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0C29" w14:textId="47B35C61" w:rsidR="00116EC1" w:rsidRPr="006A0072" w:rsidRDefault="00B22DE6" w:rsidP="00872949">
      <w:pPr>
        <w:spacing w:after="146" w:line="276" w:lineRule="auto"/>
        <w:ind w:left="0" w:firstLine="0"/>
        <w:jc w:val="both"/>
        <w:rPr>
          <w:rFonts w:asciiTheme="minorHAnsi" w:hAnsiTheme="minorHAnsi" w:cstheme="minorHAnsi"/>
          <w:sz w:val="22"/>
        </w:rPr>
      </w:pPr>
      <w:r w:rsidRPr="006A0072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47980CCC" wp14:editId="24764E52">
            <wp:extent cx="4532122" cy="768985"/>
            <wp:effectExtent l="0" t="0" r="0" b="0"/>
            <wp:docPr id="1966" name="Picture 1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" name="Picture 19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2122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072">
        <w:rPr>
          <w:rFonts w:asciiTheme="minorHAnsi" w:hAnsiTheme="minorHAnsi" w:cstheme="minorHAnsi"/>
          <w:b/>
          <w:color w:val="0000FF"/>
          <w:sz w:val="22"/>
        </w:rPr>
        <w:t xml:space="preserve"> </w:t>
      </w:r>
    </w:p>
    <w:p w14:paraId="47980C2A" w14:textId="77777777" w:rsidR="00116EC1" w:rsidRPr="006A0072" w:rsidRDefault="00B22DE6" w:rsidP="00872949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2"/>
        </w:rPr>
      </w:pPr>
      <w:r w:rsidRPr="006A0072">
        <w:rPr>
          <w:rFonts w:asciiTheme="minorHAnsi" w:hAnsiTheme="minorHAnsi" w:cstheme="minorHAnsi"/>
          <w:color w:val="FF0000"/>
          <w:sz w:val="22"/>
        </w:rPr>
        <w:t xml:space="preserve"> </w:t>
      </w:r>
    </w:p>
    <w:tbl>
      <w:tblPr>
        <w:tblStyle w:val="Mkatabulky1"/>
        <w:tblW w:w="9464" w:type="dxa"/>
        <w:tblInd w:w="-113" w:type="dxa"/>
        <w:tblLayout w:type="fixed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2976"/>
        <w:gridCol w:w="6238"/>
      </w:tblGrid>
      <w:tr w:rsidR="00116EC1" w:rsidRPr="006A0072" w14:paraId="47980C2D" w14:textId="77777777" w:rsidTr="00D779CC">
        <w:trPr>
          <w:trHeight w:val="295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7980C2B" w14:textId="77777777" w:rsidR="00116EC1" w:rsidRPr="006A0072" w:rsidRDefault="00116EC1" w:rsidP="00872949">
            <w:pPr>
              <w:spacing w:after="16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/>
          </w:tcPr>
          <w:p w14:paraId="47980C2C" w14:textId="77777777" w:rsidR="00116EC1" w:rsidRPr="006A0072" w:rsidRDefault="451DDE69" w:rsidP="451DDE69">
            <w:pPr>
              <w:spacing w:after="0" w:line="276" w:lineRule="auto"/>
              <w:ind w:left="0" w:right="7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 xml:space="preserve">SPECIFIKACE PŘEDMĚTU PLNĚNÍ </w:t>
            </w:r>
          </w:p>
        </w:tc>
      </w:tr>
      <w:tr w:rsidR="00116EC1" w:rsidRPr="006A0072" w14:paraId="47980C30" w14:textId="77777777" w:rsidTr="00D779CC">
        <w:tblPrEx>
          <w:tblCellMar>
            <w:top w:w="12" w:type="dxa"/>
            <w:left w:w="107" w:type="dxa"/>
            <w:right w:w="51" w:type="dxa"/>
          </w:tblCellMar>
        </w:tblPrEx>
        <w:trPr>
          <w:trHeight w:val="348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980C2E" w14:textId="77777777" w:rsidR="00116EC1" w:rsidRPr="006A0072" w:rsidRDefault="451DDE69" w:rsidP="451DDE69">
            <w:pPr>
              <w:spacing w:after="0" w:line="276" w:lineRule="auto"/>
              <w:ind w:left="0" w:right="60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b/>
                <w:bCs/>
                <w:sz w:val="22"/>
              </w:rPr>
              <w:t xml:space="preserve">Akce – položky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980C2F" w14:textId="3D66F6B1" w:rsidR="00116EC1" w:rsidRPr="006A0072" w:rsidRDefault="451DDE69" w:rsidP="451DDE69">
            <w:pPr>
              <w:spacing w:after="0" w:line="276" w:lineRule="auto"/>
              <w:ind w:left="0" w:right="58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b/>
                <w:bCs/>
                <w:sz w:val="22"/>
              </w:rPr>
              <w:t xml:space="preserve">Specifikace </w:t>
            </w:r>
          </w:p>
        </w:tc>
      </w:tr>
      <w:tr w:rsidR="00116EC1" w:rsidRPr="006A0072" w14:paraId="47980C33" w14:textId="77777777" w:rsidTr="00D779CC">
        <w:tblPrEx>
          <w:tblCellMar>
            <w:top w:w="12" w:type="dxa"/>
            <w:left w:w="107" w:type="dxa"/>
            <w:right w:w="51" w:type="dxa"/>
          </w:tblCellMar>
        </w:tblPrEx>
        <w:trPr>
          <w:trHeight w:val="352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80C31" w14:textId="77777777" w:rsidR="00116EC1" w:rsidRPr="006A0072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t xml:space="preserve">Název akce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0C32" w14:textId="37BBDF01" w:rsidR="00D42DA3" w:rsidRPr="006340DD" w:rsidRDefault="451DDE69" w:rsidP="451DDE69">
            <w:pPr>
              <w:spacing w:after="0" w:line="276" w:lineRule="auto"/>
              <w:ind w:left="1" w:firstLine="0"/>
              <w:jc w:val="both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>Odborné fórum 2025</w:t>
            </w:r>
          </w:p>
        </w:tc>
      </w:tr>
      <w:tr w:rsidR="00D42DA3" w:rsidRPr="006A0072" w14:paraId="543852B3" w14:textId="77777777" w:rsidTr="00D779CC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D97AF" w14:textId="173D2FA7" w:rsidR="00D42DA3" w:rsidRPr="006A0072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t>Téma a zaměření akce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2EE84" w14:textId="77777777" w:rsidR="00306338" w:rsidRPr="006340DD" w:rsidRDefault="00306338" w:rsidP="00872949">
            <w:pPr>
              <w:spacing w:after="0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</w:p>
          <w:p w14:paraId="20057BF1" w14:textId="12BFE3BA" w:rsidR="00123A48" w:rsidRPr="006340DD" w:rsidRDefault="451DDE69" w:rsidP="451DDE69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Odborné fórum je určeno sociálním pracovníkům, zástupcům územně samosprávních celků, vedoucím sociálních odborů, metodikům a dalším hostům z řad odborné veřejnosti.</w:t>
            </w:r>
          </w:p>
          <w:p w14:paraId="18803FE3" w14:textId="2F416E56" w:rsidR="00123A48" w:rsidRPr="006340DD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Interaktivní a edukativní charakter této akce (představení metodických výstupů projektu, předávání zkušeností, edukace o obsahu, rozsahu a komplexnosti prvků koordinace v systému sociální pomoci) slouží primárně ke zvýšení povědomí a znalostí o tématu koordinace, case managementu, systémové změně, požadavků MPSV na odbornou veřejnost atd., a to napříč odbornou veřejností.</w:t>
            </w:r>
          </w:p>
          <w:p w14:paraId="6637F59E" w14:textId="14C5A6D2" w:rsidR="00050BA6" w:rsidRDefault="451DDE69" w:rsidP="451DDE69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S tímto zřetelem je stanoven obsah akce.</w:t>
            </w:r>
          </w:p>
          <w:p w14:paraId="74AE36AD" w14:textId="77777777" w:rsidR="00B7743C" w:rsidRDefault="00B7743C" w:rsidP="00872949">
            <w:pPr>
              <w:spacing w:after="0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</w:p>
          <w:p w14:paraId="42A2D382" w14:textId="33F19EDC" w:rsidR="00B7743C" w:rsidRPr="006340DD" w:rsidRDefault="451DDE69" w:rsidP="451DDE69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Akce bude probíhat prezenčně na místě a bude z ní pořízen videozáznam, který bude k dispozici cílové skupině.</w:t>
            </w:r>
          </w:p>
          <w:p w14:paraId="09210E90" w14:textId="116EE445" w:rsidR="00B4625E" w:rsidRPr="006340DD" w:rsidRDefault="00B4625E" w:rsidP="0030633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/>
                <w:sz w:val="22"/>
              </w:rPr>
            </w:pPr>
          </w:p>
        </w:tc>
      </w:tr>
      <w:tr w:rsidR="00116EC1" w:rsidRPr="006A0072" w14:paraId="47980C39" w14:textId="77777777" w:rsidTr="00D779CC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80C34" w14:textId="77777777" w:rsidR="00116EC1" w:rsidRPr="006A0072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t xml:space="preserve">Termín a čas 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06462" w14:textId="6040E1C7" w:rsidR="00116EC1" w:rsidRPr="00FE0918" w:rsidRDefault="691FEFAA" w:rsidP="691FEFAA">
            <w:pPr>
              <w:spacing w:after="0"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</w:pPr>
            <w:r w:rsidRPr="691FEFA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>2</w:t>
            </w:r>
            <w:r w:rsidR="00A710F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>9</w:t>
            </w:r>
            <w:r w:rsidRPr="691FEFA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 xml:space="preserve">. </w:t>
            </w:r>
            <w:r w:rsidR="00A710F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>dubna</w:t>
            </w:r>
            <w:r w:rsidRPr="691FEFA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 xml:space="preserve"> 2025 od 9–17 hod</w:t>
            </w:r>
          </w:p>
          <w:p w14:paraId="2F028C47" w14:textId="77777777" w:rsidR="00D16BBC" w:rsidRPr="00FE0918" w:rsidRDefault="00D16BBC" w:rsidP="00872949">
            <w:pPr>
              <w:spacing w:after="0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</w:pPr>
          </w:p>
          <w:p w14:paraId="5E027B19" w14:textId="4D6FE4F4" w:rsidR="00D16BBC" w:rsidRPr="00FE0918" w:rsidRDefault="4687170A" w:rsidP="4687170A">
            <w:pPr>
              <w:spacing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 xml:space="preserve">Odborné fórum bude probíhat </w:t>
            </w:r>
            <w:r w:rsidRPr="4687170A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>pro 100 hostů</w:t>
            </w:r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 xml:space="preserve"> + max 10 zástupci MPSV a realizačního týmu + max 10 přednášejících (požadavky na prostory pro hosty a catering jsou popsány níže).</w:t>
            </w:r>
          </w:p>
          <w:p w14:paraId="5C7B66A8" w14:textId="7CA68710" w:rsidR="00D16BBC" w:rsidRPr="00FE0918" w:rsidRDefault="00D16BBC" w:rsidP="00D16BBC">
            <w:pPr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</w:rPr>
            </w:pPr>
          </w:p>
          <w:p w14:paraId="051E2210" w14:textId="77777777" w:rsidR="00D16BBC" w:rsidRPr="006A0072" w:rsidRDefault="451DDE69" w:rsidP="451DDE69">
            <w:pPr>
              <w:spacing w:before="60" w:line="276" w:lineRule="auto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rezervace prostor 7–18 hod</w:t>
            </w:r>
          </w:p>
          <w:p w14:paraId="47980C38" w14:textId="76D56777" w:rsidR="00737D24" w:rsidRPr="006A0072" w:rsidRDefault="00737D24" w:rsidP="00D16BBC">
            <w:pPr>
              <w:spacing w:after="0"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</w:pPr>
          </w:p>
        </w:tc>
      </w:tr>
      <w:tr w:rsidR="005B5F85" w:rsidRPr="006A0072" w14:paraId="54EBC3FC" w14:textId="77777777" w:rsidTr="00D779CC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F8020" w14:textId="2DA53F7C" w:rsidR="005B5F85" w:rsidRPr="006A0072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t>Umístění akce – konferenční sál pro 120 osob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3D7F2" w14:textId="77777777" w:rsidR="005B5F85" w:rsidRPr="00FE0918" w:rsidRDefault="451DDE69" w:rsidP="451DDE69">
            <w:pPr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 xml:space="preserve">Praha </w:t>
            </w:r>
          </w:p>
          <w:p w14:paraId="6C805393" w14:textId="77777777" w:rsidR="005B5F85" w:rsidRPr="00FE0918" w:rsidRDefault="005B5F85" w:rsidP="005B5F85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06634824" w14:textId="7FF063C6" w:rsidR="005B5F85" w:rsidRPr="006A0072" w:rsidRDefault="2FBF91AA" w:rsidP="2FBF91AA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2FBF91AA">
              <w:rPr>
                <w:rFonts w:asciiTheme="minorHAnsi" w:hAnsiTheme="minorHAnsi" w:cstheme="minorBidi"/>
                <w:i/>
                <w:iCs/>
                <w:sz w:val="22"/>
              </w:rPr>
              <w:t xml:space="preserve">Pronájem a příprava vhodných reprezentativních prostor včetně adekvátního zázemí a technického vybavení. Reprezentativní prostory musí být primárně určené k účelům vyplývajících z předmětu plnění této zakázky. Dodavatel musí zvážit výběr prostor s ohledem k požadavku umístění </w:t>
            </w:r>
            <w:r w:rsidR="00C35D55">
              <w:rPr>
                <w:rFonts w:asciiTheme="minorHAnsi" w:hAnsiTheme="minorHAnsi" w:cstheme="minorBidi"/>
                <w:i/>
                <w:iCs/>
                <w:sz w:val="22"/>
              </w:rPr>
              <w:t>techniky vi</w:t>
            </w:r>
            <w:r w:rsidRPr="2FBF91AA">
              <w:rPr>
                <w:rFonts w:asciiTheme="minorHAnsi" w:hAnsiTheme="minorHAnsi" w:cstheme="minorBidi"/>
                <w:i/>
                <w:iCs/>
                <w:sz w:val="22"/>
              </w:rPr>
              <w:t>z bod "Technické a audiovizuální vybavení"</w:t>
            </w:r>
          </w:p>
          <w:p w14:paraId="4533A7A2" w14:textId="2DB25078" w:rsidR="005B5F85" w:rsidRPr="006A0072" w:rsidRDefault="005B5F85" w:rsidP="2FBF91AA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</w:p>
          <w:p w14:paraId="10D047F7" w14:textId="4F84F446" w:rsidR="005B5F85" w:rsidRPr="006A0072" w:rsidRDefault="2FBF91AA" w:rsidP="2FBF91AA">
            <w:pPr>
              <w:spacing w:line="276" w:lineRule="auto"/>
              <w:ind w:left="0" w:firstLine="0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2FBF91AA">
              <w:rPr>
                <w:rFonts w:asciiTheme="minorHAnsi" w:hAnsiTheme="minorHAnsi" w:cstheme="minorBidi"/>
                <w:i/>
                <w:iCs/>
                <w:sz w:val="22"/>
              </w:rPr>
              <w:t>Místo konání konference musí být vzdálené od MHD zastávky „Hlavní nádraží“ na adresu místa konání akce maximálně 30 minut, a to buď pěší chůzí, nebo kombinací pěší chůze a využití prostředků MHD (včetně přestupů), přičemž:</w:t>
            </w:r>
          </w:p>
          <w:p w14:paraId="2165795E" w14:textId="77777777" w:rsidR="005B5F85" w:rsidRPr="006A0072" w:rsidRDefault="451DDE69" w:rsidP="451DDE69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contextualSpacing w:val="0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lastRenderedPageBreak/>
              <w:t xml:space="preserve">docházková vzdálenost (v metrech či kilometrech) </w:t>
            </w:r>
            <w:r w:rsidR="005B5F85">
              <w:br/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v případě využití pouze pěší chůze nesmí přesáhnout 2 km a bude měřena dle portálu mapy.cz za využití funkcionality „pěší </w:t>
            </w:r>
            <w:proofErr w:type="gramStart"/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chůze - krátká</w:t>
            </w:r>
            <w:proofErr w:type="gramEnd"/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“;</w:t>
            </w:r>
          </w:p>
          <w:p w14:paraId="4CEDCC30" w14:textId="77777777" w:rsidR="005B5F85" w:rsidRPr="006A0072" w:rsidRDefault="451DDE69" w:rsidP="451DDE69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ind w:left="714" w:hanging="357"/>
              <w:contextualSpacing w:val="0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dojezdová vzdálenost (v minutách) jednotlivých spojů MHD, jakož i doba přestupu mezi jednotlivými spoji </w:t>
            </w:r>
            <w:r w:rsidR="005B5F85">
              <w:br/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(v minutách) bude posuzována na základě informací databáze portálu IDOS a bude posuzována v ranních hodinách nejdéle 2 hodiny před začátkem konference (tj. 9:00);</w:t>
            </w:r>
          </w:p>
          <w:p w14:paraId="59BF1A63" w14:textId="77777777" w:rsidR="005B5F85" w:rsidRPr="008045FE" w:rsidRDefault="451DDE69" w:rsidP="451DDE69">
            <w:pPr>
              <w:pStyle w:val="Tabulkatext"/>
              <w:numPr>
                <w:ilvl w:val="0"/>
                <w:numId w:val="25"/>
              </w:numPr>
              <w:spacing w:before="0" w:after="0" w:line="276" w:lineRule="auto"/>
              <w:ind w:left="714" w:hanging="357"/>
              <w:jc w:val="both"/>
              <w:rPr>
                <w:rFonts w:eastAsia="Arial"/>
                <w:i/>
                <w:iCs/>
                <w:color w:val="000000" w:themeColor="text1"/>
                <w:sz w:val="22"/>
                <w:lang w:eastAsia="cs-CZ"/>
              </w:rPr>
            </w:pPr>
            <w:r w:rsidRPr="451DDE69">
              <w:rPr>
                <w:rFonts w:eastAsia="Arial"/>
                <w:i/>
                <w:iCs/>
                <w:color w:val="000000" w:themeColor="text1"/>
                <w:sz w:val="22"/>
                <w:lang w:eastAsia="cs-CZ"/>
              </w:rPr>
              <w:t xml:space="preserve">docházková vzdálenost (v minutách) bude měřena od poslední zastávky vyhledaného spoje ve směru od zastávky MHD „Hlavní nádraží“ na přesnou adresu místa semináře a bude posuzována dle portálu mapy.cz za využití funkcionality „pěší </w:t>
            </w:r>
            <w:proofErr w:type="gramStart"/>
            <w:r w:rsidRPr="451DDE69">
              <w:rPr>
                <w:rFonts w:eastAsia="Arial"/>
                <w:i/>
                <w:iCs/>
                <w:color w:val="000000" w:themeColor="text1"/>
                <w:sz w:val="22"/>
                <w:lang w:eastAsia="cs-CZ"/>
              </w:rPr>
              <w:t>chůze - krátká</w:t>
            </w:r>
            <w:proofErr w:type="gramEnd"/>
            <w:r w:rsidRPr="451DDE69">
              <w:rPr>
                <w:rFonts w:eastAsia="Arial"/>
                <w:i/>
                <w:iCs/>
                <w:color w:val="000000" w:themeColor="text1"/>
                <w:sz w:val="22"/>
                <w:lang w:eastAsia="cs-CZ"/>
              </w:rPr>
              <w:t xml:space="preserve">“. </w:t>
            </w:r>
          </w:p>
          <w:p w14:paraId="66333100" w14:textId="77777777" w:rsidR="005B5F85" w:rsidRDefault="005B5F85" w:rsidP="005B5F85">
            <w:pPr>
              <w:spacing w:after="0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</w:pPr>
          </w:p>
        </w:tc>
      </w:tr>
      <w:tr w:rsidR="00533950" w:rsidRPr="006A0072" w14:paraId="10B7BAED" w14:textId="77777777" w:rsidTr="00D779CC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2811B" w14:textId="56C8DD2C" w:rsidR="00533950" w:rsidRPr="006A0072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lastRenderedPageBreak/>
              <w:t>Požadavky na prostory pro hosty konference (vč. uspořádání sálů)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4AF16" w14:textId="4690525D" w:rsidR="00533950" w:rsidRPr="00FE0918" w:rsidRDefault="451DDE69" w:rsidP="451DDE69">
            <w:pPr>
              <w:spacing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 xml:space="preserve">1x velký konferenční sál s kapacitou 120 osob 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(využití od 7-18 hod) pro zvané hosty konference 100, dále 10 prezentujících, 10 členů realizačního týmu a MPSV. </w:t>
            </w:r>
          </w:p>
          <w:p w14:paraId="433DE6C3" w14:textId="77777777" w:rsidR="00533950" w:rsidRPr="00FE0918" w:rsidRDefault="00533950" w:rsidP="0053395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38CAA5C6" w14:textId="77777777" w:rsidR="00533950" w:rsidRPr="00FE0918" w:rsidRDefault="451DDE69" w:rsidP="451DDE69">
            <w:pPr>
              <w:spacing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 xml:space="preserve">Velký konferenční </w:t>
            </w:r>
            <w:proofErr w:type="gramStart"/>
            <w:r w:rsidRPr="451DDE69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>sál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 - školní</w:t>
            </w:r>
            <w:proofErr w:type="gramEnd"/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 uspořádání (židle a stoly)</w:t>
            </w:r>
          </w:p>
          <w:p w14:paraId="51467C16" w14:textId="77777777" w:rsidR="00533950" w:rsidRPr="0083012F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V sále budou dostatečně velké rozestupy mezi řadami pro pohodlný průchod za sedícími účastníky.</w:t>
            </w:r>
          </w:p>
          <w:p w14:paraId="18134C0F" w14:textId="77777777" w:rsidR="00533950" w:rsidRPr="00224538" w:rsidRDefault="00533950" w:rsidP="0053395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37599CCA" w14:textId="4F35BA23" w:rsidR="00533950" w:rsidRPr="00224538" w:rsidRDefault="691FEFAA" w:rsidP="691FEFAA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691FEFAA">
              <w:rPr>
                <w:rFonts w:asciiTheme="minorHAnsi" w:hAnsiTheme="minorHAnsi" w:cstheme="minorBidi"/>
                <w:i/>
                <w:iCs/>
                <w:sz w:val="22"/>
              </w:rPr>
              <w:t>Prostory budou min. na úrovni, která je běžná v hotelu ****.</w:t>
            </w:r>
          </w:p>
          <w:p w14:paraId="03E0B3D9" w14:textId="77777777" w:rsidR="00533950" w:rsidRPr="00224538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Pronájem a příprava vhodných reprezentativních prostor včetně adekvátního zázemí a (viz níže).</w:t>
            </w:r>
          </w:p>
          <w:p w14:paraId="5E6043BA" w14:textId="77777777" w:rsidR="00533950" w:rsidRPr="00224538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Reprezentativní prostory musí být primárně určené k účelům vyplývajících z předmětu plnění této zakázky.</w:t>
            </w:r>
          </w:p>
          <w:p w14:paraId="2E1323BE" w14:textId="4EC2E69A" w:rsidR="00533950" w:rsidRPr="00224538" w:rsidRDefault="691FEFAA" w:rsidP="691FEFAA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691FEFAA">
              <w:rPr>
                <w:rFonts w:asciiTheme="minorHAnsi" w:hAnsiTheme="minorHAnsi" w:cstheme="minorBidi"/>
                <w:i/>
                <w:iCs/>
                <w:sz w:val="22"/>
              </w:rPr>
              <w:t>Prostory musí být světlé, dobře větratelné, uzavřené, klidné bez rušivých elementů, které by mohly zasahovat do průběhu akce, a uklizené. Je nepřípustné, aby docházelo k jakýmkoliv úklidovým pracím při ještě probíhající akci.</w:t>
            </w:r>
          </w:p>
          <w:p w14:paraId="2F4EFC74" w14:textId="77777777" w:rsidR="00533950" w:rsidRPr="00224538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Dostatečný prostor pro odložení zavazadel účastníků v šatně (může být ve stejné místnosti, pokud bude dostatečně velká, aby zavazadla nepřekážela akci). </w:t>
            </w:r>
          </w:p>
          <w:p w14:paraId="0437AC1C" w14:textId="529B9958" w:rsidR="00533950" w:rsidRPr="00224538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Neomezený přístup k zázemí a standardně hygienicky vybaveným prostorám po celou dobu konání akce, dostatek čistých toalet pro 120 osob připravených 30 min. před začátkem akce a které budou k dispozici i 30 min. po skončení akce.</w:t>
            </w:r>
          </w:p>
          <w:p w14:paraId="66D269F6" w14:textId="77777777" w:rsidR="00533950" w:rsidRPr="00224538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Dodavatel umožní Objednateli po vzájemné domluvě navštívit den před začátkem akce vybrané prostory a pořídit si z nich i fotodokumentaci. Stejně tak může Objednatel navštívit bez domluvy 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lastRenderedPageBreak/>
              <w:t>místo i během konání akce, aby se přesvědčil o kvalitě připravených prostorů.</w:t>
            </w:r>
          </w:p>
          <w:p w14:paraId="3138009F" w14:textId="77777777" w:rsidR="00533950" w:rsidRPr="00224538" w:rsidRDefault="00533950" w:rsidP="00533950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4C7CB013" w14:textId="77777777" w:rsidR="00533950" w:rsidRPr="00224538" w:rsidRDefault="451DDE69" w:rsidP="451DDE69">
            <w:pPr>
              <w:spacing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Další požadavky na prostory: </w:t>
            </w:r>
          </w:p>
          <w:p w14:paraId="667B9A59" w14:textId="77777777" w:rsidR="00533950" w:rsidRPr="00224538" w:rsidRDefault="4687170A" w:rsidP="4687170A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ind w:left="474" w:hanging="283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 xml:space="preserve">oddělené prostory pro </w:t>
            </w:r>
            <w:proofErr w:type="spellStart"/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>coffeebreak</w:t>
            </w:r>
            <w:proofErr w:type="spellEnd"/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 xml:space="preserve"> poblíž velkého sálu bez možnosti přístupu osob, které se neúčastní akce (např. hotelových hostů) se stolky, u kterých lze položit si talíř a konverzovat, a s místem, kde lze odkládat použité nádobí; </w:t>
            </w:r>
          </w:p>
          <w:p w14:paraId="2EDD332E" w14:textId="2740BD71" w:rsidR="00533950" w:rsidRPr="00224538" w:rsidRDefault="451DDE69" w:rsidP="451DDE69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ind w:left="474" w:hanging="283"/>
              <w:contextualSpacing w:val="0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zázemí pro registraci </w:t>
            </w:r>
            <w:proofErr w:type="gramStart"/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účastníků - před</w:t>
            </w:r>
            <w:proofErr w:type="gramEnd"/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 vstupem do velkého sálu (v předsálí) budou umístěny tři stoly pro registraci účastníků a projektové publikace včetně židlí pro obsluhu registrace, a budou dostatečně velké pro rozložení materiálů (prezenční listina A4, evaluační dotazník A4, leták A5, publikace A5 cca 200 ks).</w:t>
            </w:r>
          </w:p>
          <w:p w14:paraId="7701464C" w14:textId="77777777" w:rsidR="00533950" w:rsidRPr="00224538" w:rsidRDefault="00533950" w:rsidP="00533950">
            <w:pPr>
              <w:spacing w:after="17" w:line="276" w:lineRule="auto"/>
              <w:ind w:left="0" w:firstLine="0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</w:p>
          <w:p w14:paraId="7FAFA772" w14:textId="245B705C" w:rsidR="00533950" w:rsidRPr="008045FE" w:rsidRDefault="4687170A" w:rsidP="00052CA2">
            <w:pPr>
              <w:spacing w:after="17" w:line="276" w:lineRule="auto"/>
              <w:ind w:left="1"/>
              <w:rPr>
                <w:rFonts w:cstheme="minorHAnsi"/>
                <w:i/>
                <w:sz w:val="22"/>
              </w:rPr>
            </w:pP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V sále bude umístěna </w:t>
            </w:r>
            <w:proofErr w:type="spellStart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stage</w:t>
            </w:r>
            <w:proofErr w:type="spellEnd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s grafickým bannerem MPSV a </w:t>
            </w:r>
            <w:r w:rsidR="00052CA2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projektu</w:t>
            </w: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, tak aby byl zajištěn reprezentativní vzhled celé akce. </w:t>
            </w:r>
          </w:p>
        </w:tc>
      </w:tr>
      <w:tr w:rsidR="008E24FB" w:rsidRPr="006A0072" w14:paraId="3359B5B8" w14:textId="77777777" w:rsidTr="00D779CC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53D4B" w14:textId="38A4984A" w:rsidR="008E24FB" w:rsidRPr="006A0072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lastRenderedPageBreak/>
              <w:t>Bezbariérové prostory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D3227" w14:textId="1D7333BD" w:rsidR="008E24FB" w:rsidRPr="008045FE" w:rsidRDefault="451DDE69" w:rsidP="451DDE69">
            <w:pPr>
              <w:pStyle w:val="Tabulkatext"/>
              <w:spacing w:before="0" w:after="0" w:line="276" w:lineRule="auto"/>
              <w:jc w:val="both"/>
              <w:rPr>
                <w:rFonts w:eastAsia="Arial"/>
                <w:i/>
                <w:iCs/>
                <w:color w:val="000000" w:themeColor="text1"/>
                <w:sz w:val="22"/>
                <w:lang w:eastAsia="cs-CZ"/>
              </w:rPr>
            </w:pPr>
            <w:proofErr w:type="gramStart"/>
            <w:r w:rsidRPr="451DDE69">
              <w:rPr>
                <w:i/>
                <w:iCs/>
                <w:sz w:val="22"/>
              </w:rPr>
              <w:t>Ano - hlavní</w:t>
            </w:r>
            <w:proofErr w:type="gramEnd"/>
            <w:r w:rsidRPr="451DDE69">
              <w:rPr>
                <w:i/>
                <w:iCs/>
                <w:sz w:val="22"/>
              </w:rPr>
              <w:t xml:space="preserve"> vstup, vstup do sálu, prostor pro catering a toalety</w:t>
            </w:r>
          </w:p>
        </w:tc>
      </w:tr>
      <w:tr w:rsidR="009E66D8" w:rsidRPr="00DC7AF5" w14:paraId="6C5A8DAA" w14:textId="77777777" w:rsidTr="00D779CC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20006" w14:textId="58FA2682" w:rsidR="009E66D8" w:rsidRPr="006A0072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t>Forma realizace konference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42A7D" w14:textId="29929D2F" w:rsidR="009E66D8" w:rsidRPr="00DC7AF5" w:rsidRDefault="451DDE69" w:rsidP="451DDE69">
            <w:pPr>
              <w:pStyle w:val="Tabulkatext"/>
              <w:spacing w:before="0" w:after="0" w:line="276" w:lineRule="auto"/>
              <w:ind w:left="0"/>
              <w:jc w:val="both"/>
              <w:rPr>
                <w:rFonts w:eastAsia="Arial"/>
                <w:i/>
                <w:iCs/>
                <w:color w:val="000000" w:themeColor="text1"/>
                <w:sz w:val="22"/>
                <w:lang w:eastAsia="cs-CZ"/>
              </w:rPr>
            </w:pPr>
            <w:r w:rsidRPr="451DDE69">
              <w:rPr>
                <w:rFonts w:eastAsia="Arial"/>
                <w:i/>
                <w:iCs/>
                <w:color w:val="000000" w:themeColor="text1"/>
                <w:sz w:val="22"/>
                <w:lang w:eastAsia="cs-CZ"/>
              </w:rPr>
              <w:t>Objednatel požaduje realizaci 1denní akce pro 120 osob v sále a videozáznam z této akce (specifikace videozáznamu viz níže).</w:t>
            </w:r>
          </w:p>
          <w:p w14:paraId="594D3701" w14:textId="77777777" w:rsidR="009E66D8" w:rsidRPr="008045FE" w:rsidRDefault="009E66D8" w:rsidP="009E66D8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  <w:p w14:paraId="02441030" w14:textId="69F7DDD2" w:rsidR="009E66D8" w:rsidRDefault="451DDE69" w:rsidP="451DDE69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Bidi"/>
                <w:i/>
                <w:iCs/>
                <w:sz w:val="22"/>
                <w:szCs w:val="22"/>
              </w:rPr>
            </w:pPr>
            <w:r w:rsidRPr="451DDE69">
              <w:rPr>
                <w:rFonts w:asciiTheme="minorHAnsi" w:eastAsia="Arial" w:hAnsiTheme="minorHAnsi" w:cstheme="minorBidi"/>
                <w:i/>
                <w:iCs/>
                <w:sz w:val="22"/>
                <w:szCs w:val="22"/>
              </w:rPr>
              <w:t xml:space="preserve">Video záznamu bude ve formátu MP4 o průběhu celé konference, bude obsahovat povinnou publicitu. Požadujeme videozáznam s minimálním rozlišením 1920 × 1080 v poměru stran </w:t>
            </w:r>
            <w:proofErr w:type="gramStart"/>
            <w:r w:rsidRPr="451DDE69">
              <w:rPr>
                <w:rFonts w:asciiTheme="minorHAnsi" w:eastAsia="Arial" w:hAnsiTheme="minorHAnsi" w:cstheme="minorBidi"/>
                <w:i/>
                <w:iCs/>
                <w:sz w:val="22"/>
                <w:szCs w:val="22"/>
              </w:rPr>
              <w:t>16 :</w:t>
            </w:r>
            <w:proofErr w:type="gramEnd"/>
            <w:r w:rsidRPr="451DDE69">
              <w:rPr>
                <w:rFonts w:asciiTheme="minorHAnsi" w:eastAsia="Arial" w:hAnsiTheme="minorHAnsi" w:cstheme="minorBidi"/>
                <w:i/>
                <w:iCs/>
                <w:sz w:val="22"/>
                <w:szCs w:val="22"/>
              </w:rPr>
              <w:t xml:space="preserve"> 9.</w:t>
            </w:r>
          </w:p>
          <w:p w14:paraId="7222F0F1" w14:textId="77777777" w:rsidR="00DC7AF5" w:rsidRDefault="00DC7AF5" w:rsidP="009E66D8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  <w:p w14:paraId="3C7DF300" w14:textId="080B48E7" w:rsidR="00DC7AF5" w:rsidRDefault="691FEFAA" w:rsidP="691FEFAA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Bidi"/>
                <w:i/>
                <w:iCs/>
                <w:sz w:val="22"/>
                <w:szCs w:val="22"/>
              </w:rPr>
            </w:pPr>
            <w:r w:rsidRPr="691FEFAA">
              <w:rPr>
                <w:rFonts w:asciiTheme="minorHAnsi" w:eastAsia="Arial" w:hAnsiTheme="minorHAnsi" w:cstheme="minorBidi"/>
                <w:i/>
                <w:iCs/>
                <w:sz w:val="22"/>
                <w:szCs w:val="22"/>
              </w:rPr>
              <w:t>Videozáznam bude následně sestříhán, aby nebyly ve videu zaznamenány pauzy, které během odborného fóra budou. Videozáznam bude otitulkován pro potřeby sluchově hendikepovaných diváků.</w:t>
            </w:r>
          </w:p>
          <w:p w14:paraId="0645C3F8" w14:textId="77777777" w:rsidR="00A97BE7" w:rsidRDefault="00A97BE7" w:rsidP="009E66D8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  <w:p w14:paraId="4F382649" w14:textId="40A8BE58" w:rsidR="00A97BE7" w:rsidRPr="008045FE" w:rsidRDefault="39A53EC2" w:rsidP="39A53EC2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Bidi"/>
                <w:i/>
                <w:iCs/>
                <w:sz w:val="22"/>
                <w:szCs w:val="22"/>
              </w:rPr>
            </w:pPr>
            <w:r w:rsidRPr="39A53EC2">
              <w:rPr>
                <w:rFonts w:asciiTheme="minorHAnsi" w:eastAsia="Arial" w:hAnsiTheme="minorHAnsi" w:cstheme="minorBidi"/>
                <w:i/>
                <w:iCs/>
                <w:sz w:val="22"/>
                <w:szCs w:val="22"/>
              </w:rPr>
              <w:t>Možnost připojit případně vystupující přes on-line platformu, kterou navrhne Dodavatel, aby se případně mohl spojit se sálem on-line a aby byla zajištěna vzájemná interakce s moderátorem a publikem na místě.</w:t>
            </w:r>
          </w:p>
          <w:p w14:paraId="082DA75B" w14:textId="77777777" w:rsidR="009E66D8" w:rsidRPr="008045FE" w:rsidRDefault="009E66D8" w:rsidP="009E66D8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  <w:p w14:paraId="77C3FBC0" w14:textId="1D83C9E2" w:rsidR="009E66D8" w:rsidRDefault="451DDE69" w:rsidP="451DDE69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Bidi"/>
                <w:i/>
                <w:iCs/>
                <w:sz w:val="22"/>
                <w:szCs w:val="22"/>
              </w:rPr>
            </w:pPr>
            <w:r w:rsidRPr="451DDE69">
              <w:rPr>
                <w:rFonts w:asciiTheme="minorHAnsi" w:eastAsia="Arial" w:hAnsiTheme="minorHAnsi" w:cstheme="minorBidi"/>
                <w:i/>
                <w:iCs/>
                <w:sz w:val="22"/>
                <w:szCs w:val="22"/>
              </w:rPr>
              <w:t>V pauze na oběd (cca 45–60 minut) budou na místě puštěna edukativní videa, která dodá Objednatel Dodavateli. Bude se jednat o několik krátkých videí ve formátu mp4, která bude dodavatel vysílat v cca 15minutové smyčce. Edukativní videa budou vložena do jednotné grafiky – podkladu. Součástí smyčky bude dále například pozvánka, program konference a hudební podklad (vše vložené do jednotné podkladové grafiky). Hudební podklad vybírá Dodavatel, Objednatel schvaluje.</w:t>
            </w:r>
          </w:p>
          <w:p w14:paraId="4951101D" w14:textId="77777777" w:rsidR="00A97BE7" w:rsidRDefault="00A97BE7" w:rsidP="009E66D8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  <w:p w14:paraId="58A05E82" w14:textId="4B885FA9" w:rsidR="00A97BE7" w:rsidRPr="008045FE" w:rsidRDefault="4687170A" w:rsidP="4687170A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Bidi"/>
                <w:i/>
                <w:iCs/>
                <w:sz w:val="22"/>
                <w:szCs w:val="22"/>
              </w:rPr>
            </w:pPr>
            <w:r w:rsidRPr="4687170A">
              <w:rPr>
                <w:rFonts w:asciiTheme="minorHAnsi" w:eastAsia="Arial" w:hAnsiTheme="minorHAnsi" w:cstheme="minorBidi"/>
                <w:i/>
                <w:iCs/>
                <w:sz w:val="22"/>
                <w:szCs w:val="22"/>
              </w:rPr>
              <w:lastRenderedPageBreak/>
              <w:t xml:space="preserve">Dále bude umístěn řečnický „pultík“, kde bude k dispozici </w:t>
            </w:r>
            <w:proofErr w:type="spellStart"/>
            <w:r w:rsidRPr="4687170A">
              <w:rPr>
                <w:rFonts w:asciiTheme="minorHAnsi" w:eastAsia="Arial" w:hAnsiTheme="minorHAnsi" w:cstheme="minorBidi"/>
                <w:i/>
                <w:iCs/>
                <w:sz w:val="22"/>
                <w:szCs w:val="22"/>
              </w:rPr>
              <w:t>prezentér</w:t>
            </w:r>
            <w:proofErr w:type="spellEnd"/>
            <w:r w:rsidRPr="4687170A">
              <w:rPr>
                <w:rFonts w:asciiTheme="minorHAnsi" w:eastAsia="Arial" w:hAnsiTheme="minorHAnsi" w:cstheme="minorBidi"/>
                <w:i/>
                <w:iCs/>
                <w:sz w:val="22"/>
                <w:szCs w:val="22"/>
              </w:rPr>
              <w:t xml:space="preserve"> a karafa vody (viz catering – další požadavky).</w:t>
            </w:r>
          </w:p>
          <w:p w14:paraId="2A67D4C7" w14:textId="77777777" w:rsidR="009E66D8" w:rsidRPr="008045FE" w:rsidRDefault="009E66D8" w:rsidP="00A97BE7">
            <w:pPr>
              <w:pStyle w:val="Default"/>
              <w:spacing w:line="276" w:lineRule="auto"/>
              <w:jc w:val="both"/>
              <w:rPr>
                <w:rFonts w:eastAsia="Arial" w:cstheme="minorHAnsi"/>
                <w:i/>
                <w:sz w:val="22"/>
              </w:rPr>
            </w:pPr>
          </w:p>
        </w:tc>
      </w:tr>
      <w:tr w:rsidR="003D0703" w:rsidRPr="006A0072" w14:paraId="0E9E63ED" w14:textId="77777777" w:rsidTr="00D779CC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8DEBC" w14:textId="45FA6FD4" w:rsidR="003D0703" w:rsidRPr="006A0072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lastRenderedPageBreak/>
              <w:t xml:space="preserve">Předpokládaný celkový počet účastníků prezenční části akce a online části akce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0FEF8" w14:textId="77777777" w:rsidR="003D0703" w:rsidRPr="00FE0918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>Prezenční část akce:</w:t>
            </w:r>
          </w:p>
          <w:p w14:paraId="4C059E80" w14:textId="590B43FE" w:rsidR="003D0703" w:rsidRPr="00A97BE7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>Max. 120 osob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 (přesný počet bude upřesněn nejpozději 3 pracovní dny před konáním akce)</w:t>
            </w:r>
          </w:p>
        </w:tc>
      </w:tr>
      <w:tr w:rsidR="00614259" w:rsidRPr="006A0072" w14:paraId="47980C3F" w14:textId="77777777" w:rsidTr="00D779CC">
        <w:tblPrEx>
          <w:tblCellMar>
            <w:top w:w="12" w:type="dxa"/>
            <w:left w:w="107" w:type="dxa"/>
            <w:right w:w="51" w:type="dxa"/>
          </w:tblCellMar>
        </w:tblPrEx>
        <w:trPr>
          <w:trHeight w:val="970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80C3A" w14:textId="3F1FCCCC" w:rsidR="00614259" w:rsidRPr="006A0072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t>Moderátor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0FCA7" w14:textId="736710F6" w:rsidR="003D3060" w:rsidRPr="00FE0918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>NE – zajišťuje si Objednatel.</w:t>
            </w:r>
          </w:p>
          <w:p w14:paraId="5402AFAB" w14:textId="77777777" w:rsidR="003D3060" w:rsidRPr="00FE0918" w:rsidRDefault="003D3060" w:rsidP="003D3060">
            <w:pPr>
              <w:spacing w:after="0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 w:val="22"/>
                <w:lang w:eastAsia="en-US"/>
              </w:rPr>
            </w:pPr>
          </w:p>
          <w:p w14:paraId="3A19842F" w14:textId="02BFEA28" w:rsidR="003D3060" w:rsidRPr="00FE0918" w:rsidRDefault="451DDE69" w:rsidP="451DDE69">
            <w:pPr>
              <w:spacing w:after="17" w:line="276" w:lineRule="auto"/>
              <w:ind w:left="1" w:firstLine="0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Průběh akce bude koordinovat moderátor, který bude předávat slovo jednotlivým účastníkům, přednášejícím a jejich vzájemným interakcím v jednotlivých blocích. Moderátor obdrží od Objednatele scénář. </w:t>
            </w:r>
          </w:p>
          <w:p w14:paraId="7FF0E01A" w14:textId="77777777" w:rsidR="003D3060" w:rsidRPr="006A0072" w:rsidRDefault="451DDE69" w:rsidP="451DDE69">
            <w:pPr>
              <w:spacing w:after="17" w:line="276" w:lineRule="auto"/>
              <w:ind w:left="1" w:firstLine="0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Dodavatel zajistí pro moderátora </w:t>
            </w:r>
            <w:r w:rsidRPr="451DDE6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>tablet</w:t>
            </w: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– pro čtení poznámek. Pro moderátora bude dále připraven </w:t>
            </w:r>
            <w:r w:rsidRPr="451DDE6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>mikrofon,</w:t>
            </w: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</w:t>
            </w:r>
            <w:r w:rsidRPr="451DDE6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>obrazovky</w:t>
            </w: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(minimálně dvě) pro náhled živého vysílání, sluchátka, časomíra a obrazovka s dotazy z aplikace.</w:t>
            </w:r>
          </w:p>
          <w:p w14:paraId="47980C3E" w14:textId="52ED7373" w:rsidR="00614259" w:rsidRPr="006A0072" w:rsidRDefault="00614259" w:rsidP="006A0072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541DB" w:rsidRPr="006A0072" w14:paraId="47980C46" w14:textId="77777777" w:rsidTr="00D779CC">
        <w:tblPrEx>
          <w:tblCellMar>
            <w:top w:w="12" w:type="dxa"/>
            <w:left w:w="107" w:type="dxa"/>
            <w:right w:w="51" w:type="dxa"/>
          </w:tblCellMar>
        </w:tblPrEx>
        <w:trPr>
          <w:trHeight w:val="838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12996" w14:textId="77777777" w:rsidR="003541DB" w:rsidRPr="00C10AAC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t xml:space="preserve">Technické a </w:t>
            </w:r>
          </w:p>
          <w:p w14:paraId="47980C43" w14:textId="57D55820" w:rsidR="003541DB" w:rsidRPr="006A0072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t>audiovizuální vybavení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2AE8D" w14:textId="77777777" w:rsidR="003541DB" w:rsidRPr="00C10AAC" w:rsidRDefault="451DDE69" w:rsidP="451DDE69">
            <w:pPr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Video</w:t>
            </w:r>
          </w:p>
          <w:p w14:paraId="320F126B" w14:textId="0CFE4FAF" w:rsidR="003541DB" w:rsidRPr="00C10AAC" w:rsidRDefault="451DDE69" w:rsidP="451DDE69">
            <w:pPr>
              <w:pStyle w:val="Odstavecseseznamem"/>
              <w:numPr>
                <w:ilvl w:val="0"/>
                <w:numId w:val="32"/>
              </w:numPr>
              <w:spacing w:after="160"/>
              <w:ind w:left="426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LED obrazovka o rozměrech min. 5x3m, s roztečí zobrazovacích bodů alespoň P2,6 mm (včetně procesoru zajišťujícího bezproblémový chod ve výstupním rozlišení z kamer, prezentací a video-spotů</w:t>
            </w:r>
            <w:r w:rsidR="003572D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nebo 2 menší LED obrazovky po stranách </w:t>
            </w:r>
            <w:proofErr w:type="spellStart"/>
            <w:r w:rsidR="003572D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stage</w:t>
            </w:r>
            <w:proofErr w:type="spellEnd"/>
            <w:r w:rsidR="003572D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dle možností prostoru;</w:t>
            </w:r>
          </w:p>
          <w:p w14:paraId="07425962" w14:textId="77777777" w:rsidR="003541DB" w:rsidRPr="00C10AAC" w:rsidRDefault="4687170A" w:rsidP="4687170A">
            <w:pPr>
              <w:pStyle w:val="Odstavecseseznamem"/>
              <w:numPr>
                <w:ilvl w:val="0"/>
                <w:numId w:val="32"/>
              </w:numPr>
              <w:spacing w:after="160"/>
              <w:ind w:left="426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2x profesionální kamera s rozlišením </w:t>
            </w:r>
            <w:proofErr w:type="gramStart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1080p</w:t>
            </w:r>
            <w:proofErr w:type="gramEnd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profesionální, studiové kvality – 2/3 čip a výše, rozlišení min. </w:t>
            </w:r>
            <w:proofErr w:type="spellStart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fullHD</w:t>
            </w:r>
            <w:proofErr w:type="spellEnd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, webkamery či kamery pro domácí použití zadavatel nepřipouští;</w:t>
            </w:r>
          </w:p>
          <w:p w14:paraId="1AF33C16" w14:textId="77777777" w:rsidR="003541DB" w:rsidRPr="00C10AAC" w:rsidRDefault="003541DB" w:rsidP="4687170A">
            <w:pPr>
              <w:pStyle w:val="Odstavecseseznamem"/>
              <w:numPr>
                <w:ilvl w:val="0"/>
                <w:numId w:val="32"/>
              </w:numPr>
              <w:spacing w:after="160"/>
              <w:ind w:left="426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PC s dostatečným výkonem (procesor o výkonu min. 9300 bodů </w:t>
            </w:r>
            <w:proofErr w:type="spellStart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Pass</w:t>
            </w:r>
            <w:proofErr w:type="spellEnd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Mark CPU Mark, min. </w:t>
            </w:r>
            <w:proofErr w:type="gramStart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16GB</w:t>
            </w:r>
            <w:proofErr w:type="gramEnd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RAM, SSD pevný disk) vybavené profesionálním licencovaným programem pro ovládání led stěny;</w:t>
            </w:r>
          </w:p>
          <w:p w14:paraId="0054D3A4" w14:textId="77777777" w:rsidR="003541DB" w:rsidRPr="00C10AAC" w:rsidRDefault="4687170A" w:rsidP="4687170A">
            <w:pPr>
              <w:pStyle w:val="Odstavecseseznamem"/>
              <w:numPr>
                <w:ilvl w:val="0"/>
                <w:numId w:val="32"/>
              </w:numPr>
              <w:spacing w:after="160"/>
              <w:ind w:left="426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PC s dostatečným výkonem pro bezproblémové odbavení prezentací a video-spotů (procesor o výkonu min. 9300 bodů </w:t>
            </w:r>
            <w:proofErr w:type="spellStart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Pass</w:t>
            </w:r>
            <w:proofErr w:type="spellEnd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Mark CPU Mark, min. </w:t>
            </w:r>
            <w:proofErr w:type="gramStart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16GB</w:t>
            </w:r>
            <w:proofErr w:type="gramEnd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RAM, SSD pevný disk);</w:t>
            </w:r>
          </w:p>
          <w:p w14:paraId="5147DE2B" w14:textId="77777777" w:rsidR="003541DB" w:rsidRPr="00C10AAC" w:rsidRDefault="451DDE69" w:rsidP="451DDE69">
            <w:pPr>
              <w:pStyle w:val="Odstavecseseznamem"/>
              <w:numPr>
                <w:ilvl w:val="0"/>
                <w:numId w:val="32"/>
              </w:numPr>
              <w:spacing w:after="160"/>
              <w:ind w:left="426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Záznamové zařízení podporující výstup v rozlišení FHD a formátu .mp4;</w:t>
            </w:r>
          </w:p>
          <w:p w14:paraId="4D22FC2D" w14:textId="77777777" w:rsidR="003541DB" w:rsidRPr="00C10AAC" w:rsidRDefault="451DDE69" w:rsidP="451DDE69">
            <w:pPr>
              <w:pStyle w:val="Odstavecseseznamem"/>
              <w:numPr>
                <w:ilvl w:val="0"/>
                <w:numId w:val="32"/>
              </w:numPr>
              <w:spacing w:after="160"/>
              <w:ind w:left="426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1x náhledový monitor pro moderátora nezávislý na výstupu na projekční plochu;</w:t>
            </w:r>
          </w:p>
          <w:p w14:paraId="5231296E" w14:textId="77777777" w:rsidR="003541DB" w:rsidRPr="00C10AAC" w:rsidRDefault="451DDE69" w:rsidP="451DDE69">
            <w:pPr>
              <w:pStyle w:val="Odstavecseseznamem"/>
              <w:numPr>
                <w:ilvl w:val="0"/>
                <w:numId w:val="32"/>
              </w:numPr>
              <w:spacing w:after="160"/>
              <w:ind w:left="426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Tablet pro moderátora.</w:t>
            </w:r>
          </w:p>
          <w:p w14:paraId="430F4E0F" w14:textId="77777777" w:rsidR="003541DB" w:rsidRPr="00C10AAC" w:rsidRDefault="451DDE69" w:rsidP="451DDE69">
            <w:pPr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Audio</w:t>
            </w:r>
          </w:p>
          <w:p w14:paraId="3D325AE9" w14:textId="77777777" w:rsidR="003541DB" w:rsidRPr="00C10AAC" w:rsidRDefault="451DDE69" w:rsidP="451DDE69">
            <w:pPr>
              <w:pStyle w:val="Odstavecseseznamem"/>
              <w:numPr>
                <w:ilvl w:val="0"/>
                <w:numId w:val="33"/>
              </w:numPr>
              <w:spacing w:after="160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Dostatečný počet profesionálních bezdrátových mikrofonů v povoleném frekvenčním pásmu A (516-558 MHz) nebo H51 (534-598 MHz);</w:t>
            </w:r>
          </w:p>
          <w:p w14:paraId="6DFD0DB6" w14:textId="77777777" w:rsidR="003541DB" w:rsidRPr="00C10AAC" w:rsidRDefault="003541DB" w:rsidP="4687170A">
            <w:pPr>
              <w:pStyle w:val="Odstavecseseznamem"/>
              <w:numPr>
                <w:ilvl w:val="0"/>
                <w:numId w:val="33"/>
              </w:numPr>
              <w:spacing w:after="160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Ve studiu musí být k dispozici odposlech pro moderátora;</w:t>
            </w:r>
          </w:p>
          <w:p w14:paraId="200400E5" w14:textId="77777777" w:rsidR="003541DB" w:rsidRPr="00C10AAC" w:rsidRDefault="451DDE69" w:rsidP="451DDE69">
            <w:pPr>
              <w:pStyle w:val="Odstavecseseznamem"/>
              <w:numPr>
                <w:ilvl w:val="0"/>
                <w:numId w:val="33"/>
              </w:numPr>
              <w:spacing w:after="160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„Moderátorské sluchátko“ pro jednostrannou komunikaci s moderátorem. </w:t>
            </w:r>
          </w:p>
          <w:p w14:paraId="54A31BBE" w14:textId="77777777" w:rsidR="003541DB" w:rsidRPr="00C10AAC" w:rsidRDefault="451DDE69" w:rsidP="451DDE69">
            <w:pPr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Osvětlovací technika</w:t>
            </w:r>
          </w:p>
          <w:p w14:paraId="106C3DF7" w14:textId="77777777" w:rsidR="003541DB" w:rsidRPr="00C10AAC" w:rsidRDefault="451DDE69" w:rsidP="451DDE69">
            <w:pPr>
              <w:pStyle w:val="Odstavecseseznamem"/>
              <w:numPr>
                <w:ilvl w:val="0"/>
                <w:numId w:val="34"/>
              </w:numPr>
              <w:spacing w:after="160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2x scénický reflektor, minimální výkon </w:t>
            </w:r>
            <w:proofErr w:type="gramStart"/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1000W</w:t>
            </w:r>
            <w:proofErr w:type="gramEnd"/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;</w:t>
            </w:r>
          </w:p>
          <w:p w14:paraId="2391DC76" w14:textId="77777777" w:rsidR="003541DB" w:rsidRPr="00C10AAC" w:rsidRDefault="4687170A" w:rsidP="4687170A">
            <w:pPr>
              <w:pStyle w:val="Odstavecseseznamem"/>
              <w:numPr>
                <w:ilvl w:val="0"/>
                <w:numId w:val="34"/>
              </w:numPr>
              <w:spacing w:after="160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lastRenderedPageBreak/>
              <w:t>LED osvětlení typu „</w:t>
            </w:r>
            <w:proofErr w:type="spellStart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wall</w:t>
            </w:r>
            <w:proofErr w:type="spellEnd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</w:t>
            </w:r>
            <w:proofErr w:type="spellStart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wash</w:t>
            </w:r>
            <w:proofErr w:type="spellEnd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“ o výkonu min. 72 x </w:t>
            </w:r>
            <w:proofErr w:type="gramStart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12W</w:t>
            </w:r>
            <w:proofErr w:type="gramEnd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ve spektru RGBW;</w:t>
            </w:r>
          </w:p>
          <w:p w14:paraId="2DC36965" w14:textId="77777777" w:rsidR="003541DB" w:rsidRPr="00C10AAC" w:rsidRDefault="451DDE69" w:rsidP="451DDE69">
            <w:pPr>
              <w:pStyle w:val="Odstavecseseznamem"/>
              <w:numPr>
                <w:ilvl w:val="0"/>
                <w:numId w:val="34"/>
              </w:numPr>
              <w:spacing w:after="160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6x otočná hlava o výkonu min. </w:t>
            </w:r>
            <w:proofErr w:type="gramStart"/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60W</w:t>
            </w:r>
            <w:proofErr w:type="gramEnd"/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;</w:t>
            </w:r>
          </w:p>
          <w:p w14:paraId="3CAF08F4" w14:textId="77777777" w:rsidR="003541DB" w:rsidRPr="00C10AAC" w:rsidRDefault="451DDE69" w:rsidP="451DDE69">
            <w:pPr>
              <w:pStyle w:val="Odstavecseseznamem"/>
              <w:numPr>
                <w:ilvl w:val="0"/>
                <w:numId w:val="34"/>
              </w:numPr>
              <w:spacing w:after="160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Kompatibilní DMX osvětlovací pult;</w:t>
            </w:r>
          </w:p>
          <w:p w14:paraId="21F75A80" w14:textId="77777777" w:rsidR="003541DB" w:rsidRPr="00C10AAC" w:rsidRDefault="451DDE69" w:rsidP="451DDE69">
            <w:pPr>
              <w:pStyle w:val="Odstavecseseznamem"/>
              <w:numPr>
                <w:ilvl w:val="0"/>
                <w:numId w:val="34"/>
              </w:numPr>
              <w:spacing w:after="160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DMX stmívač pro úpravu intenzity svítidel;</w:t>
            </w:r>
          </w:p>
          <w:p w14:paraId="29579C85" w14:textId="77777777" w:rsidR="003541DB" w:rsidRPr="00C10AAC" w:rsidRDefault="451DDE69" w:rsidP="451DDE69">
            <w:pPr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Ostatní</w:t>
            </w:r>
          </w:p>
          <w:p w14:paraId="211C60C0" w14:textId="77777777" w:rsidR="003541DB" w:rsidRPr="00C10AAC" w:rsidRDefault="451DDE69" w:rsidP="451DDE69">
            <w:pPr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V případě externích přednášejících: 4x notebook připravený pro okamžitou práci (Windows 10 + MS Office + Chrome, SSD disk, </w:t>
            </w:r>
            <w:r w:rsidR="003541DB">
              <w:br/>
            </w: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bez přihlašovacího hesla, již připojeno na Wi-Fi) </w:t>
            </w:r>
          </w:p>
          <w:p w14:paraId="58B875B3" w14:textId="77777777" w:rsidR="003541DB" w:rsidRPr="00C10AAC" w:rsidRDefault="003541DB" w:rsidP="003541DB">
            <w:pP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</w:t>
            </w:r>
          </w:p>
          <w:p w14:paraId="37882699" w14:textId="77777777" w:rsidR="003541DB" w:rsidRPr="00C10AAC" w:rsidRDefault="451DDE69" w:rsidP="451DDE69">
            <w:pPr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K veškerému vybavení dodavatel zajistí odpovídající počet stativů a podobného příslušenství.</w:t>
            </w:r>
          </w:p>
          <w:p w14:paraId="7D3D9BDD" w14:textId="77777777" w:rsidR="003541DB" w:rsidRPr="00C10AAC" w:rsidRDefault="003541DB" w:rsidP="003541DB">
            <w:pPr>
              <w:spacing w:after="8" w:line="276" w:lineRule="auto"/>
              <w:ind w:left="1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</w:p>
          <w:p w14:paraId="3F9156C9" w14:textId="77777777" w:rsidR="003541DB" w:rsidRPr="00C10AAC" w:rsidRDefault="4687170A" w:rsidP="4687170A">
            <w:pPr>
              <w:spacing w:after="17"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Dodavatel zajistí pro přednášející ovladač na </w:t>
            </w:r>
            <w:proofErr w:type="gramStart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přepínání  </w:t>
            </w:r>
            <w:proofErr w:type="spellStart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powerpointových</w:t>
            </w:r>
            <w:proofErr w:type="spellEnd"/>
            <w:proofErr w:type="gramEnd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prezentací. Dále mikrofon, sluchátka a tablet pro moderátora.</w:t>
            </w:r>
          </w:p>
          <w:p w14:paraId="45BB2D45" w14:textId="77777777" w:rsidR="003541DB" w:rsidRPr="00C10AAC" w:rsidRDefault="003541DB" w:rsidP="003541DB">
            <w:pPr>
              <w:spacing w:after="8" w:line="276" w:lineRule="auto"/>
              <w:ind w:left="1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</w:p>
          <w:p w14:paraId="38C47826" w14:textId="77777777" w:rsidR="003541DB" w:rsidRPr="00C10AAC" w:rsidRDefault="451DDE69" w:rsidP="451DDE69">
            <w:pPr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Minimální personální zajištění</w:t>
            </w:r>
          </w:p>
          <w:p w14:paraId="56DD13F1" w14:textId="3D4BB08B" w:rsidR="003541DB" w:rsidRPr="00C10AAC" w:rsidRDefault="003541DB" w:rsidP="4687170A">
            <w:pPr>
              <w:pStyle w:val="Odstavecseseznamem"/>
              <w:numPr>
                <w:ilvl w:val="0"/>
                <w:numId w:val="31"/>
              </w:numPr>
              <w:spacing w:after="160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Zajištění a obsluha video a prezentační techniky (kamera, LED obrazovka,</w:t>
            </w:r>
            <w:r w:rsidR="005C6FF2"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 sluchátka a mikrofony</w:t>
            </w: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. </w:t>
            </w:r>
            <w:r w:rsidR="005C6FF2"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3 </w:t>
            </w: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osoby</w:t>
            </w:r>
          </w:p>
          <w:p w14:paraId="7A52ED13" w14:textId="77777777" w:rsidR="003541DB" w:rsidRPr="00C10AAC" w:rsidRDefault="003541DB" w:rsidP="451DDE69">
            <w:pPr>
              <w:pStyle w:val="Odstavecseseznamem"/>
              <w:numPr>
                <w:ilvl w:val="0"/>
                <w:numId w:val="31"/>
              </w:numPr>
              <w:spacing w:after="160" w:line="276" w:lineRule="auto"/>
              <w:rPr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Zajištění a obsluha osvětlení 1 osoba</w:t>
            </w:r>
          </w:p>
          <w:p w14:paraId="4C43F28C" w14:textId="38DC9E70" w:rsidR="451DDE69" w:rsidRDefault="451DDE69" w:rsidP="451DDE69">
            <w:pPr>
              <w:pStyle w:val="Odstavecseseznamem"/>
              <w:numPr>
                <w:ilvl w:val="0"/>
                <w:numId w:val="31"/>
              </w:numPr>
              <w:spacing w:after="160"/>
              <w:rPr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1 osoba při pomoci u prezencí (8:00 – 9:30)</w:t>
            </w:r>
          </w:p>
          <w:p w14:paraId="47980C45" w14:textId="3B518817" w:rsidR="003541DB" w:rsidRPr="00A40A79" w:rsidRDefault="003541DB" w:rsidP="003541DB">
            <w:pPr>
              <w:spacing w:after="17" w:line="276" w:lineRule="auto"/>
              <w:ind w:left="0" w:firstLine="0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C871E4" w:rsidRPr="006A0072" w14:paraId="3AEE2FBB" w14:textId="77777777" w:rsidTr="00D779CC">
        <w:tblPrEx>
          <w:tblCellMar>
            <w:top w:w="12" w:type="dxa"/>
            <w:left w:w="107" w:type="dxa"/>
            <w:right w:w="51" w:type="dxa"/>
          </w:tblCellMar>
        </w:tblPrEx>
        <w:trPr>
          <w:trHeight w:val="838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44D5A" w14:textId="35ABE31E" w:rsidR="00C871E4" w:rsidRPr="006A0072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lastRenderedPageBreak/>
              <w:t>Časová dotace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4CE04" w14:textId="4B307D3C" w:rsidR="00C871E4" w:rsidRPr="00FE0918" w:rsidRDefault="451DDE69" w:rsidP="451DDE69">
            <w:pPr>
              <w:spacing w:after="17" w:line="276" w:lineRule="auto"/>
              <w:ind w:left="1" w:firstLine="0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Přesný scénář akce bude předán Dodavateli nejpozději 12 pracovních dnů před konáním akce. </w:t>
            </w:r>
          </w:p>
          <w:p w14:paraId="6AD03A4E" w14:textId="77777777" w:rsidR="00C871E4" w:rsidRPr="00FE0918" w:rsidRDefault="451DDE69" w:rsidP="451DDE69">
            <w:pPr>
              <w:spacing w:after="17" w:line="276" w:lineRule="auto"/>
              <w:ind w:left="1" w:firstLine="0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Předběžný harmonogram konference: </w:t>
            </w:r>
          </w:p>
          <w:p w14:paraId="5159ADC8" w14:textId="77777777" w:rsidR="00C871E4" w:rsidRPr="00FE0918" w:rsidRDefault="451DDE69" w:rsidP="451DDE69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přivítání moderátorem</w:t>
            </w:r>
          </w:p>
          <w:p w14:paraId="786CBDC6" w14:textId="77777777" w:rsidR="00C871E4" w:rsidRPr="00FE0918" w:rsidRDefault="451DDE69" w:rsidP="451DDE69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blok přednášek</w:t>
            </w:r>
          </w:p>
          <w:p w14:paraId="7EB95940" w14:textId="77777777" w:rsidR="00C871E4" w:rsidRPr="00FE0918" w:rsidRDefault="451DDE69" w:rsidP="451DDE69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pauza</w:t>
            </w:r>
          </w:p>
          <w:p w14:paraId="27A1E410" w14:textId="77777777" w:rsidR="00C871E4" w:rsidRPr="00FE0918" w:rsidRDefault="451DDE69" w:rsidP="451DDE69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blok přednášek</w:t>
            </w:r>
          </w:p>
          <w:p w14:paraId="08B6FE60" w14:textId="572858B4" w:rsidR="00C871E4" w:rsidRPr="00FE0918" w:rsidRDefault="4687170A" w:rsidP="4687170A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oběd</w:t>
            </w:r>
          </w:p>
          <w:p w14:paraId="6E353CDC" w14:textId="242451FB" w:rsidR="00E8691F" w:rsidRPr="00FE0918" w:rsidRDefault="4687170A" w:rsidP="4687170A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blok přednášek</w:t>
            </w:r>
          </w:p>
          <w:p w14:paraId="01BB538F" w14:textId="4B358837" w:rsidR="4687170A" w:rsidRDefault="4687170A" w:rsidP="4687170A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i/>
                <w:iCs/>
                <w:color w:val="auto"/>
                <w:sz w:val="22"/>
                <w:lang w:eastAsia="en-US"/>
              </w:rPr>
            </w:pP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pauza</w:t>
            </w:r>
          </w:p>
          <w:p w14:paraId="6D90CD0B" w14:textId="77777777" w:rsidR="00C871E4" w:rsidRPr="00FE0918" w:rsidRDefault="451DDE69" w:rsidP="451DDE69">
            <w:pPr>
              <w:pStyle w:val="Odstavecseseznamem"/>
              <w:numPr>
                <w:ilvl w:val="0"/>
                <w:numId w:val="24"/>
              </w:numPr>
              <w:spacing w:after="17" w:line="276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rozloučení a poděkování</w:t>
            </w:r>
          </w:p>
          <w:p w14:paraId="4FD8602B" w14:textId="0B6FDEFB" w:rsidR="00C871E4" w:rsidRPr="00A40A79" w:rsidRDefault="00C871E4" w:rsidP="00C871E4">
            <w:pPr>
              <w:spacing w:after="17" w:line="276" w:lineRule="auto"/>
              <w:ind w:left="1" w:firstLine="0"/>
              <w:jc w:val="both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</w:tr>
      <w:tr w:rsidR="00C871E4" w:rsidRPr="006A0072" w14:paraId="66E79C61" w14:textId="77777777" w:rsidTr="00D779CC">
        <w:tblPrEx>
          <w:tblCellMar>
            <w:top w:w="12" w:type="dxa"/>
            <w:left w:w="107" w:type="dxa"/>
            <w:right w:w="51" w:type="dxa"/>
          </w:tblCellMar>
        </w:tblPrEx>
        <w:trPr>
          <w:trHeight w:val="838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D56DA" w14:textId="588F2395" w:rsidR="00C871E4" w:rsidRPr="00C10AAC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t>Fotodokumentace z prezenční části akce a z online části akce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4F95A" w14:textId="77777777" w:rsidR="00C871E4" w:rsidRPr="00A40A79" w:rsidRDefault="451DDE69" w:rsidP="451DDE69">
            <w:pPr>
              <w:spacing w:after="17" w:line="276" w:lineRule="auto"/>
              <w:ind w:left="1" w:firstLine="0"/>
              <w:jc w:val="both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>Prezenční část akce:</w:t>
            </w:r>
          </w:p>
          <w:p w14:paraId="04EEAC98" w14:textId="388E09E1" w:rsidR="00C871E4" w:rsidRPr="00A40A79" w:rsidRDefault="4687170A" w:rsidP="4687170A">
            <w:pPr>
              <w:spacing w:after="17" w:line="276" w:lineRule="auto"/>
              <w:ind w:left="1" w:firstLine="0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Ano (min. 3 fotky objektu, min. 15 fotek/den z přednášek, min. 5 fotek publicity projektu – loga OPZ+ a další dle uvážení) ve formátu </w:t>
            </w:r>
            <w:proofErr w:type="spellStart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jpg</w:t>
            </w:r>
            <w:proofErr w:type="spellEnd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. Předání Objednateli do 5 pracovních dní od ukončení akce.</w:t>
            </w:r>
          </w:p>
          <w:p w14:paraId="1A69C642" w14:textId="493971DA" w:rsidR="00C871E4" w:rsidRPr="00C10AAC" w:rsidRDefault="00C871E4" w:rsidP="005C6FF2">
            <w:pPr>
              <w:pStyle w:val="Odstavecseseznamem"/>
              <w:spacing w:after="1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</w:p>
        </w:tc>
      </w:tr>
      <w:tr w:rsidR="00C871E4" w:rsidRPr="006A0072" w14:paraId="3E0E3BAD" w14:textId="77777777" w:rsidTr="00D779CC">
        <w:tblPrEx>
          <w:tblCellMar>
            <w:top w:w="12" w:type="dxa"/>
            <w:left w:w="108" w:type="dxa"/>
            <w:right w:w="0" w:type="dxa"/>
          </w:tblCellMar>
        </w:tblPrEx>
        <w:trPr>
          <w:trHeight w:val="690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C94F3" w14:textId="5EFB10B7" w:rsidR="00C871E4" w:rsidRPr="00A1021B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  <w:highlight w:val="yellow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t>Audio a video záznam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D1F29" w14:textId="77777777" w:rsidR="00C871E4" w:rsidRPr="00A40A79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>Ano</w:t>
            </w:r>
          </w:p>
          <w:p w14:paraId="52614A33" w14:textId="152175DB" w:rsidR="00C871E4" w:rsidRPr="00A40A79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Dodavatel předá Objednateli audiozáznam z celého dne konference ve formátu popsaný výše do 5 pracovních dnů od skončení konference.</w:t>
            </w:r>
          </w:p>
          <w:p w14:paraId="79686C5A" w14:textId="77D8B895" w:rsidR="00C871E4" w:rsidRPr="00A40A79" w:rsidRDefault="4687170A" w:rsidP="4687170A">
            <w:pPr>
              <w:spacing w:after="0"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 xml:space="preserve">Dodavatel předá Objednateli videozáznam do 5 pracovních dnů od skončení konference, který umožní i po skončení akce používat tyto </w:t>
            </w:r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lastRenderedPageBreak/>
              <w:t xml:space="preserve">video výstupy na sociálních sítích projektu a pro potřeby Objednatele. Záznam bude sestříhán na více částí – dle jednotlivých bloků. Součástí videozáznamu budou také synchronizované titulky ve formátu </w:t>
            </w:r>
            <w:proofErr w:type="spellStart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srt</w:t>
            </w:r>
            <w:proofErr w:type="spellEnd"/>
            <w:r w:rsidRPr="4687170A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.</w:t>
            </w:r>
          </w:p>
          <w:p w14:paraId="3611B321" w14:textId="77777777" w:rsidR="00C871E4" w:rsidRPr="00A40A79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Souhlas s nakládáním s osobními údaji dle GDPR si zajistí Objednatel sám.</w:t>
            </w:r>
          </w:p>
          <w:p w14:paraId="0B5B0652" w14:textId="7478CCFD" w:rsidR="00C871E4" w:rsidRPr="00A1021B" w:rsidRDefault="00C871E4" w:rsidP="00C871E4">
            <w:pPr>
              <w:spacing w:after="0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highlight w:val="yellow"/>
                <w:lang w:eastAsia="en-US"/>
              </w:rPr>
            </w:pPr>
          </w:p>
        </w:tc>
      </w:tr>
      <w:tr w:rsidR="00C871E4" w:rsidRPr="006A0072" w14:paraId="47980C80" w14:textId="77777777" w:rsidTr="00D779CC">
        <w:tblPrEx>
          <w:tblCellMar>
            <w:top w:w="12" w:type="dxa"/>
            <w:left w:w="108" w:type="dxa"/>
          </w:tblCellMar>
        </w:tblPrEx>
        <w:trPr>
          <w:trHeight w:val="9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80C7E" w14:textId="2B4A7328" w:rsidR="00C871E4" w:rsidRPr="00A1021B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  <w:highlight w:val="yellow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lastRenderedPageBreak/>
              <w:t>Zajištění pozvánek – přihlašovacích údajů do online učebny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FAD7F" w14:textId="0EC8DCDB" w:rsidR="00C871E4" w:rsidRPr="00A40A79" w:rsidRDefault="39A53EC2" w:rsidP="39A53EC2">
            <w:pPr>
              <w:spacing w:after="0"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39A53EC2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  <w:t>Ne</w:t>
            </w:r>
          </w:p>
          <w:p w14:paraId="47980C7F" w14:textId="11FA314C" w:rsidR="00C871E4" w:rsidRPr="00A40A79" w:rsidRDefault="00C871E4" w:rsidP="00C871E4">
            <w:pPr>
              <w:spacing w:after="0" w:line="276" w:lineRule="auto"/>
              <w:ind w:left="0" w:right="109" w:firstLine="0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</w:p>
        </w:tc>
      </w:tr>
      <w:tr w:rsidR="00D779CC" w:rsidRPr="006A0072" w14:paraId="4A132691" w14:textId="77777777" w:rsidTr="00D779CC">
        <w:tblPrEx>
          <w:tblCellMar>
            <w:top w:w="12" w:type="dxa"/>
            <w:left w:w="108" w:type="dxa"/>
          </w:tblCellMar>
        </w:tblPrEx>
        <w:trPr>
          <w:trHeight w:val="9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CFB9F" w14:textId="77777777" w:rsidR="00D779CC" w:rsidRPr="451DDE69" w:rsidRDefault="00D779CC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DD077" w14:textId="77777777" w:rsidR="00D779CC" w:rsidRPr="39A53EC2" w:rsidRDefault="00D779CC" w:rsidP="39A53EC2">
            <w:pPr>
              <w:spacing w:after="0"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lang w:eastAsia="en-US"/>
              </w:rPr>
            </w:pPr>
          </w:p>
        </w:tc>
      </w:tr>
      <w:tr w:rsidR="00C871E4" w:rsidRPr="006A0072" w14:paraId="47980C83" w14:textId="77777777" w:rsidTr="00D779CC">
        <w:tblPrEx>
          <w:tblCellMar>
            <w:top w:w="12" w:type="dxa"/>
            <w:left w:w="108" w:type="dxa"/>
          </w:tblCellMar>
        </w:tblPrEx>
        <w:trPr>
          <w:trHeight w:val="1077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0C81" w14:textId="5ACAE4B4" w:rsidR="00C871E4" w:rsidRPr="00A1021B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  <w:highlight w:val="yellow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t>Catering: ano/ne a počet osob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4AFFF" w14:textId="77777777" w:rsidR="00C871E4" w:rsidRPr="006A0072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Prezenční část akce:</w:t>
            </w:r>
          </w:p>
          <w:p w14:paraId="47980C82" w14:textId="03EF91C4" w:rsidR="00C871E4" w:rsidRPr="005C6FF2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Ano – </w:t>
            </w:r>
            <w:r w:rsidRPr="451DDE69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>max. 120 osob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 (přesný počet bude upřesněn nejpozději 3 pracovní dny před konáním akce)</w:t>
            </w:r>
          </w:p>
        </w:tc>
      </w:tr>
      <w:tr w:rsidR="00C871E4" w:rsidRPr="006A0072" w14:paraId="47980C89" w14:textId="77777777" w:rsidTr="00D779CC">
        <w:tblPrEx>
          <w:tblCellMar>
            <w:top w:w="12" w:type="dxa"/>
            <w:left w:w="108" w:type="dxa"/>
          </w:tblCellMar>
        </w:tblPrEx>
        <w:trPr>
          <w:trHeight w:val="1758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0C87" w14:textId="2F2D7D84" w:rsidR="00C871E4" w:rsidRPr="00A1021B" w:rsidRDefault="4687170A" w:rsidP="4687170A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  <w:highlight w:val="yellow"/>
              </w:rPr>
            </w:pPr>
            <w:proofErr w:type="spellStart"/>
            <w:r w:rsidRPr="4687170A">
              <w:rPr>
                <w:rFonts w:asciiTheme="minorHAnsi" w:hAnsiTheme="minorHAnsi" w:cstheme="minorBidi"/>
                <w:sz w:val="22"/>
              </w:rPr>
              <w:t>Coffeebreak</w:t>
            </w:r>
            <w:proofErr w:type="spellEnd"/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BC682" w14:textId="77777777" w:rsidR="00C871E4" w:rsidRPr="006A0072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proofErr w:type="gramStart"/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Ano - odpovídající</w:t>
            </w:r>
            <w:proofErr w:type="gramEnd"/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 počtu účastníků akce</w:t>
            </w:r>
          </w:p>
          <w:p w14:paraId="5B9B10F0" w14:textId="77777777" w:rsidR="00C871E4" w:rsidRPr="006A0072" w:rsidRDefault="4687170A" w:rsidP="4687170A">
            <w:pPr>
              <w:spacing w:before="60" w:line="276" w:lineRule="auto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</w:pPr>
            <w:r w:rsidRPr="4687170A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 xml:space="preserve">Dopolední </w:t>
            </w:r>
            <w:proofErr w:type="spellStart"/>
            <w:r w:rsidRPr="4687170A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>coffeebreak</w:t>
            </w:r>
            <w:proofErr w:type="spellEnd"/>
            <w:r w:rsidRPr="4687170A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>:</w:t>
            </w:r>
          </w:p>
          <w:p w14:paraId="66E5B9BD" w14:textId="77777777" w:rsidR="00C871E4" w:rsidRPr="006A0072" w:rsidRDefault="451DDE69" w:rsidP="451DDE69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ind w:left="325" w:hanging="142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sladké pečivo (sladké mini pečivo, koláč, závin apod.) 2 ks/os., čerstvé krájené ovoce 50 g/os. (jablka, banány, hroznové víno apod.), průběžné doplňování.</w:t>
            </w:r>
          </w:p>
          <w:p w14:paraId="16137D86" w14:textId="77777777" w:rsidR="00C871E4" w:rsidRPr="006A0072" w:rsidRDefault="00C871E4" w:rsidP="4687170A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ind w:left="325" w:hanging="142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 xml:space="preserve">karafy vody s plátky citrusu, </w:t>
            </w:r>
            <w:proofErr w:type="spellStart"/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>FairTrade</w:t>
            </w:r>
            <w:proofErr w:type="spellEnd"/>
            <w:r w:rsidRPr="4687170A">
              <w:rPr>
                <w:rStyle w:val="Znakapoznpodarou"/>
                <w:rFonts w:asciiTheme="minorHAnsi" w:hAnsiTheme="minorHAnsi" w:cstheme="minorBidi"/>
                <w:i/>
                <w:iCs/>
                <w:sz w:val="22"/>
              </w:rPr>
              <w:footnoteReference w:id="1"/>
            </w:r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 xml:space="preserve"> káva mléko/smetana, FairTrade</w:t>
            </w:r>
            <w:r w:rsidRPr="4687170A">
              <w:rPr>
                <w:rFonts w:asciiTheme="minorHAnsi" w:hAnsiTheme="minorHAnsi" w:cstheme="minorBidi"/>
                <w:i/>
                <w:iCs/>
                <w:sz w:val="22"/>
                <w:vertAlign w:val="superscript"/>
              </w:rPr>
              <w:t>1</w:t>
            </w:r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 xml:space="preserve"> čaj + možnost výběru i z hnědého cukru/medu a umělého sladidla, průběžné doplňování.</w:t>
            </w:r>
          </w:p>
          <w:p w14:paraId="04C34CCF" w14:textId="77777777" w:rsidR="00C871E4" w:rsidRPr="006A0072" w:rsidRDefault="4687170A" w:rsidP="4687170A">
            <w:pPr>
              <w:spacing w:before="120" w:line="276" w:lineRule="auto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</w:pPr>
            <w:r w:rsidRPr="4687170A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 xml:space="preserve">Odpolední </w:t>
            </w:r>
            <w:proofErr w:type="spellStart"/>
            <w:r w:rsidRPr="4687170A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>coffeebreak</w:t>
            </w:r>
            <w:proofErr w:type="spellEnd"/>
            <w:r w:rsidRPr="4687170A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>:</w:t>
            </w:r>
          </w:p>
          <w:p w14:paraId="53664D7B" w14:textId="77777777" w:rsidR="00C871E4" w:rsidRPr="006A0072" w:rsidRDefault="4687170A" w:rsidP="4687170A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ind w:left="325" w:hanging="142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>slané pečivo (</w:t>
            </w:r>
            <w:proofErr w:type="spellStart"/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>minibagetky</w:t>
            </w:r>
            <w:proofErr w:type="spellEnd"/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>/plněné sendviče, slané štrůdly apod.) 2 ks/os. – v klasické i vegetariánské variantě, čerstvé krájené ovoce 50 g/os. (jablka, banány, hroznové víno apod.), průběžné doplňování.</w:t>
            </w:r>
          </w:p>
          <w:p w14:paraId="16B74EF0" w14:textId="77777777" w:rsidR="00C871E4" w:rsidRPr="006A0072" w:rsidRDefault="451DDE69" w:rsidP="451DDE69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ind w:left="325" w:hanging="142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karafy vody s plátky citrusu, FairTrade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  <w:vertAlign w:val="superscript"/>
              </w:rPr>
              <w:t>1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 káva mléko/smetana, FairTrade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  <w:vertAlign w:val="superscript"/>
              </w:rPr>
              <w:t>1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 čaj + možnost výběru i z hnědého cukru/medu a umělého sladidla, průběžné doplňování.</w:t>
            </w:r>
          </w:p>
          <w:p w14:paraId="115C0C35" w14:textId="77777777" w:rsidR="00C871E4" w:rsidRPr="006A0072" w:rsidRDefault="4687170A" w:rsidP="4687170A">
            <w:pPr>
              <w:spacing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 xml:space="preserve">Požadovaný čas </w:t>
            </w:r>
            <w:proofErr w:type="spellStart"/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>coffeebreaku</w:t>
            </w:r>
            <w:proofErr w:type="spellEnd"/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 xml:space="preserve"> bude upřesněn min. 3 pracovní dny před konáním akce.</w:t>
            </w:r>
          </w:p>
          <w:p w14:paraId="47980C88" w14:textId="18C971BE" w:rsidR="00C871E4" w:rsidRPr="00A1021B" w:rsidRDefault="00C871E4" w:rsidP="00C871E4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i/>
                <w:iCs/>
                <w:sz w:val="22"/>
                <w:highlight w:val="yellow"/>
              </w:rPr>
            </w:pPr>
          </w:p>
        </w:tc>
      </w:tr>
      <w:tr w:rsidR="00C871E4" w:rsidRPr="006A0072" w14:paraId="0B0D890B" w14:textId="77777777" w:rsidTr="00D779CC">
        <w:tblPrEx>
          <w:tblCellMar>
            <w:top w:w="12" w:type="dxa"/>
            <w:left w:w="108" w:type="dxa"/>
            <w:right w:w="0" w:type="dxa"/>
          </w:tblCellMar>
        </w:tblPrEx>
        <w:trPr>
          <w:trHeight w:val="701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377A9" w14:textId="1EDBE009" w:rsidR="00C871E4" w:rsidRPr="006A0072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  <w:highlight w:val="cyan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t>Oběd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E6F24" w14:textId="77777777" w:rsidR="00C871E4" w:rsidRPr="006A0072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Prezenční část akce:</w:t>
            </w:r>
          </w:p>
          <w:p w14:paraId="346AA8EC" w14:textId="77777777" w:rsidR="00C871E4" w:rsidRPr="006A0072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Ano – současně pro všechny účastníky akce, cca 12:00 až 13:00</w:t>
            </w:r>
          </w:p>
          <w:p w14:paraId="7ADF2E7D" w14:textId="77777777" w:rsidR="00C871E4" w:rsidRPr="006A0072" w:rsidRDefault="451DDE69" w:rsidP="451DDE69">
            <w:pPr>
              <w:spacing w:line="271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Oběd</w:t>
            </w:r>
          </w:p>
          <w:p w14:paraId="5F07598F" w14:textId="77777777" w:rsidR="00C871E4" w:rsidRPr="006A0072" w:rsidRDefault="451DDE69" w:rsidP="451DDE69">
            <w:pPr>
              <w:spacing w:line="271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lastRenderedPageBreak/>
              <w:t xml:space="preserve">Polévka a teplé hlavní </w:t>
            </w:r>
            <w:proofErr w:type="gramStart"/>
            <w:r w:rsidRPr="451DDE69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>jídlo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 - výběr</w:t>
            </w:r>
            <w:proofErr w:type="gramEnd"/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 ze 2 druhů, z nichž alespoň jeden musí být vhodný i pro vegetariánskou stravu (bezlepková strava příp. jiná dieta – bude upřesněno 5 pracovních dní před konáním akce), salátový bar.</w:t>
            </w:r>
          </w:p>
          <w:p w14:paraId="3803AF5F" w14:textId="77777777" w:rsidR="00C871E4" w:rsidRPr="006A0072" w:rsidRDefault="451DDE69" w:rsidP="451DDE69">
            <w:pPr>
              <w:spacing w:before="12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Může být formou bufetu nebo servírované.</w:t>
            </w:r>
          </w:p>
          <w:p w14:paraId="006BA2FC" w14:textId="77777777" w:rsidR="00C871E4" w:rsidRPr="006A0072" w:rsidRDefault="451DDE69" w:rsidP="451DDE69">
            <w:pPr>
              <w:spacing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V případě bufetu zajistí Dodavatel v rámci oběda neomezený přísun všech nabízených druhů jídla. V případě servírovaného oběda zajištění dostatečného počtu personálu pro servírování.</w:t>
            </w:r>
          </w:p>
          <w:p w14:paraId="3C585E5C" w14:textId="77777777" w:rsidR="00C871E4" w:rsidRPr="006A0072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Zajištění sezení u stolů všech účastníků současně při obědové pauze</w:t>
            </w:r>
          </w:p>
          <w:p w14:paraId="14228323" w14:textId="77777777" w:rsidR="00C871E4" w:rsidRPr="00224538" w:rsidRDefault="00C871E4" w:rsidP="00C871E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</w:tr>
      <w:tr w:rsidR="004C4D15" w:rsidRPr="006A0072" w14:paraId="37359167" w14:textId="77777777" w:rsidTr="00D779CC">
        <w:tblPrEx>
          <w:tblCellMar>
            <w:top w:w="12" w:type="dxa"/>
            <w:left w:w="108" w:type="dxa"/>
            <w:right w:w="0" w:type="dxa"/>
          </w:tblCellMar>
        </w:tblPrEx>
        <w:trPr>
          <w:trHeight w:val="991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92E64" w14:textId="306EC261" w:rsidR="004C4D15" w:rsidRPr="00323FA0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lastRenderedPageBreak/>
              <w:t>Další požadavky ke cateringu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5BE59" w14:textId="467FB78D" w:rsidR="004C4D15" w:rsidRDefault="39A53EC2" w:rsidP="39A53EC2">
            <w:pPr>
              <w:spacing w:before="60" w:line="276" w:lineRule="auto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</w:pPr>
            <w:r w:rsidRPr="39A53EC2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>Voda s plátky citrusu ve džbánech a skleničky (ne plastové kelímky) po celou dobu konání akce včetně času před zahájením akce v době začínající prezence cca 8:00. Dále v tomto čase bude možnost pro účastníky dát si kávu.</w:t>
            </w:r>
          </w:p>
          <w:p w14:paraId="2D85E304" w14:textId="77777777" w:rsidR="005C6FF2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Karafa vody se skleničkou pro moderátora dostupná u řečnického „pultíku“</w:t>
            </w:r>
          </w:p>
          <w:p w14:paraId="5EDF09C0" w14:textId="1C16D5BC" w:rsidR="005C6FF2" w:rsidRPr="005C6FF2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Karafa vody a skleničky na konferenčním stolku pro řečníky panelové diskuse + vždy zajištěna výměna po diskusních blocích.</w:t>
            </w:r>
          </w:p>
          <w:p w14:paraId="61B44C0C" w14:textId="77777777" w:rsidR="004C4D15" w:rsidRPr="006A0072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Veškeré občerstvení bude připraveno z čerstvých surovin dle vyhlášek Ministerstva zemědělství:</w:t>
            </w:r>
          </w:p>
          <w:p w14:paraId="5CD661E4" w14:textId="77777777" w:rsidR="004C4D15" w:rsidRPr="006A0072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>Pekařské výrobky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 – dle Vyhlášky č. 333/1997 Sb., ze dne 12. prosince 1997, kterou se provádí </w:t>
            </w:r>
            <w:r w:rsidRPr="451DDE69">
              <w:rPr>
                <w:rStyle w:val="Hypertextovodkaz"/>
                <w:rFonts w:asciiTheme="minorHAnsi" w:hAnsiTheme="minorHAnsi" w:cstheme="minorBidi"/>
                <w:sz w:val="22"/>
              </w:rPr>
              <w:t>§ 18 písm. a)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, </w:t>
            </w:r>
            <w:r w:rsidRPr="451DDE69">
              <w:rPr>
                <w:rStyle w:val="Hypertextovodkaz"/>
                <w:rFonts w:asciiTheme="minorHAnsi" w:hAnsiTheme="minorHAnsi" w:cstheme="minorBidi"/>
                <w:sz w:val="22"/>
              </w:rPr>
              <w:t>b)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, </w:t>
            </w:r>
            <w:r w:rsidRPr="451DDE69">
              <w:rPr>
                <w:rStyle w:val="Hypertextovodkaz"/>
                <w:rFonts w:asciiTheme="minorHAnsi" w:hAnsiTheme="minorHAnsi" w:cstheme="minorBidi"/>
                <w:sz w:val="22"/>
              </w:rPr>
              <w:t>g)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 a </w:t>
            </w:r>
            <w:r w:rsidRPr="451DDE69">
              <w:rPr>
                <w:rStyle w:val="Hypertextovodkaz"/>
                <w:rFonts w:asciiTheme="minorHAnsi" w:hAnsiTheme="minorHAnsi" w:cstheme="minorBidi"/>
                <w:sz w:val="22"/>
              </w:rPr>
              <w:t>h) zákona č. 110/1997 Sb.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, o potravinách a tabákových výrobcích a o změně a doplnění některých souvisejících zákonů, pro mlýnské obilné výrobky, těstoviny, pekařské výrobky a cukrářské výrobky a těsta.</w:t>
            </w:r>
          </w:p>
          <w:p w14:paraId="2776597F" w14:textId="77777777" w:rsidR="004C4D15" w:rsidRPr="006A0072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>Mléčné výrobky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 – dle Vyhlášky č. 397/2016 Sb., o požadavcích na mléko a mléčné výrobky, mražené krémy a jedlé tuky a oleje.</w:t>
            </w:r>
          </w:p>
          <w:p w14:paraId="025425AC" w14:textId="77777777" w:rsidR="004C4D15" w:rsidRPr="006A0072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>Masné výrobky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 xml:space="preserve"> – dle Vyhlášky č. 69/2016 Sb., o požadavcích na maso, masné výrobky, produkty rybolovu a akvakultury a výrobky z nich, vejce a výrobky z nich.</w:t>
            </w:r>
          </w:p>
          <w:p w14:paraId="7135E45D" w14:textId="77777777" w:rsidR="004C4D15" w:rsidRPr="006A0072" w:rsidRDefault="451DDE69" w:rsidP="451DDE69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 xml:space="preserve">Ovoce a zelenina 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– dle Vyhlášky č.153/2013 Sb., kterou se mění vyhláška č. 157/2003 Sb., kterou se stanoví požadavky pro čerstvé ovoce a čerstvou zeleninu, zpracované ovoce a zpracovanou zeleninu, suché skořápkové plody, houby, brambory a výrobky z nich, jakož i další způsoby jejich označování, ve znění pozdějších předpisů.</w:t>
            </w:r>
          </w:p>
          <w:p w14:paraId="3B86BC6C" w14:textId="77777777" w:rsidR="004C4D15" w:rsidRPr="006A0072" w:rsidRDefault="4687170A" w:rsidP="4687170A">
            <w:pPr>
              <w:spacing w:before="60" w:line="276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 xml:space="preserve">Přísun </w:t>
            </w:r>
            <w:proofErr w:type="spellStart"/>
            <w:r w:rsidRPr="4687170A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>FairTrade</w:t>
            </w:r>
            <w:proofErr w:type="spellEnd"/>
            <w:r w:rsidRPr="4687170A">
              <w:rPr>
                <w:rFonts w:asciiTheme="minorHAnsi" w:hAnsiTheme="minorHAnsi" w:cstheme="minorBidi"/>
                <w:b/>
                <w:bCs/>
                <w:i/>
                <w:iCs/>
                <w:sz w:val="22"/>
                <w:vertAlign w:val="superscript"/>
              </w:rPr>
              <w:t xml:space="preserve"> </w:t>
            </w:r>
            <w:r w:rsidRPr="4687170A">
              <w:rPr>
                <w:rFonts w:asciiTheme="minorHAnsi" w:hAnsiTheme="minorHAnsi" w:cstheme="minorBidi"/>
                <w:b/>
                <w:bCs/>
                <w:i/>
                <w:iCs/>
                <w:sz w:val="22"/>
              </w:rPr>
              <w:t>kávy a čaje</w:t>
            </w:r>
            <w:r w:rsidRPr="4687170A">
              <w:rPr>
                <w:rFonts w:asciiTheme="minorHAnsi" w:hAnsiTheme="minorHAnsi" w:cstheme="minorBidi"/>
                <w:i/>
                <w:iCs/>
                <w:sz w:val="22"/>
              </w:rPr>
              <w:t xml:space="preserve"> + možnost výběru i z hnědého cukru a umělého sladidla.</w:t>
            </w:r>
          </w:p>
          <w:p w14:paraId="3CA59443" w14:textId="51CBC702" w:rsidR="004C4D15" w:rsidRPr="00323FA0" w:rsidRDefault="004C4D15" w:rsidP="004C4D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</w:tr>
      <w:tr w:rsidR="004C4D15" w:rsidRPr="006A0072" w14:paraId="6AEC3ABA" w14:textId="77777777" w:rsidTr="00D779CC">
        <w:tblPrEx>
          <w:tblCellMar>
            <w:top w:w="12" w:type="dxa"/>
            <w:left w:w="108" w:type="dxa"/>
            <w:right w:w="0" w:type="dxa"/>
          </w:tblCellMar>
        </w:tblPrEx>
        <w:trPr>
          <w:trHeight w:val="991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436F6A" w14:textId="6E0C1165" w:rsidR="004C4D15" w:rsidRPr="006A0072" w:rsidRDefault="451DDE69" w:rsidP="451DDE69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Bidi"/>
                <w:sz w:val="22"/>
              </w:rPr>
            </w:pPr>
            <w:r w:rsidRPr="451DDE69">
              <w:rPr>
                <w:rFonts w:asciiTheme="minorHAnsi" w:hAnsiTheme="minorHAnsi" w:cstheme="minorBidi"/>
                <w:sz w:val="22"/>
              </w:rPr>
              <w:t xml:space="preserve">Další specifické požadavky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44FF8" w14:textId="77777777" w:rsidR="004C4D15" w:rsidRPr="00355F02" w:rsidRDefault="451DDE69" w:rsidP="451DDE69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Veškeré materiály, které bude Dodavatel zasílat účastníkům konference, zašle i Objednateli.</w:t>
            </w:r>
          </w:p>
          <w:p w14:paraId="207CB5BC" w14:textId="0EDD62D9" w:rsidR="004C4D15" w:rsidRPr="00355F02" w:rsidRDefault="451DDE69" w:rsidP="451DDE69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451DDE6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Dodavatel použije ve všech materiálech loga projektu, MPSV a OPZ+, která obdrží od Objednatele.</w:t>
            </w:r>
          </w:p>
          <w:p w14:paraId="6B54C290" w14:textId="77777777" w:rsidR="004C4D15" w:rsidRPr="00355F02" w:rsidRDefault="004C4D15" w:rsidP="004C4D15">
            <w:pPr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2DB90347" w14:textId="53A59975" w:rsidR="004C4D15" w:rsidRPr="00355F02" w:rsidRDefault="451DDE69" w:rsidP="451DDE69">
            <w:pPr>
              <w:pStyle w:val="Odstavecseseznamem"/>
              <w:numPr>
                <w:ilvl w:val="0"/>
                <w:numId w:val="28"/>
              </w:numPr>
              <w:spacing w:after="0" w:line="276" w:lineRule="auto"/>
              <w:ind w:left="230" w:hanging="141"/>
              <w:contextualSpacing w:val="0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lastRenderedPageBreak/>
              <w:t>doprava materiálu na místo konání konference z Prahy (Podskalská 1290 19, Praha 2) 1 den před začátkem konání akce na místo jejího konání (propagační materiály OPZ+, evaluační dotazníky, monitorovací listy, osvědčení, projektové publikace cca 200 ks) a odvoz materiálů z místa konání akce zpět po skončení akce, a to následující pracovní den, tj. 3</w:t>
            </w:r>
            <w:r w:rsidR="00EF73B4">
              <w:rPr>
                <w:rFonts w:asciiTheme="minorHAnsi" w:hAnsiTheme="minorHAnsi" w:cstheme="minorBidi"/>
                <w:i/>
                <w:iCs/>
                <w:sz w:val="22"/>
              </w:rPr>
              <w:t>0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.</w:t>
            </w:r>
            <w:r w:rsidR="00EF73B4">
              <w:rPr>
                <w:rFonts w:asciiTheme="minorHAnsi" w:hAnsiTheme="minorHAnsi" w:cstheme="minorBidi"/>
                <w:i/>
                <w:iCs/>
                <w:sz w:val="22"/>
              </w:rPr>
              <w:t>4</w:t>
            </w:r>
            <w:r w:rsidRPr="451DDE69">
              <w:rPr>
                <w:rFonts w:asciiTheme="minorHAnsi" w:hAnsiTheme="minorHAnsi" w:cstheme="minorBidi"/>
                <w:i/>
                <w:iCs/>
                <w:sz w:val="22"/>
              </w:rPr>
              <w:t>.2025.</w:t>
            </w:r>
          </w:p>
          <w:p w14:paraId="2DBF831A" w14:textId="77777777" w:rsidR="004C4D15" w:rsidRPr="006A0072" w:rsidRDefault="004C4D15" w:rsidP="004C4D15">
            <w:pPr>
              <w:spacing w:after="0" w:line="276" w:lineRule="auto"/>
              <w:ind w:left="0" w:firstLine="0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</w:p>
          <w:p w14:paraId="2C163496" w14:textId="77777777" w:rsidR="004C4D15" w:rsidRPr="006A0072" w:rsidRDefault="004C4D15" w:rsidP="004C4D15">
            <w:pPr>
              <w:spacing w:after="9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</w:tr>
      <w:tr w:rsidR="00D779CC" w:rsidRPr="006A0072" w14:paraId="6470F82A" w14:textId="77777777" w:rsidTr="00D779CC">
        <w:tblPrEx>
          <w:tblCellMar>
            <w:top w:w="0" w:type="dxa"/>
            <w:left w:w="0" w:type="dxa"/>
            <w:right w:w="0" w:type="dxa"/>
          </w:tblCellMar>
        </w:tblPrEx>
        <w:trPr>
          <w:trHeight w:val="570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FF38" w14:textId="77777777" w:rsidR="00D779CC" w:rsidRDefault="00D779CC" w:rsidP="00D779CC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Bidi"/>
                <w:sz w:val="22"/>
              </w:rPr>
            </w:pPr>
          </w:p>
          <w:p w14:paraId="409FE7AF" w14:textId="5950525F" w:rsidR="00D779CC" w:rsidRPr="006A0072" w:rsidRDefault="00D779CC" w:rsidP="00D779CC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779CC">
              <w:rPr>
                <w:rFonts w:asciiTheme="minorHAnsi" w:hAnsiTheme="minorHAnsi" w:cstheme="minorBidi"/>
                <w:sz w:val="22"/>
              </w:rPr>
              <w:t>Finanční limity OPZ+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90A5" w14:textId="77777777" w:rsidR="00D779CC" w:rsidRDefault="00D779CC" w:rsidP="00D779CC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10F2AC55" w14:textId="186FF916" w:rsidR="00D779CC" w:rsidRPr="006A0072" w:rsidRDefault="00D779CC" w:rsidP="00D779CC">
            <w:pPr>
              <w:spacing w:before="60" w:line="276" w:lineRule="auto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b/>
                <w:i/>
                <w:sz w:val="22"/>
              </w:rPr>
              <w:t>Catering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 (celodenní) –150 Kč / os vč. DPH</w:t>
            </w:r>
          </w:p>
          <w:p w14:paraId="2CC032FE" w14:textId="77777777" w:rsidR="00D779CC" w:rsidRPr="006A0072" w:rsidRDefault="00D779CC" w:rsidP="000924F4">
            <w:pPr>
              <w:spacing w:after="9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</w:tr>
      <w:tr w:rsidR="00D779CC" w:rsidRPr="006A0072" w14:paraId="32E8E4CF" w14:textId="77777777" w:rsidTr="00D779CC">
        <w:tblPrEx>
          <w:tblCellMar>
            <w:top w:w="0" w:type="dxa"/>
            <w:left w:w="0" w:type="dxa"/>
            <w:right w:w="0" w:type="dxa"/>
          </w:tblCellMar>
        </w:tblPrEx>
        <w:trPr>
          <w:trHeight w:val="991"/>
        </w:trPr>
        <w:tc>
          <w:tcPr>
            <w:tcW w:w="3226" w:type="dxa"/>
            <w:gridSpan w:val="2"/>
          </w:tcPr>
          <w:p w14:paraId="5CED49F2" w14:textId="038C3BDC" w:rsidR="00D779CC" w:rsidRPr="006A0072" w:rsidRDefault="00D779CC" w:rsidP="000924F4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8" w:type="dxa"/>
          </w:tcPr>
          <w:p w14:paraId="65095AAF" w14:textId="77777777" w:rsidR="00D779CC" w:rsidRPr="006A0072" w:rsidRDefault="00D779CC" w:rsidP="00D779CC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</w:tr>
    </w:tbl>
    <w:p w14:paraId="47980CCB" w14:textId="3D656F06" w:rsidR="00116EC1" w:rsidRPr="006A0072" w:rsidRDefault="00B22DE6" w:rsidP="000E6318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2"/>
        </w:rPr>
      </w:pPr>
      <w:r w:rsidRPr="006A0072">
        <w:rPr>
          <w:rFonts w:asciiTheme="minorHAnsi" w:hAnsiTheme="minorHAnsi" w:cstheme="minorHAnsi"/>
          <w:sz w:val="22"/>
        </w:rPr>
        <w:t xml:space="preserve"> </w:t>
      </w:r>
    </w:p>
    <w:p w14:paraId="05308C06" w14:textId="77777777" w:rsidR="00AB62B8" w:rsidRPr="006A0072" w:rsidRDefault="00AB62B8" w:rsidP="000E6318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2"/>
        </w:rPr>
      </w:pPr>
    </w:p>
    <w:sectPr w:rsidR="00AB62B8" w:rsidRPr="006A00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80" w:right="2243" w:bottom="644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15AF" w14:textId="77777777" w:rsidR="00E45762" w:rsidRDefault="00E45762">
      <w:pPr>
        <w:spacing w:after="0" w:line="240" w:lineRule="auto"/>
      </w:pPr>
      <w:r>
        <w:separator/>
      </w:r>
    </w:p>
  </w:endnote>
  <w:endnote w:type="continuationSeparator" w:id="0">
    <w:p w14:paraId="3A3627D0" w14:textId="77777777" w:rsidR="00E45762" w:rsidRDefault="00E4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80CCE" w14:textId="77777777" w:rsidR="00116EC1" w:rsidRDefault="00B22DE6">
    <w:pPr>
      <w:spacing w:after="4"/>
      <w:ind w:left="1023" w:firstLine="0"/>
      <w:jc w:val="center"/>
    </w:pPr>
    <w:r>
      <w:t xml:space="preserve"> </w:t>
    </w:r>
  </w:p>
  <w:p w14:paraId="47980CCF" w14:textId="77777777" w:rsidR="00116EC1" w:rsidRDefault="451DDE69">
    <w:pPr>
      <w:spacing w:after="0"/>
      <w:ind w:left="968" w:firstLine="0"/>
      <w:jc w:val="center"/>
    </w:pPr>
    <w:r>
      <w:t xml:space="preserve">Stránka </w:t>
    </w:r>
    <w:r w:rsidR="00B22DE6" w:rsidRPr="451DDE69">
      <w:rPr>
        <w:b/>
        <w:bCs/>
      </w:rPr>
      <w:fldChar w:fldCharType="begin"/>
    </w:r>
    <w:r w:rsidR="00B22DE6" w:rsidRPr="451DDE69">
      <w:rPr>
        <w:b/>
        <w:bCs/>
      </w:rPr>
      <w:instrText xml:space="preserve"> PAGE   \* MERGEFORMAT </w:instrText>
    </w:r>
    <w:r w:rsidR="00B22DE6" w:rsidRPr="451DDE69">
      <w:rPr>
        <w:b/>
        <w:bCs/>
      </w:rPr>
      <w:fldChar w:fldCharType="separate"/>
    </w:r>
    <w:r w:rsidRPr="451DDE69">
      <w:rPr>
        <w:b/>
        <w:bCs/>
      </w:rPr>
      <w:t>2</w:t>
    </w:r>
    <w:r w:rsidR="00B22DE6" w:rsidRPr="451DDE69">
      <w:rPr>
        <w:b/>
        <w:bCs/>
      </w:rPr>
      <w:fldChar w:fldCharType="end"/>
    </w:r>
    <w:r>
      <w:t xml:space="preserve"> z </w:t>
    </w:r>
    <w:r w:rsidR="00B22DE6" w:rsidRPr="451DDE69">
      <w:rPr>
        <w:b/>
        <w:bCs/>
      </w:rPr>
      <w:fldChar w:fldCharType="begin"/>
    </w:r>
    <w:r w:rsidR="00B22DE6" w:rsidRPr="451DDE69">
      <w:rPr>
        <w:b/>
        <w:bCs/>
      </w:rPr>
      <w:instrText xml:space="preserve"> NUMPAGES   \* MERGEFORMAT </w:instrText>
    </w:r>
    <w:r w:rsidR="00B22DE6" w:rsidRPr="451DDE69">
      <w:rPr>
        <w:b/>
        <w:bCs/>
      </w:rPr>
      <w:fldChar w:fldCharType="separate"/>
    </w:r>
    <w:r w:rsidRPr="451DDE69">
      <w:rPr>
        <w:b/>
        <w:bCs/>
      </w:rPr>
      <w:t>4</w:t>
    </w:r>
    <w:r w:rsidR="00B22DE6" w:rsidRPr="451DDE69">
      <w:rPr>
        <w:b/>
        <w:bCs/>
      </w:rPr>
      <w:fldChar w:fldCharType="end"/>
    </w:r>
    <w:r>
      <w:t xml:space="preserve"> </w:t>
    </w:r>
  </w:p>
  <w:p w14:paraId="47980CD0" w14:textId="77777777" w:rsidR="00116EC1" w:rsidRDefault="00B22DE6">
    <w:pPr>
      <w:spacing w:after="0"/>
      <w:ind w:left="0" w:firstLine="0"/>
    </w:pPr>
    <w:r>
      <w:rPr>
        <w:color w:val="0000FF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80CD1" w14:textId="77777777" w:rsidR="00116EC1" w:rsidRDefault="00B22DE6">
    <w:pPr>
      <w:spacing w:after="4"/>
      <w:ind w:left="1023" w:firstLine="0"/>
      <w:jc w:val="center"/>
    </w:pPr>
    <w:r>
      <w:t xml:space="preserve"> </w:t>
    </w:r>
  </w:p>
  <w:p w14:paraId="47980CD2" w14:textId="571BF8C8" w:rsidR="00116EC1" w:rsidRDefault="451DDE69">
    <w:pPr>
      <w:spacing w:after="0"/>
      <w:ind w:left="968" w:firstLine="0"/>
      <w:jc w:val="center"/>
    </w:pPr>
    <w:r>
      <w:t xml:space="preserve">Stránka </w:t>
    </w:r>
    <w:r w:rsidR="00B22DE6" w:rsidRPr="451DDE69">
      <w:rPr>
        <w:b/>
        <w:bCs/>
        <w:noProof/>
      </w:rPr>
      <w:fldChar w:fldCharType="begin"/>
    </w:r>
    <w:r w:rsidR="00B22DE6" w:rsidRPr="451DDE69">
      <w:rPr>
        <w:b/>
        <w:bCs/>
        <w:noProof/>
      </w:rPr>
      <w:instrText xml:space="preserve"> PAGE   \* MERGEFORMAT </w:instrText>
    </w:r>
    <w:r w:rsidR="00B22DE6" w:rsidRPr="451DDE69">
      <w:rPr>
        <w:b/>
        <w:bCs/>
        <w:noProof/>
      </w:rPr>
      <w:fldChar w:fldCharType="separate"/>
    </w:r>
    <w:r w:rsidRPr="451DDE69">
      <w:rPr>
        <w:b/>
        <w:bCs/>
        <w:noProof/>
      </w:rPr>
      <w:t>2</w:t>
    </w:r>
    <w:r w:rsidR="00B22DE6" w:rsidRPr="451DDE69">
      <w:rPr>
        <w:b/>
        <w:bCs/>
        <w:noProof/>
      </w:rPr>
      <w:fldChar w:fldCharType="end"/>
    </w:r>
    <w:r>
      <w:t xml:space="preserve"> z </w:t>
    </w:r>
    <w:r w:rsidR="00B22DE6" w:rsidRPr="451DDE69">
      <w:rPr>
        <w:b/>
        <w:bCs/>
        <w:noProof/>
      </w:rPr>
      <w:fldChar w:fldCharType="begin"/>
    </w:r>
    <w:r w:rsidR="00B22DE6" w:rsidRPr="451DDE69">
      <w:rPr>
        <w:b/>
        <w:bCs/>
        <w:noProof/>
      </w:rPr>
      <w:instrText xml:space="preserve"> NUMPAGES   \* MERGEFORMAT </w:instrText>
    </w:r>
    <w:r w:rsidR="00B22DE6" w:rsidRPr="451DDE69">
      <w:rPr>
        <w:b/>
        <w:bCs/>
        <w:noProof/>
      </w:rPr>
      <w:fldChar w:fldCharType="separate"/>
    </w:r>
    <w:r w:rsidRPr="451DDE69">
      <w:rPr>
        <w:b/>
        <w:bCs/>
        <w:noProof/>
      </w:rPr>
      <w:t>2</w:t>
    </w:r>
    <w:r w:rsidR="00B22DE6" w:rsidRPr="451DDE69">
      <w:rPr>
        <w:b/>
        <w:bCs/>
        <w:noProof/>
      </w:rPr>
      <w:fldChar w:fldCharType="end"/>
    </w:r>
    <w:r>
      <w:t xml:space="preserve"> </w:t>
    </w:r>
  </w:p>
  <w:p w14:paraId="47980CD3" w14:textId="77777777" w:rsidR="00116EC1" w:rsidRDefault="00B22DE6">
    <w:pPr>
      <w:spacing w:after="0"/>
      <w:ind w:left="0" w:firstLine="0"/>
    </w:pPr>
    <w:r>
      <w:rPr>
        <w:color w:val="0000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80CD4" w14:textId="77777777" w:rsidR="00116EC1" w:rsidRDefault="00116EC1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DB2EF" w14:textId="77777777" w:rsidR="00E45762" w:rsidRDefault="00E45762">
      <w:pPr>
        <w:spacing w:after="0" w:line="240" w:lineRule="auto"/>
      </w:pPr>
      <w:r>
        <w:separator/>
      </w:r>
    </w:p>
  </w:footnote>
  <w:footnote w:type="continuationSeparator" w:id="0">
    <w:p w14:paraId="0046B67E" w14:textId="77777777" w:rsidR="00E45762" w:rsidRDefault="00E45762">
      <w:pPr>
        <w:spacing w:after="0" w:line="240" w:lineRule="auto"/>
      </w:pPr>
      <w:r>
        <w:continuationSeparator/>
      </w:r>
    </w:p>
  </w:footnote>
  <w:footnote w:id="1">
    <w:p w14:paraId="134CF784" w14:textId="77777777" w:rsidR="00C871E4" w:rsidRDefault="00C871E4" w:rsidP="4687170A">
      <w:pPr>
        <w:pStyle w:val="Textpoznpodarou"/>
        <w:spacing w:line="240" w:lineRule="auto"/>
        <w:rPr>
          <w:sz w:val="18"/>
          <w:szCs w:val="18"/>
        </w:rPr>
      </w:pPr>
      <w:r>
        <w:rPr>
          <w:rStyle w:val="Znakapoznpodarou"/>
        </w:rPr>
        <w:footnoteRef/>
      </w:r>
      <w:r w:rsidRPr="4687170A">
        <w:t xml:space="preserve"> </w:t>
      </w:r>
      <w:r w:rsidRPr="4687170A">
        <w:rPr>
          <w:rFonts w:ascii="Arial" w:hAnsi="Arial" w:cs="Arial"/>
          <w:i/>
          <w:iCs/>
          <w:sz w:val="16"/>
          <w:szCs w:val="16"/>
        </w:rPr>
        <w:t xml:space="preserve">Všechny kávové a čajové produkty musí být vyrobeny v souladu s parametry </w:t>
      </w:r>
      <w:r w:rsidRPr="4687170A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Usnesení Evropského parlamentu o spravedlivém obchodu a rozvoji (2005/2245(INI))</w:t>
      </w:r>
      <w:r w:rsidRPr="4687170A">
        <w:rPr>
          <w:rFonts w:ascii="Arial" w:hAnsi="Arial" w:cs="Arial"/>
          <w:i/>
          <w:iCs/>
          <w:sz w:val="16"/>
          <w:szCs w:val="16"/>
        </w:rPr>
        <w:t xml:space="preserve">, a jsou tak naplňovány především základní principy spravedlivého obchodování: výkupní cena odpovídající nákladům udržitelné produkce a důstojného živobytí, možnost využití předfinancování, dlouhodobé obchodní vztahy, zákaz nucené a dětské práce, dodržování úmluv Mezinárodní organizace práce (ILO), kontrolované využívání pesticidů a dalších agrochemikálií. (Za vyhovující jsou považovány </w:t>
      </w:r>
      <w:r w:rsidRPr="4687170A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výrobky nesoucí značku FAIRTRADE</w:t>
      </w:r>
      <w:r w:rsidRPr="4687170A">
        <w:rPr>
          <w:rFonts w:ascii="Arial" w:hAnsi="Arial" w:cs="Arial"/>
          <w:i/>
          <w:iCs/>
          <w:sz w:val="16"/>
          <w:szCs w:val="16"/>
        </w:rPr>
        <w:t xml:space="preserve"> dle certifikace FLO nebo výrobky dovážené a distribuované prostřednictvím fair trade organizací (členové WFTO), které jsou uvedeny na webových stránkách WFTO. Dodavatelé mohou prokázat shodu s požadavky také jiným vhodným způsobem.)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BBA4" w14:textId="77777777" w:rsidR="008E6074" w:rsidRDefault="008E60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A1C11" w14:textId="77777777" w:rsidR="008E6074" w:rsidRDefault="008E607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EE1FD" w14:textId="77777777" w:rsidR="008E6074" w:rsidRDefault="008E60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FC4"/>
    <w:multiLevelType w:val="hybridMultilevel"/>
    <w:tmpl w:val="7C5C4526"/>
    <w:lvl w:ilvl="0" w:tplc="3626DF8E">
      <w:start w:val="1"/>
      <w:numFmt w:val="decimal"/>
      <w:lvlText w:val="%1."/>
      <w:lvlJc w:val="left"/>
      <w:pPr>
        <w:ind w:left="720" w:hanging="360"/>
      </w:pPr>
    </w:lvl>
    <w:lvl w:ilvl="1" w:tplc="F53240F0">
      <w:start w:val="1"/>
      <w:numFmt w:val="lowerLetter"/>
      <w:lvlText w:val="%2."/>
      <w:lvlJc w:val="left"/>
      <w:pPr>
        <w:ind w:left="1440" w:hanging="360"/>
      </w:pPr>
    </w:lvl>
    <w:lvl w:ilvl="2" w:tplc="900A3E48">
      <w:start w:val="1"/>
      <w:numFmt w:val="lowerRoman"/>
      <w:lvlText w:val="%3."/>
      <w:lvlJc w:val="right"/>
      <w:pPr>
        <w:ind w:left="2160" w:hanging="180"/>
      </w:pPr>
    </w:lvl>
    <w:lvl w:ilvl="3" w:tplc="C880925A">
      <w:start w:val="1"/>
      <w:numFmt w:val="decimal"/>
      <w:lvlText w:val="%4."/>
      <w:lvlJc w:val="left"/>
      <w:pPr>
        <w:ind w:left="2880" w:hanging="360"/>
      </w:pPr>
    </w:lvl>
    <w:lvl w:ilvl="4" w:tplc="276A5A98">
      <w:start w:val="1"/>
      <w:numFmt w:val="lowerLetter"/>
      <w:lvlText w:val="%5."/>
      <w:lvlJc w:val="left"/>
      <w:pPr>
        <w:ind w:left="3600" w:hanging="360"/>
      </w:pPr>
    </w:lvl>
    <w:lvl w:ilvl="5" w:tplc="E41229CE">
      <w:start w:val="1"/>
      <w:numFmt w:val="lowerRoman"/>
      <w:lvlText w:val="%6."/>
      <w:lvlJc w:val="right"/>
      <w:pPr>
        <w:ind w:left="4320" w:hanging="180"/>
      </w:pPr>
    </w:lvl>
    <w:lvl w:ilvl="6" w:tplc="0C1A9DB0">
      <w:start w:val="1"/>
      <w:numFmt w:val="decimal"/>
      <w:lvlText w:val="%7."/>
      <w:lvlJc w:val="left"/>
      <w:pPr>
        <w:ind w:left="5040" w:hanging="360"/>
      </w:pPr>
    </w:lvl>
    <w:lvl w:ilvl="7" w:tplc="03FAD00A">
      <w:start w:val="1"/>
      <w:numFmt w:val="lowerLetter"/>
      <w:lvlText w:val="%8."/>
      <w:lvlJc w:val="left"/>
      <w:pPr>
        <w:ind w:left="5760" w:hanging="360"/>
      </w:pPr>
    </w:lvl>
    <w:lvl w:ilvl="8" w:tplc="CA8038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654B"/>
    <w:multiLevelType w:val="hybridMultilevel"/>
    <w:tmpl w:val="8084E47C"/>
    <w:lvl w:ilvl="0" w:tplc="29948A02">
      <w:start w:val="1"/>
      <w:numFmt w:val="bullet"/>
      <w:lvlText w:val="-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B476C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CCABC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34C09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388EB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024F3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48A7C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9E78F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D057E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B22BB"/>
    <w:multiLevelType w:val="hybridMultilevel"/>
    <w:tmpl w:val="523E8164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E0F018D"/>
    <w:multiLevelType w:val="hybridMultilevel"/>
    <w:tmpl w:val="296A1AB2"/>
    <w:lvl w:ilvl="0" w:tplc="67F6BA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D7E39"/>
    <w:multiLevelType w:val="hybridMultilevel"/>
    <w:tmpl w:val="67DC004A"/>
    <w:lvl w:ilvl="0" w:tplc="F3A6B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2DFD"/>
    <w:multiLevelType w:val="hybridMultilevel"/>
    <w:tmpl w:val="6BFC12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041EA"/>
    <w:multiLevelType w:val="hybridMultilevel"/>
    <w:tmpl w:val="E71CB536"/>
    <w:lvl w:ilvl="0" w:tplc="5FC6B86E">
      <w:start w:val="1"/>
      <w:numFmt w:val="bullet"/>
      <w:lvlText w:val="-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CE91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21A6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2822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8E3E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2FD0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A040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07B6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41E5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F16DED"/>
    <w:multiLevelType w:val="hybridMultilevel"/>
    <w:tmpl w:val="B9769490"/>
    <w:lvl w:ilvl="0" w:tplc="DDC45216">
      <w:start w:val="1"/>
      <w:numFmt w:val="bullet"/>
      <w:lvlText w:val="-"/>
      <w:lvlJc w:val="left"/>
      <w:pPr>
        <w:ind w:left="12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B4520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82986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8E8A9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0CF25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A21C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B8AF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90EF0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1EF7C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5A6F12"/>
    <w:multiLevelType w:val="hybridMultilevel"/>
    <w:tmpl w:val="7CCAF42E"/>
    <w:lvl w:ilvl="0" w:tplc="57DAA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508B3"/>
    <w:multiLevelType w:val="hybridMultilevel"/>
    <w:tmpl w:val="CEAEA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7363C"/>
    <w:multiLevelType w:val="hybridMultilevel"/>
    <w:tmpl w:val="234C12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88E7FA9"/>
    <w:multiLevelType w:val="hybridMultilevel"/>
    <w:tmpl w:val="6F80E44C"/>
    <w:lvl w:ilvl="0" w:tplc="C3D8F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88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CC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C5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E3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43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69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83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67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C0132"/>
    <w:multiLevelType w:val="hybridMultilevel"/>
    <w:tmpl w:val="348E8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D4594"/>
    <w:multiLevelType w:val="hybridMultilevel"/>
    <w:tmpl w:val="9612DAC4"/>
    <w:lvl w:ilvl="0" w:tplc="1EE6B2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162CBE"/>
    <w:multiLevelType w:val="hybridMultilevel"/>
    <w:tmpl w:val="5938502A"/>
    <w:lvl w:ilvl="0" w:tplc="CE0EAF4E">
      <w:start w:val="1"/>
      <w:numFmt w:val="bullet"/>
      <w:lvlText w:val="-"/>
      <w:lvlJc w:val="left"/>
      <w:pPr>
        <w:ind w:left="12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D41DF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00529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0E3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9A9A5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58770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CEC1E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D2477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8E583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B041AD"/>
    <w:multiLevelType w:val="hybridMultilevel"/>
    <w:tmpl w:val="9AA088A2"/>
    <w:lvl w:ilvl="0" w:tplc="347A870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AEBA4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7A19F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2E85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96B90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6A38C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5637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50678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BC0AC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457B95"/>
    <w:multiLevelType w:val="hybridMultilevel"/>
    <w:tmpl w:val="D250D10C"/>
    <w:lvl w:ilvl="0" w:tplc="3A089B80">
      <w:start w:val="1"/>
      <w:numFmt w:val="bullet"/>
      <w:lvlText w:val="-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68B3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6806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610E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AA22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AE2D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8494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CEF0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46F6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9048DF"/>
    <w:multiLevelType w:val="hybridMultilevel"/>
    <w:tmpl w:val="C53E5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F0FDD"/>
    <w:multiLevelType w:val="hybridMultilevel"/>
    <w:tmpl w:val="7902C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06288"/>
    <w:multiLevelType w:val="hybridMultilevel"/>
    <w:tmpl w:val="08A2A66A"/>
    <w:lvl w:ilvl="0" w:tplc="040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 w15:restartNumberingAfterBreak="0">
    <w:nsid w:val="431B2762"/>
    <w:multiLevelType w:val="hybridMultilevel"/>
    <w:tmpl w:val="2F367DDE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16270"/>
    <w:multiLevelType w:val="hybridMultilevel"/>
    <w:tmpl w:val="4BC07E38"/>
    <w:lvl w:ilvl="0" w:tplc="99A25A5A">
      <w:start w:val="1"/>
      <w:numFmt w:val="decimal"/>
      <w:lvlText w:val="%1)"/>
      <w:lvlJc w:val="left"/>
      <w:pPr>
        <w:ind w:left="23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60E9A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1862C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0E0CF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0239B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6CB4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227CF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44EE2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A20B7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C55056"/>
    <w:multiLevelType w:val="hybridMultilevel"/>
    <w:tmpl w:val="863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54888"/>
    <w:multiLevelType w:val="hybridMultilevel"/>
    <w:tmpl w:val="EE862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428B7"/>
    <w:multiLevelType w:val="hybridMultilevel"/>
    <w:tmpl w:val="6C323E1A"/>
    <w:lvl w:ilvl="0" w:tplc="5C386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15FE4"/>
    <w:multiLevelType w:val="hybridMultilevel"/>
    <w:tmpl w:val="DB887134"/>
    <w:lvl w:ilvl="0" w:tplc="4C4C5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7414D"/>
    <w:multiLevelType w:val="hybridMultilevel"/>
    <w:tmpl w:val="C51EB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6E85"/>
    <w:multiLevelType w:val="hybridMultilevel"/>
    <w:tmpl w:val="56485F16"/>
    <w:lvl w:ilvl="0" w:tplc="51883EE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43A16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38E9A6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96D9A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E373E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32CFD0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86F50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BAFA48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AA020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736BC4"/>
    <w:multiLevelType w:val="hybridMultilevel"/>
    <w:tmpl w:val="FA80B002"/>
    <w:lvl w:ilvl="0" w:tplc="B2E68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84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0E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E4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4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EC4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E6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82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60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B1F0E"/>
    <w:multiLevelType w:val="hybridMultilevel"/>
    <w:tmpl w:val="10EC8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33B90"/>
    <w:multiLevelType w:val="hybridMultilevel"/>
    <w:tmpl w:val="AD5ADF26"/>
    <w:lvl w:ilvl="0" w:tplc="040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1" w15:restartNumberingAfterBreak="0">
    <w:nsid w:val="6D9F4E4C"/>
    <w:multiLevelType w:val="hybridMultilevel"/>
    <w:tmpl w:val="0F3A7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21CFA"/>
    <w:multiLevelType w:val="hybridMultilevel"/>
    <w:tmpl w:val="93165FC4"/>
    <w:lvl w:ilvl="0" w:tplc="7200E166">
      <w:start w:val="1"/>
      <w:numFmt w:val="bullet"/>
      <w:lvlText w:val="-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688C2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803DC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EFC2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40510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2F14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185C3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48902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901C8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DE0087"/>
    <w:multiLevelType w:val="hybridMultilevel"/>
    <w:tmpl w:val="252C8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93E27"/>
    <w:multiLevelType w:val="hybridMultilevel"/>
    <w:tmpl w:val="28ACB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900669">
    <w:abstractNumId w:val="0"/>
  </w:num>
  <w:num w:numId="2" w16cid:durableId="575287228">
    <w:abstractNumId w:val="11"/>
  </w:num>
  <w:num w:numId="3" w16cid:durableId="495190741">
    <w:abstractNumId w:val="28"/>
  </w:num>
  <w:num w:numId="4" w16cid:durableId="677345482">
    <w:abstractNumId w:val="14"/>
  </w:num>
  <w:num w:numId="5" w16cid:durableId="665403845">
    <w:abstractNumId w:val="21"/>
  </w:num>
  <w:num w:numId="6" w16cid:durableId="1187862269">
    <w:abstractNumId w:val="7"/>
  </w:num>
  <w:num w:numId="7" w16cid:durableId="1277444969">
    <w:abstractNumId w:val="27"/>
  </w:num>
  <w:num w:numId="8" w16cid:durableId="603266512">
    <w:abstractNumId w:val="15"/>
  </w:num>
  <w:num w:numId="9" w16cid:durableId="1128158674">
    <w:abstractNumId w:val="16"/>
  </w:num>
  <w:num w:numId="10" w16cid:durableId="1983389608">
    <w:abstractNumId w:val="6"/>
  </w:num>
  <w:num w:numId="11" w16cid:durableId="835462084">
    <w:abstractNumId w:val="1"/>
  </w:num>
  <w:num w:numId="12" w16cid:durableId="423232341">
    <w:abstractNumId w:val="32"/>
  </w:num>
  <w:num w:numId="13" w16cid:durableId="1174806708">
    <w:abstractNumId w:val="19"/>
  </w:num>
  <w:num w:numId="14" w16cid:durableId="1626037271">
    <w:abstractNumId w:val="33"/>
  </w:num>
  <w:num w:numId="15" w16cid:durableId="637683564">
    <w:abstractNumId w:val="25"/>
  </w:num>
  <w:num w:numId="16" w16cid:durableId="371662167">
    <w:abstractNumId w:val="5"/>
  </w:num>
  <w:num w:numId="17" w16cid:durableId="3823633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2222796">
    <w:abstractNumId w:val="10"/>
  </w:num>
  <w:num w:numId="19" w16cid:durableId="489447634">
    <w:abstractNumId w:val="34"/>
  </w:num>
  <w:num w:numId="20" w16cid:durableId="1405954550">
    <w:abstractNumId w:val="17"/>
  </w:num>
  <w:num w:numId="21" w16cid:durableId="1476407123">
    <w:abstractNumId w:val="22"/>
  </w:num>
  <w:num w:numId="22" w16cid:durableId="297229339">
    <w:abstractNumId w:val="30"/>
  </w:num>
  <w:num w:numId="23" w16cid:durableId="1157570992">
    <w:abstractNumId w:val="29"/>
  </w:num>
  <w:num w:numId="24" w16cid:durableId="1688360442">
    <w:abstractNumId w:val="2"/>
  </w:num>
  <w:num w:numId="25" w16cid:durableId="990984925">
    <w:abstractNumId w:val="24"/>
  </w:num>
  <w:num w:numId="26" w16cid:durableId="1170103835">
    <w:abstractNumId w:val="13"/>
  </w:num>
  <w:num w:numId="27" w16cid:durableId="706881225">
    <w:abstractNumId w:val="3"/>
  </w:num>
  <w:num w:numId="28" w16cid:durableId="1310592755">
    <w:abstractNumId w:val="20"/>
  </w:num>
  <w:num w:numId="29" w16cid:durableId="265968925">
    <w:abstractNumId w:val="8"/>
  </w:num>
  <w:num w:numId="30" w16cid:durableId="1882665722">
    <w:abstractNumId w:val="4"/>
  </w:num>
  <w:num w:numId="31" w16cid:durableId="1359816694">
    <w:abstractNumId w:val="26"/>
  </w:num>
  <w:num w:numId="32" w16cid:durableId="1015379182">
    <w:abstractNumId w:val="12"/>
  </w:num>
  <w:num w:numId="33" w16cid:durableId="171380072">
    <w:abstractNumId w:val="31"/>
  </w:num>
  <w:num w:numId="34" w16cid:durableId="748120520">
    <w:abstractNumId w:val="9"/>
  </w:num>
  <w:num w:numId="35" w16cid:durableId="9382175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C1"/>
    <w:rsid w:val="0001793D"/>
    <w:rsid w:val="000235C3"/>
    <w:rsid w:val="00024238"/>
    <w:rsid w:val="00025254"/>
    <w:rsid w:val="000301D8"/>
    <w:rsid w:val="000364A4"/>
    <w:rsid w:val="00050BA6"/>
    <w:rsid w:val="00052CA2"/>
    <w:rsid w:val="0005551B"/>
    <w:rsid w:val="00066076"/>
    <w:rsid w:val="000728E1"/>
    <w:rsid w:val="00077C9F"/>
    <w:rsid w:val="00080235"/>
    <w:rsid w:val="0008159A"/>
    <w:rsid w:val="00091958"/>
    <w:rsid w:val="00094927"/>
    <w:rsid w:val="000A1707"/>
    <w:rsid w:val="000A7DC3"/>
    <w:rsid w:val="000B059C"/>
    <w:rsid w:val="000C17B1"/>
    <w:rsid w:val="000C68C3"/>
    <w:rsid w:val="000E6318"/>
    <w:rsid w:val="000F0427"/>
    <w:rsid w:val="000F2114"/>
    <w:rsid w:val="000F242D"/>
    <w:rsid w:val="00106643"/>
    <w:rsid w:val="001114B3"/>
    <w:rsid w:val="00116EC1"/>
    <w:rsid w:val="00122492"/>
    <w:rsid w:val="00123A48"/>
    <w:rsid w:val="00150963"/>
    <w:rsid w:val="00154327"/>
    <w:rsid w:val="00174F8E"/>
    <w:rsid w:val="00181B84"/>
    <w:rsid w:val="00185067"/>
    <w:rsid w:val="0018765F"/>
    <w:rsid w:val="001909AC"/>
    <w:rsid w:val="001A1715"/>
    <w:rsid w:val="001B4E20"/>
    <w:rsid w:val="001C48DF"/>
    <w:rsid w:val="001E7226"/>
    <w:rsid w:val="001E7D3A"/>
    <w:rsid w:val="00224538"/>
    <w:rsid w:val="00226615"/>
    <w:rsid w:val="00261868"/>
    <w:rsid w:val="00262C6B"/>
    <w:rsid w:val="002650DC"/>
    <w:rsid w:val="00267B70"/>
    <w:rsid w:val="00294A4B"/>
    <w:rsid w:val="002959AD"/>
    <w:rsid w:val="002A0978"/>
    <w:rsid w:val="002A4378"/>
    <w:rsid w:val="00306338"/>
    <w:rsid w:val="00322DF8"/>
    <w:rsid w:val="00323FA0"/>
    <w:rsid w:val="00330624"/>
    <w:rsid w:val="00337081"/>
    <w:rsid w:val="003428DE"/>
    <w:rsid w:val="003541DB"/>
    <w:rsid w:val="00355F02"/>
    <w:rsid w:val="003572DA"/>
    <w:rsid w:val="00367157"/>
    <w:rsid w:val="003727F6"/>
    <w:rsid w:val="00373A2B"/>
    <w:rsid w:val="00382360"/>
    <w:rsid w:val="00385269"/>
    <w:rsid w:val="00385E20"/>
    <w:rsid w:val="0039093A"/>
    <w:rsid w:val="00390BB6"/>
    <w:rsid w:val="003942A4"/>
    <w:rsid w:val="003A1591"/>
    <w:rsid w:val="003B19B8"/>
    <w:rsid w:val="003D0703"/>
    <w:rsid w:val="003D3060"/>
    <w:rsid w:val="003E7856"/>
    <w:rsid w:val="00404782"/>
    <w:rsid w:val="00407708"/>
    <w:rsid w:val="00407937"/>
    <w:rsid w:val="00407EEB"/>
    <w:rsid w:val="0042184E"/>
    <w:rsid w:val="0043016B"/>
    <w:rsid w:val="00444653"/>
    <w:rsid w:val="00446496"/>
    <w:rsid w:val="00463F74"/>
    <w:rsid w:val="00481607"/>
    <w:rsid w:val="00483A01"/>
    <w:rsid w:val="0048428F"/>
    <w:rsid w:val="004872B7"/>
    <w:rsid w:val="00491059"/>
    <w:rsid w:val="00493842"/>
    <w:rsid w:val="004A2AC1"/>
    <w:rsid w:val="004A39F8"/>
    <w:rsid w:val="004A4770"/>
    <w:rsid w:val="004C4D15"/>
    <w:rsid w:val="004D1F4E"/>
    <w:rsid w:val="004D39ED"/>
    <w:rsid w:val="004E45CC"/>
    <w:rsid w:val="004E567C"/>
    <w:rsid w:val="004E6D70"/>
    <w:rsid w:val="004F338B"/>
    <w:rsid w:val="0050219A"/>
    <w:rsid w:val="00515052"/>
    <w:rsid w:val="00533950"/>
    <w:rsid w:val="005409A4"/>
    <w:rsid w:val="0054243B"/>
    <w:rsid w:val="0054345D"/>
    <w:rsid w:val="00567AFB"/>
    <w:rsid w:val="0057186E"/>
    <w:rsid w:val="00572976"/>
    <w:rsid w:val="005936F0"/>
    <w:rsid w:val="00595580"/>
    <w:rsid w:val="005A1507"/>
    <w:rsid w:val="005B0F93"/>
    <w:rsid w:val="005B5F85"/>
    <w:rsid w:val="005B7DE6"/>
    <w:rsid w:val="005C6FF2"/>
    <w:rsid w:val="005D2096"/>
    <w:rsid w:val="005D2CFC"/>
    <w:rsid w:val="005D4744"/>
    <w:rsid w:val="005D618A"/>
    <w:rsid w:val="005E109E"/>
    <w:rsid w:val="005E2C9F"/>
    <w:rsid w:val="005E3A5C"/>
    <w:rsid w:val="005F0FB1"/>
    <w:rsid w:val="005F34CF"/>
    <w:rsid w:val="00601464"/>
    <w:rsid w:val="00601529"/>
    <w:rsid w:val="00602B69"/>
    <w:rsid w:val="00604D97"/>
    <w:rsid w:val="006122E1"/>
    <w:rsid w:val="00613D3D"/>
    <w:rsid w:val="00614259"/>
    <w:rsid w:val="006340DD"/>
    <w:rsid w:val="0064409A"/>
    <w:rsid w:val="00654BF0"/>
    <w:rsid w:val="006803FB"/>
    <w:rsid w:val="00681886"/>
    <w:rsid w:val="00683A51"/>
    <w:rsid w:val="006910C9"/>
    <w:rsid w:val="00697D9D"/>
    <w:rsid w:val="006A0072"/>
    <w:rsid w:val="006A345D"/>
    <w:rsid w:val="006A3841"/>
    <w:rsid w:val="006A4934"/>
    <w:rsid w:val="006A51BC"/>
    <w:rsid w:val="006A563C"/>
    <w:rsid w:val="006B4FCF"/>
    <w:rsid w:val="006C24D5"/>
    <w:rsid w:val="006C524C"/>
    <w:rsid w:val="006E3C87"/>
    <w:rsid w:val="006F3FE8"/>
    <w:rsid w:val="006F5CDA"/>
    <w:rsid w:val="00702A0A"/>
    <w:rsid w:val="00712C67"/>
    <w:rsid w:val="00715D3B"/>
    <w:rsid w:val="00720C3E"/>
    <w:rsid w:val="007370DD"/>
    <w:rsid w:val="00737D24"/>
    <w:rsid w:val="00741AA5"/>
    <w:rsid w:val="0074305B"/>
    <w:rsid w:val="007468A7"/>
    <w:rsid w:val="00761BCA"/>
    <w:rsid w:val="00763B02"/>
    <w:rsid w:val="007645AA"/>
    <w:rsid w:val="00774FC0"/>
    <w:rsid w:val="0078465A"/>
    <w:rsid w:val="00784A56"/>
    <w:rsid w:val="007856D4"/>
    <w:rsid w:val="007870CC"/>
    <w:rsid w:val="00792CB5"/>
    <w:rsid w:val="00794ABB"/>
    <w:rsid w:val="007A2819"/>
    <w:rsid w:val="007A4B40"/>
    <w:rsid w:val="007B00F6"/>
    <w:rsid w:val="007D34DA"/>
    <w:rsid w:val="007D68B6"/>
    <w:rsid w:val="007D72BD"/>
    <w:rsid w:val="007E61F9"/>
    <w:rsid w:val="008045FE"/>
    <w:rsid w:val="008052BC"/>
    <w:rsid w:val="00812A16"/>
    <w:rsid w:val="00816997"/>
    <w:rsid w:val="0082226A"/>
    <w:rsid w:val="00823FC9"/>
    <w:rsid w:val="008244BD"/>
    <w:rsid w:val="00836879"/>
    <w:rsid w:val="0084779D"/>
    <w:rsid w:val="00851643"/>
    <w:rsid w:val="00854CC6"/>
    <w:rsid w:val="008560D6"/>
    <w:rsid w:val="00860E12"/>
    <w:rsid w:val="00861675"/>
    <w:rsid w:val="00862481"/>
    <w:rsid w:val="008700D0"/>
    <w:rsid w:val="008719F8"/>
    <w:rsid w:val="00872949"/>
    <w:rsid w:val="00876E87"/>
    <w:rsid w:val="0088532D"/>
    <w:rsid w:val="00894C6F"/>
    <w:rsid w:val="008A3AEC"/>
    <w:rsid w:val="008B0258"/>
    <w:rsid w:val="008B5858"/>
    <w:rsid w:val="008C057E"/>
    <w:rsid w:val="008C4680"/>
    <w:rsid w:val="008C4787"/>
    <w:rsid w:val="008D6C79"/>
    <w:rsid w:val="008E24FB"/>
    <w:rsid w:val="008E50D2"/>
    <w:rsid w:val="008E6074"/>
    <w:rsid w:val="008F63DC"/>
    <w:rsid w:val="00905F35"/>
    <w:rsid w:val="00911133"/>
    <w:rsid w:val="0092684E"/>
    <w:rsid w:val="009322E5"/>
    <w:rsid w:val="009326C8"/>
    <w:rsid w:val="00936DC7"/>
    <w:rsid w:val="009401B0"/>
    <w:rsid w:val="009608CF"/>
    <w:rsid w:val="00967B18"/>
    <w:rsid w:val="00970248"/>
    <w:rsid w:val="00972C2F"/>
    <w:rsid w:val="00973A2D"/>
    <w:rsid w:val="0097568B"/>
    <w:rsid w:val="009A0BCF"/>
    <w:rsid w:val="009B2702"/>
    <w:rsid w:val="009B6A48"/>
    <w:rsid w:val="009C4A0A"/>
    <w:rsid w:val="009D0DDF"/>
    <w:rsid w:val="009D1AA1"/>
    <w:rsid w:val="009D433E"/>
    <w:rsid w:val="009D58C8"/>
    <w:rsid w:val="009D5A99"/>
    <w:rsid w:val="009D6FEB"/>
    <w:rsid w:val="009E452B"/>
    <w:rsid w:val="009E66D8"/>
    <w:rsid w:val="00A018EB"/>
    <w:rsid w:val="00A019FF"/>
    <w:rsid w:val="00A1021B"/>
    <w:rsid w:val="00A10DC3"/>
    <w:rsid w:val="00A13584"/>
    <w:rsid w:val="00A13A72"/>
    <w:rsid w:val="00A145DD"/>
    <w:rsid w:val="00A14690"/>
    <w:rsid w:val="00A21E25"/>
    <w:rsid w:val="00A30176"/>
    <w:rsid w:val="00A30EC5"/>
    <w:rsid w:val="00A31D7F"/>
    <w:rsid w:val="00A354F9"/>
    <w:rsid w:val="00A40A79"/>
    <w:rsid w:val="00A40ABE"/>
    <w:rsid w:val="00A61AB4"/>
    <w:rsid w:val="00A710FA"/>
    <w:rsid w:val="00A94A2D"/>
    <w:rsid w:val="00A96D90"/>
    <w:rsid w:val="00A97ABB"/>
    <w:rsid w:val="00A97BE7"/>
    <w:rsid w:val="00AA3C5A"/>
    <w:rsid w:val="00AA583E"/>
    <w:rsid w:val="00AB62B8"/>
    <w:rsid w:val="00AC5D31"/>
    <w:rsid w:val="00AD17CB"/>
    <w:rsid w:val="00AE2203"/>
    <w:rsid w:val="00AE38BD"/>
    <w:rsid w:val="00AE5070"/>
    <w:rsid w:val="00AF333E"/>
    <w:rsid w:val="00B22DE6"/>
    <w:rsid w:val="00B3784A"/>
    <w:rsid w:val="00B4625E"/>
    <w:rsid w:val="00B47DC7"/>
    <w:rsid w:val="00B533F9"/>
    <w:rsid w:val="00B637F7"/>
    <w:rsid w:val="00B7743C"/>
    <w:rsid w:val="00B85BF2"/>
    <w:rsid w:val="00B9413C"/>
    <w:rsid w:val="00B94A4C"/>
    <w:rsid w:val="00B97968"/>
    <w:rsid w:val="00BA0012"/>
    <w:rsid w:val="00BA3ED1"/>
    <w:rsid w:val="00BB373A"/>
    <w:rsid w:val="00BC1FCA"/>
    <w:rsid w:val="00BC49C8"/>
    <w:rsid w:val="00BD0B88"/>
    <w:rsid w:val="00BD4045"/>
    <w:rsid w:val="00BE5719"/>
    <w:rsid w:val="00BF36AF"/>
    <w:rsid w:val="00BF3C45"/>
    <w:rsid w:val="00BF49AD"/>
    <w:rsid w:val="00C07090"/>
    <w:rsid w:val="00C10AAC"/>
    <w:rsid w:val="00C13168"/>
    <w:rsid w:val="00C142CC"/>
    <w:rsid w:val="00C24BF0"/>
    <w:rsid w:val="00C26227"/>
    <w:rsid w:val="00C350FF"/>
    <w:rsid w:val="00C35D55"/>
    <w:rsid w:val="00C37ACB"/>
    <w:rsid w:val="00C51B8B"/>
    <w:rsid w:val="00C558D8"/>
    <w:rsid w:val="00C6636E"/>
    <w:rsid w:val="00C8031A"/>
    <w:rsid w:val="00C8124E"/>
    <w:rsid w:val="00C81EC5"/>
    <w:rsid w:val="00C832A7"/>
    <w:rsid w:val="00C871E4"/>
    <w:rsid w:val="00C94150"/>
    <w:rsid w:val="00C96E24"/>
    <w:rsid w:val="00CA501F"/>
    <w:rsid w:val="00CB499F"/>
    <w:rsid w:val="00CB6920"/>
    <w:rsid w:val="00CC1FDB"/>
    <w:rsid w:val="00CD26ED"/>
    <w:rsid w:val="00CE328E"/>
    <w:rsid w:val="00CE3D44"/>
    <w:rsid w:val="00CF19E9"/>
    <w:rsid w:val="00CF693A"/>
    <w:rsid w:val="00D057EA"/>
    <w:rsid w:val="00D1390D"/>
    <w:rsid w:val="00D13E37"/>
    <w:rsid w:val="00D16BBC"/>
    <w:rsid w:val="00D20CB8"/>
    <w:rsid w:val="00D21313"/>
    <w:rsid w:val="00D23121"/>
    <w:rsid w:val="00D2312B"/>
    <w:rsid w:val="00D32DDC"/>
    <w:rsid w:val="00D42DA3"/>
    <w:rsid w:val="00D66F6A"/>
    <w:rsid w:val="00D779CC"/>
    <w:rsid w:val="00D90680"/>
    <w:rsid w:val="00DA58C7"/>
    <w:rsid w:val="00DA6AD7"/>
    <w:rsid w:val="00DB4451"/>
    <w:rsid w:val="00DB44D6"/>
    <w:rsid w:val="00DC38DD"/>
    <w:rsid w:val="00DC6C4C"/>
    <w:rsid w:val="00DC7AF5"/>
    <w:rsid w:val="00DD64C8"/>
    <w:rsid w:val="00DF6FFD"/>
    <w:rsid w:val="00DF7E2F"/>
    <w:rsid w:val="00E0311E"/>
    <w:rsid w:val="00E03E0F"/>
    <w:rsid w:val="00E061EE"/>
    <w:rsid w:val="00E17EB4"/>
    <w:rsid w:val="00E36FF9"/>
    <w:rsid w:val="00E45762"/>
    <w:rsid w:val="00E53F2C"/>
    <w:rsid w:val="00E547C3"/>
    <w:rsid w:val="00E57C63"/>
    <w:rsid w:val="00E677D5"/>
    <w:rsid w:val="00E67CEA"/>
    <w:rsid w:val="00E7772A"/>
    <w:rsid w:val="00E81475"/>
    <w:rsid w:val="00E8691F"/>
    <w:rsid w:val="00E91B06"/>
    <w:rsid w:val="00E94EBE"/>
    <w:rsid w:val="00EA1FD7"/>
    <w:rsid w:val="00EB0CAB"/>
    <w:rsid w:val="00EC23C1"/>
    <w:rsid w:val="00EC494D"/>
    <w:rsid w:val="00EC7329"/>
    <w:rsid w:val="00ED447D"/>
    <w:rsid w:val="00ED607D"/>
    <w:rsid w:val="00EE3CEE"/>
    <w:rsid w:val="00EF29C3"/>
    <w:rsid w:val="00EF43D7"/>
    <w:rsid w:val="00EF69B8"/>
    <w:rsid w:val="00EF73B4"/>
    <w:rsid w:val="00F00EB8"/>
    <w:rsid w:val="00F17621"/>
    <w:rsid w:val="00F203C3"/>
    <w:rsid w:val="00F26003"/>
    <w:rsid w:val="00F302D5"/>
    <w:rsid w:val="00F30FE2"/>
    <w:rsid w:val="00F440ED"/>
    <w:rsid w:val="00F52D31"/>
    <w:rsid w:val="00F52DDE"/>
    <w:rsid w:val="00F533DD"/>
    <w:rsid w:val="00F7190B"/>
    <w:rsid w:val="00F72D12"/>
    <w:rsid w:val="00F80802"/>
    <w:rsid w:val="00F81FB0"/>
    <w:rsid w:val="00FB5B0E"/>
    <w:rsid w:val="00FB6DB2"/>
    <w:rsid w:val="00FC1F6B"/>
    <w:rsid w:val="00FD34E1"/>
    <w:rsid w:val="00FE0918"/>
    <w:rsid w:val="00FE1B29"/>
    <w:rsid w:val="00FE2B72"/>
    <w:rsid w:val="00FE6955"/>
    <w:rsid w:val="05F06462"/>
    <w:rsid w:val="09EFE3B1"/>
    <w:rsid w:val="2FBF91AA"/>
    <w:rsid w:val="39A53EC2"/>
    <w:rsid w:val="451DDE69"/>
    <w:rsid w:val="4687170A"/>
    <w:rsid w:val="62C4110F"/>
    <w:rsid w:val="691FE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0C29"/>
  <w15:docId w15:val="{BB168DCB-07FB-47AB-A6D2-953104AC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unhideWhenUsed/>
    <w:rsid w:val="00B22D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2DE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2DE6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D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DE6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DE6"/>
    <w:rPr>
      <w:rFonts w:ascii="Segoe UI" w:eastAsia="Arial" w:hAnsi="Segoe UI" w:cs="Segoe UI"/>
      <w:color w:val="000000"/>
      <w:sz w:val="18"/>
      <w:szCs w:val="18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074"/>
    <w:rPr>
      <w:rFonts w:ascii="Arial" w:eastAsia="Arial" w:hAnsi="Arial" w:cs="Arial"/>
      <w:color w:val="000000"/>
      <w:sz w:val="20"/>
    </w:rPr>
  </w:style>
  <w:style w:type="paragraph" w:styleId="Revize">
    <w:name w:val="Revision"/>
    <w:hidden/>
    <w:uiPriority w:val="99"/>
    <w:semiHidden/>
    <w:rsid w:val="00A145DD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372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rsid w:val="00390BB6"/>
    <w:pPr>
      <w:widowControl w:val="0"/>
      <w:adjustRightInd w:val="0"/>
      <w:spacing w:after="0" w:line="360" w:lineRule="atLeast"/>
      <w:ind w:left="0" w:firstLine="0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390BB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0BB6"/>
    <w:rPr>
      <w:vertAlign w:val="superscript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05551B"/>
    <w:rPr>
      <w:rFonts w:ascii="Arial" w:eastAsia="Arial" w:hAnsi="Arial" w:cs="Arial"/>
      <w:color w:val="000000"/>
      <w:sz w:val="20"/>
    </w:rPr>
  </w:style>
  <w:style w:type="paragraph" w:customStyle="1" w:styleId="Tabulkatext">
    <w:name w:val="Tabulka text"/>
    <w:link w:val="TabulkatextChar"/>
    <w:uiPriority w:val="6"/>
    <w:qFormat/>
    <w:rsid w:val="00614259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614259"/>
    <w:rPr>
      <w:rFonts w:eastAsiaTheme="minorHAnsi"/>
      <w:color w:val="080808"/>
      <w:sz w:val="20"/>
      <w:lang w:eastAsia="en-US"/>
    </w:rPr>
  </w:style>
  <w:style w:type="table" w:customStyle="1" w:styleId="TableGrid0">
    <w:name w:val="Table Grid0"/>
    <w:basedOn w:val="Normlntabulka"/>
    <w:uiPriority w:val="59"/>
    <w:rsid w:val="007645A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645AA"/>
    <w:rPr>
      <w:color w:val="0000FF"/>
      <w:u w:val="single"/>
    </w:rPr>
  </w:style>
  <w:style w:type="table" w:customStyle="1" w:styleId="TableGrid">
    <w:name w:val="TableGrid"/>
    <w:rsid w:val="00D779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C8C144F35E74C9E8444AAF8B084F0" ma:contentTypeVersion="2" ma:contentTypeDescription="Vytvoří nový dokument" ma:contentTypeScope="" ma:versionID="220e0fc293e598b70e851677bfa8edcc">
  <xsd:schema xmlns:xsd="http://www.w3.org/2001/XMLSchema" xmlns:xs="http://www.w3.org/2001/XMLSchema" xmlns:p="http://schemas.microsoft.com/office/2006/metadata/properties" xmlns:ns2="dc17f594-1057-4337-8c5d-d2678663f599" targetNamespace="http://schemas.microsoft.com/office/2006/metadata/properties" ma:root="true" ma:fieldsID="12d3c6b4f938514c17a77784c2160f5c" ns2:_="">
    <xsd:import namespace="dc17f594-1057-4337-8c5d-d2678663f5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7f594-1057-4337-8c5d-d2678663f5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5680E-9645-43A6-AC0C-DAF32AF08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7f594-1057-4337-8c5d-d2678663f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A7D17-49E7-46D6-B3F6-2376BC786F5A}">
  <ds:schemaRefs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dc17f594-1057-4337-8c5d-d2678663f59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850A03-EB3C-4C8A-AB10-2D16908C1E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F08B35-E2BF-44D7-BD72-C3BD19568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Pernica</dc:creator>
  <cp:keywords/>
  <dc:description/>
  <cp:lastModifiedBy>Gőrner Jakub Ing. (MPSV)</cp:lastModifiedBy>
  <cp:revision>2</cp:revision>
  <dcterms:created xsi:type="dcterms:W3CDTF">2025-09-25T09:23:00Z</dcterms:created>
  <dcterms:modified xsi:type="dcterms:W3CDTF">2025-09-25T09:23:00Z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0x01010031FC8C144F35E74C9E8444AAF8B084F0</vt:lpwstr>
  </property>
</Properties>
</file>