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ED" w:rsidRPr="00600AC9" w:rsidRDefault="009D4322" w:rsidP="009D4322">
      <w:pPr>
        <w:pStyle w:val="Nadpis11"/>
        <w:ind w:left="3540" w:firstLine="708"/>
        <w:jc w:val="left"/>
        <w:rPr>
          <w:sz w:val="24"/>
        </w:rPr>
      </w:pPr>
      <w:r>
        <w:rPr>
          <w:sz w:val="24"/>
        </w:rPr>
        <w:t xml:space="preserve">Číslo smlouvy </w:t>
      </w:r>
      <w:r w:rsidR="003A51ED" w:rsidRPr="00600AC9">
        <w:rPr>
          <w:sz w:val="24"/>
        </w:rPr>
        <w:t>objednatele:</w:t>
      </w:r>
      <w:r w:rsidR="00776E3F" w:rsidRPr="00600AC9">
        <w:rPr>
          <w:sz w:val="24"/>
        </w:rPr>
        <w:t xml:space="preserve">   </w:t>
      </w:r>
    </w:p>
    <w:p w:rsidR="003A51ED" w:rsidRDefault="009D4322" w:rsidP="009D4322">
      <w:pPr>
        <w:pStyle w:val="Ben"/>
        <w:ind w:left="3539"/>
      </w:pPr>
      <w:r>
        <w:t>Číslo smlouvy ČHMÚ</w:t>
      </w:r>
      <w:r w:rsidR="00AE78EE" w:rsidRPr="00600AC9">
        <w:t xml:space="preserve">: </w:t>
      </w:r>
      <w:r>
        <w:t xml:space="preserve">2000/17/2017 </w:t>
      </w:r>
      <w:r w:rsidR="00662484" w:rsidRPr="009D4322">
        <w:t>D1</w:t>
      </w:r>
    </w:p>
    <w:p w:rsidR="003A51ED" w:rsidRDefault="003A51ED">
      <w:pPr>
        <w:pStyle w:val="Ben"/>
      </w:pPr>
    </w:p>
    <w:p w:rsidR="00B82580" w:rsidRDefault="00B82580" w:rsidP="00B82580">
      <w:pPr>
        <w:pStyle w:val="Ben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Dodatek č.</w:t>
      </w:r>
      <w:r w:rsidR="00EB5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B311C3" w:rsidRDefault="00935CA7" w:rsidP="00600AC9">
      <w:pPr>
        <w:pStyle w:val="Ben"/>
        <w:ind w:firstLine="0"/>
        <w:jc w:val="center"/>
        <w:rPr>
          <w:b/>
          <w:sz w:val="28"/>
          <w:szCs w:val="28"/>
        </w:rPr>
      </w:pPr>
      <w:r w:rsidRPr="00473FA9">
        <w:rPr>
          <w:b/>
          <w:sz w:val="28"/>
          <w:szCs w:val="28"/>
        </w:rPr>
        <w:t xml:space="preserve"> k</w:t>
      </w:r>
      <w:r w:rsidR="009D4322">
        <w:rPr>
          <w:b/>
          <w:sz w:val="28"/>
          <w:szCs w:val="28"/>
        </w:rPr>
        <w:t> Licenční smlouvě na užívání dat a produktů ČHMÚ pro studijní, vědecké a výzkumné účely</w:t>
      </w:r>
      <w:r w:rsidR="00B311C3" w:rsidRPr="00473FA9">
        <w:rPr>
          <w:b/>
          <w:sz w:val="28"/>
          <w:szCs w:val="28"/>
        </w:rPr>
        <w:t xml:space="preserve"> č.</w:t>
      </w:r>
      <w:r w:rsidR="00762FEB" w:rsidRPr="00473FA9">
        <w:rPr>
          <w:b/>
          <w:sz w:val="28"/>
          <w:szCs w:val="28"/>
        </w:rPr>
        <w:t xml:space="preserve"> </w:t>
      </w:r>
      <w:r w:rsidR="009D4322">
        <w:rPr>
          <w:b/>
          <w:sz w:val="28"/>
          <w:szCs w:val="28"/>
        </w:rPr>
        <w:t>2000/17/</w:t>
      </w:r>
      <w:r w:rsidR="009D4322" w:rsidRPr="009D4322">
        <w:rPr>
          <w:b/>
          <w:sz w:val="28"/>
          <w:szCs w:val="28"/>
        </w:rPr>
        <w:t>2017</w:t>
      </w:r>
      <w:r w:rsidR="00762FEB" w:rsidRPr="009D4322">
        <w:rPr>
          <w:b/>
          <w:sz w:val="28"/>
          <w:szCs w:val="28"/>
        </w:rPr>
        <w:t xml:space="preserve"> </w:t>
      </w:r>
      <w:r w:rsidR="00473FA9" w:rsidRPr="009D4322">
        <w:rPr>
          <w:b/>
          <w:sz w:val="28"/>
          <w:szCs w:val="28"/>
        </w:rPr>
        <w:t>ze dne 2</w:t>
      </w:r>
      <w:r w:rsidR="009D4322" w:rsidRPr="009D4322">
        <w:rPr>
          <w:b/>
          <w:sz w:val="28"/>
          <w:szCs w:val="28"/>
        </w:rPr>
        <w:t>2</w:t>
      </w:r>
      <w:r w:rsidR="00473FA9" w:rsidRPr="009D4322">
        <w:rPr>
          <w:b/>
          <w:sz w:val="28"/>
          <w:szCs w:val="28"/>
        </w:rPr>
        <w:t>.</w:t>
      </w:r>
      <w:r w:rsidR="009D4322" w:rsidRPr="009D4322">
        <w:rPr>
          <w:b/>
          <w:sz w:val="28"/>
          <w:szCs w:val="28"/>
        </w:rPr>
        <w:t xml:space="preserve"> 3</w:t>
      </w:r>
      <w:r w:rsidR="00473FA9" w:rsidRPr="009D4322">
        <w:rPr>
          <w:b/>
          <w:sz w:val="28"/>
          <w:szCs w:val="28"/>
        </w:rPr>
        <w:t>. 201</w:t>
      </w:r>
      <w:r w:rsidR="009D4322" w:rsidRPr="009D4322">
        <w:rPr>
          <w:b/>
          <w:sz w:val="28"/>
          <w:szCs w:val="28"/>
        </w:rPr>
        <w:t>7</w:t>
      </w:r>
    </w:p>
    <w:p w:rsidR="009D4322" w:rsidRPr="00473FA9" w:rsidRDefault="009D4322" w:rsidP="00600AC9">
      <w:pPr>
        <w:pStyle w:val="Ben"/>
        <w:ind w:firstLine="0"/>
        <w:jc w:val="center"/>
        <w:rPr>
          <w:b/>
          <w:sz w:val="28"/>
          <w:szCs w:val="28"/>
        </w:rPr>
      </w:pPr>
    </w:p>
    <w:p w:rsidR="003A51ED" w:rsidRDefault="003A51ED">
      <w:pPr>
        <w:pStyle w:val="Ben"/>
        <w:ind w:firstLine="0"/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3A51ED" w:rsidRPr="00935CA7" w:rsidRDefault="003A51ED">
      <w:pPr>
        <w:pStyle w:val="Ben"/>
        <w:ind w:firstLine="0"/>
        <w:jc w:val="center"/>
        <w:rPr>
          <w:b/>
          <w:szCs w:val="24"/>
        </w:rPr>
      </w:pPr>
      <w:r w:rsidRPr="00935CA7">
        <w:rPr>
          <w:b/>
          <w:szCs w:val="24"/>
        </w:rPr>
        <w:t>Smluvní strany</w:t>
      </w:r>
    </w:p>
    <w:p w:rsidR="003A51ED" w:rsidRPr="00935CA7" w:rsidRDefault="003A51ED">
      <w:pPr>
        <w:pStyle w:val="Ben"/>
        <w:ind w:firstLine="0"/>
        <w:jc w:val="left"/>
        <w:rPr>
          <w:b/>
          <w:szCs w:val="24"/>
        </w:rPr>
      </w:pPr>
    </w:p>
    <w:p w:rsidR="009D4322" w:rsidRPr="00B82580" w:rsidRDefault="009D4322" w:rsidP="00B82580">
      <w:pPr>
        <w:pStyle w:val="Zkladntext"/>
        <w:rPr>
          <w:b/>
          <w:bCs/>
          <w:sz w:val="24"/>
        </w:rPr>
      </w:pPr>
      <w:r w:rsidRPr="00B82580">
        <w:rPr>
          <w:b/>
          <w:bCs/>
          <w:sz w:val="24"/>
        </w:rPr>
        <w:t>Český hydrometeorologický ústav</w:t>
      </w:r>
    </w:p>
    <w:p w:rsidR="009D4322" w:rsidRPr="00B82580" w:rsidRDefault="009D4322" w:rsidP="009D4322">
      <w:pPr>
        <w:pStyle w:val="Zkladntext"/>
        <w:tabs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Sídlo: Na Šabatce 2050/17, 143 06 Praha 4</w:t>
      </w:r>
    </w:p>
    <w:p w:rsidR="009D4322" w:rsidRPr="00B82580" w:rsidRDefault="009D4322" w:rsidP="009D4322">
      <w:pPr>
        <w:pStyle w:val="Zkladntext"/>
        <w:tabs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IČ: 00020699, DIČ: CZ00020699</w:t>
      </w:r>
    </w:p>
    <w:p w:rsidR="009D4322" w:rsidRPr="00B82580" w:rsidRDefault="009D4322" w:rsidP="009D4322">
      <w:pPr>
        <w:pStyle w:val="Zkladntext"/>
        <w:tabs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Číslo bankovního účtu:</w:t>
      </w:r>
      <w:r w:rsidR="008D1598">
        <w:rPr>
          <w:sz w:val="24"/>
          <w:szCs w:val="24"/>
        </w:rPr>
        <w:t xml:space="preserve"> xxx</w:t>
      </w:r>
      <w:r w:rsidRPr="00B82580">
        <w:rPr>
          <w:sz w:val="24"/>
          <w:szCs w:val="24"/>
        </w:rPr>
        <w:t xml:space="preserve">, </w:t>
      </w:r>
      <w:proofErr w:type="spellStart"/>
      <w:r w:rsidR="008D1598">
        <w:rPr>
          <w:sz w:val="24"/>
          <w:szCs w:val="24"/>
        </w:rPr>
        <w:t>xxx</w:t>
      </w:r>
      <w:proofErr w:type="spellEnd"/>
    </w:p>
    <w:p w:rsidR="009D4322" w:rsidRPr="00B82580" w:rsidRDefault="009D4322" w:rsidP="009D4322">
      <w:pPr>
        <w:pStyle w:val="Zkladntext"/>
        <w:tabs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(plátce DPH, avšak při výkonu činnosti dle Vl. nařízení č. 96/1953 Sb. není osobou povinnou k dani podle ust. § 5 odst. 3 zák. č. 235/2004 Sb., o DPH)</w:t>
      </w:r>
    </w:p>
    <w:p w:rsidR="009D4322" w:rsidRPr="00B82580" w:rsidRDefault="009D4322" w:rsidP="009D4322">
      <w:pPr>
        <w:pStyle w:val="Zkladntext"/>
        <w:tabs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Statutární orgán: Ing. Václav Dvořák, Ph.D., ředitel ČHMÚ</w:t>
      </w:r>
    </w:p>
    <w:p w:rsidR="009D4322" w:rsidRPr="00B82580" w:rsidRDefault="009D4322" w:rsidP="009D4322">
      <w:pPr>
        <w:pStyle w:val="Zkladntext"/>
        <w:tabs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Zástupce ve věcech smluvních: Mgr. Libor Černikovský, náměstek ředitele pro meteorologii a klimatologii</w:t>
      </w:r>
    </w:p>
    <w:p w:rsidR="009D4322" w:rsidRPr="00B82580" w:rsidRDefault="009D4322" w:rsidP="009D4322">
      <w:pPr>
        <w:pStyle w:val="Identifikacestran"/>
        <w:tabs>
          <w:tab w:val="left" w:pos="709"/>
          <w:tab w:val="left" w:pos="1418"/>
          <w:tab w:val="left" w:pos="2127"/>
          <w:tab w:val="left" w:pos="226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szCs w:val="24"/>
        </w:rPr>
      </w:pPr>
      <w:r w:rsidRPr="00B82580">
        <w:rPr>
          <w:szCs w:val="24"/>
        </w:rPr>
        <w:t>(dále jen “</w:t>
      </w:r>
      <w:r w:rsidRPr="00B82580">
        <w:rPr>
          <w:b/>
          <w:i/>
          <w:szCs w:val="24"/>
        </w:rPr>
        <w:t>Poskytovatel</w:t>
      </w:r>
      <w:r w:rsidRPr="00B82580">
        <w:rPr>
          <w:rStyle w:val="Znakapoznpodarou"/>
          <w:szCs w:val="24"/>
        </w:rPr>
        <w:footnoteReference w:id="1"/>
      </w:r>
      <w:r w:rsidRPr="00B82580">
        <w:rPr>
          <w:szCs w:val="24"/>
        </w:rPr>
        <w:t xml:space="preserve"> ”)</w:t>
      </w:r>
    </w:p>
    <w:p w:rsidR="009D4322" w:rsidRPr="00B82580" w:rsidRDefault="009D4322" w:rsidP="009D4322">
      <w:pPr>
        <w:pStyle w:val="Identifikacestra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szCs w:val="24"/>
        </w:rPr>
      </w:pPr>
      <w:r w:rsidRPr="00B82580">
        <w:rPr>
          <w:szCs w:val="24"/>
        </w:rPr>
        <w:t>a</w:t>
      </w:r>
    </w:p>
    <w:p w:rsidR="009D4322" w:rsidRPr="00B82580" w:rsidRDefault="009D4322" w:rsidP="009D4322">
      <w:pPr>
        <w:pStyle w:val="Smluvnstrana"/>
        <w:rPr>
          <w:rFonts w:ascii="Times New Roman" w:hAnsi="Times New Roman" w:cs="Times New Roman"/>
          <w:sz w:val="24"/>
          <w:szCs w:val="24"/>
        </w:rPr>
      </w:pPr>
      <w:r w:rsidRPr="00B82580">
        <w:rPr>
          <w:rFonts w:ascii="Times New Roman" w:hAnsi="Times New Roman" w:cs="Times New Roman"/>
          <w:sz w:val="24"/>
          <w:szCs w:val="24"/>
        </w:rPr>
        <w:t>Masarykova univerzita Brno, Přírodovědecká fakulta</w:t>
      </w:r>
    </w:p>
    <w:p w:rsidR="009D4322" w:rsidRPr="00B82580" w:rsidRDefault="009D4322" w:rsidP="009D4322">
      <w:pPr>
        <w:pStyle w:val="Zkladntext"/>
        <w:tabs>
          <w:tab w:val="left" w:pos="1701"/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Sídlo: Kotlářská 2, 611 37 Brno</w:t>
      </w:r>
    </w:p>
    <w:p w:rsidR="009D4322" w:rsidRPr="00B82580" w:rsidRDefault="009D4322" w:rsidP="009D4322">
      <w:pPr>
        <w:pStyle w:val="Zkladntext"/>
        <w:tabs>
          <w:tab w:val="left" w:pos="1701"/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 xml:space="preserve">IČ: </w:t>
      </w:r>
      <w:r w:rsidRPr="00B82580">
        <w:rPr>
          <w:b/>
          <w:bCs/>
          <w:sz w:val="24"/>
          <w:szCs w:val="24"/>
        </w:rPr>
        <w:t>00216224</w:t>
      </w:r>
      <w:r w:rsidRPr="00B82580">
        <w:rPr>
          <w:sz w:val="24"/>
          <w:szCs w:val="24"/>
        </w:rPr>
        <w:tab/>
        <w:t xml:space="preserve"> DIČ:</w:t>
      </w:r>
      <w:r w:rsidRPr="00B82580">
        <w:rPr>
          <w:sz w:val="24"/>
          <w:szCs w:val="24"/>
        </w:rPr>
        <w:tab/>
        <w:t xml:space="preserve"> </w:t>
      </w:r>
      <w:r w:rsidRPr="00B82580">
        <w:rPr>
          <w:b/>
          <w:bCs/>
          <w:sz w:val="24"/>
          <w:szCs w:val="24"/>
        </w:rPr>
        <w:t>CZ00216224</w:t>
      </w:r>
    </w:p>
    <w:p w:rsidR="009D4322" w:rsidRPr="00B82580" w:rsidRDefault="009D4322" w:rsidP="009D4322">
      <w:pPr>
        <w:pStyle w:val="Zkladntext"/>
        <w:tabs>
          <w:tab w:val="left" w:pos="1701"/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Číslo bankovního účtu:</w:t>
      </w:r>
      <w:r w:rsidRPr="00B82580">
        <w:rPr>
          <w:sz w:val="24"/>
          <w:szCs w:val="24"/>
        </w:rPr>
        <w:tab/>
        <w:t xml:space="preserve"> </w:t>
      </w:r>
      <w:proofErr w:type="spellStart"/>
      <w:r w:rsidR="008D1598">
        <w:rPr>
          <w:sz w:val="24"/>
          <w:szCs w:val="24"/>
        </w:rPr>
        <w:t>xxxx</w:t>
      </w:r>
      <w:proofErr w:type="spellEnd"/>
    </w:p>
    <w:p w:rsidR="009D4322" w:rsidRPr="00B82580" w:rsidRDefault="009D4322" w:rsidP="009D4322">
      <w:pPr>
        <w:pStyle w:val="Zkladntext"/>
        <w:tabs>
          <w:tab w:val="left" w:pos="1701"/>
          <w:tab w:val="left" w:pos="2268"/>
        </w:tabs>
        <w:rPr>
          <w:sz w:val="24"/>
          <w:szCs w:val="24"/>
        </w:rPr>
      </w:pPr>
      <w:r w:rsidRPr="00B82580">
        <w:rPr>
          <w:sz w:val="24"/>
          <w:szCs w:val="24"/>
        </w:rPr>
        <w:t>Zastoupena:</w:t>
      </w:r>
      <w:r w:rsidRPr="00B82580">
        <w:rPr>
          <w:sz w:val="24"/>
          <w:szCs w:val="24"/>
        </w:rPr>
        <w:tab/>
      </w:r>
      <w:r w:rsidRPr="00B82580">
        <w:rPr>
          <w:sz w:val="24"/>
          <w:szCs w:val="24"/>
        </w:rPr>
        <w:tab/>
        <w:t xml:space="preserve"> doc. RNDr. Jaromír Leichmann, Dr.</w:t>
      </w:r>
    </w:p>
    <w:p w:rsidR="003A51ED" w:rsidRPr="00B82580" w:rsidRDefault="009D4322" w:rsidP="004C7D5D">
      <w:pPr>
        <w:pStyle w:val="Identifikacestran"/>
        <w:tabs>
          <w:tab w:val="left" w:pos="1701"/>
          <w:tab w:val="left" w:pos="2268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 w:line="240" w:lineRule="auto"/>
        <w:rPr>
          <w:szCs w:val="24"/>
        </w:rPr>
      </w:pPr>
      <w:r w:rsidRPr="00B82580">
        <w:rPr>
          <w:szCs w:val="24"/>
        </w:rPr>
        <w:t xml:space="preserve">(dále jen “ </w:t>
      </w:r>
      <w:r w:rsidRPr="00B82580">
        <w:rPr>
          <w:b/>
          <w:i/>
          <w:szCs w:val="24"/>
        </w:rPr>
        <w:t>Nabyvatel</w:t>
      </w:r>
      <w:r w:rsidRPr="00B82580">
        <w:rPr>
          <w:b/>
          <w:szCs w:val="24"/>
        </w:rPr>
        <w:t>”)</w:t>
      </w:r>
    </w:p>
    <w:p w:rsidR="00B311C3" w:rsidRPr="00B82580" w:rsidRDefault="00B311C3">
      <w:pPr>
        <w:pStyle w:val="Ben"/>
        <w:rPr>
          <w:iCs/>
          <w:szCs w:val="24"/>
        </w:rPr>
      </w:pPr>
    </w:p>
    <w:p w:rsidR="00935CA7" w:rsidRDefault="00935CA7" w:rsidP="00B311C3">
      <w:pPr>
        <w:pStyle w:val="Ben"/>
        <w:ind w:firstLine="0"/>
        <w:rPr>
          <w:iCs/>
          <w:szCs w:val="24"/>
        </w:rPr>
      </w:pPr>
      <w:r w:rsidRPr="00B82580">
        <w:rPr>
          <w:iCs/>
          <w:szCs w:val="24"/>
        </w:rPr>
        <w:t>Společně též jako „Smluvní strany“ jednotlivě jako „Smluvní</w:t>
      </w:r>
      <w:r w:rsidRPr="00CA7ACE">
        <w:rPr>
          <w:iCs/>
          <w:szCs w:val="24"/>
        </w:rPr>
        <w:t xml:space="preserve"> strana“.</w:t>
      </w:r>
    </w:p>
    <w:p w:rsidR="00670ED4" w:rsidRPr="00935CA7" w:rsidRDefault="00670ED4" w:rsidP="00B311C3">
      <w:pPr>
        <w:pStyle w:val="Ben"/>
        <w:ind w:firstLine="0"/>
        <w:rPr>
          <w:iCs/>
          <w:szCs w:val="24"/>
        </w:rPr>
      </w:pPr>
    </w:p>
    <w:p w:rsidR="00935CA7" w:rsidRPr="00935CA7" w:rsidRDefault="00935CA7" w:rsidP="00B311C3">
      <w:pPr>
        <w:pStyle w:val="Ben"/>
        <w:ind w:firstLine="0"/>
        <w:rPr>
          <w:iCs/>
          <w:szCs w:val="24"/>
        </w:rPr>
      </w:pPr>
    </w:p>
    <w:p w:rsidR="00935CA7" w:rsidRPr="00CA7ACE" w:rsidRDefault="00935CA7" w:rsidP="00935CA7">
      <w:pPr>
        <w:pStyle w:val="Ben"/>
        <w:ind w:firstLine="0"/>
        <w:jc w:val="center"/>
        <w:rPr>
          <w:iCs/>
          <w:szCs w:val="24"/>
        </w:rPr>
      </w:pPr>
      <w:r w:rsidRPr="00CA7ACE">
        <w:rPr>
          <w:iCs/>
          <w:szCs w:val="24"/>
        </w:rPr>
        <w:t>ČL. I</w:t>
      </w:r>
    </w:p>
    <w:p w:rsidR="00935CA7" w:rsidRPr="00CA7ACE" w:rsidRDefault="00935CA7" w:rsidP="00935CA7">
      <w:pPr>
        <w:pStyle w:val="Ben"/>
        <w:ind w:firstLine="0"/>
        <w:jc w:val="center"/>
        <w:rPr>
          <w:iCs/>
          <w:szCs w:val="24"/>
        </w:rPr>
      </w:pPr>
      <w:r w:rsidRPr="00CA7ACE">
        <w:rPr>
          <w:iCs/>
          <w:szCs w:val="24"/>
        </w:rPr>
        <w:t>Předmět dodatku</w:t>
      </w:r>
    </w:p>
    <w:p w:rsidR="00935CA7" w:rsidRPr="00CA7ACE" w:rsidRDefault="00935CA7" w:rsidP="00B311C3">
      <w:pPr>
        <w:pStyle w:val="Ben"/>
        <w:ind w:firstLine="0"/>
        <w:rPr>
          <w:iCs/>
          <w:szCs w:val="24"/>
        </w:rPr>
      </w:pPr>
    </w:p>
    <w:p w:rsidR="00935CA7" w:rsidRPr="00935CA7" w:rsidRDefault="00935CA7" w:rsidP="00BE5023">
      <w:pPr>
        <w:pStyle w:val="Ben"/>
        <w:ind w:firstLine="426"/>
        <w:rPr>
          <w:iCs/>
          <w:szCs w:val="24"/>
        </w:rPr>
      </w:pPr>
      <w:r w:rsidRPr="00CA7ACE">
        <w:rPr>
          <w:iCs/>
          <w:szCs w:val="24"/>
        </w:rPr>
        <w:t xml:space="preserve">Smluvní strany se dohodly na následující úpravě </w:t>
      </w:r>
      <w:r w:rsidR="009D4322">
        <w:rPr>
          <w:iCs/>
          <w:szCs w:val="24"/>
        </w:rPr>
        <w:t>Licenční smlouvy</w:t>
      </w:r>
      <w:r w:rsidR="00516C09">
        <w:rPr>
          <w:iCs/>
          <w:szCs w:val="24"/>
        </w:rPr>
        <w:t xml:space="preserve"> na užívání dat a produktů ČHMÚ pro studijní, vědecké a výzkumné účely uzavřené dne </w:t>
      </w:r>
      <w:r w:rsidR="00A73A1E">
        <w:rPr>
          <w:iCs/>
          <w:szCs w:val="24"/>
        </w:rPr>
        <w:t>22. 03. 2017</w:t>
      </w:r>
      <w:r w:rsidR="00516C09">
        <w:rPr>
          <w:iCs/>
          <w:szCs w:val="24"/>
        </w:rPr>
        <w:t xml:space="preserve"> prostřednictvím tohoto dodatku č. 1 a to</w:t>
      </w:r>
      <w:r w:rsidR="00462F53">
        <w:rPr>
          <w:iCs/>
          <w:szCs w:val="24"/>
        </w:rPr>
        <w:t xml:space="preserve"> v následujícím znění</w:t>
      </w:r>
      <w:r w:rsidR="00516C09">
        <w:rPr>
          <w:iCs/>
          <w:szCs w:val="24"/>
        </w:rPr>
        <w:t>:</w:t>
      </w:r>
    </w:p>
    <w:p w:rsidR="00935CA7" w:rsidRPr="00935CA7" w:rsidRDefault="00935CA7" w:rsidP="00B311C3">
      <w:pPr>
        <w:pStyle w:val="Ben"/>
        <w:ind w:firstLine="0"/>
        <w:rPr>
          <w:iCs/>
          <w:szCs w:val="24"/>
        </w:rPr>
      </w:pPr>
    </w:p>
    <w:p w:rsidR="004C7D5D" w:rsidRPr="004C7D5D" w:rsidRDefault="00192180" w:rsidP="00192180">
      <w:pPr>
        <w:pStyle w:val="Ben"/>
        <w:ind w:left="426" w:hanging="426"/>
        <w:rPr>
          <w:iCs/>
          <w:szCs w:val="24"/>
        </w:rPr>
      </w:pPr>
      <w:r>
        <w:rPr>
          <w:iCs/>
          <w:szCs w:val="24"/>
        </w:rPr>
        <w:t xml:space="preserve">1.1 </w:t>
      </w:r>
      <w:r w:rsidR="00713926">
        <w:rPr>
          <w:iCs/>
          <w:szCs w:val="24"/>
        </w:rPr>
        <w:t>Dle</w:t>
      </w:r>
      <w:r w:rsidRPr="004C7D5D">
        <w:rPr>
          <w:iCs/>
          <w:szCs w:val="24"/>
        </w:rPr>
        <w:t xml:space="preserve"> dohody mezi </w:t>
      </w:r>
      <w:r w:rsidR="004C7D5D" w:rsidRPr="004C7D5D">
        <w:rPr>
          <w:iCs/>
          <w:szCs w:val="24"/>
        </w:rPr>
        <w:t>smluvními stranami budou</w:t>
      </w:r>
      <w:r w:rsidR="00713926">
        <w:rPr>
          <w:iCs/>
          <w:szCs w:val="24"/>
        </w:rPr>
        <w:t xml:space="preserve"> na základě tohoto dodatku</w:t>
      </w:r>
      <w:r w:rsidR="004C7D5D" w:rsidRPr="004C7D5D">
        <w:rPr>
          <w:iCs/>
          <w:szCs w:val="24"/>
        </w:rPr>
        <w:t xml:space="preserve"> poskytnuta staniční data</w:t>
      </w:r>
      <w:r w:rsidR="005D5EDD">
        <w:rPr>
          <w:iCs/>
          <w:szCs w:val="24"/>
        </w:rPr>
        <w:t xml:space="preserve"> vstupující do výpočtu dat poskytnutých </w:t>
      </w:r>
      <w:r w:rsidR="00713926">
        <w:rPr>
          <w:iCs/>
          <w:szCs w:val="24"/>
        </w:rPr>
        <w:t>v rámci</w:t>
      </w:r>
      <w:r w:rsidR="005D5EDD">
        <w:rPr>
          <w:iCs/>
          <w:szCs w:val="24"/>
        </w:rPr>
        <w:t xml:space="preserve"> smlouvy </w:t>
      </w:r>
      <w:r w:rsidR="005D5EDD" w:rsidRPr="005D5EDD">
        <w:rPr>
          <w:iCs/>
          <w:szCs w:val="24"/>
        </w:rPr>
        <w:t>č. 2000/17/2017</w:t>
      </w:r>
      <w:r w:rsidR="00516C09">
        <w:rPr>
          <w:iCs/>
          <w:szCs w:val="24"/>
        </w:rPr>
        <w:t>, které nebyly součástí smlouvy a její přílohy 1,2</w:t>
      </w:r>
      <w:r w:rsidR="00462F53">
        <w:rPr>
          <w:iCs/>
          <w:szCs w:val="24"/>
        </w:rPr>
        <w:t xml:space="preserve"> ze dne </w:t>
      </w:r>
      <w:r w:rsidR="00A73A1E">
        <w:rPr>
          <w:iCs/>
          <w:szCs w:val="24"/>
        </w:rPr>
        <w:t>22. 03. 2017</w:t>
      </w:r>
      <w:r w:rsidR="00462F53">
        <w:rPr>
          <w:iCs/>
          <w:szCs w:val="24"/>
        </w:rPr>
        <w:t>.</w:t>
      </w:r>
      <w:r w:rsidR="005D5EDD" w:rsidRPr="005D5EDD">
        <w:rPr>
          <w:iCs/>
          <w:szCs w:val="24"/>
        </w:rPr>
        <w:t xml:space="preserve"> </w:t>
      </w:r>
      <w:r w:rsidR="005D5EDD">
        <w:rPr>
          <w:iCs/>
          <w:szCs w:val="24"/>
        </w:rPr>
        <w:t xml:space="preserve"> Data jsou specifikována</w:t>
      </w:r>
      <w:r w:rsidR="004C7D5D" w:rsidRPr="004C7D5D">
        <w:rPr>
          <w:iCs/>
          <w:szCs w:val="24"/>
        </w:rPr>
        <w:t xml:space="preserve"> </w:t>
      </w:r>
      <w:r w:rsidR="00EB5F71">
        <w:rPr>
          <w:iCs/>
          <w:szCs w:val="24"/>
        </w:rPr>
        <w:t>v Příloze č. 1</w:t>
      </w:r>
      <w:r w:rsidR="00516C09">
        <w:rPr>
          <w:iCs/>
          <w:szCs w:val="24"/>
        </w:rPr>
        <w:t xml:space="preserve"> a budou </w:t>
      </w:r>
      <w:r w:rsidR="00AF6FA6">
        <w:rPr>
          <w:iCs/>
          <w:szCs w:val="24"/>
        </w:rPr>
        <w:t>u</w:t>
      </w:r>
      <w:r w:rsidR="00516C09">
        <w:rPr>
          <w:iCs/>
          <w:szCs w:val="24"/>
        </w:rPr>
        <w:t xml:space="preserve">hrazené nezávisle na obsahu smlouvy a příloh 1,2 ze dne </w:t>
      </w:r>
      <w:r w:rsidR="00A73A1E">
        <w:rPr>
          <w:iCs/>
          <w:szCs w:val="24"/>
        </w:rPr>
        <w:t>22. 03. 2017</w:t>
      </w:r>
      <w:r w:rsidR="00516C09">
        <w:rPr>
          <w:iCs/>
          <w:szCs w:val="24"/>
        </w:rPr>
        <w:t>.</w:t>
      </w:r>
    </w:p>
    <w:p w:rsidR="004C7D5D" w:rsidRDefault="004C7D5D" w:rsidP="00192180">
      <w:pPr>
        <w:pStyle w:val="Ben"/>
        <w:ind w:left="426" w:hanging="426"/>
        <w:rPr>
          <w:iCs/>
          <w:szCs w:val="24"/>
          <w:highlight w:val="yellow"/>
        </w:rPr>
      </w:pPr>
    </w:p>
    <w:p w:rsidR="00B82580" w:rsidRDefault="00192180" w:rsidP="00B82580">
      <w:pPr>
        <w:pStyle w:val="Ben"/>
        <w:ind w:left="426" w:hanging="426"/>
      </w:pPr>
      <w:r w:rsidRPr="00B82580">
        <w:lastRenderedPageBreak/>
        <w:t>1.2 Cena za data dodaná na základě tohoto dodatku</w:t>
      </w:r>
      <w:r w:rsidR="00A73A1E">
        <w:t xml:space="preserve"> č. 1 je</w:t>
      </w:r>
      <w:r w:rsidRPr="00B82580">
        <w:t xml:space="preserve"> stanovena </w:t>
      </w:r>
      <w:r w:rsidR="00F17F8E">
        <w:t>dle</w:t>
      </w:r>
      <w:r w:rsidR="004C7D5D" w:rsidRPr="00B82580">
        <w:t xml:space="preserve"> ceníku ČHMÚ</w:t>
      </w:r>
      <w:r w:rsidR="00F17F8E">
        <w:t>.</w:t>
      </w:r>
      <w:r w:rsidR="004C7D5D" w:rsidRPr="00B82580">
        <w:t xml:space="preserve"> </w:t>
      </w:r>
      <w:r w:rsidR="00F17F8E">
        <w:t>Cena</w:t>
      </w:r>
      <w:r w:rsidR="004C7D5D" w:rsidRPr="00B82580">
        <w:t xml:space="preserve"> činí </w:t>
      </w:r>
      <w:r w:rsidR="00B82580" w:rsidRPr="00B82580">
        <w:t>35 900,- Kč</w:t>
      </w:r>
      <w:r w:rsidR="00F17F8E">
        <w:t xml:space="preserve"> za </w:t>
      </w:r>
      <w:r w:rsidR="00B82580" w:rsidRPr="00B82580">
        <w:t>Data a Produkty a 530,- Kč za Služby. Vzhledem k tomu, že předmět této smlouvy bude Nabyvatelem využit pro účely doktorské disertační práce na Masarykově univerzitě Brno</w:t>
      </w:r>
      <w:r w:rsidR="00B82580" w:rsidRPr="00B82580">
        <w:rPr>
          <w:i/>
        </w:rPr>
        <w:t xml:space="preserve">, </w:t>
      </w:r>
      <w:r w:rsidR="00B82580" w:rsidRPr="00B82580">
        <w:t>jsou Data a Produkty poskytovány za cenu 10 % z celkové hodnoty; tedy za částku 3 590,- Kč a hodnot</w:t>
      </w:r>
      <w:r w:rsidR="00BE5023">
        <w:t>a</w:t>
      </w:r>
      <w:r w:rsidR="00B82580" w:rsidRPr="00B82580">
        <w:t xml:space="preserve"> Služeb je účtována v plné výši podle ceníku ČHMÚ, tedy 530,- Kč</w:t>
      </w:r>
      <w:r w:rsidR="00B82580">
        <w:t>.</w:t>
      </w:r>
    </w:p>
    <w:p w:rsidR="00B82580" w:rsidRPr="00B82580" w:rsidRDefault="00B82580" w:rsidP="00B82580">
      <w:pPr>
        <w:pStyle w:val="Ben"/>
        <w:ind w:left="426" w:hanging="426"/>
      </w:pPr>
    </w:p>
    <w:p w:rsidR="00516C09" w:rsidRDefault="00B82580" w:rsidP="00B82580">
      <w:pPr>
        <w:spacing w:after="120"/>
        <w:ind w:firstLine="426"/>
        <w:rPr>
          <w:b/>
          <w:sz w:val="24"/>
          <w:szCs w:val="24"/>
        </w:rPr>
      </w:pPr>
      <w:r w:rsidRPr="00B82580">
        <w:rPr>
          <w:sz w:val="24"/>
          <w:szCs w:val="24"/>
        </w:rPr>
        <w:t xml:space="preserve">Celková částka k úhradě je </w:t>
      </w:r>
      <w:r w:rsidRPr="00B82580">
        <w:rPr>
          <w:b/>
          <w:sz w:val="24"/>
          <w:szCs w:val="24"/>
        </w:rPr>
        <w:t>4 120,- Kč</w:t>
      </w:r>
      <w:r w:rsidR="00516C09">
        <w:rPr>
          <w:b/>
          <w:sz w:val="24"/>
          <w:szCs w:val="24"/>
        </w:rPr>
        <w:t xml:space="preserve"> za </w:t>
      </w:r>
      <w:r w:rsidR="00A73A1E">
        <w:rPr>
          <w:b/>
          <w:sz w:val="24"/>
          <w:szCs w:val="24"/>
        </w:rPr>
        <w:t>dodaná</w:t>
      </w:r>
      <w:r w:rsidR="00516C09">
        <w:rPr>
          <w:b/>
          <w:sz w:val="24"/>
          <w:szCs w:val="24"/>
        </w:rPr>
        <w:t xml:space="preserve"> data podle odst. </w:t>
      </w:r>
      <w:r w:rsidR="00A73A1E">
        <w:rPr>
          <w:b/>
          <w:sz w:val="24"/>
          <w:szCs w:val="24"/>
        </w:rPr>
        <w:t>1. 1</w:t>
      </w:r>
      <w:r w:rsidR="00516C09">
        <w:rPr>
          <w:b/>
          <w:sz w:val="24"/>
          <w:szCs w:val="24"/>
        </w:rPr>
        <w:t>. tohoto dodatku č. 1.</w:t>
      </w:r>
    </w:p>
    <w:p w:rsidR="00192180" w:rsidRPr="00192180" w:rsidRDefault="00192180" w:rsidP="00192180">
      <w:pPr>
        <w:pStyle w:val="Ben"/>
        <w:ind w:left="426" w:hanging="426"/>
        <w:rPr>
          <w:iCs/>
          <w:szCs w:val="24"/>
          <w:highlight w:val="yellow"/>
        </w:rPr>
      </w:pPr>
      <w:r w:rsidRPr="00192180">
        <w:rPr>
          <w:iCs/>
          <w:szCs w:val="24"/>
          <w:highlight w:val="yellow"/>
        </w:rPr>
        <w:t xml:space="preserve">  </w:t>
      </w:r>
    </w:p>
    <w:p w:rsidR="00192180" w:rsidRPr="00192180" w:rsidRDefault="00192180" w:rsidP="00192180">
      <w:pPr>
        <w:pStyle w:val="Ben"/>
        <w:ind w:left="426" w:hanging="426"/>
        <w:rPr>
          <w:iCs/>
          <w:szCs w:val="24"/>
        </w:rPr>
      </w:pPr>
      <w:r w:rsidRPr="00B82580">
        <w:rPr>
          <w:iCs/>
          <w:szCs w:val="24"/>
        </w:rPr>
        <w:t xml:space="preserve">1.3 Faktura </w:t>
      </w:r>
      <w:r w:rsidR="00BE5023">
        <w:rPr>
          <w:iCs/>
          <w:szCs w:val="24"/>
        </w:rPr>
        <w:t>za poskytnutá</w:t>
      </w:r>
      <w:r w:rsidRPr="00B82580">
        <w:rPr>
          <w:iCs/>
          <w:szCs w:val="24"/>
        </w:rPr>
        <w:t xml:space="preserve"> data ve výši </w:t>
      </w:r>
      <w:r w:rsidR="00B82580" w:rsidRPr="00B82580">
        <w:rPr>
          <w:iCs/>
          <w:szCs w:val="24"/>
        </w:rPr>
        <w:t>4 120,-</w:t>
      </w:r>
      <w:r w:rsidRPr="00B82580">
        <w:rPr>
          <w:iCs/>
          <w:szCs w:val="24"/>
        </w:rPr>
        <w:t xml:space="preserve">Kč bude vystavena do 14 dní po podpisu tohoto dodatku. </w:t>
      </w:r>
    </w:p>
    <w:p w:rsidR="008005C3" w:rsidRDefault="008005C3" w:rsidP="00473FA9">
      <w:pPr>
        <w:pStyle w:val="Ben"/>
        <w:ind w:left="709" w:hanging="709"/>
        <w:rPr>
          <w:szCs w:val="24"/>
        </w:rPr>
      </w:pPr>
    </w:p>
    <w:p w:rsidR="004902F9" w:rsidRDefault="004902F9" w:rsidP="004902F9">
      <w:pPr>
        <w:pStyle w:val="Ben"/>
        <w:ind w:left="360" w:firstLine="0"/>
        <w:rPr>
          <w:szCs w:val="24"/>
        </w:rPr>
      </w:pPr>
    </w:p>
    <w:p w:rsidR="00B311C3" w:rsidRPr="00CA7ACE" w:rsidRDefault="004902F9" w:rsidP="004902F9">
      <w:pPr>
        <w:pStyle w:val="Ben"/>
        <w:ind w:left="360" w:firstLine="0"/>
        <w:jc w:val="center"/>
        <w:rPr>
          <w:szCs w:val="24"/>
        </w:rPr>
      </w:pPr>
      <w:r w:rsidRPr="00CA7ACE">
        <w:rPr>
          <w:szCs w:val="24"/>
        </w:rPr>
        <w:t>ČL</w:t>
      </w:r>
      <w:r w:rsidR="00922515" w:rsidRPr="00CA7ACE">
        <w:rPr>
          <w:szCs w:val="24"/>
        </w:rPr>
        <w:t>.</w:t>
      </w:r>
      <w:r w:rsidRPr="00CA7ACE">
        <w:rPr>
          <w:szCs w:val="24"/>
        </w:rPr>
        <w:t xml:space="preserve"> II</w:t>
      </w:r>
    </w:p>
    <w:p w:rsidR="004902F9" w:rsidRPr="00CA7ACE" w:rsidRDefault="004902F9" w:rsidP="004902F9">
      <w:pPr>
        <w:pStyle w:val="Ben"/>
        <w:ind w:left="360" w:firstLine="0"/>
        <w:jc w:val="center"/>
        <w:rPr>
          <w:szCs w:val="24"/>
        </w:rPr>
      </w:pPr>
      <w:r w:rsidRPr="00CA7ACE">
        <w:rPr>
          <w:szCs w:val="24"/>
        </w:rPr>
        <w:t>Závěrečná ustanovení</w:t>
      </w:r>
    </w:p>
    <w:p w:rsidR="004902F9" w:rsidRPr="00CA7ACE" w:rsidRDefault="004902F9" w:rsidP="004902F9">
      <w:pPr>
        <w:pStyle w:val="Ben"/>
        <w:ind w:left="360" w:firstLine="0"/>
        <w:rPr>
          <w:szCs w:val="24"/>
        </w:rPr>
      </w:pPr>
    </w:p>
    <w:p w:rsidR="00E63CE8" w:rsidRPr="00CA7ACE" w:rsidRDefault="00E63CE8" w:rsidP="00B311C3">
      <w:pPr>
        <w:pStyle w:val="Ben"/>
        <w:ind w:firstLine="0"/>
        <w:rPr>
          <w:szCs w:val="24"/>
        </w:rPr>
      </w:pPr>
    </w:p>
    <w:p w:rsidR="00FD0706" w:rsidRDefault="00437415" w:rsidP="00192180">
      <w:p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FD0706" w:rsidRPr="00FD070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="00FD0706" w:rsidRPr="00FD0706">
        <w:rPr>
          <w:color w:val="000000"/>
          <w:sz w:val="24"/>
          <w:szCs w:val="24"/>
        </w:rPr>
        <w:tab/>
        <w:t xml:space="preserve">Smluvní strany berou na vědomí, že ČHMÚ je bez ohledu na rozhodné právo </w:t>
      </w:r>
      <w:r w:rsidR="00FD0706">
        <w:rPr>
          <w:color w:val="000000"/>
          <w:sz w:val="24"/>
          <w:szCs w:val="24"/>
        </w:rPr>
        <w:t xml:space="preserve">dodatku </w:t>
      </w:r>
      <w:r w:rsidR="00FD0706" w:rsidRPr="00FD0706">
        <w:rPr>
          <w:color w:val="000000"/>
          <w:sz w:val="24"/>
          <w:szCs w:val="24"/>
        </w:rPr>
        <w:t xml:space="preserve">povinným subjektem ve smyslu § 2 odst. 1 zákona č. 340/2015 Sb. o registru smluv (dále jen „Zákon o registru“) a </w:t>
      </w:r>
      <w:r w:rsidR="00FD0706">
        <w:rPr>
          <w:color w:val="000000"/>
          <w:sz w:val="24"/>
          <w:szCs w:val="24"/>
        </w:rPr>
        <w:t xml:space="preserve">tento dodatek </w:t>
      </w:r>
      <w:r>
        <w:rPr>
          <w:color w:val="000000"/>
          <w:sz w:val="24"/>
          <w:szCs w:val="24"/>
        </w:rPr>
        <w:t>bude zveřejněn</w:t>
      </w:r>
      <w:r w:rsidR="00FD0706" w:rsidRPr="00FD0706">
        <w:rPr>
          <w:color w:val="000000"/>
          <w:sz w:val="24"/>
          <w:szCs w:val="24"/>
        </w:rPr>
        <w:t xml:space="preserve"> ze strany ČHMÚ v registru smluv v souladu s ustanovením § 5 příslušného zákona do 30 dnů od podpisu</w:t>
      </w:r>
      <w:bookmarkStart w:id="0" w:name="_GoBack"/>
      <w:bookmarkEnd w:id="0"/>
      <w:r w:rsidR="00FD0706" w:rsidRPr="00FD0706">
        <w:rPr>
          <w:color w:val="000000"/>
          <w:sz w:val="24"/>
          <w:szCs w:val="24"/>
        </w:rPr>
        <w:t xml:space="preserve"> smluvních </w:t>
      </w:r>
      <w:r>
        <w:rPr>
          <w:color w:val="000000"/>
          <w:sz w:val="24"/>
          <w:szCs w:val="24"/>
        </w:rPr>
        <w:t>stran. Pokud se na obsah dodatku</w:t>
      </w:r>
      <w:r w:rsidR="00FD0706" w:rsidRPr="00FD0706">
        <w:rPr>
          <w:color w:val="000000"/>
          <w:sz w:val="24"/>
          <w:szCs w:val="24"/>
        </w:rPr>
        <w:t xml:space="preserve"> vztahuje výjimka z povinnosti uveřejnění na základě ustanovení § 3 zákona o registru smluv, ČHMÚ, jako povinný subjekt a účastník smluvního vztahu, si tímto vyhrazuje právo určit rozsah znečitelnění jejího obsahu s ohledem na výjimky ze zákona o registru smluv.</w:t>
      </w:r>
    </w:p>
    <w:p w:rsidR="00437415" w:rsidRPr="00CA7ACE" w:rsidRDefault="00437415" w:rsidP="00192180">
      <w:p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</w:t>
      </w:r>
      <w:r>
        <w:rPr>
          <w:color w:val="000000"/>
          <w:sz w:val="24"/>
          <w:szCs w:val="24"/>
        </w:rPr>
        <w:tab/>
        <w:t>Tento dodatek</w:t>
      </w:r>
      <w:r w:rsidRPr="00437415">
        <w:rPr>
          <w:color w:val="000000"/>
          <w:sz w:val="24"/>
          <w:szCs w:val="24"/>
        </w:rPr>
        <w:t xml:space="preserve"> nabývá platnosti dnem podpisu smluvních stran a s účinností, která nastává až uveřejněním v registru smluv na základě zákona č. 340/2015 Sb., zákon o zvláštních podmínkách účinnosti některých smluv a o registru smluv (zákon o registru smluv) způsobem dle ustanovení § 5 odst. 1, kde je ČHMÚ povinným subjektem ve smyslu ustanovení § 2 odst. 1 písm. c).</w:t>
      </w:r>
    </w:p>
    <w:p w:rsidR="00437415" w:rsidRDefault="00437415" w:rsidP="00192180">
      <w:p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</w:t>
      </w:r>
      <w:r w:rsidR="004902F9" w:rsidRPr="00CA7ACE">
        <w:rPr>
          <w:color w:val="000000"/>
          <w:sz w:val="24"/>
          <w:szCs w:val="24"/>
        </w:rPr>
        <w:t xml:space="preserve"> Tento </w:t>
      </w:r>
      <w:r>
        <w:rPr>
          <w:color w:val="000000"/>
          <w:sz w:val="24"/>
          <w:szCs w:val="24"/>
        </w:rPr>
        <w:t>dodatek je uzavřen</w:t>
      </w:r>
      <w:r w:rsidRPr="00437415">
        <w:rPr>
          <w:color w:val="000000"/>
          <w:sz w:val="24"/>
          <w:szCs w:val="24"/>
        </w:rPr>
        <w:t xml:space="preserve"> ve dvou vyhotoveních, po jednom pro každou ze smluvních stran. </w:t>
      </w:r>
    </w:p>
    <w:p w:rsidR="00E63CE8" w:rsidRPr="00CA7ACE" w:rsidRDefault="004902F9" w:rsidP="00192180">
      <w:pPr>
        <w:spacing w:line="276" w:lineRule="auto"/>
        <w:ind w:left="426" w:hanging="426"/>
        <w:jc w:val="both"/>
        <w:rPr>
          <w:sz w:val="24"/>
          <w:szCs w:val="24"/>
        </w:rPr>
      </w:pPr>
      <w:r w:rsidRPr="00CA7ACE">
        <w:rPr>
          <w:color w:val="000000"/>
          <w:sz w:val="24"/>
          <w:szCs w:val="24"/>
        </w:rPr>
        <w:t xml:space="preserve">2.4 </w:t>
      </w:r>
      <w:r w:rsidR="00E63CE8" w:rsidRPr="00CA7ACE">
        <w:rPr>
          <w:sz w:val="24"/>
          <w:szCs w:val="24"/>
        </w:rPr>
        <w:t xml:space="preserve">Ostatní ujednání </w:t>
      </w:r>
      <w:r w:rsidR="004C7D5D">
        <w:rPr>
          <w:sz w:val="24"/>
          <w:szCs w:val="24"/>
        </w:rPr>
        <w:t xml:space="preserve">Licenční </w:t>
      </w:r>
      <w:r w:rsidR="00E63CE8" w:rsidRPr="00CA7ACE">
        <w:rPr>
          <w:sz w:val="24"/>
          <w:szCs w:val="24"/>
        </w:rPr>
        <w:t>smlouvy</w:t>
      </w:r>
      <w:r w:rsidRPr="00CA7ACE">
        <w:rPr>
          <w:sz w:val="24"/>
          <w:szCs w:val="24"/>
        </w:rPr>
        <w:t xml:space="preserve"> </w:t>
      </w:r>
      <w:r w:rsidR="00E63CE8" w:rsidRPr="00CA7ACE">
        <w:rPr>
          <w:sz w:val="24"/>
          <w:szCs w:val="24"/>
        </w:rPr>
        <w:t>zůstávají beze změny.</w:t>
      </w:r>
    </w:p>
    <w:p w:rsidR="008005C3" w:rsidRDefault="008005C3" w:rsidP="00192180">
      <w:pPr>
        <w:spacing w:line="276" w:lineRule="auto"/>
        <w:ind w:left="426" w:hanging="426"/>
        <w:jc w:val="both"/>
        <w:rPr>
          <w:sz w:val="24"/>
          <w:szCs w:val="24"/>
        </w:rPr>
      </w:pPr>
      <w:r w:rsidRPr="004C7D5D">
        <w:rPr>
          <w:sz w:val="24"/>
          <w:szCs w:val="24"/>
        </w:rPr>
        <w:t>2.5 Nedílnou součástí dodatku č. 1 je Příloha č. 1</w:t>
      </w:r>
    </w:p>
    <w:p w:rsidR="00AF6FA6" w:rsidRDefault="00AF6FA6" w:rsidP="00192180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2.6. Smluvní stra</w:t>
      </w:r>
      <w:r w:rsidR="00A73A1E">
        <w:rPr>
          <w:sz w:val="24"/>
          <w:szCs w:val="24"/>
        </w:rPr>
        <w:t>ny prohlašují, že si dodatek č.</w:t>
      </w:r>
      <w:r>
        <w:rPr>
          <w:sz w:val="24"/>
          <w:szCs w:val="24"/>
        </w:rPr>
        <w:t xml:space="preserve"> řádně přečetly a souhlasím s jeho zněním. Na důkaz toho připojují své podpisy.</w:t>
      </w:r>
    </w:p>
    <w:p w:rsidR="00AF6FA6" w:rsidRDefault="00AF6FA6" w:rsidP="00192180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AF6FA6" w:rsidRDefault="00AF6FA6" w:rsidP="00192180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 Praze,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V……</w:t>
      </w:r>
      <w:r w:rsidR="003A6B40">
        <w:rPr>
          <w:sz w:val="24"/>
          <w:szCs w:val="24"/>
        </w:rPr>
        <w:t>…..</w:t>
      </w:r>
      <w:r>
        <w:rPr>
          <w:sz w:val="24"/>
          <w:szCs w:val="24"/>
        </w:rPr>
        <w:t xml:space="preserve">, dne </w:t>
      </w:r>
    </w:p>
    <w:p w:rsidR="00AF6FA6" w:rsidRDefault="00AF6FA6" w:rsidP="00192180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AF6FA6" w:rsidRDefault="00AF6FA6" w:rsidP="00192180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:rsidR="00AF6FA6" w:rsidRDefault="00AF6FA6" w:rsidP="00192180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Mgr. Libor Černikovský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doc. RNDr. Jaromír Leichmann, Dr.</w:t>
      </w:r>
    </w:p>
    <w:p w:rsidR="00AF6FA6" w:rsidRDefault="00AF6FA6" w:rsidP="00192180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náměstek ředitele</w:t>
      </w:r>
      <w:r w:rsidR="006215EB">
        <w:rPr>
          <w:sz w:val="24"/>
          <w:szCs w:val="24"/>
        </w:rPr>
        <w:t xml:space="preserve"> ČHMÚ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15EB">
        <w:rPr>
          <w:sz w:val="24"/>
          <w:szCs w:val="24"/>
        </w:rPr>
        <w:tab/>
      </w:r>
      <w:r>
        <w:rPr>
          <w:sz w:val="24"/>
          <w:szCs w:val="24"/>
        </w:rPr>
        <w:t>děkan</w:t>
      </w:r>
      <w:r w:rsidR="006215EB">
        <w:rPr>
          <w:sz w:val="24"/>
          <w:szCs w:val="24"/>
        </w:rPr>
        <w:t xml:space="preserve"> Přírodovědecké fakulty</w:t>
      </w:r>
    </w:p>
    <w:p w:rsidR="006215EB" w:rsidRDefault="006215EB" w:rsidP="00192180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 úsek meteorologie a klimatologie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 v Brně</w:t>
      </w:r>
    </w:p>
    <w:p w:rsidR="00A24812" w:rsidRDefault="00A24812" w:rsidP="00192180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A24812" w:rsidRDefault="00A24812" w:rsidP="00192180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AF6FA6" w:rsidRDefault="00AF6FA6" w:rsidP="007449A7">
      <w:pPr>
        <w:spacing w:line="276" w:lineRule="auto"/>
        <w:jc w:val="both"/>
        <w:rPr>
          <w:sz w:val="24"/>
          <w:szCs w:val="24"/>
        </w:rPr>
      </w:pPr>
    </w:p>
    <w:p w:rsidR="00CD3E94" w:rsidRDefault="00CD3E94" w:rsidP="00192180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CE6B31" w:rsidRPr="007449A7" w:rsidRDefault="00CE6B31">
      <w:pPr>
        <w:pStyle w:val="Ben"/>
        <w:ind w:firstLine="0"/>
        <w:rPr>
          <w:b/>
          <w:u w:val="single"/>
        </w:rPr>
      </w:pPr>
      <w:r w:rsidRPr="007449A7">
        <w:rPr>
          <w:b/>
          <w:u w:val="single"/>
        </w:rPr>
        <w:lastRenderedPageBreak/>
        <w:t>PŘÍLOHA 1:</w:t>
      </w:r>
    </w:p>
    <w:p w:rsidR="00BD7C99" w:rsidRPr="004C7D5D" w:rsidRDefault="00BD7C99">
      <w:pPr>
        <w:pStyle w:val="Ben"/>
        <w:ind w:firstLine="0"/>
        <w:rPr>
          <w:b/>
        </w:rPr>
      </w:pPr>
    </w:p>
    <w:p w:rsidR="00BD7C99" w:rsidRPr="00BD7C99" w:rsidRDefault="00BD7C99">
      <w:pPr>
        <w:pStyle w:val="Ben"/>
        <w:ind w:firstLine="0"/>
      </w:pPr>
      <w:r w:rsidRPr="004C7D5D">
        <w:t xml:space="preserve">Poskytnuta budou </w:t>
      </w:r>
      <w:r w:rsidR="005D5EDD">
        <w:t>p</w:t>
      </w:r>
      <w:r w:rsidR="005D5EDD" w:rsidRPr="005D5EDD">
        <w:t>růměrné měsíční teploty</w:t>
      </w:r>
      <w:r w:rsidR="005D5EDD">
        <w:t xml:space="preserve"> vzduchu a měsíční úhrny srážek </w:t>
      </w:r>
      <w:r w:rsidR="005D5EDD" w:rsidRPr="004C7D5D">
        <w:rPr>
          <w:iCs/>
          <w:szCs w:val="24"/>
        </w:rPr>
        <w:t>za období 10/2015 až 12/2016</w:t>
      </w:r>
      <w:r w:rsidR="005D5EDD" w:rsidRPr="005D5EDD">
        <w:t xml:space="preserve"> </w:t>
      </w:r>
      <w:r w:rsidRPr="004C7D5D">
        <w:t xml:space="preserve"> pro stanice specifikovaná v následující tabulce:</w:t>
      </w:r>
    </w:p>
    <w:p w:rsidR="00BD7C99" w:rsidRDefault="00BD7C99">
      <w:pPr>
        <w:pStyle w:val="Ben"/>
        <w:ind w:firstLine="0"/>
      </w:pPr>
    </w:p>
    <w:p w:rsidR="00F17F8E" w:rsidRDefault="00F17F8E">
      <w:pPr>
        <w:pStyle w:val="Ben"/>
        <w:ind w:firstLine="0"/>
        <w:rPr>
          <w:b/>
        </w:rPr>
      </w:pPr>
      <w:r w:rsidRPr="00F17F8E">
        <w:rPr>
          <w:b/>
        </w:rPr>
        <w:t>Měsíční úhrn srážek pro stanice:</w:t>
      </w:r>
    </w:p>
    <w:p w:rsidR="00F17F8E" w:rsidRPr="00F17F8E" w:rsidRDefault="00F17F8E">
      <w:pPr>
        <w:pStyle w:val="Ben"/>
        <w:ind w:firstLine="0"/>
        <w:rPr>
          <w:b/>
        </w:rPr>
      </w:pPr>
    </w:p>
    <w:tbl>
      <w:tblPr>
        <w:tblW w:w="751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425"/>
        <w:gridCol w:w="1843"/>
        <w:gridCol w:w="1480"/>
        <w:gridCol w:w="1765"/>
      </w:tblGrid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F17F8E">
            <w:pPr>
              <w:ind w:left="229" w:hanging="229"/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Batelov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Třešť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Sedlice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Třeboň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Bystřice nad Pernštejnem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Věcov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Srní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Trhové Sviny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Český Rudolec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Vír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Strakonice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Tučapy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Dačice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Bavorov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Volyně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Hamry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Hubenov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Blatná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Vráž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Křižanovice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Horažďovická Lhota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Životice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Zámyšl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Krucemburk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Kostelní Myslová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Chanovice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Závišín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Kadov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Křižánky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Katovice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Besednice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Lubná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Nová Bystřice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Kestřany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Borkovice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Nové Hrady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Nový Rychnov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Kocelovice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Byňov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Seč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Olešnice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Paseky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Hranice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Skuteč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Polička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Prášily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Lísek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Svratouch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Nová Včelnice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Ševětín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Nedvězí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Vysočina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Stráž nad Nežárkou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Strmilov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Ledenice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Čachrov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Suchdol nad Lužnicí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Rudolfov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Lipnice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Železná R</w:t>
            </w:r>
            <w:r w:rsidR="00F17F8E">
              <w:rPr>
                <w:sz w:val="22"/>
                <w:szCs w:val="22"/>
              </w:rPr>
              <w:t xml:space="preserve">. </w:t>
            </w:r>
            <w:r w:rsidR="00F17F8E" w:rsidRPr="00F17F8E">
              <w:rPr>
                <w:sz w:val="22"/>
                <w:szCs w:val="22"/>
              </w:rPr>
              <w:t>Špičák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Žďár nad Sázavou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Strážov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Počátky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F17F8E" w:rsidP="00F1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Železná Ruda 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Libice nad Doubravou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F17F8E" w:rsidP="00F17F8E">
            <w:pPr>
              <w:rPr>
                <w:sz w:val="22"/>
                <w:szCs w:val="22"/>
              </w:rPr>
            </w:pPr>
            <w:r w:rsidRPr="00F17F8E">
              <w:rPr>
                <w:sz w:val="22"/>
                <w:szCs w:val="22"/>
              </w:rPr>
              <w:t>Hojsova Stráž</w:t>
            </w:r>
            <w:r w:rsidR="00EC1F22" w:rsidRPr="00EC1F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Roudné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Přibyslav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Jindřichův Hradec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Božejov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Pelhřimov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Šimanov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Kardašova Řečice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</w:tr>
      <w:tr w:rsidR="00EC1F22" w:rsidRPr="00EC1F22" w:rsidTr="00F17F8E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F17F8E" w:rsidRDefault="00F17F8E" w:rsidP="00F17F8E">
            <w:pPr>
              <w:rPr>
                <w:b/>
                <w:sz w:val="24"/>
                <w:szCs w:val="24"/>
              </w:rPr>
            </w:pPr>
            <w:r w:rsidRPr="00F17F8E">
              <w:rPr>
                <w:b/>
                <w:sz w:val="24"/>
                <w:szCs w:val="24"/>
              </w:rPr>
              <w:t>a</w:t>
            </w:r>
            <w:r w:rsidR="00EC1F22" w:rsidRPr="00F17F8E">
              <w:rPr>
                <w:b/>
                <w:sz w:val="24"/>
                <w:szCs w:val="24"/>
              </w:rPr>
              <w:t xml:space="preserve"> průměrné měsíční teploty vzduchu pro stanice:  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Protivanov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Kocelovice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Hlasivo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Pardubice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Bystřice nad Pernštejnem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Ktiš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Husinec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Radovesnice II.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Tišnov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Kvilda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Nadějkov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Seč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Hubenov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Lenora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Počátky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Skuteč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Jindřichův Hradec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Vatín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Tábor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Hradec Králové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Kostelní Myslová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Sedlice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Třeboň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Svratouch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Moravské Budějovice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Strakonice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Vyšší Brod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Domažlice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Nedvězí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Temelín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Ústí nad Orlicí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Železná Ruda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České Budějovice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Vimperk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Žamberk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Klatovy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Velké Meziříčí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Vlkonice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Čáslav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Nepomuk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Borová Lada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Vráž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Chotusice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Staňkov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Černá v Pošumaví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Borkovice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Gajer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Jevíčko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Churáňov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Byňov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Přibyslav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Lanškroun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Horská Kvilda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Vlašim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Hrušová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Luká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Hradec Králové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Černovice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Jihlava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Třebařov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Kašperské Hory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Český Krumlov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Mokošín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Příbram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Rožmitál pod Třemšínem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Hulice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Košetice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Havlíčkův Brod</w:t>
            </w:r>
          </w:p>
        </w:tc>
      </w:tr>
      <w:tr w:rsidR="00EC1F22" w:rsidRPr="00EC1F22" w:rsidTr="00F17F8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Libice nad Doubravou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Nedrahovice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sz w:val="22"/>
                <w:szCs w:val="22"/>
              </w:rPr>
            </w:pPr>
            <w:r w:rsidRPr="00EC1F22">
              <w:rPr>
                <w:sz w:val="22"/>
                <w:szCs w:val="22"/>
              </w:rPr>
              <w:t>Nový Rychnov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22" w:rsidRPr="00EC1F22" w:rsidRDefault="00EC1F22" w:rsidP="00EC1F2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F585F" w:rsidRDefault="003F585F" w:rsidP="00776E3F">
      <w:pPr>
        <w:pStyle w:val="Ben"/>
        <w:ind w:firstLine="0"/>
      </w:pPr>
    </w:p>
    <w:sectPr w:rsidR="003F585F" w:rsidSect="00CD3E94">
      <w:footerReference w:type="even" r:id="rId7"/>
      <w:footerReference w:type="default" r:id="rId8"/>
      <w:pgSz w:w="11906" w:h="16838"/>
      <w:pgMar w:top="1134" w:right="1418" w:bottom="1134" w:left="1985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C9E" w:rsidRDefault="00720C9E">
      <w:r>
        <w:separator/>
      </w:r>
    </w:p>
  </w:endnote>
  <w:endnote w:type="continuationSeparator" w:id="0">
    <w:p w:rsidR="00720C9E" w:rsidRDefault="00720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49" w:rsidRDefault="00104035">
    <w:pPr>
      <w:pStyle w:val="Zpat"/>
      <w:framePr w:wrap="around" w:vAnchor="text" w:hAnchor="margin" w:xAlign="center" w:y="1"/>
      <w:rPr>
        <w:rStyle w:val="slostrnky"/>
        <w:sz w:val="13"/>
      </w:rPr>
    </w:pPr>
    <w:r>
      <w:rPr>
        <w:rStyle w:val="slostrnky"/>
        <w:sz w:val="13"/>
      </w:rPr>
      <w:fldChar w:fldCharType="begin"/>
    </w:r>
    <w:r w:rsidR="000F5C49">
      <w:rPr>
        <w:rStyle w:val="slostrnky"/>
        <w:sz w:val="13"/>
      </w:rPr>
      <w:instrText xml:space="preserve">PAGE  </w:instrText>
    </w:r>
    <w:r>
      <w:rPr>
        <w:rStyle w:val="slostrnky"/>
        <w:sz w:val="13"/>
      </w:rPr>
      <w:fldChar w:fldCharType="separate"/>
    </w:r>
    <w:r w:rsidR="000F5C49">
      <w:rPr>
        <w:rStyle w:val="slostrnky"/>
        <w:noProof/>
        <w:sz w:val="13"/>
      </w:rPr>
      <w:t>1</w:t>
    </w:r>
    <w:r>
      <w:rPr>
        <w:rStyle w:val="slostrnky"/>
        <w:sz w:val="13"/>
      </w:rPr>
      <w:fldChar w:fldCharType="end"/>
    </w:r>
  </w:p>
  <w:p w:rsidR="000F5C49" w:rsidRDefault="000F5C49">
    <w:pPr>
      <w:pStyle w:val="Zpat"/>
      <w:rPr>
        <w:sz w:val="1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49" w:rsidRDefault="00104035">
    <w:pPr>
      <w:pStyle w:val="Zpat"/>
      <w:framePr w:wrap="around" w:vAnchor="text" w:hAnchor="margin" w:xAlign="center" w:y="1"/>
      <w:rPr>
        <w:rStyle w:val="slostrnky"/>
        <w:sz w:val="13"/>
      </w:rPr>
    </w:pPr>
    <w:r>
      <w:rPr>
        <w:rStyle w:val="slostrnky"/>
        <w:sz w:val="13"/>
      </w:rPr>
      <w:fldChar w:fldCharType="begin"/>
    </w:r>
    <w:r w:rsidR="000F5C49">
      <w:rPr>
        <w:rStyle w:val="slostrnky"/>
        <w:sz w:val="13"/>
      </w:rPr>
      <w:instrText xml:space="preserve">PAGE  </w:instrText>
    </w:r>
    <w:r>
      <w:rPr>
        <w:rStyle w:val="slostrnky"/>
        <w:sz w:val="13"/>
      </w:rPr>
      <w:fldChar w:fldCharType="separate"/>
    </w:r>
    <w:r w:rsidR="008D1598">
      <w:rPr>
        <w:rStyle w:val="slostrnky"/>
        <w:noProof/>
        <w:sz w:val="13"/>
      </w:rPr>
      <w:t>3</w:t>
    </w:r>
    <w:r>
      <w:rPr>
        <w:rStyle w:val="slostrnky"/>
        <w:sz w:val="13"/>
      </w:rPr>
      <w:fldChar w:fldCharType="end"/>
    </w:r>
  </w:p>
  <w:p w:rsidR="000F5C49" w:rsidRDefault="000F5C49">
    <w:pPr>
      <w:pStyle w:val="Zpat"/>
      <w:rPr>
        <w:sz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C9E" w:rsidRDefault="00720C9E">
      <w:r>
        <w:separator/>
      </w:r>
    </w:p>
  </w:footnote>
  <w:footnote w:type="continuationSeparator" w:id="0">
    <w:p w:rsidR="00720C9E" w:rsidRDefault="00720C9E">
      <w:r>
        <w:continuationSeparator/>
      </w:r>
    </w:p>
  </w:footnote>
  <w:footnote w:id="1">
    <w:p w:rsidR="000F5C49" w:rsidRPr="00BF6D9B" w:rsidRDefault="000F5C49" w:rsidP="009D4322">
      <w:pPr>
        <w:pStyle w:val="Textpoznpodarou"/>
        <w:rPr>
          <w:rFonts w:ascii="Calibri" w:hAnsi="Calibri" w:cs="Calibri"/>
        </w:rPr>
      </w:pPr>
      <w:r w:rsidRPr="00BF6D9B">
        <w:rPr>
          <w:rStyle w:val="Znakapoznpodarou"/>
          <w:rFonts w:ascii="Calibri" w:hAnsi="Calibri" w:cs="Calibri"/>
        </w:rPr>
        <w:footnoteRef/>
      </w:r>
      <w:r w:rsidRPr="00BF6D9B">
        <w:rPr>
          <w:rFonts w:ascii="Calibri" w:hAnsi="Calibri" w:cs="Calibri"/>
        </w:rPr>
        <w:t xml:space="preserve"> </w:t>
      </w:r>
      <w:r>
        <w:rPr>
          <w:rFonts w:cs="Calibri"/>
        </w:rPr>
        <w:t>Poskytovatel  je v této Smlouvě v souvislosti se zákonnou úpravou zvláštních práv označován současně jako „</w:t>
      </w:r>
      <w:r>
        <w:rPr>
          <w:rFonts w:cs="Calibri"/>
          <w:i/>
        </w:rPr>
        <w:t>pořizovatel databáze</w:t>
      </w:r>
      <w:r>
        <w:rPr>
          <w:rFonts w:cs="Calibri"/>
        </w:rPr>
        <w:t>“ na základě ustanovení § 89 zákona č. 121/2000 Sb., autorský zákon a  současně i jako „</w:t>
      </w:r>
      <w:r>
        <w:rPr>
          <w:rFonts w:cs="Calibri"/>
          <w:i/>
        </w:rPr>
        <w:t>autor</w:t>
      </w:r>
      <w:r>
        <w:rPr>
          <w:rFonts w:cs="Calibri"/>
        </w:rPr>
        <w:t xml:space="preserve">“ v souvislosti s úpravou licenční smlouvy ve smyslu § </w:t>
      </w:r>
      <w:smartTag w:uri="urn:schemas-microsoft-com:office:smarttags" w:element="metricconverter">
        <w:smartTagPr>
          <w:attr w:name="ProductID" w:val="5 a"/>
        </w:smartTagPr>
        <w:r>
          <w:rPr>
            <w:rFonts w:cs="Calibri"/>
          </w:rPr>
          <w:t>5 a</w:t>
        </w:r>
      </w:smartTag>
      <w:r>
        <w:rPr>
          <w:rFonts w:cs="Calibri"/>
        </w:rPr>
        <w:t xml:space="preserve"> násl. cit. autorského zákona ve spojení s ustanovením  § </w:t>
      </w:r>
      <w:smartTag w:uri="urn:schemas-microsoft-com:office:smarttags" w:element="metricconverter">
        <w:smartTagPr>
          <w:attr w:name="ProductID" w:val="2 358 a"/>
        </w:smartTagPr>
        <w:r>
          <w:rPr>
            <w:rFonts w:cs="Calibri"/>
          </w:rPr>
          <w:t>2 358 a</w:t>
        </w:r>
      </w:smartTag>
      <w:r>
        <w:rPr>
          <w:rFonts w:cs="Calibri"/>
        </w:rPr>
        <w:t xml:space="preserve"> násl. zákona č. 89/2012 Sb., občanský zákoník.</w:t>
      </w:r>
    </w:p>
    <w:p w:rsidR="000F5C49" w:rsidRDefault="000F5C49" w:rsidP="009D4322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0411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E64E2"/>
    <w:multiLevelType w:val="multilevel"/>
    <w:tmpl w:val="0DD27598"/>
    <w:lvl w:ilvl="0">
      <w:start w:val="8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8"/>
        </w:tabs>
        <w:ind w:left="2928" w:hanging="1800"/>
      </w:pPr>
      <w:rPr>
        <w:rFonts w:hint="default"/>
      </w:rPr>
    </w:lvl>
  </w:abstractNum>
  <w:abstractNum w:abstractNumId="3">
    <w:nsid w:val="07BE2E4A"/>
    <w:multiLevelType w:val="multilevel"/>
    <w:tmpl w:val="9E3CD5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92E4CA6"/>
    <w:multiLevelType w:val="multilevel"/>
    <w:tmpl w:val="9E3CD5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9860B3E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6C17ED"/>
    <w:multiLevelType w:val="multilevel"/>
    <w:tmpl w:val="3088356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8"/>
        </w:tabs>
        <w:ind w:left="2928" w:hanging="1800"/>
      </w:pPr>
      <w:rPr>
        <w:rFonts w:hint="default"/>
      </w:rPr>
    </w:lvl>
  </w:abstractNum>
  <w:abstractNum w:abstractNumId="7">
    <w:nsid w:val="0DD1359D"/>
    <w:multiLevelType w:val="hybridMultilevel"/>
    <w:tmpl w:val="F954AF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AA3F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D7365B"/>
    <w:multiLevelType w:val="multilevel"/>
    <w:tmpl w:val="9E3CD5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0133F9C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28B7416"/>
    <w:multiLevelType w:val="multilevel"/>
    <w:tmpl w:val="73C4AC3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3FD5A8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89B00BE"/>
    <w:multiLevelType w:val="singleLevel"/>
    <w:tmpl w:val="5A04A23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>
    <w:nsid w:val="2E7B62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60F0CB7"/>
    <w:multiLevelType w:val="multilevel"/>
    <w:tmpl w:val="0F4293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>
    <w:nsid w:val="418A0CCA"/>
    <w:multiLevelType w:val="multilevel"/>
    <w:tmpl w:val="398E4484"/>
    <w:lvl w:ilvl="0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1.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1.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203A91"/>
    <w:multiLevelType w:val="multilevel"/>
    <w:tmpl w:val="9E3CD5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47A3794"/>
    <w:multiLevelType w:val="multilevel"/>
    <w:tmpl w:val="B10EDD5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49D36911"/>
    <w:multiLevelType w:val="hybridMultilevel"/>
    <w:tmpl w:val="2E503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8E86441A">
      <w:start w:val="1"/>
      <w:numFmt w:val="lowerRoman"/>
      <w:lvlText w:val="%4."/>
      <w:lvlJc w:val="right"/>
      <w:pPr>
        <w:ind w:left="2880" w:hanging="360"/>
      </w:pPr>
      <w:rPr>
        <w:rFonts w:cs="Times New Roman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194917"/>
    <w:multiLevelType w:val="multilevel"/>
    <w:tmpl w:val="9E3CD5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F94216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36D5182"/>
    <w:multiLevelType w:val="multilevel"/>
    <w:tmpl w:val="4AAAF2C0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8"/>
        </w:tabs>
        <w:ind w:left="2928" w:hanging="1800"/>
      </w:pPr>
      <w:rPr>
        <w:rFonts w:hint="default"/>
      </w:rPr>
    </w:lvl>
  </w:abstractNum>
  <w:abstractNum w:abstractNumId="23">
    <w:nsid w:val="557D6ECA"/>
    <w:multiLevelType w:val="multilevel"/>
    <w:tmpl w:val="06068610"/>
    <w:lvl w:ilvl="0">
      <w:start w:val="3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4">
    <w:nsid w:val="56287EE0"/>
    <w:multiLevelType w:val="multilevel"/>
    <w:tmpl w:val="2BC69C0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  <w:b/>
      </w:rPr>
    </w:lvl>
  </w:abstractNum>
  <w:abstractNum w:abstractNumId="25">
    <w:nsid w:val="582A0464"/>
    <w:multiLevelType w:val="multilevel"/>
    <w:tmpl w:val="4052D8C8"/>
    <w:lvl w:ilvl="0">
      <w:start w:val="3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EE66C69"/>
    <w:multiLevelType w:val="singleLevel"/>
    <w:tmpl w:val="FFFFFFFF"/>
    <w:lvl w:ilvl="0">
      <w:start w:val="1"/>
      <w:numFmt w:val="bullet"/>
      <w:lvlText w:val=""/>
      <w:legacy w:legacy="1" w:legacySpace="0" w:legacyIndent="284"/>
      <w:lvlJc w:val="left"/>
      <w:pPr>
        <w:ind w:left="964" w:hanging="284"/>
      </w:pPr>
      <w:rPr>
        <w:rFonts w:ascii="Symbol" w:hAnsi="Symbol" w:hint="default"/>
      </w:rPr>
    </w:lvl>
  </w:abstractNum>
  <w:abstractNum w:abstractNumId="27">
    <w:nsid w:val="5F812A52"/>
    <w:multiLevelType w:val="multilevel"/>
    <w:tmpl w:val="9E3CD5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5EF3EB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7A7334E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A3846F5"/>
    <w:multiLevelType w:val="hybridMultilevel"/>
    <w:tmpl w:val="DD886F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B606AD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7D6EC9"/>
    <w:multiLevelType w:val="multilevel"/>
    <w:tmpl w:val="EDDE0C1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86"/>
        </w:tabs>
        <w:ind w:left="22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28"/>
        </w:tabs>
        <w:ind w:left="2928" w:hanging="1800"/>
      </w:pPr>
      <w:rPr>
        <w:rFonts w:hint="default"/>
        <w:b/>
      </w:rPr>
    </w:lvl>
  </w:abstractNum>
  <w:abstractNum w:abstractNumId="33">
    <w:nsid w:val="6DC73362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C54B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1FB7163"/>
    <w:multiLevelType w:val="multilevel"/>
    <w:tmpl w:val="61B6E19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3000EF8"/>
    <w:multiLevelType w:val="multilevel"/>
    <w:tmpl w:val="CC00BDD8"/>
    <w:lvl w:ilvl="0">
      <w:start w:val="8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8"/>
        </w:tabs>
        <w:ind w:left="2928" w:hanging="1800"/>
      </w:pPr>
      <w:rPr>
        <w:rFonts w:hint="default"/>
      </w:rPr>
    </w:lvl>
  </w:abstractNum>
  <w:abstractNum w:abstractNumId="37">
    <w:nsid w:val="73BE7E97"/>
    <w:multiLevelType w:val="multilevel"/>
    <w:tmpl w:val="8D3A650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759F19E0"/>
    <w:multiLevelType w:val="multilevel"/>
    <w:tmpl w:val="60003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CDC6899"/>
    <w:multiLevelType w:val="multilevel"/>
    <w:tmpl w:val="28EEA238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1"/>
        </w:tabs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8"/>
        </w:tabs>
        <w:ind w:left="2928" w:hanging="1800"/>
      </w:pPr>
      <w:rPr>
        <w:rFonts w:hint="default"/>
      </w:rPr>
    </w:lvl>
  </w:abstractNum>
  <w:num w:numId="1">
    <w:abstractNumId w:val="34"/>
  </w:num>
  <w:num w:numId="2">
    <w:abstractNumId w:val="11"/>
  </w:num>
  <w:num w:numId="3">
    <w:abstractNumId w:val="18"/>
  </w:num>
  <w:num w:numId="4">
    <w:abstractNumId w:val="27"/>
  </w:num>
  <w:num w:numId="5">
    <w:abstractNumId w:val="9"/>
  </w:num>
  <w:num w:numId="6">
    <w:abstractNumId w:val="4"/>
  </w:num>
  <w:num w:numId="7">
    <w:abstractNumId w:val="20"/>
  </w:num>
  <w:num w:numId="8">
    <w:abstractNumId w:val="17"/>
  </w:num>
  <w:num w:numId="9">
    <w:abstractNumId w:val="3"/>
  </w:num>
  <w:num w:numId="10">
    <w:abstractNumId w:val="39"/>
  </w:num>
  <w:num w:numId="11">
    <w:abstractNumId w:val="22"/>
  </w:num>
  <w:num w:numId="12">
    <w:abstractNumId w:val="35"/>
  </w:num>
  <w:num w:numId="13">
    <w:abstractNumId w:val="23"/>
  </w:num>
  <w:num w:numId="14">
    <w:abstractNumId w:val="25"/>
  </w:num>
  <w:num w:numId="15">
    <w:abstractNumId w:val="1"/>
  </w:num>
  <w:num w:numId="16">
    <w:abstractNumId w:val="5"/>
  </w:num>
  <w:num w:numId="17">
    <w:abstractNumId w:val="31"/>
  </w:num>
  <w:num w:numId="18">
    <w:abstractNumId w:val="21"/>
  </w:num>
  <w:num w:numId="19">
    <w:abstractNumId w:val="8"/>
  </w:num>
  <w:num w:numId="20">
    <w:abstractNumId w:val="14"/>
  </w:num>
  <w:num w:numId="21">
    <w:abstractNumId w:val="28"/>
  </w:num>
  <w:num w:numId="22">
    <w:abstractNumId w:val="12"/>
  </w:num>
  <w:num w:numId="23">
    <w:abstractNumId w:val="10"/>
  </w:num>
  <w:num w:numId="24">
    <w:abstractNumId w:val="6"/>
  </w:num>
  <w:num w:numId="25">
    <w:abstractNumId w:val="2"/>
  </w:num>
  <w:num w:numId="26">
    <w:abstractNumId w:val="36"/>
  </w:num>
  <w:num w:numId="27">
    <w:abstractNumId w:val="0"/>
    <w:lvlOverride w:ilvl="0">
      <w:lvl w:ilvl="0">
        <w:start w:val="1"/>
        <w:numFmt w:val="bullet"/>
        <w:lvlText w:val=""/>
        <w:legacy w:legacy="1" w:legacySpace="0" w:legacyIndent="284"/>
        <w:lvlJc w:val="left"/>
        <w:pPr>
          <w:ind w:left="964" w:hanging="284"/>
        </w:pPr>
        <w:rPr>
          <w:rFonts w:ascii="Symbol" w:hAnsi="Symbol" w:hint="default"/>
        </w:rPr>
      </w:lvl>
    </w:lvlOverride>
  </w:num>
  <w:num w:numId="28">
    <w:abstractNumId w:val="26"/>
  </w:num>
  <w:num w:numId="29">
    <w:abstractNumId w:val="33"/>
  </w:num>
  <w:num w:numId="30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31">
    <w:abstractNumId w:val="29"/>
  </w:num>
  <w:num w:numId="32">
    <w:abstractNumId w:val="0"/>
    <w:lvlOverride w:ilvl="0">
      <w:lvl w:ilvl="0">
        <w:start w:val="1"/>
        <w:numFmt w:val="bullet"/>
        <w:lvlText w:val=""/>
        <w:legacy w:legacy="1" w:legacySpace="0" w:legacyIndent="284"/>
        <w:lvlJc w:val="left"/>
        <w:pPr>
          <w:ind w:left="964" w:hanging="284"/>
        </w:pPr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1417" w:hanging="283"/>
        </w:pPr>
        <w:rPr>
          <w:rFonts w:ascii="Courier New" w:hAnsi="Courier New" w:hint="default"/>
        </w:rPr>
      </w:lvl>
    </w:lvlOverride>
  </w:num>
  <w:num w:numId="35">
    <w:abstractNumId w:val="15"/>
  </w:num>
  <w:num w:numId="36">
    <w:abstractNumId w:val="13"/>
  </w:num>
  <w:num w:numId="37">
    <w:abstractNumId w:val="32"/>
  </w:num>
  <w:num w:numId="38">
    <w:abstractNumId w:val="37"/>
  </w:num>
  <w:num w:numId="39">
    <w:abstractNumId w:val="30"/>
  </w:num>
  <w:num w:numId="40">
    <w:abstractNumId w:val="7"/>
  </w:num>
  <w:num w:numId="41">
    <w:abstractNumId w:val="16"/>
  </w:num>
  <w:num w:numId="42">
    <w:abstractNumId w:val="24"/>
  </w:num>
  <w:num w:numId="43">
    <w:abstractNumId w:val="38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m3PUeBNUe2rS/LmKCYOp8SDreNk=" w:salt="BWhdFUc1Tz3tAoppsnMkl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F97"/>
    <w:rsid w:val="000059C4"/>
    <w:rsid w:val="000144D6"/>
    <w:rsid w:val="00037443"/>
    <w:rsid w:val="00064B6D"/>
    <w:rsid w:val="00077B17"/>
    <w:rsid w:val="00082614"/>
    <w:rsid w:val="000E4566"/>
    <w:rsid w:val="000F5C49"/>
    <w:rsid w:val="00104035"/>
    <w:rsid w:val="00114DD7"/>
    <w:rsid w:val="00121D5A"/>
    <w:rsid w:val="00127C36"/>
    <w:rsid w:val="00144130"/>
    <w:rsid w:val="001864D1"/>
    <w:rsid w:val="00192180"/>
    <w:rsid w:val="001B2052"/>
    <w:rsid w:val="00203C85"/>
    <w:rsid w:val="00214755"/>
    <w:rsid w:val="00216D3E"/>
    <w:rsid w:val="002613B5"/>
    <w:rsid w:val="00263F03"/>
    <w:rsid w:val="002804B9"/>
    <w:rsid w:val="002C132B"/>
    <w:rsid w:val="002C69E0"/>
    <w:rsid w:val="002D5C07"/>
    <w:rsid w:val="002E5F97"/>
    <w:rsid w:val="00310C54"/>
    <w:rsid w:val="0031712A"/>
    <w:rsid w:val="0035666B"/>
    <w:rsid w:val="0036596B"/>
    <w:rsid w:val="00367310"/>
    <w:rsid w:val="00386B59"/>
    <w:rsid w:val="003A51ED"/>
    <w:rsid w:val="003A6B40"/>
    <w:rsid w:val="003D0346"/>
    <w:rsid w:val="003E2A7C"/>
    <w:rsid w:val="003F021F"/>
    <w:rsid w:val="003F585F"/>
    <w:rsid w:val="00427639"/>
    <w:rsid w:val="0043563F"/>
    <w:rsid w:val="00437415"/>
    <w:rsid w:val="00442291"/>
    <w:rsid w:val="00462F53"/>
    <w:rsid w:val="00473FA9"/>
    <w:rsid w:val="004902F9"/>
    <w:rsid w:val="004A6C14"/>
    <w:rsid w:val="004B4EE8"/>
    <w:rsid w:val="004C7D5D"/>
    <w:rsid w:val="004E138F"/>
    <w:rsid w:val="00506224"/>
    <w:rsid w:val="00516C09"/>
    <w:rsid w:val="00533E9C"/>
    <w:rsid w:val="005366C8"/>
    <w:rsid w:val="005478BB"/>
    <w:rsid w:val="005677E5"/>
    <w:rsid w:val="005968A7"/>
    <w:rsid w:val="005B1FCE"/>
    <w:rsid w:val="005C631D"/>
    <w:rsid w:val="005C76D2"/>
    <w:rsid w:val="005D5EDD"/>
    <w:rsid w:val="005E3679"/>
    <w:rsid w:val="005E4B95"/>
    <w:rsid w:val="005E6379"/>
    <w:rsid w:val="005F72C8"/>
    <w:rsid w:val="00600AC9"/>
    <w:rsid w:val="00607811"/>
    <w:rsid w:val="006215EB"/>
    <w:rsid w:val="00625206"/>
    <w:rsid w:val="006517F5"/>
    <w:rsid w:val="00661B37"/>
    <w:rsid w:val="00662484"/>
    <w:rsid w:val="00664036"/>
    <w:rsid w:val="00670ED4"/>
    <w:rsid w:val="00671922"/>
    <w:rsid w:val="00682BED"/>
    <w:rsid w:val="00691F79"/>
    <w:rsid w:val="006C1A86"/>
    <w:rsid w:val="007028B5"/>
    <w:rsid w:val="00713926"/>
    <w:rsid w:val="00720C9E"/>
    <w:rsid w:val="007319A7"/>
    <w:rsid w:val="007449A7"/>
    <w:rsid w:val="00762FEB"/>
    <w:rsid w:val="00776E3F"/>
    <w:rsid w:val="007D1DBD"/>
    <w:rsid w:val="008005C3"/>
    <w:rsid w:val="00846E95"/>
    <w:rsid w:val="00857081"/>
    <w:rsid w:val="008611F0"/>
    <w:rsid w:val="0087336A"/>
    <w:rsid w:val="008813E2"/>
    <w:rsid w:val="008B7B96"/>
    <w:rsid w:val="008C2DD3"/>
    <w:rsid w:val="008D1598"/>
    <w:rsid w:val="008E61B3"/>
    <w:rsid w:val="00922515"/>
    <w:rsid w:val="009228E0"/>
    <w:rsid w:val="0093319D"/>
    <w:rsid w:val="00935CA7"/>
    <w:rsid w:val="00955B8D"/>
    <w:rsid w:val="00980F08"/>
    <w:rsid w:val="00981FB2"/>
    <w:rsid w:val="0098481F"/>
    <w:rsid w:val="00994D53"/>
    <w:rsid w:val="009B4A63"/>
    <w:rsid w:val="009D4322"/>
    <w:rsid w:val="009D7575"/>
    <w:rsid w:val="009E4132"/>
    <w:rsid w:val="00A004F1"/>
    <w:rsid w:val="00A17EA2"/>
    <w:rsid w:val="00A22A17"/>
    <w:rsid w:val="00A24812"/>
    <w:rsid w:val="00A338B1"/>
    <w:rsid w:val="00A404BB"/>
    <w:rsid w:val="00A651FC"/>
    <w:rsid w:val="00A71E25"/>
    <w:rsid w:val="00A73A1E"/>
    <w:rsid w:val="00AB1943"/>
    <w:rsid w:val="00AE78EE"/>
    <w:rsid w:val="00AE7DF0"/>
    <w:rsid w:val="00AF6FA6"/>
    <w:rsid w:val="00B035D9"/>
    <w:rsid w:val="00B25EDC"/>
    <w:rsid w:val="00B311C3"/>
    <w:rsid w:val="00B73D3D"/>
    <w:rsid w:val="00B82580"/>
    <w:rsid w:val="00BA34E3"/>
    <w:rsid w:val="00BD2462"/>
    <w:rsid w:val="00BD4036"/>
    <w:rsid w:val="00BD7C99"/>
    <w:rsid w:val="00BE26CF"/>
    <w:rsid w:val="00BE5023"/>
    <w:rsid w:val="00C0762E"/>
    <w:rsid w:val="00C20EFE"/>
    <w:rsid w:val="00C303B4"/>
    <w:rsid w:val="00C653BE"/>
    <w:rsid w:val="00C9347F"/>
    <w:rsid w:val="00C969B3"/>
    <w:rsid w:val="00CA7ACE"/>
    <w:rsid w:val="00CC6D38"/>
    <w:rsid w:val="00CD0B9B"/>
    <w:rsid w:val="00CD3E94"/>
    <w:rsid w:val="00CE6B31"/>
    <w:rsid w:val="00D14D22"/>
    <w:rsid w:val="00D20AA7"/>
    <w:rsid w:val="00D22408"/>
    <w:rsid w:val="00D250B5"/>
    <w:rsid w:val="00D47441"/>
    <w:rsid w:val="00D6371C"/>
    <w:rsid w:val="00D95EEC"/>
    <w:rsid w:val="00DB7D3D"/>
    <w:rsid w:val="00DE2523"/>
    <w:rsid w:val="00E01222"/>
    <w:rsid w:val="00E20154"/>
    <w:rsid w:val="00E352CE"/>
    <w:rsid w:val="00E36DA7"/>
    <w:rsid w:val="00E4128A"/>
    <w:rsid w:val="00E56C6A"/>
    <w:rsid w:val="00E57319"/>
    <w:rsid w:val="00E6287E"/>
    <w:rsid w:val="00E63CE8"/>
    <w:rsid w:val="00E87195"/>
    <w:rsid w:val="00E94691"/>
    <w:rsid w:val="00EA1953"/>
    <w:rsid w:val="00EB459F"/>
    <w:rsid w:val="00EB5F71"/>
    <w:rsid w:val="00EB6B57"/>
    <w:rsid w:val="00EC1C54"/>
    <w:rsid w:val="00EC1F22"/>
    <w:rsid w:val="00ED3611"/>
    <w:rsid w:val="00F170C2"/>
    <w:rsid w:val="00F17F8E"/>
    <w:rsid w:val="00F47CF1"/>
    <w:rsid w:val="00F85C51"/>
    <w:rsid w:val="00F9515E"/>
    <w:rsid w:val="00FA683B"/>
    <w:rsid w:val="00FB738E"/>
    <w:rsid w:val="00FD0706"/>
    <w:rsid w:val="00FE319C"/>
    <w:rsid w:val="00FE4139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A683B"/>
  </w:style>
  <w:style w:type="paragraph" w:styleId="Nadpis1">
    <w:name w:val="heading 1"/>
    <w:basedOn w:val="Normln"/>
    <w:next w:val="Normln"/>
    <w:qFormat/>
    <w:rsid w:val="0010403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10403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04035"/>
    <w:pPr>
      <w:keepNext/>
      <w:jc w:val="center"/>
      <w:outlineLvl w:val="2"/>
    </w:pPr>
    <w:rPr>
      <w:b/>
      <w:caps/>
      <w:sz w:val="28"/>
    </w:rPr>
  </w:style>
  <w:style w:type="paragraph" w:styleId="Nadpis4">
    <w:name w:val="heading 4"/>
    <w:basedOn w:val="Normln"/>
    <w:next w:val="Normln"/>
    <w:qFormat/>
    <w:rsid w:val="00104035"/>
    <w:pPr>
      <w:keepNext/>
      <w:outlineLvl w:val="3"/>
    </w:pPr>
    <w:rPr>
      <w:b/>
      <w:sz w:val="19"/>
    </w:rPr>
  </w:style>
  <w:style w:type="paragraph" w:styleId="Nadpis5">
    <w:name w:val="heading 5"/>
    <w:basedOn w:val="Normln"/>
    <w:next w:val="Normln"/>
    <w:qFormat/>
    <w:rsid w:val="00104035"/>
    <w:pPr>
      <w:keepNext/>
      <w:ind w:firstLine="708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04035"/>
    <w:pPr>
      <w:tabs>
        <w:tab w:val="center" w:pos="4536"/>
        <w:tab w:val="right" w:pos="9072"/>
      </w:tabs>
    </w:pPr>
  </w:style>
  <w:style w:type="paragraph" w:customStyle="1" w:styleId="Ben">
    <w:name w:val="Bežný"/>
    <w:basedOn w:val="Normln"/>
    <w:rsid w:val="00104035"/>
    <w:pPr>
      <w:ind w:firstLine="709"/>
      <w:jc w:val="both"/>
    </w:pPr>
    <w:rPr>
      <w:sz w:val="24"/>
    </w:rPr>
  </w:style>
  <w:style w:type="paragraph" w:customStyle="1" w:styleId="Nadpis11">
    <w:name w:val="Nadpis11"/>
    <w:basedOn w:val="Normln"/>
    <w:next w:val="Ben"/>
    <w:rsid w:val="00104035"/>
    <w:pPr>
      <w:jc w:val="center"/>
    </w:pPr>
    <w:rPr>
      <w:sz w:val="28"/>
    </w:rPr>
  </w:style>
  <w:style w:type="paragraph" w:customStyle="1" w:styleId="Odra1">
    <w:name w:val="Odraž1"/>
    <w:basedOn w:val="Normln"/>
    <w:next w:val="Odra2"/>
    <w:rsid w:val="00104035"/>
    <w:pPr>
      <w:ind w:left="964" w:hanging="284"/>
      <w:jc w:val="both"/>
    </w:pPr>
    <w:rPr>
      <w:sz w:val="24"/>
    </w:rPr>
  </w:style>
  <w:style w:type="paragraph" w:customStyle="1" w:styleId="Nadpis12">
    <w:name w:val="Nadpis 12"/>
    <w:basedOn w:val="Ben"/>
    <w:next w:val="Ben"/>
    <w:rsid w:val="00104035"/>
    <w:pPr>
      <w:ind w:firstLine="0"/>
    </w:pPr>
    <w:rPr>
      <w:sz w:val="28"/>
    </w:rPr>
  </w:style>
  <w:style w:type="paragraph" w:customStyle="1" w:styleId="Odra2">
    <w:name w:val="Odraž2"/>
    <w:basedOn w:val="Odra1"/>
    <w:rsid w:val="00104035"/>
    <w:pPr>
      <w:ind w:left="1418"/>
    </w:pPr>
  </w:style>
  <w:style w:type="character" w:styleId="slostrnky">
    <w:name w:val="page number"/>
    <w:basedOn w:val="Standardnpsmoodstavce"/>
    <w:rsid w:val="00104035"/>
  </w:style>
  <w:style w:type="paragraph" w:styleId="Nzev">
    <w:name w:val="Title"/>
    <w:basedOn w:val="Normln"/>
    <w:qFormat/>
    <w:rsid w:val="00104035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104035"/>
    <w:pPr>
      <w:ind w:firstLine="708"/>
      <w:jc w:val="both"/>
    </w:pPr>
    <w:rPr>
      <w:sz w:val="24"/>
    </w:rPr>
  </w:style>
  <w:style w:type="character" w:styleId="Hypertextovodkaz">
    <w:name w:val="Hyperlink"/>
    <w:rsid w:val="00104035"/>
    <w:rPr>
      <w:color w:val="0000FF"/>
      <w:u w:val="single"/>
    </w:rPr>
  </w:style>
  <w:style w:type="paragraph" w:styleId="Textbubliny">
    <w:name w:val="Balloon Text"/>
    <w:basedOn w:val="Normln"/>
    <w:semiHidden/>
    <w:rsid w:val="0010403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04035"/>
    <w:pPr>
      <w:jc w:val="both"/>
    </w:pPr>
    <w:rPr>
      <w:sz w:val="28"/>
    </w:rPr>
  </w:style>
  <w:style w:type="paragraph" w:customStyle="1" w:styleId="Textkrper2">
    <w:name w:val="Textkörper 2"/>
    <w:basedOn w:val="Normln"/>
    <w:rsid w:val="00BE26CF"/>
    <w:pPr>
      <w:suppressAutoHyphens/>
    </w:pPr>
    <w:rPr>
      <w:sz w:val="22"/>
      <w:szCs w:val="24"/>
      <w:lang w:val="de-DE" w:eastAsia="ar-SA"/>
    </w:rPr>
  </w:style>
  <w:style w:type="character" w:styleId="Odkaznakoment">
    <w:name w:val="annotation reference"/>
    <w:rsid w:val="007319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19A7"/>
  </w:style>
  <w:style w:type="character" w:customStyle="1" w:styleId="TextkomenteChar">
    <w:name w:val="Text komentáře Char"/>
    <w:basedOn w:val="Standardnpsmoodstavce"/>
    <w:link w:val="Textkomente"/>
    <w:rsid w:val="007319A7"/>
  </w:style>
  <w:style w:type="paragraph" w:styleId="Pedmtkomente">
    <w:name w:val="annotation subject"/>
    <w:basedOn w:val="Textkomente"/>
    <w:next w:val="Textkomente"/>
    <w:link w:val="PedmtkomenteChar"/>
    <w:rsid w:val="007319A7"/>
    <w:rPr>
      <w:b/>
      <w:bCs/>
      <w:lang/>
    </w:rPr>
  </w:style>
  <w:style w:type="character" w:customStyle="1" w:styleId="PedmtkomenteChar">
    <w:name w:val="Předmět komentáře Char"/>
    <w:link w:val="Pedmtkomente"/>
    <w:rsid w:val="007319A7"/>
    <w:rPr>
      <w:b/>
      <w:bCs/>
    </w:rPr>
  </w:style>
  <w:style w:type="paragraph" w:customStyle="1" w:styleId="Smluvnstrana">
    <w:name w:val="Smluvní strana"/>
    <w:autoRedefine/>
    <w:rsid w:val="009D4322"/>
    <w:pPr>
      <w:tabs>
        <w:tab w:val="left" w:pos="1701"/>
        <w:tab w:val="left" w:pos="2268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after="120"/>
      <w:jc w:val="both"/>
    </w:pPr>
    <w:rPr>
      <w:rFonts w:ascii="Calibri" w:eastAsia="Calibri" w:hAnsi="Calibri" w:cs="Calibri"/>
      <w:b/>
      <w:color w:val="000000"/>
      <w:sz w:val="22"/>
      <w:szCs w:val="22"/>
    </w:rPr>
  </w:style>
  <w:style w:type="paragraph" w:customStyle="1" w:styleId="Identifikacestran">
    <w:name w:val="Identifikace stran"/>
    <w:rsid w:val="009D4322"/>
    <w:pPr>
      <w:spacing w:line="280" w:lineRule="atLeast"/>
      <w:jc w:val="both"/>
    </w:pPr>
    <w:rPr>
      <w:rFonts w:eastAsia="Calibri"/>
      <w:color w:val="000000"/>
      <w:sz w:val="24"/>
    </w:rPr>
  </w:style>
  <w:style w:type="paragraph" w:styleId="Textpoznpodarou">
    <w:name w:val="footnote text"/>
    <w:basedOn w:val="Normln"/>
    <w:link w:val="TextpoznpodarouChar"/>
    <w:rsid w:val="009D4322"/>
    <w:pPr>
      <w:jc w:val="both"/>
    </w:pPr>
    <w:rPr>
      <w:color w:val="00000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9D4322"/>
    <w:rPr>
      <w:color w:val="000000"/>
      <w:lang w:val="cs-CZ" w:eastAsia="cs-CZ" w:bidi="ar-SA"/>
    </w:rPr>
  </w:style>
  <w:style w:type="character" w:styleId="Znakapoznpodarou">
    <w:name w:val="footnote reference"/>
    <w:basedOn w:val="Standardnpsmoodstavce"/>
    <w:rsid w:val="009D4322"/>
    <w:rPr>
      <w:rFonts w:cs="Times New Roman"/>
      <w:vertAlign w:val="superscript"/>
    </w:rPr>
  </w:style>
  <w:style w:type="character" w:styleId="Zvraznn">
    <w:name w:val="Emphasis"/>
    <w:aliases w:val="otázka"/>
    <w:basedOn w:val="Standardnpsmoodstavce"/>
    <w:qFormat/>
    <w:rsid w:val="00CD3E94"/>
    <w:rPr>
      <w:rFonts w:ascii="Arial" w:hAnsi="Arial" w:cs="Times New Roman"/>
      <w:b/>
      <w:sz w:val="24"/>
      <w:u w:val="single"/>
    </w:rPr>
  </w:style>
  <w:style w:type="paragraph" w:customStyle="1" w:styleId="Prohlen">
    <w:name w:val="Prohlášení"/>
    <w:rsid w:val="00CD3E94"/>
    <w:pPr>
      <w:spacing w:line="280" w:lineRule="atLeast"/>
      <w:jc w:val="center"/>
    </w:pPr>
    <w:rPr>
      <w:rFonts w:eastAsia="Calibri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A683B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19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Ben">
    <w:name w:val="Bežný"/>
    <w:basedOn w:val="Normln"/>
    <w:pPr>
      <w:ind w:firstLine="709"/>
      <w:jc w:val="both"/>
    </w:pPr>
    <w:rPr>
      <w:sz w:val="24"/>
    </w:rPr>
  </w:style>
  <w:style w:type="paragraph" w:customStyle="1" w:styleId="Nadpis11">
    <w:name w:val="Nadpis11"/>
    <w:basedOn w:val="Normln"/>
    <w:next w:val="Ben"/>
    <w:pPr>
      <w:jc w:val="center"/>
    </w:pPr>
    <w:rPr>
      <w:sz w:val="28"/>
    </w:rPr>
  </w:style>
  <w:style w:type="paragraph" w:customStyle="1" w:styleId="Odra1">
    <w:name w:val="Odraž1"/>
    <w:basedOn w:val="Normln"/>
    <w:next w:val="Odra2"/>
    <w:pPr>
      <w:ind w:left="964" w:hanging="284"/>
      <w:jc w:val="both"/>
    </w:pPr>
    <w:rPr>
      <w:sz w:val="24"/>
    </w:rPr>
  </w:style>
  <w:style w:type="paragraph" w:customStyle="1" w:styleId="Nadpis12">
    <w:name w:val="Nadpis 12"/>
    <w:basedOn w:val="Ben"/>
    <w:next w:val="Ben"/>
    <w:pPr>
      <w:ind w:firstLine="0"/>
    </w:pPr>
    <w:rPr>
      <w:sz w:val="28"/>
    </w:rPr>
  </w:style>
  <w:style w:type="paragraph" w:customStyle="1" w:styleId="Odra2">
    <w:name w:val="Odraž2"/>
    <w:basedOn w:val="Odra1"/>
    <w:pPr>
      <w:ind w:left="1418"/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customStyle="1" w:styleId="Textkrper2">
    <w:name w:val="Textkörper 2"/>
    <w:basedOn w:val="Normln"/>
    <w:rsid w:val="00BE26CF"/>
    <w:pPr>
      <w:suppressAutoHyphens/>
    </w:pPr>
    <w:rPr>
      <w:sz w:val="22"/>
      <w:szCs w:val="24"/>
      <w:lang w:val="de-DE" w:eastAsia="ar-SA"/>
    </w:rPr>
  </w:style>
  <w:style w:type="character" w:styleId="Odkaznakoment">
    <w:name w:val="annotation reference"/>
    <w:rsid w:val="007319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19A7"/>
  </w:style>
  <w:style w:type="character" w:customStyle="1" w:styleId="TextkomenteChar">
    <w:name w:val="Text komentáře Char"/>
    <w:basedOn w:val="Standardnpsmoodstavce"/>
    <w:link w:val="Textkomente"/>
    <w:rsid w:val="007319A7"/>
  </w:style>
  <w:style w:type="paragraph" w:styleId="Pedmtkomente">
    <w:name w:val="annotation subject"/>
    <w:basedOn w:val="Textkomente"/>
    <w:next w:val="Textkomente"/>
    <w:link w:val="PedmtkomenteChar"/>
    <w:rsid w:val="007319A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319A7"/>
    <w:rPr>
      <w:b/>
      <w:bCs/>
    </w:rPr>
  </w:style>
  <w:style w:type="paragraph" w:customStyle="1" w:styleId="Smluvnstrana">
    <w:name w:val="Smluvní strana"/>
    <w:autoRedefine/>
    <w:rsid w:val="009D4322"/>
    <w:pPr>
      <w:tabs>
        <w:tab w:val="left" w:pos="1701"/>
        <w:tab w:val="left" w:pos="2268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after="120"/>
      <w:jc w:val="both"/>
    </w:pPr>
    <w:rPr>
      <w:rFonts w:ascii="Calibri" w:eastAsia="Calibri" w:hAnsi="Calibri" w:cs="Calibri"/>
      <w:b/>
      <w:color w:val="000000"/>
      <w:sz w:val="22"/>
      <w:szCs w:val="22"/>
    </w:rPr>
  </w:style>
  <w:style w:type="paragraph" w:customStyle="1" w:styleId="Identifikacestran">
    <w:name w:val="Identifikace stran"/>
    <w:rsid w:val="009D4322"/>
    <w:pPr>
      <w:spacing w:line="280" w:lineRule="atLeast"/>
      <w:jc w:val="both"/>
    </w:pPr>
    <w:rPr>
      <w:rFonts w:eastAsia="Calibri"/>
      <w:color w:val="000000"/>
      <w:sz w:val="24"/>
    </w:rPr>
  </w:style>
  <w:style w:type="paragraph" w:styleId="Textpoznpodarou">
    <w:name w:val="footnote text"/>
    <w:basedOn w:val="Normln"/>
    <w:link w:val="TextpoznpodarouChar"/>
    <w:rsid w:val="009D4322"/>
    <w:pPr>
      <w:jc w:val="both"/>
    </w:pPr>
    <w:rPr>
      <w:color w:val="00000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9D4322"/>
    <w:rPr>
      <w:color w:val="000000"/>
      <w:lang w:val="cs-CZ" w:eastAsia="cs-CZ" w:bidi="ar-SA"/>
    </w:rPr>
  </w:style>
  <w:style w:type="character" w:styleId="Znakapoznpodarou">
    <w:name w:val="footnote reference"/>
    <w:basedOn w:val="Standardnpsmoodstavce"/>
    <w:rsid w:val="009D4322"/>
    <w:rPr>
      <w:rFonts w:cs="Times New Roman"/>
      <w:vertAlign w:val="superscript"/>
    </w:rPr>
  </w:style>
  <w:style w:type="character" w:styleId="Zvraznn">
    <w:name w:val="Emphasis"/>
    <w:aliases w:val="otázka"/>
    <w:basedOn w:val="Standardnpsmoodstavce"/>
    <w:qFormat/>
    <w:rsid w:val="00CD3E94"/>
    <w:rPr>
      <w:rFonts w:ascii="Arial" w:hAnsi="Arial" w:cs="Times New Roman"/>
      <w:b/>
      <w:sz w:val="24"/>
      <w:u w:val="single"/>
    </w:rPr>
  </w:style>
  <w:style w:type="paragraph" w:customStyle="1" w:styleId="Prohlen">
    <w:name w:val="Prohlášení"/>
    <w:rsid w:val="00CD3E94"/>
    <w:pPr>
      <w:spacing w:line="280" w:lineRule="atLeast"/>
      <w:jc w:val="center"/>
    </w:pPr>
    <w:rPr>
      <w:rFonts w:eastAsia="Calibri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4851</Characters>
  <Application>Microsoft Office Word</Application>
  <DocSecurity>8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Contract Road</vt:lpstr>
    </vt:vector>
  </TitlesOfParts>
  <Company>ČHMU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Road</dc:title>
  <dc:creator>M. Škuthan</dc:creator>
  <cp:lastModifiedBy>tibitanzlova</cp:lastModifiedBy>
  <cp:revision>2</cp:revision>
  <cp:lastPrinted>2017-08-18T12:42:00Z</cp:lastPrinted>
  <dcterms:created xsi:type="dcterms:W3CDTF">2017-08-18T12:44:00Z</dcterms:created>
  <dcterms:modified xsi:type="dcterms:W3CDTF">2017-08-18T12:44:00Z</dcterms:modified>
</cp:coreProperties>
</file>