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B9D9" w14:textId="4A065034" w:rsidR="00A227FD" w:rsidRDefault="00000000" w:rsidP="00DF62D0">
      <w:pPr>
        <w:tabs>
          <w:tab w:val="right" w:pos="7406"/>
        </w:tabs>
        <w:spacing w:after="0" w:line="259" w:lineRule="auto"/>
        <w:ind w:left="0" w:right="-6806" w:firstLine="0"/>
        <w:jc w:val="left"/>
      </w:pPr>
      <w:r>
        <w:rPr>
          <w:noProof/>
        </w:rPr>
        <w:drawing>
          <wp:anchor distT="0" distB="0" distL="114300" distR="114300" simplePos="0" relativeHeight="251658240" behindDoc="0" locked="0" layoutInCell="1" allowOverlap="0" wp14:anchorId="72725D7F" wp14:editId="2879CB59">
            <wp:simplePos x="0" y="0"/>
            <wp:positionH relativeFrom="column">
              <wp:posOffset>164592</wp:posOffset>
            </wp:positionH>
            <wp:positionV relativeFrom="paragraph">
              <wp:posOffset>143297</wp:posOffset>
            </wp:positionV>
            <wp:extent cx="1173480" cy="317082"/>
            <wp:effectExtent l="0" t="0" r="0" b="0"/>
            <wp:wrapSquare wrapText="bothSides"/>
            <wp:docPr id="79247" name="Picture 79247"/>
            <wp:cNvGraphicFramePr/>
            <a:graphic xmlns:a="http://schemas.openxmlformats.org/drawingml/2006/main">
              <a:graphicData uri="http://schemas.openxmlformats.org/drawingml/2006/picture">
                <pic:pic xmlns:pic="http://schemas.openxmlformats.org/drawingml/2006/picture">
                  <pic:nvPicPr>
                    <pic:cNvPr id="79247" name="Picture 79247"/>
                    <pic:cNvPicPr/>
                  </pic:nvPicPr>
                  <pic:blipFill>
                    <a:blip r:embed="rId7"/>
                    <a:stretch>
                      <a:fillRect/>
                    </a:stretch>
                  </pic:blipFill>
                  <pic:spPr>
                    <a:xfrm>
                      <a:off x="0" y="0"/>
                      <a:ext cx="1173480" cy="317082"/>
                    </a:xfrm>
                    <a:prstGeom prst="rect">
                      <a:avLst/>
                    </a:prstGeom>
                  </pic:spPr>
                </pic:pic>
              </a:graphicData>
            </a:graphic>
          </wp:anchor>
        </w:drawing>
      </w:r>
      <w:r>
        <w:rPr>
          <w:sz w:val="20"/>
        </w:rPr>
        <w:t>SYSTÉM</w:t>
      </w:r>
      <w:r>
        <w:rPr>
          <w:sz w:val="20"/>
        </w:rPr>
        <w:tab/>
      </w:r>
      <w:r>
        <w:rPr>
          <w:sz w:val="28"/>
        </w:rPr>
        <w:t xml:space="preserve"> </w:t>
      </w:r>
    </w:p>
    <w:p w14:paraId="02B28FB4" w14:textId="77777777" w:rsidR="00A227FD" w:rsidRDefault="00A227FD">
      <w:pPr>
        <w:sectPr w:rsidR="00A227FD">
          <w:headerReference w:type="default" r:id="rId8"/>
          <w:footerReference w:type="even" r:id="rId9"/>
          <w:footerReference w:type="default" r:id="rId10"/>
          <w:headerReference w:type="first" r:id="rId11"/>
          <w:footerReference w:type="first" r:id="rId12"/>
          <w:type w:val="continuous"/>
          <w:pgSz w:w="11904" w:h="16834"/>
          <w:pgMar w:top="835" w:right="2914" w:bottom="879" w:left="7757" w:header="708" w:footer="708" w:gutter="0"/>
          <w:cols w:space="708"/>
        </w:sectPr>
      </w:pPr>
    </w:p>
    <w:p w14:paraId="173FA603" w14:textId="77777777" w:rsidR="00A227FD" w:rsidRDefault="00000000">
      <w:pPr>
        <w:pStyle w:val="Nadpis1"/>
      </w:pPr>
      <w:r>
        <w:t>SMLOUVA O DÍLO</w:t>
      </w:r>
    </w:p>
    <w:p w14:paraId="7FD08EB7" w14:textId="77777777" w:rsidR="00A227FD" w:rsidRDefault="00000000">
      <w:pPr>
        <w:spacing w:after="601" w:line="241" w:lineRule="auto"/>
        <w:ind w:left="84" w:right="0" w:firstLine="0"/>
        <w:jc w:val="center"/>
      </w:pPr>
      <w:r>
        <w:rPr>
          <w:sz w:val="20"/>
        </w:rPr>
        <w:t>uzavřená dle ustanovení S 2586 a násl. zákona č. 89/2012 Sb., občanský zákoník, v platném znění (dále jen „OZ”) a dle zákona č. 134/2016 Sb., o zadávání veřejných zakázek, v platném znění (dále jen „ZZVZ")</w:t>
      </w:r>
    </w:p>
    <w:p w14:paraId="7EFFFA36" w14:textId="77777777" w:rsidR="00A227FD" w:rsidRDefault="00000000">
      <w:pPr>
        <w:spacing w:after="0" w:line="259" w:lineRule="auto"/>
        <w:ind w:left="279" w:right="0" w:hanging="10"/>
        <w:jc w:val="left"/>
      </w:pPr>
      <w:r>
        <w:rPr>
          <w:sz w:val="30"/>
        </w:rPr>
        <w:t>1. Nemocnice následné péče Moravská Třebová.</w:t>
      </w:r>
    </w:p>
    <w:p w14:paraId="3D2EF403" w14:textId="7C37D0A1" w:rsidR="00A227FD" w:rsidRDefault="00000000">
      <w:pPr>
        <w:spacing w:after="16" w:line="248" w:lineRule="auto"/>
        <w:ind w:left="682" w:firstLine="0"/>
        <w:jc w:val="left"/>
      </w:pPr>
      <w:r>
        <w:t>Sídlo:</w:t>
      </w:r>
      <w:r>
        <w:tab/>
        <w:t>Svitavská 480/25, 571 01 Moravská Třebová Zastoupená:</w:t>
      </w:r>
      <w:r>
        <w:tab/>
        <w:t>MUDr. Pavel Hav</w:t>
      </w:r>
      <w:r w:rsidR="00A52F5C">
        <w:t>íř</w:t>
      </w:r>
      <w:r>
        <w:t>, ředitel bankovní spojení: Komerční banka, a.s. číslo účtu:</w:t>
      </w:r>
      <w:r>
        <w:tab/>
      </w:r>
      <w:r>
        <w:rPr>
          <w:rFonts w:ascii="Calibri" w:eastAsia="Calibri" w:hAnsi="Calibri" w:cs="Calibri"/>
        </w:rPr>
        <w:t>9832591/0100</w:t>
      </w:r>
    </w:p>
    <w:p w14:paraId="4D53DD72" w14:textId="77777777" w:rsidR="00A227FD" w:rsidRDefault="00000000">
      <w:pPr>
        <w:spacing w:after="0" w:line="259" w:lineRule="auto"/>
        <w:ind w:left="2366" w:right="0" w:firstLine="0"/>
        <w:jc w:val="left"/>
      </w:pPr>
      <w:r>
        <w:rPr>
          <w:rFonts w:ascii="Calibri" w:eastAsia="Calibri" w:hAnsi="Calibri" w:cs="Calibri"/>
        </w:rPr>
        <w:t>000193 895</w:t>
      </w:r>
    </w:p>
    <w:p w14:paraId="25634DC2" w14:textId="77777777" w:rsidR="00A227FD" w:rsidRDefault="00000000">
      <w:pPr>
        <w:tabs>
          <w:tab w:val="center" w:pos="864"/>
          <w:tab w:val="center" w:pos="2998"/>
        </w:tabs>
        <w:ind w:left="0" w:right="0" w:firstLine="0"/>
        <w:jc w:val="left"/>
      </w:pPr>
      <w:r>
        <w:tab/>
        <w:t>DIČ:</w:t>
      </w:r>
      <w:r>
        <w:tab/>
        <w:t>CZ000193 895</w:t>
      </w:r>
    </w:p>
    <w:p w14:paraId="6DAAE22B" w14:textId="77777777" w:rsidR="00A227FD" w:rsidRDefault="00000000">
      <w:pPr>
        <w:spacing w:after="209"/>
        <w:ind w:left="686" w:right="9" w:firstLine="0"/>
      </w:pPr>
      <w:r>
        <w:t>Spisová značka Pr 727 vedená u Krajského soudu v Hradci Králové</w:t>
      </w:r>
    </w:p>
    <w:p w14:paraId="4FB36B87" w14:textId="1A1F492F" w:rsidR="00A227FD" w:rsidRDefault="00000000">
      <w:pPr>
        <w:ind w:left="4488" w:right="3293" w:hanging="3797"/>
      </w:pPr>
      <w:r>
        <w:t xml:space="preserve">Kontaktní osoba ve věcech smluvních: </w:t>
      </w:r>
      <w:r>
        <w:tab/>
        <w:t xml:space="preserve">MUDr. Pavel Havíř </w:t>
      </w:r>
      <w:r w:rsidR="00DF62D0">
        <w:t>E-</w:t>
      </w:r>
      <w:r>
        <w:t>mail:</w:t>
      </w:r>
    </w:p>
    <w:p w14:paraId="40E8D5AB" w14:textId="57917A22" w:rsidR="00A227FD" w:rsidRDefault="00000000" w:rsidP="00DF62D0">
      <w:pPr>
        <w:ind w:left="691" w:right="9" w:firstLine="0"/>
      </w:pPr>
      <w:r>
        <w:t xml:space="preserve">Kontaktní osoba ve věcech technických: </w:t>
      </w:r>
      <w:r w:rsidR="00C03D16">
        <w:t xml:space="preserve"> </w:t>
      </w:r>
      <w:r>
        <w:t xml:space="preserve">E-mail: </w:t>
      </w:r>
    </w:p>
    <w:p w14:paraId="3F59C754" w14:textId="77777777" w:rsidR="00A227FD" w:rsidRDefault="00000000">
      <w:pPr>
        <w:spacing w:after="237"/>
        <w:ind w:left="264" w:right="6413" w:firstLine="432"/>
      </w:pPr>
      <w:r>
        <w:t>Datová schránka: w6kk6kf dále jen „objednatel” na straně jedné</w:t>
      </w:r>
    </w:p>
    <w:p w14:paraId="7240C2EB" w14:textId="77777777" w:rsidR="00A227FD" w:rsidRDefault="00000000">
      <w:pPr>
        <w:spacing w:after="346" w:line="259" w:lineRule="auto"/>
        <w:ind w:left="264" w:right="0" w:firstLine="0"/>
        <w:jc w:val="left"/>
      </w:pPr>
      <w:r>
        <w:rPr>
          <w:rFonts w:ascii="Calibri" w:eastAsia="Calibri" w:hAnsi="Calibri" w:cs="Calibri"/>
          <w:sz w:val="20"/>
        </w:rPr>
        <w:t>a</w:t>
      </w:r>
    </w:p>
    <w:p w14:paraId="3982B6AB" w14:textId="77777777" w:rsidR="00A227FD" w:rsidRDefault="00000000">
      <w:pPr>
        <w:spacing w:after="0" w:line="259" w:lineRule="auto"/>
        <w:ind w:left="274" w:right="0" w:hanging="10"/>
        <w:jc w:val="left"/>
      </w:pPr>
      <w:r>
        <w:rPr>
          <w:sz w:val="30"/>
        </w:rPr>
        <w:t>2. KPV SYSTÉM s.r.o.</w:t>
      </w:r>
    </w:p>
    <w:p w14:paraId="66A69D5A" w14:textId="2F00F0DC" w:rsidR="00A227FD" w:rsidRDefault="00000000">
      <w:pPr>
        <w:ind w:left="619" w:right="5486" w:firstLine="0"/>
      </w:pPr>
      <w:r>
        <w:t>Sídlo: Lázeňská 354, 562 Ol Ústí nad Orlicí Zastoupená: Karlem Voznickým, jednatelem Bankovní spojení: Česká spořitelna, a.s. číslo účtu: lč: 27546756 DIČ: CZ27546756</w:t>
      </w:r>
    </w:p>
    <w:p w14:paraId="20EF80BB" w14:textId="77777777" w:rsidR="00A227FD" w:rsidRDefault="00000000">
      <w:pPr>
        <w:ind w:left="624" w:right="9" w:firstLine="0"/>
      </w:pPr>
      <w:r>
        <w:t>Zapsaná v obchodním rejstříku vedeném u Krajského soudu v Hradci Králové, oddíl c, vložka 25353</w:t>
      </w:r>
    </w:p>
    <w:p w14:paraId="1F2A4327" w14:textId="77777777" w:rsidR="00A227FD" w:rsidRDefault="00000000">
      <w:pPr>
        <w:ind w:left="634" w:right="9" w:firstLine="0"/>
      </w:pPr>
      <w:r>
        <w:t>Kontaktní osoba ve věcech smluvních: Karel Voznický, jednatel společnosti</w:t>
      </w:r>
    </w:p>
    <w:p w14:paraId="335EF201" w14:textId="77777777" w:rsidR="00A227FD" w:rsidRDefault="00000000">
      <w:pPr>
        <w:ind w:left="634" w:right="9" w:firstLine="0"/>
      </w:pPr>
      <w:r>
        <w:t>Kontaktní osoba ve věcech technických: Martin Mikula, jednatel společnosti</w:t>
      </w:r>
    </w:p>
    <w:p w14:paraId="5C76EB1A" w14:textId="5224E1D7" w:rsidR="00A227FD" w:rsidRDefault="00000000">
      <w:pPr>
        <w:ind w:left="624" w:right="9" w:firstLine="0"/>
      </w:pPr>
      <w:r>
        <w:t xml:space="preserve">E-mail: </w:t>
      </w:r>
    </w:p>
    <w:p w14:paraId="59261D02" w14:textId="77777777" w:rsidR="00A227FD" w:rsidRDefault="00000000">
      <w:pPr>
        <w:spacing w:after="271"/>
        <w:ind w:left="605" w:right="9" w:firstLine="0"/>
      </w:pPr>
      <w:r>
        <w:t>Datová schránka: nirgt4d</w:t>
      </w:r>
    </w:p>
    <w:p w14:paraId="2633CA64" w14:textId="77777777" w:rsidR="00A227FD" w:rsidRDefault="00000000">
      <w:pPr>
        <w:spacing w:after="252"/>
        <w:ind w:left="274" w:right="2333" w:hanging="10"/>
      </w:pPr>
      <w:r>
        <w:t>Adresa pro doručování: KPV SYSTÉM s.r.o., Lázeňská 354, 562 01 Ústí nad Orlicí dále jen „zhotovitel" na straně druhé</w:t>
      </w:r>
    </w:p>
    <w:p w14:paraId="2BE8310D" w14:textId="77777777" w:rsidR="00A227FD" w:rsidRDefault="00000000">
      <w:pPr>
        <w:spacing w:after="3" w:line="455" w:lineRule="auto"/>
        <w:ind w:left="2998" w:right="2758" w:hanging="10"/>
        <w:jc w:val="center"/>
      </w:pPr>
      <w:r>
        <w:t>(společně též dále jen „smluvní strany") uzavírají</w:t>
      </w:r>
    </w:p>
    <w:p w14:paraId="05AE8795" w14:textId="77777777" w:rsidR="00A227FD" w:rsidRDefault="00000000">
      <w:pPr>
        <w:spacing w:after="185" w:line="259" w:lineRule="auto"/>
        <w:ind w:left="245" w:right="0" w:hanging="10"/>
        <w:jc w:val="center"/>
      </w:pPr>
      <w:r>
        <w:t>níže uvedeného dne, měsíce a roku</w:t>
      </w:r>
    </w:p>
    <w:p w14:paraId="13941A07" w14:textId="77777777" w:rsidR="00A227FD" w:rsidRDefault="00000000">
      <w:pPr>
        <w:spacing w:after="3" w:line="259" w:lineRule="auto"/>
        <w:ind w:left="245" w:right="14" w:hanging="10"/>
        <w:jc w:val="center"/>
      </w:pPr>
      <w:r>
        <w:t>tuto smlouvu o dílo</w:t>
      </w:r>
    </w:p>
    <w:p w14:paraId="33B7292E" w14:textId="77777777" w:rsidR="00A227FD" w:rsidRDefault="00000000">
      <w:pPr>
        <w:spacing w:after="3" w:line="259" w:lineRule="auto"/>
        <w:ind w:left="245" w:right="5" w:hanging="10"/>
        <w:jc w:val="center"/>
      </w:pPr>
      <w:r>
        <w:t>(dále jen „smlouva”)</w:t>
      </w:r>
    </w:p>
    <w:p w14:paraId="305D7AD3" w14:textId="77777777" w:rsidR="00A227FD" w:rsidRDefault="00A227FD">
      <w:pPr>
        <w:sectPr w:rsidR="00A227FD">
          <w:type w:val="continuous"/>
          <w:pgSz w:w="11904" w:h="16834"/>
          <w:pgMar w:top="802" w:right="1205" w:bottom="879" w:left="710" w:header="708" w:footer="708" w:gutter="0"/>
          <w:cols w:space="708"/>
        </w:sectPr>
      </w:pPr>
    </w:p>
    <w:p w14:paraId="40A49DCD" w14:textId="3C1315C0" w:rsidR="00A227FD" w:rsidRDefault="00A227FD">
      <w:pPr>
        <w:spacing w:after="292" w:line="259" w:lineRule="auto"/>
        <w:ind w:left="398" w:right="0" w:firstLine="0"/>
        <w:jc w:val="left"/>
      </w:pPr>
    </w:p>
    <w:p w14:paraId="0646861C" w14:textId="77777777" w:rsidR="00A227FD" w:rsidRDefault="00000000">
      <w:pPr>
        <w:numPr>
          <w:ilvl w:val="0"/>
          <w:numId w:val="6"/>
        </w:numPr>
        <w:ind w:left="1125" w:right="9" w:hanging="355"/>
      </w:pPr>
      <w:r>
        <w:t>číslo účtu zhotovitele, včetně názvu banky, na který má být faktura uhrazena;</w:t>
      </w:r>
    </w:p>
    <w:p w14:paraId="5A93A255" w14:textId="77777777" w:rsidR="00A227FD" w:rsidRDefault="00000000">
      <w:pPr>
        <w:numPr>
          <w:ilvl w:val="0"/>
          <w:numId w:val="6"/>
        </w:numPr>
        <w:ind w:left="1125" w:right="9" w:hanging="355"/>
      </w:pPr>
      <w:r>
        <w:t>cenu bez DPH.</w:t>
      </w:r>
    </w:p>
    <w:p w14:paraId="6CC77FA0" w14:textId="77777777" w:rsidR="00A227FD" w:rsidRDefault="00000000">
      <w:pPr>
        <w:numPr>
          <w:ilvl w:val="1"/>
          <w:numId w:val="7"/>
        </w:numPr>
        <w:spacing w:after="60"/>
        <w:ind w:left="781" w:right="9" w:hanging="710"/>
      </w:pPr>
      <w:r>
        <w:t>Splatnost faktury je 30 dnů ode dne jejího doručení objednateli.</w:t>
      </w:r>
    </w:p>
    <w:p w14:paraId="3C781AC8" w14:textId="77777777" w:rsidR="00A227FD" w:rsidRDefault="00000000">
      <w:pPr>
        <w:numPr>
          <w:ilvl w:val="1"/>
          <w:numId w:val="7"/>
        </w:numPr>
        <w:ind w:left="781" w:right="9" w:hanging="710"/>
      </w:pPr>
      <w:r>
        <w:t>Faktura se považuje za uhrazenou okamžikem odepsání fakturované částky z účtu objednatele a jejím směrováním na účet zhotovitele.</w:t>
      </w:r>
    </w:p>
    <w:p w14:paraId="66A835A8" w14:textId="77777777" w:rsidR="00A227FD" w:rsidRDefault="00000000">
      <w:pPr>
        <w:numPr>
          <w:ilvl w:val="1"/>
          <w:numId w:val="7"/>
        </w:numPr>
        <w:spacing w:after="529"/>
        <w:ind w:left="781" w:right="9" w:hanging="710"/>
      </w:pPr>
      <w:r>
        <w:t>Objednatel si vyhrazuje právo vrátit zhotoviteli do data jeho splatnosti daňový doklad — fakturu, který nebude obsahovat některý údaj nebo přílohu uvedenou ve smlouvě nebo má jiné závady v obsahu nebo nedostatečný počet výtisků. Při vrácení faktury objednatel uvede důvod jejího vrácení a v případě oprávněného vrácení zhotovitel vystaví fakturu novou. Oprávněným vrácením faktury přestává běžet původní lhůta splatnosti a běží znovu ode dne doručení nové faktury objednateli. Zhotovitel je povinen novou fakturu doručit objednateli do 10 dnů ode dne, kdy mu byla doručena oprávněně vrácená faktura.</w:t>
      </w:r>
    </w:p>
    <w:p w14:paraId="5E1F676A" w14:textId="77777777" w:rsidR="00A227FD" w:rsidRDefault="00000000">
      <w:pPr>
        <w:spacing w:after="7"/>
        <w:ind w:left="286" w:right="310" w:hanging="10"/>
        <w:jc w:val="center"/>
      </w:pPr>
      <w:r>
        <w:rPr>
          <w:sz w:val="24"/>
        </w:rPr>
        <w:t>Článek 6</w:t>
      </w:r>
    </w:p>
    <w:p w14:paraId="75CF313C" w14:textId="77777777" w:rsidR="00A227FD" w:rsidRDefault="00000000">
      <w:pPr>
        <w:spacing w:after="241"/>
        <w:ind w:left="286" w:right="305" w:hanging="10"/>
        <w:jc w:val="center"/>
      </w:pPr>
      <w:r>
        <w:rPr>
          <w:sz w:val="24"/>
        </w:rPr>
        <w:t>Podmínky provádění díla</w:t>
      </w:r>
    </w:p>
    <w:p w14:paraId="28A0C1EF" w14:textId="77777777" w:rsidR="00A227FD" w:rsidRDefault="00000000">
      <w:pPr>
        <w:numPr>
          <w:ilvl w:val="1"/>
          <w:numId w:val="8"/>
        </w:numPr>
        <w:ind w:left="772" w:right="9"/>
      </w:pPr>
      <w:r>
        <w:t>Zhotovitel je povinen provést dílo řádně a včas. Zhotovitel je povinen postupovat při provádění díla s náležitou, odbornou péči a podle pokynů objednatele. Při provádění díla je zhotovitel povinen upozorňovat objednatele na nevhodnost jeho pokynů, které by mohly mít za následek újmu na právech objednatele nebo vznik škody. Pokud objednatel i přes upozornění na splnění svých pokynů trvá, neodpovídá zhotovitel za případnou škodu tím vzniklou.</w:t>
      </w:r>
    </w:p>
    <w:p w14:paraId="3A3CC079" w14:textId="77777777" w:rsidR="00A227FD" w:rsidRDefault="00000000">
      <w:pPr>
        <w:numPr>
          <w:ilvl w:val="1"/>
          <w:numId w:val="8"/>
        </w:numPr>
        <w:ind w:left="772" w:right="9"/>
      </w:pPr>
      <w:r>
        <w:rPr>
          <w:noProof/>
        </w:rPr>
        <w:drawing>
          <wp:anchor distT="0" distB="0" distL="114300" distR="114300" simplePos="0" relativeHeight="251662336" behindDoc="0" locked="0" layoutInCell="1" allowOverlap="0" wp14:anchorId="24BF0CA9" wp14:editId="505580D7">
            <wp:simplePos x="0" y="0"/>
            <wp:positionH relativeFrom="page">
              <wp:posOffset>7397496</wp:posOffset>
            </wp:positionH>
            <wp:positionV relativeFrom="page">
              <wp:posOffset>4240977</wp:posOffset>
            </wp:positionV>
            <wp:extent cx="33528" cy="4975754"/>
            <wp:effectExtent l="0" t="0" r="0" b="0"/>
            <wp:wrapSquare wrapText="bothSides"/>
            <wp:docPr id="18594" name="Picture 18594"/>
            <wp:cNvGraphicFramePr/>
            <a:graphic xmlns:a="http://schemas.openxmlformats.org/drawingml/2006/main">
              <a:graphicData uri="http://schemas.openxmlformats.org/drawingml/2006/picture">
                <pic:pic xmlns:pic="http://schemas.openxmlformats.org/drawingml/2006/picture">
                  <pic:nvPicPr>
                    <pic:cNvPr id="18594" name="Picture 18594"/>
                    <pic:cNvPicPr/>
                  </pic:nvPicPr>
                  <pic:blipFill>
                    <a:blip r:embed="rId13"/>
                    <a:stretch>
                      <a:fillRect/>
                    </a:stretch>
                  </pic:blipFill>
                  <pic:spPr>
                    <a:xfrm>
                      <a:off x="0" y="0"/>
                      <a:ext cx="33528" cy="4975754"/>
                    </a:xfrm>
                    <a:prstGeom prst="rect">
                      <a:avLst/>
                    </a:prstGeom>
                  </pic:spPr>
                </pic:pic>
              </a:graphicData>
            </a:graphic>
          </wp:anchor>
        </w:drawing>
      </w:r>
      <w:r>
        <w:t>Dodávky, práce a služby, které jsou předmětem této smlouvy zhotovitel dodá nebo provede v takovém rozsahu a jakosti, aby výsledkem bylo kompletní dílo odpovídající podmínkám stanoveným touto smlouvou a účelu použití.</w:t>
      </w:r>
    </w:p>
    <w:p w14:paraId="47B0A2D8" w14:textId="77777777" w:rsidR="00A227FD" w:rsidRDefault="00000000">
      <w:pPr>
        <w:numPr>
          <w:ilvl w:val="1"/>
          <w:numId w:val="8"/>
        </w:numPr>
        <w:ind w:left="772" w:right="9"/>
      </w:pPr>
      <w:r>
        <w:t>Zhotovitel je povinen dílo provést ve sjednané době a v souladu s dalšími podmínkami stanovenými touto smlouvou. Zhotovitel se zavazuje zajistit v rámci provádění díla úplné a včasné provedení všech prací nutných pro řádné dokončení díla bez vad a další plnění, jejichž provedení je pro řádné a včasné dokončení díla nezbytné.</w:t>
      </w:r>
    </w:p>
    <w:p w14:paraId="5E641DD8" w14:textId="77777777" w:rsidR="00A227FD" w:rsidRDefault="00000000">
      <w:pPr>
        <w:numPr>
          <w:ilvl w:val="1"/>
          <w:numId w:val="8"/>
        </w:numPr>
        <w:ind w:left="772" w:right="9"/>
      </w:pPr>
      <w:r>
        <w:t>Zhotovitel je povinen při realizaci díla dodržovat veškeré předpisy, pokud se vztahují k prováděnému dílu. Pokud porušením těchto předpisů zhotovitelem vznikne škoda, nese náklady zhotovitel.</w:t>
      </w:r>
    </w:p>
    <w:p w14:paraId="41D9DE75" w14:textId="77777777" w:rsidR="00A227FD" w:rsidRDefault="00000000">
      <w:pPr>
        <w:numPr>
          <w:ilvl w:val="1"/>
          <w:numId w:val="8"/>
        </w:numPr>
        <w:ind w:left="772" w:right="9"/>
      </w:pPr>
      <w:r>
        <w:t>Předmět díla musí vyhovovat technickým a právním normám a ostatním předpisům platným v České republice.</w:t>
      </w:r>
    </w:p>
    <w:p w14:paraId="5E37F310" w14:textId="77777777" w:rsidR="00A227FD" w:rsidRDefault="00000000">
      <w:pPr>
        <w:numPr>
          <w:ilvl w:val="1"/>
          <w:numId w:val="8"/>
        </w:numPr>
        <w:ind w:left="772" w:right="9"/>
      </w:pPr>
      <w:r>
        <w:t>Zhotovitel se zavazuje používat při provádění díla pouze výrobky, které splňují technické požadavky stanovené zákonem č. 22/1997 Sb., o technických požadavcích na výrobky, v platném znění, a předpisy souvisejícími. Veškeré materiály, zařízení apod. použité při zhotovování díla budou nové, nepoužité, nerepasované a budou odpovídat veškerým platným technickým normám a předpisům. Tuto skutečnost zhotovitel na vyžádání doloží příslušnými doklady. Smluvní strany se dohodly, že platné ČSN (české technické normy) jsou pro účely této smlouvy považovány za závazné.</w:t>
      </w:r>
    </w:p>
    <w:p w14:paraId="23748E5F" w14:textId="77777777" w:rsidR="00A227FD" w:rsidRDefault="00000000">
      <w:pPr>
        <w:numPr>
          <w:ilvl w:val="1"/>
          <w:numId w:val="8"/>
        </w:numPr>
        <w:ind w:left="772" w:right="9"/>
      </w:pPr>
      <w:r>
        <w:t>Zhotovitel prohlašuje, že mu jsou známy technické, kvalitativní a specifické podmínky, za nichž se má dílo realizovat.</w:t>
      </w:r>
    </w:p>
    <w:p w14:paraId="49869905" w14:textId="77777777" w:rsidR="00A227FD" w:rsidRDefault="00000000">
      <w:pPr>
        <w:numPr>
          <w:ilvl w:val="1"/>
          <w:numId w:val="8"/>
        </w:numPr>
        <w:ind w:left="772" w:right="9"/>
      </w:pPr>
      <w:r>
        <w:t>Zhotovitel se seznámil s místem stavby v rámci prohlídky staveniště pořádané objednavatelem pře podáním nabídky.</w:t>
      </w:r>
    </w:p>
    <w:p w14:paraId="4BA92BBC" w14:textId="77777777" w:rsidR="00A227FD" w:rsidRDefault="00000000">
      <w:pPr>
        <w:ind w:left="787" w:right="9" w:firstLine="5"/>
      </w:pPr>
      <w:r>
        <w:t>Dílo bude realizováno za plného a neomezeného provozu objedu ředitelství, nijak nesmí ovlivnit jeho provoz a musí respektovat provozní specifika daného pracoviště a areálu nemocnice. Doprava na stavbu nesmí ovlivnit průjezdnost uvnitř areálu nemocnice. Bourací práce lze provádět v pracovní dny od 7:00 do 19:00 hod. V mimopracovní dny lze bourací práce provádět od 7:00 do 19:00 hod.</w:t>
      </w:r>
    </w:p>
    <w:p w14:paraId="33FF99BF" w14:textId="77777777" w:rsidR="00A227FD" w:rsidRDefault="00000000">
      <w:pPr>
        <w:numPr>
          <w:ilvl w:val="1"/>
          <w:numId w:val="8"/>
        </w:numPr>
        <w:ind w:left="772" w:right="9"/>
      </w:pPr>
      <w:r>
        <w:t>Zhotovitel je povinen před zahájením prací vyhotovit závazný harmonogram stavby a ten předat k odsouhlasení objednavateli.</w:t>
      </w:r>
    </w:p>
    <w:p w14:paraId="6FBA150B" w14:textId="77777777" w:rsidR="00A227FD" w:rsidRDefault="00000000">
      <w:pPr>
        <w:numPr>
          <w:ilvl w:val="1"/>
          <w:numId w:val="8"/>
        </w:numPr>
        <w:ind w:left="772" w:right="9"/>
      </w:pPr>
      <w:r>
        <w:t>Vymezený prostor staveniště, který bude zhotovitel při realizaci díla používat, viditelně označí firemním znakem, nebo názvem své firmy a jménem odpovědného pracovníka s možností telefonického kontaktu.</w:t>
      </w:r>
    </w:p>
    <w:p w14:paraId="7DDE350D" w14:textId="01A76CC6" w:rsidR="00A227FD" w:rsidRDefault="00A227FD" w:rsidP="00DF62D0">
      <w:pPr>
        <w:tabs>
          <w:tab w:val="center" w:pos="6720"/>
          <w:tab w:val="right" w:pos="9830"/>
        </w:tabs>
        <w:spacing w:after="0" w:line="259" w:lineRule="auto"/>
        <w:ind w:left="0" w:right="0" w:firstLine="0"/>
        <w:jc w:val="left"/>
      </w:pPr>
    </w:p>
    <w:p w14:paraId="50A63A85" w14:textId="7CC50FED" w:rsidR="00A227FD" w:rsidRDefault="00000000">
      <w:pPr>
        <w:ind w:left="1104" w:right="144" w:hanging="792"/>
      </w:pPr>
      <w:r>
        <w:lastRenderedPageBreak/>
        <w:t>Zhotovitel odpovídá v plném rozsahu za způsobilost staveniště z hlediska bezpečnosti a ochrany zdraví při práci a požární ochrany od okamžiku jeho převzetí. Odpovídá v plném rozsahu za bezpečnost práce a ochranu zdraví svých zaměstnanců, včetně zaměstnanců poddodavatelů, a za jejich vybavení ochrannými pomůckami. V této souvislosti zejména: o zajistí, že jeho zaměstnanci budou označeni firemním označením; o plně odpovídá za to, že jeho zaměstnanci budou dodržovat platné předpisy bezpečnosti práce a předpisy v oblasti požární ochrany; o odpovídá za každodenní čistotu pracoviště po skončení pracovní činnosti, včetně závěrečného úklidu.</w:t>
      </w:r>
    </w:p>
    <w:p w14:paraId="141FD177" w14:textId="77777777" w:rsidR="00A227FD" w:rsidRDefault="00000000">
      <w:pPr>
        <w:numPr>
          <w:ilvl w:val="0"/>
          <w:numId w:val="9"/>
        </w:numPr>
        <w:ind w:right="9" w:hanging="360"/>
      </w:pPr>
      <w:r>
        <w:t>Zhotovitel je povinen seznámit pověřené osoby objednatele, které se budou v 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p>
    <w:p w14:paraId="23B39135" w14:textId="77777777" w:rsidR="00A227FD" w:rsidRDefault="00000000">
      <w:pPr>
        <w:numPr>
          <w:ilvl w:val="1"/>
          <w:numId w:val="10"/>
        </w:numPr>
        <w:ind w:left="786" w:right="9" w:hanging="715"/>
      </w:pPr>
      <w:r>
        <w:t>Objednatel je povinen poskytnout zhotoviteli ke splnění díla součinnost potřebnou k realizaci předmětu smlouvy. Pokud objednatel neposkytne dohodnutou součinnost, má zhotovitel právo požadovat na objednateli posunutí stanovených termínů o čas, po který zhotovitel nemohl pracovat na plnění předmětu smlouvy v důsledku neposkytnutí součinnosti ze strany objednatele.</w:t>
      </w:r>
    </w:p>
    <w:p w14:paraId="3AD662F7" w14:textId="77777777" w:rsidR="00A227FD" w:rsidRDefault="00000000">
      <w:pPr>
        <w:numPr>
          <w:ilvl w:val="1"/>
          <w:numId w:val="10"/>
        </w:numPr>
        <w:spacing w:after="275"/>
        <w:ind w:left="786" w:right="9" w:hanging="715"/>
      </w:pPr>
      <w:r>
        <w:t>Objednatel je povinen zhotoviteli poskytnout veškeré podklady a informace nezbytné k provedení</w:t>
      </w:r>
    </w:p>
    <w:p w14:paraId="4D9F66DC" w14:textId="77777777" w:rsidR="00A227FD" w:rsidRDefault="00000000">
      <w:pPr>
        <w:numPr>
          <w:ilvl w:val="1"/>
          <w:numId w:val="10"/>
        </w:numPr>
        <w:ind w:left="786" w:right="9" w:hanging="715"/>
      </w:pPr>
      <w:r>
        <w:t>Objednatel je oprávněn kontrolovat provádění díla prostřednictvím pověřených osob.</w:t>
      </w:r>
    </w:p>
    <w:p w14:paraId="7739EA8C" w14:textId="77777777" w:rsidR="00A227FD" w:rsidRDefault="00000000">
      <w:pPr>
        <w:numPr>
          <w:ilvl w:val="1"/>
          <w:numId w:val="10"/>
        </w:numPr>
        <w:spacing w:after="29"/>
        <w:ind w:left="786" w:right="9" w:hanging="715"/>
      </w:pPr>
      <w:r>
        <w:t>Na výzvu objednatele je zhotovitel povinen průběžně jej informovat o stavu rozpracovaného díla.</w:t>
      </w:r>
    </w:p>
    <w:p w14:paraId="03E7FAE5" w14:textId="77777777" w:rsidR="00A227FD" w:rsidRDefault="00000000">
      <w:pPr>
        <w:numPr>
          <w:ilvl w:val="1"/>
          <w:numId w:val="10"/>
        </w:numPr>
        <w:ind w:left="786" w:right="9" w:hanging="715"/>
      </w:pPr>
      <w:r>
        <w:t>Na žádost objednatele je zhotovitel povinen prokázat, že se na plnění z této smlouvy podílejí zodpovědné osoby (nebo schválení náhradníci), které uvedl v rámci prokázání kvalifikace v zadávacím řízení veřejné zakázky, na jehož základě byla tato smlouva uzavřena.</w:t>
      </w:r>
    </w:p>
    <w:p w14:paraId="7590C462" w14:textId="77777777" w:rsidR="00A227FD" w:rsidRDefault="00000000">
      <w:pPr>
        <w:numPr>
          <w:ilvl w:val="1"/>
          <w:numId w:val="10"/>
        </w:numPr>
        <w:spacing w:after="28"/>
        <w:ind w:left="786" w:right="9" w:hanging="715"/>
      </w:pPr>
      <w:r>
        <w:t>Smluvní strany odchylně od ustanovení S 2589 Sb., OZ sjednaly, že zhotovitel je oprávněn k plnění této smlouvy použít třetích osob jen s předchozím písemným souhlasem objednatele.</w:t>
      </w:r>
    </w:p>
    <w:p w14:paraId="4DCACF59" w14:textId="77777777" w:rsidR="00A227FD" w:rsidRDefault="00000000">
      <w:pPr>
        <w:spacing w:after="308"/>
        <w:ind w:left="739" w:right="91" w:hanging="5"/>
      </w:pPr>
      <w:r>
        <w:t>Zhotovitel je oprávněn realizovat dílo ve spolupráci s jinými subjekty — poddodavateli. Zhotovitel je přitom plně odpovědný za provádění prací svých poddodavatelů. Zhotovitel je povinen na výzvu objednatele, předložit objednateli seznam všech svých poddodavatelů. Změnu poddodavatele, jehož prostřednictvím zhotovitel prokázal v rámci výběrového řízení na realizaci díla kvalifikační předpoklady, není zhotovitel oprávněn provést bez předchozího písemného souhlasu objednatele. Veškeré odborné práce musí vykonávat pracovníci zhotovitele nebo poddodavatelů mající příslušnou kvalifikaci. Doklad o jejich kvalifikaci je zhotovitel na požádání objednatele povinen předložit. Významné činnosti, které vybraný dodavatel nebude oprávněn plnit prostřednictvím poddodavatele:</w:t>
      </w:r>
    </w:p>
    <w:p w14:paraId="78816AF6" w14:textId="77777777" w:rsidR="00A227FD" w:rsidRDefault="00000000">
      <w:pPr>
        <w:numPr>
          <w:ilvl w:val="1"/>
          <w:numId w:val="10"/>
        </w:numPr>
        <w:ind w:left="786" w:right="9" w:hanging="715"/>
      </w:pPr>
      <w:r>
        <w:t>Všechna data, ať už v jakékoliv podobě a jejich hmotné nosiče, která vznikla či vzniknou při provádění díla dle této smlouvy jsou výlučným vlastnictvím objednatele. Nejpozději do 15 pracovních dnů od doručení žádosti objednatele nebo od ukončení této smlouvy je zhotovitel povinen tato data a jejich nosiče objednateli předat.</w:t>
      </w:r>
    </w:p>
    <w:p w14:paraId="17F15336" w14:textId="77777777" w:rsidR="00A227FD" w:rsidRDefault="00000000">
      <w:pPr>
        <w:numPr>
          <w:ilvl w:val="1"/>
          <w:numId w:val="10"/>
        </w:numPr>
        <w:ind w:left="786" w:right="9" w:hanging="715"/>
      </w:pPr>
      <w:r>
        <w:t>Zhotovitel není oprávněn použít podklady, data a hmotné nosiče předané mu pro realizaci díla objednatelem pro jiné účely, než je provedení díla dle této smlouvy.</w:t>
      </w:r>
    </w:p>
    <w:p w14:paraId="2011EB34" w14:textId="77777777" w:rsidR="00A227FD" w:rsidRDefault="00000000">
      <w:pPr>
        <w:numPr>
          <w:ilvl w:val="1"/>
          <w:numId w:val="10"/>
        </w:numPr>
        <w:spacing w:after="26"/>
        <w:ind w:left="786" w:right="9" w:hanging="715"/>
      </w:pPr>
      <w:r>
        <w:t>Zhotovitel je povinen poskytnout veškerou součinnost při plnění povinností objednatele dle zákona</w:t>
      </w:r>
    </w:p>
    <w:p w14:paraId="6A78E049" w14:textId="77777777" w:rsidR="00A227FD" w:rsidRDefault="00000000">
      <w:pPr>
        <w:spacing w:after="3" w:line="259" w:lineRule="auto"/>
        <w:ind w:left="245" w:right="384" w:hanging="10"/>
        <w:jc w:val="center"/>
      </w:pPr>
      <w:r>
        <w:t>č. 134/2016 Sb., ZZVZ, zejména k poskytnutí informací, jejichž zveřejnění ukládá S 219 ZZVZ.</w:t>
      </w:r>
    </w:p>
    <w:p w14:paraId="3A414BC7" w14:textId="77777777" w:rsidR="00A227FD" w:rsidRDefault="00000000">
      <w:pPr>
        <w:numPr>
          <w:ilvl w:val="1"/>
          <w:numId w:val="10"/>
        </w:numPr>
        <w:ind w:left="786" w:right="9" w:hanging="715"/>
      </w:pPr>
      <w:r>
        <w:t>Veškerá dokumentace k dílu musí být minimálně v elektronické podobě plně kompatibilní s MS Office 2010 či PDF formátem. Dokumentace musí být v českém jazyce.</w:t>
      </w:r>
    </w:p>
    <w:p w14:paraId="7604E369" w14:textId="77777777" w:rsidR="00A227FD" w:rsidRDefault="00000000">
      <w:pPr>
        <w:numPr>
          <w:ilvl w:val="1"/>
          <w:numId w:val="10"/>
        </w:numPr>
        <w:ind w:left="786" w:right="9" w:hanging="715"/>
      </w:pPr>
      <w:r>
        <w:t>Objednatel je oprávněn přerušit provádění díla v případě, že zhotovitel závažným způsobem porušuje své povinnosti plynoucí mu z této smlouvy. O dobu, po kterou bylo nutno provádění díla přerušit, se neprodlužuje doba plnění díla. Zhotovitel nemá nárok na úhradu nákladů spojených s přerušením provádění díla.</w:t>
      </w:r>
    </w:p>
    <w:p w14:paraId="34953658" w14:textId="77777777" w:rsidR="00A227FD" w:rsidRDefault="00000000">
      <w:pPr>
        <w:numPr>
          <w:ilvl w:val="1"/>
          <w:numId w:val="10"/>
        </w:numPr>
        <w:ind w:left="786" w:right="9" w:hanging="715"/>
      </w:pPr>
      <w:r>
        <w:t>Zhotovitel prohlašuje, že dílo není zatíženo žádnými právy třetích osob. Zhotovitel odpovídá za případné porušení práv z průmyslového nebo jiného duševního vlastnictví třetích osob.</w:t>
      </w:r>
    </w:p>
    <w:p w14:paraId="5DC2B657" w14:textId="77777777" w:rsidR="00A227FD" w:rsidRDefault="00000000">
      <w:pPr>
        <w:numPr>
          <w:ilvl w:val="1"/>
          <w:numId w:val="10"/>
        </w:numPr>
        <w:spacing w:after="770"/>
        <w:ind w:left="786" w:right="9" w:hanging="715"/>
      </w:pPr>
      <w:r>
        <w:t>Nastanou-li u některé ze smluvních stran skutečnosti bránící řádnému plnění této smlouvy, je povinna to ihned bez zbytečného odkladu oznámit druhé smluvní straně a vyvolat jednání smluvních stran.</w:t>
      </w:r>
    </w:p>
    <w:p w14:paraId="11DA0053" w14:textId="77777777" w:rsidR="00A227FD" w:rsidRDefault="00000000">
      <w:pPr>
        <w:spacing w:after="7"/>
        <w:ind w:left="286" w:right="319" w:hanging="10"/>
        <w:jc w:val="center"/>
      </w:pPr>
      <w:r>
        <w:rPr>
          <w:sz w:val="24"/>
        </w:rPr>
        <w:lastRenderedPageBreak/>
        <w:t>Článek 7</w:t>
      </w:r>
    </w:p>
    <w:p w14:paraId="734B2606" w14:textId="77777777" w:rsidR="00A227FD" w:rsidRDefault="00000000">
      <w:pPr>
        <w:spacing w:after="253"/>
        <w:ind w:left="286" w:right="314" w:hanging="10"/>
        <w:jc w:val="center"/>
      </w:pPr>
      <w:r>
        <w:rPr>
          <w:sz w:val="24"/>
        </w:rPr>
        <w:t>Převzetí díla</w:t>
      </w:r>
    </w:p>
    <w:p w14:paraId="24FEA506" w14:textId="77777777" w:rsidR="00A227FD" w:rsidRDefault="00000000">
      <w:pPr>
        <w:numPr>
          <w:ilvl w:val="1"/>
          <w:numId w:val="11"/>
        </w:numPr>
        <w:ind w:left="781" w:right="9" w:hanging="710"/>
      </w:pPr>
      <w:r>
        <w:t>Předmět díla bude zhotovitelem předán v termínu sjednaném pro předání díla v čl. 3.2 smlouvy.</w:t>
      </w:r>
    </w:p>
    <w:p w14:paraId="580D9FEF" w14:textId="77777777" w:rsidR="00A227FD" w:rsidRDefault="00000000">
      <w:pPr>
        <w:numPr>
          <w:ilvl w:val="1"/>
          <w:numId w:val="11"/>
        </w:numPr>
        <w:ind w:left="781" w:right="9" w:hanging="710"/>
      </w:pPr>
      <w:r>
        <w:t>Zhotovitel je povinen včas objednatele vyzvat k převzetí předmětu díla. Důkazní břemeno prokazující vyzvání objednatele k převzetí díla a jeho včasnost nese zhotovitel.</w:t>
      </w:r>
    </w:p>
    <w:p w14:paraId="1DBD7BFA" w14:textId="77777777" w:rsidR="00A227FD" w:rsidRDefault="00000000">
      <w:pPr>
        <w:numPr>
          <w:ilvl w:val="1"/>
          <w:numId w:val="11"/>
        </w:numPr>
        <w:ind w:left="781" w:right="9" w:hanging="710"/>
      </w:pPr>
      <w:r>
        <w:t>Dílo se považuje za dokončené dnem protokolárního předání zhotovitelem a jeho převzetí objednatelem, a to bez vad a nedodělků, s výjimkou ojedinělých drobných vad nebránících užívání. Součástí splnění díla je provedení všech zkoušek stanovených příslušnými předpisy a normami dle potřeby použitých technologií a stavu místa provedení díla.</w:t>
      </w:r>
    </w:p>
    <w:p w14:paraId="0949EBBB" w14:textId="77777777" w:rsidR="00A227FD" w:rsidRDefault="00000000">
      <w:pPr>
        <w:numPr>
          <w:ilvl w:val="1"/>
          <w:numId w:val="11"/>
        </w:numPr>
        <w:ind w:left="781" w:right="9" w:hanging="710"/>
      </w:pPr>
      <w:r>
        <w:t>Při předání díla bude za účasti obou smluvních stran provedena prohlídka. Zhotovitel je povinen připravit a doložit u převzetí díla relevantní doklady, odpovídající povaze provedeného díla. Zhotovitel se zavazuje, že při předání díla bude přítomna osoba pověřená statutárním orgánem zhotovitele.</w:t>
      </w:r>
    </w:p>
    <w:p w14:paraId="73E52A77" w14:textId="77777777" w:rsidR="00A227FD" w:rsidRDefault="00000000">
      <w:pPr>
        <w:ind w:left="797" w:right="9" w:firstLine="0"/>
      </w:pPr>
      <w:r>
        <w:t>Po provedené prohlídce bude dílo:</w:t>
      </w:r>
    </w:p>
    <w:p w14:paraId="399B06A6" w14:textId="77777777" w:rsidR="00A227FD" w:rsidRDefault="00000000">
      <w:pPr>
        <w:numPr>
          <w:ilvl w:val="0"/>
          <w:numId w:val="9"/>
        </w:numPr>
        <w:ind w:right="9" w:hanging="360"/>
      </w:pPr>
      <w:r>
        <w:t>objednatelem převzato bez vad a bude uznáno za dokončené a o předání bude podepsán protokol předání a převzetí díla, nebo</w:t>
      </w:r>
    </w:p>
    <w:p w14:paraId="0B5AEC0B" w14:textId="77777777" w:rsidR="00A227FD" w:rsidRDefault="00000000">
      <w:pPr>
        <w:numPr>
          <w:ilvl w:val="0"/>
          <w:numId w:val="9"/>
        </w:numPr>
        <w:ind w:right="9" w:hanging="360"/>
      </w:pPr>
      <w:r>
        <w:t>objednatel dílo převezme s výhradou ojedinělých drobných vad nebránících užívání, zároveň strany dohodnou termín a způsob odstranění vad, nebo</w:t>
      </w:r>
    </w:p>
    <w:p w14:paraId="3A1E1E64" w14:textId="77777777" w:rsidR="00A227FD" w:rsidRDefault="00000000">
      <w:pPr>
        <w:numPr>
          <w:ilvl w:val="0"/>
          <w:numId w:val="9"/>
        </w:numPr>
        <w:ind w:right="9" w:hanging="360"/>
      </w:pPr>
      <w:r>
        <w:t>objednatel dílo nepřevezme, protože dílo má vady a tedy není dokončené. O odmítnutí bude sepsán oběma stranami zápis, který bude obsahovat specifikaci vytýkaných vad a vyjádření obou smluvních stran.</w:t>
      </w:r>
    </w:p>
    <w:p w14:paraId="3080A53E" w14:textId="77777777" w:rsidR="00A227FD" w:rsidRDefault="00000000">
      <w:pPr>
        <w:numPr>
          <w:ilvl w:val="1"/>
          <w:numId w:val="13"/>
        </w:numPr>
        <w:ind w:left="772" w:right="9"/>
      </w:pPr>
      <w:r>
        <w:t>Protokol o předání a převzetí díla bude obsahovat informace o tom, co a v jakém stavu a rozsahu bylo předáno, kdo předal a převzal, kdy a kde k převzetí došlo. Protokol bude za objednatele podepsán až po odsouhlasení soupisu provedených prací a dodávek.</w:t>
      </w:r>
    </w:p>
    <w:p w14:paraId="524FF6DE" w14:textId="77777777" w:rsidR="00A227FD" w:rsidRDefault="00000000">
      <w:pPr>
        <w:numPr>
          <w:ilvl w:val="1"/>
          <w:numId w:val="13"/>
        </w:numPr>
        <w:spacing w:after="513"/>
        <w:ind w:left="772" w:right="9"/>
      </w:pPr>
      <w:r>
        <w:rPr>
          <w:sz w:val="24"/>
        </w:rPr>
        <w:t>Předmět díla bude předán objednateli v dohodnutém místě, kterým je: Nemocnice následné péče Moravská Třebová, IČO</w:t>
      </w:r>
      <w:r>
        <w:rPr>
          <w:sz w:val="24"/>
          <w:u w:val="single" w:color="000000"/>
        </w:rPr>
        <w:t>: 00193 895</w:t>
      </w:r>
      <w:r>
        <w:rPr>
          <w:sz w:val="24"/>
        </w:rPr>
        <w:t>.</w:t>
      </w:r>
    </w:p>
    <w:p w14:paraId="60BE7717" w14:textId="77777777" w:rsidR="00A227FD" w:rsidRDefault="00000000">
      <w:pPr>
        <w:spacing w:after="7"/>
        <w:ind w:left="286" w:right="214" w:hanging="10"/>
        <w:jc w:val="center"/>
      </w:pPr>
      <w:r>
        <w:rPr>
          <w:sz w:val="24"/>
        </w:rPr>
        <w:t>Článek 8</w:t>
      </w:r>
    </w:p>
    <w:p w14:paraId="05EBA266" w14:textId="77777777" w:rsidR="00A227FD" w:rsidRDefault="00000000">
      <w:pPr>
        <w:spacing w:after="259"/>
        <w:ind w:left="286" w:right="214" w:hanging="10"/>
        <w:jc w:val="center"/>
      </w:pPr>
      <w:r>
        <w:rPr>
          <w:sz w:val="24"/>
        </w:rPr>
        <w:t>Záruka za jakost, vady díla</w:t>
      </w:r>
    </w:p>
    <w:p w14:paraId="3BC1CBE4" w14:textId="77777777" w:rsidR="00A227FD" w:rsidRDefault="00000000">
      <w:pPr>
        <w:numPr>
          <w:ilvl w:val="1"/>
          <w:numId w:val="12"/>
        </w:numPr>
        <w:ind w:left="849" w:right="9" w:hanging="715"/>
      </w:pPr>
      <w:r>
        <w:t>Zhotovitel přejímá záruku za jakost díla po dobu 60 měsíců na stavbu a provedené stavební práce a na výrobky či technologie zabudované do stavby od předání a převzetí konečného díla nebo ode dne, kdy zhotovitel odstraní vady zjištěné při předání díla uvedené v předávacím protokolu.</w:t>
      </w:r>
    </w:p>
    <w:p w14:paraId="14B7C372" w14:textId="77777777" w:rsidR="00A227FD" w:rsidRDefault="00000000">
      <w:pPr>
        <w:ind w:left="826" w:right="9" w:firstLine="0"/>
      </w:pPr>
      <w:r>
        <w:t>Záruční doba neběží po dobu, po kterou objednatel nemůže užívat dílo pro jeho reklamované vady. Smluvní strany se výslovně dohodly, že vyskytne-li se v průběhu záruční doby skrytá vada díla, má se za to, že touto vadou dílo trpělo již v době předání.</w:t>
      </w:r>
    </w:p>
    <w:p w14:paraId="68D1A92E" w14:textId="77777777" w:rsidR="00A227FD" w:rsidRDefault="00000000">
      <w:pPr>
        <w:numPr>
          <w:ilvl w:val="1"/>
          <w:numId w:val="12"/>
        </w:numPr>
        <w:ind w:left="849" w:right="9" w:hanging="715"/>
      </w:pPr>
      <w:r>
        <w:t>Práva z vadného plnění se řídí ustanoveními S 2615 a násl. a 2629 a násl. OZ.</w:t>
      </w:r>
    </w:p>
    <w:p w14:paraId="4E542F77" w14:textId="77777777" w:rsidR="00A227FD" w:rsidRDefault="00000000">
      <w:pPr>
        <w:numPr>
          <w:ilvl w:val="1"/>
          <w:numId w:val="12"/>
        </w:numPr>
        <w:ind w:left="849" w:right="9" w:hanging="715"/>
      </w:pPr>
      <w:r>
        <w:t>Reklamace se uplatňují písemně.</w:t>
      </w:r>
    </w:p>
    <w:p w14:paraId="0EADB556" w14:textId="77777777" w:rsidR="00A227FD" w:rsidRDefault="00000000">
      <w:pPr>
        <w:numPr>
          <w:ilvl w:val="1"/>
          <w:numId w:val="12"/>
        </w:numPr>
        <w:ind w:left="849" w:right="9" w:hanging="715"/>
      </w:pPr>
      <w:r>
        <w:t>Objednatel je povinen uplatnit zjištěné vady zboží u zhotovitele bez zbytečného odkladu poté, co je zjistil. Dnem nahlášení vady je den, kdy zhotovitel obdržel oznámení zjištěných vad.</w:t>
      </w:r>
    </w:p>
    <w:p w14:paraId="39125432" w14:textId="77777777" w:rsidR="00A227FD" w:rsidRDefault="00000000">
      <w:pPr>
        <w:numPr>
          <w:ilvl w:val="1"/>
          <w:numId w:val="12"/>
        </w:numPr>
        <w:ind w:left="849" w:right="9" w:hanging="715"/>
      </w:pPr>
      <w:r>
        <w:t>Zhotovitel je povinen se k reklamaci písemně vyjádřit do 10 kalendářních dnů ode dne jejího obdržení. Ve svém vyjádření zhotovitel uvede, zda vady uznává (včetně návrhu způsobu a termínu jejich odstranění), nebo důvody, proč vady neuznává. Pokud tak neučiní, má se za to, že je reklamace oprávněná a zhotovitel je povinen odstranit vady do 20 kalendářních dnů od obdržení reklamace.</w:t>
      </w:r>
    </w:p>
    <w:p w14:paraId="0F34E599" w14:textId="77777777" w:rsidR="00A227FD" w:rsidRDefault="00A227FD">
      <w:pPr>
        <w:sectPr w:rsidR="00A227FD">
          <w:headerReference w:type="even" r:id="rId14"/>
          <w:headerReference w:type="default" r:id="rId15"/>
          <w:footerReference w:type="even" r:id="rId16"/>
          <w:footerReference w:type="default" r:id="rId17"/>
          <w:headerReference w:type="first" r:id="rId18"/>
          <w:footerReference w:type="first" r:id="rId19"/>
          <w:pgSz w:w="11904" w:h="16834"/>
          <w:pgMar w:top="840" w:right="1310" w:bottom="912" w:left="763" w:header="874" w:footer="413" w:gutter="0"/>
          <w:cols w:space="708"/>
          <w:titlePg/>
        </w:sectPr>
      </w:pPr>
    </w:p>
    <w:p w14:paraId="7B58D37A" w14:textId="77777777" w:rsidR="00A227FD" w:rsidRDefault="00000000">
      <w:pPr>
        <w:spacing w:after="3" w:line="259" w:lineRule="auto"/>
        <w:ind w:left="5050" w:right="0" w:hanging="10"/>
        <w:jc w:val="left"/>
      </w:pPr>
      <w:r>
        <w:rPr>
          <w:noProof/>
        </w:rPr>
        <w:lastRenderedPageBreak/>
        <w:drawing>
          <wp:anchor distT="0" distB="0" distL="114300" distR="114300" simplePos="0" relativeHeight="251664384" behindDoc="0" locked="0" layoutInCell="1" allowOverlap="0" wp14:anchorId="4013234F" wp14:editId="393E6CB6">
            <wp:simplePos x="0" y="0"/>
            <wp:positionH relativeFrom="column">
              <wp:posOffset>3124200</wp:posOffset>
            </wp:positionH>
            <wp:positionV relativeFrom="paragraph">
              <wp:posOffset>-73172</wp:posOffset>
            </wp:positionV>
            <wp:extent cx="1146048" cy="384157"/>
            <wp:effectExtent l="0" t="0" r="0" b="0"/>
            <wp:wrapSquare wrapText="bothSides"/>
            <wp:docPr id="31170" name="Picture 31170"/>
            <wp:cNvGraphicFramePr/>
            <a:graphic xmlns:a="http://schemas.openxmlformats.org/drawingml/2006/main">
              <a:graphicData uri="http://schemas.openxmlformats.org/drawingml/2006/picture">
                <pic:pic xmlns:pic="http://schemas.openxmlformats.org/drawingml/2006/picture">
                  <pic:nvPicPr>
                    <pic:cNvPr id="31170" name="Picture 31170"/>
                    <pic:cNvPicPr/>
                  </pic:nvPicPr>
                  <pic:blipFill>
                    <a:blip r:embed="rId20"/>
                    <a:stretch>
                      <a:fillRect/>
                    </a:stretch>
                  </pic:blipFill>
                  <pic:spPr>
                    <a:xfrm>
                      <a:off x="0" y="0"/>
                      <a:ext cx="1146048" cy="384157"/>
                    </a:xfrm>
                    <a:prstGeom prst="rect">
                      <a:avLst/>
                    </a:prstGeom>
                  </pic:spPr>
                </pic:pic>
              </a:graphicData>
            </a:graphic>
          </wp:anchor>
        </w:drawing>
      </w:r>
      <w:r>
        <w:rPr>
          <w:sz w:val="28"/>
        </w:rPr>
        <w:t xml:space="preserve">Nernocnłce </w:t>
      </w:r>
    </w:p>
    <w:p w14:paraId="19B5F8AB" w14:textId="77777777" w:rsidR="00A227FD" w:rsidRDefault="00000000">
      <w:pPr>
        <w:pStyle w:val="Nadpis2"/>
        <w:ind w:left="4935"/>
      </w:pPr>
      <w:r>
        <w:t xml:space="preserve">Moravská </w:t>
      </w:r>
    </w:p>
    <w:p w14:paraId="751169A5" w14:textId="77777777" w:rsidR="00A227FD" w:rsidRDefault="00000000">
      <w:pPr>
        <w:spacing w:after="334" w:line="259" w:lineRule="auto"/>
        <w:ind w:left="389" w:right="0" w:firstLine="0"/>
        <w:jc w:val="left"/>
      </w:pPr>
      <w:r>
        <w:rPr>
          <w:noProof/>
        </w:rPr>
        <w:drawing>
          <wp:inline distT="0" distB="0" distL="0" distR="0" wp14:anchorId="2ADD41E2" wp14:editId="053544AF">
            <wp:extent cx="640080" cy="6098"/>
            <wp:effectExtent l="0" t="0" r="0" b="0"/>
            <wp:docPr id="79268" name="Picture 79268"/>
            <wp:cNvGraphicFramePr/>
            <a:graphic xmlns:a="http://schemas.openxmlformats.org/drawingml/2006/main">
              <a:graphicData uri="http://schemas.openxmlformats.org/drawingml/2006/picture">
                <pic:pic xmlns:pic="http://schemas.openxmlformats.org/drawingml/2006/picture">
                  <pic:nvPicPr>
                    <pic:cNvPr id="79268" name="Picture 79268"/>
                    <pic:cNvPicPr/>
                  </pic:nvPicPr>
                  <pic:blipFill>
                    <a:blip r:embed="rId21"/>
                    <a:stretch>
                      <a:fillRect/>
                    </a:stretch>
                  </pic:blipFill>
                  <pic:spPr>
                    <a:xfrm>
                      <a:off x="0" y="0"/>
                      <a:ext cx="640080" cy="6098"/>
                    </a:xfrm>
                    <a:prstGeom prst="rect">
                      <a:avLst/>
                    </a:prstGeom>
                  </pic:spPr>
                </pic:pic>
              </a:graphicData>
            </a:graphic>
          </wp:inline>
        </w:drawing>
      </w:r>
    </w:p>
    <w:p w14:paraId="380EE19E" w14:textId="77777777" w:rsidR="00A227FD" w:rsidRDefault="00000000">
      <w:pPr>
        <w:spacing w:after="45"/>
        <w:ind w:left="730" w:right="115" w:firstLine="29"/>
      </w:pPr>
      <w:r>
        <w:t>Po uplynutí této lhůty je objednatel oprávněn nechat odstranit vady předmětu třetí osobu. Zhotovitel se pak zavazuje nahradit objednateli veškeré účelně vynaložené a prokázané náklady na odstranění vad předmětu plnění třetí osobu. Tímto není dotčen nárok objednatele na náhradu škody, jakož na nárok na zaplacení pokuty.</w:t>
      </w:r>
    </w:p>
    <w:p w14:paraId="2DF23BD9" w14:textId="77777777" w:rsidR="00A227FD" w:rsidRDefault="00000000">
      <w:pPr>
        <w:spacing w:after="43"/>
        <w:ind w:left="772" w:right="9"/>
      </w:pPr>
      <w:r>
        <w:t>8.6</w:t>
      </w:r>
      <w:r>
        <w:tab/>
        <w:t>Objednateli náleží právo volby mezi nároky zvad dodaného plnění, přičemž je oprávněn po zhotoviteli:</w:t>
      </w:r>
    </w:p>
    <w:p w14:paraId="40EEB851" w14:textId="77777777" w:rsidR="00A227FD" w:rsidRDefault="00000000">
      <w:pPr>
        <w:numPr>
          <w:ilvl w:val="0"/>
          <w:numId w:val="14"/>
        </w:numPr>
        <w:ind w:right="907" w:firstLine="0"/>
      </w:pPr>
      <w:r>
        <w:t>nárokovat dodání chybějícího plnění;</w:t>
      </w:r>
    </w:p>
    <w:p w14:paraId="2121D604" w14:textId="77777777" w:rsidR="00A227FD" w:rsidRDefault="00000000">
      <w:pPr>
        <w:numPr>
          <w:ilvl w:val="0"/>
          <w:numId w:val="14"/>
        </w:numPr>
        <w:ind w:right="907" w:firstLine="0"/>
      </w:pPr>
      <w:r>
        <w:t xml:space="preserve">nárokovat odstranění vad opravou plnění; </w:t>
      </w:r>
      <w:r>
        <w:rPr>
          <w:noProof/>
        </w:rPr>
        <w:drawing>
          <wp:inline distT="0" distB="0" distL="0" distR="0" wp14:anchorId="6798AF49" wp14:editId="678968D2">
            <wp:extent cx="51816" cy="51831"/>
            <wp:effectExtent l="0" t="0" r="0" b="0"/>
            <wp:docPr id="31132" name="Picture 31132"/>
            <wp:cNvGraphicFramePr/>
            <a:graphic xmlns:a="http://schemas.openxmlformats.org/drawingml/2006/main">
              <a:graphicData uri="http://schemas.openxmlformats.org/drawingml/2006/picture">
                <pic:pic xmlns:pic="http://schemas.openxmlformats.org/drawingml/2006/picture">
                  <pic:nvPicPr>
                    <pic:cNvPr id="31132" name="Picture 31132"/>
                    <pic:cNvPicPr/>
                  </pic:nvPicPr>
                  <pic:blipFill>
                    <a:blip r:embed="rId22"/>
                    <a:stretch>
                      <a:fillRect/>
                    </a:stretch>
                  </pic:blipFill>
                  <pic:spPr>
                    <a:xfrm>
                      <a:off x="0" y="0"/>
                      <a:ext cx="51816" cy="51831"/>
                    </a:xfrm>
                    <a:prstGeom prst="rect">
                      <a:avLst/>
                    </a:prstGeom>
                  </pic:spPr>
                </pic:pic>
              </a:graphicData>
            </a:graphic>
          </wp:inline>
        </w:drawing>
      </w:r>
      <w:r>
        <w:tab/>
        <w:t>nárokovat dodání náhradního zboží za vadné plnění;</w:t>
      </w:r>
    </w:p>
    <w:p w14:paraId="2A1C2215" w14:textId="77777777" w:rsidR="00A227FD" w:rsidRDefault="00000000">
      <w:pPr>
        <w:numPr>
          <w:ilvl w:val="0"/>
          <w:numId w:val="14"/>
        </w:numPr>
        <w:ind w:right="907" w:firstLine="0"/>
      </w:pPr>
      <w:r>
        <w:t xml:space="preserve">nárokovat slevu z ceny v rozsahu vadného či nedodaného plnění; </w:t>
      </w:r>
      <w:r>
        <w:rPr>
          <w:noProof/>
        </w:rPr>
        <w:drawing>
          <wp:inline distT="0" distB="0" distL="0" distR="0" wp14:anchorId="1D87304F" wp14:editId="66550F61">
            <wp:extent cx="48768" cy="51831"/>
            <wp:effectExtent l="0" t="0" r="0" b="0"/>
            <wp:docPr id="31133" name="Picture 31133"/>
            <wp:cNvGraphicFramePr/>
            <a:graphic xmlns:a="http://schemas.openxmlformats.org/drawingml/2006/main">
              <a:graphicData uri="http://schemas.openxmlformats.org/drawingml/2006/picture">
                <pic:pic xmlns:pic="http://schemas.openxmlformats.org/drawingml/2006/picture">
                  <pic:nvPicPr>
                    <pic:cNvPr id="31133" name="Picture 31133"/>
                    <pic:cNvPicPr/>
                  </pic:nvPicPr>
                  <pic:blipFill>
                    <a:blip r:embed="rId23"/>
                    <a:stretch>
                      <a:fillRect/>
                    </a:stretch>
                  </pic:blipFill>
                  <pic:spPr>
                    <a:xfrm>
                      <a:off x="0" y="0"/>
                      <a:ext cx="48768" cy="51831"/>
                    </a:xfrm>
                    <a:prstGeom prst="rect">
                      <a:avLst/>
                    </a:prstGeom>
                  </pic:spPr>
                </pic:pic>
              </a:graphicData>
            </a:graphic>
          </wp:inline>
        </w:drawing>
      </w:r>
      <w:r>
        <w:tab/>
        <w:t>odstoupit od této smlouvy, bude-li se jednat o podstatnou vadu plnění;</w:t>
      </w:r>
    </w:p>
    <w:p w14:paraId="1454562D" w14:textId="77777777" w:rsidR="00A227FD" w:rsidRDefault="00000000">
      <w:pPr>
        <w:numPr>
          <w:ilvl w:val="1"/>
          <w:numId w:val="15"/>
        </w:numPr>
        <w:spacing w:after="49"/>
        <w:ind w:right="9" w:hanging="706"/>
      </w:pPr>
      <w:r>
        <w:t>O způsobu vyřízení reklamované vady bude sepsán protokol.</w:t>
      </w:r>
    </w:p>
    <w:p w14:paraId="027AA7F6" w14:textId="77777777" w:rsidR="00A227FD" w:rsidRDefault="00000000">
      <w:pPr>
        <w:numPr>
          <w:ilvl w:val="1"/>
          <w:numId w:val="15"/>
        </w:numPr>
        <w:spacing w:after="282"/>
        <w:ind w:right="9" w:hanging="706"/>
      </w:pPr>
      <w:r>
        <w:t>Zhotovitel je povinen nahradit všechny škody, které vzniknou objednateli či třetí osobě v důsledku vady díla.</w:t>
      </w:r>
    </w:p>
    <w:p w14:paraId="368A30E8" w14:textId="77777777" w:rsidR="00A227FD" w:rsidRDefault="00000000">
      <w:pPr>
        <w:spacing w:after="2" w:line="259" w:lineRule="auto"/>
        <w:ind w:left="10" w:right="130" w:hanging="10"/>
        <w:jc w:val="center"/>
      </w:pPr>
      <w:r>
        <w:t>Článek 9</w:t>
      </w:r>
    </w:p>
    <w:p w14:paraId="6E82F206" w14:textId="77777777" w:rsidR="00A227FD" w:rsidRDefault="00000000">
      <w:pPr>
        <w:spacing w:after="281" w:line="259" w:lineRule="auto"/>
        <w:ind w:left="245" w:right="370" w:hanging="10"/>
        <w:jc w:val="center"/>
      </w:pPr>
      <w:r>
        <w:t>Odpovědnost za škodu</w:t>
      </w:r>
    </w:p>
    <w:p w14:paraId="308BB46F" w14:textId="77777777" w:rsidR="00A227FD" w:rsidRDefault="00000000">
      <w:pPr>
        <w:numPr>
          <w:ilvl w:val="1"/>
          <w:numId w:val="16"/>
        </w:numPr>
        <w:ind w:left="772" w:right="9"/>
      </w:pPr>
      <w:r>
        <w:t>Nebezpečí vzniku škody na věci předané k provedení díla přechází z objednatele na zhotovitele okamžikem předání věci a podpisem protokolu o předání věci smluvními stranami.</w:t>
      </w:r>
    </w:p>
    <w:p w14:paraId="7A95E1A9" w14:textId="77777777" w:rsidR="00A227FD" w:rsidRDefault="00000000">
      <w:pPr>
        <w:numPr>
          <w:ilvl w:val="1"/>
          <w:numId w:val="16"/>
        </w:numPr>
        <w:spacing w:after="70"/>
        <w:ind w:left="772" w:right="9"/>
      </w:pPr>
      <w:r>
        <w:t>Nebezpečí škody na věcech předaných k provedení díla a prováděném díle až do předání objednateli nese zhotovitel.</w:t>
      </w:r>
    </w:p>
    <w:p w14:paraId="62FEFA57" w14:textId="77777777" w:rsidR="00A227FD" w:rsidRDefault="00000000">
      <w:pPr>
        <w:numPr>
          <w:ilvl w:val="1"/>
          <w:numId w:val="16"/>
        </w:numPr>
        <w:spacing w:after="101"/>
        <w:ind w:left="772" w:right="9"/>
      </w:pPr>
      <w:r>
        <w:t>Zhotovitel odpovídá za všechny škody, které vzniknou jeho činností v důsledku provádění díla objednateli, případně třetím osobám, a je povinen vzniklé škody nahradit nebo odstranit na své náklady.</w:t>
      </w:r>
    </w:p>
    <w:p w14:paraId="6AD6D5D0" w14:textId="77777777" w:rsidR="00A227FD" w:rsidRDefault="00000000">
      <w:pPr>
        <w:numPr>
          <w:ilvl w:val="1"/>
          <w:numId w:val="16"/>
        </w:numPr>
        <w:spacing w:after="112"/>
        <w:ind w:left="772" w:right="9"/>
      </w:pPr>
      <w:r>
        <w:t>Smluvní strany se dohodly, že v případě náhrady škody se bude hradit pouze skutečná, prokazatelně vzniklá škoda.</w:t>
      </w:r>
    </w:p>
    <w:p w14:paraId="4ED57037" w14:textId="77777777" w:rsidR="00A227FD" w:rsidRDefault="00000000">
      <w:pPr>
        <w:numPr>
          <w:ilvl w:val="1"/>
          <w:numId w:val="16"/>
        </w:numPr>
        <w:spacing w:after="494"/>
        <w:ind w:left="772" w:right="9"/>
      </w:pPr>
      <w:r>
        <w:t>Zhotovitel se zavazuje mít po dobu plnění předmětu smlouvy uzavřeno pojištění odpovědnosti za škodu způsobenou jeho činností v důsledku provádění díla objednateli, případně třetím osobám, a to ve výši pojistného plnění min. 55 000 000,- Kč Smlouvu týkající se předmětného pojištění (úředně ověřenou kopii) je zhotovitel povinen předložit objednateli před podpisem smlouvy; dále pak v průběhu realizace díla vždy na žádost objednatele, a to nejpozději do 3 dnů od požádání.</w:t>
      </w:r>
    </w:p>
    <w:p w14:paraId="6D3EDE4C" w14:textId="77777777" w:rsidR="00A227FD" w:rsidRDefault="00000000">
      <w:pPr>
        <w:spacing w:after="7"/>
        <w:ind w:left="286" w:right="444" w:hanging="10"/>
        <w:jc w:val="center"/>
      </w:pPr>
      <w:r>
        <w:rPr>
          <w:sz w:val="24"/>
        </w:rPr>
        <w:t>Článek 10</w:t>
      </w:r>
    </w:p>
    <w:p w14:paraId="1FE2EE2A" w14:textId="77777777" w:rsidR="00A227FD" w:rsidRDefault="00000000">
      <w:pPr>
        <w:spacing w:after="557"/>
        <w:ind w:left="286" w:right="449" w:hanging="10"/>
        <w:jc w:val="center"/>
      </w:pPr>
      <w:r>
        <w:rPr>
          <w:sz w:val="24"/>
        </w:rPr>
        <w:t>Ochrana důvěrných informaci</w:t>
      </w:r>
    </w:p>
    <w:p w14:paraId="5FD7921B" w14:textId="77777777" w:rsidR="00A227FD" w:rsidRDefault="00000000">
      <w:pPr>
        <w:numPr>
          <w:ilvl w:val="1"/>
          <w:numId w:val="17"/>
        </w:numPr>
        <w:spacing w:after="25"/>
        <w:ind w:right="86" w:hanging="696"/>
      </w:pPr>
      <w:r>
        <w:t>Zhotovitel se zavazuje, že jeho zaměstnanci, poddodavatelé a zaměstnanci poddodavatelů nebudou neoprávněně a mimo smluvní ujednání nakládat s osobními a citlivými osobními údaji, se kterými přijdou v rámci plnění předmětu smlouvy do styku, nebudou zcizovat a zpřístupňovat informace o činnosti, systému řízení a kontroly, které se vztahují k objednateli. Stejně tak zachovají mlčenlivost o všech skutečnostech a informacích, se kterými se seznámí při své činnosti v rámci plnění předmětu této smlouvy a nebudou vyvíjet žádnou činnost, která nesouvisí s předmětem této smlouvy.</w:t>
      </w:r>
    </w:p>
    <w:p w14:paraId="6C0CEF45" w14:textId="77777777" w:rsidR="00A227FD" w:rsidRDefault="00000000">
      <w:pPr>
        <w:numPr>
          <w:ilvl w:val="1"/>
          <w:numId w:val="17"/>
        </w:numPr>
        <w:ind w:right="86" w:hanging="696"/>
      </w:pPr>
      <w:r>
        <w:t>Zhotovitel je odpovědný i za zcizení nebo zpřístupnění informací třetí straně nebo osobám, které nejsou zainteresovány na výkonu předmětu činnosti této smlouvy z nedbalosti.</w:t>
      </w:r>
    </w:p>
    <w:p w14:paraId="4744259F" w14:textId="77777777" w:rsidR="00A227FD" w:rsidRDefault="00000000">
      <w:pPr>
        <w:numPr>
          <w:ilvl w:val="1"/>
          <w:numId w:val="17"/>
        </w:numPr>
        <w:spacing w:after="38"/>
        <w:ind w:right="86" w:hanging="696"/>
      </w:pPr>
      <w:r>
        <w:t>Zhotovitel ani jeho zaměstnanci nesmí bez vědomí a prokazatelného souhlasu objednatele pořizovat žádné kopie dat včetně testovacích dat a informací, k nimž získají přístup na základě plnění předmětu smlouvy. Povinnost poskytovat informace podle zákona č. 106/1999 Sb., o svobodném přístupu k informacím, v platném znění, není tímto ustanovením dotčena.</w:t>
      </w:r>
    </w:p>
    <w:p w14:paraId="1C6432D5" w14:textId="77777777" w:rsidR="00A227FD" w:rsidRDefault="00000000">
      <w:pPr>
        <w:numPr>
          <w:ilvl w:val="1"/>
          <w:numId w:val="17"/>
        </w:numPr>
        <w:spacing w:after="48"/>
        <w:ind w:right="86" w:hanging="696"/>
      </w:pPr>
      <w:r>
        <w:lastRenderedPageBreak/>
        <w:t>Za neveřejné informace se považují veškeré následující informace:</w:t>
      </w:r>
    </w:p>
    <w:p w14:paraId="4AFEE8B3" w14:textId="77777777" w:rsidR="00A227FD" w:rsidRDefault="00000000">
      <w:pPr>
        <w:numPr>
          <w:ilvl w:val="0"/>
          <w:numId w:val="14"/>
        </w:numPr>
        <w:ind w:right="907" w:firstLine="0"/>
      </w:pPr>
      <w:r>
        <w:t>veškeré informace poskytnuté objednatelem zhotoviteli v souvislosti s touto smlouvou;</w:t>
      </w:r>
    </w:p>
    <w:p w14:paraId="6F0BF250" w14:textId="77777777" w:rsidR="00A227FD" w:rsidRDefault="00000000">
      <w:pPr>
        <w:numPr>
          <w:ilvl w:val="0"/>
          <w:numId w:val="18"/>
        </w:numPr>
        <w:ind w:right="9" w:hanging="360"/>
      </w:pPr>
      <w:r>
        <w:t>informace, na které se vztahuje zákonem uložená povinnost mlčenlivosti objednatele;</w:t>
      </w:r>
    </w:p>
    <w:p w14:paraId="385BCEFD" w14:textId="77777777" w:rsidR="00A227FD" w:rsidRDefault="00000000">
      <w:pPr>
        <w:numPr>
          <w:ilvl w:val="0"/>
          <w:numId w:val="18"/>
        </w:numPr>
        <w:spacing w:after="119"/>
        <w:ind w:right="9" w:hanging="360"/>
      </w:pPr>
      <w:r>
        <w:t>veškeré další informace, které budou objednatelem či zhotovitelem označeny jako neveřejné ve smyslu ustanovení S 218 zákona č. 134/2016 Sb., ZZVZ.</w:t>
      </w:r>
    </w:p>
    <w:p w14:paraId="3520975A" w14:textId="77777777" w:rsidR="00A227FD" w:rsidRDefault="00000000">
      <w:pPr>
        <w:ind w:left="797" w:right="9" w:firstLine="0"/>
      </w:pPr>
      <w:r>
        <w:t>Povinnost zachovávat mlčenlivost uvedenou v tomto čl. 10 se nevztahuje na informace:</w:t>
      </w:r>
    </w:p>
    <w:p w14:paraId="3E5B3090" w14:textId="77777777" w:rsidR="00A227FD" w:rsidRDefault="00000000">
      <w:pPr>
        <w:numPr>
          <w:ilvl w:val="0"/>
          <w:numId w:val="18"/>
        </w:numPr>
        <w:ind w:right="9" w:hanging="360"/>
      </w:pPr>
      <w:r>
        <w:t>které jsou nebo se stanou všeobecně a veřejně přístupnými jinak, než porušením právních povinností ze strany zhotovitele;</w:t>
      </w:r>
    </w:p>
    <w:p w14:paraId="4B62C81F" w14:textId="77777777" w:rsidR="00A227FD" w:rsidRDefault="00000000">
      <w:pPr>
        <w:numPr>
          <w:ilvl w:val="0"/>
          <w:numId w:val="18"/>
        </w:numPr>
        <w:ind w:right="9" w:hanging="360"/>
      </w:pPr>
      <w:r>
        <w:t>u nichž je zhotovitel schopen prokázat, že mu byly známy a byty mu volně k dispozici ještě před přijetím těchto informací od objednatele;</w:t>
      </w:r>
    </w:p>
    <w:p w14:paraId="27A435DD" w14:textId="77777777" w:rsidR="00A227FD" w:rsidRDefault="00000000">
      <w:pPr>
        <w:numPr>
          <w:ilvl w:val="0"/>
          <w:numId w:val="18"/>
        </w:numPr>
        <w:ind w:right="9" w:hanging="360"/>
      </w:pPr>
      <w:r>
        <w:t>které budou zhotoviteli po uzavření této smlouvy sděleny bez povinnosti mlčenlivosti třetí stranou, jež rovněž není ve vztahu k nim nijak vázána;</w:t>
      </w:r>
    </w:p>
    <w:p w14:paraId="61B328A3" w14:textId="77777777" w:rsidR="00A227FD" w:rsidRDefault="00000000">
      <w:pPr>
        <w:numPr>
          <w:ilvl w:val="0"/>
          <w:numId w:val="18"/>
        </w:numPr>
        <w:ind w:right="9" w:hanging="360"/>
      </w:pPr>
      <w:r>
        <w:t>jejichž sdělení se vyžaduje ze zákona.</w:t>
      </w:r>
    </w:p>
    <w:p w14:paraId="312AEEC0" w14:textId="77777777" w:rsidR="00A227FD" w:rsidRDefault="00000000">
      <w:pPr>
        <w:spacing w:after="39"/>
        <w:ind w:left="782" w:right="9" w:hanging="14"/>
      </w:pPr>
      <w:r>
        <w:t>Zhotovitel je povinen neveřejné informace užít pouze za účelem plnění této smlouvy. Jiná použití nejsou bez písemného svolení objednatele přípustná.</w:t>
      </w:r>
    </w:p>
    <w:p w14:paraId="5716070D" w14:textId="77777777" w:rsidR="00A227FD" w:rsidRDefault="00000000">
      <w:pPr>
        <w:numPr>
          <w:ilvl w:val="1"/>
          <w:numId w:val="20"/>
        </w:numPr>
        <w:spacing w:line="310" w:lineRule="auto"/>
        <w:ind w:left="762" w:right="9" w:hanging="691"/>
      </w:pPr>
      <w:r>
        <w:t>Za prokázané porušení povinností souvisejících s ochranou důvěrných informací dle smlouvy má druhá smluvní strana právo požadovat náhradu takto vzniklé škody.</w:t>
      </w:r>
    </w:p>
    <w:p w14:paraId="03196C9F" w14:textId="77777777" w:rsidR="00A227FD" w:rsidRDefault="00000000">
      <w:pPr>
        <w:numPr>
          <w:ilvl w:val="1"/>
          <w:numId w:val="20"/>
        </w:numPr>
        <w:ind w:left="762" w:right="9" w:hanging="691"/>
      </w:pPr>
      <w:r>
        <w:t>Zhotovitel je povinen dodržovat zákona č. 101/2000 Sb., o ochraně osobních údajů a o změně některých zákonů, v platném znění. Za neveřejné informace se považují vždy veškeré osobní údaje podle zákona č. 101/2000 Sb., o ochraně osobních údajů a o změně některých zákonů, v platném znění. Shromažďovat a zpracovávat osobní údaje zaměstnanců a jiných osob, event. citlivé osobní údaje lze jen v případech stanovených zákonem nebo se souhlasem nositele osobních práv.</w:t>
      </w:r>
    </w:p>
    <w:p w14:paraId="0168BCA6" w14:textId="77777777" w:rsidR="00A227FD" w:rsidRDefault="00000000">
      <w:pPr>
        <w:numPr>
          <w:ilvl w:val="1"/>
          <w:numId w:val="20"/>
        </w:numPr>
        <w:ind w:left="762" w:right="9" w:hanging="691"/>
      </w:pPr>
      <w:r>
        <w:t>Zhotovitel seznámí se zněním smlouvy všechny své zaměstnance, kteří získají nebo mohou získat přístup k informacím objednatele.</w:t>
      </w:r>
    </w:p>
    <w:p w14:paraId="2A19D837" w14:textId="77777777" w:rsidR="00A227FD" w:rsidRDefault="00000000">
      <w:pPr>
        <w:numPr>
          <w:ilvl w:val="1"/>
          <w:numId w:val="20"/>
        </w:numPr>
        <w:spacing w:after="219"/>
        <w:ind w:left="762" w:right="9" w:hanging="691"/>
      </w:pPr>
      <w:r>
        <w:rPr>
          <w:noProof/>
        </w:rPr>
        <w:drawing>
          <wp:anchor distT="0" distB="0" distL="114300" distR="114300" simplePos="0" relativeHeight="251666432" behindDoc="0" locked="0" layoutInCell="1" allowOverlap="0" wp14:anchorId="02629331" wp14:editId="1AB5725B">
            <wp:simplePos x="0" y="0"/>
            <wp:positionH relativeFrom="page">
              <wp:posOffset>646176</wp:posOffset>
            </wp:positionH>
            <wp:positionV relativeFrom="page">
              <wp:posOffset>207323</wp:posOffset>
            </wp:positionV>
            <wp:extent cx="329184" cy="12196"/>
            <wp:effectExtent l="0" t="0" r="0" b="0"/>
            <wp:wrapTopAndBottom/>
            <wp:docPr id="35970" name="Picture 35970"/>
            <wp:cNvGraphicFramePr/>
            <a:graphic xmlns:a="http://schemas.openxmlformats.org/drawingml/2006/main">
              <a:graphicData uri="http://schemas.openxmlformats.org/drawingml/2006/picture">
                <pic:pic xmlns:pic="http://schemas.openxmlformats.org/drawingml/2006/picture">
                  <pic:nvPicPr>
                    <pic:cNvPr id="35970" name="Picture 35970"/>
                    <pic:cNvPicPr/>
                  </pic:nvPicPr>
                  <pic:blipFill>
                    <a:blip r:embed="rId24"/>
                    <a:stretch>
                      <a:fillRect/>
                    </a:stretch>
                  </pic:blipFill>
                  <pic:spPr>
                    <a:xfrm>
                      <a:off x="0" y="0"/>
                      <a:ext cx="329184" cy="12196"/>
                    </a:xfrm>
                    <a:prstGeom prst="rect">
                      <a:avLst/>
                    </a:prstGeom>
                  </pic:spPr>
                </pic:pic>
              </a:graphicData>
            </a:graphic>
          </wp:anchor>
        </w:drawing>
      </w:r>
      <w:r>
        <w:t>Objednatel má právo provést kontrolu znalosti textu uvedeného v tomto bodě a rovněž má právo odmítnout přístup k informacím a informačním zařízením zaměstnancům zhotovitele, kteří neprokáží potřebné znalosti nebo jejichž chování bude v rozporu s předmětem této smlouvy nebo obecně závazných právních předpisů, aniž by to zhotovitelem bylo považováno za porušení potřebné součinnosti ze strany objednatele.</w:t>
      </w:r>
    </w:p>
    <w:p w14:paraId="3C889163" w14:textId="77777777" w:rsidR="00A227FD" w:rsidRDefault="00000000">
      <w:pPr>
        <w:spacing w:after="7"/>
        <w:ind w:left="286" w:right="257" w:hanging="10"/>
        <w:jc w:val="center"/>
      </w:pPr>
      <w:r>
        <w:rPr>
          <w:sz w:val="24"/>
        </w:rPr>
        <w:t>Článek 11</w:t>
      </w:r>
    </w:p>
    <w:p w14:paraId="5E3E60BC" w14:textId="77777777" w:rsidR="00A227FD" w:rsidRDefault="00000000">
      <w:pPr>
        <w:spacing w:after="261"/>
        <w:ind w:left="286" w:right="242" w:hanging="10"/>
        <w:jc w:val="center"/>
      </w:pPr>
      <w:r>
        <w:rPr>
          <w:sz w:val="24"/>
        </w:rPr>
        <w:t>Smluvní pokuty</w:t>
      </w:r>
    </w:p>
    <w:p w14:paraId="1A1205AF" w14:textId="77777777" w:rsidR="00A227FD" w:rsidRDefault="00000000">
      <w:pPr>
        <w:numPr>
          <w:ilvl w:val="1"/>
          <w:numId w:val="19"/>
        </w:numPr>
        <w:ind w:right="9"/>
      </w:pPr>
      <w:r>
        <w:t>V případě porušení povinností daných zhotoviteli touto smlouvou má objednatel nárok, aniž by tím omezil svá ostatní práva vyplývající z této smlouvy, včetně práva na náhradu škody, vůči zhotoviteli uplatnit a zhotovitel má povinnost zaplatit smluvní pokutu.</w:t>
      </w:r>
    </w:p>
    <w:p w14:paraId="4070C7F1" w14:textId="77777777" w:rsidR="00A227FD" w:rsidRDefault="00000000">
      <w:pPr>
        <w:numPr>
          <w:ilvl w:val="1"/>
          <w:numId w:val="19"/>
        </w:numPr>
        <w:ind w:right="9"/>
      </w:pPr>
      <w:r>
        <w:t>Bude-li zhotovitel v prodlení s předáním řádně dokončeného díla dle čl. 3 této smlouvy, zavazuje se zhotovitel zaplatit objednateli za každý den prodlení smluvní pokutu ve výši 0,5% z celkové sjednané ceny díla včetně DPH, a to za každý i započatý den prodlení. Smluvní strany si ujednávají možnost uplatnění této smluvní pokuty zápočtem proti ceně díla fakturované zhotovitelem. O tomto postupu objednatel zhotovitele informuje při proplacení faktury.</w:t>
      </w:r>
    </w:p>
    <w:p w14:paraId="41B33953" w14:textId="77777777" w:rsidR="00A227FD" w:rsidRDefault="00000000">
      <w:pPr>
        <w:numPr>
          <w:ilvl w:val="1"/>
          <w:numId w:val="19"/>
        </w:numPr>
        <w:ind w:right="9"/>
      </w:pPr>
      <w:r>
        <w:t>V případě, že zhotovitel bude v prodlení s odstraňováním vad podle čl. 7 smlouvy, uhradí zhotovitel objednateli smluvní pokutu ve výši 1 000,- Kč (slovy: jeden tisíc korun českých), a to za každý i započatý den prodlení a za každou vadu zvlášť.</w:t>
      </w:r>
    </w:p>
    <w:p w14:paraId="13AAF7A7" w14:textId="77777777" w:rsidR="00A227FD" w:rsidRDefault="00000000">
      <w:pPr>
        <w:numPr>
          <w:ilvl w:val="1"/>
          <w:numId w:val="19"/>
        </w:numPr>
        <w:ind w:right="9"/>
      </w:pPr>
      <w:r>
        <w:t>V případě prodlení objednatele s platbou ceny za dílo bude objednatel povinen uhradit zhotoviteli úrok z prodlení ve výši 0,05% z dlužné částky za každý započatý den prodlení.</w:t>
      </w:r>
    </w:p>
    <w:p w14:paraId="20EB749F" w14:textId="77777777" w:rsidR="00A227FD" w:rsidRDefault="00000000">
      <w:pPr>
        <w:numPr>
          <w:ilvl w:val="1"/>
          <w:numId w:val="19"/>
        </w:numPr>
        <w:ind w:right="9"/>
      </w:pPr>
      <w:r>
        <w:t>V případě, že zhotovitel v rozporu s čl. 5.14 smlouvy provede předem neodsouhlasenou změnu poddodavatele, jehož prostřednictvím zhotovitel prokázal v rámci výběrového řízení na realizaci díla kvalifikační předpoklady, nebo některou z odborných prací bude vykonávat pracovník zhotovitele nebo jeho poddodavatele bez příslušné kvalifikace, uhradí zhotovitel objednateli smluvní pokutu ve výši 20 % z celkové ceny díla včetně DPH.</w:t>
      </w:r>
    </w:p>
    <w:p w14:paraId="3D6AF153" w14:textId="3E2E5BAD" w:rsidR="00A227FD" w:rsidRDefault="00000000" w:rsidP="00DF62D0">
      <w:pPr>
        <w:numPr>
          <w:ilvl w:val="1"/>
          <w:numId w:val="19"/>
        </w:numPr>
        <w:ind w:right="9"/>
      </w:pPr>
      <w:r>
        <w:lastRenderedPageBreak/>
        <w:t>V případě, že zhotovitel poruší svou povinnost zachovávat mlčenlivost, nezpřístupnit třetím osobám neveřejné informace nebo podniknout veškeré nezbytné kroky k zabezpečení těchto informací dle této smlouvy, nebo zhotovitel v rozporu s čl. 10.6 této smlouvy poruší zákon č. 101/2000 Sb., zákon o</w:t>
      </w:r>
    </w:p>
    <w:p w14:paraId="4AB8BFEA" w14:textId="77777777" w:rsidR="00A227FD" w:rsidRDefault="00000000">
      <w:pPr>
        <w:ind w:left="715" w:right="144" w:firstLine="0"/>
      </w:pPr>
      <w:r>
        <w:t>ochraně osobních údajů a o změně některých zákonů, v platném znění bude povinen zaplatit objednateli smluvní pokutu ve výši 50.000,- Kč (slovy: padesát tisíc korun českých) za každé takové porušení.</w:t>
      </w:r>
    </w:p>
    <w:p w14:paraId="2CA747C7" w14:textId="77777777" w:rsidR="00A227FD" w:rsidRDefault="00000000">
      <w:pPr>
        <w:ind w:left="772" w:right="144"/>
      </w:pPr>
      <w:r>
        <w:t>11.7 Při odstoupení objednatele od smlouvy pro její podstatné porušení zhotovitelem podle čl. 12.3 uplatní objednatel za toto porušení vůči zhotoviteli též smluvní pokutu ve výši 20% z celkové sjednané ceny díla včetně DPH.</w:t>
      </w:r>
    </w:p>
    <w:p w14:paraId="287979FB" w14:textId="77777777" w:rsidR="00A227FD" w:rsidRDefault="00000000">
      <w:pPr>
        <w:ind w:left="772" w:right="149"/>
      </w:pPr>
      <w:r>
        <w:t>11.8 Smluvní pokuty a úrok z prodlení hradí povinná strana bez ohledu na to, zda a v jaké výši vznikla druhé smluvní straně škoda. Škoda a její náhrada je vymahatelná samostatně vedle smluvní pokuty. Smluvní strany výslovně vylučují použití S 2050 OZ.</w:t>
      </w:r>
    </w:p>
    <w:p w14:paraId="5749601C" w14:textId="77777777" w:rsidR="00A227FD" w:rsidRDefault="00000000">
      <w:pPr>
        <w:ind w:left="772" w:right="9"/>
      </w:pPr>
      <w:r>
        <w:t>11.9 Smluvní pokuty stanovené dle tohoto článku jsou splatné do 30 dnů ode dne doručení výzvy oprávněné strany k zaplacení smluvní pokuty povinné smluvní straně.</w:t>
      </w:r>
    </w:p>
    <w:p w14:paraId="34F8E86A" w14:textId="77777777" w:rsidR="00A227FD" w:rsidRDefault="00000000">
      <w:pPr>
        <w:ind w:left="772" w:right="130"/>
      </w:pPr>
      <w:r>
        <w:t>11.10 Smluvní strany si ujednávají, že smluvní pokuty uplatňuje objednatel přednostně zápočtem proti plnění na cenu díla dle fakturace zhotovitele. Není-li tento postup možný, zaplatí zhotovitel smluvní pokutu podle této smlouvy na účet objednatele do 15 dnů po obdržení jejího vyúčtování.</w:t>
      </w:r>
    </w:p>
    <w:p w14:paraId="4BF906F8" w14:textId="77777777" w:rsidR="00A227FD" w:rsidRDefault="00000000">
      <w:pPr>
        <w:ind w:left="772" w:right="9"/>
      </w:pPr>
      <w:r>
        <w:t>11.11 Zaplacením smluvní pokuty zhotovitelem není dotčen nárok objednatele na náhradu případných škod vzniklých prodlením či vadným plněním zhotovitele.</w:t>
      </w:r>
    </w:p>
    <w:p w14:paraId="2B8D377B" w14:textId="77777777" w:rsidR="00A227FD" w:rsidRDefault="00000000">
      <w:pPr>
        <w:ind w:left="772" w:right="9"/>
      </w:pPr>
      <w:r>
        <w:t>11.12 Pokud není v ostatních ustanovením smlouvy uvedeno jinak, zaplacení smluvní pokuty zhotovitelem objednateli nezbavuje zhotovitele závazku splnit povinnosti dané mu touto smlouvou.</w:t>
      </w:r>
    </w:p>
    <w:p w14:paraId="639625ED" w14:textId="77777777" w:rsidR="00A227FD" w:rsidRDefault="00000000">
      <w:pPr>
        <w:ind w:left="772" w:right="9"/>
      </w:pPr>
      <w:r>
        <w:t>11.13 Oprávněnost nároku na smluvní pokutu není podmíněna žádnými formálními úkony ze strany objednatele.</w:t>
      </w:r>
    </w:p>
    <w:p w14:paraId="1239D070" w14:textId="77777777" w:rsidR="00A227FD" w:rsidRDefault="00000000">
      <w:pPr>
        <w:ind w:left="772" w:right="130"/>
      </w:pPr>
      <w:r>
        <w:t>11.14 Smluvní pokuty podle této smlouvy si smluvní strany sjednávají jako ujednání na samotné smlouvě nezávislá pro případ, že jejich smluvní vztah z nějakého důvodu zanikne před řádným dokončením a předáním díla (např. dohodou nebo odstoupením). To znamená, že zůstane zachováno právo objednatele uplatňovat po zhotoviteli smluvní pokuty, na něž mu vznikl nárok po dobu platnosti smlouvy.</w:t>
      </w:r>
    </w:p>
    <w:p w14:paraId="4EFE1C46" w14:textId="77777777" w:rsidR="00A227FD" w:rsidRDefault="00000000">
      <w:pPr>
        <w:ind w:left="772" w:right="125"/>
      </w:pPr>
      <w:r>
        <w:t>11.15 Zhotovitel se zavazuje zaplatit objednateli smluvní pokutu ve výši 1% ze smluvní ceny díla za případ porušení smluvní povinnosti mít po celou dobu realizace předmětu plnění uzavřenou platnou a účinnou pojistnou smlouvu dle čl. 9.5 a dále rovněž v případě nesplnění povinnosti předložit objednateli platnou a účinnou pojistnou smlouvu do 3 dnů od požádání dle čl. 9.5. Smluvní strany se dále dohodly, že objednatel je oprávněn odstoupit od smlouvy v případě, že zhotovitel neprokáže objednateli, že má po celou dobu realizace díla uzavřenou platnou a účinnou pojistnou smlouvu dle čl. 9.5.</w:t>
      </w:r>
    </w:p>
    <w:p w14:paraId="058F7D21" w14:textId="77777777" w:rsidR="00A227FD" w:rsidRDefault="00000000">
      <w:pPr>
        <w:spacing w:after="2" w:line="259" w:lineRule="auto"/>
        <w:ind w:left="10" w:right="96" w:hanging="10"/>
        <w:jc w:val="center"/>
      </w:pPr>
      <w:r>
        <w:t>Článek 12</w:t>
      </w:r>
    </w:p>
    <w:p w14:paraId="6CC00A57" w14:textId="77777777" w:rsidR="00A227FD" w:rsidRDefault="00000000">
      <w:pPr>
        <w:spacing w:after="244"/>
        <w:ind w:left="286" w:right="377" w:hanging="10"/>
        <w:jc w:val="center"/>
      </w:pPr>
      <w:r>
        <w:rPr>
          <w:sz w:val="24"/>
        </w:rPr>
        <w:t>Zánik závazků</w:t>
      </w:r>
    </w:p>
    <w:p w14:paraId="1E59A405" w14:textId="77777777" w:rsidR="00A227FD" w:rsidRDefault="00000000">
      <w:pPr>
        <w:ind w:left="772" w:right="106"/>
      </w:pPr>
      <w:r>
        <w:t xml:space="preserve">12.1 Smluvní strany se dohodly, že závazek ze smluvního vztahu zaniká v těchto případech: </w:t>
      </w:r>
      <w:r>
        <w:rPr>
          <w:noProof/>
        </w:rPr>
        <w:drawing>
          <wp:inline distT="0" distB="0" distL="0" distR="0" wp14:anchorId="476F55E4" wp14:editId="153EE79E">
            <wp:extent cx="51816" cy="54880"/>
            <wp:effectExtent l="0" t="0" r="0" b="0"/>
            <wp:docPr id="40782" name="Picture 40782"/>
            <wp:cNvGraphicFramePr/>
            <a:graphic xmlns:a="http://schemas.openxmlformats.org/drawingml/2006/main">
              <a:graphicData uri="http://schemas.openxmlformats.org/drawingml/2006/picture">
                <pic:pic xmlns:pic="http://schemas.openxmlformats.org/drawingml/2006/picture">
                  <pic:nvPicPr>
                    <pic:cNvPr id="40782" name="Picture 40782"/>
                    <pic:cNvPicPr/>
                  </pic:nvPicPr>
                  <pic:blipFill>
                    <a:blip r:embed="rId25"/>
                    <a:stretch>
                      <a:fillRect/>
                    </a:stretch>
                  </pic:blipFill>
                  <pic:spPr>
                    <a:xfrm>
                      <a:off x="0" y="0"/>
                      <a:ext cx="51816" cy="54880"/>
                    </a:xfrm>
                    <a:prstGeom prst="rect">
                      <a:avLst/>
                    </a:prstGeom>
                  </pic:spPr>
                </pic:pic>
              </a:graphicData>
            </a:graphic>
          </wp:inline>
        </w:drawing>
      </w:r>
      <w:r>
        <w:t xml:space="preserve"> splněním všech závazků řádně a včas; </w:t>
      </w:r>
      <w:r>
        <w:rPr>
          <w:noProof/>
        </w:rPr>
        <w:drawing>
          <wp:inline distT="0" distB="0" distL="0" distR="0" wp14:anchorId="29485F6F" wp14:editId="5881E04B">
            <wp:extent cx="51816" cy="54880"/>
            <wp:effectExtent l="0" t="0" r="0" b="0"/>
            <wp:docPr id="40783" name="Picture 40783"/>
            <wp:cNvGraphicFramePr/>
            <a:graphic xmlns:a="http://schemas.openxmlformats.org/drawingml/2006/main">
              <a:graphicData uri="http://schemas.openxmlformats.org/drawingml/2006/picture">
                <pic:pic xmlns:pic="http://schemas.openxmlformats.org/drawingml/2006/picture">
                  <pic:nvPicPr>
                    <pic:cNvPr id="40783" name="Picture 40783"/>
                    <pic:cNvPicPr/>
                  </pic:nvPicPr>
                  <pic:blipFill>
                    <a:blip r:embed="rId26"/>
                    <a:stretch>
                      <a:fillRect/>
                    </a:stretch>
                  </pic:blipFill>
                  <pic:spPr>
                    <a:xfrm>
                      <a:off x="0" y="0"/>
                      <a:ext cx="51816" cy="54880"/>
                    </a:xfrm>
                    <a:prstGeom prst="rect">
                      <a:avLst/>
                    </a:prstGeom>
                  </pic:spPr>
                </pic:pic>
              </a:graphicData>
            </a:graphic>
          </wp:inline>
        </w:drawing>
      </w:r>
      <w:r>
        <w:t xml:space="preserve"> dohodou smluvních stran při vzájemném vyrovnání účelně vynaložených a prokazatelně doložených nákladů ke dni zániku smlouvy; </w:t>
      </w:r>
      <w:r>
        <w:rPr>
          <w:noProof/>
        </w:rPr>
        <w:drawing>
          <wp:inline distT="0" distB="0" distL="0" distR="0" wp14:anchorId="09867537" wp14:editId="064B7BE7">
            <wp:extent cx="51816" cy="51832"/>
            <wp:effectExtent l="0" t="0" r="0" b="0"/>
            <wp:docPr id="40784" name="Picture 40784"/>
            <wp:cNvGraphicFramePr/>
            <a:graphic xmlns:a="http://schemas.openxmlformats.org/drawingml/2006/main">
              <a:graphicData uri="http://schemas.openxmlformats.org/drawingml/2006/picture">
                <pic:pic xmlns:pic="http://schemas.openxmlformats.org/drawingml/2006/picture">
                  <pic:nvPicPr>
                    <pic:cNvPr id="40784" name="Picture 40784"/>
                    <pic:cNvPicPr/>
                  </pic:nvPicPr>
                  <pic:blipFill>
                    <a:blip r:embed="rId27"/>
                    <a:stretch>
                      <a:fillRect/>
                    </a:stretch>
                  </pic:blipFill>
                  <pic:spPr>
                    <a:xfrm>
                      <a:off x="0" y="0"/>
                      <a:ext cx="51816" cy="51832"/>
                    </a:xfrm>
                    <a:prstGeom prst="rect">
                      <a:avLst/>
                    </a:prstGeom>
                  </pic:spPr>
                </pic:pic>
              </a:graphicData>
            </a:graphic>
          </wp:inline>
        </w:drawing>
      </w:r>
      <w:r>
        <w:t xml:space="preserve"> jednostranným odstoupením od smlouvy pro její podstatné porušení; </w:t>
      </w:r>
      <w:r>
        <w:rPr>
          <w:noProof/>
        </w:rPr>
        <w:drawing>
          <wp:inline distT="0" distB="0" distL="0" distR="0" wp14:anchorId="18DCF3E2" wp14:editId="6F84E9F5">
            <wp:extent cx="51816" cy="54880"/>
            <wp:effectExtent l="0" t="0" r="0" b="0"/>
            <wp:docPr id="40785" name="Picture 40785"/>
            <wp:cNvGraphicFramePr/>
            <a:graphic xmlns:a="http://schemas.openxmlformats.org/drawingml/2006/main">
              <a:graphicData uri="http://schemas.openxmlformats.org/drawingml/2006/picture">
                <pic:pic xmlns:pic="http://schemas.openxmlformats.org/drawingml/2006/picture">
                  <pic:nvPicPr>
                    <pic:cNvPr id="40785" name="Picture 40785"/>
                    <pic:cNvPicPr/>
                  </pic:nvPicPr>
                  <pic:blipFill>
                    <a:blip r:embed="rId28"/>
                    <a:stretch>
                      <a:fillRect/>
                    </a:stretch>
                  </pic:blipFill>
                  <pic:spPr>
                    <a:xfrm>
                      <a:off x="0" y="0"/>
                      <a:ext cx="51816" cy="54880"/>
                    </a:xfrm>
                    <a:prstGeom prst="rect">
                      <a:avLst/>
                    </a:prstGeom>
                  </pic:spPr>
                </pic:pic>
              </a:graphicData>
            </a:graphic>
          </wp:inline>
        </w:drawing>
      </w:r>
      <w:r>
        <w:t xml:space="preserve"> jednostranným odstoupením objednatele od smlouvy, pokud bude zhotovitel v insolvenčním řízení bude rozhodnuto o jeho úpadku nebo bude-li vůči zhotoviteli insolvenční návrh zamítnut pro nedostatek majetku k úhradě nákladů insolvenčního řízení.</w:t>
      </w:r>
    </w:p>
    <w:p w14:paraId="6FF60365" w14:textId="77777777" w:rsidR="00A227FD" w:rsidRDefault="00000000">
      <w:pPr>
        <w:ind w:left="772" w:right="106"/>
      </w:pPr>
      <w:r>
        <w:t>12.2 Za podstatné porušení smlouvy ze strany objednatele se považuje, jestliže objednatel nesplní své povinnosti vůči zhotoviteli týkající se peněžitého plnění plynoucího z této smlouvy a to, pokud se objednatel zpozdí o více než 45 dnů s úhradou faktury, kterou přijal a nevrátil v souladu s článkem</w:t>
      </w:r>
    </w:p>
    <w:p w14:paraId="4BED20A4" w14:textId="77777777" w:rsidR="00A227FD" w:rsidRDefault="00000000">
      <w:pPr>
        <w:ind w:left="768" w:right="9" w:firstLine="0"/>
      </w:pPr>
      <w:r>
        <w:t>5.6 této smlouvy. V případě zpoždění uhradí objednatel zhotoviteli úrok z prodlení ve sjednané výši.</w:t>
      </w:r>
    </w:p>
    <w:p w14:paraId="630A2398" w14:textId="77777777" w:rsidR="00A227FD" w:rsidRDefault="00000000">
      <w:pPr>
        <w:tabs>
          <w:tab w:val="center" w:pos="3828"/>
        </w:tabs>
        <w:ind w:left="0" w:right="0" w:firstLine="0"/>
        <w:jc w:val="left"/>
      </w:pPr>
      <w:r>
        <w:t>12.3</w:t>
      </w:r>
      <w:r>
        <w:tab/>
        <w:t>Za podstatné porušení smlouvy ze strany zhotovitele se též považuje:</w:t>
      </w:r>
    </w:p>
    <w:p w14:paraId="17046D44" w14:textId="77777777" w:rsidR="00A227FD" w:rsidRDefault="00000000">
      <w:pPr>
        <w:numPr>
          <w:ilvl w:val="0"/>
          <w:numId w:val="21"/>
        </w:numPr>
        <w:spacing w:after="3" w:line="259" w:lineRule="auto"/>
        <w:ind w:left="1143" w:right="9" w:hanging="365"/>
      </w:pPr>
      <w:r>
        <w:t>prodlení se zahájením díla déle než 10 kalendářních dnů z důvodu na straně zhotovitele;</w:t>
      </w:r>
    </w:p>
    <w:p w14:paraId="1FE08486" w14:textId="77777777" w:rsidR="00A227FD" w:rsidRDefault="00000000">
      <w:pPr>
        <w:numPr>
          <w:ilvl w:val="0"/>
          <w:numId w:val="21"/>
        </w:numPr>
        <w:ind w:left="1143" w:right="9" w:hanging="365"/>
      </w:pPr>
      <w:r>
        <w:t>prodlení s dokončením díla déle než 30 kalendářních dnů;</w:t>
      </w:r>
    </w:p>
    <w:p w14:paraId="0348D2B6" w14:textId="77777777" w:rsidR="00A227FD" w:rsidRDefault="00000000">
      <w:pPr>
        <w:numPr>
          <w:ilvl w:val="0"/>
          <w:numId w:val="21"/>
        </w:numPr>
        <w:ind w:left="1143" w:right="9" w:hanging="365"/>
      </w:pPr>
      <w:r>
        <w:t>zpoždění s plněním jakékoliv povinnosti stanovené touto smlouvou i přes opakované upozornění objednatelem o více než 10 kalendářních dnů;</w:t>
      </w:r>
    </w:p>
    <w:p w14:paraId="1BC85547" w14:textId="77777777" w:rsidR="00A227FD" w:rsidRDefault="00A227FD">
      <w:pPr>
        <w:sectPr w:rsidR="00A227FD">
          <w:headerReference w:type="even" r:id="rId29"/>
          <w:headerReference w:type="default" r:id="rId30"/>
          <w:footerReference w:type="even" r:id="rId31"/>
          <w:footerReference w:type="default" r:id="rId32"/>
          <w:headerReference w:type="first" r:id="rId33"/>
          <w:footerReference w:type="first" r:id="rId34"/>
          <w:pgSz w:w="11904" w:h="16834"/>
          <w:pgMar w:top="835" w:right="1219" w:bottom="845" w:left="830" w:header="792" w:footer="413" w:gutter="0"/>
          <w:cols w:space="708"/>
          <w:titlePg/>
        </w:sectPr>
      </w:pPr>
    </w:p>
    <w:p w14:paraId="0F4A8C6C" w14:textId="77777777" w:rsidR="00A227FD" w:rsidRDefault="00000000">
      <w:pPr>
        <w:spacing w:after="282" w:line="259" w:lineRule="auto"/>
        <w:ind w:left="384" w:right="0" w:firstLine="0"/>
        <w:jc w:val="left"/>
      </w:pPr>
      <w:r>
        <w:rPr>
          <w:noProof/>
        </w:rPr>
        <w:lastRenderedPageBreak/>
        <w:drawing>
          <wp:inline distT="0" distB="0" distL="0" distR="0" wp14:anchorId="3C238546" wp14:editId="39BCACEA">
            <wp:extent cx="655320" cy="15244"/>
            <wp:effectExtent l="0" t="0" r="0" b="0"/>
            <wp:docPr id="79274" name="Picture 79274"/>
            <wp:cNvGraphicFramePr/>
            <a:graphic xmlns:a="http://schemas.openxmlformats.org/drawingml/2006/main">
              <a:graphicData uri="http://schemas.openxmlformats.org/drawingml/2006/picture">
                <pic:pic xmlns:pic="http://schemas.openxmlformats.org/drawingml/2006/picture">
                  <pic:nvPicPr>
                    <pic:cNvPr id="79274" name="Picture 79274"/>
                    <pic:cNvPicPr/>
                  </pic:nvPicPr>
                  <pic:blipFill>
                    <a:blip r:embed="rId35"/>
                    <a:stretch>
                      <a:fillRect/>
                    </a:stretch>
                  </pic:blipFill>
                  <pic:spPr>
                    <a:xfrm>
                      <a:off x="0" y="0"/>
                      <a:ext cx="655320" cy="15244"/>
                    </a:xfrm>
                    <a:prstGeom prst="rect">
                      <a:avLst/>
                    </a:prstGeom>
                  </pic:spPr>
                </pic:pic>
              </a:graphicData>
            </a:graphic>
          </wp:inline>
        </w:drawing>
      </w:r>
    </w:p>
    <w:p w14:paraId="39F9B5B8" w14:textId="77777777" w:rsidR="00A227FD" w:rsidRDefault="00000000">
      <w:pPr>
        <w:numPr>
          <w:ilvl w:val="0"/>
          <w:numId w:val="22"/>
        </w:numPr>
        <w:spacing w:after="3" w:line="259" w:lineRule="auto"/>
        <w:ind w:right="9" w:hanging="374"/>
      </w:pPr>
      <w:r>
        <w:t>neumožnění objednateli i přes opakované upozornění provádět kontrolu provádění díla;</w:t>
      </w:r>
    </w:p>
    <w:p w14:paraId="3BBD2D4F" w14:textId="77777777" w:rsidR="00A227FD" w:rsidRDefault="00000000">
      <w:pPr>
        <w:numPr>
          <w:ilvl w:val="0"/>
          <w:numId w:val="22"/>
        </w:numPr>
        <w:ind w:right="9" w:hanging="374"/>
      </w:pPr>
      <w:r>
        <w:t>provádění díla v rozporu s projektovou dokumentací;</w:t>
      </w:r>
    </w:p>
    <w:p w14:paraId="638004E4" w14:textId="77777777" w:rsidR="00A227FD" w:rsidRDefault="00000000">
      <w:pPr>
        <w:numPr>
          <w:ilvl w:val="0"/>
          <w:numId w:val="22"/>
        </w:numPr>
        <w:ind w:right="9" w:hanging="374"/>
      </w:pPr>
      <w:r>
        <w:t>nedodržování příslušných platných předpisů a ČSN při provádění díla;</w:t>
      </w:r>
    </w:p>
    <w:p w14:paraId="41488CD3" w14:textId="77777777" w:rsidR="00A227FD" w:rsidRDefault="00000000">
      <w:pPr>
        <w:numPr>
          <w:ilvl w:val="0"/>
          <w:numId w:val="22"/>
        </w:numPr>
        <w:ind w:right="9" w:hanging="374"/>
      </w:pPr>
      <w:r>
        <w:t>provede změnu subdodavatele, jehož prostřednictvím zhotovitel prokázal kvalifikační předpoklady na realizaci díla v rámci výběrového řízení bez předchozího písemného souhlasu objednatele.</w:t>
      </w:r>
    </w:p>
    <w:p w14:paraId="174F4702" w14:textId="77777777" w:rsidR="00A227FD" w:rsidRDefault="00000000">
      <w:pPr>
        <w:numPr>
          <w:ilvl w:val="1"/>
          <w:numId w:val="23"/>
        </w:numPr>
        <w:ind w:left="772" w:right="9"/>
      </w:pPr>
      <w:r>
        <w:t>Odstoupení od smlouvy pro podstatné či nepodstatné porušení smlouvy se dále řídí ustanovením S 2001 a násl. OZ.</w:t>
      </w:r>
    </w:p>
    <w:p w14:paraId="5763CEB9" w14:textId="77777777" w:rsidR="00A227FD" w:rsidRDefault="00000000">
      <w:pPr>
        <w:numPr>
          <w:ilvl w:val="1"/>
          <w:numId w:val="23"/>
        </w:numPr>
        <w:ind w:left="772" w:right="9"/>
      </w:pPr>
      <w:r>
        <w:t>Chce-li některá ze stran od této smlouvy odstoupit na základě ujednání této smlouvy, je povinna svoje odstoupení písemně oznámit druhé straně. V odstoupení musí být uveden důvod, pro který strana od smlouvy odstupuje a přesná citace ustanovení smlouvy, na jehož základě od smlouvy odstupuje, jinak je odstoupení neplatné.</w:t>
      </w:r>
    </w:p>
    <w:p w14:paraId="2AFE757C" w14:textId="77777777" w:rsidR="00A227FD" w:rsidRDefault="00000000">
      <w:pPr>
        <w:numPr>
          <w:ilvl w:val="1"/>
          <w:numId w:val="23"/>
        </w:numPr>
        <w:ind w:left="772" w:right="9"/>
      </w:pPr>
      <w:r>
        <w:t>V případě odstoupení objednatele od smlouvy z důvodu podstatného porušení smlouvy zhotovitelem dle článku 12.3 nemá zhotovitel nárok na zaplacení ceny dle čl. 4 této smlouvy a to ani na její poměrnou část, pokud se objednatel se zhotovitelem nedohodnou písemně jinak. Zhotovitel je pouze oprávněn žádat po objednateli to, o co se objednatel zhotovováním předmětu díla obohatí. Odstoupením od smlouvy není dotčen nárok objednatele na náhradu případné škody a zaplacení smluvní pokuty.</w:t>
      </w:r>
    </w:p>
    <w:p w14:paraId="7EEDED8F" w14:textId="77777777" w:rsidR="00A227FD" w:rsidRDefault="00000000">
      <w:pPr>
        <w:numPr>
          <w:ilvl w:val="1"/>
          <w:numId w:val="23"/>
        </w:numPr>
        <w:ind w:left="772" w:right="9"/>
      </w:pPr>
      <w:r>
        <w:t>V případě odstoupení objednatele od smlouvy z důvodu podstatného porušení smlouvy ze strany zhotovitele specifikovaného v čl. 12.3 je objednatel oprávněn sám nebo prostřednictvím třetí osoby dílo nebo jeho část dokončit, případně opravit nebo jinak uvést do souladu s podmínkami smlouvy. V takovém případě všechny náklady převyšující cenu díla dle této smlouvy spojené s dokončením nebo uvedením díla či jeho části do souladu se touto smlouvou uhradí zhotovitel na účet objednatele do 30 dnů po obdržení platebního dokladu objednatele. Objednatel je oprávněn odečíst ze svých finančních závazků vůči zhotoviteli své finanční nároky na úhradu výše uvedených nákladů, které zhotoviteli účtuje.</w:t>
      </w:r>
    </w:p>
    <w:p w14:paraId="08BF8D26" w14:textId="77777777" w:rsidR="00A227FD" w:rsidRDefault="00000000">
      <w:pPr>
        <w:numPr>
          <w:ilvl w:val="1"/>
          <w:numId w:val="23"/>
        </w:numPr>
        <w:ind w:left="772" w:right="9"/>
      </w:pPr>
      <w:r>
        <w:t>V případě odstoupení zhotovitele od smlouvy z důvodu podstatného porušení smlouvy objednatelem, má zhotovitel nárok na zaplacení poměrné části ceny díla odpovídající rozsahu provedeného díla.</w:t>
      </w:r>
    </w:p>
    <w:p w14:paraId="3796AA92" w14:textId="77777777" w:rsidR="00A227FD" w:rsidRDefault="00000000">
      <w:pPr>
        <w:numPr>
          <w:ilvl w:val="1"/>
          <w:numId w:val="23"/>
        </w:numPr>
        <w:ind w:left="772" w:right="9"/>
      </w:pPr>
      <w:r>
        <w:t>Odstoupení od smlouvy je účinné okamžikem doručení písemného oznámení o odstoupení příslušné smluvní straně. Smluvní strany sjednaly, že si nebudou vracet vzájemně poskytnutá plnění.</w:t>
      </w:r>
    </w:p>
    <w:p w14:paraId="2A1A6C9F" w14:textId="77777777" w:rsidR="00A227FD" w:rsidRDefault="00000000">
      <w:pPr>
        <w:numPr>
          <w:ilvl w:val="1"/>
          <w:numId w:val="23"/>
        </w:numPr>
        <w:spacing w:after="258"/>
        <w:ind w:left="772" w:right="9"/>
      </w:pPr>
      <w:r>
        <w:t>Ukončením této smlouvy nejsou dotčena ustanovení týkající se smluvních pokut, ochrany důvěrných informací, práva na náhradu škody vzniklé z porušení smluvních povinností a ustanovení týkající se takových práv a povinností, z jejichž povahy vyplývá, že mají trvat i po skončení účinnosti této smlouvy</w:t>
      </w:r>
      <w:r>
        <w:rPr>
          <w:noProof/>
        </w:rPr>
        <w:drawing>
          <wp:inline distT="0" distB="0" distL="0" distR="0" wp14:anchorId="164268B9" wp14:editId="0CB84146">
            <wp:extent cx="24384" cy="21342"/>
            <wp:effectExtent l="0" t="0" r="0" b="0"/>
            <wp:docPr id="44548" name="Picture 44548"/>
            <wp:cNvGraphicFramePr/>
            <a:graphic xmlns:a="http://schemas.openxmlformats.org/drawingml/2006/main">
              <a:graphicData uri="http://schemas.openxmlformats.org/drawingml/2006/picture">
                <pic:pic xmlns:pic="http://schemas.openxmlformats.org/drawingml/2006/picture">
                  <pic:nvPicPr>
                    <pic:cNvPr id="44548" name="Picture 44548"/>
                    <pic:cNvPicPr/>
                  </pic:nvPicPr>
                  <pic:blipFill>
                    <a:blip r:embed="rId36"/>
                    <a:stretch>
                      <a:fillRect/>
                    </a:stretch>
                  </pic:blipFill>
                  <pic:spPr>
                    <a:xfrm>
                      <a:off x="0" y="0"/>
                      <a:ext cx="24384" cy="21342"/>
                    </a:xfrm>
                    <a:prstGeom prst="rect">
                      <a:avLst/>
                    </a:prstGeom>
                  </pic:spPr>
                </pic:pic>
              </a:graphicData>
            </a:graphic>
          </wp:inline>
        </w:drawing>
      </w:r>
    </w:p>
    <w:p w14:paraId="52C5D179" w14:textId="77777777" w:rsidR="00A227FD" w:rsidRDefault="00000000">
      <w:pPr>
        <w:spacing w:after="7"/>
        <w:ind w:left="286" w:right="233" w:hanging="10"/>
        <w:jc w:val="center"/>
      </w:pPr>
      <w:r>
        <w:rPr>
          <w:sz w:val="24"/>
        </w:rPr>
        <w:t>Článek 13</w:t>
      </w:r>
    </w:p>
    <w:p w14:paraId="0A01F444" w14:textId="77777777" w:rsidR="00A227FD" w:rsidRDefault="00000000">
      <w:pPr>
        <w:spacing w:after="235" w:line="259" w:lineRule="auto"/>
        <w:ind w:left="245" w:right="182" w:hanging="10"/>
        <w:jc w:val="center"/>
      </w:pPr>
      <w:r>
        <w:t>Závěrečná ujednání</w:t>
      </w:r>
    </w:p>
    <w:p w14:paraId="08047800" w14:textId="77777777" w:rsidR="00A227FD" w:rsidRDefault="00000000">
      <w:pPr>
        <w:numPr>
          <w:ilvl w:val="1"/>
          <w:numId w:val="24"/>
        </w:numPr>
        <w:ind w:right="9" w:hanging="696"/>
      </w:pPr>
      <w:r>
        <w:t>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w:t>
      </w:r>
    </w:p>
    <w:p w14:paraId="2E7C3A52" w14:textId="77777777" w:rsidR="00A227FD" w:rsidRDefault="00000000">
      <w:pPr>
        <w:numPr>
          <w:ilvl w:val="1"/>
          <w:numId w:val="24"/>
        </w:numPr>
        <w:ind w:right="9" w:hanging="696"/>
      </w:pPr>
      <w:r>
        <w:t>Změny této smlouvy lze činit pouze po dosažení úplného konsenzu na obsahu, změny či doplňku této smlouvy a to formou písemných, vzestupně číslovaných dodatků, potvrzených a podepsaných oběma smluvními stranami.</w:t>
      </w:r>
    </w:p>
    <w:p w14:paraId="6ED6169B" w14:textId="77777777" w:rsidR="00A227FD" w:rsidRDefault="00000000">
      <w:pPr>
        <w:numPr>
          <w:ilvl w:val="1"/>
          <w:numId w:val="24"/>
        </w:numPr>
        <w:ind w:right="9" w:hanging="696"/>
      </w:pPr>
      <w:r>
        <w:t>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w:t>
      </w:r>
    </w:p>
    <w:p w14:paraId="262E28B4" w14:textId="77777777" w:rsidR="00A227FD" w:rsidRDefault="00000000">
      <w:pPr>
        <w:numPr>
          <w:ilvl w:val="1"/>
          <w:numId w:val="24"/>
        </w:numPr>
        <w:ind w:right="9" w:hanging="696"/>
      </w:pPr>
      <w:r>
        <w:t>Smluvní strany prohlašují, že žádná část smlouvy nenaplňuje znaky obchodního tajemství ve smyslu ust. S 504 OZ.</w:t>
      </w:r>
    </w:p>
    <w:p w14:paraId="53DC468C" w14:textId="77777777" w:rsidR="00A227FD" w:rsidRDefault="00000000">
      <w:pPr>
        <w:numPr>
          <w:ilvl w:val="1"/>
          <w:numId w:val="24"/>
        </w:numPr>
        <w:ind w:right="9" w:hanging="696"/>
      </w:pPr>
      <w:r>
        <w:t>Zhotovitel prohlašuje, že jím ve smlouvě uvedené údaje, na které se mohou vztahovat předpisy o</w:t>
      </w:r>
    </w:p>
    <w:p w14:paraId="448B5BCD" w14:textId="3D474F64" w:rsidR="00A227FD" w:rsidRDefault="00000000">
      <w:pPr>
        <w:tabs>
          <w:tab w:val="center" w:pos="6437"/>
          <w:tab w:val="right" w:pos="9773"/>
        </w:tabs>
        <w:spacing w:after="0" w:line="259" w:lineRule="auto"/>
        <w:ind w:left="0" w:right="0" w:firstLine="0"/>
        <w:jc w:val="left"/>
      </w:pPr>
      <w:r>
        <w:rPr>
          <w:sz w:val="26"/>
        </w:rPr>
        <w:tab/>
      </w:r>
    </w:p>
    <w:p w14:paraId="27675506" w14:textId="77777777" w:rsidR="00A227FD" w:rsidRDefault="00000000">
      <w:pPr>
        <w:spacing w:after="37"/>
        <w:ind w:left="701" w:right="9" w:firstLine="0"/>
      </w:pPr>
      <w:r>
        <w:lastRenderedPageBreak/>
        <w:t>ochraně osobních údajů, jsou buď údaji veřejně dostupnými, nebo s jejich zpracováním objednatelem po dobu neurčitou za účelem zveřejnění smlouvy v registru smluv souhlasí.</w:t>
      </w:r>
    </w:p>
    <w:p w14:paraId="42359C73" w14:textId="77777777" w:rsidR="00A227FD" w:rsidRDefault="00000000">
      <w:pPr>
        <w:ind w:left="701" w:right="9"/>
      </w:pPr>
      <w:r>
        <w:t>13.6 Zhotovitel bere na vědomí, že objednatel je ve smyslu zákona č. 340/2015 Sb., o zvláštních podmínkách účinnosti některých smluv, uveřejňování těchto smluv a o registru smluv, v platném znění (dále jen „zákon o registru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14:paraId="1DBFB661" w14:textId="77777777" w:rsidR="00A227FD" w:rsidRDefault="00000000">
      <w:pPr>
        <w:spacing w:after="37"/>
        <w:ind w:left="706" w:right="82"/>
      </w:pPr>
      <w:r>
        <w:t>13.7 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 Rozhodčí řízení je vyloučeno.</w:t>
      </w:r>
    </w:p>
    <w:p w14:paraId="5EC46F78" w14:textId="77777777" w:rsidR="00A227FD" w:rsidRDefault="00000000">
      <w:pPr>
        <w:ind w:left="706" w:right="9"/>
      </w:pPr>
      <w:r>
        <w:t>13.8 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14:paraId="30F52C55" w14:textId="77777777" w:rsidR="00A227FD" w:rsidRDefault="00000000">
      <w:pPr>
        <w:tabs>
          <w:tab w:val="center" w:pos="3876"/>
        </w:tabs>
        <w:spacing w:after="33"/>
        <w:ind w:left="0" w:right="0" w:firstLine="0"/>
        <w:jc w:val="left"/>
      </w:pPr>
      <w:r>
        <w:t>13.9</w:t>
      </w:r>
      <w:r>
        <w:tab/>
        <w:t>Tato smlouva nabývá platnosti dnem podpisu poslední smluvní stranou.</w:t>
      </w:r>
    </w:p>
    <w:p w14:paraId="48B27545" w14:textId="77777777" w:rsidR="00A227FD" w:rsidRDefault="00000000">
      <w:pPr>
        <w:ind w:left="706" w:right="9"/>
      </w:pPr>
      <w:r>
        <w:t>13.10 Tato smlouva nabývá účinnosti zveřejněním této smlouvy v registru smluv dle zákona o registru smluv.</w:t>
      </w:r>
    </w:p>
    <w:p w14:paraId="0149C158" w14:textId="77777777" w:rsidR="00A227FD" w:rsidRDefault="00000000">
      <w:pPr>
        <w:ind w:left="706" w:right="9"/>
      </w:pPr>
      <w:r>
        <w:t>13.11 Tato smlouva je vyhotovena ve 2 stejnopisech z nichž 1 stejnopis obdrží objednatel a 1 stejnopis obdrží zhotovitel.</w:t>
      </w:r>
    </w:p>
    <w:p w14:paraId="058B0851" w14:textId="77777777" w:rsidR="00A227FD" w:rsidRDefault="00000000">
      <w:pPr>
        <w:spacing w:after="288"/>
        <w:ind w:left="706" w:right="86"/>
      </w:pPr>
      <w:r>
        <w:t>13.12 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14:paraId="41CAB982" w14:textId="77777777" w:rsidR="00A227FD" w:rsidRDefault="00000000">
      <w:pPr>
        <w:ind w:left="10" w:right="9" w:firstLine="0"/>
      </w:pPr>
      <w:r>
        <w:t>Nedílnou součástí smlouvy je:</w:t>
      </w:r>
    </w:p>
    <w:p w14:paraId="193B8A67" w14:textId="77777777" w:rsidR="00A227FD" w:rsidRDefault="00000000">
      <w:pPr>
        <w:ind w:left="10" w:right="3466" w:firstLine="0"/>
      </w:pPr>
      <w:r>
        <w:t>Příloha č. 1 - Oceněné soupisy stavebních prací s výkazem výměr Příloha č. 2 - Výkres půdorysu podkroví a střechy — stávající stav.</w:t>
      </w:r>
    </w:p>
    <w:p w14:paraId="1C39414D" w14:textId="77777777" w:rsidR="00A227FD" w:rsidRDefault="00000000">
      <w:pPr>
        <w:spacing w:after="386"/>
        <w:ind w:left="15" w:right="9" w:hanging="5"/>
      </w:pPr>
      <w:r>
        <w:t>Příloha č. 3 - Provozní a technické podmínky realizace stavby výměny střešního pláště objektu ředitelství Nemocnice následné péče Moravská Třebová.</w:t>
      </w:r>
    </w:p>
    <w:p w14:paraId="5B8ADD12" w14:textId="77777777" w:rsidR="00A227FD" w:rsidRDefault="00000000">
      <w:pPr>
        <w:tabs>
          <w:tab w:val="center" w:pos="8016"/>
        </w:tabs>
        <w:spacing w:after="95"/>
        <w:ind w:left="0" w:right="0" w:firstLine="0"/>
        <w:jc w:val="left"/>
      </w:pPr>
      <w:r>
        <w:t xml:space="preserve">V Moravské Třebové dne </w:t>
      </w:r>
      <w:r>
        <w:rPr>
          <w:noProof/>
        </w:rPr>
        <w:drawing>
          <wp:inline distT="0" distB="0" distL="0" distR="0" wp14:anchorId="49409D15" wp14:editId="4ED7108F">
            <wp:extent cx="1411224" cy="271349"/>
            <wp:effectExtent l="0" t="0" r="0" b="0"/>
            <wp:docPr id="48378" name="Picture 48378"/>
            <wp:cNvGraphicFramePr/>
            <a:graphic xmlns:a="http://schemas.openxmlformats.org/drawingml/2006/main">
              <a:graphicData uri="http://schemas.openxmlformats.org/drawingml/2006/picture">
                <pic:pic xmlns:pic="http://schemas.openxmlformats.org/drawingml/2006/picture">
                  <pic:nvPicPr>
                    <pic:cNvPr id="48378" name="Picture 48378"/>
                    <pic:cNvPicPr/>
                  </pic:nvPicPr>
                  <pic:blipFill>
                    <a:blip r:embed="rId37"/>
                    <a:stretch>
                      <a:fillRect/>
                    </a:stretch>
                  </pic:blipFill>
                  <pic:spPr>
                    <a:xfrm>
                      <a:off x="0" y="0"/>
                      <a:ext cx="1411224" cy="271349"/>
                    </a:xfrm>
                    <a:prstGeom prst="rect">
                      <a:avLst/>
                    </a:prstGeom>
                  </pic:spPr>
                </pic:pic>
              </a:graphicData>
            </a:graphic>
          </wp:inline>
        </w:drawing>
      </w:r>
      <w:r>
        <w:tab/>
        <w:t>V Ústí nad orlicí dne 28.7. 2025</w:t>
      </w:r>
    </w:p>
    <w:p w14:paraId="794FDAEB" w14:textId="3EA00F9F" w:rsidR="00A227FD" w:rsidRDefault="00000000">
      <w:pPr>
        <w:tabs>
          <w:tab w:val="center" w:pos="7841"/>
        </w:tabs>
        <w:spacing w:after="507"/>
        <w:ind w:left="0" w:right="0" w:firstLine="0"/>
        <w:jc w:val="left"/>
      </w:pPr>
      <w:r>
        <w:t>Za objednatele:</w:t>
      </w:r>
      <w:r>
        <w:tab/>
      </w:r>
    </w:p>
    <w:p w14:paraId="078E7258" w14:textId="77777777" w:rsidR="00A227FD" w:rsidRDefault="00000000">
      <w:pPr>
        <w:spacing w:after="4" w:line="251" w:lineRule="auto"/>
        <w:ind w:left="14" w:right="0" w:hanging="10"/>
        <w:jc w:val="left"/>
      </w:pPr>
      <w:r>
        <w:rPr>
          <w:sz w:val="24"/>
        </w:rPr>
        <w:t>Příloha č. 2 - Výkres půdorysu podkroví a střechy — stávající stav.</w:t>
      </w:r>
    </w:p>
    <w:p w14:paraId="7EC54EF1" w14:textId="77777777" w:rsidR="00A227FD" w:rsidRDefault="00000000">
      <w:pPr>
        <w:spacing w:after="4" w:line="251" w:lineRule="auto"/>
        <w:ind w:left="14" w:right="0" w:hanging="10"/>
        <w:jc w:val="left"/>
      </w:pPr>
      <w:r>
        <w:rPr>
          <w:sz w:val="24"/>
        </w:rPr>
        <w:t>Příloha č. 3 - Provozní a technické podmínky realizace stavby výměny střešního pláště objektu ředitelství Nemocnice následné péče Moravská Třebová.</w:t>
      </w:r>
    </w:p>
    <w:sectPr w:rsidR="00A227FD">
      <w:headerReference w:type="even" r:id="rId38"/>
      <w:headerReference w:type="default" r:id="rId39"/>
      <w:footerReference w:type="even" r:id="rId40"/>
      <w:footerReference w:type="default" r:id="rId41"/>
      <w:headerReference w:type="first" r:id="rId42"/>
      <w:footerReference w:type="first" r:id="rId43"/>
      <w:pgSz w:w="11904" w:h="16834"/>
      <w:pgMar w:top="928" w:right="1277" w:bottom="1133" w:left="854" w:header="792" w:footer="4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507C5" w14:textId="77777777" w:rsidR="00E85D46" w:rsidRDefault="00E85D46">
      <w:pPr>
        <w:spacing w:after="0" w:line="240" w:lineRule="auto"/>
      </w:pPr>
      <w:r>
        <w:separator/>
      </w:r>
    </w:p>
  </w:endnote>
  <w:endnote w:type="continuationSeparator" w:id="0">
    <w:p w14:paraId="146207FA" w14:textId="77777777" w:rsidR="00E85D46" w:rsidRDefault="00E8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7E5E" w14:textId="77777777" w:rsidR="00A227FD" w:rsidRDefault="00000000">
    <w:pPr>
      <w:spacing w:after="0" w:line="259" w:lineRule="auto"/>
      <w:ind w:left="4848" w:right="-5731" w:firstLine="0"/>
      <w:jc w:val="center"/>
    </w:pPr>
    <w:r>
      <w:rPr>
        <w:sz w:val="18"/>
      </w:rPr>
      <w:t xml:space="preserve">Strana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18"/>
      </w:rPr>
      <w:t xml:space="preserve">(celkem </w:t>
    </w:r>
    <w:fldSimple w:instr=" NUMPAGES   \* MERGEFORMAT ">
      <w:r w:rsidR="00A227FD">
        <w:rPr>
          <w:sz w:val="20"/>
        </w:rPr>
        <w:t>11</w:t>
      </w:r>
    </w:fldSimple>
    <w:r>
      <w:rPr>
        <w:sz w:val="20"/>
      </w:rP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49F0" w14:textId="77777777" w:rsidR="00A227FD" w:rsidRDefault="00000000">
    <w:pPr>
      <w:spacing w:after="0" w:line="259" w:lineRule="auto"/>
      <w:ind w:left="158" w:right="0" w:firstLine="0"/>
      <w:jc w:val="center"/>
    </w:pPr>
    <w:r>
      <w:rPr>
        <w:sz w:val="18"/>
      </w:rPr>
      <w:t xml:space="preserve">Strana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18"/>
      </w:rPr>
      <w:t xml:space="preserve">(celkem </w:t>
    </w:r>
    <w:fldSimple w:instr=" NUMPAGES   \* MERGEFORMAT ">
      <w:r w:rsidR="00A227FD">
        <w:rPr>
          <w:sz w:val="20"/>
        </w:rPr>
        <w:t>11</w:t>
      </w:r>
    </w:fldSimple>
    <w:r>
      <w:rPr>
        <w:sz w:val="20"/>
      </w:rPr>
      <w: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F8FC" w14:textId="77777777" w:rsidR="00A227FD" w:rsidRDefault="00000000">
    <w:pPr>
      <w:spacing w:after="0" w:line="259" w:lineRule="auto"/>
      <w:ind w:left="158" w:right="0" w:firstLine="0"/>
      <w:jc w:val="center"/>
    </w:pPr>
    <w:r>
      <w:rPr>
        <w:sz w:val="18"/>
      </w:rPr>
      <w:t xml:space="preserve">Strana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18"/>
      </w:rPr>
      <w:t xml:space="preserve">(celkem </w:t>
    </w:r>
    <w:fldSimple w:instr=" NUMPAGES   \* MERGEFORMAT ">
      <w:r w:rsidR="00A227FD">
        <w:rPr>
          <w:sz w:val="20"/>
        </w:rPr>
        <w:t>11</w:t>
      </w:r>
    </w:fldSimple>
    <w:r>
      <w:rPr>
        <w:sz w:val="20"/>
      </w:rPr>
      <w: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4626" w14:textId="77777777" w:rsidR="00A227FD" w:rsidRDefault="00000000">
    <w:pPr>
      <w:spacing w:after="0" w:line="259" w:lineRule="auto"/>
      <w:ind w:left="158" w:right="0" w:firstLine="0"/>
      <w:jc w:val="center"/>
    </w:pPr>
    <w:r>
      <w:rPr>
        <w:sz w:val="18"/>
      </w:rPr>
      <w:t xml:space="preserve">Strana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18"/>
      </w:rPr>
      <w:t xml:space="preserve">(celkem </w:t>
    </w:r>
    <w:fldSimple w:instr=" NUMPAGES   \* MERGEFORMAT ">
      <w:r w:rsidR="00A227FD">
        <w:rPr>
          <w:sz w:val="20"/>
        </w:rPr>
        <w:t>11</w:t>
      </w:r>
    </w:fldSimple>
    <w:r>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BDEED" w14:textId="77777777" w:rsidR="00A227FD" w:rsidRDefault="00000000">
    <w:pPr>
      <w:spacing w:after="0" w:line="259" w:lineRule="auto"/>
      <w:ind w:left="4848" w:right="-5731" w:firstLine="0"/>
      <w:jc w:val="center"/>
    </w:pPr>
    <w:r>
      <w:rPr>
        <w:sz w:val="18"/>
      </w:rPr>
      <w:t xml:space="preserve">Strana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18"/>
      </w:rPr>
      <w:t xml:space="preserve">(celkem </w:t>
    </w:r>
    <w:fldSimple w:instr=" NUMPAGES   \* MERGEFORMAT ">
      <w:r w:rsidR="00A227FD">
        <w:rPr>
          <w:sz w:val="20"/>
        </w:rPr>
        <w:t>11</w:t>
      </w:r>
    </w:fldSimple>
    <w:r>
      <w:rPr>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3254" w14:textId="77777777" w:rsidR="00A227FD" w:rsidRDefault="00000000">
    <w:pPr>
      <w:spacing w:after="0" w:line="259" w:lineRule="auto"/>
      <w:ind w:left="4848" w:right="-5731" w:firstLine="0"/>
      <w:jc w:val="center"/>
    </w:pPr>
    <w:r>
      <w:rPr>
        <w:sz w:val="18"/>
      </w:rPr>
      <w:t xml:space="preserve">Strana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18"/>
      </w:rPr>
      <w:t xml:space="preserve">(celkem </w:t>
    </w:r>
    <w:fldSimple w:instr=" NUMPAGES   \* MERGEFORMAT ">
      <w:r w:rsidR="00A227FD">
        <w:rPr>
          <w:sz w:val="20"/>
        </w:rPr>
        <w:t>11</w:t>
      </w:r>
    </w:fldSimple>
    <w:r>
      <w:rPr>
        <w:sz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D5AE" w14:textId="77777777" w:rsidR="00A227FD" w:rsidRDefault="00000000">
    <w:pPr>
      <w:spacing w:after="0" w:line="259" w:lineRule="auto"/>
      <w:ind w:left="283" w:right="0" w:firstLine="0"/>
      <w:jc w:val="center"/>
    </w:pPr>
    <w:r>
      <w:rPr>
        <w:sz w:val="18"/>
      </w:rPr>
      <w:t xml:space="preserve">Strana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18"/>
      </w:rPr>
      <w:t xml:space="preserve">(celkem </w:t>
    </w:r>
    <w:fldSimple w:instr=" NUMPAGES   \* MERGEFORMAT ">
      <w:r w:rsidR="00A227FD">
        <w:rPr>
          <w:sz w:val="20"/>
        </w:rPr>
        <w:t>11</w:t>
      </w:r>
    </w:fldSimple>
    <w:r>
      <w:rPr>
        <w:sz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3C7A" w14:textId="77777777" w:rsidR="00A227FD" w:rsidRDefault="00000000">
    <w:pPr>
      <w:spacing w:after="0" w:line="259" w:lineRule="auto"/>
      <w:ind w:left="283" w:right="0" w:firstLine="0"/>
      <w:jc w:val="center"/>
    </w:pPr>
    <w:r>
      <w:rPr>
        <w:sz w:val="18"/>
      </w:rPr>
      <w:t xml:space="preserve">Strana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18"/>
      </w:rPr>
      <w:t xml:space="preserve">(celkem </w:t>
    </w:r>
    <w:fldSimple w:instr=" NUMPAGES   \* MERGEFORMAT ">
      <w:r w:rsidR="00A227FD">
        <w:rPr>
          <w:sz w:val="20"/>
        </w:rPr>
        <w:t>11</w:t>
      </w:r>
    </w:fldSimple>
    <w:r>
      <w:rPr>
        <w:sz w:val="20"/>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09A2" w14:textId="77777777" w:rsidR="00A227FD" w:rsidRDefault="00000000">
    <w:pPr>
      <w:spacing w:after="0" w:line="259" w:lineRule="auto"/>
      <w:ind w:left="283" w:right="0" w:firstLine="0"/>
      <w:jc w:val="center"/>
    </w:pPr>
    <w:r>
      <w:rPr>
        <w:sz w:val="18"/>
      </w:rPr>
      <w:t xml:space="preserve">Strana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18"/>
      </w:rPr>
      <w:t xml:space="preserve">(celkem </w:t>
    </w:r>
    <w:fldSimple w:instr=" NUMPAGES   \* MERGEFORMAT ">
      <w:r w:rsidR="00A227FD">
        <w:rPr>
          <w:sz w:val="20"/>
        </w:rPr>
        <w:t>11</w:t>
      </w:r>
    </w:fldSimple>
    <w:r>
      <w:rPr>
        <w:sz w:val="20"/>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3F9B" w14:textId="77777777" w:rsidR="00A227FD" w:rsidRDefault="00000000">
    <w:pPr>
      <w:spacing w:after="0" w:line="259" w:lineRule="auto"/>
      <w:ind w:left="125" w:right="0" w:firstLine="0"/>
      <w:jc w:val="center"/>
    </w:pPr>
    <w:r>
      <w:rPr>
        <w:sz w:val="18"/>
      </w:rPr>
      <w:t xml:space="preserve">Strana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18"/>
      </w:rPr>
      <w:t xml:space="preserve">(celkem </w:t>
    </w:r>
    <w:fldSimple w:instr=" NUMPAGES   \* MERGEFORMAT ">
      <w:r w:rsidR="00A227FD">
        <w:rPr>
          <w:sz w:val="20"/>
        </w:rPr>
        <w:t>11</w:t>
      </w:r>
    </w:fldSimple>
    <w:r>
      <w:rPr>
        <w:sz w:val="20"/>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1B4C" w14:textId="77777777" w:rsidR="00A227FD" w:rsidRDefault="00000000">
    <w:pPr>
      <w:spacing w:after="0" w:line="259" w:lineRule="auto"/>
      <w:ind w:left="125" w:right="0" w:firstLine="0"/>
      <w:jc w:val="center"/>
    </w:pPr>
    <w:r>
      <w:rPr>
        <w:sz w:val="18"/>
      </w:rPr>
      <w:t xml:space="preserve">Strana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18"/>
      </w:rPr>
      <w:t xml:space="preserve">(celkem </w:t>
    </w:r>
    <w:fldSimple w:instr=" NUMPAGES   \* MERGEFORMAT ">
      <w:r w:rsidR="00A227FD">
        <w:rPr>
          <w:sz w:val="20"/>
        </w:rPr>
        <w:t>11</w:t>
      </w:r>
    </w:fldSimple>
    <w:r>
      <w:rPr>
        <w:sz w:val="20"/>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2BA1" w14:textId="77777777" w:rsidR="00A227FD" w:rsidRDefault="00000000">
    <w:pPr>
      <w:spacing w:after="0" w:line="259" w:lineRule="auto"/>
      <w:ind w:left="125" w:right="0" w:firstLine="0"/>
      <w:jc w:val="center"/>
    </w:pPr>
    <w:r>
      <w:rPr>
        <w:sz w:val="18"/>
      </w:rPr>
      <w:t xml:space="preserve">Strana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18"/>
      </w:rPr>
      <w:t xml:space="preserve">(celkem </w:t>
    </w:r>
    <w:fldSimple w:instr=" NUMPAGES   \* MERGEFORMAT ">
      <w:r w:rsidR="00A227FD">
        <w:rPr>
          <w:sz w:val="20"/>
        </w:rPr>
        <w:t>11</w:t>
      </w:r>
    </w:fldSimple>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E49DC" w14:textId="77777777" w:rsidR="00E85D46" w:rsidRDefault="00E85D46">
      <w:pPr>
        <w:spacing w:after="0" w:line="240" w:lineRule="auto"/>
      </w:pPr>
      <w:r>
        <w:separator/>
      </w:r>
    </w:p>
  </w:footnote>
  <w:footnote w:type="continuationSeparator" w:id="0">
    <w:p w14:paraId="28476FD4" w14:textId="77777777" w:rsidR="00E85D46" w:rsidRDefault="00E85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97935" w14:textId="448421B8" w:rsidR="00A227FD" w:rsidRDefault="00A227FD">
    <w:pPr>
      <w:spacing w:after="0" w:line="281" w:lineRule="auto"/>
      <w:ind w:left="629" w:right="-9763" w:hanging="1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93B3" w14:textId="1DAD48CE" w:rsidR="00A227FD" w:rsidRPr="00DF62D0" w:rsidRDefault="00A227FD" w:rsidP="00DF62D0">
    <w:pPr>
      <w:pStyle w:val="Zhlav"/>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36CF" w14:textId="77777777" w:rsidR="00A227FD" w:rsidRDefault="00000000">
    <w:pPr>
      <w:spacing w:after="0" w:line="281" w:lineRule="auto"/>
      <w:ind w:left="5" w:right="0" w:hanging="10"/>
    </w:pPr>
    <w:r>
      <w:rPr>
        <w:sz w:val="24"/>
      </w:rPr>
      <w:t xml:space="preserve">Nemocnice následné péče Moravská Třebová </w:t>
    </w:r>
    <w:r>
      <w:rPr>
        <w:sz w:val="28"/>
      </w:rPr>
      <w:t>Třebová</w:t>
    </w:r>
    <w:r>
      <w:rPr>
        <w:sz w:val="30"/>
      </w:rPr>
      <w:t xml:space="preserve">následná péče </w:t>
    </w:r>
    <w:r>
      <w:rPr>
        <w:sz w:val="32"/>
      </w:rPr>
      <w:t xml:space="preserve">lč: </w:t>
    </w:r>
    <w:r>
      <w:rPr>
        <w:sz w:val="24"/>
      </w:rPr>
      <w:t>00193 895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B986" w14:textId="77777777" w:rsidR="00A227FD" w:rsidRDefault="00000000">
    <w:pPr>
      <w:spacing w:after="0" w:line="259" w:lineRule="auto"/>
      <w:ind w:left="0" w:right="-9845" w:firstLine="0"/>
      <w:jc w:val="right"/>
    </w:pPr>
    <w:r>
      <w:rPr>
        <w:sz w:val="30"/>
      </w:rPr>
      <w:t>násiedné péče</w:t>
    </w:r>
  </w:p>
  <w:p w14:paraId="0E9E18F5" w14:textId="77777777" w:rsidR="00A227FD" w:rsidRDefault="00000000">
    <w:pPr>
      <w:spacing w:after="0" w:line="259" w:lineRule="auto"/>
      <w:ind w:left="706" w:right="-4454" w:firstLine="0"/>
      <w:jc w:val="left"/>
    </w:pPr>
    <w:r>
      <w:rPr>
        <w:rFonts w:ascii="Calibri" w:eastAsia="Calibri" w:hAnsi="Calibri" w:cs="Calibri"/>
        <w:sz w:val="24"/>
      </w:rPr>
      <w:t>Nemocnice následné péče Moravská Třebová</w:t>
    </w:r>
  </w:p>
  <w:p w14:paraId="62302939" w14:textId="77777777" w:rsidR="00A227FD" w:rsidRDefault="00000000">
    <w:pPr>
      <w:spacing w:after="0" w:line="259" w:lineRule="auto"/>
      <w:ind w:left="0" w:right="-9024" w:firstLine="0"/>
      <w:jc w:val="right"/>
    </w:pPr>
    <w:r>
      <w:rPr>
        <w:sz w:val="28"/>
      </w:rPr>
      <w:t>Třebová</w:t>
    </w:r>
  </w:p>
  <w:p w14:paraId="6CAA4EB7" w14:textId="77777777" w:rsidR="00A227FD" w:rsidRDefault="00000000">
    <w:pPr>
      <w:spacing w:after="0" w:line="259" w:lineRule="auto"/>
      <w:ind w:left="1080" w:right="-1474" w:firstLine="0"/>
      <w:jc w:val="left"/>
    </w:pPr>
    <w:r>
      <w:rPr>
        <w:rFonts w:ascii="Calibri" w:eastAsia="Calibri" w:hAnsi="Calibri" w:cs="Calibri"/>
        <w:sz w:val="24"/>
      </w:rPr>
      <w:t>00193 895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2459" w14:textId="55704F37" w:rsidR="00A227FD" w:rsidRPr="00DF62D0" w:rsidRDefault="00A227FD" w:rsidP="00DF62D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A98F2" w14:textId="509BC9C5" w:rsidR="00A227FD" w:rsidRPr="00DF62D0" w:rsidRDefault="00A227FD" w:rsidP="00DF62D0">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D264" w14:textId="7049AC9F" w:rsidR="00A227FD" w:rsidRPr="00DF62D0" w:rsidRDefault="00A227FD" w:rsidP="00DF62D0">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FA61" w14:textId="7495DEDC" w:rsidR="00A227FD" w:rsidRPr="00DF62D0" w:rsidRDefault="00A227FD" w:rsidP="00DF62D0">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D299" w14:textId="09B80B4A" w:rsidR="00A227FD" w:rsidRPr="00DF62D0" w:rsidRDefault="00A227FD" w:rsidP="00DF62D0">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F693" w14:textId="03986DC7" w:rsidR="00A227FD" w:rsidRPr="00DF62D0" w:rsidRDefault="00A227FD" w:rsidP="00DF62D0">
    <w:pPr>
      <w:pStyle w:val="Zhlav"/>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FBFFA" w14:textId="34939AFA" w:rsidR="00A227FD" w:rsidRPr="00DF62D0" w:rsidRDefault="00A227FD" w:rsidP="00DF62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2" style="width:.75pt;height:.75pt" coordsize="" o:spt="100" o:bullet="t" adj="0,,0" path="" stroked="f">
        <v:stroke joinstyle="miter"/>
        <v:imagedata r:id="rId1" o:title="image64"/>
        <v:formulas/>
        <v:path o:connecttype="segments"/>
      </v:shape>
    </w:pict>
  </w:numPicBullet>
  <w:numPicBullet w:numPicBulletId="1">
    <w:pict>
      <v:shape id="_x0000_i1033" style="width:6pt;height:6pt" coordsize="" o:spt="100" o:bullet="t" adj="0,,0" path="" stroked="f">
        <v:stroke joinstyle="miter"/>
        <v:imagedata r:id="rId2" o:title="image65"/>
        <v:formulas/>
        <v:path o:connecttype="segments"/>
      </v:shape>
    </w:pict>
  </w:numPicBullet>
  <w:abstractNum w:abstractNumId="0" w15:restartNumberingAfterBreak="0">
    <w:nsid w:val="007C4023"/>
    <w:multiLevelType w:val="multilevel"/>
    <w:tmpl w:val="962A78BE"/>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8C07B9"/>
    <w:multiLevelType w:val="multilevel"/>
    <w:tmpl w:val="E8E89368"/>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B56194"/>
    <w:multiLevelType w:val="multilevel"/>
    <w:tmpl w:val="6BECA1D0"/>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E550E3"/>
    <w:multiLevelType w:val="hybridMultilevel"/>
    <w:tmpl w:val="A08EEB42"/>
    <w:lvl w:ilvl="0" w:tplc="CB2ABBC4">
      <w:start w:val="2"/>
      <w:numFmt w:val="decimal"/>
      <w:lvlText w:val="%1."/>
      <w:lvlJc w:val="left"/>
      <w:pPr>
        <w:ind w:left="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1A3116">
      <w:start w:val="1"/>
      <w:numFmt w:val="lowerLetter"/>
      <w:lvlText w:val="%2"/>
      <w:lvlJc w:val="left"/>
      <w:pPr>
        <w:ind w:left="4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FCF184">
      <w:start w:val="1"/>
      <w:numFmt w:val="lowerRoman"/>
      <w:lvlText w:val="%3"/>
      <w:lvlJc w:val="left"/>
      <w:pPr>
        <w:ind w:left="5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9086C2">
      <w:start w:val="1"/>
      <w:numFmt w:val="decimal"/>
      <w:lvlText w:val="%4"/>
      <w:lvlJc w:val="left"/>
      <w:pPr>
        <w:ind w:left="6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1E598A">
      <w:start w:val="1"/>
      <w:numFmt w:val="lowerLetter"/>
      <w:lvlText w:val="%5"/>
      <w:lvlJc w:val="left"/>
      <w:pPr>
        <w:ind w:left="6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A6D7F8">
      <w:start w:val="1"/>
      <w:numFmt w:val="lowerRoman"/>
      <w:lvlText w:val="%6"/>
      <w:lvlJc w:val="left"/>
      <w:pPr>
        <w:ind w:left="7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D26176">
      <w:start w:val="1"/>
      <w:numFmt w:val="decimal"/>
      <w:lvlText w:val="%7"/>
      <w:lvlJc w:val="left"/>
      <w:pPr>
        <w:ind w:left="8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A682AE">
      <w:start w:val="1"/>
      <w:numFmt w:val="lowerLetter"/>
      <w:lvlText w:val="%8"/>
      <w:lvlJc w:val="left"/>
      <w:pPr>
        <w:ind w:left="9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B2DF1A">
      <w:start w:val="1"/>
      <w:numFmt w:val="lowerRoman"/>
      <w:lvlText w:val="%9"/>
      <w:lvlJc w:val="left"/>
      <w:pPr>
        <w:ind w:left="9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31E18C2"/>
    <w:multiLevelType w:val="hybridMultilevel"/>
    <w:tmpl w:val="25A8E7F0"/>
    <w:lvl w:ilvl="0" w:tplc="8F2ABA98">
      <w:start w:val="1"/>
      <w:numFmt w:val="lowerLetter"/>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CCFE74">
      <w:start w:val="1"/>
      <w:numFmt w:val="lowerLetter"/>
      <w:lvlText w:val="%2"/>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F4ADBE">
      <w:start w:val="1"/>
      <w:numFmt w:val="lowerRoman"/>
      <w:lvlText w:val="%3"/>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4CDBE4">
      <w:start w:val="1"/>
      <w:numFmt w:val="decimal"/>
      <w:lvlText w:val="%4"/>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34921E">
      <w:start w:val="1"/>
      <w:numFmt w:val="lowerLetter"/>
      <w:lvlText w:val="%5"/>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924136">
      <w:start w:val="1"/>
      <w:numFmt w:val="lowerRoman"/>
      <w:lvlText w:val="%6"/>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E2AF1E">
      <w:start w:val="1"/>
      <w:numFmt w:val="decimal"/>
      <w:lvlText w:val="%7"/>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DAEE86">
      <w:start w:val="1"/>
      <w:numFmt w:val="lowerLetter"/>
      <w:lvlText w:val="%8"/>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D6FB1E">
      <w:start w:val="1"/>
      <w:numFmt w:val="lowerRoman"/>
      <w:lvlText w:val="%9"/>
      <w:lvlJc w:val="left"/>
      <w:pPr>
        <w:ind w:left="6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AD47C0"/>
    <w:multiLevelType w:val="multilevel"/>
    <w:tmpl w:val="A57E6452"/>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A239EF"/>
    <w:multiLevelType w:val="multilevel"/>
    <w:tmpl w:val="AB08FA8E"/>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262292"/>
    <w:multiLevelType w:val="multilevel"/>
    <w:tmpl w:val="D1BE06E2"/>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4463C80"/>
    <w:multiLevelType w:val="multilevel"/>
    <w:tmpl w:val="8A1A840A"/>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C9093F"/>
    <w:multiLevelType w:val="multilevel"/>
    <w:tmpl w:val="A9E66AE2"/>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BA85B48"/>
    <w:multiLevelType w:val="multilevel"/>
    <w:tmpl w:val="4F445CF8"/>
    <w:lvl w:ilvl="0">
      <w:start w:val="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7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2F203CF"/>
    <w:multiLevelType w:val="multilevel"/>
    <w:tmpl w:val="72FCB3D6"/>
    <w:lvl w:ilvl="0">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E64908"/>
    <w:multiLevelType w:val="multilevel"/>
    <w:tmpl w:val="E4763162"/>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4EA5A1A"/>
    <w:multiLevelType w:val="hybridMultilevel"/>
    <w:tmpl w:val="B36E02C4"/>
    <w:lvl w:ilvl="0" w:tplc="7C52F068">
      <w:start w:val="1"/>
      <w:numFmt w:val="bullet"/>
      <w:lvlText w:val="•"/>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269274">
      <w:start w:val="1"/>
      <w:numFmt w:val="bullet"/>
      <w:lvlText w:val="o"/>
      <w:lvlJc w:val="left"/>
      <w:pPr>
        <w:ind w:left="1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540DEA">
      <w:start w:val="1"/>
      <w:numFmt w:val="bullet"/>
      <w:lvlText w:val="▪"/>
      <w:lvlJc w:val="left"/>
      <w:pPr>
        <w:ind w:left="2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D6CC04">
      <w:start w:val="1"/>
      <w:numFmt w:val="bullet"/>
      <w:lvlText w:val="•"/>
      <w:lvlJc w:val="left"/>
      <w:pPr>
        <w:ind w:left="3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1632BE">
      <w:start w:val="1"/>
      <w:numFmt w:val="bullet"/>
      <w:lvlText w:val="o"/>
      <w:lvlJc w:val="left"/>
      <w:pPr>
        <w:ind w:left="3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425674">
      <w:start w:val="1"/>
      <w:numFmt w:val="bullet"/>
      <w:lvlText w:val="▪"/>
      <w:lvlJc w:val="left"/>
      <w:pPr>
        <w:ind w:left="4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1CB83E">
      <w:start w:val="1"/>
      <w:numFmt w:val="bullet"/>
      <w:lvlText w:val="•"/>
      <w:lvlJc w:val="left"/>
      <w:pPr>
        <w:ind w:left="5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8CDF9C">
      <w:start w:val="1"/>
      <w:numFmt w:val="bullet"/>
      <w:lvlText w:val="o"/>
      <w:lvlJc w:val="left"/>
      <w:pPr>
        <w:ind w:left="6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FE5A52">
      <w:start w:val="1"/>
      <w:numFmt w:val="bullet"/>
      <w:lvlText w:val="▪"/>
      <w:lvlJc w:val="left"/>
      <w:pPr>
        <w:ind w:left="6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B1213E7"/>
    <w:multiLevelType w:val="multilevel"/>
    <w:tmpl w:val="6A64FC78"/>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BCA11F8"/>
    <w:multiLevelType w:val="hybridMultilevel"/>
    <w:tmpl w:val="312EF9B8"/>
    <w:lvl w:ilvl="0" w:tplc="D49E2A0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E6FB92">
      <w:start w:val="1"/>
      <w:numFmt w:val="bullet"/>
      <w:lvlRestart w:val="0"/>
      <w:lvlText w:val="•"/>
      <w:lvlPicBulletId w:val="0"/>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64D2A8">
      <w:start w:val="1"/>
      <w:numFmt w:val="bullet"/>
      <w:lvlText w:val="▪"/>
      <w:lvlJc w:val="left"/>
      <w:pPr>
        <w:ind w:left="2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AEB016">
      <w:start w:val="1"/>
      <w:numFmt w:val="bullet"/>
      <w:lvlText w:val="•"/>
      <w:lvlJc w:val="left"/>
      <w:pPr>
        <w:ind w:left="3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A8A98C">
      <w:start w:val="1"/>
      <w:numFmt w:val="bullet"/>
      <w:lvlText w:val="o"/>
      <w:lvlJc w:val="left"/>
      <w:pPr>
        <w:ind w:left="3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A6A43E">
      <w:start w:val="1"/>
      <w:numFmt w:val="bullet"/>
      <w:lvlText w:val="▪"/>
      <w:lvlJc w:val="left"/>
      <w:pPr>
        <w:ind w:left="4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7C89FC">
      <w:start w:val="1"/>
      <w:numFmt w:val="bullet"/>
      <w:lvlText w:val="•"/>
      <w:lvlJc w:val="left"/>
      <w:pPr>
        <w:ind w:left="5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A6D7DA">
      <w:start w:val="1"/>
      <w:numFmt w:val="bullet"/>
      <w:lvlText w:val="o"/>
      <w:lvlJc w:val="left"/>
      <w:pPr>
        <w:ind w:left="6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484D6A">
      <w:start w:val="1"/>
      <w:numFmt w:val="bullet"/>
      <w:lvlText w:val="▪"/>
      <w:lvlJc w:val="left"/>
      <w:pPr>
        <w:ind w:left="6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D0C4F41"/>
    <w:multiLevelType w:val="hybridMultilevel"/>
    <w:tmpl w:val="7DEADDD6"/>
    <w:lvl w:ilvl="0" w:tplc="D7020052">
      <w:start w:val="8"/>
      <w:numFmt w:val="lowerLetter"/>
      <w:lvlText w:val="%1)"/>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6AD0C8">
      <w:start w:val="1"/>
      <w:numFmt w:val="lowerLetter"/>
      <w:lvlText w:val="%2"/>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7E1666">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ECC282">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480D0E">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08E13E">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9C38AA">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702916">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081E96">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FAE5C6C"/>
    <w:multiLevelType w:val="multilevel"/>
    <w:tmpl w:val="B3843E2E"/>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1A12558"/>
    <w:multiLevelType w:val="hybridMultilevel"/>
    <w:tmpl w:val="D7823990"/>
    <w:lvl w:ilvl="0" w:tplc="B8647132">
      <w:start w:val="1"/>
      <w:numFmt w:val="bullet"/>
      <w:lvlText w:val="•"/>
      <w:lvlJc w:val="left"/>
      <w:pPr>
        <w:ind w:left="1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9C3482">
      <w:start w:val="1"/>
      <w:numFmt w:val="bullet"/>
      <w:lvlText w:val="o"/>
      <w:lvlJc w:val="left"/>
      <w:pPr>
        <w:ind w:left="2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26840E">
      <w:start w:val="1"/>
      <w:numFmt w:val="bullet"/>
      <w:lvlText w:val="▪"/>
      <w:lvlJc w:val="left"/>
      <w:pPr>
        <w:ind w:left="2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BC6736">
      <w:start w:val="1"/>
      <w:numFmt w:val="bullet"/>
      <w:lvlText w:val="•"/>
      <w:lvlJc w:val="left"/>
      <w:pPr>
        <w:ind w:left="3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7076F4">
      <w:start w:val="1"/>
      <w:numFmt w:val="bullet"/>
      <w:lvlText w:val="o"/>
      <w:lvlJc w:val="left"/>
      <w:pPr>
        <w:ind w:left="42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8213AC">
      <w:start w:val="1"/>
      <w:numFmt w:val="bullet"/>
      <w:lvlText w:val="▪"/>
      <w:lvlJc w:val="left"/>
      <w:pPr>
        <w:ind w:left="49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CE274A">
      <w:start w:val="1"/>
      <w:numFmt w:val="bullet"/>
      <w:lvlText w:val="•"/>
      <w:lvlJc w:val="left"/>
      <w:pPr>
        <w:ind w:left="5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6A4312">
      <w:start w:val="1"/>
      <w:numFmt w:val="bullet"/>
      <w:lvlText w:val="o"/>
      <w:lvlJc w:val="left"/>
      <w:pPr>
        <w:ind w:left="6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1CE844">
      <w:start w:val="1"/>
      <w:numFmt w:val="bullet"/>
      <w:lvlText w:val="▪"/>
      <w:lvlJc w:val="left"/>
      <w:pPr>
        <w:ind w:left="7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2AA5CD2"/>
    <w:multiLevelType w:val="hybridMultilevel"/>
    <w:tmpl w:val="729AE478"/>
    <w:lvl w:ilvl="0" w:tplc="755014AC">
      <w:start w:val="4"/>
      <w:numFmt w:val="lowerLetter"/>
      <w:lvlText w:val="%1)"/>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DEEAC2">
      <w:start w:val="1"/>
      <w:numFmt w:val="lowerLetter"/>
      <w:lvlText w:val="%2"/>
      <w:lvlJc w:val="left"/>
      <w:pPr>
        <w:ind w:left="1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28DA2E">
      <w:start w:val="1"/>
      <w:numFmt w:val="lowerRoman"/>
      <w:lvlText w:val="%3"/>
      <w:lvlJc w:val="left"/>
      <w:pPr>
        <w:ind w:left="2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72A312">
      <w:start w:val="1"/>
      <w:numFmt w:val="decimal"/>
      <w:lvlText w:val="%4"/>
      <w:lvlJc w:val="left"/>
      <w:pPr>
        <w:ind w:left="3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78A0A2">
      <w:start w:val="1"/>
      <w:numFmt w:val="lowerLetter"/>
      <w:lvlText w:val="%5"/>
      <w:lvlJc w:val="left"/>
      <w:pPr>
        <w:ind w:left="3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F09DB8">
      <w:start w:val="1"/>
      <w:numFmt w:val="lowerRoman"/>
      <w:lvlText w:val="%6"/>
      <w:lvlJc w:val="left"/>
      <w:pPr>
        <w:ind w:left="4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90DE96">
      <w:start w:val="1"/>
      <w:numFmt w:val="decimal"/>
      <w:lvlText w:val="%7"/>
      <w:lvlJc w:val="left"/>
      <w:pPr>
        <w:ind w:left="5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DAED28">
      <w:start w:val="1"/>
      <w:numFmt w:val="lowerLetter"/>
      <w:lvlText w:val="%8"/>
      <w:lvlJc w:val="left"/>
      <w:pPr>
        <w:ind w:left="6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4AEBEA">
      <w:start w:val="1"/>
      <w:numFmt w:val="lowerRoman"/>
      <w:lvlText w:val="%9"/>
      <w:lvlJc w:val="left"/>
      <w:pPr>
        <w:ind w:left="6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A4E11D8"/>
    <w:multiLevelType w:val="multilevel"/>
    <w:tmpl w:val="6792A482"/>
    <w:lvl w:ilvl="0">
      <w:start w:val="1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A5F04B8"/>
    <w:multiLevelType w:val="hybridMultilevel"/>
    <w:tmpl w:val="4F54AA58"/>
    <w:lvl w:ilvl="0" w:tplc="735E6F5A">
      <w:start w:val="1"/>
      <w:numFmt w:val="lowerLetter"/>
      <w:lvlText w:val="%1)"/>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1A06CA">
      <w:start w:val="1"/>
      <w:numFmt w:val="lowerLetter"/>
      <w:lvlText w:val="%2"/>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263C2A">
      <w:start w:val="1"/>
      <w:numFmt w:val="lowerRoman"/>
      <w:lvlText w:val="%3"/>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8A5328">
      <w:start w:val="1"/>
      <w:numFmt w:val="decimal"/>
      <w:lvlText w:val="%4"/>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CCE52C">
      <w:start w:val="1"/>
      <w:numFmt w:val="lowerLetter"/>
      <w:lvlText w:val="%5"/>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18EFA8">
      <w:start w:val="1"/>
      <w:numFmt w:val="lowerRoman"/>
      <w:lvlText w:val="%6"/>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4E67DA">
      <w:start w:val="1"/>
      <w:numFmt w:val="decimal"/>
      <w:lvlText w:val="%7"/>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629DF6">
      <w:start w:val="1"/>
      <w:numFmt w:val="lowerLetter"/>
      <w:lvlText w:val="%8"/>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32FC4E">
      <w:start w:val="1"/>
      <w:numFmt w:val="lowerRoman"/>
      <w:lvlText w:val="%9"/>
      <w:lvlJc w:val="left"/>
      <w:pPr>
        <w:ind w:left="6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11F14BF"/>
    <w:multiLevelType w:val="multilevel"/>
    <w:tmpl w:val="45C4EEF4"/>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E6D60AF"/>
    <w:multiLevelType w:val="hybridMultilevel"/>
    <w:tmpl w:val="A688562E"/>
    <w:lvl w:ilvl="0" w:tplc="9BA0C698">
      <w:start w:val="1"/>
      <w:numFmt w:val="bullet"/>
      <w:lvlText w:val="•"/>
      <w:lvlPicBulletId w:val="1"/>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E045F6">
      <w:start w:val="1"/>
      <w:numFmt w:val="bullet"/>
      <w:lvlText w:val="o"/>
      <w:lvlJc w:val="left"/>
      <w:pPr>
        <w:ind w:left="2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84AF50">
      <w:start w:val="1"/>
      <w:numFmt w:val="bullet"/>
      <w:lvlText w:val="▪"/>
      <w:lvlJc w:val="left"/>
      <w:pPr>
        <w:ind w:left="3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D0CD40">
      <w:start w:val="1"/>
      <w:numFmt w:val="bullet"/>
      <w:lvlText w:val="•"/>
      <w:lvlJc w:val="left"/>
      <w:pPr>
        <w:ind w:left="3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FA3892">
      <w:start w:val="1"/>
      <w:numFmt w:val="bullet"/>
      <w:lvlText w:val="o"/>
      <w:lvlJc w:val="left"/>
      <w:pPr>
        <w:ind w:left="4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620A06">
      <w:start w:val="1"/>
      <w:numFmt w:val="bullet"/>
      <w:lvlText w:val="▪"/>
      <w:lvlJc w:val="left"/>
      <w:pPr>
        <w:ind w:left="5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780DE6">
      <w:start w:val="1"/>
      <w:numFmt w:val="bullet"/>
      <w:lvlText w:val="•"/>
      <w:lvlJc w:val="left"/>
      <w:pPr>
        <w:ind w:left="5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9C0762">
      <w:start w:val="1"/>
      <w:numFmt w:val="bullet"/>
      <w:lvlText w:val="o"/>
      <w:lvlJc w:val="left"/>
      <w:pPr>
        <w:ind w:left="6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4ABEFE">
      <w:start w:val="1"/>
      <w:numFmt w:val="bullet"/>
      <w:lvlText w:val="▪"/>
      <w:lvlJc w:val="left"/>
      <w:pPr>
        <w:ind w:left="7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951938667">
    <w:abstractNumId w:val="15"/>
  </w:num>
  <w:num w:numId="2" w16cid:durableId="1343437815">
    <w:abstractNumId w:val="3"/>
  </w:num>
  <w:num w:numId="3" w16cid:durableId="1007947453">
    <w:abstractNumId w:val="2"/>
  </w:num>
  <w:num w:numId="4" w16cid:durableId="1362440374">
    <w:abstractNumId w:val="1"/>
  </w:num>
  <w:num w:numId="5" w16cid:durableId="1436288985">
    <w:abstractNumId w:val="4"/>
  </w:num>
  <w:num w:numId="6" w16cid:durableId="530188888">
    <w:abstractNumId w:val="16"/>
  </w:num>
  <w:num w:numId="7" w16cid:durableId="1068570700">
    <w:abstractNumId w:val="6"/>
  </w:num>
  <w:num w:numId="8" w16cid:durableId="842282133">
    <w:abstractNumId w:val="0"/>
  </w:num>
  <w:num w:numId="9" w16cid:durableId="1140656091">
    <w:abstractNumId w:val="13"/>
  </w:num>
  <w:num w:numId="10" w16cid:durableId="1221795064">
    <w:abstractNumId w:val="17"/>
  </w:num>
  <w:num w:numId="11" w16cid:durableId="284314153">
    <w:abstractNumId w:val="9"/>
  </w:num>
  <w:num w:numId="12" w16cid:durableId="1765615540">
    <w:abstractNumId w:val="7"/>
  </w:num>
  <w:num w:numId="13" w16cid:durableId="1115367871">
    <w:abstractNumId w:val="10"/>
  </w:num>
  <w:num w:numId="14" w16cid:durableId="1706951262">
    <w:abstractNumId w:val="23"/>
  </w:num>
  <w:num w:numId="15" w16cid:durableId="31350854">
    <w:abstractNumId w:val="14"/>
  </w:num>
  <w:num w:numId="16" w16cid:durableId="11423573">
    <w:abstractNumId w:val="5"/>
  </w:num>
  <w:num w:numId="17" w16cid:durableId="48454315">
    <w:abstractNumId w:val="12"/>
  </w:num>
  <w:num w:numId="18" w16cid:durableId="748232632">
    <w:abstractNumId w:val="18"/>
  </w:num>
  <w:num w:numId="19" w16cid:durableId="1012217831">
    <w:abstractNumId w:val="22"/>
  </w:num>
  <w:num w:numId="20" w16cid:durableId="1921210078">
    <w:abstractNumId w:val="8"/>
  </w:num>
  <w:num w:numId="21" w16cid:durableId="1817257618">
    <w:abstractNumId w:val="21"/>
  </w:num>
  <w:num w:numId="22" w16cid:durableId="1954481072">
    <w:abstractNumId w:val="19"/>
  </w:num>
  <w:num w:numId="23" w16cid:durableId="1100443160">
    <w:abstractNumId w:val="11"/>
  </w:num>
  <w:num w:numId="24" w16cid:durableId="16142841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FD"/>
    <w:rsid w:val="00120E60"/>
    <w:rsid w:val="001567D9"/>
    <w:rsid w:val="0080444A"/>
    <w:rsid w:val="00985455"/>
    <w:rsid w:val="00A227FD"/>
    <w:rsid w:val="00A52F5C"/>
    <w:rsid w:val="00C03D16"/>
    <w:rsid w:val="00DF62D0"/>
    <w:rsid w:val="00E85D46"/>
    <w:rsid w:val="00EB7BB1"/>
    <w:rsid w:val="00EC7506"/>
    <w:rsid w:val="00EE35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C71FC"/>
  <w15:docId w15:val="{FB5FE221-1F0C-4F47-865D-EB56D208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52" w:lineRule="auto"/>
      <w:ind w:left="1383" w:right="3677" w:hanging="701"/>
      <w:jc w:val="both"/>
    </w:pPr>
    <w:rPr>
      <w:rFonts w:ascii="Times New Roman" w:eastAsia="Times New Roman" w:hAnsi="Times New Roman" w:cs="Times New Roman"/>
      <w:color w:val="000000"/>
      <w:sz w:val="22"/>
    </w:rPr>
  </w:style>
  <w:style w:type="paragraph" w:styleId="Nadpis1">
    <w:name w:val="heading 1"/>
    <w:next w:val="Normln"/>
    <w:link w:val="Nadpis1Char"/>
    <w:uiPriority w:val="9"/>
    <w:qFormat/>
    <w:pPr>
      <w:keepNext/>
      <w:keepLines/>
      <w:spacing w:after="0" w:line="259" w:lineRule="auto"/>
      <w:ind w:left="192"/>
      <w:jc w:val="center"/>
      <w:outlineLvl w:val="0"/>
    </w:pPr>
    <w:rPr>
      <w:rFonts w:ascii="Times New Roman" w:eastAsia="Times New Roman" w:hAnsi="Times New Roman" w:cs="Times New Roman"/>
      <w:color w:val="000000"/>
      <w:sz w:val="32"/>
    </w:rPr>
  </w:style>
  <w:style w:type="paragraph" w:styleId="Nadpis2">
    <w:name w:val="heading 2"/>
    <w:next w:val="Normln"/>
    <w:link w:val="Nadpis2Char"/>
    <w:uiPriority w:val="9"/>
    <w:unhideWhenUsed/>
    <w:qFormat/>
    <w:pPr>
      <w:keepNext/>
      <w:keepLines/>
      <w:spacing w:after="0" w:line="259" w:lineRule="auto"/>
      <w:ind w:left="279" w:hanging="10"/>
      <w:outlineLvl w:val="1"/>
    </w:pPr>
    <w:rPr>
      <w:rFonts w:ascii="Times New Roman" w:eastAsia="Times New Roman" w:hAnsi="Times New Roman" w:cs="Times New Roman"/>
      <w:color w:val="000000"/>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30"/>
    </w:rPr>
  </w:style>
  <w:style w:type="character" w:customStyle="1" w:styleId="Nadpis1Char">
    <w:name w:val="Nadpis 1 Char"/>
    <w:link w:val="Nadpis1"/>
    <w:rPr>
      <w:rFonts w:ascii="Times New Roman" w:eastAsia="Times New Roman" w:hAnsi="Times New Roman" w:cs="Times New Roman"/>
      <w:color w:val="000000"/>
      <w:sz w:val="32"/>
    </w:rPr>
  </w:style>
  <w:style w:type="paragraph" w:styleId="Zhlav">
    <w:name w:val="header"/>
    <w:basedOn w:val="Normln"/>
    <w:link w:val="ZhlavChar"/>
    <w:uiPriority w:val="99"/>
    <w:unhideWhenUsed/>
    <w:rsid w:val="00120E6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0E60"/>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header" Target="header5.xml"/><Relationship Id="rId26" Type="http://schemas.openxmlformats.org/officeDocument/2006/relationships/image" Target="media/image11.jpg"/><Relationship Id="rId39"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image" Target="media/image6.jpg"/><Relationship Id="rId34" Type="http://schemas.openxmlformats.org/officeDocument/2006/relationships/footer" Target="footer9.xml"/><Relationship Id="rId42" Type="http://schemas.openxmlformats.org/officeDocument/2006/relationships/header" Target="header11.xml"/><Relationship Id="rId7" Type="http://schemas.openxmlformats.org/officeDocument/2006/relationships/image" Target="media/image3.jpg"/><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image" Target="media/image10.jpg"/><Relationship Id="rId33" Type="http://schemas.openxmlformats.org/officeDocument/2006/relationships/header" Target="header8.xml"/><Relationship Id="rId38"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5.jpg"/><Relationship Id="rId29" Type="http://schemas.openxmlformats.org/officeDocument/2006/relationships/header" Target="header6.xml"/><Relationship Id="rId41"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9.jpg"/><Relationship Id="rId32" Type="http://schemas.openxmlformats.org/officeDocument/2006/relationships/footer" Target="footer8.xml"/><Relationship Id="rId37" Type="http://schemas.openxmlformats.org/officeDocument/2006/relationships/image" Target="media/image16.jpg"/><Relationship Id="rId40" Type="http://schemas.openxmlformats.org/officeDocument/2006/relationships/footer" Target="footer10.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8.jpg"/><Relationship Id="rId28" Type="http://schemas.openxmlformats.org/officeDocument/2006/relationships/image" Target="media/image13.jpg"/><Relationship Id="rId36" Type="http://schemas.openxmlformats.org/officeDocument/2006/relationships/image" Target="media/image15.jpg"/><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oter" Target="footer7.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image" Target="media/image7.jpg"/><Relationship Id="rId27" Type="http://schemas.openxmlformats.org/officeDocument/2006/relationships/image" Target="media/image12.jpg"/><Relationship Id="rId30" Type="http://schemas.openxmlformats.org/officeDocument/2006/relationships/header" Target="header7.xml"/><Relationship Id="rId35" Type="http://schemas.openxmlformats.org/officeDocument/2006/relationships/image" Target="media/image14.jpg"/><Relationship Id="rId43" Type="http://schemas.openxmlformats.org/officeDocument/2006/relationships/footer" Target="footer12.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4393</Words>
  <Characters>25920</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Naskenovaný obrázek</vt:lpstr>
    </vt:vector>
  </TitlesOfParts>
  <Company/>
  <LinksUpToDate>false</LinksUpToDate>
  <CharactersWithSpaces>30253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Naskenovaný obrázek</dc:title>
  <dc:subject>Naskenovaný obrázek</dc:subject>
  <dc:creator>NAPS2</dc:creator>
  <cp:keywords/>
  <cp:lastModifiedBy>Mgr. Jana Povolná</cp:lastModifiedBy>
  <cp:revision>6</cp:revision>
  <cp:lastPrinted>2025-09-24T11:51:00Z</cp:lastPrinted>
  <dcterms:created xsi:type="dcterms:W3CDTF">2025-09-24T11:31:00Z</dcterms:created>
  <dcterms:modified xsi:type="dcterms:W3CDTF">2025-09-25T09:23:00Z</dcterms:modified>
</cp:coreProperties>
</file>