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FF2C" w14:textId="19E6E25C" w:rsidR="001E5702" w:rsidRDefault="001E5702">
      <w:pPr>
        <w:spacing w:after="79" w:line="239" w:lineRule="auto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Příloha č.1 – Specifikace díla</w:t>
      </w:r>
    </w:p>
    <w:p w14:paraId="3EB75215" w14:textId="37A36777" w:rsidR="00507A9F" w:rsidRDefault="00915381">
      <w:pPr>
        <w:spacing w:after="79" w:line="239" w:lineRule="auto"/>
        <w:ind w:left="0" w:right="0" w:firstLine="0"/>
        <w:jc w:val="left"/>
      </w:pPr>
      <w:r>
        <w:rPr>
          <w:b/>
          <w:sz w:val="24"/>
        </w:rPr>
        <w:t xml:space="preserve">Podrobnější obsahy a charakteristiky podkladových materiálů dle části 2.1 této Výzvy. </w:t>
      </w:r>
    </w:p>
    <w:p w14:paraId="19D4CBF1" w14:textId="77777777" w:rsidR="00507A9F" w:rsidRDefault="00915381">
      <w:pPr>
        <w:spacing w:after="113"/>
        <w:ind w:right="0"/>
      </w:pPr>
      <w:r>
        <w:t xml:space="preserve">Při zpracování pokladových materiálů je potřeba dbát na vzájemnou koordinaci, provázanost a vazby mezi jednotlivými podkladovými materiály uvedenými v části 2.1 této Výzvy. Koordinaci, provázanost a vazby podkladových materiálů zajišťuje koordinátor ES. </w:t>
      </w:r>
    </w:p>
    <w:p w14:paraId="13A0AE00" w14:textId="66BBCF1E" w:rsidR="00507A9F" w:rsidRDefault="00915381">
      <w:pPr>
        <w:spacing w:after="110"/>
        <w:ind w:right="0"/>
      </w:pPr>
      <w:r>
        <w:t xml:space="preserve">Obsah podkladových materiálů uvedený níže je minimální a je možné jej rozšířit dle individuálních potřeb ES. Zároveň by ale měl obsah a rozsah těchto materiálů odpovídat </w:t>
      </w:r>
      <w:r w:rsidR="0049478E">
        <w:t xml:space="preserve">projektovému záměru, který </w:t>
      </w:r>
      <w:r w:rsidR="00B366DC">
        <w:t>byl představen v rámci žádosti o dotaci (příloha č.5)</w:t>
      </w:r>
      <w:r>
        <w:t xml:space="preserve"> Obsah podkladových materiálů uvedený níže je tedy třeba použít přiměřeně. </w:t>
      </w:r>
    </w:p>
    <w:p w14:paraId="163FFA7D" w14:textId="77777777" w:rsidR="00507A9F" w:rsidRDefault="00915381">
      <w:pPr>
        <w:pStyle w:val="Nadpis1"/>
        <w:ind w:left="422" w:right="0"/>
      </w:pPr>
      <w:r>
        <w:t xml:space="preserve">1. Technická studie proveditelnosti </w:t>
      </w:r>
    </w:p>
    <w:p w14:paraId="2F7941A3" w14:textId="77777777" w:rsidR="00507A9F" w:rsidRDefault="00915381">
      <w:pPr>
        <w:spacing w:after="112"/>
        <w:ind w:right="0"/>
      </w:pPr>
      <w:r>
        <w:t xml:space="preserve">Cílem technické studie proveditelnosti je zejména stanovit hraniční technické limity ES a v koordinaci s ekonomickou studií proveditelnosti dle části 2 této Přílohy navrhnout a vyhodnotit optimální variantu. </w:t>
      </w:r>
    </w:p>
    <w:p w14:paraId="59D7D4D8" w14:textId="77777777" w:rsidR="00507A9F" w:rsidRDefault="00915381">
      <w:pPr>
        <w:spacing w:after="141"/>
        <w:ind w:right="0"/>
      </w:pPr>
      <w:r>
        <w:t xml:space="preserve">Osnova: </w:t>
      </w:r>
    </w:p>
    <w:p w14:paraId="34C397D0" w14:textId="77777777" w:rsidR="00244F63" w:rsidRDefault="00915381">
      <w:pPr>
        <w:numPr>
          <w:ilvl w:val="0"/>
          <w:numId w:val="1"/>
        </w:numPr>
        <w:ind w:right="0" w:hanging="360"/>
      </w:pPr>
      <w:r>
        <w:t xml:space="preserve">Stávající spotřeba a náklady </w:t>
      </w:r>
    </w:p>
    <w:p w14:paraId="480D3903" w14:textId="6F851EDC" w:rsidR="00507A9F" w:rsidRDefault="00915381" w:rsidP="00244F63">
      <w:pPr>
        <w:numPr>
          <w:ilvl w:val="1"/>
          <w:numId w:val="1"/>
        </w:numPr>
        <w:ind w:right="0"/>
      </w:pPr>
      <w:r>
        <w:t xml:space="preserve">Typ a specifikace odběrných míst, pro každé místo nutno uvést: </w:t>
      </w:r>
    </w:p>
    <w:p w14:paraId="3E50FA10" w14:textId="77777777" w:rsidR="00507A9F" w:rsidRDefault="00915381">
      <w:pPr>
        <w:numPr>
          <w:ilvl w:val="2"/>
          <w:numId w:val="2"/>
        </w:numPr>
        <w:ind w:right="0" w:hanging="355"/>
      </w:pPr>
      <w:r>
        <w:t>Elektrická energie: hladina odběru (</w:t>
      </w:r>
      <w:proofErr w:type="spellStart"/>
      <w:r>
        <w:t>vn</w:t>
      </w:r>
      <w:proofErr w:type="spellEnd"/>
      <w:r>
        <w:t>/</w:t>
      </w:r>
      <w:proofErr w:type="spellStart"/>
      <w:r>
        <w:t>nn</w:t>
      </w:r>
      <w:proofErr w:type="spellEnd"/>
      <w:r>
        <w:t xml:space="preserve">), sazba (např. D02), velikost jističe (A)/ rezervovaný příkon na hladině </w:t>
      </w:r>
      <w:proofErr w:type="gramStart"/>
      <w:r>
        <w:t>VN )</w:t>
      </w:r>
      <w:proofErr w:type="gramEnd"/>
      <w:r>
        <w:t xml:space="preserve"> </w:t>
      </w:r>
    </w:p>
    <w:p w14:paraId="439606B6" w14:textId="77777777" w:rsidR="00507A9F" w:rsidRDefault="00915381">
      <w:pPr>
        <w:numPr>
          <w:ilvl w:val="2"/>
          <w:numId w:val="2"/>
        </w:numPr>
        <w:ind w:right="0" w:hanging="355"/>
      </w:pPr>
      <w:r>
        <w:t xml:space="preserve">Tepelná energie: vytápění / ohřev vody / obojí, sjednané množství (GJ/rok) nebo sjednaný příkon (MW) </w:t>
      </w:r>
    </w:p>
    <w:p w14:paraId="6D8C5838" w14:textId="77777777" w:rsidR="00507A9F" w:rsidRDefault="00915381">
      <w:pPr>
        <w:numPr>
          <w:ilvl w:val="1"/>
          <w:numId w:val="1"/>
        </w:numPr>
        <w:ind w:right="0" w:hanging="355"/>
      </w:pPr>
      <w:r>
        <w:t>Spotřeba minimálně za 12 měsíců (</w:t>
      </w:r>
      <w:proofErr w:type="spellStart"/>
      <w:r>
        <w:t>MWh</w:t>
      </w:r>
      <w:proofErr w:type="spellEnd"/>
      <w:r>
        <w:t xml:space="preserve">) v součtu a v rozlišení po jednotlivých </w:t>
      </w:r>
      <w:proofErr w:type="spellStart"/>
      <w:r>
        <w:t>energonositelích</w:t>
      </w:r>
      <w:proofErr w:type="spellEnd"/>
      <w:r>
        <w:t xml:space="preserve"> </w:t>
      </w:r>
    </w:p>
    <w:p w14:paraId="3C214FF5" w14:textId="77777777" w:rsidR="00507A9F" w:rsidRDefault="00915381">
      <w:pPr>
        <w:numPr>
          <w:ilvl w:val="1"/>
          <w:numId w:val="1"/>
        </w:numPr>
        <w:ind w:right="0" w:hanging="355"/>
      </w:pPr>
      <w:r>
        <w:t xml:space="preserve">Náklady za 12 měsíců: fixní (platba za jistič / připojený příkon / sjednané teplo) a variabilní (platba za silovou el. + distribuci + daně a poplatky, resp. platba za odebrané teplo) </w:t>
      </w:r>
    </w:p>
    <w:p w14:paraId="65054E55" w14:textId="77777777" w:rsidR="00507A9F" w:rsidRDefault="00915381">
      <w:pPr>
        <w:numPr>
          <w:ilvl w:val="1"/>
          <w:numId w:val="1"/>
        </w:numPr>
        <w:spacing w:after="149"/>
        <w:ind w:right="0" w:hanging="355"/>
      </w:pPr>
      <w:r>
        <w:t xml:space="preserve">Případné další náklady (pronájem, servis aj.). </w:t>
      </w:r>
    </w:p>
    <w:p w14:paraId="022EB231" w14:textId="77777777" w:rsidR="00244F63" w:rsidRDefault="00915381">
      <w:pPr>
        <w:numPr>
          <w:ilvl w:val="0"/>
          <w:numId w:val="1"/>
        </w:numPr>
        <w:spacing w:after="7" w:line="270" w:lineRule="auto"/>
        <w:ind w:right="0" w:hanging="360"/>
      </w:pPr>
      <w:r>
        <w:t xml:space="preserve">Stávající výrobny </w:t>
      </w:r>
    </w:p>
    <w:p w14:paraId="179AF50A" w14:textId="6BD16273" w:rsidR="00507A9F" w:rsidRDefault="00915381" w:rsidP="00244F63">
      <w:pPr>
        <w:numPr>
          <w:ilvl w:val="1"/>
          <w:numId w:val="1"/>
        </w:numPr>
        <w:spacing w:after="7" w:line="270" w:lineRule="auto"/>
        <w:ind w:right="0"/>
      </w:pPr>
      <w:r>
        <w:t xml:space="preserve">Typ a specifikace výrobny (stručný popis, datum uvedení do provozu, instalovaný výkon, provoz s licencí/bez licence) </w:t>
      </w:r>
    </w:p>
    <w:p w14:paraId="2EB73229" w14:textId="77777777" w:rsidR="00507A9F" w:rsidRDefault="00915381">
      <w:pPr>
        <w:numPr>
          <w:ilvl w:val="1"/>
          <w:numId w:val="1"/>
        </w:numPr>
        <w:ind w:right="0" w:hanging="355"/>
      </w:pPr>
      <w:r>
        <w:t>Roční výroba energie (elektřiny/tepla) (</w:t>
      </w:r>
      <w:proofErr w:type="spellStart"/>
      <w:r>
        <w:t>MWh</w:t>
      </w:r>
      <w:proofErr w:type="spellEnd"/>
      <w:r>
        <w:t xml:space="preserve">): celková; využitá pro členy ES; prodaná; zmařená </w:t>
      </w:r>
    </w:p>
    <w:p w14:paraId="450C2B35" w14:textId="77777777" w:rsidR="00507A9F" w:rsidRDefault="00915381">
      <w:pPr>
        <w:numPr>
          <w:ilvl w:val="1"/>
          <w:numId w:val="1"/>
        </w:numPr>
        <w:spacing w:after="151"/>
        <w:ind w:right="0" w:hanging="355"/>
      </w:pPr>
      <w:r>
        <w:t xml:space="preserve">Náklady na provoz výrobny: fixní, variabilní. </w:t>
      </w:r>
    </w:p>
    <w:p w14:paraId="4B3740CC" w14:textId="158720ED" w:rsidR="00244F63" w:rsidRDefault="00BD0C99">
      <w:pPr>
        <w:numPr>
          <w:ilvl w:val="0"/>
          <w:numId w:val="1"/>
        </w:numPr>
        <w:ind w:right="0" w:hanging="360"/>
      </w:pPr>
      <w:r>
        <w:t xml:space="preserve">Návrh nové </w:t>
      </w:r>
      <w:r w:rsidR="00DB3A6A">
        <w:t>t</w:t>
      </w:r>
      <w:r w:rsidR="00915381">
        <w:t>epeln</w:t>
      </w:r>
      <w:r w:rsidR="00DB3A6A">
        <w:t>é</w:t>
      </w:r>
      <w:r w:rsidR="00915381">
        <w:t xml:space="preserve"> soustav</w:t>
      </w:r>
      <w:r w:rsidR="00DB3A6A">
        <w:t>y</w:t>
      </w:r>
      <w:r w:rsidR="00915381">
        <w:t xml:space="preserve"> a distribuční soustava elektřiny ve vlastnictví ES  </w:t>
      </w:r>
    </w:p>
    <w:p w14:paraId="7EE261B3" w14:textId="0963C907" w:rsidR="00507A9F" w:rsidRDefault="00915381" w:rsidP="00244F63">
      <w:pPr>
        <w:numPr>
          <w:ilvl w:val="1"/>
          <w:numId w:val="1"/>
        </w:numPr>
        <w:ind w:right="0"/>
      </w:pPr>
      <w:r>
        <w:t>Identifikační údaje částí sítě</w:t>
      </w:r>
      <w:r w:rsidR="00CB2496">
        <w:t>.</w:t>
      </w:r>
    </w:p>
    <w:p w14:paraId="4DCAFAE0" w14:textId="77777777" w:rsidR="00507A9F" w:rsidRDefault="00915381">
      <w:pPr>
        <w:numPr>
          <w:ilvl w:val="1"/>
          <w:numId w:val="1"/>
        </w:numPr>
        <w:ind w:right="0" w:hanging="355"/>
      </w:pPr>
      <w:r>
        <w:t xml:space="preserve">Technický popis síťových prvků (výměníkové a předávací stanice, potrubí, teploty, tlaky, průtok, ztráty) </w:t>
      </w:r>
    </w:p>
    <w:p w14:paraId="30BE25A2" w14:textId="6C867F89" w:rsidR="00244F63" w:rsidRDefault="006A0E8E">
      <w:pPr>
        <w:numPr>
          <w:ilvl w:val="1"/>
          <w:numId w:val="1"/>
        </w:numPr>
        <w:ind w:right="0" w:hanging="355"/>
      </w:pPr>
      <w:r>
        <w:t>Investiční a p</w:t>
      </w:r>
      <w:r w:rsidR="00915381">
        <w:t xml:space="preserve">rovozní náklady soustavy </w:t>
      </w:r>
    </w:p>
    <w:p w14:paraId="21F535F5" w14:textId="4C824307" w:rsidR="00244F63" w:rsidRDefault="00915381">
      <w:pPr>
        <w:numPr>
          <w:ilvl w:val="1"/>
          <w:numId w:val="1"/>
        </w:numPr>
        <w:ind w:right="0" w:hanging="355"/>
      </w:pPr>
      <w:r>
        <w:t xml:space="preserve">Technický popis výroben </w:t>
      </w:r>
      <w:proofErr w:type="gramStart"/>
      <w:r>
        <w:t xml:space="preserve">tepla </w:t>
      </w:r>
      <w:r w:rsidR="006A0E8E">
        <w:t>-</w:t>
      </w:r>
      <w:r w:rsidR="00344EEE">
        <w:t xml:space="preserve"> </w:t>
      </w:r>
      <w:r w:rsidR="00CB2496">
        <w:t>kogeneračních</w:t>
      </w:r>
      <w:proofErr w:type="gramEnd"/>
      <w:r w:rsidR="00CB2496">
        <w:t xml:space="preserve"> jednotek na štěpku</w:t>
      </w:r>
      <w:r w:rsidR="006A0E8E">
        <w:t xml:space="preserve"> </w:t>
      </w:r>
      <w:r>
        <w:t xml:space="preserve">(výkon, regulace, spotřeba paliva a energie) </w:t>
      </w:r>
    </w:p>
    <w:p w14:paraId="3BFF6F83" w14:textId="77777777" w:rsidR="00244F63" w:rsidRDefault="00915381">
      <w:pPr>
        <w:numPr>
          <w:ilvl w:val="1"/>
          <w:numId w:val="1"/>
        </w:numPr>
        <w:ind w:right="0" w:hanging="355"/>
      </w:pPr>
      <w:r>
        <w:t xml:space="preserve">Náklady na paliva a energie </w:t>
      </w:r>
    </w:p>
    <w:p w14:paraId="1E5DC247" w14:textId="77777777" w:rsidR="00244F63" w:rsidRDefault="00915381">
      <w:pPr>
        <w:numPr>
          <w:ilvl w:val="1"/>
          <w:numId w:val="1"/>
        </w:numPr>
        <w:ind w:right="0" w:hanging="355"/>
      </w:pPr>
      <w:r>
        <w:t xml:space="preserve">Popis způsobu řízení a regulace, regulačních prvků </w:t>
      </w:r>
    </w:p>
    <w:p w14:paraId="3C0D3D31" w14:textId="77777777" w:rsidR="00244F63" w:rsidRDefault="00915381">
      <w:pPr>
        <w:numPr>
          <w:ilvl w:val="1"/>
          <w:numId w:val="1"/>
        </w:numPr>
        <w:ind w:right="0" w:hanging="355"/>
      </w:pPr>
      <w:r>
        <w:lastRenderedPageBreak/>
        <w:t xml:space="preserve">Provozní a nouzové stavy </w:t>
      </w:r>
    </w:p>
    <w:p w14:paraId="7F073E1C" w14:textId="61208C63" w:rsidR="00507A9F" w:rsidRDefault="00915381">
      <w:pPr>
        <w:numPr>
          <w:ilvl w:val="1"/>
          <w:numId w:val="1"/>
        </w:numPr>
        <w:ind w:right="0" w:hanging="355"/>
      </w:pPr>
      <w:r>
        <w:t xml:space="preserve">Zhodnocení stávajícího stavebně technického stavu s důrazem na tepelně technické vlastnosti </w:t>
      </w:r>
    </w:p>
    <w:p w14:paraId="53E6B719" w14:textId="77777777" w:rsidR="00507A9F" w:rsidRDefault="00915381">
      <w:pPr>
        <w:numPr>
          <w:ilvl w:val="1"/>
          <w:numId w:val="1"/>
        </w:numPr>
        <w:ind w:right="0" w:hanging="355"/>
      </w:pPr>
      <w:r>
        <w:t xml:space="preserve">Zjednodušený situační nákres v měřítku podle použité katastrální mapy s vyznačením soustavy </w:t>
      </w:r>
    </w:p>
    <w:p w14:paraId="550B2EE5" w14:textId="77777777" w:rsidR="00507A9F" w:rsidRDefault="00915381">
      <w:pPr>
        <w:numPr>
          <w:ilvl w:val="1"/>
          <w:numId w:val="1"/>
        </w:numPr>
        <w:spacing w:after="144"/>
        <w:ind w:right="0" w:hanging="355"/>
      </w:pPr>
      <w:r>
        <w:t xml:space="preserve">Návrhy na opatření pro úsporu energie v soustavě a na vytápění, TUV a provoz budovy. </w:t>
      </w:r>
    </w:p>
    <w:p w14:paraId="65E95E35" w14:textId="35CC0B06" w:rsidR="006A0E8E" w:rsidRDefault="006A0E8E" w:rsidP="006A0E8E">
      <w:pPr>
        <w:numPr>
          <w:ilvl w:val="0"/>
          <w:numId w:val="1"/>
        </w:numPr>
        <w:ind w:right="0" w:hanging="360"/>
      </w:pPr>
      <w:r>
        <w:t xml:space="preserve">Návrh nové velkokapacitní </w:t>
      </w:r>
      <w:proofErr w:type="spellStart"/>
      <w:r>
        <w:t>peletovací</w:t>
      </w:r>
      <w:proofErr w:type="spellEnd"/>
      <w:r>
        <w:t xml:space="preserve"> linky ve vlastnictví ES  </w:t>
      </w:r>
    </w:p>
    <w:p w14:paraId="44D007A5" w14:textId="6FCFA4CB" w:rsidR="006A0E8E" w:rsidRDefault="006A0E8E" w:rsidP="006A0E8E">
      <w:pPr>
        <w:numPr>
          <w:ilvl w:val="1"/>
          <w:numId w:val="1"/>
        </w:numPr>
        <w:ind w:right="0"/>
      </w:pPr>
      <w:r>
        <w:t>Identifikační údaje.</w:t>
      </w:r>
    </w:p>
    <w:p w14:paraId="7BC23076" w14:textId="69E1CE7C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Technický popis </w:t>
      </w:r>
    </w:p>
    <w:p w14:paraId="2C878506" w14:textId="5981ED79" w:rsidR="006A0E8E" w:rsidRDefault="006A0E8E" w:rsidP="006A0E8E">
      <w:pPr>
        <w:numPr>
          <w:ilvl w:val="1"/>
          <w:numId w:val="1"/>
        </w:numPr>
        <w:ind w:right="0" w:hanging="355"/>
      </w:pPr>
      <w:r>
        <w:t>Investiční náklady</w:t>
      </w:r>
    </w:p>
    <w:p w14:paraId="63CA11CE" w14:textId="77777777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Provozní náklady soustavy </w:t>
      </w:r>
    </w:p>
    <w:p w14:paraId="5A19FE40" w14:textId="23BF80C7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Technický popis celé </w:t>
      </w:r>
      <w:r w:rsidR="007E023E">
        <w:t>technologické sestavy</w:t>
      </w:r>
      <w:r>
        <w:t xml:space="preserve"> </w:t>
      </w:r>
    </w:p>
    <w:p w14:paraId="323BC51A" w14:textId="073BFD77" w:rsidR="006A0E8E" w:rsidRDefault="007E023E" w:rsidP="006A0E8E">
      <w:pPr>
        <w:numPr>
          <w:ilvl w:val="1"/>
          <w:numId w:val="1"/>
        </w:numPr>
        <w:ind w:right="0" w:hanging="355"/>
      </w:pPr>
      <w:r>
        <w:t>Provozní n</w:t>
      </w:r>
      <w:r w:rsidR="006A0E8E">
        <w:t xml:space="preserve">áklady na energie </w:t>
      </w:r>
    </w:p>
    <w:p w14:paraId="3A0546D8" w14:textId="77777777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Popis způsobu řízení a regulace, regulačních prvků </w:t>
      </w:r>
    </w:p>
    <w:p w14:paraId="777BA27C" w14:textId="77777777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Provozní a nouzové stavy </w:t>
      </w:r>
    </w:p>
    <w:p w14:paraId="5D155CF7" w14:textId="77777777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Zhodnocení stávajícího stavebně technického stavu s důrazem na tepelně technické vlastnosti </w:t>
      </w:r>
    </w:p>
    <w:p w14:paraId="179C5B8E" w14:textId="77777777" w:rsidR="006A0E8E" w:rsidRDefault="006A0E8E" w:rsidP="006A0E8E">
      <w:pPr>
        <w:numPr>
          <w:ilvl w:val="1"/>
          <w:numId w:val="1"/>
        </w:numPr>
        <w:ind w:right="0" w:hanging="355"/>
      </w:pPr>
      <w:r>
        <w:t xml:space="preserve">Zjednodušený situační nákres v měřítku podle použité katastrální mapy s vyznačením soustavy </w:t>
      </w:r>
    </w:p>
    <w:p w14:paraId="647118AC" w14:textId="77777777" w:rsidR="006A0E8E" w:rsidRDefault="006A0E8E" w:rsidP="006A0E8E">
      <w:pPr>
        <w:numPr>
          <w:ilvl w:val="1"/>
          <w:numId w:val="1"/>
        </w:numPr>
        <w:spacing w:after="144"/>
        <w:ind w:right="0" w:hanging="355"/>
      </w:pPr>
      <w:r>
        <w:t xml:space="preserve">Návrhy na opatření pro úsporu energie v soustavě a na vytápění, TUV a provoz budovy. </w:t>
      </w:r>
    </w:p>
    <w:p w14:paraId="4DEA71D6" w14:textId="77777777" w:rsidR="00244F63" w:rsidRDefault="00915381">
      <w:pPr>
        <w:numPr>
          <w:ilvl w:val="0"/>
          <w:numId w:val="1"/>
        </w:numPr>
        <w:ind w:right="0" w:hanging="360"/>
      </w:pPr>
      <w:r>
        <w:t xml:space="preserve">Nové (plánované) výrobny </w:t>
      </w:r>
    </w:p>
    <w:p w14:paraId="2912E7DA" w14:textId="366342FA" w:rsidR="00507A9F" w:rsidRDefault="00915381" w:rsidP="00413D24">
      <w:pPr>
        <w:numPr>
          <w:ilvl w:val="1"/>
          <w:numId w:val="1"/>
        </w:numPr>
        <w:ind w:right="0"/>
      </w:pPr>
      <w:r>
        <w:t xml:space="preserve">Typ a specifikace výrobny (stručný popis, instalovaný výkon, provoz s licencí / bez licence) </w:t>
      </w:r>
    </w:p>
    <w:p w14:paraId="1B6BF5EB" w14:textId="77777777" w:rsidR="00413D24" w:rsidRDefault="00915381" w:rsidP="002236C8">
      <w:pPr>
        <w:numPr>
          <w:ilvl w:val="1"/>
          <w:numId w:val="1"/>
        </w:numPr>
        <w:ind w:right="0"/>
      </w:pPr>
      <w:r>
        <w:t xml:space="preserve">Umístění a omezení (ochranná pásma, památková ochrana, ZPF apod.)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Technické podmínky a omezení pro výrobnu (např. nosnost střech) </w:t>
      </w:r>
    </w:p>
    <w:p w14:paraId="55939C67" w14:textId="77777777" w:rsidR="00413D24" w:rsidRDefault="00915381" w:rsidP="002236C8">
      <w:pPr>
        <w:numPr>
          <w:ilvl w:val="1"/>
          <w:numId w:val="1"/>
        </w:numPr>
        <w:ind w:right="0"/>
      </w:pPr>
      <w:r>
        <w:t>Připojitelnost do distribuční soustavy</w:t>
      </w:r>
      <w:r w:rsidRPr="002236C8">
        <w:footnoteReference w:id="1"/>
      </w:r>
      <w:r>
        <w:t xml:space="preserve"> </w:t>
      </w:r>
    </w:p>
    <w:p w14:paraId="555555CF" w14:textId="3A7D8606" w:rsidR="00507A9F" w:rsidRDefault="00915381" w:rsidP="002236C8">
      <w:pPr>
        <w:numPr>
          <w:ilvl w:val="1"/>
          <w:numId w:val="1"/>
        </w:numPr>
        <w:ind w:right="0"/>
      </w:pPr>
      <w:r>
        <w:t>Roční výroba energie (elektřiny/tepla) (</w:t>
      </w:r>
      <w:proofErr w:type="spellStart"/>
      <w:r>
        <w:t>MWh</w:t>
      </w:r>
      <w:proofErr w:type="spellEnd"/>
      <w:r>
        <w:t xml:space="preserve">): celková; využitá pro členy ES; prodaná; zmařená </w:t>
      </w:r>
    </w:p>
    <w:p w14:paraId="2B8A7F47" w14:textId="77777777" w:rsidR="00413D24" w:rsidRDefault="00915381" w:rsidP="002236C8">
      <w:pPr>
        <w:numPr>
          <w:ilvl w:val="1"/>
          <w:numId w:val="1"/>
        </w:numPr>
        <w:ind w:right="0"/>
      </w:pPr>
      <w:r>
        <w:t xml:space="preserve">Investiční náklady (Kč) </w:t>
      </w:r>
    </w:p>
    <w:p w14:paraId="45C9C835" w14:textId="71A2554F" w:rsidR="00507A9F" w:rsidRDefault="00915381" w:rsidP="002236C8">
      <w:pPr>
        <w:numPr>
          <w:ilvl w:val="1"/>
          <w:numId w:val="1"/>
        </w:numPr>
        <w:ind w:right="0"/>
      </w:pPr>
      <w:r>
        <w:t xml:space="preserve">Náklady na provoz výrobny: fixní, variabilní. </w:t>
      </w:r>
    </w:p>
    <w:p w14:paraId="1EFA536A" w14:textId="77777777" w:rsidR="002236C8" w:rsidRDefault="00915381">
      <w:pPr>
        <w:numPr>
          <w:ilvl w:val="0"/>
          <w:numId w:val="1"/>
        </w:numPr>
        <w:ind w:right="0" w:hanging="360"/>
      </w:pPr>
      <w:r>
        <w:t xml:space="preserve">Potenciál dalších zdrojů energie </w:t>
      </w:r>
    </w:p>
    <w:p w14:paraId="0CEE4BCF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Odhad dalšího potenciálu </w:t>
      </w:r>
      <w:proofErr w:type="gramStart"/>
      <w:r>
        <w:t>rozvoje - vhodné</w:t>
      </w:r>
      <w:proofErr w:type="gramEnd"/>
      <w:r>
        <w:t xml:space="preserve"> plochy, objekty, střechy </w:t>
      </w:r>
    </w:p>
    <w:p w14:paraId="69126335" w14:textId="7F522AB7" w:rsidR="00507A9F" w:rsidRDefault="00915381" w:rsidP="002236C8">
      <w:pPr>
        <w:numPr>
          <w:ilvl w:val="1"/>
          <w:numId w:val="1"/>
        </w:numPr>
        <w:ind w:right="0"/>
      </w:pPr>
      <w:r>
        <w:t xml:space="preserve">Technická a jiná omezení (např. územní plán, kapacita připojování k distribuční soustavě) </w:t>
      </w:r>
    </w:p>
    <w:p w14:paraId="70F88F02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Odhad instalovaného výkonu, výroby </w:t>
      </w:r>
    </w:p>
    <w:p w14:paraId="33B8BD85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Ekonomická proveditelnost </w:t>
      </w:r>
    </w:p>
    <w:p w14:paraId="0174CCD0" w14:textId="73F2A777" w:rsidR="00507A9F" w:rsidRDefault="00915381" w:rsidP="002236C8">
      <w:pPr>
        <w:numPr>
          <w:ilvl w:val="1"/>
          <w:numId w:val="1"/>
        </w:numPr>
        <w:ind w:right="0"/>
      </w:pPr>
      <w:r>
        <w:t xml:space="preserve">Doporučení k postupnému rozvoji instalací. </w:t>
      </w:r>
    </w:p>
    <w:p w14:paraId="4542292F" w14:textId="77777777" w:rsidR="000F6908" w:rsidRDefault="000F6908" w:rsidP="000F6908">
      <w:pPr>
        <w:ind w:left="1793" w:right="0" w:firstLine="0"/>
      </w:pPr>
    </w:p>
    <w:p w14:paraId="78E1F1E5" w14:textId="77777777" w:rsidR="00507A9F" w:rsidRDefault="00915381">
      <w:pPr>
        <w:numPr>
          <w:ilvl w:val="0"/>
          <w:numId w:val="1"/>
        </w:numPr>
        <w:ind w:right="0" w:hanging="360"/>
      </w:pPr>
      <w:r>
        <w:lastRenderedPageBreak/>
        <w:t xml:space="preserve">Akumulace </w:t>
      </w:r>
    </w:p>
    <w:p w14:paraId="2BE45332" w14:textId="77777777" w:rsidR="002236C8" w:rsidRDefault="00915381" w:rsidP="002236C8">
      <w:pPr>
        <w:numPr>
          <w:ilvl w:val="1"/>
          <w:numId w:val="1"/>
        </w:numPr>
        <w:ind w:right="0"/>
      </w:pPr>
      <w:r>
        <w:t>Typy a specifikace (stručný popis, využitelná kapacita (</w:t>
      </w:r>
      <w:proofErr w:type="spellStart"/>
      <w:r>
        <w:t>MWh</w:t>
      </w:r>
      <w:proofErr w:type="spellEnd"/>
      <w:r>
        <w:t xml:space="preserve">, GJ) způsob provozu) </w:t>
      </w:r>
    </w:p>
    <w:p w14:paraId="109D4291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Investiční náklady (Kč) </w:t>
      </w:r>
    </w:p>
    <w:p w14:paraId="0F09D016" w14:textId="77E19D67" w:rsidR="00507A9F" w:rsidRDefault="00915381" w:rsidP="002236C8">
      <w:pPr>
        <w:numPr>
          <w:ilvl w:val="1"/>
          <w:numId w:val="1"/>
        </w:numPr>
        <w:ind w:right="0"/>
      </w:pPr>
      <w:r>
        <w:t xml:space="preserve">Roční náklady na provoz akumulátoru: fixní (nájem, obsluha, pojištění, servis aj.), variabilní (servis, aj.). </w:t>
      </w:r>
    </w:p>
    <w:p w14:paraId="179A0D7E" w14:textId="77777777" w:rsidR="002236C8" w:rsidRDefault="00915381">
      <w:pPr>
        <w:numPr>
          <w:ilvl w:val="0"/>
          <w:numId w:val="1"/>
        </w:numPr>
        <w:ind w:right="0" w:hanging="360"/>
      </w:pPr>
      <w:r>
        <w:t xml:space="preserve">Budoucí systém řízení, regulace a komunikace </w:t>
      </w:r>
    </w:p>
    <w:p w14:paraId="06809E9B" w14:textId="43598783" w:rsidR="00507A9F" w:rsidRDefault="00915381" w:rsidP="002236C8">
      <w:pPr>
        <w:numPr>
          <w:ilvl w:val="1"/>
          <w:numId w:val="1"/>
        </w:numPr>
        <w:ind w:right="0"/>
      </w:pPr>
      <w:r>
        <w:t xml:space="preserve">Popis systému (technické řešení, výstupy pro členy ES, nároky na obsluhu aj.) </w:t>
      </w:r>
    </w:p>
    <w:p w14:paraId="0F516625" w14:textId="77777777" w:rsidR="00507A9F" w:rsidRDefault="00915381">
      <w:pPr>
        <w:numPr>
          <w:ilvl w:val="2"/>
          <w:numId w:val="3"/>
        </w:numPr>
        <w:ind w:right="0" w:hanging="358"/>
      </w:pPr>
      <w:r>
        <w:t xml:space="preserve">Zda půjde o aktivní systém regulace (tj. obousměrný systém řízení a regulace výroby a spotřeby energie) </w:t>
      </w:r>
    </w:p>
    <w:p w14:paraId="40C85802" w14:textId="77777777" w:rsidR="00507A9F" w:rsidRDefault="00915381" w:rsidP="002236C8">
      <w:pPr>
        <w:numPr>
          <w:ilvl w:val="2"/>
          <w:numId w:val="1"/>
        </w:numPr>
        <w:ind w:right="0" w:hanging="358"/>
      </w:pPr>
      <w:r>
        <w:t xml:space="preserve">Popis prvků systému řízení a regulace, zejména sběru dat a jejich dostupnosti (popis systému sběru dat s uvedením, jak budou ukládána a jak s nimi bude pracováno) </w:t>
      </w:r>
    </w:p>
    <w:p w14:paraId="60E511E7" w14:textId="77777777" w:rsidR="00507A9F" w:rsidRDefault="00915381" w:rsidP="002236C8">
      <w:pPr>
        <w:numPr>
          <w:ilvl w:val="1"/>
          <w:numId w:val="1"/>
        </w:numPr>
        <w:ind w:right="0"/>
      </w:pPr>
      <w:r>
        <w:t xml:space="preserve">Investiční náklady na hardware a software (Kč) </w:t>
      </w:r>
      <w:r w:rsidRPr="002236C8">
        <w:t xml:space="preserve">o </w:t>
      </w:r>
      <w:r>
        <w:t xml:space="preserve">Roční náklady na provoz: fixní (nájem, obsluha, pojištění, servis aj.), variabilní (palivo, servis aj.) </w:t>
      </w:r>
    </w:p>
    <w:p w14:paraId="7B7557E1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Doporučení k výběru provozního modelu a parametrů řešení měření a regulace </w:t>
      </w:r>
    </w:p>
    <w:p w14:paraId="4EECA834" w14:textId="678675F1" w:rsidR="00507A9F" w:rsidRDefault="00915381" w:rsidP="002236C8">
      <w:pPr>
        <w:numPr>
          <w:ilvl w:val="1"/>
          <w:numId w:val="1"/>
        </w:numPr>
        <w:ind w:right="0"/>
      </w:pPr>
      <w:r>
        <w:t xml:space="preserve">Doporučení pro výběr technického řešení komunikace, přenosu a správy dat. </w:t>
      </w:r>
    </w:p>
    <w:p w14:paraId="06275406" w14:textId="77777777" w:rsidR="002236C8" w:rsidRDefault="00915381">
      <w:pPr>
        <w:numPr>
          <w:ilvl w:val="0"/>
          <w:numId w:val="1"/>
        </w:numPr>
        <w:ind w:right="0" w:hanging="360"/>
      </w:pPr>
      <w:r>
        <w:t xml:space="preserve">Budoucí spotřeba a náklady </w:t>
      </w:r>
    </w:p>
    <w:p w14:paraId="67FDB233" w14:textId="69C155AA" w:rsidR="00507A9F" w:rsidRDefault="00915381" w:rsidP="002236C8">
      <w:pPr>
        <w:numPr>
          <w:ilvl w:val="1"/>
          <w:numId w:val="1"/>
        </w:numPr>
        <w:ind w:right="0"/>
      </w:pPr>
      <w:r>
        <w:t xml:space="preserve">Při sloučení odběrných míst: specifikace nového odběrného místa </w:t>
      </w:r>
    </w:p>
    <w:p w14:paraId="0AAA2A2B" w14:textId="77777777" w:rsidR="00507A9F" w:rsidRDefault="00915381" w:rsidP="002236C8">
      <w:pPr>
        <w:numPr>
          <w:ilvl w:val="1"/>
          <w:numId w:val="1"/>
        </w:numPr>
        <w:ind w:right="0"/>
      </w:pPr>
      <w:r>
        <w:t>Předpokládané krytí spotřeby ES z vlastních a z cizích výroben za rok s ohledem na měsíční, případně denní průběh výroby a spotřeby (</w:t>
      </w:r>
      <w:proofErr w:type="spellStart"/>
      <w:r>
        <w:t>MWh</w:t>
      </w:r>
      <w:proofErr w:type="spellEnd"/>
      <w:r>
        <w:t xml:space="preserve">, %) </w:t>
      </w:r>
    </w:p>
    <w:p w14:paraId="5A9504BB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Náklady na energii z cizích výroben (fixní a variabilní) </w:t>
      </w:r>
    </w:p>
    <w:p w14:paraId="12788E05" w14:textId="77777777" w:rsidR="00FE4FAF" w:rsidRDefault="00915381" w:rsidP="002236C8">
      <w:pPr>
        <w:numPr>
          <w:ilvl w:val="1"/>
          <w:numId w:val="1"/>
        </w:numPr>
        <w:ind w:right="0"/>
      </w:pPr>
      <w:r>
        <w:t xml:space="preserve">Příjmy z provozu výrobny (prodej energie třetím osobám, jiné příjmy). </w:t>
      </w:r>
    </w:p>
    <w:p w14:paraId="1E329FA4" w14:textId="7672248D" w:rsidR="002236C8" w:rsidRDefault="00915381" w:rsidP="00EE4C76">
      <w:pPr>
        <w:pStyle w:val="Odstavecseseznamem"/>
        <w:numPr>
          <w:ilvl w:val="0"/>
          <w:numId w:val="1"/>
        </w:numPr>
        <w:ind w:left="709" w:hanging="293"/>
      </w:pPr>
      <w:r>
        <w:t xml:space="preserve">Návrh technických úprav / rozvoje distribuční soustavy (posílení stávajících vedení, budování/rekonstrukce trafostanic, měření aj.) jako doporučení pro provozovatele distribuční soustavy </w:t>
      </w:r>
    </w:p>
    <w:p w14:paraId="61C42F6A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Připojení odběrných míst </w:t>
      </w:r>
    </w:p>
    <w:p w14:paraId="7487101B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Připojení výroben </w:t>
      </w:r>
    </w:p>
    <w:p w14:paraId="433CEB36" w14:textId="77777777" w:rsidR="002236C8" w:rsidRDefault="00915381" w:rsidP="002236C8">
      <w:pPr>
        <w:numPr>
          <w:ilvl w:val="1"/>
          <w:numId w:val="1"/>
        </w:numPr>
        <w:ind w:right="0"/>
      </w:pPr>
      <w:r>
        <w:t xml:space="preserve">Zřízení lokální distribuční soustavy nebo přímých vedení </w:t>
      </w:r>
    </w:p>
    <w:p w14:paraId="3D206CB8" w14:textId="37619AF0" w:rsidR="00507A9F" w:rsidRDefault="00915381" w:rsidP="002236C8">
      <w:pPr>
        <w:numPr>
          <w:ilvl w:val="1"/>
          <w:numId w:val="1"/>
        </w:numPr>
        <w:ind w:right="0"/>
      </w:pPr>
      <w:r>
        <w:t xml:space="preserve">Další úpravy. </w:t>
      </w:r>
    </w:p>
    <w:p w14:paraId="1FF7920F" w14:textId="77777777" w:rsidR="00507A9F" w:rsidRDefault="00915381">
      <w:pPr>
        <w:numPr>
          <w:ilvl w:val="0"/>
          <w:numId w:val="1"/>
        </w:numPr>
        <w:spacing w:after="138"/>
        <w:ind w:right="0" w:hanging="360"/>
      </w:pPr>
      <w:r>
        <w:t xml:space="preserve">SWOT analýza projektu </w:t>
      </w:r>
    </w:p>
    <w:p w14:paraId="57FAB314" w14:textId="77777777" w:rsidR="00EE4C76" w:rsidRDefault="00915381">
      <w:pPr>
        <w:numPr>
          <w:ilvl w:val="0"/>
          <w:numId w:val="1"/>
        </w:numPr>
        <w:spacing w:after="127" w:line="270" w:lineRule="auto"/>
        <w:ind w:right="0" w:hanging="360"/>
      </w:pPr>
      <w:r>
        <w:t xml:space="preserve">Doporučení k realizaci </w:t>
      </w:r>
    </w:p>
    <w:p w14:paraId="68991683" w14:textId="0E7F0FB5" w:rsidR="00EE4C76" w:rsidRPr="00EE4C76" w:rsidRDefault="00915381" w:rsidP="00EE4C76">
      <w:pPr>
        <w:numPr>
          <w:ilvl w:val="1"/>
          <w:numId w:val="1"/>
        </w:numPr>
        <w:ind w:right="0"/>
      </w:pPr>
      <w:r>
        <w:t xml:space="preserve">Popis doporučeného řešení (spotřeba, výroba, prodej energie; měření, regulace aj.) </w:t>
      </w:r>
    </w:p>
    <w:p w14:paraId="441F46CF" w14:textId="77777777" w:rsidR="00EE4C76" w:rsidRDefault="00915381" w:rsidP="00EE4C76">
      <w:pPr>
        <w:numPr>
          <w:ilvl w:val="1"/>
          <w:numId w:val="1"/>
        </w:numPr>
        <w:ind w:right="0"/>
      </w:pPr>
      <w:r>
        <w:t>Popis systému sdílení energie přes distribuční síť</w:t>
      </w:r>
      <w:r w:rsidRPr="00EE4C76">
        <w:footnoteReference w:id="2"/>
      </w:r>
      <w:r>
        <w:t xml:space="preserve"> </w:t>
      </w:r>
    </w:p>
    <w:p w14:paraId="46CE3B40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Stanovení technických parametrů pro provoz ES </w:t>
      </w:r>
    </w:p>
    <w:p w14:paraId="49C2F497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Okrajové podmínky výpočtu </w:t>
      </w:r>
    </w:p>
    <w:p w14:paraId="27940CB7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Harmonogram </w:t>
      </w:r>
    </w:p>
    <w:p w14:paraId="77AAFA4D" w14:textId="391CF478" w:rsidR="00507A9F" w:rsidRDefault="00915381" w:rsidP="00EE4C76">
      <w:pPr>
        <w:numPr>
          <w:ilvl w:val="1"/>
          <w:numId w:val="1"/>
        </w:numPr>
        <w:ind w:right="0"/>
      </w:pPr>
      <w:r>
        <w:t xml:space="preserve">Zhodnocení technické realizovatelnosti doporučeného řešení, limitů a rizik. </w:t>
      </w:r>
    </w:p>
    <w:p w14:paraId="6BE7078D" w14:textId="77777777" w:rsidR="00EE4C76" w:rsidRDefault="00915381">
      <w:pPr>
        <w:numPr>
          <w:ilvl w:val="0"/>
          <w:numId w:val="1"/>
        </w:numPr>
        <w:spacing w:after="100"/>
        <w:ind w:right="0" w:hanging="360"/>
      </w:pPr>
      <w:r>
        <w:t xml:space="preserve">Návrh rozvoje ES </w:t>
      </w:r>
    </w:p>
    <w:p w14:paraId="3129EF91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Potenciál nových odběrných míst, počet, stručná specifikace, odhad spotřeby </w:t>
      </w:r>
    </w:p>
    <w:p w14:paraId="5E090A69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Technické podmínky pro připojení odběrných míst v rámci ES </w:t>
      </w:r>
    </w:p>
    <w:p w14:paraId="388FF946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Potenciál nových výroben, vhodné plochy, objekty, střechy </w:t>
      </w:r>
    </w:p>
    <w:p w14:paraId="5AC0E6A0" w14:textId="77777777" w:rsidR="00EE4C76" w:rsidRDefault="00915381" w:rsidP="00EE4C76">
      <w:pPr>
        <w:numPr>
          <w:ilvl w:val="1"/>
          <w:numId w:val="1"/>
        </w:numPr>
        <w:ind w:right="0"/>
      </w:pPr>
      <w:r>
        <w:lastRenderedPageBreak/>
        <w:t xml:space="preserve">Typ, počet, stručná specifikace výroben, odhad instalovaného výkonu a výroby </w:t>
      </w:r>
    </w:p>
    <w:p w14:paraId="49A323EA" w14:textId="77777777" w:rsidR="00EE4C76" w:rsidRDefault="00915381" w:rsidP="00EE4C76">
      <w:pPr>
        <w:numPr>
          <w:ilvl w:val="1"/>
          <w:numId w:val="1"/>
        </w:numPr>
        <w:ind w:right="0"/>
      </w:pPr>
      <w:r>
        <w:t>Technické podmínky pro připojení nových výroben</w:t>
      </w:r>
      <w:r w:rsidRPr="00EE4C76">
        <w:footnoteReference w:id="3"/>
      </w:r>
      <w:r>
        <w:t xml:space="preserve"> </w:t>
      </w:r>
    </w:p>
    <w:p w14:paraId="29350D49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Jiná omezení pro připojení odběrných míst a výroben (např. územní plán) </w:t>
      </w:r>
    </w:p>
    <w:p w14:paraId="750EC270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Využití akumulace </w:t>
      </w:r>
    </w:p>
    <w:p w14:paraId="5937C7D0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Využití lokální distribuční soustavy, budování sítí </w:t>
      </w:r>
    </w:p>
    <w:p w14:paraId="756CF8B9" w14:textId="77777777" w:rsidR="00EE4C76" w:rsidRDefault="00915381" w:rsidP="00EE4C76">
      <w:pPr>
        <w:numPr>
          <w:ilvl w:val="1"/>
          <w:numId w:val="1"/>
        </w:numPr>
        <w:ind w:right="0"/>
      </w:pPr>
      <w:r>
        <w:t xml:space="preserve">Návrh systému měření a regulace </w:t>
      </w:r>
    </w:p>
    <w:p w14:paraId="7551464B" w14:textId="33718A8B" w:rsidR="00507A9F" w:rsidRDefault="00915381" w:rsidP="00EE4C76">
      <w:pPr>
        <w:numPr>
          <w:ilvl w:val="1"/>
          <w:numId w:val="1"/>
        </w:numPr>
        <w:ind w:right="0"/>
      </w:pPr>
      <w:r>
        <w:t xml:space="preserve">Identifikace potřebného hardware a software, vybavení pro měření, regulaci a sdílení a jejich provozního modelu. </w:t>
      </w:r>
    </w:p>
    <w:p w14:paraId="1CE8F355" w14:textId="77777777" w:rsidR="00CA7F32" w:rsidRDefault="00CA7F32">
      <w:pPr>
        <w:pStyle w:val="Nadpis1"/>
        <w:ind w:left="422" w:right="0"/>
      </w:pPr>
    </w:p>
    <w:p w14:paraId="4A02A1DB" w14:textId="656CE062" w:rsidR="00507A9F" w:rsidRDefault="00915381">
      <w:pPr>
        <w:pStyle w:val="Nadpis1"/>
        <w:ind w:left="422" w:right="0"/>
      </w:pPr>
      <w:r>
        <w:t xml:space="preserve">2. Ekonomická studie proveditelnosti  </w:t>
      </w:r>
    </w:p>
    <w:p w14:paraId="62083D13" w14:textId="77777777" w:rsidR="00507A9F" w:rsidRDefault="00915381">
      <w:pPr>
        <w:spacing w:after="146"/>
        <w:ind w:right="0"/>
      </w:pPr>
      <w:r>
        <w:t xml:space="preserve">Cílem ekonomické studie proveditelnosti je zejména stanovit hraniční ekonomické limity ES a v koordinaci s technickou studií proveditelnosti dle části 1 této Přílohy navrhnout a vyhodnotit optimální variantu. </w:t>
      </w:r>
    </w:p>
    <w:p w14:paraId="711BFF08" w14:textId="77777777" w:rsidR="00507A9F" w:rsidRDefault="00915381">
      <w:pPr>
        <w:numPr>
          <w:ilvl w:val="0"/>
          <w:numId w:val="4"/>
        </w:numPr>
        <w:spacing w:after="107"/>
        <w:ind w:right="0" w:hanging="360"/>
      </w:pPr>
      <w:r>
        <w:t xml:space="preserve">Analytická část stávajícího stavu  </w:t>
      </w:r>
    </w:p>
    <w:p w14:paraId="5A13BCC8" w14:textId="77777777" w:rsidR="00507A9F" w:rsidRDefault="00915381">
      <w:pPr>
        <w:ind w:left="730" w:right="0"/>
      </w:pPr>
      <w:r>
        <w:t xml:space="preserve">Metodika: Analýza výchozího stavu by měla vycházet ze znalosti daného území a dále také zejména ze studia veřejně dostupných podkladů, z informací od distribučních společností poskytnutých v souladu s platnou legislativou, případně z dotazníkového šetření nebo z vlastního místního šetření. </w:t>
      </w:r>
    </w:p>
    <w:p w14:paraId="423E2DA2" w14:textId="77777777" w:rsidR="00507A9F" w:rsidRDefault="00915381">
      <w:pPr>
        <w:numPr>
          <w:ilvl w:val="2"/>
          <w:numId w:val="6"/>
        </w:numPr>
        <w:spacing w:after="7" w:line="270" w:lineRule="auto"/>
        <w:ind w:right="-3" w:hanging="355"/>
        <w:jc w:val="left"/>
      </w:pPr>
      <w:r>
        <w:t xml:space="preserve">Průzkum potenciálu jednotlivých subjektů, které by mohly být zapojeny do ES (ochota vstupu do ES, investiční možnosti jednotlivých členů, dotační možnosti a také úvěrové možnosti)  </w:t>
      </w:r>
    </w:p>
    <w:p w14:paraId="666965AF" w14:textId="77777777" w:rsidR="00507A9F" w:rsidRDefault="00915381">
      <w:pPr>
        <w:numPr>
          <w:ilvl w:val="2"/>
          <w:numId w:val="6"/>
        </w:numPr>
        <w:ind w:right="-3" w:hanging="355"/>
        <w:jc w:val="left"/>
      </w:pPr>
      <w:r>
        <w:t xml:space="preserve">Energetická </w:t>
      </w:r>
      <w:proofErr w:type="gramStart"/>
      <w:r>
        <w:t>bilance - spotřeba</w:t>
      </w:r>
      <w:proofErr w:type="gramEnd"/>
      <w:r>
        <w:t xml:space="preserve"> a produkce energie (cena za silovou energii, distribuci, typ tarifů na odběrné místo, výkupní ceny za přebytky atd.) v návaznosti na technickou analýzu včetně časových průběhů výroby a spotřeby a jejich vzájemného zhodnocení.   </w:t>
      </w:r>
    </w:p>
    <w:p w14:paraId="44868ED0" w14:textId="77777777" w:rsidR="00495912" w:rsidRDefault="00915381">
      <w:pPr>
        <w:numPr>
          <w:ilvl w:val="0"/>
          <w:numId w:val="4"/>
        </w:numPr>
        <w:ind w:right="0" w:hanging="360"/>
      </w:pPr>
      <w:r>
        <w:t xml:space="preserve">Návrhová část vzniku ES při stávajícím stavu </w:t>
      </w:r>
    </w:p>
    <w:p w14:paraId="4AE6BC05" w14:textId="2277B4CD" w:rsidR="00495912" w:rsidRDefault="00915381" w:rsidP="00A276B2">
      <w:pPr>
        <w:numPr>
          <w:ilvl w:val="1"/>
          <w:numId w:val="4"/>
        </w:numPr>
        <w:ind w:right="0" w:hanging="360"/>
      </w:pPr>
      <w:r>
        <w:t>Analýza dopadů cen energií na ekonomiku subjektů zapojených do nově vznikajícího</w:t>
      </w:r>
      <w:r w:rsidR="00A276B2">
        <w:t xml:space="preserve"> </w:t>
      </w:r>
      <w:r w:rsidR="00AA32D4">
        <w:br/>
      </w:r>
      <w:proofErr w:type="gramStart"/>
      <w:r>
        <w:t>ES - přehled</w:t>
      </w:r>
      <w:proofErr w:type="gramEnd"/>
      <w:r>
        <w:t xml:space="preserve"> o plánovaných opatřeních subjektů zapojených do nově vznikajícího ES </w:t>
      </w:r>
    </w:p>
    <w:p w14:paraId="5A1B550A" w14:textId="4B6ED76C" w:rsidR="00507A9F" w:rsidRDefault="00915381" w:rsidP="00A276B2">
      <w:pPr>
        <w:numPr>
          <w:ilvl w:val="1"/>
          <w:numId w:val="4"/>
        </w:numPr>
        <w:ind w:right="0" w:hanging="360"/>
      </w:pPr>
      <w:r>
        <w:t xml:space="preserve">Náklady spotřeby u všech objektů (budov, provozoven, výroben), které budou zapojeny  </w:t>
      </w:r>
    </w:p>
    <w:p w14:paraId="659A3E11" w14:textId="77777777" w:rsidR="00507A9F" w:rsidRDefault="00915381" w:rsidP="00A276B2">
      <w:pPr>
        <w:numPr>
          <w:ilvl w:val="1"/>
          <w:numId w:val="4"/>
        </w:numPr>
        <w:ind w:right="0" w:hanging="360"/>
      </w:pPr>
      <w:r>
        <w:t xml:space="preserve">Průzkum potenciálu nových energetických možností (elektřina, teplo) – zhodnocení ekonomických nákladů pro nové investiční projekty v oblasti energetiky (náklady na projekční činnost, fázi schvalovací a samotnou realizační) </w:t>
      </w:r>
    </w:p>
    <w:p w14:paraId="694BFF6B" w14:textId="77777777" w:rsidR="00507A9F" w:rsidRDefault="00915381" w:rsidP="00A276B2">
      <w:pPr>
        <w:numPr>
          <w:ilvl w:val="1"/>
          <w:numId w:val="4"/>
        </w:numPr>
        <w:ind w:right="0" w:hanging="360"/>
      </w:pPr>
      <w:r>
        <w:t xml:space="preserve">Návrh ekonomického modelu sdílení energie při stávajícím stavu spotřeby a výroby (zohlednění úspor za distribuci, silovou elektřinu ve srovnání s investicemi a náklady na ně) </w:t>
      </w:r>
    </w:p>
    <w:p w14:paraId="2392A5A2" w14:textId="77777777" w:rsidR="00507A9F" w:rsidRDefault="00915381" w:rsidP="00A276B2">
      <w:pPr>
        <w:numPr>
          <w:ilvl w:val="1"/>
          <w:numId w:val="4"/>
        </w:numPr>
        <w:ind w:right="0" w:hanging="360"/>
      </w:pPr>
      <w:r>
        <w:t xml:space="preserve">Optimalizace energetické bilance – optimalizace spotřeby a produkce energie (cena za silovou energii, distribuci, typ tarifů na odběrné místo, výkupní ceny za přebytky atd.) v návaznosti na technickou studii proveditelnosti. </w:t>
      </w:r>
    </w:p>
    <w:p w14:paraId="086779FF" w14:textId="77777777" w:rsidR="00BB641D" w:rsidRDefault="00915381">
      <w:pPr>
        <w:numPr>
          <w:ilvl w:val="0"/>
          <w:numId w:val="4"/>
        </w:numPr>
        <w:ind w:right="0" w:hanging="360"/>
      </w:pPr>
      <w:r>
        <w:t xml:space="preserve">Návrhová část pro další rozvoj ES </w:t>
      </w:r>
    </w:p>
    <w:p w14:paraId="4BE8F1B2" w14:textId="4FEAACB0" w:rsidR="00507A9F" w:rsidRDefault="00915381" w:rsidP="00BB641D">
      <w:pPr>
        <w:numPr>
          <w:ilvl w:val="1"/>
          <w:numId w:val="4"/>
        </w:numPr>
        <w:ind w:right="0" w:hanging="360"/>
      </w:pPr>
      <w:r>
        <w:t xml:space="preserve">Stanovení cílů a plánu pro jejich dosažení (úspory, návratnost projektů, finanční samostatnost, další investiční potenciál) </w:t>
      </w:r>
    </w:p>
    <w:p w14:paraId="7A3B62D8" w14:textId="2DA1BFA4" w:rsidR="00BB641D" w:rsidRDefault="00915381" w:rsidP="00495912">
      <w:pPr>
        <w:numPr>
          <w:ilvl w:val="1"/>
          <w:numId w:val="4"/>
        </w:numPr>
        <w:ind w:right="0" w:hanging="360"/>
      </w:pPr>
      <w:r>
        <w:lastRenderedPageBreak/>
        <w:t xml:space="preserve">Návrh ekonomických indikátorů, cílů a způsobu jejich měření a vyhodnocování (minimálně 1x ročně) </w:t>
      </w:r>
    </w:p>
    <w:p w14:paraId="3A7F7E89" w14:textId="01EE3172" w:rsidR="00507A9F" w:rsidRDefault="00915381" w:rsidP="00495912">
      <w:pPr>
        <w:numPr>
          <w:ilvl w:val="1"/>
          <w:numId w:val="4"/>
        </w:numPr>
        <w:ind w:right="0" w:hanging="360"/>
      </w:pPr>
      <w:r>
        <w:t xml:space="preserve">Návrh ekonomického modelu sdílení energie při návrhovém stavu energetického společenství na základě technické analýzy proveditelnosti. </w:t>
      </w:r>
    </w:p>
    <w:p w14:paraId="5D886C42" w14:textId="77777777" w:rsidR="009F1860" w:rsidRDefault="00915381">
      <w:pPr>
        <w:numPr>
          <w:ilvl w:val="0"/>
          <w:numId w:val="4"/>
        </w:numPr>
        <w:ind w:right="0" w:hanging="360"/>
      </w:pPr>
      <w:r>
        <w:t xml:space="preserve">Analýza nákladů a výnosů po dobu ekonomické životnosti investic </w:t>
      </w:r>
    </w:p>
    <w:p w14:paraId="4826157A" w14:textId="2C76732F" w:rsidR="00507A9F" w:rsidRDefault="00915381" w:rsidP="009F1860">
      <w:pPr>
        <w:numPr>
          <w:ilvl w:val="1"/>
          <w:numId w:val="4"/>
        </w:numPr>
        <w:ind w:right="0" w:hanging="360"/>
      </w:pPr>
      <w:r>
        <w:t xml:space="preserve">Definice podstaty projektu, tzn. založení ES a jeho fungování po dobu ekonomické životnosti investic </w:t>
      </w:r>
    </w:p>
    <w:p w14:paraId="3A1F4927" w14:textId="77777777" w:rsidR="009F1860" w:rsidRDefault="00915381">
      <w:pPr>
        <w:numPr>
          <w:ilvl w:val="1"/>
          <w:numId w:val="4"/>
        </w:numPr>
        <w:ind w:right="0" w:hanging="355"/>
      </w:pPr>
      <w:r>
        <w:t xml:space="preserve">Volba varianty projektu na základě technické a ekonomické analýzy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Vymezení struktury beneficientů </w:t>
      </w:r>
    </w:p>
    <w:p w14:paraId="2D89824A" w14:textId="77777777" w:rsidR="009F1860" w:rsidRDefault="00915381">
      <w:pPr>
        <w:numPr>
          <w:ilvl w:val="1"/>
          <w:numId w:val="4"/>
        </w:numPr>
        <w:ind w:right="0" w:hanging="355"/>
      </w:pPr>
      <w:r>
        <w:t xml:space="preserve">Stanovení investiční a nulové varianty a rozdílů mezi nimi  </w:t>
      </w:r>
    </w:p>
    <w:p w14:paraId="45C67730" w14:textId="77777777" w:rsidR="009F1860" w:rsidRDefault="00915381">
      <w:pPr>
        <w:numPr>
          <w:ilvl w:val="1"/>
          <w:numId w:val="4"/>
        </w:numPr>
        <w:ind w:right="0" w:hanging="355"/>
      </w:pPr>
      <w:r>
        <w:t xml:space="preserve">Výběr a kvantifikace hodnocených nákladů a výnosů pro všechny životní fáze projektu </w:t>
      </w:r>
    </w:p>
    <w:p w14:paraId="603E045A" w14:textId="77777777" w:rsidR="009F1860" w:rsidRDefault="00915381">
      <w:pPr>
        <w:numPr>
          <w:ilvl w:val="1"/>
          <w:numId w:val="4"/>
        </w:numPr>
        <w:ind w:right="0" w:hanging="355"/>
      </w:pPr>
      <w:r>
        <w:t xml:space="preserve">Případná identifikace a popis doplňkových nepeněžních nákladů a výnosů </w:t>
      </w:r>
    </w:p>
    <w:p w14:paraId="7812BCA3" w14:textId="32CDF36D" w:rsidR="00507A9F" w:rsidRDefault="00915381">
      <w:pPr>
        <w:numPr>
          <w:ilvl w:val="1"/>
          <w:numId w:val="4"/>
        </w:numPr>
        <w:ind w:right="0" w:hanging="355"/>
      </w:pPr>
      <w:r>
        <w:t xml:space="preserve">Případná volba indikátorů a ocenění nepeněžních nákladů a výnosů a jejich převod na hotovostní toky </w:t>
      </w:r>
    </w:p>
    <w:p w14:paraId="02EFA4DA" w14:textId="77777777" w:rsidR="009F1860" w:rsidRDefault="00915381">
      <w:pPr>
        <w:numPr>
          <w:ilvl w:val="1"/>
          <w:numId w:val="4"/>
        </w:numPr>
        <w:spacing w:after="7" w:line="270" w:lineRule="auto"/>
        <w:ind w:right="0" w:hanging="355"/>
      </w:pPr>
      <w:r>
        <w:t xml:space="preserve">Stanovení diskontní sazby </w:t>
      </w:r>
    </w:p>
    <w:p w14:paraId="00D8607D" w14:textId="77777777" w:rsidR="009F1860" w:rsidRDefault="00915381">
      <w:pPr>
        <w:numPr>
          <w:ilvl w:val="1"/>
          <w:numId w:val="4"/>
        </w:numPr>
        <w:spacing w:after="7" w:line="270" w:lineRule="auto"/>
        <w:ind w:right="0" w:hanging="355"/>
      </w:pPr>
      <w:r>
        <w:t xml:space="preserve">Výpočet kriteriálních ukazatelů </w:t>
      </w:r>
    </w:p>
    <w:p w14:paraId="01DBB8D2" w14:textId="0CC22D9B" w:rsidR="00507A9F" w:rsidRDefault="00915381">
      <w:pPr>
        <w:numPr>
          <w:ilvl w:val="1"/>
          <w:numId w:val="4"/>
        </w:numPr>
        <w:spacing w:after="7" w:line="270" w:lineRule="auto"/>
        <w:ind w:right="0" w:hanging="355"/>
      </w:pPr>
      <w:r>
        <w:t xml:space="preserve">Citlivostní analýza </w:t>
      </w:r>
    </w:p>
    <w:p w14:paraId="654E10A7" w14:textId="77777777" w:rsidR="00507A9F" w:rsidRDefault="00915381">
      <w:pPr>
        <w:numPr>
          <w:ilvl w:val="1"/>
          <w:numId w:val="4"/>
        </w:numPr>
        <w:ind w:right="0" w:hanging="355"/>
      </w:pPr>
      <w:r>
        <w:t xml:space="preserve">Posouzení projektu na základě vypočtených kriteriálních ukazatelů, neocenitelných efektů a citlivostní analýzy  </w:t>
      </w:r>
    </w:p>
    <w:p w14:paraId="3E18DA02" w14:textId="77777777" w:rsidR="009F1860" w:rsidRDefault="00915381" w:rsidP="00AA32D4">
      <w:pPr>
        <w:numPr>
          <w:ilvl w:val="1"/>
          <w:numId w:val="4"/>
        </w:numPr>
        <w:ind w:right="0" w:hanging="355"/>
      </w:pPr>
      <w:r>
        <w:t xml:space="preserve">Rozhodnutí o přijatelnosti a financování investice </w:t>
      </w:r>
    </w:p>
    <w:p w14:paraId="7EE1B1A1" w14:textId="6DC9EB12" w:rsidR="00507A9F" w:rsidRDefault="00915381" w:rsidP="00AA32D4">
      <w:pPr>
        <w:numPr>
          <w:ilvl w:val="1"/>
          <w:numId w:val="4"/>
        </w:numPr>
        <w:ind w:right="0" w:hanging="355"/>
      </w:pPr>
      <w:r>
        <w:t xml:space="preserve">Závěrečné vyhodnocení ekonomické proveditelnosti, volba ekonomického modelu.  </w:t>
      </w:r>
    </w:p>
    <w:p w14:paraId="336871F6" w14:textId="77777777" w:rsidR="00507A9F" w:rsidRDefault="00915381">
      <w:pPr>
        <w:spacing w:after="113"/>
        <w:ind w:left="718" w:right="0"/>
      </w:pPr>
      <w:r>
        <w:t xml:space="preserve">Pořadí jednotlivých kroků vyjma závěru není zcela striktní, stejně jako jejich vymezení, nicméně tyto kroky zpracování analýzy nákladů a výnosů jsou za sebou poskládány v logické souslednosti. Uvedené pořadí kroků je jedno z možných, nicméně, ať už bude pořadí kroků jakékoli, žádný z uvedených kroků by neměl být v analýze opominut. </w:t>
      </w:r>
    </w:p>
    <w:p w14:paraId="48E8C99A" w14:textId="77777777" w:rsidR="00507A9F" w:rsidRDefault="00915381">
      <w:pPr>
        <w:spacing w:after="144"/>
        <w:ind w:left="718" w:right="0"/>
      </w:pPr>
      <w:r>
        <w:t xml:space="preserve">Výběr hodnocených nákladů a výnosů bude záviset na zájmu žadatele o hloubku zpracování. U jednodušších projektů půjde zpravidla jen o finanční náklady a výnosy. U rozsáhlejších projektů s dalšími přínosy (sociálními, environmentálními, bezpečnostními apod.), zejména při účasti veřejných subjektů (obce, MAS) je vhodné zahrnout i tyto náklady a výnosy. </w:t>
      </w:r>
    </w:p>
    <w:p w14:paraId="258AED9E" w14:textId="77777777" w:rsidR="00507A9F" w:rsidRDefault="00915381">
      <w:pPr>
        <w:numPr>
          <w:ilvl w:val="0"/>
          <w:numId w:val="4"/>
        </w:numPr>
        <w:ind w:right="0" w:hanging="360"/>
      </w:pPr>
      <w:r>
        <w:t xml:space="preserve">Model nakládání se ziskem ES </w:t>
      </w:r>
    </w:p>
    <w:p w14:paraId="239EEEA8" w14:textId="77777777" w:rsidR="00AA32D4" w:rsidRDefault="00915381">
      <w:pPr>
        <w:numPr>
          <w:ilvl w:val="2"/>
          <w:numId w:val="5"/>
        </w:numPr>
        <w:ind w:right="0" w:hanging="355"/>
      </w:pPr>
      <w:r>
        <w:t xml:space="preserve">Očekávaný vývoj cen energií (hrubý odhad dle aktuálního vývoje na trhu)  </w:t>
      </w:r>
    </w:p>
    <w:p w14:paraId="5267733C" w14:textId="77777777" w:rsidR="00AA32D4" w:rsidRDefault="00915381">
      <w:pPr>
        <w:numPr>
          <w:ilvl w:val="2"/>
          <w:numId w:val="5"/>
        </w:numPr>
        <w:ind w:right="0" w:hanging="355"/>
      </w:pPr>
      <w:r>
        <w:t xml:space="preserve">Očekávaný zisk + časový horizont (ekonomické zhodnocení) </w:t>
      </w:r>
    </w:p>
    <w:p w14:paraId="5DCA839D" w14:textId="1288A916" w:rsidR="00507A9F" w:rsidRDefault="00915381">
      <w:pPr>
        <w:numPr>
          <w:ilvl w:val="2"/>
          <w:numId w:val="5"/>
        </w:numPr>
        <w:ind w:right="0" w:hanging="355"/>
      </w:pPr>
      <w:r>
        <w:t xml:space="preserve">Zhodnocení a vypracování modelu rozdělení zisku do oblastí, do kterých bude investováno (investice do rozšíření nebo zvýšení kapacit stávajících zařízení na výrobu energií, úplně nové investiční záměry pro podporu a rozšíření ES, podpora naplňování ekonomických, environmentálních a sociálních potřeb členů ES, např. formou podpory místního rozvoje, dobročinnosti apod., investice do infrastruktury) </w:t>
      </w:r>
    </w:p>
    <w:p w14:paraId="3D28073C" w14:textId="77777777" w:rsidR="00507A9F" w:rsidRDefault="00915381">
      <w:pPr>
        <w:numPr>
          <w:ilvl w:val="2"/>
          <w:numId w:val="5"/>
        </w:numPr>
        <w:spacing w:after="149"/>
        <w:ind w:right="0" w:hanging="355"/>
      </w:pPr>
      <w:r>
        <w:t xml:space="preserve">Vyhodnocení souladu využití zisku se stanovami a právními omezeními pro ES. </w:t>
      </w:r>
    </w:p>
    <w:p w14:paraId="583C0861" w14:textId="77777777" w:rsidR="00AA32D4" w:rsidRDefault="00915381">
      <w:pPr>
        <w:numPr>
          <w:ilvl w:val="0"/>
          <w:numId w:val="4"/>
        </w:numPr>
        <w:ind w:right="0" w:hanging="360"/>
      </w:pPr>
      <w:r>
        <w:t xml:space="preserve">Vyhodnocení ekonomického potenciálu vzniku, fungování a rozvoje ES </w:t>
      </w:r>
    </w:p>
    <w:p w14:paraId="43AA6389" w14:textId="1526B6CB" w:rsidR="00507A9F" w:rsidRDefault="00915381" w:rsidP="00C6438B">
      <w:pPr>
        <w:numPr>
          <w:ilvl w:val="2"/>
          <w:numId w:val="5"/>
        </w:numPr>
        <w:ind w:right="0" w:hanging="355"/>
      </w:pPr>
      <w:r>
        <w:t xml:space="preserve">Vyhodnocení předešlých částí ekonomické studie proveditelnosti včetně vyhodnocení výstupů optimalizace energetické bilance </w:t>
      </w:r>
    </w:p>
    <w:p w14:paraId="5E07B83E" w14:textId="69340F78" w:rsidR="00AA32D4" w:rsidRDefault="00915381" w:rsidP="00C6438B">
      <w:pPr>
        <w:numPr>
          <w:ilvl w:val="2"/>
          <w:numId w:val="5"/>
        </w:numPr>
        <w:ind w:right="0" w:hanging="355"/>
      </w:pPr>
      <w:r>
        <w:t xml:space="preserve">Výběr optimální varianty vzniku a dalšího rozvoje ES </w:t>
      </w:r>
    </w:p>
    <w:p w14:paraId="2C447238" w14:textId="4E4C0478" w:rsidR="002F42B1" w:rsidRDefault="00C6438B" w:rsidP="002F42B1">
      <w:pPr>
        <w:numPr>
          <w:ilvl w:val="2"/>
          <w:numId w:val="5"/>
        </w:numPr>
        <w:ind w:right="0" w:hanging="355"/>
      </w:pPr>
      <w:r w:rsidRPr="00C6438B">
        <w:t>Z</w:t>
      </w:r>
      <w:r w:rsidR="00915381">
        <w:t xml:space="preserve">ávěrečné stanovisko existence reálného ekonomického potenciálu vzniku ES. </w:t>
      </w:r>
    </w:p>
    <w:sectPr w:rsidR="002F42B1">
      <w:headerReference w:type="even" r:id="rId7"/>
      <w:headerReference w:type="default" r:id="rId8"/>
      <w:headerReference w:type="first" r:id="rId9"/>
      <w:pgSz w:w="11906" w:h="16838"/>
      <w:pgMar w:top="2127" w:right="1416" w:bottom="14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A0A7" w14:textId="77777777" w:rsidR="00DE6A05" w:rsidRDefault="00DE6A05">
      <w:pPr>
        <w:spacing w:after="0" w:line="240" w:lineRule="auto"/>
      </w:pPr>
      <w:r>
        <w:separator/>
      </w:r>
    </w:p>
  </w:endnote>
  <w:endnote w:type="continuationSeparator" w:id="0">
    <w:p w14:paraId="71996F27" w14:textId="77777777" w:rsidR="00DE6A05" w:rsidRDefault="00DE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C1404" w14:textId="77777777" w:rsidR="00DE6A05" w:rsidRDefault="00DE6A05">
      <w:pPr>
        <w:spacing w:after="0" w:line="248" w:lineRule="auto"/>
        <w:ind w:left="0" w:right="0" w:firstLine="0"/>
      </w:pPr>
      <w:r>
        <w:separator/>
      </w:r>
    </w:p>
  </w:footnote>
  <w:footnote w:type="continuationSeparator" w:id="0">
    <w:p w14:paraId="34028BE0" w14:textId="77777777" w:rsidR="00DE6A05" w:rsidRDefault="00DE6A05">
      <w:pPr>
        <w:spacing w:after="0" w:line="248" w:lineRule="auto"/>
        <w:ind w:left="0" w:right="0" w:firstLine="0"/>
      </w:pPr>
      <w:r>
        <w:continuationSeparator/>
      </w:r>
    </w:p>
  </w:footnote>
  <w:footnote w:id="1">
    <w:p w14:paraId="47ED414B" w14:textId="77777777" w:rsidR="00507A9F" w:rsidRDefault="00915381">
      <w:pPr>
        <w:pStyle w:val="footnotedescription"/>
        <w:spacing w:after="0" w:line="248" w:lineRule="auto"/>
        <w:jc w:val="both"/>
      </w:pPr>
      <w:r>
        <w:rPr>
          <w:rStyle w:val="footnotemark"/>
        </w:rPr>
        <w:footnoteRef/>
      </w:r>
      <w:r>
        <w:t xml:space="preserve"> Připojitelnost je dána smlouvou, nebo smlouvou o smlouvě budoucí, nebo investičním záměrem na rozšíření kapacit sítí. </w:t>
      </w:r>
    </w:p>
  </w:footnote>
  <w:footnote w:id="2">
    <w:p w14:paraId="73EEC5FE" w14:textId="77777777" w:rsidR="00507A9F" w:rsidRDefault="00915381">
      <w:pPr>
        <w:pStyle w:val="footnotedescription"/>
        <w:spacing w:after="10" w:line="259" w:lineRule="auto"/>
      </w:pPr>
      <w:r>
        <w:rPr>
          <w:rStyle w:val="footnotemark"/>
        </w:rPr>
        <w:footnoteRef/>
      </w:r>
      <w:r>
        <w:t xml:space="preserve"> Musí vždy respektovat platnou legislativu </w:t>
      </w:r>
    </w:p>
  </w:footnote>
  <w:footnote w:id="3">
    <w:p w14:paraId="2A2E99C3" w14:textId="77777777" w:rsidR="00507A9F" w:rsidRDefault="00915381">
      <w:pPr>
        <w:pStyle w:val="footnotedescription"/>
        <w:spacing w:after="0" w:line="245" w:lineRule="auto"/>
      </w:pPr>
      <w:r>
        <w:rPr>
          <w:rStyle w:val="footnotemark"/>
        </w:rPr>
        <w:footnoteRef/>
      </w:r>
      <w:r>
        <w:t xml:space="preserve"> Podmínky připojení k distribuční soustavě stanoví provozovatel DS v návaznosti na podanou žádost o připojení a tyto podmínky musí být v souladu s platnou legislativou a Pravidly provozu distribuční soustavy. Zde jde o to, jak se s těmito podmínkami vypořádá ES.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4873" w14:textId="77777777" w:rsidR="00507A9F" w:rsidRDefault="00915381">
    <w:pPr>
      <w:spacing w:after="0" w:line="259" w:lineRule="auto"/>
      <w:ind w:left="0" w:right="31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D551DE6" wp14:editId="6568C02B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528729" cy="680085"/>
              <wp:effectExtent l="0" t="0" r="0" b="0"/>
              <wp:wrapSquare wrapText="bothSides"/>
              <wp:docPr id="10519" name="Group 105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729" cy="680085"/>
                        <a:chOff x="0" y="0"/>
                        <a:chExt cx="5528729" cy="680085"/>
                      </a:xfrm>
                    </wpg:grpSpPr>
                    <pic:pic xmlns:pic="http://schemas.openxmlformats.org/drawingml/2006/picture">
                      <pic:nvPicPr>
                        <pic:cNvPr id="10520" name="Picture 105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9089" cy="6800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21" name="Picture 1052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50740" y="0"/>
                          <a:ext cx="877989" cy="680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4CE6ED" id="Group 10519" o:spid="_x0000_s1026" style="position:absolute;margin-left:70.85pt;margin-top:35.4pt;width:435.35pt;height:53.55pt;z-index:251658240;mso-position-horizontal-relative:page;mso-position-vertical-relative:page" coordsize="55287,68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/9lQSwMECgAAAAAAAAAhAGbhV1oyEgAAMhIAABQAAABkcnMvbWVkaWEvaW1hZ2UyLmpw&#10;Z//Y/+AAEEpGSUYAAQEBAGAAYAAA/9sAQwADAgIDAgIDAwMDBAMDBAUIBQUEBAUKBwcGCAwKDAwL&#10;CgsLDQ4SEA0OEQ4LCxAWEBETFBUVFQwPFxgWFBgSFBUU/9sAQwEDBAQFBAUJBQUJFA0LDRQUFBQU&#10;FBQUFBQUFBQUFBQUFBQUFBQUFBQUFBQUFBQUFBQUFBQUFBQUFBQUFBQUFBQU/8AAEQgAlAD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520" o:spid="_x0000_s1027" type="#_x0000_t75" style="position:absolute;width:4649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">
                <v:imagedata r:id="rId3" o:title=""/>
              </v:shape>
              <v:shape id="Picture 10521" o:spid="_x0000_s1028" type="#_x0000_t75" style="position:absolute;left:46507;width:878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4651335A" w14:textId="77777777" w:rsidR="00507A9F" w:rsidRDefault="0091538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E8E9" w14:textId="77777777" w:rsidR="00507A9F" w:rsidRDefault="00915381">
    <w:pPr>
      <w:spacing w:after="0" w:line="259" w:lineRule="auto"/>
      <w:ind w:left="0" w:right="31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A113A0" wp14:editId="047AD172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528729" cy="680085"/>
              <wp:effectExtent l="0" t="0" r="0" b="0"/>
              <wp:wrapSquare wrapText="bothSides"/>
              <wp:docPr id="10507" name="Group 105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729" cy="680085"/>
                        <a:chOff x="0" y="0"/>
                        <a:chExt cx="5528729" cy="680085"/>
                      </a:xfrm>
                    </wpg:grpSpPr>
                    <pic:pic xmlns:pic="http://schemas.openxmlformats.org/drawingml/2006/picture">
                      <pic:nvPicPr>
                        <pic:cNvPr id="10508" name="Picture 1050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9089" cy="6800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09" name="Picture 1050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50740" y="0"/>
                          <a:ext cx="877989" cy="680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507D30" id="Group 10507" o:spid="_x0000_s1026" style="position:absolute;margin-left:70.85pt;margin-top:35.4pt;width:435.35pt;height:53.55pt;z-index:251659264;mso-position-horizontal-relative:page;mso-position-vertical-relative:page" coordsize="55287,68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/2VBLAwQKAAAAAAAAACEAZuFXWjISAAAyEgAAFAAAAGRycy9tZWRpYS9pbWFnZTIu&#10;anBn/9j/4AAQSkZJRgABAQEAYABgAAD/2wBDAAMCAgMCAgMDAwMEAwMEBQgFBQQEBQoHBwYIDAoM&#10;DAsKCwsNDhIQDQ4RDgsLEBYQERMUFRUVDA8XGBYUGBIUFRT/2wBDAQMEBAUEBQkFBQkUDQsNFBQU&#10;FBQUFBQUFBQUFBQUFBQUFBQUFBQUFBQUFBQUFBQUFBQUFBQUFBQUFBQUFBQUFBT/wAARCACUAM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508" o:spid="_x0000_s1027" type="#_x0000_t75" style="position:absolute;width:4649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">
                <v:imagedata r:id="rId3" o:title=""/>
              </v:shape>
              <v:shape id="Picture 10509" o:spid="_x0000_s1028" type="#_x0000_t75" style="position:absolute;left:46507;width:878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1B49F3E9" w14:textId="77777777" w:rsidR="00507A9F" w:rsidRDefault="0091538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C3A18" w14:textId="77777777" w:rsidR="00507A9F" w:rsidRDefault="00915381">
    <w:pPr>
      <w:spacing w:after="0" w:line="259" w:lineRule="auto"/>
      <w:ind w:left="0" w:right="31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6C1C0AD" wp14:editId="0209AAE2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528729" cy="680085"/>
              <wp:effectExtent l="0" t="0" r="0" b="0"/>
              <wp:wrapSquare wrapText="bothSides"/>
              <wp:docPr id="10495" name="Group 104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729" cy="680085"/>
                        <a:chOff x="0" y="0"/>
                        <a:chExt cx="5528729" cy="680085"/>
                      </a:xfrm>
                    </wpg:grpSpPr>
                    <pic:pic xmlns:pic="http://schemas.openxmlformats.org/drawingml/2006/picture">
                      <pic:nvPicPr>
                        <pic:cNvPr id="10496" name="Picture 1049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9089" cy="6800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497" name="Picture 1049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50740" y="0"/>
                          <a:ext cx="877989" cy="680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63F075" id="Group 10495" o:spid="_x0000_s1026" style="position:absolute;margin-left:70.85pt;margin-top:35.4pt;width:435.35pt;height:53.55pt;z-index:251660288;mso-position-horizontal-relative:page;mso-position-vertical-relative:page" coordsize="55287,68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//ZUEsDBAoAAAAAAAAAIQBm4VdaMhIAADISAAAUAAAAZHJzL21lZGlhL2ltYWdlMi5q&#10;cGf/2P/gABBKRklGAAEBAQBgAGAAAP/bAEMAAwICAwICAwMDAwQDAwQFCAUFBAQFCgcHBggMCgwM&#10;CwoLCw0OEhANDhEOCwsQFhARExQVFRUMDxcYFhQYEhQVFP/bAEMBAwQEBQQFCQUFCRQNCw0UFBQU&#10;FBQUFBQUFBQUFBQUFBQUFBQUFBQUFBQUFBQUFBQUFBQUFBQUFBQUFBQUFBQUFP/AABEIAJQAw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496" o:spid="_x0000_s1027" type="#_x0000_t75" style="position:absolute;width:4649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">
                <v:imagedata r:id="rId3" o:title=""/>
              </v:shape>
              <v:shape id="Picture 10497" o:spid="_x0000_s1028" type="#_x0000_t75" style="position:absolute;left:46507;width:878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14:paraId="18CD9798" w14:textId="77777777" w:rsidR="00507A9F" w:rsidRDefault="0091538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0EC"/>
    <w:multiLevelType w:val="hybridMultilevel"/>
    <w:tmpl w:val="79729194"/>
    <w:lvl w:ilvl="0" w:tplc="F1A02F44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349286">
      <w:start w:val="1"/>
      <w:numFmt w:val="bullet"/>
      <w:lvlText w:val="o"/>
      <w:lvlJc w:val="left"/>
      <w:pPr>
        <w:ind w:left="1793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706878">
      <w:start w:val="1"/>
      <w:numFmt w:val="bullet"/>
      <w:lvlText w:val="▪"/>
      <w:lvlJc w:val="left"/>
      <w:pPr>
        <w:ind w:left="21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886B3C">
      <w:start w:val="1"/>
      <w:numFmt w:val="bullet"/>
      <w:lvlText w:val="•"/>
      <w:lvlJc w:val="left"/>
      <w:pPr>
        <w:ind w:left="28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B4D3D4">
      <w:start w:val="1"/>
      <w:numFmt w:val="bullet"/>
      <w:lvlText w:val="o"/>
      <w:lvlJc w:val="left"/>
      <w:pPr>
        <w:ind w:left="35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7E20D8">
      <w:start w:val="1"/>
      <w:numFmt w:val="bullet"/>
      <w:lvlText w:val="▪"/>
      <w:lvlJc w:val="left"/>
      <w:pPr>
        <w:ind w:left="43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1472D2">
      <w:start w:val="1"/>
      <w:numFmt w:val="bullet"/>
      <w:lvlText w:val="•"/>
      <w:lvlJc w:val="left"/>
      <w:pPr>
        <w:ind w:left="50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06D068">
      <w:start w:val="1"/>
      <w:numFmt w:val="bullet"/>
      <w:lvlText w:val="o"/>
      <w:lvlJc w:val="left"/>
      <w:pPr>
        <w:ind w:left="57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28C7F2">
      <w:start w:val="1"/>
      <w:numFmt w:val="bullet"/>
      <w:lvlText w:val="▪"/>
      <w:lvlJc w:val="left"/>
      <w:pPr>
        <w:ind w:left="64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05353B"/>
    <w:multiLevelType w:val="hybridMultilevel"/>
    <w:tmpl w:val="8F1EE9DE"/>
    <w:lvl w:ilvl="0" w:tplc="7EF637CA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A28C56">
      <w:start w:val="1"/>
      <w:numFmt w:val="bullet"/>
      <w:lvlText w:val="o"/>
      <w:lvlJc w:val="left"/>
      <w:pPr>
        <w:ind w:left="1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64FE7E">
      <w:start w:val="1"/>
      <w:numFmt w:val="bullet"/>
      <w:lvlRestart w:val="0"/>
      <w:lvlText w:val=""/>
      <w:lvlJc w:val="left"/>
      <w:pPr>
        <w:ind w:left="21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0ACD2E">
      <w:start w:val="1"/>
      <w:numFmt w:val="bullet"/>
      <w:lvlText w:val="•"/>
      <w:lvlJc w:val="left"/>
      <w:pPr>
        <w:ind w:left="28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18B746">
      <w:start w:val="1"/>
      <w:numFmt w:val="bullet"/>
      <w:lvlText w:val="o"/>
      <w:lvlJc w:val="left"/>
      <w:pPr>
        <w:ind w:left="35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B66F72">
      <w:start w:val="1"/>
      <w:numFmt w:val="bullet"/>
      <w:lvlText w:val="▪"/>
      <w:lvlJc w:val="left"/>
      <w:pPr>
        <w:ind w:left="4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C6E110">
      <w:start w:val="1"/>
      <w:numFmt w:val="bullet"/>
      <w:lvlText w:val="•"/>
      <w:lvlJc w:val="left"/>
      <w:pPr>
        <w:ind w:left="50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041D36">
      <w:start w:val="1"/>
      <w:numFmt w:val="bullet"/>
      <w:lvlText w:val="o"/>
      <w:lvlJc w:val="left"/>
      <w:pPr>
        <w:ind w:left="5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5CEF38">
      <w:start w:val="1"/>
      <w:numFmt w:val="bullet"/>
      <w:lvlText w:val="▪"/>
      <w:lvlJc w:val="left"/>
      <w:pPr>
        <w:ind w:left="6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543B2"/>
    <w:multiLevelType w:val="hybridMultilevel"/>
    <w:tmpl w:val="8EEEC20C"/>
    <w:lvl w:ilvl="0" w:tplc="F5CAD7E8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82498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B448B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E471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1E2B0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B83DF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1A41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26E17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2A123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87781F"/>
    <w:multiLevelType w:val="hybridMultilevel"/>
    <w:tmpl w:val="2EB2EB36"/>
    <w:lvl w:ilvl="0" w:tplc="32B82656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2CE296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E8703E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34EED8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8C5C5A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94A18C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62D658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7007D4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1C52A6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F84A5C"/>
    <w:multiLevelType w:val="hybridMultilevel"/>
    <w:tmpl w:val="C90427A2"/>
    <w:lvl w:ilvl="0" w:tplc="C9C66324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241000">
      <w:start w:val="1"/>
      <w:numFmt w:val="bullet"/>
      <w:lvlText w:val="o"/>
      <w:lvlJc w:val="left"/>
      <w:pPr>
        <w:ind w:left="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FEA182">
      <w:start w:val="1"/>
      <w:numFmt w:val="bullet"/>
      <w:lvlRestart w:val="0"/>
      <w:lvlText w:val="o"/>
      <w:lvlJc w:val="left"/>
      <w:pPr>
        <w:ind w:left="14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C8570A">
      <w:start w:val="1"/>
      <w:numFmt w:val="bullet"/>
      <w:lvlText w:val="•"/>
      <w:lvlJc w:val="left"/>
      <w:pPr>
        <w:ind w:left="21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12D470">
      <w:start w:val="1"/>
      <w:numFmt w:val="bullet"/>
      <w:lvlText w:val="o"/>
      <w:lvlJc w:val="left"/>
      <w:pPr>
        <w:ind w:left="28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2EA610">
      <w:start w:val="1"/>
      <w:numFmt w:val="bullet"/>
      <w:lvlText w:val="▪"/>
      <w:lvlJc w:val="left"/>
      <w:pPr>
        <w:ind w:left="35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CCD906">
      <w:start w:val="1"/>
      <w:numFmt w:val="bullet"/>
      <w:lvlText w:val="•"/>
      <w:lvlJc w:val="left"/>
      <w:pPr>
        <w:ind w:left="43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85A9A">
      <w:start w:val="1"/>
      <w:numFmt w:val="bullet"/>
      <w:lvlText w:val="o"/>
      <w:lvlJc w:val="left"/>
      <w:pPr>
        <w:ind w:left="50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66A64">
      <w:start w:val="1"/>
      <w:numFmt w:val="bullet"/>
      <w:lvlText w:val="▪"/>
      <w:lvlJc w:val="left"/>
      <w:pPr>
        <w:ind w:left="57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E73B00"/>
    <w:multiLevelType w:val="hybridMultilevel"/>
    <w:tmpl w:val="71149BDA"/>
    <w:lvl w:ilvl="0" w:tplc="6282A612">
      <w:start w:val="1"/>
      <w:numFmt w:val="bullet"/>
      <w:lvlText w:val="-"/>
      <w:lvlJc w:val="left"/>
      <w:pPr>
        <w:ind w:left="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C270D2">
      <w:start w:val="1"/>
      <w:numFmt w:val="bullet"/>
      <w:lvlText w:val="o"/>
      <w:lvlJc w:val="left"/>
      <w:pPr>
        <w:ind w:left="1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B879F0">
      <w:start w:val="1"/>
      <w:numFmt w:val="bullet"/>
      <w:lvlText w:val="▪"/>
      <w:lvlJc w:val="left"/>
      <w:pPr>
        <w:ind w:left="2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CCB2A0">
      <w:start w:val="1"/>
      <w:numFmt w:val="bullet"/>
      <w:lvlText w:val="•"/>
      <w:lvlJc w:val="left"/>
      <w:pPr>
        <w:ind w:left="287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862CC4">
      <w:start w:val="1"/>
      <w:numFmt w:val="bullet"/>
      <w:lvlText w:val="o"/>
      <w:lvlJc w:val="left"/>
      <w:pPr>
        <w:ind w:left="359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7C8324">
      <w:start w:val="1"/>
      <w:numFmt w:val="bullet"/>
      <w:lvlText w:val="▪"/>
      <w:lvlJc w:val="left"/>
      <w:pPr>
        <w:ind w:left="43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680526">
      <w:start w:val="1"/>
      <w:numFmt w:val="bullet"/>
      <w:lvlText w:val="•"/>
      <w:lvlJc w:val="left"/>
      <w:pPr>
        <w:ind w:left="50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00C512">
      <w:start w:val="1"/>
      <w:numFmt w:val="bullet"/>
      <w:lvlText w:val="o"/>
      <w:lvlJc w:val="left"/>
      <w:pPr>
        <w:ind w:left="57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DCEC3E">
      <w:start w:val="1"/>
      <w:numFmt w:val="bullet"/>
      <w:lvlText w:val="▪"/>
      <w:lvlJc w:val="left"/>
      <w:pPr>
        <w:ind w:left="647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CC2ED0"/>
    <w:multiLevelType w:val="hybridMultilevel"/>
    <w:tmpl w:val="55A0703E"/>
    <w:lvl w:ilvl="0" w:tplc="7DA0FEE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4A6F70">
      <w:start w:val="1"/>
      <w:numFmt w:val="bullet"/>
      <w:lvlText w:val="o"/>
      <w:lvlJc w:val="left"/>
      <w:pPr>
        <w:ind w:left="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BE0D32">
      <w:start w:val="1"/>
      <w:numFmt w:val="bullet"/>
      <w:lvlRestart w:val="0"/>
      <w:lvlText w:val="o"/>
      <w:lvlJc w:val="left"/>
      <w:pPr>
        <w:ind w:left="14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B8BF44">
      <w:start w:val="1"/>
      <w:numFmt w:val="bullet"/>
      <w:lvlText w:val="•"/>
      <w:lvlJc w:val="left"/>
      <w:pPr>
        <w:ind w:left="21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A663E6">
      <w:start w:val="1"/>
      <w:numFmt w:val="bullet"/>
      <w:lvlText w:val="o"/>
      <w:lvlJc w:val="left"/>
      <w:pPr>
        <w:ind w:left="28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8C16F6">
      <w:start w:val="1"/>
      <w:numFmt w:val="bullet"/>
      <w:lvlText w:val="▪"/>
      <w:lvlJc w:val="left"/>
      <w:pPr>
        <w:ind w:left="35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E09A00">
      <w:start w:val="1"/>
      <w:numFmt w:val="bullet"/>
      <w:lvlText w:val="•"/>
      <w:lvlJc w:val="left"/>
      <w:pPr>
        <w:ind w:left="43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9E7868">
      <w:start w:val="1"/>
      <w:numFmt w:val="bullet"/>
      <w:lvlText w:val="o"/>
      <w:lvlJc w:val="left"/>
      <w:pPr>
        <w:ind w:left="50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CADCA6">
      <w:start w:val="1"/>
      <w:numFmt w:val="bullet"/>
      <w:lvlText w:val="▪"/>
      <w:lvlJc w:val="left"/>
      <w:pPr>
        <w:ind w:left="57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7B06EB"/>
    <w:multiLevelType w:val="hybridMultilevel"/>
    <w:tmpl w:val="0C4AF532"/>
    <w:lvl w:ilvl="0" w:tplc="23C2160E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DEC924">
      <w:start w:val="1"/>
      <w:numFmt w:val="bullet"/>
      <w:lvlText w:val="o"/>
      <w:lvlJc w:val="left"/>
      <w:pPr>
        <w:ind w:left="14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B8F1F8">
      <w:start w:val="1"/>
      <w:numFmt w:val="bullet"/>
      <w:lvlText w:val="▪"/>
      <w:lvlJc w:val="left"/>
      <w:pPr>
        <w:ind w:left="17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E8F8B6">
      <w:start w:val="1"/>
      <w:numFmt w:val="bullet"/>
      <w:lvlText w:val="•"/>
      <w:lvlJc w:val="left"/>
      <w:pPr>
        <w:ind w:left="25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429076">
      <w:start w:val="1"/>
      <w:numFmt w:val="bullet"/>
      <w:lvlText w:val="o"/>
      <w:lvlJc w:val="left"/>
      <w:pPr>
        <w:ind w:left="32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E89A1A">
      <w:start w:val="1"/>
      <w:numFmt w:val="bullet"/>
      <w:lvlText w:val="▪"/>
      <w:lvlJc w:val="left"/>
      <w:pPr>
        <w:ind w:left="39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22C65A">
      <w:start w:val="1"/>
      <w:numFmt w:val="bullet"/>
      <w:lvlText w:val="•"/>
      <w:lvlJc w:val="left"/>
      <w:pPr>
        <w:ind w:left="46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106264">
      <w:start w:val="1"/>
      <w:numFmt w:val="bullet"/>
      <w:lvlText w:val="o"/>
      <w:lvlJc w:val="left"/>
      <w:pPr>
        <w:ind w:left="53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E49248">
      <w:start w:val="1"/>
      <w:numFmt w:val="bullet"/>
      <w:lvlText w:val="▪"/>
      <w:lvlJc w:val="left"/>
      <w:pPr>
        <w:ind w:left="61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F22496"/>
    <w:multiLevelType w:val="hybridMultilevel"/>
    <w:tmpl w:val="93E2CC22"/>
    <w:lvl w:ilvl="0" w:tplc="F1A02F44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A2A6E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72253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CCA4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F0730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7A538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6898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C052A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02E71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CD3638"/>
    <w:multiLevelType w:val="hybridMultilevel"/>
    <w:tmpl w:val="8F2278BA"/>
    <w:lvl w:ilvl="0" w:tplc="74349286">
      <w:start w:val="1"/>
      <w:numFmt w:val="bullet"/>
      <w:lvlText w:val="o"/>
      <w:lvlJc w:val="left"/>
      <w:pPr>
        <w:ind w:left="1415" w:hanging="42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10" w15:restartNumberingAfterBreak="0">
    <w:nsid w:val="7D2E2581"/>
    <w:multiLevelType w:val="hybridMultilevel"/>
    <w:tmpl w:val="FF3E9708"/>
    <w:lvl w:ilvl="0" w:tplc="8E3AD69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586854">
      <w:start w:val="1"/>
      <w:numFmt w:val="bullet"/>
      <w:lvlText w:val="o"/>
      <w:lvlJc w:val="left"/>
      <w:pPr>
        <w:ind w:left="12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305D8E">
      <w:start w:val="1"/>
      <w:numFmt w:val="bullet"/>
      <w:lvlRestart w:val="0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AAC038">
      <w:start w:val="1"/>
      <w:numFmt w:val="bullet"/>
      <w:lvlText w:val="•"/>
      <w:lvlJc w:val="left"/>
      <w:pPr>
        <w:ind w:left="28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F08750">
      <w:start w:val="1"/>
      <w:numFmt w:val="bullet"/>
      <w:lvlText w:val="o"/>
      <w:lvlJc w:val="left"/>
      <w:pPr>
        <w:ind w:left="36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D62588">
      <w:start w:val="1"/>
      <w:numFmt w:val="bullet"/>
      <w:lvlText w:val="▪"/>
      <w:lvlJc w:val="left"/>
      <w:pPr>
        <w:ind w:left="4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3A36B4">
      <w:start w:val="1"/>
      <w:numFmt w:val="bullet"/>
      <w:lvlText w:val="•"/>
      <w:lvlJc w:val="left"/>
      <w:pPr>
        <w:ind w:left="50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BC76F6">
      <w:start w:val="1"/>
      <w:numFmt w:val="bullet"/>
      <w:lvlText w:val="o"/>
      <w:lvlJc w:val="left"/>
      <w:pPr>
        <w:ind w:left="57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8AD13C">
      <w:start w:val="1"/>
      <w:numFmt w:val="bullet"/>
      <w:lvlText w:val="▪"/>
      <w:lvlJc w:val="left"/>
      <w:pPr>
        <w:ind w:left="64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7602949">
    <w:abstractNumId w:val="0"/>
  </w:num>
  <w:num w:numId="2" w16cid:durableId="1178889897">
    <w:abstractNumId w:val="1"/>
  </w:num>
  <w:num w:numId="3" w16cid:durableId="781458983">
    <w:abstractNumId w:val="10"/>
  </w:num>
  <w:num w:numId="4" w16cid:durableId="111365153">
    <w:abstractNumId w:val="7"/>
  </w:num>
  <w:num w:numId="5" w16cid:durableId="1348825820">
    <w:abstractNumId w:val="4"/>
  </w:num>
  <w:num w:numId="6" w16cid:durableId="401752543">
    <w:abstractNumId w:val="6"/>
  </w:num>
  <w:num w:numId="7" w16cid:durableId="86732058">
    <w:abstractNumId w:val="8"/>
  </w:num>
  <w:num w:numId="8" w16cid:durableId="1408844197">
    <w:abstractNumId w:val="3"/>
  </w:num>
  <w:num w:numId="9" w16cid:durableId="1872574697">
    <w:abstractNumId w:val="2"/>
  </w:num>
  <w:num w:numId="10" w16cid:durableId="1593858240">
    <w:abstractNumId w:val="5"/>
  </w:num>
  <w:num w:numId="11" w16cid:durableId="16056512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A9F"/>
    <w:rsid w:val="00086191"/>
    <w:rsid w:val="00086BF8"/>
    <w:rsid w:val="000F6908"/>
    <w:rsid w:val="001E5702"/>
    <w:rsid w:val="002236C8"/>
    <w:rsid w:val="00244F63"/>
    <w:rsid w:val="002F42B1"/>
    <w:rsid w:val="00344EEE"/>
    <w:rsid w:val="00365C1A"/>
    <w:rsid w:val="003F3605"/>
    <w:rsid w:val="00413D24"/>
    <w:rsid w:val="0049478E"/>
    <w:rsid w:val="00495912"/>
    <w:rsid w:val="00507A9F"/>
    <w:rsid w:val="006A0E8E"/>
    <w:rsid w:val="006E1CC1"/>
    <w:rsid w:val="007E023E"/>
    <w:rsid w:val="00871076"/>
    <w:rsid w:val="009136B1"/>
    <w:rsid w:val="00915381"/>
    <w:rsid w:val="009E18E5"/>
    <w:rsid w:val="009F1860"/>
    <w:rsid w:val="00A276B2"/>
    <w:rsid w:val="00AA32D4"/>
    <w:rsid w:val="00AF5AED"/>
    <w:rsid w:val="00B366DC"/>
    <w:rsid w:val="00B57AA0"/>
    <w:rsid w:val="00BB641D"/>
    <w:rsid w:val="00BD0C99"/>
    <w:rsid w:val="00C6438B"/>
    <w:rsid w:val="00CA7F32"/>
    <w:rsid w:val="00CB2496"/>
    <w:rsid w:val="00DB3A6A"/>
    <w:rsid w:val="00DE6A05"/>
    <w:rsid w:val="00EE4C76"/>
    <w:rsid w:val="00FA1E71"/>
    <w:rsid w:val="00FE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1F96"/>
  <w15:docId w15:val="{B0FF4C42-A3E9-42F4-BF6C-3A335F51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4" w:line="249" w:lineRule="auto"/>
      <w:ind w:left="10" w:right="3" w:hanging="10"/>
      <w:jc w:val="both"/>
    </w:pPr>
    <w:rPr>
      <w:rFonts w:ascii="Segoe UI" w:eastAsia="Segoe UI" w:hAnsi="Segoe UI" w:cs="Segoe UI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09" w:line="250" w:lineRule="auto"/>
      <w:ind w:left="10" w:right="2" w:hanging="10"/>
      <w:outlineLvl w:val="0"/>
    </w:pPr>
    <w:rPr>
      <w:rFonts w:ascii="Segoe UI" w:eastAsia="Segoe UI" w:hAnsi="Segoe UI" w:cs="Segoe UI"/>
      <w:b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Segoe UI" w:eastAsia="Segoe UI" w:hAnsi="Segoe UI" w:cs="Segoe UI"/>
      <w:b/>
      <w:color w:val="000000"/>
      <w:sz w:val="20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5" w:line="254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Odstavecseseznamem">
    <w:name w:val="List Paragraph"/>
    <w:basedOn w:val="Normln"/>
    <w:uiPriority w:val="34"/>
    <w:qFormat/>
    <w:rsid w:val="00EE4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1657</Words>
  <Characters>9781</Characters>
  <Application>Microsoft Office Word</Application>
  <DocSecurity>0</DocSecurity>
  <Lines>81</Lines>
  <Paragraphs>22</Paragraphs>
  <ScaleCrop>false</ScaleCrop>
  <Company/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</dc:creator>
  <cp:keywords/>
  <cp:lastModifiedBy>MAS Radbuza</cp:lastModifiedBy>
  <cp:revision>2</cp:revision>
  <cp:lastPrinted>2025-09-23T17:22:00Z</cp:lastPrinted>
  <dcterms:created xsi:type="dcterms:W3CDTF">2025-09-24T11:58:00Z</dcterms:created>
  <dcterms:modified xsi:type="dcterms:W3CDTF">2025-09-24T11:58:00Z</dcterms:modified>
</cp:coreProperties>
</file>