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3ED32" w14:textId="77777777" w:rsidR="00C07BC9" w:rsidRPr="00074114" w:rsidRDefault="00C07BC9" w:rsidP="00C07BC9">
      <w:pPr>
        <w:pStyle w:val="Nzevsmlouvy"/>
      </w:pPr>
      <w:r w:rsidRPr="00074114">
        <w:t>Smlouva o dílo</w:t>
      </w:r>
    </w:p>
    <w:p w14:paraId="0F2F8084" w14:textId="77777777" w:rsidR="00C07BC9" w:rsidRPr="00B95FE0" w:rsidRDefault="00C07BC9" w:rsidP="00C07BC9">
      <w:pPr>
        <w:pStyle w:val="Popisprvnhopedpisu"/>
        <w:keepNext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Uzavřená dle </w:t>
      </w:r>
      <w:proofErr w:type="spellStart"/>
      <w:r w:rsidRPr="00B95FE0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B95FE0">
        <w:rPr>
          <w:rFonts w:ascii="Times New Roman" w:hAnsi="Times New Roman" w:cs="Times New Roman"/>
          <w:sz w:val="24"/>
          <w:szCs w:val="24"/>
        </w:rPr>
        <w:t>. § 2586, zák. č. 89/2012 Sb., občanského zákoníku</w:t>
      </w:r>
    </w:p>
    <w:p w14:paraId="2C620A6B" w14:textId="77777777" w:rsidR="00C07BC9" w:rsidRPr="00B95FE0" w:rsidRDefault="00C07BC9" w:rsidP="00C07BC9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Smluvní strany</w:t>
      </w:r>
    </w:p>
    <w:p w14:paraId="483662C4" w14:textId="77777777" w:rsidR="00C07BC9" w:rsidRPr="00B95FE0" w:rsidRDefault="00C07BC9" w:rsidP="00C07BC9">
      <w:pPr>
        <w:pStyle w:val="Odstavec"/>
        <w:numPr>
          <w:ilvl w:val="2"/>
          <w:numId w:val="2"/>
        </w:numPr>
        <w:tabs>
          <w:tab w:val="left" w:pos="1418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b/>
          <w:bCs/>
          <w:sz w:val="24"/>
          <w:szCs w:val="24"/>
        </w:rPr>
        <w:t xml:space="preserve">ENERKOM Plzeňsko, </w:t>
      </w:r>
      <w:proofErr w:type="spellStart"/>
      <w:r w:rsidRPr="00B95FE0">
        <w:rPr>
          <w:rFonts w:ascii="Times New Roman" w:hAnsi="Times New Roman" w:cs="Times New Roman"/>
          <w:b/>
          <w:bCs/>
          <w:sz w:val="24"/>
          <w:szCs w:val="24"/>
        </w:rPr>
        <w:t>z.s</w:t>
      </w:r>
      <w:proofErr w:type="spellEnd"/>
      <w:r w:rsidRPr="00B95FE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5FE0">
        <w:rPr>
          <w:rFonts w:ascii="Times New Roman" w:hAnsi="Times New Roman" w:cs="Times New Roman"/>
          <w:sz w:val="24"/>
          <w:szCs w:val="24"/>
        </w:rPr>
        <w:br/>
        <w:t>IČ: 19789815</w:t>
      </w:r>
      <w:r w:rsidRPr="00B95FE0">
        <w:rPr>
          <w:rFonts w:ascii="Times New Roman" w:hAnsi="Times New Roman" w:cs="Times New Roman"/>
          <w:sz w:val="24"/>
          <w:szCs w:val="24"/>
        </w:rPr>
        <w:br/>
      </w:r>
      <w:r w:rsidRPr="00283986">
        <w:rPr>
          <w:rFonts w:ascii="Times New Roman" w:hAnsi="Times New Roman" w:cs="Times New Roman"/>
          <w:sz w:val="24"/>
          <w:szCs w:val="24"/>
        </w:rPr>
        <w:t>Edvarda Beneše 1808/28, Plzeň, 301 00</w:t>
      </w:r>
      <w:r w:rsidRPr="00B95FE0">
        <w:rPr>
          <w:rFonts w:ascii="Times New Roman" w:hAnsi="Times New Roman" w:cs="Times New Roman"/>
          <w:sz w:val="24"/>
          <w:szCs w:val="24"/>
        </w:rPr>
        <w:br/>
        <w:t xml:space="preserve">zastoupený </w:t>
      </w:r>
      <w:r w:rsidRPr="00283986">
        <w:rPr>
          <w:rFonts w:ascii="Times New Roman" w:hAnsi="Times New Roman" w:cs="Times New Roman"/>
          <w:sz w:val="24"/>
          <w:szCs w:val="24"/>
        </w:rPr>
        <w:t xml:space="preserve">Ing. </w:t>
      </w:r>
      <w:r w:rsidRPr="00B95FE0">
        <w:rPr>
          <w:rFonts w:ascii="Times New Roman" w:hAnsi="Times New Roman" w:cs="Times New Roman"/>
          <w:sz w:val="24"/>
          <w:szCs w:val="24"/>
          <w:lang w:val="en-US"/>
        </w:rPr>
        <w:t xml:space="preserve">Andreou Kubernátovou, </w:t>
      </w:r>
      <w:proofErr w:type="spellStart"/>
      <w:r w:rsidRPr="00B95FE0">
        <w:rPr>
          <w:rFonts w:ascii="Times New Roman" w:hAnsi="Times New Roman" w:cs="Times New Roman"/>
          <w:sz w:val="24"/>
          <w:szCs w:val="24"/>
          <w:lang w:val="en-US"/>
        </w:rPr>
        <w:t>předsedkyní</w:t>
      </w:r>
      <w:proofErr w:type="spellEnd"/>
    </w:p>
    <w:p w14:paraId="6977E65F" w14:textId="77777777" w:rsidR="00C07BC9" w:rsidRPr="00B95FE0" w:rsidRDefault="00C07BC9" w:rsidP="00C07BC9">
      <w:pPr>
        <w:pStyle w:val="Odstavec"/>
        <w:ind w:left="850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(dále jen „</w:t>
      </w:r>
      <w:r w:rsidRPr="00B95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objednatel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)</w:t>
      </w:r>
    </w:p>
    <w:p w14:paraId="2C61D048" w14:textId="77777777" w:rsidR="000355A9" w:rsidRDefault="000355A9" w:rsidP="000355A9">
      <w:pPr>
        <w:pStyle w:val="Odstavec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7BE49" w14:textId="22F85857" w:rsidR="000355A9" w:rsidRPr="000355A9" w:rsidRDefault="000355A9" w:rsidP="000355A9">
      <w:pPr>
        <w:pStyle w:val="Odstavec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0355A9">
        <w:rPr>
          <w:rFonts w:ascii="Times New Roman" w:hAnsi="Times New Roman" w:cs="Times New Roman"/>
          <w:b/>
          <w:bCs/>
          <w:sz w:val="24"/>
          <w:szCs w:val="24"/>
        </w:rPr>
        <w:t>Ing. Jiří Cihlář</w:t>
      </w:r>
    </w:p>
    <w:p w14:paraId="107074AB" w14:textId="7B46D988" w:rsidR="000355A9" w:rsidRPr="000355A9" w:rsidRDefault="000355A9" w:rsidP="000355A9">
      <w:pPr>
        <w:pStyle w:val="Odstavec"/>
        <w:spacing w:line="12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355A9">
        <w:rPr>
          <w:rFonts w:ascii="Times New Roman" w:hAnsi="Times New Roman" w:cs="Times New Roman"/>
          <w:sz w:val="24"/>
          <w:szCs w:val="24"/>
        </w:rPr>
        <w:t>IČ:</w:t>
      </w:r>
      <w:proofErr w:type="gramStart"/>
      <w:r w:rsidRPr="000355A9">
        <w:rPr>
          <w:rFonts w:ascii="Times New Roman" w:hAnsi="Times New Roman" w:cs="Times New Roman"/>
          <w:sz w:val="24"/>
          <w:szCs w:val="24"/>
        </w:rPr>
        <w:t>75645874  |</w:t>
      </w:r>
      <w:proofErr w:type="gramEnd"/>
      <w:r w:rsidRPr="000355A9">
        <w:rPr>
          <w:rFonts w:ascii="Times New Roman" w:hAnsi="Times New Roman" w:cs="Times New Roman"/>
          <w:sz w:val="24"/>
          <w:szCs w:val="24"/>
        </w:rPr>
        <w:t xml:space="preserve">  DIČ: CZ8207153955</w:t>
      </w:r>
    </w:p>
    <w:p w14:paraId="1086EB2A" w14:textId="77777777" w:rsidR="000355A9" w:rsidRPr="000355A9" w:rsidRDefault="000355A9" w:rsidP="000355A9">
      <w:pPr>
        <w:pStyle w:val="Odstavec"/>
        <w:spacing w:line="12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355A9">
        <w:rPr>
          <w:rFonts w:ascii="Times New Roman" w:hAnsi="Times New Roman" w:cs="Times New Roman"/>
          <w:sz w:val="24"/>
          <w:szCs w:val="24"/>
        </w:rPr>
        <w:t>Fügnerova 462/34, Černá Pole, 613 00 Brno</w:t>
      </w:r>
    </w:p>
    <w:p w14:paraId="2348131A" w14:textId="77777777" w:rsidR="000355A9" w:rsidRPr="000355A9" w:rsidRDefault="000355A9" w:rsidP="000355A9">
      <w:pPr>
        <w:pStyle w:val="Odstavec"/>
        <w:spacing w:line="12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355A9">
        <w:rPr>
          <w:rFonts w:ascii="Times New Roman" w:hAnsi="Times New Roman" w:cs="Times New Roman"/>
          <w:sz w:val="24"/>
          <w:szCs w:val="24"/>
        </w:rPr>
        <w:t xml:space="preserve">nejsem plátce DPH </w:t>
      </w:r>
    </w:p>
    <w:p w14:paraId="6AE4174D" w14:textId="4ED02C80" w:rsidR="00C07BC9" w:rsidRPr="00B95FE0" w:rsidRDefault="00C07BC9" w:rsidP="000355A9">
      <w:pPr>
        <w:pStyle w:val="Odstavec"/>
        <w:ind w:left="850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(dále jen „</w:t>
      </w:r>
      <w:r w:rsidRPr="00B95F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zhotovitel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)</w:t>
      </w:r>
    </w:p>
    <w:p w14:paraId="4B5EC721" w14:textId="77777777" w:rsidR="00C07BC9" w:rsidRPr="00B95FE0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a zhotovitel mohou být dále v textu společně nazýváni jako „</w:t>
      </w:r>
      <w:r w:rsidRPr="00B95FE0">
        <w:rPr>
          <w:rFonts w:ascii="Times New Roman" w:hAnsi="Times New Roman" w:cs="Times New Roman"/>
          <w:b/>
          <w:bCs/>
          <w:sz w:val="24"/>
          <w:szCs w:val="24"/>
        </w:rPr>
        <w:t>smluvní strany</w:t>
      </w:r>
      <w:r w:rsidRPr="00B95FE0">
        <w:rPr>
          <w:rFonts w:ascii="Times New Roman" w:hAnsi="Times New Roman" w:cs="Times New Roman"/>
          <w:sz w:val="24"/>
          <w:szCs w:val="24"/>
          <w:rtl/>
        </w:rPr>
        <w:t>“</w:t>
      </w:r>
      <w:r w:rsidRPr="00B95FE0">
        <w:rPr>
          <w:rFonts w:ascii="Times New Roman" w:hAnsi="Times New Roman" w:cs="Times New Roman"/>
          <w:sz w:val="24"/>
          <w:szCs w:val="24"/>
        </w:rPr>
        <w:t>.</w:t>
      </w:r>
    </w:p>
    <w:p w14:paraId="5A95275E" w14:textId="77777777" w:rsidR="00C07BC9" w:rsidRPr="00B95FE0" w:rsidRDefault="00C07BC9" w:rsidP="00C07BC9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Úvodní ustanovení</w:t>
      </w:r>
    </w:p>
    <w:p w14:paraId="27142688" w14:textId="6E48B060" w:rsidR="00C07BC9" w:rsidRPr="00B95FE0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00E2">
        <w:rPr>
          <w:rFonts w:ascii="Times New Roman" w:hAnsi="Times New Roman" w:cs="Times New Roman"/>
          <w:sz w:val="24"/>
          <w:szCs w:val="24"/>
        </w:rPr>
        <w:t>Objednatel prohlašuje, že založil samostatný právní subjekt s názvem ENERKOM</w:t>
      </w:r>
      <w:r w:rsidR="00D7241B">
        <w:rPr>
          <w:rFonts w:ascii="Times New Roman" w:hAnsi="Times New Roman" w:cs="Times New Roman"/>
          <w:sz w:val="24"/>
          <w:szCs w:val="24"/>
        </w:rPr>
        <w:t> </w:t>
      </w:r>
      <w:r w:rsidRPr="002000E2">
        <w:rPr>
          <w:rFonts w:ascii="Times New Roman" w:hAnsi="Times New Roman" w:cs="Times New Roman"/>
          <w:sz w:val="24"/>
          <w:szCs w:val="24"/>
        </w:rPr>
        <w:t>Zbůch,</w:t>
      </w:r>
      <w:r w:rsidR="00D7241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000E2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Pr="002000E2">
        <w:rPr>
          <w:rFonts w:ascii="Times New Roman" w:hAnsi="Times New Roman" w:cs="Times New Roman"/>
          <w:sz w:val="24"/>
          <w:szCs w:val="24"/>
        </w:rPr>
        <w:t xml:space="preserve">., IČ 23416971, jehož účelem je zajištění budoucí energetické soběstačnosti v souladu s příslušnými ustanoveními zák. č. 458/2000 Sb., o podmínkách podnikání a výkonu státní správy v energetických odvětvích a změně některých zákonů </w:t>
      </w:r>
      <w:r w:rsidRPr="00B95FE0">
        <w:rPr>
          <w:rFonts w:ascii="Times New Roman" w:hAnsi="Times New Roman" w:cs="Times New Roman"/>
          <w:sz w:val="24"/>
          <w:szCs w:val="24"/>
        </w:rPr>
        <w:t>(dále jen „</w:t>
      </w:r>
      <w:r w:rsidRPr="002000E2">
        <w:rPr>
          <w:rFonts w:ascii="Times New Roman" w:hAnsi="Times New Roman" w:cs="Times New Roman"/>
          <w:sz w:val="24"/>
          <w:szCs w:val="24"/>
        </w:rPr>
        <w:t>energetické společenství</w:t>
      </w:r>
      <w:r w:rsidRPr="00B95FE0">
        <w:rPr>
          <w:rFonts w:ascii="Times New Roman" w:hAnsi="Times New Roman" w:cs="Times New Roman"/>
          <w:sz w:val="24"/>
          <w:szCs w:val="24"/>
        </w:rPr>
        <w:t>“).</w:t>
      </w:r>
    </w:p>
    <w:p w14:paraId="4B16E521" w14:textId="4FAA6866" w:rsidR="00C07BC9" w:rsidRPr="00F62678" w:rsidRDefault="00C07BC9" w:rsidP="00C07BC9">
      <w:pPr>
        <w:pStyle w:val="Odstavec"/>
        <w:numPr>
          <w:ilvl w:val="2"/>
          <w:numId w:val="2"/>
        </w:numPr>
        <w:tabs>
          <w:tab w:val="left" w:pos="141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Za účelem založení energetického společenství a získání podpory při jeho zakládání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95FE0">
        <w:rPr>
          <w:rFonts w:ascii="Times New Roman" w:hAnsi="Times New Roman" w:cs="Times New Roman"/>
          <w:sz w:val="24"/>
          <w:szCs w:val="24"/>
        </w:rPr>
        <w:t xml:space="preserve">veřejných rozpočtů </w:t>
      </w:r>
      <w:r>
        <w:rPr>
          <w:rFonts w:ascii="Times New Roman" w:hAnsi="Times New Roman" w:cs="Times New Roman"/>
          <w:sz w:val="24"/>
          <w:szCs w:val="24"/>
        </w:rPr>
        <w:t xml:space="preserve">zadal objednatel zhotoviteli </w:t>
      </w:r>
      <w:r w:rsidRPr="00B95FE0">
        <w:rPr>
          <w:rFonts w:ascii="Times New Roman" w:hAnsi="Times New Roman" w:cs="Times New Roman"/>
          <w:sz w:val="24"/>
          <w:szCs w:val="24"/>
        </w:rPr>
        <w:t>veřejn</w:t>
      </w:r>
      <w:r>
        <w:rPr>
          <w:rFonts w:ascii="Times New Roman" w:hAnsi="Times New Roman" w:cs="Times New Roman"/>
          <w:sz w:val="24"/>
          <w:szCs w:val="24"/>
        </w:rPr>
        <w:t>ou</w:t>
      </w:r>
      <w:r w:rsidRPr="00B95FE0">
        <w:rPr>
          <w:rFonts w:ascii="Times New Roman" w:hAnsi="Times New Roman" w:cs="Times New Roman"/>
          <w:sz w:val="24"/>
          <w:szCs w:val="24"/>
        </w:rPr>
        <w:t xml:space="preserve"> zakázk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95FE0">
        <w:rPr>
          <w:rFonts w:ascii="Times New Roman" w:hAnsi="Times New Roman" w:cs="Times New Roman"/>
          <w:sz w:val="24"/>
          <w:szCs w:val="24"/>
        </w:rPr>
        <w:t xml:space="preserve"> s názvem </w:t>
      </w:r>
      <w:r w:rsidR="00D7241B">
        <w:t>„</w:t>
      </w:r>
      <w:r w:rsidRPr="00E17984">
        <w:rPr>
          <w:rFonts w:ascii="Times New Roman" w:hAnsi="Times New Roman" w:cs="Times New Roman"/>
          <w:sz w:val="24"/>
          <w:szCs w:val="24"/>
        </w:rPr>
        <w:t xml:space="preserve">Technicko-ekonomická studie pro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95FE0">
        <w:rPr>
          <w:rFonts w:ascii="Times New Roman" w:hAnsi="Times New Roman" w:cs="Times New Roman"/>
          <w:sz w:val="24"/>
          <w:szCs w:val="24"/>
        </w:rPr>
        <w:t xml:space="preserve">nergetické společenství v obci Zbůch“,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jejímž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cílem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příprava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uvedené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studie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proveditelnosti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realizace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záměru</w:t>
      </w:r>
      <w:proofErr w:type="spellEnd"/>
      <w:r w:rsidRPr="00E179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17984">
        <w:rPr>
          <w:rFonts w:ascii="Times New Roman" w:hAnsi="Times New Roman" w:cs="Times New Roman"/>
          <w:sz w:val="24"/>
          <w:szCs w:val="24"/>
          <w:lang w:val="en-US"/>
        </w:rPr>
        <w:t>objednatele</w:t>
      </w:r>
      <w:proofErr w:type="spellEnd"/>
      <w:r w:rsidRPr="00F6267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86105E5" w14:textId="77777777" w:rsidR="00C07BC9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2678">
        <w:rPr>
          <w:rFonts w:ascii="Times New Roman" w:hAnsi="Times New Roman" w:cs="Times New Roman"/>
          <w:color w:val="auto"/>
          <w:sz w:val="24"/>
          <w:szCs w:val="24"/>
        </w:rPr>
        <w:t xml:space="preserve">Za účelem </w:t>
      </w:r>
      <w:r w:rsidRPr="00B95FE0">
        <w:rPr>
          <w:rFonts w:ascii="Times New Roman" w:hAnsi="Times New Roman" w:cs="Times New Roman"/>
          <w:sz w:val="24"/>
          <w:szCs w:val="24"/>
        </w:rPr>
        <w:t>úpravy práv a povinností smluvních stran při plnění veřejné zakázky, uzavírají smluvní strany tuto smlouvu.</w:t>
      </w:r>
    </w:p>
    <w:p w14:paraId="1F6D17D5" w14:textId="77777777" w:rsidR="00617FFA" w:rsidRDefault="00617FFA" w:rsidP="00617FFA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</w:p>
    <w:p w14:paraId="2C378385" w14:textId="77777777" w:rsidR="00617FFA" w:rsidRDefault="00617FFA" w:rsidP="00617FFA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hAnsi="Times New Roman" w:cs="Times New Roman"/>
          <w:sz w:val="24"/>
          <w:szCs w:val="24"/>
        </w:rPr>
      </w:pPr>
    </w:p>
    <w:p w14:paraId="5655D342" w14:textId="77777777" w:rsidR="00C07BC9" w:rsidRPr="00B95FE0" w:rsidRDefault="00C07BC9" w:rsidP="00C07BC9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Předmět smlouvy</w:t>
      </w:r>
    </w:p>
    <w:p w14:paraId="35966378" w14:textId="77777777" w:rsidR="00C07BC9" w:rsidRPr="00B95FE0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Předmětem této smlouvy je závazek zhotovitele provést na svůj náklad a svou odpovědnost dílo, které je specifikováno v odst. 2 tohoto článku. Toto dílo ve sjednaném termínu bezvadně dokončit a dokončené dílo předat objednateli. Předmětem této smlouvy je současně i závazek objednatele uhradit za předané dílo sjednanou cenu díla.</w:t>
      </w:r>
    </w:p>
    <w:p w14:paraId="63E53350" w14:textId="77777777" w:rsidR="00C07BC9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2678">
        <w:rPr>
          <w:rFonts w:ascii="Times New Roman" w:hAnsi="Times New Roman" w:cs="Times New Roman"/>
          <w:sz w:val="24"/>
          <w:szCs w:val="24"/>
        </w:rPr>
        <w:t>Dílem se pro účely této smlouvy rozumí zpracování technické a ekonomické studie proveditelnosti budoucího energetického společenství. Studie zohlední specifika relevantních objektů, průběh jejich výrob a spotřeb a navrhne optimální model fungování a rozvoje společenství (dále jen „dílo“). Bližší specifikace rozsahu díla tvoří přílohu č. 1 této smlouvy.</w:t>
      </w:r>
    </w:p>
    <w:p w14:paraId="77213198" w14:textId="77777777" w:rsidR="00C07BC9" w:rsidRPr="00535E57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Zhotovitel se zavazuje provést dílo v souladu s platnými právními předpisy a příslušnými normami.</w:t>
      </w:r>
    </w:p>
    <w:p w14:paraId="4F787E64" w14:textId="77777777" w:rsidR="00C07BC9" w:rsidRPr="00535E57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Dílo bude vyhotoveno osobou s odpovídajícími kvalifikačními předpoklady, aby plně odpovídalo svému účelu při zakládání energetického společenství.</w:t>
      </w:r>
    </w:p>
    <w:p w14:paraId="5C95AB00" w14:textId="77777777" w:rsidR="00C07BC9" w:rsidRPr="00535E57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Pokud během realizace díla dojde ke změně právních předpisů nebo nabytí účinnosti nových předpisů vztahujících se k plnění této smlouvy, zhotovitel je povinen se těmito předpisy řídit, aniž by mu vznikl nárok na zvýšení ceny díla.</w:t>
      </w:r>
    </w:p>
    <w:p w14:paraId="74CE15AF" w14:textId="77777777" w:rsidR="00C07BC9" w:rsidRPr="00535E57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35E57">
        <w:rPr>
          <w:rFonts w:ascii="Times New Roman" w:hAnsi="Times New Roman" w:cs="Times New Roman"/>
          <w:sz w:val="24"/>
          <w:szCs w:val="24"/>
        </w:rPr>
        <w:t>Zhotovitel předá dílo objednateli v listinné i elektronické podobě v rámci sjednané ceny.</w:t>
      </w:r>
    </w:p>
    <w:p w14:paraId="2122CFFD" w14:textId="77777777" w:rsidR="00C07BC9" w:rsidRPr="00B95FE0" w:rsidRDefault="00C07BC9" w:rsidP="00C07BC9">
      <w:pPr>
        <w:pStyle w:val="Odstavec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3986">
        <w:rPr>
          <w:rFonts w:ascii="Times New Roman" w:hAnsi="Times New Roman" w:cs="Times New Roman"/>
          <w:sz w:val="24"/>
          <w:szCs w:val="24"/>
        </w:rPr>
        <w:t>Při zhotovení díla se zhotovitel zavazuje vycházet z podkladů poskytnutých objednatelem a zohlednit stanoviska dotčených orgánů veřejné správy a dalších zainteresovaných subjektů.</w:t>
      </w:r>
    </w:p>
    <w:p w14:paraId="5495882F" w14:textId="77777777" w:rsidR="00C07BC9" w:rsidRPr="00B95FE0" w:rsidRDefault="00C07BC9" w:rsidP="00C07BC9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Doba trvání</w:t>
      </w:r>
    </w:p>
    <w:p w14:paraId="079660A0" w14:textId="77777777" w:rsidR="00C07BC9" w:rsidRPr="00521DFA" w:rsidRDefault="00C07BC9" w:rsidP="00C07BC9">
      <w:pPr>
        <w:pStyle w:val="Normlnweb"/>
        <w:numPr>
          <w:ilvl w:val="2"/>
          <w:numId w:val="2"/>
        </w:numPr>
        <w:spacing w:before="200" w:beforeAutospacing="0"/>
        <w:jc w:val="both"/>
      </w:pPr>
      <w:r w:rsidRPr="00B95FE0">
        <w:t xml:space="preserve">Tato smlouva se uzavírá na dobu určitou ode dne podpisu poslední ze smluvních stran do úplného dokončení díla, tj. nejpozději do </w:t>
      </w:r>
      <w:r>
        <w:t>29</w:t>
      </w:r>
      <w:r w:rsidRPr="00B95FE0">
        <w:t xml:space="preserve">. </w:t>
      </w:r>
      <w:r>
        <w:t>října</w:t>
      </w:r>
      <w:r w:rsidRPr="00B95FE0">
        <w:t xml:space="preserve"> 2025.</w:t>
      </w:r>
    </w:p>
    <w:p w14:paraId="2F057CAB" w14:textId="1B33E14C" w:rsidR="00C07BC9" w:rsidRPr="00521DFA" w:rsidRDefault="00C07BC9" w:rsidP="00C07BC9">
      <w:pPr>
        <w:pStyle w:val="Normlnweb"/>
        <w:numPr>
          <w:ilvl w:val="2"/>
          <w:numId w:val="2"/>
        </w:numPr>
        <w:spacing w:before="200" w:beforeAutospacing="0"/>
        <w:jc w:val="both"/>
      </w:pPr>
      <w:r w:rsidRPr="00521DFA">
        <w:t>Zhotovitel je povinen při zhotovování díla dodržet následující harmonogram prací:</w:t>
      </w:r>
      <w:r>
        <w:t xml:space="preserve"> </w:t>
      </w:r>
      <w:r w:rsidRPr="00521DFA">
        <w:t>Zpracování díla bude probíhat v období od 22. září 2025 do 29. října 2025, přičemž výsledné dílo bude předáno objednateli nejpozději dne 29. října 2025.</w:t>
      </w:r>
    </w:p>
    <w:p w14:paraId="008C7BD9" w14:textId="77777777" w:rsidR="00C07BC9" w:rsidRDefault="00C07BC9" w:rsidP="00C07BC9">
      <w:pPr>
        <w:pStyle w:val="Normlnweb"/>
        <w:numPr>
          <w:ilvl w:val="2"/>
          <w:numId w:val="2"/>
        </w:numPr>
        <w:spacing w:before="200" w:beforeAutospacing="0"/>
        <w:jc w:val="both"/>
      </w:pPr>
      <w:r w:rsidRPr="00EB2627">
        <w:t>Zhotovitel bere na vědomí, že termín pro dokončení a předání díla dle odst. 2 tohoto článku je nepřekročitelný, neboť na zhotovení díla dle této smlouvy čerpá objednatel dotaci a v případě prodlení se splněním termínu dokončení díla může být objednatel vystaven možné sankci a povinnosti k náhradě škody ze strany poskytovatele dotace, které dle dohody smluvních stran bude povinen uhradit zhotovitel.</w:t>
      </w:r>
    </w:p>
    <w:p w14:paraId="2877F180" w14:textId="12ADACA5" w:rsidR="00C07BC9" w:rsidRDefault="00C07BC9" w:rsidP="00C07BC9">
      <w:pPr>
        <w:pStyle w:val="Normlnweb"/>
        <w:numPr>
          <w:ilvl w:val="2"/>
          <w:numId w:val="2"/>
        </w:numPr>
        <w:spacing w:before="200" w:beforeAutospacing="0"/>
        <w:jc w:val="both"/>
      </w:pPr>
      <w:r w:rsidRPr="00523812">
        <w:t>O předání a převzetí díla bude mezi smluvními stranami sepsán předávací protokol, v</w:t>
      </w:r>
      <w:r>
        <w:t> </w:t>
      </w:r>
      <w:proofErr w:type="gramStart"/>
      <w:r w:rsidRPr="00523812">
        <w:t>rámci</w:t>
      </w:r>
      <w:proofErr w:type="gramEnd"/>
      <w:r w:rsidRPr="00523812">
        <w:t xml:space="preserve"> kterého bude uveden rozsah příslušené části díla a případné vady, a to včetně konkrétního termínu pro jejich odstranění ze strany zhotovitele.</w:t>
      </w:r>
    </w:p>
    <w:p w14:paraId="1C7881C9" w14:textId="3BEB032A" w:rsidR="00C07BC9" w:rsidRPr="00523812" w:rsidRDefault="00C07BC9" w:rsidP="00C07BC9">
      <w:pPr>
        <w:pStyle w:val="Normlnweb"/>
        <w:numPr>
          <w:ilvl w:val="2"/>
          <w:numId w:val="2"/>
        </w:numPr>
        <w:spacing w:before="200" w:beforeAutospacing="0"/>
        <w:jc w:val="both"/>
      </w:pPr>
      <w:r w:rsidRPr="00523812">
        <w:t>V případě, že zhotovitel nedodrží termín provádění díla dle odst. 2 tohoto článku, je objednatel oprávněn od této smlouvy odstoupit při prodlení zhotovitele delším než 5</w:t>
      </w:r>
      <w:r>
        <w:t> </w:t>
      </w:r>
      <w:r w:rsidRPr="00523812">
        <w:t>pracovních dnů. Odstoupení od smlouvy nemá vliv na platnost a účinnost této smlouvy v části týkající se smluvních pokut či nároku na náhradu škody.</w:t>
      </w:r>
    </w:p>
    <w:p w14:paraId="05E3B095" w14:textId="77777777" w:rsidR="00C07BC9" w:rsidRPr="00B95FE0" w:rsidRDefault="00C07BC9" w:rsidP="00C07BC9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Cena díla</w:t>
      </w:r>
    </w:p>
    <w:p w14:paraId="0AF9F8A8" w14:textId="77777777" w:rsidR="00C07BC9" w:rsidRPr="00B95FE0" w:rsidRDefault="00C07BC9" w:rsidP="00C07BC9">
      <w:pPr>
        <w:pStyle w:val="slovanseznam2"/>
        <w:numPr>
          <w:ilvl w:val="0"/>
          <w:numId w:val="4"/>
        </w:numPr>
        <w:spacing w:after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>Celková cena za Díla je stanovena ujednáním Smluvních stran jako konečná a maximální, a to na základě cenové nabídky Zhotovitele ve smyslu zákona č. 526/1990 Sb., o cenách ve znění pozdějších předpisů:</w:t>
      </w:r>
    </w:p>
    <w:p w14:paraId="32C5052C" w14:textId="41E53BF2" w:rsidR="00C07BC9" w:rsidRPr="000D53F7" w:rsidRDefault="00C07BC9" w:rsidP="00C07BC9">
      <w:pPr>
        <w:pStyle w:val="slovanseznam2"/>
        <w:numPr>
          <w:ilvl w:val="0"/>
          <w:numId w:val="0"/>
        </w:numPr>
        <w:spacing w:after="120"/>
        <w:ind w:left="567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Nabídková cena bez DPH: ve výši </w:t>
      </w:r>
      <w:r>
        <w:rPr>
          <w:rFonts w:ascii="Times New Roman" w:hAnsi="Times New Roman"/>
          <w:b/>
          <w:bCs/>
          <w:sz w:val="24"/>
          <w:szCs w:val="24"/>
        </w:rPr>
        <w:t xml:space="preserve">550.000 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pětsetpadesáttisíc</w:t>
      </w:r>
      <w:proofErr w:type="spellEnd"/>
      <w:r w:rsidRPr="000D53F7">
        <w:rPr>
          <w:rFonts w:ascii="Times New Roman" w:hAnsi="Times New Roman"/>
          <w:sz w:val="24"/>
          <w:szCs w:val="24"/>
        </w:rPr>
        <w:t xml:space="preserve"> korun českých)</w:t>
      </w:r>
    </w:p>
    <w:p w14:paraId="38AC1518" w14:textId="12399D04" w:rsidR="00C07BC9" w:rsidRPr="00B95FE0" w:rsidRDefault="00C07BC9" w:rsidP="00C07BC9">
      <w:pPr>
        <w:pStyle w:val="slovanseznam2"/>
        <w:numPr>
          <w:ilvl w:val="0"/>
          <w:numId w:val="0"/>
        </w:numPr>
        <w:spacing w:after="120"/>
        <w:ind w:left="567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Výše DPH: ve výši </w:t>
      </w:r>
      <w:r>
        <w:rPr>
          <w:rFonts w:ascii="Times New Roman" w:hAnsi="Times New Roman"/>
          <w:b/>
          <w:bCs/>
          <w:sz w:val="24"/>
          <w:szCs w:val="24"/>
        </w:rPr>
        <w:t xml:space="preserve">0 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(slovy: </w:t>
      </w:r>
      <w:r>
        <w:rPr>
          <w:rFonts w:ascii="Times New Roman" w:hAnsi="Times New Roman"/>
          <w:sz w:val="24"/>
          <w:szCs w:val="24"/>
        </w:rPr>
        <w:t>nula</w:t>
      </w:r>
      <w:r w:rsidRPr="000D53F7">
        <w:rPr>
          <w:rFonts w:ascii="Times New Roman" w:hAnsi="Times New Roman"/>
          <w:sz w:val="24"/>
          <w:szCs w:val="24"/>
        </w:rPr>
        <w:t xml:space="preserve"> korun</w:t>
      </w:r>
      <w:r w:rsidRPr="00B95FE0">
        <w:rPr>
          <w:rFonts w:ascii="Times New Roman" w:hAnsi="Times New Roman"/>
          <w:sz w:val="24"/>
          <w:szCs w:val="24"/>
        </w:rPr>
        <w:t xml:space="preserve"> českých)</w:t>
      </w:r>
    </w:p>
    <w:p w14:paraId="168867EB" w14:textId="07D3CCD5" w:rsidR="00C07BC9" w:rsidRPr="00B95FE0" w:rsidRDefault="00C07BC9" w:rsidP="00D7241B">
      <w:pPr>
        <w:pStyle w:val="slovanseznam2"/>
        <w:numPr>
          <w:ilvl w:val="0"/>
          <w:numId w:val="0"/>
        </w:numPr>
        <w:spacing w:after="120"/>
        <w:ind w:left="567"/>
        <w:contextualSpacing w:val="0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Nabídková cena včetně DPH: ve výši </w:t>
      </w:r>
      <w:r>
        <w:rPr>
          <w:rFonts w:ascii="Times New Roman" w:hAnsi="Times New Roman"/>
          <w:b/>
          <w:bCs/>
          <w:sz w:val="24"/>
          <w:szCs w:val="24"/>
        </w:rPr>
        <w:t xml:space="preserve">550.000 </w:t>
      </w:r>
      <w:r w:rsidRPr="000D53F7">
        <w:rPr>
          <w:rFonts w:ascii="Times New Roman" w:hAnsi="Times New Roman"/>
          <w:b/>
          <w:bCs/>
          <w:sz w:val="24"/>
          <w:szCs w:val="24"/>
        </w:rPr>
        <w:t>Kč</w:t>
      </w:r>
      <w:r w:rsidRPr="00B95FE0">
        <w:rPr>
          <w:rFonts w:ascii="Times New Roman" w:hAnsi="Times New Roman"/>
          <w:sz w:val="24"/>
          <w:szCs w:val="24"/>
        </w:rPr>
        <w:t xml:space="preserve"> (slovy: </w:t>
      </w:r>
      <w:proofErr w:type="spellStart"/>
      <w:r>
        <w:rPr>
          <w:rFonts w:ascii="Times New Roman" w:hAnsi="Times New Roman"/>
          <w:sz w:val="24"/>
          <w:szCs w:val="24"/>
        </w:rPr>
        <w:t>pětsetpadesáttisíc</w:t>
      </w:r>
      <w:proofErr w:type="spellEnd"/>
      <w:r w:rsidRPr="000D53F7">
        <w:rPr>
          <w:rFonts w:ascii="Times New Roman" w:hAnsi="Times New Roman"/>
          <w:sz w:val="24"/>
          <w:szCs w:val="24"/>
        </w:rPr>
        <w:t xml:space="preserve"> korun</w:t>
      </w:r>
      <w:r w:rsidRPr="00B95FE0">
        <w:rPr>
          <w:rFonts w:ascii="Times New Roman" w:hAnsi="Times New Roman"/>
          <w:sz w:val="24"/>
          <w:szCs w:val="24"/>
        </w:rPr>
        <w:t xml:space="preserve"> českých).</w:t>
      </w:r>
    </w:p>
    <w:p w14:paraId="0A075840" w14:textId="337A86CB" w:rsidR="00C07BC9" w:rsidRPr="00B95FE0" w:rsidRDefault="00C07BC9" w:rsidP="00C07BC9">
      <w:pPr>
        <w:pStyle w:val="slovanseznam2"/>
        <w:numPr>
          <w:ilvl w:val="0"/>
          <w:numId w:val="4"/>
        </w:numP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Smluvní strany se dohodly na zaplacení ceny díla následovně: </w:t>
      </w:r>
    </w:p>
    <w:p w14:paraId="56D1335D" w14:textId="3FAC43B9" w:rsidR="00C07BC9" w:rsidRPr="00B95FE0" w:rsidRDefault="00C07BC9" w:rsidP="00C07BC9">
      <w:pPr>
        <w:pStyle w:val="Odstavec"/>
        <w:numPr>
          <w:ilvl w:val="3"/>
          <w:numId w:val="2"/>
        </w:numPr>
        <w:tabs>
          <w:tab w:val="clear" w:pos="2127"/>
          <w:tab w:val="left" w:pos="1418"/>
        </w:tabs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A9402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Částka odpovídající </w:t>
      </w:r>
      <w:r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10</w:t>
      </w:r>
      <w:r w:rsidRPr="00A9402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0 % odměny bude splatná na základě faktury, kterou je zhotovitel oprávněn vystavit až po řádném a bezvadném dokončení</w:t>
      </w:r>
      <w:r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díla a </w:t>
      </w:r>
      <w:r w:rsidRPr="00A94023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předání díla objednateli.</w:t>
      </w:r>
    </w:p>
    <w:p w14:paraId="32AC65C1" w14:textId="04642DC5" w:rsidR="00C07BC9" w:rsidRPr="00B95FE0" w:rsidRDefault="00C07BC9" w:rsidP="00C07BC9">
      <w:pPr>
        <w:pStyle w:val="Odstavec"/>
        <w:numPr>
          <w:ilvl w:val="0"/>
          <w:numId w:val="4"/>
        </w:numP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 w:hanging="567"/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95FE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Splatnost daňových dokladů je 30 dní od jejich doručení objednateli.</w:t>
      </w:r>
    </w:p>
    <w:p w14:paraId="1AC87754" w14:textId="6B607961" w:rsidR="00C07BC9" w:rsidRPr="00B95FE0" w:rsidRDefault="00C07BC9" w:rsidP="00D7241B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Sankce</w:t>
      </w:r>
    </w:p>
    <w:p w14:paraId="367706F7" w14:textId="70E354A5" w:rsidR="00C07BC9" w:rsidRPr="00B95FE0" w:rsidRDefault="00C07BC9" w:rsidP="00D7241B">
      <w:pPr>
        <w:pStyle w:val="slovanseznam2"/>
        <w:numPr>
          <w:ilvl w:val="2"/>
          <w:numId w:val="2"/>
        </w:numPr>
        <w:tabs>
          <w:tab w:val="left" w:pos="567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 xml:space="preserve">V případě, že zhotovitel bude v prodlení s předáním díla dle </w:t>
      </w:r>
      <w:r>
        <w:rPr>
          <w:rFonts w:ascii="Times New Roman" w:hAnsi="Times New Roman"/>
          <w:sz w:val="24"/>
          <w:szCs w:val="24"/>
        </w:rPr>
        <w:t>termínu</w:t>
      </w:r>
      <w:r w:rsidRPr="00B95FE0">
        <w:rPr>
          <w:rFonts w:ascii="Times New Roman" w:hAnsi="Times New Roman"/>
          <w:sz w:val="24"/>
          <w:szCs w:val="24"/>
        </w:rPr>
        <w:t xml:space="preserve"> stanoveném v čl. IV. odst. </w:t>
      </w:r>
      <w:r>
        <w:rPr>
          <w:rFonts w:ascii="Times New Roman" w:hAnsi="Times New Roman"/>
          <w:sz w:val="24"/>
          <w:szCs w:val="24"/>
        </w:rPr>
        <w:t>2</w:t>
      </w:r>
      <w:r w:rsidRPr="00B95FE0">
        <w:rPr>
          <w:rFonts w:ascii="Times New Roman" w:hAnsi="Times New Roman"/>
          <w:sz w:val="24"/>
          <w:szCs w:val="24"/>
        </w:rPr>
        <w:t xml:space="preserve"> této smlouvy, je povinen uhradit objednateli smluvní pokutu ve výši 0,5 % z</w:t>
      </w:r>
      <w:r>
        <w:rPr>
          <w:rFonts w:ascii="Times New Roman" w:hAnsi="Times New Roman"/>
          <w:sz w:val="24"/>
          <w:szCs w:val="24"/>
        </w:rPr>
        <w:t> </w:t>
      </w:r>
      <w:r w:rsidRPr="00B95FE0">
        <w:rPr>
          <w:rFonts w:ascii="Times New Roman" w:hAnsi="Times New Roman"/>
          <w:sz w:val="24"/>
          <w:szCs w:val="24"/>
        </w:rPr>
        <w:t>celkové ceny díla za každý započatý den prodlení.</w:t>
      </w:r>
    </w:p>
    <w:p w14:paraId="0F52F4CB" w14:textId="77777777" w:rsidR="00C07BC9" w:rsidRDefault="00C07BC9" w:rsidP="00D7241B">
      <w:pPr>
        <w:pStyle w:val="slovanseznam2"/>
        <w:numPr>
          <w:ilvl w:val="2"/>
          <w:numId w:val="2"/>
        </w:numPr>
        <w:tabs>
          <w:tab w:val="left" w:pos="567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5FE0">
        <w:rPr>
          <w:rFonts w:ascii="Times New Roman" w:hAnsi="Times New Roman"/>
          <w:sz w:val="24"/>
          <w:szCs w:val="24"/>
        </w:rPr>
        <w:t>V případě, že se objednatel dostane do prodlení s úhradou faktury dle čl. V. této smlouvy, je povinen uhradit k rukám zhotovitele vedle jistiny pohledávky i příslušenství ve formě zákonných úroků z prodlení.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76F903" w14:textId="77777777" w:rsidR="00D7241B" w:rsidRPr="00B95FE0" w:rsidRDefault="00D7241B" w:rsidP="00D7241B">
      <w:pPr>
        <w:pStyle w:val="Nzevlnku"/>
        <w:numPr>
          <w:ilvl w:val="0"/>
          <w:numId w:val="2"/>
        </w:numPr>
        <w:pBdr>
          <w:bottom w:val="single" w:sz="8" w:space="0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Ostatní ustanovení</w:t>
      </w:r>
    </w:p>
    <w:p w14:paraId="6A3BC30D" w14:textId="77777777" w:rsidR="00D7241B" w:rsidRPr="00B95FE0" w:rsidRDefault="00D7241B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je oprávněn kontrolovat provádění díla. Jestliže objednatel zjistí, že zhotovitel provádí dílo v rozporu se smluvními povinnostmi, má objednatel právo požadovat, aby zhotovitel odstranil zjištěné vady a dílo prováděl v souladu se smlouvou.</w:t>
      </w:r>
    </w:p>
    <w:p w14:paraId="391A6B33" w14:textId="77777777" w:rsidR="00D7241B" w:rsidRDefault="00D7241B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A35101">
        <w:rPr>
          <w:rFonts w:ascii="Times New Roman" w:hAnsi="Times New Roman" w:cs="Times New Roman"/>
          <w:sz w:val="24"/>
          <w:szCs w:val="24"/>
        </w:rPr>
        <w:t>Zhotovitel je oprávněn v průběhu provádění díla upozornit objednatele na nevhodnost jeho pokynů nebo předané dokumentace. Toto upozornění musí mít písemnou formu.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35101">
        <w:rPr>
          <w:rFonts w:ascii="Times New Roman" w:hAnsi="Times New Roman" w:cs="Times New Roman"/>
          <w:sz w:val="24"/>
          <w:szCs w:val="24"/>
        </w:rPr>
        <w:t>takovém případě je objednatel povinen se k tomuto upozornění bez zbytečného odkladu vyjádřit. V případě, že nevhodné pokyny nebo vady znemožní provádění díla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35101">
        <w:rPr>
          <w:rFonts w:ascii="Times New Roman" w:hAnsi="Times New Roman" w:cs="Times New Roman"/>
          <w:sz w:val="24"/>
          <w:szCs w:val="24"/>
        </w:rPr>
        <w:t>souladu s touto smlouvou, je objednatel povinen učinit veškerá opatření, aby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35101">
        <w:rPr>
          <w:rFonts w:ascii="Times New Roman" w:hAnsi="Times New Roman" w:cs="Times New Roman"/>
          <w:sz w:val="24"/>
          <w:szCs w:val="24"/>
        </w:rPr>
        <w:t>provádění díla mohlo být řádně pokračováno. Po dobu odstraňování závadného stavu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35101">
        <w:rPr>
          <w:rFonts w:ascii="Times New Roman" w:hAnsi="Times New Roman" w:cs="Times New Roman"/>
          <w:sz w:val="24"/>
          <w:szCs w:val="24"/>
        </w:rPr>
        <w:t>důsledku upozornění zhotovitele není zhotovitel v prodlení, stejně jako v době, kdy je objednatel v prodlení se svým spolupůsobením.</w:t>
      </w:r>
    </w:p>
    <w:p w14:paraId="252C3148" w14:textId="77777777" w:rsidR="00D7241B" w:rsidRDefault="00D7241B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Objednatel je povinen poskytnout zhotoviteli za účelem řádného plnění díla součinnost.</w:t>
      </w:r>
    </w:p>
    <w:p w14:paraId="007584DE" w14:textId="77777777" w:rsidR="00D7241B" w:rsidRDefault="00D7241B" w:rsidP="00D7241B">
      <w:pPr>
        <w:pStyle w:val="slovanseznam2"/>
        <w:numPr>
          <w:ilvl w:val="0"/>
          <w:numId w:val="0"/>
        </w:numPr>
        <w:tabs>
          <w:tab w:val="left" w:pos="567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DCFD980" w14:textId="77777777" w:rsidR="00C07BC9" w:rsidRPr="00B95FE0" w:rsidRDefault="00C07BC9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Zhotovitel je povinen včas oznámit objednateli všechny okolnosti, které zjistil při plnění díla a jež mohou mít vliv na změnu pokynů objednatele.</w:t>
      </w:r>
    </w:p>
    <w:p w14:paraId="59D7EAC0" w14:textId="77777777" w:rsidR="00C07BC9" w:rsidRPr="00B95FE0" w:rsidRDefault="00C07BC9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se zavazuje umožnit provedení kontroly provádění plnění objednateli, popř. dalším oprávněným osobám, a za tím účelem vytvořit potřebné podmínky a nezbytnou součinnost.</w:t>
      </w:r>
    </w:p>
    <w:p w14:paraId="1C661FB4" w14:textId="77777777" w:rsidR="00C07BC9" w:rsidRDefault="00C07BC9" w:rsidP="00D7241B">
      <w:pPr>
        <w:pStyle w:val="Odstavec"/>
        <w:numPr>
          <w:ilvl w:val="2"/>
          <w:numId w:val="2"/>
        </w:numPr>
        <w:tabs>
          <w:tab w:val="left" w:pos="993"/>
        </w:tabs>
        <w:ind w:left="709" w:hanging="709"/>
        <w:rPr>
          <w:rFonts w:ascii="Times New Roman" w:hAnsi="Times New Roman" w:cs="Times New Roman"/>
          <w:sz w:val="24"/>
          <w:szCs w:val="24"/>
        </w:rPr>
      </w:pPr>
      <w:r w:rsidRPr="00A35101">
        <w:rPr>
          <w:rFonts w:ascii="Times New Roman" w:hAnsi="Times New Roman" w:cs="Times New Roman"/>
          <w:sz w:val="24"/>
          <w:szCs w:val="24"/>
        </w:rPr>
        <w:t>Objednatel nabude vlastnické právo k veškerým výstupům, které vzniknou při realizaci díla, a to okamžikem předání a převzetí v souladu s touto smlouvou. V případě, že bude výsledkem dílo podléhající ochraně dle zákona o právu autorském (zákon č. 121/2000 Sb., ve znění pozdějších předpisů), uděluje zhotovitel objednateli veškerá majetková práva formou časově a územně neomezené licence k takovému dílu.</w:t>
      </w:r>
    </w:p>
    <w:p w14:paraId="14DAEC0C" w14:textId="7084302C" w:rsidR="00C07BC9" w:rsidRPr="00B95FE0" w:rsidRDefault="00C07BC9" w:rsidP="00D7241B">
      <w:pPr>
        <w:pStyle w:val="Odstavec"/>
        <w:numPr>
          <w:ilvl w:val="2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Zhotovitel poskytuje objednateli na vady díla záruku v délce 24 měsíců od kompletního předání bezvadného díla objednateli. Případné vady díla v záruční lhůtě je objednatel povinen uplatnit bezodkladně a zhotovitel je povinen je bezodkladně odstranit. V</w:t>
      </w:r>
      <w:r w:rsidR="00D7241B">
        <w:rPr>
          <w:rFonts w:ascii="Times New Roman" w:hAnsi="Times New Roman" w:cs="Times New Roman"/>
          <w:sz w:val="24"/>
          <w:szCs w:val="24"/>
        </w:rPr>
        <w:t> </w:t>
      </w:r>
      <w:r w:rsidRPr="00B95FE0">
        <w:rPr>
          <w:rFonts w:ascii="Times New Roman" w:hAnsi="Times New Roman" w:cs="Times New Roman"/>
          <w:sz w:val="24"/>
          <w:szCs w:val="24"/>
        </w:rPr>
        <w:t>případě, že zhotovitel nepřistoupí k odstranění vad do 30 dnů od uplatnění reklamované vady, je objednatel oprávněn vady odstranit pomocí třetí osoby na náklady zhotovitele a současně požadovat úhradu smluvní pokuty ve výši 0,5 % z celkové ceny díla po zhotoviteli.</w:t>
      </w:r>
    </w:p>
    <w:p w14:paraId="2D6CAFC2" w14:textId="77777777" w:rsidR="00C07BC9" w:rsidRPr="00B95FE0" w:rsidRDefault="00C07BC9" w:rsidP="00D7241B">
      <w:pPr>
        <w:pStyle w:val="Nzevlnku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závěrečná ustanovení</w:t>
      </w:r>
    </w:p>
    <w:p w14:paraId="0C8A6BD5" w14:textId="77777777" w:rsidR="00C07BC9" w:rsidRDefault="00C07BC9" w:rsidP="00D7241B">
      <w:pPr>
        <w:pStyle w:val="Odstavec"/>
        <w:numPr>
          <w:ilvl w:val="2"/>
          <w:numId w:val="2"/>
        </w:numPr>
        <w:ind w:left="709" w:hanging="657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Tato smlouva se vyhotovuje ve dvou vyhotoveních, když po jednom vyhotovení obdrží každá ze smluvních stran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F8569E" w14:textId="77777777" w:rsidR="00C07BC9" w:rsidRDefault="00C07BC9" w:rsidP="00D7241B">
      <w:pPr>
        <w:pStyle w:val="Odstavec"/>
        <w:numPr>
          <w:ilvl w:val="2"/>
          <w:numId w:val="2"/>
        </w:numPr>
        <w:ind w:left="709" w:hanging="657"/>
        <w:rPr>
          <w:rFonts w:ascii="Times New Roman" w:hAnsi="Times New Roman" w:cs="Times New Roman"/>
          <w:sz w:val="24"/>
          <w:szCs w:val="24"/>
        </w:rPr>
      </w:pPr>
      <w:r w:rsidRPr="00C07BC9">
        <w:rPr>
          <w:rFonts w:ascii="Times New Roman" w:hAnsi="Times New Roman" w:cs="Times New Roman"/>
          <w:sz w:val="24"/>
          <w:szCs w:val="24"/>
        </w:rPr>
        <w:t xml:space="preserve">Tato smlouva může být doplňována nebo měněna jen formou písemných dodatků podepsaných oběma smluvními stranami. </w:t>
      </w:r>
    </w:p>
    <w:p w14:paraId="6EB7B94C" w14:textId="33795143" w:rsidR="00C07BC9" w:rsidRPr="00C07BC9" w:rsidRDefault="00C07BC9" w:rsidP="00D7241B">
      <w:pPr>
        <w:pStyle w:val="Odstavec"/>
        <w:numPr>
          <w:ilvl w:val="2"/>
          <w:numId w:val="2"/>
        </w:numPr>
        <w:tabs>
          <w:tab w:val="clear" w:pos="1135"/>
        </w:tabs>
        <w:ind w:left="709" w:hanging="657"/>
        <w:rPr>
          <w:rFonts w:ascii="Times New Roman" w:hAnsi="Times New Roman" w:cs="Times New Roman"/>
          <w:sz w:val="24"/>
          <w:szCs w:val="24"/>
        </w:rPr>
      </w:pPr>
      <w:r w:rsidRPr="00C07BC9">
        <w:rPr>
          <w:rFonts w:ascii="Times New Roman" w:hAnsi="Times New Roman" w:cs="Times New Roman"/>
          <w:sz w:val="24"/>
          <w:szCs w:val="24"/>
        </w:rPr>
        <w:t>Smluvní strany se dále dohodly, že upřednostňují elektronickou komunikaci prostřednictvím e-mailových adres vzájemně sdělených při uzavření této smlouvy, a to zejména pro objednávání dílčích právních služeb.</w:t>
      </w:r>
    </w:p>
    <w:p w14:paraId="698AA94E" w14:textId="1E15EB25" w:rsidR="00C07BC9" w:rsidRDefault="00C07BC9" w:rsidP="00D7241B">
      <w:pPr>
        <w:pStyle w:val="Odstavec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Za objednatele je kontaktní osobou pro účely výměny informací dle této smlouvy Ing. Andrea </w:t>
      </w:r>
      <w:proofErr w:type="spellStart"/>
      <w:r w:rsidRPr="00B95FE0">
        <w:rPr>
          <w:rFonts w:ascii="Times New Roman" w:hAnsi="Times New Roman" w:cs="Times New Roman"/>
          <w:sz w:val="24"/>
          <w:szCs w:val="24"/>
        </w:rPr>
        <w:t>Kubernátová</w:t>
      </w:r>
      <w:proofErr w:type="spellEnd"/>
      <w:r w:rsidRPr="00B95FE0">
        <w:rPr>
          <w:rFonts w:ascii="Times New Roman" w:hAnsi="Times New Roman" w:cs="Times New Roman"/>
          <w:sz w:val="24"/>
          <w:szCs w:val="24"/>
        </w:rPr>
        <w:t xml:space="preserve">, e-mail: </w:t>
      </w:r>
    </w:p>
    <w:p w14:paraId="685A4362" w14:textId="49EA9B98" w:rsidR="000355A9" w:rsidRDefault="00C07BC9" w:rsidP="000355A9">
      <w:pPr>
        <w:pStyle w:val="Odstavec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7BC9">
        <w:rPr>
          <w:rFonts w:ascii="Times New Roman" w:hAnsi="Times New Roman" w:cs="Times New Roman"/>
          <w:sz w:val="24"/>
          <w:szCs w:val="24"/>
        </w:rPr>
        <w:t xml:space="preserve">Za zhotovitele je kontaktní osobou pro účely výměny informací dle této smlouvy </w:t>
      </w:r>
      <w:r w:rsidR="000355A9" w:rsidRPr="00B95FE0">
        <w:rPr>
          <w:rFonts w:ascii="Times New Roman" w:hAnsi="Times New Roman" w:cs="Times New Roman"/>
          <w:sz w:val="24"/>
          <w:szCs w:val="24"/>
        </w:rPr>
        <w:t xml:space="preserve">Ing. </w:t>
      </w:r>
      <w:r w:rsidR="000355A9">
        <w:rPr>
          <w:rFonts w:ascii="Times New Roman" w:hAnsi="Times New Roman" w:cs="Times New Roman"/>
          <w:sz w:val="24"/>
          <w:szCs w:val="24"/>
        </w:rPr>
        <w:t>Petr</w:t>
      </w:r>
      <w:r w:rsidR="000355A9" w:rsidRPr="00B95FE0">
        <w:rPr>
          <w:rFonts w:ascii="Times New Roman" w:hAnsi="Times New Roman" w:cs="Times New Roman"/>
          <w:sz w:val="24"/>
          <w:szCs w:val="24"/>
        </w:rPr>
        <w:t xml:space="preserve"> </w:t>
      </w:r>
      <w:r w:rsidR="000355A9">
        <w:rPr>
          <w:rFonts w:ascii="Times New Roman" w:hAnsi="Times New Roman" w:cs="Times New Roman"/>
          <w:sz w:val="24"/>
          <w:szCs w:val="24"/>
        </w:rPr>
        <w:t>Maláč</w:t>
      </w:r>
      <w:r w:rsidR="000355A9" w:rsidRPr="00B95FE0">
        <w:rPr>
          <w:rFonts w:ascii="Times New Roman" w:hAnsi="Times New Roman" w:cs="Times New Roman"/>
          <w:sz w:val="24"/>
          <w:szCs w:val="24"/>
        </w:rPr>
        <w:t xml:space="preserve">, e-mail: </w:t>
      </w:r>
    </w:p>
    <w:p w14:paraId="6533205F" w14:textId="77777777" w:rsidR="00C07BC9" w:rsidRDefault="00C07BC9" w:rsidP="00D7241B">
      <w:pPr>
        <w:pStyle w:val="Odstavec"/>
        <w:numPr>
          <w:ilvl w:val="2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Tato smlouva nabývá platnosti a účinnosti dnem jejího podpisu oběma smluvními stranami.</w:t>
      </w:r>
    </w:p>
    <w:p w14:paraId="58D7BBB9" w14:textId="77777777" w:rsidR="00C07BC9" w:rsidRDefault="00C07BC9" w:rsidP="00D7241B">
      <w:pPr>
        <w:pStyle w:val="Odstavec"/>
        <w:numPr>
          <w:ilvl w:val="2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C07BC9">
        <w:rPr>
          <w:rFonts w:ascii="Times New Roman" w:hAnsi="Times New Roman" w:cs="Times New Roman"/>
          <w:sz w:val="24"/>
          <w:szCs w:val="24"/>
        </w:rPr>
        <w:t>Smluvní strany prohlašují, že si smlouvu řádně přečetly, jejímu obsahu rozumějí a že tato smlouva je projevem jejich pravé a svobodné vůle, což stvrzují svými vlastnoručními podpisy.</w:t>
      </w:r>
    </w:p>
    <w:p w14:paraId="60946F31" w14:textId="1F609F9B" w:rsidR="00C07BC9" w:rsidRPr="00C07BC9" w:rsidRDefault="00C07BC9" w:rsidP="00D7241B">
      <w:pPr>
        <w:pStyle w:val="Odstavec"/>
        <w:numPr>
          <w:ilvl w:val="2"/>
          <w:numId w:val="2"/>
        </w:numPr>
        <w:ind w:left="709" w:hanging="709"/>
        <w:rPr>
          <w:rFonts w:ascii="Times New Roman" w:hAnsi="Times New Roman" w:cs="Times New Roman"/>
          <w:sz w:val="24"/>
          <w:szCs w:val="24"/>
        </w:rPr>
      </w:pPr>
      <w:r w:rsidRPr="00C07BC9">
        <w:rPr>
          <w:rFonts w:ascii="Times New Roman" w:hAnsi="Times New Roman" w:cs="Times New Roman"/>
          <w:sz w:val="24"/>
          <w:szCs w:val="24"/>
        </w:rPr>
        <w:t>Práva a povinnosti touto smlouvou výslovně neupravené se řídí příslušnými ustanoveními právního řádu České republiky, zejména pak příslušnými ustanoveními občanského zákoníku.</w:t>
      </w:r>
    </w:p>
    <w:p w14:paraId="397A85D7" w14:textId="77777777" w:rsidR="00C07BC9" w:rsidRPr="00B95FE0" w:rsidRDefault="00C07BC9" w:rsidP="00C07BC9">
      <w:pPr>
        <w:pStyle w:val="Mstoadatum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lastRenderedPageBreak/>
        <w:t>Příloha č. 1 – Specifikace díla</w:t>
      </w:r>
    </w:p>
    <w:p w14:paraId="2C6D572F" w14:textId="0D710597" w:rsidR="00C07BC9" w:rsidRDefault="00746A51" w:rsidP="00C07BC9">
      <w:pPr>
        <w:pStyle w:val="Mstoadatu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Plzni</w:t>
      </w:r>
      <w:r w:rsidR="00C07BC9" w:rsidRPr="00B95FE0">
        <w:rPr>
          <w:rFonts w:ascii="Times New Roman" w:hAnsi="Times New Roman" w:cs="Times New Roman"/>
          <w:sz w:val="24"/>
          <w:szCs w:val="24"/>
        </w:rPr>
        <w:t xml:space="preserve">, dne </w:t>
      </w:r>
      <w:r w:rsidR="0034554D">
        <w:rPr>
          <w:rFonts w:ascii="Times New Roman" w:hAnsi="Times New Roman" w:cs="Times New Roman"/>
          <w:sz w:val="24"/>
          <w:szCs w:val="24"/>
        </w:rPr>
        <w:t>22.9.2025</w:t>
      </w:r>
    </w:p>
    <w:p w14:paraId="119608C3" w14:textId="77777777" w:rsidR="00C07BC9" w:rsidRDefault="00C07BC9" w:rsidP="00C07BC9">
      <w:pPr>
        <w:rPr>
          <w:lang w:eastAsia="cs-CZ"/>
        </w:rPr>
      </w:pPr>
    </w:p>
    <w:p w14:paraId="3EADE67A" w14:textId="77777777" w:rsidR="00C07BC9" w:rsidRDefault="00C07BC9" w:rsidP="00C07BC9">
      <w:pPr>
        <w:rPr>
          <w:lang w:eastAsia="cs-CZ"/>
        </w:rPr>
      </w:pPr>
    </w:p>
    <w:p w14:paraId="4502C661" w14:textId="77777777" w:rsidR="00C07BC9" w:rsidRPr="00C07BC9" w:rsidRDefault="00C07BC9" w:rsidP="00C07BC9">
      <w:pPr>
        <w:rPr>
          <w:lang w:eastAsia="cs-CZ"/>
        </w:rPr>
      </w:pPr>
    </w:p>
    <w:p w14:paraId="61C07289" w14:textId="07DDA9E1" w:rsidR="00C07BC9" w:rsidRDefault="00C07BC9" w:rsidP="00C07BC9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B95FE0">
        <w:rPr>
          <w:rFonts w:ascii="Times New Roman" w:hAnsi="Times New Roman" w:cs="Times New Roman"/>
          <w:sz w:val="24"/>
          <w:szCs w:val="24"/>
        </w:rPr>
        <w:tab/>
        <w:t>________________________________</w:t>
      </w:r>
      <w:r w:rsidRPr="00B95FE0">
        <w:rPr>
          <w:rFonts w:ascii="Times New Roman" w:hAnsi="Times New Roman" w:cs="Times New Roman"/>
          <w:sz w:val="24"/>
          <w:szCs w:val="24"/>
        </w:rPr>
        <w:br/>
        <w:t xml:space="preserve">ENERKOM Plzeňsko, </w:t>
      </w:r>
      <w:proofErr w:type="spellStart"/>
      <w:r w:rsidRPr="00B95FE0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Pr="00B95FE0">
        <w:rPr>
          <w:rFonts w:ascii="Times New Roman" w:hAnsi="Times New Roman" w:cs="Times New Roman"/>
          <w:sz w:val="24"/>
          <w:szCs w:val="24"/>
        </w:rPr>
        <w:t>.</w:t>
      </w:r>
      <w:r w:rsidRPr="00B95F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55A9">
        <w:rPr>
          <w:rFonts w:ascii="Times New Roman" w:hAnsi="Times New Roman" w:cs="Times New Roman"/>
          <w:sz w:val="24"/>
          <w:szCs w:val="24"/>
        </w:rPr>
        <w:t>Zhotovitel</w:t>
      </w:r>
    </w:p>
    <w:p w14:paraId="5264E641" w14:textId="5ADA1053" w:rsidR="00C07BC9" w:rsidRPr="000355A9" w:rsidRDefault="00C07BC9" w:rsidP="00C07BC9">
      <w:pPr>
        <w:pStyle w:val="Odstavec"/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left"/>
        <w:rPr>
          <w:rFonts w:ascii="Times New Roman" w:hAnsi="Times New Roman" w:cs="Times New Roman"/>
          <w:sz w:val="24"/>
          <w:szCs w:val="24"/>
        </w:rPr>
      </w:pPr>
      <w:r w:rsidRPr="00B95FE0">
        <w:rPr>
          <w:rFonts w:ascii="Times New Roman" w:hAnsi="Times New Roman" w:cs="Times New Roman"/>
          <w:sz w:val="24"/>
          <w:szCs w:val="24"/>
        </w:rPr>
        <w:t xml:space="preserve">Ing. Andrea </w:t>
      </w:r>
      <w:proofErr w:type="spellStart"/>
      <w:r w:rsidRPr="00B95FE0">
        <w:rPr>
          <w:rFonts w:ascii="Times New Roman" w:hAnsi="Times New Roman" w:cs="Times New Roman"/>
          <w:sz w:val="24"/>
          <w:szCs w:val="24"/>
        </w:rPr>
        <w:t>Kubernátová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55A9">
        <w:rPr>
          <w:rFonts w:ascii="Times New Roman" w:hAnsi="Times New Roman" w:cs="Times New Roman"/>
          <w:sz w:val="24"/>
          <w:szCs w:val="24"/>
        </w:rPr>
        <w:t xml:space="preserve">Ing. Jiří Cihlář, </w:t>
      </w:r>
      <w:r w:rsidR="00617FFA" w:rsidRPr="000355A9">
        <w:rPr>
          <w:rFonts w:ascii="Times New Roman" w:hAnsi="Times New Roman" w:cs="Times New Roman"/>
          <w:sz w:val="24"/>
          <w:szCs w:val="24"/>
        </w:rPr>
        <w:t>IČ:75645874</w:t>
      </w:r>
    </w:p>
    <w:sectPr w:rsidR="00C07BC9" w:rsidRPr="000355A9" w:rsidSect="00617FF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A58B" w14:textId="77777777" w:rsidR="00B62E8C" w:rsidRDefault="00B62E8C" w:rsidP="00D7241B">
      <w:pPr>
        <w:spacing w:after="0" w:line="240" w:lineRule="auto"/>
      </w:pPr>
      <w:r>
        <w:separator/>
      </w:r>
    </w:p>
  </w:endnote>
  <w:endnote w:type="continuationSeparator" w:id="0">
    <w:p w14:paraId="7E386E7C" w14:textId="77777777" w:rsidR="00B62E8C" w:rsidRDefault="00B62E8C" w:rsidP="00D7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460CC" w14:textId="77777777" w:rsidR="00B62E8C" w:rsidRDefault="00B62E8C" w:rsidP="00D7241B">
      <w:pPr>
        <w:spacing w:after="0" w:line="240" w:lineRule="auto"/>
      </w:pPr>
      <w:r>
        <w:separator/>
      </w:r>
    </w:p>
  </w:footnote>
  <w:footnote w:type="continuationSeparator" w:id="0">
    <w:p w14:paraId="3B47C282" w14:textId="77777777" w:rsidR="00B62E8C" w:rsidRDefault="00B62E8C" w:rsidP="00D72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5107680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FAA326B"/>
    <w:multiLevelType w:val="multilevel"/>
    <w:tmpl w:val="F5FA1B7E"/>
    <w:styleLink w:val="slovnlnkaodstavc"/>
    <w:lvl w:ilvl="0">
      <w:start w:val="1"/>
      <w:numFmt w:val="upperRoman"/>
      <w:lvlText w:val="%1."/>
      <w:lvlJc w:val="left"/>
      <w:pPr>
        <w:ind w:left="780" w:hanging="7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left" w:pos="1135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18" w:hanging="4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381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152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296" w:hanging="3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4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584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7753A2"/>
    <w:multiLevelType w:val="hybridMultilevel"/>
    <w:tmpl w:val="5D10A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6749"/>
    <w:multiLevelType w:val="multilevel"/>
    <w:tmpl w:val="F5FA1B7E"/>
    <w:numStyleLink w:val="slovnlnkaodstavc"/>
  </w:abstractNum>
  <w:abstractNum w:abstractNumId="4" w15:restartNumberingAfterBreak="0">
    <w:nsid w:val="30277843"/>
    <w:multiLevelType w:val="multilevel"/>
    <w:tmpl w:val="5C28D0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Calibri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Arial Unicode MS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87015234">
    <w:abstractNumId w:val="1"/>
  </w:num>
  <w:num w:numId="2" w16cid:durableId="1894081612">
    <w:abstractNumId w:val="3"/>
  </w:num>
  <w:num w:numId="3" w16cid:durableId="1345478827">
    <w:abstractNumId w:val="0"/>
  </w:num>
  <w:num w:numId="4" w16cid:durableId="6685637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9203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C9"/>
    <w:rsid w:val="000355A9"/>
    <w:rsid w:val="001F249F"/>
    <w:rsid w:val="002479CE"/>
    <w:rsid w:val="0034554D"/>
    <w:rsid w:val="003C434A"/>
    <w:rsid w:val="00617FFA"/>
    <w:rsid w:val="006F0F28"/>
    <w:rsid w:val="00746A51"/>
    <w:rsid w:val="00904C3D"/>
    <w:rsid w:val="00982AEF"/>
    <w:rsid w:val="00AD241A"/>
    <w:rsid w:val="00B62E8C"/>
    <w:rsid w:val="00C07BC9"/>
    <w:rsid w:val="00D7241B"/>
    <w:rsid w:val="00EB1BBD"/>
    <w:rsid w:val="00FC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C178"/>
  <w15:chartTrackingRefBased/>
  <w15:docId w15:val="{264C0D60-939C-460F-BC77-9889EA40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7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7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7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7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7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7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7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7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7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7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7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7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7BC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7BC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7B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7B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7B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7BC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7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7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7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7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7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7BC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7BC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7BC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7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7BC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7BC9"/>
    <w:rPr>
      <w:b/>
      <w:bCs/>
      <w:smallCaps/>
      <w:color w:val="2F5496" w:themeColor="accent1" w:themeShade="BF"/>
      <w:spacing w:val="5"/>
    </w:rPr>
  </w:style>
  <w:style w:type="paragraph" w:customStyle="1" w:styleId="Nzevsmlouvy">
    <w:name w:val="Název smlouvy"/>
    <w:next w:val="Popisprvnhopedpisu"/>
    <w:rsid w:val="00C07BC9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0" w:after="0" w:line="240" w:lineRule="auto"/>
      <w:jc w:val="center"/>
    </w:pPr>
    <w:rPr>
      <w:rFonts w:ascii="Calibri" w:eastAsia="Arial Unicode MS" w:hAnsi="Calibri" w:cs="Arial Unicode MS"/>
      <w:b/>
      <w:bCs/>
      <w:caps/>
      <w:color w:val="000000"/>
      <w:spacing w:val="14"/>
      <w:kern w:val="28"/>
      <w:sz w:val="40"/>
      <w:szCs w:val="40"/>
      <w:u w:color="323E4F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Popisprvnhopedpisu">
    <w:name w:val="Popis právního předpisu"/>
    <w:next w:val="Nzevlnku"/>
    <w:rsid w:val="00C07BC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000" w:line="360" w:lineRule="auto"/>
      <w:jc w:val="center"/>
    </w:pPr>
    <w:rPr>
      <w:rFonts w:ascii="Calibri" w:eastAsia="Arial Unicode MS" w:hAnsi="Calibri" w:cs="Arial Unicode MS"/>
      <w:i/>
      <w:iCs/>
      <w:color w:val="000000"/>
      <w:spacing w:val="12"/>
      <w:kern w:val="0"/>
      <w:sz w:val="20"/>
      <w:szCs w:val="2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Nzevlnku">
    <w:name w:val="Název článku"/>
    <w:next w:val="Odstavec"/>
    <w:rsid w:val="00C07BC9"/>
    <w:pPr>
      <w:keepNext/>
      <w:keepLines/>
      <w:pBdr>
        <w:top w:val="nil"/>
        <w:left w:val="nil"/>
        <w:bottom w:val="single" w:sz="8" w:space="1" w:color="000000"/>
        <w:right w:val="nil"/>
        <w:between w:val="nil"/>
        <w:bar w:val="nil"/>
      </w:pBdr>
      <w:spacing w:before="480" w:after="240" w:line="259" w:lineRule="auto"/>
      <w:outlineLvl w:val="0"/>
    </w:pPr>
    <w:rPr>
      <w:rFonts w:ascii="Calibri" w:eastAsia="Arial Unicode MS" w:hAnsi="Calibri" w:cs="Arial Unicode MS"/>
      <w:b/>
      <w:bCs/>
      <w:caps/>
      <w:color w:val="000000"/>
      <w:kern w:val="0"/>
      <w:sz w:val="22"/>
      <w:szCs w:val="22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Odstavec">
    <w:name w:val="Odstavec"/>
    <w:rsid w:val="00C07B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59" w:lineRule="auto"/>
      <w:jc w:val="both"/>
      <w:outlineLvl w:val="1"/>
    </w:pPr>
    <w:rPr>
      <w:rFonts w:ascii="Calibri" w:eastAsia="Arial Unicode MS" w:hAnsi="Calibri" w:cs="Arial Unicode MS"/>
      <w:color w:val="000000"/>
      <w:kern w:val="0"/>
      <w:sz w:val="20"/>
      <w:szCs w:val="2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slovnlnkaodstavc">
    <w:name w:val="Číslování článků a odstavců"/>
    <w:rsid w:val="00C07BC9"/>
    <w:pPr>
      <w:numPr>
        <w:numId w:val="1"/>
      </w:numPr>
    </w:pPr>
  </w:style>
  <w:style w:type="paragraph" w:styleId="Normlnweb">
    <w:name w:val="Normal (Web)"/>
    <w:basedOn w:val="Normln"/>
    <w:uiPriority w:val="99"/>
    <w:unhideWhenUsed/>
    <w:rsid w:val="00C0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slovanseznam2">
    <w:name w:val="List Number 2"/>
    <w:basedOn w:val="Normln"/>
    <w:uiPriority w:val="99"/>
    <w:unhideWhenUsed/>
    <w:rsid w:val="00C07BC9"/>
    <w:pPr>
      <w:numPr>
        <w:numId w:val="3"/>
      </w:numPr>
      <w:tabs>
        <w:tab w:val="clear" w:pos="643"/>
      </w:tabs>
      <w:spacing w:after="200" w:line="276" w:lineRule="auto"/>
      <w:ind w:left="0" w:firstLine="0"/>
      <w:contextualSpacing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textovodkaz">
    <w:name w:val="Hyperlink"/>
    <w:rsid w:val="00C07BC9"/>
    <w:rPr>
      <w:u w:val="single"/>
    </w:rPr>
  </w:style>
  <w:style w:type="paragraph" w:customStyle="1" w:styleId="Mstoadatum">
    <w:name w:val="Místo a datum"/>
    <w:next w:val="Normln"/>
    <w:rsid w:val="00C07B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240" w:line="259" w:lineRule="auto"/>
      <w:jc w:val="both"/>
      <w:outlineLvl w:val="1"/>
    </w:pPr>
    <w:rPr>
      <w:rFonts w:ascii="Calibri" w:eastAsia="Arial Unicode MS" w:hAnsi="Calibri" w:cs="Arial Unicode MS"/>
      <w:color w:val="000000"/>
      <w:kern w:val="0"/>
      <w:sz w:val="20"/>
      <w:szCs w:val="2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Podpisy">
    <w:name w:val="Podpisy"/>
    <w:rsid w:val="00C07BC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tabs>
        <w:tab w:val="left" w:pos="4820"/>
      </w:tabs>
      <w:spacing w:before="720" w:after="240" w:line="259" w:lineRule="auto"/>
      <w:jc w:val="both"/>
      <w:outlineLvl w:val="1"/>
    </w:pPr>
    <w:rPr>
      <w:rFonts w:ascii="Calibri" w:eastAsia="Arial Unicode MS" w:hAnsi="Calibri" w:cs="Arial Unicode MS"/>
      <w:color w:val="000000"/>
      <w:kern w:val="0"/>
      <w:sz w:val="20"/>
      <w:szCs w:val="20"/>
      <w:u w:color="00000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D7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241B"/>
  </w:style>
  <w:style w:type="paragraph" w:styleId="Zpat">
    <w:name w:val="footer"/>
    <w:basedOn w:val="Normln"/>
    <w:link w:val="ZpatChar"/>
    <w:uiPriority w:val="99"/>
    <w:unhideWhenUsed/>
    <w:rsid w:val="00D72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241B"/>
  </w:style>
  <w:style w:type="character" w:styleId="Nevyeenzmnka">
    <w:name w:val="Unresolved Mention"/>
    <w:basedOn w:val="Standardnpsmoodstavce"/>
    <w:uiPriority w:val="99"/>
    <w:semiHidden/>
    <w:unhideWhenUsed/>
    <w:rsid w:val="00035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1277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Pásztorová</dc:creator>
  <cp:keywords/>
  <dc:description/>
  <cp:lastModifiedBy>reimann</cp:lastModifiedBy>
  <cp:revision>2</cp:revision>
  <dcterms:created xsi:type="dcterms:W3CDTF">2025-09-24T12:19:00Z</dcterms:created>
  <dcterms:modified xsi:type="dcterms:W3CDTF">2025-09-24T12:19:00Z</dcterms:modified>
</cp:coreProperties>
</file>