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147C9" w14:textId="77777777" w:rsidR="00E4253A" w:rsidRDefault="00E4253A" w:rsidP="006D1A5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CBBC116" w14:textId="77777777" w:rsidR="0059234E" w:rsidRDefault="0059234E" w:rsidP="00FE190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9EB4561" w14:textId="77777777" w:rsidR="006D1A5F" w:rsidRPr="009530B1" w:rsidRDefault="006D1A5F" w:rsidP="009530B1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9530B1">
        <w:rPr>
          <w:rFonts w:ascii="Arial" w:hAnsi="Arial" w:cs="Arial"/>
          <w:sz w:val="18"/>
          <w:szCs w:val="18"/>
        </w:rPr>
        <w:t>Příloha č. 1</w:t>
      </w:r>
    </w:p>
    <w:p w14:paraId="31D172A8" w14:textId="0F6077C2" w:rsidR="005279C2" w:rsidRPr="009530B1" w:rsidRDefault="00327BD5" w:rsidP="006D1A5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bookmarkStart w:id="0" w:name="_Hlk202778202"/>
      <w:r>
        <w:rPr>
          <w:rFonts w:ascii="Arial" w:hAnsi="Arial" w:cs="Arial"/>
          <w:sz w:val="18"/>
          <w:szCs w:val="18"/>
        </w:rPr>
        <w:t>Veřejné zakázky</w:t>
      </w:r>
      <w:r w:rsidR="006D1A5F" w:rsidRPr="009530B1">
        <w:rPr>
          <w:rFonts w:ascii="Arial" w:hAnsi="Arial" w:cs="Arial"/>
          <w:sz w:val="18"/>
          <w:szCs w:val="18"/>
        </w:rPr>
        <w:t xml:space="preserve"> </w:t>
      </w:r>
    </w:p>
    <w:p w14:paraId="4B285765" w14:textId="26D3EFA7" w:rsidR="006D1A5F" w:rsidRPr="009530B1" w:rsidRDefault="006D1A5F" w:rsidP="006D1A5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9530B1">
        <w:rPr>
          <w:rFonts w:ascii="Arial" w:hAnsi="Arial" w:cs="Arial"/>
          <w:sz w:val="18"/>
          <w:szCs w:val="18"/>
        </w:rPr>
        <w:t>„</w:t>
      </w:r>
      <w:r w:rsidR="000E3FF5">
        <w:rPr>
          <w:rFonts w:ascii="Arial" w:hAnsi="Arial" w:cs="Arial"/>
          <w:sz w:val="18"/>
          <w:szCs w:val="18"/>
        </w:rPr>
        <w:t>Pořízení přívěsných přepravníků pro potřeby PSMS</w:t>
      </w:r>
      <w:r w:rsidRPr="009530B1">
        <w:rPr>
          <w:rFonts w:ascii="Arial" w:hAnsi="Arial" w:cs="Arial"/>
          <w:sz w:val="18"/>
          <w:szCs w:val="18"/>
        </w:rPr>
        <w:t>“</w:t>
      </w:r>
      <w:r w:rsidR="006C7922" w:rsidRPr="009530B1">
        <w:rPr>
          <w:rFonts w:ascii="Arial" w:hAnsi="Arial" w:cs="Arial"/>
          <w:sz w:val="18"/>
          <w:szCs w:val="18"/>
        </w:rPr>
        <w:t xml:space="preserve"> </w:t>
      </w:r>
    </w:p>
    <w:bookmarkEnd w:id="0"/>
    <w:p w14:paraId="65AD98A7" w14:textId="77777777" w:rsidR="0074365D" w:rsidRDefault="0074365D" w:rsidP="00446D42">
      <w:pPr>
        <w:spacing w:after="0" w:line="240" w:lineRule="auto"/>
        <w:rPr>
          <w:rFonts w:ascii="Arial" w:hAnsi="Arial" w:cs="Arial"/>
          <w:b/>
        </w:rPr>
      </w:pPr>
    </w:p>
    <w:p w14:paraId="4FC62C23" w14:textId="77777777" w:rsidR="00E4253A" w:rsidRDefault="00E4253A" w:rsidP="00446D42">
      <w:pPr>
        <w:spacing w:after="0" w:line="240" w:lineRule="auto"/>
        <w:rPr>
          <w:rFonts w:ascii="Arial" w:hAnsi="Arial" w:cs="Arial"/>
          <w:b/>
        </w:rPr>
      </w:pPr>
    </w:p>
    <w:p w14:paraId="00982305" w14:textId="77777777" w:rsidR="005073B7" w:rsidRDefault="005073B7" w:rsidP="00446D42">
      <w:pPr>
        <w:spacing w:after="0" w:line="240" w:lineRule="auto"/>
        <w:rPr>
          <w:rFonts w:ascii="Arial" w:hAnsi="Arial" w:cs="Arial"/>
          <w:b/>
        </w:rPr>
      </w:pPr>
    </w:p>
    <w:p w14:paraId="6784244C" w14:textId="77777777" w:rsidR="0074365D" w:rsidRPr="006D1A5F" w:rsidRDefault="0074365D" w:rsidP="00446D42">
      <w:pPr>
        <w:spacing w:after="0" w:line="240" w:lineRule="auto"/>
        <w:rPr>
          <w:rFonts w:ascii="Arial" w:hAnsi="Arial" w:cs="Arial"/>
          <w:b/>
        </w:rPr>
      </w:pPr>
    </w:p>
    <w:p w14:paraId="53715B44" w14:textId="4D86CC66" w:rsidR="007F4178" w:rsidRDefault="007F4178" w:rsidP="004A0255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F4178">
        <w:rPr>
          <w:rFonts w:ascii="Arial" w:hAnsi="Arial" w:cs="Arial"/>
          <w:b/>
          <w:sz w:val="20"/>
          <w:szCs w:val="20"/>
          <w:u w:val="single"/>
        </w:rPr>
        <w:t>Technická specifikace – základní minimální požadavky</w:t>
      </w:r>
      <w:r w:rsidR="00E7104C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0E3FF5">
        <w:rPr>
          <w:rFonts w:ascii="Arial" w:hAnsi="Arial" w:cs="Arial"/>
          <w:b/>
          <w:sz w:val="20"/>
          <w:szCs w:val="20"/>
          <w:u w:val="single"/>
        </w:rPr>
        <w:t>přívěsných přepravníků techniky pro potřeby PSMS</w:t>
      </w:r>
    </w:p>
    <w:p w14:paraId="3EC714F9" w14:textId="77777777" w:rsidR="004A0255" w:rsidRPr="007F4178" w:rsidRDefault="004A0255" w:rsidP="007F4178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19E4F5C7" w14:textId="77777777" w:rsidR="00C826A0" w:rsidRPr="00C826A0" w:rsidRDefault="00C826A0" w:rsidP="00C826A0">
      <w:pPr>
        <w:spacing w:after="6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C826A0">
        <w:rPr>
          <w:rFonts w:ascii="Arial" w:hAnsi="Arial" w:cs="Arial"/>
          <w:b/>
          <w:bCs/>
          <w:sz w:val="20"/>
          <w:szCs w:val="20"/>
          <w:u w:val="single"/>
        </w:rPr>
        <w:t>Technický popis:</w:t>
      </w:r>
    </w:p>
    <w:p w14:paraId="7FB594A0" w14:textId="6B95927D" w:rsidR="00C826A0" w:rsidRPr="00C826A0" w:rsidRDefault="00C826A0" w:rsidP="00C826A0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C826A0">
        <w:rPr>
          <w:rFonts w:ascii="Arial" w:hAnsi="Arial" w:cs="Arial"/>
          <w:sz w:val="20"/>
          <w:szCs w:val="20"/>
        </w:rPr>
        <w:t>- celková hmotnost 1</w:t>
      </w:r>
      <w:r w:rsidR="00BB3682">
        <w:rPr>
          <w:rFonts w:ascii="Arial" w:hAnsi="Arial" w:cs="Arial"/>
          <w:sz w:val="20"/>
          <w:szCs w:val="20"/>
        </w:rPr>
        <w:t xml:space="preserve"> </w:t>
      </w:r>
      <w:r w:rsidRPr="00C826A0">
        <w:rPr>
          <w:rFonts w:ascii="Arial" w:hAnsi="Arial" w:cs="Arial"/>
          <w:sz w:val="20"/>
          <w:szCs w:val="20"/>
        </w:rPr>
        <w:t>500 kg (provozní hmotnost cca 455 kg)</w:t>
      </w:r>
    </w:p>
    <w:p w14:paraId="7413CD4F" w14:textId="77777777" w:rsidR="00C826A0" w:rsidRPr="00C826A0" w:rsidRDefault="00C826A0" w:rsidP="00C826A0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C826A0">
        <w:rPr>
          <w:rFonts w:ascii="Arial" w:hAnsi="Arial" w:cs="Arial"/>
          <w:sz w:val="20"/>
          <w:szCs w:val="20"/>
        </w:rPr>
        <w:t>- konstrukční rychlost 140 km/h</w:t>
      </w:r>
    </w:p>
    <w:p w14:paraId="36B85466" w14:textId="7DDDB2D5" w:rsidR="00C826A0" w:rsidRPr="00C826A0" w:rsidRDefault="00C826A0" w:rsidP="00C826A0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C826A0">
        <w:rPr>
          <w:rFonts w:ascii="Arial" w:hAnsi="Arial" w:cs="Arial"/>
          <w:sz w:val="20"/>
          <w:szCs w:val="20"/>
        </w:rPr>
        <w:t>- rozměry ložné plochy: délka 2</w:t>
      </w:r>
      <w:r w:rsidR="00BB3682">
        <w:rPr>
          <w:rFonts w:ascii="Arial" w:hAnsi="Arial" w:cs="Arial"/>
          <w:sz w:val="20"/>
          <w:szCs w:val="20"/>
        </w:rPr>
        <w:t xml:space="preserve"> </w:t>
      </w:r>
      <w:r w:rsidRPr="00C826A0">
        <w:rPr>
          <w:rFonts w:ascii="Arial" w:hAnsi="Arial" w:cs="Arial"/>
          <w:sz w:val="20"/>
          <w:szCs w:val="20"/>
        </w:rPr>
        <w:t>960 x 1</w:t>
      </w:r>
      <w:r w:rsidR="00BB3682">
        <w:rPr>
          <w:rFonts w:ascii="Arial" w:hAnsi="Arial" w:cs="Arial"/>
          <w:sz w:val="20"/>
          <w:szCs w:val="20"/>
        </w:rPr>
        <w:t xml:space="preserve"> </w:t>
      </w:r>
      <w:r w:rsidRPr="00C826A0">
        <w:rPr>
          <w:rFonts w:ascii="Arial" w:hAnsi="Arial" w:cs="Arial"/>
          <w:sz w:val="20"/>
          <w:szCs w:val="20"/>
        </w:rPr>
        <w:t>720 mm</w:t>
      </w:r>
    </w:p>
    <w:p w14:paraId="588A9AE7" w14:textId="71083B5C" w:rsidR="00C826A0" w:rsidRPr="00C826A0" w:rsidRDefault="00C826A0" w:rsidP="00C826A0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C826A0">
        <w:rPr>
          <w:rFonts w:ascii="Arial" w:hAnsi="Arial" w:cs="Arial"/>
          <w:sz w:val="20"/>
          <w:szCs w:val="20"/>
        </w:rPr>
        <w:t>- vnější rozměry: délka 4</w:t>
      </w:r>
      <w:r w:rsidR="00BB3682">
        <w:rPr>
          <w:rFonts w:ascii="Arial" w:hAnsi="Arial" w:cs="Arial"/>
          <w:sz w:val="20"/>
          <w:szCs w:val="20"/>
        </w:rPr>
        <w:t xml:space="preserve"> </w:t>
      </w:r>
      <w:r w:rsidRPr="00C826A0">
        <w:rPr>
          <w:rFonts w:ascii="Arial" w:hAnsi="Arial" w:cs="Arial"/>
          <w:sz w:val="20"/>
          <w:szCs w:val="20"/>
        </w:rPr>
        <w:t>620 x 2</w:t>
      </w:r>
      <w:r w:rsidR="00BB3682">
        <w:rPr>
          <w:rFonts w:ascii="Arial" w:hAnsi="Arial" w:cs="Arial"/>
          <w:sz w:val="20"/>
          <w:szCs w:val="20"/>
        </w:rPr>
        <w:t xml:space="preserve"> </w:t>
      </w:r>
      <w:r w:rsidRPr="00C826A0">
        <w:rPr>
          <w:rFonts w:ascii="Arial" w:hAnsi="Arial" w:cs="Arial"/>
          <w:sz w:val="20"/>
          <w:szCs w:val="20"/>
        </w:rPr>
        <w:t>390 mm</w:t>
      </w:r>
    </w:p>
    <w:p w14:paraId="5865858E" w14:textId="77777777" w:rsidR="00C826A0" w:rsidRPr="00C826A0" w:rsidRDefault="00C826A0" w:rsidP="00C826A0">
      <w:pPr>
        <w:spacing w:after="6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826A0">
        <w:rPr>
          <w:rFonts w:ascii="Arial" w:hAnsi="Arial" w:cs="Arial"/>
          <w:b/>
          <w:bCs/>
          <w:sz w:val="20"/>
          <w:szCs w:val="20"/>
        </w:rPr>
        <w:t>Podvozek:</w:t>
      </w:r>
    </w:p>
    <w:p w14:paraId="49C1792B" w14:textId="77777777" w:rsidR="00C826A0" w:rsidRPr="00C826A0" w:rsidRDefault="00C826A0" w:rsidP="00C826A0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C826A0">
        <w:rPr>
          <w:rFonts w:ascii="Arial" w:hAnsi="Arial" w:cs="Arial"/>
          <w:sz w:val="20"/>
          <w:szCs w:val="20"/>
        </w:rPr>
        <w:t>- svařený žárově zinkovaný rám i s bednou (plechovou skříňkou)</w:t>
      </w:r>
    </w:p>
    <w:p w14:paraId="1E5245A2" w14:textId="77777777" w:rsidR="00C826A0" w:rsidRPr="00C826A0" w:rsidRDefault="00C826A0" w:rsidP="00C826A0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C826A0">
        <w:rPr>
          <w:rFonts w:ascii="Arial" w:hAnsi="Arial" w:cs="Arial"/>
          <w:sz w:val="20"/>
          <w:szCs w:val="20"/>
        </w:rPr>
        <w:t>- oje ve tvaru V svařené s rámem</w:t>
      </w:r>
    </w:p>
    <w:p w14:paraId="5546179D" w14:textId="63DA3B3F" w:rsidR="00C826A0" w:rsidRPr="00C826A0" w:rsidRDefault="00C826A0" w:rsidP="00C826A0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C826A0">
        <w:rPr>
          <w:rFonts w:ascii="Arial" w:hAnsi="Arial" w:cs="Arial"/>
          <w:sz w:val="20"/>
          <w:szCs w:val="20"/>
        </w:rPr>
        <w:t>- 1x bržděná náprava (1</w:t>
      </w:r>
      <w:r w:rsidR="00BB3682">
        <w:rPr>
          <w:rFonts w:ascii="Arial" w:hAnsi="Arial" w:cs="Arial"/>
          <w:sz w:val="20"/>
          <w:szCs w:val="20"/>
        </w:rPr>
        <w:t xml:space="preserve"> </w:t>
      </w:r>
      <w:r w:rsidRPr="00C826A0">
        <w:rPr>
          <w:rFonts w:ascii="Arial" w:hAnsi="Arial" w:cs="Arial"/>
          <w:sz w:val="20"/>
          <w:szCs w:val="20"/>
        </w:rPr>
        <w:t>500</w:t>
      </w:r>
      <w:r>
        <w:rPr>
          <w:rFonts w:ascii="Arial" w:hAnsi="Arial" w:cs="Arial"/>
          <w:sz w:val="20"/>
          <w:szCs w:val="20"/>
        </w:rPr>
        <w:t xml:space="preserve"> </w:t>
      </w:r>
      <w:r w:rsidRPr="00C826A0">
        <w:rPr>
          <w:rFonts w:ascii="Arial" w:hAnsi="Arial" w:cs="Arial"/>
          <w:sz w:val="20"/>
          <w:szCs w:val="20"/>
        </w:rPr>
        <w:t>kg) a</w:t>
      </w:r>
      <w:r>
        <w:rPr>
          <w:rFonts w:ascii="Arial" w:hAnsi="Arial" w:cs="Arial"/>
          <w:sz w:val="20"/>
          <w:szCs w:val="20"/>
        </w:rPr>
        <w:t xml:space="preserve"> </w:t>
      </w:r>
      <w:r w:rsidRPr="00C826A0">
        <w:rPr>
          <w:rFonts w:ascii="Arial" w:hAnsi="Arial" w:cs="Arial"/>
          <w:sz w:val="20"/>
          <w:szCs w:val="20"/>
        </w:rPr>
        <w:t>=</w:t>
      </w:r>
      <w:r>
        <w:rPr>
          <w:rFonts w:ascii="Arial" w:hAnsi="Arial" w:cs="Arial"/>
          <w:sz w:val="20"/>
          <w:szCs w:val="20"/>
        </w:rPr>
        <w:t xml:space="preserve"> </w:t>
      </w:r>
      <w:r w:rsidRPr="00C826A0">
        <w:rPr>
          <w:rFonts w:ascii="Arial" w:hAnsi="Arial" w:cs="Arial"/>
          <w:sz w:val="20"/>
          <w:szCs w:val="20"/>
        </w:rPr>
        <w:t>1885</w:t>
      </w:r>
    </w:p>
    <w:p w14:paraId="7D04D1FA" w14:textId="77777777" w:rsidR="00C826A0" w:rsidRPr="00C826A0" w:rsidRDefault="00C826A0" w:rsidP="00C826A0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C826A0">
        <w:rPr>
          <w:rFonts w:ascii="Arial" w:hAnsi="Arial" w:cs="Arial"/>
          <w:sz w:val="20"/>
          <w:szCs w:val="20"/>
        </w:rPr>
        <w:t>- tlumiče na nápravě</w:t>
      </w:r>
    </w:p>
    <w:p w14:paraId="3CF84BE5" w14:textId="22CA3A67" w:rsidR="00C826A0" w:rsidRPr="00C826A0" w:rsidRDefault="00C826A0" w:rsidP="00C826A0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C826A0">
        <w:rPr>
          <w:rFonts w:ascii="Arial" w:hAnsi="Arial" w:cs="Arial"/>
          <w:sz w:val="20"/>
          <w:szCs w:val="20"/>
        </w:rPr>
        <w:t>- nájezdová brzda, horní montáž</w:t>
      </w:r>
    </w:p>
    <w:p w14:paraId="1C847592" w14:textId="77777777" w:rsidR="00C826A0" w:rsidRPr="00C826A0" w:rsidRDefault="00C826A0" w:rsidP="00C826A0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C826A0">
        <w:rPr>
          <w:rFonts w:ascii="Arial" w:hAnsi="Arial" w:cs="Arial"/>
          <w:sz w:val="20"/>
          <w:szCs w:val="20"/>
        </w:rPr>
        <w:t>- kola 195/50 R13C vedle ložné plochy</w:t>
      </w:r>
    </w:p>
    <w:p w14:paraId="209F32AA" w14:textId="06832F19" w:rsidR="00C826A0" w:rsidRPr="00C826A0" w:rsidRDefault="00C826A0" w:rsidP="00C826A0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C826A0">
        <w:rPr>
          <w:rFonts w:ascii="Arial" w:hAnsi="Arial" w:cs="Arial"/>
          <w:sz w:val="20"/>
          <w:szCs w:val="20"/>
        </w:rPr>
        <w:t xml:space="preserve">- blatníky plastové se zástěrkami </w:t>
      </w:r>
    </w:p>
    <w:p w14:paraId="16676852" w14:textId="77777777" w:rsidR="00C826A0" w:rsidRPr="00C826A0" w:rsidRDefault="00C826A0" w:rsidP="00C826A0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C826A0">
        <w:rPr>
          <w:rFonts w:ascii="Arial" w:hAnsi="Arial" w:cs="Arial"/>
          <w:sz w:val="20"/>
          <w:szCs w:val="20"/>
        </w:rPr>
        <w:t>- rezervní kolo s držákem, umístění po směru jízdy vpravo na boku před nápravou, držák standart</w:t>
      </w:r>
    </w:p>
    <w:p w14:paraId="1819CCFC" w14:textId="77777777" w:rsidR="00C826A0" w:rsidRPr="00C826A0" w:rsidRDefault="00C826A0" w:rsidP="00C826A0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C826A0">
        <w:rPr>
          <w:rFonts w:ascii="Arial" w:hAnsi="Arial" w:cs="Arial"/>
          <w:sz w:val="20"/>
          <w:szCs w:val="20"/>
        </w:rPr>
        <w:t>- opěrné kolo šroubované na bedně (dovolené zatížení 500 kg)</w:t>
      </w:r>
    </w:p>
    <w:p w14:paraId="30D9A60E" w14:textId="77777777" w:rsidR="00C826A0" w:rsidRPr="00C826A0" w:rsidRDefault="00C826A0" w:rsidP="00C826A0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C826A0">
        <w:rPr>
          <w:rFonts w:ascii="Arial" w:hAnsi="Arial" w:cs="Arial"/>
          <w:sz w:val="20"/>
          <w:szCs w:val="20"/>
        </w:rPr>
        <w:t>- bedna s hliníkovým víkem + přes pant černá plachta</w:t>
      </w:r>
    </w:p>
    <w:p w14:paraId="28C43E01" w14:textId="77777777" w:rsidR="00C826A0" w:rsidRPr="00C826A0" w:rsidRDefault="00C826A0" w:rsidP="00C826A0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C826A0">
        <w:rPr>
          <w:rFonts w:ascii="Arial" w:hAnsi="Arial" w:cs="Arial"/>
          <w:sz w:val="20"/>
          <w:szCs w:val="20"/>
        </w:rPr>
        <w:t>- 2x plastový zakládací klín</w:t>
      </w:r>
    </w:p>
    <w:p w14:paraId="0B8B7AD1" w14:textId="71B287CE" w:rsidR="00C826A0" w:rsidRPr="00C826A0" w:rsidRDefault="00C826A0" w:rsidP="00C826A0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C826A0">
        <w:rPr>
          <w:rFonts w:ascii="Arial" w:hAnsi="Arial" w:cs="Arial"/>
          <w:sz w:val="20"/>
          <w:szCs w:val="20"/>
        </w:rPr>
        <w:t xml:space="preserve">- hydraulika s manuální hydraulickou </w:t>
      </w:r>
      <w:proofErr w:type="gramStart"/>
      <w:r w:rsidRPr="00C826A0">
        <w:rPr>
          <w:rFonts w:ascii="Arial" w:hAnsi="Arial" w:cs="Arial"/>
          <w:sz w:val="20"/>
          <w:szCs w:val="20"/>
        </w:rPr>
        <w:t>pumpou - šroubovaná</w:t>
      </w:r>
      <w:proofErr w:type="gramEnd"/>
      <w:r w:rsidRPr="00C826A0">
        <w:rPr>
          <w:rFonts w:ascii="Arial" w:hAnsi="Arial" w:cs="Arial"/>
          <w:sz w:val="20"/>
          <w:szCs w:val="20"/>
        </w:rPr>
        <w:t xml:space="preserve"> na bedně (</w:t>
      </w:r>
      <w:proofErr w:type="spellStart"/>
      <w:r w:rsidRPr="00C826A0">
        <w:rPr>
          <w:rFonts w:ascii="Arial" w:hAnsi="Arial" w:cs="Arial"/>
          <w:sz w:val="20"/>
          <w:szCs w:val="20"/>
        </w:rPr>
        <w:t>spouštení</w:t>
      </w:r>
      <w:proofErr w:type="spellEnd"/>
      <w:r w:rsidRPr="00C826A0">
        <w:rPr>
          <w:rFonts w:ascii="Arial" w:hAnsi="Arial" w:cs="Arial"/>
          <w:sz w:val="20"/>
          <w:szCs w:val="20"/>
        </w:rPr>
        <w:t xml:space="preserve"> ložné</w:t>
      </w:r>
    </w:p>
    <w:p w14:paraId="00F35E39" w14:textId="77777777" w:rsidR="00C826A0" w:rsidRPr="00C826A0" w:rsidRDefault="00C826A0" w:rsidP="00C826A0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C826A0">
        <w:rPr>
          <w:rFonts w:ascii="Arial" w:hAnsi="Arial" w:cs="Arial"/>
          <w:sz w:val="20"/>
          <w:szCs w:val="20"/>
        </w:rPr>
        <w:t>plochy)</w:t>
      </w:r>
    </w:p>
    <w:p w14:paraId="13727053" w14:textId="77777777" w:rsidR="00C826A0" w:rsidRPr="00C826A0" w:rsidRDefault="00C826A0" w:rsidP="00C826A0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C826A0">
        <w:rPr>
          <w:rFonts w:ascii="Arial" w:hAnsi="Arial" w:cs="Arial"/>
          <w:sz w:val="20"/>
          <w:szCs w:val="20"/>
        </w:rPr>
        <w:t>- mechanické zajišťování proti padání vleku.</w:t>
      </w:r>
    </w:p>
    <w:p w14:paraId="284BDBCC" w14:textId="77777777" w:rsidR="00C826A0" w:rsidRPr="00C826A0" w:rsidRDefault="00C826A0" w:rsidP="00C826A0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C826A0">
        <w:rPr>
          <w:rFonts w:ascii="Arial" w:hAnsi="Arial" w:cs="Arial"/>
          <w:sz w:val="20"/>
          <w:szCs w:val="20"/>
        </w:rPr>
        <w:t>- podlaha z voděodolné protiskluzové překližky 15 mm, podlaha vzadu zkosená</w:t>
      </w:r>
    </w:p>
    <w:p w14:paraId="5D67CA10" w14:textId="77777777" w:rsidR="00C826A0" w:rsidRPr="00C826A0" w:rsidRDefault="00C826A0" w:rsidP="00C826A0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C826A0">
        <w:rPr>
          <w:rFonts w:ascii="Arial" w:hAnsi="Arial" w:cs="Arial"/>
          <w:sz w:val="20"/>
          <w:szCs w:val="20"/>
        </w:rPr>
        <w:t>- 8x černé pogumované oko ve V-profilu (4x vlevo + 4x vpravo)</w:t>
      </w:r>
    </w:p>
    <w:p w14:paraId="71BFB1FC" w14:textId="77777777" w:rsidR="00C826A0" w:rsidRPr="00C826A0" w:rsidRDefault="00C826A0" w:rsidP="00C826A0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C826A0">
        <w:rPr>
          <w:rFonts w:ascii="Arial" w:hAnsi="Arial" w:cs="Arial"/>
          <w:sz w:val="20"/>
          <w:szCs w:val="20"/>
        </w:rPr>
        <w:t>- 4x navařené oko z boku na rámu (2x ve přední části vlevo i vpravo a 2x v zadní části vlevo i vpravo)</w:t>
      </w:r>
    </w:p>
    <w:p w14:paraId="621BF925" w14:textId="77777777" w:rsidR="00C826A0" w:rsidRPr="00C826A0" w:rsidRDefault="00C826A0" w:rsidP="00C826A0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C826A0">
        <w:rPr>
          <w:rFonts w:ascii="Arial" w:hAnsi="Arial" w:cs="Arial"/>
          <w:sz w:val="20"/>
          <w:szCs w:val="20"/>
        </w:rPr>
        <w:t>- 1x kotvící oko uvnitř ložné plochy u předního čela uprostřed (na uchycení lana navijáku čtyřkolky)</w:t>
      </w:r>
    </w:p>
    <w:p w14:paraId="6631F028" w14:textId="656B973B" w:rsidR="00C826A0" w:rsidRPr="00C826A0" w:rsidRDefault="00C826A0" w:rsidP="00C826A0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C826A0">
        <w:rPr>
          <w:rFonts w:ascii="Arial" w:hAnsi="Arial" w:cs="Arial"/>
          <w:sz w:val="20"/>
          <w:szCs w:val="20"/>
        </w:rPr>
        <w:t>- manuální naviják s navinutým ocelovým lanem pro naviják 901 s délkou 12,5m</w:t>
      </w:r>
    </w:p>
    <w:p w14:paraId="24D72811" w14:textId="77777777" w:rsidR="00C826A0" w:rsidRPr="00C826A0" w:rsidRDefault="00C826A0" w:rsidP="00C826A0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C826A0">
        <w:rPr>
          <w:rFonts w:ascii="Arial" w:hAnsi="Arial" w:cs="Arial"/>
          <w:sz w:val="20"/>
          <w:szCs w:val="20"/>
        </w:rPr>
        <w:t xml:space="preserve">- umístění navijáku na </w:t>
      </w:r>
      <w:proofErr w:type="gramStart"/>
      <w:r w:rsidRPr="00C826A0">
        <w:rPr>
          <w:rFonts w:ascii="Arial" w:hAnsi="Arial" w:cs="Arial"/>
          <w:sz w:val="20"/>
          <w:szCs w:val="20"/>
        </w:rPr>
        <w:t>ojeti</w:t>
      </w:r>
      <w:proofErr w:type="gramEnd"/>
      <w:r w:rsidRPr="00C826A0">
        <w:rPr>
          <w:rFonts w:ascii="Arial" w:hAnsi="Arial" w:cs="Arial"/>
          <w:sz w:val="20"/>
          <w:szCs w:val="20"/>
        </w:rPr>
        <w:t xml:space="preserve"> na vyrobeném adaptéru s trubkou 60 mm v držáku kolečka AL-KO pr.60</w:t>
      </w:r>
    </w:p>
    <w:p w14:paraId="6D28DF7A" w14:textId="77777777" w:rsidR="00C826A0" w:rsidRPr="00C826A0" w:rsidRDefault="00C826A0" w:rsidP="00C826A0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C826A0">
        <w:rPr>
          <w:rFonts w:ascii="Arial" w:hAnsi="Arial" w:cs="Arial"/>
          <w:sz w:val="20"/>
          <w:szCs w:val="20"/>
        </w:rPr>
        <w:t>mm</w:t>
      </w:r>
    </w:p>
    <w:p w14:paraId="54123A37" w14:textId="77777777" w:rsidR="00C826A0" w:rsidRPr="00C826A0" w:rsidRDefault="00C826A0" w:rsidP="00C826A0">
      <w:pPr>
        <w:spacing w:after="6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826A0">
        <w:rPr>
          <w:rFonts w:ascii="Arial" w:hAnsi="Arial" w:cs="Arial"/>
          <w:b/>
          <w:bCs/>
          <w:sz w:val="20"/>
          <w:szCs w:val="20"/>
        </w:rPr>
        <w:t>Nástavba:</w:t>
      </w:r>
    </w:p>
    <w:p w14:paraId="5A502339" w14:textId="77777777" w:rsidR="00C826A0" w:rsidRPr="00C826A0" w:rsidRDefault="00C826A0" w:rsidP="00C826A0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C826A0">
        <w:rPr>
          <w:rFonts w:ascii="Arial" w:hAnsi="Arial" w:cs="Arial"/>
          <w:sz w:val="20"/>
          <w:szCs w:val="20"/>
        </w:rPr>
        <w:t xml:space="preserve">- pevná hliníková bočnice 100 mm </w:t>
      </w:r>
      <w:proofErr w:type="spellStart"/>
      <w:r w:rsidRPr="00C826A0">
        <w:rPr>
          <w:rFonts w:ascii="Arial" w:hAnsi="Arial" w:cs="Arial"/>
          <w:sz w:val="20"/>
          <w:szCs w:val="20"/>
        </w:rPr>
        <w:t>elox</w:t>
      </w:r>
      <w:proofErr w:type="spellEnd"/>
      <w:r w:rsidRPr="00C826A0">
        <w:rPr>
          <w:rFonts w:ascii="Arial" w:hAnsi="Arial" w:cs="Arial"/>
          <w:sz w:val="20"/>
          <w:szCs w:val="20"/>
        </w:rPr>
        <w:t xml:space="preserve"> (z důvodu konstrukce nelze jinak)</w:t>
      </w:r>
    </w:p>
    <w:p w14:paraId="4F643A57" w14:textId="77777777" w:rsidR="00C826A0" w:rsidRPr="00C826A0" w:rsidRDefault="00C826A0" w:rsidP="00C826A0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C826A0">
        <w:rPr>
          <w:rFonts w:ascii="Arial" w:hAnsi="Arial" w:cs="Arial"/>
          <w:sz w:val="20"/>
          <w:szCs w:val="20"/>
        </w:rPr>
        <w:t xml:space="preserve">- odnímatelné bočnice 250 mm </w:t>
      </w:r>
      <w:proofErr w:type="spellStart"/>
      <w:r w:rsidRPr="00C826A0">
        <w:rPr>
          <w:rFonts w:ascii="Arial" w:hAnsi="Arial" w:cs="Arial"/>
          <w:sz w:val="20"/>
          <w:szCs w:val="20"/>
        </w:rPr>
        <w:t>elox</w:t>
      </w:r>
      <w:proofErr w:type="spellEnd"/>
      <w:r w:rsidRPr="00C826A0">
        <w:rPr>
          <w:rFonts w:ascii="Arial" w:hAnsi="Arial" w:cs="Arial"/>
          <w:sz w:val="20"/>
          <w:szCs w:val="20"/>
        </w:rPr>
        <w:t xml:space="preserve"> + přední a zadní čelo výsuvné</w:t>
      </w:r>
    </w:p>
    <w:p w14:paraId="531F0661" w14:textId="77777777" w:rsidR="00C826A0" w:rsidRPr="00C826A0" w:rsidRDefault="00C826A0" w:rsidP="00C826A0">
      <w:pPr>
        <w:spacing w:after="6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826A0">
        <w:rPr>
          <w:rFonts w:ascii="Arial" w:hAnsi="Arial" w:cs="Arial"/>
          <w:b/>
          <w:bCs/>
          <w:sz w:val="20"/>
          <w:szCs w:val="20"/>
        </w:rPr>
        <w:t>Osvětlení:</w:t>
      </w:r>
    </w:p>
    <w:p w14:paraId="68448ADB" w14:textId="461FBF6C" w:rsidR="00C826A0" w:rsidRPr="00C826A0" w:rsidRDefault="00C826A0" w:rsidP="00C826A0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C826A0">
        <w:rPr>
          <w:rFonts w:ascii="Arial" w:hAnsi="Arial" w:cs="Arial"/>
          <w:sz w:val="20"/>
          <w:szCs w:val="20"/>
        </w:rPr>
        <w:t xml:space="preserve">- osvětlení </w:t>
      </w:r>
      <w:proofErr w:type="spellStart"/>
      <w:r w:rsidRPr="00C826A0">
        <w:rPr>
          <w:rFonts w:ascii="Arial" w:hAnsi="Arial" w:cs="Arial"/>
          <w:sz w:val="20"/>
          <w:szCs w:val="20"/>
        </w:rPr>
        <w:t>Jokon</w:t>
      </w:r>
      <w:proofErr w:type="spellEnd"/>
      <w:r w:rsidRPr="00C826A0">
        <w:rPr>
          <w:rFonts w:ascii="Arial" w:hAnsi="Arial" w:cs="Arial"/>
          <w:sz w:val="20"/>
          <w:szCs w:val="20"/>
        </w:rPr>
        <w:t xml:space="preserve"> 12</w:t>
      </w:r>
      <w:r w:rsidR="00BB3682">
        <w:rPr>
          <w:rFonts w:ascii="Arial" w:hAnsi="Arial" w:cs="Arial"/>
          <w:sz w:val="20"/>
          <w:szCs w:val="20"/>
        </w:rPr>
        <w:t xml:space="preserve"> </w:t>
      </w:r>
      <w:r w:rsidRPr="00C826A0">
        <w:rPr>
          <w:rFonts w:ascii="Arial" w:hAnsi="Arial" w:cs="Arial"/>
          <w:sz w:val="20"/>
          <w:szCs w:val="20"/>
        </w:rPr>
        <w:t xml:space="preserve">V, zástrčka 13 pólová, 1x </w:t>
      </w:r>
      <w:proofErr w:type="spellStart"/>
      <w:r w:rsidRPr="00C826A0">
        <w:rPr>
          <w:rFonts w:ascii="Arial" w:hAnsi="Arial" w:cs="Arial"/>
          <w:sz w:val="20"/>
          <w:szCs w:val="20"/>
        </w:rPr>
        <w:t>couvák</w:t>
      </w:r>
      <w:proofErr w:type="spellEnd"/>
    </w:p>
    <w:p w14:paraId="288FE8AC" w14:textId="77777777" w:rsidR="00C826A0" w:rsidRPr="00C826A0" w:rsidRDefault="00C826A0" w:rsidP="00C826A0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C826A0">
        <w:rPr>
          <w:rFonts w:ascii="Arial" w:hAnsi="Arial" w:cs="Arial"/>
          <w:sz w:val="20"/>
          <w:szCs w:val="20"/>
        </w:rPr>
        <w:t xml:space="preserve">- zadní </w:t>
      </w:r>
      <w:proofErr w:type="spellStart"/>
      <w:r w:rsidRPr="00C826A0">
        <w:rPr>
          <w:rFonts w:ascii="Arial" w:hAnsi="Arial" w:cs="Arial"/>
          <w:sz w:val="20"/>
          <w:szCs w:val="20"/>
        </w:rPr>
        <w:t>trojuhelníková</w:t>
      </w:r>
      <w:proofErr w:type="spellEnd"/>
      <w:r w:rsidRPr="00C826A0">
        <w:rPr>
          <w:rFonts w:ascii="Arial" w:hAnsi="Arial" w:cs="Arial"/>
          <w:sz w:val="20"/>
          <w:szCs w:val="20"/>
        </w:rPr>
        <w:t xml:space="preserve"> skupinová světla v černě lakovaných krytech</w:t>
      </w:r>
    </w:p>
    <w:p w14:paraId="33DDE4A7" w14:textId="77777777" w:rsidR="00C826A0" w:rsidRPr="00C826A0" w:rsidRDefault="00C826A0" w:rsidP="00C826A0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C826A0">
        <w:rPr>
          <w:rFonts w:ascii="Arial" w:hAnsi="Arial" w:cs="Arial"/>
          <w:sz w:val="20"/>
          <w:szCs w:val="20"/>
        </w:rPr>
        <w:t>- osvětlení SPZ na brance, přední poziční na gumě, 4x odrazka</w:t>
      </w:r>
    </w:p>
    <w:p w14:paraId="6299B029" w14:textId="77777777" w:rsidR="00C826A0" w:rsidRPr="00C826A0" w:rsidRDefault="00C826A0" w:rsidP="00C826A0">
      <w:pPr>
        <w:spacing w:after="6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826A0">
        <w:rPr>
          <w:rFonts w:ascii="Arial" w:hAnsi="Arial" w:cs="Arial"/>
          <w:b/>
          <w:bCs/>
          <w:sz w:val="20"/>
          <w:szCs w:val="20"/>
        </w:rPr>
        <w:t>Ostatní:</w:t>
      </w:r>
    </w:p>
    <w:p w14:paraId="3D07F866" w14:textId="167FC7D9" w:rsidR="00C826A0" w:rsidRPr="00C826A0" w:rsidRDefault="00C826A0" w:rsidP="00C826A0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C826A0">
        <w:rPr>
          <w:rFonts w:ascii="Arial" w:hAnsi="Arial" w:cs="Arial"/>
          <w:sz w:val="20"/>
          <w:szCs w:val="20"/>
        </w:rPr>
        <w:t xml:space="preserve">- VIN </w:t>
      </w:r>
    </w:p>
    <w:p w14:paraId="75D14348" w14:textId="77777777" w:rsidR="00C826A0" w:rsidRPr="00C826A0" w:rsidRDefault="00C826A0" w:rsidP="00C826A0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C826A0">
        <w:rPr>
          <w:rFonts w:ascii="Arial" w:hAnsi="Arial" w:cs="Arial"/>
          <w:sz w:val="20"/>
          <w:szCs w:val="20"/>
        </w:rPr>
        <w:t>- držák SPZ</w:t>
      </w:r>
    </w:p>
    <w:p w14:paraId="780F2660" w14:textId="53F4AEF8" w:rsidR="00C826A0" w:rsidRPr="00C826A0" w:rsidRDefault="00C826A0" w:rsidP="00C826A0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C826A0">
        <w:rPr>
          <w:rFonts w:ascii="Arial" w:hAnsi="Arial" w:cs="Arial"/>
          <w:sz w:val="20"/>
          <w:szCs w:val="20"/>
        </w:rPr>
        <w:t xml:space="preserve">- s polepem </w:t>
      </w:r>
      <w:r>
        <w:rPr>
          <w:rFonts w:ascii="Arial" w:hAnsi="Arial" w:cs="Arial"/>
          <w:sz w:val="20"/>
          <w:szCs w:val="20"/>
        </w:rPr>
        <w:t>dodavatele</w:t>
      </w:r>
    </w:p>
    <w:p w14:paraId="78402F93" w14:textId="77777777" w:rsidR="00C826A0" w:rsidRPr="00C826A0" w:rsidRDefault="00C826A0" w:rsidP="00C826A0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C826A0">
        <w:rPr>
          <w:rFonts w:ascii="Arial" w:hAnsi="Arial" w:cs="Arial"/>
          <w:sz w:val="20"/>
          <w:szCs w:val="20"/>
        </w:rPr>
        <w:t>- kontrola dle globální homologace</w:t>
      </w:r>
    </w:p>
    <w:p w14:paraId="7171B5FE" w14:textId="6CE93223" w:rsidR="00E7104C" w:rsidRDefault="00C826A0" w:rsidP="00C826A0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C826A0">
        <w:rPr>
          <w:rFonts w:ascii="Arial" w:hAnsi="Arial" w:cs="Arial"/>
          <w:sz w:val="20"/>
          <w:szCs w:val="20"/>
        </w:rPr>
        <w:t>- konstrukční rychlost + samolepka 140</w:t>
      </w:r>
      <w:r>
        <w:rPr>
          <w:rFonts w:ascii="Arial" w:hAnsi="Arial" w:cs="Arial"/>
          <w:sz w:val="20"/>
          <w:szCs w:val="20"/>
        </w:rPr>
        <w:t xml:space="preserve"> </w:t>
      </w:r>
      <w:r w:rsidRPr="00C826A0">
        <w:rPr>
          <w:rFonts w:ascii="Arial" w:hAnsi="Arial" w:cs="Arial"/>
          <w:sz w:val="20"/>
          <w:szCs w:val="20"/>
        </w:rPr>
        <w:t>km/h</w:t>
      </w:r>
    </w:p>
    <w:p w14:paraId="342E6E5A" w14:textId="29129198" w:rsidR="00C826A0" w:rsidRPr="00C826A0" w:rsidRDefault="00C826A0" w:rsidP="00C826A0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C826A0">
        <w:rPr>
          <w:rFonts w:ascii="Arial" w:hAnsi="Arial" w:cs="Arial"/>
          <w:sz w:val="20"/>
          <w:szCs w:val="20"/>
        </w:rPr>
        <w:t>záruční lhůta 24 měsíců podmíněná garanční prohlídkou po ujetí 2</w:t>
      </w:r>
      <w:r>
        <w:rPr>
          <w:rFonts w:ascii="Arial" w:hAnsi="Arial" w:cs="Arial"/>
          <w:sz w:val="20"/>
          <w:szCs w:val="20"/>
        </w:rPr>
        <w:t xml:space="preserve"> </w:t>
      </w:r>
      <w:r w:rsidRPr="00C826A0">
        <w:rPr>
          <w:rFonts w:ascii="Arial" w:hAnsi="Arial" w:cs="Arial"/>
          <w:sz w:val="20"/>
          <w:szCs w:val="20"/>
        </w:rPr>
        <w:t>000 km, nebo nejpozději</w:t>
      </w:r>
    </w:p>
    <w:p w14:paraId="68C93783" w14:textId="744C4A82" w:rsidR="00C826A0" w:rsidRPr="00E7104C" w:rsidRDefault="00C826A0" w:rsidP="00C826A0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C826A0">
        <w:rPr>
          <w:rFonts w:ascii="Arial" w:hAnsi="Arial" w:cs="Arial"/>
          <w:sz w:val="20"/>
          <w:szCs w:val="20"/>
        </w:rPr>
        <w:t>každých 6 měsíců</w:t>
      </w:r>
    </w:p>
    <w:p w14:paraId="18F94FA9" w14:textId="5FDF9F5C" w:rsidR="00E7104C" w:rsidRPr="00E7104C" w:rsidRDefault="00E7104C" w:rsidP="00E7104C">
      <w:pPr>
        <w:spacing w:after="60" w:line="240" w:lineRule="auto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0EFF44F5" w14:textId="4A18BEBA" w:rsidR="00E7104C" w:rsidRPr="00E7104C" w:rsidRDefault="00E7104C" w:rsidP="00E7104C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0F56F2A1" w14:textId="77777777" w:rsidR="004622F1" w:rsidRPr="005073B7" w:rsidRDefault="004622F1" w:rsidP="004622F1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15A6B726" w14:textId="77777777" w:rsidR="0059234E" w:rsidRPr="006D1A5F" w:rsidRDefault="0059234E" w:rsidP="00446D42">
      <w:pPr>
        <w:spacing w:after="0" w:line="240" w:lineRule="auto"/>
        <w:rPr>
          <w:rFonts w:ascii="Arial" w:hAnsi="Arial" w:cs="Arial"/>
        </w:rPr>
      </w:pPr>
    </w:p>
    <w:sectPr w:rsidR="0059234E" w:rsidRPr="006D1A5F" w:rsidSect="008C24B4">
      <w:pgSz w:w="11906" w:h="16838"/>
      <w:pgMar w:top="142" w:right="849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6734A"/>
    <w:multiLevelType w:val="hybridMultilevel"/>
    <w:tmpl w:val="73E45AE8"/>
    <w:lvl w:ilvl="0" w:tplc="303CF3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046420"/>
    <w:multiLevelType w:val="hybridMultilevel"/>
    <w:tmpl w:val="D43C8B42"/>
    <w:lvl w:ilvl="0" w:tplc="303CF3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D54EA4"/>
    <w:multiLevelType w:val="hybridMultilevel"/>
    <w:tmpl w:val="2F7AB7F0"/>
    <w:lvl w:ilvl="0" w:tplc="BBDEAD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AB0F9F"/>
    <w:multiLevelType w:val="hybridMultilevel"/>
    <w:tmpl w:val="AB78852E"/>
    <w:lvl w:ilvl="0" w:tplc="C49C29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BE4048"/>
    <w:multiLevelType w:val="hybridMultilevel"/>
    <w:tmpl w:val="1452E6FC"/>
    <w:lvl w:ilvl="0" w:tplc="06FE8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170046">
    <w:abstractNumId w:val="3"/>
  </w:num>
  <w:num w:numId="2" w16cid:durableId="1764033537">
    <w:abstractNumId w:val="2"/>
  </w:num>
  <w:num w:numId="3" w16cid:durableId="512380292">
    <w:abstractNumId w:val="4"/>
  </w:num>
  <w:num w:numId="4" w16cid:durableId="1275136630">
    <w:abstractNumId w:val="0"/>
  </w:num>
  <w:num w:numId="5" w16cid:durableId="680623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D42"/>
    <w:rsid w:val="0000533C"/>
    <w:rsid w:val="0001406E"/>
    <w:rsid w:val="00020582"/>
    <w:rsid w:val="00030294"/>
    <w:rsid w:val="00037CAA"/>
    <w:rsid w:val="00042CFC"/>
    <w:rsid w:val="0005323E"/>
    <w:rsid w:val="00063793"/>
    <w:rsid w:val="000648AB"/>
    <w:rsid w:val="00065F67"/>
    <w:rsid w:val="00073496"/>
    <w:rsid w:val="000827BD"/>
    <w:rsid w:val="00085499"/>
    <w:rsid w:val="00085DFF"/>
    <w:rsid w:val="000863A9"/>
    <w:rsid w:val="000877A8"/>
    <w:rsid w:val="000932B1"/>
    <w:rsid w:val="00093383"/>
    <w:rsid w:val="00095C78"/>
    <w:rsid w:val="00096940"/>
    <w:rsid w:val="000A2754"/>
    <w:rsid w:val="000A4B3C"/>
    <w:rsid w:val="000B7F18"/>
    <w:rsid w:val="000C0984"/>
    <w:rsid w:val="000C0C9F"/>
    <w:rsid w:val="000C188E"/>
    <w:rsid w:val="000C4B1B"/>
    <w:rsid w:val="000C5920"/>
    <w:rsid w:val="000C696A"/>
    <w:rsid w:val="000C7123"/>
    <w:rsid w:val="000C7594"/>
    <w:rsid w:val="000D0660"/>
    <w:rsid w:val="000D0C5B"/>
    <w:rsid w:val="000D6C5D"/>
    <w:rsid w:val="000E3FF5"/>
    <w:rsid w:val="000F301C"/>
    <w:rsid w:val="000F4FAA"/>
    <w:rsid w:val="000F766A"/>
    <w:rsid w:val="000F7F05"/>
    <w:rsid w:val="001002F0"/>
    <w:rsid w:val="001004A6"/>
    <w:rsid w:val="00111BC5"/>
    <w:rsid w:val="001201EC"/>
    <w:rsid w:val="0012459C"/>
    <w:rsid w:val="00125EFC"/>
    <w:rsid w:val="0012607B"/>
    <w:rsid w:val="001337AB"/>
    <w:rsid w:val="00135783"/>
    <w:rsid w:val="00135C92"/>
    <w:rsid w:val="00144F58"/>
    <w:rsid w:val="00150D84"/>
    <w:rsid w:val="00153C62"/>
    <w:rsid w:val="00156169"/>
    <w:rsid w:val="00161A7A"/>
    <w:rsid w:val="001670A3"/>
    <w:rsid w:val="00175D16"/>
    <w:rsid w:val="00176DB7"/>
    <w:rsid w:val="0018315D"/>
    <w:rsid w:val="0018376E"/>
    <w:rsid w:val="001917D7"/>
    <w:rsid w:val="00193B64"/>
    <w:rsid w:val="001B6E24"/>
    <w:rsid w:val="001B6EA9"/>
    <w:rsid w:val="001C1AA0"/>
    <w:rsid w:val="001C209B"/>
    <w:rsid w:val="001C52F4"/>
    <w:rsid w:val="001C5C72"/>
    <w:rsid w:val="001D1284"/>
    <w:rsid w:val="001D5648"/>
    <w:rsid w:val="001D7FD3"/>
    <w:rsid w:val="001E3700"/>
    <w:rsid w:val="001E5C5D"/>
    <w:rsid w:val="00207815"/>
    <w:rsid w:val="0021499D"/>
    <w:rsid w:val="00214ABE"/>
    <w:rsid w:val="00215FA4"/>
    <w:rsid w:val="00221003"/>
    <w:rsid w:val="002217B0"/>
    <w:rsid w:val="00222D30"/>
    <w:rsid w:val="00232908"/>
    <w:rsid w:val="002401DD"/>
    <w:rsid w:val="00240CE4"/>
    <w:rsid w:val="002441C8"/>
    <w:rsid w:val="002448DD"/>
    <w:rsid w:val="0024571A"/>
    <w:rsid w:val="0025509B"/>
    <w:rsid w:val="00260A30"/>
    <w:rsid w:val="002752B6"/>
    <w:rsid w:val="00283346"/>
    <w:rsid w:val="00291E75"/>
    <w:rsid w:val="00295437"/>
    <w:rsid w:val="002973AD"/>
    <w:rsid w:val="002A0286"/>
    <w:rsid w:val="002A3BED"/>
    <w:rsid w:val="002A5460"/>
    <w:rsid w:val="002A6A1F"/>
    <w:rsid w:val="002B45C0"/>
    <w:rsid w:val="002B4C8E"/>
    <w:rsid w:val="002B7D67"/>
    <w:rsid w:val="002C4E83"/>
    <w:rsid w:val="002C5659"/>
    <w:rsid w:val="002C5B9E"/>
    <w:rsid w:val="002C6B24"/>
    <w:rsid w:val="002C6E5A"/>
    <w:rsid w:val="002D1117"/>
    <w:rsid w:val="002D26C7"/>
    <w:rsid w:val="002D7E10"/>
    <w:rsid w:val="002E0A3A"/>
    <w:rsid w:val="002E53E1"/>
    <w:rsid w:val="002F02EC"/>
    <w:rsid w:val="002F0AAB"/>
    <w:rsid w:val="002F2B11"/>
    <w:rsid w:val="002F5865"/>
    <w:rsid w:val="002F773A"/>
    <w:rsid w:val="00303B58"/>
    <w:rsid w:val="0030587C"/>
    <w:rsid w:val="00310117"/>
    <w:rsid w:val="00313479"/>
    <w:rsid w:val="00317072"/>
    <w:rsid w:val="00323BD7"/>
    <w:rsid w:val="00324B57"/>
    <w:rsid w:val="00327BD5"/>
    <w:rsid w:val="00332B08"/>
    <w:rsid w:val="003378DD"/>
    <w:rsid w:val="00350600"/>
    <w:rsid w:val="003508C1"/>
    <w:rsid w:val="00357FDC"/>
    <w:rsid w:val="00364985"/>
    <w:rsid w:val="003662E8"/>
    <w:rsid w:val="00373D2B"/>
    <w:rsid w:val="00374F0C"/>
    <w:rsid w:val="00380D26"/>
    <w:rsid w:val="003819FA"/>
    <w:rsid w:val="00382720"/>
    <w:rsid w:val="00390FF1"/>
    <w:rsid w:val="00396DFE"/>
    <w:rsid w:val="003A356D"/>
    <w:rsid w:val="003B1D1D"/>
    <w:rsid w:val="003B2A51"/>
    <w:rsid w:val="003C0B2D"/>
    <w:rsid w:val="003C0EB0"/>
    <w:rsid w:val="003C6A31"/>
    <w:rsid w:val="003D30DB"/>
    <w:rsid w:val="003D673D"/>
    <w:rsid w:val="003E3B69"/>
    <w:rsid w:val="003F3C08"/>
    <w:rsid w:val="003F7813"/>
    <w:rsid w:val="004058DA"/>
    <w:rsid w:val="0040796C"/>
    <w:rsid w:val="00413DC2"/>
    <w:rsid w:val="00415A9D"/>
    <w:rsid w:val="00421527"/>
    <w:rsid w:val="0042212A"/>
    <w:rsid w:val="004230AB"/>
    <w:rsid w:val="004252AD"/>
    <w:rsid w:val="0042730E"/>
    <w:rsid w:val="00427A8C"/>
    <w:rsid w:val="00437F4F"/>
    <w:rsid w:val="00446D42"/>
    <w:rsid w:val="004528FC"/>
    <w:rsid w:val="0045405E"/>
    <w:rsid w:val="0045443F"/>
    <w:rsid w:val="00460633"/>
    <w:rsid w:val="00461C40"/>
    <w:rsid w:val="004622F1"/>
    <w:rsid w:val="00462A8D"/>
    <w:rsid w:val="00467232"/>
    <w:rsid w:val="0046724A"/>
    <w:rsid w:val="00472F89"/>
    <w:rsid w:val="00473175"/>
    <w:rsid w:val="0047603A"/>
    <w:rsid w:val="004843F5"/>
    <w:rsid w:val="0048452F"/>
    <w:rsid w:val="004918FC"/>
    <w:rsid w:val="004955D0"/>
    <w:rsid w:val="00496088"/>
    <w:rsid w:val="004A0255"/>
    <w:rsid w:val="004B4BB7"/>
    <w:rsid w:val="004C7A2C"/>
    <w:rsid w:val="004E21D3"/>
    <w:rsid w:val="004E70CB"/>
    <w:rsid w:val="004F2B2F"/>
    <w:rsid w:val="004F3417"/>
    <w:rsid w:val="004F5851"/>
    <w:rsid w:val="00505ADE"/>
    <w:rsid w:val="005073B7"/>
    <w:rsid w:val="005106AA"/>
    <w:rsid w:val="00514C8D"/>
    <w:rsid w:val="005226D3"/>
    <w:rsid w:val="0052740B"/>
    <w:rsid w:val="005279C2"/>
    <w:rsid w:val="00536B28"/>
    <w:rsid w:val="00541403"/>
    <w:rsid w:val="005528F7"/>
    <w:rsid w:val="00553462"/>
    <w:rsid w:val="0055671E"/>
    <w:rsid w:val="00560869"/>
    <w:rsid w:val="005610FD"/>
    <w:rsid w:val="00566996"/>
    <w:rsid w:val="00571983"/>
    <w:rsid w:val="00574A65"/>
    <w:rsid w:val="005863F9"/>
    <w:rsid w:val="005913D4"/>
    <w:rsid w:val="0059234E"/>
    <w:rsid w:val="005A2329"/>
    <w:rsid w:val="005A3618"/>
    <w:rsid w:val="005A5E63"/>
    <w:rsid w:val="005A6DE1"/>
    <w:rsid w:val="005B3213"/>
    <w:rsid w:val="005B42AC"/>
    <w:rsid w:val="005D2AC6"/>
    <w:rsid w:val="005D2CAF"/>
    <w:rsid w:val="005D3375"/>
    <w:rsid w:val="005D741A"/>
    <w:rsid w:val="005E170E"/>
    <w:rsid w:val="005E3A07"/>
    <w:rsid w:val="005F692A"/>
    <w:rsid w:val="005F7C24"/>
    <w:rsid w:val="00605FFF"/>
    <w:rsid w:val="00607BE4"/>
    <w:rsid w:val="00616D6D"/>
    <w:rsid w:val="00617939"/>
    <w:rsid w:val="00617ABE"/>
    <w:rsid w:val="0062778B"/>
    <w:rsid w:val="00627F38"/>
    <w:rsid w:val="006329B3"/>
    <w:rsid w:val="00636C24"/>
    <w:rsid w:val="006430CE"/>
    <w:rsid w:val="006469B3"/>
    <w:rsid w:val="006539C1"/>
    <w:rsid w:val="0067094F"/>
    <w:rsid w:val="00674771"/>
    <w:rsid w:val="00681784"/>
    <w:rsid w:val="00681F8E"/>
    <w:rsid w:val="006852C3"/>
    <w:rsid w:val="006870D1"/>
    <w:rsid w:val="006A0042"/>
    <w:rsid w:val="006A54CB"/>
    <w:rsid w:val="006A7A4A"/>
    <w:rsid w:val="006B192A"/>
    <w:rsid w:val="006B2D6E"/>
    <w:rsid w:val="006C6AE8"/>
    <w:rsid w:val="006C7922"/>
    <w:rsid w:val="006D1A3F"/>
    <w:rsid w:val="006D1A5F"/>
    <w:rsid w:val="006D203F"/>
    <w:rsid w:val="006E0E19"/>
    <w:rsid w:val="006E2D45"/>
    <w:rsid w:val="006E4912"/>
    <w:rsid w:val="006E6A86"/>
    <w:rsid w:val="006F141D"/>
    <w:rsid w:val="006F75A8"/>
    <w:rsid w:val="007022F3"/>
    <w:rsid w:val="0070243C"/>
    <w:rsid w:val="007072FC"/>
    <w:rsid w:val="00713455"/>
    <w:rsid w:val="00713DCE"/>
    <w:rsid w:val="00716A85"/>
    <w:rsid w:val="007171C1"/>
    <w:rsid w:val="007210B4"/>
    <w:rsid w:val="0072256F"/>
    <w:rsid w:val="00722C40"/>
    <w:rsid w:val="00725C99"/>
    <w:rsid w:val="00726FC3"/>
    <w:rsid w:val="007366A4"/>
    <w:rsid w:val="00740948"/>
    <w:rsid w:val="007414BA"/>
    <w:rsid w:val="0074365D"/>
    <w:rsid w:val="007568CE"/>
    <w:rsid w:val="0076361F"/>
    <w:rsid w:val="007839C8"/>
    <w:rsid w:val="00787C66"/>
    <w:rsid w:val="007911FF"/>
    <w:rsid w:val="00793527"/>
    <w:rsid w:val="00796BA5"/>
    <w:rsid w:val="007A12B1"/>
    <w:rsid w:val="007A20C0"/>
    <w:rsid w:val="007A6433"/>
    <w:rsid w:val="007B33B7"/>
    <w:rsid w:val="007B6EF7"/>
    <w:rsid w:val="007C0139"/>
    <w:rsid w:val="007C636F"/>
    <w:rsid w:val="007D0A63"/>
    <w:rsid w:val="007D27CF"/>
    <w:rsid w:val="007D2FC4"/>
    <w:rsid w:val="007D4BDB"/>
    <w:rsid w:val="007D53F4"/>
    <w:rsid w:val="007E64A3"/>
    <w:rsid w:val="007F1F19"/>
    <w:rsid w:val="007F2550"/>
    <w:rsid w:val="007F3892"/>
    <w:rsid w:val="007F4178"/>
    <w:rsid w:val="007F5931"/>
    <w:rsid w:val="008023EB"/>
    <w:rsid w:val="00803544"/>
    <w:rsid w:val="00803BC4"/>
    <w:rsid w:val="0080471F"/>
    <w:rsid w:val="008047CA"/>
    <w:rsid w:val="0080773A"/>
    <w:rsid w:val="00810519"/>
    <w:rsid w:val="00810538"/>
    <w:rsid w:val="00817783"/>
    <w:rsid w:val="00822854"/>
    <w:rsid w:val="00822D4A"/>
    <w:rsid w:val="008244F1"/>
    <w:rsid w:val="00832AAC"/>
    <w:rsid w:val="008405DC"/>
    <w:rsid w:val="00840D13"/>
    <w:rsid w:val="0084326D"/>
    <w:rsid w:val="00844C50"/>
    <w:rsid w:val="008455A9"/>
    <w:rsid w:val="00847739"/>
    <w:rsid w:val="008532B1"/>
    <w:rsid w:val="00856EF7"/>
    <w:rsid w:val="008746D9"/>
    <w:rsid w:val="00882D7A"/>
    <w:rsid w:val="00883645"/>
    <w:rsid w:val="00893A69"/>
    <w:rsid w:val="008A41CC"/>
    <w:rsid w:val="008A45D6"/>
    <w:rsid w:val="008A70FF"/>
    <w:rsid w:val="008B3ECC"/>
    <w:rsid w:val="008C0DD7"/>
    <w:rsid w:val="008C16D0"/>
    <w:rsid w:val="008C24B4"/>
    <w:rsid w:val="008C60BA"/>
    <w:rsid w:val="008C664C"/>
    <w:rsid w:val="008D47F3"/>
    <w:rsid w:val="008E210F"/>
    <w:rsid w:val="008E2297"/>
    <w:rsid w:val="008E5E20"/>
    <w:rsid w:val="008E6577"/>
    <w:rsid w:val="008F21E2"/>
    <w:rsid w:val="008F65DD"/>
    <w:rsid w:val="009007E8"/>
    <w:rsid w:val="00902B41"/>
    <w:rsid w:val="00906C17"/>
    <w:rsid w:val="00910BA4"/>
    <w:rsid w:val="00915F09"/>
    <w:rsid w:val="00921A33"/>
    <w:rsid w:val="0092576B"/>
    <w:rsid w:val="00927227"/>
    <w:rsid w:val="00931B5E"/>
    <w:rsid w:val="00942186"/>
    <w:rsid w:val="00946108"/>
    <w:rsid w:val="009530B1"/>
    <w:rsid w:val="00954A81"/>
    <w:rsid w:val="00955333"/>
    <w:rsid w:val="00960E29"/>
    <w:rsid w:val="0096381A"/>
    <w:rsid w:val="0097034B"/>
    <w:rsid w:val="009775C1"/>
    <w:rsid w:val="00983CED"/>
    <w:rsid w:val="00986B30"/>
    <w:rsid w:val="009943C2"/>
    <w:rsid w:val="009A1061"/>
    <w:rsid w:val="009A2F73"/>
    <w:rsid w:val="009A3771"/>
    <w:rsid w:val="009A6D94"/>
    <w:rsid w:val="009B40AF"/>
    <w:rsid w:val="009B4DB5"/>
    <w:rsid w:val="009D091E"/>
    <w:rsid w:val="009D0DD5"/>
    <w:rsid w:val="009D4AD8"/>
    <w:rsid w:val="009E06D8"/>
    <w:rsid w:val="009F23ED"/>
    <w:rsid w:val="009F7636"/>
    <w:rsid w:val="00A078F3"/>
    <w:rsid w:val="00A23458"/>
    <w:rsid w:val="00A262B3"/>
    <w:rsid w:val="00A2773A"/>
    <w:rsid w:val="00A315A4"/>
    <w:rsid w:val="00A3706A"/>
    <w:rsid w:val="00A40B15"/>
    <w:rsid w:val="00A4124B"/>
    <w:rsid w:val="00A42BF9"/>
    <w:rsid w:val="00A46811"/>
    <w:rsid w:val="00A52606"/>
    <w:rsid w:val="00A57C91"/>
    <w:rsid w:val="00A61298"/>
    <w:rsid w:val="00A66555"/>
    <w:rsid w:val="00A66923"/>
    <w:rsid w:val="00A74B5F"/>
    <w:rsid w:val="00A75DA5"/>
    <w:rsid w:val="00A77FE3"/>
    <w:rsid w:val="00A90ABD"/>
    <w:rsid w:val="00A9146E"/>
    <w:rsid w:val="00A91D04"/>
    <w:rsid w:val="00A94C5C"/>
    <w:rsid w:val="00A950EB"/>
    <w:rsid w:val="00AA24EB"/>
    <w:rsid w:val="00AA259B"/>
    <w:rsid w:val="00AA55BB"/>
    <w:rsid w:val="00AA57D4"/>
    <w:rsid w:val="00AB3125"/>
    <w:rsid w:val="00AD15A0"/>
    <w:rsid w:val="00AD16E8"/>
    <w:rsid w:val="00AE2898"/>
    <w:rsid w:val="00AE59E6"/>
    <w:rsid w:val="00AE77F7"/>
    <w:rsid w:val="00AF2367"/>
    <w:rsid w:val="00AF32CC"/>
    <w:rsid w:val="00AF6E5E"/>
    <w:rsid w:val="00B04610"/>
    <w:rsid w:val="00B20F20"/>
    <w:rsid w:val="00B23F09"/>
    <w:rsid w:val="00B25400"/>
    <w:rsid w:val="00B3049C"/>
    <w:rsid w:val="00B3117C"/>
    <w:rsid w:val="00B31397"/>
    <w:rsid w:val="00B33FE8"/>
    <w:rsid w:val="00B418BB"/>
    <w:rsid w:val="00B43CF6"/>
    <w:rsid w:val="00B46641"/>
    <w:rsid w:val="00B50C2D"/>
    <w:rsid w:val="00B56476"/>
    <w:rsid w:val="00B5692D"/>
    <w:rsid w:val="00B56C99"/>
    <w:rsid w:val="00B615E5"/>
    <w:rsid w:val="00B62B84"/>
    <w:rsid w:val="00B703A7"/>
    <w:rsid w:val="00B7099F"/>
    <w:rsid w:val="00B73766"/>
    <w:rsid w:val="00B742CC"/>
    <w:rsid w:val="00B743FA"/>
    <w:rsid w:val="00B74515"/>
    <w:rsid w:val="00B76F66"/>
    <w:rsid w:val="00B90D90"/>
    <w:rsid w:val="00B91687"/>
    <w:rsid w:val="00B92D1E"/>
    <w:rsid w:val="00B96B2A"/>
    <w:rsid w:val="00BA10AA"/>
    <w:rsid w:val="00BB3682"/>
    <w:rsid w:val="00BB6B55"/>
    <w:rsid w:val="00BC30C3"/>
    <w:rsid w:val="00BC6335"/>
    <w:rsid w:val="00BD2E5C"/>
    <w:rsid w:val="00BD3D5C"/>
    <w:rsid w:val="00BD62FC"/>
    <w:rsid w:val="00BD72FB"/>
    <w:rsid w:val="00BE070C"/>
    <w:rsid w:val="00BE41DA"/>
    <w:rsid w:val="00BE73F4"/>
    <w:rsid w:val="00BF283E"/>
    <w:rsid w:val="00BF5C73"/>
    <w:rsid w:val="00C037C5"/>
    <w:rsid w:val="00C13D2D"/>
    <w:rsid w:val="00C15417"/>
    <w:rsid w:val="00C15BB3"/>
    <w:rsid w:val="00C22A75"/>
    <w:rsid w:val="00C40EDB"/>
    <w:rsid w:val="00C4571B"/>
    <w:rsid w:val="00C5017C"/>
    <w:rsid w:val="00C54F19"/>
    <w:rsid w:val="00C56F60"/>
    <w:rsid w:val="00C5747E"/>
    <w:rsid w:val="00C65225"/>
    <w:rsid w:val="00C66CF2"/>
    <w:rsid w:val="00C71415"/>
    <w:rsid w:val="00C717F9"/>
    <w:rsid w:val="00C723E5"/>
    <w:rsid w:val="00C81B49"/>
    <w:rsid w:val="00C826A0"/>
    <w:rsid w:val="00C829DD"/>
    <w:rsid w:val="00C841B1"/>
    <w:rsid w:val="00C849C4"/>
    <w:rsid w:val="00C86122"/>
    <w:rsid w:val="00C90BA5"/>
    <w:rsid w:val="00C9747E"/>
    <w:rsid w:val="00C97DA4"/>
    <w:rsid w:val="00C97EB9"/>
    <w:rsid w:val="00CA1624"/>
    <w:rsid w:val="00CA3B51"/>
    <w:rsid w:val="00CA4412"/>
    <w:rsid w:val="00CA65C0"/>
    <w:rsid w:val="00CA73AC"/>
    <w:rsid w:val="00CB22F2"/>
    <w:rsid w:val="00CB7D29"/>
    <w:rsid w:val="00CC0475"/>
    <w:rsid w:val="00CC357F"/>
    <w:rsid w:val="00CC65BF"/>
    <w:rsid w:val="00CD55CB"/>
    <w:rsid w:val="00CD6412"/>
    <w:rsid w:val="00CE3675"/>
    <w:rsid w:val="00CE6868"/>
    <w:rsid w:val="00CF0651"/>
    <w:rsid w:val="00CF60ED"/>
    <w:rsid w:val="00D0699B"/>
    <w:rsid w:val="00D130D0"/>
    <w:rsid w:val="00D143CB"/>
    <w:rsid w:val="00D15AD8"/>
    <w:rsid w:val="00D25BE8"/>
    <w:rsid w:val="00D330BA"/>
    <w:rsid w:val="00D33463"/>
    <w:rsid w:val="00D3689C"/>
    <w:rsid w:val="00D43BA6"/>
    <w:rsid w:val="00D43F34"/>
    <w:rsid w:val="00D45D97"/>
    <w:rsid w:val="00D51A9E"/>
    <w:rsid w:val="00D543D2"/>
    <w:rsid w:val="00D61B52"/>
    <w:rsid w:val="00D6417C"/>
    <w:rsid w:val="00D6688B"/>
    <w:rsid w:val="00D67265"/>
    <w:rsid w:val="00D71653"/>
    <w:rsid w:val="00D7410C"/>
    <w:rsid w:val="00D74CA8"/>
    <w:rsid w:val="00D7738E"/>
    <w:rsid w:val="00D84314"/>
    <w:rsid w:val="00D84A78"/>
    <w:rsid w:val="00D862CC"/>
    <w:rsid w:val="00D918F8"/>
    <w:rsid w:val="00D91D2A"/>
    <w:rsid w:val="00D91FCE"/>
    <w:rsid w:val="00DA764C"/>
    <w:rsid w:val="00DB0C27"/>
    <w:rsid w:val="00DB2889"/>
    <w:rsid w:val="00DB382D"/>
    <w:rsid w:val="00DB4AF1"/>
    <w:rsid w:val="00DC2353"/>
    <w:rsid w:val="00DD0D47"/>
    <w:rsid w:val="00DD1735"/>
    <w:rsid w:val="00DD1D86"/>
    <w:rsid w:val="00DD4818"/>
    <w:rsid w:val="00DD7DF5"/>
    <w:rsid w:val="00DD7EE6"/>
    <w:rsid w:val="00DF2072"/>
    <w:rsid w:val="00DF4C67"/>
    <w:rsid w:val="00E01185"/>
    <w:rsid w:val="00E03780"/>
    <w:rsid w:val="00E05249"/>
    <w:rsid w:val="00E1205B"/>
    <w:rsid w:val="00E17469"/>
    <w:rsid w:val="00E309B5"/>
    <w:rsid w:val="00E3546C"/>
    <w:rsid w:val="00E376EF"/>
    <w:rsid w:val="00E4253A"/>
    <w:rsid w:val="00E426BE"/>
    <w:rsid w:val="00E46184"/>
    <w:rsid w:val="00E50B5F"/>
    <w:rsid w:val="00E5490C"/>
    <w:rsid w:val="00E54E6D"/>
    <w:rsid w:val="00E579E8"/>
    <w:rsid w:val="00E63B34"/>
    <w:rsid w:val="00E65D90"/>
    <w:rsid w:val="00E662E0"/>
    <w:rsid w:val="00E7104C"/>
    <w:rsid w:val="00E726D7"/>
    <w:rsid w:val="00E772A4"/>
    <w:rsid w:val="00E857CC"/>
    <w:rsid w:val="00E85C5F"/>
    <w:rsid w:val="00E900F4"/>
    <w:rsid w:val="00EA19DC"/>
    <w:rsid w:val="00EA2894"/>
    <w:rsid w:val="00EA66FA"/>
    <w:rsid w:val="00EB1191"/>
    <w:rsid w:val="00EB3AC4"/>
    <w:rsid w:val="00EB5E3E"/>
    <w:rsid w:val="00EB62C8"/>
    <w:rsid w:val="00ED0CBA"/>
    <w:rsid w:val="00ED5723"/>
    <w:rsid w:val="00EE1F88"/>
    <w:rsid w:val="00EE715A"/>
    <w:rsid w:val="00EF07CE"/>
    <w:rsid w:val="00EF2CF3"/>
    <w:rsid w:val="00F05BE0"/>
    <w:rsid w:val="00F13338"/>
    <w:rsid w:val="00F2305A"/>
    <w:rsid w:val="00F2653F"/>
    <w:rsid w:val="00F31E6A"/>
    <w:rsid w:val="00F35F62"/>
    <w:rsid w:val="00F3612D"/>
    <w:rsid w:val="00F47061"/>
    <w:rsid w:val="00F52652"/>
    <w:rsid w:val="00F52987"/>
    <w:rsid w:val="00F573BC"/>
    <w:rsid w:val="00F57B03"/>
    <w:rsid w:val="00F617A9"/>
    <w:rsid w:val="00F6399F"/>
    <w:rsid w:val="00F63D54"/>
    <w:rsid w:val="00F7305F"/>
    <w:rsid w:val="00F74A18"/>
    <w:rsid w:val="00F8670C"/>
    <w:rsid w:val="00F90EAF"/>
    <w:rsid w:val="00FA5EBE"/>
    <w:rsid w:val="00FB24C5"/>
    <w:rsid w:val="00FB28F5"/>
    <w:rsid w:val="00FC2919"/>
    <w:rsid w:val="00FC58CA"/>
    <w:rsid w:val="00FD1B3C"/>
    <w:rsid w:val="00FE0980"/>
    <w:rsid w:val="00FE190E"/>
    <w:rsid w:val="00FE1E83"/>
    <w:rsid w:val="00FF133D"/>
    <w:rsid w:val="00FF35DD"/>
    <w:rsid w:val="00FF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C66FA"/>
  <w15:docId w15:val="{4B97F35B-B618-427B-BC6A-5BA664955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54A8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F32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F32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F32C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F32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F32C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32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32C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752B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309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Mettler-Toledo International Inc.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Sedmíková</dc:creator>
  <cp:keywords/>
  <dc:description/>
  <cp:lastModifiedBy>Ing. Gabriel Baláž</cp:lastModifiedBy>
  <cp:revision>4</cp:revision>
  <cp:lastPrinted>2017-10-12T11:42:00Z</cp:lastPrinted>
  <dcterms:created xsi:type="dcterms:W3CDTF">2024-06-13T09:40:00Z</dcterms:created>
  <dcterms:modified xsi:type="dcterms:W3CDTF">2025-07-07T10:20:00Z</dcterms:modified>
</cp:coreProperties>
</file>