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E15E" w14:textId="15B26C2E" w:rsidR="009B22E9" w:rsidRPr="00695521" w:rsidRDefault="009B22E9" w:rsidP="00695521">
      <w:pPr>
        <w:pBdr>
          <w:top w:val="double" w:sz="4" w:space="10" w:color="auto"/>
          <w:left w:val="double" w:sz="4" w:space="4" w:color="auto"/>
          <w:bottom w:val="double" w:sz="4" w:space="10" w:color="auto"/>
          <w:right w:val="double" w:sz="4" w:space="4" w:color="auto"/>
        </w:pBdr>
        <w:jc w:val="center"/>
        <w:rPr>
          <w:b/>
          <w:bCs/>
          <w:caps/>
          <w:sz w:val="32"/>
          <w:szCs w:val="36"/>
        </w:rPr>
      </w:pPr>
      <w:r w:rsidRPr="00695521">
        <w:rPr>
          <w:b/>
          <w:bCs/>
          <w:caps/>
          <w:sz w:val="32"/>
          <w:szCs w:val="36"/>
        </w:rPr>
        <w:t>K</w:t>
      </w:r>
      <w:r w:rsidR="00695521" w:rsidRPr="00695521">
        <w:rPr>
          <w:b/>
          <w:bCs/>
          <w:caps/>
          <w:sz w:val="32"/>
          <w:szCs w:val="36"/>
        </w:rPr>
        <w:t>upní smlouva</w:t>
      </w:r>
    </w:p>
    <w:p w14:paraId="07187A31" w14:textId="012CA8AE" w:rsidR="009B22E9" w:rsidRPr="00695521" w:rsidRDefault="009B22E9" w:rsidP="00695521">
      <w:pPr>
        <w:pBdr>
          <w:top w:val="double" w:sz="4" w:space="10" w:color="auto"/>
          <w:left w:val="double" w:sz="4" w:space="4" w:color="auto"/>
          <w:bottom w:val="double" w:sz="4" w:space="10" w:color="auto"/>
          <w:right w:val="double" w:sz="4" w:space="4" w:color="auto"/>
        </w:pBdr>
        <w:jc w:val="center"/>
        <w:rPr>
          <w:b/>
          <w:bCs/>
          <w:sz w:val="24"/>
          <w:szCs w:val="28"/>
        </w:rPr>
      </w:pPr>
      <w:r w:rsidRPr="00695521">
        <w:rPr>
          <w:b/>
          <w:bCs/>
          <w:sz w:val="24"/>
          <w:szCs w:val="28"/>
        </w:rPr>
        <w:t>na dodávku</w:t>
      </w:r>
      <w:r w:rsidR="00813914">
        <w:rPr>
          <w:b/>
          <w:bCs/>
          <w:sz w:val="24"/>
          <w:szCs w:val="28"/>
        </w:rPr>
        <w:t xml:space="preserve"> </w:t>
      </w:r>
      <w:r w:rsidR="0047424F">
        <w:rPr>
          <w:b/>
          <w:bCs/>
          <w:sz w:val="24"/>
          <w:szCs w:val="28"/>
        </w:rPr>
        <w:t>t</w:t>
      </w:r>
      <w:r w:rsidR="0047424F" w:rsidRPr="0047424F">
        <w:rPr>
          <w:b/>
          <w:bCs/>
          <w:sz w:val="24"/>
          <w:szCs w:val="28"/>
        </w:rPr>
        <w:t>ransmisní</w:t>
      </w:r>
      <w:r w:rsidR="0047424F">
        <w:rPr>
          <w:b/>
          <w:bCs/>
          <w:sz w:val="24"/>
          <w:szCs w:val="28"/>
        </w:rPr>
        <w:t>ho</w:t>
      </w:r>
      <w:r w:rsidR="0047424F" w:rsidRPr="0047424F">
        <w:rPr>
          <w:b/>
          <w:bCs/>
          <w:sz w:val="24"/>
          <w:szCs w:val="28"/>
        </w:rPr>
        <w:t xml:space="preserve"> elektronov</w:t>
      </w:r>
      <w:r w:rsidR="0047424F">
        <w:rPr>
          <w:b/>
          <w:bCs/>
          <w:sz w:val="24"/>
          <w:szCs w:val="28"/>
        </w:rPr>
        <w:t>ého</w:t>
      </w:r>
      <w:r w:rsidR="0047424F" w:rsidRPr="0047424F">
        <w:rPr>
          <w:b/>
          <w:bCs/>
          <w:sz w:val="24"/>
          <w:szCs w:val="28"/>
        </w:rPr>
        <w:t xml:space="preserve"> mikroskop</w:t>
      </w:r>
      <w:r w:rsidR="0047424F">
        <w:rPr>
          <w:b/>
          <w:bCs/>
          <w:sz w:val="24"/>
          <w:szCs w:val="28"/>
        </w:rPr>
        <w:t>u</w:t>
      </w:r>
    </w:p>
    <w:p w14:paraId="78AAF759" w14:textId="77777777" w:rsidR="009B22E9" w:rsidRDefault="009B22E9" w:rsidP="009B22E9"/>
    <w:p w14:paraId="51E00B51" w14:textId="77777777" w:rsidR="009B22E9" w:rsidRDefault="009B22E9" w:rsidP="005965DC">
      <w:pPr>
        <w:jc w:val="center"/>
      </w:pPr>
      <w:r>
        <w:t>Níže uvedeného dne, měsíce a roku uzavřely Smluvní strany</w:t>
      </w:r>
    </w:p>
    <w:p w14:paraId="1B1EF12E" w14:textId="66FB1874" w:rsidR="009B22E9" w:rsidRDefault="009B22E9" w:rsidP="009B22E9"/>
    <w:p w14:paraId="19C46835" w14:textId="5223E8F6" w:rsidR="00892172" w:rsidRPr="00432526" w:rsidRDefault="00752548" w:rsidP="00892172">
      <w:pPr>
        <w:keepNext/>
        <w:ind w:left="2268"/>
        <w:rPr>
          <w:b/>
          <w:bCs/>
        </w:rPr>
      </w:pPr>
      <w:r w:rsidRPr="00752548">
        <w:rPr>
          <w:b/>
          <w:bCs/>
        </w:rPr>
        <w:t>FEI Europe B.V.</w:t>
      </w:r>
    </w:p>
    <w:p w14:paraId="76AD5B94" w14:textId="05585FFD" w:rsidR="00752548" w:rsidRPr="001C1310" w:rsidRDefault="001C1310" w:rsidP="001C1310">
      <w:pPr>
        <w:ind w:left="2268"/>
        <w:rPr>
          <w:i/>
          <w:iCs/>
        </w:rPr>
      </w:pPr>
      <w:r>
        <w:rPr>
          <w:i/>
          <w:iCs/>
        </w:rPr>
        <w:t>vedená u Kammer van Koophandeln pod OK 17097158</w:t>
      </w:r>
    </w:p>
    <w:p w14:paraId="1EDE6F5B" w14:textId="5CAACADF" w:rsidR="00892172" w:rsidRDefault="00E459AC" w:rsidP="00892172">
      <w:pPr>
        <w:ind w:left="2268" w:hanging="2268"/>
      </w:pPr>
      <w:r>
        <w:t>se sídlem</w:t>
      </w:r>
      <w:r w:rsidR="00892172">
        <w:t>:</w:t>
      </w:r>
      <w:r w:rsidR="00892172">
        <w:tab/>
      </w:r>
      <w:r w:rsidR="00752548" w:rsidRPr="00752548">
        <w:t>Achtseweg Noord 5, gebouw AAE, 5651GG Eindhoven, Nizozemsko</w:t>
      </w:r>
    </w:p>
    <w:p w14:paraId="22E374E0" w14:textId="2145B51F" w:rsidR="00892172" w:rsidRDefault="00892172" w:rsidP="00892172">
      <w:pPr>
        <w:ind w:left="2268" w:hanging="2268"/>
      </w:pPr>
      <w:r>
        <w:t>IČO</w:t>
      </w:r>
      <w:r w:rsidR="00BF7837">
        <w:t xml:space="preserve"> (DIČ)</w:t>
      </w:r>
      <w:r>
        <w:t>:</w:t>
      </w:r>
      <w:r>
        <w:tab/>
      </w:r>
      <w:r w:rsidR="00752548" w:rsidRPr="00752548">
        <w:t>17097158</w:t>
      </w:r>
      <w:r w:rsidR="00BF7837">
        <w:t xml:space="preserve"> (</w:t>
      </w:r>
      <w:r w:rsidR="00C954F3" w:rsidRPr="00C954F3">
        <w:t>NL805698656B01</w:t>
      </w:r>
      <w:r w:rsidR="00BF7837">
        <w:t>)</w:t>
      </w:r>
    </w:p>
    <w:p w14:paraId="3687C248" w14:textId="1158A026" w:rsidR="00892172" w:rsidRDefault="00894BB3" w:rsidP="00892172">
      <w:pPr>
        <w:ind w:left="2268" w:hanging="2268"/>
      </w:pPr>
      <w:r>
        <w:t>jíž</w:t>
      </w:r>
      <w:r w:rsidR="00892172">
        <w:t xml:space="preserve"> zastupuje:</w:t>
      </w:r>
      <w:r w:rsidR="00892172">
        <w:tab/>
      </w:r>
      <w:r w:rsidR="00A925E8" w:rsidRPr="00A925E8">
        <w:t>Petrus Thomas Adrianus Van der Zande, ředitel</w:t>
      </w:r>
    </w:p>
    <w:p w14:paraId="113517DB" w14:textId="77777777" w:rsidR="00892172" w:rsidRDefault="00892172" w:rsidP="00892172">
      <w:pPr>
        <w:ind w:left="2268"/>
      </w:pPr>
      <w:r>
        <w:t>dále jen jako „</w:t>
      </w:r>
      <w:r w:rsidRPr="00432526">
        <w:rPr>
          <w:b/>
          <w:bCs/>
        </w:rPr>
        <w:t>Prodávající</w:t>
      </w:r>
      <w:r>
        <w:t>”</w:t>
      </w:r>
    </w:p>
    <w:p w14:paraId="4449A21B" w14:textId="77777777" w:rsidR="009B22E9" w:rsidRDefault="009B22E9" w:rsidP="009B22E9"/>
    <w:p w14:paraId="57DCC4E4" w14:textId="77777777" w:rsidR="009B22E9" w:rsidRDefault="009B22E9" w:rsidP="00B807F4">
      <w:pPr>
        <w:jc w:val="center"/>
      </w:pPr>
      <w:r>
        <w:t>na straně jedné</w:t>
      </w:r>
    </w:p>
    <w:p w14:paraId="4B7A4BEC" w14:textId="77777777" w:rsidR="009B22E9" w:rsidRDefault="009B22E9" w:rsidP="009B22E9"/>
    <w:p w14:paraId="2DBF888F" w14:textId="77777777" w:rsidR="009B22E9" w:rsidRDefault="009B22E9" w:rsidP="00B807F4">
      <w:pPr>
        <w:jc w:val="center"/>
      </w:pPr>
      <w:r>
        <w:t>a</w:t>
      </w:r>
    </w:p>
    <w:p w14:paraId="27E6980A" w14:textId="44FB2DD7" w:rsidR="009B22E9" w:rsidRDefault="009B22E9" w:rsidP="009B22E9"/>
    <w:p w14:paraId="22A4A908" w14:textId="77777777" w:rsidR="00100576" w:rsidRPr="008B2F05" w:rsidRDefault="00100576" w:rsidP="00100576">
      <w:pPr>
        <w:keepNext/>
        <w:ind w:left="2268"/>
        <w:rPr>
          <w:b/>
          <w:bCs/>
        </w:rPr>
      </w:pPr>
      <w:r w:rsidRPr="004301FF">
        <w:rPr>
          <w:b/>
          <w:bCs/>
        </w:rPr>
        <w:t>Ústav makromolekulární chemie AV ČR, v. v. i.</w:t>
      </w:r>
    </w:p>
    <w:p w14:paraId="21F56E9A" w14:textId="77777777" w:rsidR="00100576" w:rsidRDefault="00100576" w:rsidP="00100576">
      <w:pPr>
        <w:ind w:left="2268" w:hanging="2268"/>
      </w:pPr>
      <w:r>
        <w:t>se sídlem:</w:t>
      </w:r>
      <w:r>
        <w:tab/>
      </w:r>
      <w:r w:rsidRPr="004301FF">
        <w:t>Heyrovského náměstí 1888/2, Praha 6 – Břevnov, PSČ 162 00</w:t>
      </w:r>
    </w:p>
    <w:p w14:paraId="5FA0DA7E" w14:textId="77777777" w:rsidR="00100576" w:rsidRDefault="00100576" w:rsidP="00100576">
      <w:pPr>
        <w:ind w:left="2268" w:hanging="2268"/>
      </w:pPr>
      <w:r>
        <w:t>IČO (DIČ):</w:t>
      </w:r>
      <w:r>
        <w:tab/>
      </w:r>
      <w:r w:rsidRPr="004301FF">
        <w:t>61389013</w:t>
      </w:r>
      <w:r>
        <w:t xml:space="preserve"> (</w:t>
      </w:r>
      <w:r w:rsidRPr="00BC7CC3">
        <w:t>CZ</w:t>
      </w:r>
      <w:r w:rsidRPr="004301FF">
        <w:t>61389013</w:t>
      </w:r>
      <w:r>
        <w:t>)</w:t>
      </w:r>
    </w:p>
    <w:p w14:paraId="38EAF7BB" w14:textId="539D469D" w:rsidR="00100576" w:rsidRDefault="00100576" w:rsidP="00100576">
      <w:pPr>
        <w:ind w:left="2268" w:hanging="2268"/>
      </w:pPr>
      <w:r>
        <w:t>jehož zastupuje:</w:t>
      </w:r>
      <w:r>
        <w:tab/>
      </w:r>
      <w:r w:rsidR="00510B70" w:rsidRPr="00510B70">
        <w:t>RNDr. Tomáš Etrych, Ph.D., DSc.</w:t>
      </w:r>
      <w:r w:rsidR="00510B70">
        <w:t>, ředitel</w:t>
      </w:r>
    </w:p>
    <w:p w14:paraId="78FA9F8E" w14:textId="5BCB089F" w:rsidR="003B0645" w:rsidRDefault="003B0645" w:rsidP="003B0645">
      <w:pPr>
        <w:ind w:left="2268"/>
      </w:pPr>
      <w:r w:rsidRPr="00100576">
        <w:t>dále jen jako „</w:t>
      </w:r>
      <w:r w:rsidRPr="00100576">
        <w:rPr>
          <w:b/>
          <w:bCs/>
        </w:rPr>
        <w:t>Kupující</w:t>
      </w:r>
      <w:r w:rsidRPr="00100576">
        <w:t>“</w:t>
      </w:r>
    </w:p>
    <w:p w14:paraId="544FCDD6" w14:textId="77777777" w:rsidR="009B22E9" w:rsidRDefault="009B22E9" w:rsidP="009B22E9"/>
    <w:p w14:paraId="14985CF1" w14:textId="77777777" w:rsidR="009B22E9" w:rsidRDefault="009B22E9" w:rsidP="00260CDE">
      <w:pPr>
        <w:jc w:val="center"/>
      </w:pPr>
      <w:r>
        <w:t>na straně druhé</w:t>
      </w:r>
    </w:p>
    <w:p w14:paraId="343246FE" w14:textId="77777777" w:rsidR="009B22E9" w:rsidRDefault="009B22E9" w:rsidP="009B22E9"/>
    <w:p w14:paraId="07DA5605" w14:textId="77777777" w:rsidR="009B22E9" w:rsidRDefault="009B22E9" w:rsidP="00EF28A8">
      <w:pPr>
        <w:keepNext/>
        <w:jc w:val="center"/>
      </w:pPr>
      <w:r>
        <w:t>tuto</w:t>
      </w:r>
    </w:p>
    <w:p w14:paraId="72408FB4" w14:textId="39AC6C15" w:rsidR="009B22E9" w:rsidRPr="00260CDE" w:rsidRDefault="009B22E9" w:rsidP="0057185A">
      <w:pPr>
        <w:keepNext/>
        <w:jc w:val="center"/>
        <w:rPr>
          <w:b/>
          <w:bCs/>
        </w:rPr>
      </w:pPr>
      <w:r w:rsidRPr="00260CDE">
        <w:rPr>
          <w:b/>
          <w:bCs/>
        </w:rPr>
        <w:t>kupní smlouvu</w:t>
      </w:r>
      <w:r w:rsidR="00BB454D">
        <w:rPr>
          <w:b/>
          <w:bCs/>
        </w:rPr>
        <w:br/>
      </w:r>
      <w:r w:rsidR="00D557C5" w:rsidRPr="00D557C5">
        <w:rPr>
          <w:b/>
          <w:bCs/>
        </w:rPr>
        <w:t xml:space="preserve">na dodávku </w:t>
      </w:r>
      <w:r w:rsidR="0047424F">
        <w:rPr>
          <w:b/>
          <w:bCs/>
        </w:rPr>
        <w:t>t</w:t>
      </w:r>
      <w:r w:rsidR="0047424F" w:rsidRPr="0047424F">
        <w:rPr>
          <w:b/>
          <w:bCs/>
        </w:rPr>
        <w:t>ransmisní</w:t>
      </w:r>
      <w:r w:rsidR="0047424F">
        <w:rPr>
          <w:b/>
          <w:bCs/>
        </w:rPr>
        <w:t>ho</w:t>
      </w:r>
      <w:r w:rsidR="0047424F" w:rsidRPr="0047424F">
        <w:rPr>
          <w:b/>
          <w:bCs/>
        </w:rPr>
        <w:t xml:space="preserve"> elektronov</w:t>
      </w:r>
      <w:r w:rsidR="0047424F">
        <w:rPr>
          <w:b/>
          <w:bCs/>
        </w:rPr>
        <w:t>ého</w:t>
      </w:r>
      <w:r w:rsidR="0047424F" w:rsidRPr="0047424F">
        <w:rPr>
          <w:b/>
          <w:bCs/>
        </w:rPr>
        <w:t xml:space="preserve"> mikroskop</w:t>
      </w:r>
      <w:r w:rsidR="0047424F">
        <w:rPr>
          <w:b/>
          <w:bCs/>
        </w:rPr>
        <w:t>u</w:t>
      </w:r>
    </w:p>
    <w:p w14:paraId="73925B0A" w14:textId="3266797E" w:rsidR="009B22E9" w:rsidRDefault="009B22E9" w:rsidP="0057185A">
      <w:pPr>
        <w:keepNext/>
        <w:jc w:val="center"/>
      </w:pPr>
      <w:r>
        <w:t>ve smyslu ustanovení § 2079 a násl. zákona č. 89/2012 Sb., občanského zákoníku</w:t>
      </w:r>
    </w:p>
    <w:p w14:paraId="50BB8279" w14:textId="77777777" w:rsidR="009B22E9" w:rsidRDefault="009B22E9" w:rsidP="00260CDE">
      <w:pPr>
        <w:jc w:val="center"/>
      </w:pPr>
      <w:r>
        <w:t>dále jen jako „</w:t>
      </w:r>
      <w:r w:rsidRPr="00260CDE">
        <w:rPr>
          <w:b/>
          <w:bCs/>
        </w:rPr>
        <w:t>Smlouva</w:t>
      </w:r>
      <w:r>
        <w:t>“</w:t>
      </w:r>
    </w:p>
    <w:p w14:paraId="44892EE7" w14:textId="1463F408" w:rsidR="009B22E9" w:rsidRDefault="009B22E9" w:rsidP="009B22E9"/>
    <w:p w14:paraId="5DD930AD" w14:textId="65C55386" w:rsidR="009B22E9" w:rsidRDefault="009B22E9" w:rsidP="0074499C">
      <w:pPr>
        <w:pStyle w:val="plohaSmlouvah1"/>
      </w:pPr>
      <w:r>
        <w:lastRenderedPageBreak/>
        <w:t>Úvodní ustanovení</w:t>
      </w:r>
    </w:p>
    <w:p w14:paraId="6301FB9B" w14:textId="4E66228C" w:rsidR="0025586C" w:rsidRPr="000819ED" w:rsidRDefault="009B22E9" w:rsidP="00F0359C">
      <w:pPr>
        <w:pStyle w:val="plohaSmlouvaodstavec"/>
      </w:pPr>
      <w:r w:rsidRPr="000E61C6">
        <w:t>Účelem té</w:t>
      </w:r>
      <w:r w:rsidRPr="000819ED">
        <w:t xml:space="preserve">to Smlouvy je </w:t>
      </w:r>
      <w:r w:rsidR="0025586C" w:rsidRPr="000819ED">
        <w:t xml:space="preserve">úprava vzájemných práv a povinností Smluvních stran při zajištění provádění výzkumu </w:t>
      </w:r>
      <w:r w:rsidR="00E35CE3" w:rsidRPr="000819ED">
        <w:t xml:space="preserve">polymerních systémů </w:t>
      </w:r>
      <w:r w:rsidR="0025586C" w:rsidRPr="000819ED">
        <w:t>Kupujícím, a to za pomoci přístrojového vybavení dodaného Prodávajícím.</w:t>
      </w:r>
    </w:p>
    <w:p w14:paraId="3004855E" w14:textId="3941EBFF" w:rsidR="00591392" w:rsidRPr="00591392" w:rsidRDefault="00591392" w:rsidP="00591392">
      <w:pPr>
        <w:pStyle w:val="plohaSmlouvaodstavec"/>
      </w:pPr>
      <w:r w:rsidRPr="00591392">
        <w:t>Rozsah a obsah vzájemných práv a povinností Smluvních stran se řídí Smlouvou a příslušnými ustanoveními zákona č. 89/2012 Sb., občanského zákoníku, ve znění pozdějších předpisů (dále</w:t>
      </w:r>
      <w:r w:rsidR="007424FD">
        <w:t> </w:t>
      </w:r>
      <w:r w:rsidRPr="00591392">
        <w:t>jen jako „</w:t>
      </w:r>
      <w:r w:rsidRPr="00591392">
        <w:rPr>
          <w:b/>
          <w:bCs/>
        </w:rPr>
        <w:t>občanský zákoník</w:t>
      </w:r>
      <w:r w:rsidRPr="00591392">
        <w:t>“), přičemž Smlouva je uzavřená podle ustanovení § 2079 a</w:t>
      </w:r>
      <w:r w:rsidR="007424FD">
        <w:t> </w:t>
      </w:r>
      <w:r w:rsidRPr="00591392">
        <w:t xml:space="preserve">násl. občanského zákoníku jakožto smlouva </w:t>
      </w:r>
      <w:r>
        <w:t>kupní</w:t>
      </w:r>
      <w:r w:rsidRPr="00591392">
        <w:t>.</w:t>
      </w:r>
    </w:p>
    <w:p w14:paraId="0572D4EC" w14:textId="77777777" w:rsidR="002976F5" w:rsidRDefault="002976F5" w:rsidP="001E067B">
      <w:pPr>
        <w:pStyle w:val="plohaSmlouvaodstavec"/>
        <w:keepNext/>
      </w:pPr>
      <w:r>
        <w:t>Prodávající prohlašuje, že</w:t>
      </w:r>
    </w:p>
    <w:p w14:paraId="215F0541" w14:textId="77777777" w:rsidR="002976F5" w:rsidRDefault="002976F5" w:rsidP="002976F5">
      <w:pPr>
        <w:pStyle w:val="plohaSmlouvaodstavec"/>
        <w:numPr>
          <w:ilvl w:val="3"/>
          <w:numId w:val="5"/>
        </w:numPr>
      </w:pPr>
      <w:r>
        <w:t>je držitelem platného oprávnění k podnikání odpovídající alespoň předmětu plnění vymezenému Smlouvou;</w:t>
      </w:r>
    </w:p>
    <w:p w14:paraId="555945D6" w14:textId="6B915893" w:rsidR="002976F5" w:rsidRDefault="002976F5" w:rsidP="002976F5">
      <w:pPr>
        <w:pStyle w:val="plohaSmlouvaodstavec"/>
        <w:numPr>
          <w:ilvl w:val="3"/>
          <w:numId w:val="5"/>
        </w:numPr>
      </w:pPr>
      <w:r>
        <w:t>není osobou, na kterou se vztahují mezinárodní sankce podle zákona č. 69/2006 Sb., o provádění mezinárodních sankcí upravujícího provádění mezinárodních sankcí, ve znění pozdějších předpisů (dále jen jako „</w:t>
      </w:r>
      <w:r w:rsidRPr="002976F5">
        <w:rPr>
          <w:b/>
          <w:bCs/>
        </w:rPr>
        <w:t>mezinárodní sankce</w:t>
      </w:r>
      <w:r>
        <w:t>“);</w:t>
      </w:r>
    </w:p>
    <w:p w14:paraId="5CD8F78F" w14:textId="0099A94B" w:rsidR="002976F5" w:rsidRDefault="002976F5" w:rsidP="001E067B">
      <w:pPr>
        <w:pStyle w:val="plohaSmlouvaodstavec"/>
        <w:numPr>
          <w:ilvl w:val="3"/>
          <w:numId w:val="5"/>
        </w:numPr>
      </w:pPr>
      <w:r>
        <w:t xml:space="preserve">nevyužije k provádění předmětu Smlouvy </w:t>
      </w:r>
      <w:r w:rsidR="006D2419">
        <w:t>třetí osobu odlišnou od zaměstnance (dále jen jako „</w:t>
      </w:r>
      <w:r w:rsidR="006D2419" w:rsidRPr="006D2419">
        <w:rPr>
          <w:b/>
          <w:bCs/>
        </w:rPr>
        <w:t>P</w:t>
      </w:r>
      <w:r w:rsidRPr="006D2419">
        <w:rPr>
          <w:b/>
          <w:bCs/>
        </w:rPr>
        <w:t>oddodavatel</w:t>
      </w:r>
      <w:r w:rsidR="006D2419">
        <w:t>“)</w:t>
      </w:r>
      <w:r>
        <w:t>, na kterého se vztahují mezinárodní sankce;</w:t>
      </w:r>
    </w:p>
    <w:p w14:paraId="0A9E1A78" w14:textId="77777777" w:rsidR="002976F5" w:rsidRDefault="002976F5" w:rsidP="001E067B">
      <w:pPr>
        <w:pStyle w:val="plohaSmlouvaodstavec"/>
        <w:numPr>
          <w:ilvl w:val="3"/>
          <w:numId w:val="5"/>
        </w:numPr>
      </w:pPr>
      <w:r>
        <w:t>neposkytne prováděním předmětu Smlouvy činnost, na kterou se vztahují mezinárodní sankce;</w:t>
      </w:r>
    </w:p>
    <w:p w14:paraId="36DFBDE2" w14:textId="77777777" w:rsidR="00880C93" w:rsidRDefault="002976F5" w:rsidP="001E067B">
      <w:pPr>
        <w:pStyle w:val="plohaSmlouvaodstavec"/>
        <w:numPr>
          <w:ilvl w:val="3"/>
          <w:numId w:val="5"/>
        </w:numPr>
      </w:pPr>
      <w:r>
        <w:t>nepoužije ani nedodá při provádění předmětu Smlouvy komoditu ani materiál, na které se vztahují mezinárodní sankce</w:t>
      </w:r>
      <w:r w:rsidR="002068C3">
        <w:t>;</w:t>
      </w:r>
    </w:p>
    <w:p w14:paraId="6E6A282F" w14:textId="13928934" w:rsidR="002976F5" w:rsidRDefault="00880C93" w:rsidP="001E067B">
      <w:pPr>
        <w:pStyle w:val="plohaSmlouvaodstavec"/>
        <w:numPr>
          <w:ilvl w:val="3"/>
          <w:numId w:val="5"/>
        </w:numPr>
      </w:pPr>
      <w:r>
        <w:t xml:space="preserve">není ve střetu zájmů ve smyslu zákona č. 134/2016 Sb., o zadávání veřejných zakázek, ve znění pozdějších předpisů; </w:t>
      </w:r>
      <w:r w:rsidR="002068C3">
        <w:t>ani</w:t>
      </w:r>
    </w:p>
    <w:p w14:paraId="201061BC" w14:textId="17EC05A3" w:rsidR="002068C3" w:rsidRDefault="002068C3" w:rsidP="001E067B">
      <w:pPr>
        <w:pStyle w:val="plohaSmlouvaodstavec"/>
        <w:numPr>
          <w:ilvl w:val="3"/>
          <w:numId w:val="5"/>
        </w:numPr>
      </w:pPr>
      <w:r>
        <w:t>n</w:t>
      </w:r>
      <w:r w:rsidRPr="002068C3">
        <w:t>ení ve střetu zájmů ve smyslu zákona č. 159/2006 Sb., o střetu zájmů, ve znění pozdějších předpisů.</w:t>
      </w:r>
    </w:p>
    <w:p w14:paraId="4D813EF1" w14:textId="27D99358" w:rsidR="00BC706B" w:rsidRDefault="00BC706B" w:rsidP="00E404CD">
      <w:pPr>
        <w:pStyle w:val="plohaSmlouvaodstavec"/>
      </w:pPr>
      <w:r>
        <w:t>Smlouva se uzavírá na základě zadávacího řízení k veřejné zakázce s názvem „</w:t>
      </w:r>
      <w:r w:rsidR="00880C93" w:rsidRPr="00880C93">
        <w:rPr>
          <w:i/>
          <w:iCs/>
        </w:rPr>
        <w:t>Transmisní elektronový mikroskop</w:t>
      </w:r>
      <w:r>
        <w:t xml:space="preserve">“ uveřejněné ve Věstníku </w:t>
      </w:r>
      <w:r w:rsidRPr="00731CF6">
        <w:t xml:space="preserve">veřejných zakázek pod ev. č. zakázky </w:t>
      </w:r>
      <w:r w:rsidR="00AE74A8" w:rsidRPr="00731CF6">
        <w:t>Z2025-025719</w:t>
      </w:r>
      <w:r w:rsidRPr="00731CF6">
        <w:t xml:space="preserve"> (dále jen jako „</w:t>
      </w:r>
      <w:r w:rsidRPr="00731CF6">
        <w:rPr>
          <w:b/>
          <w:bCs/>
        </w:rPr>
        <w:t>Veřejná zakázka</w:t>
      </w:r>
      <w:r w:rsidRPr="00731CF6">
        <w:t>“) a rozhod</w:t>
      </w:r>
      <w:r>
        <w:t xml:space="preserve">nutí Kupujícího ze dne </w:t>
      </w:r>
      <w:r w:rsidR="00BB70CB">
        <w:t>3. 9. 2025</w:t>
      </w:r>
      <w:r>
        <w:t>, jímž rozhodl o výběru Prodávajícího k plnění Veřejné zakázky.</w:t>
      </w:r>
    </w:p>
    <w:p w14:paraId="2075FAF6" w14:textId="70C4F9A9" w:rsidR="009B22E9" w:rsidRDefault="009B22E9" w:rsidP="00EF32B7">
      <w:pPr>
        <w:pStyle w:val="plohaSmlouvah1"/>
      </w:pPr>
      <w:r>
        <w:t>Předmět smlouvy</w:t>
      </w:r>
    </w:p>
    <w:p w14:paraId="6929664A" w14:textId="6A0E2991" w:rsidR="009B22E9" w:rsidRDefault="009B22E9" w:rsidP="00C57CF4">
      <w:pPr>
        <w:pStyle w:val="plohaSmlouvaodstavec"/>
      </w:pPr>
      <w:r>
        <w:t xml:space="preserve">Prodávající se touto Smlouvou a za podmínek v ní </w:t>
      </w:r>
      <w:r w:rsidR="00AE156B">
        <w:t xml:space="preserve">dále </w:t>
      </w:r>
      <w:r>
        <w:t xml:space="preserve">stanovených zavazuje, že Kupujícímu odevzdá dále vymezenou věc, která je předmětem koupě, a umožní mu nabýt vlastnické právo k ní, a Kupující se touto Smlouvou a za podmínek v ní </w:t>
      </w:r>
      <w:r w:rsidR="00766862">
        <w:t xml:space="preserve">dále </w:t>
      </w:r>
      <w:r>
        <w:t xml:space="preserve">stanovených zavazuje, že věc převezme a zaplatí Prodávajícímu </w:t>
      </w:r>
      <w:r w:rsidR="002E47FD">
        <w:t>k</w:t>
      </w:r>
      <w:r>
        <w:t>upní cenu.</w:t>
      </w:r>
    </w:p>
    <w:p w14:paraId="398C3100" w14:textId="0304901E" w:rsidR="00DD4BCA" w:rsidRDefault="009B22E9" w:rsidP="00E54023">
      <w:pPr>
        <w:pStyle w:val="plohaSmlouvaodstavec"/>
      </w:pPr>
      <w:r>
        <w:t xml:space="preserve">Předmětem koupě je </w:t>
      </w:r>
      <w:r w:rsidR="00690CC2">
        <w:t xml:space="preserve">1 kus </w:t>
      </w:r>
      <w:r>
        <w:t>nov</w:t>
      </w:r>
      <w:r w:rsidR="00690CC2">
        <w:t>é</w:t>
      </w:r>
      <w:r w:rsidR="00400E2B">
        <w:t>ho</w:t>
      </w:r>
      <w:r>
        <w:t xml:space="preserve"> a nepoužit</w:t>
      </w:r>
      <w:r w:rsidR="00690CC2">
        <w:t>é</w:t>
      </w:r>
      <w:r w:rsidR="00400E2B">
        <w:t xml:space="preserve">ho </w:t>
      </w:r>
      <w:r w:rsidR="00880C93">
        <w:t>t</w:t>
      </w:r>
      <w:r w:rsidR="00880C93" w:rsidRPr="00880C93">
        <w:t>ransmisní</w:t>
      </w:r>
      <w:r w:rsidR="00880C93">
        <w:t>ho</w:t>
      </w:r>
      <w:r w:rsidR="00880C93" w:rsidRPr="00880C93">
        <w:t xml:space="preserve"> elektronov</w:t>
      </w:r>
      <w:r w:rsidR="00880C93">
        <w:t>ého</w:t>
      </w:r>
      <w:r w:rsidR="00880C93" w:rsidRPr="00880C93">
        <w:t xml:space="preserve"> mikroskop</w:t>
      </w:r>
      <w:r w:rsidR="00880C93">
        <w:t>u</w:t>
      </w:r>
      <w:r w:rsidR="00FA2A09">
        <w:t xml:space="preserve"> s</w:t>
      </w:r>
      <w:r w:rsidR="00880C93">
        <w:t> </w:t>
      </w:r>
      <w:r w:rsidR="00FA2A09">
        <w:t xml:space="preserve">příslušenstvím </w:t>
      </w:r>
      <w:r w:rsidR="00690CC2">
        <w:t xml:space="preserve">(dále jen jako </w:t>
      </w:r>
      <w:r w:rsidR="00690CC2" w:rsidRPr="00690CC2">
        <w:t>„</w:t>
      </w:r>
      <w:r w:rsidR="00690CC2" w:rsidRPr="00FA2A09">
        <w:rPr>
          <w:b/>
          <w:bCs/>
        </w:rPr>
        <w:t>Zboží</w:t>
      </w:r>
      <w:r w:rsidR="00690CC2" w:rsidRPr="00690CC2">
        <w:t>“</w:t>
      </w:r>
      <w:r w:rsidR="00690CC2">
        <w:t>).</w:t>
      </w:r>
    </w:p>
    <w:p w14:paraId="14B98690" w14:textId="5A18AEBB" w:rsidR="009B22E9" w:rsidRDefault="009B22E9" w:rsidP="005B27F6">
      <w:pPr>
        <w:pStyle w:val="plohaSmlouvaodstavec"/>
        <w:keepNext/>
      </w:pPr>
      <w:r>
        <w:t>Předmětem Smlouvy je dále</w:t>
      </w:r>
    </w:p>
    <w:p w14:paraId="2C6C06A6" w14:textId="62F59FC5" w:rsidR="009B22E9" w:rsidRDefault="009B22E9" w:rsidP="0057306A">
      <w:pPr>
        <w:pStyle w:val="plohaSmlouvaodstavec"/>
        <w:numPr>
          <w:ilvl w:val="3"/>
          <w:numId w:val="5"/>
        </w:numPr>
      </w:pPr>
      <w:r>
        <w:t>doprava Zboží do místa plnění;</w:t>
      </w:r>
    </w:p>
    <w:p w14:paraId="4747DAF5" w14:textId="7FD6C17D" w:rsidR="009B22E9" w:rsidRDefault="009B22E9" w:rsidP="0057306A">
      <w:pPr>
        <w:pStyle w:val="plohaSmlouvaodstavec"/>
        <w:numPr>
          <w:ilvl w:val="3"/>
          <w:numId w:val="5"/>
        </w:numPr>
      </w:pPr>
      <w:r>
        <w:t xml:space="preserve">uvedení Zboží do provozu zahrnující jeho </w:t>
      </w:r>
      <w:r w:rsidR="00760B5F">
        <w:t>instalaci</w:t>
      </w:r>
      <w:r w:rsidR="00511F14">
        <w:t xml:space="preserve"> a</w:t>
      </w:r>
      <w:r w:rsidR="00760B5F">
        <w:t xml:space="preserve"> otestování funkčnosti</w:t>
      </w:r>
      <w:r>
        <w:t>;</w:t>
      </w:r>
    </w:p>
    <w:p w14:paraId="2AA7BBE0" w14:textId="7B48DC0C" w:rsidR="009B22E9" w:rsidRDefault="009B22E9" w:rsidP="006958AA">
      <w:pPr>
        <w:pStyle w:val="plohaSmlouvaodstavec"/>
        <w:numPr>
          <w:ilvl w:val="3"/>
          <w:numId w:val="5"/>
        </w:numPr>
      </w:pPr>
      <w:r>
        <w:lastRenderedPageBreak/>
        <w:t>předání dokumentace v</w:t>
      </w:r>
      <w:r w:rsidR="00BB4682">
        <w:t> </w:t>
      </w:r>
      <w:r>
        <w:t>českém</w:t>
      </w:r>
      <w:r w:rsidR="00BB4682">
        <w:t xml:space="preserve"> nebo anglickém</w:t>
      </w:r>
      <w:r>
        <w:t xml:space="preserve"> jazyce vztahující se ke </w:t>
      </w:r>
      <w:r w:rsidR="006958AA">
        <w:t>Z</w:t>
      </w:r>
      <w:r>
        <w:t>boží, která je</w:t>
      </w:r>
      <w:r w:rsidR="006836E4">
        <w:t> </w:t>
      </w:r>
      <w:r>
        <w:t>potřebná pro nakládání se Zbožím a pro jeho provoz nebo kterou vyžadují příslušné právní předpisy a české a evropské technické normy, zejména pak prohlášení o shodě, návod k</w:t>
      </w:r>
      <w:r w:rsidR="006836E4">
        <w:t> </w:t>
      </w:r>
      <w:r>
        <w:t>obsluze</w:t>
      </w:r>
      <w:r w:rsidR="006836E4">
        <w:t xml:space="preserve"> </w:t>
      </w:r>
      <w:r w:rsidR="00DD430A">
        <w:t>či</w:t>
      </w:r>
      <w:r>
        <w:t xml:space="preserve"> pokyny pro údržbu;</w:t>
      </w:r>
    </w:p>
    <w:p w14:paraId="7FDF562A" w14:textId="5B2A1009" w:rsidR="009B22E9" w:rsidRDefault="009B22E9" w:rsidP="006958AA">
      <w:pPr>
        <w:pStyle w:val="plohaSmlouvaodstavec"/>
        <w:numPr>
          <w:ilvl w:val="3"/>
          <w:numId w:val="5"/>
        </w:numPr>
      </w:pPr>
      <w:r w:rsidRPr="008F0E4F">
        <w:t xml:space="preserve">zaškolení </w:t>
      </w:r>
      <w:r w:rsidR="006D0F57" w:rsidRPr="008F0E4F">
        <w:t>2</w:t>
      </w:r>
      <w:r w:rsidRPr="008F0E4F">
        <w:t xml:space="preserve"> pracovníků Kupujícího k obsluze Zboží</w:t>
      </w:r>
      <w:r w:rsidR="00486EAD" w:rsidRPr="008F0E4F">
        <w:t xml:space="preserve"> v místě plnění</w:t>
      </w:r>
      <w:r w:rsidRPr="008F0E4F">
        <w:t>;</w:t>
      </w:r>
    </w:p>
    <w:p w14:paraId="23CBF4B7" w14:textId="6D5F3278" w:rsidR="00592CCD" w:rsidRPr="009544E5" w:rsidRDefault="005272A0" w:rsidP="0040402E">
      <w:pPr>
        <w:pStyle w:val="plohaSmlouvaodstavec"/>
        <w:numPr>
          <w:ilvl w:val="3"/>
          <w:numId w:val="5"/>
        </w:numPr>
      </w:pPr>
      <w:r w:rsidRPr="009544E5">
        <w:t xml:space="preserve">podrobné aplikační </w:t>
      </w:r>
      <w:r w:rsidR="00335340" w:rsidRPr="009544E5">
        <w:t xml:space="preserve">školení 4 pracovníků Kupujícího pro práci s elektronovým mikroskopem </w:t>
      </w:r>
      <w:r w:rsidRPr="009544E5">
        <w:t>v místě instalace (on-site)</w:t>
      </w:r>
      <w:r w:rsidR="00335340" w:rsidRPr="009544E5">
        <w:t xml:space="preserve"> v</w:t>
      </w:r>
      <w:r w:rsidRPr="009544E5">
        <w:t> </w:t>
      </w:r>
      <w:r w:rsidR="00335340" w:rsidRPr="009544E5">
        <w:t>rozsahu</w:t>
      </w:r>
      <w:r w:rsidRPr="009544E5">
        <w:t xml:space="preserve"> 1 dne a vzdáleně (on-line) v rozsahu 2 dnů v</w:t>
      </w:r>
      <w:r w:rsidR="00335340" w:rsidRPr="009544E5">
        <w:t xml:space="preserve"> průběhu prvního roku užívání;</w:t>
      </w:r>
    </w:p>
    <w:p w14:paraId="6D07F17F" w14:textId="75976BAD" w:rsidR="0040402E" w:rsidRPr="004B79C3" w:rsidRDefault="0040402E" w:rsidP="0040402E">
      <w:pPr>
        <w:pStyle w:val="plohaSmlouvaodstavec"/>
        <w:numPr>
          <w:ilvl w:val="3"/>
          <w:numId w:val="5"/>
        </w:numPr>
      </w:pPr>
      <w:r w:rsidRPr="004B79C3">
        <w:t>záruka za jakost</w:t>
      </w:r>
      <w:r w:rsidR="00295FD0" w:rsidRPr="004B79C3">
        <w:t xml:space="preserve"> Zboží</w:t>
      </w:r>
      <w:r w:rsidRPr="004B79C3">
        <w:t>; a</w:t>
      </w:r>
    </w:p>
    <w:p w14:paraId="40FBA6F6" w14:textId="0C405E03" w:rsidR="009B22E9" w:rsidRDefault="009B22E9" w:rsidP="0040402E">
      <w:pPr>
        <w:pStyle w:val="plohaSmlouvaodstavec"/>
        <w:numPr>
          <w:ilvl w:val="3"/>
          <w:numId w:val="5"/>
        </w:numPr>
      </w:pPr>
      <w:r>
        <w:t>prov</w:t>
      </w:r>
      <w:r w:rsidRPr="00731CF6">
        <w:t xml:space="preserve">ádění </w:t>
      </w:r>
      <w:r w:rsidR="0017574B" w:rsidRPr="00731CF6">
        <w:t xml:space="preserve">mimozáručního </w:t>
      </w:r>
      <w:r w:rsidRPr="00731CF6">
        <w:t xml:space="preserve">servisu </w:t>
      </w:r>
      <w:r w:rsidR="0040402E" w:rsidRPr="00731CF6">
        <w:t>Z</w:t>
      </w:r>
      <w:r w:rsidRPr="00731CF6">
        <w:t>boží</w:t>
      </w:r>
      <w:r w:rsidR="0086207D" w:rsidRPr="00731CF6">
        <w:t xml:space="preserve"> na</w:t>
      </w:r>
      <w:r w:rsidR="0086207D">
        <w:t xml:space="preserve"> vyžádání Kupujícího</w:t>
      </w:r>
      <w:r w:rsidR="0040402E">
        <w:t>.</w:t>
      </w:r>
    </w:p>
    <w:p w14:paraId="076BA8AE" w14:textId="24A127EE" w:rsidR="009B22E9" w:rsidRPr="00D0607F" w:rsidRDefault="009B22E9" w:rsidP="00C57CF4">
      <w:pPr>
        <w:pStyle w:val="plohaSmlouvaodstavec"/>
      </w:pPr>
      <w:r w:rsidRPr="00D0607F">
        <w:t>Podrobná technická specifikace Zboží je uvedena v</w:t>
      </w:r>
      <w:r w:rsidR="000F54D1" w:rsidRPr="00D0607F">
        <w:t> </w:t>
      </w:r>
      <w:r w:rsidRPr="00D0607F">
        <w:t>přílo</w:t>
      </w:r>
      <w:r w:rsidR="000F54D1" w:rsidRPr="00D0607F">
        <w:t xml:space="preserve">ze </w:t>
      </w:r>
      <w:r w:rsidRPr="00D0607F">
        <w:t xml:space="preserve">č. 1 této </w:t>
      </w:r>
      <w:r w:rsidR="002E67E6" w:rsidRPr="00D0607F">
        <w:t>S</w:t>
      </w:r>
      <w:r w:rsidRPr="00D0607F">
        <w:t>mlouvy.</w:t>
      </w:r>
    </w:p>
    <w:p w14:paraId="4832C0FA" w14:textId="77AAD078" w:rsidR="009B22E9" w:rsidRPr="00FB5865" w:rsidRDefault="009B22E9" w:rsidP="00C57CF4">
      <w:pPr>
        <w:pStyle w:val="plohaSmlouvaodstavec"/>
      </w:pPr>
      <w:r w:rsidRPr="00FB5865">
        <w:t xml:space="preserve">Prodávající se zavazuje Zboží dodat v množství a kvalitě dohodnuté ve Smlouvě, jinak v kvalitě, která odpovídá účelu Smlouvy. </w:t>
      </w:r>
      <w:r w:rsidR="00F977AE" w:rsidRPr="00FB5865">
        <w:t>Případné p</w:t>
      </w:r>
      <w:r w:rsidR="00470C86" w:rsidRPr="00FB5865">
        <w:t xml:space="preserve">rogramové vybavení </w:t>
      </w:r>
      <w:r w:rsidRPr="00FB5865">
        <w:t>Zboží</w:t>
      </w:r>
      <w:r w:rsidR="00470C86" w:rsidRPr="00FB5865">
        <w:t xml:space="preserve"> (software, firmware</w:t>
      </w:r>
      <w:r w:rsidR="00F977AE" w:rsidRPr="00FB5865">
        <w:t xml:space="preserve"> apod.</w:t>
      </w:r>
      <w:r w:rsidR="00470C86" w:rsidRPr="00FB5865">
        <w:t>)</w:t>
      </w:r>
      <w:r w:rsidRPr="00FB5865">
        <w:t xml:space="preserve"> bude dodán</w:t>
      </w:r>
      <w:r w:rsidR="00F977AE" w:rsidRPr="00FB5865">
        <w:t>o</w:t>
      </w:r>
      <w:r w:rsidRPr="00FB5865">
        <w:t xml:space="preserve"> v aktuální verzi.</w:t>
      </w:r>
    </w:p>
    <w:p w14:paraId="5E21FF46" w14:textId="31D661E7" w:rsidR="009B22E9" w:rsidRDefault="009B22E9" w:rsidP="00C57CF4">
      <w:pPr>
        <w:pStyle w:val="plohaSmlouvaodstavec"/>
      </w:pPr>
      <w:r w:rsidRPr="00FB5865">
        <w:t>Prodávající dále prohlašuje, že mu ke d</w:t>
      </w:r>
      <w:r>
        <w:t xml:space="preserve">ni </w:t>
      </w:r>
      <w:r w:rsidR="00AE18A1">
        <w:t>uzavření Smlouvy</w:t>
      </w:r>
      <w:r>
        <w:t xml:space="preserve"> nejsou známy žádné </w:t>
      </w:r>
      <w:r w:rsidR="008E2B4F">
        <w:t>faktické ani</w:t>
      </w:r>
      <w:r w:rsidR="00A869D9">
        <w:t> </w:t>
      </w:r>
      <w:r w:rsidR="008E2B4F">
        <w:t xml:space="preserve">právní </w:t>
      </w:r>
      <w:r>
        <w:t>závady na Zboží, a ani žádné nezamlčel.</w:t>
      </w:r>
    </w:p>
    <w:p w14:paraId="594B1312" w14:textId="5F35AB97" w:rsidR="009B22E9" w:rsidRDefault="009B22E9" w:rsidP="00C57CF4">
      <w:pPr>
        <w:pStyle w:val="plohaSmlouvaodstavec"/>
      </w:pPr>
      <w:r>
        <w:t>Vlastnické právo ke Zboží přechází na Kupujícího okamžikem protokolárního převzetí Zboží.</w:t>
      </w:r>
    </w:p>
    <w:p w14:paraId="22414795" w14:textId="51752435" w:rsidR="00E3772B" w:rsidRPr="00E3772B" w:rsidRDefault="00E3772B" w:rsidP="00E3772B">
      <w:pPr>
        <w:pStyle w:val="plohaSmlouvaodstavec"/>
      </w:pPr>
      <w:r w:rsidRPr="00E3772B">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 Zboží, zavazuje se Prodávající pohledávku zaplatit a jiné právo uspokojí ze svého a</w:t>
      </w:r>
      <w:r>
        <w:t> </w:t>
      </w:r>
      <w:r w:rsidRPr="00E3772B">
        <w:t>Kupujícímu nahradit případně vzniklou škodu.</w:t>
      </w:r>
    </w:p>
    <w:p w14:paraId="73FDE7DB" w14:textId="0112CF4F" w:rsidR="009B22E9" w:rsidRDefault="00B755D9" w:rsidP="00307569">
      <w:pPr>
        <w:pStyle w:val="plohaSmlouvah1"/>
      </w:pPr>
      <w:r>
        <w:t>C</w:t>
      </w:r>
      <w:r w:rsidR="009B22E9">
        <w:t>ena a platební podmínky</w:t>
      </w:r>
    </w:p>
    <w:p w14:paraId="60B11BE0" w14:textId="7893BD63" w:rsidR="00B755D9" w:rsidRDefault="009B22E9" w:rsidP="00E93EB0">
      <w:pPr>
        <w:pStyle w:val="plohaSmlouvaodstavec"/>
        <w:keepNext/>
      </w:pPr>
      <w:r>
        <w:t>Smluvní strany se dohodly na</w:t>
      </w:r>
      <w:r w:rsidR="000A55C6">
        <w:t xml:space="preserve"> tom, že</w:t>
      </w:r>
    </w:p>
    <w:p w14:paraId="3F2201D6" w14:textId="51FA605C" w:rsidR="000A55C6" w:rsidRDefault="000A55C6" w:rsidP="008B0DC6">
      <w:pPr>
        <w:pStyle w:val="plohaSmlouvaodstavec"/>
        <w:numPr>
          <w:ilvl w:val="3"/>
          <w:numId w:val="5"/>
        </w:numPr>
      </w:pPr>
      <w:r>
        <w:t xml:space="preserve">kupní cena </w:t>
      </w:r>
      <w:r w:rsidR="009B22E9">
        <w:t>za</w:t>
      </w:r>
      <w:r w:rsidR="002E47FD">
        <w:t xml:space="preserve"> Zboží</w:t>
      </w:r>
      <w:r>
        <w:t xml:space="preserve"> činí </w:t>
      </w:r>
      <w:r w:rsidR="002D20C8">
        <w:rPr>
          <w:b/>
          <w:bCs/>
        </w:rPr>
        <w:t>15 521</w:t>
      </w:r>
      <w:r w:rsidR="000C2C8D">
        <w:rPr>
          <w:b/>
          <w:bCs/>
        </w:rPr>
        <w:t> </w:t>
      </w:r>
      <w:r w:rsidR="002D20C8">
        <w:rPr>
          <w:b/>
          <w:bCs/>
        </w:rPr>
        <w:t>233</w:t>
      </w:r>
      <w:r w:rsidR="000C2C8D">
        <w:rPr>
          <w:b/>
          <w:bCs/>
        </w:rPr>
        <w:t>,00</w:t>
      </w:r>
      <w:r w:rsidRPr="000A55C6">
        <w:rPr>
          <w:b/>
          <w:bCs/>
        </w:rPr>
        <w:t xml:space="preserve"> Kč bez DPH</w:t>
      </w:r>
      <w:r>
        <w:t>; a</w:t>
      </w:r>
    </w:p>
    <w:p w14:paraId="4D93DF58" w14:textId="23A891CB" w:rsidR="00B755D9" w:rsidRDefault="00B03B9E" w:rsidP="008B0DC6">
      <w:pPr>
        <w:pStyle w:val="plohaSmlouvaodstavec"/>
        <w:numPr>
          <w:ilvl w:val="3"/>
          <w:numId w:val="5"/>
        </w:numPr>
      </w:pPr>
      <w:r>
        <w:t>s</w:t>
      </w:r>
      <w:r w:rsidR="006E2962">
        <w:t xml:space="preserve">azba </w:t>
      </w:r>
      <w:r w:rsidR="00B755D9">
        <w:t xml:space="preserve">za </w:t>
      </w:r>
      <w:r>
        <w:t xml:space="preserve">1 hodinu </w:t>
      </w:r>
      <w:r w:rsidR="00B755D9">
        <w:t>prová</w:t>
      </w:r>
      <w:r w:rsidR="00B755D9" w:rsidRPr="00731CF6">
        <w:t xml:space="preserve">dění </w:t>
      </w:r>
      <w:r w:rsidR="00DE7EC7" w:rsidRPr="00731CF6">
        <w:t xml:space="preserve">mimozáručního </w:t>
      </w:r>
      <w:r w:rsidR="00B755D9" w:rsidRPr="00731CF6">
        <w:t>servisu</w:t>
      </w:r>
      <w:r w:rsidR="00B755D9">
        <w:t xml:space="preserve"> </w:t>
      </w:r>
      <w:r w:rsidR="000A55C6">
        <w:t xml:space="preserve">činí </w:t>
      </w:r>
      <w:r w:rsidR="002D20C8">
        <w:rPr>
          <w:b/>
          <w:bCs/>
        </w:rPr>
        <w:t>4</w:t>
      </w:r>
      <w:r w:rsidR="000C2C8D">
        <w:rPr>
          <w:b/>
          <w:bCs/>
        </w:rPr>
        <w:t> </w:t>
      </w:r>
      <w:r w:rsidR="002D20C8">
        <w:rPr>
          <w:b/>
          <w:bCs/>
        </w:rPr>
        <w:t>000</w:t>
      </w:r>
      <w:r w:rsidR="000C2C8D">
        <w:rPr>
          <w:b/>
          <w:bCs/>
        </w:rPr>
        <w:t>,00</w:t>
      </w:r>
      <w:r w:rsidR="000A55C6" w:rsidRPr="000A55C6">
        <w:rPr>
          <w:b/>
          <w:bCs/>
        </w:rPr>
        <w:t xml:space="preserve"> Kč bez DPH</w:t>
      </w:r>
      <w:r w:rsidR="000A55C6">
        <w:t>.</w:t>
      </w:r>
    </w:p>
    <w:p w14:paraId="27263E34" w14:textId="3B625D03" w:rsidR="0002620F" w:rsidRDefault="0002620F" w:rsidP="0068688F">
      <w:pPr>
        <w:pStyle w:val="plohaSmlouvaodstavec"/>
      </w:pPr>
      <w:r>
        <w:t>Kupní cena</w:t>
      </w:r>
      <w:r w:rsidR="00FE6F32">
        <w:t xml:space="preserve"> i sazba</w:t>
      </w:r>
      <w:r>
        <w:t xml:space="preserve"> j</w:t>
      </w:r>
      <w:r w:rsidR="00FE6F32">
        <w:t>sou</w:t>
      </w:r>
      <w:r>
        <w:t xml:space="preserve"> stanoven</w:t>
      </w:r>
      <w:r w:rsidR="00FE6F32">
        <w:t>y</w:t>
      </w:r>
      <w:r>
        <w:t xml:space="preserve"> jako základní bez daně z přidané hodnoty. Daň z přidané hodnoty bude Kupujícím zaplacena dle předpisů upravujících její úhradu.</w:t>
      </w:r>
    </w:p>
    <w:p w14:paraId="7DA91535" w14:textId="77777777" w:rsidR="00FE6F32" w:rsidRDefault="009B22E9" w:rsidP="0068688F">
      <w:pPr>
        <w:pStyle w:val="plohaSmlouvaodstavec"/>
      </w:pPr>
      <w:r>
        <w:t>Kupní cena je dohodnuta jako cena nejvýše přípustná a platí po celou dobu účinnosti Smlouvy.</w:t>
      </w:r>
    </w:p>
    <w:p w14:paraId="4F6C9F0C" w14:textId="77777777" w:rsidR="00FE6F32" w:rsidRDefault="00FE6F32" w:rsidP="00FE6F32">
      <w:pPr>
        <w:pStyle w:val="plohaSmlouvaodstavec"/>
      </w:pPr>
      <w:r>
        <w:t>Kupní cena obsahuje veškeré náklady spojené s provedením předmětu Smlouvy.</w:t>
      </w:r>
    </w:p>
    <w:p w14:paraId="151E6228" w14:textId="77777777" w:rsidR="00FE6F32" w:rsidRDefault="00FE6F32" w:rsidP="00FE6F32">
      <w:pPr>
        <w:pStyle w:val="plohaSmlouvaodstavec"/>
      </w:pPr>
      <w:r>
        <w:t>Kupní cena obsahuje i případně zvýšené náklady spojené s vývojem cen vstupních nákladů, a to až do doby splnění Smlouvy.</w:t>
      </w:r>
    </w:p>
    <w:p w14:paraId="334CA1A6" w14:textId="4CEA93B2" w:rsidR="00FE6F32" w:rsidRDefault="00FE6F32" w:rsidP="00FE6F32">
      <w:pPr>
        <w:pStyle w:val="plohaSmlouvaodstavec"/>
      </w:pPr>
      <w:r>
        <w:t>Kupní cena bude Kupujícím zaplacena na základě faktury vystavené Prodávajícím</w:t>
      </w:r>
      <w:r w:rsidR="00C800EA">
        <w:t xml:space="preserve"> po předání a převzetí Zboží </w:t>
      </w:r>
      <w:r w:rsidR="00C800EA" w:rsidRPr="00A44650">
        <w:t>(tj. podpisu protokolu o uvedení Zboží do užívání)</w:t>
      </w:r>
      <w:r>
        <w:t>.</w:t>
      </w:r>
    </w:p>
    <w:p w14:paraId="5F6497C6" w14:textId="1CBDD007" w:rsidR="009B22E9" w:rsidRPr="00731CF6" w:rsidRDefault="00FE6F32" w:rsidP="0068688F">
      <w:pPr>
        <w:pStyle w:val="plohaSmlouvaodstavec"/>
      </w:pPr>
      <w:r>
        <w:t>Cena za provádění servisu Zboží na vyžádání se určí násobkem sazby a započatých hodin provádění servisu. K ceně servisu je Prodávající oprávněn připočíst i cestové nepřekračující dvojnásobek sazby s</w:t>
      </w:r>
      <w:r w:rsidRPr="00731CF6">
        <w:t>ervisu</w:t>
      </w:r>
      <w:r w:rsidR="0006495E" w:rsidRPr="00731CF6">
        <w:t xml:space="preserve"> (tj. 2 hodiny)</w:t>
      </w:r>
      <w:r w:rsidRPr="00731CF6">
        <w:t>.</w:t>
      </w:r>
    </w:p>
    <w:p w14:paraId="2B6F2F6D" w14:textId="57CF3B9D" w:rsidR="006E5886" w:rsidRDefault="003E7B7D" w:rsidP="0068688F">
      <w:pPr>
        <w:pStyle w:val="plohaSmlouvaodstavec"/>
      </w:pPr>
      <w:r>
        <w:lastRenderedPageBreak/>
        <w:t>Cena za provádění servisu Zboží na vyžádání bude Kupujícím zaplacena na základě faktury vystaven</w:t>
      </w:r>
      <w:r w:rsidR="003E1198">
        <w:t>é</w:t>
      </w:r>
      <w:r>
        <w:t xml:space="preserve"> Prodávajícím po provedení vyžádaného servisu.</w:t>
      </w:r>
    </w:p>
    <w:p w14:paraId="6C9C6C00" w14:textId="55102CE2" w:rsidR="003E7B7D" w:rsidRDefault="003E7B7D" w:rsidP="003E7B7D">
      <w:pPr>
        <w:pStyle w:val="plohaSmlouvaodstavec"/>
      </w:pPr>
      <w:r>
        <w:t xml:space="preserve">Smluvní strany jsou od roku 2027 oprávněny provádět změnu sazby za provádění </w:t>
      </w:r>
      <w:r w:rsidR="00E8491C">
        <w:t xml:space="preserve">mimozáručního </w:t>
      </w:r>
      <w:r>
        <w:t>servisu, a to podle průměrného meziročního ročního Indexu cen tržních služeb podle klasifikace CZ-CC M74 (Ostatní odborné, vědecké a technické služby), a to na základě předchozí písemné žádosti (návrhu) Prodávajícího.</w:t>
      </w:r>
    </w:p>
    <w:p w14:paraId="0A435947" w14:textId="0558B27E" w:rsidR="006E5886" w:rsidRDefault="003E7B7D" w:rsidP="003E7B7D">
      <w:pPr>
        <w:pStyle w:val="plohaSmlouvaodstavec"/>
        <w:numPr>
          <w:ilvl w:val="0"/>
          <w:numId w:val="0"/>
        </w:numPr>
        <w:ind w:left="709"/>
      </w:pPr>
      <w:r>
        <w:t>Úprava se provádí ve formě oboustranně podepsaného Indexačního protokolu, a to zpravidla do 3 měsíců od měsíce, v němž byl cenový index zveřejněn, nejpozději však do konce kalendářního roku. Neprovedou-li Smluvní strany indexaci, použije se poslední platné sazby. Objednatel je oprávněn odmítnout podpis Indexačního protokolu jen z důvodu nesprávného výpočtu.</w:t>
      </w:r>
    </w:p>
    <w:p w14:paraId="5DE805AD" w14:textId="4553778C" w:rsidR="009B22E9" w:rsidRPr="004B79C3" w:rsidRDefault="009B22E9" w:rsidP="0068688F">
      <w:pPr>
        <w:pStyle w:val="plohaSmlouvaodstavec"/>
      </w:pPr>
      <w:r>
        <w:t>Kupující obdrží origin</w:t>
      </w:r>
      <w:r w:rsidRPr="004B79C3">
        <w:t>ál faktur</w:t>
      </w:r>
      <w:r w:rsidR="00DB5244" w:rsidRPr="004B79C3">
        <w:t>y</w:t>
      </w:r>
      <w:r w:rsidRPr="004B79C3">
        <w:t>. Faktur</w:t>
      </w:r>
      <w:r w:rsidR="00DB5244" w:rsidRPr="004B79C3">
        <w:t>u</w:t>
      </w:r>
      <w:r w:rsidRPr="004B79C3">
        <w:t xml:space="preserve"> lze doručit i elektronicky na adresu podatelny Kupujícího</w:t>
      </w:r>
      <w:r w:rsidR="009D7043" w:rsidRPr="004B79C3">
        <w:t xml:space="preserve"> </w:t>
      </w:r>
      <w:r w:rsidR="001D4B59" w:rsidRPr="004B79C3">
        <w:t xml:space="preserve">(e-mail </w:t>
      </w:r>
      <w:r w:rsidR="00637C07" w:rsidRPr="004B79C3">
        <w:rPr>
          <w:u w:val="dotted"/>
        </w:rPr>
        <w:t>fakturace@umch.cz</w:t>
      </w:r>
      <w:r w:rsidR="001D4B59" w:rsidRPr="004B79C3">
        <w:t xml:space="preserve"> nebo datová schránka </w:t>
      </w:r>
      <w:r w:rsidR="001D4B59" w:rsidRPr="004B79C3">
        <w:rPr>
          <w:u w:val="dotted"/>
        </w:rPr>
        <w:t>2minqg2</w:t>
      </w:r>
      <w:r w:rsidR="001D4B59" w:rsidRPr="004B79C3">
        <w:t>)</w:t>
      </w:r>
      <w:r w:rsidRPr="004B79C3">
        <w:t>.</w:t>
      </w:r>
    </w:p>
    <w:p w14:paraId="292EB0A4" w14:textId="6CDFA1DA" w:rsidR="009B22E9" w:rsidRDefault="009B22E9" w:rsidP="0068688F">
      <w:pPr>
        <w:pStyle w:val="plohaSmlouvaodstavec"/>
      </w:pPr>
      <w:r w:rsidRPr="004B79C3">
        <w:t>Vystavená faktura musí mít náležitosti</w:t>
      </w:r>
      <w:r>
        <w:t xml:space="preserve"> daňového dokladu dle ustanovení § 29 zákona č.</w:t>
      </w:r>
      <w:r w:rsidR="00F6653D">
        <w:t> </w:t>
      </w:r>
      <w:r>
        <w:t>235/2004 Sb., o dani z přidané hodnoty, ve znění pozdějších předpisů, zákona č. 563/1991 Sb., o</w:t>
      </w:r>
      <w:r w:rsidR="00F6653D">
        <w:t> </w:t>
      </w:r>
      <w:r>
        <w:t>účetnictví, ve znění pozdějších předpisů, a ustanovení § 435 odst. 1 občanského zákoníku. Nebude-li faktura obsahovat některou povinnou náležitost nebo bude chybně vyúčtována Kupní cena nebo DPH</w:t>
      </w:r>
      <w:r w:rsidR="001D4B59">
        <w:t xml:space="preserve">, </w:t>
      </w:r>
      <w:r w:rsidR="001D4B59" w:rsidRPr="001D4B59">
        <w:rPr>
          <w:i/>
          <w:iCs/>
        </w:rPr>
        <w:t>má-li DPH obsahovat</w:t>
      </w:r>
      <w:r>
        <w:t xml:space="preserve">, je Kupující oprávněn fakturu před uplynutím lhůty splatnosti vrátit Prodávajícímu k provedení opravy s vyznačením důvodu vrácení. Prodávající provede opravu vystavením nové faktury. Vrácením vadné faktury Prodávajícímu přestává běžet původní lhůta splatnosti. Nová lhůta splatnosti běží ode dne doručení nové faktury Kupujícímu. Číslo účtu uvedené na faktuře musí být u tuzemského Prodávajícího zveřejněno správcem daně ve smyslu ustanovení § </w:t>
      </w:r>
      <w:r w:rsidR="00EE5E3E">
        <w:t>98</w:t>
      </w:r>
      <w:r>
        <w:t xml:space="preserve"> zákona č. 235/2004 Sb., o dani z</w:t>
      </w:r>
      <w:r w:rsidR="001D4B59">
        <w:t> </w:t>
      </w:r>
      <w:r>
        <w:t>přidané hodnoty, ve</w:t>
      </w:r>
      <w:r w:rsidR="00EE5E3E">
        <w:t> </w:t>
      </w:r>
      <w:r>
        <w:t>znění pozdějších předpisů</w:t>
      </w:r>
      <w:r w:rsidR="001D4B59">
        <w:t xml:space="preserve">, </w:t>
      </w:r>
      <w:r w:rsidR="001D4B59" w:rsidRPr="001D4B59">
        <w:rPr>
          <w:i/>
          <w:iCs/>
        </w:rPr>
        <w:t>pokud se na něj tato povinnost vztahuje</w:t>
      </w:r>
      <w:r>
        <w:t>.</w:t>
      </w:r>
    </w:p>
    <w:p w14:paraId="7F3B418A" w14:textId="5E7AD301" w:rsidR="009B22E9" w:rsidRDefault="009B22E9" w:rsidP="0068688F">
      <w:pPr>
        <w:pStyle w:val="plohaSmlouvaodstavec"/>
      </w:pPr>
      <w:r>
        <w:t>Faktura je splatná do 30 kalendářních dnů ode dne jejího doručení Kupujícímu.</w:t>
      </w:r>
    </w:p>
    <w:p w14:paraId="1F4E53A8" w14:textId="376094A5" w:rsidR="009B22E9" w:rsidRDefault="009B22E9" w:rsidP="0068688F">
      <w:pPr>
        <w:pStyle w:val="plohaSmlouvaodstavec"/>
      </w:pPr>
      <w:r>
        <w:t>Povinnost zaplatit je splněna dnem odepsání příslušné částky z účtu Kupujícího.</w:t>
      </w:r>
    </w:p>
    <w:p w14:paraId="6BA3DB00" w14:textId="7850EB2F" w:rsidR="009B22E9" w:rsidRDefault="009B22E9" w:rsidP="0068688F">
      <w:pPr>
        <w:pStyle w:val="plohaSmlouvah1"/>
      </w:pPr>
      <w:r>
        <w:t>Lhůta plnění</w:t>
      </w:r>
    </w:p>
    <w:p w14:paraId="08157E92" w14:textId="7D69D494" w:rsidR="009B22E9" w:rsidRDefault="009B22E9" w:rsidP="0068688F">
      <w:pPr>
        <w:pStyle w:val="plohaSmlouvaodstavec"/>
      </w:pPr>
      <w:r>
        <w:t xml:space="preserve">Prodávající se zavazuje </w:t>
      </w:r>
      <w:r w:rsidR="00C8053A">
        <w:t>Z</w:t>
      </w:r>
      <w:r>
        <w:t>boží dodat,</w:t>
      </w:r>
      <w:r w:rsidR="00880FEC">
        <w:t xml:space="preserve"> </w:t>
      </w:r>
      <w:r>
        <w:t xml:space="preserve">uvést do provozu a zaškolit jeho obsluhu </w:t>
      </w:r>
      <w:r w:rsidRPr="001B7173">
        <w:rPr>
          <w:b/>
          <w:bCs/>
        </w:rPr>
        <w:t>do</w:t>
      </w:r>
      <w:r w:rsidR="00806D9F" w:rsidRPr="001B7173">
        <w:rPr>
          <w:b/>
          <w:bCs/>
        </w:rPr>
        <w:t> </w:t>
      </w:r>
      <w:r w:rsidR="003A3F99">
        <w:rPr>
          <w:b/>
          <w:bCs/>
        </w:rPr>
        <w:t>90</w:t>
      </w:r>
      <w:r w:rsidR="005B6612">
        <w:rPr>
          <w:b/>
          <w:bCs/>
        </w:rPr>
        <w:t> </w:t>
      </w:r>
      <w:r w:rsidR="003A3F99">
        <w:rPr>
          <w:b/>
          <w:bCs/>
        </w:rPr>
        <w:t>kalendářních dnů</w:t>
      </w:r>
      <w:r>
        <w:t xml:space="preserve"> ode dne doručení písemné výzvy Kupujícího k</w:t>
      </w:r>
      <w:r w:rsidR="006F748D">
        <w:t xml:space="preserve"> </w:t>
      </w:r>
      <w:r w:rsidR="000D4801">
        <w:t xml:space="preserve">poskytnutí </w:t>
      </w:r>
      <w:r>
        <w:t>plnění</w:t>
      </w:r>
      <w:r w:rsidR="00547495">
        <w:t xml:space="preserve"> Prodávajícím</w:t>
      </w:r>
      <w:r w:rsidR="007E7FF6">
        <w:t xml:space="preserve"> (tj. dodání Zboží)</w:t>
      </w:r>
      <w:r>
        <w:t>.</w:t>
      </w:r>
    </w:p>
    <w:p w14:paraId="3BA56C59" w14:textId="70C46C3D" w:rsidR="009B22E9" w:rsidRDefault="009B22E9" w:rsidP="0068688F">
      <w:pPr>
        <w:pStyle w:val="plohaSmlouvaodstavec"/>
      </w:pPr>
      <w:r>
        <w:t>Prodávající uvědomí Kupujícího o datu dodávky Zboží, uvedení Zboží do provozu (instalace</w:t>
      </w:r>
      <w:r w:rsidR="003B47A4">
        <w:t xml:space="preserve"> a </w:t>
      </w:r>
      <w:r>
        <w:t xml:space="preserve">otestování funkčnosti) a zaškolení obsluhy, a to </w:t>
      </w:r>
      <w:r w:rsidR="00900F5F">
        <w:t xml:space="preserve">v předstihu nejméně </w:t>
      </w:r>
      <w:r>
        <w:t>3 pracovní</w:t>
      </w:r>
      <w:r w:rsidR="00900F5F">
        <w:t>ch</w:t>
      </w:r>
      <w:r>
        <w:t xml:space="preserve"> dn</w:t>
      </w:r>
      <w:r w:rsidR="00D8177F">
        <w:t>í</w:t>
      </w:r>
      <w:r w:rsidR="00900F5F">
        <w:t>.</w:t>
      </w:r>
    </w:p>
    <w:p w14:paraId="42BD2EE6" w14:textId="307A24CA" w:rsidR="00B502AD" w:rsidRDefault="00B502AD" w:rsidP="000D4488">
      <w:pPr>
        <w:pStyle w:val="plohaSmlouvaodstavec"/>
        <w:keepNext/>
      </w:pPr>
      <w:r>
        <w:t>Lhůta plnění se prodlužuje o dobu, po kterou trvá nemožnost plnění ze strany Prodávajícího pro důvody spočívající na straně Kupujícího nebo způsobené mimo zavinění obou Smluvních stran, přičemž takové prodloužení je podmíněno neprodleným písemným oznámením vzniku takové nemožnosti plnění Kupujícímu. Oznámení musí obsahovat</w:t>
      </w:r>
    </w:p>
    <w:p w14:paraId="6EBCFAE1" w14:textId="77777777" w:rsidR="00B502AD" w:rsidRDefault="00B502AD" w:rsidP="00B502AD">
      <w:pPr>
        <w:pStyle w:val="plohaSmlouvaodstavec"/>
        <w:numPr>
          <w:ilvl w:val="3"/>
          <w:numId w:val="5"/>
        </w:numPr>
      </w:pPr>
      <w:r>
        <w:t>věcné vymezení důvodu nemožnosti plnění a</w:t>
      </w:r>
    </w:p>
    <w:p w14:paraId="62F174F5" w14:textId="77777777" w:rsidR="00B502AD" w:rsidRDefault="00B502AD" w:rsidP="00B502AD">
      <w:pPr>
        <w:pStyle w:val="plohaSmlouvaodstavec"/>
        <w:numPr>
          <w:ilvl w:val="3"/>
          <w:numId w:val="5"/>
        </w:numPr>
      </w:pPr>
      <w:r>
        <w:t>vymezení okamžiku vzniku okolnosti, pro kterou vznikla předmětná nemožnost plnění.</w:t>
      </w:r>
    </w:p>
    <w:p w14:paraId="0D67A9FA" w14:textId="7F01C036" w:rsidR="008354D6" w:rsidRDefault="00B502AD" w:rsidP="00B16122">
      <w:pPr>
        <w:pStyle w:val="plohaSmlouvaodstavec"/>
        <w:numPr>
          <w:ilvl w:val="0"/>
          <w:numId w:val="0"/>
        </w:numPr>
        <w:ind w:left="709"/>
      </w:pPr>
      <w:r>
        <w:lastRenderedPageBreak/>
        <w:t>Prodloužení lhůty dodání pak trvá do té doby, než pomine oznámená nemožnost plnění, přičemž Prodávající se pominutí zavazuje písemně oznámit Kupujícímu bez zbytečného odkladu po tom, co pomine.</w:t>
      </w:r>
    </w:p>
    <w:p w14:paraId="0ADDB071" w14:textId="02C664A0" w:rsidR="009B22E9" w:rsidRDefault="009B22E9" w:rsidP="0068688F">
      <w:pPr>
        <w:pStyle w:val="plohaSmlouvah1"/>
      </w:pPr>
      <w:r>
        <w:t>Místo plnění</w:t>
      </w:r>
    </w:p>
    <w:p w14:paraId="33320C80" w14:textId="64072580" w:rsidR="00A8442B" w:rsidRDefault="00A8442B" w:rsidP="001073C4">
      <w:pPr>
        <w:pStyle w:val="plohaSmlouvaodstavec"/>
      </w:pPr>
      <w:r>
        <w:t xml:space="preserve">Místem dodání Zboží je </w:t>
      </w:r>
      <w:r w:rsidR="001D1219" w:rsidRPr="001073C4">
        <w:rPr>
          <w:b/>
          <w:bCs/>
        </w:rPr>
        <w:t>sídlo Kupujícího</w:t>
      </w:r>
      <w:r w:rsidR="001D1219">
        <w:t xml:space="preserve"> na adrese </w:t>
      </w:r>
      <w:r w:rsidR="001D1219" w:rsidRPr="001D1219">
        <w:t>Heyrovského náměstí 1888/2, Praha 6 –</w:t>
      </w:r>
      <w:r w:rsidR="001D1219">
        <w:t> </w:t>
      </w:r>
      <w:r w:rsidR="001D1219" w:rsidRPr="001D1219">
        <w:t>Břevnov, PSČ 162 00</w:t>
      </w:r>
      <w:r>
        <w:t>.</w:t>
      </w:r>
    </w:p>
    <w:p w14:paraId="439EA345" w14:textId="758F7859" w:rsidR="001073C4" w:rsidRDefault="001073C4" w:rsidP="00537ECF">
      <w:pPr>
        <w:pStyle w:val="plohaSmlouvaodstavec"/>
      </w:pPr>
      <w:r>
        <w:t>Prostor pr</w:t>
      </w:r>
      <w:r w:rsidRPr="000819ED">
        <w:t xml:space="preserve">o umístění Zboží </w:t>
      </w:r>
      <w:r w:rsidR="0040628A">
        <w:t xml:space="preserve">široký </w:t>
      </w:r>
      <w:r w:rsidR="0040628A" w:rsidRPr="000819ED">
        <w:t>2 600 mm</w:t>
      </w:r>
      <w:r w:rsidR="0040628A">
        <w:t xml:space="preserve">, dlouhý </w:t>
      </w:r>
      <w:r w:rsidR="0040628A" w:rsidRPr="000819ED">
        <w:t>3 950 mm</w:t>
      </w:r>
      <w:r w:rsidR="0040628A">
        <w:t xml:space="preserve"> a vysoký </w:t>
      </w:r>
      <w:r w:rsidR="0040628A" w:rsidRPr="000819ED">
        <w:t>3 300 mm</w:t>
      </w:r>
      <w:r w:rsidR="0040628A">
        <w:t xml:space="preserve"> a </w:t>
      </w:r>
      <w:r w:rsidRPr="000819ED">
        <w:t>disponuje průchodem šířky 1 080 mm.</w:t>
      </w:r>
    </w:p>
    <w:p w14:paraId="7C62C3E5" w14:textId="3FFAA3A4" w:rsidR="009B22E9" w:rsidRDefault="009B22E9" w:rsidP="0068688F">
      <w:pPr>
        <w:pStyle w:val="plohaSmlouvah1"/>
      </w:pPr>
      <w:r>
        <w:t>Provádění předmětu smlouvy</w:t>
      </w:r>
    </w:p>
    <w:p w14:paraId="740219EE" w14:textId="0BB6F51F" w:rsidR="009B22E9" w:rsidRDefault="009B22E9" w:rsidP="0057054F">
      <w:pPr>
        <w:pStyle w:val="plohaSmlouvaodstavec"/>
      </w:pPr>
      <w:r>
        <w:t>Kupující písemnou výzvou doručenou Prodávajícímu vyzve Kupujícího k dodání Zboží do</w:t>
      </w:r>
      <w:r w:rsidR="00540A08">
        <w:t> </w:t>
      </w:r>
      <w:r>
        <w:t>místa plnění. Výzvu lze doručit i e-mailem</w:t>
      </w:r>
      <w:r w:rsidR="00666E27">
        <w:t xml:space="preserve"> pověřené osobě Prodávajícího</w:t>
      </w:r>
      <w:r>
        <w:t>.</w:t>
      </w:r>
    </w:p>
    <w:p w14:paraId="0FA9B57A" w14:textId="2E8FA5DC" w:rsidR="009B22E9" w:rsidRDefault="00540A08" w:rsidP="0057054F">
      <w:pPr>
        <w:pStyle w:val="plohaSmlouvaodstavec"/>
      </w:pPr>
      <w:r>
        <w:t>P</w:t>
      </w:r>
      <w:r w:rsidR="009B22E9">
        <w:t>rodávající je ve lhůtě plnění povinen Zboží dodat, uvést jej do provozu a zaškolit obsluhu k</w:t>
      </w:r>
      <w:r>
        <w:t> </w:t>
      </w:r>
      <w:r w:rsidR="009B22E9">
        <w:t>řádnému užívání Zboží.</w:t>
      </w:r>
    </w:p>
    <w:p w14:paraId="58D475A3" w14:textId="164F0DA9" w:rsidR="007D2543" w:rsidRDefault="00E43EA4" w:rsidP="001034F6">
      <w:pPr>
        <w:pStyle w:val="plohaSmlouvaodstavec"/>
      </w:pPr>
      <w:r>
        <w:t>Z</w:t>
      </w:r>
      <w:r w:rsidR="009B22E9">
        <w:t>boží bude předáno a převzato do užívání Kupujícího na základě písemného protokolu o</w:t>
      </w:r>
      <w:r w:rsidR="004C5342">
        <w:t> </w:t>
      </w:r>
      <w:r w:rsidR="004018F3">
        <w:t>předání a převzetí</w:t>
      </w:r>
      <w:r w:rsidR="009B22E9">
        <w:t xml:space="preserve"> Zboží do užívání podepsaného oprávněnými zástupci Smluvních stran.</w:t>
      </w:r>
    </w:p>
    <w:p w14:paraId="61149862" w14:textId="7BEAF1D2" w:rsidR="009B22E9" w:rsidRDefault="009B22E9" w:rsidP="0057054F">
      <w:pPr>
        <w:pStyle w:val="plohaSmlouvaodstavec"/>
      </w:pPr>
      <w:r>
        <w:t>Prodávající je při předání Zboží povinen Kupujícímu předat doklady, jež jsou nutné k převzetí a užívání Zboží, a to v</w:t>
      </w:r>
      <w:r w:rsidR="00E73D4F">
        <w:t> </w:t>
      </w:r>
      <w:r>
        <w:t>českém</w:t>
      </w:r>
      <w:r w:rsidR="00E73D4F">
        <w:t xml:space="preserve"> nebo anglickém</w:t>
      </w:r>
      <w:r>
        <w:t xml:space="preserve"> jazyce.</w:t>
      </w:r>
    </w:p>
    <w:p w14:paraId="6E26D43F" w14:textId="52E17FA5" w:rsidR="009B22E9" w:rsidRDefault="009B22E9" w:rsidP="0057054F">
      <w:pPr>
        <w:pStyle w:val="plohaSmlouvaodstavec"/>
      </w:pPr>
      <w:r>
        <w:t>Zjistí-li Kupující při předání Zboží zjevné vady na Zboží, je oprávněn převzetí Zboží odmítnout nebo převzít Zboží s výhradami, což uvede do příslušného Předávacího protokolu, a to včetně důvodů odmítnutí převzetí nebo výhrad ke</w:t>
      </w:r>
      <w:r w:rsidR="00DF30A4">
        <w:t> </w:t>
      </w:r>
      <w:r>
        <w:t>Zboží.</w:t>
      </w:r>
    </w:p>
    <w:p w14:paraId="62A95D43" w14:textId="61DDE3E1" w:rsidR="009B22E9" w:rsidRDefault="009B22E9" w:rsidP="0057054F">
      <w:pPr>
        <w:pStyle w:val="plohaSmlouvaodstavec"/>
      </w:pPr>
      <w:r>
        <w:t>Kupující je oprávněn také nepřevzít Zboží, pokud prodávající Zboží nedodá řádně a včas, zejména pokud Prodávající nedodá Zboží v dohodnutém množství nebo kvalitě, Zboží je</w:t>
      </w:r>
      <w:r w:rsidR="0070557D">
        <w:t> </w:t>
      </w:r>
      <w:r>
        <w:t>poškozené nebo rozbité, Prodávající nedodá potřebnou dokumentaci ke Zboží nebo neprovede činnosti podmiňující uvedení Zboží do provozu a činnosti podmiňující jeho řádnou funkčnost.</w:t>
      </w:r>
    </w:p>
    <w:p w14:paraId="166BAE3B" w14:textId="4B8B7A4E" w:rsidR="009B22E9" w:rsidRDefault="009B22E9" w:rsidP="0057054F">
      <w:pPr>
        <w:pStyle w:val="plohaSmlouvaodstavec"/>
      </w:pPr>
      <w:r>
        <w:t xml:space="preserve">Prodávající je povinen v náhradní lhůtě </w:t>
      </w:r>
      <w:r w:rsidR="00F577EA">
        <w:t>10</w:t>
      </w:r>
      <w:r>
        <w:t xml:space="preserve"> pracovních dnů provést opětovně předání Zboží tak, aby jej mohl Kupující převzít bez výhrad. Nepodaří-li se Zboží důvodně předat bez výhrad, má</w:t>
      </w:r>
      <w:r w:rsidR="00AB0FD6">
        <w:t> </w:t>
      </w:r>
      <w:r>
        <w:t>Kupující právo na odstoupení od Smlouvy nebo přiměřenou slevu z kupní ceny, a to podle jeho volby.</w:t>
      </w:r>
    </w:p>
    <w:p w14:paraId="025B4780" w14:textId="261ED231" w:rsidR="001549CE" w:rsidRDefault="001549CE" w:rsidP="0057054F">
      <w:pPr>
        <w:pStyle w:val="plohaSmlouvaodstavec"/>
      </w:pPr>
      <w:r>
        <w:t>Prodávající se dále zavazuje bezplatně provést na vyžádání Kupujícího jednu výměnu zdroje elektronů.</w:t>
      </w:r>
    </w:p>
    <w:p w14:paraId="3C07CD93" w14:textId="6A6C9C50" w:rsidR="009B22E9" w:rsidRDefault="009B22E9" w:rsidP="00D92EE0">
      <w:pPr>
        <w:pStyle w:val="plohaSmlouvaodstavec"/>
        <w:keepNext/>
      </w:pPr>
      <w:r>
        <w:t>Smluvní strany pověřily prováděním předmětu této Smlouvy tyto osoby:</w:t>
      </w:r>
    </w:p>
    <w:p w14:paraId="12664677" w14:textId="0AACABFD" w:rsidR="009B22E9" w:rsidRDefault="009B22E9" w:rsidP="00FC0FD0">
      <w:pPr>
        <w:pStyle w:val="plohaSmlouvaodstavec"/>
        <w:keepNext/>
        <w:numPr>
          <w:ilvl w:val="3"/>
          <w:numId w:val="5"/>
        </w:numPr>
      </w:pPr>
      <w:r>
        <w:t>osob</w:t>
      </w:r>
      <w:r w:rsidR="001767EF">
        <w:t>ou</w:t>
      </w:r>
      <w:r>
        <w:t xml:space="preserve"> určen</w:t>
      </w:r>
      <w:r w:rsidR="001767EF">
        <w:t>ou</w:t>
      </w:r>
      <w:r>
        <w:t xml:space="preserve"> za Kupujícího ve všech věcech, kromě změny tohoto závazku, j</w:t>
      </w:r>
      <w:r w:rsidR="007E1D62">
        <w:t>e</w:t>
      </w:r>
      <w:r>
        <w:t>:</w:t>
      </w:r>
    </w:p>
    <w:p w14:paraId="2C423345" w14:textId="0EC95034" w:rsidR="00C01633" w:rsidRDefault="005C425F" w:rsidP="00B51B22">
      <w:pPr>
        <w:pStyle w:val="plohaSmlouvaodstavec"/>
        <w:numPr>
          <w:ilvl w:val="0"/>
          <w:numId w:val="0"/>
        </w:numPr>
        <w:ind w:left="1418"/>
        <w:rPr>
          <w:color w:val="EE0000"/>
        </w:rPr>
      </w:pPr>
      <w:r>
        <w:t>xxx</w:t>
      </w:r>
    </w:p>
    <w:p w14:paraId="0B14B95C" w14:textId="5C446461" w:rsidR="009B22E9" w:rsidRDefault="009B22E9" w:rsidP="005E2E29">
      <w:pPr>
        <w:pStyle w:val="plohaSmlouvaodstavec"/>
        <w:keepNext/>
        <w:numPr>
          <w:ilvl w:val="3"/>
          <w:numId w:val="5"/>
        </w:numPr>
      </w:pPr>
      <w:r>
        <w:t>osobou určenou za Prodávajícího ve všech věcech, kromě změny tohoto závazku, je:</w:t>
      </w:r>
    </w:p>
    <w:p w14:paraId="695872FE" w14:textId="6F6839F1" w:rsidR="009B22E9" w:rsidRPr="00B51B22" w:rsidRDefault="005C425F" w:rsidP="00B51B22">
      <w:pPr>
        <w:pStyle w:val="plohaSmlouvaodstavec"/>
        <w:numPr>
          <w:ilvl w:val="0"/>
          <w:numId w:val="0"/>
        </w:numPr>
        <w:ind w:left="1418"/>
      </w:pPr>
      <w:r>
        <w:t>xxx</w:t>
      </w:r>
    </w:p>
    <w:p w14:paraId="01405FBB" w14:textId="553196F1" w:rsidR="009B22E9" w:rsidRDefault="009B22E9" w:rsidP="002B6E3A">
      <w:pPr>
        <w:pStyle w:val="plohaSmlouvaodstavec"/>
        <w:numPr>
          <w:ilvl w:val="0"/>
          <w:numId w:val="0"/>
        </w:numPr>
        <w:ind w:left="709"/>
      </w:pPr>
      <w:r>
        <w:lastRenderedPageBreak/>
        <w:t xml:space="preserve">Ke změně pověřených osob postačí </w:t>
      </w:r>
      <w:r w:rsidR="00650002">
        <w:t xml:space="preserve">předchozí </w:t>
      </w:r>
      <w:r>
        <w:t>písemné oznámení o takové změně druhé Smluvní straně.</w:t>
      </w:r>
    </w:p>
    <w:p w14:paraId="403B3EB9" w14:textId="7DFD1F50" w:rsidR="007F2B6E" w:rsidRDefault="007F2B6E" w:rsidP="007F2B6E">
      <w:pPr>
        <w:pStyle w:val="plohaSmlouvaodstavec"/>
      </w:pPr>
      <w:r>
        <w:t xml:space="preserve">Prodávající se zavazuje oznámit Kupujícímu nejpozději do 5 pracovních dnů změnu skutečného majitele Prodávajícího, nastane-li </w:t>
      </w:r>
      <w:r w:rsidR="00364B8A">
        <w:t>do doby dodání Zboží</w:t>
      </w:r>
      <w:r>
        <w:t>.</w:t>
      </w:r>
      <w:r w:rsidR="00D06DD7">
        <w:t xml:space="preserve"> Za nesplnění této povinnosti je</w:t>
      </w:r>
      <w:r w:rsidR="00E67B34">
        <w:t> </w:t>
      </w:r>
      <w:r w:rsidR="00D06DD7">
        <w:t xml:space="preserve">oprávněn Kupující požadovat uhrazení smluvní pokuty ve výši </w:t>
      </w:r>
      <w:r w:rsidR="00A8695F">
        <w:t>25</w:t>
      </w:r>
      <w:r w:rsidR="00D06DD7">
        <w:t>.000,00 Kč.</w:t>
      </w:r>
    </w:p>
    <w:p w14:paraId="3BE2263C" w14:textId="1347372E" w:rsidR="007F2B6E" w:rsidRDefault="007F2B6E" w:rsidP="007F2B6E">
      <w:pPr>
        <w:pStyle w:val="plohaSmlouvaodstavec"/>
      </w:pPr>
      <w:r>
        <w:t>Prodávající se zavazuje oznámit Kupujícímu nejpozději do 5 pracovních dnů jakoukoliv změnu využití poddodavatelů pro provádění předmětu Smlouvy. Jedná se zejména o záměr zapojit neidentifikovaného poddodavatele do provádění předmětu Smlouvy.</w:t>
      </w:r>
      <w:r w:rsidR="00D06DD7">
        <w:t xml:space="preserve"> Za nesplnění této povinnosti je oprávněn Kupující požadovat uhrazení smluvní pokuty ve výši </w:t>
      </w:r>
      <w:r w:rsidR="00A8695F">
        <w:t>25</w:t>
      </w:r>
      <w:r w:rsidR="00D06DD7">
        <w:t>.000,00 Kč.</w:t>
      </w:r>
    </w:p>
    <w:p w14:paraId="63D85C62" w14:textId="27760FC1" w:rsidR="00B8134D" w:rsidRDefault="00B8134D" w:rsidP="0010483F">
      <w:pPr>
        <w:pStyle w:val="plohaSmlouvaodstavec"/>
        <w:keepNext/>
      </w:pPr>
      <w:r>
        <w:t>Prodávající se zavazuje vynaložit přiměřené úsilí, které na něm lze spravedlivě požadovat, aby</w:t>
      </w:r>
      <w:r w:rsidR="00895A5E">
        <w:t> </w:t>
      </w:r>
      <w:r>
        <w:t>při výrobě</w:t>
      </w:r>
      <w:r w:rsidR="00DD2341">
        <w:t xml:space="preserve"> a dodání</w:t>
      </w:r>
      <w:r>
        <w:t xml:space="preserve"> Zboží</w:t>
      </w:r>
    </w:p>
    <w:p w14:paraId="6EBB232A" w14:textId="4866B651" w:rsidR="00B8134D" w:rsidRDefault="00B8134D" w:rsidP="00B8134D">
      <w:pPr>
        <w:pStyle w:val="plohaSmlouvaodstavec"/>
        <w:numPr>
          <w:ilvl w:val="3"/>
          <w:numId w:val="5"/>
        </w:numPr>
      </w:pPr>
      <w:r>
        <w:t>byla minimalizována uhlíková stopa;</w:t>
      </w:r>
    </w:p>
    <w:p w14:paraId="276D24C8" w14:textId="0BC8BE2C" w:rsidR="006C3A38" w:rsidRDefault="006C3A38" w:rsidP="00B8134D">
      <w:pPr>
        <w:pStyle w:val="plohaSmlouvaodstavec"/>
        <w:numPr>
          <w:ilvl w:val="3"/>
          <w:numId w:val="5"/>
        </w:numPr>
      </w:pPr>
      <w:r>
        <w:t>byly zachovány důstojné pracovní podmínky;</w:t>
      </w:r>
    </w:p>
    <w:p w14:paraId="52310EC6" w14:textId="3F76793E" w:rsidR="00B8134D" w:rsidRDefault="00935297" w:rsidP="00B8134D">
      <w:pPr>
        <w:pStyle w:val="plohaSmlouvaodstavec"/>
        <w:numPr>
          <w:ilvl w:val="3"/>
          <w:numId w:val="5"/>
        </w:numPr>
      </w:pPr>
      <w:r>
        <w:t xml:space="preserve">byly podpořeny osoby </w:t>
      </w:r>
      <w:r w:rsidRPr="00935297">
        <w:t xml:space="preserve">znevýhodněné </w:t>
      </w:r>
      <w:r>
        <w:t>na pracovním trhu;</w:t>
      </w:r>
    </w:p>
    <w:p w14:paraId="3F1624FA" w14:textId="46639736" w:rsidR="00935297" w:rsidRDefault="00935297" w:rsidP="00B8134D">
      <w:pPr>
        <w:pStyle w:val="plohaSmlouvaodstavec"/>
        <w:numPr>
          <w:ilvl w:val="3"/>
          <w:numId w:val="5"/>
        </w:numPr>
      </w:pPr>
      <w:r>
        <w:t>nebyla využ</w:t>
      </w:r>
      <w:r w:rsidR="0012277F">
        <w:t>ita</w:t>
      </w:r>
      <w:r>
        <w:t xml:space="preserve"> dětská práce;</w:t>
      </w:r>
    </w:p>
    <w:p w14:paraId="75ACC556" w14:textId="037D246D" w:rsidR="006C3A38" w:rsidRDefault="006C3A38" w:rsidP="00B8134D">
      <w:pPr>
        <w:pStyle w:val="plohaSmlouvaodstavec"/>
        <w:numPr>
          <w:ilvl w:val="3"/>
          <w:numId w:val="5"/>
        </w:numPr>
      </w:pPr>
      <w:r>
        <w:t>byly zachovány férové podmínky v dodavatelském řetězci;</w:t>
      </w:r>
    </w:p>
    <w:p w14:paraId="650E7754" w14:textId="4CFDD61B" w:rsidR="00AD4490" w:rsidRDefault="0085707E" w:rsidP="00B8134D">
      <w:pPr>
        <w:pStyle w:val="plohaSmlouvaodstavec"/>
        <w:numPr>
          <w:ilvl w:val="3"/>
          <w:numId w:val="5"/>
        </w:numPr>
      </w:pPr>
      <w:r>
        <w:t xml:space="preserve">bylo využito </w:t>
      </w:r>
      <w:r w:rsidR="0010483F">
        <w:t>potenciálně vhodných inovací.</w:t>
      </w:r>
    </w:p>
    <w:p w14:paraId="3E7E65F7" w14:textId="37FC4463" w:rsidR="003B53B9" w:rsidRDefault="003B53B9" w:rsidP="003B53B9">
      <w:pPr>
        <w:pStyle w:val="plohaSmlouvaodstavec"/>
      </w:pPr>
      <w:r>
        <w:t>D</w:t>
      </w:r>
      <w:r w:rsidRPr="003B53B9">
        <w:t>okumentace vztahující se ke Zboží</w:t>
      </w:r>
      <w:r>
        <w:t>, ale i další písemné dokumenty</w:t>
      </w:r>
      <w:r w:rsidR="00DC2D79">
        <w:t>, které j</w:t>
      </w:r>
      <w:r w:rsidR="00972C60">
        <w:t>sou</w:t>
      </w:r>
      <w:r w:rsidR="00DC2D79">
        <w:t xml:space="preserve"> podle této Smlouvy potřeba</w:t>
      </w:r>
      <w:r>
        <w:t>, budou s</w:t>
      </w:r>
      <w:r w:rsidR="00972C60">
        <w:t xml:space="preserve"> </w:t>
      </w:r>
      <w:r>
        <w:t xml:space="preserve">ohledem na </w:t>
      </w:r>
      <w:r w:rsidR="00972C60">
        <w:t xml:space="preserve">preferenci </w:t>
      </w:r>
      <w:r>
        <w:t>ochran</w:t>
      </w:r>
      <w:r w:rsidR="00972C60">
        <w:t>y</w:t>
      </w:r>
      <w:r>
        <w:t xml:space="preserve"> životního prostředí</w:t>
      </w:r>
      <w:r w:rsidR="00972C60">
        <w:t xml:space="preserve"> vyhotoveny</w:t>
      </w:r>
      <w:r>
        <w:t xml:space="preserve"> elektronicky, případně </w:t>
      </w:r>
      <w:r w:rsidR="00972C60">
        <w:t xml:space="preserve">v listinné podobě, a to </w:t>
      </w:r>
      <w:r w:rsidR="00E7177C">
        <w:t xml:space="preserve">na papíře, </w:t>
      </w:r>
      <w:r w:rsidR="00E7177C" w:rsidRPr="00E7177C">
        <w:t>kter</w:t>
      </w:r>
      <w:r w:rsidR="00E7177C">
        <w:t>ý</w:t>
      </w:r>
      <w:r w:rsidR="00E7177C" w:rsidRPr="00E7177C">
        <w:t xml:space="preserve"> </w:t>
      </w:r>
      <w:r w:rsidR="00E7177C">
        <w:t xml:space="preserve">byl vyroben </w:t>
      </w:r>
      <w:r w:rsidR="00E7177C" w:rsidRPr="00E7177C">
        <w:t>v souladu se</w:t>
      </w:r>
      <w:r w:rsidR="00124CE8">
        <w:t> </w:t>
      </w:r>
      <w:r w:rsidR="00E7177C" w:rsidRPr="00E7177C">
        <w:t>zásadami udržitelného lesního hospodaření</w:t>
      </w:r>
      <w:r w:rsidR="00E7177C">
        <w:t xml:space="preserve"> (např. c</w:t>
      </w:r>
      <w:r w:rsidR="00E7177C" w:rsidRPr="00E7177C">
        <w:t>ertifikační systém FSC</w:t>
      </w:r>
      <w:r w:rsidR="00E7177C">
        <w:t>).</w:t>
      </w:r>
    </w:p>
    <w:p w14:paraId="66B51DB2" w14:textId="0651C086" w:rsidR="009B22E9" w:rsidRDefault="009B22E9" w:rsidP="009504D8">
      <w:pPr>
        <w:pStyle w:val="plohaSmlouvah1"/>
      </w:pPr>
      <w:r>
        <w:t xml:space="preserve">Záruka za jakost a záruční </w:t>
      </w:r>
      <w:r w:rsidR="00B95F44">
        <w:t xml:space="preserve">a servisní </w:t>
      </w:r>
      <w:r>
        <w:t>podmínky</w:t>
      </w:r>
    </w:p>
    <w:p w14:paraId="4D412319" w14:textId="4D2A4102" w:rsidR="009B22E9" w:rsidRPr="0074017C" w:rsidRDefault="009B22E9" w:rsidP="0057054F">
      <w:pPr>
        <w:pStyle w:val="plohaSmlouvaodstavec"/>
      </w:pPr>
      <w:r w:rsidRPr="0074017C">
        <w:t xml:space="preserve">Prodávající poskytuje na dodané Zboží záruku za jakost </w:t>
      </w:r>
      <w:r w:rsidRPr="0074017C">
        <w:rPr>
          <w:b/>
          <w:bCs/>
        </w:rPr>
        <w:t xml:space="preserve">po dobu </w:t>
      </w:r>
      <w:r w:rsidR="000350BD">
        <w:rPr>
          <w:b/>
          <w:bCs/>
        </w:rPr>
        <w:t>24</w:t>
      </w:r>
      <w:r w:rsidRPr="0074017C">
        <w:rPr>
          <w:b/>
          <w:bCs/>
        </w:rPr>
        <w:t xml:space="preserve"> měsíců</w:t>
      </w:r>
      <w:r w:rsidRPr="0074017C">
        <w:t>.</w:t>
      </w:r>
    </w:p>
    <w:p w14:paraId="56EC47C1" w14:textId="21EEAED0" w:rsidR="009B22E9" w:rsidRDefault="009B22E9" w:rsidP="0057054F">
      <w:pPr>
        <w:pStyle w:val="plohaSmlouvaodstavec"/>
      </w:pPr>
      <w:r>
        <w:t xml:space="preserve">Záruční doba začíná běžet dnem úplného předání a převzetí Zboží </w:t>
      </w:r>
      <w:r w:rsidR="00714CB7">
        <w:t>bez výhrad</w:t>
      </w:r>
      <w:r>
        <w:t>.</w:t>
      </w:r>
    </w:p>
    <w:p w14:paraId="41899081" w14:textId="2DD1F83F" w:rsidR="009B22E9" w:rsidRDefault="009B22E9" w:rsidP="0057054F">
      <w:pPr>
        <w:pStyle w:val="plohaSmlouvaodstavec"/>
      </w:pPr>
      <w:r>
        <w:t>Během trvání záruční doby se Prodávající zavazuje poskytovat Kupujícímu bezplatný záruční servis na dodané Zboží včetně bezplatného poskytnutí náhradních dílů.</w:t>
      </w:r>
    </w:p>
    <w:p w14:paraId="55797316" w14:textId="68C5C700" w:rsidR="009B22E9" w:rsidRDefault="009B22E9" w:rsidP="0057054F">
      <w:pPr>
        <w:pStyle w:val="plohaSmlouvaodstavec"/>
      </w:pPr>
      <w:r>
        <w:t>Záruka se vztahuje na vady Zboží v době předání a na vady Zboží, které se vyskytnou v záruční době.</w:t>
      </w:r>
    </w:p>
    <w:p w14:paraId="2F41051C" w14:textId="69D35CD2" w:rsidR="009B22E9" w:rsidRDefault="009B22E9" w:rsidP="0057054F">
      <w:pPr>
        <w:pStyle w:val="plohaSmlouvaodstavec"/>
      </w:pPr>
      <w:r>
        <w:t>Záruka se nevztahuje na vady způsobené vyšší mocí</w:t>
      </w:r>
      <w:r w:rsidR="009D38DE">
        <w:t xml:space="preserve"> nebo nesprávným užíváním Zboží</w:t>
      </w:r>
      <w:r>
        <w:t>.</w:t>
      </w:r>
    </w:p>
    <w:p w14:paraId="6C6DCF26" w14:textId="16B691D3" w:rsidR="009B22E9" w:rsidRDefault="009B22E9" w:rsidP="0057054F">
      <w:pPr>
        <w:pStyle w:val="plohaSmlouvaodstavec"/>
      </w:pPr>
      <w:r>
        <w:t>Vady je Kupující povinen uplatnit u Prodávajícího bez zbytečného odkladu poté, kdy vadu zjistil, a to formou písemného uplatnění vady (poštou, e-mailem, datovou schránkou) obsahující popis vady (dále jen jako „</w:t>
      </w:r>
      <w:r w:rsidRPr="00E7119E">
        <w:rPr>
          <w:b/>
          <w:bCs/>
        </w:rPr>
        <w:t>Reklamace</w:t>
      </w:r>
      <w:r>
        <w:t>“).</w:t>
      </w:r>
    </w:p>
    <w:p w14:paraId="4BB0C5B0" w14:textId="79A76E61" w:rsidR="009B22E9" w:rsidRDefault="009B22E9" w:rsidP="0057054F">
      <w:pPr>
        <w:pStyle w:val="plohaSmlouvaodstavec"/>
      </w:pPr>
      <w:r>
        <w:t>Jakmile Kupující odešle Reklamaci, má se za to, že požaduje bezplatné odstranění vady.</w:t>
      </w:r>
    </w:p>
    <w:p w14:paraId="579CC588" w14:textId="79FA6D70" w:rsidR="009B22E9" w:rsidRPr="00FB5865" w:rsidRDefault="009B22E9" w:rsidP="0057054F">
      <w:pPr>
        <w:pStyle w:val="plohaSmlouvaodstavec"/>
      </w:pPr>
      <w:r w:rsidRPr="00FB5865">
        <w:t>Kupující je povinen umožnit Prodávajícímu odstranění vady.</w:t>
      </w:r>
    </w:p>
    <w:p w14:paraId="3452CF05" w14:textId="3116F46A" w:rsidR="009B22E9" w:rsidRPr="00FB5865" w:rsidRDefault="009B22E9" w:rsidP="0057054F">
      <w:pPr>
        <w:pStyle w:val="plohaSmlouvaodstavec"/>
      </w:pPr>
      <w:r w:rsidRPr="00FB5865">
        <w:t>Prodávající je povinen odstranit vady Zboží v místě plnění bezodkladně, nejpozději do</w:t>
      </w:r>
      <w:r w:rsidR="00921B94" w:rsidRPr="00FB5865">
        <w:t> </w:t>
      </w:r>
      <w:r w:rsidR="000D4488" w:rsidRPr="00FB5865">
        <w:t>15</w:t>
      </w:r>
      <w:r w:rsidR="00921B94" w:rsidRPr="00FB5865">
        <w:t> </w:t>
      </w:r>
      <w:r w:rsidR="00A72F64" w:rsidRPr="00FB5865">
        <w:t xml:space="preserve">pracovních dnů </w:t>
      </w:r>
      <w:r w:rsidRPr="00FB5865">
        <w:t>od</w:t>
      </w:r>
      <w:r w:rsidR="00A72F64" w:rsidRPr="00FB5865">
        <w:t xml:space="preserve">e dne </w:t>
      </w:r>
      <w:r w:rsidRPr="00FB5865">
        <w:t xml:space="preserve">doručení </w:t>
      </w:r>
      <w:r w:rsidR="00681695" w:rsidRPr="00FB5865">
        <w:t>R</w:t>
      </w:r>
      <w:r w:rsidRPr="00FB5865">
        <w:t xml:space="preserve">eklamace. V případě, že charakter, závažnost a rozsah </w:t>
      </w:r>
      <w:r w:rsidRPr="00FB5865">
        <w:lastRenderedPageBreak/>
        <w:t>vady neumožní lhůtu k odstranění vady Prodávajícímu splnit, může být písemně dohodnuta přiměřená delší lhůta.</w:t>
      </w:r>
    </w:p>
    <w:p w14:paraId="67DCB9C5" w14:textId="67F5EFAA" w:rsidR="009B22E9" w:rsidRPr="00FB5865" w:rsidRDefault="009B22E9" w:rsidP="00793339">
      <w:pPr>
        <w:pStyle w:val="plohaSmlouvaodstavec"/>
        <w:keepNext/>
      </w:pPr>
      <w:r w:rsidRPr="00FB5865">
        <w:t>Pokud bude vada neodstranitelná, má Kupující právo</w:t>
      </w:r>
    </w:p>
    <w:p w14:paraId="19CFBB4C" w14:textId="305E6694" w:rsidR="009B22E9" w:rsidRPr="00FB5865" w:rsidRDefault="009B22E9" w:rsidP="009C1C6C">
      <w:pPr>
        <w:pStyle w:val="plohaSmlouvaodstavec"/>
        <w:numPr>
          <w:ilvl w:val="3"/>
          <w:numId w:val="5"/>
        </w:numPr>
      </w:pPr>
      <w:r w:rsidRPr="00FB5865">
        <w:t>na odstranění vady dodáním nového Zboží či jeho části bez vady nebo dodáním chybějícího Zboží či jeho části,</w:t>
      </w:r>
      <w:r w:rsidR="005A5C04" w:rsidRPr="00FB5865">
        <w:t xml:space="preserve"> je-li to možné,</w:t>
      </w:r>
    </w:p>
    <w:p w14:paraId="2CB987C9" w14:textId="0467CBC9" w:rsidR="009B22E9" w:rsidRPr="00FB5865" w:rsidRDefault="009B22E9" w:rsidP="009C1C6C">
      <w:pPr>
        <w:pStyle w:val="plohaSmlouvaodstavec"/>
        <w:numPr>
          <w:ilvl w:val="3"/>
          <w:numId w:val="5"/>
        </w:numPr>
      </w:pPr>
      <w:r w:rsidRPr="00FB5865">
        <w:t xml:space="preserve">na přiměřenou slevu z </w:t>
      </w:r>
      <w:r w:rsidR="006C2250" w:rsidRPr="00FB5865">
        <w:t>K</w:t>
      </w:r>
      <w:r w:rsidRPr="00FB5865">
        <w:t>upní ceny, nebo</w:t>
      </w:r>
    </w:p>
    <w:p w14:paraId="649AFADE" w14:textId="60A449FC" w:rsidR="009B22E9" w:rsidRPr="00FB5865" w:rsidRDefault="009B22E9" w:rsidP="009C1C6C">
      <w:pPr>
        <w:pStyle w:val="plohaSmlouvaodstavec"/>
        <w:numPr>
          <w:ilvl w:val="3"/>
          <w:numId w:val="5"/>
        </w:numPr>
      </w:pPr>
      <w:r w:rsidRPr="00FB5865">
        <w:t>odstoupit od Smlouvy,</w:t>
      </w:r>
    </w:p>
    <w:p w14:paraId="2896F01D" w14:textId="5F519127" w:rsidR="009B22E9" w:rsidRPr="00FB5865" w:rsidRDefault="009B22E9" w:rsidP="00C27049">
      <w:pPr>
        <w:pStyle w:val="plohaSmlouvaodstavec"/>
        <w:numPr>
          <w:ilvl w:val="0"/>
          <w:numId w:val="0"/>
        </w:numPr>
        <w:ind w:left="709"/>
      </w:pPr>
      <w:r w:rsidRPr="00FB5865">
        <w:t>přičemž Prodávající je v tomto případě povinen vyzvat Kupujícího k volbě jeho práva dle</w:t>
      </w:r>
      <w:r w:rsidR="006C2250" w:rsidRPr="00FB5865">
        <w:t> </w:t>
      </w:r>
      <w:r w:rsidR="00F302E8" w:rsidRPr="00FB5865">
        <w:t>písm.</w:t>
      </w:r>
      <w:r w:rsidR="0006619E" w:rsidRPr="00FB5865">
        <w:t> </w:t>
      </w:r>
      <w:r w:rsidR="00F302E8" w:rsidRPr="00FB5865">
        <w:t xml:space="preserve">a), b) </w:t>
      </w:r>
      <w:r w:rsidR="00AB1B8B" w:rsidRPr="00FB5865">
        <w:t xml:space="preserve">nebo </w:t>
      </w:r>
      <w:r w:rsidR="00F302E8" w:rsidRPr="00FB5865">
        <w:t xml:space="preserve">c) </w:t>
      </w:r>
      <w:r w:rsidRPr="00FB5865">
        <w:t xml:space="preserve">tohoto odstavce. Při odstranění vady dle </w:t>
      </w:r>
      <w:r w:rsidR="002D041F" w:rsidRPr="00FB5865">
        <w:t>písm. a)</w:t>
      </w:r>
      <w:r w:rsidRPr="00FB5865">
        <w:t xml:space="preserve"> je Prodávající povinen vyměnit vadné Zboží, a to do 15 pracovních dnů ode dne doručení </w:t>
      </w:r>
      <w:r w:rsidR="00EE65BB" w:rsidRPr="00FB5865">
        <w:t>R</w:t>
      </w:r>
      <w:r w:rsidRPr="00FB5865">
        <w:t>eklamace.</w:t>
      </w:r>
    </w:p>
    <w:p w14:paraId="41865DBB" w14:textId="7022C24E" w:rsidR="009B22E9" w:rsidRPr="00FB5865" w:rsidRDefault="009B22E9" w:rsidP="0057054F">
      <w:pPr>
        <w:pStyle w:val="plohaSmlouvaodstavec"/>
      </w:pPr>
      <w:r w:rsidRPr="00FB5865">
        <w:t>Cestovní náklady, náklady na materiál a jiné náklady, které Prodávajícímu vzniknou v</w:t>
      </w:r>
      <w:r w:rsidR="0006619E" w:rsidRPr="00FB5865">
        <w:t> </w:t>
      </w:r>
      <w:r w:rsidRPr="00FB5865">
        <w:t>souvislosti s prováděním záručních oprav, hradí v plné výši Prodávající.</w:t>
      </w:r>
    </w:p>
    <w:p w14:paraId="5AC69690" w14:textId="45811443" w:rsidR="009B22E9" w:rsidRDefault="009B22E9" w:rsidP="0057054F">
      <w:pPr>
        <w:pStyle w:val="plohaSmlouvaodstavec"/>
      </w:pPr>
      <w:r>
        <w:t xml:space="preserve">O odstranění reklamované vady sepíše </w:t>
      </w:r>
      <w:r w:rsidR="00AE58C0">
        <w:t>P</w:t>
      </w:r>
      <w:r>
        <w:t xml:space="preserve">rodávající protokol, ve kterém potvrdí odstranění vady nebo uvede důvody, pro které </w:t>
      </w:r>
      <w:r w:rsidR="00AE58C0">
        <w:t>K</w:t>
      </w:r>
      <w:r>
        <w:t>upující odmítá opravu převzít.</w:t>
      </w:r>
    </w:p>
    <w:p w14:paraId="0F8B0508" w14:textId="084522BC" w:rsidR="009B22E9" w:rsidRDefault="009B22E9" w:rsidP="0057054F">
      <w:pPr>
        <w:pStyle w:val="plohaSmlouvaodstavec"/>
      </w:pPr>
      <w:r>
        <w:t xml:space="preserve">Neshodnou-li se Smluvní strany v otázce uznatelnosti </w:t>
      </w:r>
      <w:r w:rsidR="004647FF">
        <w:t>R</w:t>
      </w:r>
      <w:r>
        <w:t xml:space="preserve">eklamace, nese náklady na odstranění reklamované vady v těchto sporných případech Prodávající až do případného rozhodnutí soudu. Prokáže-li se, že </w:t>
      </w:r>
      <w:r w:rsidR="009D2845">
        <w:t>K</w:t>
      </w:r>
      <w:r>
        <w:t>upující reklamoval neoprávněně, je Kupující povinen uhradit Prodávajícímu veškeré jemu v souvislosti s odstraněním vady vzniklé náklady.</w:t>
      </w:r>
    </w:p>
    <w:p w14:paraId="634CBAE7" w14:textId="70F2DE9F" w:rsidR="009B22E9" w:rsidRDefault="009B22E9" w:rsidP="0057054F">
      <w:pPr>
        <w:pStyle w:val="plohaSmlouvaodstavec"/>
      </w:pPr>
      <w:r>
        <w:t xml:space="preserve">Na odstraněnou vadu Zboží poskytuje Prodávající záruku za jakost, a to </w:t>
      </w:r>
      <w:r w:rsidR="000A2602">
        <w:t xml:space="preserve">do konce </w:t>
      </w:r>
      <w:r>
        <w:t xml:space="preserve">záruční doby </w:t>
      </w:r>
      <w:r w:rsidR="004B0F9E">
        <w:t>Zboží</w:t>
      </w:r>
      <w:r w:rsidR="002C0D3B">
        <w:t xml:space="preserve"> </w:t>
      </w:r>
      <w:r>
        <w:t>dle odst. 1 tohoto článku.</w:t>
      </w:r>
    </w:p>
    <w:p w14:paraId="66DCFE35" w14:textId="67033CD1" w:rsidR="00B95F44" w:rsidRDefault="00905D4F" w:rsidP="0057054F">
      <w:pPr>
        <w:pStyle w:val="plohaSmlouvaodstavec"/>
      </w:pPr>
      <w:r>
        <w:t xml:space="preserve">Prodávající se Kupujícímu zavazuje k dostupnosti náhradních dílů pro Zboží </w:t>
      </w:r>
      <w:r w:rsidRPr="00997DCB">
        <w:rPr>
          <w:b/>
          <w:bCs/>
        </w:rPr>
        <w:t xml:space="preserve">po dobu </w:t>
      </w:r>
      <w:r w:rsidR="00A36E62">
        <w:rPr>
          <w:b/>
          <w:bCs/>
        </w:rPr>
        <w:t>120</w:t>
      </w:r>
      <w:r w:rsidR="00C01633">
        <w:rPr>
          <w:b/>
          <w:bCs/>
        </w:rPr>
        <w:t> </w:t>
      </w:r>
      <w:r w:rsidRPr="00997DCB">
        <w:rPr>
          <w:b/>
          <w:bCs/>
        </w:rPr>
        <w:t>měsíců</w:t>
      </w:r>
      <w:r>
        <w:t xml:space="preserve"> ode dne dodání Zboží. V uvedené době je Prodávající zavázán disponovat náhradními díly ke Zboží pro případ nutnosti jejich výměny na Zboží, přičemž nebude-li Prodávající již náhradním dílem v</w:t>
      </w:r>
      <w:r w:rsidR="00EC6E41">
        <w:t xml:space="preserve"> </w:t>
      </w:r>
      <w:r>
        <w:t xml:space="preserve">uvedené době disponovat, zajistí </w:t>
      </w:r>
      <w:r w:rsidR="00577D55">
        <w:t xml:space="preserve">za </w:t>
      </w:r>
      <w:r>
        <w:t>cen</w:t>
      </w:r>
      <w:r w:rsidR="00577D55">
        <w:t>u</w:t>
      </w:r>
      <w:r>
        <w:t xml:space="preserve"> daného náhradního dílu Kupujícímu náhradní řešení tak, aby byl zachován účel Zboží.</w:t>
      </w:r>
    </w:p>
    <w:p w14:paraId="6B7F53AE" w14:textId="15C7264A" w:rsidR="009B22E9" w:rsidRDefault="009B22E9" w:rsidP="009504D8">
      <w:pPr>
        <w:pStyle w:val="plohaSmlouvah1"/>
      </w:pPr>
      <w:r>
        <w:t>Smluvní pokuty a sankce</w:t>
      </w:r>
    </w:p>
    <w:p w14:paraId="0EBA1A0C" w14:textId="64E372AB" w:rsidR="009B22E9" w:rsidRDefault="009B22E9" w:rsidP="0057054F">
      <w:pPr>
        <w:pStyle w:val="plohaSmlouvaodstavec"/>
      </w:pPr>
      <w:r>
        <w:t>Pro případ prodlení s lhůtou plnění je Kupující oprávněn účtovat smluvní pokutu ve výši 0,</w:t>
      </w:r>
      <w:r w:rsidR="005E16EE">
        <w:t>05</w:t>
      </w:r>
      <w:r w:rsidR="00FB4320">
        <w:t> </w:t>
      </w:r>
      <w:r>
        <w:t>% z celkové kupní ceny za každý i započatý den prodlení.</w:t>
      </w:r>
    </w:p>
    <w:p w14:paraId="1485FE20" w14:textId="1797BF74" w:rsidR="009B22E9" w:rsidRDefault="009B22E9" w:rsidP="0057054F">
      <w:pPr>
        <w:pStyle w:val="plohaSmlouvaodstavec"/>
      </w:pPr>
      <w:r>
        <w:t xml:space="preserve">Pro případ prodlení se zaplacením dohodnuté kupní ceny je Prodávající oprávněn účtovat úrok z prodlení ve výši </w:t>
      </w:r>
      <w:r w:rsidR="00AD5EA4">
        <w:t>stanovené obecnými právními předpisy</w:t>
      </w:r>
      <w:r w:rsidR="00E803B8">
        <w:t>, a to</w:t>
      </w:r>
      <w:r>
        <w:t xml:space="preserve"> za každý i započatý den prodlení.</w:t>
      </w:r>
    </w:p>
    <w:p w14:paraId="7372DB34" w14:textId="455F7B43" w:rsidR="009B22E9" w:rsidRDefault="009B22E9" w:rsidP="0057054F">
      <w:pPr>
        <w:pStyle w:val="plohaSmlouvaodstavec"/>
      </w:pPr>
      <w:r>
        <w:t xml:space="preserve">Pro případ prodlení Prodávajícího s odstraněním vady je Kupující oprávněn účtovat smluvní pokutu ve výši </w:t>
      </w:r>
      <w:r w:rsidR="0055526A">
        <w:t>5</w:t>
      </w:r>
      <w:r>
        <w:t>00,</w:t>
      </w:r>
      <w:r w:rsidR="005A5C04">
        <w:t>00</w:t>
      </w:r>
      <w:r>
        <w:t xml:space="preserve"> Kč za každý i započatý den prodlení.</w:t>
      </w:r>
    </w:p>
    <w:p w14:paraId="185041F8" w14:textId="08465DB8" w:rsidR="009B22E9" w:rsidRDefault="009B22E9" w:rsidP="0057054F">
      <w:pPr>
        <w:pStyle w:val="plohaSmlouvaodstavec"/>
      </w:pPr>
      <w:r>
        <w:t>Pro případ jiného porušení povinností Prodávajícího uvedených v této Smlouvě je Kupující oprávněn účtovat smluvní pokutu ve výši 2.500,</w:t>
      </w:r>
      <w:r w:rsidR="005A5C04">
        <w:t>00</w:t>
      </w:r>
      <w:r>
        <w:t xml:space="preserve"> Kč za každé takové porušení.</w:t>
      </w:r>
    </w:p>
    <w:p w14:paraId="59FF861B" w14:textId="568B401D" w:rsidR="009B22E9" w:rsidRDefault="009B22E9" w:rsidP="0057054F">
      <w:pPr>
        <w:pStyle w:val="plohaSmlouvaodstavec"/>
      </w:pPr>
      <w:r>
        <w:t>Smluvní pokuty a úroky se nezapočítávají na náhradu případně vzniklé škody, kterou lze vymáhat samostatně.</w:t>
      </w:r>
    </w:p>
    <w:p w14:paraId="3AC8B0CC" w14:textId="57B864F3" w:rsidR="009B22E9" w:rsidRDefault="009B22E9" w:rsidP="0057054F">
      <w:pPr>
        <w:pStyle w:val="plohaSmlouvaodstavec"/>
      </w:pPr>
      <w:r>
        <w:lastRenderedPageBreak/>
        <w:t xml:space="preserve">Smluvní pokuty a úroky </w:t>
      </w:r>
      <w:r w:rsidR="00D06F45">
        <w:t>ne</w:t>
      </w:r>
      <w:r>
        <w:t xml:space="preserve">jsou Smluvní strany oprávněny </w:t>
      </w:r>
      <w:r w:rsidR="00D06F45">
        <w:t xml:space="preserve">jednostranně </w:t>
      </w:r>
      <w:r>
        <w:t>započíst proti své oprávněné pohledávce vůči druhé Smluvní straně.</w:t>
      </w:r>
    </w:p>
    <w:p w14:paraId="0A2AEFAE" w14:textId="141494FD" w:rsidR="009B22E9" w:rsidRDefault="009B22E9" w:rsidP="009504D8">
      <w:pPr>
        <w:pStyle w:val="plohaSmlouvah1"/>
      </w:pPr>
      <w:r>
        <w:t>Ostatní a závěrečná ustanovení</w:t>
      </w:r>
    </w:p>
    <w:p w14:paraId="0E00C49B" w14:textId="22EFA15C" w:rsidR="00C66B6A" w:rsidRDefault="00C66B6A" w:rsidP="00C66B6A">
      <w:pPr>
        <w:pStyle w:val="plohaSmlouvaodstavec"/>
      </w:pPr>
      <w:r>
        <w:t>Smluvní strany se zavazují řešit případné spory vzniklé z této Smlouvy zásadně smírnou cestou. Všechny spory vyplývající z této Smlouvy nebo s ní související, a to včetně sporů týkajících se její platnosti, se budou řešit u věcně a místě příslušného soudu v České republice. Smluvní strany dohody se dohodly na tom, že v rozsahu, ve kterém to připouští právní předpisy, je místně příslušným soudem ve všech případech soud Kupujícího.</w:t>
      </w:r>
    </w:p>
    <w:p w14:paraId="4E831725" w14:textId="11F904B5" w:rsidR="00C66B6A" w:rsidRDefault="00C66B6A" w:rsidP="00C66B6A">
      <w:pPr>
        <w:pStyle w:val="plohaSmlouvaodstavec"/>
      </w:pPr>
      <w:r>
        <w:t>Neplatnost některého ustanovení Smlouvy nemá za následek neplatnost celé Smlouvy.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původnímu záměru ustanovení neplatného, resp. neúčinného.</w:t>
      </w:r>
    </w:p>
    <w:p w14:paraId="161BC00F" w14:textId="162B4A7A" w:rsidR="00C66B6A" w:rsidRDefault="00C66B6A" w:rsidP="00C66B6A">
      <w:pPr>
        <w:pStyle w:val="plohaSmlouvaodstavec"/>
      </w:pPr>
      <w:r>
        <w:t>Smlouvu mohou Smluvní strany změnit pouze formou písemných dodatků, které budou vzestupně číslovány, výslovně prohlášeny za dodatek této Smlouvy a podepsány oprávněnými zástupci Smluvních stran, nestanoví-li tato Smlouva výslovně, že není třeba dodatek uzavřít.</w:t>
      </w:r>
    </w:p>
    <w:p w14:paraId="41A3BC37" w14:textId="1134ECAA" w:rsidR="00C66B6A" w:rsidRDefault="00305860" w:rsidP="00C66B6A">
      <w:pPr>
        <w:pStyle w:val="plohaSmlouvaodstavec"/>
      </w:pPr>
      <w:r>
        <w:t>Smlouva</w:t>
      </w:r>
      <w:r w:rsidR="00C66B6A">
        <w:t xml:space="preserve"> nabývá platnosti dnem jejího podpisu </w:t>
      </w:r>
      <w:r>
        <w:t>Smluvními stranami</w:t>
      </w:r>
      <w:r w:rsidR="00C66B6A">
        <w:t xml:space="preserve"> (poslední z nich), a</w:t>
      </w:r>
      <w:r>
        <w:t> </w:t>
      </w:r>
      <w:r w:rsidR="00C66B6A">
        <w:t>to</w:t>
      </w:r>
      <w:r>
        <w:t> </w:t>
      </w:r>
      <w:r w:rsidR="00C66B6A">
        <w:t>připojením platného uznávaného elektronického podpisu dle zákona č. 297/2016 Sb., o</w:t>
      </w:r>
      <w:r>
        <w:t> </w:t>
      </w:r>
      <w:r w:rsidR="00C66B6A">
        <w:t>službách vytvářejících důvěru pro elektronické transakce, ve znění pozdějších předpisů, do</w:t>
      </w:r>
      <w:r>
        <w:t> </w:t>
      </w:r>
      <w:r w:rsidR="00C66B6A">
        <w:t xml:space="preserve">této </w:t>
      </w:r>
      <w:r>
        <w:t>Smlouvy</w:t>
      </w:r>
      <w:r w:rsidR="00C66B6A">
        <w:t xml:space="preserve"> a všech jejích případných jednotlivých příloh, nejsou-li součástí jediného elektronického dokumentu (tj. všech samostatných souborů tvořících v souhrnu </w:t>
      </w:r>
      <w:r>
        <w:t>Smlouvu</w:t>
      </w:r>
      <w:r w:rsidR="00C66B6A">
        <w:t>).</w:t>
      </w:r>
    </w:p>
    <w:p w14:paraId="41786FBC" w14:textId="5B0CA800" w:rsidR="00C66B6A" w:rsidRDefault="00BA5C84" w:rsidP="00C66B6A">
      <w:pPr>
        <w:pStyle w:val="plohaSmlouvaodstavec"/>
      </w:pPr>
      <w:r>
        <w:t>Smlouva</w:t>
      </w:r>
      <w:r w:rsidR="00C66B6A">
        <w:t xml:space="preserve"> nabývá účinnosti dnem jejího uveřejnění v registru smluv podle zákona č. 340/2015 Sb., o zvláštních podmínkách účinnosti některých smluv, uveřejňování těchto smluv a o registru smluv (zákon o registru smluv), ve znění pozdějších předpisů. </w:t>
      </w:r>
      <w:r>
        <w:t>Smluvní strany</w:t>
      </w:r>
      <w:r w:rsidR="00C66B6A">
        <w:t xml:space="preserve"> výslovně sjednávají, že uveřejnění </w:t>
      </w:r>
      <w:r>
        <w:t>Smlouvy</w:t>
      </w:r>
      <w:r w:rsidR="00C66B6A">
        <w:t xml:space="preserve"> zajistí </w:t>
      </w:r>
      <w:r>
        <w:t>Kupující</w:t>
      </w:r>
      <w:r w:rsidR="00C66B6A">
        <w:t>.</w:t>
      </w:r>
    </w:p>
    <w:p w14:paraId="44634C66" w14:textId="190F0AD4" w:rsidR="00C66B6A" w:rsidRDefault="00BA5C84" w:rsidP="00C66B6A">
      <w:pPr>
        <w:pStyle w:val="plohaSmlouvaodstavec"/>
      </w:pPr>
      <w:r>
        <w:t>Smluvní strany</w:t>
      </w:r>
      <w:r w:rsidR="00C66B6A">
        <w:t xml:space="preserve"> shodně prohlašují, že si </w:t>
      </w:r>
      <w:r>
        <w:t>Smlouvu</w:t>
      </w:r>
      <w:r w:rsidR="00C66B6A">
        <w:t xml:space="preserve"> před jejím podpisem přečetly a že byla uzavřena po vzájemném projednání podle jejich pravé a svobodné vůle určitě, vážně a</w:t>
      </w:r>
      <w:r>
        <w:t> </w:t>
      </w:r>
      <w:r w:rsidR="00C66B6A">
        <w:t>srozumitelně, nikoliv v tísni nebo za nápadně nevýhodných podmínek, a že se dohodly o</w:t>
      </w:r>
      <w:r>
        <w:t> </w:t>
      </w:r>
      <w:r w:rsidR="00C66B6A">
        <w:t>celém jejím obsahu, což stvrzují svými podpisy.</w:t>
      </w:r>
    </w:p>
    <w:p w14:paraId="3076BB60" w14:textId="6CAC0BDE" w:rsidR="00C66B6A" w:rsidRDefault="00C66B6A" w:rsidP="00C66B6A">
      <w:pPr>
        <w:pStyle w:val="plohaSmlouvaodstavec"/>
      </w:pPr>
      <w:r>
        <w:t xml:space="preserve">Na důkaz svého souhlasu s obsahem této </w:t>
      </w:r>
      <w:r w:rsidR="00BA5C84">
        <w:t>Smlouvy</w:t>
      </w:r>
      <w:r>
        <w:t xml:space="preserve"> k ní </w:t>
      </w:r>
      <w:r w:rsidR="00BA5C84">
        <w:t>Smluvní strany</w:t>
      </w:r>
      <w:r>
        <w:t xml:space="preserve"> připojily své uznávané elektronické podpisy dle zákona č. 297/2016 Sb., o službách vytvářejících důvěru pro</w:t>
      </w:r>
      <w:r w:rsidR="00BA5C84">
        <w:t> </w:t>
      </w:r>
      <w:r>
        <w:t>elektronické transakce, ve znění pozdějších předpisů.</w:t>
      </w:r>
    </w:p>
    <w:p w14:paraId="7EB0B7D9" w14:textId="2973F056" w:rsidR="009B22E9" w:rsidRDefault="009B22E9" w:rsidP="00E355EC">
      <w:pPr>
        <w:pStyle w:val="plohaSmlouvaodstavec"/>
        <w:keepNext/>
      </w:pPr>
      <w:r>
        <w:t>Příloh</w:t>
      </w:r>
      <w:r w:rsidR="009655F3">
        <w:t>a</w:t>
      </w:r>
      <w:r>
        <w:t xml:space="preserve"> Smlouvy:</w:t>
      </w:r>
    </w:p>
    <w:p w14:paraId="5C89F671" w14:textId="667058C2" w:rsidR="009B22E9" w:rsidRDefault="009B22E9" w:rsidP="00B666F6">
      <w:pPr>
        <w:pStyle w:val="plohaSmlouvaodstavec"/>
        <w:numPr>
          <w:ilvl w:val="0"/>
          <w:numId w:val="0"/>
        </w:numPr>
        <w:ind w:left="709"/>
      </w:pPr>
      <w:r>
        <w:t>příloha č. 1: Technická specifikace zboží</w:t>
      </w:r>
    </w:p>
    <w:p w14:paraId="70BA26CE" w14:textId="77777777" w:rsidR="009B22E9" w:rsidRDefault="009B22E9" w:rsidP="009B22E9"/>
    <w:p w14:paraId="306F93B7" w14:textId="77777777" w:rsidR="009B22E9" w:rsidRDefault="009B22E9" w:rsidP="009B22E9"/>
    <w:p w14:paraId="03C4DC8E" w14:textId="50B14ADA" w:rsidR="009B22E9" w:rsidRDefault="009B22E9" w:rsidP="00082C7F">
      <w:pPr>
        <w:keepNext/>
        <w:tabs>
          <w:tab w:val="left" w:pos="4536"/>
        </w:tabs>
      </w:pPr>
      <w:r>
        <w:lastRenderedPageBreak/>
        <w:t xml:space="preserve">V </w:t>
      </w:r>
      <w:r w:rsidR="00A05E86">
        <w:t>Eindhovenu</w:t>
      </w:r>
      <w:r w:rsidR="009F1025">
        <w:tab/>
      </w:r>
      <w:r w:rsidR="009F1025" w:rsidRPr="009F1025">
        <w:t xml:space="preserve">V </w:t>
      </w:r>
      <w:r w:rsidR="00BA5C84">
        <w:t>Praze</w:t>
      </w:r>
    </w:p>
    <w:p w14:paraId="324DF227" w14:textId="77777777" w:rsidR="009B22E9" w:rsidRDefault="009B22E9" w:rsidP="00082C7F">
      <w:pPr>
        <w:keepNext/>
        <w:tabs>
          <w:tab w:val="left" w:pos="4536"/>
        </w:tabs>
      </w:pPr>
    </w:p>
    <w:p w14:paraId="734F8F57" w14:textId="47A5CE41" w:rsidR="009B22E9" w:rsidRDefault="009F1025" w:rsidP="00082C7F">
      <w:pPr>
        <w:keepNext/>
        <w:tabs>
          <w:tab w:val="left" w:pos="4536"/>
        </w:tabs>
      </w:pPr>
      <w:r w:rsidRPr="009F1025">
        <w:t>za Prodávajícího:</w:t>
      </w:r>
      <w:r>
        <w:tab/>
      </w:r>
      <w:r w:rsidR="009B22E9">
        <w:t>za Kupujícího:</w:t>
      </w:r>
    </w:p>
    <w:p w14:paraId="4E3B0041" w14:textId="77777777" w:rsidR="009B22E9" w:rsidRDefault="009B22E9" w:rsidP="00082C7F">
      <w:pPr>
        <w:keepNext/>
      </w:pPr>
    </w:p>
    <w:p w14:paraId="48859CFF" w14:textId="77777777" w:rsidR="009B22E9" w:rsidRDefault="009B22E9" w:rsidP="00082C7F">
      <w:pPr>
        <w:keepNext/>
      </w:pPr>
    </w:p>
    <w:p w14:paraId="0852E1B6" w14:textId="06889015" w:rsidR="009B22E9" w:rsidRDefault="009B22E9" w:rsidP="00056ABC">
      <w:pPr>
        <w:keepNext/>
        <w:tabs>
          <w:tab w:val="center" w:pos="2268"/>
          <w:tab w:val="center" w:pos="6804"/>
        </w:tabs>
      </w:pPr>
      <w:r>
        <w:tab/>
      </w:r>
      <w:r w:rsidR="00CF772C" w:rsidRPr="00CF772C">
        <w:t>Petrus Thomas Adrianus Van der Zand</w:t>
      </w:r>
      <w:r w:rsidR="00CF772C">
        <w:t>e</w:t>
      </w:r>
      <w:r w:rsidR="009F1025">
        <w:tab/>
      </w:r>
      <w:r w:rsidR="00510B70" w:rsidRPr="00510B70">
        <w:t>RNDr. Tomáš Etrych, Ph.D., DSc.</w:t>
      </w:r>
    </w:p>
    <w:p w14:paraId="6EA9B278" w14:textId="2C3BB1DF" w:rsidR="009B22E9" w:rsidRDefault="009B22E9" w:rsidP="00056ABC">
      <w:pPr>
        <w:keepNext/>
        <w:tabs>
          <w:tab w:val="center" w:pos="2268"/>
          <w:tab w:val="center" w:pos="6804"/>
        </w:tabs>
      </w:pPr>
      <w:r>
        <w:tab/>
      </w:r>
      <w:r w:rsidR="00CF772C" w:rsidRPr="00CF772C">
        <w:t>ředitel</w:t>
      </w:r>
      <w:r w:rsidR="009F1025">
        <w:tab/>
      </w:r>
      <w:r w:rsidR="00510B70" w:rsidRPr="00510B70">
        <w:t>ředitel</w:t>
      </w:r>
    </w:p>
    <w:p w14:paraId="7F309E00" w14:textId="77777777" w:rsidR="009B22E9" w:rsidRDefault="009B22E9" w:rsidP="00082C7F">
      <w:pPr>
        <w:keepNext/>
      </w:pPr>
    </w:p>
    <w:p w14:paraId="072A624F" w14:textId="77777777" w:rsidR="009B22E9" w:rsidRDefault="009B22E9" w:rsidP="00082C7F">
      <w:pPr>
        <w:keepNext/>
      </w:pPr>
    </w:p>
    <w:p w14:paraId="11B31835" w14:textId="1BF01848" w:rsidR="00B003DA" w:rsidRDefault="00825CE3" w:rsidP="009504D8">
      <w:pPr>
        <w:jc w:val="center"/>
        <w:rPr>
          <w:i/>
          <w:iCs/>
        </w:rPr>
        <w:sectPr w:rsidR="00B003DA">
          <w:footerReference w:type="default" r:id="rId8"/>
          <w:pgSz w:w="11906" w:h="16838"/>
          <w:pgMar w:top="1417" w:right="1417" w:bottom="1417" w:left="1417" w:header="708" w:footer="708" w:gutter="0"/>
          <w:cols w:space="708"/>
          <w:docGrid w:linePitch="360"/>
        </w:sectPr>
      </w:pPr>
      <w:r w:rsidRPr="00825CE3">
        <w:rPr>
          <w:i/>
          <w:iCs/>
        </w:rPr>
        <w:t>–</w:t>
      </w:r>
      <w:r w:rsidR="009B22E9" w:rsidRPr="009504D8">
        <w:rPr>
          <w:i/>
          <w:iCs/>
        </w:rPr>
        <w:t xml:space="preserve"> </w:t>
      </w:r>
      <w:r>
        <w:rPr>
          <w:i/>
          <w:iCs/>
        </w:rPr>
        <w:t xml:space="preserve">podepsáno </w:t>
      </w:r>
      <w:r w:rsidR="009B22E9" w:rsidRPr="009504D8">
        <w:rPr>
          <w:i/>
          <w:iCs/>
        </w:rPr>
        <w:t xml:space="preserve">elektronicky </w:t>
      </w:r>
      <w:r w:rsidRPr="00825CE3">
        <w:rPr>
          <w:i/>
          <w:iCs/>
        </w:rPr>
        <w:t>–</w:t>
      </w:r>
    </w:p>
    <w:p w14:paraId="12A9006B" w14:textId="7F1B0B80" w:rsidR="006B00B6" w:rsidRDefault="00082C7F" w:rsidP="003248B1">
      <w:pPr>
        <w:pageBreakBefore/>
        <w:outlineLvl w:val="2"/>
      </w:pPr>
      <w:r>
        <w:lastRenderedPageBreak/>
        <w:t>příloha č. 1 Smlouvy: Technická specifikace Zboží</w:t>
      </w:r>
    </w:p>
    <w:p w14:paraId="6C8A59D4" w14:textId="7A055FC4" w:rsidR="00AA1F82" w:rsidRPr="00915534" w:rsidRDefault="00B003DA" w:rsidP="00B003DA">
      <w:pPr>
        <w:pStyle w:val="plohaNzev"/>
      </w:pPr>
      <w:r w:rsidRPr="00915534">
        <w:t>Technická specifikace zboží</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5798"/>
        <w:gridCol w:w="8196"/>
      </w:tblGrid>
      <w:tr w:rsidR="00E07ADF" w:rsidRPr="00E07ADF" w14:paraId="2980144C" w14:textId="77777777" w:rsidTr="00B51B22">
        <w:tc>
          <w:tcPr>
            <w:tcW w:w="13994" w:type="dxa"/>
            <w:gridSpan w:val="2"/>
          </w:tcPr>
          <w:p w14:paraId="659F40A6" w14:textId="0801CC3B" w:rsidR="00E07ADF" w:rsidRPr="00E07ADF" w:rsidRDefault="00E07ADF" w:rsidP="00E96135">
            <w:pPr>
              <w:spacing w:before="0" w:line="240" w:lineRule="auto"/>
              <w:jc w:val="center"/>
              <w:rPr>
                <w:b/>
                <w:bCs/>
                <w:smallCaps/>
              </w:rPr>
            </w:pPr>
            <w:r w:rsidRPr="00E07ADF">
              <w:rPr>
                <w:b/>
                <w:bCs/>
                <w:smallCaps/>
              </w:rPr>
              <w:t>Identifikace Zboží:</w:t>
            </w:r>
          </w:p>
        </w:tc>
      </w:tr>
      <w:tr w:rsidR="00213627" w14:paraId="57DA05AF" w14:textId="77777777" w:rsidTr="00B51B22">
        <w:tc>
          <w:tcPr>
            <w:tcW w:w="5798" w:type="dxa"/>
          </w:tcPr>
          <w:p w14:paraId="319761FB" w14:textId="6E51554B" w:rsidR="00AB5A0D" w:rsidRPr="00B51B22" w:rsidRDefault="00AB5A0D" w:rsidP="00E96135">
            <w:pPr>
              <w:spacing w:before="0" w:line="240" w:lineRule="auto"/>
              <w:jc w:val="left"/>
            </w:pPr>
            <w:r>
              <w:t xml:space="preserve">název </w:t>
            </w:r>
            <w:r w:rsidR="00DD2BCC">
              <w:t>elektronového mikroskopu</w:t>
            </w:r>
          </w:p>
        </w:tc>
        <w:tc>
          <w:tcPr>
            <w:tcW w:w="8196" w:type="dxa"/>
            <w:vAlign w:val="center"/>
          </w:tcPr>
          <w:p w14:paraId="08A25D18" w14:textId="48BB07D0" w:rsidR="00213627" w:rsidRDefault="00A36E62" w:rsidP="00ED46C6">
            <w:pPr>
              <w:spacing w:before="0" w:line="240" w:lineRule="auto"/>
              <w:jc w:val="center"/>
            </w:pPr>
            <w:r w:rsidRPr="00A36E62">
              <w:t>Thermo Scientific Talos L120C G2</w:t>
            </w:r>
          </w:p>
        </w:tc>
      </w:tr>
      <w:tr w:rsidR="009A4A8A" w14:paraId="556A0339" w14:textId="77777777" w:rsidTr="00B51B22">
        <w:tc>
          <w:tcPr>
            <w:tcW w:w="5798" w:type="dxa"/>
          </w:tcPr>
          <w:p w14:paraId="7A813B96" w14:textId="60AB0C52" w:rsidR="009A4A8A" w:rsidRPr="00B51B22" w:rsidRDefault="009C1A46" w:rsidP="00E96135">
            <w:pPr>
              <w:spacing w:before="0" w:line="240" w:lineRule="auto"/>
              <w:jc w:val="left"/>
            </w:pPr>
            <w:r>
              <w:t>výrobní</w:t>
            </w:r>
            <w:r w:rsidR="001D10A8">
              <w:t>/typové</w:t>
            </w:r>
            <w:r>
              <w:t xml:space="preserve"> </w:t>
            </w:r>
            <w:r w:rsidR="009A4A8A">
              <w:t>číslo (</w:t>
            </w:r>
            <w:r w:rsidR="0075460C">
              <w:t xml:space="preserve"># </w:t>
            </w:r>
            <w:r w:rsidR="009A4A8A">
              <w:t>part number</w:t>
            </w:r>
            <w:r w:rsidR="00B941F4">
              <w:t xml:space="preserve"> apod.</w:t>
            </w:r>
            <w:r w:rsidR="009A4A8A">
              <w:t xml:space="preserve">) </w:t>
            </w:r>
            <w:r w:rsidR="00B356CB">
              <w:t>elektronového mikroskopu</w:t>
            </w:r>
          </w:p>
        </w:tc>
        <w:tc>
          <w:tcPr>
            <w:tcW w:w="8196" w:type="dxa"/>
            <w:vAlign w:val="center"/>
          </w:tcPr>
          <w:p w14:paraId="4AD7D743" w14:textId="42BDADE1" w:rsidR="009A4A8A" w:rsidRDefault="00A36E62" w:rsidP="00ED46C6">
            <w:pPr>
              <w:spacing w:before="0" w:line="240" w:lineRule="auto"/>
              <w:jc w:val="center"/>
            </w:pPr>
            <w:r w:rsidRPr="00A36E62">
              <w:t>9964926</w:t>
            </w:r>
          </w:p>
        </w:tc>
      </w:tr>
      <w:tr w:rsidR="00213627" w14:paraId="2B189536" w14:textId="77777777" w:rsidTr="00B51B22">
        <w:tc>
          <w:tcPr>
            <w:tcW w:w="5798" w:type="dxa"/>
          </w:tcPr>
          <w:p w14:paraId="6218EB9B" w14:textId="503999D1" w:rsidR="00AB5A0D" w:rsidRPr="00B51B22" w:rsidRDefault="00AB5A0D" w:rsidP="00E96135">
            <w:pPr>
              <w:spacing w:before="0" w:line="240" w:lineRule="auto"/>
              <w:jc w:val="left"/>
            </w:pPr>
            <w:r>
              <w:t xml:space="preserve">název výrobce </w:t>
            </w:r>
            <w:r w:rsidR="000606A2" w:rsidRPr="000606A2">
              <w:t>elektronového mikroskopu</w:t>
            </w:r>
          </w:p>
        </w:tc>
        <w:tc>
          <w:tcPr>
            <w:tcW w:w="8196" w:type="dxa"/>
            <w:vAlign w:val="center"/>
          </w:tcPr>
          <w:p w14:paraId="137FDB9B" w14:textId="235D7920" w:rsidR="00213627" w:rsidRDefault="00A36E62" w:rsidP="00ED46C6">
            <w:pPr>
              <w:spacing w:before="0" w:line="240" w:lineRule="auto"/>
              <w:jc w:val="center"/>
            </w:pPr>
            <w:r w:rsidRPr="00A36E62">
              <w:t>FEI Europe B.V.</w:t>
            </w:r>
          </w:p>
        </w:tc>
      </w:tr>
      <w:tr w:rsidR="00B51B22" w:rsidRPr="00E07ADF" w14:paraId="6FF95016" w14:textId="77777777" w:rsidTr="00B51B22">
        <w:tc>
          <w:tcPr>
            <w:tcW w:w="5798" w:type="dxa"/>
          </w:tcPr>
          <w:p w14:paraId="69211287" w14:textId="74B97185" w:rsidR="00B51B22" w:rsidRPr="00E07ADF" w:rsidRDefault="00B51B22" w:rsidP="0016569C">
            <w:pPr>
              <w:keepNext/>
              <w:spacing w:before="0" w:line="240" w:lineRule="auto"/>
              <w:jc w:val="center"/>
              <w:rPr>
                <w:b/>
                <w:bCs/>
                <w:smallCaps/>
              </w:rPr>
            </w:pPr>
            <w:r w:rsidRPr="00E07ADF">
              <w:rPr>
                <w:b/>
                <w:bCs/>
                <w:smallCaps/>
              </w:rPr>
              <w:t>Parametr/vlastnost Zboží:</w:t>
            </w:r>
          </w:p>
        </w:tc>
        <w:tc>
          <w:tcPr>
            <w:tcW w:w="8196" w:type="dxa"/>
          </w:tcPr>
          <w:p w14:paraId="47FDD5A1" w14:textId="21C4F683" w:rsidR="00B51B22" w:rsidRPr="00E07ADF" w:rsidRDefault="00B51B22" w:rsidP="00E07ADF">
            <w:pPr>
              <w:spacing w:before="0" w:line="240" w:lineRule="auto"/>
              <w:jc w:val="center"/>
              <w:rPr>
                <w:b/>
                <w:bCs/>
                <w:smallCaps/>
              </w:rPr>
            </w:pPr>
            <w:r>
              <w:rPr>
                <w:b/>
                <w:bCs/>
                <w:smallCaps/>
              </w:rPr>
              <w:t>H</w:t>
            </w:r>
            <w:r w:rsidRPr="00E07ADF">
              <w:rPr>
                <w:b/>
                <w:bCs/>
                <w:smallCaps/>
              </w:rPr>
              <w:t>odnota:</w:t>
            </w:r>
          </w:p>
        </w:tc>
      </w:tr>
      <w:tr w:rsidR="00B51B22" w14:paraId="70E878ED" w14:textId="77777777" w:rsidTr="008A75EE">
        <w:tc>
          <w:tcPr>
            <w:tcW w:w="5798" w:type="dxa"/>
          </w:tcPr>
          <w:p w14:paraId="4A824A96" w14:textId="05ACD466" w:rsidR="00B51B22" w:rsidRPr="00B51B22" w:rsidRDefault="00B51B22" w:rsidP="00E96135">
            <w:pPr>
              <w:spacing w:before="0" w:line="240" w:lineRule="auto"/>
              <w:jc w:val="left"/>
            </w:pPr>
            <w:r>
              <w:t>typ elektronového mikroskopu</w:t>
            </w:r>
          </w:p>
        </w:tc>
        <w:tc>
          <w:tcPr>
            <w:tcW w:w="8196" w:type="dxa"/>
            <w:vAlign w:val="center"/>
          </w:tcPr>
          <w:p w14:paraId="17BD4810" w14:textId="53823FF0" w:rsidR="00B51B22" w:rsidRDefault="00B51B22" w:rsidP="00B51B22">
            <w:pPr>
              <w:spacing w:before="0" w:line="240" w:lineRule="auto"/>
              <w:jc w:val="center"/>
            </w:pPr>
            <w:r w:rsidRPr="00EC336A">
              <w:t>transmisní elektronový mikroskop</w:t>
            </w:r>
          </w:p>
          <w:p w14:paraId="4381B0FA" w14:textId="2B20788B" w:rsidR="00B51B22" w:rsidRPr="00EC336A" w:rsidRDefault="00B51B22" w:rsidP="00B51B22">
            <w:pPr>
              <w:spacing w:before="0" w:line="240" w:lineRule="auto"/>
              <w:jc w:val="center"/>
            </w:pPr>
            <w:r w:rsidRPr="00EC336A">
              <w:t>optimalizovaný pro zobrazování polymerních systémů s příslušenstvím</w:t>
            </w:r>
          </w:p>
          <w:p w14:paraId="1CEAA5D4" w14:textId="616F423B" w:rsidR="00B51B22" w:rsidRPr="00EC336A" w:rsidRDefault="00B51B22" w:rsidP="00536E65">
            <w:pPr>
              <w:spacing w:before="0" w:line="240" w:lineRule="auto"/>
              <w:jc w:val="center"/>
            </w:pPr>
            <w:r w:rsidRPr="00EC336A">
              <w:t>ovladatelný vzdáleně (alespoň 10 m)</w:t>
            </w:r>
          </w:p>
        </w:tc>
      </w:tr>
      <w:tr w:rsidR="00B51B22" w14:paraId="64B16EBA" w14:textId="77777777" w:rsidTr="0049360C">
        <w:tc>
          <w:tcPr>
            <w:tcW w:w="5798" w:type="dxa"/>
          </w:tcPr>
          <w:p w14:paraId="2173FDCE" w14:textId="5336837F" w:rsidR="00B51B22" w:rsidRPr="000614F7" w:rsidRDefault="00B51B22" w:rsidP="00E96135">
            <w:pPr>
              <w:spacing w:before="0" w:line="240" w:lineRule="auto"/>
              <w:jc w:val="left"/>
            </w:pPr>
            <w:r>
              <w:t>určení elektronového mikroskopu</w:t>
            </w:r>
          </w:p>
        </w:tc>
        <w:tc>
          <w:tcPr>
            <w:tcW w:w="8196" w:type="dxa"/>
            <w:vAlign w:val="center"/>
          </w:tcPr>
          <w:p w14:paraId="1F6444D5" w14:textId="12E40000" w:rsidR="00B51B22" w:rsidRPr="00EC336A" w:rsidRDefault="00B51B22" w:rsidP="000614F7">
            <w:pPr>
              <w:spacing w:before="0" w:line="240" w:lineRule="auto"/>
              <w:jc w:val="center"/>
            </w:pPr>
            <w:r w:rsidRPr="00EC336A">
              <w:t>charakterizace polymerních směsí, polymerních kompozitů,</w:t>
            </w:r>
            <w:r w:rsidR="000614F7">
              <w:t xml:space="preserve"> </w:t>
            </w:r>
            <w:r w:rsidRPr="00EC336A">
              <w:t>polymerních mikročástic a</w:t>
            </w:r>
            <w:r>
              <w:t> </w:t>
            </w:r>
            <w:r w:rsidRPr="00EC336A">
              <w:t>nanočástic v roztocích a anorganických plniv</w:t>
            </w:r>
            <w:r>
              <w:t xml:space="preserve"> </w:t>
            </w:r>
            <w:r w:rsidRPr="00EC336A">
              <w:t>pro polymerní systémy</w:t>
            </w:r>
          </w:p>
        </w:tc>
      </w:tr>
      <w:tr w:rsidR="00B51B22" w14:paraId="6181B655" w14:textId="77777777" w:rsidTr="007D1340">
        <w:tc>
          <w:tcPr>
            <w:tcW w:w="5798" w:type="dxa"/>
          </w:tcPr>
          <w:p w14:paraId="4531A1E1" w14:textId="0368D838" w:rsidR="00B51B22" w:rsidRPr="000614F7" w:rsidRDefault="00B51B22" w:rsidP="00E96135">
            <w:pPr>
              <w:spacing w:before="0" w:line="240" w:lineRule="auto"/>
              <w:jc w:val="left"/>
            </w:pPr>
            <w:r>
              <w:t>typ konstrukce elektronového mikroskopu</w:t>
            </w:r>
          </w:p>
        </w:tc>
        <w:tc>
          <w:tcPr>
            <w:tcW w:w="8196" w:type="dxa"/>
            <w:vAlign w:val="center"/>
          </w:tcPr>
          <w:p w14:paraId="78D0134F" w14:textId="71C9557D" w:rsidR="00B51B22" w:rsidRPr="005F7D58" w:rsidRDefault="00B51B22" w:rsidP="005F6AAE">
            <w:pPr>
              <w:spacing w:before="0" w:line="240" w:lineRule="auto"/>
              <w:jc w:val="center"/>
            </w:pPr>
            <w:r w:rsidRPr="005F7D58">
              <w:t xml:space="preserve">elektronový mikroskop tvořený elektronovými zdroji, vakuovým systémem, akcelerátorem, optikou, držáky, stolkem, kamerami </w:t>
            </w:r>
            <w:r>
              <w:t>a </w:t>
            </w:r>
            <w:r w:rsidRPr="005F7D58">
              <w:t>detektory</w:t>
            </w:r>
          </w:p>
        </w:tc>
      </w:tr>
      <w:tr w:rsidR="00B51B22" w14:paraId="17893EDE" w14:textId="77777777" w:rsidTr="006F3612">
        <w:tc>
          <w:tcPr>
            <w:tcW w:w="5798" w:type="dxa"/>
          </w:tcPr>
          <w:p w14:paraId="5426588D" w14:textId="5C271168" w:rsidR="00B51B22" w:rsidRPr="00B51B22" w:rsidRDefault="00B51B22" w:rsidP="00E96135">
            <w:pPr>
              <w:spacing w:before="0" w:line="240" w:lineRule="auto"/>
              <w:jc w:val="left"/>
            </w:pPr>
            <w:r>
              <w:t>způsob chlazení elektronového mikroskopu</w:t>
            </w:r>
          </w:p>
        </w:tc>
        <w:tc>
          <w:tcPr>
            <w:tcW w:w="8196" w:type="dxa"/>
            <w:vAlign w:val="center"/>
          </w:tcPr>
          <w:p w14:paraId="0CBF0757" w14:textId="7CFE4236" w:rsidR="00B51B22" w:rsidRPr="00A300E7" w:rsidRDefault="00B51B22" w:rsidP="000614F7">
            <w:pPr>
              <w:spacing w:before="0" w:line="240" w:lineRule="auto"/>
              <w:jc w:val="center"/>
            </w:pPr>
            <w:r>
              <w:t>připojení elektronového mikroskopu na stávající zařízení</w:t>
            </w:r>
            <w:r w:rsidR="000614F7">
              <w:t xml:space="preserve"> </w:t>
            </w:r>
            <w:r>
              <w:t>HASKRIS INDOOR LX2-A5</w:t>
            </w:r>
          </w:p>
        </w:tc>
      </w:tr>
      <w:tr w:rsidR="00B51B22" w14:paraId="20AA1791" w14:textId="77777777" w:rsidTr="0021057B">
        <w:tc>
          <w:tcPr>
            <w:tcW w:w="5798" w:type="dxa"/>
          </w:tcPr>
          <w:p w14:paraId="0EC54714" w14:textId="0C3E43F7" w:rsidR="00B51B22" w:rsidRPr="00B51B22" w:rsidRDefault="00B51B22" w:rsidP="00E96135">
            <w:pPr>
              <w:spacing w:before="0" w:line="240" w:lineRule="auto"/>
              <w:jc w:val="left"/>
            </w:pPr>
            <w:r>
              <w:t>zdroj stlačeného vzduchu elektronového mikroskopu</w:t>
            </w:r>
          </w:p>
        </w:tc>
        <w:tc>
          <w:tcPr>
            <w:tcW w:w="8196" w:type="dxa"/>
            <w:vAlign w:val="center"/>
          </w:tcPr>
          <w:p w14:paraId="79E6A738" w14:textId="27F06565" w:rsidR="00B51B22" w:rsidRPr="00A300E7" w:rsidRDefault="00B51B22" w:rsidP="00B51B22">
            <w:pPr>
              <w:spacing w:before="0" w:line="240" w:lineRule="auto"/>
              <w:jc w:val="center"/>
            </w:pPr>
            <w:r>
              <w:t>elektronový mikroskop využije stlačený vzduch ze stávajícího zdroje (5 bar)</w:t>
            </w:r>
          </w:p>
        </w:tc>
      </w:tr>
      <w:tr w:rsidR="00B51B22" w14:paraId="067AFA53" w14:textId="77777777" w:rsidTr="00DE6668">
        <w:tc>
          <w:tcPr>
            <w:tcW w:w="5798" w:type="dxa"/>
          </w:tcPr>
          <w:p w14:paraId="45E41204" w14:textId="4A8308EB" w:rsidR="00B51B22" w:rsidRPr="00B51B22" w:rsidRDefault="00B51B22" w:rsidP="000831B9">
            <w:pPr>
              <w:spacing w:before="0" w:line="240" w:lineRule="auto"/>
              <w:jc w:val="left"/>
            </w:pPr>
            <w:r>
              <w:t>zdroje elektronů, které jsou součástí dodávky</w:t>
            </w:r>
          </w:p>
        </w:tc>
        <w:tc>
          <w:tcPr>
            <w:tcW w:w="8196" w:type="dxa"/>
            <w:vAlign w:val="center"/>
          </w:tcPr>
          <w:p w14:paraId="1CBC7FAE" w14:textId="73E459CD" w:rsidR="00B51B22" w:rsidRPr="00AA3631" w:rsidRDefault="00B51B22" w:rsidP="00264286">
            <w:pPr>
              <w:spacing w:before="0" w:line="240" w:lineRule="auto"/>
              <w:jc w:val="center"/>
            </w:pPr>
            <w:r w:rsidRPr="00881687">
              <w:t>2x LaB</w:t>
            </w:r>
            <w:r w:rsidRPr="008650A7">
              <w:rPr>
                <w:rFonts w:cs="Times New Roman (Základní text"/>
                <w:vertAlign w:val="subscript"/>
              </w:rPr>
              <w:t>6</w:t>
            </w:r>
            <w:r w:rsidRPr="00881687">
              <w:t xml:space="preserve"> zdroj</w:t>
            </w:r>
          </w:p>
        </w:tc>
      </w:tr>
      <w:tr w:rsidR="00B51B22" w14:paraId="297B414E" w14:textId="77777777" w:rsidTr="00DD271D">
        <w:tc>
          <w:tcPr>
            <w:tcW w:w="5798" w:type="dxa"/>
          </w:tcPr>
          <w:p w14:paraId="7BB5EBC0" w14:textId="72F77680" w:rsidR="00B51B22" w:rsidRPr="00B51B22" w:rsidRDefault="00B51B22" w:rsidP="00E96135">
            <w:pPr>
              <w:spacing w:before="0" w:line="240" w:lineRule="auto"/>
              <w:jc w:val="left"/>
            </w:pPr>
            <w:r>
              <w:lastRenderedPageBreak/>
              <w:t>druhy režimů měření, které jsou na elektronovém mikroskopu dostupné</w:t>
            </w:r>
          </w:p>
        </w:tc>
        <w:tc>
          <w:tcPr>
            <w:tcW w:w="8196" w:type="dxa"/>
            <w:vAlign w:val="center"/>
          </w:tcPr>
          <w:p w14:paraId="1A6EE099" w14:textId="4CDCF95E" w:rsidR="00B51B22" w:rsidRDefault="00B51B22" w:rsidP="00B51B22">
            <w:pPr>
              <w:spacing w:before="0" w:line="240" w:lineRule="auto"/>
              <w:jc w:val="center"/>
            </w:pPr>
            <w:r>
              <w:t>konvenční transmisní elektronová mikroskopie (CTEM),</w:t>
            </w:r>
          </w:p>
          <w:p w14:paraId="7C93D6C8" w14:textId="2E004DF3" w:rsidR="00B51B22" w:rsidRDefault="00B51B22" w:rsidP="00B51B22">
            <w:pPr>
              <w:spacing w:before="0" w:line="240" w:lineRule="auto"/>
              <w:jc w:val="center"/>
            </w:pPr>
            <w:r>
              <w:t>skenovací transmisní elektronová mikroskopie (STEM),</w:t>
            </w:r>
          </w:p>
          <w:p w14:paraId="7ABBFB74" w14:textId="5392378E" w:rsidR="00B51B22" w:rsidRDefault="00B51B22" w:rsidP="00B51B22">
            <w:pPr>
              <w:spacing w:before="0" w:line="240" w:lineRule="auto"/>
              <w:jc w:val="center"/>
            </w:pPr>
            <w:r>
              <w:t>kryogenická transmisní elektronová mikroskopie (cryo-TEM)</w:t>
            </w:r>
          </w:p>
          <w:p w14:paraId="39E2F42A" w14:textId="77777777" w:rsidR="000831B9" w:rsidRDefault="00B51B22" w:rsidP="000831B9">
            <w:pPr>
              <w:spacing w:before="0" w:line="240" w:lineRule="auto"/>
              <w:jc w:val="center"/>
            </w:pPr>
            <w:r>
              <w:t>a</w:t>
            </w:r>
            <w:r w:rsidR="000831B9">
              <w:t> </w:t>
            </w:r>
            <w:r>
              <w:t>transmisní elektronová mikroskopie při minimálních dávkách elektronů</w:t>
            </w:r>
          </w:p>
          <w:p w14:paraId="6F97B157" w14:textId="2CB51492" w:rsidR="00B51B22" w:rsidRPr="001E55C6" w:rsidRDefault="00B51B22" w:rsidP="000831B9">
            <w:pPr>
              <w:spacing w:before="0" w:line="240" w:lineRule="auto"/>
              <w:jc w:val="center"/>
            </w:pPr>
            <w:r>
              <w:t>(low-dose TEM)</w:t>
            </w:r>
          </w:p>
        </w:tc>
      </w:tr>
      <w:tr w:rsidR="00B51B22" w14:paraId="30E03770" w14:textId="77777777" w:rsidTr="000710E1">
        <w:tc>
          <w:tcPr>
            <w:tcW w:w="5798" w:type="dxa"/>
          </w:tcPr>
          <w:p w14:paraId="3B080152" w14:textId="25544E40" w:rsidR="00B51B22" w:rsidRPr="00E14FE5" w:rsidRDefault="00B51B22" w:rsidP="00E96135">
            <w:pPr>
              <w:spacing w:before="0" w:line="240" w:lineRule="auto"/>
              <w:jc w:val="left"/>
            </w:pPr>
            <w:r w:rsidRPr="006B1B25">
              <w:t>způsob přechodu na cryo-TEM režim z ostatních režimů měření elektronového mikroskopu</w:t>
            </w:r>
          </w:p>
        </w:tc>
        <w:tc>
          <w:tcPr>
            <w:tcW w:w="8196" w:type="dxa"/>
            <w:vAlign w:val="center"/>
          </w:tcPr>
          <w:p w14:paraId="39F48F1C" w14:textId="77777777" w:rsidR="00C1610D" w:rsidRDefault="00B51B22" w:rsidP="00E14FE5">
            <w:pPr>
              <w:spacing w:before="0" w:line="240" w:lineRule="auto"/>
              <w:jc w:val="center"/>
            </w:pPr>
            <w:r w:rsidRPr="006B1B25">
              <w:t>změna režimu na cryo-TEM měření</w:t>
            </w:r>
          </w:p>
          <w:p w14:paraId="2E593F5A" w14:textId="3536C370" w:rsidR="00B51B22" w:rsidRPr="006B1B25" w:rsidRDefault="00B51B22" w:rsidP="00C1610D">
            <w:pPr>
              <w:spacing w:before="0" w:line="240" w:lineRule="auto"/>
              <w:jc w:val="center"/>
            </w:pPr>
            <w:r w:rsidRPr="006B1B25">
              <w:t>nevyžaduje manuální změnu</w:t>
            </w:r>
            <w:r w:rsidR="00C1610D">
              <w:t xml:space="preserve"> </w:t>
            </w:r>
            <w:r w:rsidRPr="006B1B25">
              <w:t>komponent elektronového mikroskopu</w:t>
            </w:r>
          </w:p>
        </w:tc>
      </w:tr>
      <w:tr w:rsidR="00E14FE5" w14:paraId="41F3A0A8" w14:textId="77777777" w:rsidTr="0066045A">
        <w:tc>
          <w:tcPr>
            <w:tcW w:w="5798" w:type="dxa"/>
          </w:tcPr>
          <w:p w14:paraId="745A9D22" w14:textId="7C17723A" w:rsidR="00E14FE5" w:rsidRPr="00E14FE5" w:rsidRDefault="00E14FE5" w:rsidP="009F62DD">
            <w:pPr>
              <w:spacing w:before="0" w:line="240" w:lineRule="auto"/>
              <w:jc w:val="left"/>
            </w:pPr>
            <w:r>
              <w:t xml:space="preserve">techniky </w:t>
            </w:r>
            <w:r w:rsidRPr="00AC46C0">
              <w:t xml:space="preserve">konvenční transmise </w:t>
            </w:r>
            <w:r w:rsidRPr="00DF260F">
              <w:t>(C</w:t>
            </w:r>
            <w:r w:rsidRPr="00AC46C0">
              <w:t>TEM)</w:t>
            </w:r>
            <w:r>
              <w:t>, které lze na elektronovém mikroskopu provádět</w:t>
            </w:r>
          </w:p>
        </w:tc>
        <w:tc>
          <w:tcPr>
            <w:tcW w:w="8196" w:type="dxa"/>
            <w:vAlign w:val="center"/>
          </w:tcPr>
          <w:p w14:paraId="3F047852" w14:textId="18C17E3B" w:rsidR="00E14FE5" w:rsidRDefault="00E14FE5" w:rsidP="00E14FE5">
            <w:pPr>
              <w:spacing w:before="0" w:line="240" w:lineRule="auto"/>
              <w:jc w:val="center"/>
            </w:pPr>
            <w:r>
              <w:t>světlé pole (TEM/BF), temné pole (TEM/DF),</w:t>
            </w:r>
          </w:p>
          <w:p w14:paraId="6997E040" w14:textId="3221353F" w:rsidR="00E14FE5" w:rsidRDefault="00E14FE5" w:rsidP="00E14FE5">
            <w:pPr>
              <w:spacing w:before="0" w:line="240" w:lineRule="auto"/>
              <w:jc w:val="center"/>
            </w:pPr>
            <w:r>
              <w:t>difrakce se selekční clonou i bez ní (TEM/SAED)</w:t>
            </w:r>
          </w:p>
          <w:p w14:paraId="74509AD6" w14:textId="6AA63837" w:rsidR="00E14FE5" w:rsidRDefault="00E14FE5" w:rsidP="000831B9">
            <w:pPr>
              <w:spacing w:before="0" w:line="240" w:lineRule="auto"/>
              <w:jc w:val="center"/>
            </w:pPr>
            <w:r>
              <w:t>a</w:t>
            </w:r>
            <w:r w:rsidR="000831B9">
              <w:t xml:space="preserve"> </w:t>
            </w:r>
            <w:r>
              <w:t>energiově disperzní analýza paprsků X z oblasti vymezené elektronovým svazkem</w:t>
            </w:r>
          </w:p>
          <w:p w14:paraId="01EED1CF" w14:textId="5351031F" w:rsidR="00E14FE5" w:rsidRDefault="00E14FE5" w:rsidP="00881687">
            <w:pPr>
              <w:spacing w:before="0" w:line="240" w:lineRule="auto"/>
              <w:jc w:val="center"/>
            </w:pPr>
            <w:r>
              <w:t>(TEM/EDX)</w:t>
            </w:r>
          </w:p>
        </w:tc>
      </w:tr>
      <w:tr w:rsidR="00E14FE5" w14:paraId="18AF7889" w14:textId="77777777" w:rsidTr="00A034E6">
        <w:tc>
          <w:tcPr>
            <w:tcW w:w="5798" w:type="dxa"/>
          </w:tcPr>
          <w:p w14:paraId="40AA39D7" w14:textId="76C8530D" w:rsidR="00E14FE5" w:rsidRPr="00E14FE5" w:rsidRDefault="00E14FE5" w:rsidP="00722A48">
            <w:pPr>
              <w:spacing w:before="0" w:line="240" w:lineRule="auto"/>
              <w:jc w:val="left"/>
            </w:pPr>
            <w:r>
              <w:t>způsob změny provádění technik konvenční transmise (CTEM) elektronovým mikroskopem</w:t>
            </w:r>
          </w:p>
        </w:tc>
        <w:tc>
          <w:tcPr>
            <w:tcW w:w="8196" w:type="dxa"/>
            <w:vAlign w:val="center"/>
          </w:tcPr>
          <w:p w14:paraId="49A25B3F" w14:textId="63D45E9A" w:rsidR="00E14FE5" w:rsidRDefault="00E14FE5" w:rsidP="00E14FE5">
            <w:pPr>
              <w:spacing w:before="0" w:line="240" w:lineRule="auto"/>
              <w:jc w:val="center"/>
            </w:pPr>
            <w:r>
              <w:t>změna technik konvenční transmise bez manuální změny</w:t>
            </w:r>
          </w:p>
          <w:p w14:paraId="43C932D2" w14:textId="74935D05" w:rsidR="00E14FE5" w:rsidRDefault="00E14FE5" w:rsidP="00934A3E">
            <w:pPr>
              <w:spacing w:before="0" w:line="240" w:lineRule="auto"/>
              <w:jc w:val="center"/>
            </w:pPr>
            <w:r>
              <w:t>komponent elektronového mikroskopu</w:t>
            </w:r>
          </w:p>
        </w:tc>
      </w:tr>
      <w:tr w:rsidR="00E14FE5" w14:paraId="5864DC8D" w14:textId="77777777" w:rsidTr="00AE2269">
        <w:tc>
          <w:tcPr>
            <w:tcW w:w="5798" w:type="dxa"/>
          </w:tcPr>
          <w:p w14:paraId="488AE26D" w14:textId="21469DD1" w:rsidR="00E14FE5" w:rsidRPr="00E14FE5" w:rsidRDefault="00E14FE5" w:rsidP="009F62DD">
            <w:pPr>
              <w:spacing w:before="0" w:line="240" w:lineRule="auto"/>
              <w:jc w:val="left"/>
            </w:pPr>
            <w:r>
              <w:t xml:space="preserve">bodové rozlišení </w:t>
            </w:r>
            <w:r w:rsidRPr="00AC46C0">
              <w:t>konvenční transmise (CTEM)</w:t>
            </w:r>
            <w:r>
              <w:t xml:space="preserve"> elektronového mikroskopu</w:t>
            </w:r>
          </w:p>
        </w:tc>
        <w:tc>
          <w:tcPr>
            <w:tcW w:w="8196" w:type="dxa"/>
            <w:vAlign w:val="center"/>
          </w:tcPr>
          <w:p w14:paraId="63413A42" w14:textId="15BFF7B8" w:rsidR="00E14FE5" w:rsidRDefault="00E14FE5" w:rsidP="0092435A">
            <w:pPr>
              <w:spacing w:before="0" w:line="240" w:lineRule="auto"/>
              <w:jc w:val="center"/>
            </w:pPr>
            <w:r w:rsidRPr="00881687">
              <w:t>0,38 nm</w:t>
            </w:r>
          </w:p>
        </w:tc>
      </w:tr>
      <w:tr w:rsidR="00E14FE5" w14:paraId="00EF6155" w14:textId="77777777" w:rsidTr="00D8459E">
        <w:tc>
          <w:tcPr>
            <w:tcW w:w="5798" w:type="dxa"/>
          </w:tcPr>
          <w:p w14:paraId="107C787B" w14:textId="695D49A3" w:rsidR="00E14FE5" w:rsidRPr="00E14FE5" w:rsidRDefault="00E14FE5" w:rsidP="009F62DD">
            <w:pPr>
              <w:spacing w:before="0" w:line="240" w:lineRule="auto"/>
              <w:jc w:val="left"/>
            </w:pPr>
            <w:r>
              <w:t xml:space="preserve">lineární rozlišení </w:t>
            </w:r>
            <w:r w:rsidRPr="00AC46C0">
              <w:t>konvenční transmise (CTEM)</w:t>
            </w:r>
            <w:r>
              <w:t xml:space="preserve"> elektronového mikroskopu</w:t>
            </w:r>
          </w:p>
        </w:tc>
        <w:tc>
          <w:tcPr>
            <w:tcW w:w="8196" w:type="dxa"/>
            <w:vAlign w:val="center"/>
          </w:tcPr>
          <w:p w14:paraId="719875E2" w14:textId="5EAF9BE3" w:rsidR="00E14FE5" w:rsidRDefault="00E14FE5" w:rsidP="0092435A">
            <w:pPr>
              <w:spacing w:before="0" w:line="240" w:lineRule="auto"/>
              <w:jc w:val="center"/>
            </w:pPr>
            <w:r w:rsidRPr="00881687">
              <w:t>0,20 nm</w:t>
            </w:r>
          </w:p>
        </w:tc>
      </w:tr>
      <w:tr w:rsidR="00E14FE5" w14:paraId="0D6EAFF2" w14:textId="77777777" w:rsidTr="00C75AE4">
        <w:tc>
          <w:tcPr>
            <w:tcW w:w="5798" w:type="dxa"/>
          </w:tcPr>
          <w:p w14:paraId="45E9CB71" w14:textId="70ACDEC7" w:rsidR="00E14FE5" w:rsidRDefault="00E14FE5" w:rsidP="00BA7CF5">
            <w:pPr>
              <w:spacing w:before="0" w:line="240" w:lineRule="auto"/>
              <w:jc w:val="left"/>
            </w:pPr>
            <w:r>
              <w:t>techniky skenovací</w:t>
            </w:r>
            <w:r w:rsidRPr="00AC46C0">
              <w:t xml:space="preserve"> transmise (</w:t>
            </w:r>
            <w:r>
              <w:t>S</w:t>
            </w:r>
            <w:r w:rsidRPr="00AC46C0">
              <w:t>TEM)</w:t>
            </w:r>
            <w:r>
              <w:t>, které lze na elektronovém mikroskopu provádět</w:t>
            </w:r>
          </w:p>
        </w:tc>
        <w:tc>
          <w:tcPr>
            <w:tcW w:w="8196" w:type="dxa"/>
            <w:vAlign w:val="center"/>
          </w:tcPr>
          <w:p w14:paraId="4E99221B" w14:textId="64E780A0" w:rsidR="00E14FE5" w:rsidRDefault="00E14FE5" w:rsidP="00E14FE5">
            <w:pPr>
              <w:spacing w:before="0" w:line="240" w:lineRule="auto"/>
              <w:jc w:val="center"/>
            </w:pPr>
            <w:r>
              <w:t>světlé pole (STEM/BF), temné pole (STEM/DF),</w:t>
            </w:r>
          </w:p>
          <w:p w14:paraId="17D58FDD" w14:textId="0E6CE9E0" w:rsidR="00E14FE5" w:rsidRDefault="00E14FE5" w:rsidP="00E14FE5">
            <w:pPr>
              <w:spacing w:before="0" w:line="240" w:lineRule="auto"/>
              <w:jc w:val="center"/>
            </w:pPr>
            <w:r>
              <w:t>high-angle annular dark field (STEM/HAADF),</w:t>
            </w:r>
          </w:p>
          <w:p w14:paraId="5AFE1409" w14:textId="4B81D8F4" w:rsidR="00E14FE5" w:rsidRDefault="00E14FE5" w:rsidP="00E14FE5">
            <w:pPr>
              <w:spacing w:before="0" w:line="240" w:lineRule="auto"/>
              <w:jc w:val="center"/>
            </w:pPr>
            <w:r>
              <w:t>energiově disperzní analýza paprsků X (STEM/EDX),</w:t>
            </w:r>
          </w:p>
          <w:p w14:paraId="40E5F5AD" w14:textId="070EBF6E" w:rsidR="00E14FE5" w:rsidRDefault="00E14FE5" w:rsidP="00E14FE5">
            <w:pPr>
              <w:spacing w:before="0" w:line="240" w:lineRule="auto"/>
              <w:jc w:val="center"/>
            </w:pPr>
            <w:r>
              <w:t>kvantitativní (qSTEM), integrovaný diferenciální fázový kontrast (STEM/iDPC)</w:t>
            </w:r>
          </w:p>
          <w:p w14:paraId="56DD9374" w14:textId="4197D10B" w:rsidR="00E14FE5" w:rsidRDefault="00E14FE5" w:rsidP="00881687">
            <w:pPr>
              <w:spacing w:before="0" w:line="240" w:lineRule="auto"/>
              <w:jc w:val="center"/>
            </w:pPr>
            <w:r>
              <w:t>a záznam 2D pole 2D difrakčních obrazů v režimu STEM (4D STEM)</w:t>
            </w:r>
          </w:p>
        </w:tc>
      </w:tr>
      <w:tr w:rsidR="00E14FE5" w14:paraId="72C9DF01" w14:textId="77777777" w:rsidTr="00C00D02">
        <w:tc>
          <w:tcPr>
            <w:tcW w:w="5798" w:type="dxa"/>
          </w:tcPr>
          <w:p w14:paraId="420E71EE" w14:textId="378658AE" w:rsidR="00E14FE5" w:rsidRPr="00E14FE5" w:rsidRDefault="00E14FE5" w:rsidP="00722A48">
            <w:pPr>
              <w:spacing w:before="0" w:line="240" w:lineRule="auto"/>
              <w:jc w:val="left"/>
            </w:pPr>
            <w:r>
              <w:t>způsob změny provádění technik skenovací</w:t>
            </w:r>
            <w:r w:rsidRPr="00AC46C0">
              <w:t xml:space="preserve"> transmise (</w:t>
            </w:r>
            <w:r>
              <w:t>S</w:t>
            </w:r>
            <w:r w:rsidRPr="00AC46C0">
              <w:t>TEM)</w:t>
            </w:r>
            <w:r>
              <w:t xml:space="preserve"> elektronovým mikroskopem</w:t>
            </w:r>
          </w:p>
        </w:tc>
        <w:tc>
          <w:tcPr>
            <w:tcW w:w="8196" w:type="dxa"/>
            <w:vAlign w:val="center"/>
          </w:tcPr>
          <w:p w14:paraId="5862BCE8" w14:textId="77777777" w:rsidR="0022296D" w:rsidRDefault="00E14FE5" w:rsidP="00E14FE5">
            <w:pPr>
              <w:spacing w:before="0" w:line="240" w:lineRule="auto"/>
              <w:jc w:val="center"/>
            </w:pPr>
            <w:r>
              <w:t>změna technik skenovací transmise</w:t>
            </w:r>
          </w:p>
          <w:p w14:paraId="4183A7D1" w14:textId="1DAA3BD6" w:rsidR="00E14FE5" w:rsidRDefault="00E14FE5" w:rsidP="0022296D">
            <w:pPr>
              <w:spacing w:before="0" w:line="240" w:lineRule="auto"/>
              <w:jc w:val="center"/>
            </w:pPr>
            <w:r>
              <w:t>bez manuální změny</w:t>
            </w:r>
            <w:r w:rsidR="0022296D">
              <w:t xml:space="preserve"> </w:t>
            </w:r>
            <w:r>
              <w:t>komponent elektronového mikroskopu</w:t>
            </w:r>
          </w:p>
        </w:tc>
      </w:tr>
      <w:tr w:rsidR="00E14FE5" w14:paraId="2BE11285" w14:textId="77777777" w:rsidTr="006B75C2">
        <w:tc>
          <w:tcPr>
            <w:tcW w:w="5798" w:type="dxa"/>
          </w:tcPr>
          <w:p w14:paraId="42874F07" w14:textId="28909FF9" w:rsidR="00E14FE5" w:rsidRDefault="00E14FE5" w:rsidP="00FA3240">
            <w:pPr>
              <w:spacing w:before="0" w:line="240" w:lineRule="auto"/>
              <w:jc w:val="left"/>
            </w:pPr>
            <w:r>
              <w:lastRenderedPageBreak/>
              <w:t>rozlišení skenovací</w:t>
            </w:r>
            <w:r w:rsidRPr="00AC46C0">
              <w:t xml:space="preserve"> transmise (</w:t>
            </w:r>
            <w:r>
              <w:t>S</w:t>
            </w:r>
            <w:r w:rsidRPr="00AC46C0">
              <w:t>TEM)</w:t>
            </w:r>
            <w:r>
              <w:t xml:space="preserve"> elektronového mikroskopu</w:t>
            </w:r>
          </w:p>
        </w:tc>
        <w:tc>
          <w:tcPr>
            <w:tcW w:w="8196" w:type="dxa"/>
            <w:vAlign w:val="center"/>
          </w:tcPr>
          <w:p w14:paraId="10A8841D" w14:textId="3360C158" w:rsidR="00E14FE5" w:rsidRDefault="00E14FE5" w:rsidP="0092435A">
            <w:pPr>
              <w:spacing w:before="0" w:line="240" w:lineRule="auto"/>
              <w:jc w:val="center"/>
            </w:pPr>
            <w:r>
              <w:t>1,000 nm</w:t>
            </w:r>
          </w:p>
        </w:tc>
      </w:tr>
      <w:tr w:rsidR="00E14FE5" w14:paraId="4DE390F7" w14:textId="77777777" w:rsidTr="005E324B">
        <w:tc>
          <w:tcPr>
            <w:tcW w:w="5798" w:type="dxa"/>
          </w:tcPr>
          <w:p w14:paraId="2FC47828" w14:textId="7B500DEF" w:rsidR="00E14FE5" w:rsidRPr="00E14FE5" w:rsidRDefault="00E14FE5" w:rsidP="00FA3240">
            <w:pPr>
              <w:spacing w:before="0" w:line="240" w:lineRule="auto"/>
              <w:jc w:val="left"/>
            </w:pPr>
            <w:r w:rsidRPr="00B32D68">
              <w:t>způsob korekce posunu vzorku elektronovým mikroskopem ve skenovací transmisi (STEM)</w:t>
            </w:r>
          </w:p>
        </w:tc>
        <w:tc>
          <w:tcPr>
            <w:tcW w:w="8196" w:type="dxa"/>
            <w:vAlign w:val="center"/>
          </w:tcPr>
          <w:p w14:paraId="4E4BD2D2" w14:textId="5624EDC5" w:rsidR="00E14FE5" w:rsidRPr="00B32D68" w:rsidRDefault="00E14FE5" w:rsidP="00E14FE5">
            <w:pPr>
              <w:spacing w:before="0" w:line="240" w:lineRule="auto"/>
              <w:jc w:val="center"/>
            </w:pPr>
            <w:r w:rsidRPr="00B32D68">
              <w:t>automatická korekce posunu vzorku</w:t>
            </w:r>
            <w:r>
              <w:t xml:space="preserve"> </w:t>
            </w:r>
            <w:r w:rsidRPr="00B32D68">
              <w:t>přímo v průběhu měření STEM</w:t>
            </w:r>
          </w:p>
        </w:tc>
      </w:tr>
      <w:tr w:rsidR="00E14FE5" w14:paraId="43DAA3B6" w14:textId="77777777" w:rsidTr="00D94EF3">
        <w:tc>
          <w:tcPr>
            <w:tcW w:w="5798" w:type="dxa"/>
          </w:tcPr>
          <w:p w14:paraId="18D955A5" w14:textId="01ABE1BF" w:rsidR="00E14FE5" w:rsidRPr="00E14FE5" w:rsidRDefault="00E14FE5" w:rsidP="009F62DD">
            <w:pPr>
              <w:spacing w:before="0" w:line="240" w:lineRule="auto"/>
              <w:jc w:val="left"/>
            </w:pPr>
            <w:r>
              <w:t>techniky low-dose měření, které lze na elektronovém mikroskopu provádět</w:t>
            </w:r>
          </w:p>
        </w:tc>
        <w:tc>
          <w:tcPr>
            <w:tcW w:w="8196" w:type="dxa"/>
            <w:vAlign w:val="center"/>
          </w:tcPr>
          <w:p w14:paraId="66E39511" w14:textId="16F30DF6" w:rsidR="00E14FE5" w:rsidRDefault="00E14FE5" w:rsidP="00E14FE5">
            <w:pPr>
              <w:spacing w:before="0" w:line="240" w:lineRule="auto"/>
              <w:jc w:val="center"/>
            </w:pPr>
            <w:r>
              <w:t>měření za standardní teploty (TEM) a měření po rychlém zmrazení (cryo-TEM)</w:t>
            </w:r>
          </w:p>
        </w:tc>
      </w:tr>
      <w:tr w:rsidR="00E14FE5" w14:paraId="4A8F6F40" w14:textId="77777777" w:rsidTr="00F32247">
        <w:tc>
          <w:tcPr>
            <w:tcW w:w="5798" w:type="dxa"/>
          </w:tcPr>
          <w:p w14:paraId="37E36CDB" w14:textId="65FD2AA7" w:rsidR="00E14FE5" w:rsidRPr="00E14FE5" w:rsidRDefault="00E14FE5" w:rsidP="00D4712B">
            <w:pPr>
              <w:spacing w:before="0" w:line="240" w:lineRule="auto"/>
              <w:jc w:val="left"/>
            </w:pPr>
            <w:r>
              <w:t>typ vakuového systému elektronového mikroskopu</w:t>
            </w:r>
          </w:p>
        </w:tc>
        <w:tc>
          <w:tcPr>
            <w:tcW w:w="8196" w:type="dxa"/>
            <w:vAlign w:val="center"/>
          </w:tcPr>
          <w:p w14:paraId="1BFCC147" w14:textId="1E3E676B" w:rsidR="00E14FE5" w:rsidRDefault="00E14FE5" w:rsidP="00E14FE5">
            <w:pPr>
              <w:spacing w:before="0" w:line="240" w:lineRule="auto"/>
              <w:jc w:val="center"/>
            </w:pPr>
            <w:r>
              <w:t xml:space="preserve">bezolejový vakuový systém </w:t>
            </w:r>
            <w:r w:rsidRPr="003C7FF9">
              <w:t>s ochranou zdroje elektronů</w:t>
            </w:r>
          </w:p>
        </w:tc>
      </w:tr>
      <w:tr w:rsidR="00E14FE5" w:rsidRPr="00CB4103" w14:paraId="503E5936" w14:textId="77777777" w:rsidTr="001D2C6D">
        <w:tc>
          <w:tcPr>
            <w:tcW w:w="5798" w:type="dxa"/>
          </w:tcPr>
          <w:p w14:paraId="0E75E9EE" w14:textId="5788F2DF" w:rsidR="00E14FE5" w:rsidRPr="00E14FE5" w:rsidRDefault="00E14FE5" w:rsidP="00A8214C">
            <w:pPr>
              <w:spacing w:before="0" w:line="240" w:lineRule="auto"/>
              <w:jc w:val="left"/>
            </w:pPr>
            <w:r w:rsidRPr="00CE70A4">
              <w:t>nejnižší urychlovací napětí elektronového mikroskopu, na který lze elektronový mikroskop nastavovat</w:t>
            </w:r>
          </w:p>
        </w:tc>
        <w:tc>
          <w:tcPr>
            <w:tcW w:w="8196" w:type="dxa"/>
            <w:vAlign w:val="center"/>
          </w:tcPr>
          <w:p w14:paraId="6B0C419F" w14:textId="052F4C3D" w:rsidR="00E14FE5" w:rsidRPr="00CE70A4" w:rsidRDefault="00E14FE5" w:rsidP="00A8214C">
            <w:pPr>
              <w:spacing w:before="0" w:line="240" w:lineRule="auto"/>
              <w:jc w:val="center"/>
            </w:pPr>
            <w:r>
              <w:t>20</w:t>
            </w:r>
            <w:r w:rsidRPr="00CE70A4">
              <w:t xml:space="preserve"> kV</w:t>
            </w:r>
          </w:p>
        </w:tc>
      </w:tr>
      <w:tr w:rsidR="00E14FE5" w14:paraId="1819ED32" w14:textId="77777777" w:rsidTr="00504F92">
        <w:tc>
          <w:tcPr>
            <w:tcW w:w="5798" w:type="dxa"/>
          </w:tcPr>
          <w:p w14:paraId="63313283" w14:textId="3CFC2A97" w:rsidR="00E14FE5" w:rsidRPr="00E14FE5" w:rsidRDefault="00E14FE5" w:rsidP="00A8214C">
            <w:pPr>
              <w:spacing w:before="0" w:line="240" w:lineRule="auto"/>
              <w:jc w:val="left"/>
            </w:pPr>
            <w:r w:rsidRPr="002B05F7">
              <w:t>nejvyšší urychlovací napětí elektronového mikroskopu, na který lze elektronový mikroskop nastavovat</w:t>
            </w:r>
          </w:p>
        </w:tc>
        <w:tc>
          <w:tcPr>
            <w:tcW w:w="8196" w:type="dxa"/>
            <w:vAlign w:val="center"/>
          </w:tcPr>
          <w:p w14:paraId="4E8D26E5" w14:textId="67E8B1D8" w:rsidR="00E14FE5" w:rsidRPr="002B05F7" w:rsidRDefault="00E14FE5" w:rsidP="00A8214C">
            <w:pPr>
              <w:spacing w:before="0" w:line="240" w:lineRule="auto"/>
              <w:jc w:val="center"/>
            </w:pPr>
            <w:r w:rsidRPr="002B05F7">
              <w:t>120 kV</w:t>
            </w:r>
          </w:p>
        </w:tc>
      </w:tr>
      <w:tr w:rsidR="00E14FE5" w14:paraId="4B99C34C" w14:textId="77777777" w:rsidTr="00850E5B">
        <w:tc>
          <w:tcPr>
            <w:tcW w:w="5798" w:type="dxa"/>
          </w:tcPr>
          <w:p w14:paraId="3837F968" w14:textId="1ECC82D6" w:rsidR="00E14FE5" w:rsidRPr="00E14FE5" w:rsidRDefault="00E14FE5" w:rsidP="009F62DD">
            <w:pPr>
              <w:spacing w:before="0" w:line="240" w:lineRule="auto"/>
              <w:jc w:val="left"/>
            </w:pPr>
            <w:r>
              <w:t>typ objektivové čočky elektronového mikroskopu</w:t>
            </w:r>
          </w:p>
        </w:tc>
        <w:tc>
          <w:tcPr>
            <w:tcW w:w="8196" w:type="dxa"/>
            <w:vAlign w:val="center"/>
          </w:tcPr>
          <w:p w14:paraId="64307FF4" w14:textId="77777777" w:rsidR="00E14FE5" w:rsidRDefault="00E14FE5" w:rsidP="00E14FE5">
            <w:pPr>
              <w:spacing w:before="0" w:line="240" w:lineRule="auto"/>
              <w:jc w:val="center"/>
            </w:pPr>
            <w:r w:rsidRPr="002B05F7">
              <w:t>objektivová čočka</w:t>
            </w:r>
            <w:r>
              <w:t xml:space="preserve"> </w:t>
            </w:r>
            <w:r w:rsidRPr="002B05F7">
              <w:t>optimalizovaná pro vysoký kontrast</w:t>
            </w:r>
          </w:p>
          <w:p w14:paraId="6C4FC732" w14:textId="0D67DA5B" w:rsidR="00E14FE5" w:rsidRPr="002B05F7" w:rsidRDefault="00E14FE5" w:rsidP="00E14FE5">
            <w:pPr>
              <w:spacing w:before="0" w:line="240" w:lineRule="auto"/>
              <w:jc w:val="center"/>
            </w:pPr>
            <w:r w:rsidRPr="002B05F7">
              <w:t>umožňující náklony vzorků až do 70</w:t>
            </w:r>
            <w:r w:rsidRPr="002B05F7">
              <w:rPr>
                <w:rFonts w:ascii="Palatino Linotype" w:hAnsi="Palatino Linotype"/>
              </w:rPr>
              <w:t>°</w:t>
            </w:r>
          </w:p>
        </w:tc>
      </w:tr>
      <w:tr w:rsidR="00E14FE5" w14:paraId="179299DE" w14:textId="77777777" w:rsidTr="00940480">
        <w:tc>
          <w:tcPr>
            <w:tcW w:w="5798" w:type="dxa"/>
          </w:tcPr>
          <w:p w14:paraId="3EB437F3" w14:textId="4551A866" w:rsidR="00E14FE5" w:rsidRPr="00E14FE5" w:rsidRDefault="00E14FE5" w:rsidP="009F62DD">
            <w:pPr>
              <w:spacing w:before="0" w:line="240" w:lineRule="auto"/>
              <w:jc w:val="left"/>
            </w:pPr>
            <w:r>
              <w:t>clony elektronového mikroskopu, které jsou součástí dodávky</w:t>
            </w:r>
          </w:p>
        </w:tc>
        <w:tc>
          <w:tcPr>
            <w:tcW w:w="8196" w:type="dxa"/>
            <w:vAlign w:val="center"/>
          </w:tcPr>
          <w:p w14:paraId="1F820939" w14:textId="77777777" w:rsidR="000831B9" w:rsidRDefault="00E14FE5" w:rsidP="00881687">
            <w:pPr>
              <w:spacing w:before="0" w:line="240" w:lineRule="auto"/>
              <w:jc w:val="center"/>
            </w:pPr>
            <w:r>
              <w:t>1x plně motorizovaná kondenzorová clona,</w:t>
            </w:r>
          </w:p>
          <w:p w14:paraId="2F4A6AE5" w14:textId="77777777" w:rsidR="00BF17AA" w:rsidRDefault="00E14FE5" w:rsidP="000831B9">
            <w:pPr>
              <w:spacing w:before="0" w:line="240" w:lineRule="auto"/>
              <w:jc w:val="center"/>
            </w:pPr>
            <w:r>
              <w:t>1x plně motorizovaná objektivová clona</w:t>
            </w:r>
          </w:p>
          <w:p w14:paraId="1D1DB417" w14:textId="732360ED" w:rsidR="00E14FE5" w:rsidRDefault="000831B9" w:rsidP="000831B9">
            <w:pPr>
              <w:spacing w:before="0" w:line="240" w:lineRule="auto"/>
              <w:jc w:val="center"/>
            </w:pPr>
            <w:r>
              <w:t xml:space="preserve">a </w:t>
            </w:r>
            <w:r w:rsidR="00E14FE5">
              <w:t>1x plně motorizovaná selekční clona</w:t>
            </w:r>
          </w:p>
        </w:tc>
      </w:tr>
      <w:tr w:rsidR="00E14FE5" w14:paraId="5BC49173" w14:textId="77777777" w:rsidTr="00A43C75">
        <w:tc>
          <w:tcPr>
            <w:tcW w:w="5798" w:type="dxa"/>
          </w:tcPr>
          <w:p w14:paraId="71F12C05" w14:textId="2FAF63D4" w:rsidR="00E14FE5" w:rsidRPr="00E14FE5" w:rsidRDefault="00E14FE5" w:rsidP="009F62DD">
            <w:pPr>
              <w:spacing w:before="0" w:line="240" w:lineRule="auto"/>
              <w:jc w:val="left"/>
            </w:pPr>
            <w:r>
              <w:t>způsob ochrany kamer(y) elektronového mikroskopu při elektronové difrakci</w:t>
            </w:r>
          </w:p>
        </w:tc>
        <w:tc>
          <w:tcPr>
            <w:tcW w:w="8196" w:type="dxa"/>
            <w:vAlign w:val="center"/>
          </w:tcPr>
          <w:p w14:paraId="51699D4E" w14:textId="1F951C05" w:rsidR="00E14FE5" w:rsidRDefault="00E14FE5" w:rsidP="00E14FE5">
            <w:pPr>
              <w:spacing w:before="0" w:line="240" w:lineRule="auto"/>
              <w:jc w:val="center"/>
            </w:pPr>
            <w:r>
              <w:t>zaclonění primárního svazku (tzv. beamstopper)</w:t>
            </w:r>
          </w:p>
        </w:tc>
      </w:tr>
      <w:tr w:rsidR="00E14FE5" w14:paraId="4F8AB31F" w14:textId="77777777" w:rsidTr="009C71A7">
        <w:tc>
          <w:tcPr>
            <w:tcW w:w="5798" w:type="dxa"/>
          </w:tcPr>
          <w:p w14:paraId="7686007A" w14:textId="63E32137" w:rsidR="00E14FE5" w:rsidRPr="00E14FE5" w:rsidRDefault="00E14FE5" w:rsidP="009F62DD">
            <w:pPr>
              <w:spacing w:before="0" w:line="240" w:lineRule="auto"/>
              <w:jc w:val="left"/>
            </w:pPr>
            <w:r>
              <w:t>držáky vzorku/ů elektronového mikroskopu, které jsou součástí dodávky</w:t>
            </w:r>
          </w:p>
        </w:tc>
        <w:tc>
          <w:tcPr>
            <w:tcW w:w="8196" w:type="dxa"/>
            <w:vAlign w:val="center"/>
          </w:tcPr>
          <w:p w14:paraId="399DA91C" w14:textId="4255E0EA" w:rsidR="00E14FE5" w:rsidRDefault="00E14FE5" w:rsidP="00E14FE5">
            <w:pPr>
              <w:spacing w:before="0" w:line="240" w:lineRule="auto"/>
              <w:jc w:val="center"/>
            </w:pPr>
            <w:r>
              <w:t>1x standardní držák vzorku s jednou pozicí na TEM síťku,</w:t>
            </w:r>
          </w:p>
          <w:p w14:paraId="33613D12" w14:textId="03492290" w:rsidR="00E14FE5" w:rsidRDefault="00E14FE5" w:rsidP="00E14FE5">
            <w:pPr>
              <w:spacing w:before="0" w:line="240" w:lineRule="auto"/>
              <w:jc w:val="center"/>
            </w:pPr>
            <w:r>
              <w:t>1x držák více vzorků s více pozicemi na TEM síťku,</w:t>
            </w:r>
          </w:p>
          <w:p w14:paraId="68BB72E1" w14:textId="77777777" w:rsidR="00E14FE5" w:rsidRDefault="00E14FE5" w:rsidP="00881687">
            <w:pPr>
              <w:spacing w:before="0" w:line="240" w:lineRule="auto"/>
              <w:jc w:val="center"/>
            </w:pPr>
            <w:r>
              <w:t xml:space="preserve">kompatibilita se stávajícím držákem s nízkým pozadím pro EDX </w:t>
            </w:r>
          </w:p>
          <w:p w14:paraId="5688710D" w14:textId="1AE47509" w:rsidR="00E14FE5" w:rsidRDefault="00E14FE5" w:rsidP="00E14FE5">
            <w:pPr>
              <w:spacing w:before="0" w:line="240" w:lineRule="auto"/>
              <w:jc w:val="center"/>
            </w:pPr>
            <w:r>
              <w:t>a náklonem ve dvou osách pro SAED mikroskopu Tecnai G2 Spirit 12,</w:t>
            </w:r>
          </w:p>
          <w:p w14:paraId="3E0F434E" w14:textId="1879224D" w:rsidR="00E14FE5" w:rsidRDefault="00E14FE5" w:rsidP="00E14FE5">
            <w:pPr>
              <w:spacing w:before="0" w:line="240" w:lineRule="auto"/>
              <w:jc w:val="center"/>
            </w:pPr>
            <w:r>
              <w:t>kompatibilita se stávajícím nízkoteplotním držákem umožňujícím práci se vzorky</w:t>
            </w:r>
          </w:p>
          <w:p w14:paraId="14D1CBF8" w14:textId="124F0480" w:rsidR="00E14FE5" w:rsidRDefault="00E14FE5" w:rsidP="00E14FE5">
            <w:pPr>
              <w:spacing w:before="0" w:line="240" w:lineRule="auto"/>
              <w:jc w:val="center"/>
            </w:pPr>
            <w:r>
              <w:t>vychlazenými na teplotu kapalného dusíku mikroskopu Tecnai G2 Spirit 12</w:t>
            </w:r>
          </w:p>
        </w:tc>
      </w:tr>
      <w:tr w:rsidR="00E14FE5" w14:paraId="7005064D" w14:textId="77777777" w:rsidTr="0006480E">
        <w:tc>
          <w:tcPr>
            <w:tcW w:w="5798" w:type="dxa"/>
          </w:tcPr>
          <w:p w14:paraId="4CB9687E" w14:textId="5EAA3BF0" w:rsidR="00E14FE5" w:rsidRPr="00E14FE5" w:rsidRDefault="00E14FE5" w:rsidP="001D110F">
            <w:pPr>
              <w:spacing w:before="0" w:line="240" w:lineRule="auto"/>
              <w:jc w:val="left"/>
            </w:pPr>
            <w:r>
              <w:lastRenderedPageBreak/>
              <w:t>počet pozic na TEM síťku držáku více vzorků</w:t>
            </w:r>
          </w:p>
        </w:tc>
        <w:tc>
          <w:tcPr>
            <w:tcW w:w="8196" w:type="dxa"/>
            <w:vAlign w:val="center"/>
          </w:tcPr>
          <w:p w14:paraId="63CAA411" w14:textId="364C3100" w:rsidR="00E14FE5" w:rsidRDefault="00E14FE5" w:rsidP="001D110F">
            <w:pPr>
              <w:spacing w:before="0" w:line="240" w:lineRule="auto"/>
              <w:jc w:val="center"/>
            </w:pPr>
            <w:r>
              <w:t>3 pozice</w:t>
            </w:r>
          </w:p>
        </w:tc>
      </w:tr>
      <w:tr w:rsidR="00E14FE5" w14:paraId="646F29D7" w14:textId="77777777" w:rsidTr="00DC0C71">
        <w:tc>
          <w:tcPr>
            <w:tcW w:w="5798" w:type="dxa"/>
          </w:tcPr>
          <w:p w14:paraId="2DAB311A" w14:textId="6086DAE5" w:rsidR="00E14FE5" w:rsidRPr="00E14FE5" w:rsidRDefault="00E14FE5" w:rsidP="009F62DD">
            <w:pPr>
              <w:spacing w:before="0" w:line="240" w:lineRule="auto"/>
              <w:jc w:val="left"/>
            </w:pPr>
            <w:r>
              <w:t>způs</w:t>
            </w:r>
            <w:r w:rsidRPr="003036A2">
              <w:t>ob nastavení náklonů vzorku v elektronovém mikroskopu</w:t>
            </w:r>
          </w:p>
        </w:tc>
        <w:tc>
          <w:tcPr>
            <w:tcW w:w="8196" w:type="dxa"/>
            <w:vAlign w:val="center"/>
          </w:tcPr>
          <w:p w14:paraId="389C6F86" w14:textId="717644A6" w:rsidR="00E14FE5" w:rsidRPr="003036A2" w:rsidRDefault="0052601F" w:rsidP="00E14FE5">
            <w:pPr>
              <w:spacing w:before="0" w:line="240" w:lineRule="auto"/>
              <w:jc w:val="center"/>
            </w:pPr>
            <w:r>
              <w:t>p</w:t>
            </w:r>
            <w:r w:rsidR="00E14FE5">
              <w:t>rostřednictvím eucentrického goniometru</w:t>
            </w:r>
          </w:p>
        </w:tc>
      </w:tr>
      <w:tr w:rsidR="00E14FE5" w14:paraId="3712C14D" w14:textId="77777777" w:rsidTr="00E00485">
        <w:tc>
          <w:tcPr>
            <w:tcW w:w="5798" w:type="dxa"/>
          </w:tcPr>
          <w:p w14:paraId="00C10CB5" w14:textId="5D150599" w:rsidR="00E14FE5" w:rsidRPr="00E14FE5" w:rsidRDefault="00E14FE5" w:rsidP="009F62DD">
            <w:pPr>
              <w:spacing w:before="0" w:line="240" w:lineRule="auto"/>
              <w:jc w:val="left"/>
            </w:pPr>
            <w:r>
              <w:t>typ stolku elektronového mikroskopu</w:t>
            </w:r>
          </w:p>
        </w:tc>
        <w:tc>
          <w:tcPr>
            <w:tcW w:w="8196" w:type="dxa"/>
            <w:vAlign w:val="center"/>
          </w:tcPr>
          <w:p w14:paraId="78B5E862" w14:textId="04E16CFE" w:rsidR="00E14FE5" w:rsidRPr="007F35BD" w:rsidRDefault="00E14FE5" w:rsidP="00E14FE5">
            <w:pPr>
              <w:spacing w:before="0" w:line="240" w:lineRule="auto"/>
              <w:jc w:val="center"/>
            </w:pPr>
            <w:r w:rsidRPr="007F35BD">
              <w:t>plně motorizovaný stolek</w:t>
            </w:r>
            <w:r>
              <w:t xml:space="preserve"> </w:t>
            </w:r>
            <w:r w:rsidRPr="007F35BD">
              <w:t>s posunem ve 4 osách (X, Y, Z, tilt)</w:t>
            </w:r>
          </w:p>
          <w:p w14:paraId="75B4E06E" w14:textId="37E85A75" w:rsidR="00E14FE5" w:rsidRPr="007F35BD" w:rsidRDefault="00E14FE5" w:rsidP="00687323">
            <w:pPr>
              <w:spacing w:before="0" w:line="240" w:lineRule="auto"/>
              <w:jc w:val="center"/>
            </w:pPr>
            <w:r w:rsidRPr="007F35BD">
              <w:t>a možností uložení pozic na vzorku a automatickým návratem na ně</w:t>
            </w:r>
          </w:p>
        </w:tc>
      </w:tr>
      <w:tr w:rsidR="00E14FE5" w14:paraId="3FDBDD58" w14:textId="77777777" w:rsidTr="007F3A96">
        <w:tc>
          <w:tcPr>
            <w:tcW w:w="5798" w:type="dxa"/>
          </w:tcPr>
          <w:p w14:paraId="576A1390" w14:textId="176B1A31" w:rsidR="00E14FE5" w:rsidRPr="00E14FE5" w:rsidRDefault="00E14FE5" w:rsidP="009F62DD">
            <w:pPr>
              <w:spacing w:before="0" w:line="240" w:lineRule="auto"/>
              <w:jc w:val="left"/>
            </w:pPr>
            <w:r>
              <w:t>kamery elektronového mikroskopu, které jsou součástí dodávky</w:t>
            </w:r>
          </w:p>
        </w:tc>
        <w:tc>
          <w:tcPr>
            <w:tcW w:w="8196" w:type="dxa"/>
            <w:vAlign w:val="center"/>
          </w:tcPr>
          <w:p w14:paraId="68A678C6" w14:textId="77777777" w:rsidR="002E3702" w:rsidRDefault="00E14FE5" w:rsidP="00E14FE5">
            <w:pPr>
              <w:spacing w:before="0" w:line="240" w:lineRule="auto"/>
              <w:jc w:val="center"/>
            </w:pPr>
            <w:r>
              <w:t>1x přehledová digitální kamera</w:t>
            </w:r>
          </w:p>
          <w:p w14:paraId="3415B55F" w14:textId="60BA5D9F" w:rsidR="00E14FE5" w:rsidRDefault="00E14FE5" w:rsidP="00E14FE5">
            <w:pPr>
              <w:spacing w:before="0" w:line="240" w:lineRule="auto"/>
              <w:jc w:val="center"/>
            </w:pPr>
            <w:r>
              <w:t>a 1x hlavní digitální kamera</w:t>
            </w:r>
          </w:p>
        </w:tc>
      </w:tr>
      <w:tr w:rsidR="00E14FE5" w14:paraId="6E00A461" w14:textId="77777777" w:rsidTr="00C43702">
        <w:tc>
          <w:tcPr>
            <w:tcW w:w="5798" w:type="dxa"/>
          </w:tcPr>
          <w:p w14:paraId="0B002D3B" w14:textId="478FAFDA" w:rsidR="00E14FE5" w:rsidRPr="00E14FE5" w:rsidRDefault="00E14FE5" w:rsidP="009F62DD">
            <w:pPr>
              <w:spacing w:before="0" w:line="240" w:lineRule="auto"/>
              <w:jc w:val="left"/>
            </w:pPr>
            <w:r w:rsidRPr="007F35BD">
              <w:t>určení přehledové kamery elektronového mikroskopu</w:t>
            </w:r>
          </w:p>
        </w:tc>
        <w:tc>
          <w:tcPr>
            <w:tcW w:w="8196" w:type="dxa"/>
            <w:vAlign w:val="center"/>
          </w:tcPr>
          <w:p w14:paraId="7C9EAA85" w14:textId="0BE54BFA" w:rsidR="00E14FE5" w:rsidRDefault="00E14FE5" w:rsidP="00E14FE5">
            <w:pPr>
              <w:spacing w:before="0" w:line="240" w:lineRule="auto"/>
              <w:jc w:val="center"/>
            </w:pPr>
            <w:r>
              <w:t>vyhledávání a pozorování vzorku i při denním světle</w:t>
            </w:r>
          </w:p>
        </w:tc>
      </w:tr>
      <w:tr w:rsidR="00E14FE5" w14:paraId="5CB796DB" w14:textId="77777777" w:rsidTr="00EC0277">
        <w:tc>
          <w:tcPr>
            <w:tcW w:w="5798" w:type="dxa"/>
          </w:tcPr>
          <w:p w14:paraId="03A48F01" w14:textId="140F18EA" w:rsidR="00E14FE5" w:rsidRPr="00E14FE5" w:rsidRDefault="00E14FE5" w:rsidP="009F62DD">
            <w:pPr>
              <w:spacing w:before="0" w:line="240" w:lineRule="auto"/>
              <w:jc w:val="left"/>
            </w:pPr>
            <w:r w:rsidRPr="007F35BD">
              <w:t>funkcionality přehledové kamery elektronového mikr</w:t>
            </w:r>
            <w:r>
              <w:t>oskopu</w:t>
            </w:r>
          </w:p>
        </w:tc>
        <w:tc>
          <w:tcPr>
            <w:tcW w:w="8196" w:type="dxa"/>
            <w:vAlign w:val="center"/>
          </w:tcPr>
          <w:p w14:paraId="4CF52801" w14:textId="07CAD38D" w:rsidR="00E14FE5" w:rsidRDefault="00E14FE5" w:rsidP="00E14FE5">
            <w:pPr>
              <w:spacing w:before="0" w:line="240" w:lineRule="auto"/>
              <w:jc w:val="center"/>
            </w:pPr>
            <w:r>
              <w:t>lokalizace ztraceného paprsku při nízkém zvětšení,</w:t>
            </w:r>
          </w:p>
          <w:p w14:paraId="226A06B1" w14:textId="4768B73F" w:rsidR="00E14FE5" w:rsidRDefault="00E14FE5" w:rsidP="00E14FE5">
            <w:pPr>
              <w:spacing w:before="0" w:line="240" w:lineRule="auto"/>
              <w:jc w:val="center"/>
            </w:pPr>
            <w:r>
              <w:t>zobrazení zaostřeného paprsku při vysokém zvětšení,</w:t>
            </w:r>
          </w:p>
          <w:p w14:paraId="118FC354" w14:textId="2C9B6AB5" w:rsidR="00E14FE5" w:rsidRDefault="00E14FE5" w:rsidP="00E14FE5">
            <w:pPr>
              <w:spacing w:before="0" w:line="240" w:lineRule="auto"/>
              <w:jc w:val="center"/>
            </w:pPr>
            <w:r>
              <w:t>pozorování difrakční skvrny a Kikuchiho čar na jednom snímku,</w:t>
            </w:r>
          </w:p>
          <w:p w14:paraId="5A3BBBBE" w14:textId="55741FDE" w:rsidR="00E14FE5" w:rsidRDefault="00E14FE5" w:rsidP="00E14FE5">
            <w:pPr>
              <w:spacing w:before="0" w:line="240" w:lineRule="auto"/>
              <w:jc w:val="center"/>
            </w:pPr>
            <w:r>
              <w:t>automatická centrace primárního svazku, automatické ostření</w:t>
            </w:r>
          </w:p>
          <w:p w14:paraId="6239C140" w14:textId="252A1386" w:rsidR="00E14FE5" w:rsidRDefault="00E14FE5" w:rsidP="00E14FE5">
            <w:pPr>
              <w:spacing w:before="0" w:line="240" w:lineRule="auto"/>
              <w:jc w:val="center"/>
            </w:pPr>
            <w:r>
              <w:t>a nastavení expozičního času</w:t>
            </w:r>
          </w:p>
        </w:tc>
      </w:tr>
      <w:tr w:rsidR="00E14FE5" w14:paraId="6740DC36" w14:textId="77777777" w:rsidTr="005C4127">
        <w:tc>
          <w:tcPr>
            <w:tcW w:w="5798" w:type="dxa"/>
          </w:tcPr>
          <w:p w14:paraId="4A24ECD5" w14:textId="306C5A54" w:rsidR="00E14FE5" w:rsidRPr="00E14FE5" w:rsidRDefault="00E14FE5" w:rsidP="00282A15">
            <w:pPr>
              <w:spacing w:before="0" w:line="240" w:lineRule="auto"/>
              <w:jc w:val="left"/>
            </w:pPr>
            <w:r w:rsidRPr="007F35BD">
              <w:t>maximální rozlišení přehledové kamery elektronového mikroskopu</w:t>
            </w:r>
          </w:p>
        </w:tc>
        <w:tc>
          <w:tcPr>
            <w:tcW w:w="8196" w:type="dxa"/>
            <w:vAlign w:val="center"/>
          </w:tcPr>
          <w:p w14:paraId="2AED28BE" w14:textId="6803F22C" w:rsidR="00E14FE5" w:rsidRPr="007F35BD" w:rsidRDefault="00E14FE5" w:rsidP="00282A15">
            <w:pPr>
              <w:spacing w:before="0" w:line="240" w:lineRule="auto"/>
              <w:jc w:val="center"/>
            </w:pPr>
            <w:r>
              <w:t>1,000</w:t>
            </w:r>
            <w:r w:rsidRPr="007F35BD">
              <w:t xml:space="preserve"> MPx</w:t>
            </w:r>
          </w:p>
        </w:tc>
      </w:tr>
      <w:tr w:rsidR="00E14FE5" w14:paraId="05678A61" w14:textId="77777777" w:rsidTr="00777464">
        <w:tc>
          <w:tcPr>
            <w:tcW w:w="5798" w:type="dxa"/>
          </w:tcPr>
          <w:p w14:paraId="4F9F8E29" w14:textId="6254BC0D" w:rsidR="00E14FE5" w:rsidRPr="00E14FE5" w:rsidRDefault="00E14FE5" w:rsidP="009F62DD">
            <w:pPr>
              <w:spacing w:before="0" w:line="240" w:lineRule="auto"/>
              <w:jc w:val="left"/>
            </w:pPr>
            <w:r>
              <w:t>rychlost snímá</w:t>
            </w:r>
            <w:r w:rsidRPr="007F35BD">
              <w:t>ní přehledové kamer</w:t>
            </w:r>
            <w:r>
              <w:t>y elektronového mikroskopu</w:t>
            </w:r>
          </w:p>
        </w:tc>
        <w:tc>
          <w:tcPr>
            <w:tcW w:w="8196" w:type="dxa"/>
            <w:vAlign w:val="center"/>
          </w:tcPr>
          <w:p w14:paraId="04E2A1D8" w14:textId="6D05C6B8" w:rsidR="00E14FE5" w:rsidRPr="007F35BD" w:rsidRDefault="00E14FE5" w:rsidP="0092435A">
            <w:pPr>
              <w:spacing w:before="0" w:line="240" w:lineRule="auto"/>
              <w:jc w:val="center"/>
            </w:pPr>
            <w:r>
              <w:t>40</w:t>
            </w:r>
            <w:r w:rsidRPr="007F35BD">
              <w:t xml:space="preserve"> snímků/sekundu</w:t>
            </w:r>
          </w:p>
        </w:tc>
      </w:tr>
      <w:tr w:rsidR="00E14FE5" w:rsidRPr="00200C2A" w14:paraId="342CF0D1" w14:textId="77777777" w:rsidTr="00462711">
        <w:tc>
          <w:tcPr>
            <w:tcW w:w="5798" w:type="dxa"/>
          </w:tcPr>
          <w:p w14:paraId="1EA4AB8B" w14:textId="292287DC" w:rsidR="00E14FE5" w:rsidRPr="00E14FE5" w:rsidRDefault="00E14FE5" w:rsidP="009F62DD">
            <w:pPr>
              <w:spacing w:before="0" w:line="240" w:lineRule="auto"/>
              <w:jc w:val="left"/>
            </w:pPr>
            <w:r w:rsidRPr="005F0471">
              <w:t>určení hlavní kamery elektronového mikroskopu</w:t>
            </w:r>
          </w:p>
        </w:tc>
        <w:tc>
          <w:tcPr>
            <w:tcW w:w="8196" w:type="dxa"/>
            <w:vAlign w:val="center"/>
          </w:tcPr>
          <w:p w14:paraId="2B1DE027" w14:textId="6D92A044" w:rsidR="00E14FE5" w:rsidRPr="005F0471" w:rsidRDefault="00E14FE5" w:rsidP="00E14FE5">
            <w:pPr>
              <w:spacing w:before="0" w:line="240" w:lineRule="auto"/>
              <w:jc w:val="center"/>
            </w:pPr>
            <w:r w:rsidRPr="005F0471">
              <w:t>zobrazení vzorku</w:t>
            </w:r>
            <w:r>
              <w:t xml:space="preserve"> </w:t>
            </w:r>
            <w:r w:rsidRPr="005F0471">
              <w:t>ve všech režimech CTEM</w:t>
            </w:r>
            <w:r>
              <w:t xml:space="preserve"> </w:t>
            </w:r>
            <w:r w:rsidRPr="005F0471">
              <w:t>a případně 4D-STEM</w:t>
            </w:r>
          </w:p>
        </w:tc>
      </w:tr>
      <w:tr w:rsidR="00E14FE5" w14:paraId="0936CBAF" w14:textId="77777777" w:rsidTr="008204D2">
        <w:tc>
          <w:tcPr>
            <w:tcW w:w="5798" w:type="dxa"/>
          </w:tcPr>
          <w:p w14:paraId="3DD51EBA" w14:textId="4580115B" w:rsidR="00E14FE5" w:rsidRPr="00E14FE5" w:rsidRDefault="00E14FE5" w:rsidP="009F62DD">
            <w:pPr>
              <w:spacing w:before="0" w:line="240" w:lineRule="auto"/>
              <w:jc w:val="left"/>
            </w:pPr>
            <w:r w:rsidRPr="008051DB">
              <w:t>typ hlavní kamery ele</w:t>
            </w:r>
            <w:r>
              <w:t>ktronového mikroskopu</w:t>
            </w:r>
          </w:p>
        </w:tc>
        <w:tc>
          <w:tcPr>
            <w:tcW w:w="8196" w:type="dxa"/>
            <w:vAlign w:val="center"/>
          </w:tcPr>
          <w:p w14:paraId="46857719" w14:textId="1709859C" w:rsidR="00E14FE5" w:rsidRDefault="00E14FE5" w:rsidP="0092435A">
            <w:pPr>
              <w:spacing w:before="0" w:line="240" w:lineRule="auto"/>
              <w:jc w:val="center"/>
            </w:pPr>
            <w:r>
              <w:t>spodní chlazená osově umístěná kamera</w:t>
            </w:r>
          </w:p>
        </w:tc>
      </w:tr>
      <w:tr w:rsidR="00E14FE5" w14:paraId="58DDFE57" w14:textId="77777777" w:rsidTr="006D13D4">
        <w:tc>
          <w:tcPr>
            <w:tcW w:w="5798" w:type="dxa"/>
          </w:tcPr>
          <w:p w14:paraId="3D19077F" w14:textId="6624F067" w:rsidR="00E14FE5" w:rsidRPr="00E14FE5" w:rsidRDefault="00E14FE5" w:rsidP="009F62DD">
            <w:pPr>
              <w:spacing w:before="0" w:line="240" w:lineRule="auto"/>
              <w:jc w:val="left"/>
            </w:pPr>
            <w:r>
              <w:t>druh senz</w:t>
            </w:r>
            <w:r w:rsidRPr="0097006C">
              <w:t>oru hlavní kamery e</w:t>
            </w:r>
            <w:r>
              <w:t>lektronového mikroskopu</w:t>
            </w:r>
          </w:p>
        </w:tc>
        <w:tc>
          <w:tcPr>
            <w:tcW w:w="8196" w:type="dxa"/>
            <w:vAlign w:val="center"/>
          </w:tcPr>
          <w:p w14:paraId="5A9D1FE8" w14:textId="4BAA2609" w:rsidR="00E14FE5" w:rsidRDefault="00E14FE5" w:rsidP="0092435A">
            <w:pPr>
              <w:spacing w:before="0" w:line="240" w:lineRule="auto"/>
              <w:jc w:val="center"/>
            </w:pPr>
            <w:r w:rsidRPr="00881687">
              <w:t>CMOS</w:t>
            </w:r>
          </w:p>
        </w:tc>
      </w:tr>
      <w:tr w:rsidR="00E14FE5" w14:paraId="01E75AC6" w14:textId="77777777" w:rsidTr="002734CD">
        <w:tc>
          <w:tcPr>
            <w:tcW w:w="5798" w:type="dxa"/>
          </w:tcPr>
          <w:p w14:paraId="2D6C0535" w14:textId="4C73FF11" w:rsidR="00E14FE5" w:rsidRPr="000956EE" w:rsidRDefault="00E14FE5" w:rsidP="009F62DD">
            <w:pPr>
              <w:spacing w:before="0" w:line="240" w:lineRule="auto"/>
              <w:jc w:val="left"/>
            </w:pPr>
            <w:r>
              <w:t>maximální rozliše</w:t>
            </w:r>
            <w:r w:rsidRPr="0097006C">
              <w:t>ní hlavní kame</w:t>
            </w:r>
            <w:r>
              <w:t>ry elektronového mikroskopu</w:t>
            </w:r>
          </w:p>
        </w:tc>
        <w:tc>
          <w:tcPr>
            <w:tcW w:w="8196" w:type="dxa"/>
            <w:vAlign w:val="center"/>
          </w:tcPr>
          <w:p w14:paraId="2910BB1F" w14:textId="6A8A71E9" w:rsidR="00E14FE5" w:rsidRDefault="00E14FE5" w:rsidP="0092435A">
            <w:pPr>
              <w:spacing w:before="0" w:line="240" w:lineRule="auto"/>
              <w:jc w:val="center"/>
            </w:pPr>
            <w:r>
              <w:t>16 MPx</w:t>
            </w:r>
          </w:p>
        </w:tc>
      </w:tr>
      <w:tr w:rsidR="00E14FE5" w14:paraId="58724F7F" w14:textId="77777777" w:rsidTr="00D62549">
        <w:tc>
          <w:tcPr>
            <w:tcW w:w="5798" w:type="dxa"/>
          </w:tcPr>
          <w:p w14:paraId="36DC4FA0" w14:textId="230BBC8B" w:rsidR="00E14FE5" w:rsidRPr="000956EE" w:rsidRDefault="00E14FE5" w:rsidP="001009A9">
            <w:pPr>
              <w:spacing w:before="0" w:line="240" w:lineRule="auto"/>
              <w:jc w:val="left"/>
            </w:pPr>
            <w:r>
              <w:t>rychlost sním</w:t>
            </w:r>
            <w:r w:rsidRPr="0097006C">
              <w:t>ání hlavní kamery</w:t>
            </w:r>
            <w:r>
              <w:t xml:space="preserve"> elektronového mikroskopu</w:t>
            </w:r>
          </w:p>
        </w:tc>
        <w:tc>
          <w:tcPr>
            <w:tcW w:w="8196" w:type="dxa"/>
            <w:vAlign w:val="center"/>
          </w:tcPr>
          <w:p w14:paraId="1A0BF994" w14:textId="58D6FDD6" w:rsidR="00E14FE5" w:rsidRDefault="00E14FE5" w:rsidP="001009A9">
            <w:pPr>
              <w:spacing w:before="0" w:line="240" w:lineRule="auto"/>
              <w:jc w:val="center"/>
            </w:pPr>
            <w:r>
              <w:t>40 snímků/sekundu</w:t>
            </w:r>
          </w:p>
        </w:tc>
      </w:tr>
      <w:tr w:rsidR="000956EE" w14:paraId="144D3C1A" w14:textId="77777777" w:rsidTr="009E690F">
        <w:tc>
          <w:tcPr>
            <w:tcW w:w="5798" w:type="dxa"/>
          </w:tcPr>
          <w:p w14:paraId="7F20C7F5" w14:textId="6CB81ACE" w:rsidR="000956EE" w:rsidRPr="00E714C9" w:rsidRDefault="000956EE" w:rsidP="009F62DD">
            <w:pPr>
              <w:spacing w:before="0" w:line="240" w:lineRule="auto"/>
              <w:jc w:val="left"/>
              <w:rPr>
                <w:i/>
                <w:iCs/>
              </w:rPr>
            </w:pPr>
            <w:r>
              <w:t>velikost pix</w:t>
            </w:r>
            <w:r w:rsidRPr="0097006C">
              <w:t>elu hlavn</w:t>
            </w:r>
            <w:r w:rsidRPr="00FD3575">
              <w:t>í kamery elektronového mikroskopu</w:t>
            </w:r>
          </w:p>
        </w:tc>
        <w:tc>
          <w:tcPr>
            <w:tcW w:w="8196" w:type="dxa"/>
            <w:vAlign w:val="center"/>
          </w:tcPr>
          <w:p w14:paraId="5A4E98EA" w14:textId="593E3959" w:rsidR="000956EE" w:rsidRDefault="000956EE" w:rsidP="0092435A">
            <w:pPr>
              <w:spacing w:before="0" w:line="240" w:lineRule="auto"/>
              <w:jc w:val="center"/>
            </w:pPr>
            <w:r w:rsidRPr="00881687">
              <w:t>14 μm x 14 μm</w:t>
            </w:r>
          </w:p>
        </w:tc>
      </w:tr>
      <w:tr w:rsidR="000956EE" w14:paraId="13458F17" w14:textId="77777777" w:rsidTr="00DB5861">
        <w:tc>
          <w:tcPr>
            <w:tcW w:w="5798" w:type="dxa"/>
          </w:tcPr>
          <w:p w14:paraId="155B1455" w14:textId="3D70185D" w:rsidR="000956EE" w:rsidRPr="00221FAF" w:rsidRDefault="000956EE" w:rsidP="009F62DD">
            <w:pPr>
              <w:spacing w:before="0" w:line="240" w:lineRule="auto"/>
              <w:jc w:val="left"/>
              <w:rPr>
                <w:i/>
                <w:iCs/>
              </w:rPr>
            </w:pPr>
            <w:r w:rsidRPr="00FD3575">
              <w:lastRenderedPageBreak/>
              <w:t>rychlost sběru obrazů ve 4D-STEM technice elektronovým mikroskopem při rozlišení 1 024 x 1 024 px</w:t>
            </w:r>
          </w:p>
        </w:tc>
        <w:tc>
          <w:tcPr>
            <w:tcW w:w="8196" w:type="dxa"/>
            <w:vAlign w:val="center"/>
          </w:tcPr>
          <w:p w14:paraId="2C60A924" w14:textId="1DDF7A5E" w:rsidR="000956EE" w:rsidRDefault="000956EE" w:rsidP="0092435A">
            <w:pPr>
              <w:spacing w:before="0" w:line="240" w:lineRule="auto"/>
              <w:jc w:val="center"/>
            </w:pPr>
            <w:r>
              <w:t>150</w:t>
            </w:r>
            <w:r w:rsidRPr="00FD3575">
              <w:t xml:space="preserve"> fps</w:t>
            </w:r>
          </w:p>
        </w:tc>
      </w:tr>
      <w:tr w:rsidR="000956EE" w14:paraId="5F7DCC71" w14:textId="77777777" w:rsidTr="0034256D">
        <w:tc>
          <w:tcPr>
            <w:tcW w:w="5798" w:type="dxa"/>
          </w:tcPr>
          <w:p w14:paraId="6C3B2A43" w14:textId="5C3BAB35" w:rsidR="000956EE" w:rsidRPr="000956EE" w:rsidRDefault="000956EE" w:rsidP="009F62DD">
            <w:pPr>
              <w:spacing w:before="0" w:line="240" w:lineRule="auto"/>
              <w:jc w:val="left"/>
            </w:pPr>
            <w:r>
              <w:t>detektory elektronového mikroskopu, které jsou součástí dodávky</w:t>
            </w:r>
          </w:p>
        </w:tc>
        <w:tc>
          <w:tcPr>
            <w:tcW w:w="8196" w:type="dxa"/>
            <w:vAlign w:val="center"/>
          </w:tcPr>
          <w:p w14:paraId="5BCA813E" w14:textId="77777777" w:rsidR="00DD48E7" w:rsidRDefault="000956EE" w:rsidP="000956EE">
            <w:pPr>
              <w:spacing w:before="0" w:line="240" w:lineRule="auto"/>
              <w:jc w:val="center"/>
            </w:pPr>
            <w:r>
              <w:t>1x STEM detektor</w:t>
            </w:r>
          </w:p>
          <w:p w14:paraId="5C7DC1B9" w14:textId="704D2D29" w:rsidR="000956EE" w:rsidRDefault="000956EE" w:rsidP="000956EE">
            <w:pPr>
              <w:spacing w:before="0" w:line="240" w:lineRule="auto"/>
              <w:jc w:val="center"/>
            </w:pPr>
            <w:r>
              <w:t>a 1x EDS detektor</w:t>
            </w:r>
          </w:p>
        </w:tc>
      </w:tr>
      <w:tr w:rsidR="000956EE" w14:paraId="31D6C4B9" w14:textId="77777777" w:rsidTr="00E13DB7">
        <w:tc>
          <w:tcPr>
            <w:tcW w:w="5798" w:type="dxa"/>
          </w:tcPr>
          <w:p w14:paraId="6BA107FE" w14:textId="552953D2" w:rsidR="000956EE" w:rsidRPr="000956EE" w:rsidRDefault="000956EE" w:rsidP="009F62DD">
            <w:pPr>
              <w:spacing w:before="0" w:line="240" w:lineRule="auto"/>
              <w:jc w:val="left"/>
            </w:pPr>
            <w:r>
              <w:t>typ STEM detektoru elektronového mikroskopu</w:t>
            </w:r>
          </w:p>
        </w:tc>
        <w:tc>
          <w:tcPr>
            <w:tcW w:w="8196" w:type="dxa"/>
            <w:vAlign w:val="center"/>
          </w:tcPr>
          <w:p w14:paraId="2E23E361" w14:textId="6AC6B92F" w:rsidR="000956EE" w:rsidRPr="00D77A4A" w:rsidRDefault="000956EE" w:rsidP="0092435A">
            <w:pPr>
              <w:spacing w:before="0" w:line="240" w:lineRule="auto"/>
              <w:jc w:val="center"/>
            </w:pPr>
            <w:r w:rsidRPr="00D77A4A">
              <w:t>osový BF/DF a HAADF</w:t>
            </w:r>
          </w:p>
        </w:tc>
      </w:tr>
      <w:tr w:rsidR="000956EE" w14:paraId="0A2D8E9F" w14:textId="77777777" w:rsidTr="00064F2A">
        <w:tc>
          <w:tcPr>
            <w:tcW w:w="5798" w:type="dxa"/>
          </w:tcPr>
          <w:p w14:paraId="2DE122F7" w14:textId="7A498AC9" w:rsidR="000956EE" w:rsidRPr="00B82CC5" w:rsidRDefault="000956EE" w:rsidP="009F62DD">
            <w:pPr>
              <w:spacing w:before="0" w:line="240" w:lineRule="auto"/>
              <w:jc w:val="left"/>
              <w:rPr>
                <w:i/>
                <w:iCs/>
              </w:rPr>
            </w:pPr>
            <w:r w:rsidRPr="0060448F">
              <w:t>počet segmentů STEM detektoru elektr</w:t>
            </w:r>
            <w:r w:rsidRPr="00203D8A">
              <w:t>onového mikroskopu</w:t>
            </w:r>
          </w:p>
        </w:tc>
        <w:tc>
          <w:tcPr>
            <w:tcW w:w="8196" w:type="dxa"/>
            <w:vAlign w:val="center"/>
          </w:tcPr>
          <w:p w14:paraId="7CE8CDD6" w14:textId="48CDA522" w:rsidR="000956EE" w:rsidRDefault="000956EE" w:rsidP="0092435A">
            <w:pPr>
              <w:spacing w:before="0" w:line="240" w:lineRule="auto"/>
              <w:jc w:val="center"/>
            </w:pPr>
            <w:r>
              <w:t>16</w:t>
            </w:r>
            <w:r w:rsidRPr="00CA2F99">
              <w:t xml:space="preserve"> segmentů</w:t>
            </w:r>
          </w:p>
        </w:tc>
      </w:tr>
      <w:tr w:rsidR="000956EE" w14:paraId="5EBF8414" w14:textId="77777777" w:rsidTr="00653C43">
        <w:tc>
          <w:tcPr>
            <w:tcW w:w="5798" w:type="dxa"/>
          </w:tcPr>
          <w:p w14:paraId="653C5E74" w14:textId="237D8A87" w:rsidR="000956EE" w:rsidRPr="000956EE" w:rsidRDefault="000956EE" w:rsidP="009F62DD">
            <w:pPr>
              <w:spacing w:before="0" w:line="240" w:lineRule="auto"/>
              <w:jc w:val="left"/>
            </w:pPr>
            <w:r>
              <w:t>velikost aktivní plochy EDS detektoru elektronového mikroskopu</w:t>
            </w:r>
          </w:p>
        </w:tc>
        <w:tc>
          <w:tcPr>
            <w:tcW w:w="8196" w:type="dxa"/>
            <w:vAlign w:val="center"/>
          </w:tcPr>
          <w:p w14:paraId="23FA91FE" w14:textId="1D1117C1" w:rsidR="000956EE" w:rsidRDefault="000956EE" w:rsidP="0092435A">
            <w:pPr>
              <w:spacing w:before="0" w:line="240" w:lineRule="auto"/>
              <w:jc w:val="center"/>
            </w:pPr>
            <w:r>
              <w:t>30 mm</w:t>
            </w:r>
            <w:r w:rsidRPr="004B66BB">
              <w:rPr>
                <w:rFonts w:cs="Times New Roman (Základní text"/>
                <w:vertAlign w:val="superscript"/>
              </w:rPr>
              <w:t>2</w:t>
            </w:r>
          </w:p>
        </w:tc>
      </w:tr>
      <w:tr w:rsidR="000956EE" w14:paraId="703E071A" w14:textId="77777777" w:rsidTr="00ED58E3">
        <w:tc>
          <w:tcPr>
            <w:tcW w:w="5798" w:type="dxa"/>
          </w:tcPr>
          <w:p w14:paraId="79EF06F2" w14:textId="25DCB834" w:rsidR="000956EE" w:rsidRPr="007E37E4" w:rsidRDefault="000956EE" w:rsidP="009F62DD">
            <w:pPr>
              <w:spacing w:before="0" w:line="240" w:lineRule="auto"/>
              <w:jc w:val="left"/>
            </w:pPr>
            <w:r>
              <w:t>funkcionalita elektronového mikroskopu při změně zvětšení</w:t>
            </w:r>
          </w:p>
        </w:tc>
        <w:tc>
          <w:tcPr>
            <w:tcW w:w="8196" w:type="dxa"/>
            <w:vAlign w:val="center"/>
          </w:tcPr>
          <w:p w14:paraId="783A50E3" w14:textId="1F84C7A5" w:rsidR="000956EE" w:rsidRDefault="000956EE" w:rsidP="0092435A">
            <w:pPr>
              <w:spacing w:before="0" w:line="240" w:lineRule="auto"/>
              <w:jc w:val="center"/>
            </w:pPr>
            <w:r w:rsidRPr="00580630">
              <w:t>změna zvětšení bez rotace obrazu</w:t>
            </w:r>
          </w:p>
        </w:tc>
      </w:tr>
      <w:tr w:rsidR="000956EE" w14:paraId="3AED137E" w14:textId="77777777" w:rsidTr="008F0CBF">
        <w:tc>
          <w:tcPr>
            <w:tcW w:w="5798" w:type="dxa"/>
          </w:tcPr>
          <w:p w14:paraId="3DEF53FA" w14:textId="6A15CED1" w:rsidR="000956EE" w:rsidRPr="000956EE" w:rsidRDefault="000956EE" w:rsidP="009F62DD">
            <w:pPr>
              <w:spacing w:before="0" w:line="240" w:lineRule="auto"/>
              <w:jc w:val="left"/>
            </w:pPr>
            <w:r>
              <w:t>způsob ochrany kryopreparátu před zbytkovou vodní párou elektronovým mikroskopem</w:t>
            </w:r>
          </w:p>
        </w:tc>
        <w:tc>
          <w:tcPr>
            <w:tcW w:w="8196" w:type="dxa"/>
            <w:vAlign w:val="center"/>
          </w:tcPr>
          <w:p w14:paraId="3422ED0E" w14:textId="24D1488F" w:rsidR="000956EE" w:rsidRDefault="000956EE" w:rsidP="000956EE">
            <w:pPr>
              <w:spacing w:before="0" w:line="240" w:lineRule="auto"/>
              <w:jc w:val="center"/>
            </w:pPr>
            <w:r>
              <w:t>automatický kryobox chlazený kapalným dusíkem</w:t>
            </w:r>
          </w:p>
        </w:tc>
      </w:tr>
      <w:tr w:rsidR="000956EE" w14:paraId="3C9B6AFA" w14:textId="77777777" w:rsidTr="00BB1471">
        <w:tc>
          <w:tcPr>
            <w:tcW w:w="5798" w:type="dxa"/>
          </w:tcPr>
          <w:p w14:paraId="1189083E" w14:textId="19D32D0F" w:rsidR="000956EE" w:rsidRPr="000956EE" w:rsidRDefault="000956EE" w:rsidP="009F62DD">
            <w:pPr>
              <w:spacing w:before="0" w:line="240" w:lineRule="auto"/>
              <w:jc w:val="left"/>
            </w:pPr>
            <w:r>
              <w:t>způsob ochrany elektronového mikroskopu před kontaminací při práci s kryopreparáty</w:t>
            </w:r>
          </w:p>
        </w:tc>
        <w:tc>
          <w:tcPr>
            <w:tcW w:w="8196" w:type="dxa"/>
            <w:vAlign w:val="center"/>
          </w:tcPr>
          <w:p w14:paraId="1F488823" w14:textId="722C36B5" w:rsidR="000956EE" w:rsidRDefault="000956EE" w:rsidP="0092435A">
            <w:pPr>
              <w:spacing w:before="0" w:line="240" w:lineRule="auto"/>
              <w:jc w:val="center"/>
            </w:pPr>
            <w:r w:rsidRPr="00881687">
              <w:t>dusíkem chlazená studená past</w:t>
            </w:r>
          </w:p>
        </w:tc>
      </w:tr>
      <w:tr w:rsidR="000956EE" w14:paraId="030D4FA6" w14:textId="77777777" w:rsidTr="000D43A8">
        <w:tc>
          <w:tcPr>
            <w:tcW w:w="5798" w:type="dxa"/>
          </w:tcPr>
          <w:p w14:paraId="0E78F17C" w14:textId="0BDA2F94" w:rsidR="000956EE" w:rsidRPr="000956EE" w:rsidRDefault="000956EE" w:rsidP="009F62DD">
            <w:pPr>
              <w:spacing w:before="0" w:line="240" w:lineRule="auto"/>
              <w:jc w:val="left"/>
            </w:pPr>
            <w:r>
              <w:t>způsob zajištění dlouhodobého provádění kryoexperimentů po dobu alespoň 72 hodin bez přerušení</w:t>
            </w:r>
          </w:p>
        </w:tc>
        <w:tc>
          <w:tcPr>
            <w:tcW w:w="8196" w:type="dxa"/>
            <w:vAlign w:val="center"/>
          </w:tcPr>
          <w:p w14:paraId="0F63CF1D" w14:textId="3D9F9E40" w:rsidR="000956EE" w:rsidRDefault="000956EE" w:rsidP="0092435A">
            <w:pPr>
              <w:spacing w:before="0" w:line="240" w:lineRule="auto"/>
              <w:jc w:val="center"/>
            </w:pPr>
            <w:r w:rsidRPr="00881687">
              <w:t>Dewarova nádoba</w:t>
            </w:r>
          </w:p>
        </w:tc>
      </w:tr>
      <w:tr w:rsidR="000956EE" w14:paraId="6F8985AF" w14:textId="77777777" w:rsidTr="00EE45E6">
        <w:tc>
          <w:tcPr>
            <w:tcW w:w="5798" w:type="dxa"/>
          </w:tcPr>
          <w:p w14:paraId="36D595BE" w14:textId="395BC461" w:rsidR="000956EE" w:rsidRPr="000956EE" w:rsidRDefault="000956EE" w:rsidP="009F62DD">
            <w:pPr>
              <w:spacing w:before="0" w:line="240" w:lineRule="auto"/>
              <w:jc w:val="left"/>
            </w:pPr>
            <w:r w:rsidRPr="001A2E06">
              <w:t>způsob zajištění odstínění změny teploty okolí a pohybu okolního vzduchu na elektronový mikroskop</w:t>
            </w:r>
          </w:p>
        </w:tc>
        <w:tc>
          <w:tcPr>
            <w:tcW w:w="8196" w:type="dxa"/>
            <w:vAlign w:val="center"/>
          </w:tcPr>
          <w:p w14:paraId="021B61F4" w14:textId="3E0B81E3" w:rsidR="000956EE" w:rsidRPr="001A2E06" w:rsidRDefault="000956EE" w:rsidP="0061164E">
            <w:pPr>
              <w:spacing w:before="0" w:line="240" w:lineRule="auto"/>
              <w:jc w:val="center"/>
            </w:pPr>
            <w:r>
              <w:t>kryt odstiňující změny teploty okolí a pohyb okolního vzduchu</w:t>
            </w:r>
          </w:p>
        </w:tc>
      </w:tr>
      <w:tr w:rsidR="000956EE" w14:paraId="2CD90D54" w14:textId="77777777" w:rsidTr="00966766">
        <w:tc>
          <w:tcPr>
            <w:tcW w:w="5798" w:type="dxa"/>
          </w:tcPr>
          <w:p w14:paraId="0D8AD44B" w14:textId="1951D348" w:rsidR="000956EE" w:rsidRPr="000956EE" w:rsidRDefault="000956EE" w:rsidP="009F62DD">
            <w:pPr>
              <w:spacing w:before="0" w:line="240" w:lineRule="auto"/>
              <w:jc w:val="left"/>
            </w:pPr>
            <w:r>
              <w:t>způsob ovládání elektronového mikroskopu</w:t>
            </w:r>
          </w:p>
        </w:tc>
        <w:tc>
          <w:tcPr>
            <w:tcW w:w="8196" w:type="dxa"/>
            <w:vAlign w:val="center"/>
          </w:tcPr>
          <w:p w14:paraId="4FE204A5" w14:textId="29C2042D" w:rsidR="000956EE" w:rsidRPr="000056E2" w:rsidRDefault="000956EE" w:rsidP="000956EE">
            <w:pPr>
              <w:spacing w:before="0" w:line="240" w:lineRule="auto"/>
              <w:jc w:val="center"/>
            </w:pPr>
            <w:r w:rsidRPr="000056E2">
              <w:t>ovládání elektronového mikroskopu prostřednictvím počítače</w:t>
            </w:r>
            <w:r>
              <w:t xml:space="preserve"> </w:t>
            </w:r>
            <w:r w:rsidRPr="000056E2">
              <w:t>a kontrolního/ch panelu/ů</w:t>
            </w:r>
          </w:p>
        </w:tc>
      </w:tr>
      <w:tr w:rsidR="000956EE" w14:paraId="255935FF" w14:textId="77777777" w:rsidTr="00C02C7D">
        <w:tc>
          <w:tcPr>
            <w:tcW w:w="5798" w:type="dxa"/>
          </w:tcPr>
          <w:p w14:paraId="330C0023" w14:textId="2ABAFD2B" w:rsidR="000956EE" w:rsidRPr="000956EE" w:rsidRDefault="000956EE" w:rsidP="009F62DD">
            <w:pPr>
              <w:spacing w:before="0" w:line="240" w:lineRule="auto"/>
              <w:jc w:val="left"/>
            </w:pPr>
            <w:r>
              <w:t>počítače, které jsou součástí dodávky elektronového mikroskopu</w:t>
            </w:r>
          </w:p>
        </w:tc>
        <w:tc>
          <w:tcPr>
            <w:tcW w:w="8196" w:type="dxa"/>
            <w:vAlign w:val="center"/>
          </w:tcPr>
          <w:p w14:paraId="41EF5E68" w14:textId="77777777" w:rsidR="00E472DB" w:rsidRDefault="000956EE" w:rsidP="000956EE">
            <w:pPr>
              <w:spacing w:before="0" w:line="240" w:lineRule="auto"/>
              <w:jc w:val="center"/>
            </w:pPr>
            <w:r w:rsidRPr="00203D8A">
              <w:t>počítač pro ovládání mikroskopu,</w:t>
            </w:r>
          </w:p>
          <w:p w14:paraId="0BA36C08" w14:textId="31CDDEF6" w:rsidR="000956EE" w:rsidRPr="00203D8A" w:rsidRDefault="000956EE" w:rsidP="000956EE">
            <w:pPr>
              <w:spacing w:before="0" w:line="240" w:lineRule="auto"/>
              <w:jc w:val="center"/>
            </w:pPr>
            <w:r w:rsidRPr="00203D8A">
              <w:t>počítač pro zpracování dat,</w:t>
            </w:r>
          </w:p>
          <w:p w14:paraId="241F78E2" w14:textId="77777777" w:rsidR="00E472DB" w:rsidRDefault="000956EE" w:rsidP="000956EE">
            <w:pPr>
              <w:spacing w:before="0" w:line="240" w:lineRule="auto"/>
              <w:jc w:val="center"/>
            </w:pPr>
            <w:r w:rsidRPr="00203D8A">
              <w:t>počítač pro 4D-STEM</w:t>
            </w:r>
          </w:p>
          <w:p w14:paraId="1123CC17" w14:textId="4A867ABD" w:rsidR="000956EE" w:rsidRPr="00203D8A" w:rsidRDefault="000956EE" w:rsidP="000956EE">
            <w:pPr>
              <w:spacing w:before="0" w:line="240" w:lineRule="auto"/>
              <w:jc w:val="center"/>
            </w:pPr>
            <w:r w:rsidRPr="00203D8A">
              <w:t>a počítač pro výpočty a ukládání dat</w:t>
            </w:r>
          </w:p>
        </w:tc>
      </w:tr>
      <w:tr w:rsidR="000956EE" w14:paraId="3A453533" w14:textId="77777777" w:rsidTr="00121832">
        <w:tc>
          <w:tcPr>
            <w:tcW w:w="5798" w:type="dxa"/>
          </w:tcPr>
          <w:p w14:paraId="69401989" w14:textId="1E4CF27C" w:rsidR="000956EE" w:rsidRPr="000956EE" w:rsidRDefault="000956EE" w:rsidP="009F62DD">
            <w:pPr>
              <w:spacing w:before="0" w:line="240" w:lineRule="auto"/>
              <w:jc w:val="left"/>
            </w:pPr>
            <w:r>
              <w:lastRenderedPageBreak/>
              <w:t>typ počítače pro ovládání mikroskopu</w:t>
            </w:r>
          </w:p>
        </w:tc>
        <w:tc>
          <w:tcPr>
            <w:tcW w:w="8196" w:type="dxa"/>
            <w:vAlign w:val="center"/>
          </w:tcPr>
          <w:p w14:paraId="0B5E4336" w14:textId="4FD54953" w:rsidR="000956EE" w:rsidRDefault="000956EE" w:rsidP="008A5B22">
            <w:pPr>
              <w:spacing w:before="0" w:line="240" w:lineRule="auto"/>
              <w:jc w:val="center"/>
            </w:pPr>
            <w:r>
              <w:t>výkonný stolní počítač</w:t>
            </w:r>
          </w:p>
        </w:tc>
      </w:tr>
      <w:tr w:rsidR="000956EE" w14:paraId="09506143" w14:textId="77777777" w:rsidTr="00DA1EBD">
        <w:tc>
          <w:tcPr>
            <w:tcW w:w="5798" w:type="dxa"/>
          </w:tcPr>
          <w:p w14:paraId="034F93F2" w14:textId="464F9628" w:rsidR="000956EE" w:rsidRPr="000956EE" w:rsidRDefault="000956EE" w:rsidP="00A8214C">
            <w:pPr>
              <w:spacing w:before="0" w:line="240" w:lineRule="auto"/>
              <w:jc w:val="left"/>
            </w:pPr>
            <w:r>
              <w:t>příslušenství počítače pro ovládání mikroskopu</w:t>
            </w:r>
          </w:p>
        </w:tc>
        <w:tc>
          <w:tcPr>
            <w:tcW w:w="8196" w:type="dxa"/>
            <w:vAlign w:val="center"/>
          </w:tcPr>
          <w:p w14:paraId="439A1625" w14:textId="77777777" w:rsidR="000956EE" w:rsidRDefault="000956EE" w:rsidP="00A8214C">
            <w:pPr>
              <w:spacing w:before="0" w:line="240" w:lineRule="auto"/>
              <w:jc w:val="center"/>
            </w:pPr>
            <w:r>
              <w:t>monitor, klávesnice, myš a software</w:t>
            </w:r>
          </w:p>
        </w:tc>
      </w:tr>
      <w:tr w:rsidR="000956EE" w14:paraId="57EA1B29" w14:textId="77777777" w:rsidTr="0047163B">
        <w:tc>
          <w:tcPr>
            <w:tcW w:w="5798" w:type="dxa"/>
          </w:tcPr>
          <w:p w14:paraId="453A60AA" w14:textId="33860326" w:rsidR="000956EE" w:rsidRPr="000956EE" w:rsidRDefault="000956EE" w:rsidP="009F62DD">
            <w:pPr>
              <w:spacing w:before="0" w:line="240" w:lineRule="auto"/>
              <w:jc w:val="left"/>
            </w:pPr>
            <w:r>
              <w:t>kapacita úložiště počítače pro ovládání mikroskopu</w:t>
            </w:r>
          </w:p>
        </w:tc>
        <w:tc>
          <w:tcPr>
            <w:tcW w:w="8196" w:type="dxa"/>
            <w:vAlign w:val="center"/>
          </w:tcPr>
          <w:p w14:paraId="3D509828" w14:textId="09908800" w:rsidR="000956EE" w:rsidRDefault="000956EE" w:rsidP="00201464">
            <w:pPr>
              <w:spacing w:before="0" w:line="240" w:lineRule="auto"/>
              <w:jc w:val="center"/>
            </w:pPr>
            <w:r>
              <w:t>2 TB</w:t>
            </w:r>
          </w:p>
        </w:tc>
      </w:tr>
      <w:tr w:rsidR="000956EE" w14:paraId="47E522D0" w14:textId="77777777" w:rsidTr="007F47DF">
        <w:tc>
          <w:tcPr>
            <w:tcW w:w="5798" w:type="dxa"/>
          </w:tcPr>
          <w:p w14:paraId="56CFAD46" w14:textId="1DC03B82" w:rsidR="000956EE" w:rsidRPr="000956EE" w:rsidRDefault="000956EE" w:rsidP="009F62DD">
            <w:pPr>
              <w:spacing w:before="0" w:line="240" w:lineRule="auto"/>
              <w:jc w:val="left"/>
            </w:pPr>
            <w:r>
              <w:t>velikost úhlopříčky monitoru počítače pro ovládání mikroskopu</w:t>
            </w:r>
          </w:p>
        </w:tc>
        <w:tc>
          <w:tcPr>
            <w:tcW w:w="8196" w:type="dxa"/>
            <w:vAlign w:val="center"/>
          </w:tcPr>
          <w:p w14:paraId="7BAD716B" w14:textId="69161E85" w:rsidR="000956EE" w:rsidRDefault="000956EE" w:rsidP="00201464">
            <w:pPr>
              <w:spacing w:before="0" w:line="240" w:lineRule="auto"/>
              <w:jc w:val="center"/>
            </w:pPr>
            <w:r>
              <w:t>24 palců</w:t>
            </w:r>
          </w:p>
        </w:tc>
      </w:tr>
      <w:tr w:rsidR="000956EE" w14:paraId="22AF85F7" w14:textId="77777777" w:rsidTr="009F5C3C">
        <w:tc>
          <w:tcPr>
            <w:tcW w:w="5798" w:type="dxa"/>
          </w:tcPr>
          <w:p w14:paraId="182B9ECC" w14:textId="051611A5" w:rsidR="000956EE" w:rsidRDefault="000956EE" w:rsidP="009F62DD">
            <w:pPr>
              <w:spacing w:before="0" w:line="240" w:lineRule="auto"/>
              <w:jc w:val="left"/>
            </w:pPr>
            <w:r>
              <w:t>typ počítače pro zpracování dat</w:t>
            </w:r>
          </w:p>
        </w:tc>
        <w:tc>
          <w:tcPr>
            <w:tcW w:w="8196" w:type="dxa"/>
            <w:vAlign w:val="center"/>
          </w:tcPr>
          <w:p w14:paraId="7693E470" w14:textId="59862EC4" w:rsidR="000956EE" w:rsidRPr="00203D8A" w:rsidRDefault="000956EE" w:rsidP="000956EE">
            <w:pPr>
              <w:spacing w:before="0" w:line="240" w:lineRule="auto"/>
              <w:jc w:val="center"/>
            </w:pPr>
            <w:r w:rsidRPr="00203D8A">
              <w:t>výkonný stolní počítač</w:t>
            </w:r>
            <w:r>
              <w:t xml:space="preserve"> </w:t>
            </w:r>
            <w:r w:rsidRPr="00203D8A">
              <w:t>se síťovým připojením</w:t>
            </w:r>
          </w:p>
        </w:tc>
      </w:tr>
      <w:tr w:rsidR="000956EE" w14:paraId="41621D3D" w14:textId="77777777" w:rsidTr="00292BE4">
        <w:tc>
          <w:tcPr>
            <w:tcW w:w="5798" w:type="dxa"/>
          </w:tcPr>
          <w:p w14:paraId="36A802BF" w14:textId="6E66F9E9" w:rsidR="000956EE" w:rsidRPr="000956EE" w:rsidRDefault="000956EE" w:rsidP="00A8214C">
            <w:pPr>
              <w:spacing w:before="0" w:line="240" w:lineRule="auto"/>
              <w:jc w:val="left"/>
            </w:pPr>
            <w:r>
              <w:t>příslušenství počítače pro zpracování dat</w:t>
            </w:r>
          </w:p>
        </w:tc>
        <w:tc>
          <w:tcPr>
            <w:tcW w:w="8196" w:type="dxa"/>
            <w:vAlign w:val="center"/>
          </w:tcPr>
          <w:p w14:paraId="121B6E46" w14:textId="31F93FFA" w:rsidR="000956EE" w:rsidRDefault="000956EE" w:rsidP="00A8214C">
            <w:pPr>
              <w:spacing w:before="0" w:line="240" w:lineRule="auto"/>
              <w:jc w:val="center"/>
            </w:pPr>
            <w:r>
              <w:t>monitor, klávesnice, myš a software</w:t>
            </w:r>
          </w:p>
        </w:tc>
      </w:tr>
      <w:tr w:rsidR="000956EE" w14:paraId="481E5FD4" w14:textId="77777777" w:rsidTr="00ED692B">
        <w:tc>
          <w:tcPr>
            <w:tcW w:w="5798" w:type="dxa"/>
          </w:tcPr>
          <w:p w14:paraId="5F4CD279" w14:textId="5770CC5F" w:rsidR="000956EE" w:rsidRDefault="000956EE" w:rsidP="00F45C47">
            <w:pPr>
              <w:spacing w:before="0" w:line="240" w:lineRule="auto"/>
              <w:jc w:val="left"/>
            </w:pPr>
            <w:r>
              <w:t>osazená velikost operační paměti (RAM) počítače pro zpracování dat</w:t>
            </w:r>
          </w:p>
        </w:tc>
        <w:tc>
          <w:tcPr>
            <w:tcW w:w="8196" w:type="dxa"/>
            <w:vAlign w:val="center"/>
          </w:tcPr>
          <w:p w14:paraId="4BFD1BC0" w14:textId="41A40DB6" w:rsidR="000956EE" w:rsidRDefault="000956EE" w:rsidP="00F45C47">
            <w:pPr>
              <w:spacing w:before="0" w:line="240" w:lineRule="auto"/>
              <w:jc w:val="center"/>
            </w:pPr>
            <w:r>
              <w:t>64 GB</w:t>
            </w:r>
          </w:p>
        </w:tc>
      </w:tr>
      <w:tr w:rsidR="000956EE" w14:paraId="588B5EDF" w14:textId="77777777" w:rsidTr="0021319A">
        <w:tc>
          <w:tcPr>
            <w:tcW w:w="5798" w:type="dxa"/>
          </w:tcPr>
          <w:p w14:paraId="44E3C178" w14:textId="210F3A0B" w:rsidR="000956EE" w:rsidRPr="000956EE" w:rsidRDefault="000956EE" w:rsidP="00A8214C">
            <w:pPr>
              <w:spacing w:before="0" w:line="240" w:lineRule="auto"/>
              <w:jc w:val="left"/>
            </w:pPr>
            <w:r>
              <w:t>kapacita úložiště počítače pro zpracování dat</w:t>
            </w:r>
          </w:p>
        </w:tc>
        <w:tc>
          <w:tcPr>
            <w:tcW w:w="8196" w:type="dxa"/>
            <w:vAlign w:val="center"/>
          </w:tcPr>
          <w:p w14:paraId="46522612" w14:textId="68CE323F" w:rsidR="000956EE" w:rsidRDefault="000956EE" w:rsidP="00A8214C">
            <w:pPr>
              <w:spacing w:before="0" w:line="240" w:lineRule="auto"/>
              <w:jc w:val="center"/>
            </w:pPr>
            <w:r>
              <w:t>4 TB</w:t>
            </w:r>
          </w:p>
        </w:tc>
      </w:tr>
      <w:tr w:rsidR="000956EE" w14:paraId="4D4B096E" w14:textId="77777777" w:rsidTr="00152079">
        <w:tc>
          <w:tcPr>
            <w:tcW w:w="5798" w:type="dxa"/>
          </w:tcPr>
          <w:p w14:paraId="21D43FDC" w14:textId="0A2CFBC2" w:rsidR="000956EE" w:rsidRPr="000956EE" w:rsidRDefault="000956EE" w:rsidP="00A8214C">
            <w:pPr>
              <w:spacing w:before="0" w:line="240" w:lineRule="auto"/>
              <w:jc w:val="left"/>
            </w:pPr>
            <w:r>
              <w:t>velikost úhlopříčky monitoru počítače pro zpracování dat</w:t>
            </w:r>
          </w:p>
        </w:tc>
        <w:tc>
          <w:tcPr>
            <w:tcW w:w="8196" w:type="dxa"/>
            <w:vAlign w:val="center"/>
          </w:tcPr>
          <w:p w14:paraId="0A53D625" w14:textId="0DE112AE" w:rsidR="000956EE" w:rsidRDefault="000956EE" w:rsidP="00A8214C">
            <w:pPr>
              <w:spacing w:before="0" w:line="240" w:lineRule="auto"/>
              <w:jc w:val="center"/>
            </w:pPr>
            <w:r>
              <w:t>24 palců</w:t>
            </w:r>
          </w:p>
        </w:tc>
      </w:tr>
      <w:tr w:rsidR="000956EE" w14:paraId="6ACE8822" w14:textId="77777777" w:rsidTr="00642937">
        <w:tc>
          <w:tcPr>
            <w:tcW w:w="5798" w:type="dxa"/>
          </w:tcPr>
          <w:p w14:paraId="67B83839" w14:textId="5D2418F2" w:rsidR="000956EE" w:rsidRDefault="000956EE" w:rsidP="005426BB">
            <w:pPr>
              <w:spacing w:before="0" w:line="240" w:lineRule="auto"/>
              <w:jc w:val="left"/>
            </w:pPr>
            <w:r>
              <w:t xml:space="preserve">typ počítače pro </w:t>
            </w:r>
            <w:r w:rsidRPr="0048312B">
              <w:t>4D-STEM</w:t>
            </w:r>
          </w:p>
        </w:tc>
        <w:tc>
          <w:tcPr>
            <w:tcW w:w="8196" w:type="dxa"/>
            <w:vAlign w:val="center"/>
          </w:tcPr>
          <w:p w14:paraId="6A8AD306" w14:textId="3D0C0FB2" w:rsidR="000956EE" w:rsidRPr="00203D8A" w:rsidRDefault="000956EE" w:rsidP="000956EE">
            <w:pPr>
              <w:spacing w:before="0" w:line="240" w:lineRule="auto"/>
              <w:jc w:val="center"/>
            </w:pPr>
            <w:r w:rsidRPr="00203D8A">
              <w:t>výkonný stolní počítač</w:t>
            </w:r>
            <w:r>
              <w:t xml:space="preserve"> </w:t>
            </w:r>
            <w:r w:rsidRPr="00203D8A">
              <w:t>se síťovým připojením</w:t>
            </w:r>
          </w:p>
        </w:tc>
      </w:tr>
      <w:tr w:rsidR="000956EE" w14:paraId="1D0E8548" w14:textId="77777777" w:rsidTr="00DB04E0">
        <w:tc>
          <w:tcPr>
            <w:tcW w:w="5798" w:type="dxa"/>
          </w:tcPr>
          <w:p w14:paraId="6F3FF478" w14:textId="6BB0238C" w:rsidR="000956EE" w:rsidRPr="000956EE" w:rsidRDefault="000956EE" w:rsidP="005426BB">
            <w:pPr>
              <w:spacing w:before="0" w:line="240" w:lineRule="auto"/>
              <w:jc w:val="left"/>
            </w:pPr>
            <w:r>
              <w:t xml:space="preserve">příslušenství počítače pro </w:t>
            </w:r>
            <w:r w:rsidRPr="0048312B">
              <w:t>4D-STEM</w:t>
            </w:r>
          </w:p>
        </w:tc>
        <w:tc>
          <w:tcPr>
            <w:tcW w:w="8196" w:type="dxa"/>
            <w:vAlign w:val="center"/>
          </w:tcPr>
          <w:p w14:paraId="2B1D45E1" w14:textId="77777777" w:rsidR="000956EE" w:rsidRPr="00203D8A" w:rsidRDefault="000956EE" w:rsidP="005426BB">
            <w:pPr>
              <w:spacing w:before="0" w:line="240" w:lineRule="auto"/>
              <w:jc w:val="center"/>
            </w:pPr>
            <w:r w:rsidRPr="00203D8A">
              <w:t>monitor, klávesnice, myš a software</w:t>
            </w:r>
          </w:p>
        </w:tc>
      </w:tr>
      <w:tr w:rsidR="000956EE" w14:paraId="03B4F79B" w14:textId="77777777" w:rsidTr="00AD7D75">
        <w:tc>
          <w:tcPr>
            <w:tcW w:w="5798" w:type="dxa"/>
          </w:tcPr>
          <w:p w14:paraId="3739BBD4" w14:textId="1687FF54" w:rsidR="000956EE" w:rsidRDefault="000956EE" w:rsidP="005426BB">
            <w:pPr>
              <w:spacing w:before="0" w:line="240" w:lineRule="auto"/>
              <w:jc w:val="left"/>
            </w:pPr>
            <w:r>
              <w:t xml:space="preserve">osazená velikost operační paměti (RAM) počítače pro </w:t>
            </w:r>
            <w:r w:rsidRPr="0048312B">
              <w:t>4D-STEM</w:t>
            </w:r>
          </w:p>
        </w:tc>
        <w:tc>
          <w:tcPr>
            <w:tcW w:w="8196" w:type="dxa"/>
            <w:vAlign w:val="center"/>
          </w:tcPr>
          <w:p w14:paraId="1987A440" w14:textId="23622532" w:rsidR="000956EE" w:rsidRDefault="000956EE" w:rsidP="005426BB">
            <w:pPr>
              <w:spacing w:before="0" w:line="240" w:lineRule="auto"/>
              <w:jc w:val="center"/>
            </w:pPr>
            <w:r>
              <w:t>16 GB</w:t>
            </w:r>
          </w:p>
        </w:tc>
      </w:tr>
      <w:tr w:rsidR="000956EE" w14:paraId="7F24CF95" w14:textId="77777777" w:rsidTr="009B6924">
        <w:tc>
          <w:tcPr>
            <w:tcW w:w="5798" w:type="dxa"/>
          </w:tcPr>
          <w:p w14:paraId="596268D1" w14:textId="3D45F621" w:rsidR="000956EE" w:rsidRPr="000956EE" w:rsidRDefault="000956EE" w:rsidP="005426BB">
            <w:pPr>
              <w:spacing w:before="0" w:line="240" w:lineRule="auto"/>
              <w:jc w:val="left"/>
            </w:pPr>
            <w:r>
              <w:t xml:space="preserve">kapacita primárního úložiště počítače pro </w:t>
            </w:r>
            <w:r w:rsidRPr="0048312B">
              <w:t>4D-STEM</w:t>
            </w:r>
          </w:p>
        </w:tc>
        <w:tc>
          <w:tcPr>
            <w:tcW w:w="8196" w:type="dxa"/>
            <w:vAlign w:val="center"/>
          </w:tcPr>
          <w:p w14:paraId="78BCD42E" w14:textId="7124B552" w:rsidR="000956EE" w:rsidRDefault="000956EE" w:rsidP="005426BB">
            <w:pPr>
              <w:spacing w:before="0" w:line="240" w:lineRule="auto"/>
              <w:jc w:val="center"/>
            </w:pPr>
            <w:r>
              <w:t>960 GB</w:t>
            </w:r>
          </w:p>
        </w:tc>
      </w:tr>
      <w:tr w:rsidR="000956EE" w14:paraId="20698424" w14:textId="77777777" w:rsidTr="00A26F0B">
        <w:tc>
          <w:tcPr>
            <w:tcW w:w="5798" w:type="dxa"/>
          </w:tcPr>
          <w:p w14:paraId="195E129E" w14:textId="4E34D0C2" w:rsidR="000956EE" w:rsidRPr="000956EE" w:rsidRDefault="000956EE" w:rsidP="005426BB">
            <w:pPr>
              <w:spacing w:before="0" w:line="240" w:lineRule="auto"/>
              <w:jc w:val="left"/>
            </w:pPr>
            <w:r>
              <w:t xml:space="preserve">kapacita sekundárního úložiště počítače pro </w:t>
            </w:r>
            <w:r w:rsidRPr="0048312B">
              <w:t>4D-STEM</w:t>
            </w:r>
          </w:p>
        </w:tc>
        <w:tc>
          <w:tcPr>
            <w:tcW w:w="8196" w:type="dxa"/>
            <w:vAlign w:val="center"/>
          </w:tcPr>
          <w:p w14:paraId="2972490F" w14:textId="475DF16C" w:rsidR="000956EE" w:rsidRDefault="000956EE" w:rsidP="005426BB">
            <w:pPr>
              <w:spacing w:before="0" w:line="240" w:lineRule="auto"/>
              <w:jc w:val="center"/>
            </w:pPr>
            <w:r>
              <w:t>4 TB</w:t>
            </w:r>
          </w:p>
        </w:tc>
      </w:tr>
      <w:tr w:rsidR="000956EE" w14:paraId="1C47811D" w14:textId="77777777" w:rsidTr="00157604">
        <w:tc>
          <w:tcPr>
            <w:tcW w:w="5798" w:type="dxa"/>
          </w:tcPr>
          <w:p w14:paraId="77D61B22" w14:textId="658D45E0" w:rsidR="000956EE" w:rsidRPr="000956EE" w:rsidRDefault="000956EE" w:rsidP="00394102">
            <w:pPr>
              <w:spacing w:before="0" w:line="240" w:lineRule="auto"/>
              <w:jc w:val="left"/>
            </w:pPr>
            <w:r>
              <w:t xml:space="preserve">velikost úhlopříčky monitoru počítače pro </w:t>
            </w:r>
            <w:r w:rsidRPr="0048312B">
              <w:t>4D-STEM</w:t>
            </w:r>
          </w:p>
        </w:tc>
        <w:tc>
          <w:tcPr>
            <w:tcW w:w="8196" w:type="dxa"/>
            <w:vAlign w:val="center"/>
          </w:tcPr>
          <w:p w14:paraId="6A38B368" w14:textId="46BD06E9" w:rsidR="000956EE" w:rsidRDefault="000956EE" w:rsidP="00394102">
            <w:pPr>
              <w:spacing w:before="0" w:line="240" w:lineRule="auto"/>
              <w:jc w:val="center"/>
            </w:pPr>
            <w:r>
              <w:t>24 palců</w:t>
            </w:r>
          </w:p>
        </w:tc>
      </w:tr>
      <w:tr w:rsidR="000956EE" w14:paraId="0CD6E53D" w14:textId="77777777" w:rsidTr="00533E8D">
        <w:tc>
          <w:tcPr>
            <w:tcW w:w="5798" w:type="dxa"/>
          </w:tcPr>
          <w:p w14:paraId="23BC1471" w14:textId="09F37DA2" w:rsidR="000956EE" w:rsidRDefault="000956EE" w:rsidP="009F62DD">
            <w:pPr>
              <w:spacing w:before="0" w:line="240" w:lineRule="auto"/>
              <w:jc w:val="left"/>
            </w:pPr>
            <w:r>
              <w:t>typ počítače pro výpočty a ukládání dat</w:t>
            </w:r>
          </w:p>
        </w:tc>
        <w:tc>
          <w:tcPr>
            <w:tcW w:w="8196" w:type="dxa"/>
            <w:vAlign w:val="center"/>
          </w:tcPr>
          <w:p w14:paraId="3143B080" w14:textId="1B05BFF5" w:rsidR="000956EE" w:rsidRDefault="000956EE" w:rsidP="009B7536">
            <w:pPr>
              <w:spacing w:before="0" w:line="240" w:lineRule="auto"/>
              <w:jc w:val="center"/>
            </w:pPr>
            <w:r>
              <w:t>síťový výpočetní server</w:t>
            </w:r>
          </w:p>
        </w:tc>
      </w:tr>
      <w:tr w:rsidR="000956EE" w14:paraId="3AC3FCAA" w14:textId="77777777" w:rsidTr="002C7188">
        <w:tc>
          <w:tcPr>
            <w:tcW w:w="5798" w:type="dxa"/>
          </w:tcPr>
          <w:p w14:paraId="138B592A" w14:textId="76933384" w:rsidR="000956EE" w:rsidRPr="000956EE" w:rsidRDefault="000956EE" w:rsidP="009F62DD">
            <w:pPr>
              <w:spacing w:before="0" w:line="240" w:lineRule="auto"/>
              <w:jc w:val="left"/>
            </w:pPr>
            <w:r>
              <w:t>grafická/é karta/y počítače pro výpočty a ukládání dat</w:t>
            </w:r>
          </w:p>
        </w:tc>
        <w:tc>
          <w:tcPr>
            <w:tcW w:w="8196" w:type="dxa"/>
            <w:vAlign w:val="center"/>
          </w:tcPr>
          <w:p w14:paraId="656DA79C" w14:textId="750E4DFD" w:rsidR="000956EE" w:rsidRDefault="000956EE" w:rsidP="000956EE">
            <w:pPr>
              <w:spacing w:before="0" w:line="240" w:lineRule="auto"/>
              <w:jc w:val="center"/>
            </w:pPr>
            <w:r>
              <w:t>2 dedikované grafické karty s operační pamětí 24 GB každá</w:t>
            </w:r>
          </w:p>
        </w:tc>
      </w:tr>
      <w:tr w:rsidR="000956EE" w14:paraId="47FAF388" w14:textId="77777777" w:rsidTr="00203CB3">
        <w:tc>
          <w:tcPr>
            <w:tcW w:w="5798" w:type="dxa"/>
          </w:tcPr>
          <w:p w14:paraId="4381DE5B" w14:textId="21D7480B" w:rsidR="000956EE" w:rsidRPr="000956EE" w:rsidRDefault="000956EE" w:rsidP="00A8214C">
            <w:pPr>
              <w:spacing w:before="0" w:line="240" w:lineRule="auto"/>
              <w:jc w:val="left"/>
            </w:pPr>
            <w:r>
              <w:lastRenderedPageBreak/>
              <w:t>celková osazená velikost operační paměti (RAM) počítače pro výpočty a ukládání dat</w:t>
            </w:r>
          </w:p>
        </w:tc>
        <w:tc>
          <w:tcPr>
            <w:tcW w:w="8196" w:type="dxa"/>
            <w:vAlign w:val="center"/>
          </w:tcPr>
          <w:p w14:paraId="646D163C" w14:textId="2BC4956B" w:rsidR="000956EE" w:rsidRDefault="000956EE" w:rsidP="00A8214C">
            <w:pPr>
              <w:spacing w:before="0" w:line="240" w:lineRule="auto"/>
              <w:jc w:val="center"/>
            </w:pPr>
            <w:r>
              <w:t>192 GB</w:t>
            </w:r>
          </w:p>
        </w:tc>
      </w:tr>
      <w:tr w:rsidR="000956EE" w14:paraId="265B84CB" w14:textId="77777777" w:rsidTr="008D3D2E">
        <w:tc>
          <w:tcPr>
            <w:tcW w:w="5798" w:type="dxa"/>
          </w:tcPr>
          <w:p w14:paraId="7CDBAB3A" w14:textId="4ED6E14C" w:rsidR="000956EE" w:rsidRPr="000956EE" w:rsidRDefault="000956EE" w:rsidP="00A8214C">
            <w:pPr>
              <w:spacing w:before="0" w:line="240" w:lineRule="auto"/>
              <w:jc w:val="left"/>
            </w:pPr>
            <w:r>
              <w:t>kapacita primárního úložiště počítače pro výpočty a ukládání dat</w:t>
            </w:r>
          </w:p>
        </w:tc>
        <w:tc>
          <w:tcPr>
            <w:tcW w:w="8196" w:type="dxa"/>
            <w:vAlign w:val="center"/>
          </w:tcPr>
          <w:p w14:paraId="72A10576" w14:textId="09579EDF" w:rsidR="000956EE" w:rsidRDefault="000956EE" w:rsidP="00A8214C">
            <w:pPr>
              <w:spacing w:before="0" w:line="240" w:lineRule="auto"/>
              <w:jc w:val="center"/>
            </w:pPr>
            <w:r>
              <w:t>1,9 TB</w:t>
            </w:r>
          </w:p>
        </w:tc>
      </w:tr>
      <w:tr w:rsidR="000956EE" w14:paraId="0AF4950D" w14:textId="77777777" w:rsidTr="00A05E01">
        <w:tc>
          <w:tcPr>
            <w:tcW w:w="5798" w:type="dxa"/>
          </w:tcPr>
          <w:p w14:paraId="5F66E201" w14:textId="73EAF52C" w:rsidR="000956EE" w:rsidRPr="000956EE" w:rsidRDefault="000956EE" w:rsidP="00A8214C">
            <w:pPr>
              <w:spacing w:before="0" w:line="240" w:lineRule="auto"/>
              <w:jc w:val="left"/>
            </w:pPr>
            <w:r>
              <w:t xml:space="preserve">počet primárních úložišť počítače </w:t>
            </w:r>
            <w:r w:rsidRPr="00073874">
              <w:t>pro výpočty a ukládání dat</w:t>
            </w:r>
          </w:p>
        </w:tc>
        <w:tc>
          <w:tcPr>
            <w:tcW w:w="8196" w:type="dxa"/>
            <w:vAlign w:val="center"/>
          </w:tcPr>
          <w:p w14:paraId="5C6E3503" w14:textId="6C24E383" w:rsidR="000956EE" w:rsidRDefault="000956EE" w:rsidP="00A8214C">
            <w:pPr>
              <w:spacing w:before="0" w:line="240" w:lineRule="auto"/>
              <w:jc w:val="center"/>
            </w:pPr>
            <w:r>
              <w:t>2 ks</w:t>
            </w:r>
          </w:p>
        </w:tc>
      </w:tr>
      <w:tr w:rsidR="000956EE" w14:paraId="2C1E3C55" w14:textId="77777777" w:rsidTr="00DA4AEB">
        <w:tc>
          <w:tcPr>
            <w:tcW w:w="5798" w:type="dxa"/>
          </w:tcPr>
          <w:p w14:paraId="3B57E66C" w14:textId="1F5155DC" w:rsidR="000956EE" w:rsidRPr="000956EE" w:rsidRDefault="000956EE" w:rsidP="00A8214C">
            <w:pPr>
              <w:spacing w:before="0" w:line="240" w:lineRule="auto"/>
              <w:jc w:val="left"/>
            </w:pPr>
            <w:r>
              <w:t xml:space="preserve">kapacita sekundárního úložiště počítače </w:t>
            </w:r>
            <w:r w:rsidRPr="00073874">
              <w:t>pro výpočty a</w:t>
            </w:r>
            <w:r>
              <w:t> </w:t>
            </w:r>
            <w:r w:rsidRPr="00073874">
              <w:t>ukládání dat</w:t>
            </w:r>
          </w:p>
        </w:tc>
        <w:tc>
          <w:tcPr>
            <w:tcW w:w="8196" w:type="dxa"/>
            <w:vAlign w:val="center"/>
          </w:tcPr>
          <w:p w14:paraId="57D54754" w14:textId="66A565CD" w:rsidR="000956EE" w:rsidRDefault="000956EE" w:rsidP="00A8214C">
            <w:pPr>
              <w:spacing w:before="0" w:line="240" w:lineRule="auto"/>
              <w:jc w:val="center"/>
            </w:pPr>
            <w:r>
              <w:t>10 TB</w:t>
            </w:r>
          </w:p>
        </w:tc>
      </w:tr>
      <w:tr w:rsidR="000956EE" w14:paraId="4CAA62F5" w14:textId="77777777" w:rsidTr="0079758B">
        <w:tc>
          <w:tcPr>
            <w:tcW w:w="5798" w:type="dxa"/>
          </w:tcPr>
          <w:p w14:paraId="50238186" w14:textId="510DC714" w:rsidR="000956EE" w:rsidRDefault="000956EE" w:rsidP="00A8214C">
            <w:pPr>
              <w:spacing w:before="0" w:line="240" w:lineRule="auto"/>
              <w:jc w:val="left"/>
            </w:pPr>
            <w:r>
              <w:t xml:space="preserve">počet sekundárních úložišť počítače </w:t>
            </w:r>
            <w:r w:rsidRPr="00073874">
              <w:t>pro výpočty a ukládání dat</w:t>
            </w:r>
          </w:p>
        </w:tc>
        <w:tc>
          <w:tcPr>
            <w:tcW w:w="8196" w:type="dxa"/>
            <w:vAlign w:val="center"/>
          </w:tcPr>
          <w:p w14:paraId="3B65D508" w14:textId="1EBCD915" w:rsidR="000956EE" w:rsidRDefault="000956EE" w:rsidP="00A8214C">
            <w:pPr>
              <w:spacing w:before="0" w:line="240" w:lineRule="auto"/>
              <w:jc w:val="center"/>
            </w:pPr>
            <w:r>
              <w:t>10 ks</w:t>
            </w:r>
          </w:p>
        </w:tc>
      </w:tr>
      <w:tr w:rsidR="000956EE" w14:paraId="0DBEC079" w14:textId="77777777" w:rsidTr="00A100FA">
        <w:tc>
          <w:tcPr>
            <w:tcW w:w="5798" w:type="dxa"/>
          </w:tcPr>
          <w:p w14:paraId="0D1921C8" w14:textId="12B69221" w:rsidR="000956EE" w:rsidRPr="000956EE" w:rsidRDefault="000956EE" w:rsidP="00E618BB">
            <w:pPr>
              <w:spacing w:before="0" w:line="240" w:lineRule="auto"/>
              <w:jc w:val="left"/>
            </w:pPr>
            <w:r>
              <w:t>funkcionalita programového vybavení (aplikačního software), které je součástí dodávky</w:t>
            </w:r>
          </w:p>
        </w:tc>
        <w:tc>
          <w:tcPr>
            <w:tcW w:w="8196" w:type="dxa"/>
            <w:vAlign w:val="center"/>
          </w:tcPr>
          <w:p w14:paraId="61C2F7F6" w14:textId="30F31951" w:rsidR="000956EE" w:rsidRDefault="00040BA8" w:rsidP="000956EE">
            <w:pPr>
              <w:spacing w:before="0" w:line="240" w:lineRule="auto"/>
              <w:jc w:val="center"/>
            </w:pPr>
            <w:r>
              <w:t>(</w:t>
            </w:r>
            <w:r w:rsidR="000956EE">
              <w:t>i) kompletní ovládání a seřizování elektronového mikroskopu</w:t>
            </w:r>
          </w:p>
          <w:p w14:paraId="0FAF8996" w14:textId="77777777" w:rsidR="000956EE" w:rsidRDefault="000956EE" w:rsidP="005D42CF">
            <w:pPr>
              <w:spacing w:before="0" w:line="240" w:lineRule="auto"/>
              <w:jc w:val="center"/>
            </w:pPr>
            <w:r>
              <w:t>vč. kamery ve všech režimech měření,</w:t>
            </w:r>
          </w:p>
          <w:p w14:paraId="52426760" w14:textId="03AB551B" w:rsidR="000956EE" w:rsidRDefault="000956EE" w:rsidP="00FA03FE">
            <w:pPr>
              <w:spacing w:before="0" w:line="240" w:lineRule="auto"/>
              <w:jc w:val="center"/>
            </w:pPr>
            <w:r>
              <w:t>(ii) ukládání a nahrávání podmínek</w:t>
            </w:r>
            <w:r w:rsidR="00FA03FE">
              <w:t xml:space="preserve"> </w:t>
            </w:r>
            <w:r>
              <w:t>snímání (nastavení zdroje, čoček, apertur)</w:t>
            </w:r>
          </w:p>
          <w:p w14:paraId="58849DE6" w14:textId="77777777" w:rsidR="000956EE" w:rsidRDefault="000956EE" w:rsidP="005D42CF">
            <w:pPr>
              <w:spacing w:before="0" w:line="240" w:lineRule="auto"/>
              <w:jc w:val="center"/>
            </w:pPr>
            <w:r>
              <w:t>pro všechny režimy měření,</w:t>
            </w:r>
          </w:p>
          <w:p w14:paraId="01B26BE5" w14:textId="77777777" w:rsidR="00FA03FE" w:rsidRDefault="000956EE" w:rsidP="00FA03FE">
            <w:pPr>
              <w:spacing w:before="0" w:line="240" w:lineRule="auto"/>
              <w:jc w:val="center"/>
            </w:pPr>
            <w:r>
              <w:t>(iii) automatizace rutinních úkolů</w:t>
            </w:r>
            <w:r w:rsidR="00FA03FE">
              <w:t xml:space="preserve"> </w:t>
            </w:r>
            <w:r>
              <w:t>uživatelským skriptováním</w:t>
            </w:r>
          </w:p>
          <w:p w14:paraId="5A336680" w14:textId="5A40D946" w:rsidR="000956EE" w:rsidRDefault="000956EE" w:rsidP="00FA03FE">
            <w:pPr>
              <w:spacing w:before="0" w:line="240" w:lineRule="auto"/>
              <w:jc w:val="center"/>
            </w:pPr>
            <w:r>
              <w:t>ve vyšším programovacím jazyce,</w:t>
            </w:r>
            <w:r w:rsidR="00FA03FE">
              <w:t xml:space="preserve"> </w:t>
            </w:r>
            <w:r>
              <w:t>přístupem skriptů k ovládání optiky,</w:t>
            </w:r>
          </w:p>
          <w:p w14:paraId="5B4F9A3B" w14:textId="435AD956" w:rsidR="000956EE" w:rsidRDefault="000956EE" w:rsidP="00FA03FE">
            <w:pPr>
              <w:spacing w:before="0" w:line="240" w:lineRule="auto"/>
              <w:jc w:val="center"/>
            </w:pPr>
            <w:r>
              <w:t>kamer a držáků vzorků</w:t>
            </w:r>
            <w:r w:rsidR="00FA03FE">
              <w:t xml:space="preserve"> </w:t>
            </w:r>
            <w:r>
              <w:t>a k načítání dat ze všech segmentů STEM</w:t>
            </w:r>
            <w:r w:rsidR="00FA03FE">
              <w:t xml:space="preserve"> </w:t>
            </w:r>
            <w:r>
              <w:t>detektoru,</w:t>
            </w:r>
          </w:p>
          <w:p w14:paraId="05FEFB2D" w14:textId="2034EA7C" w:rsidR="000956EE" w:rsidRDefault="000956EE" w:rsidP="00FA03FE">
            <w:pPr>
              <w:spacing w:before="0" w:line="240" w:lineRule="auto"/>
              <w:jc w:val="center"/>
            </w:pPr>
            <w:r>
              <w:t>(iv) vyhodnocování elektronových</w:t>
            </w:r>
            <w:r w:rsidR="00FA03FE">
              <w:t xml:space="preserve"> </w:t>
            </w:r>
            <w:r>
              <w:t>bodových i práškových difraktogramů</w:t>
            </w:r>
          </w:p>
          <w:p w14:paraId="356F61AC" w14:textId="266FFA69" w:rsidR="000956EE" w:rsidRDefault="000956EE" w:rsidP="005D42CF">
            <w:pPr>
              <w:spacing w:before="0" w:line="240" w:lineRule="auto"/>
              <w:jc w:val="center"/>
            </w:pPr>
            <w:r>
              <w:t>vč. indexování, určováním zonálních os a naklápění indexovaného krystalu do uživatelem požadovaných směrů,</w:t>
            </w:r>
          </w:p>
          <w:p w14:paraId="3E7F1287" w14:textId="0E053F9E" w:rsidR="000956EE" w:rsidRDefault="000956EE" w:rsidP="00FA03FE">
            <w:pPr>
              <w:spacing w:before="0" w:line="240" w:lineRule="auto"/>
              <w:jc w:val="center"/>
            </w:pPr>
            <w:r>
              <w:t>(v) automatické snímání a zpracování</w:t>
            </w:r>
            <w:r w:rsidR="00FA03FE">
              <w:t xml:space="preserve"> </w:t>
            </w:r>
            <w:r>
              <w:t>větších oblastí sloučením do jednoho</w:t>
            </w:r>
          </w:p>
          <w:p w14:paraId="0ECA8E76" w14:textId="77777777" w:rsidR="00FA03FE" w:rsidRDefault="000956EE" w:rsidP="00FA03FE">
            <w:pPr>
              <w:spacing w:before="0" w:line="240" w:lineRule="auto"/>
              <w:jc w:val="center"/>
            </w:pPr>
            <w:r>
              <w:t>snímku (image stitching) se zobrazením</w:t>
            </w:r>
            <w:r w:rsidR="00FA03FE">
              <w:t xml:space="preserve"> </w:t>
            </w:r>
          </w:p>
          <w:p w14:paraId="3E9DDB59" w14:textId="1F8A1168" w:rsidR="000956EE" w:rsidRDefault="000956EE" w:rsidP="00FA03FE">
            <w:pPr>
              <w:spacing w:before="0" w:line="240" w:lineRule="auto"/>
              <w:jc w:val="center"/>
            </w:pPr>
            <w:r>
              <w:t>uživatelsky volených oblastí ve vysokém rozlišení,</w:t>
            </w:r>
          </w:p>
          <w:p w14:paraId="6E06A74B" w14:textId="142FBB62" w:rsidR="000956EE" w:rsidRDefault="000956EE" w:rsidP="00FA03FE">
            <w:pPr>
              <w:spacing w:before="0" w:line="240" w:lineRule="auto"/>
              <w:jc w:val="center"/>
            </w:pPr>
            <w:r>
              <w:t>(vi) kvalitativní a kvantitativní analýzy</w:t>
            </w:r>
            <w:r w:rsidR="00FA03FE">
              <w:t xml:space="preserve"> </w:t>
            </w:r>
            <w:r>
              <w:t>EDX spekter a map,</w:t>
            </w:r>
          </w:p>
          <w:p w14:paraId="6F24A77A" w14:textId="7126A694" w:rsidR="000956EE" w:rsidRDefault="000956EE" w:rsidP="00FA03FE">
            <w:pPr>
              <w:spacing w:before="0" w:line="240" w:lineRule="auto"/>
              <w:jc w:val="center"/>
            </w:pPr>
            <w:r>
              <w:t>(vii) export EDX spekter</w:t>
            </w:r>
            <w:r w:rsidR="00FA03FE">
              <w:t xml:space="preserve"> </w:t>
            </w:r>
            <w:r>
              <w:t>do formátu obrázku</w:t>
            </w:r>
            <w:r w:rsidR="00FA03FE">
              <w:t xml:space="preserve"> </w:t>
            </w:r>
            <w:r>
              <w:t>i otevřeného datového formátu</w:t>
            </w:r>
          </w:p>
          <w:p w14:paraId="6C39D40D" w14:textId="77777777" w:rsidR="000956EE" w:rsidRDefault="000956EE" w:rsidP="005D42CF">
            <w:pPr>
              <w:spacing w:before="0" w:line="240" w:lineRule="auto"/>
              <w:jc w:val="center"/>
            </w:pPr>
            <w:r>
              <w:t>umožňujícího jeho uživatelské zpracování</w:t>
            </w:r>
          </w:p>
          <w:p w14:paraId="47150DC9" w14:textId="0188E3BF" w:rsidR="000956EE" w:rsidRDefault="000956EE" w:rsidP="005D42CF">
            <w:pPr>
              <w:spacing w:before="0" w:line="240" w:lineRule="auto"/>
              <w:jc w:val="center"/>
            </w:pPr>
            <w:r>
              <w:t>(viii) získávání a zpracování 4D-STEM dat</w:t>
            </w:r>
          </w:p>
        </w:tc>
      </w:tr>
      <w:tr w:rsidR="00FA03FE" w14:paraId="4D4563AC" w14:textId="77777777" w:rsidTr="00CE6C6D">
        <w:tc>
          <w:tcPr>
            <w:tcW w:w="5798" w:type="dxa"/>
          </w:tcPr>
          <w:p w14:paraId="0EBF335D" w14:textId="674EC4B4" w:rsidR="00FA03FE" w:rsidRPr="00FA03FE" w:rsidRDefault="00FA03FE" w:rsidP="00AA3A2E">
            <w:pPr>
              <w:spacing w:before="0" w:line="240" w:lineRule="auto"/>
              <w:jc w:val="left"/>
            </w:pPr>
            <w:r>
              <w:lastRenderedPageBreak/>
              <w:t>přísluš</w:t>
            </w:r>
            <w:r w:rsidRPr="0028149F">
              <w:t>enství elektronového mikroskopu, které je součástí dodávky</w:t>
            </w:r>
          </w:p>
        </w:tc>
        <w:tc>
          <w:tcPr>
            <w:tcW w:w="8196" w:type="dxa"/>
            <w:vAlign w:val="center"/>
          </w:tcPr>
          <w:p w14:paraId="1B7B2777" w14:textId="77777777" w:rsidR="00040BA8" w:rsidRDefault="00FA03FE" w:rsidP="005D42CF">
            <w:pPr>
              <w:spacing w:before="0" w:line="240" w:lineRule="auto"/>
              <w:jc w:val="center"/>
            </w:pPr>
            <w:r>
              <w:t>zařízení na hydrofilizaci standardních TEM sítěk</w:t>
            </w:r>
          </w:p>
          <w:p w14:paraId="6EFF83FB" w14:textId="1775C6B6" w:rsidR="00FA03FE" w:rsidRDefault="00FA03FE" w:rsidP="005D42CF">
            <w:pPr>
              <w:spacing w:before="0" w:line="240" w:lineRule="auto"/>
              <w:jc w:val="center"/>
            </w:pPr>
            <w:r>
              <w:t>s tenkou vrstvou uhlíku</w:t>
            </w:r>
            <w:r w:rsidR="00040BA8">
              <w:t xml:space="preserve"> </w:t>
            </w:r>
            <w:r>
              <w:t>před zmražením,</w:t>
            </w:r>
          </w:p>
          <w:p w14:paraId="2CDC8632" w14:textId="797751C4" w:rsidR="00FA03FE" w:rsidRDefault="00FA03FE" w:rsidP="00FA03FE">
            <w:pPr>
              <w:spacing w:before="0" w:line="240" w:lineRule="auto"/>
              <w:jc w:val="center"/>
            </w:pPr>
            <w:r>
              <w:t>garantovaná kompatibilita se stávajícím7 UPS ES 700</w:t>
            </w:r>
          </w:p>
          <w:p w14:paraId="30BB2E0E" w14:textId="6E437496" w:rsidR="00FA03FE" w:rsidRDefault="00FA03FE" w:rsidP="00FA03FE">
            <w:pPr>
              <w:spacing w:before="0" w:line="240" w:lineRule="auto"/>
              <w:jc w:val="center"/>
            </w:pPr>
            <w:r>
              <w:t>výrobce American Power Conversion</w:t>
            </w:r>
          </w:p>
          <w:p w14:paraId="59E55046" w14:textId="36E75991" w:rsidR="00FA03FE" w:rsidRDefault="00040BA8" w:rsidP="00FA03FE">
            <w:pPr>
              <w:spacing w:before="0" w:line="240" w:lineRule="auto"/>
              <w:jc w:val="center"/>
            </w:pPr>
            <w:r>
              <w:t xml:space="preserve">a </w:t>
            </w:r>
            <w:r w:rsidR="00FA03FE">
              <w:t>propojovací kabely všech součástí systému a napájecí kabel(y)</w:t>
            </w:r>
          </w:p>
        </w:tc>
      </w:tr>
    </w:tbl>
    <w:p w14:paraId="5C7DECF2" w14:textId="4E63199E" w:rsidR="00602E9E" w:rsidRPr="00F0031E" w:rsidRDefault="00602E9E" w:rsidP="00F0031E">
      <w:pPr>
        <w:spacing w:before="0"/>
        <w:rPr>
          <w:sz w:val="2"/>
          <w:szCs w:val="2"/>
        </w:rPr>
      </w:pPr>
    </w:p>
    <w:sectPr w:rsidR="00602E9E" w:rsidRPr="00F0031E" w:rsidSect="00B003D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EB23" w14:textId="77777777" w:rsidR="00277CD7" w:rsidRDefault="00277CD7" w:rsidP="007A31E9">
      <w:pPr>
        <w:spacing w:before="0" w:line="240" w:lineRule="auto"/>
      </w:pPr>
      <w:r>
        <w:separator/>
      </w:r>
    </w:p>
  </w:endnote>
  <w:endnote w:type="continuationSeparator" w:id="0">
    <w:p w14:paraId="2BC21B6E" w14:textId="77777777" w:rsidR="00277CD7" w:rsidRDefault="00277CD7" w:rsidP="007A31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Základní tex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E03" w14:textId="379C0ECE" w:rsidR="00F614BB" w:rsidRDefault="00916F5A">
    <w:pPr>
      <w:pStyle w:val="Zpat"/>
    </w:pPr>
    <w:r>
      <w:rPr>
        <w:noProof/>
      </w:rPr>
      <w:drawing>
        <wp:inline distT="0" distB="0" distL="0" distR="0" wp14:anchorId="78F0B366" wp14:editId="451F4398">
          <wp:extent cx="1231865" cy="450000"/>
          <wp:effectExtent l="0" t="0" r="6985" b="7620"/>
          <wp:docPr id="165009090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90901" name="Obrázek 1650090901"/>
                  <pic:cNvPicPr/>
                </pic:nvPicPr>
                <pic:blipFill>
                  <a:blip r:embed="rId1">
                    <a:extLst>
                      <a:ext uri="{28A0092B-C50C-407E-A947-70E740481C1C}">
                        <a14:useLocalDpi xmlns:a14="http://schemas.microsoft.com/office/drawing/2010/main" val="0"/>
                      </a:ext>
                    </a:extLst>
                  </a:blip>
                  <a:stretch>
                    <a:fillRect/>
                  </a:stretch>
                </pic:blipFill>
                <pic:spPr>
                  <a:xfrm>
                    <a:off x="0" y="0"/>
                    <a:ext cx="1231865" cy="45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EE0D" w14:textId="77777777" w:rsidR="00277CD7" w:rsidRDefault="00277CD7" w:rsidP="007A31E9">
      <w:pPr>
        <w:spacing w:before="0" w:line="240" w:lineRule="auto"/>
      </w:pPr>
      <w:r>
        <w:separator/>
      </w:r>
    </w:p>
  </w:footnote>
  <w:footnote w:type="continuationSeparator" w:id="0">
    <w:p w14:paraId="35531B7A" w14:textId="77777777" w:rsidR="00277CD7" w:rsidRDefault="00277CD7" w:rsidP="007A31E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FEA"/>
    <w:multiLevelType w:val="multilevel"/>
    <w:tmpl w:val="CAEAE900"/>
    <w:lvl w:ilvl="0">
      <w:start w:val="1"/>
      <w:numFmt w:val="upperRoman"/>
      <w:pStyle w:val="plohaSmlouvah1"/>
      <w:lvlText w:val="%1."/>
      <w:lvlJc w:val="left"/>
      <w:pPr>
        <w:tabs>
          <w:tab w:val="num" w:pos="709"/>
        </w:tabs>
        <w:ind w:left="709" w:hanging="709"/>
      </w:pPr>
      <w:rPr>
        <w:rFonts w:hint="default"/>
      </w:rPr>
    </w:lvl>
    <w:lvl w:ilvl="1">
      <w:start w:val="1"/>
      <w:numFmt w:val="none"/>
      <w:lvlRestart w:val="0"/>
      <w:pStyle w:val="plohaSmlouvah2"/>
      <w:suff w:val="nothing"/>
      <w:lvlText w:val="%2"/>
      <w:lvlJc w:val="left"/>
      <w:pPr>
        <w:ind w:left="709" w:firstLine="0"/>
      </w:pPr>
      <w:rPr>
        <w:rFonts w:hint="default"/>
      </w:rPr>
    </w:lvl>
    <w:lvl w:ilvl="2">
      <w:start w:val="1"/>
      <w:numFmt w:val="decimal"/>
      <w:pStyle w:val="plohaSmlouvaodstavec"/>
      <w:lvlText w:val="%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A8F3CC3"/>
    <w:multiLevelType w:val="hybridMultilevel"/>
    <w:tmpl w:val="A456E7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603CB3"/>
    <w:multiLevelType w:val="hybridMultilevel"/>
    <w:tmpl w:val="2440ED12"/>
    <w:lvl w:ilvl="0" w:tplc="0E2640BE">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4C27E9"/>
    <w:multiLevelType w:val="multilevel"/>
    <w:tmpl w:val="64F6C466"/>
    <w:lvl w:ilvl="0">
      <w:start w:val="1"/>
      <w:numFmt w:val="upperLetter"/>
      <w:pStyle w:val="Nadpis1"/>
      <w:suff w:val="space"/>
      <w:lvlText w:val="Část %1."/>
      <w:lvlJc w:val="left"/>
      <w:pPr>
        <w:ind w:left="0" w:firstLine="0"/>
      </w:pPr>
      <w:rPr>
        <w:rFonts w:hint="default"/>
      </w:rPr>
    </w:lvl>
    <w:lvl w:ilvl="1">
      <w:start w:val="1"/>
      <w:numFmt w:val="upperRoman"/>
      <w:lvlRestart w:val="0"/>
      <w:pStyle w:val="Nadpis2"/>
      <w:suff w:val="space"/>
      <w:lvlText w:val="%2."/>
      <w:lvlJc w:val="left"/>
      <w:pPr>
        <w:ind w:left="425" w:firstLine="0"/>
      </w:pPr>
      <w:rPr>
        <w:rFonts w:hint="default"/>
      </w:rPr>
    </w:lvl>
    <w:lvl w:ilvl="2">
      <w:start w:val="1"/>
      <w:numFmt w:val="upperLetter"/>
      <w:pStyle w:val="Nadpis3"/>
      <w:suff w:val="space"/>
      <w:lvlText w:val="%3."/>
      <w:lvlJc w:val="left"/>
      <w:pPr>
        <w:ind w:left="425" w:firstLine="0"/>
      </w:pPr>
      <w:rPr>
        <w:rFonts w:hint="default"/>
      </w:rPr>
    </w:lvl>
    <w:lvl w:ilvl="3">
      <w:start w:val="1"/>
      <w:numFmt w:val="decimal"/>
      <w:pStyle w:val="Odstavecseseznamem"/>
      <w:lvlText w:val="%4."/>
      <w:lvlJc w:val="left"/>
      <w:pPr>
        <w:tabs>
          <w:tab w:val="num" w:pos="425"/>
        </w:tabs>
        <w:ind w:left="425" w:hanging="425"/>
      </w:pPr>
      <w:rPr>
        <w:rFonts w:hint="default"/>
      </w:rPr>
    </w:lvl>
    <w:lvl w:ilvl="4">
      <w:start w:val="1"/>
      <w:numFmt w:val="lowerLetter"/>
      <w:lvlText w:val="%5)"/>
      <w:lvlJc w:val="left"/>
      <w:pPr>
        <w:tabs>
          <w:tab w:val="num" w:pos="851"/>
        </w:tabs>
        <w:ind w:left="851" w:hanging="426"/>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2098745940">
    <w:abstractNumId w:val="3"/>
  </w:num>
  <w:num w:numId="2" w16cid:durableId="1992099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840318">
    <w:abstractNumId w:val="2"/>
  </w:num>
  <w:num w:numId="4" w16cid:durableId="1219053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304628">
    <w:abstractNumId w:val="0"/>
  </w:num>
  <w:num w:numId="6" w16cid:durableId="113660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A0"/>
    <w:rsid w:val="00000C52"/>
    <w:rsid w:val="00000CAB"/>
    <w:rsid w:val="00000CF9"/>
    <w:rsid w:val="00002005"/>
    <w:rsid w:val="0000278C"/>
    <w:rsid w:val="00003F3A"/>
    <w:rsid w:val="000056E2"/>
    <w:rsid w:val="00005721"/>
    <w:rsid w:val="00006D24"/>
    <w:rsid w:val="000104DD"/>
    <w:rsid w:val="00010923"/>
    <w:rsid w:val="00010B1C"/>
    <w:rsid w:val="00011616"/>
    <w:rsid w:val="00011F42"/>
    <w:rsid w:val="0001203D"/>
    <w:rsid w:val="000126E8"/>
    <w:rsid w:val="00013CD1"/>
    <w:rsid w:val="00014ABA"/>
    <w:rsid w:val="00014CA4"/>
    <w:rsid w:val="00015C11"/>
    <w:rsid w:val="00015E05"/>
    <w:rsid w:val="000162DC"/>
    <w:rsid w:val="0001732E"/>
    <w:rsid w:val="0002000D"/>
    <w:rsid w:val="00020260"/>
    <w:rsid w:val="00021186"/>
    <w:rsid w:val="00021848"/>
    <w:rsid w:val="00021B11"/>
    <w:rsid w:val="00022779"/>
    <w:rsid w:val="0002285F"/>
    <w:rsid w:val="00024002"/>
    <w:rsid w:val="0002400A"/>
    <w:rsid w:val="000245CA"/>
    <w:rsid w:val="00025C68"/>
    <w:rsid w:val="0002620F"/>
    <w:rsid w:val="000266CF"/>
    <w:rsid w:val="00026990"/>
    <w:rsid w:val="0002789C"/>
    <w:rsid w:val="00027E98"/>
    <w:rsid w:val="00027EC7"/>
    <w:rsid w:val="00027F1B"/>
    <w:rsid w:val="0003153B"/>
    <w:rsid w:val="00032ED2"/>
    <w:rsid w:val="00033418"/>
    <w:rsid w:val="000350BD"/>
    <w:rsid w:val="00035C31"/>
    <w:rsid w:val="00035E45"/>
    <w:rsid w:val="00035EEB"/>
    <w:rsid w:val="000363D8"/>
    <w:rsid w:val="00036DF3"/>
    <w:rsid w:val="00037066"/>
    <w:rsid w:val="0003719C"/>
    <w:rsid w:val="00040988"/>
    <w:rsid w:val="00040B39"/>
    <w:rsid w:val="00040BA8"/>
    <w:rsid w:val="0004165A"/>
    <w:rsid w:val="000418EB"/>
    <w:rsid w:val="00041F84"/>
    <w:rsid w:val="0004384F"/>
    <w:rsid w:val="0004442A"/>
    <w:rsid w:val="000448C8"/>
    <w:rsid w:val="00044BD8"/>
    <w:rsid w:val="00044C2E"/>
    <w:rsid w:val="000454E4"/>
    <w:rsid w:val="0004714A"/>
    <w:rsid w:val="00047559"/>
    <w:rsid w:val="000476C4"/>
    <w:rsid w:val="00047898"/>
    <w:rsid w:val="000510D3"/>
    <w:rsid w:val="0005162C"/>
    <w:rsid w:val="00051DF9"/>
    <w:rsid w:val="000541C4"/>
    <w:rsid w:val="00054560"/>
    <w:rsid w:val="00054662"/>
    <w:rsid w:val="000548FC"/>
    <w:rsid w:val="00054A2F"/>
    <w:rsid w:val="00054D7D"/>
    <w:rsid w:val="00055221"/>
    <w:rsid w:val="0005577F"/>
    <w:rsid w:val="00055B50"/>
    <w:rsid w:val="000569C9"/>
    <w:rsid w:val="00056ABC"/>
    <w:rsid w:val="000606A2"/>
    <w:rsid w:val="000614F7"/>
    <w:rsid w:val="00061B8F"/>
    <w:rsid w:val="00061C1D"/>
    <w:rsid w:val="00061DC4"/>
    <w:rsid w:val="000632EC"/>
    <w:rsid w:val="00063462"/>
    <w:rsid w:val="00063BA1"/>
    <w:rsid w:val="00064700"/>
    <w:rsid w:val="0006495E"/>
    <w:rsid w:val="00065787"/>
    <w:rsid w:val="0006619E"/>
    <w:rsid w:val="000679D2"/>
    <w:rsid w:val="00067C94"/>
    <w:rsid w:val="00067D92"/>
    <w:rsid w:val="00067FD2"/>
    <w:rsid w:val="0007010D"/>
    <w:rsid w:val="00070461"/>
    <w:rsid w:val="00070FF2"/>
    <w:rsid w:val="00071021"/>
    <w:rsid w:val="00071806"/>
    <w:rsid w:val="00072F60"/>
    <w:rsid w:val="00073874"/>
    <w:rsid w:val="00073F92"/>
    <w:rsid w:val="00073FDA"/>
    <w:rsid w:val="00074693"/>
    <w:rsid w:val="00074EF2"/>
    <w:rsid w:val="00075044"/>
    <w:rsid w:val="00075C4A"/>
    <w:rsid w:val="0007613C"/>
    <w:rsid w:val="000769DB"/>
    <w:rsid w:val="00076D8D"/>
    <w:rsid w:val="0007726D"/>
    <w:rsid w:val="00077645"/>
    <w:rsid w:val="00077A1B"/>
    <w:rsid w:val="00081094"/>
    <w:rsid w:val="000819ED"/>
    <w:rsid w:val="00081D0B"/>
    <w:rsid w:val="000826FA"/>
    <w:rsid w:val="00082C7F"/>
    <w:rsid w:val="000831B9"/>
    <w:rsid w:val="00083391"/>
    <w:rsid w:val="000836E4"/>
    <w:rsid w:val="00083AD9"/>
    <w:rsid w:val="000867F7"/>
    <w:rsid w:val="00086841"/>
    <w:rsid w:val="00086B38"/>
    <w:rsid w:val="00086E91"/>
    <w:rsid w:val="00087619"/>
    <w:rsid w:val="00087829"/>
    <w:rsid w:val="00093BBD"/>
    <w:rsid w:val="000941C9"/>
    <w:rsid w:val="000953D9"/>
    <w:rsid w:val="000956EE"/>
    <w:rsid w:val="00095795"/>
    <w:rsid w:val="00095A23"/>
    <w:rsid w:val="00096F9E"/>
    <w:rsid w:val="0009779D"/>
    <w:rsid w:val="000A02C1"/>
    <w:rsid w:val="000A0323"/>
    <w:rsid w:val="000A071E"/>
    <w:rsid w:val="000A09B6"/>
    <w:rsid w:val="000A1BEA"/>
    <w:rsid w:val="000A2602"/>
    <w:rsid w:val="000A3596"/>
    <w:rsid w:val="000A39E0"/>
    <w:rsid w:val="000A425C"/>
    <w:rsid w:val="000A4B83"/>
    <w:rsid w:val="000A549C"/>
    <w:rsid w:val="000A55C6"/>
    <w:rsid w:val="000A67F5"/>
    <w:rsid w:val="000A6CF9"/>
    <w:rsid w:val="000B1C7D"/>
    <w:rsid w:val="000B2BD9"/>
    <w:rsid w:val="000B350F"/>
    <w:rsid w:val="000B3CA6"/>
    <w:rsid w:val="000B5B40"/>
    <w:rsid w:val="000B6872"/>
    <w:rsid w:val="000C04A9"/>
    <w:rsid w:val="000C2C8D"/>
    <w:rsid w:val="000C2DD9"/>
    <w:rsid w:val="000C3433"/>
    <w:rsid w:val="000C4501"/>
    <w:rsid w:val="000C492B"/>
    <w:rsid w:val="000C494F"/>
    <w:rsid w:val="000C50AF"/>
    <w:rsid w:val="000C6600"/>
    <w:rsid w:val="000C6B70"/>
    <w:rsid w:val="000C6E21"/>
    <w:rsid w:val="000C7336"/>
    <w:rsid w:val="000C7DED"/>
    <w:rsid w:val="000C7E7D"/>
    <w:rsid w:val="000C7F4E"/>
    <w:rsid w:val="000D0A75"/>
    <w:rsid w:val="000D0B9B"/>
    <w:rsid w:val="000D2596"/>
    <w:rsid w:val="000D302B"/>
    <w:rsid w:val="000D34CD"/>
    <w:rsid w:val="000D4048"/>
    <w:rsid w:val="000D404A"/>
    <w:rsid w:val="000D4488"/>
    <w:rsid w:val="000D4801"/>
    <w:rsid w:val="000D5ACD"/>
    <w:rsid w:val="000D6158"/>
    <w:rsid w:val="000E0069"/>
    <w:rsid w:val="000E09A2"/>
    <w:rsid w:val="000E0EE1"/>
    <w:rsid w:val="000E1668"/>
    <w:rsid w:val="000E1893"/>
    <w:rsid w:val="000E1C20"/>
    <w:rsid w:val="000E2477"/>
    <w:rsid w:val="000E400E"/>
    <w:rsid w:val="000E61C6"/>
    <w:rsid w:val="000F0F50"/>
    <w:rsid w:val="000F1A42"/>
    <w:rsid w:val="000F2C25"/>
    <w:rsid w:val="000F2E77"/>
    <w:rsid w:val="000F467F"/>
    <w:rsid w:val="000F48C3"/>
    <w:rsid w:val="000F4A33"/>
    <w:rsid w:val="000F4EF0"/>
    <w:rsid w:val="000F5193"/>
    <w:rsid w:val="000F54D1"/>
    <w:rsid w:val="000F67FE"/>
    <w:rsid w:val="000F6AEE"/>
    <w:rsid w:val="000F7D82"/>
    <w:rsid w:val="00100576"/>
    <w:rsid w:val="0010061A"/>
    <w:rsid w:val="00100C0E"/>
    <w:rsid w:val="00101E53"/>
    <w:rsid w:val="0010225F"/>
    <w:rsid w:val="00102E96"/>
    <w:rsid w:val="00102F67"/>
    <w:rsid w:val="00102FA5"/>
    <w:rsid w:val="001034F6"/>
    <w:rsid w:val="00103A62"/>
    <w:rsid w:val="00104622"/>
    <w:rsid w:val="0010468B"/>
    <w:rsid w:val="0010483F"/>
    <w:rsid w:val="001049F2"/>
    <w:rsid w:val="0010502F"/>
    <w:rsid w:val="00105C93"/>
    <w:rsid w:val="0010676D"/>
    <w:rsid w:val="00106E38"/>
    <w:rsid w:val="0010730D"/>
    <w:rsid w:val="001073C4"/>
    <w:rsid w:val="001076D1"/>
    <w:rsid w:val="0011084A"/>
    <w:rsid w:val="00110D91"/>
    <w:rsid w:val="0011213A"/>
    <w:rsid w:val="00112A28"/>
    <w:rsid w:val="00114A42"/>
    <w:rsid w:val="00115228"/>
    <w:rsid w:val="001158D1"/>
    <w:rsid w:val="00115B42"/>
    <w:rsid w:val="00115B88"/>
    <w:rsid w:val="00115F96"/>
    <w:rsid w:val="00121F1D"/>
    <w:rsid w:val="0012277F"/>
    <w:rsid w:val="00123553"/>
    <w:rsid w:val="00123C87"/>
    <w:rsid w:val="0012436D"/>
    <w:rsid w:val="00124A44"/>
    <w:rsid w:val="00124CE8"/>
    <w:rsid w:val="00124DE7"/>
    <w:rsid w:val="00125B79"/>
    <w:rsid w:val="00126B4F"/>
    <w:rsid w:val="00127083"/>
    <w:rsid w:val="00127347"/>
    <w:rsid w:val="00127DF6"/>
    <w:rsid w:val="00130A34"/>
    <w:rsid w:val="00130D45"/>
    <w:rsid w:val="00130F77"/>
    <w:rsid w:val="00131049"/>
    <w:rsid w:val="00132452"/>
    <w:rsid w:val="00132A00"/>
    <w:rsid w:val="00133080"/>
    <w:rsid w:val="001332C0"/>
    <w:rsid w:val="001368CC"/>
    <w:rsid w:val="00136D2B"/>
    <w:rsid w:val="00136F73"/>
    <w:rsid w:val="0013744C"/>
    <w:rsid w:val="00137AA5"/>
    <w:rsid w:val="00137D45"/>
    <w:rsid w:val="00140054"/>
    <w:rsid w:val="00140378"/>
    <w:rsid w:val="001405AE"/>
    <w:rsid w:val="001409A5"/>
    <w:rsid w:val="00141AE7"/>
    <w:rsid w:val="00141E8C"/>
    <w:rsid w:val="00143762"/>
    <w:rsid w:val="00143E45"/>
    <w:rsid w:val="00143EEB"/>
    <w:rsid w:val="001446B6"/>
    <w:rsid w:val="00144E9A"/>
    <w:rsid w:val="00145032"/>
    <w:rsid w:val="001450BE"/>
    <w:rsid w:val="001466B0"/>
    <w:rsid w:val="001466D1"/>
    <w:rsid w:val="00150F91"/>
    <w:rsid w:val="00150FC2"/>
    <w:rsid w:val="001519B8"/>
    <w:rsid w:val="001521FE"/>
    <w:rsid w:val="001549CE"/>
    <w:rsid w:val="001549DD"/>
    <w:rsid w:val="00157500"/>
    <w:rsid w:val="001575E8"/>
    <w:rsid w:val="00160413"/>
    <w:rsid w:val="00162307"/>
    <w:rsid w:val="00162D76"/>
    <w:rsid w:val="00163886"/>
    <w:rsid w:val="00163D5B"/>
    <w:rsid w:val="00164B87"/>
    <w:rsid w:val="0016569C"/>
    <w:rsid w:val="0016571B"/>
    <w:rsid w:val="00167924"/>
    <w:rsid w:val="00167E19"/>
    <w:rsid w:val="001704C7"/>
    <w:rsid w:val="00170BD0"/>
    <w:rsid w:val="00172CF5"/>
    <w:rsid w:val="00173472"/>
    <w:rsid w:val="001737D0"/>
    <w:rsid w:val="0017574B"/>
    <w:rsid w:val="001757B0"/>
    <w:rsid w:val="001767EF"/>
    <w:rsid w:val="0017747A"/>
    <w:rsid w:val="001777AD"/>
    <w:rsid w:val="00177C4D"/>
    <w:rsid w:val="001804DA"/>
    <w:rsid w:val="00180B03"/>
    <w:rsid w:val="00181544"/>
    <w:rsid w:val="00181BB9"/>
    <w:rsid w:val="00181C35"/>
    <w:rsid w:val="00181F8C"/>
    <w:rsid w:val="00182874"/>
    <w:rsid w:val="00183828"/>
    <w:rsid w:val="00183A20"/>
    <w:rsid w:val="001842AF"/>
    <w:rsid w:val="0018497E"/>
    <w:rsid w:val="00184992"/>
    <w:rsid w:val="00185B6B"/>
    <w:rsid w:val="00185C0F"/>
    <w:rsid w:val="0018659D"/>
    <w:rsid w:val="00187179"/>
    <w:rsid w:val="00187BBA"/>
    <w:rsid w:val="00190338"/>
    <w:rsid w:val="001905C7"/>
    <w:rsid w:val="00192C32"/>
    <w:rsid w:val="00193089"/>
    <w:rsid w:val="00193557"/>
    <w:rsid w:val="0019458F"/>
    <w:rsid w:val="00195BE0"/>
    <w:rsid w:val="001961D9"/>
    <w:rsid w:val="0019684D"/>
    <w:rsid w:val="00196B1C"/>
    <w:rsid w:val="001A2245"/>
    <w:rsid w:val="001A22D7"/>
    <w:rsid w:val="001A230B"/>
    <w:rsid w:val="001A2A3E"/>
    <w:rsid w:val="001A2E06"/>
    <w:rsid w:val="001A7F2B"/>
    <w:rsid w:val="001B0F80"/>
    <w:rsid w:val="001B103D"/>
    <w:rsid w:val="001B2299"/>
    <w:rsid w:val="001B25EE"/>
    <w:rsid w:val="001B3E20"/>
    <w:rsid w:val="001B4B43"/>
    <w:rsid w:val="001B7173"/>
    <w:rsid w:val="001B7C14"/>
    <w:rsid w:val="001C0181"/>
    <w:rsid w:val="001C1310"/>
    <w:rsid w:val="001C24C7"/>
    <w:rsid w:val="001C26AF"/>
    <w:rsid w:val="001C3AC8"/>
    <w:rsid w:val="001C4BB5"/>
    <w:rsid w:val="001C4FA9"/>
    <w:rsid w:val="001C52E6"/>
    <w:rsid w:val="001C5892"/>
    <w:rsid w:val="001C75B0"/>
    <w:rsid w:val="001D10A8"/>
    <w:rsid w:val="001D110F"/>
    <w:rsid w:val="001D1219"/>
    <w:rsid w:val="001D2175"/>
    <w:rsid w:val="001D2DE4"/>
    <w:rsid w:val="001D3405"/>
    <w:rsid w:val="001D4B59"/>
    <w:rsid w:val="001D52E0"/>
    <w:rsid w:val="001D5F68"/>
    <w:rsid w:val="001D715F"/>
    <w:rsid w:val="001D7242"/>
    <w:rsid w:val="001E05A7"/>
    <w:rsid w:val="001E067B"/>
    <w:rsid w:val="001E0756"/>
    <w:rsid w:val="001E231E"/>
    <w:rsid w:val="001E25DD"/>
    <w:rsid w:val="001E2ACB"/>
    <w:rsid w:val="001E2F17"/>
    <w:rsid w:val="001E2FD1"/>
    <w:rsid w:val="001E39F2"/>
    <w:rsid w:val="001E426A"/>
    <w:rsid w:val="001E459F"/>
    <w:rsid w:val="001E50BB"/>
    <w:rsid w:val="001E55C6"/>
    <w:rsid w:val="001E5E62"/>
    <w:rsid w:val="001E6346"/>
    <w:rsid w:val="001E63BB"/>
    <w:rsid w:val="001E7064"/>
    <w:rsid w:val="001E7594"/>
    <w:rsid w:val="001F1DAE"/>
    <w:rsid w:val="001F2087"/>
    <w:rsid w:val="001F27EF"/>
    <w:rsid w:val="001F4171"/>
    <w:rsid w:val="001F46D5"/>
    <w:rsid w:val="001F73B5"/>
    <w:rsid w:val="00200C2A"/>
    <w:rsid w:val="00200C74"/>
    <w:rsid w:val="00201464"/>
    <w:rsid w:val="00201BD6"/>
    <w:rsid w:val="00201DFA"/>
    <w:rsid w:val="00202359"/>
    <w:rsid w:val="002031BA"/>
    <w:rsid w:val="00203D8A"/>
    <w:rsid w:val="00204393"/>
    <w:rsid w:val="002068C3"/>
    <w:rsid w:val="002103FA"/>
    <w:rsid w:val="00210FD0"/>
    <w:rsid w:val="00212AAA"/>
    <w:rsid w:val="00212C35"/>
    <w:rsid w:val="00212F1C"/>
    <w:rsid w:val="0021313D"/>
    <w:rsid w:val="00213627"/>
    <w:rsid w:val="00213ED6"/>
    <w:rsid w:val="002145F2"/>
    <w:rsid w:val="00215709"/>
    <w:rsid w:val="00216075"/>
    <w:rsid w:val="00216300"/>
    <w:rsid w:val="002166B6"/>
    <w:rsid w:val="0021749D"/>
    <w:rsid w:val="00220423"/>
    <w:rsid w:val="00221FAF"/>
    <w:rsid w:val="002221F0"/>
    <w:rsid w:val="0022232F"/>
    <w:rsid w:val="0022296D"/>
    <w:rsid w:val="00224E9A"/>
    <w:rsid w:val="00225458"/>
    <w:rsid w:val="00226223"/>
    <w:rsid w:val="0022747D"/>
    <w:rsid w:val="00230086"/>
    <w:rsid w:val="002314F8"/>
    <w:rsid w:val="00232777"/>
    <w:rsid w:val="00232F1D"/>
    <w:rsid w:val="00233394"/>
    <w:rsid w:val="00233B9B"/>
    <w:rsid w:val="00233FA0"/>
    <w:rsid w:val="00234FB1"/>
    <w:rsid w:val="00235801"/>
    <w:rsid w:val="002358B0"/>
    <w:rsid w:val="002361CF"/>
    <w:rsid w:val="002369CC"/>
    <w:rsid w:val="00240450"/>
    <w:rsid w:val="00240ABA"/>
    <w:rsid w:val="00241415"/>
    <w:rsid w:val="00241E7E"/>
    <w:rsid w:val="00243275"/>
    <w:rsid w:val="00243327"/>
    <w:rsid w:val="00244230"/>
    <w:rsid w:val="00244552"/>
    <w:rsid w:val="00244820"/>
    <w:rsid w:val="00244A80"/>
    <w:rsid w:val="00244F8E"/>
    <w:rsid w:val="002453E6"/>
    <w:rsid w:val="00245924"/>
    <w:rsid w:val="0024696A"/>
    <w:rsid w:val="00250107"/>
    <w:rsid w:val="00250B85"/>
    <w:rsid w:val="00251403"/>
    <w:rsid w:val="00251E10"/>
    <w:rsid w:val="00252289"/>
    <w:rsid w:val="002524CD"/>
    <w:rsid w:val="00252A0A"/>
    <w:rsid w:val="002534A7"/>
    <w:rsid w:val="0025586C"/>
    <w:rsid w:val="00257794"/>
    <w:rsid w:val="00260B2C"/>
    <w:rsid w:val="00260CDE"/>
    <w:rsid w:val="00260DE0"/>
    <w:rsid w:val="0026228A"/>
    <w:rsid w:val="00264039"/>
    <w:rsid w:val="00264286"/>
    <w:rsid w:val="00264385"/>
    <w:rsid w:val="0026450A"/>
    <w:rsid w:val="00264672"/>
    <w:rsid w:val="00264C8D"/>
    <w:rsid w:val="00265872"/>
    <w:rsid w:val="00265C54"/>
    <w:rsid w:val="0026740E"/>
    <w:rsid w:val="0026797E"/>
    <w:rsid w:val="0027004A"/>
    <w:rsid w:val="00270270"/>
    <w:rsid w:val="00270285"/>
    <w:rsid w:val="00270366"/>
    <w:rsid w:val="002704E9"/>
    <w:rsid w:val="0027113E"/>
    <w:rsid w:val="00271CB0"/>
    <w:rsid w:val="00272FE2"/>
    <w:rsid w:val="0027303F"/>
    <w:rsid w:val="002752F8"/>
    <w:rsid w:val="00275D3D"/>
    <w:rsid w:val="00276F7C"/>
    <w:rsid w:val="00276FAF"/>
    <w:rsid w:val="0027716E"/>
    <w:rsid w:val="00277CD7"/>
    <w:rsid w:val="002810FF"/>
    <w:rsid w:val="0028149F"/>
    <w:rsid w:val="00281AAD"/>
    <w:rsid w:val="0028298E"/>
    <w:rsid w:val="00284BE4"/>
    <w:rsid w:val="0028538F"/>
    <w:rsid w:val="00285AAF"/>
    <w:rsid w:val="002861AD"/>
    <w:rsid w:val="002863B4"/>
    <w:rsid w:val="00286ABA"/>
    <w:rsid w:val="00286D26"/>
    <w:rsid w:val="00290452"/>
    <w:rsid w:val="00291053"/>
    <w:rsid w:val="002912B1"/>
    <w:rsid w:val="002914E5"/>
    <w:rsid w:val="00291A01"/>
    <w:rsid w:val="00291B18"/>
    <w:rsid w:val="002927D9"/>
    <w:rsid w:val="002928EF"/>
    <w:rsid w:val="00293674"/>
    <w:rsid w:val="002936B6"/>
    <w:rsid w:val="002949B6"/>
    <w:rsid w:val="00294AFA"/>
    <w:rsid w:val="00295FD0"/>
    <w:rsid w:val="0029612C"/>
    <w:rsid w:val="00297228"/>
    <w:rsid w:val="002976F5"/>
    <w:rsid w:val="002A02FC"/>
    <w:rsid w:val="002A04F6"/>
    <w:rsid w:val="002A0C9D"/>
    <w:rsid w:val="002A129C"/>
    <w:rsid w:val="002A1692"/>
    <w:rsid w:val="002A1789"/>
    <w:rsid w:val="002A1B6D"/>
    <w:rsid w:val="002A3395"/>
    <w:rsid w:val="002A33CC"/>
    <w:rsid w:val="002A49ED"/>
    <w:rsid w:val="002A5379"/>
    <w:rsid w:val="002A562D"/>
    <w:rsid w:val="002A5F94"/>
    <w:rsid w:val="002A7A0A"/>
    <w:rsid w:val="002A7B76"/>
    <w:rsid w:val="002A7F21"/>
    <w:rsid w:val="002B04EA"/>
    <w:rsid w:val="002B05F7"/>
    <w:rsid w:val="002B07AE"/>
    <w:rsid w:val="002B1807"/>
    <w:rsid w:val="002B1C26"/>
    <w:rsid w:val="002B20C6"/>
    <w:rsid w:val="002B23E4"/>
    <w:rsid w:val="002B2432"/>
    <w:rsid w:val="002B2E47"/>
    <w:rsid w:val="002B375B"/>
    <w:rsid w:val="002B3EE3"/>
    <w:rsid w:val="002B4219"/>
    <w:rsid w:val="002B4A75"/>
    <w:rsid w:val="002B5B1F"/>
    <w:rsid w:val="002B68F8"/>
    <w:rsid w:val="002B6E3A"/>
    <w:rsid w:val="002B7AE4"/>
    <w:rsid w:val="002C0C6D"/>
    <w:rsid w:val="002C0D21"/>
    <w:rsid w:val="002C0D3B"/>
    <w:rsid w:val="002C2024"/>
    <w:rsid w:val="002C364D"/>
    <w:rsid w:val="002C4A5C"/>
    <w:rsid w:val="002C4B0C"/>
    <w:rsid w:val="002C6456"/>
    <w:rsid w:val="002C6EBA"/>
    <w:rsid w:val="002C6F9D"/>
    <w:rsid w:val="002D041F"/>
    <w:rsid w:val="002D07B9"/>
    <w:rsid w:val="002D1FCA"/>
    <w:rsid w:val="002D20C8"/>
    <w:rsid w:val="002D27A6"/>
    <w:rsid w:val="002D28EB"/>
    <w:rsid w:val="002D2F40"/>
    <w:rsid w:val="002D4362"/>
    <w:rsid w:val="002D4AEC"/>
    <w:rsid w:val="002D538C"/>
    <w:rsid w:val="002D72DD"/>
    <w:rsid w:val="002D7A1B"/>
    <w:rsid w:val="002E168C"/>
    <w:rsid w:val="002E2629"/>
    <w:rsid w:val="002E3702"/>
    <w:rsid w:val="002E39A8"/>
    <w:rsid w:val="002E428B"/>
    <w:rsid w:val="002E47FD"/>
    <w:rsid w:val="002E5D5B"/>
    <w:rsid w:val="002E632D"/>
    <w:rsid w:val="002E67E6"/>
    <w:rsid w:val="002E73F8"/>
    <w:rsid w:val="002F0A9B"/>
    <w:rsid w:val="002F0BA8"/>
    <w:rsid w:val="002F13FB"/>
    <w:rsid w:val="002F2307"/>
    <w:rsid w:val="002F2880"/>
    <w:rsid w:val="002F2C0A"/>
    <w:rsid w:val="002F4771"/>
    <w:rsid w:val="002F48CA"/>
    <w:rsid w:val="002F5556"/>
    <w:rsid w:val="002F58D2"/>
    <w:rsid w:val="002F63EF"/>
    <w:rsid w:val="00300050"/>
    <w:rsid w:val="00300058"/>
    <w:rsid w:val="00300203"/>
    <w:rsid w:val="00300744"/>
    <w:rsid w:val="00301887"/>
    <w:rsid w:val="003036A2"/>
    <w:rsid w:val="00303D9C"/>
    <w:rsid w:val="00305860"/>
    <w:rsid w:val="00305E0B"/>
    <w:rsid w:val="00306A2C"/>
    <w:rsid w:val="00307518"/>
    <w:rsid w:val="00307569"/>
    <w:rsid w:val="00310416"/>
    <w:rsid w:val="00310916"/>
    <w:rsid w:val="00310E20"/>
    <w:rsid w:val="0031152A"/>
    <w:rsid w:val="003121EA"/>
    <w:rsid w:val="0031232F"/>
    <w:rsid w:val="00314336"/>
    <w:rsid w:val="00314880"/>
    <w:rsid w:val="003163EE"/>
    <w:rsid w:val="003168FD"/>
    <w:rsid w:val="0031715D"/>
    <w:rsid w:val="00317E35"/>
    <w:rsid w:val="00321033"/>
    <w:rsid w:val="00321262"/>
    <w:rsid w:val="00321463"/>
    <w:rsid w:val="00321B06"/>
    <w:rsid w:val="00324376"/>
    <w:rsid w:val="003248B1"/>
    <w:rsid w:val="00324B93"/>
    <w:rsid w:val="00324F43"/>
    <w:rsid w:val="00325191"/>
    <w:rsid w:val="003251F8"/>
    <w:rsid w:val="00326EF6"/>
    <w:rsid w:val="00326F01"/>
    <w:rsid w:val="00327103"/>
    <w:rsid w:val="00327BEE"/>
    <w:rsid w:val="00327D73"/>
    <w:rsid w:val="00327EB8"/>
    <w:rsid w:val="0033081A"/>
    <w:rsid w:val="00330F48"/>
    <w:rsid w:val="00331723"/>
    <w:rsid w:val="00331887"/>
    <w:rsid w:val="003325A5"/>
    <w:rsid w:val="003330F3"/>
    <w:rsid w:val="003332C7"/>
    <w:rsid w:val="00333A45"/>
    <w:rsid w:val="00334A44"/>
    <w:rsid w:val="00334AF3"/>
    <w:rsid w:val="00334FAD"/>
    <w:rsid w:val="00335340"/>
    <w:rsid w:val="003358C0"/>
    <w:rsid w:val="003360BD"/>
    <w:rsid w:val="00336F13"/>
    <w:rsid w:val="00337CE4"/>
    <w:rsid w:val="0034057E"/>
    <w:rsid w:val="00340C3E"/>
    <w:rsid w:val="00342247"/>
    <w:rsid w:val="003426FA"/>
    <w:rsid w:val="00343194"/>
    <w:rsid w:val="0034332E"/>
    <w:rsid w:val="00344026"/>
    <w:rsid w:val="0034554E"/>
    <w:rsid w:val="00345D86"/>
    <w:rsid w:val="0034730F"/>
    <w:rsid w:val="00350163"/>
    <w:rsid w:val="003501A2"/>
    <w:rsid w:val="00350D80"/>
    <w:rsid w:val="00351151"/>
    <w:rsid w:val="003512B4"/>
    <w:rsid w:val="003523F6"/>
    <w:rsid w:val="00353BA4"/>
    <w:rsid w:val="00353D92"/>
    <w:rsid w:val="003570F1"/>
    <w:rsid w:val="0035771E"/>
    <w:rsid w:val="00361B6E"/>
    <w:rsid w:val="00361BB8"/>
    <w:rsid w:val="00361FDF"/>
    <w:rsid w:val="00364B8A"/>
    <w:rsid w:val="003653FA"/>
    <w:rsid w:val="00372CC2"/>
    <w:rsid w:val="00372E0A"/>
    <w:rsid w:val="00374D08"/>
    <w:rsid w:val="003771E6"/>
    <w:rsid w:val="00377A71"/>
    <w:rsid w:val="00381182"/>
    <w:rsid w:val="003824EA"/>
    <w:rsid w:val="003832D9"/>
    <w:rsid w:val="0038371B"/>
    <w:rsid w:val="00383BF1"/>
    <w:rsid w:val="003849FF"/>
    <w:rsid w:val="003854FB"/>
    <w:rsid w:val="0038630C"/>
    <w:rsid w:val="00386B09"/>
    <w:rsid w:val="00387851"/>
    <w:rsid w:val="00387C42"/>
    <w:rsid w:val="00390037"/>
    <w:rsid w:val="0039023A"/>
    <w:rsid w:val="0039066B"/>
    <w:rsid w:val="00390ED0"/>
    <w:rsid w:val="003920D7"/>
    <w:rsid w:val="00392250"/>
    <w:rsid w:val="00392568"/>
    <w:rsid w:val="0039330A"/>
    <w:rsid w:val="00393E4B"/>
    <w:rsid w:val="00394102"/>
    <w:rsid w:val="0039416E"/>
    <w:rsid w:val="00395607"/>
    <w:rsid w:val="0039638A"/>
    <w:rsid w:val="00397B0F"/>
    <w:rsid w:val="00397E4D"/>
    <w:rsid w:val="003A0671"/>
    <w:rsid w:val="003A0D8F"/>
    <w:rsid w:val="003A1741"/>
    <w:rsid w:val="003A1A79"/>
    <w:rsid w:val="003A21BD"/>
    <w:rsid w:val="003A2B38"/>
    <w:rsid w:val="003A3406"/>
    <w:rsid w:val="003A3720"/>
    <w:rsid w:val="003A3F99"/>
    <w:rsid w:val="003A42AE"/>
    <w:rsid w:val="003A4315"/>
    <w:rsid w:val="003A44C7"/>
    <w:rsid w:val="003A5345"/>
    <w:rsid w:val="003A5EBF"/>
    <w:rsid w:val="003A6A56"/>
    <w:rsid w:val="003A6A94"/>
    <w:rsid w:val="003A7A6B"/>
    <w:rsid w:val="003A7FC8"/>
    <w:rsid w:val="003B0645"/>
    <w:rsid w:val="003B21D7"/>
    <w:rsid w:val="003B3345"/>
    <w:rsid w:val="003B3910"/>
    <w:rsid w:val="003B3AF3"/>
    <w:rsid w:val="003B47A4"/>
    <w:rsid w:val="003B4B31"/>
    <w:rsid w:val="003B53B9"/>
    <w:rsid w:val="003B7726"/>
    <w:rsid w:val="003C0AC7"/>
    <w:rsid w:val="003C0BFB"/>
    <w:rsid w:val="003C19A3"/>
    <w:rsid w:val="003C38DE"/>
    <w:rsid w:val="003C39C4"/>
    <w:rsid w:val="003C39F2"/>
    <w:rsid w:val="003C3F9A"/>
    <w:rsid w:val="003C4267"/>
    <w:rsid w:val="003C42AE"/>
    <w:rsid w:val="003C482D"/>
    <w:rsid w:val="003C60E1"/>
    <w:rsid w:val="003C64F7"/>
    <w:rsid w:val="003C6E73"/>
    <w:rsid w:val="003C6F9E"/>
    <w:rsid w:val="003C7C0F"/>
    <w:rsid w:val="003C7FF9"/>
    <w:rsid w:val="003D0D4F"/>
    <w:rsid w:val="003D2956"/>
    <w:rsid w:val="003D4B45"/>
    <w:rsid w:val="003D50D0"/>
    <w:rsid w:val="003D612E"/>
    <w:rsid w:val="003D61A0"/>
    <w:rsid w:val="003E018C"/>
    <w:rsid w:val="003E04C6"/>
    <w:rsid w:val="003E053B"/>
    <w:rsid w:val="003E0754"/>
    <w:rsid w:val="003E1198"/>
    <w:rsid w:val="003E2887"/>
    <w:rsid w:val="003E3B08"/>
    <w:rsid w:val="003E4137"/>
    <w:rsid w:val="003E47D9"/>
    <w:rsid w:val="003E529A"/>
    <w:rsid w:val="003E52F0"/>
    <w:rsid w:val="003E55A5"/>
    <w:rsid w:val="003E6A13"/>
    <w:rsid w:val="003E6F7B"/>
    <w:rsid w:val="003E7B7D"/>
    <w:rsid w:val="003F1908"/>
    <w:rsid w:val="003F1C54"/>
    <w:rsid w:val="003F202F"/>
    <w:rsid w:val="003F279C"/>
    <w:rsid w:val="003F289E"/>
    <w:rsid w:val="003F29D9"/>
    <w:rsid w:val="003F4107"/>
    <w:rsid w:val="003F4955"/>
    <w:rsid w:val="003F559A"/>
    <w:rsid w:val="003F5E70"/>
    <w:rsid w:val="003F6B24"/>
    <w:rsid w:val="003F700C"/>
    <w:rsid w:val="003F7E43"/>
    <w:rsid w:val="00400E2B"/>
    <w:rsid w:val="0040180F"/>
    <w:rsid w:val="004018F3"/>
    <w:rsid w:val="004023B9"/>
    <w:rsid w:val="00403803"/>
    <w:rsid w:val="0040402E"/>
    <w:rsid w:val="00404466"/>
    <w:rsid w:val="0040472F"/>
    <w:rsid w:val="00404889"/>
    <w:rsid w:val="0040493A"/>
    <w:rsid w:val="00404C23"/>
    <w:rsid w:val="0040524D"/>
    <w:rsid w:val="0040570D"/>
    <w:rsid w:val="0040628A"/>
    <w:rsid w:val="00406336"/>
    <w:rsid w:val="0040645D"/>
    <w:rsid w:val="00407279"/>
    <w:rsid w:val="0040782C"/>
    <w:rsid w:val="00410998"/>
    <w:rsid w:val="004111B8"/>
    <w:rsid w:val="004114B8"/>
    <w:rsid w:val="00411E93"/>
    <w:rsid w:val="00411F7A"/>
    <w:rsid w:val="0041268E"/>
    <w:rsid w:val="00413F4B"/>
    <w:rsid w:val="00415087"/>
    <w:rsid w:val="00416196"/>
    <w:rsid w:val="00416281"/>
    <w:rsid w:val="00416F41"/>
    <w:rsid w:val="00417094"/>
    <w:rsid w:val="0041772E"/>
    <w:rsid w:val="00420063"/>
    <w:rsid w:val="00421BC6"/>
    <w:rsid w:val="0042247D"/>
    <w:rsid w:val="00423884"/>
    <w:rsid w:val="00423EAD"/>
    <w:rsid w:val="00425BD5"/>
    <w:rsid w:val="004263D2"/>
    <w:rsid w:val="00426534"/>
    <w:rsid w:val="00426AEA"/>
    <w:rsid w:val="00426D06"/>
    <w:rsid w:val="004303CE"/>
    <w:rsid w:val="004317D2"/>
    <w:rsid w:val="00432421"/>
    <w:rsid w:val="00432526"/>
    <w:rsid w:val="00433D6F"/>
    <w:rsid w:val="00433E1F"/>
    <w:rsid w:val="00434D76"/>
    <w:rsid w:val="00434FF6"/>
    <w:rsid w:val="00435684"/>
    <w:rsid w:val="00440A5E"/>
    <w:rsid w:val="004419AB"/>
    <w:rsid w:val="0044243A"/>
    <w:rsid w:val="0044351C"/>
    <w:rsid w:val="00444862"/>
    <w:rsid w:val="00445C7D"/>
    <w:rsid w:val="00447B7B"/>
    <w:rsid w:val="00447C7B"/>
    <w:rsid w:val="00452385"/>
    <w:rsid w:val="00452BE3"/>
    <w:rsid w:val="00452F73"/>
    <w:rsid w:val="00453BD5"/>
    <w:rsid w:val="00453CA0"/>
    <w:rsid w:val="00455CAA"/>
    <w:rsid w:val="00456896"/>
    <w:rsid w:val="00457051"/>
    <w:rsid w:val="00457108"/>
    <w:rsid w:val="0045787B"/>
    <w:rsid w:val="0046010D"/>
    <w:rsid w:val="00460DFF"/>
    <w:rsid w:val="00461B07"/>
    <w:rsid w:val="004623AF"/>
    <w:rsid w:val="004647FF"/>
    <w:rsid w:val="00466F03"/>
    <w:rsid w:val="00470B15"/>
    <w:rsid w:val="00470C86"/>
    <w:rsid w:val="00470DE0"/>
    <w:rsid w:val="004718CC"/>
    <w:rsid w:val="00471FC8"/>
    <w:rsid w:val="0047218D"/>
    <w:rsid w:val="004725F0"/>
    <w:rsid w:val="00472E2D"/>
    <w:rsid w:val="004731E0"/>
    <w:rsid w:val="0047424F"/>
    <w:rsid w:val="004758B0"/>
    <w:rsid w:val="004767FE"/>
    <w:rsid w:val="00476B9F"/>
    <w:rsid w:val="00480701"/>
    <w:rsid w:val="00482362"/>
    <w:rsid w:val="00482A89"/>
    <w:rsid w:val="00482B8A"/>
    <w:rsid w:val="0048312B"/>
    <w:rsid w:val="004839B9"/>
    <w:rsid w:val="00483AD3"/>
    <w:rsid w:val="004845C9"/>
    <w:rsid w:val="00484BCF"/>
    <w:rsid w:val="00485130"/>
    <w:rsid w:val="00486715"/>
    <w:rsid w:val="00486EAD"/>
    <w:rsid w:val="0048727B"/>
    <w:rsid w:val="004874D2"/>
    <w:rsid w:val="00487F9F"/>
    <w:rsid w:val="00492A3A"/>
    <w:rsid w:val="004935E3"/>
    <w:rsid w:val="004937DF"/>
    <w:rsid w:val="004938F0"/>
    <w:rsid w:val="00493B22"/>
    <w:rsid w:val="00493DBB"/>
    <w:rsid w:val="0049400B"/>
    <w:rsid w:val="00494597"/>
    <w:rsid w:val="004945B1"/>
    <w:rsid w:val="00494A08"/>
    <w:rsid w:val="00495062"/>
    <w:rsid w:val="0049532A"/>
    <w:rsid w:val="004957C0"/>
    <w:rsid w:val="00495877"/>
    <w:rsid w:val="00495B13"/>
    <w:rsid w:val="00496DBA"/>
    <w:rsid w:val="00496DE8"/>
    <w:rsid w:val="00496E9D"/>
    <w:rsid w:val="004973BC"/>
    <w:rsid w:val="00497E46"/>
    <w:rsid w:val="004A0582"/>
    <w:rsid w:val="004A0D4C"/>
    <w:rsid w:val="004A0FDC"/>
    <w:rsid w:val="004A1233"/>
    <w:rsid w:val="004A20BA"/>
    <w:rsid w:val="004A20EF"/>
    <w:rsid w:val="004A24CA"/>
    <w:rsid w:val="004A2F6C"/>
    <w:rsid w:val="004A43B7"/>
    <w:rsid w:val="004A49E0"/>
    <w:rsid w:val="004A49FE"/>
    <w:rsid w:val="004A5061"/>
    <w:rsid w:val="004A56BA"/>
    <w:rsid w:val="004A5B0E"/>
    <w:rsid w:val="004A62F6"/>
    <w:rsid w:val="004B0075"/>
    <w:rsid w:val="004B0F9E"/>
    <w:rsid w:val="004B101E"/>
    <w:rsid w:val="004B1EDF"/>
    <w:rsid w:val="004B3281"/>
    <w:rsid w:val="004B37AD"/>
    <w:rsid w:val="004B5BBD"/>
    <w:rsid w:val="004B66BB"/>
    <w:rsid w:val="004B6768"/>
    <w:rsid w:val="004B6B1A"/>
    <w:rsid w:val="004B6D16"/>
    <w:rsid w:val="004B7473"/>
    <w:rsid w:val="004B79C3"/>
    <w:rsid w:val="004B7C22"/>
    <w:rsid w:val="004C0D04"/>
    <w:rsid w:val="004C2DAF"/>
    <w:rsid w:val="004C351D"/>
    <w:rsid w:val="004C3C93"/>
    <w:rsid w:val="004C3D34"/>
    <w:rsid w:val="004C4A74"/>
    <w:rsid w:val="004C51AE"/>
    <w:rsid w:val="004C5342"/>
    <w:rsid w:val="004C6935"/>
    <w:rsid w:val="004C77A8"/>
    <w:rsid w:val="004C7BDE"/>
    <w:rsid w:val="004D1114"/>
    <w:rsid w:val="004D1CA5"/>
    <w:rsid w:val="004D53BC"/>
    <w:rsid w:val="004D74C8"/>
    <w:rsid w:val="004E15BF"/>
    <w:rsid w:val="004E1767"/>
    <w:rsid w:val="004E1C6E"/>
    <w:rsid w:val="004E2056"/>
    <w:rsid w:val="004E2257"/>
    <w:rsid w:val="004E22DF"/>
    <w:rsid w:val="004E2C34"/>
    <w:rsid w:val="004E3303"/>
    <w:rsid w:val="004E353C"/>
    <w:rsid w:val="004E3C88"/>
    <w:rsid w:val="004E4115"/>
    <w:rsid w:val="004E4855"/>
    <w:rsid w:val="004E5340"/>
    <w:rsid w:val="004E5719"/>
    <w:rsid w:val="004E5F55"/>
    <w:rsid w:val="004E6AD3"/>
    <w:rsid w:val="004E706D"/>
    <w:rsid w:val="004F1309"/>
    <w:rsid w:val="004F139A"/>
    <w:rsid w:val="004F194F"/>
    <w:rsid w:val="004F2400"/>
    <w:rsid w:val="004F44B7"/>
    <w:rsid w:val="004F47F6"/>
    <w:rsid w:val="004F4819"/>
    <w:rsid w:val="004F4CAA"/>
    <w:rsid w:val="004F6BE4"/>
    <w:rsid w:val="004F6BF9"/>
    <w:rsid w:val="004F75B0"/>
    <w:rsid w:val="00500448"/>
    <w:rsid w:val="00500633"/>
    <w:rsid w:val="00501042"/>
    <w:rsid w:val="00502FAB"/>
    <w:rsid w:val="005037EB"/>
    <w:rsid w:val="005047E4"/>
    <w:rsid w:val="00504AC9"/>
    <w:rsid w:val="00504C33"/>
    <w:rsid w:val="0050526A"/>
    <w:rsid w:val="00505D64"/>
    <w:rsid w:val="005062F1"/>
    <w:rsid w:val="00506B09"/>
    <w:rsid w:val="00506DDE"/>
    <w:rsid w:val="00507344"/>
    <w:rsid w:val="00507B5C"/>
    <w:rsid w:val="005104CF"/>
    <w:rsid w:val="00510B70"/>
    <w:rsid w:val="005111A0"/>
    <w:rsid w:val="00511A8E"/>
    <w:rsid w:val="00511DB5"/>
    <w:rsid w:val="00511F14"/>
    <w:rsid w:val="005129B9"/>
    <w:rsid w:val="005131A3"/>
    <w:rsid w:val="00513492"/>
    <w:rsid w:val="005138CE"/>
    <w:rsid w:val="005140EE"/>
    <w:rsid w:val="00514668"/>
    <w:rsid w:val="00514AC2"/>
    <w:rsid w:val="00514ADA"/>
    <w:rsid w:val="00514B1E"/>
    <w:rsid w:val="00514EDA"/>
    <w:rsid w:val="00515BEA"/>
    <w:rsid w:val="0051622F"/>
    <w:rsid w:val="0051626E"/>
    <w:rsid w:val="0051773F"/>
    <w:rsid w:val="00517CFA"/>
    <w:rsid w:val="00517DC5"/>
    <w:rsid w:val="005203D4"/>
    <w:rsid w:val="0052172C"/>
    <w:rsid w:val="00522136"/>
    <w:rsid w:val="00523E9D"/>
    <w:rsid w:val="00525063"/>
    <w:rsid w:val="005252CA"/>
    <w:rsid w:val="005255C6"/>
    <w:rsid w:val="0052579B"/>
    <w:rsid w:val="0052601F"/>
    <w:rsid w:val="005272A0"/>
    <w:rsid w:val="00527304"/>
    <w:rsid w:val="005304E3"/>
    <w:rsid w:val="00530BA6"/>
    <w:rsid w:val="00531808"/>
    <w:rsid w:val="00531B26"/>
    <w:rsid w:val="005323C7"/>
    <w:rsid w:val="00532406"/>
    <w:rsid w:val="00532CBB"/>
    <w:rsid w:val="00533ED0"/>
    <w:rsid w:val="00534583"/>
    <w:rsid w:val="00534652"/>
    <w:rsid w:val="00536E65"/>
    <w:rsid w:val="0053722F"/>
    <w:rsid w:val="00540A08"/>
    <w:rsid w:val="005414FE"/>
    <w:rsid w:val="00541929"/>
    <w:rsid w:val="00542D2D"/>
    <w:rsid w:val="00544BC0"/>
    <w:rsid w:val="0054541F"/>
    <w:rsid w:val="00545C55"/>
    <w:rsid w:val="005472C7"/>
    <w:rsid w:val="0054730E"/>
    <w:rsid w:val="00547495"/>
    <w:rsid w:val="005474F5"/>
    <w:rsid w:val="005477F9"/>
    <w:rsid w:val="00547A9D"/>
    <w:rsid w:val="00547D5B"/>
    <w:rsid w:val="00547ED7"/>
    <w:rsid w:val="005512AE"/>
    <w:rsid w:val="00551D01"/>
    <w:rsid w:val="00552F78"/>
    <w:rsid w:val="005547A5"/>
    <w:rsid w:val="0055480D"/>
    <w:rsid w:val="00554A7A"/>
    <w:rsid w:val="00554B86"/>
    <w:rsid w:val="00554FFC"/>
    <w:rsid w:val="0055526A"/>
    <w:rsid w:val="00557947"/>
    <w:rsid w:val="00557BE1"/>
    <w:rsid w:val="00560F72"/>
    <w:rsid w:val="00562132"/>
    <w:rsid w:val="0056364A"/>
    <w:rsid w:val="00563CAB"/>
    <w:rsid w:val="0056431A"/>
    <w:rsid w:val="0056513A"/>
    <w:rsid w:val="005658B3"/>
    <w:rsid w:val="00565B95"/>
    <w:rsid w:val="00565F0D"/>
    <w:rsid w:val="0056654D"/>
    <w:rsid w:val="0056682C"/>
    <w:rsid w:val="0056791A"/>
    <w:rsid w:val="00567EFD"/>
    <w:rsid w:val="0057015B"/>
    <w:rsid w:val="00570242"/>
    <w:rsid w:val="0057054F"/>
    <w:rsid w:val="005706C8"/>
    <w:rsid w:val="00570ABF"/>
    <w:rsid w:val="00571050"/>
    <w:rsid w:val="005714E1"/>
    <w:rsid w:val="0057185A"/>
    <w:rsid w:val="0057225A"/>
    <w:rsid w:val="00572B79"/>
    <w:rsid w:val="0057306A"/>
    <w:rsid w:val="00573AC8"/>
    <w:rsid w:val="00574658"/>
    <w:rsid w:val="00574AA7"/>
    <w:rsid w:val="0057527E"/>
    <w:rsid w:val="005758F3"/>
    <w:rsid w:val="005763AA"/>
    <w:rsid w:val="00576535"/>
    <w:rsid w:val="00576876"/>
    <w:rsid w:val="00577258"/>
    <w:rsid w:val="00577D55"/>
    <w:rsid w:val="00580630"/>
    <w:rsid w:val="00581263"/>
    <w:rsid w:val="0058163C"/>
    <w:rsid w:val="0058265A"/>
    <w:rsid w:val="00584B74"/>
    <w:rsid w:val="0058508D"/>
    <w:rsid w:val="005852F5"/>
    <w:rsid w:val="0058563E"/>
    <w:rsid w:val="00585BDE"/>
    <w:rsid w:val="005902D3"/>
    <w:rsid w:val="0059091D"/>
    <w:rsid w:val="005909C2"/>
    <w:rsid w:val="005909DC"/>
    <w:rsid w:val="00590DB8"/>
    <w:rsid w:val="005910EE"/>
    <w:rsid w:val="00591392"/>
    <w:rsid w:val="0059141B"/>
    <w:rsid w:val="00591B48"/>
    <w:rsid w:val="00591B65"/>
    <w:rsid w:val="00591FF9"/>
    <w:rsid w:val="005926C5"/>
    <w:rsid w:val="00592CCD"/>
    <w:rsid w:val="0059313F"/>
    <w:rsid w:val="005935D8"/>
    <w:rsid w:val="005936DA"/>
    <w:rsid w:val="00595227"/>
    <w:rsid w:val="005965DC"/>
    <w:rsid w:val="0059674B"/>
    <w:rsid w:val="00596E71"/>
    <w:rsid w:val="00597B08"/>
    <w:rsid w:val="00597B0A"/>
    <w:rsid w:val="005A171A"/>
    <w:rsid w:val="005A1B31"/>
    <w:rsid w:val="005A1D40"/>
    <w:rsid w:val="005A1ED5"/>
    <w:rsid w:val="005A290D"/>
    <w:rsid w:val="005A3A59"/>
    <w:rsid w:val="005A5378"/>
    <w:rsid w:val="005A5C04"/>
    <w:rsid w:val="005A5C9D"/>
    <w:rsid w:val="005A5D6F"/>
    <w:rsid w:val="005A7320"/>
    <w:rsid w:val="005B0829"/>
    <w:rsid w:val="005B163F"/>
    <w:rsid w:val="005B1E11"/>
    <w:rsid w:val="005B27F6"/>
    <w:rsid w:val="005B44F3"/>
    <w:rsid w:val="005B466B"/>
    <w:rsid w:val="005B47E3"/>
    <w:rsid w:val="005B4D9C"/>
    <w:rsid w:val="005B5159"/>
    <w:rsid w:val="005B54C1"/>
    <w:rsid w:val="005B5694"/>
    <w:rsid w:val="005B5BD7"/>
    <w:rsid w:val="005B6612"/>
    <w:rsid w:val="005B6ED1"/>
    <w:rsid w:val="005B6F8D"/>
    <w:rsid w:val="005B7512"/>
    <w:rsid w:val="005B7A0A"/>
    <w:rsid w:val="005B7F35"/>
    <w:rsid w:val="005C00B4"/>
    <w:rsid w:val="005C13E9"/>
    <w:rsid w:val="005C17B6"/>
    <w:rsid w:val="005C2DEB"/>
    <w:rsid w:val="005C32DD"/>
    <w:rsid w:val="005C425F"/>
    <w:rsid w:val="005C4B3A"/>
    <w:rsid w:val="005C57F4"/>
    <w:rsid w:val="005C6A4E"/>
    <w:rsid w:val="005C7878"/>
    <w:rsid w:val="005D018D"/>
    <w:rsid w:val="005D02DB"/>
    <w:rsid w:val="005D1832"/>
    <w:rsid w:val="005D2368"/>
    <w:rsid w:val="005D25E6"/>
    <w:rsid w:val="005D2B4D"/>
    <w:rsid w:val="005D2B6C"/>
    <w:rsid w:val="005D38F2"/>
    <w:rsid w:val="005D3FA3"/>
    <w:rsid w:val="005D42CF"/>
    <w:rsid w:val="005D5FA1"/>
    <w:rsid w:val="005D799B"/>
    <w:rsid w:val="005D7C11"/>
    <w:rsid w:val="005D7CD2"/>
    <w:rsid w:val="005E0D57"/>
    <w:rsid w:val="005E1084"/>
    <w:rsid w:val="005E1223"/>
    <w:rsid w:val="005E16EE"/>
    <w:rsid w:val="005E2047"/>
    <w:rsid w:val="005E212A"/>
    <w:rsid w:val="005E235E"/>
    <w:rsid w:val="005E251C"/>
    <w:rsid w:val="005E29D7"/>
    <w:rsid w:val="005E2E29"/>
    <w:rsid w:val="005E309D"/>
    <w:rsid w:val="005E3911"/>
    <w:rsid w:val="005E412A"/>
    <w:rsid w:val="005E56AD"/>
    <w:rsid w:val="005E5BC9"/>
    <w:rsid w:val="005E6294"/>
    <w:rsid w:val="005E7331"/>
    <w:rsid w:val="005F0471"/>
    <w:rsid w:val="005F0DB4"/>
    <w:rsid w:val="005F0E7D"/>
    <w:rsid w:val="005F1167"/>
    <w:rsid w:val="005F1273"/>
    <w:rsid w:val="005F23F6"/>
    <w:rsid w:val="005F2863"/>
    <w:rsid w:val="005F2E32"/>
    <w:rsid w:val="005F422B"/>
    <w:rsid w:val="005F4495"/>
    <w:rsid w:val="005F4EBE"/>
    <w:rsid w:val="005F5354"/>
    <w:rsid w:val="005F5A86"/>
    <w:rsid w:val="005F6591"/>
    <w:rsid w:val="005F6AAE"/>
    <w:rsid w:val="005F6AF4"/>
    <w:rsid w:val="005F6EB4"/>
    <w:rsid w:val="005F74A2"/>
    <w:rsid w:val="005F75F2"/>
    <w:rsid w:val="005F764B"/>
    <w:rsid w:val="005F77C5"/>
    <w:rsid w:val="005F7D58"/>
    <w:rsid w:val="005F7E7B"/>
    <w:rsid w:val="006007D8"/>
    <w:rsid w:val="00600D88"/>
    <w:rsid w:val="00602E9E"/>
    <w:rsid w:val="0060448F"/>
    <w:rsid w:val="00604B3C"/>
    <w:rsid w:val="006050D6"/>
    <w:rsid w:val="00605322"/>
    <w:rsid w:val="006056C2"/>
    <w:rsid w:val="006061D0"/>
    <w:rsid w:val="00606461"/>
    <w:rsid w:val="00606C46"/>
    <w:rsid w:val="00607450"/>
    <w:rsid w:val="00607712"/>
    <w:rsid w:val="00607A3E"/>
    <w:rsid w:val="006105E8"/>
    <w:rsid w:val="006107D3"/>
    <w:rsid w:val="00610C5A"/>
    <w:rsid w:val="00610EBC"/>
    <w:rsid w:val="00611139"/>
    <w:rsid w:val="0061164E"/>
    <w:rsid w:val="00612164"/>
    <w:rsid w:val="006129B2"/>
    <w:rsid w:val="00613DBF"/>
    <w:rsid w:val="00613DDB"/>
    <w:rsid w:val="00613DDF"/>
    <w:rsid w:val="00613EC3"/>
    <w:rsid w:val="0062040D"/>
    <w:rsid w:val="006223BA"/>
    <w:rsid w:val="00624B55"/>
    <w:rsid w:val="00624E3A"/>
    <w:rsid w:val="00625AD5"/>
    <w:rsid w:val="00625E61"/>
    <w:rsid w:val="006274E1"/>
    <w:rsid w:val="00631D25"/>
    <w:rsid w:val="0063251A"/>
    <w:rsid w:val="00632ACA"/>
    <w:rsid w:val="00634CD3"/>
    <w:rsid w:val="00634E86"/>
    <w:rsid w:val="006356E3"/>
    <w:rsid w:val="00635755"/>
    <w:rsid w:val="00635C19"/>
    <w:rsid w:val="00636BE7"/>
    <w:rsid w:val="00637B29"/>
    <w:rsid w:val="00637C07"/>
    <w:rsid w:val="00640253"/>
    <w:rsid w:val="00641031"/>
    <w:rsid w:val="00641647"/>
    <w:rsid w:val="00641A2F"/>
    <w:rsid w:val="0064408D"/>
    <w:rsid w:val="00644DD0"/>
    <w:rsid w:val="00645301"/>
    <w:rsid w:val="0064574C"/>
    <w:rsid w:val="00645799"/>
    <w:rsid w:val="00645B00"/>
    <w:rsid w:val="00645F5E"/>
    <w:rsid w:val="006464C3"/>
    <w:rsid w:val="00647552"/>
    <w:rsid w:val="00650002"/>
    <w:rsid w:val="00651148"/>
    <w:rsid w:val="00651E7E"/>
    <w:rsid w:val="006528E4"/>
    <w:rsid w:val="0065317D"/>
    <w:rsid w:val="006537A2"/>
    <w:rsid w:val="00653899"/>
    <w:rsid w:val="00654F91"/>
    <w:rsid w:val="00655D5A"/>
    <w:rsid w:val="00656456"/>
    <w:rsid w:val="006571A5"/>
    <w:rsid w:val="00657593"/>
    <w:rsid w:val="00657BEA"/>
    <w:rsid w:val="0066018E"/>
    <w:rsid w:val="0066037F"/>
    <w:rsid w:val="00660F4E"/>
    <w:rsid w:val="006616FB"/>
    <w:rsid w:val="00661BF3"/>
    <w:rsid w:val="0066209F"/>
    <w:rsid w:val="0066217F"/>
    <w:rsid w:val="00662623"/>
    <w:rsid w:val="00662814"/>
    <w:rsid w:val="00663185"/>
    <w:rsid w:val="00663A1E"/>
    <w:rsid w:val="00663CDB"/>
    <w:rsid w:val="00664325"/>
    <w:rsid w:val="00664CC4"/>
    <w:rsid w:val="006651CB"/>
    <w:rsid w:val="006656B9"/>
    <w:rsid w:val="00665EF2"/>
    <w:rsid w:val="00666E27"/>
    <w:rsid w:val="006676C4"/>
    <w:rsid w:val="006701C6"/>
    <w:rsid w:val="006704F7"/>
    <w:rsid w:val="00671DB7"/>
    <w:rsid w:val="00672025"/>
    <w:rsid w:val="0067284A"/>
    <w:rsid w:val="00672E1E"/>
    <w:rsid w:val="00674E96"/>
    <w:rsid w:val="006759FD"/>
    <w:rsid w:val="0068022D"/>
    <w:rsid w:val="006802C8"/>
    <w:rsid w:val="006807D9"/>
    <w:rsid w:val="00681695"/>
    <w:rsid w:val="006819B9"/>
    <w:rsid w:val="00682B65"/>
    <w:rsid w:val="006836E4"/>
    <w:rsid w:val="00683FE9"/>
    <w:rsid w:val="00684DF2"/>
    <w:rsid w:val="006850A8"/>
    <w:rsid w:val="00686838"/>
    <w:rsid w:val="0068688F"/>
    <w:rsid w:val="00686C3D"/>
    <w:rsid w:val="00687096"/>
    <w:rsid w:val="00687323"/>
    <w:rsid w:val="00690CC2"/>
    <w:rsid w:val="00691C5B"/>
    <w:rsid w:val="00693529"/>
    <w:rsid w:val="00693624"/>
    <w:rsid w:val="00695521"/>
    <w:rsid w:val="006958AA"/>
    <w:rsid w:val="006958DA"/>
    <w:rsid w:val="00695F8B"/>
    <w:rsid w:val="006969C9"/>
    <w:rsid w:val="006971AA"/>
    <w:rsid w:val="00697253"/>
    <w:rsid w:val="00697C4E"/>
    <w:rsid w:val="00697F9A"/>
    <w:rsid w:val="006A0153"/>
    <w:rsid w:val="006A19B2"/>
    <w:rsid w:val="006A2031"/>
    <w:rsid w:val="006A21CD"/>
    <w:rsid w:val="006A36FA"/>
    <w:rsid w:val="006A49C6"/>
    <w:rsid w:val="006A699E"/>
    <w:rsid w:val="006A765A"/>
    <w:rsid w:val="006A77CD"/>
    <w:rsid w:val="006A7863"/>
    <w:rsid w:val="006B00B6"/>
    <w:rsid w:val="006B1B25"/>
    <w:rsid w:val="006B1F27"/>
    <w:rsid w:val="006B2119"/>
    <w:rsid w:val="006B3234"/>
    <w:rsid w:val="006B42EE"/>
    <w:rsid w:val="006B43ED"/>
    <w:rsid w:val="006B484B"/>
    <w:rsid w:val="006B57B5"/>
    <w:rsid w:val="006B58D1"/>
    <w:rsid w:val="006B5D36"/>
    <w:rsid w:val="006B7136"/>
    <w:rsid w:val="006C03A6"/>
    <w:rsid w:val="006C2250"/>
    <w:rsid w:val="006C30D3"/>
    <w:rsid w:val="006C3106"/>
    <w:rsid w:val="006C3231"/>
    <w:rsid w:val="006C35A6"/>
    <w:rsid w:val="006C3A38"/>
    <w:rsid w:val="006C3B2B"/>
    <w:rsid w:val="006C3FD2"/>
    <w:rsid w:val="006C75A0"/>
    <w:rsid w:val="006D0456"/>
    <w:rsid w:val="006D0F57"/>
    <w:rsid w:val="006D13E4"/>
    <w:rsid w:val="006D1422"/>
    <w:rsid w:val="006D2419"/>
    <w:rsid w:val="006D27AE"/>
    <w:rsid w:val="006D3E93"/>
    <w:rsid w:val="006D4ABF"/>
    <w:rsid w:val="006D5495"/>
    <w:rsid w:val="006D624B"/>
    <w:rsid w:val="006E0C92"/>
    <w:rsid w:val="006E2962"/>
    <w:rsid w:val="006E4299"/>
    <w:rsid w:val="006E4EFC"/>
    <w:rsid w:val="006E5886"/>
    <w:rsid w:val="006E5E13"/>
    <w:rsid w:val="006E68BA"/>
    <w:rsid w:val="006E6BFD"/>
    <w:rsid w:val="006E7728"/>
    <w:rsid w:val="006E7839"/>
    <w:rsid w:val="006E7AD1"/>
    <w:rsid w:val="006F0461"/>
    <w:rsid w:val="006F05F1"/>
    <w:rsid w:val="006F07F8"/>
    <w:rsid w:val="006F0B96"/>
    <w:rsid w:val="006F10C9"/>
    <w:rsid w:val="006F1C31"/>
    <w:rsid w:val="006F21B7"/>
    <w:rsid w:val="006F3445"/>
    <w:rsid w:val="006F3477"/>
    <w:rsid w:val="006F4C8D"/>
    <w:rsid w:val="006F5098"/>
    <w:rsid w:val="006F748D"/>
    <w:rsid w:val="0070135D"/>
    <w:rsid w:val="007018B8"/>
    <w:rsid w:val="00704D91"/>
    <w:rsid w:val="0070557D"/>
    <w:rsid w:val="00705DF8"/>
    <w:rsid w:val="0070690E"/>
    <w:rsid w:val="00710B4C"/>
    <w:rsid w:val="007113B5"/>
    <w:rsid w:val="00711AF3"/>
    <w:rsid w:val="00714CB7"/>
    <w:rsid w:val="00715EBC"/>
    <w:rsid w:val="007176DF"/>
    <w:rsid w:val="007178B9"/>
    <w:rsid w:val="00717B47"/>
    <w:rsid w:val="00717E4B"/>
    <w:rsid w:val="0072003B"/>
    <w:rsid w:val="00720327"/>
    <w:rsid w:val="00721B12"/>
    <w:rsid w:val="00722DEF"/>
    <w:rsid w:val="00722E69"/>
    <w:rsid w:val="00723399"/>
    <w:rsid w:val="00723BBA"/>
    <w:rsid w:val="00723D62"/>
    <w:rsid w:val="007245B7"/>
    <w:rsid w:val="00725ABF"/>
    <w:rsid w:val="00725E72"/>
    <w:rsid w:val="007260B8"/>
    <w:rsid w:val="0072615B"/>
    <w:rsid w:val="007268A9"/>
    <w:rsid w:val="00727480"/>
    <w:rsid w:val="00727715"/>
    <w:rsid w:val="0072797C"/>
    <w:rsid w:val="0073022A"/>
    <w:rsid w:val="00731CF6"/>
    <w:rsid w:val="007320C7"/>
    <w:rsid w:val="0073360D"/>
    <w:rsid w:val="007345F6"/>
    <w:rsid w:val="007347C9"/>
    <w:rsid w:val="007353DD"/>
    <w:rsid w:val="00735AA8"/>
    <w:rsid w:val="007368C6"/>
    <w:rsid w:val="00736D52"/>
    <w:rsid w:val="00737F39"/>
    <w:rsid w:val="0074017C"/>
    <w:rsid w:val="007403BE"/>
    <w:rsid w:val="00741072"/>
    <w:rsid w:val="00741973"/>
    <w:rsid w:val="007424FD"/>
    <w:rsid w:val="00742C0A"/>
    <w:rsid w:val="00743CF1"/>
    <w:rsid w:val="007442ED"/>
    <w:rsid w:val="0074499C"/>
    <w:rsid w:val="00744D52"/>
    <w:rsid w:val="00745425"/>
    <w:rsid w:val="007475DC"/>
    <w:rsid w:val="00747684"/>
    <w:rsid w:val="00747A7D"/>
    <w:rsid w:val="00747CC4"/>
    <w:rsid w:val="00747D9D"/>
    <w:rsid w:val="00747E77"/>
    <w:rsid w:val="007514C1"/>
    <w:rsid w:val="0075206E"/>
    <w:rsid w:val="007523EC"/>
    <w:rsid w:val="00752548"/>
    <w:rsid w:val="00752F8C"/>
    <w:rsid w:val="00754045"/>
    <w:rsid w:val="0075460C"/>
    <w:rsid w:val="007548E7"/>
    <w:rsid w:val="00756091"/>
    <w:rsid w:val="00756181"/>
    <w:rsid w:val="007569E2"/>
    <w:rsid w:val="00756F47"/>
    <w:rsid w:val="00757970"/>
    <w:rsid w:val="00760704"/>
    <w:rsid w:val="00760712"/>
    <w:rsid w:val="00760B5F"/>
    <w:rsid w:val="00761C72"/>
    <w:rsid w:val="00762141"/>
    <w:rsid w:val="00762268"/>
    <w:rsid w:val="00762464"/>
    <w:rsid w:val="00762CDC"/>
    <w:rsid w:val="0076311C"/>
    <w:rsid w:val="00763367"/>
    <w:rsid w:val="007636EB"/>
    <w:rsid w:val="00763E84"/>
    <w:rsid w:val="007643D7"/>
    <w:rsid w:val="0076457F"/>
    <w:rsid w:val="00764859"/>
    <w:rsid w:val="00764B70"/>
    <w:rsid w:val="00764EA6"/>
    <w:rsid w:val="0076597D"/>
    <w:rsid w:val="00765F63"/>
    <w:rsid w:val="00766539"/>
    <w:rsid w:val="00766678"/>
    <w:rsid w:val="00766862"/>
    <w:rsid w:val="00770653"/>
    <w:rsid w:val="00771A03"/>
    <w:rsid w:val="00772F01"/>
    <w:rsid w:val="00773560"/>
    <w:rsid w:val="007738C8"/>
    <w:rsid w:val="00776252"/>
    <w:rsid w:val="0078045E"/>
    <w:rsid w:val="00781756"/>
    <w:rsid w:val="0078221F"/>
    <w:rsid w:val="007828AE"/>
    <w:rsid w:val="00783C84"/>
    <w:rsid w:val="00784881"/>
    <w:rsid w:val="00784900"/>
    <w:rsid w:val="00784CE3"/>
    <w:rsid w:val="00784CF5"/>
    <w:rsid w:val="00785F58"/>
    <w:rsid w:val="0079006D"/>
    <w:rsid w:val="00790B5C"/>
    <w:rsid w:val="00790FFF"/>
    <w:rsid w:val="007914B3"/>
    <w:rsid w:val="007914C9"/>
    <w:rsid w:val="00791C97"/>
    <w:rsid w:val="00792327"/>
    <w:rsid w:val="00793339"/>
    <w:rsid w:val="00793952"/>
    <w:rsid w:val="00794478"/>
    <w:rsid w:val="00794C1E"/>
    <w:rsid w:val="00794CD9"/>
    <w:rsid w:val="00794F90"/>
    <w:rsid w:val="0079659A"/>
    <w:rsid w:val="00796680"/>
    <w:rsid w:val="00796E6E"/>
    <w:rsid w:val="007A002D"/>
    <w:rsid w:val="007A0564"/>
    <w:rsid w:val="007A09A3"/>
    <w:rsid w:val="007A10E2"/>
    <w:rsid w:val="007A1499"/>
    <w:rsid w:val="007A1EF3"/>
    <w:rsid w:val="007A2EF8"/>
    <w:rsid w:val="007A31E9"/>
    <w:rsid w:val="007A3262"/>
    <w:rsid w:val="007A350F"/>
    <w:rsid w:val="007A3F63"/>
    <w:rsid w:val="007A4023"/>
    <w:rsid w:val="007A44B5"/>
    <w:rsid w:val="007A4AC0"/>
    <w:rsid w:val="007A4BE2"/>
    <w:rsid w:val="007A518C"/>
    <w:rsid w:val="007A59A7"/>
    <w:rsid w:val="007A5DC5"/>
    <w:rsid w:val="007A643B"/>
    <w:rsid w:val="007B008B"/>
    <w:rsid w:val="007B0429"/>
    <w:rsid w:val="007B1723"/>
    <w:rsid w:val="007B239B"/>
    <w:rsid w:val="007B41AA"/>
    <w:rsid w:val="007B4A9C"/>
    <w:rsid w:val="007B6CF0"/>
    <w:rsid w:val="007B76F2"/>
    <w:rsid w:val="007C07D2"/>
    <w:rsid w:val="007C21DE"/>
    <w:rsid w:val="007C23A6"/>
    <w:rsid w:val="007C2411"/>
    <w:rsid w:val="007C2B4E"/>
    <w:rsid w:val="007C3481"/>
    <w:rsid w:val="007C41DB"/>
    <w:rsid w:val="007C5616"/>
    <w:rsid w:val="007C5761"/>
    <w:rsid w:val="007C5B47"/>
    <w:rsid w:val="007C7190"/>
    <w:rsid w:val="007C71BB"/>
    <w:rsid w:val="007C7953"/>
    <w:rsid w:val="007D11D2"/>
    <w:rsid w:val="007D1B6F"/>
    <w:rsid w:val="007D2543"/>
    <w:rsid w:val="007D308A"/>
    <w:rsid w:val="007D3148"/>
    <w:rsid w:val="007D439B"/>
    <w:rsid w:val="007D55C2"/>
    <w:rsid w:val="007D6BA4"/>
    <w:rsid w:val="007D7A11"/>
    <w:rsid w:val="007D7FAD"/>
    <w:rsid w:val="007E1D62"/>
    <w:rsid w:val="007E1E36"/>
    <w:rsid w:val="007E20FD"/>
    <w:rsid w:val="007E2263"/>
    <w:rsid w:val="007E2AD1"/>
    <w:rsid w:val="007E2D61"/>
    <w:rsid w:val="007E32BE"/>
    <w:rsid w:val="007E37E4"/>
    <w:rsid w:val="007E393D"/>
    <w:rsid w:val="007E46B7"/>
    <w:rsid w:val="007E656F"/>
    <w:rsid w:val="007E681E"/>
    <w:rsid w:val="007E68A0"/>
    <w:rsid w:val="007E6B5B"/>
    <w:rsid w:val="007E7934"/>
    <w:rsid w:val="007E7FF6"/>
    <w:rsid w:val="007F0475"/>
    <w:rsid w:val="007F07A7"/>
    <w:rsid w:val="007F2B6E"/>
    <w:rsid w:val="007F2D53"/>
    <w:rsid w:val="007F35BD"/>
    <w:rsid w:val="007F414D"/>
    <w:rsid w:val="007F479B"/>
    <w:rsid w:val="007F4E47"/>
    <w:rsid w:val="007F54C1"/>
    <w:rsid w:val="007F5EA9"/>
    <w:rsid w:val="007F64D4"/>
    <w:rsid w:val="007F65F9"/>
    <w:rsid w:val="007F675F"/>
    <w:rsid w:val="00800ECD"/>
    <w:rsid w:val="008016BD"/>
    <w:rsid w:val="00802EBD"/>
    <w:rsid w:val="0080386C"/>
    <w:rsid w:val="00804D11"/>
    <w:rsid w:val="008051DB"/>
    <w:rsid w:val="00805805"/>
    <w:rsid w:val="008059FD"/>
    <w:rsid w:val="00805D2B"/>
    <w:rsid w:val="008064A5"/>
    <w:rsid w:val="00806D9F"/>
    <w:rsid w:val="00807533"/>
    <w:rsid w:val="00807973"/>
    <w:rsid w:val="00810038"/>
    <w:rsid w:val="00810BC8"/>
    <w:rsid w:val="00810DE3"/>
    <w:rsid w:val="00810F64"/>
    <w:rsid w:val="00812189"/>
    <w:rsid w:val="008136B0"/>
    <w:rsid w:val="00813914"/>
    <w:rsid w:val="00814528"/>
    <w:rsid w:val="008175EA"/>
    <w:rsid w:val="0082117D"/>
    <w:rsid w:val="0082203F"/>
    <w:rsid w:val="00822075"/>
    <w:rsid w:val="008236A8"/>
    <w:rsid w:val="00824784"/>
    <w:rsid w:val="00824A55"/>
    <w:rsid w:val="008259EE"/>
    <w:rsid w:val="00825CE3"/>
    <w:rsid w:val="008261DB"/>
    <w:rsid w:val="00826594"/>
    <w:rsid w:val="00826D20"/>
    <w:rsid w:val="0082736C"/>
    <w:rsid w:val="00827416"/>
    <w:rsid w:val="00830C3C"/>
    <w:rsid w:val="00830D56"/>
    <w:rsid w:val="00831E1D"/>
    <w:rsid w:val="0083242F"/>
    <w:rsid w:val="00832FA7"/>
    <w:rsid w:val="008336D3"/>
    <w:rsid w:val="008340E4"/>
    <w:rsid w:val="008354D6"/>
    <w:rsid w:val="008363E1"/>
    <w:rsid w:val="00836A6D"/>
    <w:rsid w:val="00836C58"/>
    <w:rsid w:val="00837F5C"/>
    <w:rsid w:val="00842075"/>
    <w:rsid w:val="00842548"/>
    <w:rsid w:val="00842615"/>
    <w:rsid w:val="00843B5E"/>
    <w:rsid w:val="0084420F"/>
    <w:rsid w:val="00844682"/>
    <w:rsid w:val="00845FC6"/>
    <w:rsid w:val="00846C3F"/>
    <w:rsid w:val="008479FE"/>
    <w:rsid w:val="008514E3"/>
    <w:rsid w:val="00851D6E"/>
    <w:rsid w:val="00853C4F"/>
    <w:rsid w:val="00854B3A"/>
    <w:rsid w:val="00854F4B"/>
    <w:rsid w:val="0085674C"/>
    <w:rsid w:val="0085707E"/>
    <w:rsid w:val="008576B5"/>
    <w:rsid w:val="008603DA"/>
    <w:rsid w:val="008604F7"/>
    <w:rsid w:val="0086140C"/>
    <w:rsid w:val="0086145D"/>
    <w:rsid w:val="008616F9"/>
    <w:rsid w:val="008618E2"/>
    <w:rsid w:val="00861F11"/>
    <w:rsid w:val="0086207D"/>
    <w:rsid w:val="008632A5"/>
    <w:rsid w:val="0086440C"/>
    <w:rsid w:val="008650A7"/>
    <w:rsid w:val="00865B52"/>
    <w:rsid w:val="008662A2"/>
    <w:rsid w:val="008663AD"/>
    <w:rsid w:val="00866B99"/>
    <w:rsid w:val="008676D7"/>
    <w:rsid w:val="00870149"/>
    <w:rsid w:val="008703AD"/>
    <w:rsid w:val="00870CE3"/>
    <w:rsid w:val="00871115"/>
    <w:rsid w:val="0087162A"/>
    <w:rsid w:val="00872C0D"/>
    <w:rsid w:val="00875262"/>
    <w:rsid w:val="00875951"/>
    <w:rsid w:val="008761B8"/>
    <w:rsid w:val="00877068"/>
    <w:rsid w:val="0088086B"/>
    <w:rsid w:val="00880C93"/>
    <w:rsid w:val="00880EF6"/>
    <w:rsid w:val="00880FEC"/>
    <w:rsid w:val="0088155D"/>
    <w:rsid w:val="00881687"/>
    <w:rsid w:val="008827BE"/>
    <w:rsid w:val="00884069"/>
    <w:rsid w:val="00884F38"/>
    <w:rsid w:val="00885C59"/>
    <w:rsid w:val="00886219"/>
    <w:rsid w:val="00886E73"/>
    <w:rsid w:val="0089025A"/>
    <w:rsid w:val="00890445"/>
    <w:rsid w:val="00891B70"/>
    <w:rsid w:val="00892172"/>
    <w:rsid w:val="00894BB3"/>
    <w:rsid w:val="008950C9"/>
    <w:rsid w:val="00895A5E"/>
    <w:rsid w:val="00895CD5"/>
    <w:rsid w:val="00895E7C"/>
    <w:rsid w:val="00896446"/>
    <w:rsid w:val="0089688D"/>
    <w:rsid w:val="00896D07"/>
    <w:rsid w:val="008A0468"/>
    <w:rsid w:val="008A0587"/>
    <w:rsid w:val="008A05CE"/>
    <w:rsid w:val="008A074C"/>
    <w:rsid w:val="008A0D7A"/>
    <w:rsid w:val="008A0F9F"/>
    <w:rsid w:val="008A1465"/>
    <w:rsid w:val="008A1F42"/>
    <w:rsid w:val="008A3C54"/>
    <w:rsid w:val="008A4AA2"/>
    <w:rsid w:val="008A5B22"/>
    <w:rsid w:val="008A685C"/>
    <w:rsid w:val="008A6871"/>
    <w:rsid w:val="008A6C17"/>
    <w:rsid w:val="008A760B"/>
    <w:rsid w:val="008A7A55"/>
    <w:rsid w:val="008B0DC6"/>
    <w:rsid w:val="008B1BD0"/>
    <w:rsid w:val="008B22AC"/>
    <w:rsid w:val="008B348F"/>
    <w:rsid w:val="008B40DF"/>
    <w:rsid w:val="008B56D7"/>
    <w:rsid w:val="008B5952"/>
    <w:rsid w:val="008B6410"/>
    <w:rsid w:val="008B7F48"/>
    <w:rsid w:val="008C1CAF"/>
    <w:rsid w:val="008C298C"/>
    <w:rsid w:val="008C2AA4"/>
    <w:rsid w:val="008C2DF7"/>
    <w:rsid w:val="008C3A24"/>
    <w:rsid w:val="008C3EE5"/>
    <w:rsid w:val="008C4363"/>
    <w:rsid w:val="008C46F8"/>
    <w:rsid w:val="008C494A"/>
    <w:rsid w:val="008C508C"/>
    <w:rsid w:val="008C5EE6"/>
    <w:rsid w:val="008C69C6"/>
    <w:rsid w:val="008C763C"/>
    <w:rsid w:val="008C7EE8"/>
    <w:rsid w:val="008D0C98"/>
    <w:rsid w:val="008D12BF"/>
    <w:rsid w:val="008D15CD"/>
    <w:rsid w:val="008D176E"/>
    <w:rsid w:val="008D1F6E"/>
    <w:rsid w:val="008D2418"/>
    <w:rsid w:val="008D366F"/>
    <w:rsid w:val="008D3A04"/>
    <w:rsid w:val="008D3EA7"/>
    <w:rsid w:val="008D401C"/>
    <w:rsid w:val="008D4257"/>
    <w:rsid w:val="008D45DC"/>
    <w:rsid w:val="008D539E"/>
    <w:rsid w:val="008D5731"/>
    <w:rsid w:val="008D59ED"/>
    <w:rsid w:val="008D5AA7"/>
    <w:rsid w:val="008D5E19"/>
    <w:rsid w:val="008D5F3A"/>
    <w:rsid w:val="008D62EA"/>
    <w:rsid w:val="008D6A8F"/>
    <w:rsid w:val="008D7481"/>
    <w:rsid w:val="008E1110"/>
    <w:rsid w:val="008E1543"/>
    <w:rsid w:val="008E173D"/>
    <w:rsid w:val="008E243A"/>
    <w:rsid w:val="008E2608"/>
    <w:rsid w:val="008E2B4F"/>
    <w:rsid w:val="008E2DCA"/>
    <w:rsid w:val="008E2F34"/>
    <w:rsid w:val="008E48DC"/>
    <w:rsid w:val="008E4AA6"/>
    <w:rsid w:val="008E4E4C"/>
    <w:rsid w:val="008E53C7"/>
    <w:rsid w:val="008E5A80"/>
    <w:rsid w:val="008E5D65"/>
    <w:rsid w:val="008E7358"/>
    <w:rsid w:val="008E73F8"/>
    <w:rsid w:val="008F0E4F"/>
    <w:rsid w:val="008F21E7"/>
    <w:rsid w:val="008F2F84"/>
    <w:rsid w:val="008F32E5"/>
    <w:rsid w:val="008F3DDE"/>
    <w:rsid w:val="008F44E6"/>
    <w:rsid w:val="008F592E"/>
    <w:rsid w:val="008F75CE"/>
    <w:rsid w:val="0090054D"/>
    <w:rsid w:val="00900D92"/>
    <w:rsid w:val="00900F5F"/>
    <w:rsid w:val="00901589"/>
    <w:rsid w:val="00901620"/>
    <w:rsid w:val="00901A4E"/>
    <w:rsid w:val="00903950"/>
    <w:rsid w:val="0090438E"/>
    <w:rsid w:val="0090484F"/>
    <w:rsid w:val="00905D4F"/>
    <w:rsid w:val="00906143"/>
    <w:rsid w:val="00906A1E"/>
    <w:rsid w:val="00907ADC"/>
    <w:rsid w:val="0091005B"/>
    <w:rsid w:val="00910931"/>
    <w:rsid w:val="00910972"/>
    <w:rsid w:val="00911B72"/>
    <w:rsid w:val="00912214"/>
    <w:rsid w:val="00912305"/>
    <w:rsid w:val="00912C1A"/>
    <w:rsid w:val="009138B1"/>
    <w:rsid w:val="009138B3"/>
    <w:rsid w:val="00914374"/>
    <w:rsid w:val="00915534"/>
    <w:rsid w:val="00916F5A"/>
    <w:rsid w:val="00917027"/>
    <w:rsid w:val="0091708C"/>
    <w:rsid w:val="0091744A"/>
    <w:rsid w:val="0091796D"/>
    <w:rsid w:val="00917C54"/>
    <w:rsid w:val="00921292"/>
    <w:rsid w:val="00921B94"/>
    <w:rsid w:val="009231C7"/>
    <w:rsid w:val="0092344A"/>
    <w:rsid w:val="00923B09"/>
    <w:rsid w:val="00923DF3"/>
    <w:rsid w:val="0092435A"/>
    <w:rsid w:val="009254BA"/>
    <w:rsid w:val="0092611E"/>
    <w:rsid w:val="00927F68"/>
    <w:rsid w:val="0093002B"/>
    <w:rsid w:val="00930213"/>
    <w:rsid w:val="0093055F"/>
    <w:rsid w:val="00930976"/>
    <w:rsid w:val="00931564"/>
    <w:rsid w:val="00932C17"/>
    <w:rsid w:val="00932D2F"/>
    <w:rsid w:val="0093308D"/>
    <w:rsid w:val="00933829"/>
    <w:rsid w:val="00933D2E"/>
    <w:rsid w:val="0093401F"/>
    <w:rsid w:val="00934A28"/>
    <w:rsid w:val="00934A3E"/>
    <w:rsid w:val="00935297"/>
    <w:rsid w:val="009362D8"/>
    <w:rsid w:val="0093675B"/>
    <w:rsid w:val="009379CA"/>
    <w:rsid w:val="009403B8"/>
    <w:rsid w:val="009404AF"/>
    <w:rsid w:val="00940FBB"/>
    <w:rsid w:val="009411A0"/>
    <w:rsid w:val="009413A2"/>
    <w:rsid w:val="00942566"/>
    <w:rsid w:val="009436D3"/>
    <w:rsid w:val="009442F3"/>
    <w:rsid w:val="00944447"/>
    <w:rsid w:val="00944515"/>
    <w:rsid w:val="00944AFA"/>
    <w:rsid w:val="009452D1"/>
    <w:rsid w:val="00945495"/>
    <w:rsid w:val="009457EF"/>
    <w:rsid w:val="00945C9D"/>
    <w:rsid w:val="00946433"/>
    <w:rsid w:val="00946DC6"/>
    <w:rsid w:val="0094767F"/>
    <w:rsid w:val="00947FFE"/>
    <w:rsid w:val="009504D8"/>
    <w:rsid w:val="00951BC0"/>
    <w:rsid w:val="009536A1"/>
    <w:rsid w:val="009541C1"/>
    <w:rsid w:val="009544E5"/>
    <w:rsid w:val="00955405"/>
    <w:rsid w:val="009565D0"/>
    <w:rsid w:val="00957CBA"/>
    <w:rsid w:val="009603DC"/>
    <w:rsid w:val="00960747"/>
    <w:rsid w:val="00960C3F"/>
    <w:rsid w:val="009641D8"/>
    <w:rsid w:val="0096441F"/>
    <w:rsid w:val="00964BEC"/>
    <w:rsid w:val="009655F3"/>
    <w:rsid w:val="00967DFA"/>
    <w:rsid w:val="0097006C"/>
    <w:rsid w:val="00970285"/>
    <w:rsid w:val="00970A5C"/>
    <w:rsid w:val="009719E6"/>
    <w:rsid w:val="00971A24"/>
    <w:rsid w:val="009726DC"/>
    <w:rsid w:val="00972C60"/>
    <w:rsid w:val="00973395"/>
    <w:rsid w:val="009747D0"/>
    <w:rsid w:val="00975186"/>
    <w:rsid w:val="00975B35"/>
    <w:rsid w:val="00975CEC"/>
    <w:rsid w:val="00976D4F"/>
    <w:rsid w:val="00977C2C"/>
    <w:rsid w:val="00981840"/>
    <w:rsid w:val="00981E06"/>
    <w:rsid w:val="009824A4"/>
    <w:rsid w:val="00983124"/>
    <w:rsid w:val="0098381B"/>
    <w:rsid w:val="00984B4C"/>
    <w:rsid w:val="00984BAA"/>
    <w:rsid w:val="00986C3A"/>
    <w:rsid w:val="00986DC3"/>
    <w:rsid w:val="00986E87"/>
    <w:rsid w:val="009918F5"/>
    <w:rsid w:val="00992D74"/>
    <w:rsid w:val="00994617"/>
    <w:rsid w:val="0099503D"/>
    <w:rsid w:val="009950C0"/>
    <w:rsid w:val="00996013"/>
    <w:rsid w:val="00997874"/>
    <w:rsid w:val="009979C7"/>
    <w:rsid w:val="00997AF0"/>
    <w:rsid w:val="00997DCB"/>
    <w:rsid w:val="009A18B3"/>
    <w:rsid w:val="009A289E"/>
    <w:rsid w:val="009A311F"/>
    <w:rsid w:val="009A4173"/>
    <w:rsid w:val="009A485D"/>
    <w:rsid w:val="009A49A1"/>
    <w:rsid w:val="009A4A8A"/>
    <w:rsid w:val="009A6A30"/>
    <w:rsid w:val="009A7F72"/>
    <w:rsid w:val="009B024E"/>
    <w:rsid w:val="009B0629"/>
    <w:rsid w:val="009B22E9"/>
    <w:rsid w:val="009B2C43"/>
    <w:rsid w:val="009B2F27"/>
    <w:rsid w:val="009B3E33"/>
    <w:rsid w:val="009B4017"/>
    <w:rsid w:val="009B4B85"/>
    <w:rsid w:val="009B6DBA"/>
    <w:rsid w:val="009B7082"/>
    <w:rsid w:val="009B72E3"/>
    <w:rsid w:val="009B7536"/>
    <w:rsid w:val="009C063B"/>
    <w:rsid w:val="009C09A6"/>
    <w:rsid w:val="009C1A46"/>
    <w:rsid w:val="009C1C6C"/>
    <w:rsid w:val="009C2B4B"/>
    <w:rsid w:val="009C33AF"/>
    <w:rsid w:val="009C3525"/>
    <w:rsid w:val="009C3600"/>
    <w:rsid w:val="009C3651"/>
    <w:rsid w:val="009C372C"/>
    <w:rsid w:val="009C4554"/>
    <w:rsid w:val="009C5C60"/>
    <w:rsid w:val="009C5CFB"/>
    <w:rsid w:val="009C6AA8"/>
    <w:rsid w:val="009C756E"/>
    <w:rsid w:val="009D01B0"/>
    <w:rsid w:val="009D0D7C"/>
    <w:rsid w:val="009D15E3"/>
    <w:rsid w:val="009D1F16"/>
    <w:rsid w:val="009D2023"/>
    <w:rsid w:val="009D23C0"/>
    <w:rsid w:val="009D2845"/>
    <w:rsid w:val="009D2E3E"/>
    <w:rsid w:val="009D30F9"/>
    <w:rsid w:val="009D327B"/>
    <w:rsid w:val="009D38DE"/>
    <w:rsid w:val="009D5140"/>
    <w:rsid w:val="009D591B"/>
    <w:rsid w:val="009D6E0D"/>
    <w:rsid w:val="009D7043"/>
    <w:rsid w:val="009D7522"/>
    <w:rsid w:val="009D79FA"/>
    <w:rsid w:val="009E00F5"/>
    <w:rsid w:val="009E22B8"/>
    <w:rsid w:val="009E2EB9"/>
    <w:rsid w:val="009E31AD"/>
    <w:rsid w:val="009E388A"/>
    <w:rsid w:val="009E445C"/>
    <w:rsid w:val="009E4ABC"/>
    <w:rsid w:val="009E56F0"/>
    <w:rsid w:val="009E719B"/>
    <w:rsid w:val="009F03A2"/>
    <w:rsid w:val="009F064C"/>
    <w:rsid w:val="009F0CB8"/>
    <w:rsid w:val="009F0F45"/>
    <w:rsid w:val="009F0F9E"/>
    <w:rsid w:val="009F1025"/>
    <w:rsid w:val="009F146C"/>
    <w:rsid w:val="009F1F00"/>
    <w:rsid w:val="009F24F8"/>
    <w:rsid w:val="009F2508"/>
    <w:rsid w:val="009F3EA2"/>
    <w:rsid w:val="009F601D"/>
    <w:rsid w:val="009F62DD"/>
    <w:rsid w:val="009F67B4"/>
    <w:rsid w:val="009F7187"/>
    <w:rsid w:val="00A0024B"/>
    <w:rsid w:val="00A01F3E"/>
    <w:rsid w:val="00A0321E"/>
    <w:rsid w:val="00A034BB"/>
    <w:rsid w:val="00A03940"/>
    <w:rsid w:val="00A03E92"/>
    <w:rsid w:val="00A03EB3"/>
    <w:rsid w:val="00A059BC"/>
    <w:rsid w:val="00A05E86"/>
    <w:rsid w:val="00A0648C"/>
    <w:rsid w:val="00A06A80"/>
    <w:rsid w:val="00A06BA7"/>
    <w:rsid w:val="00A071EF"/>
    <w:rsid w:val="00A0768A"/>
    <w:rsid w:val="00A07AA3"/>
    <w:rsid w:val="00A1058D"/>
    <w:rsid w:val="00A11172"/>
    <w:rsid w:val="00A11362"/>
    <w:rsid w:val="00A12291"/>
    <w:rsid w:val="00A129BC"/>
    <w:rsid w:val="00A13056"/>
    <w:rsid w:val="00A135BB"/>
    <w:rsid w:val="00A14565"/>
    <w:rsid w:val="00A14C0B"/>
    <w:rsid w:val="00A15258"/>
    <w:rsid w:val="00A15FA2"/>
    <w:rsid w:val="00A161F2"/>
    <w:rsid w:val="00A16658"/>
    <w:rsid w:val="00A16784"/>
    <w:rsid w:val="00A16831"/>
    <w:rsid w:val="00A1768A"/>
    <w:rsid w:val="00A17EF2"/>
    <w:rsid w:val="00A21D07"/>
    <w:rsid w:val="00A221B7"/>
    <w:rsid w:val="00A22D1D"/>
    <w:rsid w:val="00A235E0"/>
    <w:rsid w:val="00A24738"/>
    <w:rsid w:val="00A26228"/>
    <w:rsid w:val="00A26F05"/>
    <w:rsid w:val="00A300E7"/>
    <w:rsid w:val="00A30C6E"/>
    <w:rsid w:val="00A321E4"/>
    <w:rsid w:val="00A32A20"/>
    <w:rsid w:val="00A34302"/>
    <w:rsid w:val="00A347C3"/>
    <w:rsid w:val="00A36481"/>
    <w:rsid w:val="00A36648"/>
    <w:rsid w:val="00A36E62"/>
    <w:rsid w:val="00A379FA"/>
    <w:rsid w:val="00A407BB"/>
    <w:rsid w:val="00A40EEB"/>
    <w:rsid w:val="00A40FEA"/>
    <w:rsid w:val="00A4188E"/>
    <w:rsid w:val="00A41DA9"/>
    <w:rsid w:val="00A41ECF"/>
    <w:rsid w:val="00A43143"/>
    <w:rsid w:val="00A44068"/>
    <w:rsid w:val="00A44650"/>
    <w:rsid w:val="00A4512A"/>
    <w:rsid w:val="00A456D3"/>
    <w:rsid w:val="00A463C3"/>
    <w:rsid w:val="00A471AF"/>
    <w:rsid w:val="00A47C0B"/>
    <w:rsid w:val="00A50166"/>
    <w:rsid w:val="00A502EF"/>
    <w:rsid w:val="00A51CBC"/>
    <w:rsid w:val="00A5249B"/>
    <w:rsid w:val="00A527C2"/>
    <w:rsid w:val="00A536C5"/>
    <w:rsid w:val="00A5398E"/>
    <w:rsid w:val="00A53B21"/>
    <w:rsid w:val="00A53E1A"/>
    <w:rsid w:val="00A5491A"/>
    <w:rsid w:val="00A5526A"/>
    <w:rsid w:val="00A55415"/>
    <w:rsid w:val="00A55F79"/>
    <w:rsid w:val="00A56F39"/>
    <w:rsid w:val="00A57522"/>
    <w:rsid w:val="00A5763E"/>
    <w:rsid w:val="00A57FD1"/>
    <w:rsid w:val="00A605AA"/>
    <w:rsid w:val="00A60BB7"/>
    <w:rsid w:val="00A616D4"/>
    <w:rsid w:val="00A61808"/>
    <w:rsid w:val="00A618CB"/>
    <w:rsid w:val="00A61D66"/>
    <w:rsid w:val="00A63A9B"/>
    <w:rsid w:val="00A67D77"/>
    <w:rsid w:val="00A70066"/>
    <w:rsid w:val="00A7107D"/>
    <w:rsid w:val="00A71A5A"/>
    <w:rsid w:val="00A7262F"/>
    <w:rsid w:val="00A72BB0"/>
    <w:rsid w:val="00A72F64"/>
    <w:rsid w:val="00A735C4"/>
    <w:rsid w:val="00A7379C"/>
    <w:rsid w:val="00A73937"/>
    <w:rsid w:val="00A74E61"/>
    <w:rsid w:val="00A763A2"/>
    <w:rsid w:val="00A7727D"/>
    <w:rsid w:val="00A7764B"/>
    <w:rsid w:val="00A77DAA"/>
    <w:rsid w:val="00A80234"/>
    <w:rsid w:val="00A803B2"/>
    <w:rsid w:val="00A80A54"/>
    <w:rsid w:val="00A81040"/>
    <w:rsid w:val="00A81B04"/>
    <w:rsid w:val="00A81E31"/>
    <w:rsid w:val="00A82121"/>
    <w:rsid w:val="00A8245D"/>
    <w:rsid w:val="00A8394B"/>
    <w:rsid w:val="00A83E94"/>
    <w:rsid w:val="00A8442B"/>
    <w:rsid w:val="00A846EA"/>
    <w:rsid w:val="00A84EDD"/>
    <w:rsid w:val="00A84F9F"/>
    <w:rsid w:val="00A85329"/>
    <w:rsid w:val="00A85BC7"/>
    <w:rsid w:val="00A85F72"/>
    <w:rsid w:val="00A86860"/>
    <w:rsid w:val="00A8695F"/>
    <w:rsid w:val="00A869D9"/>
    <w:rsid w:val="00A86CAE"/>
    <w:rsid w:val="00A86CBC"/>
    <w:rsid w:val="00A86EFB"/>
    <w:rsid w:val="00A900D6"/>
    <w:rsid w:val="00A90296"/>
    <w:rsid w:val="00A91295"/>
    <w:rsid w:val="00A91858"/>
    <w:rsid w:val="00A92297"/>
    <w:rsid w:val="00A925E8"/>
    <w:rsid w:val="00A929BD"/>
    <w:rsid w:val="00A92ADF"/>
    <w:rsid w:val="00A9617B"/>
    <w:rsid w:val="00A964A3"/>
    <w:rsid w:val="00A9747B"/>
    <w:rsid w:val="00A97E8D"/>
    <w:rsid w:val="00AA0D0C"/>
    <w:rsid w:val="00AA1F14"/>
    <w:rsid w:val="00AA1F82"/>
    <w:rsid w:val="00AA28D0"/>
    <w:rsid w:val="00AA2BE2"/>
    <w:rsid w:val="00AA2DDF"/>
    <w:rsid w:val="00AA3631"/>
    <w:rsid w:val="00AA3A2E"/>
    <w:rsid w:val="00AA42AF"/>
    <w:rsid w:val="00AA47B6"/>
    <w:rsid w:val="00AA4A7F"/>
    <w:rsid w:val="00AA5ADE"/>
    <w:rsid w:val="00AA6115"/>
    <w:rsid w:val="00AA61A2"/>
    <w:rsid w:val="00AA61C8"/>
    <w:rsid w:val="00AA6260"/>
    <w:rsid w:val="00AA6408"/>
    <w:rsid w:val="00AA66B4"/>
    <w:rsid w:val="00AA66E3"/>
    <w:rsid w:val="00AA6D67"/>
    <w:rsid w:val="00AA7C59"/>
    <w:rsid w:val="00AB0ABC"/>
    <w:rsid w:val="00AB0B1F"/>
    <w:rsid w:val="00AB0FD6"/>
    <w:rsid w:val="00AB15E2"/>
    <w:rsid w:val="00AB1B8B"/>
    <w:rsid w:val="00AB1FF5"/>
    <w:rsid w:val="00AB250B"/>
    <w:rsid w:val="00AB2E19"/>
    <w:rsid w:val="00AB3E32"/>
    <w:rsid w:val="00AB4089"/>
    <w:rsid w:val="00AB5A0D"/>
    <w:rsid w:val="00AC18A7"/>
    <w:rsid w:val="00AC4141"/>
    <w:rsid w:val="00AC46C0"/>
    <w:rsid w:val="00AC584E"/>
    <w:rsid w:val="00AC5C3B"/>
    <w:rsid w:val="00AC7108"/>
    <w:rsid w:val="00AD00E2"/>
    <w:rsid w:val="00AD0AE9"/>
    <w:rsid w:val="00AD0C4F"/>
    <w:rsid w:val="00AD2037"/>
    <w:rsid w:val="00AD21D4"/>
    <w:rsid w:val="00AD2EFE"/>
    <w:rsid w:val="00AD2F93"/>
    <w:rsid w:val="00AD3C15"/>
    <w:rsid w:val="00AD3DCA"/>
    <w:rsid w:val="00AD42E1"/>
    <w:rsid w:val="00AD4490"/>
    <w:rsid w:val="00AD548F"/>
    <w:rsid w:val="00AD5993"/>
    <w:rsid w:val="00AD5EA4"/>
    <w:rsid w:val="00AD651C"/>
    <w:rsid w:val="00AD6C11"/>
    <w:rsid w:val="00AD7608"/>
    <w:rsid w:val="00AD7BE7"/>
    <w:rsid w:val="00AD7EF3"/>
    <w:rsid w:val="00AE156B"/>
    <w:rsid w:val="00AE18A1"/>
    <w:rsid w:val="00AE1FB2"/>
    <w:rsid w:val="00AE2ACA"/>
    <w:rsid w:val="00AE3CB3"/>
    <w:rsid w:val="00AE4669"/>
    <w:rsid w:val="00AE56AE"/>
    <w:rsid w:val="00AE58C0"/>
    <w:rsid w:val="00AE74A8"/>
    <w:rsid w:val="00AE7561"/>
    <w:rsid w:val="00AE7DC2"/>
    <w:rsid w:val="00AF023D"/>
    <w:rsid w:val="00AF15E7"/>
    <w:rsid w:val="00AF20D1"/>
    <w:rsid w:val="00AF24A0"/>
    <w:rsid w:val="00AF27D9"/>
    <w:rsid w:val="00AF2CF2"/>
    <w:rsid w:val="00AF40E6"/>
    <w:rsid w:val="00AF422C"/>
    <w:rsid w:val="00AF4415"/>
    <w:rsid w:val="00AF5CA6"/>
    <w:rsid w:val="00AF61BE"/>
    <w:rsid w:val="00AF763A"/>
    <w:rsid w:val="00B003DA"/>
    <w:rsid w:val="00B00B28"/>
    <w:rsid w:val="00B00EC5"/>
    <w:rsid w:val="00B01756"/>
    <w:rsid w:val="00B019B9"/>
    <w:rsid w:val="00B02C10"/>
    <w:rsid w:val="00B03B9E"/>
    <w:rsid w:val="00B03C48"/>
    <w:rsid w:val="00B0408C"/>
    <w:rsid w:val="00B042AE"/>
    <w:rsid w:val="00B05684"/>
    <w:rsid w:val="00B0652F"/>
    <w:rsid w:val="00B0676F"/>
    <w:rsid w:val="00B06BBC"/>
    <w:rsid w:val="00B06C4F"/>
    <w:rsid w:val="00B07047"/>
    <w:rsid w:val="00B07229"/>
    <w:rsid w:val="00B07904"/>
    <w:rsid w:val="00B10240"/>
    <w:rsid w:val="00B104B1"/>
    <w:rsid w:val="00B1490B"/>
    <w:rsid w:val="00B16012"/>
    <w:rsid w:val="00B16122"/>
    <w:rsid w:val="00B16635"/>
    <w:rsid w:val="00B1676E"/>
    <w:rsid w:val="00B17165"/>
    <w:rsid w:val="00B17610"/>
    <w:rsid w:val="00B208EB"/>
    <w:rsid w:val="00B216DE"/>
    <w:rsid w:val="00B21AA9"/>
    <w:rsid w:val="00B220BF"/>
    <w:rsid w:val="00B22686"/>
    <w:rsid w:val="00B24AB1"/>
    <w:rsid w:val="00B274E8"/>
    <w:rsid w:val="00B31531"/>
    <w:rsid w:val="00B31EAB"/>
    <w:rsid w:val="00B32231"/>
    <w:rsid w:val="00B32376"/>
    <w:rsid w:val="00B3253D"/>
    <w:rsid w:val="00B327E3"/>
    <w:rsid w:val="00B32884"/>
    <w:rsid w:val="00B32A08"/>
    <w:rsid w:val="00B32D68"/>
    <w:rsid w:val="00B330A7"/>
    <w:rsid w:val="00B34814"/>
    <w:rsid w:val="00B3496E"/>
    <w:rsid w:val="00B34C60"/>
    <w:rsid w:val="00B356CB"/>
    <w:rsid w:val="00B35B54"/>
    <w:rsid w:val="00B36FBF"/>
    <w:rsid w:val="00B37262"/>
    <w:rsid w:val="00B40EA9"/>
    <w:rsid w:val="00B41762"/>
    <w:rsid w:val="00B418FA"/>
    <w:rsid w:val="00B419F9"/>
    <w:rsid w:val="00B42221"/>
    <w:rsid w:val="00B42E4B"/>
    <w:rsid w:val="00B4301B"/>
    <w:rsid w:val="00B431BB"/>
    <w:rsid w:val="00B4465E"/>
    <w:rsid w:val="00B452B4"/>
    <w:rsid w:val="00B45603"/>
    <w:rsid w:val="00B45EDD"/>
    <w:rsid w:val="00B464D2"/>
    <w:rsid w:val="00B46FB6"/>
    <w:rsid w:val="00B475C8"/>
    <w:rsid w:val="00B47DCE"/>
    <w:rsid w:val="00B502AD"/>
    <w:rsid w:val="00B503DB"/>
    <w:rsid w:val="00B51B22"/>
    <w:rsid w:val="00B520D3"/>
    <w:rsid w:val="00B52F3E"/>
    <w:rsid w:val="00B5344C"/>
    <w:rsid w:val="00B53EB8"/>
    <w:rsid w:val="00B54D50"/>
    <w:rsid w:val="00B56370"/>
    <w:rsid w:val="00B57269"/>
    <w:rsid w:val="00B57533"/>
    <w:rsid w:val="00B5768E"/>
    <w:rsid w:val="00B60B84"/>
    <w:rsid w:val="00B60BD2"/>
    <w:rsid w:val="00B6269F"/>
    <w:rsid w:val="00B63442"/>
    <w:rsid w:val="00B63C09"/>
    <w:rsid w:val="00B63C7F"/>
    <w:rsid w:val="00B63C97"/>
    <w:rsid w:val="00B63E2B"/>
    <w:rsid w:val="00B64025"/>
    <w:rsid w:val="00B64765"/>
    <w:rsid w:val="00B666F6"/>
    <w:rsid w:val="00B668E8"/>
    <w:rsid w:val="00B6780E"/>
    <w:rsid w:val="00B70052"/>
    <w:rsid w:val="00B70633"/>
    <w:rsid w:val="00B706CE"/>
    <w:rsid w:val="00B70AC7"/>
    <w:rsid w:val="00B70B88"/>
    <w:rsid w:val="00B710A3"/>
    <w:rsid w:val="00B72E03"/>
    <w:rsid w:val="00B72E37"/>
    <w:rsid w:val="00B755D9"/>
    <w:rsid w:val="00B7575C"/>
    <w:rsid w:val="00B7791D"/>
    <w:rsid w:val="00B8041E"/>
    <w:rsid w:val="00B804F9"/>
    <w:rsid w:val="00B807F4"/>
    <w:rsid w:val="00B808D2"/>
    <w:rsid w:val="00B8134D"/>
    <w:rsid w:val="00B8188F"/>
    <w:rsid w:val="00B82484"/>
    <w:rsid w:val="00B825DA"/>
    <w:rsid w:val="00B82CC5"/>
    <w:rsid w:val="00B83EE1"/>
    <w:rsid w:val="00B84260"/>
    <w:rsid w:val="00B845EA"/>
    <w:rsid w:val="00B84713"/>
    <w:rsid w:val="00B8488D"/>
    <w:rsid w:val="00B85A90"/>
    <w:rsid w:val="00B85AFF"/>
    <w:rsid w:val="00B8776A"/>
    <w:rsid w:val="00B903EF"/>
    <w:rsid w:val="00B91E91"/>
    <w:rsid w:val="00B92F9F"/>
    <w:rsid w:val="00B93F93"/>
    <w:rsid w:val="00B941F4"/>
    <w:rsid w:val="00B95BDF"/>
    <w:rsid w:val="00B95E9E"/>
    <w:rsid w:val="00B95F44"/>
    <w:rsid w:val="00B97173"/>
    <w:rsid w:val="00B97A80"/>
    <w:rsid w:val="00BA0C72"/>
    <w:rsid w:val="00BA1053"/>
    <w:rsid w:val="00BA1471"/>
    <w:rsid w:val="00BA1D74"/>
    <w:rsid w:val="00BA23FC"/>
    <w:rsid w:val="00BA5284"/>
    <w:rsid w:val="00BA5503"/>
    <w:rsid w:val="00BA56C0"/>
    <w:rsid w:val="00BA5921"/>
    <w:rsid w:val="00BA5C84"/>
    <w:rsid w:val="00BA5E71"/>
    <w:rsid w:val="00BA5F29"/>
    <w:rsid w:val="00BA61B8"/>
    <w:rsid w:val="00BA6C13"/>
    <w:rsid w:val="00BA6D74"/>
    <w:rsid w:val="00BA6F1C"/>
    <w:rsid w:val="00BA7CB0"/>
    <w:rsid w:val="00BA7CF5"/>
    <w:rsid w:val="00BB09FE"/>
    <w:rsid w:val="00BB1541"/>
    <w:rsid w:val="00BB27DB"/>
    <w:rsid w:val="00BB2FDD"/>
    <w:rsid w:val="00BB32DB"/>
    <w:rsid w:val="00BB3C1B"/>
    <w:rsid w:val="00BB4212"/>
    <w:rsid w:val="00BB454D"/>
    <w:rsid w:val="00BB4682"/>
    <w:rsid w:val="00BB4CFA"/>
    <w:rsid w:val="00BB5F21"/>
    <w:rsid w:val="00BB6335"/>
    <w:rsid w:val="00BB70CB"/>
    <w:rsid w:val="00BC09E1"/>
    <w:rsid w:val="00BC12B5"/>
    <w:rsid w:val="00BC1528"/>
    <w:rsid w:val="00BC1CA3"/>
    <w:rsid w:val="00BC1D39"/>
    <w:rsid w:val="00BC232F"/>
    <w:rsid w:val="00BC272B"/>
    <w:rsid w:val="00BC2C23"/>
    <w:rsid w:val="00BC2D42"/>
    <w:rsid w:val="00BC3155"/>
    <w:rsid w:val="00BC31A2"/>
    <w:rsid w:val="00BC3E17"/>
    <w:rsid w:val="00BC3FF2"/>
    <w:rsid w:val="00BC6CAF"/>
    <w:rsid w:val="00BC706B"/>
    <w:rsid w:val="00BC7666"/>
    <w:rsid w:val="00BD0D1E"/>
    <w:rsid w:val="00BD0EA3"/>
    <w:rsid w:val="00BD110A"/>
    <w:rsid w:val="00BD2198"/>
    <w:rsid w:val="00BD293E"/>
    <w:rsid w:val="00BD2D22"/>
    <w:rsid w:val="00BD36EC"/>
    <w:rsid w:val="00BD4D4A"/>
    <w:rsid w:val="00BD5613"/>
    <w:rsid w:val="00BD5DD8"/>
    <w:rsid w:val="00BD5DF4"/>
    <w:rsid w:val="00BD6B0F"/>
    <w:rsid w:val="00BD73F7"/>
    <w:rsid w:val="00BE469B"/>
    <w:rsid w:val="00BE4BEF"/>
    <w:rsid w:val="00BE5A6F"/>
    <w:rsid w:val="00BE5FB7"/>
    <w:rsid w:val="00BE6FA2"/>
    <w:rsid w:val="00BE722D"/>
    <w:rsid w:val="00BE72FF"/>
    <w:rsid w:val="00BF130C"/>
    <w:rsid w:val="00BF132A"/>
    <w:rsid w:val="00BF17AA"/>
    <w:rsid w:val="00BF1BD7"/>
    <w:rsid w:val="00BF1D08"/>
    <w:rsid w:val="00BF210A"/>
    <w:rsid w:val="00BF2289"/>
    <w:rsid w:val="00BF26B5"/>
    <w:rsid w:val="00BF341C"/>
    <w:rsid w:val="00BF38A8"/>
    <w:rsid w:val="00BF4842"/>
    <w:rsid w:val="00BF4853"/>
    <w:rsid w:val="00BF49FA"/>
    <w:rsid w:val="00BF5756"/>
    <w:rsid w:val="00BF5C67"/>
    <w:rsid w:val="00BF5E99"/>
    <w:rsid w:val="00BF6210"/>
    <w:rsid w:val="00BF66BB"/>
    <w:rsid w:val="00BF6B95"/>
    <w:rsid w:val="00BF713F"/>
    <w:rsid w:val="00BF7837"/>
    <w:rsid w:val="00C01633"/>
    <w:rsid w:val="00C039BE"/>
    <w:rsid w:val="00C04C31"/>
    <w:rsid w:val="00C05DAA"/>
    <w:rsid w:val="00C068B3"/>
    <w:rsid w:val="00C0707B"/>
    <w:rsid w:val="00C07406"/>
    <w:rsid w:val="00C07D70"/>
    <w:rsid w:val="00C113A1"/>
    <w:rsid w:val="00C12315"/>
    <w:rsid w:val="00C12EC6"/>
    <w:rsid w:val="00C13855"/>
    <w:rsid w:val="00C151F6"/>
    <w:rsid w:val="00C15484"/>
    <w:rsid w:val="00C1563B"/>
    <w:rsid w:val="00C15B2C"/>
    <w:rsid w:val="00C1610D"/>
    <w:rsid w:val="00C16C04"/>
    <w:rsid w:val="00C22E82"/>
    <w:rsid w:val="00C2521A"/>
    <w:rsid w:val="00C25BA6"/>
    <w:rsid w:val="00C25EEE"/>
    <w:rsid w:val="00C26824"/>
    <w:rsid w:val="00C269E6"/>
    <w:rsid w:val="00C27049"/>
    <w:rsid w:val="00C272BD"/>
    <w:rsid w:val="00C27B24"/>
    <w:rsid w:val="00C27B56"/>
    <w:rsid w:val="00C30884"/>
    <w:rsid w:val="00C31866"/>
    <w:rsid w:val="00C31A4B"/>
    <w:rsid w:val="00C31B99"/>
    <w:rsid w:val="00C31BD5"/>
    <w:rsid w:val="00C35EED"/>
    <w:rsid w:val="00C37616"/>
    <w:rsid w:val="00C37810"/>
    <w:rsid w:val="00C37A76"/>
    <w:rsid w:val="00C37C60"/>
    <w:rsid w:val="00C41903"/>
    <w:rsid w:val="00C4240B"/>
    <w:rsid w:val="00C42D30"/>
    <w:rsid w:val="00C43016"/>
    <w:rsid w:val="00C44C2A"/>
    <w:rsid w:val="00C46290"/>
    <w:rsid w:val="00C47D35"/>
    <w:rsid w:val="00C50550"/>
    <w:rsid w:val="00C51A8B"/>
    <w:rsid w:val="00C5237F"/>
    <w:rsid w:val="00C5293A"/>
    <w:rsid w:val="00C52CF9"/>
    <w:rsid w:val="00C54923"/>
    <w:rsid w:val="00C5594A"/>
    <w:rsid w:val="00C55AC4"/>
    <w:rsid w:val="00C560B6"/>
    <w:rsid w:val="00C561BC"/>
    <w:rsid w:val="00C57915"/>
    <w:rsid w:val="00C57CF4"/>
    <w:rsid w:val="00C60678"/>
    <w:rsid w:val="00C60770"/>
    <w:rsid w:val="00C60824"/>
    <w:rsid w:val="00C60FDE"/>
    <w:rsid w:val="00C61EBE"/>
    <w:rsid w:val="00C621A8"/>
    <w:rsid w:val="00C62899"/>
    <w:rsid w:val="00C62A5C"/>
    <w:rsid w:val="00C644AA"/>
    <w:rsid w:val="00C6463C"/>
    <w:rsid w:val="00C66B6A"/>
    <w:rsid w:val="00C66E5B"/>
    <w:rsid w:val="00C670C0"/>
    <w:rsid w:val="00C70832"/>
    <w:rsid w:val="00C70C67"/>
    <w:rsid w:val="00C7120B"/>
    <w:rsid w:val="00C71B5C"/>
    <w:rsid w:val="00C72A94"/>
    <w:rsid w:val="00C7329D"/>
    <w:rsid w:val="00C73459"/>
    <w:rsid w:val="00C739FE"/>
    <w:rsid w:val="00C7410B"/>
    <w:rsid w:val="00C75518"/>
    <w:rsid w:val="00C75C7D"/>
    <w:rsid w:val="00C75D04"/>
    <w:rsid w:val="00C762FF"/>
    <w:rsid w:val="00C7636C"/>
    <w:rsid w:val="00C76B5B"/>
    <w:rsid w:val="00C76D15"/>
    <w:rsid w:val="00C76D95"/>
    <w:rsid w:val="00C76DBF"/>
    <w:rsid w:val="00C77568"/>
    <w:rsid w:val="00C776D0"/>
    <w:rsid w:val="00C7792A"/>
    <w:rsid w:val="00C77AEB"/>
    <w:rsid w:val="00C800EA"/>
    <w:rsid w:val="00C8053A"/>
    <w:rsid w:val="00C81358"/>
    <w:rsid w:val="00C813C7"/>
    <w:rsid w:val="00C818D9"/>
    <w:rsid w:val="00C818E5"/>
    <w:rsid w:val="00C85EA0"/>
    <w:rsid w:val="00C86401"/>
    <w:rsid w:val="00C86A16"/>
    <w:rsid w:val="00C8766A"/>
    <w:rsid w:val="00C87872"/>
    <w:rsid w:val="00C87B10"/>
    <w:rsid w:val="00C91C67"/>
    <w:rsid w:val="00C91E3C"/>
    <w:rsid w:val="00C92394"/>
    <w:rsid w:val="00C933C0"/>
    <w:rsid w:val="00C94121"/>
    <w:rsid w:val="00C94DBA"/>
    <w:rsid w:val="00C9514F"/>
    <w:rsid w:val="00C954F3"/>
    <w:rsid w:val="00C9565B"/>
    <w:rsid w:val="00C9594B"/>
    <w:rsid w:val="00C95CB9"/>
    <w:rsid w:val="00C9627B"/>
    <w:rsid w:val="00C963F6"/>
    <w:rsid w:val="00C9717B"/>
    <w:rsid w:val="00CA0A44"/>
    <w:rsid w:val="00CA2BE8"/>
    <w:rsid w:val="00CA2F99"/>
    <w:rsid w:val="00CA54DD"/>
    <w:rsid w:val="00CA5C59"/>
    <w:rsid w:val="00CA63DD"/>
    <w:rsid w:val="00CA6FC3"/>
    <w:rsid w:val="00CA7ED7"/>
    <w:rsid w:val="00CB0ADF"/>
    <w:rsid w:val="00CB0B7C"/>
    <w:rsid w:val="00CB0B91"/>
    <w:rsid w:val="00CB1B72"/>
    <w:rsid w:val="00CB2A08"/>
    <w:rsid w:val="00CB2AA3"/>
    <w:rsid w:val="00CB2F6F"/>
    <w:rsid w:val="00CB33BC"/>
    <w:rsid w:val="00CB3DA4"/>
    <w:rsid w:val="00CB3F71"/>
    <w:rsid w:val="00CB4103"/>
    <w:rsid w:val="00CB4607"/>
    <w:rsid w:val="00CB477D"/>
    <w:rsid w:val="00CB4A95"/>
    <w:rsid w:val="00CC3092"/>
    <w:rsid w:val="00CC44BD"/>
    <w:rsid w:val="00CC5082"/>
    <w:rsid w:val="00CC53C8"/>
    <w:rsid w:val="00CC5D55"/>
    <w:rsid w:val="00CC6270"/>
    <w:rsid w:val="00CC79F5"/>
    <w:rsid w:val="00CD0233"/>
    <w:rsid w:val="00CD0652"/>
    <w:rsid w:val="00CD0E9C"/>
    <w:rsid w:val="00CD18A9"/>
    <w:rsid w:val="00CD27D5"/>
    <w:rsid w:val="00CD2BB3"/>
    <w:rsid w:val="00CD376C"/>
    <w:rsid w:val="00CD3A91"/>
    <w:rsid w:val="00CD3F8B"/>
    <w:rsid w:val="00CD5F84"/>
    <w:rsid w:val="00CD64EB"/>
    <w:rsid w:val="00CD64FB"/>
    <w:rsid w:val="00CD6BDC"/>
    <w:rsid w:val="00CD7017"/>
    <w:rsid w:val="00CD720D"/>
    <w:rsid w:val="00CD7DDA"/>
    <w:rsid w:val="00CE09A0"/>
    <w:rsid w:val="00CE1EBA"/>
    <w:rsid w:val="00CE220C"/>
    <w:rsid w:val="00CE2281"/>
    <w:rsid w:val="00CE267F"/>
    <w:rsid w:val="00CE5BAE"/>
    <w:rsid w:val="00CE70A4"/>
    <w:rsid w:val="00CE7F63"/>
    <w:rsid w:val="00CF093E"/>
    <w:rsid w:val="00CF095B"/>
    <w:rsid w:val="00CF098C"/>
    <w:rsid w:val="00CF1C2B"/>
    <w:rsid w:val="00CF3501"/>
    <w:rsid w:val="00CF3643"/>
    <w:rsid w:val="00CF3781"/>
    <w:rsid w:val="00CF4EA4"/>
    <w:rsid w:val="00CF54FE"/>
    <w:rsid w:val="00CF5F32"/>
    <w:rsid w:val="00CF5F60"/>
    <w:rsid w:val="00CF61E7"/>
    <w:rsid w:val="00CF6EC7"/>
    <w:rsid w:val="00CF772C"/>
    <w:rsid w:val="00CF7A21"/>
    <w:rsid w:val="00D004E0"/>
    <w:rsid w:val="00D00794"/>
    <w:rsid w:val="00D02429"/>
    <w:rsid w:val="00D02AB2"/>
    <w:rsid w:val="00D03067"/>
    <w:rsid w:val="00D03850"/>
    <w:rsid w:val="00D05BCE"/>
    <w:rsid w:val="00D05F30"/>
    <w:rsid w:val="00D0607F"/>
    <w:rsid w:val="00D06447"/>
    <w:rsid w:val="00D064E0"/>
    <w:rsid w:val="00D06818"/>
    <w:rsid w:val="00D06DD7"/>
    <w:rsid w:val="00D06F45"/>
    <w:rsid w:val="00D104E4"/>
    <w:rsid w:val="00D10884"/>
    <w:rsid w:val="00D1215E"/>
    <w:rsid w:val="00D1234C"/>
    <w:rsid w:val="00D13AA1"/>
    <w:rsid w:val="00D149BB"/>
    <w:rsid w:val="00D14A01"/>
    <w:rsid w:val="00D15DDD"/>
    <w:rsid w:val="00D16853"/>
    <w:rsid w:val="00D16925"/>
    <w:rsid w:val="00D173CE"/>
    <w:rsid w:val="00D17550"/>
    <w:rsid w:val="00D17A2E"/>
    <w:rsid w:val="00D17D01"/>
    <w:rsid w:val="00D20E61"/>
    <w:rsid w:val="00D21079"/>
    <w:rsid w:val="00D216E8"/>
    <w:rsid w:val="00D21980"/>
    <w:rsid w:val="00D21997"/>
    <w:rsid w:val="00D2280C"/>
    <w:rsid w:val="00D22A57"/>
    <w:rsid w:val="00D22DB3"/>
    <w:rsid w:val="00D23102"/>
    <w:rsid w:val="00D24AA1"/>
    <w:rsid w:val="00D24BE6"/>
    <w:rsid w:val="00D258AC"/>
    <w:rsid w:val="00D258C7"/>
    <w:rsid w:val="00D271FC"/>
    <w:rsid w:val="00D27B60"/>
    <w:rsid w:val="00D27FC1"/>
    <w:rsid w:val="00D30BB4"/>
    <w:rsid w:val="00D31B39"/>
    <w:rsid w:val="00D34378"/>
    <w:rsid w:val="00D34D43"/>
    <w:rsid w:val="00D34F50"/>
    <w:rsid w:val="00D36D1D"/>
    <w:rsid w:val="00D37A3F"/>
    <w:rsid w:val="00D37EA2"/>
    <w:rsid w:val="00D40769"/>
    <w:rsid w:val="00D4223B"/>
    <w:rsid w:val="00D42548"/>
    <w:rsid w:val="00D42E3A"/>
    <w:rsid w:val="00D43F39"/>
    <w:rsid w:val="00D44174"/>
    <w:rsid w:val="00D44798"/>
    <w:rsid w:val="00D44C83"/>
    <w:rsid w:val="00D44CDD"/>
    <w:rsid w:val="00D458B9"/>
    <w:rsid w:val="00D4615A"/>
    <w:rsid w:val="00D465DA"/>
    <w:rsid w:val="00D46FD6"/>
    <w:rsid w:val="00D4712B"/>
    <w:rsid w:val="00D479A7"/>
    <w:rsid w:val="00D50432"/>
    <w:rsid w:val="00D5105D"/>
    <w:rsid w:val="00D511C8"/>
    <w:rsid w:val="00D5173E"/>
    <w:rsid w:val="00D51EBD"/>
    <w:rsid w:val="00D5339F"/>
    <w:rsid w:val="00D53712"/>
    <w:rsid w:val="00D5383D"/>
    <w:rsid w:val="00D5387C"/>
    <w:rsid w:val="00D53E7D"/>
    <w:rsid w:val="00D545D3"/>
    <w:rsid w:val="00D557C5"/>
    <w:rsid w:val="00D55C1B"/>
    <w:rsid w:val="00D569C1"/>
    <w:rsid w:val="00D57F00"/>
    <w:rsid w:val="00D620D4"/>
    <w:rsid w:val="00D63890"/>
    <w:rsid w:val="00D63D1C"/>
    <w:rsid w:val="00D63E07"/>
    <w:rsid w:val="00D64966"/>
    <w:rsid w:val="00D64AF5"/>
    <w:rsid w:val="00D65889"/>
    <w:rsid w:val="00D6635D"/>
    <w:rsid w:val="00D66B18"/>
    <w:rsid w:val="00D67DD1"/>
    <w:rsid w:val="00D67F74"/>
    <w:rsid w:val="00D7075D"/>
    <w:rsid w:val="00D720D3"/>
    <w:rsid w:val="00D725C2"/>
    <w:rsid w:val="00D72EAC"/>
    <w:rsid w:val="00D743E2"/>
    <w:rsid w:val="00D74B77"/>
    <w:rsid w:val="00D75073"/>
    <w:rsid w:val="00D75228"/>
    <w:rsid w:val="00D7529D"/>
    <w:rsid w:val="00D768AA"/>
    <w:rsid w:val="00D777B2"/>
    <w:rsid w:val="00D77A4A"/>
    <w:rsid w:val="00D77B02"/>
    <w:rsid w:val="00D80CAD"/>
    <w:rsid w:val="00D8103D"/>
    <w:rsid w:val="00D812FE"/>
    <w:rsid w:val="00D8177F"/>
    <w:rsid w:val="00D81859"/>
    <w:rsid w:val="00D83763"/>
    <w:rsid w:val="00D83CCF"/>
    <w:rsid w:val="00D84754"/>
    <w:rsid w:val="00D85756"/>
    <w:rsid w:val="00D857C9"/>
    <w:rsid w:val="00D86516"/>
    <w:rsid w:val="00D86985"/>
    <w:rsid w:val="00D86BB6"/>
    <w:rsid w:val="00D87711"/>
    <w:rsid w:val="00D87A6A"/>
    <w:rsid w:val="00D90BCB"/>
    <w:rsid w:val="00D90DCA"/>
    <w:rsid w:val="00D91001"/>
    <w:rsid w:val="00D9183C"/>
    <w:rsid w:val="00D91989"/>
    <w:rsid w:val="00D92EE0"/>
    <w:rsid w:val="00D9495C"/>
    <w:rsid w:val="00D9520D"/>
    <w:rsid w:val="00D9551F"/>
    <w:rsid w:val="00D95A6E"/>
    <w:rsid w:val="00D95B9F"/>
    <w:rsid w:val="00D95D98"/>
    <w:rsid w:val="00D95DD2"/>
    <w:rsid w:val="00D95FAA"/>
    <w:rsid w:val="00D96108"/>
    <w:rsid w:val="00D969C0"/>
    <w:rsid w:val="00D97A5B"/>
    <w:rsid w:val="00D97B16"/>
    <w:rsid w:val="00DA056B"/>
    <w:rsid w:val="00DA2464"/>
    <w:rsid w:val="00DA2640"/>
    <w:rsid w:val="00DA26EF"/>
    <w:rsid w:val="00DA3FA3"/>
    <w:rsid w:val="00DA4054"/>
    <w:rsid w:val="00DA409B"/>
    <w:rsid w:val="00DA5B73"/>
    <w:rsid w:val="00DA6159"/>
    <w:rsid w:val="00DA79B3"/>
    <w:rsid w:val="00DB1058"/>
    <w:rsid w:val="00DB2586"/>
    <w:rsid w:val="00DB29DB"/>
    <w:rsid w:val="00DB3C66"/>
    <w:rsid w:val="00DB4092"/>
    <w:rsid w:val="00DB491A"/>
    <w:rsid w:val="00DB4B31"/>
    <w:rsid w:val="00DB4DF4"/>
    <w:rsid w:val="00DB5079"/>
    <w:rsid w:val="00DB5244"/>
    <w:rsid w:val="00DB5655"/>
    <w:rsid w:val="00DB5A4E"/>
    <w:rsid w:val="00DB5D39"/>
    <w:rsid w:val="00DB5F07"/>
    <w:rsid w:val="00DB694C"/>
    <w:rsid w:val="00DB6988"/>
    <w:rsid w:val="00DB6BBF"/>
    <w:rsid w:val="00DB6E79"/>
    <w:rsid w:val="00DB7336"/>
    <w:rsid w:val="00DC111B"/>
    <w:rsid w:val="00DC1ADF"/>
    <w:rsid w:val="00DC20E6"/>
    <w:rsid w:val="00DC2336"/>
    <w:rsid w:val="00DC26EB"/>
    <w:rsid w:val="00DC2D79"/>
    <w:rsid w:val="00DC2F67"/>
    <w:rsid w:val="00DC4BC2"/>
    <w:rsid w:val="00DC5799"/>
    <w:rsid w:val="00DC59B8"/>
    <w:rsid w:val="00DC6591"/>
    <w:rsid w:val="00DD0080"/>
    <w:rsid w:val="00DD03B7"/>
    <w:rsid w:val="00DD098E"/>
    <w:rsid w:val="00DD213B"/>
    <w:rsid w:val="00DD2341"/>
    <w:rsid w:val="00DD2939"/>
    <w:rsid w:val="00DD2BCC"/>
    <w:rsid w:val="00DD3D00"/>
    <w:rsid w:val="00DD430A"/>
    <w:rsid w:val="00DD48E7"/>
    <w:rsid w:val="00DD4BCA"/>
    <w:rsid w:val="00DD4F46"/>
    <w:rsid w:val="00DD5AB4"/>
    <w:rsid w:val="00DD7DB5"/>
    <w:rsid w:val="00DE0E58"/>
    <w:rsid w:val="00DE23BB"/>
    <w:rsid w:val="00DE2AEA"/>
    <w:rsid w:val="00DE2F26"/>
    <w:rsid w:val="00DE51DF"/>
    <w:rsid w:val="00DE528C"/>
    <w:rsid w:val="00DE6F58"/>
    <w:rsid w:val="00DE7DB3"/>
    <w:rsid w:val="00DE7EC7"/>
    <w:rsid w:val="00DF08FF"/>
    <w:rsid w:val="00DF0E93"/>
    <w:rsid w:val="00DF1B7C"/>
    <w:rsid w:val="00DF24B2"/>
    <w:rsid w:val="00DF260F"/>
    <w:rsid w:val="00DF3051"/>
    <w:rsid w:val="00DF30A4"/>
    <w:rsid w:val="00DF3259"/>
    <w:rsid w:val="00DF3290"/>
    <w:rsid w:val="00DF49C6"/>
    <w:rsid w:val="00DF52C4"/>
    <w:rsid w:val="00DF5938"/>
    <w:rsid w:val="00DF6853"/>
    <w:rsid w:val="00E00869"/>
    <w:rsid w:val="00E0232C"/>
    <w:rsid w:val="00E02A22"/>
    <w:rsid w:val="00E034AE"/>
    <w:rsid w:val="00E0482D"/>
    <w:rsid w:val="00E0483E"/>
    <w:rsid w:val="00E04851"/>
    <w:rsid w:val="00E0531B"/>
    <w:rsid w:val="00E065D2"/>
    <w:rsid w:val="00E06718"/>
    <w:rsid w:val="00E07131"/>
    <w:rsid w:val="00E07964"/>
    <w:rsid w:val="00E07ADF"/>
    <w:rsid w:val="00E10089"/>
    <w:rsid w:val="00E10A95"/>
    <w:rsid w:val="00E10CAD"/>
    <w:rsid w:val="00E112CB"/>
    <w:rsid w:val="00E114C6"/>
    <w:rsid w:val="00E11F52"/>
    <w:rsid w:val="00E12C8F"/>
    <w:rsid w:val="00E12DF8"/>
    <w:rsid w:val="00E14080"/>
    <w:rsid w:val="00E14A7E"/>
    <w:rsid w:val="00E14FE5"/>
    <w:rsid w:val="00E154F7"/>
    <w:rsid w:val="00E172D0"/>
    <w:rsid w:val="00E17882"/>
    <w:rsid w:val="00E20FAF"/>
    <w:rsid w:val="00E21275"/>
    <w:rsid w:val="00E2153D"/>
    <w:rsid w:val="00E2167C"/>
    <w:rsid w:val="00E2183D"/>
    <w:rsid w:val="00E22554"/>
    <w:rsid w:val="00E22C4E"/>
    <w:rsid w:val="00E236FC"/>
    <w:rsid w:val="00E2446F"/>
    <w:rsid w:val="00E25C5D"/>
    <w:rsid w:val="00E261DC"/>
    <w:rsid w:val="00E262F8"/>
    <w:rsid w:val="00E26825"/>
    <w:rsid w:val="00E27B6A"/>
    <w:rsid w:val="00E3134A"/>
    <w:rsid w:val="00E3226C"/>
    <w:rsid w:val="00E322A4"/>
    <w:rsid w:val="00E332FD"/>
    <w:rsid w:val="00E341B2"/>
    <w:rsid w:val="00E34678"/>
    <w:rsid w:val="00E352F4"/>
    <w:rsid w:val="00E354C7"/>
    <w:rsid w:val="00E355EC"/>
    <w:rsid w:val="00E35B98"/>
    <w:rsid w:val="00E35CE3"/>
    <w:rsid w:val="00E375CA"/>
    <w:rsid w:val="00E3772B"/>
    <w:rsid w:val="00E37F7A"/>
    <w:rsid w:val="00E404CD"/>
    <w:rsid w:val="00E4058C"/>
    <w:rsid w:val="00E40601"/>
    <w:rsid w:val="00E408F1"/>
    <w:rsid w:val="00E410B6"/>
    <w:rsid w:val="00E41A62"/>
    <w:rsid w:val="00E41FC1"/>
    <w:rsid w:val="00E4214C"/>
    <w:rsid w:val="00E426C7"/>
    <w:rsid w:val="00E428E8"/>
    <w:rsid w:val="00E432CC"/>
    <w:rsid w:val="00E43904"/>
    <w:rsid w:val="00E43EA4"/>
    <w:rsid w:val="00E44C1F"/>
    <w:rsid w:val="00E459AC"/>
    <w:rsid w:val="00E4691E"/>
    <w:rsid w:val="00E472DB"/>
    <w:rsid w:val="00E47382"/>
    <w:rsid w:val="00E476B1"/>
    <w:rsid w:val="00E47739"/>
    <w:rsid w:val="00E51354"/>
    <w:rsid w:val="00E51603"/>
    <w:rsid w:val="00E52324"/>
    <w:rsid w:val="00E531A6"/>
    <w:rsid w:val="00E531E9"/>
    <w:rsid w:val="00E536DC"/>
    <w:rsid w:val="00E53B39"/>
    <w:rsid w:val="00E53CF3"/>
    <w:rsid w:val="00E55178"/>
    <w:rsid w:val="00E555BD"/>
    <w:rsid w:val="00E562CD"/>
    <w:rsid w:val="00E57816"/>
    <w:rsid w:val="00E618BB"/>
    <w:rsid w:val="00E61D04"/>
    <w:rsid w:val="00E6365B"/>
    <w:rsid w:val="00E64AEB"/>
    <w:rsid w:val="00E64E9E"/>
    <w:rsid w:val="00E65432"/>
    <w:rsid w:val="00E65A24"/>
    <w:rsid w:val="00E664F4"/>
    <w:rsid w:val="00E67B34"/>
    <w:rsid w:val="00E703D0"/>
    <w:rsid w:val="00E7119E"/>
    <w:rsid w:val="00E714C9"/>
    <w:rsid w:val="00E7177C"/>
    <w:rsid w:val="00E71BCB"/>
    <w:rsid w:val="00E72BA1"/>
    <w:rsid w:val="00E72CD3"/>
    <w:rsid w:val="00E72F21"/>
    <w:rsid w:val="00E73D4F"/>
    <w:rsid w:val="00E74E2D"/>
    <w:rsid w:val="00E75C1F"/>
    <w:rsid w:val="00E75F41"/>
    <w:rsid w:val="00E7636A"/>
    <w:rsid w:val="00E7693D"/>
    <w:rsid w:val="00E775A3"/>
    <w:rsid w:val="00E80368"/>
    <w:rsid w:val="00E803B8"/>
    <w:rsid w:val="00E80FA2"/>
    <w:rsid w:val="00E814BD"/>
    <w:rsid w:val="00E814FE"/>
    <w:rsid w:val="00E818BF"/>
    <w:rsid w:val="00E827FE"/>
    <w:rsid w:val="00E8307B"/>
    <w:rsid w:val="00E84483"/>
    <w:rsid w:val="00E8491C"/>
    <w:rsid w:val="00E84D26"/>
    <w:rsid w:val="00E856D7"/>
    <w:rsid w:val="00E85E92"/>
    <w:rsid w:val="00E85FD6"/>
    <w:rsid w:val="00E86071"/>
    <w:rsid w:val="00E90403"/>
    <w:rsid w:val="00E9161B"/>
    <w:rsid w:val="00E91700"/>
    <w:rsid w:val="00E91CF6"/>
    <w:rsid w:val="00E91F38"/>
    <w:rsid w:val="00E9230B"/>
    <w:rsid w:val="00E93CE7"/>
    <w:rsid w:val="00E93EB0"/>
    <w:rsid w:val="00E94EF8"/>
    <w:rsid w:val="00E95534"/>
    <w:rsid w:val="00E95F84"/>
    <w:rsid w:val="00E96135"/>
    <w:rsid w:val="00E971BE"/>
    <w:rsid w:val="00EA1819"/>
    <w:rsid w:val="00EA2DE0"/>
    <w:rsid w:val="00EA37D7"/>
    <w:rsid w:val="00EA4251"/>
    <w:rsid w:val="00EA52A0"/>
    <w:rsid w:val="00EA55A4"/>
    <w:rsid w:val="00EA626E"/>
    <w:rsid w:val="00EA67E8"/>
    <w:rsid w:val="00EA7091"/>
    <w:rsid w:val="00EA7587"/>
    <w:rsid w:val="00EB1ACA"/>
    <w:rsid w:val="00EB205F"/>
    <w:rsid w:val="00EB4072"/>
    <w:rsid w:val="00EB4643"/>
    <w:rsid w:val="00EB6531"/>
    <w:rsid w:val="00EC336A"/>
    <w:rsid w:val="00EC4820"/>
    <w:rsid w:val="00EC53A8"/>
    <w:rsid w:val="00EC5CAF"/>
    <w:rsid w:val="00EC63FB"/>
    <w:rsid w:val="00EC6787"/>
    <w:rsid w:val="00EC6E41"/>
    <w:rsid w:val="00EC7E14"/>
    <w:rsid w:val="00ED0117"/>
    <w:rsid w:val="00ED070D"/>
    <w:rsid w:val="00ED084B"/>
    <w:rsid w:val="00ED0BC3"/>
    <w:rsid w:val="00ED0E67"/>
    <w:rsid w:val="00ED1487"/>
    <w:rsid w:val="00ED1FE7"/>
    <w:rsid w:val="00ED2313"/>
    <w:rsid w:val="00ED2CC3"/>
    <w:rsid w:val="00ED2CFA"/>
    <w:rsid w:val="00ED3E84"/>
    <w:rsid w:val="00ED46C6"/>
    <w:rsid w:val="00ED62BD"/>
    <w:rsid w:val="00ED6907"/>
    <w:rsid w:val="00ED74A3"/>
    <w:rsid w:val="00ED7776"/>
    <w:rsid w:val="00EE02DA"/>
    <w:rsid w:val="00EE1500"/>
    <w:rsid w:val="00EE2690"/>
    <w:rsid w:val="00EE46C6"/>
    <w:rsid w:val="00EE5548"/>
    <w:rsid w:val="00EE5C05"/>
    <w:rsid w:val="00EE5E3E"/>
    <w:rsid w:val="00EE65BB"/>
    <w:rsid w:val="00EE66C7"/>
    <w:rsid w:val="00EE79E4"/>
    <w:rsid w:val="00EF00B5"/>
    <w:rsid w:val="00EF0663"/>
    <w:rsid w:val="00EF1590"/>
    <w:rsid w:val="00EF1B11"/>
    <w:rsid w:val="00EF1DA5"/>
    <w:rsid w:val="00EF20AF"/>
    <w:rsid w:val="00EF279A"/>
    <w:rsid w:val="00EF28A8"/>
    <w:rsid w:val="00EF2C60"/>
    <w:rsid w:val="00EF32A5"/>
    <w:rsid w:val="00EF32B7"/>
    <w:rsid w:val="00EF4183"/>
    <w:rsid w:val="00EF4268"/>
    <w:rsid w:val="00EF5D64"/>
    <w:rsid w:val="00F0031E"/>
    <w:rsid w:val="00F01069"/>
    <w:rsid w:val="00F01C00"/>
    <w:rsid w:val="00F01F31"/>
    <w:rsid w:val="00F02410"/>
    <w:rsid w:val="00F03806"/>
    <w:rsid w:val="00F04FF1"/>
    <w:rsid w:val="00F05517"/>
    <w:rsid w:val="00F05B88"/>
    <w:rsid w:val="00F072AE"/>
    <w:rsid w:val="00F07323"/>
    <w:rsid w:val="00F0736E"/>
    <w:rsid w:val="00F07C3A"/>
    <w:rsid w:val="00F10155"/>
    <w:rsid w:val="00F10401"/>
    <w:rsid w:val="00F15C6F"/>
    <w:rsid w:val="00F1620E"/>
    <w:rsid w:val="00F1627C"/>
    <w:rsid w:val="00F162DD"/>
    <w:rsid w:val="00F20A81"/>
    <w:rsid w:val="00F20E19"/>
    <w:rsid w:val="00F2163D"/>
    <w:rsid w:val="00F21C10"/>
    <w:rsid w:val="00F22B00"/>
    <w:rsid w:val="00F241C1"/>
    <w:rsid w:val="00F250AA"/>
    <w:rsid w:val="00F26087"/>
    <w:rsid w:val="00F26409"/>
    <w:rsid w:val="00F27610"/>
    <w:rsid w:val="00F2761E"/>
    <w:rsid w:val="00F2788B"/>
    <w:rsid w:val="00F302E8"/>
    <w:rsid w:val="00F30730"/>
    <w:rsid w:val="00F309D4"/>
    <w:rsid w:val="00F318CB"/>
    <w:rsid w:val="00F31D05"/>
    <w:rsid w:val="00F33759"/>
    <w:rsid w:val="00F33E07"/>
    <w:rsid w:val="00F3524C"/>
    <w:rsid w:val="00F35647"/>
    <w:rsid w:val="00F35B38"/>
    <w:rsid w:val="00F36071"/>
    <w:rsid w:val="00F36F98"/>
    <w:rsid w:val="00F37127"/>
    <w:rsid w:val="00F40D0D"/>
    <w:rsid w:val="00F41465"/>
    <w:rsid w:val="00F41D01"/>
    <w:rsid w:val="00F42611"/>
    <w:rsid w:val="00F43462"/>
    <w:rsid w:val="00F44266"/>
    <w:rsid w:val="00F44F17"/>
    <w:rsid w:val="00F45C47"/>
    <w:rsid w:val="00F46E3C"/>
    <w:rsid w:val="00F476B4"/>
    <w:rsid w:val="00F52DB6"/>
    <w:rsid w:val="00F530C6"/>
    <w:rsid w:val="00F552C3"/>
    <w:rsid w:val="00F55CB5"/>
    <w:rsid w:val="00F56B1B"/>
    <w:rsid w:val="00F5714C"/>
    <w:rsid w:val="00F57176"/>
    <w:rsid w:val="00F57420"/>
    <w:rsid w:val="00F577EA"/>
    <w:rsid w:val="00F57F24"/>
    <w:rsid w:val="00F608F7"/>
    <w:rsid w:val="00F612F1"/>
    <w:rsid w:val="00F614BB"/>
    <w:rsid w:val="00F615EC"/>
    <w:rsid w:val="00F619FB"/>
    <w:rsid w:val="00F61B97"/>
    <w:rsid w:val="00F621EB"/>
    <w:rsid w:val="00F62FFE"/>
    <w:rsid w:val="00F637E0"/>
    <w:rsid w:val="00F63C72"/>
    <w:rsid w:val="00F63D14"/>
    <w:rsid w:val="00F640B6"/>
    <w:rsid w:val="00F65126"/>
    <w:rsid w:val="00F6591F"/>
    <w:rsid w:val="00F661C9"/>
    <w:rsid w:val="00F661FC"/>
    <w:rsid w:val="00F6653D"/>
    <w:rsid w:val="00F66B8C"/>
    <w:rsid w:val="00F67814"/>
    <w:rsid w:val="00F6781E"/>
    <w:rsid w:val="00F70FA4"/>
    <w:rsid w:val="00F71094"/>
    <w:rsid w:val="00F71EDF"/>
    <w:rsid w:val="00F71F63"/>
    <w:rsid w:val="00F72EBB"/>
    <w:rsid w:val="00F754B7"/>
    <w:rsid w:val="00F75E3C"/>
    <w:rsid w:val="00F7679D"/>
    <w:rsid w:val="00F77B38"/>
    <w:rsid w:val="00F77F26"/>
    <w:rsid w:val="00F8013F"/>
    <w:rsid w:val="00F809C7"/>
    <w:rsid w:val="00F820C9"/>
    <w:rsid w:val="00F82CA7"/>
    <w:rsid w:val="00F83409"/>
    <w:rsid w:val="00F83728"/>
    <w:rsid w:val="00F837A5"/>
    <w:rsid w:val="00F844D1"/>
    <w:rsid w:val="00F84A56"/>
    <w:rsid w:val="00F84E48"/>
    <w:rsid w:val="00F857BE"/>
    <w:rsid w:val="00F85D7E"/>
    <w:rsid w:val="00F85FB5"/>
    <w:rsid w:val="00F86F0A"/>
    <w:rsid w:val="00F906D8"/>
    <w:rsid w:val="00F9097C"/>
    <w:rsid w:val="00F90EAD"/>
    <w:rsid w:val="00F91595"/>
    <w:rsid w:val="00F92775"/>
    <w:rsid w:val="00F92B86"/>
    <w:rsid w:val="00F92FB3"/>
    <w:rsid w:val="00F942CB"/>
    <w:rsid w:val="00F9459A"/>
    <w:rsid w:val="00F9578E"/>
    <w:rsid w:val="00F95980"/>
    <w:rsid w:val="00F96C3B"/>
    <w:rsid w:val="00F972F3"/>
    <w:rsid w:val="00F977AE"/>
    <w:rsid w:val="00FA03FE"/>
    <w:rsid w:val="00FA04C6"/>
    <w:rsid w:val="00FA0826"/>
    <w:rsid w:val="00FA1535"/>
    <w:rsid w:val="00FA16F3"/>
    <w:rsid w:val="00FA1F52"/>
    <w:rsid w:val="00FA2A09"/>
    <w:rsid w:val="00FA2E14"/>
    <w:rsid w:val="00FA3240"/>
    <w:rsid w:val="00FA39EC"/>
    <w:rsid w:val="00FA52A8"/>
    <w:rsid w:val="00FA55FB"/>
    <w:rsid w:val="00FA612B"/>
    <w:rsid w:val="00FA664F"/>
    <w:rsid w:val="00FA7116"/>
    <w:rsid w:val="00FA7AF3"/>
    <w:rsid w:val="00FB0267"/>
    <w:rsid w:val="00FB0343"/>
    <w:rsid w:val="00FB0555"/>
    <w:rsid w:val="00FB074A"/>
    <w:rsid w:val="00FB2330"/>
    <w:rsid w:val="00FB2527"/>
    <w:rsid w:val="00FB2756"/>
    <w:rsid w:val="00FB4320"/>
    <w:rsid w:val="00FB4822"/>
    <w:rsid w:val="00FB4BE7"/>
    <w:rsid w:val="00FB539E"/>
    <w:rsid w:val="00FB5865"/>
    <w:rsid w:val="00FB6E97"/>
    <w:rsid w:val="00FB76B9"/>
    <w:rsid w:val="00FB7815"/>
    <w:rsid w:val="00FC0FD0"/>
    <w:rsid w:val="00FC117C"/>
    <w:rsid w:val="00FC1C76"/>
    <w:rsid w:val="00FC1F4A"/>
    <w:rsid w:val="00FC2E60"/>
    <w:rsid w:val="00FC3E63"/>
    <w:rsid w:val="00FC4B4B"/>
    <w:rsid w:val="00FC57F3"/>
    <w:rsid w:val="00FC6079"/>
    <w:rsid w:val="00FC6BC0"/>
    <w:rsid w:val="00FC6D41"/>
    <w:rsid w:val="00FC70A7"/>
    <w:rsid w:val="00FC73BA"/>
    <w:rsid w:val="00FC76C8"/>
    <w:rsid w:val="00FC7751"/>
    <w:rsid w:val="00FC78F3"/>
    <w:rsid w:val="00FD01DF"/>
    <w:rsid w:val="00FD0783"/>
    <w:rsid w:val="00FD095D"/>
    <w:rsid w:val="00FD12EA"/>
    <w:rsid w:val="00FD2427"/>
    <w:rsid w:val="00FD2737"/>
    <w:rsid w:val="00FD2C22"/>
    <w:rsid w:val="00FD3575"/>
    <w:rsid w:val="00FD3838"/>
    <w:rsid w:val="00FD49E1"/>
    <w:rsid w:val="00FD5209"/>
    <w:rsid w:val="00FD5EB5"/>
    <w:rsid w:val="00FD6095"/>
    <w:rsid w:val="00FD6F57"/>
    <w:rsid w:val="00FD7162"/>
    <w:rsid w:val="00FD7CA4"/>
    <w:rsid w:val="00FD7E3C"/>
    <w:rsid w:val="00FE00CA"/>
    <w:rsid w:val="00FE09BA"/>
    <w:rsid w:val="00FE0E13"/>
    <w:rsid w:val="00FE0F38"/>
    <w:rsid w:val="00FE1CC5"/>
    <w:rsid w:val="00FE3517"/>
    <w:rsid w:val="00FE3D3F"/>
    <w:rsid w:val="00FE49E4"/>
    <w:rsid w:val="00FE5316"/>
    <w:rsid w:val="00FE6D6A"/>
    <w:rsid w:val="00FE6F32"/>
    <w:rsid w:val="00FE7FC4"/>
    <w:rsid w:val="00FF01C5"/>
    <w:rsid w:val="00FF0F07"/>
    <w:rsid w:val="00FF0F80"/>
    <w:rsid w:val="00FF1D5E"/>
    <w:rsid w:val="00FF2BFA"/>
    <w:rsid w:val="00FF3386"/>
    <w:rsid w:val="00FF3427"/>
    <w:rsid w:val="00FF366F"/>
    <w:rsid w:val="00FF3E89"/>
    <w:rsid w:val="00FF4AFD"/>
    <w:rsid w:val="00FF4DA7"/>
    <w:rsid w:val="00FF54B3"/>
    <w:rsid w:val="00FF66D3"/>
    <w:rsid w:val="00FF6CAD"/>
    <w:rsid w:val="00FF6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E03F"/>
  <w15:chartTrackingRefBased/>
  <w15:docId w15:val="{F291F45C-CCD0-4D29-9C0C-592CE98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736C"/>
    <w:pPr>
      <w:spacing w:before="80" w:after="0" w:line="276" w:lineRule="auto"/>
      <w:jc w:val="both"/>
    </w:pPr>
    <w:rPr>
      <w:sz w:val="20"/>
    </w:rPr>
  </w:style>
  <w:style w:type="paragraph" w:styleId="Nadpis1">
    <w:name w:val="heading 1"/>
    <w:basedOn w:val="Normln"/>
    <w:next w:val="Nadpis2"/>
    <w:link w:val="Nadpis1Char"/>
    <w:uiPriority w:val="9"/>
    <w:qFormat/>
    <w:rsid w:val="00AF023D"/>
    <w:pPr>
      <w:keepNext/>
      <w:keepLines/>
      <w:pageBreakBefore/>
      <w:numPr>
        <w:numId w:val="1"/>
      </w:numPr>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before="0" w:after="240"/>
      <w:jc w:val="center"/>
      <w:outlineLvl w:val="0"/>
    </w:pPr>
    <w:rPr>
      <w:rFonts w:asciiTheme="majorHAnsi" w:eastAsiaTheme="majorEastAsia" w:hAnsiTheme="majorHAnsi" w:cstheme="majorBidi"/>
      <w:b/>
      <w:caps/>
      <w:sz w:val="26"/>
      <w:szCs w:val="32"/>
    </w:rPr>
  </w:style>
  <w:style w:type="paragraph" w:styleId="Nadpis2">
    <w:name w:val="heading 2"/>
    <w:basedOn w:val="Normln"/>
    <w:next w:val="Odstavecseseznamem"/>
    <w:link w:val="Nadpis2Char"/>
    <w:uiPriority w:val="9"/>
    <w:unhideWhenUsed/>
    <w:qFormat/>
    <w:rsid w:val="004A0FDC"/>
    <w:pPr>
      <w:keepNext/>
      <w:keepLines/>
      <w:numPr>
        <w:ilvl w:val="1"/>
        <w:numId w:val="1"/>
      </w:numPr>
      <w:pBdr>
        <w:top w:val="single" w:sz="4" w:space="4" w:color="FFFFFF" w:themeColor="background1"/>
        <w:left w:val="thinThickLargeGap" w:sz="24" w:space="24" w:color="auto"/>
        <w:bottom w:val="single" w:sz="4" w:space="4" w:color="FFFFFF" w:themeColor="background1"/>
      </w:pBdr>
      <w:spacing w:before="320" w:after="160"/>
      <w:jc w:val="left"/>
      <w:outlineLvl w:val="1"/>
    </w:pPr>
    <w:rPr>
      <w:rFonts w:asciiTheme="majorHAnsi" w:eastAsiaTheme="majorEastAsia" w:hAnsiTheme="majorHAnsi" w:cstheme="majorBidi"/>
      <w:b/>
      <w:sz w:val="26"/>
      <w:szCs w:val="26"/>
    </w:rPr>
  </w:style>
  <w:style w:type="paragraph" w:styleId="Nadpis3">
    <w:name w:val="heading 3"/>
    <w:basedOn w:val="Normln"/>
    <w:next w:val="Odstavecseseznamem"/>
    <w:link w:val="Nadpis3Char"/>
    <w:uiPriority w:val="9"/>
    <w:unhideWhenUsed/>
    <w:qFormat/>
    <w:rsid w:val="00C739FE"/>
    <w:pPr>
      <w:keepNext/>
      <w:keepLines/>
      <w:numPr>
        <w:ilvl w:val="2"/>
        <w:numId w:val="1"/>
      </w:numPr>
      <w:spacing w:before="160" w:after="80"/>
      <w:jc w:val="left"/>
      <w:outlineLvl w:val="2"/>
    </w:pPr>
    <w:rPr>
      <w:rFonts w:asciiTheme="majorHAnsi" w:eastAsiaTheme="majorEastAsia" w:hAnsiTheme="majorHAnsi" w:cstheme="majorBidi"/>
      <w:b/>
      <w:sz w:val="22"/>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23D"/>
    <w:rPr>
      <w:rFonts w:asciiTheme="majorHAnsi" w:eastAsiaTheme="majorEastAsia" w:hAnsiTheme="majorHAnsi" w:cstheme="majorBidi"/>
      <w:b/>
      <w:caps/>
      <w:sz w:val="26"/>
      <w:szCs w:val="32"/>
      <w:shd w:val="horzCross" w:color="F2F2F2" w:themeColor="background1" w:themeShade="F2" w:fill="auto"/>
    </w:rPr>
  </w:style>
  <w:style w:type="paragraph" w:styleId="Odstavecseseznamem">
    <w:name w:val="List Paragraph"/>
    <w:basedOn w:val="Normln"/>
    <w:uiPriority w:val="34"/>
    <w:qFormat/>
    <w:rsid w:val="005E235E"/>
    <w:pPr>
      <w:numPr>
        <w:ilvl w:val="3"/>
        <w:numId w:val="1"/>
      </w:numPr>
    </w:pPr>
  </w:style>
  <w:style w:type="paragraph" w:styleId="Zhlav">
    <w:name w:val="header"/>
    <w:basedOn w:val="Normln"/>
    <w:link w:val="ZhlavChar"/>
    <w:uiPriority w:val="99"/>
    <w:unhideWhenUsed/>
    <w:rsid w:val="007A31E9"/>
    <w:pPr>
      <w:tabs>
        <w:tab w:val="center" w:pos="4536"/>
        <w:tab w:val="right" w:pos="9072"/>
      </w:tabs>
      <w:spacing w:before="0" w:after="720"/>
      <w:contextualSpacing/>
      <w:jc w:val="left"/>
    </w:pPr>
    <w:rPr>
      <w:b/>
      <w:sz w:val="14"/>
    </w:rPr>
  </w:style>
  <w:style w:type="character" w:customStyle="1" w:styleId="ZhlavChar">
    <w:name w:val="Záhlaví Char"/>
    <w:basedOn w:val="Standardnpsmoodstavce"/>
    <w:link w:val="Zhlav"/>
    <w:uiPriority w:val="99"/>
    <w:rsid w:val="007A31E9"/>
    <w:rPr>
      <w:b/>
      <w:sz w:val="14"/>
    </w:rPr>
  </w:style>
  <w:style w:type="paragraph" w:styleId="Zpat">
    <w:name w:val="footer"/>
    <w:basedOn w:val="Normln"/>
    <w:link w:val="ZpatChar"/>
    <w:uiPriority w:val="99"/>
    <w:unhideWhenUsed/>
    <w:rsid w:val="00552F78"/>
    <w:pPr>
      <w:tabs>
        <w:tab w:val="center" w:pos="4536"/>
        <w:tab w:val="right" w:pos="9072"/>
      </w:tabs>
      <w:spacing w:before="480"/>
      <w:contextualSpacing/>
      <w:jc w:val="left"/>
    </w:pPr>
    <w:rPr>
      <w:sz w:val="14"/>
    </w:rPr>
  </w:style>
  <w:style w:type="character" w:customStyle="1" w:styleId="ZpatChar">
    <w:name w:val="Zápatí Char"/>
    <w:basedOn w:val="Standardnpsmoodstavce"/>
    <w:link w:val="Zpat"/>
    <w:uiPriority w:val="99"/>
    <w:rsid w:val="00552F78"/>
    <w:rPr>
      <w:sz w:val="14"/>
    </w:rPr>
  </w:style>
  <w:style w:type="character" w:customStyle="1" w:styleId="Nadpis2Char">
    <w:name w:val="Nadpis 2 Char"/>
    <w:basedOn w:val="Standardnpsmoodstavce"/>
    <w:link w:val="Nadpis2"/>
    <w:uiPriority w:val="9"/>
    <w:rsid w:val="004A0FDC"/>
    <w:rPr>
      <w:rFonts w:asciiTheme="majorHAnsi" w:eastAsiaTheme="majorEastAsia" w:hAnsiTheme="majorHAnsi" w:cstheme="majorBidi"/>
      <w:b/>
      <w:sz w:val="26"/>
      <w:szCs w:val="26"/>
    </w:rPr>
  </w:style>
  <w:style w:type="character" w:customStyle="1" w:styleId="Nadpis3Char">
    <w:name w:val="Nadpis 3 Char"/>
    <w:basedOn w:val="Standardnpsmoodstavce"/>
    <w:link w:val="Nadpis3"/>
    <w:uiPriority w:val="9"/>
    <w:rsid w:val="00C739FE"/>
    <w:rPr>
      <w:rFonts w:asciiTheme="majorHAnsi" w:eastAsiaTheme="majorEastAsia" w:hAnsiTheme="majorHAnsi" w:cstheme="majorBidi"/>
      <w:b/>
      <w:szCs w:val="24"/>
      <w:u w:val="single"/>
    </w:rPr>
  </w:style>
  <w:style w:type="paragraph" w:customStyle="1" w:styleId="Obsahdokumentu">
    <w:name w:val="Obsah dokumentu"/>
    <w:basedOn w:val="Normln"/>
    <w:next w:val="Normln"/>
    <w:qFormat/>
    <w:rsid w:val="00A55F79"/>
    <w:pPr>
      <w:pageBreakBefore/>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after="240"/>
      <w:jc w:val="center"/>
      <w:outlineLvl w:val="0"/>
    </w:pPr>
    <w:rPr>
      <w:b/>
      <w:caps/>
      <w:sz w:val="26"/>
    </w:rPr>
  </w:style>
  <w:style w:type="table" w:styleId="Mkatabulky">
    <w:name w:val="Table Grid"/>
    <w:basedOn w:val="Normlntabulka"/>
    <w:uiPriority w:val="39"/>
    <w:rsid w:val="007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D79FA"/>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9D79FA"/>
    <w:rPr>
      <w:sz w:val="20"/>
      <w:szCs w:val="20"/>
    </w:rPr>
  </w:style>
  <w:style w:type="character" w:styleId="Znakapoznpodarou">
    <w:name w:val="footnote reference"/>
    <w:basedOn w:val="Standardnpsmoodstavce"/>
    <w:uiPriority w:val="99"/>
    <w:semiHidden/>
    <w:unhideWhenUsed/>
    <w:rsid w:val="009D79FA"/>
    <w:rPr>
      <w:vertAlign w:val="superscript"/>
    </w:rPr>
  </w:style>
  <w:style w:type="paragraph" w:customStyle="1" w:styleId="plohaZhlav">
    <w:name w:val="příloha Záhlaví"/>
    <w:basedOn w:val="Normln"/>
    <w:next w:val="plohaNzev"/>
    <w:qFormat/>
    <w:rsid w:val="00CA0A44"/>
    <w:pPr>
      <w:keepNext/>
      <w:pageBreakBefore/>
      <w:spacing w:before="0" w:after="240"/>
      <w:jc w:val="left"/>
      <w:outlineLvl w:val="1"/>
    </w:pPr>
  </w:style>
  <w:style w:type="paragraph" w:customStyle="1" w:styleId="plohaNzev">
    <w:name w:val="příloha Název"/>
    <w:basedOn w:val="Normln"/>
    <w:next w:val="Normln"/>
    <w:qFormat/>
    <w:rsid w:val="006129B2"/>
    <w:pPr>
      <w:spacing w:before="800" w:after="560"/>
      <w:jc w:val="center"/>
    </w:pPr>
    <w:rPr>
      <w:b/>
      <w:smallCaps/>
      <w:sz w:val="30"/>
    </w:rPr>
  </w:style>
  <w:style w:type="paragraph" w:customStyle="1" w:styleId="plohaSmlouvah1">
    <w:name w:val="příloha Smlouva h1"/>
    <w:basedOn w:val="Normln"/>
    <w:next w:val="plohaSmlouvaodstavec"/>
    <w:qFormat/>
    <w:rsid w:val="00F65126"/>
    <w:pPr>
      <w:keepNext/>
      <w:numPr>
        <w:numId w:val="5"/>
      </w:numPr>
      <w:spacing w:before="320"/>
      <w:jc w:val="left"/>
      <w:outlineLvl w:val="2"/>
    </w:pPr>
    <w:rPr>
      <w:b/>
      <w:caps/>
    </w:rPr>
  </w:style>
  <w:style w:type="paragraph" w:customStyle="1" w:styleId="plohaSmlouvah2">
    <w:name w:val="příloha Smlouva h2"/>
    <w:basedOn w:val="Normln"/>
    <w:next w:val="plohaSmlouvaodstavec"/>
    <w:qFormat/>
    <w:rsid w:val="00885C59"/>
    <w:pPr>
      <w:numPr>
        <w:ilvl w:val="1"/>
        <w:numId w:val="5"/>
      </w:numPr>
      <w:jc w:val="left"/>
      <w:outlineLvl w:val="3"/>
    </w:pPr>
    <w:rPr>
      <w:b/>
    </w:rPr>
  </w:style>
  <w:style w:type="paragraph" w:customStyle="1" w:styleId="plohaSmlouvaodstavec">
    <w:name w:val="příloha Smlouva odstavec"/>
    <w:basedOn w:val="Normln"/>
    <w:qFormat/>
    <w:rsid w:val="00D34F50"/>
    <w:pPr>
      <w:numPr>
        <w:ilvl w:val="2"/>
        <w:numId w:val="5"/>
      </w:numPr>
    </w:pPr>
  </w:style>
  <w:style w:type="paragraph" w:styleId="Textbubliny">
    <w:name w:val="Balloon Text"/>
    <w:basedOn w:val="Normln"/>
    <w:link w:val="TextbublinyChar"/>
    <w:uiPriority w:val="99"/>
    <w:semiHidden/>
    <w:unhideWhenUsed/>
    <w:rsid w:val="00B003DA"/>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3DA"/>
    <w:rPr>
      <w:rFonts w:ascii="Segoe UI" w:hAnsi="Segoe UI" w:cs="Segoe UI"/>
      <w:sz w:val="18"/>
      <w:szCs w:val="18"/>
    </w:rPr>
  </w:style>
  <w:style w:type="paragraph" w:styleId="Obsah2">
    <w:name w:val="toc 2"/>
    <w:basedOn w:val="Normln"/>
    <w:next w:val="Normln"/>
    <w:autoRedefine/>
    <w:uiPriority w:val="39"/>
    <w:unhideWhenUsed/>
    <w:rsid w:val="004E2257"/>
    <w:pPr>
      <w:spacing w:after="100"/>
      <w:ind w:left="200"/>
    </w:pPr>
  </w:style>
  <w:style w:type="paragraph" w:styleId="Obsah1">
    <w:name w:val="toc 1"/>
    <w:basedOn w:val="Normln"/>
    <w:next w:val="Normln"/>
    <w:autoRedefine/>
    <w:uiPriority w:val="39"/>
    <w:unhideWhenUsed/>
    <w:rsid w:val="00591FF9"/>
    <w:pPr>
      <w:spacing w:after="100"/>
    </w:pPr>
    <w:rPr>
      <w:b/>
    </w:rPr>
  </w:style>
  <w:style w:type="character" w:styleId="Hypertextovodkaz">
    <w:name w:val="Hyperlink"/>
    <w:basedOn w:val="Standardnpsmoodstavce"/>
    <w:uiPriority w:val="99"/>
    <w:unhideWhenUsed/>
    <w:rsid w:val="004E2257"/>
    <w:rPr>
      <w:color w:val="0563C1" w:themeColor="hyperlink"/>
      <w:u w:val="single"/>
    </w:rPr>
  </w:style>
  <w:style w:type="character" w:styleId="Zstupntext">
    <w:name w:val="Placeholder Text"/>
    <w:basedOn w:val="Standardnpsmoodstavce"/>
    <w:uiPriority w:val="99"/>
    <w:semiHidden/>
    <w:rsid w:val="002D07B9"/>
    <w:rPr>
      <w:color w:val="808080"/>
    </w:rPr>
  </w:style>
  <w:style w:type="character" w:styleId="Odkaznakoment">
    <w:name w:val="annotation reference"/>
    <w:basedOn w:val="Standardnpsmoodstavce"/>
    <w:uiPriority w:val="99"/>
    <w:semiHidden/>
    <w:unhideWhenUsed/>
    <w:rsid w:val="00EB4643"/>
    <w:rPr>
      <w:sz w:val="16"/>
      <w:szCs w:val="16"/>
    </w:rPr>
  </w:style>
  <w:style w:type="paragraph" w:styleId="Textkomente">
    <w:name w:val="annotation text"/>
    <w:basedOn w:val="Normln"/>
    <w:link w:val="TextkomenteChar"/>
    <w:uiPriority w:val="99"/>
    <w:unhideWhenUsed/>
    <w:rsid w:val="00EB4643"/>
    <w:pPr>
      <w:spacing w:line="240" w:lineRule="auto"/>
    </w:pPr>
    <w:rPr>
      <w:szCs w:val="20"/>
    </w:rPr>
  </w:style>
  <w:style w:type="character" w:customStyle="1" w:styleId="TextkomenteChar">
    <w:name w:val="Text komentáře Char"/>
    <w:basedOn w:val="Standardnpsmoodstavce"/>
    <w:link w:val="Textkomente"/>
    <w:uiPriority w:val="99"/>
    <w:rsid w:val="00EB4643"/>
    <w:rPr>
      <w:sz w:val="20"/>
      <w:szCs w:val="20"/>
    </w:rPr>
  </w:style>
  <w:style w:type="paragraph" w:styleId="Pedmtkomente">
    <w:name w:val="annotation subject"/>
    <w:basedOn w:val="Textkomente"/>
    <w:next w:val="Textkomente"/>
    <w:link w:val="PedmtkomenteChar"/>
    <w:uiPriority w:val="99"/>
    <w:semiHidden/>
    <w:unhideWhenUsed/>
    <w:rsid w:val="00EB4643"/>
    <w:rPr>
      <w:b/>
      <w:bCs/>
    </w:rPr>
  </w:style>
  <w:style w:type="character" w:customStyle="1" w:styleId="PedmtkomenteChar">
    <w:name w:val="Předmět komentáře Char"/>
    <w:basedOn w:val="TextkomenteChar"/>
    <w:link w:val="Pedmtkomente"/>
    <w:uiPriority w:val="99"/>
    <w:semiHidden/>
    <w:rsid w:val="00EB4643"/>
    <w:rPr>
      <w:b/>
      <w:bCs/>
      <w:sz w:val="20"/>
      <w:szCs w:val="20"/>
    </w:rPr>
  </w:style>
  <w:style w:type="table" w:customStyle="1" w:styleId="Mkatabulky2">
    <w:name w:val="Mřížka tabulky2"/>
    <w:basedOn w:val="Normlntabulka"/>
    <w:next w:val="Mkatabulky"/>
    <w:uiPriority w:val="39"/>
    <w:rsid w:val="00CE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D2596"/>
    <w:pPr>
      <w:spacing w:after="0" w:line="240" w:lineRule="auto"/>
    </w:pPr>
    <w:rPr>
      <w:sz w:val="20"/>
    </w:rPr>
  </w:style>
  <w:style w:type="character" w:styleId="Nevyeenzmnka">
    <w:name w:val="Unresolved Mention"/>
    <w:basedOn w:val="Standardnpsmoodstavce"/>
    <w:uiPriority w:val="99"/>
    <w:semiHidden/>
    <w:unhideWhenUsed/>
    <w:rsid w:val="00B5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118C-86DF-48A1-9A6F-274F941D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4196</Words>
  <Characters>24762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dc:creator>
  <cp:keywords/>
  <dc:description/>
  <cp:lastModifiedBy>*</cp:lastModifiedBy>
  <cp:revision>3</cp:revision>
  <cp:lastPrinted>2025-08-20T13:42:00Z</cp:lastPrinted>
  <dcterms:created xsi:type="dcterms:W3CDTF">2025-09-18T08:13:00Z</dcterms:created>
  <dcterms:modified xsi:type="dcterms:W3CDTF">2025-09-23T06:33:00Z</dcterms:modified>
</cp:coreProperties>
</file>