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143"/>
      </w:tblGrid>
      <w:tr w:rsidR="00711813" w:rsidRPr="00B76BE7" w14:paraId="19CA9D6B" w14:textId="77777777">
        <w:trPr>
          <w:trHeight w:val="1101"/>
        </w:trPr>
        <w:tc>
          <w:tcPr>
            <w:tcW w:w="2143" w:type="dxa"/>
          </w:tcPr>
          <w:p w14:paraId="4E0E7005" w14:textId="77777777" w:rsidR="00711813" w:rsidRDefault="00711813">
            <w:pPr>
              <w:jc w:val="center"/>
              <w:rPr>
                <w:rFonts w:ascii="CKGinis" w:hAnsi="CKGinis"/>
                <w:sz w:val="48"/>
                <w:szCs w:val="48"/>
              </w:rPr>
            </w:pPr>
            <w:r w:rsidRPr="00B76BE7">
              <w:rPr>
                <w:rFonts w:ascii="CKGinis" w:hAnsi="CKGinis"/>
                <w:sz w:val="48"/>
                <w:szCs w:val="48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Q32K"/>
                  </w:textInput>
                </w:ffData>
              </w:fldChar>
            </w:r>
            <w:r w:rsidRPr="00B76BE7">
              <w:rPr>
                <w:rFonts w:ascii="CKGinis" w:hAnsi="CKGinis"/>
                <w:sz w:val="48"/>
                <w:szCs w:val="48"/>
              </w:rPr>
              <w:instrText xml:space="preserve"> FORMTEXT </w:instrText>
            </w:r>
            <w:r w:rsidRPr="00B76BE7">
              <w:rPr>
                <w:rFonts w:ascii="CKGinis" w:hAnsi="CKGinis"/>
                <w:sz w:val="48"/>
                <w:szCs w:val="48"/>
              </w:rPr>
            </w:r>
            <w:r w:rsidRPr="00B76BE7">
              <w:rPr>
                <w:rFonts w:ascii="CKGinis" w:hAnsi="CKGinis"/>
                <w:sz w:val="48"/>
                <w:szCs w:val="48"/>
              </w:rPr>
              <w:fldChar w:fldCharType="separate"/>
            </w:r>
            <w:r>
              <w:rPr>
                <w:rFonts w:ascii="CKGinis" w:hAnsi="CKGinis"/>
                <w:sz w:val="48"/>
                <w:szCs w:val="48"/>
              </w:rPr>
              <w:t>HZSJX009Q32K</w:t>
            </w:r>
            <w:r w:rsidRPr="00B76BE7">
              <w:rPr>
                <w:rFonts w:ascii="CKGinis" w:hAnsi="CKGinis"/>
                <w:sz w:val="48"/>
                <w:szCs w:val="48"/>
              </w:rPr>
              <w:fldChar w:fldCharType="end"/>
            </w:r>
          </w:p>
          <w:p w14:paraId="1AEC3E58" w14:textId="77777777" w:rsidR="00711813" w:rsidRPr="009F3D09" w:rsidRDefault="00711813">
            <w:pPr>
              <w:jc w:val="center"/>
              <w:rPr>
                <w:sz w:val="16"/>
                <w:szCs w:val="16"/>
              </w:rPr>
            </w:pPr>
          </w:p>
          <w:bookmarkStart w:id="0" w:name="ssl_pid"/>
          <w:p w14:paraId="7420773A" w14:textId="77777777" w:rsidR="00711813" w:rsidRPr="00B76BE7" w:rsidRDefault="00711813">
            <w:pPr>
              <w:jc w:val="center"/>
              <w:rPr>
                <w:sz w:val="16"/>
                <w:szCs w:val="16"/>
              </w:rPr>
            </w:pPr>
            <w:r w:rsidRPr="00B76BE7">
              <w:rPr>
                <w:sz w:val="16"/>
                <w:szCs w:val="16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Q32K"/>
                  </w:textInput>
                </w:ffData>
              </w:fldChar>
            </w:r>
            <w:r w:rsidRPr="00B76BE7">
              <w:rPr>
                <w:sz w:val="16"/>
                <w:szCs w:val="16"/>
              </w:rPr>
              <w:instrText xml:space="preserve"> FORMTEXT </w:instrText>
            </w:r>
            <w:r w:rsidRPr="00B76BE7">
              <w:rPr>
                <w:sz w:val="16"/>
                <w:szCs w:val="16"/>
              </w:rPr>
            </w:r>
            <w:r w:rsidRPr="00B76BE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HZSJX009Q32K</w:t>
            </w:r>
            <w:r w:rsidRPr="00B76BE7">
              <w:rPr>
                <w:sz w:val="16"/>
                <w:szCs w:val="16"/>
              </w:rPr>
              <w:fldChar w:fldCharType="end"/>
            </w:r>
            <w:bookmarkEnd w:id="0"/>
          </w:p>
          <w:p w14:paraId="1C8AF44B" w14:textId="77777777" w:rsidR="00711813" w:rsidRPr="00B76BE7" w:rsidRDefault="00711813">
            <w:pPr>
              <w:jc w:val="center"/>
              <w:rPr>
                <w:b/>
                <w:sz w:val="32"/>
                <w:szCs w:val="32"/>
              </w:rPr>
            </w:pPr>
            <w:r w:rsidRPr="00B76BE7">
              <w:rPr>
                <w:sz w:val="20"/>
                <w:szCs w:val="20"/>
              </w:rPr>
              <w:t>prvotní identifikátor</w:t>
            </w:r>
          </w:p>
        </w:tc>
      </w:tr>
    </w:tbl>
    <w:p w14:paraId="2AC1B98E" w14:textId="77777777" w:rsidR="00711813" w:rsidRDefault="00711813" w:rsidP="004A3A32">
      <w:pPr>
        <w:pStyle w:val="Normlnweb"/>
        <w:spacing w:before="0" w:beforeAutospacing="0" w:after="0" w:afterAutospacing="0" w:line="276" w:lineRule="auto"/>
        <w:jc w:val="center"/>
        <w:rPr>
          <w:b/>
          <w:bCs/>
          <w:shd w:val="clear" w:color="auto" w:fill="FFFFFF"/>
        </w:rPr>
      </w:pPr>
    </w:p>
    <w:p w14:paraId="22F6695A" w14:textId="77777777" w:rsidR="00711813" w:rsidRDefault="00711813" w:rsidP="004A3A32">
      <w:pPr>
        <w:pStyle w:val="Normlnweb"/>
        <w:spacing w:before="0" w:beforeAutospacing="0" w:after="0" w:afterAutospacing="0" w:line="276" w:lineRule="auto"/>
        <w:jc w:val="center"/>
        <w:rPr>
          <w:b/>
          <w:bCs/>
          <w:shd w:val="clear" w:color="auto" w:fill="FFFFFF"/>
        </w:rPr>
      </w:pPr>
    </w:p>
    <w:p w14:paraId="1237AB29" w14:textId="77777777" w:rsidR="00711813" w:rsidRDefault="00711813" w:rsidP="004A3A32">
      <w:pPr>
        <w:pStyle w:val="Normlnweb"/>
        <w:spacing w:before="0" w:beforeAutospacing="0" w:after="0" w:afterAutospacing="0" w:line="276" w:lineRule="auto"/>
        <w:jc w:val="center"/>
        <w:rPr>
          <w:b/>
          <w:bCs/>
          <w:shd w:val="clear" w:color="auto" w:fill="FFFFFF"/>
        </w:rPr>
      </w:pPr>
    </w:p>
    <w:p w14:paraId="3A5F1905" w14:textId="77777777" w:rsidR="00711813" w:rsidRDefault="00711813" w:rsidP="004A3A32">
      <w:pPr>
        <w:pStyle w:val="Normlnweb"/>
        <w:spacing w:before="0" w:beforeAutospacing="0" w:after="0" w:afterAutospacing="0" w:line="276" w:lineRule="auto"/>
        <w:jc w:val="center"/>
        <w:rPr>
          <w:b/>
          <w:bCs/>
          <w:shd w:val="clear" w:color="auto" w:fill="FFFFFF"/>
        </w:rPr>
      </w:pPr>
    </w:p>
    <w:p w14:paraId="2729B12C" w14:textId="7CAE00BC" w:rsidR="00B45A20" w:rsidRPr="002523A9" w:rsidRDefault="00A91F4A" w:rsidP="004A3A32">
      <w:pPr>
        <w:pStyle w:val="Normlnweb"/>
        <w:spacing w:before="0" w:beforeAutospacing="0" w:after="0" w:afterAutospacing="0" w:line="276" w:lineRule="auto"/>
        <w:jc w:val="center"/>
        <w:rPr>
          <w:b/>
          <w:bCs/>
          <w:shd w:val="clear" w:color="auto" w:fill="FFFFFF"/>
        </w:rPr>
      </w:pPr>
      <w:r w:rsidRPr="002523A9">
        <w:rPr>
          <w:b/>
          <w:bCs/>
          <w:shd w:val="clear" w:color="auto" w:fill="FFFFFF"/>
        </w:rPr>
        <w:t>PŘÍKAZNÍ SMLOUVA</w:t>
      </w:r>
    </w:p>
    <w:p w14:paraId="057EB623" w14:textId="06978A23" w:rsidR="00B45A20" w:rsidRPr="00A91F4A" w:rsidRDefault="00B45A20" w:rsidP="004A3A32">
      <w:pPr>
        <w:pStyle w:val="Normlnweb"/>
        <w:spacing w:before="0" w:beforeAutospacing="0" w:after="0" w:afterAutospacing="0" w:line="276" w:lineRule="auto"/>
        <w:jc w:val="center"/>
      </w:pPr>
      <w:r w:rsidRPr="00A91F4A">
        <w:rPr>
          <w:shd w:val="clear" w:color="auto" w:fill="FFFFFF"/>
        </w:rPr>
        <w:t>č.j.: HSJI-</w:t>
      </w:r>
      <w:r w:rsidR="00992341" w:rsidRPr="007363EC">
        <w:rPr>
          <w:shd w:val="clear" w:color="auto" w:fill="FFFFFF"/>
        </w:rPr>
        <w:t>3102</w:t>
      </w:r>
      <w:r w:rsidR="0039136D" w:rsidRPr="007363EC">
        <w:rPr>
          <w:shd w:val="clear" w:color="auto" w:fill="FFFFFF"/>
        </w:rPr>
        <w:t>-</w:t>
      </w:r>
      <w:r w:rsidR="007363EC" w:rsidRPr="007363EC">
        <w:rPr>
          <w:shd w:val="clear" w:color="auto" w:fill="FFFFFF"/>
        </w:rPr>
        <w:t>19</w:t>
      </w:r>
      <w:r w:rsidRPr="007363EC">
        <w:rPr>
          <w:shd w:val="clear" w:color="auto" w:fill="FFFFFF"/>
        </w:rPr>
        <w:t>/E-202</w:t>
      </w:r>
      <w:r w:rsidR="00C2263A" w:rsidRPr="007363EC">
        <w:rPr>
          <w:shd w:val="clear" w:color="auto" w:fill="FFFFFF"/>
        </w:rPr>
        <w:t>5</w:t>
      </w:r>
    </w:p>
    <w:p w14:paraId="3FBF2C3A" w14:textId="77777777" w:rsidR="00B45A20" w:rsidRPr="002523A9" w:rsidRDefault="00B45A20" w:rsidP="00B45A20">
      <w:pPr>
        <w:ind w:right="-35"/>
        <w:jc w:val="center"/>
        <w:outlineLvl w:val="0"/>
        <w:rPr>
          <w:bCs/>
          <w:shd w:val="clear" w:color="auto" w:fill="FFFFFF"/>
        </w:rPr>
      </w:pPr>
      <w:r w:rsidRPr="002523A9">
        <w:rPr>
          <w:bCs/>
          <w:shd w:val="clear" w:color="auto" w:fill="FFFFFF"/>
        </w:rPr>
        <w:t>uzavřená podle ust. § 2430 a násl. zákona č. 89/2012 Sb., občanský zákoník,</w:t>
      </w:r>
    </w:p>
    <w:p w14:paraId="24107634" w14:textId="77777777" w:rsidR="00B45A20" w:rsidRPr="002523A9" w:rsidRDefault="00B45A20" w:rsidP="00B45A20">
      <w:pPr>
        <w:ind w:right="-35"/>
        <w:jc w:val="center"/>
        <w:outlineLvl w:val="0"/>
        <w:rPr>
          <w:bCs/>
        </w:rPr>
      </w:pPr>
      <w:r w:rsidRPr="002523A9">
        <w:rPr>
          <w:bCs/>
          <w:shd w:val="clear" w:color="auto" w:fill="FFFFFF"/>
        </w:rPr>
        <w:t>ve znění pozdějších předpisů</w:t>
      </w:r>
      <w:r w:rsidRPr="002523A9">
        <w:rPr>
          <w:b/>
          <w:bCs/>
          <w:shd w:val="clear" w:color="auto" w:fill="FFFFFF"/>
        </w:rPr>
        <w:t xml:space="preserve"> </w:t>
      </w:r>
      <w:r w:rsidRPr="002523A9">
        <w:rPr>
          <w:bCs/>
        </w:rPr>
        <w:t>(dále jen „občanský zákoník“)</w:t>
      </w:r>
    </w:p>
    <w:p w14:paraId="26936728" w14:textId="4E4F2481" w:rsidR="00B45A20" w:rsidRDefault="00B45A20" w:rsidP="00B45A20">
      <w:pPr>
        <w:ind w:right="-35"/>
        <w:jc w:val="center"/>
        <w:outlineLvl w:val="0"/>
        <w:rPr>
          <w:bCs/>
        </w:rPr>
      </w:pPr>
      <w:r w:rsidRPr="002523A9">
        <w:rPr>
          <w:bCs/>
        </w:rPr>
        <w:t>(dále jen „</w:t>
      </w:r>
      <w:r w:rsidR="001605DD">
        <w:rPr>
          <w:bCs/>
        </w:rPr>
        <w:t>s</w:t>
      </w:r>
      <w:r w:rsidRPr="002523A9">
        <w:rPr>
          <w:bCs/>
        </w:rPr>
        <w:t>mlouva“)</w:t>
      </w:r>
    </w:p>
    <w:p w14:paraId="5EF286EB" w14:textId="77777777" w:rsidR="00EB7182" w:rsidRDefault="00EB7182" w:rsidP="00EB7182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k zajištění realizace</w:t>
      </w:r>
      <w:r w:rsidRPr="0035435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projektu</w:t>
      </w:r>
      <w:r w:rsidRPr="00354358">
        <w:rPr>
          <w:rFonts w:eastAsia="Calibri"/>
          <w:lang w:eastAsia="en-US"/>
        </w:rPr>
        <w:t xml:space="preserve">: </w:t>
      </w:r>
    </w:p>
    <w:p w14:paraId="192EC25C" w14:textId="77777777" w:rsidR="00EB7182" w:rsidRDefault="00EB7182" w:rsidP="00EB7182">
      <w:pPr>
        <w:spacing w:line="276" w:lineRule="auto"/>
        <w:jc w:val="center"/>
        <w:rPr>
          <w:i/>
          <w:iCs/>
        </w:rPr>
      </w:pPr>
      <w:r w:rsidRPr="00711FD0">
        <w:rPr>
          <w:rFonts w:eastAsia="Calibri"/>
          <w:lang w:eastAsia="en-US"/>
        </w:rPr>
        <w:t>„</w:t>
      </w:r>
      <w:r w:rsidRPr="00711FD0">
        <w:rPr>
          <w:i/>
          <w:iCs/>
        </w:rPr>
        <w:t>Výstavba hasičské stanice Velké Meziříčí</w:t>
      </w:r>
      <w:r>
        <w:rPr>
          <w:i/>
          <w:iCs/>
        </w:rPr>
        <w:t>“</w:t>
      </w:r>
    </w:p>
    <w:p w14:paraId="31E306DC" w14:textId="77777777" w:rsidR="00EB7182" w:rsidRPr="00EE6EFA" w:rsidRDefault="00EB7182" w:rsidP="00EB7182">
      <w:pPr>
        <w:spacing w:line="276" w:lineRule="auto"/>
        <w:jc w:val="center"/>
        <w:rPr>
          <w:rFonts w:eastAsia="Calibri"/>
          <w:lang w:eastAsia="en-US"/>
        </w:rPr>
      </w:pPr>
      <w:r w:rsidRPr="00EE6EFA">
        <w:t>reg. č. CZ.06.02.01/00/22_018/0005190</w:t>
      </w:r>
    </w:p>
    <w:p w14:paraId="55E6E4FC" w14:textId="77777777" w:rsidR="00A91F4A" w:rsidRPr="002523A9" w:rsidRDefault="00A91F4A" w:rsidP="00B45A20">
      <w:pPr>
        <w:ind w:right="-35"/>
        <w:jc w:val="center"/>
        <w:outlineLvl w:val="0"/>
        <w:rPr>
          <w:bCs/>
        </w:rPr>
      </w:pPr>
    </w:p>
    <w:p w14:paraId="201E75E1" w14:textId="257783ED" w:rsidR="00A91F4A" w:rsidRDefault="00A91F4A" w:rsidP="00A91F4A">
      <w:pPr>
        <w:tabs>
          <w:tab w:val="left" w:pos="2835"/>
        </w:tabs>
        <w:jc w:val="center"/>
        <w:rPr>
          <w:b/>
        </w:rPr>
      </w:pPr>
      <w:r>
        <w:rPr>
          <w:b/>
        </w:rPr>
        <w:t>Článek I.</w:t>
      </w:r>
    </w:p>
    <w:p w14:paraId="0106A4FE" w14:textId="7CBADEB3" w:rsidR="00A91F4A" w:rsidRDefault="00A91F4A" w:rsidP="00D2063F">
      <w:pPr>
        <w:tabs>
          <w:tab w:val="left" w:pos="2835"/>
        </w:tabs>
        <w:jc w:val="center"/>
        <w:rPr>
          <w:b/>
        </w:rPr>
      </w:pPr>
      <w:r>
        <w:rPr>
          <w:b/>
        </w:rPr>
        <w:t>Smluvní strany</w:t>
      </w:r>
    </w:p>
    <w:p w14:paraId="327708EF" w14:textId="05978037" w:rsidR="00B45A20" w:rsidRPr="002523A9" w:rsidRDefault="00B45A20" w:rsidP="00B45A20">
      <w:pPr>
        <w:tabs>
          <w:tab w:val="left" w:pos="2835"/>
        </w:tabs>
        <w:jc w:val="both"/>
        <w:rPr>
          <w:rFonts w:eastAsia="Calibri"/>
          <w:b/>
        </w:rPr>
      </w:pPr>
      <w:r w:rsidRPr="00711813">
        <w:rPr>
          <w:b/>
        </w:rPr>
        <w:t>Příkazce</w:t>
      </w:r>
      <w:r w:rsidRPr="00711813">
        <w:rPr>
          <w:rFonts w:eastAsia="Calibri"/>
          <w:b/>
        </w:rPr>
        <w:t>:</w:t>
      </w:r>
      <w:r w:rsidRPr="002523A9">
        <w:rPr>
          <w:rFonts w:eastAsia="Calibri"/>
          <w:b/>
        </w:rPr>
        <w:tab/>
        <w:t>Česká republika – Hasičský záchranný sbor Kraje Vysočina</w:t>
      </w:r>
    </w:p>
    <w:p w14:paraId="1B9E96B6" w14:textId="77777777" w:rsidR="00B45A20" w:rsidRPr="002523A9" w:rsidRDefault="00B45A20" w:rsidP="00B45A20">
      <w:pPr>
        <w:tabs>
          <w:tab w:val="left" w:pos="2835"/>
        </w:tabs>
        <w:jc w:val="both"/>
        <w:rPr>
          <w:rFonts w:eastAsia="Calibri"/>
        </w:rPr>
      </w:pPr>
      <w:r w:rsidRPr="002523A9">
        <w:rPr>
          <w:rFonts w:eastAsia="Calibri"/>
        </w:rPr>
        <w:t>se sídlem:</w:t>
      </w:r>
      <w:r w:rsidRPr="002523A9">
        <w:rPr>
          <w:rFonts w:eastAsia="Calibri"/>
        </w:rPr>
        <w:tab/>
        <w:t>Jihlava, Ke Skalce 4960/32, PSČ 586 04</w:t>
      </w:r>
    </w:p>
    <w:p w14:paraId="2E088E73" w14:textId="77777777" w:rsidR="00B45A20" w:rsidRPr="002523A9" w:rsidRDefault="00B45A20" w:rsidP="00B45A20">
      <w:pPr>
        <w:tabs>
          <w:tab w:val="left" w:pos="2835"/>
        </w:tabs>
        <w:jc w:val="both"/>
        <w:rPr>
          <w:rFonts w:eastAsia="Calibri"/>
        </w:rPr>
      </w:pPr>
      <w:r w:rsidRPr="002523A9">
        <w:rPr>
          <w:rFonts w:eastAsia="Calibri"/>
        </w:rPr>
        <w:t>zastoupen:</w:t>
      </w:r>
      <w:r w:rsidRPr="002523A9">
        <w:rPr>
          <w:rFonts w:eastAsia="Calibri"/>
        </w:rPr>
        <w:tab/>
      </w:r>
      <w:r w:rsidRPr="00311A17">
        <w:rPr>
          <w:rFonts w:eastAsia="Calibri"/>
          <w:b/>
          <w:bCs/>
        </w:rPr>
        <w:t>plk. Mgr. Jiřím Němcem, ředitelem HZS Kraje Vysočina</w:t>
      </w:r>
    </w:p>
    <w:p w14:paraId="194D8C73" w14:textId="77777777" w:rsidR="00B45A20" w:rsidRPr="002523A9" w:rsidRDefault="00B45A20" w:rsidP="00B45A20">
      <w:pPr>
        <w:tabs>
          <w:tab w:val="left" w:pos="2835"/>
        </w:tabs>
        <w:jc w:val="both"/>
        <w:rPr>
          <w:rFonts w:eastAsia="Calibri"/>
        </w:rPr>
      </w:pPr>
      <w:r>
        <w:rPr>
          <w:rFonts w:eastAsia="Calibri"/>
        </w:rPr>
        <w:t>IČO:</w:t>
      </w:r>
      <w:r>
        <w:rPr>
          <w:rFonts w:eastAsia="Calibri"/>
        </w:rPr>
        <w:tab/>
        <w:t>70885</w:t>
      </w:r>
      <w:r w:rsidRPr="002523A9">
        <w:rPr>
          <w:rFonts w:eastAsia="Calibri"/>
        </w:rPr>
        <w:t xml:space="preserve">184 </w:t>
      </w:r>
    </w:p>
    <w:p w14:paraId="4F11D3DF" w14:textId="77777777" w:rsidR="00B45A20" w:rsidRPr="002523A9" w:rsidRDefault="00B45A20" w:rsidP="00B45A20">
      <w:pPr>
        <w:tabs>
          <w:tab w:val="left" w:pos="2835"/>
        </w:tabs>
        <w:jc w:val="both"/>
        <w:rPr>
          <w:rFonts w:eastAsia="Calibri"/>
        </w:rPr>
      </w:pPr>
      <w:r w:rsidRPr="002523A9">
        <w:rPr>
          <w:rFonts w:eastAsia="Calibri"/>
        </w:rPr>
        <w:t xml:space="preserve">bankovní spojení: </w:t>
      </w:r>
      <w:r w:rsidRPr="002523A9">
        <w:rPr>
          <w:rFonts w:eastAsia="Calibri"/>
        </w:rPr>
        <w:tab/>
        <w:t>Česká národní banka</w:t>
      </w:r>
    </w:p>
    <w:p w14:paraId="79F9DF69" w14:textId="77777777" w:rsidR="00B45A20" w:rsidRDefault="00B45A20" w:rsidP="00B45A20">
      <w:pPr>
        <w:tabs>
          <w:tab w:val="left" w:pos="2835"/>
        </w:tabs>
        <w:jc w:val="both"/>
        <w:rPr>
          <w:rFonts w:eastAsia="Calibri"/>
        </w:rPr>
      </w:pPr>
      <w:r w:rsidRPr="002523A9">
        <w:rPr>
          <w:rFonts w:eastAsia="Calibri"/>
        </w:rPr>
        <w:t xml:space="preserve">číslo účtu: </w:t>
      </w:r>
      <w:r w:rsidRPr="002523A9">
        <w:rPr>
          <w:rFonts w:eastAsia="Calibri"/>
        </w:rPr>
        <w:tab/>
      </w:r>
      <w:r w:rsidRPr="00E14A71">
        <w:rPr>
          <w:rFonts w:eastAsia="Calibri"/>
        </w:rPr>
        <w:t>15032881/0710</w:t>
      </w:r>
    </w:p>
    <w:p w14:paraId="01FCB157" w14:textId="77777777" w:rsidR="00B45A20" w:rsidRPr="002523A9" w:rsidRDefault="00B45A20" w:rsidP="00B45A20">
      <w:pPr>
        <w:tabs>
          <w:tab w:val="left" w:pos="2835"/>
        </w:tabs>
        <w:jc w:val="both"/>
        <w:rPr>
          <w:rFonts w:eastAsia="Calibri"/>
        </w:rPr>
      </w:pPr>
      <w:r>
        <w:rPr>
          <w:rFonts w:eastAsia="Calibri"/>
        </w:rPr>
        <w:t>IDDS:</w:t>
      </w:r>
      <w:r>
        <w:rPr>
          <w:rFonts w:eastAsia="Calibri"/>
        </w:rPr>
        <w:tab/>
        <w:t>ntdaa7v</w:t>
      </w:r>
    </w:p>
    <w:p w14:paraId="5D232492" w14:textId="08157CEC" w:rsidR="00992341" w:rsidRPr="00992341" w:rsidRDefault="00992341" w:rsidP="00992341">
      <w:pPr>
        <w:pStyle w:val="Normlnweb"/>
        <w:tabs>
          <w:tab w:val="left" w:pos="2835"/>
        </w:tabs>
        <w:spacing w:before="0" w:beforeAutospacing="0" w:after="0" w:afterAutospacing="0" w:line="276" w:lineRule="auto"/>
        <w:rPr>
          <w:rFonts w:eastAsia="Calibri"/>
        </w:rPr>
      </w:pPr>
      <w:r w:rsidRPr="00992341">
        <w:rPr>
          <w:rFonts w:eastAsia="Calibri"/>
        </w:rPr>
        <w:t>kontaktní osoba ve věcech smluvních:</w:t>
      </w:r>
      <w:r>
        <w:rPr>
          <w:rFonts w:eastAsia="Calibri"/>
        </w:rPr>
        <w:tab/>
      </w:r>
      <w:r w:rsidR="003A1181">
        <w:rPr>
          <w:rFonts w:eastAsia="Calibri"/>
        </w:rPr>
        <w:t>XXX</w:t>
      </w:r>
    </w:p>
    <w:p w14:paraId="283ED360" w14:textId="6B39B599" w:rsidR="00992341" w:rsidRPr="00992341" w:rsidRDefault="00992341" w:rsidP="00992341">
      <w:pPr>
        <w:pStyle w:val="Normlnweb"/>
        <w:tabs>
          <w:tab w:val="left" w:pos="2835"/>
        </w:tabs>
        <w:spacing w:before="0" w:beforeAutospacing="0" w:after="0" w:afterAutospacing="0" w:line="276" w:lineRule="auto"/>
        <w:rPr>
          <w:rFonts w:eastAsia="Calibri"/>
        </w:rPr>
      </w:pPr>
      <w:r w:rsidRPr="00992341">
        <w:rPr>
          <w:rFonts w:eastAsia="Calibri"/>
        </w:rPr>
        <w:t>telefonní číslo: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3A1181">
        <w:rPr>
          <w:rFonts w:eastAsia="Calibri"/>
        </w:rPr>
        <w:t>XXX</w:t>
      </w:r>
    </w:p>
    <w:p w14:paraId="0D3FD7A7" w14:textId="40644EB0" w:rsidR="00992341" w:rsidRPr="00992341" w:rsidRDefault="00992341" w:rsidP="00992341">
      <w:pPr>
        <w:pStyle w:val="Normlnweb"/>
        <w:tabs>
          <w:tab w:val="left" w:pos="2835"/>
        </w:tabs>
        <w:spacing w:before="0" w:beforeAutospacing="0" w:after="0" w:afterAutospacing="0" w:line="276" w:lineRule="auto"/>
        <w:rPr>
          <w:rFonts w:eastAsia="Calibri"/>
        </w:rPr>
      </w:pPr>
      <w:r w:rsidRPr="00992341">
        <w:rPr>
          <w:rFonts w:eastAsia="Calibri"/>
        </w:rPr>
        <w:t>e-mail: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3A1181">
        <w:rPr>
          <w:rFonts w:eastAsia="Calibri"/>
        </w:rPr>
        <w:t>XXX</w:t>
      </w:r>
    </w:p>
    <w:p w14:paraId="6540E9F9" w14:textId="11A181A9" w:rsidR="00992341" w:rsidRPr="00992341" w:rsidRDefault="00992341" w:rsidP="00992341">
      <w:pPr>
        <w:pStyle w:val="Normlnweb"/>
        <w:tabs>
          <w:tab w:val="left" w:pos="2835"/>
        </w:tabs>
        <w:spacing w:before="0" w:beforeAutospacing="0" w:after="0" w:afterAutospacing="0" w:line="276" w:lineRule="auto"/>
        <w:rPr>
          <w:rFonts w:eastAsia="Calibri"/>
        </w:rPr>
      </w:pPr>
      <w:r w:rsidRPr="00992341">
        <w:rPr>
          <w:rFonts w:eastAsia="Calibri"/>
        </w:rPr>
        <w:t>kontaktní osoba ve věcech technických:</w:t>
      </w:r>
      <w:r>
        <w:rPr>
          <w:rFonts w:eastAsia="Calibri"/>
        </w:rPr>
        <w:tab/>
      </w:r>
      <w:r w:rsidR="003A1181">
        <w:rPr>
          <w:rFonts w:eastAsia="Calibri"/>
        </w:rPr>
        <w:t>XXX</w:t>
      </w:r>
    </w:p>
    <w:p w14:paraId="065CDA2A" w14:textId="5A4F310F" w:rsidR="00992341" w:rsidRPr="00992341" w:rsidRDefault="00992341" w:rsidP="00992341">
      <w:pPr>
        <w:pStyle w:val="Normlnweb"/>
        <w:tabs>
          <w:tab w:val="left" w:pos="2835"/>
        </w:tabs>
        <w:spacing w:before="0" w:beforeAutospacing="0" w:after="0" w:afterAutospacing="0" w:line="276" w:lineRule="auto"/>
        <w:rPr>
          <w:rFonts w:eastAsia="Calibri"/>
        </w:rPr>
      </w:pPr>
      <w:r w:rsidRPr="00992341">
        <w:rPr>
          <w:rFonts w:eastAsia="Calibri"/>
        </w:rPr>
        <w:t>telefonní číslo: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3A1181">
        <w:rPr>
          <w:rFonts w:eastAsia="Calibri"/>
        </w:rPr>
        <w:t>XXX</w:t>
      </w:r>
    </w:p>
    <w:p w14:paraId="2AA52184" w14:textId="4D04ED0E" w:rsidR="00992341" w:rsidRDefault="00992341" w:rsidP="00992341">
      <w:pPr>
        <w:pStyle w:val="Normlnweb"/>
        <w:tabs>
          <w:tab w:val="left" w:pos="2835"/>
        </w:tabs>
        <w:spacing w:before="0" w:beforeAutospacing="0" w:after="0" w:afterAutospacing="0" w:line="276" w:lineRule="auto"/>
        <w:rPr>
          <w:rFonts w:eastAsia="Calibri"/>
        </w:rPr>
      </w:pPr>
      <w:r w:rsidRPr="00992341">
        <w:rPr>
          <w:rFonts w:eastAsia="Calibri"/>
        </w:rPr>
        <w:t>e-mail: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3A1181">
        <w:rPr>
          <w:rFonts w:eastAsia="Calibri"/>
        </w:rPr>
        <w:t>XXX</w:t>
      </w:r>
    </w:p>
    <w:p w14:paraId="541A9354" w14:textId="7452E196" w:rsidR="00B45A20" w:rsidRPr="002523A9" w:rsidRDefault="00B45A20" w:rsidP="00992341">
      <w:pPr>
        <w:pStyle w:val="Normlnweb"/>
        <w:tabs>
          <w:tab w:val="left" w:pos="2835"/>
        </w:tabs>
        <w:spacing w:before="0" w:beforeAutospacing="0" w:after="0" w:afterAutospacing="0" w:line="276" w:lineRule="auto"/>
      </w:pPr>
      <w:r w:rsidRPr="002523A9">
        <w:rPr>
          <w:color w:val="000000"/>
          <w:shd w:val="clear" w:color="auto" w:fill="FFFFFF"/>
        </w:rPr>
        <w:t xml:space="preserve">(dále jen </w:t>
      </w:r>
      <w:r w:rsidRPr="002523A9">
        <w:rPr>
          <w:bCs/>
          <w:color w:val="000000"/>
          <w:shd w:val="clear" w:color="auto" w:fill="FFFFFF"/>
        </w:rPr>
        <w:t>„</w:t>
      </w:r>
      <w:r w:rsidR="00903A9C">
        <w:rPr>
          <w:bCs/>
          <w:color w:val="000000"/>
          <w:shd w:val="clear" w:color="auto" w:fill="FFFFFF"/>
        </w:rPr>
        <w:t>p</w:t>
      </w:r>
      <w:r w:rsidRPr="002523A9">
        <w:rPr>
          <w:bCs/>
          <w:color w:val="000000"/>
          <w:shd w:val="clear" w:color="auto" w:fill="FFFFFF"/>
        </w:rPr>
        <w:t>říkazce“)</w:t>
      </w:r>
    </w:p>
    <w:p w14:paraId="0EA74C5F" w14:textId="0F15FA87" w:rsidR="00B45A20" w:rsidRPr="002523A9" w:rsidRDefault="00B45A20" w:rsidP="001605DD">
      <w:pPr>
        <w:pStyle w:val="Normlnweb"/>
        <w:tabs>
          <w:tab w:val="left" w:pos="2835"/>
        </w:tabs>
        <w:spacing w:before="240" w:beforeAutospacing="0" w:after="240" w:afterAutospacing="0" w:line="276" w:lineRule="auto"/>
      </w:pPr>
      <w:r w:rsidRPr="002523A9">
        <w:rPr>
          <w:color w:val="000000"/>
          <w:shd w:val="clear" w:color="auto" w:fill="FFFFFF"/>
        </w:rPr>
        <w:t>a</w:t>
      </w:r>
    </w:p>
    <w:p w14:paraId="4329937B" w14:textId="1DCBCD0D" w:rsidR="006D0E9E" w:rsidRPr="002523A9" w:rsidRDefault="006D0E9E" w:rsidP="006D0E9E">
      <w:pPr>
        <w:tabs>
          <w:tab w:val="left" w:pos="2835"/>
        </w:tabs>
        <w:ind w:left="2970" w:hanging="2970"/>
        <w:jc w:val="both"/>
      </w:pPr>
      <w:r w:rsidRPr="002523A9">
        <w:rPr>
          <w:b/>
        </w:rPr>
        <w:t>Příkazník:</w:t>
      </w:r>
      <w:r w:rsidRPr="002523A9">
        <w:rPr>
          <w:b/>
        </w:rPr>
        <w:tab/>
      </w:r>
      <w:r w:rsidR="001A705B">
        <w:rPr>
          <w:b/>
        </w:rPr>
        <w:t>WIDMANN, s. r. o.</w:t>
      </w:r>
    </w:p>
    <w:p w14:paraId="2D0BADA7" w14:textId="2416A558" w:rsidR="006D0E9E" w:rsidRPr="00C2263A" w:rsidRDefault="006D0E9E" w:rsidP="006D0E9E">
      <w:pPr>
        <w:tabs>
          <w:tab w:val="left" w:pos="2552"/>
          <w:tab w:val="left" w:pos="2835"/>
        </w:tabs>
        <w:ind w:left="567" w:hanging="567"/>
        <w:jc w:val="both"/>
      </w:pPr>
      <w:r w:rsidRPr="00C2263A">
        <w:t xml:space="preserve">se sídlem:                       </w:t>
      </w:r>
      <w:r w:rsidRPr="00C2263A">
        <w:tab/>
      </w:r>
      <w:r w:rsidRPr="00C2263A">
        <w:tab/>
      </w:r>
      <w:r w:rsidR="001A705B">
        <w:t>Tovární 80. 58822 Luka nad Jihlavou</w:t>
      </w:r>
    </w:p>
    <w:p w14:paraId="1D180F6C" w14:textId="7CAC0D5C" w:rsidR="00E24527" w:rsidRPr="00C2263A" w:rsidRDefault="006D0E9E" w:rsidP="00996D6D">
      <w:pPr>
        <w:tabs>
          <w:tab w:val="left" w:pos="2835"/>
        </w:tabs>
        <w:jc w:val="both"/>
      </w:pPr>
      <w:r w:rsidRPr="00C2263A">
        <w:t>zastoupen:</w:t>
      </w:r>
      <w:r w:rsidRPr="00C2263A">
        <w:tab/>
      </w:r>
      <w:r w:rsidR="001A705B" w:rsidRPr="001A705B">
        <w:rPr>
          <w:b/>
          <w:bCs/>
        </w:rPr>
        <w:t>Ing. Zdeňkem Pikolonem, jednatelem</w:t>
      </w:r>
      <w:r w:rsidR="00F56791">
        <w:rPr>
          <w:b/>
          <w:bCs/>
        </w:rPr>
        <w:t xml:space="preserve"> </w:t>
      </w:r>
      <w:r w:rsidR="00F56791">
        <w:rPr>
          <w:b/>
        </w:rPr>
        <w:t>WIDMANN, s. r. o.</w:t>
      </w:r>
    </w:p>
    <w:p w14:paraId="1AF9AFDE" w14:textId="2AD68785" w:rsidR="00996D6D" w:rsidRPr="00C2263A" w:rsidRDefault="00996D6D" w:rsidP="00996D6D">
      <w:pPr>
        <w:tabs>
          <w:tab w:val="left" w:pos="2835"/>
        </w:tabs>
        <w:jc w:val="both"/>
      </w:pPr>
      <w:r w:rsidRPr="00C2263A">
        <w:t>IČ</w:t>
      </w:r>
      <w:r>
        <w:t>O</w:t>
      </w:r>
      <w:r w:rsidRPr="00C2263A">
        <w:t xml:space="preserve">:                                   </w:t>
      </w:r>
      <w:r w:rsidRPr="00C2263A">
        <w:tab/>
      </w:r>
      <w:r w:rsidR="001A705B">
        <w:t>25518992</w:t>
      </w:r>
    </w:p>
    <w:p w14:paraId="2123D79F" w14:textId="77777777" w:rsidR="001A705B" w:rsidRDefault="006D0E9E" w:rsidP="006D0E9E">
      <w:pPr>
        <w:tabs>
          <w:tab w:val="left" w:pos="2835"/>
        </w:tabs>
        <w:jc w:val="both"/>
      </w:pPr>
      <w:r w:rsidRPr="00C2263A">
        <w:t xml:space="preserve">DIČ:                                   </w:t>
      </w:r>
      <w:r w:rsidRPr="00C2263A">
        <w:tab/>
      </w:r>
      <w:r w:rsidR="001A705B">
        <w:t>CZ25518992</w:t>
      </w:r>
    </w:p>
    <w:p w14:paraId="21313EAC" w14:textId="041B5DA7" w:rsidR="00C2263A" w:rsidRPr="00C2263A" w:rsidRDefault="006D0E9E" w:rsidP="006D0E9E">
      <w:pPr>
        <w:tabs>
          <w:tab w:val="left" w:pos="2835"/>
        </w:tabs>
        <w:jc w:val="both"/>
      </w:pPr>
      <w:r w:rsidRPr="00C2263A">
        <w:t xml:space="preserve">bankovní spojení:                </w:t>
      </w:r>
      <w:r w:rsidRPr="00C2263A">
        <w:tab/>
      </w:r>
      <w:r w:rsidR="001A705B">
        <w:t>ČSOB</w:t>
      </w:r>
    </w:p>
    <w:p w14:paraId="672B538C" w14:textId="57419CF3" w:rsidR="006D0E9E" w:rsidRPr="00C2263A" w:rsidRDefault="006D0E9E" w:rsidP="006D0E9E">
      <w:pPr>
        <w:tabs>
          <w:tab w:val="left" w:pos="2835"/>
        </w:tabs>
        <w:jc w:val="both"/>
      </w:pPr>
      <w:r w:rsidRPr="00C2263A">
        <w:t xml:space="preserve">číslo účtu:                   </w:t>
      </w:r>
      <w:r w:rsidRPr="00C2263A">
        <w:tab/>
      </w:r>
      <w:r w:rsidR="001A705B">
        <w:t>128982971/0300</w:t>
      </w:r>
    </w:p>
    <w:p w14:paraId="7CA63A69" w14:textId="369EE6EF" w:rsidR="00C2263A" w:rsidRPr="00C2263A" w:rsidRDefault="006D0E9E" w:rsidP="006D0E9E">
      <w:pPr>
        <w:tabs>
          <w:tab w:val="left" w:pos="2835"/>
        </w:tabs>
        <w:jc w:val="both"/>
      </w:pPr>
      <w:r w:rsidRPr="00C2263A">
        <w:t>IDDS:</w:t>
      </w:r>
      <w:r w:rsidRPr="00C2263A">
        <w:tab/>
      </w:r>
      <w:r w:rsidR="001A705B" w:rsidRPr="001A705B">
        <w:rPr>
          <w:color w:val="000000"/>
          <w:kern w:val="3"/>
          <w:lang w:eastAsia="ar-SA"/>
        </w:rPr>
        <w:t>iuebyhj</w:t>
      </w:r>
    </w:p>
    <w:p w14:paraId="154B9632" w14:textId="24E74BC9" w:rsidR="00C2263A" w:rsidRPr="00C2263A" w:rsidRDefault="00C2263A" w:rsidP="006D0E9E">
      <w:pPr>
        <w:tabs>
          <w:tab w:val="left" w:pos="2835"/>
        </w:tabs>
        <w:jc w:val="both"/>
      </w:pPr>
      <w:r>
        <w:t>kontaktní</w:t>
      </w:r>
      <w:r w:rsidRPr="00C2263A">
        <w:t xml:space="preserve"> osoba:</w:t>
      </w:r>
      <w:r w:rsidRPr="00C2263A">
        <w:tab/>
      </w:r>
      <w:r w:rsidR="003A1181">
        <w:t>XXX</w:t>
      </w:r>
    </w:p>
    <w:p w14:paraId="19BB2A00" w14:textId="1BA7CF28" w:rsidR="00E24527" w:rsidRPr="00C2263A" w:rsidRDefault="006D0E9E" w:rsidP="006D0E9E">
      <w:pPr>
        <w:tabs>
          <w:tab w:val="left" w:pos="2835"/>
        </w:tabs>
        <w:jc w:val="both"/>
      </w:pPr>
      <w:r w:rsidRPr="00C2263A">
        <w:t xml:space="preserve">telefonní číslo:                    </w:t>
      </w:r>
      <w:r w:rsidRPr="00C2263A">
        <w:tab/>
      </w:r>
      <w:r w:rsidR="003A1181">
        <w:t>XXX</w:t>
      </w:r>
    </w:p>
    <w:p w14:paraId="3D5670BE" w14:textId="58B6AD36" w:rsidR="001A705B" w:rsidRPr="00C2263A" w:rsidRDefault="006D0E9E" w:rsidP="001A705B">
      <w:pPr>
        <w:tabs>
          <w:tab w:val="left" w:pos="2835"/>
        </w:tabs>
        <w:jc w:val="both"/>
      </w:pPr>
      <w:r w:rsidRPr="00C2263A">
        <w:t xml:space="preserve">e-mail:                               </w:t>
      </w:r>
      <w:r w:rsidRPr="00C2263A">
        <w:tab/>
      </w:r>
      <w:r w:rsidR="003A1181">
        <w:t>XXX</w:t>
      </w:r>
    </w:p>
    <w:p w14:paraId="2F174FF6" w14:textId="69F06683" w:rsidR="006D0E9E" w:rsidRPr="00C2263A" w:rsidRDefault="006D0E9E" w:rsidP="001A705B">
      <w:pPr>
        <w:tabs>
          <w:tab w:val="left" w:pos="2835"/>
        </w:tabs>
        <w:jc w:val="both"/>
        <w:rPr>
          <w:color w:val="000000"/>
          <w:shd w:val="clear" w:color="auto" w:fill="FFFFFF"/>
        </w:rPr>
      </w:pPr>
      <w:r w:rsidRPr="00C2263A">
        <w:rPr>
          <w:color w:val="000000"/>
          <w:shd w:val="clear" w:color="auto" w:fill="FFFFFF"/>
        </w:rPr>
        <w:t>zápis v</w:t>
      </w:r>
      <w:r w:rsidR="00C2263A" w:rsidRPr="00C2263A">
        <w:rPr>
          <w:color w:val="000000"/>
          <w:shd w:val="clear" w:color="auto" w:fill="FFFFFF"/>
        </w:rPr>
        <w:t> </w:t>
      </w:r>
      <w:r w:rsidRPr="00C2263A">
        <w:rPr>
          <w:color w:val="000000"/>
          <w:shd w:val="clear" w:color="auto" w:fill="FFFFFF"/>
        </w:rPr>
        <w:t>OR</w:t>
      </w:r>
      <w:r w:rsidR="00E24527" w:rsidRPr="00C2263A">
        <w:rPr>
          <w:color w:val="000000"/>
          <w:shd w:val="clear" w:color="auto" w:fill="FFFFFF"/>
        </w:rPr>
        <w:t>:</w:t>
      </w:r>
      <w:r w:rsidR="00E24527" w:rsidRPr="00C2263A">
        <w:rPr>
          <w:color w:val="000000"/>
          <w:shd w:val="clear" w:color="auto" w:fill="FFFFFF"/>
        </w:rPr>
        <w:tab/>
      </w:r>
      <w:r w:rsidR="001A705B" w:rsidRPr="00C2263A">
        <w:rPr>
          <w:shd w:val="clear" w:color="auto" w:fill="FFFFFF"/>
        </w:rPr>
        <w:t xml:space="preserve">vedeném </w:t>
      </w:r>
      <w:r w:rsidR="001A705B">
        <w:rPr>
          <w:shd w:val="clear" w:color="auto" w:fill="FFFFFF"/>
        </w:rPr>
        <w:t>Krajským soudem v Brně</w:t>
      </w:r>
      <w:r w:rsidR="001A705B" w:rsidRPr="00C2263A">
        <w:rPr>
          <w:shd w:val="clear" w:color="auto" w:fill="FFFFFF"/>
        </w:rPr>
        <w:t xml:space="preserve">, oddíl </w:t>
      </w:r>
      <w:r w:rsidR="001A705B">
        <w:rPr>
          <w:shd w:val="clear" w:color="auto" w:fill="FFFFFF"/>
        </w:rPr>
        <w:t>C</w:t>
      </w:r>
      <w:r w:rsidR="001A705B" w:rsidRPr="00C2263A">
        <w:rPr>
          <w:shd w:val="clear" w:color="auto" w:fill="FFFFFF"/>
        </w:rPr>
        <w:t xml:space="preserve">, vložka </w:t>
      </w:r>
      <w:r w:rsidR="001A705B">
        <w:rPr>
          <w:shd w:val="clear" w:color="auto" w:fill="FFFFFF"/>
        </w:rPr>
        <w:t>29892</w:t>
      </w:r>
    </w:p>
    <w:p w14:paraId="2C634F75" w14:textId="583E237D" w:rsidR="00B45A20" w:rsidRPr="002523A9" w:rsidRDefault="00B45A20" w:rsidP="006D0E9E">
      <w:pPr>
        <w:pStyle w:val="Normlnweb"/>
        <w:spacing w:before="0" w:beforeAutospacing="0" w:after="0" w:afterAutospacing="0" w:line="276" w:lineRule="auto"/>
        <w:rPr>
          <w:b/>
          <w:bCs/>
          <w:color w:val="000000"/>
          <w:shd w:val="clear" w:color="auto" w:fill="FFFFFF"/>
        </w:rPr>
      </w:pPr>
      <w:r w:rsidRPr="002523A9">
        <w:rPr>
          <w:color w:val="000000"/>
          <w:shd w:val="clear" w:color="auto" w:fill="FFFFFF"/>
        </w:rPr>
        <w:t xml:space="preserve">(dále jen </w:t>
      </w:r>
      <w:r w:rsidRPr="002523A9">
        <w:rPr>
          <w:bCs/>
          <w:color w:val="000000"/>
          <w:shd w:val="clear" w:color="auto" w:fill="FFFFFF"/>
        </w:rPr>
        <w:t>„</w:t>
      </w:r>
      <w:r w:rsidR="00903A9C">
        <w:rPr>
          <w:bCs/>
          <w:color w:val="000000"/>
          <w:shd w:val="clear" w:color="auto" w:fill="FFFFFF"/>
        </w:rPr>
        <w:t>p</w:t>
      </w:r>
      <w:r w:rsidRPr="002523A9">
        <w:rPr>
          <w:bCs/>
          <w:color w:val="000000"/>
          <w:shd w:val="clear" w:color="auto" w:fill="FFFFFF"/>
        </w:rPr>
        <w:t>říkazník“)</w:t>
      </w:r>
    </w:p>
    <w:p w14:paraId="78EC1318" w14:textId="77777777" w:rsidR="00B45A20" w:rsidRPr="002523A9" w:rsidRDefault="00B45A20" w:rsidP="00B45A20">
      <w:pPr>
        <w:pStyle w:val="Normlnweb"/>
        <w:spacing w:before="0" w:beforeAutospacing="0" w:after="0" w:afterAutospacing="0" w:line="276" w:lineRule="auto"/>
        <w:rPr>
          <w:b/>
          <w:bCs/>
          <w:color w:val="000000"/>
          <w:shd w:val="clear" w:color="auto" w:fill="FFFFFF"/>
        </w:rPr>
      </w:pPr>
    </w:p>
    <w:p w14:paraId="4B5ADE3F" w14:textId="412406DF" w:rsidR="00B45A20" w:rsidRPr="00903A9C" w:rsidRDefault="00903A9C" w:rsidP="00903A9C">
      <w:pPr>
        <w:jc w:val="both"/>
      </w:pPr>
      <w:r w:rsidRPr="00903A9C">
        <w:rPr>
          <w:rFonts w:eastAsia="Calibri"/>
          <w:lang w:eastAsia="en-US"/>
        </w:rPr>
        <w:t>(příkazce a příkazník jednotlivě také jako „smluvní strana“ a společně jako „smluvní strany“)</w:t>
      </w:r>
    </w:p>
    <w:p w14:paraId="4F9B3618" w14:textId="77777777" w:rsidR="00903A9C" w:rsidRDefault="00903A9C" w:rsidP="00B45A20">
      <w:pPr>
        <w:pStyle w:val="Normlnweb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780D003C" w14:textId="6693CFE3" w:rsidR="00B45A20" w:rsidRPr="002927E4" w:rsidRDefault="00A91F4A" w:rsidP="00B45A20">
      <w:pPr>
        <w:pStyle w:val="Normlnweb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</w:rPr>
        <w:lastRenderedPageBreak/>
        <w:t>Článek II</w:t>
      </w:r>
      <w:r w:rsidR="00B45A20" w:rsidRPr="002927E4">
        <w:rPr>
          <w:b/>
          <w:bCs/>
          <w:color w:val="000000"/>
        </w:rPr>
        <w:t>.</w:t>
      </w:r>
    </w:p>
    <w:p w14:paraId="25CEE679" w14:textId="77777777" w:rsidR="00B45A20" w:rsidRPr="002927E4" w:rsidRDefault="00B45A20" w:rsidP="00B45A20">
      <w:pPr>
        <w:pStyle w:val="Normlnweb"/>
        <w:spacing w:before="0" w:beforeAutospacing="0" w:after="0" w:afterAutospacing="0" w:line="276" w:lineRule="auto"/>
        <w:jc w:val="center"/>
        <w:rPr>
          <w:b/>
          <w:bCs/>
          <w:color w:val="000000"/>
          <w:shd w:val="clear" w:color="auto" w:fill="FFFFFF"/>
        </w:rPr>
      </w:pPr>
      <w:r w:rsidRPr="002927E4">
        <w:rPr>
          <w:b/>
          <w:bCs/>
          <w:color w:val="000000"/>
          <w:shd w:val="clear" w:color="auto" w:fill="FFFFFF"/>
        </w:rPr>
        <w:t>Úvodní ustanovení</w:t>
      </w:r>
    </w:p>
    <w:p w14:paraId="0D6C805C" w14:textId="588883DF" w:rsidR="00B45A20" w:rsidRPr="002927E4" w:rsidRDefault="00B45A20" w:rsidP="00B45A20">
      <w:pPr>
        <w:pStyle w:val="Styl1"/>
        <w:tabs>
          <w:tab w:val="clear" w:pos="1800"/>
          <w:tab w:val="left" w:pos="0"/>
        </w:tabs>
        <w:ind w:left="0" w:hanging="425"/>
        <w:contextualSpacing w:val="0"/>
        <w:rPr>
          <w:b/>
        </w:rPr>
      </w:pPr>
      <w:r w:rsidRPr="002927E4">
        <w:t xml:space="preserve">Příkazce je jako zadavatel veřejné zakázky </w:t>
      </w:r>
      <w:r w:rsidRPr="002927E4">
        <w:rPr>
          <w:i/>
        </w:rPr>
        <w:t>„</w:t>
      </w:r>
      <w:r w:rsidR="00635F92" w:rsidRPr="00711FD0">
        <w:rPr>
          <w:bCs/>
          <w:i/>
          <w:iCs/>
        </w:rPr>
        <w:t>Výstavba HS Velké Meziříčí</w:t>
      </w:r>
      <w:r w:rsidRPr="002927E4">
        <w:rPr>
          <w:i/>
        </w:rPr>
        <w:t>“</w:t>
      </w:r>
      <w:r w:rsidRPr="002927E4">
        <w:t xml:space="preserve"> (dále také „dílo) povinen v souladu s ust. </w:t>
      </w:r>
      <w:r w:rsidR="002927E4" w:rsidRPr="002927E4">
        <w:t>§ 161 odst. 2 zákona č. 283/2021 Sb. stavební zákon (nový)</w:t>
      </w:r>
      <w:r w:rsidRPr="002927E4">
        <w:t>, ve znění pozdějších předpisů</w:t>
      </w:r>
      <w:r w:rsidR="002927E4" w:rsidRPr="002927E4">
        <w:t xml:space="preserve">, </w:t>
      </w:r>
      <w:r w:rsidRPr="002927E4">
        <w:t xml:space="preserve">určit a zajistit technický dozor stavebníka (dále jen „TDS“) fyzickou osobou oprávněnou podle </w:t>
      </w:r>
      <w:r w:rsidR="002927E4" w:rsidRPr="002927E4">
        <w:t xml:space="preserve">zákona č. 360/1992 Sb., České národní rady o výkonu povolání autorizovaných architektů a o výkonu povolání autorizovaných inženýrů a techniků činných ve výstavbě (autorizační zákon), </w:t>
      </w:r>
      <w:r w:rsidRPr="002927E4">
        <w:t xml:space="preserve">ve znění pozdějších předpisů. </w:t>
      </w:r>
    </w:p>
    <w:p w14:paraId="1684F914" w14:textId="222DA226" w:rsidR="00B45A20" w:rsidRPr="002523A9" w:rsidRDefault="00B45A20" w:rsidP="00B45A20">
      <w:pPr>
        <w:pStyle w:val="Styl1"/>
        <w:tabs>
          <w:tab w:val="clear" w:pos="1800"/>
          <w:tab w:val="left" w:pos="0"/>
        </w:tabs>
        <w:ind w:left="0" w:hanging="425"/>
        <w:contextualSpacing w:val="0"/>
      </w:pPr>
      <w:r w:rsidRPr="002523A9">
        <w:t xml:space="preserve">Účelem této </w:t>
      </w:r>
      <w:r w:rsidR="001605DD">
        <w:t>s</w:t>
      </w:r>
      <w:r w:rsidRPr="002523A9">
        <w:t xml:space="preserve">mlouvy je zajistit péči o kvalitní, včasné a hospodárné provádění prací a poskytování dalších plnění souvisejících s realizací díla při respektování specifik místa plnění a charakteru díla prostřednictvím kompletního zajištění TDS nad prováděním prací, a to dle stavebního zákona a v souladu s touto </w:t>
      </w:r>
      <w:r w:rsidR="001605DD">
        <w:t>s</w:t>
      </w:r>
      <w:r w:rsidRPr="002523A9">
        <w:t xml:space="preserve">mlouvou. </w:t>
      </w:r>
    </w:p>
    <w:p w14:paraId="4AEAF109" w14:textId="2529705C" w:rsidR="00826D63" w:rsidRPr="00826D63" w:rsidRDefault="00D11E41" w:rsidP="000F6BD4">
      <w:pPr>
        <w:pStyle w:val="Styl1"/>
        <w:ind w:left="0" w:hanging="425"/>
        <w:contextualSpacing w:val="0"/>
        <w:rPr>
          <w:bCs/>
        </w:rPr>
      </w:pPr>
      <w:r w:rsidRPr="00D11E41">
        <w:rPr>
          <w:bCs/>
        </w:rPr>
        <w:t>Příkazník prohlašuje, že</w:t>
      </w:r>
      <w:r w:rsidR="00826D63">
        <w:rPr>
          <w:bCs/>
        </w:rPr>
        <w:t xml:space="preserve"> předmět smlouvy bude prováděn osobami </w:t>
      </w:r>
      <w:r w:rsidR="00826D63" w:rsidRPr="00D11E41">
        <w:rPr>
          <w:bCs/>
        </w:rPr>
        <w:t>odborně způsobilý</w:t>
      </w:r>
      <w:r w:rsidR="00826D63">
        <w:rPr>
          <w:bCs/>
        </w:rPr>
        <w:t>mi</w:t>
      </w:r>
      <w:r w:rsidR="00826D63" w:rsidRPr="00D11E41">
        <w:rPr>
          <w:bCs/>
        </w:rPr>
        <w:t xml:space="preserve"> pro výkon činností TDS</w:t>
      </w:r>
      <w:r w:rsidR="00826D63">
        <w:rPr>
          <w:bCs/>
        </w:rPr>
        <w:t xml:space="preserve">. </w:t>
      </w:r>
      <w:r w:rsidR="00826D63" w:rsidRPr="00826D63">
        <w:rPr>
          <w:bCs/>
        </w:rPr>
        <w:t>T</w:t>
      </w:r>
      <w:r w:rsidR="00826D63">
        <w:rPr>
          <w:bCs/>
        </w:rPr>
        <w:t>akové</w:t>
      </w:r>
      <w:r w:rsidR="00826D63" w:rsidRPr="00826D63">
        <w:rPr>
          <w:bCs/>
        </w:rPr>
        <w:t xml:space="preserve"> osoby níže uvádí a tyto osoby budou osobami odpovědnými</w:t>
      </w:r>
      <w:r w:rsidR="00826D63">
        <w:rPr>
          <w:bCs/>
        </w:rPr>
        <w:t xml:space="preserve"> </w:t>
      </w:r>
      <w:r w:rsidR="00826D63" w:rsidRPr="00826D63">
        <w:rPr>
          <w:bCs/>
        </w:rPr>
        <w:t xml:space="preserve">za kontrolu činností dle své autorizace. </w:t>
      </w:r>
      <w:r w:rsidR="00826D63" w:rsidRPr="00D5342E">
        <w:rPr>
          <w:bCs/>
        </w:rPr>
        <w:t xml:space="preserve">Změna těchto osob je možná pouze za podmínek nahrazení osobami splňujícími kvalifikační předpoklady pro svou konkrétní pozici, a to formou písemného dodatku po schválení ze strany </w:t>
      </w:r>
      <w:r w:rsidR="001605DD">
        <w:rPr>
          <w:bCs/>
        </w:rPr>
        <w:t>p</w:t>
      </w:r>
      <w:r w:rsidR="00826D63" w:rsidRPr="00D5342E">
        <w:rPr>
          <w:bCs/>
        </w:rPr>
        <w:t>říkazce.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2"/>
        <w:gridCol w:w="2272"/>
        <w:gridCol w:w="2258"/>
        <w:gridCol w:w="2272"/>
      </w:tblGrid>
      <w:tr w:rsidR="00681B9E" w14:paraId="3D3522AD" w14:textId="77777777" w:rsidTr="00635F92">
        <w:trPr>
          <w:trHeight w:val="437"/>
        </w:trPr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709DF315" w14:textId="32912ED2" w:rsidR="00681B9E" w:rsidRDefault="00635F92" w:rsidP="00635F92">
            <w:pPr>
              <w:pStyle w:val="Styl1"/>
              <w:numPr>
                <w:ilvl w:val="0"/>
                <w:numId w:val="0"/>
              </w:numPr>
              <w:contextualSpacing w:val="0"/>
              <w:jc w:val="center"/>
              <w:rPr>
                <w:bCs/>
              </w:rPr>
            </w:pPr>
            <w:r>
              <w:rPr>
                <w:bCs/>
              </w:rPr>
              <w:t>jméno</w:t>
            </w:r>
            <w:r w:rsidR="00012620">
              <w:rPr>
                <w:bCs/>
              </w:rPr>
              <w:t xml:space="preserve"> technika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76834E4C" w14:textId="0D601EC1" w:rsidR="00681B9E" w:rsidRDefault="00635F92" w:rsidP="00635F92">
            <w:pPr>
              <w:pStyle w:val="Styl1"/>
              <w:numPr>
                <w:ilvl w:val="0"/>
                <w:numId w:val="0"/>
              </w:numPr>
              <w:contextualSpacing w:val="0"/>
              <w:jc w:val="center"/>
              <w:rPr>
                <w:bCs/>
              </w:rPr>
            </w:pPr>
            <w:r>
              <w:rPr>
                <w:bCs/>
              </w:rPr>
              <w:t>typ certifikátu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05B82857" w14:textId="7DBC3792" w:rsidR="00681B9E" w:rsidRDefault="00635F92" w:rsidP="00635F92">
            <w:pPr>
              <w:pStyle w:val="Styl1"/>
              <w:numPr>
                <w:ilvl w:val="0"/>
                <w:numId w:val="0"/>
              </w:numPr>
              <w:contextualSpacing w:val="0"/>
              <w:jc w:val="center"/>
              <w:rPr>
                <w:bCs/>
              </w:rPr>
            </w:pPr>
            <w:r>
              <w:rPr>
                <w:bCs/>
              </w:rPr>
              <w:t>kdo vydal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265F9DCA" w14:textId="674DE683" w:rsidR="00681B9E" w:rsidRDefault="00635F92" w:rsidP="00635F92">
            <w:pPr>
              <w:pStyle w:val="Styl1"/>
              <w:numPr>
                <w:ilvl w:val="0"/>
                <w:numId w:val="0"/>
              </w:numPr>
              <w:contextualSpacing w:val="0"/>
              <w:jc w:val="center"/>
              <w:rPr>
                <w:bCs/>
              </w:rPr>
            </w:pPr>
            <w:r>
              <w:rPr>
                <w:bCs/>
              </w:rPr>
              <w:t xml:space="preserve">číslo </w:t>
            </w:r>
            <w:r w:rsidR="00012620">
              <w:rPr>
                <w:bCs/>
              </w:rPr>
              <w:t>autorizace</w:t>
            </w:r>
          </w:p>
        </w:tc>
      </w:tr>
      <w:tr w:rsidR="00681B9E" w14:paraId="0D0AD2EE" w14:textId="77777777" w:rsidTr="00635F92">
        <w:trPr>
          <w:trHeight w:val="438"/>
        </w:trPr>
        <w:tc>
          <w:tcPr>
            <w:tcW w:w="2336" w:type="dxa"/>
            <w:vAlign w:val="center"/>
          </w:tcPr>
          <w:p w14:paraId="3A802DF3" w14:textId="6AB0E9FC" w:rsidR="00681B9E" w:rsidRDefault="003A1181" w:rsidP="001A705B">
            <w:pPr>
              <w:pStyle w:val="Styl1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bCs/>
              </w:rPr>
            </w:pPr>
            <w:r>
              <w:rPr>
                <w:bCs/>
              </w:rPr>
              <w:t>XXX</w:t>
            </w:r>
          </w:p>
        </w:tc>
        <w:tc>
          <w:tcPr>
            <w:tcW w:w="2336" w:type="dxa"/>
            <w:vAlign w:val="center"/>
          </w:tcPr>
          <w:p w14:paraId="3573E68C" w14:textId="0E4432B3" w:rsidR="001A705B" w:rsidRDefault="001A705B" w:rsidP="001A705B">
            <w:pPr>
              <w:pStyle w:val="Styl1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eastAsia="Times New Roman"/>
                <w:color w:val="000000"/>
                <w:kern w:val="3"/>
                <w:lang w:eastAsia="ar-SA"/>
              </w:rPr>
            </w:pPr>
            <w:r>
              <w:rPr>
                <w:rFonts w:eastAsia="Times New Roman"/>
                <w:color w:val="000000"/>
                <w:kern w:val="3"/>
                <w:lang w:eastAsia="ar-SA"/>
              </w:rPr>
              <w:t>osvědčení</w:t>
            </w:r>
          </w:p>
          <w:p w14:paraId="626F9AB8" w14:textId="55944DA7" w:rsidR="00681B9E" w:rsidRDefault="001A705B" w:rsidP="001A705B">
            <w:pPr>
              <w:pStyle w:val="Styl1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bCs/>
              </w:rPr>
            </w:pPr>
            <w:r>
              <w:rPr>
                <w:rFonts w:eastAsia="Times New Roman"/>
                <w:color w:val="000000"/>
                <w:kern w:val="3"/>
                <w:lang w:eastAsia="ar-SA"/>
              </w:rPr>
              <w:t>o autorizaci</w:t>
            </w:r>
          </w:p>
        </w:tc>
        <w:tc>
          <w:tcPr>
            <w:tcW w:w="2336" w:type="dxa"/>
            <w:vAlign w:val="center"/>
          </w:tcPr>
          <w:p w14:paraId="0EF63B0E" w14:textId="0D4130A0" w:rsidR="00681B9E" w:rsidRDefault="001A705B" w:rsidP="00635F92">
            <w:pPr>
              <w:pStyle w:val="Styl1"/>
              <w:numPr>
                <w:ilvl w:val="0"/>
                <w:numId w:val="0"/>
              </w:numPr>
              <w:contextualSpacing w:val="0"/>
              <w:jc w:val="center"/>
              <w:rPr>
                <w:bCs/>
              </w:rPr>
            </w:pPr>
            <w:r>
              <w:rPr>
                <w:bCs/>
              </w:rPr>
              <w:t>ČKAIT</w:t>
            </w:r>
          </w:p>
        </w:tc>
        <w:tc>
          <w:tcPr>
            <w:tcW w:w="2336" w:type="dxa"/>
            <w:vAlign w:val="center"/>
          </w:tcPr>
          <w:p w14:paraId="6E8F5DB5" w14:textId="14989511" w:rsidR="00681B9E" w:rsidRDefault="003A1181" w:rsidP="00635F92">
            <w:pPr>
              <w:pStyle w:val="Styl1"/>
              <w:numPr>
                <w:ilvl w:val="0"/>
                <w:numId w:val="0"/>
              </w:numPr>
              <w:contextualSpacing w:val="0"/>
              <w:jc w:val="center"/>
              <w:rPr>
                <w:bCs/>
              </w:rPr>
            </w:pPr>
            <w:r>
              <w:rPr>
                <w:rFonts w:eastAsia="Times New Roman"/>
                <w:color w:val="000000"/>
                <w:kern w:val="3"/>
                <w:lang w:eastAsia="ar-SA"/>
              </w:rPr>
              <w:t>XXX</w:t>
            </w:r>
          </w:p>
        </w:tc>
      </w:tr>
    </w:tbl>
    <w:p w14:paraId="6887D309" w14:textId="029D427B" w:rsidR="00B45A20" w:rsidRPr="0071188E" w:rsidRDefault="00B45A20" w:rsidP="000F6BD4">
      <w:pPr>
        <w:pStyle w:val="Styl1"/>
        <w:tabs>
          <w:tab w:val="clear" w:pos="1800"/>
          <w:tab w:val="left" w:pos="0"/>
        </w:tabs>
        <w:spacing w:before="240" w:after="0"/>
        <w:ind w:left="0" w:hanging="426"/>
      </w:pPr>
      <w:r w:rsidRPr="0071188E">
        <w:t xml:space="preserve">Příkazce je Objednatelem ve smyslu </w:t>
      </w:r>
      <w:r w:rsidRPr="0071188E">
        <w:rPr>
          <w:i/>
        </w:rPr>
        <w:t>Smlouvy o dílo</w:t>
      </w:r>
      <w:r w:rsidRPr="0071188E">
        <w:rPr>
          <w:rStyle w:val="Odkaznakoment"/>
        </w:rPr>
        <w:t xml:space="preserve">, </w:t>
      </w:r>
      <w:r w:rsidRPr="0071188E">
        <w:t xml:space="preserve">kterou uzavře s osobou realizující veškeré práce v rámci této akce, jež bude v textu </w:t>
      </w:r>
      <w:r w:rsidR="001605DD">
        <w:t>s</w:t>
      </w:r>
      <w:r w:rsidRPr="0071188E">
        <w:t xml:space="preserve">mlouvy označována jen jako </w:t>
      </w:r>
      <w:r w:rsidR="00F56D40">
        <w:t>z</w:t>
      </w:r>
      <w:r w:rsidRPr="0071188E">
        <w:t>hotovitel.</w:t>
      </w:r>
    </w:p>
    <w:p w14:paraId="3DB7E1C0" w14:textId="77777777" w:rsidR="00B45A20" w:rsidRPr="00B45A20" w:rsidRDefault="00B45A20" w:rsidP="00B45A20">
      <w:pPr>
        <w:pStyle w:val="Normlnweb"/>
        <w:spacing w:before="0" w:beforeAutospacing="0" w:after="0" w:afterAutospacing="0" w:line="276" w:lineRule="auto"/>
        <w:ind w:hanging="426"/>
        <w:rPr>
          <w:rFonts w:eastAsia="Calibri"/>
          <w:lang w:eastAsia="en-US"/>
        </w:rPr>
      </w:pPr>
    </w:p>
    <w:p w14:paraId="525C68A7" w14:textId="51573FDA" w:rsidR="00B45A20" w:rsidRPr="002523A9" w:rsidRDefault="00A91F4A" w:rsidP="00B45A20">
      <w:pPr>
        <w:pStyle w:val="Normlnweb"/>
        <w:spacing w:before="0" w:beforeAutospacing="0" w:after="0" w:afterAutospacing="0" w:line="276" w:lineRule="auto"/>
        <w:ind w:hanging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Článek I</w:t>
      </w:r>
      <w:r w:rsidR="00B45A20" w:rsidRPr="002523A9">
        <w:rPr>
          <w:b/>
          <w:bCs/>
          <w:color w:val="000000"/>
          <w:shd w:val="clear" w:color="auto" w:fill="FFFFFF"/>
        </w:rPr>
        <w:t>II.</w:t>
      </w:r>
    </w:p>
    <w:p w14:paraId="3E27A9B5" w14:textId="77777777" w:rsidR="00B45A20" w:rsidRPr="002523A9" w:rsidRDefault="00B45A20" w:rsidP="00B45A20">
      <w:pPr>
        <w:pStyle w:val="Normlnweb"/>
        <w:spacing w:before="0" w:beforeAutospacing="0" w:after="0" w:afterAutospacing="0" w:line="276" w:lineRule="auto"/>
        <w:ind w:hanging="426"/>
        <w:jc w:val="center"/>
        <w:rPr>
          <w:b/>
          <w:bCs/>
          <w:color w:val="000000"/>
          <w:shd w:val="clear" w:color="auto" w:fill="FFFFFF"/>
        </w:rPr>
      </w:pPr>
      <w:r w:rsidRPr="002523A9">
        <w:rPr>
          <w:b/>
          <w:bCs/>
          <w:color w:val="000000"/>
          <w:shd w:val="clear" w:color="auto" w:fill="FFFFFF"/>
        </w:rPr>
        <w:t>Předmět smlouvy</w:t>
      </w:r>
    </w:p>
    <w:p w14:paraId="12A652D5" w14:textId="4B9CA198" w:rsidR="0076654F" w:rsidRPr="00241708" w:rsidRDefault="00B45A20">
      <w:pPr>
        <w:pStyle w:val="Styl1"/>
        <w:numPr>
          <w:ilvl w:val="0"/>
          <w:numId w:val="9"/>
        </w:numPr>
        <w:ind w:left="0"/>
      </w:pPr>
      <w:r w:rsidRPr="002523A9">
        <w:t xml:space="preserve">Příkazník se zavazuje zajistit záležitosti </w:t>
      </w:r>
      <w:r w:rsidR="001605DD">
        <w:t>p</w:t>
      </w:r>
      <w:r w:rsidRPr="002523A9">
        <w:t>říkazce spočívající ve výkonu činnosti TDS dle stavebního zákona</w:t>
      </w:r>
      <w:r w:rsidR="008271A0">
        <w:t xml:space="preserve"> a </w:t>
      </w:r>
      <w:r w:rsidR="00204124" w:rsidRPr="001605DD">
        <w:rPr>
          <w:bCs/>
          <w:i/>
          <w:iCs/>
        </w:rPr>
        <w:t>Seznam</w:t>
      </w:r>
      <w:r w:rsidR="002D2B1C" w:rsidRPr="001605DD">
        <w:rPr>
          <w:bCs/>
          <w:i/>
          <w:iCs/>
        </w:rPr>
        <w:t>u</w:t>
      </w:r>
      <w:r w:rsidR="00204124" w:rsidRPr="001605DD">
        <w:rPr>
          <w:bCs/>
          <w:i/>
          <w:iCs/>
        </w:rPr>
        <w:t xml:space="preserve"> požadovaných výkonů</w:t>
      </w:r>
      <w:r w:rsidR="00204124">
        <w:rPr>
          <w:bCs/>
        </w:rPr>
        <w:t>, který je</w:t>
      </w:r>
      <w:r w:rsidR="002D2B1C">
        <w:rPr>
          <w:bCs/>
        </w:rPr>
        <w:t xml:space="preserve"> </w:t>
      </w:r>
      <w:r w:rsidR="00204124" w:rsidRPr="00204124">
        <w:rPr>
          <w:bCs/>
        </w:rPr>
        <w:t xml:space="preserve">uveden v příloze č. </w:t>
      </w:r>
      <w:r w:rsidR="00204124">
        <w:rPr>
          <w:bCs/>
        </w:rPr>
        <w:t>1</w:t>
      </w:r>
      <w:r w:rsidR="00204124" w:rsidRPr="00204124">
        <w:rPr>
          <w:bCs/>
        </w:rPr>
        <w:t xml:space="preserve"> této smlouvy</w:t>
      </w:r>
      <w:r w:rsidR="00204124" w:rsidRPr="00204124">
        <w:t xml:space="preserve"> a skládá se zejména, nikoliv však výlučně, </w:t>
      </w:r>
      <w:r w:rsidR="006325A3">
        <w:t>z</w:t>
      </w:r>
      <w:r w:rsidR="00204124" w:rsidRPr="00204124">
        <w:t xml:space="preserve"> výkon</w:t>
      </w:r>
      <w:r w:rsidR="006325A3">
        <w:t>u</w:t>
      </w:r>
      <w:r w:rsidR="00204124" w:rsidRPr="00204124">
        <w:t xml:space="preserve"> činností TD</w:t>
      </w:r>
      <w:r w:rsidR="00204124">
        <w:t>S</w:t>
      </w:r>
      <w:r w:rsidR="00204124" w:rsidRPr="00204124">
        <w:t xml:space="preserve"> při realizaci stavby a </w:t>
      </w:r>
      <w:r w:rsidR="006325A3">
        <w:t>výkon</w:t>
      </w:r>
      <w:r w:rsidR="00E54C8E">
        <w:t>u</w:t>
      </w:r>
      <w:r w:rsidR="006325A3">
        <w:t xml:space="preserve"> </w:t>
      </w:r>
      <w:r w:rsidR="00204124" w:rsidRPr="00204124">
        <w:t xml:space="preserve">činnosti </w:t>
      </w:r>
      <w:r w:rsidR="00E54C8E">
        <w:t xml:space="preserve">TDS </w:t>
      </w:r>
      <w:r w:rsidR="00204124" w:rsidRPr="00204124">
        <w:t>spojené s uvedením stavby do provozu</w:t>
      </w:r>
      <w:r w:rsidR="00E95C1D">
        <w:t>.</w:t>
      </w:r>
    </w:p>
    <w:p w14:paraId="11C47333" w14:textId="77777777" w:rsidR="00B45A20" w:rsidRPr="002523A9" w:rsidRDefault="00B45A20" w:rsidP="0076654F">
      <w:pPr>
        <w:pStyle w:val="Styl1"/>
        <w:numPr>
          <w:ilvl w:val="0"/>
          <w:numId w:val="0"/>
        </w:numPr>
      </w:pPr>
    </w:p>
    <w:p w14:paraId="38841962" w14:textId="66DBED59" w:rsidR="00241708" w:rsidRDefault="00B45A20" w:rsidP="0076654F">
      <w:pPr>
        <w:pStyle w:val="Styl1"/>
        <w:tabs>
          <w:tab w:val="left" w:pos="0"/>
        </w:tabs>
        <w:ind w:left="0"/>
        <w:contextualSpacing w:val="0"/>
      </w:pPr>
      <w:r w:rsidRPr="002523A9">
        <w:t xml:space="preserve">Předmětem činnosti </w:t>
      </w:r>
      <w:r w:rsidR="001605DD">
        <w:t>p</w:t>
      </w:r>
      <w:r w:rsidRPr="002523A9">
        <w:t xml:space="preserve">říkazníka jsou rovněž činnosti a služby, o kterých </w:t>
      </w:r>
      <w:r w:rsidR="001605DD">
        <w:t>p</w:t>
      </w:r>
      <w:r w:rsidRPr="002523A9">
        <w:t>říkazník věděl, nebo podle svých odborných znalostí a zkušeností vědět měl a/nebo mohl vědět, že jsou k řádnému a kvalitnímu provedení služby dané povahy třeba, a to i s přihlédnutím ke standardní praxi při realizaci služeb analogického charakteru, a které jsou nutné pro řádné a bezvadné provedení díla</w:t>
      </w:r>
      <w:r>
        <w:t>.</w:t>
      </w:r>
    </w:p>
    <w:p w14:paraId="360BD2F0" w14:textId="4FAF715B" w:rsidR="00204124" w:rsidRDefault="00204124" w:rsidP="001605DD">
      <w:pPr>
        <w:pStyle w:val="Styl1"/>
        <w:tabs>
          <w:tab w:val="left" w:pos="0"/>
        </w:tabs>
        <w:spacing w:after="0"/>
        <w:ind w:left="0"/>
        <w:contextualSpacing w:val="0"/>
      </w:pPr>
      <w:r w:rsidRPr="00241708">
        <w:t xml:space="preserve">Příkazce se zavazuje za </w:t>
      </w:r>
      <w:r>
        <w:t xml:space="preserve">výše uvedenou </w:t>
      </w:r>
      <w:r w:rsidRPr="00241708">
        <w:t>činnost</w:t>
      </w:r>
      <w:r>
        <w:t xml:space="preserve"> TDS</w:t>
      </w:r>
      <w:r w:rsidRPr="00241708">
        <w:t xml:space="preserve"> zaplatit </w:t>
      </w:r>
      <w:r w:rsidR="001605DD">
        <w:t>p</w:t>
      </w:r>
      <w:r w:rsidRPr="00241708">
        <w:t>říkazníkovi úplatu dle čl. V</w:t>
      </w:r>
      <w:r w:rsidR="00A91F4A">
        <w:t xml:space="preserve">I. </w:t>
      </w:r>
      <w:r w:rsidR="001605DD">
        <w:t>s</w:t>
      </w:r>
      <w:r w:rsidRPr="00241708">
        <w:t>mlouvy.</w:t>
      </w:r>
    </w:p>
    <w:p w14:paraId="79FE58E7" w14:textId="77777777" w:rsidR="00AE5F25" w:rsidRDefault="00AE5F25" w:rsidP="00AE5F25">
      <w:pPr>
        <w:pStyle w:val="Styl1"/>
        <w:numPr>
          <w:ilvl w:val="0"/>
          <w:numId w:val="0"/>
        </w:numPr>
        <w:tabs>
          <w:tab w:val="left" w:pos="0"/>
        </w:tabs>
        <w:spacing w:after="0"/>
        <w:ind w:left="720" w:hanging="360"/>
        <w:contextualSpacing w:val="0"/>
      </w:pPr>
    </w:p>
    <w:p w14:paraId="41411A41" w14:textId="77777777" w:rsidR="00AE5F25" w:rsidRDefault="00AE5F25" w:rsidP="00AE5F25">
      <w:pPr>
        <w:pStyle w:val="Styl1"/>
        <w:numPr>
          <w:ilvl w:val="0"/>
          <w:numId w:val="0"/>
        </w:numPr>
        <w:tabs>
          <w:tab w:val="left" w:pos="0"/>
        </w:tabs>
        <w:spacing w:after="0"/>
        <w:ind w:left="720" w:hanging="360"/>
        <w:contextualSpacing w:val="0"/>
      </w:pPr>
    </w:p>
    <w:p w14:paraId="7FAA91B2" w14:textId="77777777" w:rsidR="00AE5F25" w:rsidRDefault="00AE5F25" w:rsidP="00AE5F25">
      <w:pPr>
        <w:pStyle w:val="Styl1"/>
        <w:numPr>
          <w:ilvl w:val="0"/>
          <w:numId w:val="0"/>
        </w:numPr>
        <w:tabs>
          <w:tab w:val="left" w:pos="0"/>
        </w:tabs>
        <w:spacing w:after="0"/>
        <w:ind w:left="720" w:hanging="360"/>
        <w:contextualSpacing w:val="0"/>
      </w:pPr>
    </w:p>
    <w:p w14:paraId="3ECEA4BC" w14:textId="77777777" w:rsidR="00B45A20" w:rsidRPr="002523A9" w:rsidRDefault="00B45A20" w:rsidP="00B45A20">
      <w:pPr>
        <w:pStyle w:val="Styl1"/>
        <w:numPr>
          <w:ilvl w:val="0"/>
          <w:numId w:val="0"/>
        </w:numPr>
        <w:tabs>
          <w:tab w:val="left" w:pos="3828"/>
        </w:tabs>
        <w:spacing w:after="0"/>
        <w:ind w:left="720" w:hanging="360"/>
        <w:rPr>
          <w:b/>
          <w:bCs/>
          <w:shd w:val="clear" w:color="auto" w:fill="FFFFFF"/>
        </w:rPr>
      </w:pPr>
    </w:p>
    <w:p w14:paraId="18929BDD" w14:textId="166ED460" w:rsidR="00B45A20" w:rsidRPr="002523A9" w:rsidRDefault="00A91F4A" w:rsidP="00B45A20">
      <w:pPr>
        <w:pStyle w:val="Styl1"/>
        <w:numPr>
          <w:ilvl w:val="0"/>
          <w:numId w:val="0"/>
        </w:numPr>
        <w:tabs>
          <w:tab w:val="left" w:pos="3828"/>
        </w:tabs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 xml:space="preserve">Článek </w:t>
      </w:r>
      <w:r w:rsidR="00B45A20" w:rsidRPr="002523A9">
        <w:rPr>
          <w:b/>
          <w:bCs/>
          <w:shd w:val="clear" w:color="auto" w:fill="FFFFFF"/>
        </w:rPr>
        <w:t>I</w:t>
      </w:r>
      <w:r>
        <w:rPr>
          <w:b/>
          <w:bCs/>
          <w:shd w:val="clear" w:color="auto" w:fill="FFFFFF"/>
        </w:rPr>
        <w:t>V</w:t>
      </w:r>
      <w:r w:rsidR="00B45A20" w:rsidRPr="002523A9">
        <w:rPr>
          <w:b/>
          <w:bCs/>
          <w:shd w:val="clear" w:color="auto" w:fill="FFFFFF"/>
        </w:rPr>
        <w:t>.</w:t>
      </w:r>
    </w:p>
    <w:p w14:paraId="4B721F69" w14:textId="77777777" w:rsidR="00B45A20" w:rsidRPr="002523A9" w:rsidRDefault="00B45A20" w:rsidP="00D2063F">
      <w:pPr>
        <w:pStyle w:val="Styl1"/>
        <w:numPr>
          <w:ilvl w:val="0"/>
          <w:numId w:val="0"/>
        </w:numPr>
        <w:tabs>
          <w:tab w:val="left" w:pos="3828"/>
        </w:tabs>
        <w:spacing w:after="0"/>
        <w:jc w:val="center"/>
      </w:pPr>
      <w:r w:rsidRPr="002523A9">
        <w:rPr>
          <w:b/>
          <w:bCs/>
          <w:shd w:val="clear" w:color="auto" w:fill="FFFFFF"/>
        </w:rPr>
        <w:t>Místo plnění</w:t>
      </w:r>
    </w:p>
    <w:p w14:paraId="6410D0D7" w14:textId="14BA231B" w:rsidR="008271A0" w:rsidRPr="008271A0" w:rsidRDefault="00B45A20" w:rsidP="00374183">
      <w:pPr>
        <w:pStyle w:val="Styl1"/>
        <w:numPr>
          <w:ilvl w:val="0"/>
          <w:numId w:val="0"/>
        </w:numPr>
        <w:tabs>
          <w:tab w:val="left" w:pos="0"/>
        </w:tabs>
        <w:spacing w:after="0"/>
        <w:contextualSpacing w:val="0"/>
      </w:pPr>
      <w:r w:rsidRPr="000F6BD4">
        <w:t xml:space="preserve">Místem výkonu činnosti </w:t>
      </w:r>
      <w:r w:rsidR="001605DD">
        <w:t>p</w:t>
      </w:r>
      <w:r w:rsidRPr="000F6BD4">
        <w:t xml:space="preserve">říkazníka </w:t>
      </w:r>
      <w:r w:rsidRPr="00BB6A18">
        <w:t xml:space="preserve">je místo </w:t>
      </w:r>
      <w:r w:rsidR="00023F70" w:rsidRPr="00BB6A18">
        <w:t>plnění díla</w:t>
      </w:r>
      <w:r w:rsidR="00D42E31" w:rsidRPr="00BB6A18">
        <w:t>:</w:t>
      </w:r>
      <w:r w:rsidR="000F6BD4" w:rsidRPr="00BB6A18">
        <w:t xml:space="preserve"> </w:t>
      </w:r>
      <w:r w:rsidR="000F6BD4" w:rsidRPr="000F6BD4">
        <w:t xml:space="preserve">pozemek s parc. č. 5917/29, orná půda, v k. ú. Velké Meziříčí, blíže specifikováno v projektové dokumentaci. Česká republika je výlučným vlastníkem pozemku a </w:t>
      </w:r>
      <w:r w:rsidR="000F6BD4">
        <w:t>příkazce</w:t>
      </w:r>
      <w:r w:rsidR="000F6BD4" w:rsidRPr="000F6BD4">
        <w:t xml:space="preserve"> má ve smyslu ustanovení § 9 zákona č. 219/2000 Sb., o majetku České republiky a jejím vystupování v právních vztazích, ve znění pozdějších předpisů, příslušnost hospodařit s uvedeným pozemkem.</w:t>
      </w:r>
    </w:p>
    <w:p w14:paraId="693B8EE9" w14:textId="77777777" w:rsidR="008271A0" w:rsidRDefault="008271A0" w:rsidP="00B45A20">
      <w:pPr>
        <w:pStyle w:val="Styl1"/>
        <w:numPr>
          <w:ilvl w:val="0"/>
          <w:numId w:val="0"/>
        </w:numPr>
        <w:spacing w:after="0"/>
        <w:jc w:val="center"/>
        <w:rPr>
          <w:b/>
        </w:rPr>
      </w:pPr>
    </w:p>
    <w:p w14:paraId="625B93D5" w14:textId="6E630ECC" w:rsidR="00B45A20" w:rsidRPr="002523A9" w:rsidRDefault="00A91F4A" w:rsidP="00B45A20">
      <w:pPr>
        <w:pStyle w:val="Styl1"/>
        <w:numPr>
          <w:ilvl w:val="0"/>
          <w:numId w:val="0"/>
        </w:numPr>
        <w:spacing w:after="0"/>
        <w:jc w:val="center"/>
        <w:rPr>
          <w:b/>
        </w:rPr>
      </w:pPr>
      <w:r>
        <w:rPr>
          <w:b/>
        </w:rPr>
        <w:t xml:space="preserve">Článek </w:t>
      </w:r>
      <w:r w:rsidR="00B45A20" w:rsidRPr="002523A9">
        <w:rPr>
          <w:b/>
        </w:rPr>
        <w:t>V.</w:t>
      </w:r>
    </w:p>
    <w:p w14:paraId="6E433E20" w14:textId="77777777" w:rsidR="00B45A20" w:rsidRPr="002523A9" w:rsidRDefault="00B45A20" w:rsidP="00D2063F">
      <w:pPr>
        <w:pStyle w:val="Styl1"/>
        <w:numPr>
          <w:ilvl w:val="0"/>
          <w:numId w:val="0"/>
        </w:numPr>
        <w:spacing w:after="0"/>
        <w:jc w:val="center"/>
        <w:rPr>
          <w:b/>
        </w:rPr>
      </w:pPr>
      <w:r w:rsidRPr="002523A9">
        <w:rPr>
          <w:b/>
        </w:rPr>
        <w:t>Doba plnění</w:t>
      </w:r>
    </w:p>
    <w:p w14:paraId="25CFA0C5" w14:textId="665B4A82" w:rsidR="00510C9B" w:rsidRPr="00BA145A" w:rsidRDefault="00510C9B" w:rsidP="00510C9B">
      <w:pPr>
        <w:pStyle w:val="Styl1"/>
        <w:numPr>
          <w:ilvl w:val="0"/>
          <w:numId w:val="1"/>
        </w:numPr>
        <w:tabs>
          <w:tab w:val="clear" w:pos="1800"/>
          <w:tab w:val="left" w:pos="0"/>
        </w:tabs>
        <w:ind w:left="0" w:hanging="426"/>
        <w:contextualSpacing w:val="0"/>
      </w:pPr>
      <w:r w:rsidRPr="00BA145A">
        <w:t xml:space="preserve">S výkonem TDS započne </w:t>
      </w:r>
      <w:r>
        <w:t>p</w:t>
      </w:r>
      <w:r w:rsidRPr="00BA145A">
        <w:t>říkazník předání</w:t>
      </w:r>
      <w:r>
        <w:t>m</w:t>
      </w:r>
      <w:r w:rsidRPr="00BA145A">
        <w:t xml:space="preserve"> staveniště</w:t>
      </w:r>
      <w:r>
        <w:t xml:space="preserve"> dle čl. VII. odst. 3.  smlouvy</w:t>
      </w:r>
      <w:r w:rsidRPr="00BA145A">
        <w:t xml:space="preserve">. </w:t>
      </w:r>
    </w:p>
    <w:p w14:paraId="24B3331C" w14:textId="1872C108" w:rsidR="003C288E" w:rsidRPr="00510C9B" w:rsidRDefault="003C288E" w:rsidP="003C288E">
      <w:pPr>
        <w:pStyle w:val="Styl1"/>
        <w:numPr>
          <w:ilvl w:val="0"/>
          <w:numId w:val="1"/>
        </w:numPr>
        <w:tabs>
          <w:tab w:val="clear" w:pos="1800"/>
          <w:tab w:val="left" w:pos="0"/>
        </w:tabs>
        <w:ind w:left="0" w:hanging="426"/>
        <w:contextualSpacing w:val="0"/>
        <w:rPr>
          <w:b/>
          <w:bCs/>
        </w:rPr>
      </w:pPr>
      <w:r w:rsidRPr="00510C9B">
        <w:rPr>
          <w:b/>
          <w:bCs/>
        </w:rPr>
        <w:t xml:space="preserve">Předpokládaná doba </w:t>
      </w:r>
      <w:bookmarkStart w:id="1" w:name="_Hlk170370041"/>
      <w:r w:rsidRPr="00510C9B">
        <w:rPr>
          <w:b/>
          <w:bCs/>
        </w:rPr>
        <w:t xml:space="preserve">výkonu </w:t>
      </w:r>
      <w:r w:rsidRPr="00374183">
        <w:rPr>
          <w:b/>
          <w:bCs/>
        </w:rPr>
        <w:t xml:space="preserve">činnosti TDS </w:t>
      </w:r>
      <w:bookmarkEnd w:id="1"/>
      <w:r w:rsidRPr="00374183">
        <w:rPr>
          <w:b/>
          <w:bCs/>
        </w:rPr>
        <w:t xml:space="preserve">je </w:t>
      </w:r>
      <w:r w:rsidR="00804F88" w:rsidRPr="00374183">
        <w:rPr>
          <w:b/>
          <w:bCs/>
        </w:rPr>
        <w:t>1</w:t>
      </w:r>
      <w:r w:rsidR="00374183" w:rsidRPr="00374183">
        <w:rPr>
          <w:b/>
          <w:bCs/>
        </w:rPr>
        <w:t>8</w:t>
      </w:r>
      <w:r w:rsidR="00804F88" w:rsidRPr="00374183">
        <w:rPr>
          <w:b/>
          <w:bCs/>
        </w:rPr>
        <w:t xml:space="preserve"> měsíců</w:t>
      </w:r>
      <w:r w:rsidR="00510C9B" w:rsidRPr="00510C9B">
        <w:rPr>
          <w:b/>
          <w:bCs/>
        </w:rPr>
        <w:t xml:space="preserve"> od předání staveniště</w:t>
      </w:r>
      <w:r w:rsidR="00804F88" w:rsidRPr="00510C9B">
        <w:rPr>
          <w:b/>
          <w:bCs/>
        </w:rPr>
        <w:t>.</w:t>
      </w:r>
    </w:p>
    <w:p w14:paraId="15D92D95" w14:textId="085660FA" w:rsidR="00983A52" w:rsidRPr="00BA145A" w:rsidRDefault="00B45A20" w:rsidP="001605DD">
      <w:pPr>
        <w:pStyle w:val="Styl1"/>
        <w:numPr>
          <w:ilvl w:val="0"/>
          <w:numId w:val="1"/>
        </w:numPr>
        <w:tabs>
          <w:tab w:val="clear" w:pos="1800"/>
          <w:tab w:val="left" w:pos="0"/>
        </w:tabs>
        <w:spacing w:after="0"/>
        <w:ind w:left="0" w:hanging="426"/>
        <w:contextualSpacing w:val="0"/>
      </w:pPr>
      <w:r w:rsidRPr="00BA145A">
        <w:t xml:space="preserve">Příkazník ukončí činnost TDS dnem </w:t>
      </w:r>
      <w:r w:rsidR="00983A52">
        <w:t xml:space="preserve">vydání </w:t>
      </w:r>
      <w:r w:rsidR="00773921">
        <w:t>kolaudačního rozhodnutí,</w:t>
      </w:r>
      <w:r w:rsidR="00773921" w:rsidRPr="00773921">
        <w:t xml:space="preserve"> kterým </w:t>
      </w:r>
      <w:r w:rsidR="00773921">
        <w:t xml:space="preserve">stavební úřad </w:t>
      </w:r>
      <w:r w:rsidR="00773921" w:rsidRPr="00773921">
        <w:t>povolí užívání stavb</w:t>
      </w:r>
      <w:r w:rsidR="00773921">
        <w:t>y</w:t>
      </w:r>
      <w:r w:rsidR="00983A52">
        <w:t>.</w:t>
      </w:r>
    </w:p>
    <w:p w14:paraId="36426EE6" w14:textId="77777777" w:rsidR="00635F92" w:rsidRDefault="00635F92" w:rsidP="00635F92">
      <w:pPr>
        <w:pStyle w:val="Styl1"/>
        <w:numPr>
          <w:ilvl w:val="0"/>
          <w:numId w:val="0"/>
        </w:numPr>
        <w:tabs>
          <w:tab w:val="clear" w:pos="1800"/>
          <w:tab w:val="left" w:pos="0"/>
        </w:tabs>
        <w:spacing w:after="0"/>
      </w:pPr>
    </w:p>
    <w:p w14:paraId="1020C988" w14:textId="58F6A646" w:rsidR="00B45A20" w:rsidRPr="002523A9" w:rsidRDefault="00A91F4A" w:rsidP="00635F92">
      <w:pPr>
        <w:pStyle w:val="Styl1"/>
        <w:numPr>
          <w:ilvl w:val="0"/>
          <w:numId w:val="0"/>
        </w:numPr>
        <w:tabs>
          <w:tab w:val="clear" w:pos="1800"/>
          <w:tab w:val="left" w:pos="0"/>
        </w:tabs>
        <w:spacing w:after="0"/>
        <w:jc w:val="center"/>
      </w:pPr>
      <w:r>
        <w:rPr>
          <w:b/>
          <w:bCs/>
          <w:shd w:val="clear" w:color="auto" w:fill="FFFFFF"/>
        </w:rPr>
        <w:t xml:space="preserve">Článek </w:t>
      </w:r>
      <w:r w:rsidR="00B45A20" w:rsidRPr="002523A9">
        <w:rPr>
          <w:b/>
          <w:bCs/>
          <w:shd w:val="clear" w:color="auto" w:fill="FFFFFF"/>
        </w:rPr>
        <w:t>V</w:t>
      </w:r>
      <w:r>
        <w:rPr>
          <w:b/>
          <w:bCs/>
          <w:shd w:val="clear" w:color="auto" w:fill="FFFFFF"/>
        </w:rPr>
        <w:t>I</w:t>
      </w:r>
      <w:r w:rsidR="00B45A20" w:rsidRPr="002523A9">
        <w:rPr>
          <w:b/>
          <w:bCs/>
          <w:shd w:val="clear" w:color="auto" w:fill="FFFFFF"/>
        </w:rPr>
        <w:t>.</w:t>
      </w:r>
    </w:p>
    <w:p w14:paraId="54E01D7A" w14:textId="77777777" w:rsidR="00B45A20" w:rsidRPr="002523A9" w:rsidRDefault="00B45A20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color w:val="FF0000"/>
        </w:rPr>
      </w:pPr>
      <w:r>
        <w:rPr>
          <w:b/>
          <w:bCs/>
          <w:shd w:val="clear" w:color="auto" w:fill="FFFFFF"/>
        </w:rPr>
        <w:t>Sjednaná úplata</w:t>
      </w:r>
      <w:r w:rsidRPr="002523A9">
        <w:rPr>
          <w:b/>
          <w:bCs/>
          <w:shd w:val="clear" w:color="auto" w:fill="FFFFFF"/>
        </w:rPr>
        <w:t xml:space="preserve"> a platební podmínky</w:t>
      </w:r>
    </w:p>
    <w:p w14:paraId="34D7BE91" w14:textId="686DB6A9" w:rsidR="00B45A20" w:rsidRPr="00D11E41" w:rsidRDefault="0076654F">
      <w:pPr>
        <w:pStyle w:val="Styl1"/>
        <w:numPr>
          <w:ilvl w:val="0"/>
          <w:numId w:val="5"/>
        </w:numPr>
        <w:tabs>
          <w:tab w:val="clear" w:pos="1800"/>
          <w:tab w:val="left" w:pos="0"/>
        </w:tabs>
        <w:spacing w:after="0"/>
        <w:ind w:left="0" w:hanging="426"/>
      </w:pPr>
      <w:r w:rsidRPr="00D11E41">
        <w:rPr>
          <w:shd w:val="clear" w:color="auto" w:fill="FFFFFF"/>
        </w:rPr>
        <w:t xml:space="preserve">Maximální výše </w:t>
      </w:r>
      <w:r w:rsidR="00F16364" w:rsidRPr="00D11E41">
        <w:rPr>
          <w:shd w:val="clear" w:color="auto" w:fill="FFFFFF"/>
        </w:rPr>
        <w:t xml:space="preserve">celkové </w:t>
      </w:r>
      <w:r w:rsidRPr="00D11E41">
        <w:rPr>
          <w:shd w:val="clear" w:color="auto" w:fill="FFFFFF"/>
        </w:rPr>
        <w:t xml:space="preserve">úplaty </w:t>
      </w:r>
      <w:r w:rsidR="00BA3717" w:rsidRPr="00D11E41">
        <w:rPr>
          <w:shd w:val="clear" w:color="auto" w:fill="FFFFFF"/>
        </w:rPr>
        <w:t>za provedené činnosti příkazníka</w:t>
      </w:r>
      <w:r w:rsidR="0071188E" w:rsidRPr="00D11E41">
        <w:rPr>
          <w:shd w:val="clear" w:color="auto" w:fill="FFFFFF"/>
        </w:rPr>
        <w:t xml:space="preserve"> za dobu plnění</w:t>
      </w:r>
      <w:r w:rsidR="00BA3717" w:rsidRPr="00D11E41">
        <w:rPr>
          <w:shd w:val="clear" w:color="auto" w:fill="FFFFFF"/>
        </w:rPr>
        <w:t xml:space="preserve"> </w:t>
      </w:r>
      <w:r w:rsidR="00DC1EBD" w:rsidRPr="00D11E41">
        <w:rPr>
          <w:shd w:val="clear" w:color="auto" w:fill="FFFFFF"/>
        </w:rPr>
        <w:t xml:space="preserve">dle čl. V., odst. 1 </w:t>
      </w:r>
      <w:r w:rsidR="001605DD">
        <w:rPr>
          <w:shd w:val="clear" w:color="auto" w:fill="FFFFFF"/>
        </w:rPr>
        <w:t>s</w:t>
      </w:r>
      <w:r w:rsidR="00DC1EBD" w:rsidRPr="00D11E41">
        <w:rPr>
          <w:shd w:val="clear" w:color="auto" w:fill="FFFFFF"/>
        </w:rPr>
        <w:t>mlouvy</w:t>
      </w:r>
      <w:r w:rsidR="00C22F8D" w:rsidRPr="00D11E41">
        <w:rPr>
          <w:shd w:val="clear" w:color="auto" w:fill="FFFFFF"/>
        </w:rPr>
        <w:t xml:space="preserve"> </w:t>
      </w:r>
      <w:r w:rsidR="00BA3717" w:rsidRPr="00D11E41">
        <w:rPr>
          <w:shd w:val="clear" w:color="auto" w:fill="FFFFFF"/>
        </w:rPr>
        <w:t>byla stanovena dohodou smluvních stran takto:</w:t>
      </w:r>
      <w:r w:rsidR="00B45A20" w:rsidRPr="00D11E41">
        <w:rPr>
          <w:shd w:val="clear" w:color="auto" w:fill="FFFFFF"/>
        </w:rPr>
        <w:t xml:space="preserve"> </w:t>
      </w:r>
    </w:p>
    <w:p w14:paraId="53B69412" w14:textId="27323303" w:rsidR="00B45A20" w:rsidRPr="00312E55" w:rsidRDefault="00F16364" w:rsidP="00F16364">
      <w:pPr>
        <w:pStyle w:val="Normlnweb"/>
        <w:tabs>
          <w:tab w:val="left" w:pos="3969"/>
        </w:tabs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  <w:bookmarkStart w:id="2" w:name="_Hlk131486652"/>
      <w:r w:rsidRPr="00D11E41">
        <w:rPr>
          <w:b/>
          <w:shd w:val="clear" w:color="auto" w:fill="FFFFFF"/>
        </w:rPr>
        <w:t>Celková úplata</w:t>
      </w:r>
      <w:r w:rsidR="00B45A20" w:rsidRPr="00D11E41">
        <w:rPr>
          <w:b/>
          <w:shd w:val="clear" w:color="auto" w:fill="FFFFFF"/>
        </w:rPr>
        <w:t xml:space="preserve"> bez DPH</w:t>
      </w:r>
      <w:r w:rsidR="00B45A20" w:rsidRPr="00312E55">
        <w:rPr>
          <w:b/>
          <w:shd w:val="clear" w:color="auto" w:fill="FFFFFF"/>
        </w:rPr>
        <w:tab/>
        <w:t xml:space="preserve"> </w:t>
      </w:r>
      <w:r w:rsidR="00B45A20" w:rsidRPr="00312E55">
        <w:rPr>
          <w:b/>
          <w:shd w:val="clear" w:color="auto" w:fill="FFFFFF"/>
        </w:rPr>
        <w:tab/>
      </w:r>
      <w:r w:rsidR="00323104">
        <w:rPr>
          <w:b/>
          <w:shd w:val="clear" w:color="auto" w:fill="FFFFFF"/>
        </w:rPr>
        <w:t xml:space="preserve">270 000,- </w:t>
      </w:r>
      <w:r w:rsidR="00FC6D8D" w:rsidRPr="00312E55">
        <w:rPr>
          <w:b/>
          <w:shd w:val="clear" w:color="auto" w:fill="FFFFFF"/>
        </w:rPr>
        <w:t>Kč</w:t>
      </w:r>
    </w:p>
    <w:p w14:paraId="1E5B56C0" w14:textId="000E3AF9" w:rsidR="00B45A20" w:rsidRPr="00312E55" w:rsidRDefault="00B45A20" w:rsidP="00B45A20">
      <w:pPr>
        <w:pStyle w:val="Normlnweb"/>
        <w:tabs>
          <w:tab w:val="left" w:pos="3969"/>
        </w:tabs>
        <w:spacing w:before="0" w:beforeAutospacing="0" w:after="0" w:afterAutospacing="0" w:line="276" w:lineRule="auto"/>
        <w:ind w:hanging="426"/>
        <w:jc w:val="both"/>
        <w:rPr>
          <w:b/>
          <w:shd w:val="clear" w:color="auto" w:fill="FFFFFF"/>
        </w:rPr>
      </w:pPr>
      <w:r w:rsidRPr="00312E55">
        <w:rPr>
          <w:b/>
          <w:shd w:val="clear" w:color="auto" w:fill="FFFFFF"/>
        </w:rPr>
        <w:tab/>
        <w:t>DPH (21%)</w:t>
      </w:r>
      <w:r w:rsidRPr="00312E55">
        <w:rPr>
          <w:b/>
          <w:shd w:val="clear" w:color="auto" w:fill="FFFFFF"/>
        </w:rPr>
        <w:tab/>
      </w:r>
      <w:r w:rsidRPr="00312E55">
        <w:rPr>
          <w:b/>
          <w:shd w:val="clear" w:color="auto" w:fill="FFFFFF"/>
        </w:rPr>
        <w:tab/>
      </w:r>
      <w:r w:rsidR="00323104">
        <w:rPr>
          <w:b/>
          <w:shd w:val="clear" w:color="auto" w:fill="FFFFFF"/>
        </w:rPr>
        <w:t xml:space="preserve">  56 700,-</w:t>
      </w:r>
      <w:r w:rsidR="00323104" w:rsidRPr="00312E55">
        <w:rPr>
          <w:b/>
          <w:shd w:val="clear" w:color="auto" w:fill="FFFFFF"/>
        </w:rPr>
        <w:t xml:space="preserve"> </w:t>
      </w:r>
      <w:r w:rsidRPr="00312E55">
        <w:rPr>
          <w:b/>
          <w:shd w:val="clear" w:color="auto" w:fill="FFFFFF"/>
        </w:rPr>
        <w:t>Kč</w:t>
      </w:r>
    </w:p>
    <w:p w14:paraId="311BBFEB" w14:textId="04ECE386" w:rsidR="00B45A20" w:rsidRPr="00312E55" w:rsidRDefault="00B45A20" w:rsidP="00B45A20">
      <w:pPr>
        <w:pStyle w:val="Normlnweb"/>
        <w:tabs>
          <w:tab w:val="left" w:pos="3969"/>
        </w:tabs>
        <w:spacing w:before="0" w:beforeAutospacing="0" w:after="0" w:afterAutospacing="0" w:line="276" w:lineRule="auto"/>
        <w:ind w:hanging="426"/>
        <w:jc w:val="both"/>
        <w:rPr>
          <w:b/>
          <w:shd w:val="clear" w:color="auto" w:fill="FFFFFF"/>
        </w:rPr>
      </w:pPr>
      <w:r w:rsidRPr="00312E55">
        <w:rPr>
          <w:b/>
          <w:shd w:val="clear" w:color="auto" w:fill="FFFFFF"/>
        </w:rPr>
        <w:tab/>
      </w:r>
      <w:r w:rsidR="00956643" w:rsidRPr="00312E55">
        <w:rPr>
          <w:b/>
          <w:shd w:val="clear" w:color="auto" w:fill="FFFFFF"/>
        </w:rPr>
        <w:t>Celková úplata</w:t>
      </w:r>
      <w:r w:rsidRPr="00312E55">
        <w:rPr>
          <w:b/>
          <w:shd w:val="clear" w:color="auto" w:fill="FFFFFF"/>
        </w:rPr>
        <w:t xml:space="preserve"> vč. DPH</w:t>
      </w:r>
      <w:r w:rsidRPr="00312E55">
        <w:rPr>
          <w:b/>
          <w:shd w:val="clear" w:color="auto" w:fill="FFFFFF"/>
        </w:rPr>
        <w:tab/>
      </w:r>
      <w:r w:rsidRPr="00312E55">
        <w:rPr>
          <w:b/>
          <w:shd w:val="clear" w:color="auto" w:fill="FFFFFF"/>
        </w:rPr>
        <w:tab/>
      </w:r>
      <w:r w:rsidR="00323104">
        <w:rPr>
          <w:b/>
          <w:shd w:val="clear" w:color="auto" w:fill="FFFFFF"/>
        </w:rPr>
        <w:t>326 700,-</w:t>
      </w:r>
      <w:r w:rsidR="00312E55" w:rsidRPr="00312E55">
        <w:rPr>
          <w:b/>
          <w:shd w:val="clear" w:color="auto" w:fill="FFFFFF"/>
        </w:rPr>
        <w:t xml:space="preserve"> </w:t>
      </w:r>
      <w:r w:rsidRPr="00312E55">
        <w:rPr>
          <w:b/>
          <w:shd w:val="clear" w:color="auto" w:fill="FFFFFF"/>
        </w:rPr>
        <w:t>Kč</w:t>
      </w:r>
    </w:p>
    <w:p w14:paraId="3EDB8810" w14:textId="60169783" w:rsidR="00790AAC" w:rsidRPr="00D11E41" w:rsidRDefault="00B45A20" w:rsidP="00B45A20">
      <w:pPr>
        <w:pStyle w:val="Normlnweb"/>
        <w:spacing w:before="0" w:beforeAutospacing="0" w:after="240" w:afterAutospacing="0" w:line="276" w:lineRule="auto"/>
        <w:contextualSpacing/>
        <w:jc w:val="both"/>
        <w:rPr>
          <w:bCs/>
          <w:shd w:val="clear" w:color="auto" w:fill="FFFFFF"/>
        </w:rPr>
      </w:pPr>
      <w:r w:rsidRPr="00D11E41">
        <w:rPr>
          <w:bCs/>
          <w:shd w:val="clear" w:color="auto" w:fill="FFFFFF"/>
        </w:rPr>
        <w:t xml:space="preserve">(slovy: </w:t>
      </w:r>
      <w:r w:rsidR="00323104">
        <w:rPr>
          <w:bCs/>
          <w:shd w:val="clear" w:color="auto" w:fill="FFFFFF"/>
        </w:rPr>
        <w:t>třistadvacešesttisícsedmsetkorunčeských</w:t>
      </w:r>
      <w:r w:rsidRPr="00D11E41">
        <w:rPr>
          <w:bCs/>
          <w:shd w:val="clear" w:color="auto" w:fill="FFFFFF"/>
        </w:rPr>
        <w:t>)</w:t>
      </w:r>
    </w:p>
    <w:bookmarkEnd w:id="2"/>
    <w:p w14:paraId="0063F26F" w14:textId="672DDF80" w:rsidR="00790AAC" w:rsidRPr="00790AAC" w:rsidRDefault="00790AAC">
      <w:pPr>
        <w:pStyle w:val="Styl1"/>
        <w:numPr>
          <w:ilvl w:val="0"/>
          <w:numId w:val="5"/>
        </w:numPr>
        <w:tabs>
          <w:tab w:val="left" w:pos="0"/>
        </w:tabs>
        <w:spacing w:after="200"/>
        <w:ind w:left="0"/>
      </w:pPr>
      <w:r w:rsidRPr="00790AAC">
        <w:t xml:space="preserve">Příkazce se zavazuje zaplatit </w:t>
      </w:r>
      <w:r w:rsidR="00B85984">
        <w:t>p</w:t>
      </w:r>
      <w:r w:rsidRPr="00790AAC">
        <w:t>říkazníkovi úplatu v měsíčních intervalech ve výši:</w:t>
      </w:r>
    </w:p>
    <w:p w14:paraId="1558493E" w14:textId="0FB3B6F6" w:rsidR="00790AAC" w:rsidRPr="00E95C1D" w:rsidRDefault="00790AAC" w:rsidP="00790AAC">
      <w:pPr>
        <w:pStyle w:val="Styl1"/>
        <w:numPr>
          <w:ilvl w:val="0"/>
          <w:numId w:val="0"/>
        </w:numPr>
        <w:tabs>
          <w:tab w:val="left" w:pos="0"/>
        </w:tabs>
        <w:spacing w:after="200"/>
        <w:rPr>
          <w:b/>
          <w:bCs/>
        </w:rPr>
      </w:pPr>
      <w:r w:rsidRPr="00E95C1D">
        <w:rPr>
          <w:b/>
          <w:bCs/>
        </w:rPr>
        <w:t xml:space="preserve">Cena bez DPH </w:t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323104">
        <w:rPr>
          <w:b/>
          <w:bCs/>
        </w:rPr>
        <w:t xml:space="preserve">  15 000,- </w:t>
      </w:r>
      <w:r w:rsidRPr="00E95C1D">
        <w:rPr>
          <w:b/>
          <w:bCs/>
        </w:rPr>
        <w:t>Kč</w:t>
      </w:r>
    </w:p>
    <w:p w14:paraId="76FE9CD9" w14:textId="0CF46994" w:rsidR="00790AAC" w:rsidRPr="00E95C1D" w:rsidRDefault="00790AAC" w:rsidP="00790AAC">
      <w:pPr>
        <w:pStyle w:val="Styl1"/>
        <w:numPr>
          <w:ilvl w:val="0"/>
          <w:numId w:val="0"/>
        </w:numPr>
        <w:tabs>
          <w:tab w:val="left" w:pos="0"/>
        </w:tabs>
        <w:spacing w:after="200"/>
        <w:rPr>
          <w:b/>
          <w:bCs/>
        </w:rPr>
      </w:pPr>
      <w:r w:rsidRPr="00E95C1D">
        <w:rPr>
          <w:b/>
          <w:bCs/>
        </w:rPr>
        <w:t xml:space="preserve">DPH (21%) </w:t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323104">
        <w:rPr>
          <w:b/>
          <w:bCs/>
        </w:rPr>
        <w:t xml:space="preserve">    3 150,-</w:t>
      </w:r>
      <w:r w:rsidRPr="00E95C1D">
        <w:rPr>
          <w:b/>
          <w:bCs/>
        </w:rPr>
        <w:t xml:space="preserve"> Kč</w:t>
      </w:r>
    </w:p>
    <w:p w14:paraId="20D42A6D" w14:textId="339C48B2" w:rsidR="00790AAC" w:rsidRPr="00E95C1D" w:rsidRDefault="00790AAC" w:rsidP="00790AAC">
      <w:pPr>
        <w:pStyle w:val="Styl1"/>
        <w:numPr>
          <w:ilvl w:val="0"/>
          <w:numId w:val="0"/>
        </w:numPr>
        <w:tabs>
          <w:tab w:val="left" w:pos="0"/>
        </w:tabs>
        <w:spacing w:after="200"/>
        <w:rPr>
          <w:b/>
          <w:bCs/>
        </w:rPr>
      </w:pPr>
      <w:r w:rsidRPr="00E95C1D">
        <w:rPr>
          <w:b/>
          <w:bCs/>
        </w:rPr>
        <w:t>Cena celkem vč. DPH</w:t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E105A5">
        <w:rPr>
          <w:b/>
          <w:bCs/>
        </w:rPr>
        <w:tab/>
      </w:r>
      <w:r w:rsidR="00323104">
        <w:rPr>
          <w:b/>
          <w:bCs/>
        </w:rPr>
        <w:t xml:space="preserve">  18 150,-</w:t>
      </w:r>
      <w:r w:rsidR="00323104" w:rsidRPr="00E95C1D">
        <w:rPr>
          <w:b/>
          <w:bCs/>
        </w:rPr>
        <w:t xml:space="preserve"> </w:t>
      </w:r>
      <w:r w:rsidRPr="00E95C1D">
        <w:rPr>
          <w:b/>
          <w:bCs/>
        </w:rPr>
        <w:t>Kč</w:t>
      </w:r>
    </w:p>
    <w:p w14:paraId="19E9317F" w14:textId="5952B60F" w:rsidR="00790AAC" w:rsidRDefault="00790AAC" w:rsidP="00790AAC">
      <w:pPr>
        <w:pStyle w:val="Styl1"/>
        <w:numPr>
          <w:ilvl w:val="0"/>
          <w:numId w:val="0"/>
        </w:numPr>
        <w:tabs>
          <w:tab w:val="left" w:pos="0"/>
        </w:tabs>
        <w:spacing w:after="200"/>
      </w:pPr>
      <w:r w:rsidRPr="00790AAC">
        <w:t xml:space="preserve">(slovy: </w:t>
      </w:r>
      <w:r w:rsidR="00323104">
        <w:t>osmnácttisícstopadesátkorunčeských</w:t>
      </w:r>
      <w:r w:rsidRPr="00790AAC">
        <w:t>)</w:t>
      </w:r>
    </w:p>
    <w:p w14:paraId="082157FB" w14:textId="59E6BAF4" w:rsidR="00012620" w:rsidRPr="008271A0" w:rsidRDefault="00012620" w:rsidP="008271A0">
      <w:pPr>
        <w:pStyle w:val="Odstavecseseznamem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271A0">
        <w:rPr>
          <w:rFonts w:ascii="Times New Roman" w:hAnsi="Times New Roman"/>
          <w:sz w:val="24"/>
          <w:szCs w:val="24"/>
        </w:rPr>
        <w:t xml:space="preserve">Příkazník bude za </w:t>
      </w:r>
      <w:r w:rsidRPr="00374183">
        <w:rPr>
          <w:rFonts w:ascii="Times New Roman" w:hAnsi="Times New Roman"/>
          <w:sz w:val="24"/>
          <w:szCs w:val="24"/>
        </w:rPr>
        <w:t>každý uplynulý kalendářní měsíc získávat nárok na 1/1</w:t>
      </w:r>
      <w:r w:rsidR="00374183" w:rsidRPr="00374183">
        <w:rPr>
          <w:rFonts w:ascii="Times New Roman" w:hAnsi="Times New Roman"/>
          <w:sz w:val="24"/>
          <w:szCs w:val="24"/>
        </w:rPr>
        <w:t>8</w:t>
      </w:r>
      <w:r w:rsidRPr="00374183">
        <w:rPr>
          <w:rFonts w:ascii="Times New Roman" w:hAnsi="Times New Roman"/>
          <w:sz w:val="24"/>
          <w:szCs w:val="24"/>
        </w:rPr>
        <w:t xml:space="preserve"> z celkové výše úplaty včetně DPH za provedení TDS.</w:t>
      </w:r>
      <w:r w:rsidR="008271A0" w:rsidRPr="00374183">
        <w:rPr>
          <w:rFonts w:ascii="Times New Roman" w:hAnsi="Times New Roman"/>
          <w:sz w:val="24"/>
          <w:szCs w:val="24"/>
        </w:rPr>
        <w:t xml:space="preserve"> Úhrada měsíční úplaty bude probíhat na základě daňových dokladů (dále jen „faktura“) vystavených Příkazníkem, přičemž datem uskutečnění zdanitelného plnění (příp. dílčího plnění) je poslední den příslušného kalendářního měsíce. </w:t>
      </w:r>
      <w:r w:rsidRPr="00374183">
        <w:rPr>
          <w:rFonts w:ascii="Times New Roman" w:hAnsi="Times New Roman"/>
          <w:sz w:val="24"/>
          <w:szCs w:val="24"/>
        </w:rPr>
        <w:t>Takto bude příkazce fakturovat každý měsíc až do výše 1</w:t>
      </w:r>
      <w:r w:rsidR="00374183" w:rsidRPr="00374183">
        <w:rPr>
          <w:rFonts w:ascii="Times New Roman" w:hAnsi="Times New Roman"/>
          <w:sz w:val="24"/>
          <w:szCs w:val="24"/>
        </w:rPr>
        <w:t>7</w:t>
      </w:r>
      <w:r w:rsidRPr="00374183">
        <w:rPr>
          <w:rFonts w:ascii="Times New Roman" w:hAnsi="Times New Roman"/>
          <w:sz w:val="24"/>
          <w:szCs w:val="24"/>
        </w:rPr>
        <w:t>/1</w:t>
      </w:r>
      <w:r w:rsidR="00374183" w:rsidRPr="00374183">
        <w:rPr>
          <w:rFonts w:ascii="Times New Roman" w:hAnsi="Times New Roman"/>
          <w:sz w:val="24"/>
          <w:szCs w:val="24"/>
        </w:rPr>
        <w:t>8</w:t>
      </w:r>
      <w:r w:rsidRPr="00374183">
        <w:rPr>
          <w:rFonts w:ascii="Times New Roman" w:hAnsi="Times New Roman"/>
          <w:sz w:val="24"/>
          <w:szCs w:val="24"/>
        </w:rPr>
        <w:t xml:space="preserve"> z celkové výše úplaty včetně DPH. Do 15 kalendářních dní od</w:t>
      </w:r>
      <w:r w:rsidR="00804F88" w:rsidRPr="00374183">
        <w:rPr>
          <w:rFonts w:ascii="Times New Roman" w:hAnsi="Times New Roman"/>
          <w:sz w:val="24"/>
          <w:szCs w:val="24"/>
        </w:rPr>
        <w:t xml:space="preserve"> </w:t>
      </w:r>
      <w:r w:rsidR="00E95C1D" w:rsidRPr="00374183">
        <w:rPr>
          <w:rFonts w:ascii="Times New Roman" w:hAnsi="Times New Roman"/>
          <w:sz w:val="24"/>
          <w:szCs w:val="24"/>
        </w:rPr>
        <w:t>vydání</w:t>
      </w:r>
      <w:r w:rsidRPr="00374183">
        <w:rPr>
          <w:rFonts w:ascii="Times New Roman" w:hAnsi="Times New Roman"/>
          <w:sz w:val="24"/>
          <w:szCs w:val="24"/>
        </w:rPr>
        <w:t xml:space="preserve"> kolaudačního rozhodnutí vystaví příkazník závěrečnou fakturu, k</w:t>
      </w:r>
      <w:r w:rsidR="00BC49E3" w:rsidRPr="00374183">
        <w:rPr>
          <w:rFonts w:ascii="Times New Roman" w:hAnsi="Times New Roman"/>
          <w:sz w:val="24"/>
          <w:szCs w:val="24"/>
        </w:rPr>
        <w:t>terá</w:t>
      </w:r>
      <w:r w:rsidRPr="00374183">
        <w:rPr>
          <w:rFonts w:ascii="Times New Roman" w:hAnsi="Times New Roman"/>
          <w:sz w:val="24"/>
          <w:szCs w:val="24"/>
        </w:rPr>
        <w:t xml:space="preserve"> bude</w:t>
      </w:r>
      <w:r w:rsidR="00804F88" w:rsidRPr="00374183">
        <w:rPr>
          <w:rFonts w:ascii="Times New Roman" w:hAnsi="Times New Roman"/>
          <w:sz w:val="24"/>
          <w:szCs w:val="24"/>
        </w:rPr>
        <w:t xml:space="preserve"> </w:t>
      </w:r>
      <w:r w:rsidR="00BC49E3" w:rsidRPr="00374183">
        <w:rPr>
          <w:rFonts w:ascii="Times New Roman" w:hAnsi="Times New Roman"/>
          <w:sz w:val="24"/>
          <w:szCs w:val="24"/>
        </w:rPr>
        <w:t>odpovídat 1/1</w:t>
      </w:r>
      <w:r w:rsidR="00374183" w:rsidRPr="00374183">
        <w:rPr>
          <w:rFonts w:ascii="Times New Roman" w:hAnsi="Times New Roman"/>
          <w:sz w:val="24"/>
          <w:szCs w:val="24"/>
        </w:rPr>
        <w:t>8</w:t>
      </w:r>
      <w:r w:rsidR="00BC49E3" w:rsidRPr="00374183">
        <w:rPr>
          <w:rFonts w:ascii="Times New Roman" w:hAnsi="Times New Roman"/>
          <w:sz w:val="24"/>
          <w:szCs w:val="24"/>
        </w:rPr>
        <w:t xml:space="preserve"> z celkové</w:t>
      </w:r>
      <w:r w:rsidR="00BC49E3" w:rsidRPr="008271A0">
        <w:rPr>
          <w:rFonts w:ascii="Times New Roman" w:hAnsi="Times New Roman"/>
          <w:sz w:val="24"/>
          <w:szCs w:val="24"/>
        </w:rPr>
        <w:t xml:space="preserve"> výše úplaty včetně DPH za provedení TDS.</w:t>
      </w:r>
    </w:p>
    <w:p w14:paraId="58DB763E" w14:textId="7C37305F" w:rsidR="00C22F8D" w:rsidRPr="00956643" w:rsidRDefault="00956643">
      <w:pPr>
        <w:pStyle w:val="Styl1"/>
        <w:numPr>
          <w:ilvl w:val="0"/>
          <w:numId w:val="5"/>
        </w:numPr>
        <w:tabs>
          <w:tab w:val="clear" w:pos="1800"/>
          <w:tab w:val="left" w:pos="0"/>
        </w:tabs>
        <w:spacing w:after="200"/>
        <w:ind w:left="0"/>
        <w:contextualSpacing w:val="0"/>
        <w:rPr>
          <w:shd w:val="clear" w:color="auto" w:fill="FFFFFF"/>
        </w:rPr>
      </w:pPr>
      <w:r w:rsidRPr="00956643">
        <w:rPr>
          <w:shd w:val="clear" w:color="auto" w:fill="FFFFFF"/>
        </w:rPr>
        <w:t>Celková</w:t>
      </w:r>
      <w:r w:rsidR="00C22F8D" w:rsidRPr="00956643">
        <w:rPr>
          <w:shd w:val="clear" w:color="auto" w:fill="FFFFFF"/>
        </w:rPr>
        <w:t xml:space="preserve"> úplata je nepřekročitelná a zahrnuje veškeré činnosti </w:t>
      </w:r>
      <w:r w:rsidR="00B85984">
        <w:rPr>
          <w:shd w:val="clear" w:color="auto" w:fill="FFFFFF"/>
        </w:rPr>
        <w:t>p</w:t>
      </w:r>
      <w:r w:rsidR="00C22F8D" w:rsidRPr="00956643">
        <w:rPr>
          <w:shd w:val="clear" w:color="auto" w:fill="FFFFFF"/>
        </w:rPr>
        <w:t xml:space="preserve">říkazníka uvedené v této </w:t>
      </w:r>
      <w:r w:rsidR="001605DD">
        <w:rPr>
          <w:shd w:val="clear" w:color="auto" w:fill="FFFFFF"/>
        </w:rPr>
        <w:t>s</w:t>
      </w:r>
      <w:r w:rsidR="00C22F8D" w:rsidRPr="00956643">
        <w:rPr>
          <w:shd w:val="clear" w:color="auto" w:fill="FFFFFF"/>
        </w:rPr>
        <w:t xml:space="preserve">mlouvě. Její výši </w:t>
      </w:r>
      <w:r w:rsidR="006325A3">
        <w:rPr>
          <w:shd w:val="clear" w:color="auto" w:fill="FFFFFF"/>
        </w:rPr>
        <w:t>j</w:t>
      </w:r>
      <w:r w:rsidR="00C22F8D" w:rsidRPr="00956643">
        <w:rPr>
          <w:shd w:val="clear" w:color="auto" w:fill="FFFFFF"/>
        </w:rPr>
        <w:t xml:space="preserve">e možné </w:t>
      </w:r>
      <w:r w:rsidR="00E105A5">
        <w:rPr>
          <w:shd w:val="clear" w:color="auto" w:fill="FFFFFF"/>
        </w:rPr>
        <w:t xml:space="preserve">v odůvodněných případech </w:t>
      </w:r>
      <w:r w:rsidR="00C22F8D" w:rsidRPr="00956643">
        <w:rPr>
          <w:shd w:val="clear" w:color="auto" w:fill="FFFFFF"/>
        </w:rPr>
        <w:t>překročit dohodou stran nebo v případě změny sazby DPH, a to o částku odpovídající této změně sazby DPH.</w:t>
      </w:r>
    </w:p>
    <w:p w14:paraId="06A15B73" w14:textId="54B96CBB" w:rsidR="00C250BC" w:rsidRPr="00C250BC" w:rsidRDefault="003C288E">
      <w:pPr>
        <w:pStyle w:val="Styl1"/>
        <w:numPr>
          <w:ilvl w:val="0"/>
          <w:numId w:val="5"/>
        </w:numPr>
        <w:tabs>
          <w:tab w:val="clear" w:pos="1800"/>
          <w:tab w:val="left" w:pos="0"/>
        </w:tabs>
        <w:spacing w:after="200"/>
        <w:ind w:left="0" w:hanging="426"/>
        <w:contextualSpacing w:val="0"/>
        <w:rPr>
          <w:color w:val="70AD47" w:themeColor="accent6"/>
          <w:shd w:val="clear" w:color="auto" w:fill="FFFFFF"/>
        </w:rPr>
      </w:pPr>
      <w:r>
        <w:t>U</w:t>
      </w:r>
      <w:r w:rsidR="00B45A20" w:rsidRPr="00F010E8">
        <w:t xml:space="preserve">vedená </w:t>
      </w:r>
      <w:r w:rsidR="0010403E">
        <w:t xml:space="preserve">úplata </w:t>
      </w:r>
      <w:r w:rsidR="00B45A20" w:rsidRPr="00F010E8">
        <w:t>odpovídá ceně uvedené v </w:t>
      </w:r>
      <w:r w:rsidR="00B45A20" w:rsidRPr="00F010E8">
        <w:rPr>
          <w:i/>
        </w:rPr>
        <w:t xml:space="preserve">Cenové </w:t>
      </w:r>
      <w:r w:rsidR="00B45A20" w:rsidRPr="00BA145A">
        <w:rPr>
          <w:i/>
        </w:rPr>
        <w:t xml:space="preserve">nabídce </w:t>
      </w:r>
      <w:r w:rsidR="00B45A20" w:rsidRPr="00BA145A">
        <w:t xml:space="preserve">ze </w:t>
      </w:r>
      <w:r w:rsidR="00B45A20" w:rsidRPr="002670C4">
        <w:t>dne</w:t>
      </w:r>
      <w:r w:rsidR="00323104">
        <w:rPr>
          <w:rFonts w:eastAsia="Times New Roman"/>
          <w:color w:val="000000"/>
          <w:kern w:val="3"/>
          <w:lang w:eastAsia="ar-SA"/>
        </w:rPr>
        <w:t xml:space="preserve"> 3. 9. 2025</w:t>
      </w:r>
      <w:r w:rsidR="00B45A20" w:rsidRPr="006D0E9E">
        <w:t>, kterou</w:t>
      </w:r>
      <w:r w:rsidR="00B45A20" w:rsidRPr="00BA145A">
        <w:t xml:space="preserve"> písemně učinil </w:t>
      </w:r>
      <w:r w:rsidR="00B85984">
        <w:t>p</w:t>
      </w:r>
      <w:r w:rsidR="00B45A20" w:rsidRPr="00BA145A">
        <w:t xml:space="preserve">říkazník a která je nedílnou součástí této </w:t>
      </w:r>
      <w:r w:rsidR="001605DD">
        <w:t>s</w:t>
      </w:r>
      <w:r w:rsidR="00B45A20" w:rsidRPr="00BA145A">
        <w:t xml:space="preserve">mlouvy jako Příloha č. </w:t>
      </w:r>
      <w:r w:rsidR="00204124">
        <w:t>2</w:t>
      </w:r>
      <w:r w:rsidR="00B45A20" w:rsidRPr="00BA145A">
        <w:t xml:space="preserve">. Úplata obsahuje </w:t>
      </w:r>
      <w:r w:rsidR="00B45A20" w:rsidRPr="00BA145A">
        <w:lastRenderedPageBreak/>
        <w:t xml:space="preserve">veškeré náklady </w:t>
      </w:r>
      <w:r w:rsidR="00B85984">
        <w:t>př</w:t>
      </w:r>
      <w:r w:rsidR="00B45A20" w:rsidRPr="00BA145A">
        <w:t xml:space="preserve">íkazníka nezbytné k řádnému, úplnému a bezvadnému poskytování plnění, za něž je </w:t>
      </w:r>
      <w:r w:rsidR="00C22F8D" w:rsidRPr="00BA145A">
        <w:t>úplata</w:t>
      </w:r>
      <w:r w:rsidR="00B45A20" w:rsidRPr="00BA145A">
        <w:t xml:space="preserve"> sjednána (včetně zejména materiálových, mzdových a jiných nákladů, dopravné, cestovné apod.) a zisk </w:t>
      </w:r>
      <w:r w:rsidR="00B85984">
        <w:t>p</w:t>
      </w:r>
      <w:r w:rsidR="00B45A20" w:rsidRPr="00BA145A">
        <w:t xml:space="preserve">říkazníka, jakož i jakékoliv případné dodatečné náklady </w:t>
      </w:r>
      <w:r w:rsidR="00B85984">
        <w:t>p</w:t>
      </w:r>
      <w:r w:rsidR="00B45A20" w:rsidRPr="00BA145A">
        <w:t xml:space="preserve">říkazníka, o kterých </w:t>
      </w:r>
      <w:r w:rsidR="00B85984">
        <w:t>p</w:t>
      </w:r>
      <w:r w:rsidR="00B45A20" w:rsidRPr="00F63C49">
        <w:t xml:space="preserve">říkazník v době uzavření </w:t>
      </w:r>
      <w:r w:rsidR="001605DD">
        <w:t>s</w:t>
      </w:r>
      <w:r w:rsidR="00B45A20" w:rsidRPr="00F63C49">
        <w:t>mlouvy mohl nebo měl vědět na základě svých odborných a technických malostí a zkušeností.</w:t>
      </w:r>
    </w:p>
    <w:p w14:paraId="2A7ABF82" w14:textId="77777777" w:rsidR="00F1155D" w:rsidRPr="00E95C1D" w:rsidRDefault="00F1155D" w:rsidP="00F1155D">
      <w:pPr>
        <w:pStyle w:val="Styl1"/>
        <w:numPr>
          <w:ilvl w:val="0"/>
          <w:numId w:val="5"/>
        </w:numPr>
        <w:tabs>
          <w:tab w:val="clear" w:pos="1800"/>
          <w:tab w:val="left" w:pos="0"/>
        </w:tabs>
        <w:spacing w:after="200"/>
        <w:ind w:left="0" w:hanging="426"/>
        <w:contextualSpacing w:val="0"/>
        <w:rPr>
          <w:color w:val="70AD47" w:themeColor="accent6"/>
          <w:shd w:val="clear" w:color="auto" w:fill="FFFFFF"/>
        </w:rPr>
      </w:pPr>
      <w:r>
        <w:rPr>
          <w:shd w:val="clear" w:color="auto" w:fill="FFFFFF"/>
        </w:rPr>
        <w:t>Daňový doklad (f</w:t>
      </w:r>
      <w:r w:rsidRPr="00C250BC">
        <w:rPr>
          <w:shd w:val="clear" w:color="auto" w:fill="FFFFFF"/>
        </w:rPr>
        <w:t>aktura</w:t>
      </w:r>
      <w:r>
        <w:rPr>
          <w:shd w:val="clear" w:color="auto" w:fill="FFFFFF"/>
        </w:rPr>
        <w:t>)</w:t>
      </w:r>
      <w:r w:rsidRPr="00C250BC">
        <w:rPr>
          <w:shd w:val="clear" w:color="auto" w:fill="FFFFFF"/>
        </w:rPr>
        <w:t xml:space="preserve"> bude vystaven v souladu s ustanovením dotčených předpisů, zejména § 28, odst. 3 a odst. 4 a § 29 zákona č. 235/2004 Sb., o dani z přidané hodnoty, ve znění pozdějších předpisů a § 435 občanského zákoníku. Faktura bude </w:t>
      </w:r>
      <w:r w:rsidRPr="00F3080F">
        <w:t>označena</w:t>
      </w:r>
      <w:r>
        <w:t xml:space="preserve"> registračním číslem projektu </w:t>
      </w:r>
      <w:r w:rsidRPr="0038128F">
        <w:t>CZ.06.02.01/00/22_018/0005190</w:t>
      </w:r>
      <w:r>
        <w:t xml:space="preserve">, </w:t>
      </w:r>
      <w:r w:rsidRPr="00F3080F">
        <w:t xml:space="preserve">názvem </w:t>
      </w:r>
      <w:r>
        <w:t>projektu</w:t>
      </w:r>
      <w:r w:rsidRPr="00F3080F">
        <w:t xml:space="preserve"> </w:t>
      </w:r>
      <w:r>
        <w:t>„</w:t>
      </w:r>
      <w:r w:rsidRPr="00F3080F">
        <w:rPr>
          <w:i/>
          <w:iCs/>
        </w:rPr>
        <w:t>Výstavba hasičské stanice Velké Meziříčí</w:t>
      </w:r>
      <w:r>
        <w:t>“</w:t>
      </w:r>
      <w:r w:rsidRPr="00C250BC">
        <w:t>, čísl</w:t>
      </w:r>
      <w:r>
        <w:t>em</w:t>
      </w:r>
      <w:r w:rsidRPr="00C250BC">
        <w:t xml:space="preserve"> jednací</w:t>
      </w:r>
      <w:r>
        <w:t>m</w:t>
      </w:r>
      <w:r w:rsidRPr="00C250BC">
        <w:t xml:space="preserve"> této smlouvy</w:t>
      </w:r>
      <w:r w:rsidRPr="00C250BC">
        <w:rPr>
          <w:shd w:val="clear" w:color="auto" w:fill="FFFFFF"/>
        </w:rPr>
        <w:t xml:space="preserve"> a </w:t>
      </w:r>
      <w:r>
        <w:rPr>
          <w:shd w:val="clear" w:color="auto" w:fill="FFFFFF"/>
        </w:rPr>
        <w:t xml:space="preserve">bude obsahovat </w:t>
      </w:r>
      <w:r w:rsidRPr="00C250BC">
        <w:rPr>
          <w:shd w:val="clear" w:color="auto" w:fill="FFFFFF"/>
        </w:rPr>
        <w:t xml:space="preserve">vyčíslení zvlášť výše fakturované ceny bez DPH, výše DPH a celkové ceny včetně DPH. </w:t>
      </w:r>
    </w:p>
    <w:p w14:paraId="2D507614" w14:textId="304A85E9" w:rsidR="00023F70" w:rsidRPr="00023F70" w:rsidRDefault="00023F70">
      <w:pPr>
        <w:pStyle w:val="Styl1"/>
        <w:numPr>
          <w:ilvl w:val="0"/>
          <w:numId w:val="5"/>
        </w:numPr>
        <w:tabs>
          <w:tab w:val="clear" w:pos="1800"/>
          <w:tab w:val="left" w:pos="0"/>
        </w:tabs>
        <w:ind w:left="0" w:hanging="426"/>
        <w:rPr>
          <w:shd w:val="clear" w:color="auto" w:fill="FFFFFF"/>
        </w:rPr>
      </w:pPr>
      <w:r>
        <w:t>Příkazník</w:t>
      </w:r>
      <w:r w:rsidRPr="003D4FE8">
        <w:t xml:space="preserve"> je povinen doručit daňový doklad do </w:t>
      </w:r>
      <w:r w:rsidR="008271A0">
        <w:t>10</w:t>
      </w:r>
      <w:r w:rsidRPr="003D4FE8">
        <w:t xml:space="preserve"> (</w:t>
      </w:r>
      <w:r w:rsidR="008271A0">
        <w:t>deseti</w:t>
      </w:r>
      <w:r w:rsidRPr="003D4FE8">
        <w:t>) pracovních dnů od data jeho vystavení:</w:t>
      </w:r>
    </w:p>
    <w:p w14:paraId="1EF24660" w14:textId="05BC8190" w:rsidR="00790AAC" w:rsidRPr="00790AAC" w:rsidRDefault="00023F70" w:rsidP="00D2063F">
      <w:pPr>
        <w:pStyle w:val="Odstavecseseznamem"/>
        <w:numPr>
          <w:ilvl w:val="0"/>
          <w:numId w:val="8"/>
        </w:numPr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FE8">
        <w:rPr>
          <w:rFonts w:ascii="Times New Roman" w:hAnsi="Times New Roman"/>
          <w:sz w:val="24"/>
          <w:szCs w:val="24"/>
        </w:rPr>
        <w:t>prostřednictvím datové schránky: ve formátu PDF/A, a to i bez podpisového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FE8">
        <w:rPr>
          <w:rFonts w:ascii="Times New Roman" w:hAnsi="Times New Roman"/>
          <w:sz w:val="24"/>
          <w:szCs w:val="24"/>
        </w:rPr>
        <w:t>záznamu s tím, že daňový doklad musí obsahovat veškeré předepsané náležitosti;</w:t>
      </w:r>
    </w:p>
    <w:p w14:paraId="4EE61D65" w14:textId="77777777" w:rsidR="00023F70" w:rsidRPr="003D4FE8" w:rsidRDefault="00023F70">
      <w:pPr>
        <w:pStyle w:val="Odstavecseseznamem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D4FE8">
        <w:rPr>
          <w:rFonts w:ascii="Times New Roman" w:hAnsi="Times New Roman"/>
          <w:sz w:val="24"/>
          <w:szCs w:val="24"/>
        </w:rPr>
        <w:t>na mailovou adresu: vys.spisovna@hzscr.cz, a to ve formátech:</w:t>
      </w:r>
    </w:p>
    <w:p w14:paraId="6D02883A" w14:textId="77777777" w:rsidR="00023F70" w:rsidRPr="003D4FE8" w:rsidRDefault="00023F70" w:rsidP="00023F70">
      <w:pPr>
        <w:ind w:left="567" w:firstLine="1276"/>
        <w:jc w:val="both"/>
      </w:pPr>
      <w:r w:rsidRPr="003D4FE8">
        <w:t>a) UBL 2.1 ISO/IEC 19845:2015</w:t>
      </w:r>
    </w:p>
    <w:p w14:paraId="1531166E" w14:textId="77777777" w:rsidR="00023F70" w:rsidRPr="003D4FE8" w:rsidRDefault="00023F70" w:rsidP="00023F70">
      <w:pPr>
        <w:ind w:left="567" w:firstLine="1276"/>
        <w:jc w:val="both"/>
      </w:pPr>
      <w:r w:rsidRPr="003D4FE8">
        <w:t>b) UN/CEFACT CII (Cross Industry Invoice)</w:t>
      </w:r>
    </w:p>
    <w:p w14:paraId="55D90ACC" w14:textId="68B35C17" w:rsidR="00790AAC" w:rsidRDefault="00023F70" w:rsidP="00790AAC">
      <w:pPr>
        <w:spacing w:after="240"/>
        <w:ind w:left="567" w:firstLine="1276"/>
        <w:jc w:val="both"/>
      </w:pPr>
      <w:r w:rsidRPr="003D4FE8">
        <w:t>c) Isdoc/isdocx (Information System Document) verze 5.2 a vyšší</w:t>
      </w:r>
      <w:r w:rsidR="00790AAC">
        <w:t>;</w:t>
      </w:r>
    </w:p>
    <w:p w14:paraId="247F08DB" w14:textId="662980D4" w:rsidR="00790AAC" w:rsidRPr="00790AAC" w:rsidRDefault="00790AAC">
      <w:pPr>
        <w:pStyle w:val="Odstavecseseznamem"/>
        <w:numPr>
          <w:ilvl w:val="0"/>
          <w:numId w:val="16"/>
        </w:numPr>
        <w:spacing w:after="240"/>
        <w:ind w:left="709"/>
        <w:jc w:val="both"/>
        <w:rPr>
          <w:rFonts w:ascii="Times New Roman" w:hAnsi="Times New Roman"/>
          <w:sz w:val="24"/>
          <w:szCs w:val="24"/>
        </w:rPr>
      </w:pPr>
      <w:r w:rsidRPr="00790AAC">
        <w:rPr>
          <w:rFonts w:ascii="Times New Roman" w:hAnsi="Times New Roman"/>
          <w:sz w:val="24"/>
          <w:szCs w:val="24"/>
        </w:rPr>
        <w:t>na adresu</w:t>
      </w:r>
      <w:r w:rsidR="00C87C95">
        <w:rPr>
          <w:rFonts w:ascii="Times New Roman" w:hAnsi="Times New Roman"/>
          <w:sz w:val="24"/>
          <w:szCs w:val="24"/>
        </w:rPr>
        <w:t xml:space="preserve"> sídla </w:t>
      </w:r>
      <w:r w:rsidR="00B85984">
        <w:rPr>
          <w:rFonts w:ascii="Times New Roman" w:hAnsi="Times New Roman"/>
          <w:sz w:val="24"/>
          <w:szCs w:val="24"/>
        </w:rPr>
        <w:t>p</w:t>
      </w:r>
      <w:r w:rsidR="00C87C95">
        <w:rPr>
          <w:rFonts w:ascii="Times New Roman" w:hAnsi="Times New Roman"/>
          <w:sz w:val="24"/>
          <w:szCs w:val="24"/>
        </w:rPr>
        <w:t>říkazce</w:t>
      </w:r>
      <w:r w:rsidRPr="00790AAC">
        <w:rPr>
          <w:rFonts w:ascii="Times New Roman" w:hAnsi="Times New Roman"/>
          <w:sz w:val="24"/>
          <w:szCs w:val="24"/>
        </w:rPr>
        <w:t xml:space="preserve"> uvedenou v záhlaví této smlouvy</w:t>
      </w:r>
      <w:r w:rsidR="00E95C1D">
        <w:rPr>
          <w:rFonts w:ascii="Times New Roman" w:hAnsi="Times New Roman"/>
          <w:sz w:val="24"/>
          <w:szCs w:val="24"/>
        </w:rPr>
        <w:t>, a to</w:t>
      </w:r>
      <w:r w:rsidRPr="00790AAC">
        <w:rPr>
          <w:rFonts w:ascii="Times New Roman" w:hAnsi="Times New Roman"/>
          <w:sz w:val="24"/>
          <w:szCs w:val="24"/>
        </w:rPr>
        <w:t xml:space="preserve"> v listinné podobě.</w:t>
      </w:r>
    </w:p>
    <w:p w14:paraId="2A22B2C7" w14:textId="4274389D" w:rsidR="008271A0" w:rsidRPr="008271A0" w:rsidRDefault="00B45A20" w:rsidP="008271A0">
      <w:pPr>
        <w:pStyle w:val="Styl1"/>
        <w:numPr>
          <w:ilvl w:val="0"/>
          <w:numId w:val="5"/>
        </w:numPr>
        <w:tabs>
          <w:tab w:val="clear" w:pos="1800"/>
          <w:tab w:val="left" w:pos="0"/>
        </w:tabs>
        <w:ind w:left="0" w:hanging="425"/>
        <w:contextualSpacing w:val="0"/>
        <w:rPr>
          <w:shd w:val="clear" w:color="auto" w:fill="FFFFFF"/>
        </w:rPr>
      </w:pPr>
      <w:r w:rsidRPr="00542B1D">
        <w:t xml:space="preserve">Příkazce nebude </w:t>
      </w:r>
      <w:r w:rsidR="00B85984">
        <w:t>p</w:t>
      </w:r>
      <w:r w:rsidRPr="00542B1D">
        <w:t>říkazníkovi poskytovat žádnou zálohu</w:t>
      </w:r>
      <w:r w:rsidRPr="00023F70">
        <w:rPr>
          <w:shd w:val="clear" w:color="auto" w:fill="FFFFFF"/>
        </w:rPr>
        <w:t>.</w:t>
      </w:r>
    </w:p>
    <w:p w14:paraId="5016D9B2" w14:textId="0BF3E11E" w:rsidR="00AA6593" w:rsidRPr="00C250BC" w:rsidRDefault="00AA6593">
      <w:pPr>
        <w:pStyle w:val="Styl1"/>
        <w:numPr>
          <w:ilvl w:val="0"/>
          <w:numId w:val="5"/>
        </w:numPr>
        <w:tabs>
          <w:tab w:val="clear" w:pos="1800"/>
          <w:tab w:val="left" w:pos="0"/>
        </w:tabs>
        <w:ind w:left="0" w:hanging="426"/>
        <w:rPr>
          <w:shd w:val="clear" w:color="auto" w:fill="FFFFFF"/>
        </w:rPr>
      </w:pPr>
      <w:r w:rsidRPr="00354358">
        <w:t>Splatnost faktur je smluvními stranami dohodnuta na 30 (třicet) kalendářních dn</w:t>
      </w:r>
      <w:r>
        <w:t>ů</w:t>
      </w:r>
      <w:r w:rsidRPr="00354358">
        <w:t xml:space="preserve"> ode dne doručení faktury zhotovitelem </w:t>
      </w:r>
      <w:r w:rsidR="00992341">
        <w:t>příkazci</w:t>
      </w:r>
      <w:r w:rsidRPr="00354358">
        <w:t xml:space="preserve"> s těmito výjimkami:</w:t>
      </w:r>
    </w:p>
    <w:p w14:paraId="17AA6014" w14:textId="23A6C4B9" w:rsidR="00AA6593" w:rsidRPr="00354358" w:rsidRDefault="00AA6593">
      <w:pPr>
        <w:pStyle w:val="Zkladntex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240"/>
        <w:jc w:val="both"/>
      </w:pPr>
      <w:r w:rsidRPr="00354358">
        <w:t xml:space="preserve">Faktura předložená v prosinci musí být doručena </w:t>
      </w:r>
      <w:r w:rsidR="00992341">
        <w:t>příkazc</w:t>
      </w:r>
      <w:r w:rsidRPr="00354358">
        <w:t xml:space="preserve">i nejpozději do </w:t>
      </w:r>
      <w:r w:rsidR="00374183">
        <w:t>17</w:t>
      </w:r>
      <w:r w:rsidRPr="00354358">
        <w:t xml:space="preserve">. </w:t>
      </w:r>
      <w:r>
        <w:t>(</w:t>
      </w:r>
      <w:r w:rsidR="00374183">
        <w:t>sedmnáctého</w:t>
      </w:r>
      <w:r>
        <w:t xml:space="preserve">) </w:t>
      </w:r>
      <w:r w:rsidRPr="00354358">
        <w:t>dne tohoto měsíce do 12:00 hodin. Při doručení po tomto termínu nelze fakturu proplatit v daném roce a splatnost bude stanovena na 90 (devadesát) kalendářních dnů;</w:t>
      </w:r>
    </w:p>
    <w:p w14:paraId="7E348DA5" w14:textId="77777777" w:rsidR="00AA6593" w:rsidRPr="00354358" w:rsidRDefault="00AA6593">
      <w:pPr>
        <w:pStyle w:val="Zkladntex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240"/>
        <w:jc w:val="both"/>
      </w:pPr>
      <w:r w:rsidRPr="00354358">
        <w:t xml:space="preserve">Splatnost faktury předložené v lednu bude stanovena na 60 (šedesát) </w:t>
      </w:r>
      <w:r>
        <w:t xml:space="preserve">kalendářních </w:t>
      </w:r>
      <w:r w:rsidRPr="00354358">
        <w:t>dn</w:t>
      </w:r>
      <w:r>
        <w:t>ů</w:t>
      </w:r>
      <w:r w:rsidRPr="00354358">
        <w:t>.</w:t>
      </w:r>
    </w:p>
    <w:p w14:paraId="412ADD7D" w14:textId="2E593DE2" w:rsidR="00AA6593" w:rsidRPr="00354358" w:rsidRDefault="00AA6593" w:rsidP="00374183">
      <w:pPr>
        <w:pStyle w:val="Zkladntext"/>
        <w:tabs>
          <w:tab w:val="left" w:pos="496"/>
        </w:tabs>
        <w:spacing w:after="240"/>
        <w:ind w:left="77"/>
        <w:jc w:val="both"/>
      </w:pPr>
      <w:r>
        <w:t>Příkaz</w:t>
      </w:r>
      <w:r w:rsidR="00790AAC">
        <w:t>n</w:t>
      </w:r>
      <w:r>
        <w:t>ík</w:t>
      </w:r>
      <w:r w:rsidRPr="00354358">
        <w:t xml:space="preserve"> bere na vědomí, že </w:t>
      </w:r>
      <w:r w:rsidR="00992341">
        <w:t>příkazce</w:t>
      </w:r>
      <w:r w:rsidRPr="00354358">
        <w:t xml:space="preserve"> vzhledem k ročnímu rozpočtovému cyklu organizační složky státu nemůže – do uvolnění rozpočtových prostředků v následujícím roce – uhradit cenu díla. V tomto případě se </w:t>
      </w:r>
      <w:r w:rsidR="00992341">
        <w:t>příkazce</w:t>
      </w:r>
      <w:r w:rsidRPr="00354358">
        <w:t xml:space="preserve"> nedostává do prodlení a není povinen hradit smluvní ani zákonný úrok z prodlení ani strpět jiné právní dopady této skutečnosti.</w:t>
      </w:r>
    </w:p>
    <w:p w14:paraId="04C633ED" w14:textId="663C70DC" w:rsidR="00B45A20" w:rsidRPr="00542B1D" w:rsidRDefault="00B45A20">
      <w:pPr>
        <w:widowControl w:val="0"/>
        <w:numPr>
          <w:ilvl w:val="0"/>
          <w:numId w:val="5"/>
        </w:numPr>
        <w:suppressLineNumbers/>
        <w:tabs>
          <w:tab w:val="left" w:pos="0"/>
        </w:tabs>
        <w:spacing w:after="120" w:line="276" w:lineRule="auto"/>
        <w:ind w:left="0" w:hanging="426"/>
        <w:jc w:val="both"/>
      </w:pPr>
      <w:r w:rsidRPr="00542B1D">
        <w:t xml:space="preserve">Faktura je považována za proplacenou okamžikem odepsání fakturované částky z účtu </w:t>
      </w:r>
      <w:r w:rsidR="00B85984">
        <w:t>p</w:t>
      </w:r>
      <w:r w:rsidRPr="00542B1D">
        <w:t xml:space="preserve">říkazce ve prospěch účtu </w:t>
      </w:r>
      <w:r w:rsidR="00B85984">
        <w:t>p</w:t>
      </w:r>
      <w:r w:rsidRPr="00542B1D">
        <w:t>říkazníka.</w:t>
      </w:r>
    </w:p>
    <w:p w14:paraId="42C2B62E" w14:textId="7BC88B77" w:rsidR="00B45A20" w:rsidRPr="0032244A" w:rsidRDefault="00B45A20">
      <w:pPr>
        <w:widowControl w:val="0"/>
        <w:numPr>
          <w:ilvl w:val="0"/>
          <w:numId w:val="5"/>
        </w:numPr>
        <w:suppressLineNumbers/>
        <w:tabs>
          <w:tab w:val="left" w:pos="0"/>
        </w:tabs>
        <w:spacing w:after="120" w:line="276" w:lineRule="auto"/>
        <w:ind w:left="0" w:hanging="426"/>
        <w:jc w:val="both"/>
        <w:rPr>
          <w:shd w:val="clear" w:color="auto" w:fill="FFFFFF"/>
        </w:rPr>
      </w:pPr>
      <w:r w:rsidRPr="00542B1D">
        <w:t xml:space="preserve">Příkazce je oprávněn před uplynutím lhůty splatnosti vrátit </w:t>
      </w:r>
      <w:r w:rsidR="00B85984">
        <w:t>p</w:t>
      </w:r>
      <w:r w:rsidRPr="00542B1D">
        <w:t xml:space="preserve">říkazníkovi bez zaplacení fakturu, která neobsahuje náležitosti stanovené </w:t>
      </w:r>
      <w:r w:rsidR="001605DD">
        <w:t>s</w:t>
      </w:r>
      <w:r w:rsidRPr="00542B1D">
        <w:t xml:space="preserve">mlouvou nebo obecně závaznými právními předpisy, obsahuje jiné cenové údaje nebo jiný druh plnění než dohodnutý ve </w:t>
      </w:r>
      <w:r w:rsidR="001605DD">
        <w:t>s</w:t>
      </w:r>
      <w:r w:rsidRPr="00542B1D">
        <w:t xml:space="preserve">mlouvě nebo budou-li tyto údaje uvedeny chybně, a to s uvedením důvodu vrácení. Příkazník je povinen v případě vrácení </w:t>
      </w:r>
      <w:r w:rsidRPr="00542B1D">
        <w:lastRenderedPageBreak/>
        <w:t>faktury tento doklad opravit nebo vyhotovit fakturu novou. Důvodným vrácením faktury přestává běžet původní lhůta splatnosti. Nová lhůta v původní délce splatnosti běží znovu ode dne</w:t>
      </w:r>
      <w:r w:rsidRPr="002523A9">
        <w:t xml:space="preserve"> doručení opravené nebo nově vystavené </w:t>
      </w:r>
      <w:r>
        <w:t xml:space="preserve">faktury </w:t>
      </w:r>
      <w:r w:rsidR="00B85984">
        <w:t>p</w:t>
      </w:r>
      <w:r w:rsidRPr="002523A9">
        <w:t>říkazci.</w:t>
      </w:r>
    </w:p>
    <w:p w14:paraId="42D3ED8F" w14:textId="1C07E66C" w:rsidR="00B45A20" w:rsidRPr="00BA145A" w:rsidRDefault="00B45A20">
      <w:pPr>
        <w:widowControl w:val="0"/>
        <w:numPr>
          <w:ilvl w:val="0"/>
          <w:numId w:val="5"/>
        </w:numPr>
        <w:suppressLineNumbers/>
        <w:tabs>
          <w:tab w:val="left" w:pos="0"/>
        </w:tabs>
        <w:spacing w:after="120" w:line="276" w:lineRule="auto"/>
        <w:ind w:left="0" w:hanging="426"/>
        <w:jc w:val="both"/>
      </w:pPr>
      <w:r w:rsidRPr="00BA145A">
        <w:t xml:space="preserve">V případě, že činnost </w:t>
      </w:r>
      <w:r w:rsidR="00B85984">
        <w:t>p</w:t>
      </w:r>
      <w:r w:rsidRPr="00BA145A">
        <w:t xml:space="preserve">říkazníka dle této </w:t>
      </w:r>
      <w:r w:rsidR="001605DD">
        <w:t>s</w:t>
      </w:r>
      <w:r w:rsidRPr="00BA145A">
        <w:t xml:space="preserve">mlouvy bude vykonávána pouze po část kalendářního měsíce, má </w:t>
      </w:r>
      <w:r w:rsidR="00B85984">
        <w:t>p</w:t>
      </w:r>
      <w:r w:rsidRPr="00BA145A">
        <w:t xml:space="preserve">říkazník za tento měsíc nárok pouze na poměrnou část sjednané úplaty. </w:t>
      </w:r>
    </w:p>
    <w:p w14:paraId="574D6189" w14:textId="2F9B4322" w:rsidR="00B45A20" w:rsidRPr="00BA145A" w:rsidRDefault="00B45A20">
      <w:pPr>
        <w:widowControl w:val="0"/>
        <w:numPr>
          <w:ilvl w:val="0"/>
          <w:numId w:val="5"/>
        </w:numPr>
        <w:suppressLineNumbers/>
        <w:tabs>
          <w:tab w:val="left" w:pos="0"/>
        </w:tabs>
        <w:spacing w:after="120" w:line="276" w:lineRule="auto"/>
        <w:ind w:left="0" w:hanging="426"/>
        <w:jc w:val="both"/>
      </w:pPr>
      <w:r w:rsidRPr="00BA145A">
        <w:t xml:space="preserve">V případě, že bude zastavena nebo přerušena realizace díla, Příkazník nemá nárok na dohodnutou měsíční úplatu po dobu přerušení či zastavení díla. </w:t>
      </w:r>
      <w:r w:rsidR="0071188E">
        <w:t>Úplata</w:t>
      </w:r>
      <w:r w:rsidRPr="00BA145A">
        <w:t xml:space="preserve"> </w:t>
      </w:r>
      <w:r w:rsidR="00B85984">
        <w:t>p</w:t>
      </w:r>
      <w:r w:rsidRPr="00BA145A">
        <w:t xml:space="preserve">říkazníka za činnosti, které v této době bude případně provádět, bude upravena dodatkem ke </w:t>
      </w:r>
      <w:r w:rsidR="001605DD">
        <w:t>s</w:t>
      </w:r>
      <w:r w:rsidRPr="00BA145A">
        <w:t>mlouvě.</w:t>
      </w:r>
    </w:p>
    <w:p w14:paraId="3E9220C3" w14:textId="4041A8B3" w:rsidR="00E95C1D" w:rsidRPr="00BA145A" w:rsidRDefault="00E95C1D">
      <w:pPr>
        <w:widowControl w:val="0"/>
        <w:numPr>
          <w:ilvl w:val="0"/>
          <w:numId w:val="5"/>
        </w:numPr>
        <w:suppressLineNumbers/>
        <w:tabs>
          <w:tab w:val="left" w:pos="0"/>
        </w:tabs>
        <w:spacing w:after="120" w:line="276" w:lineRule="auto"/>
        <w:ind w:left="0" w:hanging="426"/>
        <w:jc w:val="both"/>
      </w:pPr>
      <w:r>
        <w:t xml:space="preserve">Smluvní strany se výslovně dohodly, že v odůvodněných případech, které povedou ke změně délky provádění díla, má příkazník </w:t>
      </w:r>
      <w:r w:rsidRPr="00BA145A">
        <w:t xml:space="preserve">nárok </w:t>
      </w:r>
      <w:r>
        <w:t xml:space="preserve">pouze </w:t>
      </w:r>
      <w:r w:rsidRPr="00BA145A">
        <w:t>na poměrnou část sjednané</w:t>
      </w:r>
      <w:r>
        <w:t xml:space="preserve"> </w:t>
      </w:r>
      <w:r w:rsidRPr="00BA145A">
        <w:t>úplaty</w:t>
      </w:r>
      <w:r>
        <w:t>, což bude upraveno dodatkem.</w:t>
      </w:r>
    </w:p>
    <w:p w14:paraId="7980D061" w14:textId="77777777" w:rsidR="00B45A20" w:rsidRPr="002523A9" w:rsidRDefault="00B45A20" w:rsidP="00B45A20">
      <w:pPr>
        <w:pStyle w:val="Normlnweb"/>
        <w:spacing w:before="0" w:beforeAutospacing="0" w:after="0" w:afterAutospacing="0" w:line="276" w:lineRule="auto"/>
        <w:jc w:val="center"/>
        <w:rPr>
          <w:b/>
          <w:bCs/>
          <w:color w:val="000000"/>
          <w:shd w:val="clear" w:color="auto" w:fill="FFFFFF"/>
        </w:rPr>
      </w:pPr>
    </w:p>
    <w:p w14:paraId="5DC71192" w14:textId="49E0B295" w:rsidR="00B45A20" w:rsidRPr="002523A9" w:rsidRDefault="00A91F4A" w:rsidP="00B45A20">
      <w:pPr>
        <w:pStyle w:val="Normlnweb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hd w:val="clear" w:color="auto" w:fill="FFFFFF"/>
        </w:rPr>
        <w:t>Článek VII</w:t>
      </w:r>
      <w:r w:rsidR="00B45A20" w:rsidRPr="002523A9">
        <w:rPr>
          <w:b/>
          <w:bCs/>
          <w:color w:val="000000"/>
          <w:shd w:val="clear" w:color="auto" w:fill="FFFFFF"/>
        </w:rPr>
        <w:t>.</w:t>
      </w:r>
    </w:p>
    <w:p w14:paraId="38FA0374" w14:textId="77777777" w:rsidR="00B45A20" w:rsidRPr="002523A9" w:rsidRDefault="00B45A20" w:rsidP="00B45A20">
      <w:pPr>
        <w:pStyle w:val="Normlnweb"/>
        <w:spacing w:before="0" w:beforeAutospacing="0" w:after="0" w:afterAutospacing="0" w:line="276" w:lineRule="auto"/>
        <w:jc w:val="center"/>
      </w:pPr>
      <w:r w:rsidRPr="002523A9">
        <w:rPr>
          <w:b/>
          <w:bCs/>
          <w:color w:val="000000"/>
          <w:shd w:val="clear" w:color="auto" w:fill="FFFFFF"/>
        </w:rPr>
        <w:t>Povinnosti příkazce</w:t>
      </w:r>
    </w:p>
    <w:p w14:paraId="6A6344D1" w14:textId="12BE2A8A" w:rsidR="00B45A20" w:rsidRPr="002523A9" w:rsidRDefault="00B45A20" w:rsidP="001605DD">
      <w:pPr>
        <w:pStyle w:val="Styl1"/>
        <w:numPr>
          <w:ilvl w:val="0"/>
          <w:numId w:val="6"/>
        </w:numPr>
        <w:tabs>
          <w:tab w:val="clear" w:pos="1800"/>
        </w:tabs>
        <w:ind w:left="0" w:hanging="425"/>
        <w:contextualSpacing w:val="0"/>
        <w:rPr>
          <w:color w:val="000000"/>
        </w:rPr>
      </w:pPr>
      <w:r w:rsidRPr="002523A9">
        <w:t xml:space="preserve">Příkazce se zavazuje ke dni </w:t>
      </w:r>
      <w:r w:rsidR="001D1393">
        <w:t>účinnosti</w:t>
      </w:r>
      <w:r w:rsidRPr="002523A9">
        <w:t xml:space="preserve"> této </w:t>
      </w:r>
      <w:r w:rsidR="001D1393">
        <w:t>s</w:t>
      </w:r>
      <w:r w:rsidRPr="002523A9">
        <w:t xml:space="preserve">mlouvy nebo průběžně bezodkladně předávat Příkazníkovi </w:t>
      </w:r>
      <w:r w:rsidRPr="002523A9">
        <w:rPr>
          <w:color w:val="000000"/>
        </w:rPr>
        <w:t xml:space="preserve">protokolárně zejména:  </w:t>
      </w:r>
    </w:p>
    <w:p w14:paraId="7D53F14B" w14:textId="68C7A1EB" w:rsidR="00B45A20" w:rsidRPr="002523A9" w:rsidRDefault="00B45A20" w:rsidP="001605DD">
      <w:pPr>
        <w:pStyle w:val="Styl1"/>
        <w:numPr>
          <w:ilvl w:val="1"/>
          <w:numId w:val="1"/>
        </w:numPr>
        <w:tabs>
          <w:tab w:val="clear" w:pos="1800"/>
          <w:tab w:val="left" w:pos="709"/>
        </w:tabs>
        <w:ind w:left="709" w:hanging="283"/>
      </w:pPr>
      <w:r w:rsidRPr="002523A9">
        <w:rPr>
          <w:i/>
        </w:rPr>
        <w:t>Projektovou dokumentaci</w:t>
      </w:r>
      <w:r w:rsidR="001D1393">
        <w:rPr>
          <w:i/>
        </w:rPr>
        <w:t xml:space="preserve"> pro provedení stavby</w:t>
      </w:r>
      <w:r w:rsidRPr="002523A9">
        <w:t xml:space="preserve">, </w:t>
      </w:r>
    </w:p>
    <w:p w14:paraId="185CD59E" w14:textId="77777777" w:rsidR="00B45A20" w:rsidRPr="00542B1D" w:rsidRDefault="00B45A20" w:rsidP="001605DD">
      <w:pPr>
        <w:pStyle w:val="Normlnweb"/>
        <w:numPr>
          <w:ilvl w:val="1"/>
          <w:numId w:val="2"/>
        </w:numPr>
        <w:tabs>
          <w:tab w:val="left" w:pos="709"/>
        </w:tabs>
        <w:spacing w:before="0" w:beforeAutospacing="0" w:after="120" w:afterAutospacing="0" w:line="276" w:lineRule="auto"/>
        <w:ind w:left="709" w:hanging="283"/>
        <w:jc w:val="both"/>
        <w:rPr>
          <w:color w:val="000000"/>
          <w:shd w:val="clear" w:color="auto" w:fill="FFFFFF"/>
        </w:rPr>
      </w:pPr>
      <w:r w:rsidRPr="002523A9">
        <w:rPr>
          <w:color w:val="000000"/>
          <w:shd w:val="clear" w:color="auto" w:fill="FFFFFF"/>
        </w:rPr>
        <w:t>pravomoc</w:t>
      </w:r>
      <w:r w:rsidRPr="00341FDA">
        <w:rPr>
          <w:color w:val="000000"/>
          <w:shd w:val="clear" w:color="auto" w:fill="FFFFFF"/>
        </w:rPr>
        <w:t>n</w:t>
      </w:r>
      <w:r w:rsidR="00FC6D8D" w:rsidRPr="00341FDA">
        <w:rPr>
          <w:color w:val="000000"/>
          <w:shd w:val="clear" w:color="auto" w:fill="FFFFFF"/>
        </w:rPr>
        <w:t>é</w:t>
      </w:r>
      <w:r w:rsidRPr="00341FDA">
        <w:rPr>
          <w:color w:val="000000"/>
          <w:shd w:val="clear" w:color="auto" w:fill="FFFFFF"/>
        </w:rPr>
        <w:t xml:space="preserve"> </w:t>
      </w:r>
      <w:r w:rsidR="00341FDA" w:rsidRPr="00341FDA">
        <w:rPr>
          <w:i/>
          <w:iCs/>
          <w:shd w:val="clear" w:color="auto" w:fill="FFFFFF"/>
        </w:rPr>
        <w:t>Stavební povolení</w:t>
      </w:r>
      <w:r w:rsidRPr="00542B1D">
        <w:rPr>
          <w:i/>
          <w:color w:val="000000"/>
          <w:shd w:val="clear" w:color="auto" w:fill="FFFFFF"/>
        </w:rPr>
        <w:t>,</w:t>
      </w:r>
    </w:p>
    <w:p w14:paraId="3C7BBC2E" w14:textId="199BA633" w:rsidR="00B45A20" w:rsidRPr="00542B1D" w:rsidRDefault="00B45A20" w:rsidP="001605DD">
      <w:pPr>
        <w:pStyle w:val="Normlnweb"/>
        <w:numPr>
          <w:ilvl w:val="1"/>
          <w:numId w:val="2"/>
        </w:numPr>
        <w:tabs>
          <w:tab w:val="left" w:pos="709"/>
        </w:tabs>
        <w:spacing w:before="0" w:beforeAutospacing="0" w:after="120" w:afterAutospacing="0" w:line="276" w:lineRule="auto"/>
        <w:ind w:left="709" w:hanging="283"/>
        <w:jc w:val="both"/>
        <w:rPr>
          <w:color w:val="000000"/>
          <w:shd w:val="clear" w:color="auto" w:fill="FFFFFF"/>
        </w:rPr>
      </w:pPr>
      <w:r w:rsidRPr="00542B1D">
        <w:rPr>
          <w:color w:val="000000"/>
          <w:shd w:val="clear" w:color="auto" w:fill="FFFFFF"/>
        </w:rPr>
        <w:t xml:space="preserve">platnou </w:t>
      </w:r>
      <w:r w:rsidRPr="00542B1D">
        <w:rPr>
          <w:i/>
          <w:color w:val="000000"/>
          <w:shd w:val="clear" w:color="auto" w:fill="FFFFFF"/>
        </w:rPr>
        <w:t>Smlouvu o dílo</w:t>
      </w:r>
      <w:r w:rsidRPr="00542B1D">
        <w:rPr>
          <w:color w:val="000000"/>
          <w:shd w:val="clear" w:color="auto" w:fill="FFFFFF"/>
        </w:rPr>
        <w:t xml:space="preserve"> uzavřenou mezi </w:t>
      </w:r>
      <w:r w:rsidR="00B85984">
        <w:rPr>
          <w:color w:val="000000"/>
          <w:shd w:val="clear" w:color="auto" w:fill="FFFFFF"/>
        </w:rPr>
        <w:t>p</w:t>
      </w:r>
      <w:r w:rsidRPr="00542B1D">
        <w:rPr>
          <w:color w:val="000000"/>
          <w:shd w:val="clear" w:color="auto" w:fill="FFFFFF"/>
        </w:rPr>
        <w:t xml:space="preserve">říkazcem a </w:t>
      </w:r>
      <w:r w:rsidR="001605DD">
        <w:rPr>
          <w:color w:val="000000"/>
          <w:shd w:val="clear" w:color="auto" w:fill="FFFFFF"/>
        </w:rPr>
        <w:t>z</w:t>
      </w:r>
      <w:r w:rsidRPr="00542B1D">
        <w:rPr>
          <w:color w:val="000000"/>
          <w:shd w:val="clear" w:color="auto" w:fill="FFFFFF"/>
        </w:rPr>
        <w:t>hotovitelem včetně oceněného výkazu výměr,</w:t>
      </w:r>
    </w:p>
    <w:p w14:paraId="71EF09DF" w14:textId="77777777" w:rsidR="00B45A20" w:rsidRPr="00542B1D" w:rsidRDefault="00B45A20" w:rsidP="001605DD">
      <w:pPr>
        <w:pStyle w:val="Normlnweb"/>
        <w:numPr>
          <w:ilvl w:val="1"/>
          <w:numId w:val="2"/>
        </w:numPr>
        <w:tabs>
          <w:tab w:val="left" w:pos="709"/>
        </w:tabs>
        <w:spacing w:before="0" w:beforeAutospacing="0" w:after="120" w:afterAutospacing="0" w:line="276" w:lineRule="auto"/>
        <w:ind w:left="709" w:hanging="283"/>
        <w:jc w:val="both"/>
        <w:rPr>
          <w:color w:val="000000"/>
          <w:shd w:val="clear" w:color="auto" w:fill="FFFFFF"/>
        </w:rPr>
      </w:pPr>
      <w:r w:rsidRPr="00542B1D">
        <w:rPr>
          <w:color w:val="000000"/>
          <w:shd w:val="clear" w:color="auto" w:fill="FFFFFF"/>
        </w:rPr>
        <w:t>podklady nezbytné pro zabezpečení požadovaných výkonů TDS,</w:t>
      </w:r>
    </w:p>
    <w:p w14:paraId="7A5AB60E" w14:textId="77777777" w:rsidR="00B45A20" w:rsidRPr="00542B1D" w:rsidRDefault="00B45A20">
      <w:pPr>
        <w:pStyle w:val="Normlnweb"/>
        <w:numPr>
          <w:ilvl w:val="1"/>
          <w:numId w:val="2"/>
        </w:numPr>
        <w:tabs>
          <w:tab w:val="left" w:pos="709"/>
        </w:tabs>
        <w:spacing w:before="0" w:beforeAutospacing="0" w:after="240" w:afterAutospacing="0" w:line="276" w:lineRule="auto"/>
        <w:ind w:left="709" w:hanging="283"/>
        <w:jc w:val="both"/>
        <w:rPr>
          <w:color w:val="000000"/>
          <w:shd w:val="clear" w:color="auto" w:fill="FFFFFF"/>
        </w:rPr>
      </w:pPr>
      <w:r w:rsidRPr="00542B1D">
        <w:rPr>
          <w:color w:val="000000"/>
          <w:shd w:val="clear" w:color="auto" w:fill="FFFFFF"/>
        </w:rPr>
        <w:t>dodatky smluv, které se budou týkat zhotovení díla, a to neprodleně po jejich podpisu.</w:t>
      </w:r>
    </w:p>
    <w:p w14:paraId="050735A5" w14:textId="55F0BE46" w:rsidR="00B45A20" w:rsidRPr="002927E4" w:rsidRDefault="00B45A20">
      <w:pPr>
        <w:pStyle w:val="Odstavecseseznamem"/>
        <w:numPr>
          <w:ilvl w:val="0"/>
          <w:numId w:val="6"/>
        </w:numPr>
        <w:tabs>
          <w:tab w:val="left" w:pos="0"/>
          <w:tab w:val="left" w:pos="142"/>
        </w:tabs>
        <w:ind w:left="0"/>
        <w:contextualSpacing w:val="0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2927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Příkazce se zavazuje oznámit </w:t>
      </w:r>
      <w:r w:rsidR="00B859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</w:t>
      </w:r>
      <w:r w:rsidRPr="002927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říkazníkovi termín předání staveniště nejpozději </w:t>
      </w:r>
      <w:r w:rsidR="001826D4" w:rsidRPr="002927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 </w:t>
      </w:r>
      <w:r w:rsidRPr="002927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1826D4" w:rsidRPr="002927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tři</w:t>
      </w:r>
      <w:r w:rsidRPr="002927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="006675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pracovní </w:t>
      </w:r>
      <w:r w:rsidRPr="002927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dny před tímto termínem.</w:t>
      </w:r>
    </w:p>
    <w:p w14:paraId="00A1A67B" w14:textId="5CFC0AC0" w:rsidR="00B45A20" w:rsidRPr="00542B1D" w:rsidRDefault="00B45A20" w:rsidP="00903A9C">
      <w:pPr>
        <w:pStyle w:val="Odstavecseseznamem"/>
        <w:numPr>
          <w:ilvl w:val="0"/>
          <w:numId w:val="6"/>
        </w:numPr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542B1D">
        <w:rPr>
          <w:rFonts w:ascii="Times New Roman" w:hAnsi="Times New Roman"/>
          <w:sz w:val="24"/>
          <w:szCs w:val="24"/>
        </w:rPr>
        <w:t xml:space="preserve">Příkazce je dále povinen zúčastnit se na výzvu </w:t>
      </w:r>
      <w:r w:rsidR="00B85984">
        <w:rPr>
          <w:rFonts w:ascii="Times New Roman" w:hAnsi="Times New Roman"/>
          <w:sz w:val="24"/>
          <w:szCs w:val="24"/>
        </w:rPr>
        <w:t>p</w:t>
      </w:r>
      <w:r w:rsidRPr="00542B1D">
        <w:rPr>
          <w:rFonts w:ascii="Times New Roman" w:hAnsi="Times New Roman"/>
          <w:sz w:val="24"/>
          <w:szCs w:val="24"/>
        </w:rPr>
        <w:t xml:space="preserve">říkazníka kontrolních dnů a důležitých jednání a poskytovat </w:t>
      </w:r>
      <w:r w:rsidR="00B85984">
        <w:rPr>
          <w:rFonts w:ascii="Times New Roman" w:hAnsi="Times New Roman"/>
          <w:sz w:val="24"/>
          <w:szCs w:val="24"/>
        </w:rPr>
        <w:t>p</w:t>
      </w:r>
      <w:r w:rsidRPr="00542B1D">
        <w:rPr>
          <w:rFonts w:ascii="Times New Roman" w:hAnsi="Times New Roman"/>
          <w:sz w:val="24"/>
          <w:szCs w:val="24"/>
        </w:rPr>
        <w:t>říkazníkovi nezbytnou součinnost potřebnou pro řádné provádění činnosti TDS.</w:t>
      </w:r>
    </w:p>
    <w:p w14:paraId="6FDF7F02" w14:textId="1CAC32F9" w:rsidR="00C503D0" w:rsidRDefault="00C503D0" w:rsidP="00903A9C">
      <w:pPr>
        <w:pStyle w:val="Normlnweb"/>
        <w:spacing w:before="0" w:beforeAutospacing="0" w:after="0" w:afterAutospacing="0" w:line="276" w:lineRule="auto"/>
        <w:rPr>
          <w:b/>
          <w:bCs/>
          <w:color w:val="000000"/>
          <w:shd w:val="clear" w:color="auto" w:fill="FFFFFF"/>
        </w:rPr>
      </w:pPr>
    </w:p>
    <w:p w14:paraId="547C5E40" w14:textId="6BD93834" w:rsidR="00B45A20" w:rsidRPr="00542B1D" w:rsidRDefault="00A91F4A" w:rsidP="00B45A20">
      <w:pPr>
        <w:pStyle w:val="Normlnweb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hd w:val="clear" w:color="auto" w:fill="FFFFFF"/>
        </w:rPr>
        <w:t xml:space="preserve">Článek </w:t>
      </w:r>
      <w:r w:rsidR="00B45A20" w:rsidRPr="00542B1D">
        <w:rPr>
          <w:b/>
          <w:bCs/>
          <w:color w:val="000000"/>
          <w:shd w:val="clear" w:color="auto" w:fill="FFFFFF"/>
        </w:rPr>
        <w:t>VII</w:t>
      </w:r>
      <w:r>
        <w:rPr>
          <w:b/>
          <w:bCs/>
          <w:color w:val="000000"/>
          <w:shd w:val="clear" w:color="auto" w:fill="FFFFFF"/>
        </w:rPr>
        <w:t>I</w:t>
      </w:r>
      <w:r w:rsidR="00B45A20" w:rsidRPr="00542B1D">
        <w:rPr>
          <w:b/>
          <w:bCs/>
          <w:color w:val="000000"/>
          <w:shd w:val="clear" w:color="auto" w:fill="FFFFFF"/>
        </w:rPr>
        <w:t>.</w:t>
      </w:r>
    </w:p>
    <w:p w14:paraId="4238A57A" w14:textId="77777777" w:rsidR="00B45A20" w:rsidRPr="000551F3" w:rsidRDefault="00B45A20" w:rsidP="00D2063F">
      <w:pPr>
        <w:pStyle w:val="Normlnweb"/>
        <w:spacing w:before="0" w:beforeAutospacing="0" w:after="0" w:afterAutospacing="0" w:line="276" w:lineRule="auto"/>
        <w:jc w:val="center"/>
      </w:pPr>
      <w:r w:rsidRPr="000551F3">
        <w:rPr>
          <w:b/>
          <w:bCs/>
          <w:color w:val="000000"/>
          <w:shd w:val="clear" w:color="auto" w:fill="FFFFFF"/>
        </w:rPr>
        <w:t>Povinnosti příkazníka</w:t>
      </w:r>
    </w:p>
    <w:p w14:paraId="123111AA" w14:textId="05995556" w:rsidR="00B45A20" w:rsidRPr="000551F3" w:rsidRDefault="00B45A20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 w:hanging="425"/>
        <w:contextualSpacing w:val="0"/>
      </w:pPr>
      <w:r w:rsidRPr="000551F3">
        <w:t>V případě</w:t>
      </w:r>
      <w:r w:rsidR="00BD33DB">
        <w:t xml:space="preserve">, že </w:t>
      </w:r>
      <w:r w:rsidR="00B85984">
        <w:t>p</w:t>
      </w:r>
      <w:r w:rsidR="00BD33DB">
        <w:t>říkazníkem dojde k</w:t>
      </w:r>
      <w:r w:rsidRPr="000551F3">
        <w:t xml:space="preserve"> porušení povinností sjednaných touto </w:t>
      </w:r>
      <w:r w:rsidR="001605DD">
        <w:t>s</w:t>
      </w:r>
      <w:r w:rsidRPr="000551F3">
        <w:t xml:space="preserve">mlouvou či vyplývajících z příslušných zákonných předpisů či v případě zjištěných nedostatků ve výkonu TDS dle této </w:t>
      </w:r>
      <w:r w:rsidR="001605DD">
        <w:t>s</w:t>
      </w:r>
      <w:r w:rsidRPr="000551F3">
        <w:t xml:space="preserve">mlouvy je </w:t>
      </w:r>
      <w:r w:rsidR="00B85984">
        <w:t>p</w:t>
      </w:r>
      <w:r w:rsidRPr="000551F3">
        <w:t xml:space="preserve">říkazník povinen na písemnou výzvu </w:t>
      </w:r>
      <w:r w:rsidR="00B85984">
        <w:t>p</w:t>
      </w:r>
      <w:r w:rsidRPr="000551F3">
        <w:t>říkazce na své náklady neprodleně zajistit provedení nápravných opatření.</w:t>
      </w:r>
    </w:p>
    <w:p w14:paraId="7F7F6026" w14:textId="5C37E9FD" w:rsidR="00B45A20" w:rsidRPr="000551F3" w:rsidRDefault="00B45A20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 w:hanging="425"/>
        <w:contextualSpacing w:val="0"/>
      </w:pPr>
      <w:bookmarkStart w:id="3" w:name="_Hlk189551972"/>
      <w:r w:rsidRPr="000551F3">
        <w:t xml:space="preserve">V případě, že </w:t>
      </w:r>
      <w:r w:rsidR="00B85984">
        <w:t>p</w:t>
      </w:r>
      <w:r w:rsidRPr="000551F3">
        <w:t xml:space="preserve">říkazník odsouhlasí </w:t>
      </w:r>
      <w:r w:rsidR="001605DD">
        <w:t>z</w:t>
      </w:r>
      <w:r w:rsidRPr="000551F3">
        <w:t xml:space="preserve">hotoviteli práce a </w:t>
      </w:r>
      <w:r w:rsidR="00B85984">
        <w:t>p</w:t>
      </w:r>
      <w:r w:rsidRPr="000551F3">
        <w:t>říkazci v důsledku toho vznikne škoda či dojde k vadnému plnění</w:t>
      </w:r>
      <w:bookmarkEnd w:id="3"/>
      <w:r w:rsidRPr="000551F3">
        <w:t xml:space="preserve">, je </w:t>
      </w:r>
      <w:r w:rsidR="00B85984">
        <w:t>p</w:t>
      </w:r>
      <w:r w:rsidRPr="000551F3">
        <w:t xml:space="preserve">říkazce oprávněn reklamovat nedostatky a vady poskytnuté činnosti bez zbytečného odkladu. </w:t>
      </w:r>
    </w:p>
    <w:p w14:paraId="54989740" w14:textId="0D9C66B9" w:rsidR="00B45A20" w:rsidRPr="000551F3" w:rsidRDefault="00B45A20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 w:hanging="425"/>
        <w:contextualSpacing w:val="0"/>
      </w:pPr>
      <w:r w:rsidRPr="000551F3">
        <w:lastRenderedPageBreak/>
        <w:t xml:space="preserve">Příkazník </w:t>
      </w:r>
      <w:r w:rsidRPr="00AD7D6A">
        <w:t>ode dne</w:t>
      </w:r>
      <w:r w:rsidR="00AD7D6A" w:rsidRPr="00AD7D6A">
        <w:t xml:space="preserve"> zahájení</w:t>
      </w:r>
      <w:r w:rsidRPr="00AD7D6A">
        <w:t xml:space="preserve"> </w:t>
      </w:r>
      <w:r w:rsidR="00AD7D6A" w:rsidRPr="00AD7D6A">
        <w:t xml:space="preserve">výkonu činnosti TDS </w:t>
      </w:r>
      <w:r w:rsidRPr="000551F3">
        <w:t xml:space="preserve">odpovídá za vzniklé škody, pokud jejich příčina bude spočívat v nesprávném postupu či opomenutí </w:t>
      </w:r>
      <w:r w:rsidR="00B85984">
        <w:t>p</w:t>
      </w:r>
      <w:r w:rsidRPr="000551F3">
        <w:t xml:space="preserve">říkazníka v průběhu veškerých jednání a činností souvisejících s předmětem této </w:t>
      </w:r>
      <w:r w:rsidR="001605DD">
        <w:t>s</w:t>
      </w:r>
      <w:r w:rsidRPr="000551F3">
        <w:t>mlouvy.</w:t>
      </w:r>
    </w:p>
    <w:p w14:paraId="7939D18F" w14:textId="117BE91A" w:rsidR="001C55FA" w:rsidRDefault="00B45A20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 w:hanging="425"/>
        <w:contextualSpacing w:val="0"/>
      </w:pPr>
      <w:r w:rsidRPr="000551F3">
        <w:t xml:space="preserve">Příkazník je povinen řídit se pokyny </w:t>
      </w:r>
      <w:r w:rsidR="00B85984">
        <w:t>p</w:t>
      </w:r>
      <w:r w:rsidRPr="000551F3">
        <w:t xml:space="preserve">říkazce a postupovat vždy v souladu s jeho zájmy. Od pokynu </w:t>
      </w:r>
      <w:r w:rsidR="00B85984">
        <w:t>p</w:t>
      </w:r>
      <w:r w:rsidRPr="000551F3">
        <w:t xml:space="preserve">říkazce se může odchýlit pouze s jeho písemným souhlasem. Příkazník je povinen oznámit </w:t>
      </w:r>
      <w:r w:rsidR="00B85984">
        <w:t>p</w:t>
      </w:r>
      <w:r w:rsidRPr="000551F3">
        <w:t xml:space="preserve">říkazci všechny okolnosti, které při výkonu činnosti TDS zjistil, a mohou mít vliv na změnu pokynu </w:t>
      </w:r>
      <w:r w:rsidR="00B85984">
        <w:t>p</w:t>
      </w:r>
      <w:r w:rsidRPr="000551F3">
        <w:t>říkazce.</w:t>
      </w:r>
    </w:p>
    <w:p w14:paraId="638429EE" w14:textId="7657F2E6" w:rsidR="00980B14" w:rsidRPr="00980B14" w:rsidRDefault="001C55FA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 w:hanging="425"/>
        <w:contextualSpacing w:val="0"/>
      </w:pPr>
      <w:r w:rsidRPr="001C55FA">
        <w:t xml:space="preserve">Příkazník je povinen upozornit </w:t>
      </w:r>
      <w:r w:rsidR="00B85984">
        <w:t>p</w:t>
      </w:r>
      <w:r w:rsidRPr="001C55FA">
        <w:t>říkazce na nevhodnost jeho pokynů</w:t>
      </w:r>
      <w:r>
        <w:t xml:space="preserve"> a</w:t>
      </w:r>
      <w:r w:rsidRPr="001C55FA">
        <w:t xml:space="preserve"> zařizovat záležitosti osobně</w:t>
      </w:r>
      <w:r>
        <w:t>.</w:t>
      </w:r>
    </w:p>
    <w:p w14:paraId="062C7EAA" w14:textId="6CD7AC16" w:rsidR="00B45A20" w:rsidRPr="000551F3" w:rsidRDefault="00B45A20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 w:hanging="425"/>
        <w:contextualSpacing w:val="0"/>
      </w:pPr>
      <w:r w:rsidRPr="000551F3">
        <w:t xml:space="preserve">Příkazník je povinen pečlivě uschovat a opatrovat podklady, které během trvání právního vztahu, založeného touto </w:t>
      </w:r>
      <w:r w:rsidR="001605DD">
        <w:t>s</w:t>
      </w:r>
      <w:r w:rsidRPr="000551F3">
        <w:t xml:space="preserve">mlouvou, obdrží od </w:t>
      </w:r>
      <w:r w:rsidR="00B85984">
        <w:t>p</w:t>
      </w:r>
      <w:r w:rsidRPr="000551F3">
        <w:t xml:space="preserve">říkazce a do </w:t>
      </w:r>
      <w:r w:rsidR="001826D4" w:rsidRPr="000551F3">
        <w:t>15</w:t>
      </w:r>
      <w:r w:rsidRPr="000551F3">
        <w:t xml:space="preserve"> (</w:t>
      </w:r>
      <w:r w:rsidR="001826D4" w:rsidRPr="000551F3">
        <w:t>patnácti</w:t>
      </w:r>
      <w:r w:rsidRPr="000551F3">
        <w:t>) dnů ode dne ukončení výkonu činnosti TDS uvedené podklady vrátit.</w:t>
      </w:r>
    </w:p>
    <w:p w14:paraId="2102A0D3" w14:textId="59F6CD65" w:rsidR="001C55FA" w:rsidRDefault="00B45A20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/>
        <w:contextualSpacing w:val="0"/>
      </w:pPr>
      <w:r w:rsidRPr="000551F3">
        <w:t xml:space="preserve">Příkazník je povinen předat bez zbytečného odkladu </w:t>
      </w:r>
      <w:r w:rsidR="00B85984">
        <w:t>p</w:t>
      </w:r>
      <w:r w:rsidRPr="000551F3">
        <w:t>říkazci věci, které za něho převzal při výkonu činnosti TDS.</w:t>
      </w:r>
    </w:p>
    <w:p w14:paraId="6C11C4DD" w14:textId="6BEA927C" w:rsidR="001C55FA" w:rsidRDefault="00B45A20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/>
        <w:contextualSpacing w:val="0"/>
      </w:pPr>
      <w:r w:rsidRPr="000551F3">
        <w:t xml:space="preserve">Příkazník je povinen po celou dobu realizace stavby poskytovat nezbytnou součinnost dodavatelům a </w:t>
      </w:r>
      <w:r w:rsidRPr="009D1132">
        <w:t>koordinátorovi bezpečnosti a ochrany zdraví při práci.</w:t>
      </w:r>
    </w:p>
    <w:p w14:paraId="79CFD9D3" w14:textId="77777777" w:rsidR="00435FAC" w:rsidRDefault="001C55FA" w:rsidP="00903A9C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240"/>
        <w:ind w:left="0"/>
      </w:pPr>
      <w:r>
        <w:t>Příkazník je povinen dát příkaz k přerušení prací, je-li ohrožena bezpečnost provádění díla, život nebo zdraví pracovníků na stavbě, nebo hrozil-li by vznik škody většího rozsahu</w:t>
      </w:r>
      <w:r w:rsidR="00F22A67">
        <w:t xml:space="preserve">, a to do doby, než bude zhotovitelem zjednána náprava, </w:t>
      </w:r>
      <w:r>
        <w:t>a provést o uvedené skutečnosti zápis do stavebního deníku</w:t>
      </w:r>
      <w:r w:rsidR="00F22A67">
        <w:t>.</w:t>
      </w:r>
    </w:p>
    <w:p w14:paraId="30CF27D2" w14:textId="5914460A" w:rsidR="001C55FA" w:rsidRDefault="001C55FA" w:rsidP="00435FAC">
      <w:pPr>
        <w:pStyle w:val="Styl1"/>
        <w:numPr>
          <w:ilvl w:val="0"/>
          <w:numId w:val="0"/>
        </w:numPr>
        <w:tabs>
          <w:tab w:val="clear" w:pos="1800"/>
          <w:tab w:val="left" w:pos="0"/>
        </w:tabs>
        <w:spacing w:after="240"/>
      </w:pPr>
      <w:r>
        <w:t xml:space="preserve"> </w:t>
      </w:r>
    </w:p>
    <w:p w14:paraId="163769A6" w14:textId="77777777" w:rsidR="001C55FA" w:rsidRDefault="001C55FA" w:rsidP="00903A9C">
      <w:pPr>
        <w:pStyle w:val="Styl1"/>
        <w:numPr>
          <w:ilvl w:val="0"/>
          <w:numId w:val="3"/>
        </w:numPr>
        <w:tabs>
          <w:tab w:val="left" w:pos="0"/>
        </w:tabs>
        <w:ind w:left="0" w:hanging="357"/>
        <w:contextualSpacing w:val="0"/>
      </w:pPr>
      <w:r>
        <w:t>Příkazník je vždy povinen zkontrolovat a písemně odsouhlasit:</w:t>
      </w:r>
    </w:p>
    <w:p w14:paraId="66DCCE48" w14:textId="77777777" w:rsidR="001C55FA" w:rsidRDefault="001C55FA" w:rsidP="00903A9C">
      <w:pPr>
        <w:pStyle w:val="Styl1"/>
        <w:numPr>
          <w:ilvl w:val="0"/>
          <w:numId w:val="15"/>
        </w:numPr>
        <w:tabs>
          <w:tab w:val="left" w:pos="0"/>
        </w:tabs>
        <w:ind w:left="851" w:hanging="357"/>
        <w:contextualSpacing w:val="0"/>
      </w:pPr>
      <w:r>
        <w:t xml:space="preserve">soupisy provedených dílčích plnění (tzv. zjišťovací protokoly), které jsou nedílnou součástí předkládaných faktur ze strany zhotovitele, </w:t>
      </w:r>
    </w:p>
    <w:p w14:paraId="3FE29D36" w14:textId="4D4D8D8B" w:rsidR="001C55FA" w:rsidRDefault="001C55FA" w:rsidP="00903A9C">
      <w:pPr>
        <w:pStyle w:val="Styl1"/>
        <w:numPr>
          <w:ilvl w:val="0"/>
          <w:numId w:val="15"/>
        </w:numPr>
        <w:tabs>
          <w:tab w:val="left" w:pos="0"/>
        </w:tabs>
        <w:ind w:left="851" w:hanging="357"/>
        <w:contextualSpacing w:val="0"/>
      </w:pPr>
      <w:r>
        <w:t>změnové listy,</w:t>
      </w:r>
    </w:p>
    <w:p w14:paraId="73B60086" w14:textId="7F5077F5" w:rsidR="001C55FA" w:rsidRDefault="001C55FA" w:rsidP="00903A9C">
      <w:pPr>
        <w:pStyle w:val="Styl1"/>
        <w:numPr>
          <w:ilvl w:val="0"/>
          <w:numId w:val="15"/>
        </w:numPr>
        <w:tabs>
          <w:tab w:val="left" w:pos="0"/>
        </w:tabs>
        <w:ind w:left="851" w:hanging="357"/>
        <w:contextualSpacing w:val="0"/>
      </w:pPr>
      <w:r>
        <w:t>schvalovací formuláře vzorků</w:t>
      </w:r>
      <w:r w:rsidR="00903A9C">
        <w:t>,</w:t>
      </w:r>
    </w:p>
    <w:p w14:paraId="2C0EA6A2" w14:textId="51DBFA9A" w:rsidR="001C55FA" w:rsidRDefault="001C55FA" w:rsidP="00903A9C">
      <w:pPr>
        <w:pStyle w:val="Styl1"/>
        <w:numPr>
          <w:ilvl w:val="0"/>
          <w:numId w:val="15"/>
        </w:numPr>
        <w:tabs>
          <w:tab w:val="left" w:pos="0"/>
        </w:tabs>
        <w:ind w:left="851" w:hanging="357"/>
        <w:contextualSpacing w:val="0"/>
      </w:pPr>
      <w:r>
        <w:t>protokol o předání a převzetí dokončeného díla od zhotovitele, včetně převzetí všech dokladů o provedení díla</w:t>
      </w:r>
      <w:r w:rsidR="00903A9C">
        <w:t>,</w:t>
      </w:r>
    </w:p>
    <w:p w14:paraId="501CE529" w14:textId="7F29BD4F" w:rsidR="001C55FA" w:rsidRDefault="00903A9C" w:rsidP="00903A9C">
      <w:pPr>
        <w:pStyle w:val="Styl1"/>
        <w:numPr>
          <w:ilvl w:val="0"/>
          <w:numId w:val="15"/>
        </w:numPr>
        <w:tabs>
          <w:tab w:val="left" w:pos="0"/>
        </w:tabs>
        <w:ind w:left="851" w:hanging="357"/>
        <w:contextualSpacing w:val="0"/>
      </w:pPr>
      <w:r>
        <w:t>z</w:t>
      </w:r>
      <w:r w:rsidR="001C55FA">
        <w:t>působ nakládání s odpady</w:t>
      </w:r>
      <w:r>
        <w:t>.</w:t>
      </w:r>
    </w:p>
    <w:p w14:paraId="4E917AFF" w14:textId="67454801" w:rsidR="001C55FA" w:rsidRDefault="001C55FA">
      <w:pPr>
        <w:pStyle w:val="Styl1"/>
        <w:numPr>
          <w:ilvl w:val="0"/>
          <w:numId w:val="3"/>
        </w:numPr>
        <w:tabs>
          <w:tab w:val="clear" w:pos="1800"/>
          <w:tab w:val="left" w:pos="0"/>
        </w:tabs>
        <w:spacing w:after="0"/>
        <w:ind w:left="0" w:hanging="426"/>
      </w:pPr>
      <w:r>
        <w:t xml:space="preserve">Příkazník je povinen provádět zápisy </w:t>
      </w:r>
      <w:r w:rsidR="004050FC">
        <w:t>z</w:t>
      </w:r>
      <w:r>
        <w:t> kontrolních dní</w:t>
      </w:r>
      <w:r w:rsidR="00011392">
        <w:t xml:space="preserve"> a zpracovat </w:t>
      </w:r>
      <w:r w:rsidR="00011392" w:rsidRPr="00D5342E">
        <w:rPr>
          <w:i/>
          <w:iCs/>
        </w:rPr>
        <w:t>Závěrečnou zprávu TD</w:t>
      </w:r>
      <w:r w:rsidR="00011392" w:rsidRPr="00FF4840">
        <w:rPr>
          <w:i/>
          <w:iCs/>
        </w:rPr>
        <w:t>I</w:t>
      </w:r>
      <w:r w:rsidR="00FF4840">
        <w:t>.</w:t>
      </w:r>
    </w:p>
    <w:p w14:paraId="4BC7BBD3" w14:textId="77777777" w:rsidR="00B45A20" w:rsidRPr="00542B1D" w:rsidRDefault="00B45A20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</w:p>
    <w:p w14:paraId="359125F7" w14:textId="77777777" w:rsidR="00AE5F25" w:rsidRDefault="00AE5F25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</w:p>
    <w:p w14:paraId="335DFF58" w14:textId="77777777" w:rsidR="00AE5F25" w:rsidRDefault="00AE5F25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</w:p>
    <w:p w14:paraId="487D77E7" w14:textId="1C6A4176" w:rsidR="00B45A20" w:rsidRPr="00542B1D" w:rsidRDefault="00A91F4A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</w:pPr>
      <w:r>
        <w:rPr>
          <w:b/>
          <w:bCs/>
          <w:shd w:val="clear" w:color="auto" w:fill="FFFFFF"/>
        </w:rPr>
        <w:t>Článek IX</w:t>
      </w:r>
      <w:r w:rsidR="00B45A20" w:rsidRPr="00542B1D">
        <w:rPr>
          <w:b/>
          <w:bCs/>
          <w:shd w:val="clear" w:color="auto" w:fill="FFFFFF"/>
        </w:rPr>
        <w:t>.</w:t>
      </w:r>
    </w:p>
    <w:p w14:paraId="106DA220" w14:textId="77777777" w:rsidR="00B45A20" w:rsidRPr="00542B1D" w:rsidRDefault="00B45A20" w:rsidP="00B45A20">
      <w:pPr>
        <w:pStyle w:val="Normlnweb"/>
        <w:spacing w:before="0" w:beforeAutospacing="0" w:after="0" w:afterAutospacing="0" w:line="276" w:lineRule="auto"/>
        <w:jc w:val="center"/>
        <w:rPr>
          <w:b/>
        </w:rPr>
      </w:pPr>
      <w:r w:rsidRPr="00542B1D">
        <w:rPr>
          <w:b/>
        </w:rPr>
        <w:t>Odpovědnost za škodu</w:t>
      </w:r>
    </w:p>
    <w:p w14:paraId="300D88CD" w14:textId="6AF2A49D" w:rsidR="00FF4840" w:rsidRDefault="00B45A20" w:rsidP="00D2063F">
      <w:pPr>
        <w:pStyle w:val="Styl1"/>
        <w:numPr>
          <w:ilvl w:val="0"/>
          <w:numId w:val="19"/>
        </w:numPr>
        <w:tabs>
          <w:tab w:val="clear" w:pos="1800"/>
          <w:tab w:val="left" w:pos="0"/>
        </w:tabs>
        <w:ind w:left="0"/>
        <w:contextualSpacing w:val="0"/>
      </w:pPr>
      <w:r w:rsidRPr="00542B1D">
        <w:t xml:space="preserve">Příkazník odpovídá za škodu na věcech převzatých od </w:t>
      </w:r>
      <w:r w:rsidR="00B85984">
        <w:t>p</w:t>
      </w:r>
      <w:r w:rsidRPr="00542B1D">
        <w:t>říkazce k výkonu činnosti TDS a na věcech převzatých při výkonu činnosti TDS od třetích osob.</w:t>
      </w:r>
    </w:p>
    <w:p w14:paraId="409D4D78" w14:textId="6A074A8A" w:rsidR="00B45A20" w:rsidRDefault="00B45A20">
      <w:pPr>
        <w:pStyle w:val="Styl1"/>
        <w:numPr>
          <w:ilvl w:val="0"/>
          <w:numId w:val="19"/>
        </w:numPr>
        <w:tabs>
          <w:tab w:val="clear" w:pos="1800"/>
          <w:tab w:val="left" w:pos="0"/>
        </w:tabs>
        <w:spacing w:after="0"/>
        <w:ind w:left="0"/>
        <w:contextualSpacing w:val="0"/>
      </w:pPr>
      <w:r w:rsidRPr="00542B1D">
        <w:lastRenderedPageBreak/>
        <w:t xml:space="preserve">Příkazník odpovídá za škodu, která </w:t>
      </w:r>
      <w:r w:rsidR="00B85984">
        <w:t>p</w:t>
      </w:r>
      <w:r w:rsidRPr="00542B1D">
        <w:t xml:space="preserve">říkazci vznikne v důsledku vadného plnění, a to v plném rozsahu. Za škodu se považuje i újma, která </w:t>
      </w:r>
      <w:r w:rsidR="00B85984">
        <w:t>p</w:t>
      </w:r>
      <w:r w:rsidRPr="00542B1D">
        <w:t xml:space="preserve">říkazci vznikla tím, že musel vynaložit náklady v důsledku porušení povinností </w:t>
      </w:r>
      <w:r w:rsidR="00B85984">
        <w:t>p</w:t>
      </w:r>
      <w:r w:rsidRPr="00542B1D">
        <w:t>říkazníka.</w:t>
      </w:r>
    </w:p>
    <w:p w14:paraId="71D27F1A" w14:textId="77777777" w:rsidR="00612B32" w:rsidRDefault="00612B32" w:rsidP="00612B32">
      <w:pPr>
        <w:pStyle w:val="Styl1"/>
        <w:numPr>
          <w:ilvl w:val="0"/>
          <w:numId w:val="0"/>
        </w:numPr>
        <w:tabs>
          <w:tab w:val="clear" w:pos="1800"/>
          <w:tab w:val="left" w:pos="0"/>
        </w:tabs>
        <w:spacing w:after="0"/>
      </w:pPr>
    </w:p>
    <w:p w14:paraId="217509D1" w14:textId="058AC11A" w:rsidR="00FF4840" w:rsidRDefault="00A91F4A" w:rsidP="00FF4840">
      <w:pPr>
        <w:pStyle w:val="Bezmezer1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Článek </w:t>
      </w:r>
      <w:r w:rsidR="00011392">
        <w:rPr>
          <w:b/>
          <w:bCs/>
          <w:shd w:val="clear" w:color="auto" w:fill="FFFFFF"/>
        </w:rPr>
        <w:t>X</w:t>
      </w:r>
      <w:r w:rsidR="00011392" w:rsidRPr="00542B1D">
        <w:rPr>
          <w:b/>
          <w:bCs/>
          <w:shd w:val="clear" w:color="auto" w:fill="FFFFFF"/>
        </w:rPr>
        <w:t>.</w:t>
      </w:r>
    </w:p>
    <w:p w14:paraId="7C03F079" w14:textId="7AAEDD84" w:rsidR="00612B32" w:rsidRPr="00D5342E" w:rsidRDefault="00612B32" w:rsidP="00FF4840">
      <w:pPr>
        <w:pStyle w:val="Bezmezer1"/>
        <w:jc w:val="center"/>
        <w:rPr>
          <w:b/>
          <w:bCs/>
          <w:shd w:val="clear" w:color="auto" w:fill="FFFFFF"/>
        </w:rPr>
      </w:pPr>
      <w:r>
        <w:rPr>
          <w:rFonts w:eastAsia="Times New Roman"/>
          <w:b/>
          <w:bCs/>
          <w:sz w:val="24"/>
          <w:szCs w:val="24"/>
          <w:lang w:eastAsia="en-US" w:bidi="en-US"/>
        </w:rPr>
        <w:t>Povinnost mlčenlivosti</w:t>
      </w:r>
    </w:p>
    <w:p w14:paraId="3E2D3EAE" w14:textId="7502B090" w:rsidR="00612B32" w:rsidRDefault="00612B32" w:rsidP="00A91F4A">
      <w:pPr>
        <w:spacing w:after="240" w:line="276" w:lineRule="auto"/>
        <w:ind w:hanging="340"/>
        <w:jc w:val="both"/>
      </w:pPr>
      <w:r>
        <w:rPr>
          <w:color w:val="00000A"/>
        </w:rPr>
        <w:t>1.</w:t>
      </w:r>
      <w:r>
        <w:rPr>
          <w:color w:val="00000A"/>
        </w:rPr>
        <w:tab/>
        <w:t xml:space="preserve">Příkazník se zavazuje zachovávat ve vztahu ke třetím osobám mlčenlivost o informacích, které při plnění této smlouvy získá od příkazce nebo o příkazci či jeho zaměstnancích </w:t>
      </w:r>
      <w:r>
        <w:rPr>
          <w:color w:val="00000A"/>
        </w:rPr>
        <w:br/>
        <w:t>a spolupracovnících a nesmí je zpřístupnit bez písemného souhlasu příkazce žádné třetí osobě ani je použít v rozporu s účelem této smlouvy, ledaže se jedná</w:t>
      </w:r>
      <w:r w:rsidR="00903A9C">
        <w:rPr>
          <w:color w:val="00000A"/>
        </w:rPr>
        <w:t>:</w:t>
      </w:r>
    </w:p>
    <w:p w14:paraId="68CA6244" w14:textId="0F5CC51D" w:rsidR="00612B32" w:rsidRDefault="00612B32" w:rsidP="00903A9C">
      <w:pPr>
        <w:widowControl w:val="0"/>
        <w:numPr>
          <w:ilvl w:val="0"/>
          <w:numId w:val="11"/>
        </w:numPr>
        <w:tabs>
          <w:tab w:val="clear" w:pos="0"/>
        </w:tabs>
        <w:suppressAutoHyphens/>
        <w:spacing w:after="240" w:line="276" w:lineRule="auto"/>
        <w:ind w:left="426" w:hanging="142"/>
        <w:jc w:val="both"/>
      </w:pPr>
      <w:r>
        <w:rPr>
          <w:color w:val="00000A"/>
        </w:rPr>
        <w:t>o informace, které jsou veřejně přístupné, nebo</w:t>
      </w:r>
    </w:p>
    <w:p w14:paraId="3728A85D" w14:textId="77777777" w:rsidR="00612B32" w:rsidRPr="00BA1E98" w:rsidRDefault="00612B32" w:rsidP="00903A9C">
      <w:pPr>
        <w:widowControl w:val="0"/>
        <w:numPr>
          <w:ilvl w:val="0"/>
          <w:numId w:val="11"/>
        </w:numPr>
        <w:tabs>
          <w:tab w:val="clear" w:pos="0"/>
        </w:tabs>
        <w:suppressAutoHyphens/>
        <w:spacing w:after="240" w:line="276" w:lineRule="auto"/>
        <w:ind w:left="426" w:hanging="142"/>
        <w:jc w:val="both"/>
      </w:pPr>
      <w:r>
        <w:rPr>
          <w:color w:val="00000A"/>
        </w:rPr>
        <w:t xml:space="preserve">o případ, kdy je zpřístupnění informace vyžadováno zákonem nebo závazným </w:t>
      </w:r>
      <w:r w:rsidRPr="00BA1E98">
        <w:rPr>
          <w:color w:val="00000A"/>
        </w:rPr>
        <w:t xml:space="preserve">rozhodnutím oprávněného orgánu. </w:t>
      </w:r>
    </w:p>
    <w:p w14:paraId="07F4219B" w14:textId="3BB9E10B" w:rsidR="00FF4840" w:rsidRPr="00BA1E98" w:rsidRDefault="00612B32" w:rsidP="00903A9C">
      <w:pPr>
        <w:pStyle w:val="Odstavecseseznamem"/>
        <w:numPr>
          <w:ilvl w:val="0"/>
          <w:numId w:val="20"/>
        </w:numPr>
        <w:spacing w:after="240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1E98">
        <w:rPr>
          <w:rFonts w:ascii="Times New Roman" w:hAnsi="Times New Roman"/>
          <w:color w:val="00000A"/>
          <w:sz w:val="24"/>
          <w:szCs w:val="24"/>
        </w:rPr>
        <w:t>Příkazník je povinen zavázat povinností mlčenlivosti dle odst. 1 tohoto článku všechny osoby, které se budou podílet na poskytnutí služby příkazci na základě této smlouvy.</w:t>
      </w:r>
    </w:p>
    <w:p w14:paraId="13E91C64" w14:textId="77777777" w:rsidR="00BA1E98" w:rsidRPr="00BA1E98" w:rsidRDefault="00612B32" w:rsidP="00903A9C">
      <w:pPr>
        <w:pStyle w:val="Odstavecseseznamem"/>
        <w:numPr>
          <w:ilvl w:val="0"/>
          <w:numId w:val="20"/>
        </w:numPr>
        <w:spacing w:after="240"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1E98">
        <w:rPr>
          <w:rFonts w:ascii="Times New Roman" w:hAnsi="Times New Roman"/>
          <w:color w:val="00000A"/>
          <w:sz w:val="24"/>
          <w:szCs w:val="24"/>
        </w:rPr>
        <w:t>Za porušení povinnosti mlčenlivosti osobami, které se budou podílet na poskytnutí služby dle této smlouvy, odpovídá příkazník, jako by povinnost porušil sám.</w:t>
      </w:r>
    </w:p>
    <w:p w14:paraId="1047D7EA" w14:textId="63A389C4" w:rsidR="00FF4840" w:rsidRPr="00BA1E98" w:rsidRDefault="00612B32" w:rsidP="00903A9C">
      <w:pPr>
        <w:pStyle w:val="Odstavecseseznamem"/>
        <w:numPr>
          <w:ilvl w:val="0"/>
          <w:numId w:val="20"/>
        </w:numPr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1E98">
        <w:rPr>
          <w:rFonts w:ascii="Times New Roman" w:hAnsi="Times New Roman"/>
          <w:color w:val="00000A"/>
          <w:sz w:val="24"/>
          <w:szCs w:val="24"/>
        </w:rPr>
        <w:t>Povinnost mlčenlivosti trvá i po skončení účinnosti této smlouvy</w:t>
      </w:r>
      <w:r w:rsidR="00FF4840" w:rsidRPr="00BA1E98">
        <w:rPr>
          <w:rFonts w:ascii="Times New Roman" w:hAnsi="Times New Roman"/>
          <w:sz w:val="24"/>
          <w:szCs w:val="24"/>
        </w:rPr>
        <w:t>.</w:t>
      </w:r>
      <w:bookmarkStart w:id="4" w:name="_Ref68584919"/>
    </w:p>
    <w:p w14:paraId="74C1A3EC" w14:textId="77777777" w:rsidR="00903A9C" w:rsidRDefault="00612B32" w:rsidP="00903A9C">
      <w:pPr>
        <w:pStyle w:val="Odstavecseseznamem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A1E98">
        <w:rPr>
          <w:rFonts w:ascii="Times New Roman" w:hAnsi="Times New Roman"/>
          <w:sz w:val="24"/>
          <w:szCs w:val="24"/>
        </w:rPr>
        <w:t>Veškerá komunikace mezi smluvními stranami bude probíhat prostřednictvím osob oprávněných</w:t>
      </w:r>
      <w:r w:rsidR="00FF4840" w:rsidRPr="00BA1E98">
        <w:rPr>
          <w:rFonts w:ascii="Times New Roman" w:hAnsi="Times New Roman"/>
          <w:sz w:val="24"/>
          <w:szCs w:val="24"/>
        </w:rPr>
        <w:t xml:space="preserve"> </w:t>
      </w:r>
      <w:r w:rsidRPr="00BA1E98">
        <w:rPr>
          <w:rFonts w:ascii="Times New Roman" w:hAnsi="Times New Roman"/>
          <w:sz w:val="24"/>
          <w:szCs w:val="24"/>
        </w:rPr>
        <w:t>jednat jménem smluvních stran, kontaktních osob, p</w:t>
      </w:r>
      <w:bookmarkStart w:id="5" w:name="_Ref68335997"/>
      <w:r w:rsidRPr="00BA1E98">
        <w:rPr>
          <w:rFonts w:ascii="Times New Roman" w:hAnsi="Times New Roman"/>
          <w:sz w:val="24"/>
          <w:szCs w:val="24"/>
        </w:rPr>
        <w:t>opř. jimi pověřených pracovníků.</w:t>
      </w:r>
      <w:bookmarkEnd w:id="4"/>
      <w:bookmarkEnd w:id="5"/>
    </w:p>
    <w:p w14:paraId="6BBC776F" w14:textId="77777777" w:rsidR="00903A9C" w:rsidRDefault="00903A9C" w:rsidP="00903A9C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694892A" w14:textId="074B7484" w:rsidR="00B45A20" w:rsidRPr="00903A9C" w:rsidRDefault="00A91F4A" w:rsidP="00903A9C">
      <w:pPr>
        <w:pStyle w:val="Odstavecseseznamem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903A9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Článek </w:t>
      </w:r>
      <w:r w:rsidR="00B45A20" w:rsidRPr="00903A9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X</w:t>
      </w:r>
      <w:r w:rsidRPr="00903A9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 w:rsidR="00B45A20" w:rsidRPr="00903A9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</w:p>
    <w:p w14:paraId="1B5EE574" w14:textId="7702831D" w:rsidR="00B45A20" w:rsidRPr="00903A9C" w:rsidRDefault="00B45A20" w:rsidP="00903A9C">
      <w:pPr>
        <w:pStyle w:val="Normlnweb"/>
        <w:spacing w:before="0" w:beforeAutospacing="0" w:after="0" w:afterAutospacing="0" w:line="276" w:lineRule="auto"/>
        <w:jc w:val="center"/>
        <w:rPr>
          <w:b/>
        </w:rPr>
      </w:pPr>
      <w:r w:rsidRPr="00903A9C">
        <w:rPr>
          <w:b/>
        </w:rPr>
        <w:t>Sankční ujednání</w:t>
      </w:r>
      <w:r w:rsidR="001C55FA" w:rsidRPr="00903A9C">
        <w:rPr>
          <w:b/>
        </w:rPr>
        <w:t xml:space="preserve"> a odstoupení od smlouvy</w:t>
      </w:r>
    </w:p>
    <w:p w14:paraId="33D61B75" w14:textId="4BA21AA4" w:rsidR="00AC4FD5" w:rsidRPr="00AC4FD5" w:rsidRDefault="00AC4FD5">
      <w:pPr>
        <w:pStyle w:val="Odstavecseseznamem"/>
        <w:widowControl w:val="0"/>
        <w:numPr>
          <w:ilvl w:val="0"/>
          <w:numId w:val="10"/>
        </w:numPr>
        <w:shd w:val="clear" w:color="auto" w:fill="FFFFFF"/>
        <w:suppressAutoHyphens/>
        <w:ind w:left="0" w:hanging="357"/>
        <w:contextualSpacing w:val="0"/>
        <w:jc w:val="both"/>
        <w:rPr>
          <w:rFonts w:ascii="Times New Roman" w:hAnsi="Times New Roman"/>
          <w:color w:val="00000A"/>
          <w:sz w:val="24"/>
          <w:szCs w:val="24"/>
        </w:rPr>
      </w:pPr>
      <w:r w:rsidRPr="00AC4FD5">
        <w:rPr>
          <w:rFonts w:ascii="Times New Roman" w:hAnsi="Times New Roman"/>
          <w:color w:val="00000A"/>
          <w:sz w:val="24"/>
          <w:szCs w:val="24"/>
        </w:rPr>
        <w:t xml:space="preserve">V případě nedodržení podmínek poskytnutí služby podle čl. </w:t>
      </w:r>
      <w:r w:rsidR="00BA1E98">
        <w:rPr>
          <w:rFonts w:ascii="Times New Roman" w:hAnsi="Times New Roman"/>
          <w:color w:val="00000A"/>
          <w:sz w:val="24"/>
          <w:szCs w:val="24"/>
        </w:rPr>
        <w:t>VII</w:t>
      </w:r>
      <w:r w:rsidR="00A91F4A">
        <w:rPr>
          <w:rFonts w:ascii="Times New Roman" w:hAnsi="Times New Roman"/>
          <w:color w:val="00000A"/>
          <w:sz w:val="24"/>
          <w:szCs w:val="24"/>
        </w:rPr>
        <w:t>I</w:t>
      </w:r>
      <w:r w:rsidR="00BA1E98">
        <w:rPr>
          <w:rFonts w:ascii="Times New Roman" w:hAnsi="Times New Roman"/>
          <w:color w:val="00000A"/>
          <w:sz w:val="24"/>
          <w:szCs w:val="24"/>
        </w:rPr>
        <w:t>.</w:t>
      </w:r>
      <w:r w:rsidRPr="00AC4FD5">
        <w:rPr>
          <w:rFonts w:ascii="Times New Roman" w:hAnsi="Times New Roman"/>
          <w:color w:val="00000A"/>
          <w:sz w:val="24"/>
          <w:szCs w:val="24"/>
        </w:rPr>
        <w:t xml:space="preserve"> a </w:t>
      </w:r>
      <w:r w:rsidR="00B85984">
        <w:rPr>
          <w:rFonts w:ascii="Times New Roman" w:hAnsi="Times New Roman"/>
          <w:color w:val="00000A"/>
          <w:sz w:val="24"/>
          <w:szCs w:val="24"/>
        </w:rPr>
        <w:t>P</w:t>
      </w:r>
      <w:r w:rsidRPr="00AC4FD5">
        <w:rPr>
          <w:rFonts w:ascii="Times New Roman" w:hAnsi="Times New Roman"/>
          <w:color w:val="00000A"/>
          <w:sz w:val="24"/>
          <w:szCs w:val="24"/>
        </w:rPr>
        <w:t xml:space="preserve">řílohy č. </w:t>
      </w:r>
      <w:r w:rsidR="00BA1E98">
        <w:rPr>
          <w:rFonts w:ascii="Times New Roman" w:hAnsi="Times New Roman"/>
          <w:color w:val="00000A"/>
          <w:sz w:val="24"/>
          <w:szCs w:val="24"/>
        </w:rPr>
        <w:t>1</w:t>
      </w:r>
      <w:r w:rsidRPr="00AC4FD5">
        <w:rPr>
          <w:rFonts w:ascii="Times New Roman" w:hAnsi="Times New Roman"/>
          <w:color w:val="00000A"/>
          <w:sz w:val="24"/>
          <w:szCs w:val="24"/>
        </w:rPr>
        <w:t xml:space="preserve"> této smlouvy ze strany příkazníka, je příkazník povinen uhradit příkazci smluvní pokutu ve výši </w:t>
      </w:r>
      <w:r w:rsidRPr="00AC4FD5">
        <w:rPr>
          <w:rFonts w:ascii="Times New Roman" w:hAnsi="Times New Roman"/>
          <w:color w:val="00000A"/>
          <w:sz w:val="24"/>
          <w:szCs w:val="24"/>
        </w:rPr>
        <w:br/>
        <w:t>0,2 % z celkové ceny včetně DPH za každý případ porušení povinností dle této smlouvy.</w:t>
      </w:r>
    </w:p>
    <w:p w14:paraId="7771137B" w14:textId="7B8F9B36" w:rsidR="00AA6593" w:rsidRPr="00980B14" w:rsidRDefault="00AC4FD5">
      <w:pPr>
        <w:pStyle w:val="Odstavecseseznamem"/>
        <w:widowControl w:val="0"/>
        <w:numPr>
          <w:ilvl w:val="0"/>
          <w:numId w:val="10"/>
        </w:numPr>
        <w:shd w:val="clear" w:color="auto" w:fill="FFFFFF"/>
        <w:suppressAutoHyphens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4FD5">
        <w:rPr>
          <w:rFonts w:ascii="Times New Roman" w:hAnsi="Times New Roman"/>
          <w:color w:val="00000A"/>
          <w:sz w:val="24"/>
          <w:szCs w:val="24"/>
        </w:rPr>
        <w:t xml:space="preserve">V případě, že příkazce vytkne příkazníkovi porušení jeho povinnosti sjednané v čl. </w:t>
      </w:r>
      <w:r w:rsidR="00BA1E98">
        <w:rPr>
          <w:rFonts w:ascii="Times New Roman" w:hAnsi="Times New Roman"/>
          <w:color w:val="00000A"/>
          <w:sz w:val="24"/>
          <w:szCs w:val="24"/>
        </w:rPr>
        <w:t>VI</w:t>
      </w:r>
      <w:r w:rsidR="00A91F4A">
        <w:rPr>
          <w:rFonts w:ascii="Times New Roman" w:hAnsi="Times New Roman"/>
          <w:color w:val="00000A"/>
          <w:sz w:val="24"/>
          <w:szCs w:val="24"/>
        </w:rPr>
        <w:t>I</w:t>
      </w:r>
      <w:r w:rsidR="00BA1E98">
        <w:rPr>
          <w:rFonts w:ascii="Times New Roman" w:hAnsi="Times New Roman"/>
          <w:color w:val="00000A"/>
          <w:sz w:val="24"/>
          <w:szCs w:val="24"/>
        </w:rPr>
        <w:t>I.</w:t>
      </w:r>
      <w:r w:rsidRPr="00AC4FD5">
        <w:rPr>
          <w:rFonts w:ascii="Times New Roman" w:hAnsi="Times New Roman"/>
          <w:color w:val="00000A"/>
          <w:sz w:val="24"/>
          <w:szCs w:val="24"/>
        </w:rPr>
        <w:t xml:space="preserve"> a </w:t>
      </w:r>
      <w:r w:rsidR="00B85984">
        <w:rPr>
          <w:rFonts w:ascii="Times New Roman" w:hAnsi="Times New Roman"/>
          <w:color w:val="00000A"/>
          <w:sz w:val="24"/>
          <w:szCs w:val="24"/>
        </w:rPr>
        <w:t>P</w:t>
      </w:r>
      <w:r w:rsidRPr="00AC4FD5">
        <w:rPr>
          <w:rFonts w:ascii="Times New Roman" w:hAnsi="Times New Roman"/>
          <w:color w:val="00000A"/>
          <w:sz w:val="24"/>
          <w:szCs w:val="24"/>
        </w:rPr>
        <w:t xml:space="preserve">řílohy č. </w:t>
      </w:r>
      <w:r w:rsidR="00BA1E98">
        <w:rPr>
          <w:rFonts w:ascii="Times New Roman" w:hAnsi="Times New Roman"/>
          <w:color w:val="00000A"/>
          <w:sz w:val="24"/>
          <w:szCs w:val="24"/>
        </w:rPr>
        <w:t>1</w:t>
      </w:r>
      <w:r w:rsidRPr="00AC4FD5">
        <w:rPr>
          <w:rFonts w:ascii="Times New Roman" w:hAnsi="Times New Roman"/>
          <w:color w:val="00000A"/>
          <w:sz w:val="24"/>
          <w:szCs w:val="24"/>
        </w:rPr>
        <w:t xml:space="preserve"> této smlouvy a ze strany příkazníka nedojde k nápravě ve stanoveném termínu, tj. splnění povinnosti, za předpokladu lze-li povinnost dodatečně splnit, zavazuje se příkazce uhradit smluvní </w:t>
      </w:r>
      <w:r w:rsidRPr="00980B14">
        <w:rPr>
          <w:rFonts w:ascii="Times New Roman" w:hAnsi="Times New Roman"/>
          <w:color w:val="00000A"/>
          <w:sz w:val="24"/>
          <w:szCs w:val="24"/>
        </w:rPr>
        <w:t xml:space="preserve">pokutu ve výši </w:t>
      </w:r>
      <w:r w:rsidR="001A49A5">
        <w:rPr>
          <w:rFonts w:ascii="Times New Roman" w:hAnsi="Times New Roman"/>
          <w:color w:val="00000A"/>
          <w:sz w:val="24"/>
          <w:szCs w:val="24"/>
        </w:rPr>
        <w:t>1</w:t>
      </w:r>
      <w:r w:rsidRPr="00980B14">
        <w:rPr>
          <w:rFonts w:ascii="Times New Roman" w:hAnsi="Times New Roman"/>
          <w:color w:val="00000A"/>
          <w:sz w:val="24"/>
          <w:szCs w:val="24"/>
        </w:rPr>
        <w:t xml:space="preserve"> 000,- Kč za každý případ porušení povinností dle této smlouvy</w:t>
      </w:r>
      <w:r w:rsidR="00204124" w:rsidRPr="00980B14">
        <w:rPr>
          <w:rFonts w:ascii="Times New Roman" w:eastAsia="Times New Roman" w:hAnsi="Times New Roman"/>
          <w:color w:val="00000A"/>
          <w:sz w:val="24"/>
          <w:szCs w:val="24"/>
          <w:lang w:eastAsia="cs-CZ"/>
        </w:rPr>
        <w:t xml:space="preserve"> </w:t>
      </w:r>
      <w:r w:rsidR="00204124" w:rsidRPr="00980B14">
        <w:rPr>
          <w:rFonts w:ascii="Times New Roman" w:hAnsi="Times New Roman"/>
          <w:color w:val="00000A"/>
          <w:sz w:val="24"/>
          <w:szCs w:val="24"/>
        </w:rPr>
        <w:t>a každý, byť i započatý kalendářní den prodlení.</w:t>
      </w:r>
    </w:p>
    <w:p w14:paraId="1E363B1A" w14:textId="77777777" w:rsidR="00980B14" w:rsidRPr="001C55FA" w:rsidRDefault="00436AD9">
      <w:pPr>
        <w:pStyle w:val="Odstavecseseznamem"/>
        <w:widowControl w:val="0"/>
        <w:numPr>
          <w:ilvl w:val="0"/>
          <w:numId w:val="10"/>
        </w:numPr>
        <w:shd w:val="clear" w:color="auto" w:fill="FFFFFF"/>
        <w:suppressAutoHyphens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B14">
        <w:rPr>
          <w:rFonts w:ascii="Times New Roman" w:hAnsi="Times New Roman"/>
          <w:color w:val="00000A"/>
          <w:sz w:val="24"/>
          <w:szCs w:val="24"/>
        </w:rPr>
        <w:t xml:space="preserve">Zaplacením smluvní pokuty a úroku z prodlení není dotčen nárok smluvních stran na náhradu </w:t>
      </w:r>
      <w:r w:rsidRPr="001C55FA">
        <w:rPr>
          <w:rFonts w:ascii="Times New Roman" w:hAnsi="Times New Roman"/>
          <w:color w:val="00000A"/>
          <w:sz w:val="24"/>
          <w:szCs w:val="24"/>
        </w:rPr>
        <w:t>škody nebo odškodnění v plném rozsahu ani povinnost příkazníka řádně poskytnout službu.</w:t>
      </w:r>
    </w:p>
    <w:p w14:paraId="377E7390" w14:textId="77777777" w:rsidR="00901464" w:rsidRPr="00980B14" w:rsidRDefault="00901464">
      <w:pPr>
        <w:pStyle w:val="Odstavecseseznamem"/>
        <w:widowControl w:val="0"/>
        <w:numPr>
          <w:ilvl w:val="0"/>
          <w:numId w:val="10"/>
        </w:numPr>
        <w:shd w:val="clear" w:color="auto" w:fill="FFFFFF"/>
        <w:suppressAutoHyphens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B14">
        <w:rPr>
          <w:rFonts w:ascii="Times New Roman" w:hAnsi="Times New Roman"/>
          <w:sz w:val="24"/>
          <w:szCs w:val="24"/>
        </w:rPr>
        <w:t>Za prodlení se zaplacením faktury bude straně povinné účtován úrok z prodlení z dlužné částky ve výši stanovené příslušným právním předpisem.</w:t>
      </w:r>
    </w:p>
    <w:p w14:paraId="09242ABD" w14:textId="77777777" w:rsidR="00901464" w:rsidRPr="001A49A5" w:rsidRDefault="00901464">
      <w:pPr>
        <w:pStyle w:val="Odstavecseseznamem"/>
        <w:widowControl w:val="0"/>
        <w:numPr>
          <w:ilvl w:val="0"/>
          <w:numId w:val="10"/>
        </w:numPr>
        <w:shd w:val="clear" w:color="auto" w:fill="FFFFFF"/>
        <w:suppressAutoHyphens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B14">
        <w:rPr>
          <w:rFonts w:ascii="Times New Roman" w:hAnsi="Times New Roman"/>
          <w:sz w:val="24"/>
          <w:szCs w:val="24"/>
        </w:rPr>
        <w:t xml:space="preserve">Smluvní pokuta a úrok z prodlení jsou splatné do 30 (třiceti) kalendářních dnů ode dne jejich </w:t>
      </w:r>
      <w:r w:rsidRPr="00980B14">
        <w:rPr>
          <w:rFonts w:ascii="Times New Roman" w:hAnsi="Times New Roman"/>
          <w:sz w:val="24"/>
          <w:szCs w:val="24"/>
        </w:rPr>
        <w:lastRenderedPageBreak/>
        <w:t xml:space="preserve">prokazatelného písemného uplatnění. </w:t>
      </w:r>
    </w:p>
    <w:p w14:paraId="266EC7F1" w14:textId="2705C0B9" w:rsidR="00436AD9" w:rsidRPr="00D5342E" w:rsidRDefault="00436AD9" w:rsidP="00A91F4A">
      <w:pPr>
        <w:pStyle w:val="Odstavecseseznamem"/>
        <w:widowControl w:val="0"/>
        <w:numPr>
          <w:ilvl w:val="0"/>
          <w:numId w:val="10"/>
        </w:numPr>
        <w:shd w:val="clear" w:color="auto" w:fill="FFFFFF"/>
        <w:suppressAutoHyphens/>
        <w:ind w:left="0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55FA">
        <w:rPr>
          <w:rFonts w:ascii="Times New Roman" w:hAnsi="Times New Roman"/>
          <w:color w:val="00000A"/>
          <w:sz w:val="24"/>
          <w:szCs w:val="24"/>
        </w:rPr>
        <w:t xml:space="preserve">Za podstatné porušení této smlouvy příkazníkem, které zakládá právo příkazce na odstoupení od </w:t>
      </w:r>
      <w:r w:rsidRPr="00D5342E">
        <w:rPr>
          <w:rFonts w:ascii="Times New Roman" w:hAnsi="Times New Roman"/>
          <w:color w:val="00000A"/>
          <w:sz w:val="24"/>
          <w:szCs w:val="24"/>
        </w:rPr>
        <w:t>této smlouvy, se považuje zejména</w:t>
      </w:r>
      <w:r w:rsidR="00A91F4A">
        <w:rPr>
          <w:rFonts w:ascii="Times New Roman" w:hAnsi="Times New Roman"/>
          <w:color w:val="00000A"/>
          <w:sz w:val="24"/>
          <w:szCs w:val="24"/>
        </w:rPr>
        <w:t>:</w:t>
      </w:r>
    </w:p>
    <w:p w14:paraId="02F93894" w14:textId="366CE433" w:rsidR="00436AD9" w:rsidRPr="00A91F4A" w:rsidRDefault="00436AD9" w:rsidP="00A91F4A">
      <w:pPr>
        <w:pStyle w:val="Odstavecseseznamem"/>
        <w:widowControl w:val="0"/>
        <w:numPr>
          <w:ilvl w:val="0"/>
          <w:numId w:val="27"/>
        </w:numPr>
        <w:tabs>
          <w:tab w:val="left" w:pos="540"/>
        </w:tabs>
        <w:suppressAutoHyphens/>
        <w:spacing w:after="24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1F4A">
        <w:rPr>
          <w:rFonts w:ascii="Times New Roman" w:hAnsi="Times New Roman"/>
          <w:color w:val="00000A"/>
          <w:sz w:val="24"/>
          <w:szCs w:val="24"/>
        </w:rPr>
        <w:t>porušení jakékoli povinnosti příkazníka;</w:t>
      </w:r>
    </w:p>
    <w:p w14:paraId="2DFC38F1" w14:textId="77777777" w:rsidR="00436AD9" w:rsidRPr="00D2063F" w:rsidRDefault="00436AD9" w:rsidP="00A91F4A">
      <w:pPr>
        <w:pStyle w:val="Odstavecseseznamem"/>
        <w:widowControl w:val="0"/>
        <w:numPr>
          <w:ilvl w:val="0"/>
          <w:numId w:val="27"/>
        </w:numPr>
        <w:tabs>
          <w:tab w:val="left" w:pos="993"/>
        </w:tabs>
        <w:suppressAutoHyphens/>
        <w:spacing w:after="24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063F">
        <w:rPr>
          <w:rFonts w:ascii="Times New Roman" w:hAnsi="Times New Roman"/>
          <w:color w:val="00000A"/>
          <w:sz w:val="24"/>
          <w:szCs w:val="24"/>
        </w:rPr>
        <w:t>postup příkazníka při plnění ujednaných činností v rozporu s pokyny příkazce;</w:t>
      </w:r>
    </w:p>
    <w:p w14:paraId="02019143" w14:textId="24827D46" w:rsidR="00EE2964" w:rsidRPr="00D2063F" w:rsidRDefault="00EE2964" w:rsidP="00A91F4A">
      <w:pPr>
        <w:pStyle w:val="Odstavecseseznamem"/>
        <w:widowControl w:val="0"/>
        <w:numPr>
          <w:ilvl w:val="0"/>
          <w:numId w:val="27"/>
        </w:numPr>
        <w:tabs>
          <w:tab w:val="left" w:pos="993"/>
        </w:tabs>
        <w:suppressAutoHyphens/>
        <w:spacing w:after="240"/>
        <w:ind w:left="426"/>
        <w:jc w:val="both"/>
        <w:rPr>
          <w:rFonts w:ascii="Times New Roman" w:hAnsi="Times New Roman"/>
          <w:sz w:val="24"/>
          <w:szCs w:val="24"/>
        </w:rPr>
      </w:pPr>
      <w:r w:rsidRPr="00D2063F">
        <w:rPr>
          <w:rFonts w:ascii="Times New Roman" w:hAnsi="Times New Roman"/>
          <w:sz w:val="24"/>
          <w:szCs w:val="24"/>
        </w:rPr>
        <w:t>pokud skutečnosti čestně prohlášené v </w:t>
      </w:r>
      <w:r w:rsidR="00B85984" w:rsidRPr="00D2063F">
        <w:rPr>
          <w:rFonts w:ascii="Times New Roman" w:hAnsi="Times New Roman"/>
          <w:sz w:val="24"/>
          <w:szCs w:val="24"/>
        </w:rPr>
        <w:t>P</w:t>
      </w:r>
      <w:r w:rsidRPr="00D2063F">
        <w:rPr>
          <w:rFonts w:ascii="Times New Roman" w:hAnsi="Times New Roman"/>
          <w:sz w:val="24"/>
          <w:szCs w:val="24"/>
        </w:rPr>
        <w:t xml:space="preserve">říloze č. </w:t>
      </w:r>
      <w:r w:rsidR="00B85984" w:rsidRPr="00D2063F">
        <w:rPr>
          <w:rFonts w:ascii="Times New Roman" w:hAnsi="Times New Roman"/>
          <w:sz w:val="24"/>
          <w:szCs w:val="24"/>
        </w:rPr>
        <w:t>3</w:t>
      </w:r>
      <w:r w:rsidRPr="00D2063F">
        <w:rPr>
          <w:rFonts w:ascii="Times New Roman" w:hAnsi="Times New Roman"/>
          <w:sz w:val="24"/>
          <w:szCs w:val="24"/>
        </w:rPr>
        <w:t xml:space="preserve"> této smlouvy neodpovídají aktuálnímu stavu při plnění smlouvy.</w:t>
      </w:r>
    </w:p>
    <w:p w14:paraId="408387C5" w14:textId="771019AA" w:rsidR="00EE2964" w:rsidRPr="00D5342E" w:rsidRDefault="00EE2964" w:rsidP="00A91F4A">
      <w:pPr>
        <w:widowControl w:val="0"/>
        <w:numPr>
          <w:ilvl w:val="0"/>
          <w:numId w:val="21"/>
        </w:numPr>
        <w:shd w:val="clear" w:color="auto" w:fill="FFFFFF"/>
        <w:tabs>
          <w:tab w:val="clear" w:pos="708"/>
        </w:tabs>
        <w:suppressAutoHyphens/>
        <w:spacing w:after="240" w:line="276" w:lineRule="auto"/>
        <w:ind w:left="0"/>
        <w:jc w:val="both"/>
      </w:pPr>
      <w:r w:rsidRPr="00D5342E">
        <w:rPr>
          <w:color w:val="00000A"/>
        </w:rPr>
        <w:t>Příkazce je dále oprávněn od této smlouvy odstoupit v případě, že</w:t>
      </w:r>
      <w:r w:rsidR="00A91F4A">
        <w:rPr>
          <w:color w:val="00000A"/>
        </w:rPr>
        <w:t>:</w:t>
      </w:r>
    </w:p>
    <w:p w14:paraId="10FC696F" w14:textId="77777777" w:rsidR="00EE2964" w:rsidRPr="00D5342E" w:rsidRDefault="00EE2964" w:rsidP="00A91F4A">
      <w:pPr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851"/>
        </w:tabs>
        <w:suppressAutoHyphens/>
        <w:spacing w:after="240" w:line="276" w:lineRule="auto"/>
        <w:ind w:left="426" w:hanging="170"/>
        <w:jc w:val="both"/>
      </w:pPr>
      <w:r w:rsidRPr="00D5342E">
        <w:rPr>
          <w:color w:val="00000A"/>
        </w:rPr>
        <w:t xml:space="preserve">vůči majetku příkazníka probíhá insolvenční řízení, v němž bylo vydáno rozhodnutí </w:t>
      </w:r>
      <w:r w:rsidRPr="00D5342E">
        <w:rPr>
          <w:color w:val="00000A"/>
        </w:rPr>
        <w:br/>
        <w:t>o úpadku, pokud to právní předpisy umožňují;</w:t>
      </w:r>
    </w:p>
    <w:p w14:paraId="3E658B22" w14:textId="77777777" w:rsidR="00EE2964" w:rsidRPr="00D5342E" w:rsidRDefault="00EE2964" w:rsidP="00A91F4A">
      <w:pPr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851"/>
        </w:tabs>
        <w:suppressAutoHyphens/>
        <w:spacing w:after="240" w:line="276" w:lineRule="auto"/>
        <w:ind w:left="426" w:hanging="142"/>
        <w:jc w:val="both"/>
      </w:pPr>
      <w:r w:rsidRPr="00D5342E">
        <w:rPr>
          <w:color w:val="00000A"/>
        </w:rPr>
        <w:t xml:space="preserve">insolvenční návrh na příkazníka byl zamítnut proto, že majetek příkazníka nepostačuje </w:t>
      </w:r>
      <w:r w:rsidRPr="00D5342E">
        <w:rPr>
          <w:color w:val="00000A"/>
        </w:rPr>
        <w:br/>
        <w:t>k úhradě nákladů insolvenčního řízení;</w:t>
      </w:r>
    </w:p>
    <w:p w14:paraId="58977FF3" w14:textId="77777777" w:rsidR="00EE2964" w:rsidRPr="00D5342E" w:rsidRDefault="00EE2964" w:rsidP="00A91F4A">
      <w:pPr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851"/>
          <w:tab w:val="left" w:pos="960"/>
        </w:tabs>
        <w:suppressAutoHyphens/>
        <w:spacing w:after="240" w:line="276" w:lineRule="auto"/>
        <w:ind w:left="426" w:hanging="170"/>
        <w:jc w:val="both"/>
      </w:pPr>
      <w:r w:rsidRPr="00D5342E">
        <w:rPr>
          <w:color w:val="00000A"/>
        </w:rPr>
        <w:t>příkazník vstoupí do likvidace;</w:t>
      </w:r>
    </w:p>
    <w:p w14:paraId="47147CFF" w14:textId="77777777" w:rsidR="00EE2964" w:rsidRPr="00D5342E" w:rsidRDefault="00EE2964" w:rsidP="00A91F4A">
      <w:pPr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851"/>
          <w:tab w:val="left" w:pos="960"/>
        </w:tabs>
        <w:suppressAutoHyphens/>
        <w:spacing w:after="240" w:line="276" w:lineRule="auto"/>
        <w:ind w:left="426" w:hanging="170"/>
        <w:jc w:val="both"/>
      </w:pPr>
      <w:r w:rsidRPr="00D5342E">
        <w:t>uvedený účet v čl. I smlouvy není veden v registru plátců DPH;</w:t>
      </w:r>
    </w:p>
    <w:p w14:paraId="02AD7182" w14:textId="77777777" w:rsidR="00EE2964" w:rsidRPr="00D5342E" w:rsidRDefault="00EE2964" w:rsidP="00C87C95">
      <w:pPr>
        <w:widowControl w:val="0"/>
        <w:numPr>
          <w:ilvl w:val="0"/>
          <w:numId w:val="21"/>
        </w:numPr>
        <w:shd w:val="clear" w:color="auto" w:fill="FFFFFF"/>
        <w:tabs>
          <w:tab w:val="clear" w:pos="708"/>
        </w:tabs>
        <w:suppressAutoHyphens/>
        <w:spacing w:after="240" w:line="276" w:lineRule="auto"/>
        <w:ind w:left="0" w:hanging="340"/>
        <w:jc w:val="both"/>
      </w:pPr>
      <w:r w:rsidRPr="00D5342E">
        <w:rPr>
          <w:color w:val="00000A"/>
        </w:rPr>
        <w:t>Příkazník je oprávněn od smlouvy odstoupit v případě, že příkazce bude v prodlení s úhradou svých peněžitých závazků vyplývajících z této smlouvy po dobu delší než šedesát (60) kalendářních dní.</w:t>
      </w:r>
    </w:p>
    <w:p w14:paraId="5DCC9B3C" w14:textId="77777777" w:rsidR="00D5342E" w:rsidRPr="00D5342E" w:rsidRDefault="00EE2964" w:rsidP="00C87C95">
      <w:pPr>
        <w:numPr>
          <w:ilvl w:val="0"/>
          <w:numId w:val="21"/>
        </w:numPr>
        <w:tabs>
          <w:tab w:val="clear" w:pos="708"/>
        </w:tabs>
        <w:suppressAutoHyphens/>
        <w:spacing w:after="240" w:line="276" w:lineRule="auto"/>
        <w:ind w:left="0" w:hanging="340"/>
        <w:jc w:val="both"/>
      </w:pPr>
      <w:r w:rsidRPr="00D5342E">
        <w:rPr>
          <w:color w:val="00000A"/>
        </w:rPr>
        <w:t>Příkazce je oprávněn vypovědět tuto smlouvu kdykoliv s třicetidenní (30) výpovědní lhůtou, která počíná běžet prvním dnem následujícím po doručení výpovědi. V takovém případě je příkazník povinen učinit již jen takové úkony, bez nichž by mohly být zájmy příkazce vážně ohroženy.</w:t>
      </w:r>
    </w:p>
    <w:p w14:paraId="52E82A78" w14:textId="02284430" w:rsidR="00EE2964" w:rsidRPr="00D5342E" w:rsidRDefault="00EE2964" w:rsidP="00C87C95">
      <w:pPr>
        <w:numPr>
          <w:ilvl w:val="0"/>
          <w:numId w:val="21"/>
        </w:numPr>
        <w:tabs>
          <w:tab w:val="clear" w:pos="708"/>
        </w:tabs>
        <w:suppressAutoHyphens/>
        <w:spacing w:after="240" w:line="276" w:lineRule="auto"/>
        <w:ind w:left="0" w:hanging="340"/>
        <w:jc w:val="both"/>
      </w:pPr>
      <w:r w:rsidRPr="00D5342E">
        <w:t>Příkazníkovi náleží účelně vynaložené náklady do doby odvolání příkazu</w:t>
      </w:r>
      <w:r w:rsidR="00D5342E">
        <w:t>.</w:t>
      </w:r>
    </w:p>
    <w:p w14:paraId="2FB217D0" w14:textId="77777777" w:rsidR="00EE2964" w:rsidRPr="00D5342E" w:rsidRDefault="00EE2964" w:rsidP="00C87C95">
      <w:pPr>
        <w:widowControl w:val="0"/>
        <w:numPr>
          <w:ilvl w:val="0"/>
          <w:numId w:val="21"/>
        </w:numPr>
        <w:shd w:val="clear" w:color="auto" w:fill="FFFFFF"/>
        <w:tabs>
          <w:tab w:val="clear" w:pos="708"/>
        </w:tabs>
        <w:suppressAutoHyphens/>
        <w:spacing w:after="240" w:line="276" w:lineRule="auto"/>
        <w:ind w:left="0" w:hanging="340"/>
        <w:jc w:val="both"/>
      </w:pPr>
      <w:r w:rsidRPr="00D5342E">
        <w:rPr>
          <w:color w:val="00000A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4298E598" w14:textId="26D40FC4" w:rsidR="003D0BCD" w:rsidRPr="00A91F4A" w:rsidRDefault="00436AD9" w:rsidP="00C87C95">
      <w:pPr>
        <w:widowControl w:val="0"/>
        <w:numPr>
          <w:ilvl w:val="0"/>
          <w:numId w:val="21"/>
        </w:numPr>
        <w:shd w:val="clear" w:color="auto" w:fill="FFFFFF"/>
        <w:tabs>
          <w:tab w:val="clear" w:pos="708"/>
        </w:tabs>
        <w:suppressAutoHyphens/>
        <w:spacing w:line="276" w:lineRule="auto"/>
        <w:ind w:left="0" w:hanging="340"/>
        <w:jc w:val="both"/>
      </w:pPr>
      <w:r w:rsidRPr="00C87C95">
        <w:rPr>
          <w:color w:val="00000A"/>
        </w:rPr>
        <w:t>Odstoupení od smlouvy se nedotýká zejména nároku na náhradu škody, smluvní pokuty a povinnosti mlčenlivosti.</w:t>
      </w:r>
    </w:p>
    <w:p w14:paraId="0A57DD1D" w14:textId="77777777" w:rsidR="00A91F4A" w:rsidRPr="00C87C95" w:rsidRDefault="00A91F4A" w:rsidP="00A91F4A">
      <w:pPr>
        <w:widowControl w:val="0"/>
        <w:shd w:val="clear" w:color="auto" w:fill="FFFFFF"/>
        <w:suppressAutoHyphens/>
        <w:spacing w:line="276" w:lineRule="auto"/>
        <w:jc w:val="both"/>
      </w:pPr>
    </w:p>
    <w:p w14:paraId="4ACE00F8" w14:textId="77777777" w:rsidR="00AE5F25" w:rsidRDefault="00AE5F25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</w:p>
    <w:p w14:paraId="38CE2D8B" w14:textId="77777777" w:rsidR="00AE5F25" w:rsidRDefault="00AE5F25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</w:p>
    <w:p w14:paraId="3242AB1D" w14:textId="5C07F851" w:rsidR="00B45A20" w:rsidRDefault="00A91F4A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Článek </w:t>
      </w:r>
      <w:r w:rsidR="00B45A20">
        <w:rPr>
          <w:b/>
          <w:bCs/>
          <w:shd w:val="clear" w:color="auto" w:fill="FFFFFF"/>
        </w:rPr>
        <w:t>X</w:t>
      </w:r>
      <w:r>
        <w:rPr>
          <w:b/>
          <w:bCs/>
          <w:shd w:val="clear" w:color="auto" w:fill="FFFFFF"/>
        </w:rPr>
        <w:t>I</w:t>
      </w:r>
      <w:r w:rsidR="006570F5">
        <w:rPr>
          <w:b/>
          <w:bCs/>
          <w:shd w:val="clear" w:color="auto" w:fill="FFFFFF"/>
        </w:rPr>
        <w:t>I</w:t>
      </w:r>
      <w:r w:rsidR="00B45A20">
        <w:rPr>
          <w:b/>
          <w:bCs/>
          <w:shd w:val="clear" w:color="auto" w:fill="FFFFFF"/>
        </w:rPr>
        <w:t>.</w:t>
      </w:r>
    </w:p>
    <w:p w14:paraId="75B78562" w14:textId="55CBB183" w:rsidR="00D5342E" w:rsidRDefault="00D5342E" w:rsidP="00233D31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Ostatní ujednání</w:t>
      </w:r>
    </w:p>
    <w:p w14:paraId="5F580C47" w14:textId="3C4EF7F5" w:rsidR="00D5342E" w:rsidRDefault="00D5342E" w:rsidP="00A91F4A">
      <w:pPr>
        <w:widowControl w:val="0"/>
        <w:numPr>
          <w:ilvl w:val="0"/>
          <w:numId w:val="23"/>
        </w:numPr>
        <w:suppressAutoHyphens/>
        <w:spacing w:after="240" w:line="276" w:lineRule="auto"/>
        <w:ind w:left="0"/>
        <w:jc w:val="both"/>
      </w:pPr>
      <w:r>
        <w:rPr>
          <w:color w:val="00000A"/>
        </w:rPr>
        <w:t xml:space="preserve">Smluvní strany jsou povinny bez zbytečného odkladu oznámit druhé smluvní straně změnu </w:t>
      </w:r>
      <w:r w:rsidR="00233D31">
        <w:rPr>
          <w:color w:val="00000A"/>
        </w:rPr>
        <w:lastRenderedPageBreak/>
        <w:t>údajů uvedených v čl. I. a čl. II. odst. 3. této smlouvy.</w:t>
      </w:r>
    </w:p>
    <w:p w14:paraId="6CBDB59A" w14:textId="77777777" w:rsidR="00D5342E" w:rsidRPr="00D5342E" w:rsidRDefault="00D5342E" w:rsidP="00A91F4A">
      <w:pPr>
        <w:widowControl w:val="0"/>
        <w:numPr>
          <w:ilvl w:val="0"/>
          <w:numId w:val="23"/>
        </w:numPr>
        <w:suppressAutoHyphens/>
        <w:spacing w:line="276" w:lineRule="auto"/>
        <w:ind w:left="0"/>
        <w:jc w:val="both"/>
      </w:pPr>
      <w:r w:rsidRPr="00D5342E">
        <w:rPr>
          <w:color w:val="00000A"/>
        </w:rPr>
        <w:t>Příkazník je povinen upozornit příkazce písemně na existující či hrozící střet zájmů bezodkladně poté, co střet zájmů vznikne nebo vyjde najevo, pokud příkazník i při vynaložení veškeré odborné péče nemohl střet zájmů zjistit před uzavřením této smlouvy.</w:t>
      </w:r>
    </w:p>
    <w:p w14:paraId="42E8C9CD" w14:textId="21E69DC1" w:rsidR="00D5342E" w:rsidRPr="00D5342E" w:rsidRDefault="00D5342E" w:rsidP="00A91F4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before="202" w:after="0" w:line="240" w:lineRule="auto"/>
        <w:ind w:left="0" w:right="13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5342E">
        <w:rPr>
          <w:rFonts w:ascii="Times New Roman" w:hAnsi="Times New Roman"/>
          <w:sz w:val="24"/>
          <w:szCs w:val="24"/>
        </w:rPr>
        <w:t xml:space="preserve"> bere na vědomí, že veřejné výdaje jsou součástí veřejných financí a 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</w:t>
      </w:r>
    </w:p>
    <w:p w14:paraId="77929E21" w14:textId="716BFE78" w:rsidR="00D5342E" w:rsidRPr="00D5342E" w:rsidRDefault="00D5342E" w:rsidP="00A91F4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before="202" w:after="0" w:line="240" w:lineRule="auto"/>
        <w:ind w:left="0" w:right="13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5342E">
        <w:rPr>
          <w:rFonts w:ascii="Times New Roman" w:hAnsi="Times New Roman"/>
          <w:sz w:val="24"/>
          <w:szCs w:val="24"/>
        </w:rPr>
        <w:t xml:space="preserve"> je povinen nejméně po dobu 10 let od finančního ukončení projektu, zároveň však alespoň do konce roku 2035, uchovávat veškerou dokumentaci související s realizací projektu včetně účetních dokladů, pokud je v českých právních předpisech stanovena lhůta delší, bude použita lhůta delší.</w:t>
      </w:r>
    </w:p>
    <w:p w14:paraId="4EC93DF7" w14:textId="78BEF9D6" w:rsidR="00D5342E" w:rsidRPr="00D5342E" w:rsidRDefault="00D5342E" w:rsidP="00A91F4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before="202" w:after="0" w:line="240" w:lineRule="auto"/>
        <w:ind w:left="0" w:right="13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5342E">
        <w:rPr>
          <w:rFonts w:ascii="Times New Roman" w:hAnsi="Times New Roman"/>
          <w:sz w:val="24"/>
          <w:szCs w:val="24"/>
        </w:rPr>
        <w:t xml:space="preserve"> je dále povinen nejméně po dobu 10 let od finančního ukončení projektu, zároveň však alespoň do konce roku 2035, poskytovat požadované informace a dokumentaci související s realizací projektu </w:t>
      </w:r>
      <w:r w:rsidR="00992341">
        <w:rPr>
          <w:rFonts w:ascii="Times New Roman" w:hAnsi="Times New Roman"/>
          <w:sz w:val="24"/>
          <w:szCs w:val="24"/>
        </w:rPr>
        <w:t>příkazci</w:t>
      </w:r>
      <w:r w:rsidRPr="00D5342E">
        <w:rPr>
          <w:rFonts w:ascii="Times New Roman" w:hAnsi="Times New Roman"/>
          <w:sz w:val="24"/>
          <w:szCs w:val="24"/>
        </w:rPr>
        <w:t xml:space="preserve"> a zaměstnancům nebo zmocněncům pověřených</w:t>
      </w:r>
      <w:r w:rsidRPr="00D5342E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orgánů</w:t>
      </w:r>
      <w:r w:rsidRPr="00D534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(CRR,</w:t>
      </w:r>
      <w:r w:rsidRPr="00D5342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MMR</w:t>
      </w:r>
      <w:r w:rsidRPr="00D5342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ČR,</w:t>
      </w:r>
      <w:r w:rsidRPr="00D534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MF</w:t>
      </w:r>
      <w:r w:rsidRPr="00D534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ČR,</w:t>
      </w:r>
      <w:r w:rsidRPr="00D534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Evropské</w:t>
      </w:r>
      <w:r w:rsidRPr="00D534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komise,</w:t>
      </w:r>
      <w:r w:rsidRPr="00D534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Evropského</w:t>
      </w:r>
      <w:r w:rsidRPr="00D534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účetního</w:t>
      </w:r>
      <w:r w:rsidRPr="00D5342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 xml:space="preserve">dvora, Nejvyššího kontrolního úřadu, příslušného orgánu finanční zprávy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195B0ED0" w14:textId="13A5AAC9" w:rsidR="00D5342E" w:rsidRPr="00D5342E" w:rsidRDefault="00D5342E" w:rsidP="00A91F4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before="202" w:after="0" w:line="240" w:lineRule="auto"/>
        <w:ind w:left="0" w:right="13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5342E">
        <w:rPr>
          <w:rFonts w:ascii="Times New Roman" w:hAnsi="Times New Roman"/>
          <w:sz w:val="24"/>
          <w:szCs w:val="24"/>
        </w:rPr>
        <w:t xml:space="preserve"> je dále povinen uchovávat účetní záznamy vztahující se k předmětu </w:t>
      </w:r>
      <w:r w:rsidR="00D42E31">
        <w:rPr>
          <w:rFonts w:ascii="Times New Roman" w:hAnsi="Times New Roman"/>
          <w:sz w:val="24"/>
          <w:szCs w:val="24"/>
        </w:rPr>
        <w:t>smlouvy</w:t>
      </w:r>
      <w:r w:rsidRPr="00D5342E">
        <w:rPr>
          <w:rFonts w:ascii="Times New Roman" w:hAnsi="Times New Roman"/>
          <w:sz w:val="24"/>
          <w:szCs w:val="24"/>
        </w:rPr>
        <w:t xml:space="preserve"> v elektronické podobě. Pokud by došlo k situaci, že by zhotovitel zanikl bez právního nástupce, je povinen veškerou toto dokumentaci před svým zánikem předat</w:t>
      </w:r>
      <w:r w:rsidRPr="00D5342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42E31">
        <w:rPr>
          <w:rFonts w:ascii="Times New Roman" w:hAnsi="Times New Roman"/>
          <w:sz w:val="24"/>
          <w:szCs w:val="24"/>
        </w:rPr>
        <w:t>příkazci</w:t>
      </w:r>
      <w:r w:rsidRPr="00D5342E">
        <w:rPr>
          <w:rFonts w:ascii="Times New Roman" w:hAnsi="Times New Roman"/>
          <w:sz w:val="24"/>
          <w:szCs w:val="24"/>
        </w:rPr>
        <w:t>.</w:t>
      </w:r>
    </w:p>
    <w:p w14:paraId="5554127C" w14:textId="3504099F" w:rsidR="00D5342E" w:rsidRPr="00D5342E" w:rsidRDefault="00D5342E" w:rsidP="00A91F4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before="200" w:after="0" w:line="240" w:lineRule="auto"/>
        <w:ind w:left="0" w:right="13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5342E">
        <w:rPr>
          <w:rFonts w:ascii="Times New Roman" w:hAnsi="Times New Roman"/>
          <w:sz w:val="24"/>
          <w:szCs w:val="24"/>
        </w:rPr>
        <w:t xml:space="preserve"> není oprávněn převést nebo jakkoli přenést nebo postoupit svoje práva a povinnosti ze smlouvy o dílo (smlouvy) vyplývající na jinou osobu, to bude posuzováno jako podstatné porušení této smlouvy ze strany</w:t>
      </w:r>
      <w:r w:rsidRPr="00D5342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42E31">
        <w:rPr>
          <w:rFonts w:ascii="Times New Roman" w:hAnsi="Times New Roman"/>
          <w:sz w:val="24"/>
          <w:szCs w:val="24"/>
        </w:rPr>
        <w:t>příkazníka</w:t>
      </w:r>
      <w:r w:rsidRPr="00D5342E">
        <w:rPr>
          <w:rFonts w:ascii="Times New Roman" w:hAnsi="Times New Roman"/>
          <w:sz w:val="24"/>
          <w:szCs w:val="24"/>
        </w:rPr>
        <w:t>.</w:t>
      </w:r>
    </w:p>
    <w:p w14:paraId="259E3F22" w14:textId="32A8E084" w:rsidR="00D5342E" w:rsidRPr="00D5342E" w:rsidRDefault="00D5342E" w:rsidP="00A91F4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before="199" w:after="0" w:line="240" w:lineRule="auto"/>
        <w:ind w:left="0" w:right="13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5342E">
        <w:rPr>
          <w:rFonts w:ascii="Times New Roman" w:hAnsi="Times New Roman"/>
          <w:sz w:val="24"/>
          <w:szCs w:val="24"/>
        </w:rPr>
        <w:t xml:space="preserve"> se zavazuje, že nezastaví pohledávky, které bude mít vůči </w:t>
      </w:r>
      <w:r>
        <w:rPr>
          <w:rFonts w:ascii="Times New Roman" w:hAnsi="Times New Roman"/>
          <w:sz w:val="24"/>
          <w:szCs w:val="24"/>
        </w:rPr>
        <w:t xml:space="preserve">příkazci </w:t>
      </w:r>
      <w:r w:rsidRPr="00D5342E">
        <w:rPr>
          <w:rFonts w:ascii="Times New Roman" w:hAnsi="Times New Roman"/>
          <w:sz w:val="24"/>
          <w:szCs w:val="24"/>
        </w:rPr>
        <w:t xml:space="preserve">ze </w:t>
      </w:r>
      <w:r>
        <w:rPr>
          <w:rFonts w:ascii="Times New Roman" w:hAnsi="Times New Roman"/>
          <w:sz w:val="24"/>
          <w:szCs w:val="24"/>
        </w:rPr>
        <w:t xml:space="preserve">smlouvy </w:t>
      </w:r>
      <w:r w:rsidRPr="00D5342E">
        <w:rPr>
          <w:rFonts w:ascii="Times New Roman" w:hAnsi="Times New Roman"/>
          <w:sz w:val="24"/>
          <w:szCs w:val="24"/>
        </w:rPr>
        <w:t xml:space="preserve">a ani s nimi nebude manipulovat jiným způsobem. Pokud by zhotovitel porušil tento svůj závazek, bude tato skutečnost posuzována jako porušení smlouvy </w:t>
      </w:r>
      <w:r w:rsidR="00D42E31">
        <w:rPr>
          <w:rFonts w:ascii="Times New Roman" w:hAnsi="Times New Roman"/>
          <w:sz w:val="24"/>
          <w:szCs w:val="24"/>
        </w:rPr>
        <w:t>příkazníkem</w:t>
      </w:r>
      <w:r w:rsidRPr="00D5342E">
        <w:rPr>
          <w:rFonts w:ascii="Times New Roman" w:hAnsi="Times New Roman"/>
          <w:sz w:val="24"/>
          <w:szCs w:val="24"/>
        </w:rPr>
        <w:t xml:space="preserve"> podstatným způsobem se všemi důsledky, včetně možnosti pro </w:t>
      </w:r>
      <w:r w:rsidR="00D42E31">
        <w:rPr>
          <w:rFonts w:ascii="Times New Roman" w:hAnsi="Times New Roman"/>
          <w:sz w:val="24"/>
          <w:szCs w:val="24"/>
        </w:rPr>
        <w:t>příkazce</w:t>
      </w:r>
      <w:r w:rsidRPr="00D5342E">
        <w:rPr>
          <w:rFonts w:ascii="Times New Roman" w:hAnsi="Times New Roman"/>
          <w:sz w:val="24"/>
          <w:szCs w:val="24"/>
        </w:rPr>
        <w:t xml:space="preserve"> od tohoto smluvního vztahu</w:t>
      </w:r>
      <w:r w:rsidRPr="00D5342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5342E">
        <w:rPr>
          <w:rFonts w:ascii="Times New Roman" w:hAnsi="Times New Roman"/>
          <w:sz w:val="24"/>
          <w:szCs w:val="24"/>
        </w:rPr>
        <w:t>odstoupit.</w:t>
      </w:r>
    </w:p>
    <w:p w14:paraId="16B2AB08" w14:textId="77777777" w:rsidR="00D5342E" w:rsidRDefault="00D5342E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</w:p>
    <w:p w14:paraId="39E69BC6" w14:textId="6310553D" w:rsidR="00D42E31" w:rsidRDefault="00A91F4A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Článek </w:t>
      </w:r>
      <w:r w:rsidR="00D42E31">
        <w:rPr>
          <w:b/>
          <w:bCs/>
          <w:shd w:val="clear" w:color="auto" w:fill="FFFFFF"/>
        </w:rPr>
        <w:t>X</w:t>
      </w:r>
      <w:r>
        <w:rPr>
          <w:b/>
          <w:bCs/>
          <w:shd w:val="clear" w:color="auto" w:fill="FFFFFF"/>
        </w:rPr>
        <w:t>I</w:t>
      </w:r>
      <w:r w:rsidR="00D42E31">
        <w:rPr>
          <w:b/>
          <w:bCs/>
          <w:shd w:val="clear" w:color="auto" w:fill="FFFFFF"/>
        </w:rPr>
        <w:t>II.</w:t>
      </w:r>
    </w:p>
    <w:p w14:paraId="42AB3739" w14:textId="76F1EB8E" w:rsidR="00B45A20" w:rsidRPr="002523A9" w:rsidRDefault="00B45A20" w:rsidP="00B45A20">
      <w:pPr>
        <w:pStyle w:val="Normlnweb"/>
        <w:spacing w:before="0" w:beforeAutospacing="0" w:after="0" w:afterAutospacing="0" w:line="276" w:lineRule="auto"/>
        <w:ind w:left="280" w:hanging="280"/>
        <w:jc w:val="center"/>
      </w:pPr>
      <w:r w:rsidRPr="002523A9">
        <w:rPr>
          <w:b/>
          <w:bCs/>
          <w:shd w:val="clear" w:color="auto" w:fill="FFFFFF"/>
        </w:rPr>
        <w:t>Závěrečná ustanovení</w:t>
      </w:r>
    </w:p>
    <w:p w14:paraId="3D726EAF" w14:textId="77777777" w:rsidR="00B45A20" w:rsidRPr="002523A9" w:rsidRDefault="00B45A20">
      <w:pPr>
        <w:pStyle w:val="Normlnweb"/>
        <w:numPr>
          <w:ilvl w:val="0"/>
          <w:numId w:val="4"/>
        </w:numPr>
        <w:tabs>
          <w:tab w:val="left" w:pos="0"/>
        </w:tabs>
        <w:spacing w:before="0" w:beforeAutospacing="0" w:after="240" w:afterAutospacing="0" w:line="276" w:lineRule="auto"/>
        <w:ind w:left="0" w:hanging="425"/>
        <w:jc w:val="both"/>
        <w:rPr>
          <w:color w:val="000000"/>
          <w:shd w:val="clear" w:color="auto" w:fill="FFFFFF"/>
        </w:rPr>
      </w:pPr>
      <w:r w:rsidRPr="002523A9">
        <w:rPr>
          <w:color w:val="000000"/>
          <w:shd w:val="clear" w:color="auto" w:fill="FFFFFF"/>
        </w:rPr>
        <w:t xml:space="preserve">Práva a povinnosti neupravené touto Smlouvou se řídí ustanoveními občanského zákoníku a právními předpisy souvisejícími. </w:t>
      </w:r>
    </w:p>
    <w:p w14:paraId="6A0CF568" w14:textId="0D7CC178" w:rsidR="00B45A20" w:rsidRPr="00F010E8" w:rsidRDefault="00B45A20">
      <w:pPr>
        <w:pStyle w:val="Normlnweb"/>
        <w:numPr>
          <w:ilvl w:val="0"/>
          <w:numId w:val="4"/>
        </w:numPr>
        <w:tabs>
          <w:tab w:val="left" w:pos="0"/>
        </w:tabs>
        <w:spacing w:before="0" w:beforeAutospacing="0" w:after="240" w:afterAutospacing="0" w:line="276" w:lineRule="auto"/>
        <w:ind w:left="0" w:hanging="425"/>
        <w:jc w:val="both"/>
      </w:pPr>
      <w:r w:rsidRPr="002523A9">
        <w:t xml:space="preserve">Komunikace Smluvních stran bude probíhat prostřednictvím kontaktních osob uvedených </w:t>
      </w:r>
      <w:r w:rsidRPr="00F010E8">
        <w:t xml:space="preserve">v záhlaví této </w:t>
      </w:r>
      <w:r w:rsidR="001605DD">
        <w:t>s</w:t>
      </w:r>
      <w:r w:rsidRPr="00F010E8">
        <w:t>mlouvy. Důležité informace si budou Smluvní strany sdělovat písemnou formou.</w:t>
      </w:r>
    </w:p>
    <w:p w14:paraId="5F8EC91A" w14:textId="69A26BC2" w:rsidR="000F6BD4" w:rsidRPr="000F6BD4" w:rsidRDefault="000F6BD4" w:rsidP="000F6BD4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after="24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6BD4">
        <w:rPr>
          <w:rFonts w:ascii="Times New Roman" w:hAnsi="Times New Roman"/>
          <w:sz w:val="24"/>
          <w:szCs w:val="24"/>
        </w:rPr>
        <w:t xml:space="preserve">Smlouva nabývá platnosti dnem podpisu stranou, která ji podepisuje jako druhá v pořadí, a účinnosti dnem zveřejnění smlouvy v </w:t>
      </w:r>
      <w:r w:rsidRPr="000F6BD4">
        <w:rPr>
          <w:rFonts w:ascii="Times New Roman" w:hAnsi="Times New Roman"/>
          <w:i/>
          <w:iCs/>
          <w:sz w:val="24"/>
          <w:szCs w:val="24"/>
        </w:rPr>
        <w:t>Registru smluv</w:t>
      </w:r>
      <w:r w:rsidRPr="000F6BD4">
        <w:rPr>
          <w:rFonts w:ascii="Times New Roman" w:hAnsi="Times New Roman"/>
          <w:sz w:val="24"/>
          <w:szCs w:val="24"/>
        </w:rPr>
        <w:t xml:space="preserve"> ve smyslu zákona č. 340/2015 Sb., o zvláštních podmínkách účinnosti některých smluv, uveřejňování těchto smluv a o registru smluv (zákon o registru smluv), ve znění pozdějších předpisů. Uveřejnění smlouvy v </w:t>
      </w:r>
      <w:r w:rsidRPr="000F6BD4">
        <w:rPr>
          <w:rFonts w:ascii="Times New Roman" w:hAnsi="Times New Roman"/>
          <w:i/>
          <w:iCs/>
          <w:sz w:val="24"/>
          <w:szCs w:val="24"/>
        </w:rPr>
        <w:t>Registru smluv</w:t>
      </w:r>
      <w:r w:rsidRPr="000F6BD4">
        <w:rPr>
          <w:rFonts w:ascii="Times New Roman" w:hAnsi="Times New Roman"/>
          <w:sz w:val="24"/>
          <w:szCs w:val="24"/>
        </w:rPr>
        <w:t xml:space="preserve"> zajistí </w:t>
      </w:r>
      <w:r w:rsidR="00992341">
        <w:rPr>
          <w:rFonts w:ascii="Times New Roman" w:hAnsi="Times New Roman"/>
          <w:sz w:val="24"/>
          <w:szCs w:val="24"/>
        </w:rPr>
        <w:t>příkazce</w:t>
      </w:r>
      <w:r w:rsidRPr="000F6BD4">
        <w:rPr>
          <w:rFonts w:ascii="Times New Roman" w:hAnsi="Times New Roman"/>
          <w:sz w:val="24"/>
          <w:szCs w:val="24"/>
        </w:rPr>
        <w:t>.</w:t>
      </w:r>
    </w:p>
    <w:p w14:paraId="4EA9C24B" w14:textId="65CB425E" w:rsidR="00B45A20" w:rsidRPr="002523A9" w:rsidRDefault="00B45A20">
      <w:pPr>
        <w:pStyle w:val="Styl1"/>
        <w:numPr>
          <w:ilvl w:val="0"/>
          <w:numId w:val="4"/>
        </w:numPr>
        <w:tabs>
          <w:tab w:val="left" w:pos="0"/>
        </w:tabs>
        <w:spacing w:after="240"/>
        <w:ind w:left="0" w:hanging="425"/>
        <w:contextualSpacing w:val="0"/>
      </w:pPr>
      <w:r w:rsidRPr="002523A9">
        <w:rPr>
          <w:iCs/>
        </w:rPr>
        <w:lastRenderedPageBreak/>
        <w:t xml:space="preserve">Smluvní strany souhlasí s tím, aby </w:t>
      </w:r>
      <w:r w:rsidR="001605DD">
        <w:rPr>
          <w:iCs/>
        </w:rPr>
        <w:t>s</w:t>
      </w:r>
      <w:r w:rsidRPr="002523A9">
        <w:rPr>
          <w:iCs/>
        </w:rPr>
        <w:t xml:space="preserve">mlouva byla uvedena v evidenci smluv, vedené Hasičským záchranným sborem Kraje Vysočina. Smluvní strany výslovně souhlasí, že jejich osobní údaje uvedené v této </w:t>
      </w:r>
      <w:r w:rsidR="001605DD">
        <w:rPr>
          <w:iCs/>
        </w:rPr>
        <w:t>s</w:t>
      </w:r>
      <w:r w:rsidRPr="002523A9">
        <w:rPr>
          <w:iCs/>
        </w:rPr>
        <w:t xml:space="preserve">mlouvě budou zpracovány pro účely vedení evidence smluv. Dále prohlašují, že skutečnosti, uvedené ve </w:t>
      </w:r>
      <w:r w:rsidR="001605DD">
        <w:rPr>
          <w:iCs/>
        </w:rPr>
        <w:t>s</w:t>
      </w:r>
      <w:r w:rsidRPr="002523A9">
        <w:rPr>
          <w:iCs/>
        </w:rPr>
        <w:t>mlouvě, nepovažují za obchodní tajemství ve smyslu § 504 občanského zákoníku a udělují svolení k jejich užití a zveřejnění bez stanovení jakýchkoli dalších podmínek.</w:t>
      </w:r>
    </w:p>
    <w:p w14:paraId="618F9488" w14:textId="3088C8D2" w:rsidR="00B45A20" w:rsidRPr="002523A9" w:rsidRDefault="00B45A20">
      <w:pPr>
        <w:pStyle w:val="Styl1"/>
        <w:numPr>
          <w:ilvl w:val="0"/>
          <w:numId w:val="4"/>
        </w:numPr>
        <w:tabs>
          <w:tab w:val="left" w:pos="0"/>
        </w:tabs>
        <w:spacing w:after="240"/>
        <w:ind w:left="0" w:hanging="425"/>
        <w:contextualSpacing w:val="0"/>
      </w:pPr>
      <w:r w:rsidRPr="002523A9">
        <w:t xml:space="preserve">Smluvní strany uzavírají tuto </w:t>
      </w:r>
      <w:r w:rsidR="001605DD">
        <w:t>s</w:t>
      </w:r>
      <w:r w:rsidRPr="002523A9">
        <w:t>mlouvu v souladu se zákonem č. 110/2019 Sb., o zpracování osobních údajů a podle Nařízení Evropského parlamentu a Rady (EU) 2016/</w:t>
      </w:r>
      <w:r w:rsidR="006375CA" w:rsidRPr="002523A9">
        <w:t>679 ze</w:t>
      </w:r>
      <w:r w:rsidRPr="002523A9">
        <w:t xml:space="preserve"> dne 27. dubna 2016 o ochraně fyzických osob v souvislosti se zpracováním osobních údajů a o volném pohybu těchto údajů a o zrušení směrnice 95/46/ES (obecné nařízení o ochraně osobních údajů).</w:t>
      </w:r>
    </w:p>
    <w:p w14:paraId="5C4204B7" w14:textId="2A4AE20D" w:rsidR="00B45A20" w:rsidRPr="002523A9" w:rsidRDefault="00B45A20">
      <w:pPr>
        <w:pStyle w:val="Styl1"/>
        <w:numPr>
          <w:ilvl w:val="0"/>
          <w:numId w:val="4"/>
        </w:numPr>
        <w:tabs>
          <w:tab w:val="left" w:pos="0"/>
        </w:tabs>
        <w:spacing w:after="240"/>
        <w:ind w:left="0" w:hanging="425"/>
        <w:contextualSpacing w:val="0"/>
      </w:pPr>
      <w:r w:rsidRPr="002523A9">
        <w:t xml:space="preserve">Kontaktní osoby </w:t>
      </w:r>
      <w:r w:rsidR="001605DD">
        <w:t>s</w:t>
      </w:r>
      <w:r w:rsidRPr="002523A9">
        <w:t xml:space="preserve">mluvních stran uvedené v záhlaví Smlouvy jsou oprávněny k poskytování součinnosti dle této </w:t>
      </w:r>
      <w:r w:rsidR="001605DD">
        <w:t>s</w:t>
      </w:r>
      <w:r w:rsidRPr="002523A9">
        <w:t xml:space="preserve">mlouvy, nejsou však jakkoli oprávněny či zmocněny ke sjednávání změn nebo rozsahu této </w:t>
      </w:r>
      <w:r w:rsidR="001605DD">
        <w:t>s</w:t>
      </w:r>
      <w:r w:rsidRPr="002523A9">
        <w:t>mlouvy.</w:t>
      </w:r>
    </w:p>
    <w:p w14:paraId="3BD9B59F" w14:textId="4C8FB3B0" w:rsidR="008C3423" w:rsidRPr="00667534" w:rsidRDefault="00B45A20">
      <w:pPr>
        <w:pStyle w:val="Styl1"/>
        <w:numPr>
          <w:ilvl w:val="0"/>
          <w:numId w:val="4"/>
        </w:numPr>
        <w:tabs>
          <w:tab w:val="left" w:pos="0"/>
        </w:tabs>
        <w:spacing w:after="240"/>
        <w:ind w:left="0" w:hanging="425"/>
        <w:contextualSpacing w:val="0"/>
      </w:pPr>
      <w:r w:rsidRPr="002523A9">
        <w:t xml:space="preserve">Změny a doplňky této </w:t>
      </w:r>
      <w:r w:rsidR="001605DD">
        <w:t>s</w:t>
      </w:r>
      <w:r w:rsidRPr="002523A9">
        <w:t xml:space="preserve">mlouvy je možné činit pouze po dohodě Smluvních stran formou </w:t>
      </w:r>
      <w:r w:rsidRPr="00667534">
        <w:t>písemných vzestupně číslovaných dodatků.</w:t>
      </w:r>
    </w:p>
    <w:p w14:paraId="2C3BFCE9" w14:textId="07E39225" w:rsidR="008C3423" w:rsidRPr="00323104" w:rsidRDefault="008C3423">
      <w:pPr>
        <w:pStyle w:val="Styl1"/>
        <w:numPr>
          <w:ilvl w:val="0"/>
          <w:numId w:val="4"/>
        </w:numPr>
        <w:tabs>
          <w:tab w:val="left" w:pos="0"/>
        </w:tabs>
        <w:spacing w:after="240"/>
        <w:ind w:left="0" w:hanging="425"/>
        <w:contextualSpacing w:val="0"/>
      </w:pPr>
      <w:r w:rsidRPr="00323104">
        <w:t>Tato smlouva je vyhotovena v elektronické podobě</w:t>
      </w:r>
      <w:r w:rsidR="006375CA" w:rsidRPr="00323104">
        <w:t>.</w:t>
      </w:r>
    </w:p>
    <w:p w14:paraId="78904EC7" w14:textId="0DA9AF26" w:rsidR="00B45A20" w:rsidRDefault="00B45A20">
      <w:pPr>
        <w:pStyle w:val="Styl1"/>
        <w:numPr>
          <w:ilvl w:val="0"/>
          <w:numId w:val="4"/>
        </w:numPr>
        <w:tabs>
          <w:tab w:val="left" w:pos="0"/>
        </w:tabs>
        <w:spacing w:after="240"/>
        <w:ind w:left="0" w:hanging="425"/>
        <w:contextualSpacing w:val="0"/>
      </w:pPr>
      <w:r w:rsidRPr="002523A9">
        <w:t xml:space="preserve">Smluvní strany prohlašují, že si tuto </w:t>
      </w:r>
      <w:r w:rsidR="001605DD">
        <w:t>s</w:t>
      </w:r>
      <w:r w:rsidRPr="002523A9">
        <w:t xml:space="preserve">mlouvu před jejím podpisem přečetly, že byla uzavřena po vzájemném projednání podle jejich pravé a svobodné vůle, určitě, vážně a srozumitelně, nikoli v tísni za nápadně nevýhodných podmínek. </w:t>
      </w:r>
    </w:p>
    <w:p w14:paraId="532B33CF" w14:textId="4183EF07" w:rsidR="00B45A20" w:rsidRPr="002523A9" w:rsidRDefault="00B45A20" w:rsidP="00C503D0">
      <w:pPr>
        <w:pStyle w:val="Styl1"/>
        <w:numPr>
          <w:ilvl w:val="0"/>
          <w:numId w:val="0"/>
        </w:numPr>
        <w:tabs>
          <w:tab w:val="left" w:pos="0"/>
        </w:tabs>
        <w:spacing w:after="240"/>
      </w:pPr>
      <w:r w:rsidRPr="002523A9">
        <w:t xml:space="preserve">Nedílnou součástí </w:t>
      </w:r>
      <w:r w:rsidR="001605DD">
        <w:t>této s</w:t>
      </w:r>
      <w:r w:rsidRPr="002523A9">
        <w:t>mlouvy je:</w:t>
      </w:r>
    </w:p>
    <w:p w14:paraId="0EAFD276" w14:textId="61C40F10" w:rsidR="00204124" w:rsidRPr="00C2263A" w:rsidRDefault="00B45A20" w:rsidP="00B45A20">
      <w:pPr>
        <w:pStyle w:val="Styl1"/>
        <w:numPr>
          <w:ilvl w:val="0"/>
          <w:numId w:val="0"/>
        </w:numPr>
        <w:tabs>
          <w:tab w:val="left" w:pos="0"/>
        </w:tabs>
        <w:rPr>
          <w:bCs/>
          <w:i/>
          <w:iCs/>
        </w:rPr>
      </w:pPr>
      <w:bookmarkStart w:id="6" w:name="_Hlk131148566"/>
      <w:r w:rsidRPr="00C2263A">
        <w:rPr>
          <w:i/>
          <w:iCs/>
        </w:rPr>
        <w:t xml:space="preserve">Příloha č. 1 </w:t>
      </w:r>
      <w:bookmarkEnd w:id="6"/>
      <w:r w:rsidR="00C2263A" w:rsidRPr="00C2263A">
        <w:rPr>
          <w:i/>
          <w:iCs/>
        </w:rPr>
        <w:t>– Seznam požadovaných výkonů</w:t>
      </w:r>
    </w:p>
    <w:p w14:paraId="3B6F6E6E" w14:textId="3C25234F" w:rsidR="00B45A20" w:rsidRPr="00233D31" w:rsidRDefault="00204124" w:rsidP="00B45A20">
      <w:pPr>
        <w:pStyle w:val="Styl1"/>
        <w:numPr>
          <w:ilvl w:val="0"/>
          <w:numId w:val="0"/>
        </w:numPr>
        <w:tabs>
          <w:tab w:val="left" w:pos="0"/>
        </w:tabs>
        <w:rPr>
          <w:i/>
          <w:iCs/>
        </w:rPr>
      </w:pPr>
      <w:r w:rsidRPr="00233D31">
        <w:rPr>
          <w:i/>
          <w:iCs/>
        </w:rPr>
        <w:t xml:space="preserve">Příloha č. 2 - </w:t>
      </w:r>
      <w:r w:rsidR="00B45A20" w:rsidRPr="00233D31">
        <w:rPr>
          <w:i/>
          <w:iCs/>
        </w:rPr>
        <w:t>Cenová nabídka</w:t>
      </w:r>
      <w:r w:rsidR="00D42E31" w:rsidRPr="00233D31">
        <w:rPr>
          <w:i/>
          <w:iCs/>
        </w:rPr>
        <w:t xml:space="preserve"> </w:t>
      </w:r>
    </w:p>
    <w:p w14:paraId="3AD7FEFF" w14:textId="4963E749" w:rsidR="00204124" w:rsidRPr="00C2263A" w:rsidRDefault="00204124" w:rsidP="00B45A20">
      <w:pPr>
        <w:pStyle w:val="Styl1"/>
        <w:numPr>
          <w:ilvl w:val="0"/>
          <w:numId w:val="0"/>
        </w:numPr>
        <w:tabs>
          <w:tab w:val="left" w:pos="0"/>
        </w:tabs>
        <w:rPr>
          <w:i/>
          <w:iCs/>
        </w:rPr>
      </w:pPr>
      <w:r w:rsidRPr="00233D31">
        <w:rPr>
          <w:i/>
          <w:iCs/>
        </w:rPr>
        <w:t xml:space="preserve">Příloha č. 3 </w:t>
      </w:r>
      <w:r w:rsidR="00233D31" w:rsidRPr="00233D31">
        <w:rPr>
          <w:i/>
          <w:iCs/>
        </w:rPr>
        <w:t>–</w:t>
      </w:r>
      <w:r w:rsidRPr="00233D31">
        <w:rPr>
          <w:i/>
          <w:iCs/>
        </w:rPr>
        <w:t xml:space="preserve"> Č</w:t>
      </w:r>
      <w:r w:rsidR="00233D31" w:rsidRPr="00233D31">
        <w:rPr>
          <w:i/>
          <w:iCs/>
        </w:rPr>
        <w:t>estné prohlášení</w:t>
      </w:r>
    </w:p>
    <w:p w14:paraId="14F2DC31" w14:textId="066C7B66" w:rsidR="00B45A20" w:rsidRPr="002523A9" w:rsidRDefault="00B45A20" w:rsidP="00B45A20">
      <w:pPr>
        <w:pStyle w:val="Normlnweb"/>
        <w:spacing w:before="0" w:beforeAutospacing="0" w:after="0" w:afterAutospacing="0" w:line="276" w:lineRule="auto"/>
      </w:pPr>
      <w:r w:rsidRPr="00F010E8">
        <w:rPr>
          <w:color w:val="000000"/>
          <w:shd w:val="clear" w:color="auto" w:fill="FFFFFF"/>
        </w:rPr>
        <w:t>V Jihlavě dne</w:t>
      </w:r>
      <w:r w:rsidR="00323104">
        <w:t xml:space="preserve"> </w:t>
      </w:r>
      <w:r w:rsidR="00323104" w:rsidRPr="00323104">
        <w:rPr>
          <w:i/>
          <w:iCs/>
        </w:rPr>
        <w:t>viz elektronický podpis</w:t>
      </w:r>
      <w:r w:rsidRPr="00190EF4">
        <w:rPr>
          <w:color w:val="000000"/>
          <w:shd w:val="clear" w:color="auto" w:fill="FFFFFF"/>
        </w:rPr>
        <w:t xml:space="preserve">     V</w:t>
      </w:r>
      <w:r w:rsidR="00323104">
        <w:rPr>
          <w:color w:val="000000"/>
          <w:shd w:val="clear" w:color="auto" w:fill="FFFFFF"/>
        </w:rPr>
        <w:t> </w:t>
      </w:r>
      <w:r w:rsidR="00323104">
        <w:rPr>
          <w:color w:val="000000"/>
          <w:kern w:val="3"/>
          <w:lang w:eastAsia="ar-SA"/>
        </w:rPr>
        <w:t xml:space="preserve">Lukách nad Jihlavou </w:t>
      </w:r>
      <w:r w:rsidRPr="00F010E8">
        <w:rPr>
          <w:color w:val="000000"/>
          <w:shd w:val="clear" w:color="auto" w:fill="FFFFFF"/>
        </w:rPr>
        <w:t xml:space="preserve">dne </w:t>
      </w:r>
      <w:r w:rsidR="00323104" w:rsidRPr="00323104">
        <w:rPr>
          <w:i/>
          <w:iCs/>
        </w:rPr>
        <w:t>viz elektronický podpis</w:t>
      </w:r>
      <w:r w:rsidR="00323104" w:rsidRPr="00190EF4">
        <w:rPr>
          <w:color w:val="000000"/>
          <w:shd w:val="clear" w:color="auto" w:fill="FFFFFF"/>
        </w:rPr>
        <w:t xml:space="preserve">                          </w:t>
      </w:r>
    </w:p>
    <w:p w14:paraId="43F609C9" w14:textId="77777777" w:rsidR="00B45A20" w:rsidRPr="002523A9" w:rsidRDefault="00B45A20" w:rsidP="00B45A20">
      <w:pPr>
        <w:pStyle w:val="Normlnweb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2523A9">
        <w:rPr>
          <w:color w:val="000000"/>
          <w:shd w:val="clear" w:color="auto" w:fill="FFFFFF"/>
        </w:rPr>
        <w:t> </w:t>
      </w:r>
    </w:p>
    <w:p w14:paraId="6630FF71" w14:textId="52F5C088" w:rsidR="00C503D0" w:rsidRDefault="00B45A20" w:rsidP="00B45A20">
      <w:pPr>
        <w:pStyle w:val="Normlnweb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190EF4">
        <w:rPr>
          <w:color w:val="000000"/>
          <w:shd w:val="clear" w:color="auto" w:fill="FFFFFF"/>
        </w:rPr>
        <w:t xml:space="preserve">  </w:t>
      </w:r>
    </w:p>
    <w:p w14:paraId="0C9F4228" w14:textId="77777777" w:rsidR="00C503D0" w:rsidRDefault="00C503D0" w:rsidP="00B45A20">
      <w:pPr>
        <w:pStyle w:val="Normlnweb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</w:p>
    <w:p w14:paraId="2C308CCE" w14:textId="239E5D1B" w:rsidR="00B45A20" w:rsidRPr="002523A9" w:rsidRDefault="00190EF4" w:rsidP="00B45A20">
      <w:pPr>
        <w:pStyle w:val="Normlnweb"/>
        <w:spacing w:before="0" w:beforeAutospacing="0" w:after="0" w:afterAutospacing="0" w:line="276" w:lineRule="auto"/>
      </w:pPr>
      <w:r>
        <w:rPr>
          <w:color w:val="000000"/>
          <w:shd w:val="clear" w:color="auto" w:fill="FFFFFF"/>
        </w:rPr>
        <w:t xml:space="preserve">  </w:t>
      </w:r>
      <w:r w:rsidR="00B45A20" w:rsidRPr="002523A9">
        <w:rPr>
          <w:color w:val="000000"/>
          <w:shd w:val="clear" w:color="auto" w:fill="FFFFFF"/>
        </w:rPr>
        <w:t>......................................</w:t>
      </w:r>
      <w:r w:rsidR="00C503D0">
        <w:rPr>
          <w:color w:val="000000"/>
          <w:shd w:val="clear" w:color="auto" w:fill="FFFFFF"/>
        </w:rPr>
        <w:t>.</w:t>
      </w:r>
      <w:r w:rsidR="00B45A20" w:rsidRPr="002523A9">
        <w:rPr>
          <w:color w:val="000000"/>
          <w:shd w:val="clear" w:color="auto" w:fill="FFFFFF"/>
        </w:rPr>
        <w:t xml:space="preserve">                         ......................................</w:t>
      </w:r>
    </w:p>
    <w:p w14:paraId="75A94DA6" w14:textId="5BAAF45E" w:rsidR="00F56791" w:rsidRDefault="00B45A20" w:rsidP="00C2263A">
      <w:pPr>
        <w:pStyle w:val="Normlnweb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="00190EF4">
        <w:rPr>
          <w:color w:val="000000"/>
          <w:shd w:val="clear" w:color="auto" w:fill="FFFFFF"/>
        </w:rPr>
        <w:t xml:space="preserve"> </w:t>
      </w:r>
      <w:r w:rsidRPr="002523A9">
        <w:rPr>
          <w:color w:val="000000"/>
          <w:shd w:val="clear" w:color="auto" w:fill="FFFFFF"/>
        </w:rPr>
        <w:t>plk. Mgr.</w:t>
      </w:r>
      <w:r>
        <w:rPr>
          <w:color w:val="000000"/>
          <w:shd w:val="clear" w:color="auto" w:fill="FFFFFF"/>
        </w:rPr>
        <w:t xml:space="preserve"> Jiří Němec</w:t>
      </w:r>
      <w:r>
        <w:rPr>
          <w:color w:val="000000"/>
          <w:shd w:val="clear" w:color="auto" w:fill="FFFFFF"/>
        </w:rPr>
        <w:tab/>
      </w:r>
      <w:r w:rsidR="00C87C95">
        <w:rPr>
          <w:color w:val="000000"/>
          <w:shd w:val="clear" w:color="auto" w:fill="FFFFFF"/>
        </w:rPr>
        <w:tab/>
        <w:t xml:space="preserve">   </w:t>
      </w:r>
      <w:r w:rsidR="00992341">
        <w:rPr>
          <w:color w:val="000000"/>
          <w:shd w:val="clear" w:color="auto" w:fill="FFFFFF"/>
        </w:rPr>
        <w:t xml:space="preserve">    </w:t>
      </w:r>
      <w:r w:rsidR="00F56791">
        <w:rPr>
          <w:color w:val="000000"/>
          <w:shd w:val="clear" w:color="auto" w:fill="FFFFFF"/>
        </w:rPr>
        <w:t xml:space="preserve">   Ing. Zdeněk Pikolon</w:t>
      </w:r>
    </w:p>
    <w:p w14:paraId="17263C35" w14:textId="3A6C0073" w:rsidR="00C2263A" w:rsidRDefault="00190EF4" w:rsidP="00C2263A">
      <w:pPr>
        <w:pStyle w:val="Normlnweb"/>
        <w:spacing w:before="0" w:beforeAutospacing="0" w:after="0" w:afterAutospacing="0" w:line="276" w:lineRule="auto"/>
      </w:pPr>
      <w:r>
        <w:rPr>
          <w:color w:val="000000"/>
        </w:rPr>
        <w:t xml:space="preserve"> </w:t>
      </w:r>
      <w:r w:rsidR="00B45A20" w:rsidRPr="00190EF4">
        <w:rPr>
          <w:color w:val="000000"/>
        </w:rPr>
        <w:t>ředitel HZS Kraje Vy</w:t>
      </w:r>
      <w:r w:rsidR="00C41F48">
        <w:rPr>
          <w:color w:val="000000"/>
        </w:rPr>
        <w:t>sočina</w:t>
      </w:r>
      <w:r w:rsidR="00C41F48">
        <w:rPr>
          <w:color w:val="000000"/>
        </w:rPr>
        <w:tab/>
      </w:r>
      <w:r w:rsidR="00C41F48">
        <w:rPr>
          <w:color w:val="000000"/>
        </w:rPr>
        <w:tab/>
      </w:r>
      <w:bookmarkStart w:id="7" w:name="_Hlk170371556"/>
      <w:r w:rsidR="00C87C95" w:rsidRPr="00F56791">
        <w:rPr>
          <w:color w:val="000000"/>
        </w:rPr>
        <w:t xml:space="preserve">    </w:t>
      </w:r>
      <w:r w:rsidR="00F56791">
        <w:rPr>
          <w:color w:val="000000"/>
        </w:rPr>
        <w:t xml:space="preserve"> </w:t>
      </w:r>
      <w:r w:rsidR="00F56791" w:rsidRPr="00F56791">
        <w:rPr>
          <w:color w:val="000000"/>
        </w:rPr>
        <w:t>jednatel</w:t>
      </w:r>
      <w:r w:rsidR="00F56791" w:rsidRPr="00F56791">
        <w:t xml:space="preserve"> WIDMANN, s. r. o.</w:t>
      </w:r>
      <w:r w:rsidR="00C2263A">
        <w:br w:type="page"/>
      </w:r>
    </w:p>
    <w:p w14:paraId="3E1E9F45" w14:textId="6E5BC34C" w:rsidR="00204124" w:rsidRDefault="00C2263A" w:rsidP="00C2263A">
      <w:pPr>
        <w:pStyle w:val="Normlnweb"/>
        <w:spacing w:before="0" w:beforeAutospacing="0" w:after="0" w:afterAutospacing="0" w:line="276" w:lineRule="auto"/>
        <w:jc w:val="right"/>
      </w:pPr>
      <w:r w:rsidRPr="007363EC">
        <w:lastRenderedPageBreak/>
        <w:t>Příloha č. 1 k HSJI-</w:t>
      </w:r>
      <w:r w:rsidR="00992341" w:rsidRPr="007363EC">
        <w:t>3102</w:t>
      </w:r>
      <w:r w:rsidRPr="007363EC">
        <w:t>-</w:t>
      </w:r>
      <w:r w:rsidR="007363EC" w:rsidRPr="007363EC">
        <w:t>19</w:t>
      </w:r>
      <w:r w:rsidRPr="007363EC">
        <w:t>/E-2025</w:t>
      </w:r>
    </w:p>
    <w:p w14:paraId="37D0F0C2" w14:textId="47C3E280" w:rsidR="00204124" w:rsidRPr="00255CE8" w:rsidRDefault="00C2263A" w:rsidP="00C2263A">
      <w:pPr>
        <w:pStyle w:val="Normlnweb"/>
        <w:spacing w:before="240" w:beforeAutospacing="0" w:after="240" w:afterAutospacing="0" w:line="276" w:lineRule="auto"/>
        <w:jc w:val="center"/>
        <w:rPr>
          <w:b/>
          <w:bCs/>
        </w:rPr>
      </w:pPr>
      <w:r w:rsidRPr="00255CE8">
        <w:rPr>
          <w:b/>
          <w:bCs/>
        </w:rPr>
        <w:t>Seznam požadovaných výkonů</w:t>
      </w:r>
    </w:p>
    <w:p w14:paraId="5780F69F" w14:textId="7202705A" w:rsidR="00204124" w:rsidRPr="00255CE8" w:rsidRDefault="00204124" w:rsidP="00204124">
      <w:pPr>
        <w:contextualSpacing/>
        <w:jc w:val="both"/>
        <w:rPr>
          <w:b/>
        </w:rPr>
      </w:pPr>
      <w:r w:rsidRPr="00255CE8">
        <w:t xml:space="preserve">Technický dozor </w:t>
      </w:r>
      <w:r w:rsidR="00D0604C">
        <w:t>stavebníka</w:t>
      </w:r>
      <w:r w:rsidRPr="00255CE8">
        <w:t xml:space="preserve"> je povinen:</w:t>
      </w:r>
    </w:p>
    <w:p w14:paraId="63BB483F" w14:textId="1711B250" w:rsidR="00214FCE" w:rsidRPr="00255CE8" w:rsidRDefault="00255CE8">
      <w:pPr>
        <w:pStyle w:val="Odstavecseseznamem"/>
        <w:numPr>
          <w:ilvl w:val="0"/>
          <w:numId w:val="13"/>
        </w:numPr>
        <w:suppressAutoHyphens/>
        <w:spacing w:before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214FCE" w:rsidRPr="00255CE8">
        <w:rPr>
          <w:rFonts w:ascii="Times New Roman" w:hAnsi="Times New Roman"/>
          <w:b/>
          <w:sz w:val="24"/>
          <w:szCs w:val="24"/>
        </w:rPr>
        <w:t>ři kontrole projektové dokumentace:</w:t>
      </w:r>
    </w:p>
    <w:p w14:paraId="420AAC8A" w14:textId="4A92BB68" w:rsidR="00214FCE" w:rsidRPr="00255CE8" w:rsidRDefault="00D0604C">
      <w:pPr>
        <w:pStyle w:val="Odstavecseseznamem"/>
        <w:numPr>
          <w:ilvl w:val="1"/>
          <w:numId w:val="13"/>
        </w:numPr>
        <w:suppressAutoHyphens/>
        <w:spacing w:before="240" w:line="240" w:lineRule="auto"/>
        <w:ind w:left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214FCE" w:rsidRPr="00255CE8">
        <w:rPr>
          <w:rFonts w:ascii="Times New Roman" w:hAnsi="Times New Roman"/>
          <w:bCs/>
          <w:sz w:val="24"/>
          <w:szCs w:val="24"/>
        </w:rPr>
        <w:t>etailní seznámení se s projektovou dokumentací ve stupni pro provedení stavby;</w:t>
      </w:r>
    </w:p>
    <w:p w14:paraId="404562F1" w14:textId="5D02CC48" w:rsidR="00214FCE" w:rsidRPr="00255CE8" w:rsidRDefault="00904E9A">
      <w:pPr>
        <w:pStyle w:val="Odstavecseseznamem"/>
        <w:numPr>
          <w:ilvl w:val="1"/>
          <w:numId w:val="13"/>
        </w:numPr>
        <w:suppressAutoHyphens/>
        <w:spacing w:before="240" w:line="259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55CE8">
        <w:rPr>
          <w:rFonts w:ascii="Times New Roman" w:hAnsi="Times New Roman"/>
          <w:bCs/>
          <w:sz w:val="24"/>
          <w:szCs w:val="24"/>
        </w:rPr>
        <w:t xml:space="preserve">detailní seznámení se s podmínkami a požadavky stavebního povolení a všemi dalšími podklady, podle kterých se připravuje a provádí realizace díla včetně smlouvy o dílo. </w:t>
      </w:r>
    </w:p>
    <w:p w14:paraId="54AABE5F" w14:textId="77777777" w:rsidR="00904E9A" w:rsidRPr="00255CE8" w:rsidRDefault="00904E9A" w:rsidP="00904E9A">
      <w:pPr>
        <w:pStyle w:val="Odstavecseseznamem"/>
        <w:suppressAutoHyphens/>
        <w:spacing w:before="240" w:line="259" w:lineRule="auto"/>
        <w:ind w:left="792"/>
        <w:jc w:val="both"/>
        <w:rPr>
          <w:rFonts w:ascii="Times New Roman" w:hAnsi="Times New Roman"/>
          <w:bCs/>
          <w:sz w:val="24"/>
          <w:szCs w:val="24"/>
        </w:rPr>
      </w:pPr>
    </w:p>
    <w:p w14:paraId="28EEA5D3" w14:textId="55D68AED" w:rsidR="00214FCE" w:rsidRPr="00255CE8" w:rsidRDefault="00255CE8">
      <w:pPr>
        <w:pStyle w:val="Odstavecseseznamem"/>
        <w:numPr>
          <w:ilvl w:val="0"/>
          <w:numId w:val="13"/>
        </w:numPr>
        <w:suppressAutoHyphens/>
        <w:spacing w:line="259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Při</w:t>
      </w:r>
      <w:r w:rsidR="00904E9A" w:rsidRPr="00255CE8">
        <w:rPr>
          <w:rFonts w:ascii="Times New Roman" w:hAnsi="Times New Roman"/>
          <w:b/>
          <w:sz w:val="24"/>
          <w:szCs w:val="24"/>
        </w:rPr>
        <w:t xml:space="preserve"> realizaci stavby:</w:t>
      </w:r>
    </w:p>
    <w:p w14:paraId="4BD528B7" w14:textId="22BB20D9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v koordinaci s příkazcem zabezpečit přípravu všech podkladů k protokolárnímu předání staveniště zhotoviteli</w:t>
      </w:r>
      <w:r w:rsidR="00904E9A" w:rsidRPr="00255CE8">
        <w:rPr>
          <w:rFonts w:ascii="Times New Roman" w:hAnsi="Times New Roman"/>
          <w:sz w:val="24"/>
          <w:szCs w:val="24"/>
        </w:rPr>
        <w:t xml:space="preserve"> včetně provedení zápisu do stavebního deníku</w:t>
      </w:r>
      <w:r w:rsidR="00F64C91" w:rsidRPr="00255CE8">
        <w:rPr>
          <w:rFonts w:ascii="Times New Roman" w:hAnsi="Times New Roman"/>
          <w:sz w:val="24"/>
          <w:szCs w:val="24"/>
        </w:rPr>
        <w:t>;</w:t>
      </w:r>
    </w:p>
    <w:p w14:paraId="4B87D36A" w14:textId="3A1D189D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 xml:space="preserve">zkontrolovat předpoklady pro zahájení a ukončení </w:t>
      </w:r>
      <w:r w:rsidR="00F64C91" w:rsidRPr="00255CE8">
        <w:rPr>
          <w:rFonts w:ascii="Times New Roman" w:hAnsi="Times New Roman"/>
          <w:sz w:val="24"/>
          <w:szCs w:val="24"/>
        </w:rPr>
        <w:t xml:space="preserve">jednotlivých </w:t>
      </w:r>
      <w:r w:rsidRPr="00255CE8">
        <w:rPr>
          <w:rFonts w:ascii="Times New Roman" w:hAnsi="Times New Roman"/>
          <w:sz w:val="24"/>
          <w:szCs w:val="24"/>
        </w:rPr>
        <w:t>stavebních prací</w:t>
      </w:r>
      <w:r w:rsidR="00F64C91" w:rsidRPr="00255CE8">
        <w:rPr>
          <w:rFonts w:ascii="Times New Roman" w:hAnsi="Times New Roman"/>
          <w:sz w:val="24"/>
          <w:szCs w:val="24"/>
        </w:rPr>
        <w:t>;</w:t>
      </w:r>
    </w:p>
    <w:p w14:paraId="34C668AB" w14:textId="77777777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podílet se na kontrole prováděcí dokumentace, zda je v souladu se zadáním,</w:t>
      </w:r>
    </w:p>
    <w:p w14:paraId="1177E5CC" w14:textId="4BAD7FC7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dohled nad dodržováním kvality veškerých prováděných prací;</w:t>
      </w:r>
    </w:p>
    <w:p w14:paraId="1138C6FC" w14:textId="3EF44730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upozornění investora na nekvalitní práci zhotovitele bezprostředně po jejím zjištění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7EEF7F2B" w14:textId="3C5BE4BD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neprodlené informování investora o všech závažných okolnostech stavby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2061DE65" w14:textId="2C62FA82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n</w:t>
      </w:r>
      <w:r w:rsidR="00DD2D71">
        <w:rPr>
          <w:rFonts w:ascii="Times New Roman" w:hAnsi="Times New Roman"/>
          <w:sz w:val="24"/>
          <w:szCs w:val="24"/>
        </w:rPr>
        <w:t>a</w:t>
      </w:r>
      <w:r w:rsidRPr="00255CE8">
        <w:rPr>
          <w:rFonts w:ascii="Times New Roman" w:hAnsi="Times New Roman"/>
          <w:sz w:val="24"/>
          <w:szCs w:val="24"/>
        </w:rPr>
        <w:t>vržení opatření k odstranění závad zjištěných v</w:t>
      </w:r>
      <w:r w:rsidR="00DD2D71">
        <w:rPr>
          <w:rFonts w:ascii="Times New Roman" w:hAnsi="Times New Roman"/>
          <w:sz w:val="24"/>
          <w:szCs w:val="24"/>
        </w:rPr>
        <w:t xml:space="preserve"> </w:t>
      </w:r>
      <w:r w:rsidRPr="00255CE8">
        <w:rPr>
          <w:rFonts w:ascii="Times New Roman" w:hAnsi="Times New Roman"/>
          <w:sz w:val="24"/>
          <w:szCs w:val="24"/>
        </w:rPr>
        <w:t xml:space="preserve">dokumentaci stavby </w:t>
      </w:r>
      <w:r w:rsidR="00DD2D71">
        <w:rPr>
          <w:rFonts w:ascii="Times New Roman" w:hAnsi="Times New Roman"/>
          <w:sz w:val="24"/>
          <w:szCs w:val="24"/>
        </w:rPr>
        <w:t>a</w:t>
      </w:r>
      <w:r w:rsidR="00DD2D71" w:rsidRPr="00255CE8">
        <w:rPr>
          <w:rFonts w:ascii="Times New Roman" w:hAnsi="Times New Roman"/>
          <w:sz w:val="24"/>
          <w:szCs w:val="24"/>
        </w:rPr>
        <w:t xml:space="preserve"> </w:t>
      </w:r>
      <w:r w:rsidRPr="00255CE8">
        <w:rPr>
          <w:rFonts w:ascii="Times New Roman" w:hAnsi="Times New Roman"/>
          <w:sz w:val="24"/>
          <w:szCs w:val="24"/>
        </w:rPr>
        <w:t>při realizaci stavby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32AC0114" w14:textId="6C310A84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součinnost při stanovení požadavků na doplňkové průzkumy a speciální podklady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157CE844" w14:textId="306D5A1F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spolupráce a podpora při eventuálních úpravách věcného a časového harmonogramu stavby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30E325AB" w14:textId="6E272DF4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péče o systematické doplňování dokumentace pro provedení a evidenci dokumentace dokončených prací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7EE6AA44" w14:textId="701AC98C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projednávání dodatků a změn dokumentace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101835DE" w14:textId="4EB2ECE1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zabezpečení změn potřebných povolení</w:t>
      </w:r>
      <w:r w:rsidR="008E7EFD" w:rsidRPr="00255CE8">
        <w:rPr>
          <w:rFonts w:ascii="Times New Roman" w:hAnsi="Times New Roman"/>
          <w:sz w:val="24"/>
          <w:szCs w:val="24"/>
        </w:rPr>
        <w:t xml:space="preserve"> – jen dohled a kontrola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63267103" w14:textId="413658AB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spolupráce při ak</w:t>
      </w:r>
      <w:r w:rsidR="00DD2D71">
        <w:rPr>
          <w:rFonts w:ascii="Times New Roman" w:hAnsi="Times New Roman"/>
          <w:sz w:val="24"/>
          <w:szCs w:val="24"/>
        </w:rPr>
        <w:t>t</w:t>
      </w:r>
      <w:r w:rsidRPr="00255CE8">
        <w:rPr>
          <w:rFonts w:ascii="Times New Roman" w:hAnsi="Times New Roman"/>
          <w:sz w:val="24"/>
          <w:szCs w:val="24"/>
        </w:rPr>
        <w:t>ualizaci smluvních vztahů v průběhu realizace výstavby</w:t>
      </w:r>
      <w:r w:rsidR="008E7EFD" w:rsidRPr="00255CE8">
        <w:rPr>
          <w:rFonts w:ascii="Times New Roman" w:hAnsi="Times New Roman"/>
          <w:sz w:val="24"/>
          <w:szCs w:val="24"/>
        </w:rPr>
        <w:t xml:space="preserve"> – seznam poddodavatelů a odsouhlas</w:t>
      </w:r>
      <w:r w:rsidR="00DD2D71">
        <w:rPr>
          <w:rFonts w:ascii="Times New Roman" w:hAnsi="Times New Roman"/>
          <w:sz w:val="24"/>
          <w:szCs w:val="24"/>
        </w:rPr>
        <w:t>ení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27E88FCA" w14:textId="5CF4654C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kontrola věcné a cenové správnosti a úplnosti oceňovaných podkladů a faktur, jejich soulad s podmínkami uvedenými ve smlouvách do jednoho týdně od jejich předání</w:t>
      </w:r>
      <w:r w:rsidR="008E7EFD" w:rsidRPr="00255CE8">
        <w:rPr>
          <w:rFonts w:ascii="Times New Roman" w:hAnsi="Times New Roman"/>
          <w:sz w:val="24"/>
          <w:szCs w:val="24"/>
        </w:rPr>
        <w:t>; do 5 dní od předání zhotovi</w:t>
      </w:r>
      <w:r w:rsidR="00DD2D71">
        <w:rPr>
          <w:rFonts w:ascii="Times New Roman" w:hAnsi="Times New Roman"/>
          <w:sz w:val="24"/>
          <w:szCs w:val="24"/>
        </w:rPr>
        <w:t>t</w:t>
      </w:r>
      <w:r w:rsidR="008E7EFD" w:rsidRPr="00255CE8">
        <w:rPr>
          <w:rFonts w:ascii="Times New Roman" w:hAnsi="Times New Roman"/>
          <w:sz w:val="24"/>
          <w:szCs w:val="24"/>
        </w:rPr>
        <w:t>elem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6B06C107" w14:textId="26DEF1E6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lastRenderedPageBreak/>
        <w:t>kontrola těch částí dodávek a prací, které budou v dalších postupu zakryty nebo se stanou nepřístupnými, zapsání kontroly do stavebního deníku</w:t>
      </w:r>
      <w:r w:rsidR="008E7EFD" w:rsidRPr="00255CE8">
        <w:rPr>
          <w:rFonts w:ascii="Times New Roman" w:hAnsi="Times New Roman"/>
          <w:sz w:val="24"/>
          <w:szCs w:val="24"/>
        </w:rPr>
        <w:t xml:space="preserve"> + </w:t>
      </w:r>
      <w:r w:rsidR="004D08C7">
        <w:rPr>
          <w:rFonts w:ascii="Times New Roman" w:hAnsi="Times New Roman"/>
          <w:sz w:val="24"/>
          <w:szCs w:val="24"/>
        </w:rPr>
        <w:t xml:space="preserve">náležitá </w:t>
      </w:r>
      <w:r w:rsidR="008E7EFD" w:rsidRPr="00255CE8">
        <w:rPr>
          <w:rFonts w:ascii="Times New Roman" w:hAnsi="Times New Roman"/>
          <w:sz w:val="24"/>
          <w:szCs w:val="24"/>
        </w:rPr>
        <w:t>fotodok</w:t>
      </w:r>
      <w:r w:rsidR="004D08C7">
        <w:rPr>
          <w:rFonts w:ascii="Times New Roman" w:hAnsi="Times New Roman"/>
          <w:sz w:val="24"/>
          <w:szCs w:val="24"/>
        </w:rPr>
        <w:t>umentace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2A8AF4E4" w14:textId="685CB323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spolupráce se zhotovitelem dokumentace a zhotoviteli stavby při provádění nebo navrhování opatření k odstraňování případných vad dokumentace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30F3797C" w14:textId="4751252C" w:rsidR="009A55EA" w:rsidRPr="00255CE8" w:rsidRDefault="009A55EA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Sledování a kontrola předepsaných zkoušek materiálů, konstrukcí a zařízení prováděný</w:t>
      </w:r>
      <w:r w:rsidR="004D08C7">
        <w:rPr>
          <w:rFonts w:ascii="Times New Roman" w:hAnsi="Times New Roman"/>
          <w:sz w:val="24"/>
          <w:szCs w:val="24"/>
        </w:rPr>
        <w:t>c</w:t>
      </w:r>
      <w:r w:rsidRPr="00255CE8">
        <w:rPr>
          <w:rFonts w:ascii="Times New Roman" w:hAnsi="Times New Roman"/>
          <w:sz w:val="24"/>
          <w:szCs w:val="24"/>
        </w:rPr>
        <w:t>h prací zhotovitelem stavby, jejich výsledků, sledování kvality prováděných dodávek a prací (certifikáty, atesty, protokoly apod.)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1209AF09" w14:textId="77204C4D" w:rsidR="009A55EA" w:rsidRPr="00255CE8" w:rsidRDefault="008379B5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4B65A8" w:rsidRPr="00255CE8">
        <w:rPr>
          <w:rFonts w:ascii="Times New Roman" w:hAnsi="Times New Roman"/>
          <w:sz w:val="24"/>
          <w:szCs w:val="24"/>
        </w:rPr>
        <w:t>apisování zjištění z výše a níže uvedených činností do stavebního deníku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094A87E8" w14:textId="768B2974" w:rsidR="004B65A8" w:rsidRPr="00255CE8" w:rsidRDefault="008379B5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4B65A8" w:rsidRPr="00255CE8">
        <w:rPr>
          <w:rFonts w:ascii="Times New Roman" w:hAnsi="Times New Roman"/>
          <w:sz w:val="24"/>
          <w:szCs w:val="24"/>
        </w:rPr>
        <w:t>lášení archeologických nálezů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486539E3" w14:textId="53C244DF" w:rsidR="004B65A8" w:rsidRPr="00255CE8" w:rsidRDefault="008379B5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B65A8" w:rsidRPr="00255CE8">
        <w:rPr>
          <w:rFonts w:ascii="Times New Roman" w:hAnsi="Times New Roman"/>
          <w:sz w:val="24"/>
          <w:szCs w:val="24"/>
        </w:rPr>
        <w:t>ontrola postupu prací dle časového plánu stavby a ustanovení příslušných norem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2BC9A864" w14:textId="5ED8F10F" w:rsidR="008379B5" w:rsidRDefault="008379B5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B65A8" w:rsidRPr="00255CE8">
        <w:rPr>
          <w:rFonts w:ascii="Times New Roman" w:hAnsi="Times New Roman"/>
          <w:sz w:val="24"/>
          <w:szCs w:val="24"/>
        </w:rPr>
        <w:t>ontrola řádného uskladnění materiálů, stroj</w:t>
      </w:r>
      <w:r w:rsidR="004D08C7">
        <w:rPr>
          <w:rFonts w:ascii="Times New Roman" w:hAnsi="Times New Roman"/>
          <w:sz w:val="24"/>
          <w:szCs w:val="24"/>
        </w:rPr>
        <w:t>ů</w:t>
      </w:r>
      <w:r w:rsidR="004B65A8" w:rsidRPr="00255CE8">
        <w:rPr>
          <w:rFonts w:ascii="Times New Roman" w:hAnsi="Times New Roman"/>
          <w:sz w:val="24"/>
          <w:szCs w:val="24"/>
        </w:rPr>
        <w:t xml:space="preserve"> a konstrukcí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3F41C599" w14:textId="79158E3D" w:rsidR="004B65A8" w:rsidRPr="00CC3544" w:rsidRDefault="004B65A8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544">
        <w:rPr>
          <w:rFonts w:ascii="Times New Roman" w:hAnsi="Times New Roman"/>
          <w:sz w:val="24"/>
          <w:szCs w:val="24"/>
        </w:rPr>
        <w:t>Příprava podkladů pro odevzdání a převzetí stavby nebo jej</w:t>
      </w:r>
      <w:r w:rsidR="004D08C7" w:rsidRPr="00CC3544">
        <w:rPr>
          <w:rFonts w:ascii="Times New Roman" w:hAnsi="Times New Roman"/>
          <w:sz w:val="24"/>
          <w:szCs w:val="24"/>
        </w:rPr>
        <w:t>í</w:t>
      </w:r>
      <w:r w:rsidRPr="00CC3544">
        <w:rPr>
          <w:rFonts w:ascii="Times New Roman" w:hAnsi="Times New Roman"/>
          <w:sz w:val="24"/>
          <w:szCs w:val="24"/>
        </w:rPr>
        <w:t>ch částí, účast na přejímacím řízení stavby v rámci konečného předání, soustředění všech listinných dokladů k následné kolaudaci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3AAA35D3" w14:textId="2560A03A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podílet se na sestavování programu kontrol, měření nebo komplexního vyzkoušení díla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2EDFA0FE" w14:textId="301B453F" w:rsidR="00204124" w:rsidRPr="00255CE8" w:rsidRDefault="00204124">
      <w:pPr>
        <w:pStyle w:val="Zkladntextodsazen2"/>
        <w:numPr>
          <w:ilvl w:val="1"/>
          <w:numId w:val="13"/>
        </w:numPr>
        <w:tabs>
          <w:tab w:val="left" w:pos="851"/>
        </w:tabs>
        <w:spacing w:after="200"/>
        <w:ind w:left="567" w:hanging="573"/>
        <w:jc w:val="both"/>
        <w:rPr>
          <w:rFonts w:ascii="Times New Roman" w:hAnsi="Times New Roman" w:cs="Times New Roman"/>
          <w:szCs w:val="24"/>
        </w:rPr>
      </w:pPr>
      <w:r w:rsidRPr="00255CE8">
        <w:rPr>
          <w:rFonts w:ascii="Times New Roman" w:hAnsi="Times New Roman" w:cs="Times New Roman"/>
          <w:szCs w:val="24"/>
        </w:rPr>
        <w:t>provádět dozor nad výstavbou objekt</w:t>
      </w:r>
      <w:r w:rsidR="004D08C7">
        <w:rPr>
          <w:rFonts w:ascii="Times New Roman" w:hAnsi="Times New Roman" w:cs="Times New Roman"/>
          <w:szCs w:val="24"/>
        </w:rPr>
        <w:t>ů</w:t>
      </w:r>
      <w:r w:rsidRPr="00255CE8">
        <w:rPr>
          <w:rFonts w:ascii="Times New Roman" w:hAnsi="Times New Roman" w:cs="Times New Roman"/>
          <w:szCs w:val="24"/>
        </w:rPr>
        <w:t xml:space="preserve"> v souladu s územním rozhodnutím, stavebním povolením, projektem pro stavební povolení a v souladu s prováděcím projektem</w:t>
      </w:r>
      <w:r w:rsidR="00CC3544">
        <w:rPr>
          <w:rFonts w:ascii="Times New Roman" w:hAnsi="Times New Roman" w:cs="Times New Roman"/>
          <w:szCs w:val="24"/>
        </w:rPr>
        <w:t>;</w:t>
      </w:r>
    </w:p>
    <w:p w14:paraId="542FF2BC" w14:textId="1FB24D1F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kontrolovat a evidovat všechny provedené kontroly a zkoušky, sepisovat protokoly o jejich předání (v českém jazyce)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4E7FF48E" w14:textId="6E3013C4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 xml:space="preserve">kontrolovat provádění stavby dle předaných podkladů a dokumentace, které byly odsouhlaseny </w:t>
      </w:r>
      <w:r w:rsidR="00992341">
        <w:rPr>
          <w:rFonts w:ascii="Times New Roman" w:hAnsi="Times New Roman"/>
          <w:sz w:val="24"/>
          <w:szCs w:val="24"/>
        </w:rPr>
        <w:t>příkazcem</w:t>
      </w:r>
      <w:r w:rsidRPr="00255CE8">
        <w:rPr>
          <w:rFonts w:ascii="Times New Roman" w:hAnsi="Times New Roman"/>
          <w:sz w:val="24"/>
          <w:szCs w:val="24"/>
        </w:rPr>
        <w:t>, včetně odsouhlasených změn a doplňků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1DD5D8C2" w14:textId="2623E8A2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kontrolovat soulad použitých materiálů a prováděných technologických postupů výstavby s dokumentací stavby, se závaznými technickými normami, právními předpisy, stavebním povolením a uzavřenou smlouvou o dílo s</w:t>
      </w:r>
      <w:r w:rsidR="004D08C7">
        <w:rPr>
          <w:rFonts w:ascii="Times New Roman" w:hAnsi="Times New Roman"/>
          <w:sz w:val="24"/>
          <w:szCs w:val="24"/>
        </w:rPr>
        <w:t>e</w:t>
      </w:r>
      <w:r w:rsidRPr="00255CE8">
        <w:rPr>
          <w:rFonts w:ascii="Times New Roman" w:hAnsi="Times New Roman"/>
          <w:sz w:val="24"/>
          <w:szCs w:val="24"/>
        </w:rPr>
        <w:t> zhotovitelem stavby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25B7C040" w14:textId="1CF2B559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kontrolovat provádění průběžného úklidu a odvozu odpadu ze staveniště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1557130C" w14:textId="5EA51C06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 xml:space="preserve">vést koordinační jednání (kontrolní dny) se zhotovitelem, za účasti příkazce a osoby oprávněné k autorskému dozoru minimálně jedenkrát týdně. Vyhotovovat zápisy (protokoly) s výsledky z těchto jednání a tyto předávat nejpozději do tří pracovních dní po konání kontrolního dne </w:t>
      </w:r>
      <w:r w:rsidR="00992341">
        <w:rPr>
          <w:rFonts w:ascii="Times New Roman" w:hAnsi="Times New Roman"/>
          <w:sz w:val="24"/>
          <w:szCs w:val="24"/>
        </w:rPr>
        <w:t>příkazci</w:t>
      </w:r>
      <w:r w:rsidRPr="00255CE8">
        <w:rPr>
          <w:rFonts w:ascii="Times New Roman" w:hAnsi="Times New Roman"/>
          <w:sz w:val="24"/>
          <w:szCs w:val="24"/>
        </w:rPr>
        <w:t xml:space="preserve"> a všem účastníkům kontrolních dnů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488264E3" w14:textId="6C1CCAE7" w:rsidR="00204124" w:rsidRPr="00255CE8" w:rsidRDefault="004315E5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evidovat</w:t>
      </w:r>
      <w:r w:rsidRPr="00255CE8">
        <w:rPr>
          <w:rFonts w:ascii="Times New Roman" w:hAnsi="Times New Roman"/>
          <w:sz w:val="24"/>
          <w:szCs w:val="24"/>
        </w:rPr>
        <w:t xml:space="preserve"> </w:t>
      </w:r>
      <w:r w:rsidR="00204124" w:rsidRPr="00255CE8">
        <w:rPr>
          <w:rFonts w:ascii="Times New Roman" w:hAnsi="Times New Roman"/>
          <w:sz w:val="24"/>
          <w:szCs w:val="24"/>
        </w:rPr>
        <w:t>zjištěné vady a nedodělky během výstavby do příslušných protokolů, zpráv a stavební</w:t>
      </w:r>
      <w:r>
        <w:rPr>
          <w:rFonts w:ascii="Times New Roman" w:hAnsi="Times New Roman"/>
          <w:sz w:val="24"/>
          <w:szCs w:val="24"/>
        </w:rPr>
        <w:t>ho</w:t>
      </w:r>
      <w:r w:rsidR="00204124" w:rsidRPr="00255CE8">
        <w:rPr>
          <w:rFonts w:ascii="Times New Roman" w:hAnsi="Times New Roman"/>
          <w:sz w:val="24"/>
          <w:szCs w:val="24"/>
        </w:rPr>
        <w:t xml:space="preserve"> deník</w:t>
      </w:r>
      <w:r>
        <w:rPr>
          <w:rFonts w:ascii="Times New Roman" w:hAnsi="Times New Roman"/>
          <w:sz w:val="24"/>
          <w:szCs w:val="24"/>
        </w:rPr>
        <w:t>u</w:t>
      </w:r>
      <w:r w:rsidR="00204124" w:rsidRPr="00255CE8">
        <w:rPr>
          <w:rFonts w:ascii="Times New Roman" w:hAnsi="Times New Roman"/>
          <w:sz w:val="24"/>
          <w:szCs w:val="24"/>
        </w:rPr>
        <w:t xml:space="preserve"> (v českém jazyce)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15B24883" w14:textId="668D071C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spolupracovat s autorským dozorem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73947DD0" w14:textId="1795F7AE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lastRenderedPageBreak/>
        <w:t xml:space="preserve">kontrolovat zápisy ve stavebním deníku a po dohodě s </w:t>
      </w:r>
      <w:r w:rsidR="00992341">
        <w:rPr>
          <w:rFonts w:ascii="Times New Roman" w:hAnsi="Times New Roman"/>
          <w:sz w:val="24"/>
          <w:szCs w:val="24"/>
        </w:rPr>
        <w:t>příkazcem</w:t>
      </w:r>
      <w:r w:rsidRPr="00255CE8">
        <w:rPr>
          <w:rFonts w:ascii="Times New Roman" w:hAnsi="Times New Roman"/>
          <w:sz w:val="24"/>
          <w:szCs w:val="24"/>
        </w:rPr>
        <w:t xml:space="preserve"> zapisovat stanoviska do stavebního deníku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22AB858E" w14:textId="77777777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průběžně kontrolovat kvalitu provedené práce a dokumentaci k provedení prací, kontrolovat dokumentaci k zjištěným vadám a sledovat odstraňování těchto vad,</w:t>
      </w:r>
    </w:p>
    <w:p w14:paraId="292F6F21" w14:textId="234FF74E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zajistit kvantitativní kontrolu dodávek a prací zhotovitele stavby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1BC716F6" w14:textId="777DE7E8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spolupracovat s </w:t>
      </w:r>
      <w:r w:rsidR="00992341">
        <w:rPr>
          <w:rFonts w:ascii="Times New Roman" w:hAnsi="Times New Roman"/>
          <w:sz w:val="24"/>
          <w:szCs w:val="24"/>
        </w:rPr>
        <w:t>příkazcem</w:t>
      </w:r>
      <w:r w:rsidRPr="00255CE8">
        <w:rPr>
          <w:rFonts w:ascii="Times New Roman" w:hAnsi="Times New Roman"/>
          <w:sz w:val="24"/>
          <w:szCs w:val="24"/>
        </w:rPr>
        <w:t xml:space="preserve"> při odsouhlasení případných </w:t>
      </w:r>
      <w:r w:rsidR="004315E5">
        <w:rPr>
          <w:rFonts w:ascii="Times New Roman" w:hAnsi="Times New Roman"/>
          <w:sz w:val="24"/>
          <w:szCs w:val="24"/>
        </w:rPr>
        <w:t>změn závazku ze smlouvy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3FC8AA44" w14:textId="2112B4AA" w:rsidR="00204124" w:rsidRPr="00255CE8" w:rsidRDefault="00204124">
      <w:pPr>
        <w:pStyle w:val="Zkladntextodsazen2"/>
        <w:numPr>
          <w:ilvl w:val="1"/>
          <w:numId w:val="13"/>
        </w:numPr>
        <w:tabs>
          <w:tab w:val="left" w:pos="851"/>
        </w:tabs>
        <w:spacing w:after="200"/>
        <w:ind w:left="567" w:hanging="573"/>
        <w:jc w:val="both"/>
        <w:rPr>
          <w:rFonts w:ascii="Times New Roman" w:hAnsi="Times New Roman" w:cs="Times New Roman"/>
          <w:szCs w:val="24"/>
        </w:rPr>
      </w:pPr>
      <w:r w:rsidRPr="00255CE8">
        <w:rPr>
          <w:rFonts w:ascii="Times New Roman" w:hAnsi="Times New Roman" w:cs="Times New Roman"/>
          <w:szCs w:val="24"/>
        </w:rPr>
        <w:t xml:space="preserve">kontrolovat včasné předkládání vzorků ke schválení (vzorkování) od </w:t>
      </w:r>
      <w:r w:rsidR="00982D70">
        <w:rPr>
          <w:rFonts w:ascii="Times New Roman" w:hAnsi="Times New Roman" w:cs="Times New Roman"/>
          <w:szCs w:val="24"/>
        </w:rPr>
        <w:t>zhotovitele</w:t>
      </w:r>
      <w:r w:rsidRPr="00255CE8">
        <w:rPr>
          <w:rFonts w:ascii="Times New Roman" w:hAnsi="Times New Roman" w:cs="Times New Roman"/>
          <w:szCs w:val="24"/>
        </w:rPr>
        <w:t xml:space="preserve"> s ohledem na jejich jakost, rozměry a tvarové aspekty</w:t>
      </w:r>
      <w:r w:rsidR="00CC3544">
        <w:rPr>
          <w:rFonts w:ascii="Times New Roman" w:hAnsi="Times New Roman" w:cs="Times New Roman"/>
          <w:szCs w:val="24"/>
        </w:rPr>
        <w:t>;</w:t>
      </w:r>
    </w:p>
    <w:p w14:paraId="1038D6D0" w14:textId="39882AAE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účastnit se převzetí a sestavování všech protokolů o provedených zkouškách, revizích a měřeních, které prokazují kvalitu zabudovaných prvků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6F959073" w14:textId="56921888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provádět fotodokumentac</w:t>
      </w:r>
      <w:r w:rsidR="00982D70">
        <w:rPr>
          <w:rFonts w:ascii="Times New Roman" w:hAnsi="Times New Roman"/>
          <w:sz w:val="24"/>
          <w:szCs w:val="24"/>
        </w:rPr>
        <w:t>i (nejen zakr</w:t>
      </w:r>
      <w:r w:rsidR="00CC3544">
        <w:rPr>
          <w:rFonts w:ascii="Times New Roman" w:hAnsi="Times New Roman"/>
          <w:sz w:val="24"/>
          <w:szCs w:val="24"/>
        </w:rPr>
        <w:t>ý</w:t>
      </w:r>
      <w:r w:rsidR="00982D70">
        <w:rPr>
          <w:rFonts w:ascii="Times New Roman" w:hAnsi="Times New Roman"/>
          <w:sz w:val="24"/>
          <w:szCs w:val="24"/>
        </w:rPr>
        <w:t>vaných části díla)</w:t>
      </w:r>
      <w:r w:rsidRPr="00255CE8">
        <w:rPr>
          <w:rFonts w:ascii="Times New Roman" w:hAnsi="Times New Roman"/>
          <w:sz w:val="24"/>
          <w:szCs w:val="24"/>
        </w:rPr>
        <w:t xml:space="preserve"> s detailní identifikací a její archivaci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57D37008" w14:textId="213DAABA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 xml:space="preserve">kontrolovat a evidovat doklady na základě </w:t>
      </w:r>
      <w:r w:rsidRPr="00BA1E98">
        <w:rPr>
          <w:rFonts w:ascii="Times New Roman" w:hAnsi="Times New Roman"/>
          <w:i/>
          <w:iCs/>
          <w:sz w:val="24"/>
          <w:szCs w:val="24"/>
        </w:rPr>
        <w:t>Kontrolního a zkušebního plánu</w:t>
      </w:r>
      <w:r w:rsidRPr="00255CE8">
        <w:rPr>
          <w:rFonts w:ascii="Times New Roman" w:hAnsi="Times New Roman"/>
          <w:sz w:val="24"/>
          <w:szCs w:val="24"/>
        </w:rPr>
        <w:t xml:space="preserve"> zhotovitele stavby ve smyslu uzavřené smlouvy o dílo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657DBE3E" w14:textId="74486201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 xml:space="preserve">kontrolovat dodržování schválených </w:t>
      </w:r>
      <w:r w:rsidR="00982D70">
        <w:rPr>
          <w:rFonts w:ascii="Times New Roman" w:hAnsi="Times New Roman"/>
          <w:sz w:val="24"/>
          <w:szCs w:val="24"/>
        </w:rPr>
        <w:t>t</w:t>
      </w:r>
      <w:r w:rsidRPr="00255CE8">
        <w:rPr>
          <w:rFonts w:ascii="Times New Roman" w:hAnsi="Times New Roman"/>
          <w:sz w:val="24"/>
          <w:szCs w:val="24"/>
        </w:rPr>
        <w:t>echnologických postupů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23F83A79" w14:textId="67AD1357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kontrolovat dodržování rozsahu stavebních prací, smlouvy o dílo a stanoveného harmonogramu prací včetně upozorňování zhotovitele</w:t>
      </w:r>
      <w:r w:rsidR="00982D70">
        <w:rPr>
          <w:rFonts w:ascii="Times New Roman" w:hAnsi="Times New Roman"/>
          <w:sz w:val="24"/>
          <w:szCs w:val="24"/>
        </w:rPr>
        <w:t xml:space="preserve"> a</w:t>
      </w:r>
      <w:r w:rsidR="00CC3544">
        <w:rPr>
          <w:rFonts w:ascii="Times New Roman" w:hAnsi="Times New Roman"/>
          <w:sz w:val="24"/>
          <w:szCs w:val="24"/>
        </w:rPr>
        <w:t xml:space="preserve"> </w:t>
      </w:r>
      <w:r w:rsidRPr="00255CE8">
        <w:rPr>
          <w:rFonts w:ascii="Times New Roman" w:hAnsi="Times New Roman"/>
          <w:sz w:val="24"/>
          <w:szCs w:val="24"/>
        </w:rPr>
        <w:t xml:space="preserve">informování </w:t>
      </w:r>
      <w:r w:rsidR="00CC3544">
        <w:rPr>
          <w:rFonts w:ascii="Times New Roman" w:hAnsi="Times New Roman"/>
          <w:sz w:val="24"/>
          <w:szCs w:val="24"/>
        </w:rPr>
        <w:t>příkazce;</w:t>
      </w:r>
    </w:p>
    <w:p w14:paraId="04E807A8" w14:textId="2AEAD1FF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kontrolovat všechny dodávky a zařízení, kontrolovat převzetí dokladů k předmětným dodávkám a zařízením, kontrolovat a sledovat realizace změn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547A6763" w14:textId="0A44B635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průběžně kontrolovat dodržování bezpečnostních, požárních a hygienických předpisů, kontrolovat dodržování ochrany životního prostředí při výstavbě, tímto dozorem však není dotčena odpovědnost příslušných osob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76DD1302" w14:textId="19596EB1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 xml:space="preserve">odsouhlasovat změnové listy a kontrolovat provedené </w:t>
      </w:r>
      <w:r w:rsidR="00982D70">
        <w:rPr>
          <w:rFonts w:ascii="Times New Roman" w:hAnsi="Times New Roman"/>
          <w:sz w:val="24"/>
          <w:szCs w:val="24"/>
        </w:rPr>
        <w:t>změny závazků ze smlouvy</w:t>
      </w:r>
      <w:r w:rsidR="00982D70" w:rsidRPr="00255CE8">
        <w:rPr>
          <w:rFonts w:ascii="Times New Roman" w:hAnsi="Times New Roman"/>
          <w:sz w:val="24"/>
          <w:szCs w:val="24"/>
        </w:rPr>
        <w:t xml:space="preserve"> </w:t>
      </w:r>
      <w:r w:rsidRPr="00255CE8">
        <w:rPr>
          <w:rFonts w:ascii="Times New Roman" w:hAnsi="Times New Roman"/>
          <w:sz w:val="24"/>
          <w:szCs w:val="24"/>
        </w:rPr>
        <w:t>v souladu s touto smlouvou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1A2F2FF6" w14:textId="4A36B800" w:rsidR="00204124" w:rsidRPr="00255CE8" w:rsidRDefault="00204124">
      <w:pPr>
        <w:pStyle w:val="Odstavecseseznamem"/>
        <w:numPr>
          <w:ilvl w:val="1"/>
          <w:numId w:val="13"/>
        </w:numPr>
        <w:tabs>
          <w:tab w:val="left" w:pos="851"/>
        </w:tabs>
        <w:ind w:left="567" w:hanging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kontrolovat věcnou a cenovou správnost a úplnost oceňovacích podkladů a schvalování soupisů provedených dílčích plnění (zjišťovací protokoly) které jsou nedílnou součástí faktur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7104C011" w14:textId="77777777" w:rsidR="00996D6D" w:rsidRDefault="00204124" w:rsidP="00996D6D">
      <w:pPr>
        <w:pStyle w:val="Odstavecseseznamem"/>
        <w:numPr>
          <w:ilvl w:val="1"/>
          <w:numId w:val="13"/>
        </w:numPr>
        <w:tabs>
          <w:tab w:val="left" w:pos="851"/>
        </w:tabs>
        <w:spacing w:before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255CE8">
        <w:rPr>
          <w:rFonts w:ascii="Times New Roman" w:hAnsi="Times New Roman"/>
          <w:sz w:val="24"/>
          <w:szCs w:val="24"/>
        </w:rPr>
        <w:t>kontrolovat dodržování všech dohod, podmínek a termínů uvedených ve smlouvě o dílo, podávat návrhy na uplatnění smluvních pokut vůči zhotoviteli stavby</w:t>
      </w:r>
      <w:r w:rsidR="00CC3544">
        <w:rPr>
          <w:rFonts w:ascii="Times New Roman" w:hAnsi="Times New Roman"/>
          <w:sz w:val="24"/>
          <w:szCs w:val="24"/>
        </w:rPr>
        <w:t>;</w:t>
      </w:r>
    </w:p>
    <w:p w14:paraId="01E6617A" w14:textId="77777777" w:rsidR="00AC3B1D" w:rsidRDefault="00AC3B1D" w:rsidP="00AC3B1D">
      <w:pPr>
        <w:pStyle w:val="Odstavecseseznamem"/>
        <w:tabs>
          <w:tab w:val="left" w:pos="851"/>
        </w:tabs>
        <w:spacing w:before="24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7DBE67" w14:textId="2D76E7AC" w:rsidR="00D47771" w:rsidRPr="00996D6D" w:rsidRDefault="00D47771" w:rsidP="00996D6D">
      <w:pPr>
        <w:pStyle w:val="Odstavecseseznamem"/>
        <w:numPr>
          <w:ilvl w:val="1"/>
          <w:numId w:val="13"/>
        </w:numPr>
        <w:tabs>
          <w:tab w:val="left" w:pos="851"/>
          <w:tab w:val="left" w:pos="2410"/>
        </w:tabs>
        <w:spacing w:before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996D6D">
        <w:rPr>
          <w:rFonts w:ascii="Times New Roman" w:hAnsi="Times New Roman"/>
          <w:sz w:val="24"/>
          <w:szCs w:val="24"/>
        </w:rPr>
        <w:t xml:space="preserve">kontrolovat doklady prokazující plnění zásad DNSH dle podmínek </w:t>
      </w:r>
      <w:r w:rsidRPr="00996D6D">
        <w:rPr>
          <w:rFonts w:ascii="Times New Roman" w:hAnsi="Times New Roman"/>
          <w:i/>
          <w:iCs/>
          <w:sz w:val="24"/>
          <w:szCs w:val="24"/>
        </w:rPr>
        <w:t>IROP</w:t>
      </w:r>
      <w:r w:rsidRPr="00996D6D">
        <w:rPr>
          <w:rFonts w:ascii="Times New Roman" w:hAnsi="Times New Roman"/>
          <w:sz w:val="24"/>
          <w:szCs w:val="24"/>
        </w:rPr>
        <w:t xml:space="preserve">, tj. </w:t>
      </w:r>
      <w:r w:rsidR="00996D6D">
        <w:rPr>
          <w:rFonts w:ascii="Times New Roman" w:hAnsi="Times New Roman"/>
          <w:sz w:val="24"/>
          <w:szCs w:val="24"/>
        </w:rPr>
        <w:t xml:space="preserve">příkladově </w:t>
      </w:r>
      <w:r w:rsidRPr="00996D6D">
        <w:rPr>
          <w:rFonts w:ascii="Times New Roman" w:hAnsi="Times New Roman"/>
          <w:sz w:val="24"/>
          <w:szCs w:val="24"/>
        </w:rPr>
        <w:t>předávací protokoly, z kter</w:t>
      </w:r>
      <w:r w:rsidR="001C67FA" w:rsidRPr="00996D6D">
        <w:rPr>
          <w:rFonts w:ascii="Times New Roman" w:hAnsi="Times New Roman"/>
          <w:sz w:val="24"/>
          <w:szCs w:val="24"/>
        </w:rPr>
        <w:t>ý</w:t>
      </w:r>
      <w:r w:rsidRPr="00996D6D">
        <w:rPr>
          <w:rFonts w:ascii="Times New Roman" w:hAnsi="Times New Roman"/>
          <w:sz w:val="24"/>
          <w:szCs w:val="24"/>
        </w:rPr>
        <w:t>ch bude patrný druh odpadu, kdo a komu předával</w:t>
      </w:r>
      <w:r w:rsidR="001C67FA" w:rsidRPr="00996D6D">
        <w:rPr>
          <w:rFonts w:ascii="Times New Roman" w:hAnsi="Times New Roman"/>
          <w:sz w:val="24"/>
          <w:szCs w:val="24"/>
        </w:rPr>
        <w:t>, předávané množství, datum předání a vazba na projekt – může jít i o ručně psanou poznámku na originále dokladu; u materiálu přímo použitého na staveništi pak příkladově vyjádření TDS, že materiál XY vzniklý na staveništi byl v množství ZX použit pro účely YZ</w:t>
      </w:r>
      <w:r w:rsidR="00996D6D">
        <w:rPr>
          <w:rFonts w:ascii="Times New Roman" w:hAnsi="Times New Roman"/>
          <w:sz w:val="24"/>
          <w:szCs w:val="24"/>
        </w:rPr>
        <w:t>.</w:t>
      </w:r>
    </w:p>
    <w:p w14:paraId="4617C620" w14:textId="77777777" w:rsidR="00C2263A" w:rsidRDefault="00C2263A" w:rsidP="00C2263A">
      <w:pPr>
        <w:pStyle w:val="Odstavecseseznamem"/>
        <w:tabs>
          <w:tab w:val="left" w:pos="993"/>
        </w:tabs>
        <w:spacing w:before="240" w:after="0"/>
        <w:ind w:left="753"/>
        <w:jc w:val="both"/>
        <w:rPr>
          <w:rFonts w:ascii="Times New Roman" w:hAnsi="Times New Roman"/>
          <w:sz w:val="24"/>
          <w:szCs w:val="24"/>
        </w:rPr>
      </w:pPr>
    </w:p>
    <w:p w14:paraId="3B76ABCA" w14:textId="3E5807F9" w:rsidR="00BA1E98" w:rsidRPr="00255CE8" w:rsidRDefault="00BA1E98">
      <w:pPr>
        <w:pStyle w:val="Odstavecseseznamem"/>
        <w:numPr>
          <w:ilvl w:val="0"/>
          <w:numId w:val="13"/>
        </w:numPr>
        <w:suppressAutoHyphens/>
        <w:spacing w:line="259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Při</w:t>
      </w:r>
      <w:r w:rsidRPr="00255C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předání</w:t>
      </w:r>
      <w:r w:rsidRPr="00255CE8">
        <w:rPr>
          <w:rFonts w:ascii="Times New Roman" w:hAnsi="Times New Roman"/>
          <w:b/>
          <w:sz w:val="24"/>
          <w:szCs w:val="24"/>
        </w:rPr>
        <w:t xml:space="preserve"> stavby:</w:t>
      </w:r>
    </w:p>
    <w:p w14:paraId="1C0A6307" w14:textId="3E392D75" w:rsidR="00BA1E98" w:rsidRPr="00996D6D" w:rsidRDefault="00204124" w:rsidP="00996D6D">
      <w:pPr>
        <w:pStyle w:val="Odstavecseseznamem"/>
        <w:numPr>
          <w:ilvl w:val="1"/>
          <w:numId w:val="13"/>
        </w:numPr>
        <w:tabs>
          <w:tab w:val="left" w:pos="851"/>
        </w:tabs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D6D">
        <w:rPr>
          <w:rFonts w:ascii="Times New Roman" w:hAnsi="Times New Roman"/>
          <w:sz w:val="24"/>
          <w:szCs w:val="24"/>
        </w:rPr>
        <w:t>podílet se na provádění dílčích i konečných přejímek díla</w:t>
      </w:r>
      <w:r w:rsidR="00996D6D">
        <w:rPr>
          <w:rFonts w:ascii="Times New Roman" w:hAnsi="Times New Roman"/>
          <w:sz w:val="24"/>
          <w:szCs w:val="24"/>
        </w:rPr>
        <w:t>;</w:t>
      </w:r>
    </w:p>
    <w:p w14:paraId="45868C3F" w14:textId="1EB7A8AB" w:rsidR="00BA1E98" w:rsidRPr="00996D6D" w:rsidRDefault="00B93EC4" w:rsidP="00996D6D">
      <w:pPr>
        <w:pStyle w:val="Odstavecseseznamem"/>
        <w:numPr>
          <w:ilvl w:val="1"/>
          <w:numId w:val="13"/>
        </w:numPr>
        <w:tabs>
          <w:tab w:val="left" w:pos="851"/>
        </w:tabs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D6D">
        <w:rPr>
          <w:rFonts w:ascii="Times New Roman" w:hAnsi="Times New Roman"/>
          <w:sz w:val="24"/>
          <w:szCs w:val="24"/>
        </w:rPr>
        <w:t xml:space="preserve">připravit </w:t>
      </w:r>
      <w:r w:rsidR="00996D6D" w:rsidRPr="00996D6D">
        <w:rPr>
          <w:rFonts w:ascii="Times New Roman" w:hAnsi="Times New Roman"/>
          <w:i/>
          <w:iCs/>
          <w:sz w:val="24"/>
          <w:szCs w:val="24"/>
        </w:rPr>
        <w:t>Z</w:t>
      </w:r>
      <w:r w:rsidRPr="00996D6D">
        <w:rPr>
          <w:rFonts w:ascii="Times New Roman" w:hAnsi="Times New Roman"/>
          <w:i/>
          <w:iCs/>
          <w:sz w:val="24"/>
          <w:szCs w:val="24"/>
        </w:rPr>
        <w:t>ávěrečnou zprávu TD</w:t>
      </w:r>
      <w:r w:rsidR="00D566E3">
        <w:rPr>
          <w:rFonts w:ascii="Times New Roman" w:hAnsi="Times New Roman"/>
          <w:i/>
          <w:iCs/>
          <w:sz w:val="24"/>
          <w:szCs w:val="24"/>
        </w:rPr>
        <w:t>I</w:t>
      </w:r>
      <w:r w:rsidRPr="00996D6D">
        <w:rPr>
          <w:rFonts w:ascii="Times New Roman" w:hAnsi="Times New Roman"/>
          <w:sz w:val="24"/>
          <w:szCs w:val="24"/>
        </w:rPr>
        <w:t xml:space="preserve"> k udržitelnému využívání a ochrany vodních zdrojů v rámci podmínek </w:t>
      </w:r>
      <w:r w:rsidRPr="00996D6D">
        <w:rPr>
          <w:rFonts w:ascii="Times New Roman" w:hAnsi="Times New Roman"/>
          <w:i/>
          <w:iCs/>
          <w:sz w:val="24"/>
          <w:szCs w:val="24"/>
        </w:rPr>
        <w:t>IROP</w:t>
      </w:r>
      <w:r w:rsidRPr="00996D6D">
        <w:rPr>
          <w:rFonts w:ascii="Times New Roman" w:hAnsi="Times New Roman"/>
          <w:sz w:val="24"/>
          <w:szCs w:val="24"/>
        </w:rPr>
        <w:t xml:space="preserve"> a předat ji </w:t>
      </w:r>
      <w:r w:rsidR="00996D6D">
        <w:rPr>
          <w:rFonts w:ascii="Times New Roman" w:hAnsi="Times New Roman"/>
          <w:sz w:val="24"/>
          <w:szCs w:val="24"/>
        </w:rPr>
        <w:t>příkazci;</w:t>
      </w:r>
    </w:p>
    <w:p w14:paraId="1FF23732" w14:textId="0E4EA8D0" w:rsidR="00BA1E98" w:rsidRPr="00996D6D" w:rsidRDefault="00204124" w:rsidP="00996D6D">
      <w:pPr>
        <w:pStyle w:val="Odstavecseseznamem"/>
        <w:numPr>
          <w:ilvl w:val="1"/>
          <w:numId w:val="13"/>
        </w:numPr>
        <w:tabs>
          <w:tab w:val="left" w:pos="851"/>
        </w:tabs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D6D">
        <w:rPr>
          <w:rFonts w:ascii="Times New Roman" w:hAnsi="Times New Roman"/>
          <w:sz w:val="24"/>
          <w:szCs w:val="24"/>
        </w:rPr>
        <w:t>evidovat všechny zjištěné vady a nedodělky</w:t>
      </w:r>
      <w:r w:rsidR="00996D6D">
        <w:rPr>
          <w:rFonts w:ascii="Times New Roman" w:hAnsi="Times New Roman"/>
          <w:sz w:val="24"/>
          <w:szCs w:val="24"/>
        </w:rPr>
        <w:t>;</w:t>
      </w:r>
    </w:p>
    <w:p w14:paraId="758EDE56" w14:textId="211EF09C" w:rsidR="00BA1E98" w:rsidRPr="00996D6D" w:rsidRDefault="00204124" w:rsidP="00996D6D">
      <w:pPr>
        <w:pStyle w:val="Odstavecseseznamem"/>
        <w:numPr>
          <w:ilvl w:val="1"/>
          <w:numId w:val="13"/>
        </w:numPr>
        <w:tabs>
          <w:tab w:val="left" w:pos="851"/>
        </w:tabs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D6D">
        <w:rPr>
          <w:rFonts w:ascii="Times New Roman" w:hAnsi="Times New Roman"/>
          <w:sz w:val="24"/>
          <w:szCs w:val="24"/>
        </w:rPr>
        <w:t>kontrolovat odstraňování vad a nedodělků zjištěných při přebírání v dohodnutých termínech, včetně jejich zaprotokolování</w:t>
      </w:r>
      <w:r w:rsidR="00996D6D">
        <w:rPr>
          <w:rFonts w:ascii="Times New Roman" w:hAnsi="Times New Roman"/>
          <w:sz w:val="24"/>
          <w:szCs w:val="24"/>
        </w:rPr>
        <w:t>;</w:t>
      </w:r>
    </w:p>
    <w:p w14:paraId="45F357A7" w14:textId="59602FA6" w:rsidR="00BA1E98" w:rsidRPr="00996D6D" w:rsidRDefault="00204124" w:rsidP="00996D6D">
      <w:pPr>
        <w:pStyle w:val="Odstavecseseznamem"/>
        <w:numPr>
          <w:ilvl w:val="1"/>
          <w:numId w:val="13"/>
        </w:numPr>
        <w:tabs>
          <w:tab w:val="left" w:pos="851"/>
        </w:tabs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D6D">
        <w:rPr>
          <w:rFonts w:ascii="Times New Roman" w:hAnsi="Times New Roman"/>
          <w:sz w:val="24"/>
          <w:szCs w:val="24"/>
        </w:rPr>
        <w:t xml:space="preserve">spolupracovat při zpracování a předání </w:t>
      </w:r>
      <w:r w:rsidR="00996D6D" w:rsidRPr="00996D6D">
        <w:rPr>
          <w:rFonts w:ascii="Times New Roman" w:hAnsi="Times New Roman"/>
          <w:i/>
          <w:iCs/>
          <w:sz w:val="24"/>
          <w:szCs w:val="24"/>
        </w:rPr>
        <w:t>P</w:t>
      </w:r>
      <w:r w:rsidRPr="00996D6D">
        <w:rPr>
          <w:rFonts w:ascii="Times New Roman" w:hAnsi="Times New Roman"/>
          <w:i/>
          <w:iCs/>
          <w:sz w:val="24"/>
          <w:szCs w:val="24"/>
        </w:rPr>
        <w:t>rotokolu o odstranění vad a nedodělků</w:t>
      </w:r>
      <w:r w:rsidR="00996D6D">
        <w:rPr>
          <w:rFonts w:ascii="Times New Roman" w:hAnsi="Times New Roman"/>
          <w:sz w:val="24"/>
          <w:szCs w:val="24"/>
        </w:rPr>
        <w:t>;</w:t>
      </w:r>
    </w:p>
    <w:p w14:paraId="2EF683F9" w14:textId="12547928" w:rsidR="00BA1E98" w:rsidRPr="00996D6D" w:rsidRDefault="00204124" w:rsidP="00996D6D">
      <w:pPr>
        <w:pStyle w:val="Odstavecseseznamem"/>
        <w:numPr>
          <w:ilvl w:val="1"/>
          <w:numId w:val="13"/>
        </w:numPr>
        <w:tabs>
          <w:tab w:val="left" w:pos="851"/>
        </w:tabs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D6D">
        <w:rPr>
          <w:rFonts w:ascii="Times New Roman" w:hAnsi="Times New Roman"/>
          <w:sz w:val="24"/>
          <w:szCs w:val="24"/>
        </w:rPr>
        <w:t>kontrolovat vyklizení staveniště ve stanovených termínech</w:t>
      </w:r>
      <w:r w:rsidR="00996D6D">
        <w:rPr>
          <w:rFonts w:ascii="Times New Roman" w:hAnsi="Times New Roman"/>
          <w:sz w:val="24"/>
          <w:szCs w:val="24"/>
        </w:rPr>
        <w:t>;</w:t>
      </w:r>
    </w:p>
    <w:p w14:paraId="757937C3" w14:textId="161CC5AA" w:rsidR="00C2263A" w:rsidRPr="00214FCE" w:rsidRDefault="00982D70">
      <w:pPr>
        <w:pStyle w:val="Odstavecseseznamem"/>
        <w:numPr>
          <w:ilvl w:val="1"/>
          <w:numId w:val="13"/>
        </w:numPr>
        <w:tabs>
          <w:tab w:val="left" w:pos="851"/>
        </w:tabs>
        <w:spacing w:after="0"/>
        <w:ind w:left="567"/>
        <w:contextualSpacing w:val="0"/>
        <w:jc w:val="both"/>
      </w:pPr>
      <w:r w:rsidRPr="00996D6D">
        <w:rPr>
          <w:rFonts w:ascii="Times New Roman" w:hAnsi="Times New Roman"/>
          <w:sz w:val="24"/>
          <w:szCs w:val="24"/>
        </w:rPr>
        <w:t>připravit podklady pro předání a převzetí stavby a účastnit se jednání o odevzdání a převzetí,</w:t>
      </w:r>
      <w:r w:rsidR="00BA1E98" w:rsidRPr="00996D6D">
        <w:rPr>
          <w:rFonts w:ascii="Times New Roman" w:hAnsi="Times New Roman"/>
          <w:sz w:val="24"/>
          <w:szCs w:val="24"/>
        </w:rPr>
        <w:t xml:space="preserve"> </w:t>
      </w:r>
      <w:r w:rsidR="00B93EC4" w:rsidRPr="00996D6D">
        <w:rPr>
          <w:rFonts w:ascii="Times New Roman" w:hAnsi="Times New Roman"/>
          <w:sz w:val="24"/>
          <w:szCs w:val="24"/>
        </w:rPr>
        <w:t>účastnit se kolaudačního řízení</w:t>
      </w:r>
      <w:r w:rsidR="00996D6D">
        <w:rPr>
          <w:rFonts w:ascii="Times New Roman" w:hAnsi="Times New Roman"/>
          <w:sz w:val="24"/>
          <w:szCs w:val="24"/>
        </w:rPr>
        <w:t>.</w:t>
      </w:r>
    </w:p>
    <w:p w14:paraId="10AD5707" w14:textId="77777777" w:rsidR="00AE5F25" w:rsidRDefault="00AE5F25" w:rsidP="00FC6D8D">
      <w:pPr>
        <w:pStyle w:val="Normlnweb"/>
        <w:spacing w:before="0" w:beforeAutospacing="0" w:after="0" w:afterAutospacing="0" w:line="276" w:lineRule="auto"/>
        <w:sectPr w:rsidR="00AE5F25" w:rsidSect="00AE5F25">
          <w:pgSz w:w="11910" w:h="16840"/>
          <w:pgMar w:top="1418" w:right="1418" w:bottom="1418" w:left="1418" w:header="709" w:footer="709" w:gutter="0"/>
          <w:cols w:space="708"/>
        </w:sectPr>
      </w:pPr>
    </w:p>
    <w:p w14:paraId="00E758A5" w14:textId="77777777" w:rsidR="00C2263A" w:rsidRDefault="00C2263A" w:rsidP="00FC6D8D">
      <w:pPr>
        <w:pStyle w:val="Normlnweb"/>
        <w:spacing w:before="0" w:beforeAutospacing="0" w:after="0" w:afterAutospacing="0" w:line="276" w:lineRule="auto"/>
      </w:pPr>
    </w:p>
    <w:p w14:paraId="5C287FC1" w14:textId="551FE146" w:rsidR="000F6BD4" w:rsidRPr="005C182C" w:rsidRDefault="00C87C95" w:rsidP="00C87C95">
      <w:pPr>
        <w:pStyle w:val="Normlnweb"/>
        <w:spacing w:before="0" w:beforeAutospacing="0" w:after="0" w:afterAutospacing="0" w:line="276" w:lineRule="auto"/>
        <w:jc w:val="right"/>
      </w:pPr>
      <w:r w:rsidRPr="005C182C">
        <w:t>Příloha č. 2 k HSJI-</w:t>
      </w:r>
      <w:r w:rsidR="00992341" w:rsidRPr="005C182C">
        <w:t>3102</w:t>
      </w:r>
      <w:r w:rsidRPr="005C182C">
        <w:t>-</w:t>
      </w:r>
      <w:r w:rsidR="007363EC" w:rsidRPr="005C182C">
        <w:t>19</w:t>
      </w:r>
      <w:r w:rsidRPr="005C182C">
        <w:t>/E-2025</w:t>
      </w:r>
    </w:p>
    <w:p w14:paraId="2332E9D4" w14:textId="77777777" w:rsidR="00711813" w:rsidRDefault="00C87C95" w:rsidP="00C87C95">
      <w:pPr>
        <w:pStyle w:val="Normlnweb"/>
        <w:spacing w:before="0" w:beforeAutospacing="0" w:after="0" w:afterAutospacing="0" w:line="276" w:lineRule="auto"/>
        <w:jc w:val="center"/>
        <w:rPr>
          <w:b/>
          <w:bCs/>
        </w:rPr>
      </w:pPr>
      <w:r w:rsidRPr="005C182C">
        <w:rPr>
          <w:b/>
          <w:bCs/>
        </w:rPr>
        <w:t>Cenová nabídka</w:t>
      </w:r>
    </w:p>
    <w:bookmarkEnd w:id="7"/>
    <w:p w14:paraId="277F29AF" w14:textId="77777777" w:rsidR="00895023" w:rsidRDefault="00895023" w:rsidP="00895023">
      <w:pPr>
        <w:spacing w:before="67"/>
        <w:ind w:left="101" w:right="121"/>
        <w:jc w:val="center"/>
        <w:rPr>
          <w:b/>
          <w:sz w:val="32"/>
        </w:rPr>
      </w:pPr>
      <w:r>
        <w:rPr>
          <w:b/>
          <w:sz w:val="32"/>
        </w:rPr>
        <w:t>Česká republika - Hasičský záchranný sbor Kraje Vysočina</w:t>
      </w:r>
    </w:p>
    <w:p w14:paraId="546EF138" w14:textId="77777777" w:rsidR="00895023" w:rsidRDefault="00895023" w:rsidP="00895023">
      <w:pPr>
        <w:pStyle w:val="Zkladntext"/>
        <w:spacing w:before="1" w:after="18"/>
        <w:ind w:left="102" w:right="121"/>
        <w:jc w:val="center"/>
      </w:pPr>
      <w:r>
        <w:t>Ke Skalce 4960/32, 586 04 Jihlava, IČ: 708 85 184</w:t>
      </w:r>
    </w:p>
    <w:p w14:paraId="3F28D898" w14:textId="77777777" w:rsidR="00895023" w:rsidRDefault="00895023" w:rsidP="00895023">
      <w:pPr>
        <w:pStyle w:val="Zkladntext"/>
        <w:spacing w:line="20" w:lineRule="exact"/>
        <w:ind w:left="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6C7D8B" wp14:editId="7A1912FC">
                <wp:extent cx="5798820" cy="9525"/>
                <wp:effectExtent l="8890" t="6985" r="12065" b="2540"/>
                <wp:docPr id="13260345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9525"/>
                          <a:chOff x="0" y="0"/>
                          <a:chExt cx="9132" cy="15"/>
                        </a:xfrm>
                      </wpg:grpSpPr>
                      <wps:wsp>
                        <wps:cNvPr id="172305810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3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9E02B" id="Group 5" o:spid="_x0000_s1026" style="width:456.6pt;height:.75pt;mso-position-horizontal-relative:char;mso-position-vertical-relative:line" coordsize="91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">
                <v:line id="Line 6" o:spid="_x0000_s1027" style="position:absolute;visibility:visible;mso-wrap-style:square" from="0,7" to="913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1D0A2499" w14:textId="77777777" w:rsidR="00895023" w:rsidRDefault="00895023" w:rsidP="00895023">
      <w:pPr>
        <w:pStyle w:val="Zkladntext"/>
        <w:ind w:left="5336" w:right="121"/>
        <w:jc w:val="center"/>
      </w:pPr>
      <w:r>
        <w:t>Příloha č. 1 k č. j.: HSJI-3102-2/E-2025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6167"/>
      </w:tblGrid>
      <w:tr w:rsidR="00895023" w:rsidRPr="00AE5F25" w14:paraId="6ACEFFD0" w14:textId="77777777" w:rsidTr="001E282B">
        <w:trPr>
          <w:trHeight w:val="904"/>
        </w:trPr>
        <w:tc>
          <w:tcPr>
            <w:tcW w:w="9064" w:type="dxa"/>
            <w:gridSpan w:val="2"/>
            <w:shd w:val="clear" w:color="auto" w:fill="BEBEBE"/>
          </w:tcPr>
          <w:p w14:paraId="292AD235" w14:textId="77777777" w:rsidR="00895023" w:rsidRPr="00AE5F25" w:rsidRDefault="00895023" w:rsidP="001E282B">
            <w:pPr>
              <w:pStyle w:val="TableParagraph"/>
              <w:spacing w:before="239"/>
              <w:ind w:left="2776" w:right="2769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E5F25">
              <w:rPr>
                <w:rFonts w:ascii="Times New Roman" w:hAnsi="Times New Roman" w:cs="Times New Roman"/>
                <w:b/>
                <w:sz w:val="32"/>
              </w:rPr>
              <w:t>KRYCÍ LIST NABÍDKY</w:t>
            </w:r>
          </w:p>
        </w:tc>
      </w:tr>
      <w:tr w:rsidR="00895023" w:rsidRPr="00AE5F25" w14:paraId="73C95BEB" w14:textId="77777777" w:rsidTr="001E282B">
        <w:trPr>
          <w:trHeight w:val="316"/>
        </w:trPr>
        <w:tc>
          <w:tcPr>
            <w:tcW w:w="9064" w:type="dxa"/>
            <w:gridSpan w:val="2"/>
            <w:shd w:val="clear" w:color="auto" w:fill="D9D9D9"/>
          </w:tcPr>
          <w:p w14:paraId="2238B01F" w14:textId="77777777" w:rsidR="00895023" w:rsidRPr="00AE5F25" w:rsidRDefault="00895023" w:rsidP="001E282B">
            <w:pPr>
              <w:pStyle w:val="TableParagraph"/>
              <w:spacing w:line="275" w:lineRule="exact"/>
              <w:ind w:left="2776" w:right="27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veřejná zakázka malého rozsahu</w:t>
            </w:r>
          </w:p>
        </w:tc>
      </w:tr>
      <w:tr w:rsidR="00895023" w:rsidRPr="00AE5F25" w14:paraId="15FF166E" w14:textId="77777777" w:rsidTr="001E282B">
        <w:trPr>
          <w:trHeight w:val="551"/>
        </w:trPr>
        <w:tc>
          <w:tcPr>
            <w:tcW w:w="9064" w:type="dxa"/>
            <w:gridSpan w:val="2"/>
          </w:tcPr>
          <w:p w14:paraId="0ED82B3A" w14:textId="77777777" w:rsidR="00895023" w:rsidRPr="00AE5F25" w:rsidRDefault="00895023" w:rsidP="001E282B">
            <w:pPr>
              <w:pStyle w:val="TableParagraph"/>
              <w:spacing w:before="2" w:line="276" w:lineRule="exact"/>
              <w:ind w:left="2697" w:right="276" w:hanging="2389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veřejná zakázka zadávaná podle § 6, 27 a 31 zák. č. 134/2016 Sb., o zadávání veřejných zakázek, ve znění pozdějších předpisů</w:t>
            </w:r>
          </w:p>
        </w:tc>
      </w:tr>
      <w:tr w:rsidR="00895023" w:rsidRPr="00AE5F25" w14:paraId="3A70A082" w14:textId="77777777" w:rsidTr="001E282B">
        <w:trPr>
          <w:trHeight w:val="316"/>
        </w:trPr>
        <w:tc>
          <w:tcPr>
            <w:tcW w:w="2897" w:type="dxa"/>
          </w:tcPr>
          <w:p w14:paraId="760C42F0" w14:textId="77777777" w:rsidR="00895023" w:rsidRPr="00AE5F25" w:rsidRDefault="00895023" w:rsidP="001E282B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Název</w:t>
            </w:r>
          </w:p>
        </w:tc>
        <w:tc>
          <w:tcPr>
            <w:tcW w:w="6167" w:type="dxa"/>
          </w:tcPr>
          <w:p w14:paraId="4F70EE3E" w14:textId="77777777" w:rsidR="00895023" w:rsidRPr="00AE5F25" w:rsidRDefault="00895023" w:rsidP="001E282B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Výstavba hasičské stanice Velké Meziříčí - TDS</w:t>
            </w:r>
          </w:p>
        </w:tc>
      </w:tr>
      <w:tr w:rsidR="00895023" w:rsidRPr="00AE5F25" w14:paraId="1811980C" w14:textId="77777777" w:rsidTr="001E282B">
        <w:trPr>
          <w:trHeight w:val="316"/>
        </w:trPr>
        <w:tc>
          <w:tcPr>
            <w:tcW w:w="2897" w:type="dxa"/>
          </w:tcPr>
          <w:p w14:paraId="0DCA68DB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Identifikační číslo zakázky</w:t>
            </w:r>
          </w:p>
        </w:tc>
        <w:tc>
          <w:tcPr>
            <w:tcW w:w="6167" w:type="dxa"/>
          </w:tcPr>
          <w:p w14:paraId="292553EE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N006/25/V00027840</w:t>
            </w:r>
          </w:p>
        </w:tc>
      </w:tr>
      <w:tr w:rsidR="00895023" w:rsidRPr="00AE5F25" w14:paraId="193437FF" w14:textId="77777777" w:rsidTr="001E282B">
        <w:trPr>
          <w:trHeight w:val="316"/>
        </w:trPr>
        <w:tc>
          <w:tcPr>
            <w:tcW w:w="2897" w:type="dxa"/>
          </w:tcPr>
          <w:p w14:paraId="7602BBE1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Předmět veřejné zakázky</w:t>
            </w:r>
          </w:p>
        </w:tc>
        <w:tc>
          <w:tcPr>
            <w:tcW w:w="6167" w:type="dxa"/>
          </w:tcPr>
          <w:p w14:paraId="61EE976E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služby</w:t>
            </w:r>
          </w:p>
        </w:tc>
      </w:tr>
      <w:tr w:rsidR="00895023" w:rsidRPr="00AE5F25" w14:paraId="2BE76B13" w14:textId="77777777" w:rsidTr="001E282B">
        <w:trPr>
          <w:trHeight w:val="318"/>
        </w:trPr>
        <w:tc>
          <w:tcPr>
            <w:tcW w:w="2897" w:type="dxa"/>
          </w:tcPr>
          <w:p w14:paraId="0354EDBC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Druh zadávacího řízení</w:t>
            </w:r>
          </w:p>
        </w:tc>
        <w:tc>
          <w:tcPr>
            <w:tcW w:w="6167" w:type="dxa"/>
          </w:tcPr>
          <w:p w14:paraId="6C30EC55" w14:textId="77777777" w:rsidR="00895023" w:rsidRPr="00AE5F25" w:rsidRDefault="00895023" w:rsidP="001E282B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otevřená výzva</w:t>
            </w:r>
          </w:p>
        </w:tc>
      </w:tr>
      <w:tr w:rsidR="00895023" w:rsidRPr="00AE5F25" w14:paraId="68A81DF9" w14:textId="77777777" w:rsidTr="001E282B">
        <w:trPr>
          <w:trHeight w:val="316"/>
        </w:trPr>
        <w:tc>
          <w:tcPr>
            <w:tcW w:w="9064" w:type="dxa"/>
            <w:gridSpan w:val="2"/>
            <w:shd w:val="clear" w:color="auto" w:fill="F1F1F1"/>
          </w:tcPr>
          <w:p w14:paraId="68037B8F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Zadavatel</w:t>
            </w:r>
          </w:p>
        </w:tc>
      </w:tr>
      <w:tr w:rsidR="00895023" w:rsidRPr="00AE5F25" w14:paraId="37A8B798" w14:textId="77777777" w:rsidTr="001E282B">
        <w:trPr>
          <w:trHeight w:val="319"/>
        </w:trPr>
        <w:tc>
          <w:tcPr>
            <w:tcW w:w="2897" w:type="dxa"/>
          </w:tcPr>
          <w:p w14:paraId="1492D16C" w14:textId="77777777" w:rsidR="00895023" w:rsidRPr="00AE5F25" w:rsidRDefault="00895023" w:rsidP="001E282B">
            <w:pPr>
              <w:pStyle w:val="TableParagraph"/>
              <w:spacing w:line="27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Název</w:t>
            </w:r>
          </w:p>
        </w:tc>
        <w:tc>
          <w:tcPr>
            <w:tcW w:w="6167" w:type="dxa"/>
          </w:tcPr>
          <w:p w14:paraId="5F78C84A" w14:textId="77777777" w:rsidR="00895023" w:rsidRPr="00AE5F25" w:rsidRDefault="00895023" w:rsidP="001E282B">
            <w:pPr>
              <w:pStyle w:val="TableParagraph"/>
              <w:spacing w:line="27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Česká republika – Hasičský záchranný sbor Kraje Vysočina</w:t>
            </w:r>
          </w:p>
        </w:tc>
      </w:tr>
      <w:tr w:rsidR="00895023" w:rsidRPr="00AE5F25" w14:paraId="7F14D2C0" w14:textId="77777777" w:rsidTr="001E282B">
        <w:trPr>
          <w:trHeight w:val="316"/>
        </w:trPr>
        <w:tc>
          <w:tcPr>
            <w:tcW w:w="2897" w:type="dxa"/>
          </w:tcPr>
          <w:p w14:paraId="5E980D98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Sídlo</w:t>
            </w:r>
          </w:p>
        </w:tc>
        <w:tc>
          <w:tcPr>
            <w:tcW w:w="6167" w:type="dxa"/>
          </w:tcPr>
          <w:p w14:paraId="0A4E7616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Ke Skalce 4960/32,586 04 Jihlava</w:t>
            </w:r>
          </w:p>
        </w:tc>
      </w:tr>
      <w:tr w:rsidR="00895023" w:rsidRPr="00AE5F25" w14:paraId="70E561D1" w14:textId="77777777" w:rsidTr="001E282B">
        <w:trPr>
          <w:trHeight w:val="316"/>
        </w:trPr>
        <w:tc>
          <w:tcPr>
            <w:tcW w:w="2897" w:type="dxa"/>
          </w:tcPr>
          <w:p w14:paraId="5CE608C2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IČ</w:t>
            </w:r>
          </w:p>
        </w:tc>
        <w:tc>
          <w:tcPr>
            <w:tcW w:w="6167" w:type="dxa"/>
          </w:tcPr>
          <w:p w14:paraId="7FEAE1CD" w14:textId="77777777" w:rsidR="00895023" w:rsidRPr="00AE5F25" w:rsidRDefault="00895023" w:rsidP="001E282B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708 85 184</w:t>
            </w:r>
          </w:p>
        </w:tc>
      </w:tr>
      <w:tr w:rsidR="00895023" w:rsidRPr="00AE5F25" w14:paraId="5ABF5DE6" w14:textId="77777777" w:rsidTr="001E282B">
        <w:trPr>
          <w:trHeight w:val="318"/>
        </w:trPr>
        <w:tc>
          <w:tcPr>
            <w:tcW w:w="2897" w:type="dxa"/>
          </w:tcPr>
          <w:p w14:paraId="2AE681F1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DIČ</w:t>
            </w:r>
          </w:p>
        </w:tc>
        <w:tc>
          <w:tcPr>
            <w:tcW w:w="6167" w:type="dxa"/>
          </w:tcPr>
          <w:p w14:paraId="6813CD7F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CZ 708 85 184 (nejsme plátci DPH)</w:t>
            </w:r>
          </w:p>
        </w:tc>
      </w:tr>
      <w:tr w:rsidR="00895023" w:rsidRPr="00AE5F25" w14:paraId="4FAB8A64" w14:textId="77777777" w:rsidTr="001E282B">
        <w:trPr>
          <w:trHeight w:val="796"/>
        </w:trPr>
        <w:tc>
          <w:tcPr>
            <w:tcW w:w="9064" w:type="dxa"/>
            <w:gridSpan w:val="2"/>
            <w:shd w:val="clear" w:color="auto" w:fill="F1F1F1"/>
          </w:tcPr>
          <w:p w14:paraId="7A821572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6B7DAEE5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Dodavatel</w:t>
            </w:r>
          </w:p>
        </w:tc>
      </w:tr>
      <w:tr w:rsidR="00895023" w:rsidRPr="00AE5F25" w14:paraId="1C4A3D6F" w14:textId="77777777" w:rsidTr="001E282B">
        <w:trPr>
          <w:trHeight w:val="798"/>
        </w:trPr>
        <w:tc>
          <w:tcPr>
            <w:tcW w:w="2897" w:type="dxa"/>
          </w:tcPr>
          <w:p w14:paraId="02E8FA45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3ED5D7AC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Název</w:t>
            </w:r>
          </w:p>
        </w:tc>
        <w:tc>
          <w:tcPr>
            <w:tcW w:w="6167" w:type="dxa"/>
          </w:tcPr>
          <w:p w14:paraId="2CBFBA94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5265891F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WIDMANN, s, r. o.</w:t>
            </w:r>
          </w:p>
        </w:tc>
      </w:tr>
      <w:tr w:rsidR="00895023" w:rsidRPr="00AE5F25" w14:paraId="503ED667" w14:textId="77777777" w:rsidTr="001E282B">
        <w:trPr>
          <w:trHeight w:val="796"/>
        </w:trPr>
        <w:tc>
          <w:tcPr>
            <w:tcW w:w="2897" w:type="dxa"/>
          </w:tcPr>
          <w:p w14:paraId="672396A0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5B566704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Sídlo</w:t>
            </w:r>
          </w:p>
        </w:tc>
        <w:tc>
          <w:tcPr>
            <w:tcW w:w="6167" w:type="dxa"/>
          </w:tcPr>
          <w:p w14:paraId="1CBAFE10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4CB17E15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Tovární 80, 588 22 Luka nad Jihlavou</w:t>
            </w:r>
          </w:p>
        </w:tc>
      </w:tr>
      <w:tr w:rsidR="00895023" w:rsidRPr="00AE5F25" w14:paraId="5A53F5F4" w14:textId="77777777" w:rsidTr="001E282B">
        <w:trPr>
          <w:trHeight w:val="796"/>
        </w:trPr>
        <w:tc>
          <w:tcPr>
            <w:tcW w:w="2897" w:type="dxa"/>
          </w:tcPr>
          <w:p w14:paraId="15B4010A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3598AB62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IČ</w:t>
            </w:r>
          </w:p>
        </w:tc>
        <w:tc>
          <w:tcPr>
            <w:tcW w:w="6167" w:type="dxa"/>
          </w:tcPr>
          <w:p w14:paraId="3CF3A4C5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6A04EF0F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25518992</w:t>
            </w:r>
          </w:p>
        </w:tc>
      </w:tr>
      <w:tr w:rsidR="00895023" w:rsidRPr="00AE5F25" w14:paraId="7E67C471" w14:textId="77777777" w:rsidTr="001E282B">
        <w:trPr>
          <w:trHeight w:val="798"/>
        </w:trPr>
        <w:tc>
          <w:tcPr>
            <w:tcW w:w="2897" w:type="dxa"/>
          </w:tcPr>
          <w:p w14:paraId="620F73DF" w14:textId="77777777" w:rsidR="00895023" w:rsidRPr="00AE5F25" w:rsidRDefault="00895023" w:rsidP="001E282B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</w:p>
          <w:p w14:paraId="05DD10E0" w14:textId="77777777" w:rsidR="00895023" w:rsidRPr="00AE5F25" w:rsidRDefault="00895023" w:rsidP="001E282B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DIČ</w:t>
            </w:r>
          </w:p>
        </w:tc>
        <w:tc>
          <w:tcPr>
            <w:tcW w:w="6167" w:type="dxa"/>
          </w:tcPr>
          <w:p w14:paraId="0CDD1335" w14:textId="77777777" w:rsidR="00895023" w:rsidRPr="00AE5F25" w:rsidRDefault="00895023" w:rsidP="001E282B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</w:p>
          <w:p w14:paraId="183683B7" w14:textId="77777777" w:rsidR="00895023" w:rsidRPr="00AE5F25" w:rsidRDefault="00895023" w:rsidP="001E282B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CZ25518992</w:t>
            </w:r>
          </w:p>
        </w:tc>
      </w:tr>
      <w:tr w:rsidR="00895023" w:rsidRPr="00AE5F25" w14:paraId="7A0B3738" w14:textId="77777777" w:rsidTr="001E282B">
        <w:trPr>
          <w:trHeight w:val="796"/>
        </w:trPr>
        <w:tc>
          <w:tcPr>
            <w:tcW w:w="2897" w:type="dxa"/>
          </w:tcPr>
          <w:p w14:paraId="6DE80F65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7AA388B4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Statutární zástupce</w:t>
            </w:r>
          </w:p>
        </w:tc>
        <w:tc>
          <w:tcPr>
            <w:tcW w:w="6167" w:type="dxa"/>
          </w:tcPr>
          <w:p w14:paraId="6EC05AB2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646461DD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Jednatel – Ing. Zdeněk Pikolon</w:t>
            </w:r>
          </w:p>
        </w:tc>
      </w:tr>
      <w:tr w:rsidR="00895023" w:rsidRPr="00AE5F25" w14:paraId="4247956A" w14:textId="77777777" w:rsidTr="001E282B">
        <w:trPr>
          <w:trHeight w:val="798"/>
        </w:trPr>
        <w:tc>
          <w:tcPr>
            <w:tcW w:w="2897" w:type="dxa"/>
          </w:tcPr>
          <w:p w14:paraId="1B525AAE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416D7816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Peněžní ústav</w:t>
            </w:r>
          </w:p>
        </w:tc>
        <w:tc>
          <w:tcPr>
            <w:tcW w:w="6167" w:type="dxa"/>
          </w:tcPr>
          <w:p w14:paraId="1FA4CAA5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0FFEEFF0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ČSOB</w:t>
            </w:r>
          </w:p>
        </w:tc>
      </w:tr>
      <w:tr w:rsidR="00895023" w:rsidRPr="00AE5F25" w14:paraId="7400FCBA" w14:textId="77777777" w:rsidTr="001E282B">
        <w:trPr>
          <w:trHeight w:val="796"/>
        </w:trPr>
        <w:tc>
          <w:tcPr>
            <w:tcW w:w="2897" w:type="dxa"/>
          </w:tcPr>
          <w:p w14:paraId="4F3BEB6F" w14:textId="77777777" w:rsidR="00895023" w:rsidRPr="00AE5F25" w:rsidRDefault="00895023" w:rsidP="001E282B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48C3D8B1" w14:textId="77777777" w:rsidR="00895023" w:rsidRPr="00AE5F25" w:rsidRDefault="00895023" w:rsidP="001E282B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Číslo účtu</w:t>
            </w:r>
          </w:p>
        </w:tc>
        <w:tc>
          <w:tcPr>
            <w:tcW w:w="6167" w:type="dxa"/>
          </w:tcPr>
          <w:p w14:paraId="1C5CD033" w14:textId="77777777" w:rsidR="00895023" w:rsidRPr="00AE5F25" w:rsidRDefault="00895023" w:rsidP="001E282B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2FABFC76" w14:textId="77777777" w:rsidR="00895023" w:rsidRPr="00AE5F25" w:rsidRDefault="00895023" w:rsidP="001E282B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128982971/0300</w:t>
            </w:r>
          </w:p>
        </w:tc>
      </w:tr>
      <w:tr w:rsidR="00895023" w:rsidRPr="00AE5F25" w14:paraId="1C5C0AEB" w14:textId="77777777" w:rsidTr="001E282B">
        <w:trPr>
          <w:trHeight w:val="1432"/>
        </w:trPr>
        <w:tc>
          <w:tcPr>
            <w:tcW w:w="2897" w:type="dxa"/>
          </w:tcPr>
          <w:p w14:paraId="64EC5ECF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5AFE1320" w14:textId="77777777" w:rsidR="00895023" w:rsidRPr="00AE5F25" w:rsidRDefault="00895023" w:rsidP="001E282B">
            <w:pPr>
              <w:pStyle w:val="TableParagraph"/>
              <w:spacing w:before="1" w:line="276" w:lineRule="auto"/>
              <w:ind w:left="110" w:right="491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Zástupce odpovědný za jednání dodavatele pro zakázku</w:t>
            </w:r>
          </w:p>
        </w:tc>
        <w:tc>
          <w:tcPr>
            <w:tcW w:w="6167" w:type="dxa"/>
          </w:tcPr>
          <w:p w14:paraId="603089FD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412AA72C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XXX</w:t>
            </w:r>
          </w:p>
        </w:tc>
      </w:tr>
      <w:tr w:rsidR="00895023" w:rsidRPr="00AE5F25" w14:paraId="56BF21B4" w14:textId="77777777" w:rsidTr="001E282B">
        <w:trPr>
          <w:trHeight w:val="798"/>
        </w:trPr>
        <w:tc>
          <w:tcPr>
            <w:tcW w:w="2897" w:type="dxa"/>
          </w:tcPr>
          <w:p w14:paraId="121B9B3C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481F19AC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Telefon, email:</w:t>
            </w:r>
          </w:p>
        </w:tc>
        <w:tc>
          <w:tcPr>
            <w:tcW w:w="6167" w:type="dxa"/>
          </w:tcPr>
          <w:p w14:paraId="6C28C342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72D7AAC4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XXX</w:t>
            </w:r>
          </w:p>
        </w:tc>
      </w:tr>
    </w:tbl>
    <w:p w14:paraId="7D7CE402" w14:textId="77777777" w:rsidR="00895023" w:rsidRPr="00AE5F25" w:rsidRDefault="00895023" w:rsidP="00895023">
      <w:pPr>
        <w:sectPr w:rsidR="00895023" w:rsidRPr="00AE5F25" w:rsidSect="00895023">
          <w:pgSz w:w="11910" w:h="16840"/>
          <w:pgMar w:top="480" w:right="128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776"/>
        <w:gridCol w:w="1776"/>
        <w:gridCol w:w="749"/>
        <w:gridCol w:w="1471"/>
        <w:gridCol w:w="1469"/>
        <w:gridCol w:w="1471"/>
      </w:tblGrid>
      <w:tr w:rsidR="00895023" w:rsidRPr="00AE5F25" w14:paraId="17A4DA07" w14:textId="77777777" w:rsidTr="001E282B">
        <w:trPr>
          <w:trHeight w:val="798"/>
        </w:trPr>
        <w:tc>
          <w:tcPr>
            <w:tcW w:w="9063" w:type="dxa"/>
            <w:gridSpan w:val="7"/>
            <w:shd w:val="clear" w:color="auto" w:fill="D9D9D9"/>
          </w:tcPr>
          <w:p w14:paraId="3B4416F7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3E31CD7C" w14:textId="77777777" w:rsidR="00895023" w:rsidRPr="00AE5F25" w:rsidRDefault="00895023" w:rsidP="001E282B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Nabídková cena v Kč</w:t>
            </w:r>
          </w:p>
        </w:tc>
      </w:tr>
      <w:tr w:rsidR="00895023" w:rsidRPr="00AE5F25" w14:paraId="17F0E72B" w14:textId="77777777" w:rsidTr="001E282B">
        <w:trPr>
          <w:trHeight w:val="796"/>
        </w:trPr>
        <w:tc>
          <w:tcPr>
            <w:tcW w:w="1351" w:type="dxa"/>
            <w:vMerge w:val="restart"/>
          </w:tcPr>
          <w:p w14:paraId="2A4CF910" w14:textId="77777777" w:rsidR="00895023" w:rsidRPr="00AE5F25" w:rsidRDefault="00895023" w:rsidP="001E282B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</w:rPr>
            </w:pPr>
          </w:p>
          <w:p w14:paraId="65FBAF54" w14:textId="77777777" w:rsidR="00895023" w:rsidRPr="00AE5F25" w:rsidRDefault="00895023" w:rsidP="001E282B">
            <w:pPr>
              <w:pStyle w:val="TableParagraph"/>
              <w:spacing w:line="276" w:lineRule="auto"/>
              <w:ind w:left="278" w:right="262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Název stavební práce</w:t>
            </w:r>
          </w:p>
        </w:tc>
        <w:tc>
          <w:tcPr>
            <w:tcW w:w="776" w:type="dxa"/>
            <w:vMerge w:val="restart"/>
          </w:tcPr>
          <w:p w14:paraId="03822587" w14:textId="77777777" w:rsidR="00895023" w:rsidRPr="00AE5F25" w:rsidRDefault="00895023" w:rsidP="001E282B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32E650C2" w14:textId="77777777" w:rsidR="00895023" w:rsidRPr="00AE5F25" w:rsidRDefault="00895023" w:rsidP="001E282B">
            <w:pPr>
              <w:pStyle w:val="TableParagraph"/>
              <w:spacing w:before="10"/>
              <w:rPr>
                <w:rFonts w:ascii="Times New Roman" w:hAnsi="Times New Roman" w:cs="Times New Roman"/>
                <w:sz w:val="29"/>
              </w:rPr>
            </w:pPr>
          </w:p>
          <w:p w14:paraId="48B4FC77" w14:textId="77777777" w:rsidR="00895023" w:rsidRPr="00AE5F25" w:rsidRDefault="00895023" w:rsidP="001E282B">
            <w:pPr>
              <w:pStyle w:val="TableParagraph"/>
              <w:ind w:left="232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MJ</w:t>
            </w:r>
          </w:p>
        </w:tc>
        <w:tc>
          <w:tcPr>
            <w:tcW w:w="1776" w:type="dxa"/>
            <w:vMerge w:val="restart"/>
          </w:tcPr>
          <w:p w14:paraId="624640D6" w14:textId="77777777" w:rsidR="00895023" w:rsidRPr="00AE5F25" w:rsidRDefault="00895023" w:rsidP="001E282B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3C324941" w14:textId="77777777" w:rsidR="00895023" w:rsidRPr="00AE5F25" w:rsidRDefault="00895023" w:rsidP="001E282B">
            <w:pPr>
              <w:pStyle w:val="TableParagraph"/>
              <w:spacing w:before="185" w:line="276" w:lineRule="auto"/>
              <w:ind w:left="194" w:right="178" w:firstLine="129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Cena za MJ v Kč bez</w:t>
            </w:r>
            <w:r w:rsidRPr="00AE5F2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E5F25">
              <w:rPr>
                <w:rFonts w:ascii="Times New Roman" w:hAnsi="Times New Roman" w:cs="Times New Roman"/>
                <w:spacing w:val="-6"/>
                <w:sz w:val="24"/>
              </w:rPr>
              <w:t>DPH</w:t>
            </w:r>
          </w:p>
        </w:tc>
        <w:tc>
          <w:tcPr>
            <w:tcW w:w="749" w:type="dxa"/>
            <w:vMerge w:val="restart"/>
          </w:tcPr>
          <w:p w14:paraId="70311196" w14:textId="77777777" w:rsidR="00895023" w:rsidRPr="00AE5F25" w:rsidRDefault="00895023" w:rsidP="001E282B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257C9291" w14:textId="77777777" w:rsidR="00895023" w:rsidRPr="00AE5F25" w:rsidRDefault="00895023" w:rsidP="001E282B">
            <w:pPr>
              <w:pStyle w:val="TableParagraph"/>
              <w:spacing w:before="185"/>
              <w:ind w:left="107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Počet</w:t>
            </w:r>
          </w:p>
          <w:p w14:paraId="370F8DE2" w14:textId="77777777" w:rsidR="00895023" w:rsidRPr="00AE5F25" w:rsidRDefault="00895023" w:rsidP="001E282B">
            <w:pPr>
              <w:pStyle w:val="TableParagraph"/>
              <w:spacing w:before="41"/>
              <w:ind w:left="22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MJ</w:t>
            </w:r>
          </w:p>
        </w:tc>
        <w:tc>
          <w:tcPr>
            <w:tcW w:w="4411" w:type="dxa"/>
            <w:gridSpan w:val="3"/>
          </w:tcPr>
          <w:p w14:paraId="6AC2DC55" w14:textId="77777777" w:rsidR="00895023" w:rsidRPr="00AE5F25" w:rsidRDefault="00895023" w:rsidP="001E282B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508BA2C9" w14:textId="77777777" w:rsidR="00895023" w:rsidRPr="00AE5F25" w:rsidRDefault="00895023" w:rsidP="001E282B">
            <w:pPr>
              <w:pStyle w:val="TableParagraph"/>
              <w:ind w:left="1322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Cena celkem v Kč</w:t>
            </w:r>
          </w:p>
        </w:tc>
      </w:tr>
      <w:tr w:rsidR="00895023" w:rsidRPr="00AE5F25" w14:paraId="23ACF909" w14:textId="77777777" w:rsidTr="001E282B">
        <w:trPr>
          <w:trHeight w:val="796"/>
        </w:trPr>
        <w:tc>
          <w:tcPr>
            <w:tcW w:w="1351" w:type="dxa"/>
            <w:vMerge/>
            <w:tcBorders>
              <w:top w:val="nil"/>
            </w:tcBorders>
          </w:tcPr>
          <w:p w14:paraId="0FE1108D" w14:textId="77777777" w:rsidR="00895023" w:rsidRPr="00AE5F25" w:rsidRDefault="00895023" w:rsidP="001E28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14:paraId="48449FFA" w14:textId="77777777" w:rsidR="00895023" w:rsidRPr="00AE5F25" w:rsidRDefault="00895023" w:rsidP="001E28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BBA20DA" w14:textId="77777777" w:rsidR="00895023" w:rsidRPr="00AE5F25" w:rsidRDefault="00895023" w:rsidP="001E28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14:paraId="7E8AF54D" w14:textId="77777777" w:rsidR="00895023" w:rsidRPr="00AE5F25" w:rsidRDefault="00895023" w:rsidP="001E282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71" w:type="dxa"/>
          </w:tcPr>
          <w:p w14:paraId="33F18E53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54EDC9A9" w14:textId="77777777" w:rsidR="00895023" w:rsidRPr="00AE5F25" w:rsidRDefault="00895023" w:rsidP="001E282B">
            <w:pPr>
              <w:pStyle w:val="TableParagraph"/>
              <w:spacing w:before="1"/>
              <w:ind w:left="299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bez DPH</w:t>
            </w:r>
          </w:p>
        </w:tc>
        <w:tc>
          <w:tcPr>
            <w:tcW w:w="1469" w:type="dxa"/>
          </w:tcPr>
          <w:p w14:paraId="415E4B7C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5982ADE2" w14:textId="77777777" w:rsidR="00895023" w:rsidRPr="00AE5F25" w:rsidRDefault="00895023" w:rsidP="001E282B">
            <w:pPr>
              <w:pStyle w:val="TableParagraph"/>
              <w:spacing w:before="1"/>
              <w:ind w:left="224" w:right="214"/>
              <w:jc w:val="center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DPH 21%</w:t>
            </w:r>
          </w:p>
        </w:tc>
        <w:tc>
          <w:tcPr>
            <w:tcW w:w="1471" w:type="dxa"/>
          </w:tcPr>
          <w:p w14:paraId="0555AF24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432CAB1B" w14:textId="77777777" w:rsidR="00895023" w:rsidRPr="00AE5F25" w:rsidRDefault="00895023" w:rsidP="001E282B">
            <w:pPr>
              <w:pStyle w:val="TableParagraph"/>
              <w:spacing w:before="1"/>
              <w:ind w:left="303" w:right="290"/>
              <w:jc w:val="center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vč. DPH</w:t>
            </w:r>
          </w:p>
        </w:tc>
      </w:tr>
      <w:tr w:rsidR="00895023" w:rsidRPr="00AE5F25" w14:paraId="37698A12" w14:textId="77777777" w:rsidTr="001E282B">
        <w:trPr>
          <w:trHeight w:val="1115"/>
        </w:trPr>
        <w:tc>
          <w:tcPr>
            <w:tcW w:w="1351" w:type="dxa"/>
          </w:tcPr>
          <w:p w14:paraId="3DDA9A06" w14:textId="77777777" w:rsidR="00895023" w:rsidRPr="00AE5F25" w:rsidRDefault="00895023" w:rsidP="001E282B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</w:p>
          <w:p w14:paraId="0653A429" w14:textId="77777777" w:rsidR="00895023" w:rsidRPr="00AE5F25" w:rsidRDefault="00895023" w:rsidP="001E282B">
            <w:pPr>
              <w:pStyle w:val="TableParagraph"/>
              <w:ind w:left="364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služby</w:t>
            </w:r>
          </w:p>
          <w:p w14:paraId="51CD736A" w14:textId="77777777" w:rsidR="00895023" w:rsidRPr="00AE5F25" w:rsidRDefault="00895023" w:rsidP="001E282B">
            <w:pPr>
              <w:pStyle w:val="TableParagraph"/>
              <w:spacing w:before="41"/>
              <w:ind w:left="451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TDS</w:t>
            </w:r>
          </w:p>
        </w:tc>
        <w:tc>
          <w:tcPr>
            <w:tcW w:w="776" w:type="dxa"/>
          </w:tcPr>
          <w:p w14:paraId="51D17E07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14:paraId="6CDCA82F" w14:textId="77777777" w:rsidR="00895023" w:rsidRPr="00AE5F25" w:rsidRDefault="00895023" w:rsidP="001E282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měsíc</w:t>
            </w:r>
          </w:p>
        </w:tc>
        <w:tc>
          <w:tcPr>
            <w:tcW w:w="1776" w:type="dxa"/>
          </w:tcPr>
          <w:p w14:paraId="682D0483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14:paraId="22131618" w14:textId="77777777" w:rsidR="00895023" w:rsidRPr="00AE5F25" w:rsidRDefault="00895023" w:rsidP="001E282B">
            <w:pPr>
              <w:pStyle w:val="TableParagraph"/>
              <w:ind w:left="590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15000</w:t>
            </w:r>
          </w:p>
        </w:tc>
        <w:tc>
          <w:tcPr>
            <w:tcW w:w="749" w:type="dxa"/>
          </w:tcPr>
          <w:p w14:paraId="51435DE6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14:paraId="20762FD3" w14:textId="77777777" w:rsidR="00895023" w:rsidRPr="00AE5F25" w:rsidRDefault="00895023" w:rsidP="001E282B">
            <w:pPr>
              <w:pStyle w:val="TableParagraph"/>
              <w:ind w:left="254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471" w:type="dxa"/>
          </w:tcPr>
          <w:p w14:paraId="71158160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14:paraId="611123E7" w14:textId="77777777" w:rsidR="00895023" w:rsidRPr="00AE5F25" w:rsidRDefault="00895023" w:rsidP="001E282B">
            <w:pPr>
              <w:pStyle w:val="TableParagraph"/>
              <w:ind w:left="345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270 000</w:t>
            </w:r>
          </w:p>
        </w:tc>
        <w:tc>
          <w:tcPr>
            <w:tcW w:w="1469" w:type="dxa"/>
          </w:tcPr>
          <w:p w14:paraId="699B41A3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14:paraId="0431F990" w14:textId="77777777" w:rsidR="00895023" w:rsidRPr="00AE5F25" w:rsidRDefault="00895023" w:rsidP="001E282B">
            <w:pPr>
              <w:pStyle w:val="TableParagraph"/>
              <w:ind w:left="222" w:right="214"/>
              <w:jc w:val="center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56 700</w:t>
            </w:r>
          </w:p>
        </w:tc>
        <w:tc>
          <w:tcPr>
            <w:tcW w:w="1471" w:type="dxa"/>
          </w:tcPr>
          <w:p w14:paraId="0C3FB9A5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14:paraId="03C1A87E" w14:textId="77777777" w:rsidR="00895023" w:rsidRPr="00AE5F25" w:rsidRDefault="00895023" w:rsidP="001E282B">
            <w:pPr>
              <w:pStyle w:val="TableParagraph"/>
              <w:ind w:left="301" w:right="290"/>
              <w:jc w:val="center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326 700</w:t>
            </w:r>
          </w:p>
        </w:tc>
      </w:tr>
      <w:tr w:rsidR="00895023" w:rsidRPr="00AE5F25" w14:paraId="4672B6A8" w14:textId="77777777" w:rsidTr="001E282B">
        <w:trPr>
          <w:trHeight w:val="798"/>
        </w:trPr>
        <w:tc>
          <w:tcPr>
            <w:tcW w:w="4652" w:type="dxa"/>
            <w:gridSpan w:val="4"/>
          </w:tcPr>
          <w:p w14:paraId="66E29307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1D2F601E" w14:textId="77777777" w:rsidR="00895023" w:rsidRPr="00AE5F25" w:rsidRDefault="00895023" w:rsidP="001E282B">
            <w:pPr>
              <w:pStyle w:val="TableParagraph"/>
              <w:spacing w:before="1"/>
              <w:ind w:left="1362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Cena celkem v Kč:</w:t>
            </w:r>
          </w:p>
        </w:tc>
        <w:tc>
          <w:tcPr>
            <w:tcW w:w="1471" w:type="dxa"/>
          </w:tcPr>
          <w:p w14:paraId="3D8719F1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02FB117D" w14:textId="77777777" w:rsidR="00895023" w:rsidRPr="00AE5F25" w:rsidRDefault="00895023" w:rsidP="001E282B">
            <w:pPr>
              <w:pStyle w:val="TableParagraph"/>
              <w:spacing w:before="1"/>
              <w:ind w:left="345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270 000</w:t>
            </w:r>
          </w:p>
        </w:tc>
        <w:tc>
          <w:tcPr>
            <w:tcW w:w="1469" w:type="dxa"/>
          </w:tcPr>
          <w:p w14:paraId="74DAA134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02673BF6" w14:textId="77777777" w:rsidR="00895023" w:rsidRPr="00AE5F25" w:rsidRDefault="00895023" w:rsidP="001E282B">
            <w:pPr>
              <w:pStyle w:val="TableParagraph"/>
              <w:spacing w:before="1"/>
              <w:ind w:left="222" w:right="214"/>
              <w:jc w:val="center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sz w:val="24"/>
              </w:rPr>
              <w:t>56 700</w:t>
            </w:r>
          </w:p>
        </w:tc>
        <w:tc>
          <w:tcPr>
            <w:tcW w:w="1471" w:type="dxa"/>
          </w:tcPr>
          <w:p w14:paraId="4D73FE58" w14:textId="77777777" w:rsidR="00895023" w:rsidRPr="00AE5F25" w:rsidRDefault="00895023" w:rsidP="001E282B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14:paraId="75F155BA" w14:textId="77777777" w:rsidR="00895023" w:rsidRPr="00AE5F25" w:rsidRDefault="00895023" w:rsidP="001E282B">
            <w:pPr>
              <w:pStyle w:val="TableParagraph"/>
              <w:spacing w:before="1"/>
              <w:ind w:left="301" w:right="29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326 700</w:t>
            </w:r>
          </w:p>
        </w:tc>
      </w:tr>
      <w:tr w:rsidR="00895023" w:rsidRPr="00AE5F25" w14:paraId="4AF96418" w14:textId="77777777" w:rsidTr="001E282B">
        <w:trPr>
          <w:trHeight w:val="936"/>
        </w:trPr>
        <w:tc>
          <w:tcPr>
            <w:tcW w:w="9063" w:type="dxa"/>
            <w:gridSpan w:val="7"/>
          </w:tcPr>
          <w:p w14:paraId="39D62F10" w14:textId="77777777" w:rsidR="00895023" w:rsidRPr="00AE5F25" w:rsidRDefault="00895023" w:rsidP="001E282B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14:paraId="68D83F18" w14:textId="77777777" w:rsidR="00895023" w:rsidRPr="00AE5F25" w:rsidRDefault="00895023" w:rsidP="001E282B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Celkem v Kč vč. DPH slovy:</w:t>
            </w:r>
            <w:r w:rsidRPr="00AE5F25">
              <w:rPr>
                <w:rFonts w:ascii="Times New Roman" w:hAnsi="Times New Roman" w:cs="Times New Roman"/>
                <w:b/>
                <w:color w:val="D13438"/>
                <w:sz w:val="24"/>
                <w:u w:val="single" w:color="D13438"/>
              </w:rPr>
              <w:t xml:space="preserve"> </w:t>
            </w:r>
            <w:r w:rsidRPr="00AE5F25">
              <w:rPr>
                <w:rFonts w:ascii="Times New Roman" w:hAnsi="Times New Roman" w:cs="Times New Roman"/>
                <w:color w:val="D13438"/>
                <w:sz w:val="24"/>
                <w:u w:val="single" w:color="D13438"/>
              </w:rPr>
              <w:t>třistadvacetšesttisícsedmsetkorunčeských</w:t>
            </w:r>
          </w:p>
        </w:tc>
      </w:tr>
    </w:tbl>
    <w:p w14:paraId="5C81C788" w14:textId="77777777" w:rsidR="00895023" w:rsidRPr="00AE5F25" w:rsidRDefault="00895023" w:rsidP="00895023">
      <w:pPr>
        <w:pStyle w:val="Zkladntext"/>
        <w:spacing w:before="7"/>
        <w:rPr>
          <w:sz w:val="13"/>
        </w:rPr>
      </w:pPr>
      <w:r w:rsidRPr="00AE5F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A576B" wp14:editId="54F85FBD">
                <wp:simplePos x="0" y="0"/>
                <wp:positionH relativeFrom="page">
                  <wp:posOffset>454025</wp:posOffset>
                </wp:positionH>
                <wp:positionV relativeFrom="page">
                  <wp:posOffset>3188335</wp:posOffset>
                </wp:positionV>
                <wp:extent cx="0" cy="480695"/>
                <wp:effectExtent l="0" t="0" r="0" b="0"/>
                <wp:wrapNone/>
                <wp:docPr id="3143669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8F87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251.05pt" to="35.75pt,2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" strokeweight=".72pt">
                <w10:wrap anchorx="page" anchory="page"/>
              </v:line>
            </w:pict>
          </mc:Fallback>
        </mc:AlternateContent>
      </w:r>
      <w:r w:rsidRPr="00AE5F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DB485" wp14:editId="0C832A83">
                <wp:simplePos x="0" y="0"/>
                <wp:positionH relativeFrom="page">
                  <wp:posOffset>454025</wp:posOffset>
                </wp:positionH>
                <wp:positionV relativeFrom="page">
                  <wp:posOffset>7223125</wp:posOffset>
                </wp:positionV>
                <wp:extent cx="0" cy="526415"/>
                <wp:effectExtent l="0" t="0" r="0" b="0"/>
                <wp:wrapNone/>
                <wp:docPr id="7397844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8DE2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568.75pt" to="35.75pt,6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" strokeweight=".72pt">
                <w10:wrap anchorx="page" anchory="page"/>
              </v:line>
            </w:pict>
          </mc:Fallback>
        </mc:AlternateContent>
      </w:r>
    </w:p>
    <w:p w14:paraId="79D08BF0" w14:textId="77777777" w:rsidR="00895023" w:rsidRPr="00AE5F25" w:rsidRDefault="00895023" w:rsidP="00895023">
      <w:pPr>
        <w:pStyle w:val="Zkladntext"/>
        <w:spacing w:before="90"/>
        <w:ind w:left="116"/>
      </w:pPr>
      <w:r w:rsidRPr="00AE5F25">
        <w:rPr>
          <w:spacing w:val="-60"/>
          <w:u w:val="single"/>
        </w:rPr>
        <w:t xml:space="preserve"> </w:t>
      </w:r>
      <w:r w:rsidRPr="00AE5F25">
        <w:rPr>
          <w:u w:val="single"/>
        </w:rPr>
        <w:t>Prohlášení dodavatele:</w:t>
      </w:r>
    </w:p>
    <w:p w14:paraId="509566BB" w14:textId="77777777" w:rsidR="00895023" w:rsidRPr="00AE5F25" w:rsidRDefault="00895023" w:rsidP="00895023">
      <w:pPr>
        <w:pStyle w:val="Odstavecseseznamem"/>
        <w:widowControl w:val="0"/>
        <w:numPr>
          <w:ilvl w:val="0"/>
          <w:numId w:val="32"/>
        </w:numPr>
        <w:tabs>
          <w:tab w:val="left" w:pos="407"/>
        </w:tabs>
        <w:autoSpaceDE w:val="0"/>
        <w:autoSpaceDN w:val="0"/>
        <w:spacing w:after="0" w:line="240" w:lineRule="auto"/>
        <w:ind w:right="143" w:hanging="284"/>
        <w:contextualSpacing w:val="0"/>
        <w:jc w:val="both"/>
        <w:rPr>
          <w:rFonts w:ascii="Times New Roman" w:hAnsi="Times New Roman"/>
          <w:sz w:val="24"/>
        </w:rPr>
      </w:pPr>
      <w:r w:rsidRPr="00AE5F25">
        <w:rPr>
          <w:rFonts w:ascii="Times New Roman" w:hAnsi="Times New Roman"/>
          <w:sz w:val="24"/>
        </w:rPr>
        <w:t>Nabídka splňuje všechny požadavky Zadavatele, předmět plnění veřejné zakázky jsme připraveni dodat ve specifikaci a podle podmínek uvedených ve Výzvě k podání</w:t>
      </w:r>
      <w:r w:rsidRPr="00AE5F25">
        <w:rPr>
          <w:rFonts w:ascii="Times New Roman" w:hAnsi="Times New Roman"/>
          <w:spacing w:val="-7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nabídky.</w:t>
      </w:r>
    </w:p>
    <w:p w14:paraId="0E92E72F" w14:textId="77777777" w:rsidR="00895023" w:rsidRPr="00AE5F25" w:rsidRDefault="00895023" w:rsidP="00895023">
      <w:pPr>
        <w:pStyle w:val="Odstavecseseznamem"/>
        <w:widowControl w:val="0"/>
        <w:numPr>
          <w:ilvl w:val="0"/>
          <w:numId w:val="32"/>
        </w:numPr>
        <w:tabs>
          <w:tab w:val="left" w:pos="369"/>
        </w:tabs>
        <w:autoSpaceDE w:val="0"/>
        <w:autoSpaceDN w:val="0"/>
        <w:spacing w:after="0" w:line="240" w:lineRule="auto"/>
        <w:ind w:right="133" w:hanging="284"/>
        <w:contextualSpacing w:val="0"/>
        <w:jc w:val="both"/>
        <w:rPr>
          <w:rFonts w:ascii="Times New Roman" w:hAnsi="Times New Roman"/>
          <w:sz w:val="24"/>
        </w:rPr>
      </w:pPr>
      <w:r w:rsidRPr="00AE5F25">
        <w:rPr>
          <w:rFonts w:ascii="Times New Roman" w:hAnsi="Times New Roman"/>
          <w:sz w:val="24"/>
        </w:rPr>
        <w:t>Nabízený předmět plnění veřejné zakázky je v souladu s předpisy a normami platnými pro Českou</w:t>
      </w:r>
      <w:r w:rsidRPr="00AE5F25">
        <w:rPr>
          <w:rFonts w:ascii="Times New Roman" w:hAnsi="Times New Roman"/>
          <w:spacing w:val="-2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republiku.</w:t>
      </w:r>
    </w:p>
    <w:p w14:paraId="34BBA1FC" w14:textId="77777777" w:rsidR="00895023" w:rsidRPr="00AE5F25" w:rsidRDefault="00895023" w:rsidP="00895023">
      <w:pPr>
        <w:pStyle w:val="Odstavecseseznamem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40" w:lineRule="auto"/>
        <w:ind w:right="138" w:hanging="284"/>
        <w:contextualSpacing w:val="0"/>
        <w:jc w:val="both"/>
        <w:rPr>
          <w:rFonts w:ascii="Times New Roman" w:hAnsi="Times New Roman"/>
          <w:sz w:val="24"/>
        </w:rPr>
      </w:pPr>
      <w:r w:rsidRPr="00AE5F25">
        <w:rPr>
          <w:rFonts w:ascii="Times New Roman" w:hAnsi="Times New Roman"/>
          <w:sz w:val="24"/>
        </w:rPr>
        <w:t>Podáním nabídky  bereme  na  vědomí,  že  Zadavatel  poté,  co  bude  uzavřena  smlouva  s</w:t>
      </w:r>
      <w:r w:rsidRPr="00AE5F25">
        <w:rPr>
          <w:rFonts w:ascii="Times New Roman" w:hAnsi="Times New Roman"/>
          <w:spacing w:val="-1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dodavatelem,</w:t>
      </w:r>
      <w:r w:rsidRPr="00AE5F25">
        <w:rPr>
          <w:rFonts w:ascii="Times New Roman" w:hAnsi="Times New Roman"/>
          <w:spacing w:val="-13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který</w:t>
      </w:r>
      <w:r w:rsidRPr="00AE5F25">
        <w:rPr>
          <w:rFonts w:ascii="Times New Roman" w:hAnsi="Times New Roman"/>
          <w:spacing w:val="-14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podal</w:t>
      </w:r>
      <w:r w:rsidRPr="00AE5F25">
        <w:rPr>
          <w:rFonts w:ascii="Times New Roman" w:hAnsi="Times New Roman"/>
          <w:spacing w:val="-13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ekonomicky</w:t>
      </w:r>
      <w:r w:rsidRPr="00AE5F25">
        <w:rPr>
          <w:rFonts w:ascii="Times New Roman" w:hAnsi="Times New Roman"/>
          <w:spacing w:val="-13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nejvýhodnější</w:t>
      </w:r>
      <w:r w:rsidRPr="00AE5F25">
        <w:rPr>
          <w:rFonts w:ascii="Times New Roman" w:hAnsi="Times New Roman"/>
          <w:spacing w:val="-11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nabídku,</w:t>
      </w:r>
      <w:r w:rsidRPr="00AE5F25">
        <w:rPr>
          <w:rFonts w:ascii="Times New Roman" w:hAnsi="Times New Roman"/>
          <w:spacing w:val="-13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nebo</w:t>
      </w:r>
      <w:r w:rsidRPr="00AE5F25">
        <w:rPr>
          <w:rFonts w:ascii="Times New Roman" w:hAnsi="Times New Roman"/>
          <w:spacing w:val="-13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poté,</w:t>
      </w:r>
      <w:r w:rsidRPr="00AE5F25">
        <w:rPr>
          <w:rFonts w:ascii="Times New Roman" w:hAnsi="Times New Roman"/>
          <w:spacing w:val="-12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co</w:t>
      </w:r>
      <w:r w:rsidRPr="00AE5F25">
        <w:rPr>
          <w:rFonts w:ascii="Times New Roman" w:hAnsi="Times New Roman"/>
          <w:spacing w:val="-12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bude</w:t>
      </w:r>
      <w:r w:rsidRPr="00AE5F25">
        <w:rPr>
          <w:rFonts w:ascii="Times New Roman" w:hAnsi="Times New Roman"/>
          <w:spacing w:val="-12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zadávací řízení zrušeno, zveřejní na profilu Zadavatele údaje o výsledku výběrového řízení nebo informuje dodavatele prostřednictvím datových</w:t>
      </w:r>
      <w:r w:rsidRPr="00AE5F25">
        <w:rPr>
          <w:rFonts w:ascii="Times New Roman" w:hAnsi="Times New Roman"/>
          <w:spacing w:val="-3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schránek.</w:t>
      </w:r>
    </w:p>
    <w:p w14:paraId="1D4204F5" w14:textId="77777777" w:rsidR="00895023" w:rsidRPr="00AE5F25" w:rsidRDefault="00895023" w:rsidP="00895023">
      <w:pPr>
        <w:pStyle w:val="Odstavecseseznamem"/>
        <w:widowControl w:val="0"/>
        <w:numPr>
          <w:ilvl w:val="0"/>
          <w:numId w:val="32"/>
        </w:numPr>
        <w:tabs>
          <w:tab w:val="left" w:pos="362"/>
        </w:tabs>
        <w:autoSpaceDE w:val="0"/>
        <w:autoSpaceDN w:val="0"/>
        <w:spacing w:before="1" w:after="0" w:line="240" w:lineRule="auto"/>
        <w:ind w:right="136" w:hanging="284"/>
        <w:contextualSpacing w:val="0"/>
        <w:jc w:val="both"/>
        <w:rPr>
          <w:rFonts w:ascii="Times New Roman" w:hAnsi="Times New Roman"/>
          <w:sz w:val="24"/>
        </w:rPr>
      </w:pPr>
      <w:r w:rsidRPr="00AE5F25">
        <w:rPr>
          <w:rFonts w:ascii="Times New Roman" w:hAnsi="Times New Roman"/>
          <w:sz w:val="24"/>
        </w:rPr>
        <w:t>Současně bereme na vědomí, že ve smlouvě uzavírané s vybraným dodavatelem bude tento zavázán povinností spolupůsobit při výkonu finanční kontroly, prováděné osobami oprávněnými k výkonu kontroly ve smyslu ustanovení § 2 písm. e) a násl. zák. č. 320/2001 Sb., o finanční kontrole ve veřejné správě a o změně některých zákonů (zákon o finanční kontrole), ve znění pozdějších předpisů, v souvislosti s předmětnou veřejnou</w:t>
      </w:r>
      <w:r w:rsidRPr="00AE5F25">
        <w:rPr>
          <w:rFonts w:ascii="Times New Roman" w:hAnsi="Times New Roman"/>
          <w:spacing w:val="-8"/>
          <w:sz w:val="24"/>
        </w:rPr>
        <w:t xml:space="preserve"> </w:t>
      </w:r>
      <w:r w:rsidRPr="00AE5F25">
        <w:rPr>
          <w:rFonts w:ascii="Times New Roman" w:hAnsi="Times New Roman"/>
          <w:sz w:val="24"/>
        </w:rPr>
        <w:t>zakázkou.</w:t>
      </w:r>
    </w:p>
    <w:p w14:paraId="2A2BDF00" w14:textId="77777777" w:rsidR="00895023" w:rsidRPr="00AE5F25" w:rsidRDefault="00895023" w:rsidP="00895023">
      <w:pPr>
        <w:widowControl w:val="0"/>
        <w:tabs>
          <w:tab w:val="left" w:pos="362"/>
        </w:tabs>
        <w:autoSpaceDE w:val="0"/>
        <w:autoSpaceDN w:val="0"/>
        <w:spacing w:before="1"/>
        <w:ind w:left="115" w:right="136"/>
        <w:jc w:val="both"/>
      </w:pPr>
    </w:p>
    <w:tbl>
      <w:tblPr>
        <w:tblStyle w:val="TableNormal"/>
        <w:tblpPr w:leftFromText="141" w:rightFromText="141" w:vertAnchor="text" w:horzAnchor="margin" w:tblpX="289" w:tblpY="-49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3363"/>
        <w:gridCol w:w="2766"/>
      </w:tblGrid>
      <w:tr w:rsidR="00895023" w:rsidRPr="00AE5F25" w14:paraId="2D9B1D82" w14:textId="77777777" w:rsidTr="001E282B">
        <w:trPr>
          <w:trHeight w:val="520"/>
        </w:trPr>
        <w:tc>
          <w:tcPr>
            <w:tcW w:w="9070" w:type="dxa"/>
            <w:gridSpan w:val="3"/>
            <w:shd w:val="clear" w:color="auto" w:fill="D9D9D9"/>
            <w:vAlign w:val="center"/>
          </w:tcPr>
          <w:p w14:paraId="26FC06BC" w14:textId="77777777" w:rsidR="00895023" w:rsidRPr="00AE5F25" w:rsidRDefault="00895023" w:rsidP="001E282B">
            <w:pPr>
              <w:pStyle w:val="TableParagraph"/>
              <w:spacing w:before="121"/>
              <w:ind w:left="4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Zástupce odpovědný za jednání dodavatele pro zakázku</w:t>
            </w:r>
          </w:p>
        </w:tc>
      </w:tr>
      <w:tr w:rsidR="00895023" w:rsidRPr="00AE5F25" w14:paraId="5A25E2D6" w14:textId="77777777" w:rsidTr="001E282B">
        <w:trPr>
          <w:trHeight w:val="522"/>
        </w:trPr>
        <w:tc>
          <w:tcPr>
            <w:tcW w:w="2941" w:type="dxa"/>
            <w:shd w:val="clear" w:color="auto" w:fill="F1F1F1"/>
            <w:vAlign w:val="center"/>
          </w:tcPr>
          <w:p w14:paraId="32C7DB72" w14:textId="77777777" w:rsidR="00895023" w:rsidRPr="00AE5F25" w:rsidRDefault="00895023" w:rsidP="001E282B">
            <w:pPr>
              <w:pStyle w:val="TableParagraph"/>
              <w:spacing w:before="123"/>
              <w:ind w:right="5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Jméno a příjmení</w:t>
            </w:r>
          </w:p>
        </w:tc>
        <w:tc>
          <w:tcPr>
            <w:tcW w:w="3363" w:type="dxa"/>
            <w:shd w:val="clear" w:color="auto" w:fill="F1F1F1"/>
            <w:vAlign w:val="center"/>
          </w:tcPr>
          <w:p w14:paraId="383A6860" w14:textId="77777777" w:rsidR="00895023" w:rsidRPr="00AE5F25" w:rsidRDefault="00895023" w:rsidP="001E282B">
            <w:pPr>
              <w:pStyle w:val="TableParagraph"/>
              <w:spacing w:before="123"/>
              <w:ind w:left="1179" w:right="117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Datum</w:t>
            </w:r>
          </w:p>
        </w:tc>
        <w:tc>
          <w:tcPr>
            <w:tcW w:w="2766" w:type="dxa"/>
            <w:shd w:val="clear" w:color="auto" w:fill="F1F1F1"/>
            <w:vAlign w:val="center"/>
          </w:tcPr>
          <w:p w14:paraId="33C2FB0D" w14:textId="77777777" w:rsidR="00895023" w:rsidRPr="00AE5F25" w:rsidRDefault="00895023" w:rsidP="001E282B">
            <w:pPr>
              <w:pStyle w:val="TableParagraph"/>
              <w:spacing w:before="123"/>
              <w:ind w:left="1017" w:right="100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5F25">
              <w:rPr>
                <w:rFonts w:ascii="Times New Roman" w:hAnsi="Times New Roman" w:cs="Times New Roman"/>
                <w:b/>
                <w:sz w:val="24"/>
              </w:rPr>
              <w:t>Podpis</w:t>
            </w:r>
          </w:p>
        </w:tc>
      </w:tr>
      <w:tr w:rsidR="00895023" w:rsidRPr="00AE5F25" w14:paraId="25BCAED7" w14:textId="77777777" w:rsidTr="001E282B">
        <w:trPr>
          <w:trHeight w:val="828"/>
        </w:trPr>
        <w:tc>
          <w:tcPr>
            <w:tcW w:w="2941" w:type="dxa"/>
            <w:vAlign w:val="center"/>
          </w:tcPr>
          <w:p w14:paraId="7A7BFFA9" w14:textId="77777777" w:rsidR="00895023" w:rsidRPr="00AE5F25" w:rsidRDefault="00895023" w:rsidP="001E282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3"/>
              </w:rPr>
            </w:pPr>
          </w:p>
          <w:p w14:paraId="020BE106" w14:textId="55D912EF" w:rsidR="00895023" w:rsidRPr="00AE5F25" w:rsidRDefault="00D93E7F" w:rsidP="001E282B">
            <w:pPr>
              <w:pStyle w:val="TableParagraph"/>
              <w:ind w:right="47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XXX</w:t>
            </w:r>
          </w:p>
        </w:tc>
        <w:tc>
          <w:tcPr>
            <w:tcW w:w="3363" w:type="dxa"/>
            <w:vAlign w:val="center"/>
          </w:tcPr>
          <w:p w14:paraId="1CC44294" w14:textId="77777777" w:rsidR="00895023" w:rsidRPr="00AE5F25" w:rsidRDefault="00895023" w:rsidP="001E282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3"/>
              </w:rPr>
            </w:pPr>
          </w:p>
          <w:p w14:paraId="303ADF5E" w14:textId="77777777" w:rsidR="00895023" w:rsidRPr="00AE5F25" w:rsidRDefault="00895023" w:rsidP="001E282B">
            <w:pPr>
              <w:pStyle w:val="TableParagraph"/>
              <w:ind w:left="1179" w:right="117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5D97DB15" w14:textId="77777777" w:rsidR="00895023" w:rsidRPr="00AE5F25" w:rsidRDefault="00895023" w:rsidP="001E282B">
            <w:pPr>
              <w:pStyle w:val="TableParagraph"/>
              <w:spacing w:line="118" w:lineRule="exact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</w:tbl>
    <w:p w14:paraId="656C63A4" w14:textId="4889ADFA" w:rsidR="00C5666C" w:rsidRDefault="00C5666C" w:rsidP="00AC04A3">
      <w:pPr>
        <w:pStyle w:val="Normlnweb"/>
        <w:spacing w:before="0" w:beforeAutospacing="0" w:after="0" w:afterAutospacing="0" w:line="276" w:lineRule="auto"/>
        <w:ind w:left="-993"/>
        <w:jc w:val="center"/>
        <w:rPr>
          <w:i/>
          <w:iCs/>
        </w:rPr>
      </w:pPr>
      <w:r>
        <w:rPr>
          <w:i/>
          <w:iCs/>
        </w:rPr>
        <w:br w:type="page"/>
      </w:r>
    </w:p>
    <w:p w14:paraId="5C71098B" w14:textId="4FFBF39F" w:rsidR="00C5666C" w:rsidRPr="006D4A9E" w:rsidRDefault="00C5666C" w:rsidP="00C5666C">
      <w:pPr>
        <w:jc w:val="right"/>
      </w:pPr>
      <w:r w:rsidRPr="006D4A9E">
        <w:lastRenderedPageBreak/>
        <w:t xml:space="preserve">Příloha č. </w:t>
      </w:r>
      <w:r>
        <w:t>3</w:t>
      </w:r>
      <w:r w:rsidRPr="006D4A9E">
        <w:t xml:space="preserve"> Smlouvy HSJI-</w:t>
      </w:r>
      <w:r w:rsidR="00992341">
        <w:t>3102</w:t>
      </w:r>
      <w:r w:rsidRPr="006D4A9E">
        <w:t>-</w:t>
      </w:r>
      <w:r w:rsidR="007363EC">
        <w:t>19</w:t>
      </w:r>
      <w:r w:rsidRPr="006D4A9E">
        <w:t>/E-2025</w:t>
      </w:r>
    </w:p>
    <w:p w14:paraId="7787F38F" w14:textId="77777777" w:rsidR="00C5666C" w:rsidRPr="006D4A9E" w:rsidRDefault="00C5666C" w:rsidP="00C5666C"/>
    <w:p w14:paraId="35979B87" w14:textId="77777777" w:rsidR="00C5666C" w:rsidRPr="006D4A9E" w:rsidRDefault="00C5666C" w:rsidP="007363EC">
      <w:pPr>
        <w:pStyle w:val="Nadpis1"/>
        <w:rPr>
          <w:rFonts w:cs="Times New Roman"/>
          <w:b/>
          <w:bCs/>
          <w:szCs w:val="24"/>
        </w:rPr>
      </w:pPr>
      <w:r w:rsidRPr="006D4A9E">
        <w:rPr>
          <w:rFonts w:cs="Times New Roman"/>
          <w:b/>
          <w:bCs/>
          <w:szCs w:val="24"/>
        </w:rPr>
        <w:t>Čestné prohlášení</w:t>
      </w:r>
    </w:p>
    <w:p w14:paraId="14365726" w14:textId="77777777" w:rsidR="00C5666C" w:rsidRPr="006D4A9E" w:rsidRDefault="00C5666C" w:rsidP="00C5666C">
      <w:pPr>
        <w:jc w:val="center"/>
        <w:rPr>
          <w:bCs/>
        </w:rPr>
      </w:pPr>
      <w:r w:rsidRPr="006D4A9E">
        <w:rPr>
          <w:bCs/>
        </w:rPr>
        <w:t>ve vztahu k mezinárodním sankcím přijatým Evropskou unií v souvislosti s ruskou agresí na území Ukrajiny vůči Rusku a Bělorusku</w:t>
      </w:r>
    </w:p>
    <w:p w14:paraId="03B9FCC3" w14:textId="77777777" w:rsidR="00C5666C" w:rsidRPr="006D4A9E" w:rsidRDefault="00C5666C" w:rsidP="00C5666C"/>
    <w:p w14:paraId="112281E9" w14:textId="77777777" w:rsidR="00C5666C" w:rsidRPr="006D4A9E" w:rsidRDefault="00C5666C" w:rsidP="00374183">
      <w:pPr>
        <w:spacing w:after="240"/>
        <w:ind w:left="-284"/>
      </w:pPr>
      <w:r w:rsidRPr="006D4A9E">
        <w:t>Účastník/příkazník (dále jen „příkazník“):</w:t>
      </w:r>
    </w:p>
    <w:p w14:paraId="73DE7C8B" w14:textId="24BCD125" w:rsidR="00C5666C" w:rsidRPr="007363EC" w:rsidRDefault="00C5666C" w:rsidP="00374183">
      <w:pPr>
        <w:ind w:left="-284"/>
      </w:pPr>
      <w:r w:rsidRPr="007363EC">
        <w:t>obchodní</w:t>
      </w:r>
      <w:r w:rsidRPr="007363EC">
        <w:rPr>
          <w:spacing w:val="-6"/>
        </w:rPr>
        <w:t xml:space="preserve"> </w:t>
      </w:r>
      <w:r w:rsidRPr="007363EC">
        <w:t>firma</w:t>
      </w:r>
      <w:r w:rsidR="007363EC" w:rsidRPr="007363EC">
        <w:t>:</w:t>
      </w:r>
      <w:r w:rsidRPr="007363EC">
        <w:t xml:space="preserve"> </w:t>
      </w:r>
      <w:r w:rsidR="007363EC" w:rsidRPr="007363EC">
        <w:t>WIDMANN, s. r. o.</w:t>
      </w:r>
      <w:r w:rsidRPr="007363EC">
        <w:t>,</w:t>
      </w:r>
    </w:p>
    <w:p w14:paraId="395CC37A" w14:textId="1D5D3A5C" w:rsidR="00C5666C" w:rsidRPr="006D4A9E" w:rsidRDefault="00C5666C" w:rsidP="00374183">
      <w:pPr>
        <w:ind w:left="-284"/>
      </w:pPr>
      <w:r w:rsidRPr="006D4A9E">
        <w:t>se</w:t>
      </w:r>
      <w:r w:rsidRPr="006D4A9E">
        <w:rPr>
          <w:spacing w:val="-3"/>
        </w:rPr>
        <w:t xml:space="preserve"> </w:t>
      </w:r>
      <w:r w:rsidRPr="006D4A9E">
        <w:t>sídlem</w:t>
      </w:r>
      <w:r w:rsidR="007363EC">
        <w:t>:</w:t>
      </w:r>
      <w:r w:rsidRPr="006D4A9E">
        <w:t xml:space="preserve"> </w:t>
      </w:r>
      <w:r w:rsidR="007363EC">
        <w:t>Tovární 80. 58822 Luka nad Jihlavou,</w:t>
      </w:r>
    </w:p>
    <w:p w14:paraId="3D70E78D" w14:textId="77777777" w:rsidR="007363EC" w:rsidRDefault="00C5666C" w:rsidP="007363EC">
      <w:pPr>
        <w:ind w:left="-284"/>
      </w:pPr>
      <w:r w:rsidRPr="006D4A9E">
        <w:t>IČO:</w:t>
      </w:r>
      <w:r w:rsidR="007363EC">
        <w:t xml:space="preserve"> 25518992</w:t>
      </w:r>
      <w:r w:rsidRPr="006D4A9E">
        <w:rPr>
          <w:color w:val="000000"/>
          <w:kern w:val="3"/>
          <w:lang w:eastAsia="ar-SA"/>
        </w:rPr>
        <w:t>,</w:t>
      </w:r>
    </w:p>
    <w:p w14:paraId="2E7E8D8E" w14:textId="4E00D3CE" w:rsidR="007363EC" w:rsidRPr="007363EC" w:rsidRDefault="007363EC" w:rsidP="007363EC">
      <w:pPr>
        <w:ind w:left="-284"/>
      </w:pPr>
      <w:r w:rsidRPr="00C2263A">
        <w:rPr>
          <w:color w:val="000000"/>
          <w:shd w:val="clear" w:color="auto" w:fill="FFFFFF"/>
        </w:rPr>
        <w:t>z</w:t>
      </w:r>
      <w:r>
        <w:rPr>
          <w:color w:val="000000"/>
          <w:shd w:val="clear" w:color="auto" w:fill="FFFFFF"/>
        </w:rPr>
        <w:t>apsaný</w:t>
      </w:r>
      <w:r w:rsidRPr="00C2263A">
        <w:rPr>
          <w:color w:val="000000"/>
          <w:shd w:val="clear" w:color="auto" w:fill="FFFFFF"/>
        </w:rPr>
        <w:t xml:space="preserve"> v</w:t>
      </w:r>
      <w:r>
        <w:rPr>
          <w:color w:val="000000"/>
          <w:shd w:val="clear" w:color="auto" w:fill="FFFFFF"/>
        </w:rPr>
        <w:t> </w:t>
      </w:r>
      <w:r w:rsidRPr="00C2263A">
        <w:rPr>
          <w:color w:val="000000"/>
          <w:shd w:val="clear" w:color="auto" w:fill="FFFFFF"/>
        </w:rPr>
        <w:t>OR</w:t>
      </w:r>
      <w:r>
        <w:rPr>
          <w:color w:val="000000"/>
          <w:shd w:val="clear" w:color="auto" w:fill="FFFFFF"/>
        </w:rPr>
        <w:t xml:space="preserve"> </w:t>
      </w:r>
      <w:r w:rsidRPr="00C2263A">
        <w:rPr>
          <w:shd w:val="clear" w:color="auto" w:fill="FFFFFF"/>
        </w:rPr>
        <w:t xml:space="preserve">vedeném </w:t>
      </w:r>
      <w:r>
        <w:rPr>
          <w:shd w:val="clear" w:color="auto" w:fill="FFFFFF"/>
        </w:rPr>
        <w:t>Krajským soudem v Brně</w:t>
      </w:r>
      <w:r w:rsidRPr="00C2263A">
        <w:rPr>
          <w:shd w:val="clear" w:color="auto" w:fill="FFFFFF"/>
        </w:rPr>
        <w:t xml:space="preserve">, oddíl </w:t>
      </w:r>
      <w:r>
        <w:rPr>
          <w:shd w:val="clear" w:color="auto" w:fill="FFFFFF"/>
        </w:rPr>
        <w:t>C</w:t>
      </w:r>
      <w:r w:rsidRPr="00C2263A">
        <w:rPr>
          <w:shd w:val="clear" w:color="auto" w:fill="FFFFFF"/>
        </w:rPr>
        <w:t xml:space="preserve">, vložka </w:t>
      </w:r>
      <w:r>
        <w:rPr>
          <w:shd w:val="clear" w:color="auto" w:fill="FFFFFF"/>
        </w:rPr>
        <w:t>29892</w:t>
      </w:r>
    </w:p>
    <w:p w14:paraId="6CC324B4" w14:textId="77777777" w:rsidR="007363EC" w:rsidRDefault="007363EC" w:rsidP="00374183">
      <w:pPr>
        <w:ind w:left="-284"/>
        <w:rPr>
          <w:b/>
        </w:rPr>
      </w:pPr>
    </w:p>
    <w:p w14:paraId="0416B1E9" w14:textId="0D2F5B02" w:rsidR="00C5666C" w:rsidRPr="005E7F51" w:rsidRDefault="00C5666C" w:rsidP="00374183">
      <w:pPr>
        <w:ind w:left="-284"/>
      </w:pPr>
      <w:r w:rsidRPr="005E7F51">
        <w:t>tímto čestně prohlašuje, že se na něj nevztahují omezující opatření (mezinárodní sankce) ekonomického a individuálního charakteru přijatá Evropskou unií vůči Rusku a Bělorusku v souvislosti s ruskou agresí na území Ukrajiny.</w:t>
      </w:r>
    </w:p>
    <w:p w14:paraId="75B3FC20" w14:textId="77777777" w:rsidR="00C5666C" w:rsidRPr="005E7F51" w:rsidRDefault="00C5666C" w:rsidP="0037418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spacing w:before="200" w:after="0" w:line="240" w:lineRule="auto"/>
        <w:ind w:left="-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E7F51">
        <w:rPr>
          <w:rFonts w:ascii="Times New Roman" w:hAnsi="Times New Roman"/>
          <w:b/>
          <w:bCs/>
          <w:sz w:val="24"/>
          <w:szCs w:val="24"/>
        </w:rPr>
        <w:t>Mezinárodní</w:t>
      </w:r>
      <w:r w:rsidRPr="005E7F51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sankce</w:t>
      </w:r>
      <w:r w:rsidRPr="005E7F51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stanovené</w:t>
      </w:r>
      <w:r w:rsidRPr="005E7F51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v</w:t>
      </w:r>
      <w:r w:rsidRPr="005E7F51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článku</w:t>
      </w:r>
      <w:r w:rsidRPr="005E7F51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5k</w:t>
      </w:r>
      <w:r w:rsidRPr="005E7F51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nařízení</w:t>
      </w:r>
      <w:r w:rsidRPr="005E7F51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Rady</w:t>
      </w:r>
      <w:r w:rsidRPr="005E7F51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(EU)</w:t>
      </w:r>
      <w:r w:rsidRPr="005E7F51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č.</w:t>
      </w:r>
      <w:r w:rsidRPr="005E7F51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833/2014</w:t>
      </w:r>
      <w:r w:rsidRPr="005E7F51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ze</w:t>
      </w:r>
      <w:r w:rsidRPr="005E7F51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dne</w:t>
      </w:r>
      <w:r w:rsidRPr="005E7F51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31.</w:t>
      </w:r>
      <w:r w:rsidRPr="005E7F51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července 2014</w:t>
      </w:r>
      <w:r w:rsidRPr="005E7F51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o</w:t>
      </w:r>
      <w:r w:rsidRPr="005E7F51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omezujících</w:t>
      </w:r>
      <w:r w:rsidRPr="005E7F51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opatřeních</w:t>
      </w:r>
      <w:r w:rsidRPr="005E7F51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vzhledem</w:t>
      </w:r>
      <w:r w:rsidRPr="005E7F51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k</w:t>
      </w:r>
      <w:r w:rsidRPr="005E7F51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činnostem</w:t>
      </w:r>
      <w:r w:rsidRPr="005E7F51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Ruska</w:t>
      </w:r>
      <w:r w:rsidRPr="005E7F51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destabilizujícím</w:t>
      </w:r>
      <w:r w:rsidRPr="005E7F51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situaci</w:t>
      </w:r>
      <w:r w:rsidRPr="005E7F51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na</w:t>
      </w:r>
      <w:r w:rsidRPr="005E7F51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Ukrajině ve znění pozměněném rozhodnutím Rady (EU) č. 2022/576 ze dne 8. dubna</w:t>
      </w:r>
      <w:r w:rsidRPr="005E7F51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2022.</w:t>
      </w:r>
    </w:p>
    <w:p w14:paraId="14DC5894" w14:textId="77777777" w:rsidR="00C5666C" w:rsidRPr="005E7F51" w:rsidRDefault="00C5666C" w:rsidP="00374183">
      <w:pPr>
        <w:ind w:left="-284" w:firstLine="426"/>
      </w:pPr>
      <w:r w:rsidRPr="005E7F51">
        <w:t>Příkazník čestně prohlašuje, že není</w:t>
      </w:r>
      <w:r>
        <w:t>:</w:t>
      </w:r>
    </w:p>
    <w:p w14:paraId="643EF078" w14:textId="77777777" w:rsidR="00C5666C" w:rsidRPr="005E7F51" w:rsidRDefault="00C5666C" w:rsidP="0037418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before="200"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F51">
        <w:rPr>
          <w:rFonts w:ascii="Times New Roman" w:hAnsi="Times New Roman"/>
          <w:sz w:val="24"/>
          <w:szCs w:val="24"/>
        </w:rPr>
        <w:t>jakýmkoliv ruským státním příslušníkem, fyzickou či právnickou osobou nebo subjektem či orgánem se sídlem v</w:t>
      </w:r>
      <w:r w:rsidRPr="005E7F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Rusku,</w:t>
      </w:r>
    </w:p>
    <w:p w14:paraId="5D9C091A" w14:textId="77777777" w:rsidR="00C5666C" w:rsidRPr="005E7F51" w:rsidRDefault="00C5666C" w:rsidP="0037418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before="200"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F51">
        <w:rPr>
          <w:rFonts w:ascii="Times New Roman" w:hAnsi="Times New Roman"/>
          <w:sz w:val="24"/>
          <w:szCs w:val="24"/>
        </w:rPr>
        <w:t>právnickou</w:t>
      </w:r>
      <w:r w:rsidRPr="005E7F5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osobou,</w:t>
      </w:r>
      <w:r w:rsidRPr="005E7F5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subjektem</w:t>
      </w:r>
      <w:r w:rsidRPr="005E7F5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nebo</w:t>
      </w:r>
      <w:r w:rsidRPr="005E7F5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orgánem,</w:t>
      </w:r>
      <w:r w:rsidRPr="005E7F5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které</w:t>
      </w:r>
      <w:r w:rsidRPr="005E7F5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jsou</w:t>
      </w:r>
      <w:r w:rsidRPr="005E7F5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z</w:t>
      </w:r>
      <w:r w:rsidRPr="005E7F5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více</w:t>
      </w:r>
      <w:r w:rsidRPr="005E7F5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než</w:t>
      </w:r>
      <w:r w:rsidRPr="005E7F5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50</w:t>
      </w:r>
      <w:r w:rsidRPr="005E7F5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%</w:t>
      </w:r>
      <w:r w:rsidRPr="005E7F5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přímo</w:t>
      </w:r>
      <w:r w:rsidRPr="005E7F5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či</w:t>
      </w:r>
      <w:r w:rsidRPr="005E7F5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nepřímo</w:t>
      </w:r>
      <w:r w:rsidRPr="005E7F5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vlastněny některým ze subjektů uvedených v písmeni a),</w:t>
      </w:r>
      <w:r w:rsidRPr="005E7F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nebo</w:t>
      </w:r>
    </w:p>
    <w:p w14:paraId="46161EA9" w14:textId="77777777" w:rsidR="00C5666C" w:rsidRPr="005E7F51" w:rsidRDefault="00C5666C" w:rsidP="0037418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before="200"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F51">
        <w:rPr>
          <w:rFonts w:ascii="Times New Roman" w:hAnsi="Times New Roman"/>
          <w:sz w:val="24"/>
          <w:szCs w:val="24"/>
        </w:rPr>
        <w:t>fyzickou nebo právnickou osobou, subjektem nebo orgánem, které jednají jménem nebo na pokyn některého ze subjektů uvedených v písmeni a) nebo</w:t>
      </w:r>
      <w:r w:rsidRPr="005E7F5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b),</w:t>
      </w:r>
    </w:p>
    <w:p w14:paraId="59A308AB" w14:textId="77777777" w:rsidR="00C5666C" w:rsidRPr="005E7F51" w:rsidRDefault="00C5666C" w:rsidP="0037418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before="200" w:after="0" w:line="240" w:lineRule="auto"/>
        <w:ind w:lef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F51">
        <w:rPr>
          <w:rFonts w:ascii="Times New Roman" w:hAnsi="Times New Roman"/>
          <w:sz w:val="24"/>
          <w:szCs w:val="24"/>
        </w:rPr>
        <w:t>Příkazník,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5E7F51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5E7F51">
        <w:rPr>
          <w:rFonts w:ascii="Times New Roman" w:hAnsi="Times New Roman"/>
          <w:sz w:val="24"/>
          <w:szCs w:val="24"/>
        </w:rPr>
        <w:t>c).</w:t>
      </w:r>
    </w:p>
    <w:p w14:paraId="5E9068B4" w14:textId="77777777" w:rsidR="00C5666C" w:rsidRPr="005E7F51" w:rsidRDefault="00C5666C" w:rsidP="0037418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spacing w:before="200" w:after="0" w:line="240" w:lineRule="auto"/>
        <w:ind w:left="-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E7F51">
        <w:rPr>
          <w:rFonts w:ascii="Times New Roman" w:hAnsi="Times New Roman"/>
          <w:b/>
          <w:bCs/>
          <w:sz w:val="24"/>
          <w:szCs w:val="24"/>
        </w:rPr>
        <w:t>Zákaz nákupu, dovozu nebo převážení blíže definovaného zboží, které se nachází v Rusku nebo Bělorusku či z Ruska nebo Běloruska pochází.</w:t>
      </w:r>
    </w:p>
    <w:p w14:paraId="650DA066" w14:textId="77777777" w:rsidR="00C5666C" w:rsidRPr="005E7F51" w:rsidRDefault="00C5666C" w:rsidP="00374183">
      <w:pPr>
        <w:ind w:left="-284"/>
      </w:pPr>
      <w:r w:rsidRPr="005E7F51">
        <w:t>Příkazník čestně prohlašuje, že neobchoduje se sankcionovaným zbožím, které se nachází v Rusku nebo Bělorusku či z Ruska nebo Běloruska pochází a nenabízí takové zboží v rámci plnění veřejných zakázek.</w:t>
      </w:r>
    </w:p>
    <w:p w14:paraId="56CF4F2E" w14:textId="77777777" w:rsidR="00C5666C" w:rsidRPr="005E7F51" w:rsidRDefault="00C5666C" w:rsidP="0037418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spacing w:before="200" w:after="0" w:line="240" w:lineRule="auto"/>
        <w:ind w:left="-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E7F51">
        <w:rPr>
          <w:rFonts w:ascii="Times New Roman" w:hAnsi="Times New Roman"/>
          <w:b/>
          <w:bCs/>
          <w:sz w:val="24"/>
          <w:szCs w:val="24"/>
        </w:rPr>
        <w:t>Individuální finanční</w:t>
      </w:r>
      <w:r w:rsidRPr="005E7F5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E7F51">
        <w:rPr>
          <w:rFonts w:ascii="Times New Roman" w:hAnsi="Times New Roman"/>
          <w:b/>
          <w:bCs/>
          <w:sz w:val="24"/>
          <w:szCs w:val="24"/>
        </w:rPr>
        <w:t>sankce</w:t>
      </w:r>
    </w:p>
    <w:p w14:paraId="6A1D87A7" w14:textId="77777777" w:rsidR="00C5666C" w:rsidRPr="006D4A9E" w:rsidRDefault="00C5666C" w:rsidP="00374183">
      <w:pPr>
        <w:ind w:left="-284"/>
      </w:pPr>
      <w:r w:rsidRPr="005E7F51">
        <w:t>Příkazník čestně prohlašuje, že se na něj nevztahují sankční režimy přijaté nařízením Rady (EU) č.</w:t>
      </w:r>
      <w:r w:rsidRPr="005E7F51">
        <w:rPr>
          <w:spacing w:val="-14"/>
        </w:rPr>
        <w:t xml:space="preserve"> </w:t>
      </w:r>
      <w:r w:rsidRPr="005E7F51">
        <w:t>269/2014,</w:t>
      </w:r>
      <w:r w:rsidRPr="005E7F51">
        <w:rPr>
          <w:spacing w:val="-10"/>
        </w:rPr>
        <w:t xml:space="preserve"> </w:t>
      </w:r>
      <w:r w:rsidRPr="005E7F51">
        <w:t>nařízením</w:t>
      </w:r>
      <w:r w:rsidRPr="005E7F51">
        <w:rPr>
          <w:spacing w:val="-8"/>
        </w:rPr>
        <w:t xml:space="preserve"> </w:t>
      </w:r>
      <w:r w:rsidRPr="005E7F51">
        <w:t>rady</w:t>
      </w:r>
      <w:r w:rsidRPr="005E7F51">
        <w:rPr>
          <w:spacing w:val="-14"/>
        </w:rPr>
        <w:t xml:space="preserve"> </w:t>
      </w:r>
      <w:r w:rsidRPr="005E7F51">
        <w:t>(EU)</w:t>
      </w:r>
      <w:r w:rsidRPr="005E7F51">
        <w:rPr>
          <w:spacing w:val="-12"/>
        </w:rPr>
        <w:t xml:space="preserve"> </w:t>
      </w:r>
      <w:r w:rsidRPr="005E7F51">
        <w:t>č.</w:t>
      </w:r>
      <w:r w:rsidRPr="005E7F51">
        <w:rPr>
          <w:spacing w:val="-10"/>
        </w:rPr>
        <w:t xml:space="preserve"> </w:t>
      </w:r>
      <w:r w:rsidRPr="005E7F51">
        <w:t>208/2014</w:t>
      </w:r>
      <w:r w:rsidRPr="005E7F51">
        <w:rPr>
          <w:spacing w:val="-11"/>
        </w:rPr>
        <w:t xml:space="preserve"> </w:t>
      </w:r>
      <w:r w:rsidRPr="005E7F51">
        <w:t>a</w:t>
      </w:r>
      <w:r w:rsidRPr="005E7F51">
        <w:rPr>
          <w:spacing w:val="-13"/>
        </w:rPr>
        <w:t xml:space="preserve"> </w:t>
      </w:r>
      <w:r w:rsidRPr="005E7F51">
        <w:t>nařízením</w:t>
      </w:r>
      <w:r w:rsidRPr="005E7F51">
        <w:rPr>
          <w:spacing w:val="-8"/>
        </w:rPr>
        <w:t xml:space="preserve"> </w:t>
      </w:r>
      <w:r w:rsidRPr="005E7F51">
        <w:t>Rady</w:t>
      </w:r>
      <w:r w:rsidRPr="005E7F51">
        <w:rPr>
          <w:spacing w:val="-16"/>
        </w:rPr>
        <w:t xml:space="preserve"> </w:t>
      </w:r>
      <w:r w:rsidRPr="005E7F51">
        <w:t>(ES)</w:t>
      </w:r>
      <w:r w:rsidRPr="005E7F51">
        <w:rPr>
          <w:spacing w:val="-10"/>
        </w:rPr>
        <w:t xml:space="preserve"> </w:t>
      </w:r>
      <w:r w:rsidRPr="005E7F51">
        <w:t>č.</w:t>
      </w:r>
      <w:r w:rsidRPr="005E7F51">
        <w:rPr>
          <w:spacing w:val="-13"/>
        </w:rPr>
        <w:t xml:space="preserve"> </w:t>
      </w:r>
      <w:r w:rsidRPr="005E7F51">
        <w:t>765/2006,</w:t>
      </w:r>
      <w:r w:rsidRPr="005E7F51">
        <w:rPr>
          <w:spacing w:val="-10"/>
        </w:rPr>
        <w:t xml:space="preserve"> </w:t>
      </w:r>
      <w:r w:rsidRPr="005E7F51">
        <w:t>která</w:t>
      </w:r>
      <w:r w:rsidRPr="006D4A9E">
        <w:rPr>
          <w:spacing w:val="-12"/>
        </w:rPr>
        <w:t xml:space="preserve"> </w:t>
      </w:r>
      <w:r w:rsidRPr="006D4A9E">
        <w:t>stanovují</w:t>
      </w:r>
      <w:r w:rsidRPr="006D4A9E">
        <w:rPr>
          <w:spacing w:val="-13"/>
        </w:rPr>
        <w:t xml:space="preserve"> </w:t>
      </w:r>
      <w:r w:rsidRPr="006D4A9E">
        <w:t>mimo jiné i individuální finanční sankce pro fyzické nebo právnické osoby, subjekty či orgány uvedené     na sankčním</w:t>
      </w:r>
      <w:r w:rsidRPr="006D4A9E">
        <w:rPr>
          <w:spacing w:val="2"/>
        </w:rPr>
        <w:t xml:space="preserve"> </w:t>
      </w:r>
      <w:r w:rsidRPr="006D4A9E">
        <w:t>seznamu.</w:t>
      </w:r>
    </w:p>
    <w:p w14:paraId="09E9F9BF" w14:textId="77777777" w:rsidR="00C5666C" w:rsidRPr="006D4A9E" w:rsidRDefault="00C5666C" w:rsidP="00374183">
      <w:pPr>
        <w:ind w:left="-284"/>
      </w:pPr>
    </w:p>
    <w:p w14:paraId="701ED353" w14:textId="74AAA0B2" w:rsidR="00C5666C" w:rsidRPr="006D4A9E" w:rsidRDefault="00C5666C" w:rsidP="00374183">
      <w:pPr>
        <w:ind w:left="-284"/>
        <w:rPr>
          <w:i/>
          <w:iCs/>
        </w:rPr>
      </w:pPr>
      <w:r w:rsidRPr="006D4A9E">
        <w:t>V</w:t>
      </w:r>
      <w:r w:rsidR="007363EC">
        <w:t> </w:t>
      </w:r>
      <w:r w:rsidR="007363EC">
        <w:rPr>
          <w:color w:val="000000"/>
          <w:kern w:val="3"/>
          <w:lang w:eastAsia="ar-SA"/>
        </w:rPr>
        <w:t xml:space="preserve">Lukách nad Jihlavou </w:t>
      </w:r>
      <w:r w:rsidRPr="006D4A9E">
        <w:t xml:space="preserve">dne </w:t>
      </w:r>
      <w:r w:rsidR="007363EC" w:rsidRPr="007363EC">
        <w:rPr>
          <w:i/>
          <w:iCs/>
        </w:rPr>
        <w:t>viz elektronický podpis</w:t>
      </w:r>
    </w:p>
    <w:p w14:paraId="699E072B" w14:textId="77777777" w:rsidR="00C5666C" w:rsidRPr="006D4A9E" w:rsidRDefault="00C5666C" w:rsidP="00C5666C"/>
    <w:p w14:paraId="203401FD" w14:textId="77777777" w:rsidR="007363EC" w:rsidRPr="006D4A9E" w:rsidRDefault="007363EC" w:rsidP="00C5666C">
      <w:pPr>
        <w:rPr>
          <w:highlight w:val="yellow"/>
        </w:rPr>
      </w:pPr>
    </w:p>
    <w:p w14:paraId="113E8B43" w14:textId="77777777" w:rsidR="007363EC" w:rsidRDefault="00C5666C" w:rsidP="007363EC">
      <w:r w:rsidRPr="006D4A9E">
        <w:t>……………….………………</w:t>
      </w:r>
      <w:bookmarkStart w:id="8" w:name="_Hlk183774334"/>
      <w:r w:rsidRPr="006D4A9E">
        <w:t>…………</w:t>
      </w:r>
      <w:bookmarkEnd w:id="8"/>
    </w:p>
    <w:p w14:paraId="1E24E83F" w14:textId="2F0FEE87" w:rsidR="00190EF4" w:rsidRPr="007363EC" w:rsidRDefault="007363EC" w:rsidP="007363EC">
      <w:pPr>
        <w:ind w:left="-284"/>
      </w:pPr>
      <w:r w:rsidRPr="007363EC">
        <w:rPr>
          <w:color w:val="000000"/>
          <w:shd w:val="clear" w:color="auto" w:fill="FFFFFF"/>
        </w:rPr>
        <w:t xml:space="preserve">Ing. Zdeněk Pikolon, jednatel </w:t>
      </w:r>
      <w:r w:rsidRPr="007363EC">
        <w:t>WIDMANN, s. r. o.</w:t>
      </w:r>
    </w:p>
    <w:sectPr w:rsidR="00190EF4" w:rsidRPr="007363EC" w:rsidSect="00A91F4A">
      <w:pgSz w:w="11906" w:h="16838" w:code="9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C6F8" w14:textId="77777777" w:rsidR="009445EB" w:rsidRDefault="009445EB">
      <w:r>
        <w:separator/>
      </w:r>
    </w:p>
  </w:endnote>
  <w:endnote w:type="continuationSeparator" w:id="0">
    <w:p w14:paraId="74376874" w14:textId="77777777" w:rsidR="009445EB" w:rsidRDefault="0094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CCF1" w14:textId="77777777" w:rsidR="009445EB" w:rsidRDefault="009445EB">
      <w:r>
        <w:separator/>
      </w:r>
    </w:p>
  </w:footnote>
  <w:footnote w:type="continuationSeparator" w:id="0">
    <w:p w14:paraId="45F995CB" w14:textId="77777777" w:rsidR="009445EB" w:rsidRDefault="0094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right"/>
      <w:pPr>
        <w:tabs>
          <w:tab w:val="num" w:pos="0"/>
        </w:tabs>
        <w:ind w:left="1068" w:hanging="360"/>
      </w:pPr>
      <w:rPr>
        <w:rFonts w:ascii="Times New Roman" w:hAnsi="Times New Roman" w:cs="Times New Roman"/>
        <w:caps w:val="0"/>
        <w:smallCap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7208F3C"/>
    <w:lvl w:ilvl="0">
      <w:start w:val="7"/>
      <w:numFmt w:val="decimal"/>
      <w:lvlText w:val="%1."/>
      <w:lvlJc w:val="left"/>
      <w:pPr>
        <w:tabs>
          <w:tab w:val="num" w:pos="708"/>
        </w:tabs>
        <w:ind w:left="567" w:hanging="360"/>
      </w:pPr>
      <w:rPr>
        <w:rFonts w:ascii="Times New Roman" w:eastAsia="Times New Roman" w:hAnsi="Times New Roman" w:cs="Times New Roman" w:hint="default"/>
        <w:sz w:val="24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sz w:val="24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righ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aps w:val="0"/>
        <w:smallCaps w:val="0"/>
        <w:sz w:val="24"/>
        <w:szCs w:val="24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76A1D1E"/>
    <w:multiLevelType w:val="multilevel"/>
    <w:tmpl w:val="BFE8BC66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4451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C2556F"/>
    <w:multiLevelType w:val="hybridMultilevel"/>
    <w:tmpl w:val="9DEE29F0"/>
    <w:lvl w:ilvl="0" w:tplc="071860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05947"/>
    <w:multiLevelType w:val="hybridMultilevel"/>
    <w:tmpl w:val="9AE493BC"/>
    <w:lvl w:ilvl="0" w:tplc="F9942756">
      <w:start w:val="1"/>
      <w:numFmt w:val="decimal"/>
      <w:lvlText w:val="%1."/>
      <w:lvlJc w:val="left"/>
      <w:pPr>
        <w:ind w:left="399" w:hanging="291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cs-CZ" w:eastAsia="cs-CZ" w:bidi="cs-CZ"/>
      </w:rPr>
    </w:lvl>
    <w:lvl w:ilvl="1" w:tplc="61D8F258">
      <w:numFmt w:val="bullet"/>
      <w:lvlText w:val="•"/>
      <w:lvlJc w:val="left"/>
      <w:pPr>
        <w:ind w:left="1292" w:hanging="291"/>
      </w:pPr>
      <w:rPr>
        <w:rFonts w:hint="default"/>
        <w:lang w:val="cs-CZ" w:eastAsia="cs-CZ" w:bidi="cs-CZ"/>
      </w:rPr>
    </w:lvl>
    <w:lvl w:ilvl="2" w:tplc="9E1AEF68">
      <w:numFmt w:val="bullet"/>
      <w:lvlText w:val="•"/>
      <w:lvlJc w:val="left"/>
      <w:pPr>
        <w:ind w:left="2185" w:hanging="291"/>
      </w:pPr>
      <w:rPr>
        <w:rFonts w:hint="default"/>
        <w:lang w:val="cs-CZ" w:eastAsia="cs-CZ" w:bidi="cs-CZ"/>
      </w:rPr>
    </w:lvl>
    <w:lvl w:ilvl="3" w:tplc="F724C3FA">
      <w:numFmt w:val="bullet"/>
      <w:lvlText w:val="•"/>
      <w:lvlJc w:val="left"/>
      <w:pPr>
        <w:ind w:left="3077" w:hanging="291"/>
      </w:pPr>
      <w:rPr>
        <w:rFonts w:hint="default"/>
        <w:lang w:val="cs-CZ" w:eastAsia="cs-CZ" w:bidi="cs-CZ"/>
      </w:rPr>
    </w:lvl>
    <w:lvl w:ilvl="4" w:tplc="CCB4B21C">
      <w:numFmt w:val="bullet"/>
      <w:lvlText w:val="•"/>
      <w:lvlJc w:val="left"/>
      <w:pPr>
        <w:ind w:left="3970" w:hanging="291"/>
      </w:pPr>
      <w:rPr>
        <w:rFonts w:hint="default"/>
        <w:lang w:val="cs-CZ" w:eastAsia="cs-CZ" w:bidi="cs-CZ"/>
      </w:rPr>
    </w:lvl>
    <w:lvl w:ilvl="5" w:tplc="59C66B44">
      <w:numFmt w:val="bullet"/>
      <w:lvlText w:val="•"/>
      <w:lvlJc w:val="left"/>
      <w:pPr>
        <w:ind w:left="4863" w:hanging="291"/>
      </w:pPr>
      <w:rPr>
        <w:rFonts w:hint="default"/>
        <w:lang w:val="cs-CZ" w:eastAsia="cs-CZ" w:bidi="cs-CZ"/>
      </w:rPr>
    </w:lvl>
    <w:lvl w:ilvl="6" w:tplc="89343688">
      <w:numFmt w:val="bullet"/>
      <w:lvlText w:val="•"/>
      <w:lvlJc w:val="left"/>
      <w:pPr>
        <w:ind w:left="5755" w:hanging="291"/>
      </w:pPr>
      <w:rPr>
        <w:rFonts w:hint="default"/>
        <w:lang w:val="cs-CZ" w:eastAsia="cs-CZ" w:bidi="cs-CZ"/>
      </w:rPr>
    </w:lvl>
    <w:lvl w:ilvl="7" w:tplc="55B21468">
      <w:numFmt w:val="bullet"/>
      <w:lvlText w:val="•"/>
      <w:lvlJc w:val="left"/>
      <w:pPr>
        <w:ind w:left="6648" w:hanging="291"/>
      </w:pPr>
      <w:rPr>
        <w:rFonts w:hint="default"/>
        <w:lang w:val="cs-CZ" w:eastAsia="cs-CZ" w:bidi="cs-CZ"/>
      </w:rPr>
    </w:lvl>
    <w:lvl w:ilvl="8" w:tplc="589CE550">
      <w:numFmt w:val="bullet"/>
      <w:lvlText w:val="•"/>
      <w:lvlJc w:val="left"/>
      <w:pPr>
        <w:ind w:left="7541" w:hanging="291"/>
      </w:pPr>
      <w:rPr>
        <w:rFonts w:hint="default"/>
        <w:lang w:val="cs-CZ" w:eastAsia="cs-CZ" w:bidi="cs-CZ"/>
      </w:rPr>
    </w:lvl>
  </w:abstractNum>
  <w:abstractNum w:abstractNumId="9" w15:restartNumberingAfterBreak="0">
    <w:nsid w:val="153A14B4"/>
    <w:multiLevelType w:val="hybridMultilevel"/>
    <w:tmpl w:val="065AF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504FD"/>
    <w:multiLevelType w:val="hybridMultilevel"/>
    <w:tmpl w:val="58E25328"/>
    <w:lvl w:ilvl="0" w:tplc="0F2428A2">
      <w:start w:val="1"/>
      <w:numFmt w:val="decimal"/>
      <w:pStyle w:val="Styl1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8687C"/>
    <w:multiLevelType w:val="hybridMultilevel"/>
    <w:tmpl w:val="E26A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51555"/>
    <w:multiLevelType w:val="hybridMultilevel"/>
    <w:tmpl w:val="515494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106A6E"/>
    <w:multiLevelType w:val="hybridMultilevel"/>
    <w:tmpl w:val="CA1E7CB2"/>
    <w:lvl w:ilvl="0" w:tplc="F5AEC9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5738F"/>
    <w:multiLevelType w:val="multilevel"/>
    <w:tmpl w:val="BFE8BC66"/>
    <w:styleLink w:val="Aktuln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BD5756"/>
    <w:multiLevelType w:val="hybridMultilevel"/>
    <w:tmpl w:val="9440E3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6314401"/>
    <w:multiLevelType w:val="hybridMultilevel"/>
    <w:tmpl w:val="39001254"/>
    <w:lvl w:ilvl="0" w:tplc="66680C86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47440"/>
    <w:multiLevelType w:val="hybridMultilevel"/>
    <w:tmpl w:val="F67A6C70"/>
    <w:lvl w:ilvl="0" w:tplc="03A63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25779"/>
    <w:multiLevelType w:val="hybridMultilevel"/>
    <w:tmpl w:val="0E320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0134E"/>
    <w:multiLevelType w:val="hybridMultilevel"/>
    <w:tmpl w:val="AF2E035E"/>
    <w:lvl w:ilvl="0" w:tplc="FFFFFFFF">
      <w:start w:val="1"/>
      <w:numFmt w:val="decimal"/>
      <w:lvlText w:val="%1."/>
      <w:lvlJc w:val="left"/>
      <w:pPr>
        <w:ind w:left="85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716B"/>
    <w:multiLevelType w:val="hybridMultilevel"/>
    <w:tmpl w:val="E69EE7A2"/>
    <w:lvl w:ilvl="0" w:tplc="EEDE4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C29"/>
    <w:multiLevelType w:val="hybridMultilevel"/>
    <w:tmpl w:val="4496A5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5E14E5"/>
    <w:multiLevelType w:val="hybridMultilevel"/>
    <w:tmpl w:val="8432D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94475"/>
    <w:multiLevelType w:val="hybridMultilevel"/>
    <w:tmpl w:val="AAE468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8C61D4"/>
    <w:multiLevelType w:val="hybridMultilevel"/>
    <w:tmpl w:val="B67C58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D63EAD"/>
    <w:multiLevelType w:val="hybridMultilevel"/>
    <w:tmpl w:val="4BF2FC14"/>
    <w:lvl w:ilvl="0" w:tplc="49E8B6CE">
      <w:start w:val="1"/>
      <w:numFmt w:val="decimal"/>
      <w:lvlText w:val="%1."/>
      <w:lvlJc w:val="left"/>
      <w:pPr>
        <w:ind w:left="85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6" w15:restartNumberingAfterBreak="0">
    <w:nsid w:val="780C2D07"/>
    <w:multiLevelType w:val="hybridMultilevel"/>
    <w:tmpl w:val="400424C4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7" w15:restartNumberingAfterBreak="0">
    <w:nsid w:val="7D142CF3"/>
    <w:multiLevelType w:val="hybridMultilevel"/>
    <w:tmpl w:val="5DA62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134CD"/>
    <w:multiLevelType w:val="hybridMultilevel"/>
    <w:tmpl w:val="EF8A3D22"/>
    <w:lvl w:ilvl="0" w:tplc="CA000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61AFD"/>
    <w:multiLevelType w:val="hybridMultilevel"/>
    <w:tmpl w:val="0392420E"/>
    <w:lvl w:ilvl="0" w:tplc="90AC7822">
      <w:start w:val="1"/>
      <w:numFmt w:val="decimal"/>
      <w:lvlText w:val="%1."/>
      <w:lvlJc w:val="left"/>
      <w:pPr>
        <w:ind w:left="720" w:hanging="360"/>
      </w:pPr>
    </w:lvl>
    <w:lvl w:ilvl="1" w:tplc="3C108D6E">
      <w:start w:val="1"/>
      <w:numFmt w:val="decimal"/>
      <w:lvlText w:val="%2."/>
      <w:lvlJc w:val="left"/>
      <w:pPr>
        <w:ind w:left="720" w:hanging="360"/>
      </w:pPr>
    </w:lvl>
    <w:lvl w:ilvl="2" w:tplc="5950E0A0">
      <w:start w:val="1"/>
      <w:numFmt w:val="decimal"/>
      <w:lvlText w:val="%3."/>
      <w:lvlJc w:val="left"/>
      <w:pPr>
        <w:ind w:left="720" w:hanging="360"/>
      </w:pPr>
    </w:lvl>
    <w:lvl w:ilvl="3" w:tplc="F044E414">
      <w:start w:val="1"/>
      <w:numFmt w:val="decimal"/>
      <w:lvlText w:val="%4."/>
      <w:lvlJc w:val="left"/>
      <w:pPr>
        <w:ind w:left="720" w:hanging="360"/>
      </w:pPr>
    </w:lvl>
    <w:lvl w:ilvl="4" w:tplc="967EEBB2">
      <w:start w:val="1"/>
      <w:numFmt w:val="decimal"/>
      <w:lvlText w:val="%5."/>
      <w:lvlJc w:val="left"/>
      <w:pPr>
        <w:ind w:left="720" w:hanging="360"/>
      </w:pPr>
    </w:lvl>
    <w:lvl w:ilvl="5" w:tplc="A5BC912E">
      <w:start w:val="1"/>
      <w:numFmt w:val="decimal"/>
      <w:lvlText w:val="%6."/>
      <w:lvlJc w:val="left"/>
      <w:pPr>
        <w:ind w:left="720" w:hanging="360"/>
      </w:pPr>
    </w:lvl>
    <w:lvl w:ilvl="6" w:tplc="3BD84360">
      <w:start w:val="1"/>
      <w:numFmt w:val="decimal"/>
      <w:lvlText w:val="%7."/>
      <w:lvlJc w:val="left"/>
      <w:pPr>
        <w:ind w:left="720" w:hanging="360"/>
      </w:pPr>
    </w:lvl>
    <w:lvl w:ilvl="7" w:tplc="0888AE0C">
      <w:start w:val="1"/>
      <w:numFmt w:val="decimal"/>
      <w:lvlText w:val="%8."/>
      <w:lvlJc w:val="left"/>
      <w:pPr>
        <w:ind w:left="720" w:hanging="360"/>
      </w:pPr>
    </w:lvl>
    <w:lvl w:ilvl="8" w:tplc="8FBA73BC">
      <w:start w:val="1"/>
      <w:numFmt w:val="decimal"/>
      <w:lvlText w:val="%9."/>
      <w:lvlJc w:val="left"/>
      <w:pPr>
        <w:ind w:left="720" w:hanging="360"/>
      </w:pPr>
    </w:lvl>
  </w:abstractNum>
  <w:num w:numId="1" w16cid:durableId="1166901024">
    <w:abstractNumId w:val="17"/>
  </w:num>
  <w:num w:numId="2" w16cid:durableId="579021518">
    <w:abstractNumId w:val="28"/>
  </w:num>
  <w:num w:numId="3" w16cid:durableId="1383404453">
    <w:abstractNumId w:val="11"/>
  </w:num>
  <w:num w:numId="4" w16cid:durableId="252010743">
    <w:abstractNumId w:val="16"/>
  </w:num>
  <w:num w:numId="5" w16cid:durableId="405423102">
    <w:abstractNumId w:val="13"/>
  </w:num>
  <w:num w:numId="6" w16cid:durableId="495849258">
    <w:abstractNumId w:val="20"/>
  </w:num>
  <w:num w:numId="7" w16cid:durableId="709185167">
    <w:abstractNumId w:val="10"/>
  </w:num>
  <w:num w:numId="8" w16cid:durableId="1246106555">
    <w:abstractNumId w:val="21"/>
  </w:num>
  <w:num w:numId="9" w16cid:durableId="1049304062">
    <w:abstractNumId w:val="10"/>
    <w:lvlOverride w:ilvl="0">
      <w:startOverride w:val="1"/>
    </w:lvlOverride>
  </w:num>
  <w:num w:numId="10" w16cid:durableId="302858329">
    <w:abstractNumId w:val="23"/>
  </w:num>
  <w:num w:numId="11" w16cid:durableId="527178277">
    <w:abstractNumId w:val="0"/>
  </w:num>
  <w:num w:numId="12" w16cid:durableId="1874147842">
    <w:abstractNumId w:val="2"/>
  </w:num>
  <w:num w:numId="13" w16cid:durableId="61562337">
    <w:abstractNumId w:val="6"/>
  </w:num>
  <w:num w:numId="14" w16cid:durableId="1582107063">
    <w:abstractNumId w:val="22"/>
  </w:num>
  <w:num w:numId="15" w16cid:durableId="1741712907">
    <w:abstractNumId w:val="24"/>
  </w:num>
  <w:num w:numId="16" w16cid:durableId="1573201753">
    <w:abstractNumId w:val="26"/>
  </w:num>
  <w:num w:numId="17" w16cid:durableId="1301423239">
    <w:abstractNumId w:val="14"/>
  </w:num>
  <w:num w:numId="18" w16cid:durableId="1332685353">
    <w:abstractNumId w:val="5"/>
  </w:num>
  <w:num w:numId="19" w16cid:durableId="1100107548">
    <w:abstractNumId w:val="12"/>
  </w:num>
  <w:num w:numId="20" w16cid:durableId="145171912">
    <w:abstractNumId w:val="7"/>
  </w:num>
  <w:num w:numId="21" w16cid:durableId="1412434607">
    <w:abstractNumId w:val="1"/>
  </w:num>
  <w:num w:numId="22" w16cid:durableId="23949505">
    <w:abstractNumId w:val="3"/>
  </w:num>
  <w:num w:numId="23" w16cid:durableId="1372000854">
    <w:abstractNumId w:val="4"/>
  </w:num>
  <w:num w:numId="24" w16cid:durableId="1843742276">
    <w:abstractNumId w:val="19"/>
  </w:num>
  <w:num w:numId="25" w16cid:durableId="1146168298">
    <w:abstractNumId w:val="25"/>
  </w:num>
  <w:num w:numId="26" w16cid:durableId="1306740555">
    <w:abstractNumId w:val="27"/>
  </w:num>
  <w:num w:numId="27" w16cid:durableId="1905605041">
    <w:abstractNumId w:val="15"/>
  </w:num>
  <w:num w:numId="28" w16cid:durableId="758913916">
    <w:abstractNumId w:val="29"/>
  </w:num>
  <w:num w:numId="29" w16cid:durableId="768044699">
    <w:abstractNumId w:val="18"/>
  </w:num>
  <w:num w:numId="30" w16cid:durableId="237177473">
    <w:abstractNumId w:val="9"/>
  </w:num>
  <w:num w:numId="31" w16cid:durableId="1592274940">
    <w:abstractNumId w:val="10"/>
  </w:num>
  <w:num w:numId="32" w16cid:durableId="52995467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42"/>
    <w:rsid w:val="00011392"/>
    <w:rsid w:val="00012620"/>
    <w:rsid w:val="00014346"/>
    <w:rsid w:val="000208BE"/>
    <w:rsid w:val="00020D4F"/>
    <w:rsid w:val="000216A8"/>
    <w:rsid w:val="00023F70"/>
    <w:rsid w:val="00025980"/>
    <w:rsid w:val="00031D1C"/>
    <w:rsid w:val="00032CCB"/>
    <w:rsid w:val="00034DEE"/>
    <w:rsid w:val="0003584F"/>
    <w:rsid w:val="00037661"/>
    <w:rsid w:val="000401BC"/>
    <w:rsid w:val="00052733"/>
    <w:rsid w:val="000542D7"/>
    <w:rsid w:val="000551F3"/>
    <w:rsid w:val="0006120F"/>
    <w:rsid w:val="0006365D"/>
    <w:rsid w:val="00067CEF"/>
    <w:rsid w:val="00072EC8"/>
    <w:rsid w:val="0007308F"/>
    <w:rsid w:val="00076CE8"/>
    <w:rsid w:val="00083DD7"/>
    <w:rsid w:val="00087F06"/>
    <w:rsid w:val="00096CE2"/>
    <w:rsid w:val="000C2557"/>
    <w:rsid w:val="000E047F"/>
    <w:rsid w:val="000E7AE4"/>
    <w:rsid w:val="000E7C20"/>
    <w:rsid w:val="000F6BD4"/>
    <w:rsid w:val="000F7A41"/>
    <w:rsid w:val="001038E0"/>
    <w:rsid w:val="0010403E"/>
    <w:rsid w:val="0010620B"/>
    <w:rsid w:val="00110EF4"/>
    <w:rsid w:val="001110D2"/>
    <w:rsid w:val="001147AB"/>
    <w:rsid w:val="00117D93"/>
    <w:rsid w:val="00135A21"/>
    <w:rsid w:val="00135F33"/>
    <w:rsid w:val="00140093"/>
    <w:rsid w:val="00152F41"/>
    <w:rsid w:val="001532DE"/>
    <w:rsid w:val="00156293"/>
    <w:rsid w:val="00156920"/>
    <w:rsid w:val="001605DD"/>
    <w:rsid w:val="0016504D"/>
    <w:rsid w:val="001667B0"/>
    <w:rsid w:val="00173BFB"/>
    <w:rsid w:val="0017613A"/>
    <w:rsid w:val="001826D4"/>
    <w:rsid w:val="00190EF4"/>
    <w:rsid w:val="001A02D1"/>
    <w:rsid w:val="001A0B25"/>
    <w:rsid w:val="001A0E31"/>
    <w:rsid w:val="001A49A5"/>
    <w:rsid w:val="001A705B"/>
    <w:rsid w:val="001A7276"/>
    <w:rsid w:val="001B2357"/>
    <w:rsid w:val="001C4F61"/>
    <w:rsid w:val="001C55FA"/>
    <w:rsid w:val="001C67FA"/>
    <w:rsid w:val="001D1393"/>
    <w:rsid w:val="001D2399"/>
    <w:rsid w:val="001D4B55"/>
    <w:rsid w:val="001E6C5C"/>
    <w:rsid w:val="001E70B7"/>
    <w:rsid w:val="001F19C8"/>
    <w:rsid w:val="00204124"/>
    <w:rsid w:val="002049A5"/>
    <w:rsid w:val="00211868"/>
    <w:rsid w:val="00214FCE"/>
    <w:rsid w:val="0021787E"/>
    <w:rsid w:val="002204B2"/>
    <w:rsid w:val="00222D8E"/>
    <w:rsid w:val="002252C2"/>
    <w:rsid w:val="002336CA"/>
    <w:rsid w:val="00233D31"/>
    <w:rsid w:val="00241708"/>
    <w:rsid w:val="00254AE9"/>
    <w:rsid w:val="00255CE8"/>
    <w:rsid w:val="00260140"/>
    <w:rsid w:val="00261B88"/>
    <w:rsid w:val="002627EA"/>
    <w:rsid w:val="002670C4"/>
    <w:rsid w:val="00267E62"/>
    <w:rsid w:val="002754FF"/>
    <w:rsid w:val="00286412"/>
    <w:rsid w:val="002927E4"/>
    <w:rsid w:val="00296601"/>
    <w:rsid w:val="002A104B"/>
    <w:rsid w:val="002B6E2E"/>
    <w:rsid w:val="002C08E0"/>
    <w:rsid w:val="002C0FD9"/>
    <w:rsid w:val="002C2183"/>
    <w:rsid w:val="002D2B1C"/>
    <w:rsid w:val="002D5573"/>
    <w:rsid w:val="002D68F1"/>
    <w:rsid w:val="002E5F58"/>
    <w:rsid w:val="002F444E"/>
    <w:rsid w:val="00302118"/>
    <w:rsid w:val="00304EC8"/>
    <w:rsid w:val="00311A17"/>
    <w:rsid w:val="0031265A"/>
    <w:rsid w:val="00312E55"/>
    <w:rsid w:val="00314FCC"/>
    <w:rsid w:val="003151ED"/>
    <w:rsid w:val="00320449"/>
    <w:rsid w:val="0032073E"/>
    <w:rsid w:val="00323104"/>
    <w:rsid w:val="00324366"/>
    <w:rsid w:val="00325027"/>
    <w:rsid w:val="00326C99"/>
    <w:rsid w:val="00341FDA"/>
    <w:rsid w:val="0034263C"/>
    <w:rsid w:val="00344D74"/>
    <w:rsid w:val="00350641"/>
    <w:rsid w:val="0036388E"/>
    <w:rsid w:val="00374183"/>
    <w:rsid w:val="00381E22"/>
    <w:rsid w:val="00390C35"/>
    <w:rsid w:val="0039136D"/>
    <w:rsid w:val="00391BCA"/>
    <w:rsid w:val="00396370"/>
    <w:rsid w:val="003A0BB5"/>
    <w:rsid w:val="003A1179"/>
    <w:rsid w:val="003A1181"/>
    <w:rsid w:val="003A1EA8"/>
    <w:rsid w:val="003A45F9"/>
    <w:rsid w:val="003B4B71"/>
    <w:rsid w:val="003B693A"/>
    <w:rsid w:val="003C0F47"/>
    <w:rsid w:val="003C288E"/>
    <w:rsid w:val="003D0BCD"/>
    <w:rsid w:val="003D249C"/>
    <w:rsid w:val="003F1B6A"/>
    <w:rsid w:val="003F25C6"/>
    <w:rsid w:val="003F45B8"/>
    <w:rsid w:val="004023DF"/>
    <w:rsid w:val="00404A93"/>
    <w:rsid w:val="004050FC"/>
    <w:rsid w:val="00405831"/>
    <w:rsid w:val="00412A5C"/>
    <w:rsid w:val="00416275"/>
    <w:rsid w:val="0042090F"/>
    <w:rsid w:val="004315E5"/>
    <w:rsid w:val="00431617"/>
    <w:rsid w:val="00435298"/>
    <w:rsid w:val="00435FAC"/>
    <w:rsid w:val="00436AD9"/>
    <w:rsid w:val="00440EE9"/>
    <w:rsid w:val="0044630F"/>
    <w:rsid w:val="00457436"/>
    <w:rsid w:val="00457BE8"/>
    <w:rsid w:val="00481753"/>
    <w:rsid w:val="00482678"/>
    <w:rsid w:val="00484E1C"/>
    <w:rsid w:val="0049044F"/>
    <w:rsid w:val="004937E7"/>
    <w:rsid w:val="0049467A"/>
    <w:rsid w:val="004A26B6"/>
    <w:rsid w:val="004A32D9"/>
    <w:rsid w:val="004A3A32"/>
    <w:rsid w:val="004A6A32"/>
    <w:rsid w:val="004B2B56"/>
    <w:rsid w:val="004B3167"/>
    <w:rsid w:val="004B6527"/>
    <w:rsid w:val="004B65A8"/>
    <w:rsid w:val="004B73FE"/>
    <w:rsid w:val="004C2424"/>
    <w:rsid w:val="004C37B3"/>
    <w:rsid w:val="004C5E42"/>
    <w:rsid w:val="004C69D0"/>
    <w:rsid w:val="004D08C7"/>
    <w:rsid w:val="004D2D67"/>
    <w:rsid w:val="004D5CC2"/>
    <w:rsid w:val="004E4FAF"/>
    <w:rsid w:val="004E50B4"/>
    <w:rsid w:val="004E5FFD"/>
    <w:rsid w:val="004F4B45"/>
    <w:rsid w:val="004F5771"/>
    <w:rsid w:val="00510C9B"/>
    <w:rsid w:val="005305A4"/>
    <w:rsid w:val="005333FA"/>
    <w:rsid w:val="00535CFD"/>
    <w:rsid w:val="00542610"/>
    <w:rsid w:val="00545A42"/>
    <w:rsid w:val="00550326"/>
    <w:rsid w:val="00550586"/>
    <w:rsid w:val="0055740F"/>
    <w:rsid w:val="00560C9A"/>
    <w:rsid w:val="00561678"/>
    <w:rsid w:val="00567742"/>
    <w:rsid w:val="005724D3"/>
    <w:rsid w:val="00583075"/>
    <w:rsid w:val="005A3B1D"/>
    <w:rsid w:val="005B0C99"/>
    <w:rsid w:val="005B268A"/>
    <w:rsid w:val="005B6A58"/>
    <w:rsid w:val="005C11FE"/>
    <w:rsid w:val="005C182C"/>
    <w:rsid w:val="005D4727"/>
    <w:rsid w:val="005D5FF7"/>
    <w:rsid w:val="005D6466"/>
    <w:rsid w:val="005E352F"/>
    <w:rsid w:val="005E5691"/>
    <w:rsid w:val="005F2766"/>
    <w:rsid w:val="00601AC6"/>
    <w:rsid w:val="00603E69"/>
    <w:rsid w:val="006058CA"/>
    <w:rsid w:val="006068DA"/>
    <w:rsid w:val="00612B32"/>
    <w:rsid w:val="00623C63"/>
    <w:rsid w:val="006325A3"/>
    <w:rsid w:val="00635F92"/>
    <w:rsid w:val="006375CA"/>
    <w:rsid w:val="0065193C"/>
    <w:rsid w:val="00655237"/>
    <w:rsid w:val="006570F5"/>
    <w:rsid w:val="006645EA"/>
    <w:rsid w:val="0066503E"/>
    <w:rsid w:val="00665230"/>
    <w:rsid w:val="00667534"/>
    <w:rsid w:val="00681B9E"/>
    <w:rsid w:val="00692A8A"/>
    <w:rsid w:val="0069480B"/>
    <w:rsid w:val="0069734B"/>
    <w:rsid w:val="006A0D27"/>
    <w:rsid w:val="006B3899"/>
    <w:rsid w:val="006B3A46"/>
    <w:rsid w:val="006B78D9"/>
    <w:rsid w:val="006C18D3"/>
    <w:rsid w:val="006C1C97"/>
    <w:rsid w:val="006C7547"/>
    <w:rsid w:val="006D0E9E"/>
    <w:rsid w:val="006D7186"/>
    <w:rsid w:val="006E0736"/>
    <w:rsid w:val="006F27D4"/>
    <w:rsid w:val="007055EE"/>
    <w:rsid w:val="00706F0E"/>
    <w:rsid w:val="00707C6B"/>
    <w:rsid w:val="00711813"/>
    <w:rsid w:val="0071188E"/>
    <w:rsid w:val="00715C68"/>
    <w:rsid w:val="00717A58"/>
    <w:rsid w:val="00723633"/>
    <w:rsid w:val="007306C4"/>
    <w:rsid w:val="00735ED3"/>
    <w:rsid w:val="007363EC"/>
    <w:rsid w:val="0074185E"/>
    <w:rsid w:val="00741B3A"/>
    <w:rsid w:val="00755B22"/>
    <w:rsid w:val="00757C29"/>
    <w:rsid w:val="00765365"/>
    <w:rsid w:val="007654E0"/>
    <w:rsid w:val="00766501"/>
    <w:rsid w:val="0076654F"/>
    <w:rsid w:val="00773921"/>
    <w:rsid w:val="00775B6F"/>
    <w:rsid w:val="0078306C"/>
    <w:rsid w:val="00790AAC"/>
    <w:rsid w:val="00791109"/>
    <w:rsid w:val="007A234C"/>
    <w:rsid w:val="007A327C"/>
    <w:rsid w:val="007A7026"/>
    <w:rsid w:val="007B2B1B"/>
    <w:rsid w:val="007B496C"/>
    <w:rsid w:val="007B5CC8"/>
    <w:rsid w:val="007B68EE"/>
    <w:rsid w:val="007B725C"/>
    <w:rsid w:val="007C6A4C"/>
    <w:rsid w:val="007D579C"/>
    <w:rsid w:val="007E4C16"/>
    <w:rsid w:val="007E7096"/>
    <w:rsid w:val="007F060C"/>
    <w:rsid w:val="007F422A"/>
    <w:rsid w:val="00801BCD"/>
    <w:rsid w:val="00804F88"/>
    <w:rsid w:val="00807620"/>
    <w:rsid w:val="00820427"/>
    <w:rsid w:val="00820891"/>
    <w:rsid w:val="00821C61"/>
    <w:rsid w:val="00826B79"/>
    <w:rsid w:val="00826D63"/>
    <w:rsid w:val="008271A0"/>
    <w:rsid w:val="008321C9"/>
    <w:rsid w:val="0083770E"/>
    <w:rsid w:val="008379B5"/>
    <w:rsid w:val="008408CA"/>
    <w:rsid w:val="00842D70"/>
    <w:rsid w:val="00850100"/>
    <w:rsid w:val="0085508D"/>
    <w:rsid w:val="008634B9"/>
    <w:rsid w:val="00866BCE"/>
    <w:rsid w:val="008866C1"/>
    <w:rsid w:val="00894566"/>
    <w:rsid w:val="00895023"/>
    <w:rsid w:val="00896304"/>
    <w:rsid w:val="008C3423"/>
    <w:rsid w:val="008D21AC"/>
    <w:rsid w:val="008D34AD"/>
    <w:rsid w:val="008D47F6"/>
    <w:rsid w:val="008E42F6"/>
    <w:rsid w:val="008E7EFD"/>
    <w:rsid w:val="008F2FF6"/>
    <w:rsid w:val="00901464"/>
    <w:rsid w:val="00903A9C"/>
    <w:rsid w:val="00904E9A"/>
    <w:rsid w:val="00905357"/>
    <w:rsid w:val="009060B7"/>
    <w:rsid w:val="00907015"/>
    <w:rsid w:val="00907632"/>
    <w:rsid w:val="00930DC0"/>
    <w:rsid w:val="009445EB"/>
    <w:rsid w:val="00955548"/>
    <w:rsid w:val="00956643"/>
    <w:rsid w:val="00962B1A"/>
    <w:rsid w:val="00980B14"/>
    <w:rsid w:val="00980DEB"/>
    <w:rsid w:val="00982D70"/>
    <w:rsid w:val="00983A52"/>
    <w:rsid w:val="00987E9E"/>
    <w:rsid w:val="00992341"/>
    <w:rsid w:val="00992C25"/>
    <w:rsid w:val="00996D6D"/>
    <w:rsid w:val="009A1CB4"/>
    <w:rsid w:val="009A55EA"/>
    <w:rsid w:val="009A5739"/>
    <w:rsid w:val="009A7D78"/>
    <w:rsid w:val="009A7EC0"/>
    <w:rsid w:val="009B0C2A"/>
    <w:rsid w:val="009B651B"/>
    <w:rsid w:val="009C0E3E"/>
    <w:rsid w:val="009D1132"/>
    <w:rsid w:val="009D4DA3"/>
    <w:rsid w:val="009F3D09"/>
    <w:rsid w:val="00A0378D"/>
    <w:rsid w:val="00A03BAD"/>
    <w:rsid w:val="00A04376"/>
    <w:rsid w:val="00A04CDF"/>
    <w:rsid w:val="00A12436"/>
    <w:rsid w:val="00A20D31"/>
    <w:rsid w:val="00A22A3F"/>
    <w:rsid w:val="00A30143"/>
    <w:rsid w:val="00A30532"/>
    <w:rsid w:val="00A32401"/>
    <w:rsid w:val="00A62A60"/>
    <w:rsid w:val="00A77105"/>
    <w:rsid w:val="00A81963"/>
    <w:rsid w:val="00A916C0"/>
    <w:rsid w:val="00A91F4A"/>
    <w:rsid w:val="00A9358B"/>
    <w:rsid w:val="00A943F1"/>
    <w:rsid w:val="00AA1EF6"/>
    <w:rsid w:val="00AA22EA"/>
    <w:rsid w:val="00AA6593"/>
    <w:rsid w:val="00AB7C96"/>
    <w:rsid w:val="00AC04A3"/>
    <w:rsid w:val="00AC1150"/>
    <w:rsid w:val="00AC3B1D"/>
    <w:rsid w:val="00AC4FD5"/>
    <w:rsid w:val="00AD17BA"/>
    <w:rsid w:val="00AD23E3"/>
    <w:rsid w:val="00AD4F06"/>
    <w:rsid w:val="00AD7D6A"/>
    <w:rsid w:val="00AE11DD"/>
    <w:rsid w:val="00AE3EB3"/>
    <w:rsid w:val="00AE5F25"/>
    <w:rsid w:val="00AE6DDC"/>
    <w:rsid w:val="00AF2D9C"/>
    <w:rsid w:val="00B00B17"/>
    <w:rsid w:val="00B03030"/>
    <w:rsid w:val="00B05E7A"/>
    <w:rsid w:val="00B07B7F"/>
    <w:rsid w:val="00B1267D"/>
    <w:rsid w:val="00B12D84"/>
    <w:rsid w:val="00B16637"/>
    <w:rsid w:val="00B265D0"/>
    <w:rsid w:val="00B35555"/>
    <w:rsid w:val="00B36EF3"/>
    <w:rsid w:val="00B4316E"/>
    <w:rsid w:val="00B45A20"/>
    <w:rsid w:val="00B45D33"/>
    <w:rsid w:val="00B466F3"/>
    <w:rsid w:val="00B46C86"/>
    <w:rsid w:val="00B53195"/>
    <w:rsid w:val="00B57349"/>
    <w:rsid w:val="00B61736"/>
    <w:rsid w:val="00B76BE7"/>
    <w:rsid w:val="00B85984"/>
    <w:rsid w:val="00B85C11"/>
    <w:rsid w:val="00B93EC4"/>
    <w:rsid w:val="00B97A76"/>
    <w:rsid w:val="00BA109B"/>
    <w:rsid w:val="00BA145A"/>
    <w:rsid w:val="00BA1E98"/>
    <w:rsid w:val="00BA3717"/>
    <w:rsid w:val="00BB1CD9"/>
    <w:rsid w:val="00BB43B4"/>
    <w:rsid w:val="00BB6A18"/>
    <w:rsid w:val="00BC3C43"/>
    <w:rsid w:val="00BC448F"/>
    <w:rsid w:val="00BC49E3"/>
    <w:rsid w:val="00BD1475"/>
    <w:rsid w:val="00BD1EA5"/>
    <w:rsid w:val="00BD33DB"/>
    <w:rsid w:val="00BE18BA"/>
    <w:rsid w:val="00BF54D6"/>
    <w:rsid w:val="00BF6A08"/>
    <w:rsid w:val="00C01BDA"/>
    <w:rsid w:val="00C02942"/>
    <w:rsid w:val="00C11FE4"/>
    <w:rsid w:val="00C15A93"/>
    <w:rsid w:val="00C2263A"/>
    <w:rsid w:val="00C22F8D"/>
    <w:rsid w:val="00C250BC"/>
    <w:rsid w:val="00C35B66"/>
    <w:rsid w:val="00C3662F"/>
    <w:rsid w:val="00C4059C"/>
    <w:rsid w:val="00C41F48"/>
    <w:rsid w:val="00C433E1"/>
    <w:rsid w:val="00C45E86"/>
    <w:rsid w:val="00C503D0"/>
    <w:rsid w:val="00C52EC2"/>
    <w:rsid w:val="00C5666C"/>
    <w:rsid w:val="00C57D3D"/>
    <w:rsid w:val="00C62124"/>
    <w:rsid w:val="00C64874"/>
    <w:rsid w:val="00C71439"/>
    <w:rsid w:val="00C81B23"/>
    <w:rsid w:val="00C83920"/>
    <w:rsid w:val="00C84806"/>
    <w:rsid w:val="00C87C95"/>
    <w:rsid w:val="00C954E1"/>
    <w:rsid w:val="00CA1A4B"/>
    <w:rsid w:val="00CA2D12"/>
    <w:rsid w:val="00CC3544"/>
    <w:rsid w:val="00CC6772"/>
    <w:rsid w:val="00CC70E9"/>
    <w:rsid w:val="00CC719F"/>
    <w:rsid w:val="00CD0273"/>
    <w:rsid w:val="00CD1C85"/>
    <w:rsid w:val="00CD5567"/>
    <w:rsid w:val="00CE43A9"/>
    <w:rsid w:val="00CE79A5"/>
    <w:rsid w:val="00CF156F"/>
    <w:rsid w:val="00CF4D56"/>
    <w:rsid w:val="00D02EA6"/>
    <w:rsid w:val="00D041A2"/>
    <w:rsid w:val="00D0604C"/>
    <w:rsid w:val="00D06C95"/>
    <w:rsid w:val="00D11E41"/>
    <w:rsid w:val="00D12A7D"/>
    <w:rsid w:val="00D14D7A"/>
    <w:rsid w:val="00D2063F"/>
    <w:rsid w:val="00D26129"/>
    <w:rsid w:val="00D315AF"/>
    <w:rsid w:val="00D42368"/>
    <w:rsid w:val="00D42E31"/>
    <w:rsid w:val="00D439FF"/>
    <w:rsid w:val="00D45901"/>
    <w:rsid w:val="00D460B9"/>
    <w:rsid w:val="00D47771"/>
    <w:rsid w:val="00D5342E"/>
    <w:rsid w:val="00D53A7A"/>
    <w:rsid w:val="00D566E3"/>
    <w:rsid w:val="00D67DA4"/>
    <w:rsid w:val="00D737A3"/>
    <w:rsid w:val="00D87951"/>
    <w:rsid w:val="00D93247"/>
    <w:rsid w:val="00D93E7F"/>
    <w:rsid w:val="00DA44AD"/>
    <w:rsid w:val="00DA7DDE"/>
    <w:rsid w:val="00DB683A"/>
    <w:rsid w:val="00DB7955"/>
    <w:rsid w:val="00DC1EBD"/>
    <w:rsid w:val="00DD0463"/>
    <w:rsid w:val="00DD2D71"/>
    <w:rsid w:val="00DD5A8A"/>
    <w:rsid w:val="00DD7137"/>
    <w:rsid w:val="00DD79C1"/>
    <w:rsid w:val="00DE2C4B"/>
    <w:rsid w:val="00DE3418"/>
    <w:rsid w:val="00E105A5"/>
    <w:rsid w:val="00E13086"/>
    <w:rsid w:val="00E16949"/>
    <w:rsid w:val="00E24527"/>
    <w:rsid w:val="00E30092"/>
    <w:rsid w:val="00E30D68"/>
    <w:rsid w:val="00E31C62"/>
    <w:rsid w:val="00E348D4"/>
    <w:rsid w:val="00E3629B"/>
    <w:rsid w:val="00E54C8E"/>
    <w:rsid w:val="00E626B4"/>
    <w:rsid w:val="00E63CE0"/>
    <w:rsid w:val="00E675F7"/>
    <w:rsid w:val="00E739AA"/>
    <w:rsid w:val="00E766F8"/>
    <w:rsid w:val="00E814E8"/>
    <w:rsid w:val="00E90396"/>
    <w:rsid w:val="00E90F70"/>
    <w:rsid w:val="00E949D9"/>
    <w:rsid w:val="00E95C1D"/>
    <w:rsid w:val="00E96364"/>
    <w:rsid w:val="00EA0E8A"/>
    <w:rsid w:val="00EB7182"/>
    <w:rsid w:val="00EC44EC"/>
    <w:rsid w:val="00ED1083"/>
    <w:rsid w:val="00ED515C"/>
    <w:rsid w:val="00ED6446"/>
    <w:rsid w:val="00EE2964"/>
    <w:rsid w:val="00EE35FE"/>
    <w:rsid w:val="00EE50DD"/>
    <w:rsid w:val="00EE70D4"/>
    <w:rsid w:val="00F0181B"/>
    <w:rsid w:val="00F020B8"/>
    <w:rsid w:val="00F0213A"/>
    <w:rsid w:val="00F031DB"/>
    <w:rsid w:val="00F1155D"/>
    <w:rsid w:val="00F133EB"/>
    <w:rsid w:val="00F1373E"/>
    <w:rsid w:val="00F153E0"/>
    <w:rsid w:val="00F16364"/>
    <w:rsid w:val="00F2207A"/>
    <w:rsid w:val="00F22A67"/>
    <w:rsid w:val="00F35DF6"/>
    <w:rsid w:val="00F36FA9"/>
    <w:rsid w:val="00F41057"/>
    <w:rsid w:val="00F4192B"/>
    <w:rsid w:val="00F475A1"/>
    <w:rsid w:val="00F50EA1"/>
    <w:rsid w:val="00F52C15"/>
    <w:rsid w:val="00F56791"/>
    <w:rsid w:val="00F56D40"/>
    <w:rsid w:val="00F62B0D"/>
    <w:rsid w:val="00F62BD7"/>
    <w:rsid w:val="00F63C49"/>
    <w:rsid w:val="00F64C91"/>
    <w:rsid w:val="00F6751F"/>
    <w:rsid w:val="00F74033"/>
    <w:rsid w:val="00F74F3F"/>
    <w:rsid w:val="00F77D3D"/>
    <w:rsid w:val="00FA12AC"/>
    <w:rsid w:val="00FB2869"/>
    <w:rsid w:val="00FB65E1"/>
    <w:rsid w:val="00FB665F"/>
    <w:rsid w:val="00FC6D8D"/>
    <w:rsid w:val="00FE090E"/>
    <w:rsid w:val="00FE6D42"/>
    <w:rsid w:val="00FE784C"/>
    <w:rsid w:val="00FF4840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6552B"/>
  <w15:docId w15:val="{02C08283-7363-41C9-A5D0-15AD2774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3A46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5666C"/>
    <w:pPr>
      <w:widowControl w:val="0"/>
      <w:autoSpaceDE w:val="0"/>
      <w:autoSpaceDN w:val="0"/>
      <w:spacing w:before="6"/>
      <w:jc w:val="center"/>
      <w:outlineLvl w:val="0"/>
    </w:pPr>
    <w:rPr>
      <w:rFonts w:eastAsia="Calibri" w:cs="Calibri"/>
      <w:szCs w:val="38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3B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A3B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A3B1D"/>
    <w:rPr>
      <w:rFonts w:ascii="Tahoma" w:hAnsi="Tahoma" w:cs="Tahoma"/>
      <w:sz w:val="16"/>
      <w:szCs w:val="16"/>
    </w:rPr>
  </w:style>
  <w:style w:type="character" w:styleId="Hypertextovodkaz">
    <w:name w:val="Hyperlink"/>
    <w:rsid w:val="008D34AD"/>
    <w:rPr>
      <w:color w:val="0000FF"/>
      <w:u w:val="single"/>
    </w:rPr>
  </w:style>
  <w:style w:type="table" w:styleId="Mkatabulky">
    <w:name w:val="Table Grid"/>
    <w:basedOn w:val="Normlntabulka"/>
    <w:rsid w:val="00073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45A20"/>
    <w:pPr>
      <w:spacing w:before="100" w:beforeAutospacing="1" w:after="100" w:afterAutospacing="1"/>
    </w:pPr>
  </w:style>
  <w:style w:type="character" w:styleId="Odkaznakoment">
    <w:name w:val="annotation reference"/>
    <w:uiPriority w:val="99"/>
    <w:unhideWhenUsed/>
    <w:rsid w:val="00B45A20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1"/>
    <w:qFormat/>
    <w:rsid w:val="00B45A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Odstavecseseznamem"/>
    <w:link w:val="Styl1Char"/>
    <w:qFormat/>
    <w:rsid w:val="00B45A20"/>
    <w:pPr>
      <w:numPr>
        <w:numId w:val="7"/>
      </w:numPr>
      <w:tabs>
        <w:tab w:val="left" w:pos="1800"/>
      </w:tabs>
      <w:spacing w:after="120"/>
      <w:jc w:val="both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B45A20"/>
    <w:rPr>
      <w:rFonts w:ascii="Calibri" w:eastAsia="Calibri" w:hAnsi="Calibri"/>
      <w:sz w:val="22"/>
      <w:szCs w:val="22"/>
      <w:lang w:eastAsia="en-US"/>
    </w:rPr>
  </w:style>
  <w:style w:type="character" w:customStyle="1" w:styleId="Styl1Char">
    <w:name w:val="Styl1 Char"/>
    <w:link w:val="Styl1"/>
    <w:rsid w:val="00B45A20"/>
    <w:rPr>
      <w:rFonts w:eastAsia="Calibri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nhideWhenUsed/>
    <w:rsid w:val="003F25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F25C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F25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F25C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6365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670C4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qFormat/>
    <w:rsid w:val="00204124"/>
    <w:pPr>
      <w:ind w:left="426"/>
    </w:pPr>
    <w:rPr>
      <w:rFonts w:ascii="Arial" w:hAnsi="Arial" w:cs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204124"/>
    <w:rPr>
      <w:rFonts w:ascii="Arial" w:hAnsi="Arial" w:cs="Arial"/>
      <w:sz w:val="24"/>
    </w:rPr>
  </w:style>
  <w:style w:type="character" w:customStyle="1" w:styleId="WW8Num1z8">
    <w:name w:val="WW8Num1z8"/>
    <w:rsid w:val="00612B32"/>
  </w:style>
  <w:style w:type="paragraph" w:customStyle="1" w:styleId="Bezmezer1">
    <w:name w:val="Bez mezer1"/>
    <w:rsid w:val="00612B32"/>
    <w:pPr>
      <w:suppressAutoHyphens/>
    </w:pPr>
    <w:rPr>
      <w:rFonts w:eastAsia="Arial"/>
      <w:kern w:val="2"/>
      <w:sz w:val="22"/>
      <w:szCs w:val="22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AA65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A6593"/>
    <w:rPr>
      <w:sz w:val="24"/>
      <w:szCs w:val="24"/>
    </w:rPr>
  </w:style>
  <w:style w:type="paragraph" w:customStyle="1" w:styleId="pf0">
    <w:name w:val="pf0"/>
    <w:basedOn w:val="Normln"/>
    <w:rsid w:val="00980B14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980B14"/>
    <w:rPr>
      <w:rFonts w:ascii="Segoe UI" w:hAnsi="Segoe UI" w:cs="Segoe UI" w:hint="default"/>
      <w:sz w:val="18"/>
      <w:szCs w:val="18"/>
    </w:rPr>
  </w:style>
  <w:style w:type="numbering" w:customStyle="1" w:styleId="Aktulnseznam1">
    <w:name w:val="Aktuální seznam1"/>
    <w:uiPriority w:val="99"/>
    <w:rsid w:val="00255CE8"/>
    <w:pPr>
      <w:numPr>
        <w:numId w:val="17"/>
      </w:numPr>
    </w:pPr>
  </w:style>
  <w:style w:type="numbering" w:customStyle="1" w:styleId="Aktulnseznam2">
    <w:name w:val="Aktuální seznam2"/>
    <w:uiPriority w:val="99"/>
    <w:rsid w:val="00255CE8"/>
    <w:pPr>
      <w:numPr>
        <w:numId w:val="18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C5666C"/>
    <w:rPr>
      <w:rFonts w:eastAsia="Calibri" w:cs="Calibri"/>
      <w:sz w:val="24"/>
      <w:szCs w:val="38"/>
      <w:lang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9234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C1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C182C"/>
    <w:pPr>
      <w:widowControl w:val="0"/>
      <w:autoSpaceDE w:val="0"/>
      <w:autoSpaceDN w:val="0"/>
    </w:pPr>
    <w:rPr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hovav\AppData\Local\Temp\370\244FDB07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7D0D-0FB1-418B-A9FB-059BA5DE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244FDB07</Template>
  <TotalTime>43</TotalTime>
  <Pages>17</Pages>
  <Words>5005</Words>
  <Characters>29535</Characters>
  <Application>Microsoft Office Word</Application>
  <DocSecurity>0</DocSecurity>
  <Lines>246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Hasičský záchranný sbor Kraje Vysočina</vt:lpstr>
      <vt:lpstr>Hasičský záchranný sbor Kraje Vysočina</vt:lpstr>
    </vt:vector>
  </TitlesOfParts>
  <Company>HZS kraje Vysočina</Company>
  <LinksUpToDate>false</LinksUpToDate>
  <CharactersWithSpaces>34472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Hasičský záchranný sbor Kraje Vysočina</dc:title>
  <dc:subject/>
  <dc:creator>Veronika Čechová</dc:creator>
  <cp:keywords/>
  <dc:description/>
  <cp:lastModifiedBy>Čechová Veronika</cp:lastModifiedBy>
  <cp:revision>5</cp:revision>
  <cp:lastPrinted>2025-02-05T07:14:00Z</cp:lastPrinted>
  <dcterms:created xsi:type="dcterms:W3CDTF">2025-09-11T08:18:00Z</dcterms:created>
  <dcterms:modified xsi:type="dcterms:W3CDTF">2025-09-24T05:46:00Z</dcterms:modified>
</cp:coreProperties>
</file>