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144" w:after="0" w:line="240" w:lineRule="auto"/>
        <w:jc w:val="lef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roked="f" style="position:absolute;width:534.75pt;height:24.55pt;z-index:-1000;margin-left:38.7pt;margin-top:35.5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196" w:lineRule="auto"/>
                    <w:jc w:val="left"/>
                    <w:framePr w:hAnchor="page" w:vAnchor="page" w:x="774" w:y="711" w:w="10695" w:h="491" w:hSpace="0" w:vSpace="0" w:wrap="tight"/>
                    <w:tabs>
                      <w:tab w:val="right" w:leader="none" w:pos="10595"/>
                    </w:tabs>
                    <w:rPr>
                      <w:color w:val="#000000"/>
                      <w:sz w:val="47"/>
                      <w:lang w:val="cs-CZ"/>
                      <w:spacing w:val="-38"/>
                      <w:w w:val="9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47"/>
                      <w:lang w:val="cs-CZ"/>
                      <w:spacing w:val="-38"/>
                      <w:w w:val="95"/>
                      <w:strike w:val="false"/>
                      <w:vertAlign w:val="baseline"/>
                      <w:rFonts w:ascii="Arial" w:hAnsi="Arial"/>
                    </w:rPr>
                    <w:t xml:space="preserve">T1P</w:t>
                  </w:r>
                  <w:r>
                    <w:rPr>
                      <w:color w:val="#000000"/>
                      <w:sz w:val="52"/>
                      <w:lang w:val="cs-CZ"/>
                      <w:spacing w:val="22"/>
                      <w:w w:val="60"/>
                      <w:strike w:val="false"/>
                      <w:vertAlign w:val="baseline"/>
                      <w:rFonts w:ascii="Times New Roman" w:hAnsi="Times New Roman"/>
                    </w:rPr>
                    <w:t xml:space="preserve">EX	</w:t>
                  </w:r>
                  <w:r>
                    <w:rPr>
                      <w:b w:val="true"/>
                      <w:color w:val="#000000"/>
                      <w:sz w:val="3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NABÍDKA</w:t>
                  </w:r>
                </w:p>
              </w:txbxContent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00000" stroked="f" style="position:absolute;width:534.75pt;height:13.5pt;z-index:-999;margin-left:-0.75pt;margin-top:719.9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72" w:firstLine="0"/>
                    <w:spacing w:before="0" w:after="0" w:line="360" w:lineRule="auto"/>
                    <w:jc w:val="left"/>
                    <w:framePr w:hAnchor="text" w:vAnchor="text" w:x="-15" w:y="14398" w:w="10695" w:h="270" w:hSpace="0" w:vSpace="0" w:wrap="3"/>
                    <w:tabs>
                      <w:tab w:val="left" w:leader="none" w:pos="2709"/>
                      <w:tab w:val="right" w:leader="none" w:pos="10656"/>
                    </w:tabs>
                    <w:rPr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NT05036	</w:t>
                  </w:r>
                  <w:r>
                    <w:rPr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Tip-Ex s r.o., vedená uyi</w:t>
                  </w:r>
                  <w:r>
                    <w:rPr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ěstskeho soudu v Praze, oddíl C, vložka 302932,	</w:t>
                  </w:r>
                  <w:r>
                    <w:rPr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Strana 1 z 1</w:t>
                  </w:r>
                </w:p>
              </w:txbxContent>
            </v:textbox>
          </v:shape>
        </w:pic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Baarova 374</w:t>
      </w:r>
    </w:p>
    <w:p>
      <w:pPr>
        <w:ind w:right="0" w:left="0" w:firstLine="0"/>
        <w:spacing w:before="36" w:after="0" w:line="240" w:lineRule="auto"/>
        <w:jc w:val="left"/>
        <w:rPr>
          <w:color w:val="#000000"/>
          <w:sz w:val="16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252 30 </w:t>
      </w:r>
      <w:r>
        <w:rPr>
          <w:color w:val="#000000"/>
          <w:sz w:val="16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Řevníce</w:t>
      </w:r>
    </w:p>
    <w:p>
      <w:pPr>
        <w:ind w:right="0" w:left="0" w:firstLine="0"/>
        <w:spacing w:before="72" w:after="0" w:line="240" w:lineRule="auto"/>
        <w:jc w:val="lef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TeL +420602342788</w:t>
      </w:r>
    </w:p>
    <w:p>
      <w:pPr>
        <w:ind w:right="0" w:left="0" w:firstLine="0"/>
        <w:spacing w:before="36" w:after="540" w:line="264" w:lineRule="auto"/>
        <w:jc w:val="lef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hyperlink r:id="drId3">
        <w:r>
          <w:rPr>
            <w:color w:val="#0000FF"/>
            <w:sz w:val="16"/>
            <w:lang w:val="cs-CZ"/>
            <w:spacing w:val="0"/>
            <w:w w:val="100"/>
            <w:strike w:val="false"/>
            <w:u w:val="single"/>
            <w:vertAlign w:val="baseline"/>
            <w:rFonts w:ascii="Arial" w:hAnsi="Arial"/>
          </w:rPr>
          <w:t xml:space="preserve">E-mail: infotlpex@gmail.com</w:t>
        </w:r>
      </w:hyperlink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393"/>
        <w:gridCol w:w="2189"/>
        <w:gridCol w:w="4098"/>
      </w:tblGrid>
      <w:tr>
        <w:trPr>
          <w:trHeight w:val="181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393" w:type="auto"/>
            <w:textDirection w:val="lrTb"/>
            <w:vAlign w:val="top"/>
          </w:tcPr>
          <w:p>
            <w:pPr>
              <w:ind w:right="0" w:left="10" w:firstLine="0"/>
              <w:spacing w:before="0" w:after="0" w:line="158" w:lineRule="exact"/>
              <w:jc w:val="left"/>
              <w:rPr>
                <w:b w:val="true"/>
                <w:color w:val="#000000"/>
                <w:sz w:val="19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  <w:t xml:space="preserve">PRO</w:t>
            </w:r>
            <w:r>
              <w:rPr>
                <w:color w:val="#000000"/>
                <w:sz w:val="6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.</w:t>
            </w:r>
            <w:r>
              <w:rPr>
                <w:b w:val="true"/>
                <w:color w:val="#000000"/>
                <w:sz w:val="19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  <w:t xml:space="preserve">:</w:t>
            </w:r>
          </w:p>
          <w:p>
            <w:pPr>
              <w:ind w:right="1260" w:left="0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Sportovní za</w:t>
            </w:r>
            <w:r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řízení města Příbram </w:t>
            </w: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Mgr. Jan Slaba</w:t>
            </w:r>
          </w:p>
          <w:p>
            <w:pPr>
              <w:ind w:right="0" w:left="10" w:firstLine="0"/>
              <w:spacing w:before="36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Legioná</w:t>
            </w: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řů 378</w:t>
            </w:r>
          </w:p>
          <w:p>
            <w:pPr>
              <w:ind w:right="0" w:left="10" w:firstLine="0"/>
              <w:spacing w:before="36" w:after="0" w:line="206" w:lineRule="auto"/>
              <w:jc w:val="left"/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261 01 P</w:t>
            </w:r>
            <w:r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říbram VII</w:t>
            </w:r>
          </w:p>
          <w:p>
            <w:pPr>
              <w:ind w:right="0" w:left="10" w:firstLine="0"/>
              <w:spacing w:before="72" w:after="0" w:line="240" w:lineRule="auto"/>
              <w:jc w:val="left"/>
              <w:tabs>
                <w:tab w:val="right" w:leader="none" w:pos="1818"/>
              </w:tabs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TEL.	</w:t>
            </w: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318 626 649</w:t>
            </w:r>
          </w:p>
          <w:p>
            <w:pPr>
              <w:ind w:right="0" w:left="10" w:firstLine="0"/>
              <w:spacing w:before="72" w:after="0" w:line="216" w:lineRule="auto"/>
              <w:jc w:val="left"/>
              <w:tabs>
                <w:tab w:val="right" w:leader="none" w:pos="1825"/>
              </w:tabs>
              <w:rPr>
                <w:color w:val="#000000"/>
                <w:sz w:val="16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FAX:	</w:t>
            </w: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318 623 815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582" w:type="auto"/>
            <w:textDirection w:val="lrTb"/>
            <w:vAlign w:val="bottom"/>
          </w:tcPr>
          <w:p>
            <w:pPr>
              <w:ind w:right="108" w:left="1260" w:firstLine="0"/>
              <w:spacing w:before="216" w:after="0" w:line="251" w:lineRule="exact"/>
              <w:jc w:val="left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ČÍSLO: DATUM: </w:t>
            </w:r>
            <w:r>
              <w:rPr>
                <w:color w:val="#000000"/>
                <w:sz w:val="16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  <w:t xml:space="preserve">VYŘIZUJE: </w:t>
            </w: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TEL.:</w:t>
            </w:r>
          </w:p>
          <w:p>
            <w:pPr>
              <w:ind w:right="324" w:left="1260" w:firstLine="0"/>
              <w:spacing w:before="72" w:after="0" w:line="217" w:lineRule="exact"/>
              <w:jc w:val="left"/>
              <w:rPr>
                <w:color w:val="#000000"/>
                <w:sz w:val="16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FAX.: </w:t>
            </w: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E-MAIL: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680" w:type="auto"/>
            <w:textDirection w:val="lrTb"/>
            <w:vAlign w:val="top"/>
          </w:tcPr>
          <w:p>
            <w:pPr>
              <w:ind w:right="0" w:left="114" w:firstLine="0"/>
              <w:spacing w:before="144" w:after="0" w:line="208" w:lineRule="auto"/>
              <w:jc w:val="left"/>
              <w:rPr>
                <w:b w:val="true"/>
                <w:color w:val="#000000"/>
                <w:sz w:val="28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8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NT05036</w:t>
            </w:r>
          </w:p>
          <w:p>
            <w:pPr>
              <w:ind w:right="0" w:left="114" w:firstLine="0"/>
              <w:spacing w:before="72" w:after="0" w:line="240" w:lineRule="auto"/>
              <w:jc w:val="left"/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25.03.2024</w:t>
            </w:r>
          </w:p>
          <w:p>
            <w:pPr>
              <w:ind w:right="0" w:left="114" w:firstLine="0"/>
              <w:spacing w:before="72" w:after="0" w:line="240" w:lineRule="auto"/>
              <w:jc w:val="left"/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Ing. Ji</w:t>
            </w: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ří Matoušek</w:t>
            </w:r>
          </w:p>
          <w:p>
            <w:pPr>
              <w:ind w:right="0" w:left="114" w:firstLine="0"/>
              <w:spacing w:before="0" w:after="0" w:line="213" w:lineRule="auto"/>
              <w:jc w:val="left"/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+420 502 342 788</w:t>
            </w:r>
          </w:p>
          <w:p>
            <w:pPr>
              <w:ind w:right="0" w:left="114" w:firstLine="0"/>
              <w:spacing w:before="288" w:after="0" w:line="288" w:lineRule="auto"/>
              <w:jc w:val="left"/>
              <w:rPr>
                <w:color w:val="#000000"/>
                <w:sz w:val="20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infotÍpex@gma' </w:t>
            </w:r>
            <w:hyperlink r:id="drId4">
              <w:r>
                <w:rPr>
                  <w:color w:val="#0000FF"/>
                  <w:sz w:val="20"/>
                  <w:lang w:val="cs-CZ"/>
                  <w:spacing w:val="-4"/>
                  <w:w w:val="100"/>
                  <w:strike w:val="false"/>
                  <w:u w:val="single"/>
                  <w:vertAlign w:val="baseline"/>
                  <w:rFonts w:ascii="Arial" w:hAnsi="Arial"/>
                </w:rPr>
                <w:t xml:space="preserve">il.com</w:t>
              </w:r>
            </w:hyperlink>
            <w:r>
              <w:rPr>
                <w:color w:val="#000000"/>
                <w:sz w:val="20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r>
          </w:p>
        </w:tc>
      </w:tr>
    </w:tbl>
    <w:p>
      <w:pPr>
        <w:spacing w:before="0" w:after="724" w:line="20" w:lineRule="exact"/>
      </w:pPr>
    </w:p>
    <w:p>
      <w:pPr>
        <w:ind w:right="0" w:left="0" w:firstLine="0"/>
        <w:spacing w:before="0" w:after="0" w:line="240" w:lineRule="auto"/>
        <w:jc w:val="left"/>
        <w:rPr>
          <w:b w:val="true"/>
          <w:color w:val="#000000"/>
          <w:sz w:val="25"/>
          <w:lang w:val="cs-CZ"/>
          <w:spacing w:val="-6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5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Oprava vým</w:t>
      </w:r>
      <w:r>
        <w:rPr>
          <w:b w:val="true"/>
          <w:color w:val="#000000"/>
          <w:sz w:val="25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ěniků vnitřního bazénu města Příbram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42"/>
        <w:gridCol w:w="1408"/>
        <w:gridCol w:w="3819"/>
        <w:gridCol w:w="1404"/>
        <w:gridCol w:w="1667"/>
        <w:gridCol w:w="1940"/>
      </w:tblGrid>
      <w:tr>
        <w:trPr>
          <w:trHeight w:val="490" w:hRule="exact"/>
        </w:trPr>
        <w:tc>
          <w:tcPr>
            <w:gridSpan w:val="2"/>
            <w:tcBorders>
              <w:top w:val="none" w:sz="0" w:color="#000000"/>
              <w:bottom w:val="single" w:sz="7" w:color="#000000"/>
              <w:left w:val="none" w:sz="0" w:color="#000000"/>
              <w:right w:val="none" w:sz="0" w:color="#000000"/>
            </w:tcBorders>
            <w:tcW w:w="1850" w:type="auto"/>
            <w:textDirection w:val="lrTb"/>
            <w:vAlign w:val="top"/>
          </w:tcPr>
          <w:p>
            <w:pPr>
              <w:ind w:right="0" w:left="28" w:firstLine="0"/>
              <w:spacing w:before="0" w:after="0" w:line="240" w:lineRule="auto"/>
              <w:jc w:val="left"/>
              <w:rPr>
                <w:color w:val="#000000"/>
                <w:sz w:val="16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POZICE </w:t>
            </w:r>
            <w:r>
              <w:rPr>
                <w:color w:val="#000000"/>
                <w:sz w:val="16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ČÍSLO ZBOŽÍ</w:t>
            </w:r>
          </w:p>
        </w:tc>
        <w:tc>
          <w:tcPr>
            <w:gridSpan w:val="1"/>
            <w:tcBorders>
              <w:top w:val="none" w:sz="0" w:color="#000000"/>
              <w:bottom w:val="single" w:sz="7" w:color="#000000"/>
              <w:left w:val="none" w:sz="0" w:color="#000000"/>
              <w:right w:val="none" w:sz="0" w:color="#000000"/>
            </w:tcBorders>
            <w:tcW w:w="5669" w:type="auto"/>
            <w:textDirection w:val="lrTb"/>
            <w:vAlign w:val="top"/>
          </w:tcPr>
          <w:p>
            <w:pPr>
              <w:ind w:right="0" w:left="122" w:firstLine="0"/>
              <w:spacing w:before="0" w:after="0" w:line="240" w:lineRule="auto"/>
              <w:jc w:val="left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NÁZEV A POPIS</w:t>
            </w:r>
          </w:p>
        </w:tc>
        <w:tc>
          <w:tcPr>
            <w:gridSpan w:val="1"/>
            <w:tcBorders>
              <w:top w:val="none" w:sz="0" w:color="#000000"/>
              <w:bottom w:val="single" w:sz="7" w:color="#000000"/>
              <w:left w:val="none" w:sz="0" w:color="#000000"/>
              <w:right w:val="none" w:sz="0" w:color="#000000"/>
            </w:tcBorders>
            <w:tcW w:w="7073" w:type="auto"/>
            <w:textDirection w:val="lrTb"/>
            <w:vAlign w:val="top"/>
          </w:tcPr>
          <w:p>
            <w:pPr>
              <w:ind w:right="291" w:left="0" w:firstLine="0"/>
              <w:spacing w:before="0" w:after="0" w:line="240" w:lineRule="auto"/>
              <w:jc w:val="right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MNOŽSTVÍ</w:t>
            </w:r>
          </w:p>
        </w:tc>
        <w:tc>
          <w:tcPr>
            <w:gridSpan w:val="1"/>
            <w:tcBorders>
              <w:top w:val="none" w:sz="0" w:color="#000000"/>
              <w:bottom w:val="single" w:sz="7" w:color="#000000"/>
              <w:left w:val="none" w:sz="0" w:color="#000000"/>
              <w:right w:val="none" w:sz="0" w:color="#000000"/>
            </w:tcBorders>
            <w:tcW w:w="8740" w:type="auto"/>
            <w:textDirection w:val="lrTb"/>
            <w:vAlign w:val="top"/>
          </w:tcPr>
          <w:p>
            <w:pPr>
              <w:ind w:right="180" w:left="756" w:firstLine="-108"/>
              <w:spacing w:before="36" w:after="0" w:line="240" w:lineRule="auto"/>
              <w:jc w:val="left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CENA / MJ BEZ DPH</w:t>
            </w:r>
          </w:p>
        </w:tc>
        <w:tc>
          <w:tcPr>
            <w:gridSpan w:val="1"/>
            <w:tcBorders>
              <w:top w:val="none" w:sz="0" w:color="#000000"/>
              <w:bottom w:val="single" w:sz="7" w:color="#000000"/>
              <w:left w:val="none" w:sz="0" w:color="#000000"/>
              <w:right w:val="none" w:sz="0" w:color="#000000"/>
            </w:tcBorders>
            <w:tcW w:w="10680" w:type="auto"/>
            <w:textDirection w:val="lrTb"/>
            <w:vAlign w:val="top"/>
          </w:tcPr>
          <w:p>
            <w:pPr>
              <w:ind w:right="446" w:left="0" w:firstLine="0"/>
              <w:spacing w:before="36" w:after="0" w:line="213" w:lineRule="auto"/>
              <w:jc w:val="right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CENA CELKEM</w:t>
            </w:r>
          </w:p>
          <w:p>
            <w:pPr>
              <w:ind w:right="446" w:left="0" w:firstLine="0"/>
              <w:spacing w:before="36" w:after="0" w:line="206" w:lineRule="auto"/>
              <w:jc w:val="right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BEZ DPH</w:t>
            </w:r>
          </w:p>
        </w:tc>
      </w:tr>
      <w:tr>
        <w:trPr>
          <w:trHeight w:val="864" w:hRule="exact"/>
        </w:trPr>
        <w:tc>
          <w:tcPr>
            <w:gridSpan w:val="1"/>
            <w:tcBorders>
              <w:top w:val="single" w:sz="7" w:color="#000000"/>
              <w:bottom w:val="none" w:sz="0" w:color="#000000"/>
              <w:left w:val="none" w:sz="0" w:color="#000000"/>
              <w:right w:val="none" w:sz="0" w:color="#000000"/>
            </w:tcBorders>
            <w:tcW w:w="442" w:type="auto"/>
            <w:textDirection w:val="lrTb"/>
            <w:vAlign w:val="top"/>
          </w:tcPr>
          <w:p>
            <w:pPr>
              <w:ind w:right="0" w:left="28" w:firstLine="0"/>
              <w:spacing w:before="0" w:after="0" w:line="240" w:lineRule="auto"/>
              <w:jc w:val="left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none" w:sz="0" w:color="#000000"/>
              <w:left w:val="none" w:sz="0" w:color="#000000"/>
              <w:right w:val="none" w:sz="0" w:color="#000000"/>
            </w:tcBorders>
            <w:tcW w:w="1850" w:type="auto"/>
            <w:textDirection w:val="lrTb"/>
            <w:vAlign w:val="top"/>
          </w:tcPr>
          <w:p>
            <w:pPr>
              <w:ind w:right="630" w:left="0" w:firstLine="0"/>
              <w:spacing w:before="0" w:after="0" w:line="240" w:lineRule="auto"/>
              <w:jc w:val="right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#TYP!</w:t>
            </w:r>
          </w:p>
        </w:tc>
        <w:tc>
          <w:tcPr>
            <w:gridSpan w:val="1"/>
            <w:tcBorders>
              <w:top w:val="single" w:sz="7" w:color="#000000"/>
              <w:bottom w:val="none" w:sz="0" w:color="#000000"/>
              <w:left w:val="none" w:sz="0" w:color="#000000"/>
              <w:right w:val="none" w:sz="0" w:color="#000000"/>
            </w:tcBorders>
            <w:tcW w:w="5669" w:type="auto"/>
            <w:textDirection w:val="lrTb"/>
            <w:vAlign w:val="top"/>
          </w:tcPr>
          <w:p>
            <w:pPr>
              <w:ind w:right="252" w:left="108" w:firstLine="0"/>
              <w:spacing w:before="36" w:after="0" w:line="240" w:lineRule="auto"/>
              <w:jc w:val="left"/>
              <w:rPr>
                <w:b w:val="true"/>
                <w:color w:val="#000000"/>
                <w:sz w:val="22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2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  <w:t xml:space="preserve">Deskový vým</w:t>
            </w:r>
            <w:r>
              <w:rPr>
                <w:b w:val="true"/>
                <w:color w:val="#000000"/>
                <w:sz w:val="22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  <w:t xml:space="preserve">ěnik vodalbazénová 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voda náhrada za stávající -</w:t>
            </w:r>
          </w:p>
          <w:p>
            <w:pPr>
              <w:ind w:right="0" w:left="108" w:firstLine="0"/>
              <w:spacing w:before="0" w:after="0" w:line="240" w:lineRule="auto"/>
              <w:jc w:val="left"/>
              <w:rPr>
                <w:b w:val="true"/>
                <w:color w:val="#000000"/>
                <w:sz w:val="2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výkon posilený o 100%</w:t>
            </w:r>
          </w:p>
        </w:tc>
        <w:tc>
          <w:tcPr>
            <w:gridSpan w:val="1"/>
            <w:tcBorders>
              <w:top w:val="single" w:sz="7" w:color="#000000"/>
              <w:bottom w:val="none" w:sz="0" w:color="#000000"/>
              <w:left w:val="none" w:sz="0" w:color="#000000"/>
              <w:right w:val="none" w:sz="0" w:color="#000000"/>
            </w:tcBorders>
            <w:tcW w:w="7073" w:type="auto"/>
            <w:textDirection w:val="lrTb"/>
            <w:vAlign w:val="top"/>
          </w:tcPr>
          <w:p>
            <w:pPr>
              <w:ind w:right="201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 ks</w:t>
            </w:r>
          </w:p>
        </w:tc>
        <w:tc>
          <w:tcPr>
            <w:gridSpan w:val="1"/>
            <w:tcBorders>
              <w:top w:val="single" w:sz="7" w:color="#000000"/>
              <w:bottom w:val="none" w:sz="0" w:color="#000000"/>
              <w:left w:val="none" w:sz="0" w:color="#000000"/>
              <w:right w:val="none" w:sz="0" w:color="#000000"/>
            </w:tcBorders>
            <w:tcW w:w="874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943"/>
              </w:tabs>
              <w:rPr>
                <w:color w:val="#000000"/>
                <w:sz w:val="20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142 950,00 K</w:t>
            </w:r>
            <w:r>
              <w:rPr>
                <w:color w:val="#000000"/>
                <w:sz w:val="20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Č</w:t>
            </w:r>
          </w:p>
        </w:tc>
        <w:tc>
          <w:tcPr>
            <w:gridSpan w:val="1"/>
            <w:tcBorders>
              <w:top w:val="single" w:sz="7" w:color="#000000"/>
              <w:bottom w:val="none" w:sz="0" w:color="#000000"/>
              <w:left w:val="none" w:sz="0" w:color="#000000"/>
              <w:right w:val="none" w:sz="0" w:color="#000000"/>
            </w:tcBorders>
            <w:tcW w:w="1068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932"/>
              </w:tabs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285 900,00 K</w:t>
            </w: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</w:t>
            </w:r>
          </w:p>
        </w:tc>
      </w:tr>
      <w:tr>
        <w:trPr>
          <w:trHeight w:val="374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42" w:type="auto"/>
            <w:textDirection w:val="lrTb"/>
            <w:vAlign w:val="center"/>
          </w:tcPr>
          <w:p>
            <w:pPr>
              <w:ind w:right="0" w:left="28" w:firstLine="0"/>
              <w:spacing w:before="0" w:after="0" w:line="240" w:lineRule="auto"/>
              <w:jc w:val="left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850" w:type="auto"/>
            <w:textDirection w:val="lrTb"/>
            <w:vAlign w:val="center"/>
          </w:tcPr>
          <w:p>
            <w:pPr>
              <w:ind w:right="630" w:left="0" w:firstLine="0"/>
              <w:spacing w:before="0" w:after="0" w:line="240" w:lineRule="auto"/>
              <w:jc w:val="right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#TYPI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669" w:type="auto"/>
            <w:textDirection w:val="lrTb"/>
            <w:vAlign w:val="center"/>
          </w:tcPr>
          <w:p>
            <w:pPr>
              <w:ind w:right="0" w:left="122" w:firstLine="0"/>
              <w:spacing w:before="0" w:after="0" w:line="240" w:lineRule="auto"/>
              <w:jc w:val="left"/>
              <w:rPr>
                <w:b w:val="true"/>
                <w:color w:val="#000000"/>
                <w:sz w:val="2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Atyp odnímatelná izolace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073" w:type="auto"/>
            <w:textDirection w:val="lrTb"/>
            <w:vAlign w:val="center"/>
          </w:tcPr>
          <w:p>
            <w:pPr>
              <w:ind w:right="201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 ks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74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943"/>
              </w:tabs>
              <w:rPr>
                <w:color w:val="#000000"/>
                <w:sz w:val="20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19 800,00 K</w:t>
            </w:r>
            <w:r>
              <w:rPr>
                <w:color w:val="#000000"/>
                <w:sz w:val="20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Č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68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932"/>
              </w:tabs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39 600,00 K</w:t>
            </w: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</w:t>
            </w:r>
          </w:p>
        </w:tc>
      </w:tr>
      <w:tr>
        <w:trPr>
          <w:trHeight w:val="62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42" w:type="auto"/>
            <w:textDirection w:val="lrTb"/>
            <w:vAlign w:val="top"/>
          </w:tcPr>
          <w:p>
            <w:pPr>
              <w:ind w:right="0" w:left="28" w:firstLine="0"/>
              <w:spacing w:before="0" w:after="0" w:line="240" w:lineRule="auto"/>
              <w:jc w:val="left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850" w:type="auto"/>
            <w:textDirection w:val="lrTb"/>
            <w:vAlign w:val="top"/>
          </w:tcPr>
          <w:p>
            <w:pPr>
              <w:ind w:right="630" w:left="0" w:firstLine="0"/>
              <w:spacing w:before="0" w:after="0" w:line="240" w:lineRule="auto"/>
              <w:jc w:val="right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#TYPI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669" w:type="auto"/>
            <w:textDirection w:val="lrTb"/>
            <w:vAlign w:val="center"/>
          </w:tcPr>
          <w:p>
            <w:pPr>
              <w:ind w:right="396" w:left="144" w:firstLine="0"/>
              <w:spacing w:before="0" w:after="0" w:line="240" w:lineRule="auto"/>
              <w:jc w:val="left"/>
              <w:rPr>
                <w:b w:val="true"/>
                <w:color w:val="#000000"/>
                <w:sz w:val="22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2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  <w:t xml:space="preserve">Demontáž stávajícího výrn</w:t>
            </w:r>
            <w:r>
              <w:rPr>
                <w:b w:val="true"/>
                <w:color w:val="#000000"/>
                <w:sz w:val="22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  <w:t xml:space="preserve">ěniku 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rozebrání na díly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073" w:type="auto"/>
            <w:textDirection w:val="lrTb"/>
            <w:vAlign w:val="top"/>
          </w:tcPr>
          <w:p>
            <w:pPr>
              <w:ind w:right="201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 ks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74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943"/>
              </w:tabs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5 600,00 K</w:t>
            </w: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68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932"/>
              </w:tabs>
              <w:rPr>
                <w:color w:val="#000000"/>
                <w:sz w:val="20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11 200,00 K</w:t>
            </w:r>
            <w:r>
              <w:rPr>
                <w:color w:val="#000000"/>
                <w:sz w:val="20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Č</w:t>
            </w:r>
          </w:p>
        </w:tc>
      </w:tr>
      <w:tr>
        <w:trPr>
          <w:trHeight w:val="339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42" w:type="auto"/>
            <w:textDirection w:val="lrTb"/>
            <w:vAlign w:val="center"/>
          </w:tcPr>
          <w:p>
            <w:pPr>
              <w:ind w:right="0" w:left="28" w:firstLine="0"/>
              <w:spacing w:before="0" w:after="0" w:line="240" w:lineRule="auto"/>
              <w:jc w:val="left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850" w:type="auto"/>
            <w:textDirection w:val="lrTb"/>
            <w:vAlign w:val="center"/>
          </w:tcPr>
          <w:p>
            <w:pPr>
              <w:ind w:right="630" w:left="0" w:firstLine="0"/>
              <w:spacing w:before="0" w:after="0" w:line="240" w:lineRule="auto"/>
              <w:jc w:val="right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#TYP!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669" w:type="auto"/>
            <w:textDirection w:val="lrTb"/>
            <w:vAlign w:val="center"/>
          </w:tcPr>
          <w:p>
            <w:pPr>
              <w:ind w:right="0" w:left="122" w:firstLine="0"/>
              <w:spacing w:before="0" w:after="0" w:line="240" w:lineRule="auto"/>
              <w:jc w:val="left"/>
              <w:rPr>
                <w:b w:val="true"/>
                <w:color w:val="#000000"/>
                <w:sz w:val="2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Úprava potrubí vstup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ů a výstupů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073" w:type="auto"/>
            <w:textDirection w:val="lrTb"/>
            <w:vAlign w:val="center"/>
          </w:tcPr>
          <w:p>
            <w:pPr>
              <w:ind w:right="201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 kpl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74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943"/>
              </w:tabs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18 350,00 K</w:t>
            </w: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68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932"/>
              </w:tabs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36 700,00 K</w:t>
            </w: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</w:t>
            </w:r>
          </w:p>
        </w:tc>
      </w:tr>
      <w:tr>
        <w:trPr>
          <w:trHeight w:val="554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4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8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669" w:type="auto"/>
            <w:textDirection w:val="lrTb"/>
            <w:vAlign w:val="top"/>
          </w:tcPr>
          <w:p>
            <w:pPr>
              <w:ind w:right="468" w:left="144" w:firstLine="0"/>
              <w:spacing w:before="0" w:after="0" w:line="240" w:lineRule="auto"/>
              <w:jc w:val="left"/>
              <w:rPr>
                <w:b w:val="true"/>
                <w:color w:val="#000000"/>
                <w:sz w:val="22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2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  <w:t xml:space="preserve">4 kusy,</w:t>
            </w:r>
            <w:r>
              <w:rPr>
                <w:b w:val="true"/>
                <w:color w:val="#000000"/>
                <w:sz w:val="22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  <w:t xml:space="preserve">ůprava základu,ocelová 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konstrukce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07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74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68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</w:tr>
      <w:tr>
        <w:trPr>
          <w:trHeight w:val="364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42" w:type="auto"/>
            <w:textDirection w:val="lrTb"/>
            <w:vAlign w:val="center"/>
          </w:tcPr>
          <w:p>
            <w:pPr>
              <w:ind w:right="0" w:left="28" w:firstLine="0"/>
              <w:spacing w:before="0" w:after="0" w:line="240" w:lineRule="auto"/>
              <w:jc w:val="left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850" w:type="auto"/>
            <w:textDirection w:val="lrTb"/>
            <w:vAlign w:val="center"/>
          </w:tcPr>
          <w:p>
            <w:pPr>
              <w:ind w:right="630" w:left="0" w:firstLine="0"/>
              <w:spacing w:before="0" w:after="0" w:line="240" w:lineRule="auto"/>
              <w:jc w:val="right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#TYPI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669" w:type="auto"/>
            <w:textDirection w:val="lrTb"/>
            <w:vAlign w:val="center"/>
          </w:tcPr>
          <w:p>
            <w:pPr>
              <w:ind w:right="0" w:left="122" w:firstLine="0"/>
              <w:spacing w:before="0" w:after="0" w:line="240" w:lineRule="auto"/>
              <w:jc w:val="left"/>
              <w:rPr>
                <w:b w:val="true"/>
                <w:color w:val="#000000"/>
                <w:sz w:val="2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Montáž na míst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ě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073" w:type="auto"/>
            <w:textDirection w:val="lrTb"/>
            <w:vAlign w:val="center"/>
          </w:tcPr>
          <w:p>
            <w:pPr>
              <w:ind w:right="201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 ks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74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943"/>
              </w:tabs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16 800,00 K</w:t>
            </w: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68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932"/>
              </w:tabs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33 600,00 K</w:t>
            </w: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</w:t>
            </w:r>
          </w:p>
        </w:tc>
      </w:tr>
      <w:tr>
        <w:trPr>
          <w:trHeight w:val="62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42" w:type="auto"/>
            <w:textDirection w:val="lrTb"/>
            <w:vAlign w:val="top"/>
          </w:tcPr>
          <w:p>
            <w:pPr>
              <w:ind w:right="0" w:left="28" w:firstLine="0"/>
              <w:spacing w:before="0" w:after="0" w:line="240" w:lineRule="auto"/>
              <w:jc w:val="left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850" w:type="auto"/>
            <w:textDirection w:val="lrTb"/>
            <w:vAlign w:val="top"/>
          </w:tcPr>
          <w:p>
            <w:pPr>
              <w:ind w:right="630" w:left="0" w:firstLine="0"/>
              <w:spacing w:before="0" w:after="0" w:line="240" w:lineRule="auto"/>
              <w:jc w:val="right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#TYPI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669" w:type="auto"/>
            <w:textDirection w:val="lrTb"/>
            <w:vAlign w:val="center"/>
          </w:tcPr>
          <w:p>
            <w:pPr>
              <w:ind w:right="1404" w:left="144" w:firstLine="0"/>
              <w:spacing w:before="0" w:after="0" w:line="240" w:lineRule="auto"/>
              <w:jc w:val="left"/>
              <w:rPr>
                <w:b w:val="true"/>
                <w:color w:val="#000000"/>
                <w:sz w:val="22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2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  <w:t xml:space="preserve">Dopravné vým</w:t>
            </w:r>
            <w:r>
              <w:rPr>
                <w:b w:val="true"/>
                <w:color w:val="#000000"/>
                <w:sz w:val="22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  <w:t xml:space="preserve">ěnlků a 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náhradních desek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073" w:type="auto"/>
            <w:textDirection w:val="lrTb"/>
            <w:vAlign w:val="top"/>
          </w:tcPr>
          <w:p>
            <w:pPr>
              <w:ind w:right="201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 kpl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74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943"/>
              </w:tabs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5 600,00 K</w:t>
            </w: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68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932"/>
              </w:tabs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5600,00 K</w:t>
            </w: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</w:t>
            </w:r>
          </w:p>
        </w:tc>
      </w:tr>
      <w:tr>
        <w:trPr>
          <w:trHeight w:val="429" w:hRule="exact"/>
        </w:trPr>
        <w:tc>
          <w:tcPr>
            <w:gridSpan w:val="1"/>
            <w:tcBorders>
              <w:top w:val="none" w:sz="0" w:color="#000000"/>
              <w:bottom w:val="single" w:sz="7" w:color="#000000"/>
              <w:left w:val="none" w:sz="0" w:color="#000000"/>
              <w:right w:val="none" w:sz="0" w:color="#000000"/>
            </w:tcBorders>
            <w:tcW w:w="442" w:type="auto"/>
            <w:textDirection w:val="lrTb"/>
            <w:vAlign w:val="center"/>
          </w:tcPr>
          <w:p>
            <w:pPr>
              <w:ind w:right="0" w:left="28" w:firstLine="0"/>
              <w:spacing w:before="0" w:after="0" w:line="240" w:lineRule="auto"/>
              <w:jc w:val="left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7</w:t>
            </w:r>
          </w:p>
        </w:tc>
        <w:tc>
          <w:tcPr>
            <w:gridSpan w:val="1"/>
            <w:tcBorders>
              <w:top w:val="none" w:sz="0" w:color="#000000"/>
              <w:bottom w:val="single" w:sz="7" w:color="#000000"/>
              <w:left w:val="none" w:sz="0" w:color="#000000"/>
              <w:right w:val="none" w:sz="0" w:color="#000000"/>
            </w:tcBorders>
            <w:tcW w:w="1850" w:type="auto"/>
            <w:textDirection w:val="lrTb"/>
            <w:vAlign w:val="center"/>
          </w:tcPr>
          <w:p>
            <w:pPr>
              <w:ind w:right="630" w:left="0" w:firstLine="0"/>
              <w:spacing w:before="0" w:after="0" w:line="240" w:lineRule="auto"/>
              <w:jc w:val="right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#TYP!</w:t>
            </w:r>
          </w:p>
        </w:tc>
        <w:tc>
          <w:tcPr>
            <w:gridSpan w:val="1"/>
            <w:tcBorders>
              <w:top w:val="none" w:sz="0" w:color="#000000"/>
              <w:bottom w:val="single" w:sz="7" w:color="#000000"/>
              <w:left w:val="none" w:sz="0" w:color="#000000"/>
              <w:right w:val="none" w:sz="0" w:color="#000000"/>
            </w:tcBorders>
            <w:tcW w:w="5669" w:type="auto"/>
            <w:textDirection w:val="lrTb"/>
            <w:vAlign w:val="center"/>
          </w:tcPr>
          <w:p>
            <w:pPr>
              <w:ind w:right="0" w:left="122" w:firstLine="0"/>
              <w:spacing w:before="0" w:after="0" w:line="240" w:lineRule="auto"/>
              <w:jc w:val="left"/>
              <w:rPr>
                <w:b w:val="true"/>
                <w:color w:val="#000000"/>
                <w:sz w:val="2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Dopravné technici</w:t>
            </w:r>
          </w:p>
        </w:tc>
        <w:tc>
          <w:tcPr>
            <w:gridSpan w:val="1"/>
            <w:tcBorders>
              <w:top w:val="none" w:sz="0" w:color="#000000"/>
              <w:bottom w:val="single" w:sz="7" w:color="#000000"/>
              <w:left w:val="none" w:sz="0" w:color="#000000"/>
              <w:right w:val="none" w:sz="0" w:color="#000000"/>
            </w:tcBorders>
            <w:tcW w:w="7073" w:type="auto"/>
            <w:textDirection w:val="lrTb"/>
            <w:vAlign w:val="center"/>
          </w:tcPr>
          <w:p>
            <w:pPr>
              <w:ind w:right="201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 ks</w:t>
            </w:r>
          </w:p>
        </w:tc>
        <w:tc>
          <w:tcPr>
            <w:gridSpan w:val="1"/>
            <w:tcBorders>
              <w:top w:val="none" w:sz="0" w:color="#000000"/>
              <w:bottom w:val="single" w:sz="7" w:color="#000000"/>
              <w:left w:val="none" w:sz="0" w:color="#000000"/>
              <w:right w:val="none" w:sz="0" w:color="#000000"/>
            </w:tcBorders>
            <w:tcW w:w="874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943"/>
              </w:tabs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5 000,00 K</w:t>
            </w: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</w:t>
            </w:r>
          </w:p>
        </w:tc>
        <w:tc>
          <w:tcPr>
            <w:gridSpan w:val="1"/>
            <w:tcBorders>
              <w:top w:val="none" w:sz="0" w:color="#000000"/>
              <w:bottom w:val="single" w:sz="7" w:color="#000000"/>
              <w:left w:val="none" w:sz="0" w:color="#000000"/>
              <w:right w:val="none" w:sz="0" w:color="#000000"/>
            </w:tcBorders>
            <w:tcW w:w="1068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932"/>
              </w:tabs>
              <w:rPr>
                <w:color w:val="#000000"/>
                <w:sz w:val="20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10 000,00 K</w:t>
            </w:r>
            <w:r>
              <w:rPr>
                <w:color w:val="#000000"/>
                <w:sz w:val="20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Č</w:t>
            </w:r>
          </w:p>
        </w:tc>
      </w:tr>
    </w:tbl>
    <w:p>
      <w:pPr>
        <w:spacing w:before="0" w:after="48" w:line="20" w:lineRule="exact"/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521"/>
        <w:gridCol w:w="5108"/>
        <w:gridCol w:w="1051"/>
      </w:tblGrid>
      <w:tr>
        <w:trPr>
          <w:trHeight w:val="245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521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single" w:sz="8" w:color="#040404"/>
              <w:left w:val="none" w:sz="0" w:color="#000000"/>
              <w:right w:val="none" w:sz="0" w:color="#000000"/>
            </w:tcBorders>
            <w:tcW w:w="962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tabs>
                <w:tab w:val="right" w:leader="none" w:pos="5080"/>
              </w:tabs>
              <w:rPr>
                <w:b w:val="true"/>
                <w:color w:val="#000000"/>
                <w:sz w:val="19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CELKEM BEZ </w:t>
            </w:r>
            <w:r>
              <w:rPr>
                <w:b w:val="true"/>
                <w:color w:val="#000000"/>
                <w:sz w:val="20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DPH:	</w:t>
            </w: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422 600,00 K</w:t>
            </w: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680" w:type="auto"/>
            <w:textDirection w:val="lrTb"/>
            <w:vAlign w:val="top"/>
          </w:tcPr>
          <w:p/>
        </w:tc>
      </w:tr>
      <w:tr>
        <w:trPr>
          <w:trHeight w:val="295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521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8" w:color="#040404"/>
              <w:bottom w:val="single" w:sz="8" w:color="#040404"/>
              <w:left w:val="none" w:sz="0" w:color="#000000"/>
              <w:right w:val="none" w:sz="0" w:color="#000000"/>
            </w:tcBorders>
            <w:tcW w:w="962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tabs>
                <w:tab w:val="left" w:leader="none" w:pos="1620"/>
                <w:tab w:val="right" w:leader="none" w:pos="5083"/>
              </w:tabs>
              <w:rPr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CELKEM DPH	</w:t>
            </w: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21%	</w:t>
            </w: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88 746,00 K</w:t>
            </w: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680" w:type="auto"/>
            <w:textDirection w:val="lrTb"/>
            <w:vAlign w:val="top"/>
          </w:tcPr>
          <w:p/>
        </w:tc>
      </w:tr>
      <w:tr>
        <w:trPr>
          <w:trHeight w:val="306" w:hRule="exact"/>
        </w:trPr>
        <w:tc>
          <w:tcPr>
            <w:gridSpan w:val="1"/>
            <w:tcBorders>
              <w:top w:val="none" w:sz="0" w:color="#000000"/>
              <w:bottom w:val="single" w:sz="7" w:color="#030303"/>
              <w:left w:val="none" w:sz="0" w:color="#000000"/>
              <w:right w:val="none" w:sz="0" w:color="#000000"/>
            </w:tcBorders>
            <w:tcW w:w="4521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8" w:color="#040404"/>
              <w:bottom w:val="single" w:sz="7" w:color="#030303"/>
              <w:left w:val="none" w:sz="0" w:color="#000000"/>
              <w:right w:val="none" w:sz="0" w:color="#000000"/>
            </w:tcBorders>
            <w:tcW w:w="962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tabs>
                <w:tab w:val="right" w:leader="none" w:pos="5080"/>
              </w:tabs>
              <w:rPr>
                <w:color w:val="#000000"/>
                <w:sz w:val="20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  <w:t xml:space="preserve">CELKEM V</w:t>
            </w:r>
            <w:r>
              <w:rPr>
                <w:color w:val="#000000"/>
                <w:sz w:val="20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  <w:t xml:space="preserve">ČETNĚ DPH:	</w:t>
            </w:r>
            <w:r>
              <w:rPr>
                <w:color w:val="#000000"/>
                <w:sz w:val="19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511 346,00 Kč</w:t>
            </w:r>
          </w:p>
        </w:tc>
        <w:tc>
          <w:tcPr>
            <w:gridSpan w:val="1"/>
            <w:tcBorders>
              <w:top w:val="none" w:sz="0" w:color="#000000"/>
              <w:bottom w:val="single" w:sz="7" w:color="#030303"/>
              <w:left w:val="none" w:sz="0" w:color="#000000"/>
              <w:right w:val="none" w:sz="0" w:color="#000000"/>
            </w:tcBorders>
            <w:tcW w:w="10680" w:type="auto"/>
            <w:textDirection w:val="lrTb"/>
            <w:vAlign w:val="top"/>
          </w:tcPr>
          <w:p/>
        </w:tc>
      </w:tr>
      <w:tr>
        <w:trPr>
          <w:trHeight w:val="24" w:hRule="exact"/>
        </w:trPr>
        <w:tc>
          <w:tcPr>
            <w:gridSpan w:val="1"/>
            <w:tcBorders>
              <w:top w:val="single" w:sz="7" w:color="#030303"/>
              <w:bottom w:val="none" w:sz="0" w:color="#000000"/>
              <w:left w:val="none" w:sz="0" w:color="#000000"/>
              <w:right w:val="none" w:sz="0" w:color="#000000"/>
            </w:tcBorders>
            <w:tcW w:w="4521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7" w:color="#030303"/>
              <w:bottom w:val="none" w:sz="0" w:color="#000000"/>
              <w:left w:val="none" w:sz="0" w:color="#000000"/>
              <w:right w:val="none" w:sz="0" w:color="#000000"/>
            </w:tcBorders>
            <w:tcW w:w="9629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7" w:color="#030303"/>
              <w:bottom w:val="none" w:sz="0" w:color="#000000"/>
              <w:left w:val="none" w:sz="0" w:color="#000000"/>
              <w:right w:val="none" w:sz="0" w:color="#000000"/>
            </w:tcBorders>
            <w:tcW w:w="10680" w:type="auto"/>
            <w:textDirection w:val="lrTb"/>
            <w:vAlign w:val="top"/>
          </w:tcPr>
          <w:p/>
        </w:tc>
      </w:tr>
    </w:tbl>
    <w:p>
      <w:pPr>
        <w:spacing w:before="0" w:after="556" w:line="20" w:lineRule="exact"/>
      </w:pPr>
    </w:p>
    <w:p>
      <w:pPr>
        <w:ind w:right="0" w:left="72" w:firstLine="0"/>
        <w:spacing w:before="0" w:after="0" w:line="240" w:lineRule="auto"/>
        <w:jc w:val="lef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Záru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ční lhůta 24 měsíců</w:t>
      </w:r>
    </w:p>
    <w:p>
      <w:pPr>
        <w:ind w:right="0" w:left="72" w:firstLine="0"/>
        <w:spacing w:before="0" w:after="0" w:line="240" w:lineRule="auto"/>
        <w:jc w:val="lef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Termín pin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ěni do 10.5.2024</w:t>
      </w:r>
    </w:p>
    <w:p>
      <w:pPr>
        <w:ind w:right="0" w:left="72" w:firstLine="0"/>
        <w:spacing w:before="0" w:after="288" w:line="280" w:lineRule="auto"/>
        <w:jc w:val="lef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Ekologická likvidace odpadu není p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ředmětem - majetek zákazníka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3981"/>
        <w:gridCol w:w="6699"/>
      </w:tblGrid>
      <w:tr>
        <w:trPr>
          <w:trHeight w:val="360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981" w:type="auto"/>
            <w:textDirection w:val="lrTb"/>
            <w:vAlign w:val="top"/>
          </w:tcPr>
          <w:p>
            <w:pPr>
              <w:ind w:right="2700" w:left="72" w:firstLine="0"/>
              <w:spacing w:before="0" w:after="0" w:line="180" w:lineRule="exact"/>
              <w:jc w:val="left"/>
              <w:rPr>
                <w:color w:val="#000000"/>
                <w:sz w:val="16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  <w:t xml:space="preserve">Ing Ji</w:t>
            </w:r>
            <w:r>
              <w:rPr>
                <w:color w:val="#000000"/>
                <w:sz w:val="16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  <w:t xml:space="preserve">ří Matoušek </w:t>
            </w: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jednatel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680" w:type="auto"/>
            <w:textDirection w:val="lrTb"/>
            <w:vAlign w:val="bottom"/>
          </w:tcPr>
          <w:p>
            <w:pPr>
              <w:ind w:right="3628" w:left="0" w:firstLine="0"/>
              <w:spacing w:before="144" w:after="0" w:line="240" w:lineRule="auto"/>
              <w:jc w:val="right"/>
              <w:tabs>
                <w:tab w:val="left" w:leader="none" w:pos="2898"/>
                <w:tab w:val="right" w:leader="none" w:pos="3071"/>
              </w:tabs>
              <w:rPr>
                <w:color w:val="#000000"/>
                <w:sz w:val="7"/>
                <w:lang w:val="cs-CZ"/>
                <w:spacing w:val="-3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7"/>
                <w:lang w:val="cs-CZ"/>
                <w:spacing w:val="-38"/>
                <w:w w:val="100"/>
                <w:strike w:val="false"/>
                <w:vertAlign w:val="baseline"/>
                <w:rFonts w:ascii="Arial" w:hAnsi="Arial"/>
              </w:rPr>
              <w:t xml:space="preserve">,3</w:t>
            </w:r>
            <w:r>
              <w:rPr>
                <w:color w:val="#000000"/>
                <w:sz w:val="13"/>
                <w:lang w:val="cs-CZ"/>
                <w:spacing w:val="-38"/>
                <w:w w:val="100"/>
                <w:strike w:val="false"/>
                <w:vertAlign w:val="baseline"/>
                <w:rFonts w:ascii="Arial" w:hAnsi="Arial"/>
              </w:rPr>
              <w:t xml:space="preserve">•3..,	</w:t>
            </w:r>
            <w:r>
              <w:rPr>
                <w:color w:val="#000000"/>
                <w:sz w:val="7"/>
                <w:lang w:val="cs-CZ"/>
                <w:spacing w:val="-18"/>
                <w:w w:val="100"/>
                <w:strike w:val="false"/>
                <w:vertAlign w:val="baseline"/>
                <w:rFonts w:ascii="Arial" w:hAnsi="Arial"/>
              </w:rPr>
              <w:t xml:space="preserve">33",	</w:t>
            </w:r>
            <w:r>
              <w:rPr>
                <w:color w:val="#000000"/>
                <w:sz w:val="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r</w:t>
            </w:r>
          </w:p>
        </w:tc>
      </w:tr>
    </w:tbl>
    <w:sectPr>
      <w:pgSz w:w="12240" w:h="15840" w:orient="portrait"/>
      <w:type w:val="nextPage"/>
      <w:textDirection w:val="lrTb"/>
      <w:pgMar w:bottom="90" w:top="1202" w:right="711" w:left="789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fotlpex@gmail.com" TargetMode="External" Id="drId3" /><Relationship Type="http://schemas.openxmlformats.org/officeDocument/2006/relationships/hyperlink" Target="http://il.com" TargetMode="External" Id="drId4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