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D5233" w14:textId="77777777" w:rsidR="00E92C89" w:rsidRDefault="005D3444">
      <w:pPr>
        <w:framePr w:h="826" w:wrap="notBeside" w:vAnchor="text" w:hAnchor="text" w:y="1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"H:\\HOME\\WIN\\REGISTR SMLUV NAD 50 000\\media\\image1.jpeg" \* MERGEFORMATINET</w:instrText>
      </w:r>
      <w:r>
        <w:instrText xml:space="preserve"> </w:instrText>
      </w:r>
      <w:r>
        <w:fldChar w:fldCharType="separate"/>
      </w:r>
      <w:r>
        <w:pict w14:anchorId="0BAB24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1.25pt">
            <v:imagedata r:id="rId7" r:href="rId8"/>
          </v:shape>
        </w:pict>
      </w:r>
      <w:r>
        <w:fldChar w:fldCharType="end"/>
      </w:r>
    </w:p>
    <w:p w14:paraId="42574D50" w14:textId="77777777" w:rsidR="00E92C89" w:rsidRDefault="00E92C89">
      <w:pPr>
        <w:rPr>
          <w:sz w:val="2"/>
          <w:szCs w:val="2"/>
        </w:rPr>
      </w:pPr>
    </w:p>
    <w:p w14:paraId="2A3DC749" w14:textId="77777777" w:rsidR="00E92C89" w:rsidRDefault="005D3444">
      <w:pPr>
        <w:pStyle w:val="Nadpis20"/>
        <w:keepNext/>
        <w:keepLines/>
        <w:shd w:val="clear" w:color="auto" w:fill="auto"/>
        <w:spacing w:before="267" w:after="307" w:line="260" w:lineRule="exact"/>
        <w:ind w:left="40"/>
      </w:pPr>
      <w:bookmarkStart w:id="0" w:name="bookmark0"/>
      <w:r>
        <w:t>SMLOUVA O ÚPLATNÉM POSKYTNUTÍ LICENČNÍCH PRÁV</w:t>
      </w:r>
      <w:bookmarkEnd w:id="0"/>
    </w:p>
    <w:p w14:paraId="1F131177" w14:textId="77777777" w:rsidR="00E92C89" w:rsidRDefault="005D3444">
      <w:pPr>
        <w:pStyle w:val="Zkladntext20"/>
        <w:shd w:val="clear" w:color="auto" w:fill="auto"/>
        <w:spacing w:before="0"/>
        <w:ind w:firstLine="0"/>
      </w:pPr>
      <w:r>
        <w:t xml:space="preserve">kterou uzavírají níže uvedeného dne, měsíce a roku podle </w:t>
      </w:r>
      <w:proofErr w:type="spellStart"/>
      <w:r>
        <w:t>ust</w:t>
      </w:r>
      <w:proofErr w:type="spellEnd"/>
      <w:r>
        <w:t>. § 1746 odst. 2 a násl. zákona č. 89/2012 Sb., občanský zákoník (dále jen jako „</w:t>
      </w:r>
      <w:proofErr w:type="spellStart"/>
      <w:r>
        <w:rPr>
          <w:rStyle w:val="Zkladntext2115ptTun"/>
        </w:rPr>
        <w:t>ObčZ</w:t>
      </w:r>
      <w:proofErr w:type="spellEnd"/>
      <w:r>
        <w:t>"), smluvní strany:</w:t>
      </w:r>
    </w:p>
    <w:p w14:paraId="3991C2D2" w14:textId="77777777" w:rsidR="00E92C89" w:rsidRDefault="005D3444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755"/>
        </w:tabs>
        <w:spacing w:before="0"/>
        <w:ind w:left="760"/>
      </w:pPr>
      <w:bookmarkStart w:id="1" w:name="bookmark1"/>
      <w:r>
        <w:rPr>
          <w:lang w:val="es-ES" w:eastAsia="es-ES" w:bidi="es-ES"/>
        </w:rPr>
        <w:t xml:space="preserve">DATA-INTER </w:t>
      </w:r>
      <w:r>
        <w:t>spol. s r. o.</w:t>
      </w:r>
      <w:bookmarkEnd w:id="1"/>
    </w:p>
    <w:p w14:paraId="27EBBBCC" w14:textId="77777777" w:rsidR="00E92C89" w:rsidRDefault="005D3444">
      <w:pPr>
        <w:pStyle w:val="Zkladntext20"/>
        <w:shd w:val="clear" w:color="auto" w:fill="auto"/>
        <w:spacing w:before="0" w:after="0"/>
        <w:ind w:left="760" w:right="3020" w:firstLine="0"/>
        <w:jc w:val="left"/>
      </w:pPr>
      <w:r>
        <w:t xml:space="preserve">se sídlem Opava, U Fortny 50/1, PSČ 746 01 zastoupena jednatelem společnosti Ing. Karlem </w:t>
      </w:r>
      <w:proofErr w:type="spellStart"/>
      <w:r>
        <w:t>Boženkem</w:t>
      </w:r>
      <w:proofErr w:type="spellEnd"/>
    </w:p>
    <w:p w14:paraId="19903BDB" w14:textId="77777777" w:rsidR="00E92C89" w:rsidRDefault="005D3444">
      <w:pPr>
        <w:pStyle w:val="Zkladntext20"/>
        <w:shd w:val="clear" w:color="auto" w:fill="auto"/>
        <w:spacing w:before="0" w:after="0"/>
        <w:ind w:left="760" w:right="1220" w:firstLine="0"/>
        <w:jc w:val="left"/>
      </w:pPr>
      <w:r>
        <w:t>zapsaná v obchodním rejstříku vedeném Krajským soudem v Ostravě, oddíl C, vložka 307 IČ: 14615754</w:t>
      </w:r>
    </w:p>
    <w:p w14:paraId="4D55039E" w14:textId="77777777" w:rsidR="00E92C89" w:rsidRDefault="005D3444">
      <w:pPr>
        <w:pStyle w:val="Zkladntext20"/>
        <w:shd w:val="clear" w:color="auto" w:fill="auto"/>
        <w:spacing w:before="0" w:after="0"/>
        <w:ind w:left="760" w:firstLine="0"/>
        <w:jc w:val="left"/>
      </w:pPr>
      <w:r>
        <w:t>DIČ: CZ 14615754, plátce DPH</w:t>
      </w:r>
    </w:p>
    <w:p w14:paraId="5178B40A" w14:textId="77777777" w:rsidR="00E92C89" w:rsidRDefault="005D3444">
      <w:pPr>
        <w:pStyle w:val="Zkladntext20"/>
        <w:shd w:val="clear" w:color="auto" w:fill="auto"/>
        <w:spacing w:before="0" w:after="0"/>
        <w:ind w:left="760" w:firstLine="0"/>
        <w:jc w:val="left"/>
      </w:pPr>
      <w:r>
        <w:t>Bankovní spojení: Česká spořitelna, a. s., číslo účtu 6240636339/0800</w:t>
      </w:r>
    </w:p>
    <w:p w14:paraId="1E9FD633" w14:textId="1189EAE6" w:rsidR="00E92C89" w:rsidRDefault="005D3444">
      <w:pPr>
        <w:pStyle w:val="Zkladntext20"/>
        <w:shd w:val="clear" w:color="auto" w:fill="auto"/>
        <w:spacing w:before="0" w:after="0"/>
        <w:ind w:left="760" w:firstLine="0"/>
        <w:jc w:val="left"/>
      </w:pPr>
      <w:r>
        <w:t xml:space="preserve">Kontaktní osoba: </w:t>
      </w:r>
      <w:proofErr w:type="spellStart"/>
      <w:r>
        <w:t>xxxxx</w:t>
      </w:r>
      <w:proofErr w:type="spellEnd"/>
    </w:p>
    <w:p w14:paraId="74E931F3" w14:textId="5272795A" w:rsidR="00E92C89" w:rsidRDefault="005D3444">
      <w:pPr>
        <w:pStyle w:val="Zkladntext20"/>
        <w:shd w:val="clear" w:color="auto" w:fill="auto"/>
        <w:spacing w:before="0" w:after="0"/>
        <w:ind w:left="760" w:firstLine="0"/>
        <w:jc w:val="left"/>
      </w:pPr>
      <w:r>
        <w:t xml:space="preserve">Mobil: </w:t>
      </w:r>
      <w:proofErr w:type="spellStart"/>
      <w:r>
        <w:t>xxxxx</w:t>
      </w:r>
      <w:proofErr w:type="spellEnd"/>
    </w:p>
    <w:p w14:paraId="312E25CC" w14:textId="4219F906" w:rsidR="00E92C89" w:rsidRDefault="005D3444">
      <w:pPr>
        <w:pStyle w:val="Zkladntext20"/>
        <w:shd w:val="clear" w:color="auto" w:fill="auto"/>
        <w:spacing w:before="0" w:after="0"/>
        <w:ind w:left="760" w:firstLine="0"/>
        <w:jc w:val="left"/>
      </w:pPr>
      <w:r>
        <w:t xml:space="preserve">E-mail: </w:t>
      </w:r>
      <w:hyperlink r:id="rId9" w:history="1">
        <w:proofErr w:type="spellStart"/>
        <w:r>
          <w:rPr>
            <w:rStyle w:val="Hypertextovodkaz"/>
            <w:lang w:val="en-US" w:eastAsia="en-US" w:bidi="en-US"/>
          </w:rPr>
          <w:t>xxxxx</w:t>
        </w:r>
        <w:proofErr w:type="spellEnd"/>
      </w:hyperlink>
    </w:p>
    <w:p w14:paraId="526CD9F3" w14:textId="77777777" w:rsidR="00E92C89" w:rsidRDefault="005D3444">
      <w:pPr>
        <w:pStyle w:val="Zkladntext20"/>
        <w:shd w:val="clear" w:color="auto" w:fill="auto"/>
        <w:spacing w:before="0"/>
        <w:ind w:left="760" w:firstLine="0"/>
        <w:jc w:val="left"/>
      </w:pPr>
      <w:r>
        <w:t>- dále jen jako „poskytovatel" na straně jedné a</w:t>
      </w:r>
    </w:p>
    <w:p w14:paraId="34F22D20" w14:textId="77777777" w:rsidR="00E92C89" w:rsidRDefault="005D3444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755"/>
        </w:tabs>
        <w:spacing w:before="0"/>
        <w:ind w:left="300" w:firstLine="0"/>
      </w:pPr>
      <w:bookmarkStart w:id="2" w:name="bookmark2"/>
      <w:r>
        <w:t>Nemocnice Třinec, příspěvková organizace</w:t>
      </w:r>
      <w:bookmarkEnd w:id="2"/>
    </w:p>
    <w:p w14:paraId="49B9E30A" w14:textId="77777777" w:rsidR="00E92C89" w:rsidRDefault="005D3444">
      <w:pPr>
        <w:pStyle w:val="Zkladntext20"/>
        <w:shd w:val="clear" w:color="auto" w:fill="auto"/>
        <w:spacing w:before="0" w:after="0"/>
        <w:ind w:left="760" w:right="1220" w:firstLine="0"/>
        <w:jc w:val="left"/>
      </w:pPr>
      <w:r>
        <w:t xml:space="preserve">se sídlem Kaštanová 268, Dolní </w:t>
      </w:r>
      <w:proofErr w:type="spellStart"/>
      <w:r>
        <w:t>Líštná</w:t>
      </w:r>
      <w:proofErr w:type="spellEnd"/>
      <w:r>
        <w:t xml:space="preserve">, 739 61 Třinec zastoupena ředitelem Bc. Jaroslavem </w:t>
      </w:r>
      <w:proofErr w:type="spellStart"/>
      <w:r>
        <w:t>Brzyszkowskim</w:t>
      </w:r>
      <w:proofErr w:type="spellEnd"/>
      <w:r>
        <w:t xml:space="preserve"> IČ:00534242 DIČ: CZ00534242</w:t>
      </w:r>
    </w:p>
    <w:p w14:paraId="7B47DC3B" w14:textId="2884033E" w:rsidR="00E92C89" w:rsidRDefault="005D3444">
      <w:pPr>
        <w:pStyle w:val="Zkladntext20"/>
        <w:shd w:val="clear" w:color="auto" w:fill="auto"/>
        <w:spacing w:before="0" w:after="0"/>
        <w:ind w:left="760" w:firstLine="0"/>
        <w:jc w:val="left"/>
      </w:pPr>
      <w:r>
        <w:t xml:space="preserve">Kontaktní osoba: </w:t>
      </w:r>
      <w:proofErr w:type="spellStart"/>
      <w:r>
        <w:t>xxxxx</w:t>
      </w:r>
      <w:proofErr w:type="spellEnd"/>
    </w:p>
    <w:p w14:paraId="0ED8CF54" w14:textId="429CB2FE" w:rsidR="00E92C89" w:rsidRDefault="005D3444">
      <w:pPr>
        <w:pStyle w:val="Zkladntext20"/>
        <w:shd w:val="clear" w:color="auto" w:fill="auto"/>
        <w:spacing w:before="0" w:after="0"/>
        <w:ind w:left="760" w:firstLine="0"/>
        <w:jc w:val="left"/>
      </w:pPr>
      <w:r>
        <w:t xml:space="preserve">Telefon: </w:t>
      </w:r>
      <w:proofErr w:type="spellStart"/>
      <w:r>
        <w:t>xxxx</w:t>
      </w:r>
      <w:proofErr w:type="spellEnd"/>
    </w:p>
    <w:p w14:paraId="2E9681CA" w14:textId="029C14E6" w:rsidR="00E92C89" w:rsidRDefault="005D3444">
      <w:pPr>
        <w:pStyle w:val="Zkladntext20"/>
        <w:shd w:val="clear" w:color="auto" w:fill="auto"/>
        <w:spacing w:before="0" w:after="298"/>
        <w:ind w:left="760" w:firstLine="0"/>
        <w:jc w:val="left"/>
      </w:pPr>
      <w:r>
        <w:t xml:space="preserve">E-mail: </w:t>
      </w:r>
      <w:hyperlink r:id="rId10" w:history="1">
        <w:proofErr w:type="spellStart"/>
        <w:r>
          <w:rPr>
            <w:rStyle w:val="Hypertextovodkaz"/>
            <w:lang w:val="en-US" w:eastAsia="en-US" w:bidi="en-US"/>
          </w:rPr>
          <w:t>xxxxx</w:t>
        </w:r>
        <w:proofErr w:type="spellEnd"/>
      </w:hyperlink>
    </w:p>
    <w:p w14:paraId="5EFDE5AB" w14:textId="77777777" w:rsidR="00E92C89" w:rsidRDefault="005D3444">
      <w:pPr>
        <w:pStyle w:val="Zkladntext20"/>
        <w:shd w:val="clear" w:color="auto" w:fill="auto"/>
        <w:spacing w:before="0" w:after="363" w:line="220" w:lineRule="exact"/>
        <w:ind w:left="760" w:firstLine="0"/>
        <w:jc w:val="left"/>
      </w:pPr>
      <w:r>
        <w:t>- dále jen jako „odběratel" na straně druhé</w:t>
      </w:r>
    </w:p>
    <w:p w14:paraId="4D60AF4E" w14:textId="77777777" w:rsidR="00E92C89" w:rsidRDefault="005D3444">
      <w:pPr>
        <w:pStyle w:val="Zkladntext20"/>
        <w:shd w:val="clear" w:color="auto" w:fill="auto"/>
        <w:spacing w:before="0" w:after="305" w:line="220" w:lineRule="exact"/>
        <w:ind w:left="4840" w:firstLine="0"/>
      </w:pPr>
      <w:r>
        <w:t>t a k t o:</w:t>
      </w:r>
    </w:p>
    <w:p w14:paraId="1132298B" w14:textId="77777777" w:rsidR="00E92C89" w:rsidRDefault="005D3444">
      <w:pPr>
        <w:pStyle w:val="Nadpis30"/>
        <w:keepNext/>
        <w:keepLines/>
        <w:numPr>
          <w:ilvl w:val="0"/>
          <w:numId w:val="2"/>
        </w:numPr>
        <w:shd w:val="clear" w:color="auto" w:fill="auto"/>
        <w:tabs>
          <w:tab w:val="left" w:pos="5461"/>
        </w:tabs>
        <w:spacing w:before="0"/>
        <w:ind w:left="5160" w:firstLine="0"/>
      </w:pPr>
      <w:bookmarkStart w:id="3" w:name="bookmark3"/>
      <w:r>
        <w:t>Prohlášení</w:t>
      </w:r>
      <w:bookmarkEnd w:id="3"/>
    </w:p>
    <w:p w14:paraId="4C7063AE" w14:textId="77777777" w:rsidR="00E92C89" w:rsidRDefault="005D3444">
      <w:pPr>
        <w:pStyle w:val="Zkladntext20"/>
        <w:numPr>
          <w:ilvl w:val="0"/>
          <w:numId w:val="3"/>
        </w:numPr>
        <w:shd w:val="clear" w:color="auto" w:fill="auto"/>
        <w:tabs>
          <w:tab w:val="left" w:pos="755"/>
        </w:tabs>
        <w:spacing w:before="0" w:after="0"/>
        <w:ind w:left="760"/>
      </w:pPr>
      <w:r>
        <w:t>Poskytovatel a odběratel prohlašují, že jejich označení uvedené v záhlaví této smlouvy odpovídá skutečnosti, tedy aktuálnímu zápisu v živnostenském či obchodním rejstříku, a že jim je známa totožnost a řádné oprávnění osoby či osob jednajících za druhou smluvní stranu k tomuto jednání a zároveň prohlašují, že žádné údaje nejsou dotčeny změnami již uskutečněnými, dosud však nezapsanými v živnostenském či obchodním rejstříku.</w:t>
      </w:r>
    </w:p>
    <w:p w14:paraId="0EACEE2B" w14:textId="77777777" w:rsidR="00E92C89" w:rsidRDefault="005D3444">
      <w:pPr>
        <w:pStyle w:val="Zkladntext20"/>
        <w:numPr>
          <w:ilvl w:val="0"/>
          <w:numId w:val="3"/>
        </w:numPr>
        <w:shd w:val="clear" w:color="auto" w:fill="auto"/>
        <w:tabs>
          <w:tab w:val="left" w:pos="755"/>
        </w:tabs>
        <w:spacing w:before="0" w:after="240"/>
        <w:ind w:left="760"/>
      </w:pPr>
      <w:r>
        <w:t>Poskytovatel prohlašuje, že je autorizovaným distributorem osoby oprávněné k výkonu majetkových práv k předmětu duševního vlastnictví, který je předmětem licence poskytované odběrateli.</w:t>
      </w:r>
    </w:p>
    <w:p w14:paraId="1B39A6F0" w14:textId="77777777" w:rsidR="00E92C89" w:rsidRDefault="005D3444">
      <w:pPr>
        <w:pStyle w:val="Nadpis30"/>
        <w:keepNext/>
        <w:keepLines/>
        <w:numPr>
          <w:ilvl w:val="0"/>
          <w:numId w:val="2"/>
        </w:numPr>
        <w:shd w:val="clear" w:color="auto" w:fill="auto"/>
        <w:tabs>
          <w:tab w:val="left" w:pos="5203"/>
        </w:tabs>
        <w:spacing w:before="0"/>
        <w:ind w:left="4840" w:firstLine="0"/>
      </w:pPr>
      <w:bookmarkStart w:id="4" w:name="bookmark4"/>
      <w:r>
        <w:t>Předmět smlouvy</w:t>
      </w:r>
      <w:bookmarkEnd w:id="4"/>
    </w:p>
    <w:p w14:paraId="0DC60B53" w14:textId="77777777" w:rsidR="00E92C89" w:rsidRDefault="005D3444">
      <w:pPr>
        <w:pStyle w:val="Zkladntext20"/>
        <w:numPr>
          <w:ilvl w:val="0"/>
          <w:numId w:val="4"/>
        </w:numPr>
        <w:shd w:val="clear" w:color="auto" w:fill="auto"/>
        <w:tabs>
          <w:tab w:val="left" w:pos="755"/>
        </w:tabs>
        <w:spacing w:before="0" w:after="0"/>
        <w:ind w:left="760"/>
        <w:sectPr w:rsidR="00E92C89">
          <w:headerReference w:type="default" r:id="rId11"/>
          <w:footerReference w:type="default" r:id="rId12"/>
          <w:pgSz w:w="11900" w:h="16840"/>
          <w:pgMar w:top="413" w:right="691" w:bottom="269" w:left="696" w:header="0" w:footer="3" w:gutter="0"/>
          <w:cols w:space="720"/>
          <w:noEndnote/>
          <w:docGrid w:linePitch="360"/>
        </w:sectPr>
      </w:pPr>
      <w:r>
        <w:t xml:space="preserve">Poskytovatel prohlašuje, že je jako řádný distributor oprávněn úplatně umožnit odběrateli nabytí následujících </w:t>
      </w:r>
      <w:proofErr w:type="gramStart"/>
      <w:r>
        <w:t>práv - 2x</w:t>
      </w:r>
      <w:proofErr w:type="gramEnd"/>
      <w:r>
        <w:t xml:space="preserve"> 2 </w:t>
      </w:r>
      <w:proofErr w:type="spellStart"/>
      <w:r>
        <w:t>sockets</w:t>
      </w:r>
      <w:proofErr w:type="spellEnd"/>
      <w:r>
        <w:t xml:space="preserve"> 3 </w:t>
      </w:r>
      <w:proofErr w:type="spellStart"/>
      <w:r>
        <w:t>Years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Basic Support </w:t>
      </w:r>
      <w:proofErr w:type="spellStart"/>
      <w:r>
        <w:t>renewal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Veeam</w:t>
      </w:r>
      <w:proofErr w:type="spellEnd"/>
      <w:r>
        <w:t xml:space="preserve"> Data </w:t>
      </w:r>
      <w:proofErr w:type="spellStart"/>
      <w:r>
        <w:t>Platform</w:t>
      </w:r>
      <w:proofErr w:type="spellEnd"/>
      <w:r>
        <w:t xml:space="preserve"> Essentials </w:t>
      </w:r>
      <w:proofErr w:type="spellStart"/>
      <w:r>
        <w:t>Enterprise</w:t>
      </w:r>
      <w:proofErr w:type="spellEnd"/>
      <w:r>
        <w:t xml:space="preserve"> Plus (dále jen „</w:t>
      </w:r>
      <w:r>
        <w:rPr>
          <w:rStyle w:val="Zkladntext2115ptTun"/>
        </w:rPr>
        <w:t>předmět licence</w:t>
      </w:r>
      <w:r>
        <w:t>"). Poskytovatel určuje, že předmět licence bude možné užít takto:</w:t>
      </w:r>
    </w:p>
    <w:p w14:paraId="01AD233B" w14:textId="77777777" w:rsidR="00E92C89" w:rsidRDefault="005D3444">
      <w:pPr>
        <w:framePr w:h="826" w:wrap="notBeside" w:vAnchor="text" w:hAnchor="text" w:y="1"/>
        <w:rPr>
          <w:sz w:val="2"/>
          <w:szCs w:val="2"/>
        </w:rPr>
      </w:pPr>
      <w:r>
        <w:lastRenderedPageBreak/>
        <w:fldChar w:fldCharType="begin"/>
      </w:r>
      <w:r>
        <w:instrText xml:space="preserve"> </w:instrText>
      </w:r>
      <w:r>
        <w:instrText>INCLUDEPICTURE  "H:\\HOME\\WIN\\REGISTR SMLUV NAD 50 000\\media\\image2.jpeg" \* MERGEFORMATINET</w:instrText>
      </w:r>
      <w:r>
        <w:instrText xml:space="preserve"> </w:instrText>
      </w:r>
      <w:r>
        <w:fldChar w:fldCharType="separate"/>
      </w:r>
      <w:r>
        <w:pict w14:anchorId="3FB65AD8">
          <v:shape id="_x0000_i1026" type="#_x0000_t75" style="width:35.25pt;height:41.25pt">
            <v:imagedata r:id="rId7" r:href="rId13"/>
          </v:shape>
        </w:pict>
      </w:r>
      <w:r>
        <w:fldChar w:fldCharType="end"/>
      </w:r>
    </w:p>
    <w:p w14:paraId="6A2D4B20" w14:textId="77777777" w:rsidR="00E92C89" w:rsidRDefault="00E92C89">
      <w:pPr>
        <w:rPr>
          <w:sz w:val="2"/>
          <w:szCs w:val="2"/>
        </w:rPr>
      </w:pPr>
    </w:p>
    <w:p w14:paraId="66A7E969" w14:textId="77777777" w:rsidR="00E92C89" w:rsidRDefault="005D3444">
      <w:pPr>
        <w:pStyle w:val="Zkladntext20"/>
        <w:shd w:val="clear" w:color="auto" w:fill="auto"/>
        <w:spacing w:before="174" w:after="240"/>
        <w:ind w:left="1080"/>
        <w:jc w:val="left"/>
      </w:pPr>
      <w:r>
        <w:t>• u licencí bude možné využívat aktualizace software na 36 měsíců v období od 27. 9. 2025 do 26. 9. 2028.</w:t>
      </w:r>
    </w:p>
    <w:p w14:paraId="52B2495E" w14:textId="77777777" w:rsidR="00E92C89" w:rsidRDefault="005D3444">
      <w:pPr>
        <w:pStyle w:val="Zkladntext20"/>
        <w:numPr>
          <w:ilvl w:val="0"/>
          <w:numId w:val="4"/>
        </w:numPr>
        <w:shd w:val="clear" w:color="auto" w:fill="auto"/>
        <w:tabs>
          <w:tab w:val="left" w:pos="719"/>
        </w:tabs>
        <w:spacing w:before="0" w:after="240"/>
        <w:ind w:left="720" w:hanging="340"/>
      </w:pPr>
      <w:r>
        <w:t>Touto smlouvou se poskytovatel zavazuje, že odběrateli zpřístupní instalační soubory k předmětu licence (např. předáním na nosiči informací nebo odkazu ke stažení instalačního souboru) za účelem instalace funkčních rozmnoženin software do koncových zařízení a předá mu licenční klíče (nebo jiné nástroje) k plnému zprovoznění instalovaných rozmnoženin na koncových zařízeních. Odběratel se touto smlouvou zavazuje, že předmět licence od poskytovatele převezme a zaplatí poskytovateli cenu za podmínek níže dohodn</w:t>
      </w:r>
      <w:r>
        <w:t>utých.</w:t>
      </w:r>
    </w:p>
    <w:p w14:paraId="1CB58E64" w14:textId="2E85D6ED" w:rsidR="00E92C89" w:rsidRDefault="005D3444">
      <w:pPr>
        <w:pStyle w:val="Zkladntext20"/>
        <w:numPr>
          <w:ilvl w:val="0"/>
          <w:numId w:val="4"/>
        </w:numPr>
        <w:shd w:val="clear" w:color="auto" w:fill="auto"/>
        <w:tabs>
          <w:tab w:val="left" w:pos="719"/>
        </w:tabs>
        <w:spacing w:before="0" w:after="244"/>
        <w:ind w:left="720" w:hanging="340"/>
      </w:pPr>
      <w:r>
        <w:t xml:space="preserve">Poskytovatel se zavazuje, že odběrateli dodá předmět licence elektronicky (na e-mail odběratele </w:t>
      </w:r>
      <w:proofErr w:type="spellStart"/>
      <w:r>
        <w:t>xxxxx</w:t>
      </w:r>
      <w:proofErr w:type="spellEnd"/>
      <w:r>
        <w:rPr>
          <w:lang w:val="en-US" w:eastAsia="en-US" w:bidi="en-US"/>
        </w:rPr>
        <w:t xml:space="preserve"> </w:t>
      </w:r>
      <w:r>
        <w:t>do 25. 9. 2025.</w:t>
      </w:r>
    </w:p>
    <w:p w14:paraId="7C2453BD" w14:textId="77777777" w:rsidR="00E92C89" w:rsidRDefault="005D3444">
      <w:pPr>
        <w:pStyle w:val="Nadpis30"/>
        <w:keepNext/>
        <w:keepLines/>
        <w:numPr>
          <w:ilvl w:val="0"/>
          <w:numId w:val="2"/>
        </w:numPr>
        <w:shd w:val="clear" w:color="auto" w:fill="auto"/>
        <w:tabs>
          <w:tab w:val="left" w:pos="4130"/>
        </w:tabs>
        <w:spacing w:before="0" w:line="288" w:lineRule="exact"/>
        <w:ind w:left="3760" w:firstLine="0"/>
      </w:pPr>
      <w:bookmarkStart w:id="5" w:name="bookmark5"/>
      <w:r>
        <w:t>Cena, její splatnost a způsob zaplacení</w:t>
      </w:r>
      <w:bookmarkEnd w:id="5"/>
    </w:p>
    <w:p w14:paraId="18AD6975" w14:textId="77777777" w:rsidR="00E92C89" w:rsidRDefault="005D3444">
      <w:pPr>
        <w:pStyle w:val="Zkladntext20"/>
        <w:numPr>
          <w:ilvl w:val="0"/>
          <w:numId w:val="5"/>
        </w:numPr>
        <w:shd w:val="clear" w:color="auto" w:fill="auto"/>
        <w:tabs>
          <w:tab w:val="left" w:pos="719"/>
        </w:tabs>
        <w:spacing w:before="0" w:after="0" w:line="288" w:lineRule="exact"/>
        <w:ind w:left="720" w:hanging="340"/>
      </w:pPr>
      <w:r>
        <w:t>Cena za předmět licence byla sjednána dohodou smluvních stran na částku v celkové výši 128 800 Kč. Cena včetně DPH v zákonné výši 21 % tak celkem činí částku ve výši 155 848 Kč.</w:t>
      </w:r>
    </w:p>
    <w:p w14:paraId="4FB36147" w14:textId="77777777" w:rsidR="00E92C89" w:rsidRDefault="005D3444">
      <w:pPr>
        <w:pStyle w:val="Zkladntext20"/>
        <w:numPr>
          <w:ilvl w:val="0"/>
          <w:numId w:val="5"/>
        </w:numPr>
        <w:shd w:val="clear" w:color="auto" w:fill="auto"/>
        <w:tabs>
          <w:tab w:val="left" w:pos="719"/>
        </w:tabs>
        <w:spacing w:before="0" w:after="0" w:line="288" w:lineRule="exact"/>
        <w:ind w:left="720" w:hanging="340"/>
      </w:pPr>
      <w:r>
        <w:t>Odběratel zaplatí výše dohodnutou cenu ve výši 155 848 Kč poskytovateli do 30 (třiceti) dnů po předání a převzetí předmětu licence na základě daňového dokladu vystaveného poskytovatelem.</w:t>
      </w:r>
    </w:p>
    <w:p w14:paraId="2FA7CE57" w14:textId="77777777" w:rsidR="00E92C89" w:rsidRDefault="005D3444">
      <w:pPr>
        <w:pStyle w:val="Zkladntext20"/>
        <w:numPr>
          <w:ilvl w:val="0"/>
          <w:numId w:val="5"/>
        </w:numPr>
        <w:shd w:val="clear" w:color="auto" w:fill="auto"/>
        <w:tabs>
          <w:tab w:val="left" w:pos="719"/>
        </w:tabs>
        <w:spacing w:before="0" w:after="236" w:line="288" w:lineRule="exact"/>
        <w:ind w:left="720" w:hanging="340"/>
      </w:pPr>
      <w:r>
        <w:t>Pro případ prodlení s úhradou ceny si smluvní strany sjednávají smluvní úrok z prodlení ve výši 0,05 % z dlužné částky za každý den prodlení. Pro případ prodlení poskytovatele s plněním závazku dodat autentický a pravý předmět licence, jak je tento závazek specifikován v této smlouvě, si smluvní strany sjednávají povinnost poskytovatele uhradit odběrateli smluvní pokutu ve výši 0,05 % z celkové ceny předmětu licence včetně DPH za každý den prodlení; nezávisle na povinnosti uhradit smluvní pokutu musí povinn</w:t>
      </w:r>
      <w:r>
        <w:t>á strana nahradit druhé smluvní straně též škodu, vzniklou druhé smluvní straně v důsledku porušení povinností stranou povinnou, a to ve výši převyšující smluvní pokutu.</w:t>
      </w:r>
    </w:p>
    <w:p w14:paraId="53A3A883" w14:textId="77777777" w:rsidR="00E92C89" w:rsidRDefault="005D3444">
      <w:pPr>
        <w:pStyle w:val="Nadpis30"/>
        <w:keepNext/>
        <w:keepLines/>
        <w:numPr>
          <w:ilvl w:val="0"/>
          <w:numId w:val="2"/>
        </w:numPr>
        <w:shd w:val="clear" w:color="auto" w:fill="auto"/>
        <w:tabs>
          <w:tab w:val="left" w:pos="5660"/>
        </w:tabs>
        <w:spacing w:before="0"/>
        <w:ind w:left="5280" w:firstLine="0"/>
      </w:pPr>
      <w:bookmarkStart w:id="6" w:name="bookmark6"/>
      <w:r>
        <w:t>Záruka</w:t>
      </w:r>
      <w:bookmarkEnd w:id="6"/>
    </w:p>
    <w:p w14:paraId="48847950" w14:textId="77777777" w:rsidR="00E92C89" w:rsidRDefault="005D3444">
      <w:pPr>
        <w:pStyle w:val="Zkladntext20"/>
        <w:numPr>
          <w:ilvl w:val="0"/>
          <w:numId w:val="6"/>
        </w:numPr>
        <w:shd w:val="clear" w:color="auto" w:fill="auto"/>
        <w:tabs>
          <w:tab w:val="left" w:pos="719"/>
        </w:tabs>
        <w:spacing w:before="0" w:after="0"/>
        <w:ind w:left="720" w:hanging="340"/>
      </w:pPr>
      <w:r>
        <w:t>Poskytovatel odběrateli zaručuje autenticitu a pravost poskytnutých licenčních klíčů.</w:t>
      </w:r>
    </w:p>
    <w:p w14:paraId="1D2ED618" w14:textId="77777777" w:rsidR="00E92C89" w:rsidRDefault="005D3444">
      <w:pPr>
        <w:pStyle w:val="Zkladntext20"/>
        <w:numPr>
          <w:ilvl w:val="0"/>
          <w:numId w:val="6"/>
        </w:numPr>
        <w:shd w:val="clear" w:color="auto" w:fill="auto"/>
        <w:tabs>
          <w:tab w:val="left" w:pos="719"/>
        </w:tabs>
        <w:spacing w:before="0" w:after="0"/>
        <w:ind w:left="720" w:hanging="340"/>
      </w:pPr>
      <w:r>
        <w:t xml:space="preserve">Poskytovatel odběrateli zaručuje, že řádnou instalací poskytnutých instalačních souborů, řádným zadáním licenčního klíče a řádným potvrzením podmínek End User Licence </w:t>
      </w:r>
      <w:r>
        <w:rPr>
          <w:lang w:val="de-DE" w:eastAsia="de-DE" w:bidi="de-DE"/>
        </w:rPr>
        <w:t xml:space="preserve">Agreement </w:t>
      </w:r>
      <w:r>
        <w:t xml:space="preserve">v průběhu instalace dojde ke splnění všech podmínek pro uzavření řádné licenční smlouvy ve smyslu §2371 </w:t>
      </w:r>
      <w:proofErr w:type="spellStart"/>
      <w:r>
        <w:t>ObčZ</w:t>
      </w:r>
      <w:proofErr w:type="spellEnd"/>
      <w:r>
        <w:t xml:space="preserve"> a odběratel se tak stane oprávněným uživatelem této rozmnoženiny.</w:t>
      </w:r>
    </w:p>
    <w:p w14:paraId="28D81D01" w14:textId="77777777" w:rsidR="00E92C89" w:rsidRDefault="005D3444">
      <w:pPr>
        <w:pStyle w:val="Zkladntext20"/>
        <w:numPr>
          <w:ilvl w:val="0"/>
          <w:numId w:val="6"/>
        </w:numPr>
        <w:shd w:val="clear" w:color="auto" w:fill="auto"/>
        <w:tabs>
          <w:tab w:val="left" w:pos="719"/>
        </w:tabs>
        <w:spacing w:before="0" w:after="240"/>
        <w:ind w:left="720" w:hanging="340"/>
      </w:pPr>
      <w:r>
        <w:t>Poskytovatel odběrateli zaručuje, že odměna za poskytnutí licence ze strany osoby oprávněné k výkonu majetkových práv bude uhrazena ze strany poskytovatele s tím, že je plně kryta cenou podle čl. III této smlouvy.</w:t>
      </w:r>
    </w:p>
    <w:p w14:paraId="05DD7161" w14:textId="77777777" w:rsidR="00E92C89" w:rsidRDefault="005D3444">
      <w:pPr>
        <w:pStyle w:val="Nadpis30"/>
        <w:keepNext/>
        <w:keepLines/>
        <w:numPr>
          <w:ilvl w:val="0"/>
          <w:numId w:val="2"/>
        </w:numPr>
        <w:shd w:val="clear" w:color="auto" w:fill="auto"/>
        <w:tabs>
          <w:tab w:val="left" w:pos="5007"/>
        </w:tabs>
        <w:spacing w:before="0"/>
        <w:ind w:left="4680" w:firstLine="0"/>
      </w:pPr>
      <w:bookmarkStart w:id="7" w:name="bookmark7"/>
      <w:r>
        <w:t>Závěrečná ujednání</w:t>
      </w:r>
      <w:bookmarkEnd w:id="7"/>
    </w:p>
    <w:p w14:paraId="1B534AB1" w14:textId="77777777" w:rsidR="00E92C89" w:rsidRDefault="005D3444">
      <w:pPr>
        <w:pStyle w:val="Zkladntext20"/>
        <w:numPr>
          <w:ilvl w:val="0"/>
          <w:numId w:val="7"/>
        </w:numPr>
        <w:shd w:val="clear" w:color="auto" w:fill="auto"/>
        <w:tabs>
          <w:tab w:val="left" w:pos="719"/>
        </w:tabs>
        <w:spacing w:before="0" w:after="0"/>
        <w:ind w:left="720" w:hanging="340"/>
      </w:pPr>
      <w:r>
        <w:t>Odběratel podpisem této smlouvy výslovně potvrzuje, že byl poskytovatelem při podpisu této smlouvy informován o vlastnostech předmětu licence a je v míře jakou může laik získat z obecně inzerovaných informací seznámen s jeho technickým stavem.</w:t>
      </w:r>
    </w:p>
    <w:p w14:paraId="65652178" w14:textId="77777777" w:rsidR="00E92C89" w:rsidRDefault="005D3444">
      <w:pPr>
        <w:pStyle w:val="Zkladntext20"/>
        <w:numPr>
          <w:ilvl w:val="0"/>
          <w:numId w:val="7"/>
        </w:numPr>
        <w:shd w:val="clear" w:color="auto" w:fill="auto"/>
        <w:tabs>
          <w:tab w:val="left" w:pos="719"/>
        </w:tabs>
        <w:spacing w:before="0" w:after="0"/>
        <w:ind w:left="720" w:hanging="340"/>
      </w:pPr>
      <w:r>
        <w:t>Tato smlouva o úplatném poskytování licenčních práv je vyhotovena v elektronické formě a podepsána zástupci smluvních stran prostřednictvím digitálních podpisů. Každá smluvní strana obdrží oboustranně digitálně podepsané vyhotovení.</w:t>
      </w:r>
    </w:p>
    <w:p w14:paraId="73C1E922" w14:textId="77777777" w:rsidR="00E92C89" w:rsidRDefault="005D3444">
      <w:pPr>
        <w:pStyle w:val="Zkladntext20"/>
        <w:numPr>
          <w:ilvl w:val="0"/>
          <w:numId w:val="7"/>
        </w:numPr>
        <w:shd w:val="clear" w:color="auto" w:fill="auto"/>
        <w:tabs>
          <w:tab w:val="left" w:pos="719"/>
        </w:tabs>
        <w:spacing w:before="0" w:after="0"/>
        <w:ind w:left="720" w:hanging="340"/>
      </w:pPr>
      <w:r>
        <w:t>Veškeré změny, doplňky či zrušení této smlouvy musí být činěny pouze písemnou formou.</w:t>
      </w:r>
    </w:p>
    <w:p w14:paraId="7119B6CF" w14:textId="77777777" w:rsidR="00E92C89" w:rsidRDefault="005D3444">
      <w:pPr>
        <w:pStyle w:val="Zkladntext20"/>
        <w:numPr>
          <w:ilvl w:val="0"/>
          <w:numId w:val="7"/>
        </w:numPr>
        <w:shd w:val="clear" w:color="auto" w:fill="auto"/>
        <w:tabs>
          <w:tab w:val="left" w:pos="719"/>
        </w:tabs>
        <w:spacing w:before="0" w:after="0"/>
        <w:ind w:left="720" w:hanging="340"/>
      </w:pPr>
      <w:r>
        <w:t>Smluvní strany po přečtení celé této smlouvy ve shodě prohlašují, že souhlasí bezvýhradně s jejím obsahem, neboť tato byla sepsána na základě jejich pravé a svobodné vůle, prosté jakéhokoliv omylu, určitě a srozumitelně, a nikoliv v tísni, na důkaz čehož připojují níže svoje elektronické podpisy.</w:t>
      </w:r>
    </w:p>
    <w:p w14:paraId="02870DFA" w14:textId="77777777" w:rsidR="00E92C89" w:rsidRDefault="005D3444">
      <w:pPr>
        <w:pStyle w:val="Zkladntext20"/>
        <w:numPr>
          <w:ilvl w:val="0"/>
          <w:numId w:val="7"/>
        </w:numPr>
        <w:shd w:val="clear" w:color="auto" w:fill="auto"/>
        <w:tabs>
          <w:tab w:val="left" w:pos="719"/>
        </w:tabs>
        <w:spacing w:before="0" w:after="0"/>
        <w:ind w:left="720" w:hanging="340"/>
        <w:sectPr w:rsidR="00E92C89">
          <w:pgSz w:w="11900" w:h="16840"/>
          <w:pgMar w:top="413" w:right="687" w:bottom="269" w:left="730" w:header="0" w:footer="3" w:gutter="0"/>
          <w:cols w:space="720"/>
          <w:noEndnote/>
          <w:docGrid w:linePitch="360"/>
        </w:sectPr>
      </w:pPr>
      <w:r>
        <w:t>Tato smlouva vzniká jejím podpisem oběma smluvními stranami; v případě, že smluvní strany podepíší</w:t>
      </w:r>
    </w:p>
    <w:p w14:paraId="122FDD28" w14:textId="77777777" w:rsidR="00E92C89" w:rsidRDefault="005D3444">
      <w:pPr>
        <w:spacing w:line="377" w:lineRule="exact"/>
      </w:pPr>
      <w:r>
        <w:lastRenderedPageBreak/>
        <w:pict w14:anchorId="51C7EA02">
          <v:shape id="_x0000_s1030" type="#_x0000_t75" style="position:absolute;margin-left:.05pt;margin-top:0;width:34.55pt;height:41.3pt;z-index:-251658750;mso-wrap-distance-left:5pt;mso-wrap-distance-right:5pt;mso-position-horizontal-relative:margin" wrapcoords="0 0">
            <v:imagedata r:id="rId7" o:title="image3"/>
            <w10:wrap anchorx="margin"/>
          </v:shape>
        </w:pict>
      </w:r>
    </w:p>
    <w:p w14:paraId="5143F6E3" w14:textId="77777777" w:rsidR="00E92C89" w:rsidRDefault="00E92C89">
      <w:pPr>
        <w:rPr>
          <w:sz w:val="2"/>
          <w:szCs w:val="2"/>
        </w:rPr>
        <w:sectPr w:rsidR="00E92C89">
          <w:pgSz w:w="11900" w:h="16840"/>
          <w:pgMar w:top="1069" w:right="706" w:bottom="1256" w:left="730" w:header="0" w:footer="3" w:gutter="0"/>
          <w:cols w:space="720"/>
          <w:noEndnote/>
          <w:docGrid w:linePitch="360"/>
        </w:sectPr>
      </w:pPr>
    </w:p>
    <w:p w14:paraId="37634B84" w14:textId="77777777" w:rsidR="00E92C89" w:rsidRDefault="00E92C89">
      <w:pPr>
        <w:spacing w:before="1" w:after="1" w:line="240" w:lineRule="exact"/>
        <w:rPr>
          <w:sz w:val="19"/>
          <w:szCs w:val="19"/>
        </w:rPr>
      </w:pPr>
    </w:p>
    <w:p w14:paraId="7754D3C0" w14:textId="77777777" w:rsidR="00E92C89" w:rsidRDefault="00E92C89">
      <w:pPr>
        <w:rPr>
          <w:sz w:val="2"/>
          <w:szCs w:val="2"/>
        </w:rPr>
        <w:sectPr w:rsidR="00E92C89">
          <w:type w:val="continuous"/>
          <w:pgSz w:w="11900" w:h="16840"/>
          <w:pgMar w:top="1421" w:right="0" w:bottom="9274" w:left="0" w:header="0" w:footer="3" w:gutter="0"/>
          <w:cols w:space="720"/>
          <w:noEndnote/>
          <w:docGrid w:linePitch="360"/>
        </w:sectPr>
      </w:pPr>
    </w:p>
    <w:p w14:paraId="0C4C73ED" w14:textId="77777777" w:rsidR="00E92C89" w:rsidRDefault="005D3444">
      <w:pPr>
        <w:pStyle w:val="Zkladntext20"/>
        <w:shd w:val="clear" w:color="auto" w:fill="auto"/>
        <w:spacing w:before="0" w:after="598"/>
        <w:ind w:firstLine="0"/>
      </w:pPr>
      <w:r>
        <w:t>smlouvu v různé dny, pak dnem pozdějšího podpisu. Tato smlouva nabývá účinnosti jejím zveřejněním v registru smluv podle zákona č. 340/2015 Sb., zákon o registru smluv, ve znění pozdějších předpisů; toto zveřejnění se zavazuje zajistit odběratel.</w:t>
      </w:r>
    </w:p>
    <w:p w14:paraId="6C07F248" w14:textId="77777777" w:rsidR="00E92C89" w:rsidRDefault="005D3444">
      <w:pPr>
        <w:pStyle w:val="Zkladntext20"/>
        <w:shd w:val="clear" w:color="auto" w:fill="auto"/>
        <w:spacing w:before="0" w:after="903" w:line="220" w:lineRule="exact"/>
        <w:ind w:firstLine="0"/>
      </w:pPr>
      <w:r>
        <w:pict w14:anchorId="7D692AE3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12.65pt;margin-top:-.65pt;width:59.05pt;height:13.9pt;z-index:-125829376;mso-wrap-distance-left:150.25pt;mso-wrap-distance-right:30.25pt;mso-wrap-distance-bottom:56.35pt;mso-position-horizontal-relative:margin" filled="f" stroked="f">
            <v:textbox style="mso-fit-shape-to-text:t" inset="0,0,0,0">
              <w:txbxContent>
                <w:p w14:paraId="0F9F2869" w14:textId="77777777" w:rsidR="00E92C89" w:rsidRDefault="005D3444">
                  <w:pPr>
                    <w:pStyle w:val="Zkladntext20"/>
                    <w:shd w:val="clear" w:color="auto" w:fill="auto"/>
                    <w:spacing w:before="0" w:after="0" w:line="22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V Třinci dne</w:t>
                  </w:r>
                </w:p>
              </w:txbxContent>
            </v:textbox>
            <w10:wrap type="square" side="left" anchorx="margin"/>
          </v:shape>
        </w:pict>
      </w:r>
      <w:r>
        <w:pict w14:anchorId="469F3057">
          <v:shape id="_x0000_s1032" type="#_x0000_t202" style="position:absolute;left:0;text-align:left;margin-left:248.4pt;margin-top:57.9pt;width:53.5pt;height:13.9pt;z-index:-125829375;mso-wrap-distance-left:186pt;mso-wrap-distance-top:57.9pt;mso-wrap-distance-right:5pt;mso-position-horizontal-relative:margin" filled="f" stroked="f">
            <v:textbox style="mso-fit-shape-to-text:t" inset="0,0,0,0">
              <w:txbxContent>
                <w:p w14:paraId="4C14E20B" w14:textId="77777777" w:rsidR="00E92C89" w:rsidRDefault="005D3444">
                  <w:pPr>
                    <w:pStyle w:val="Zkladntext20"/>
                    <w:shd w:val="clear" w:color="auto" w:fill="auto"/>
                    <w:spacing w:before="0" w:after="0" w:line="22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Odběratel:</w:t>
                  </w:r>
                </w:p>
              </w:txbxContent>
            </v:textbox>
            <w10:wrap type="square" side="left" anchorx="margin"/>
          </v:shape>
        </w:pict>
      </w:r>
      <w:r>
        <w:t>V Opavě dne</w:t>
      </w:r>
    </w:p>
    <w:p w14:paraId="07E6B44A" w14:textId="341953FC" w:rsidR="00E92C89" w:rsidRDefault="005D3444">
      <w:pPr>
        <w:pStyle w:val="Zkladntext20"/>
        <w:shd w:val="clear" w:color="auto" w:fill="auto"/>
        <w:spacing w:before="0" w:after="0" w:line="220" w:lineRule="exact"/>
        <w:ind w:firstLine="0"/>
      </w:pPr>
      <w:r>
        <w:pict w14:anchorId="00E14269">
          <v:shape id="_x0000_s1035" type="#_x0000_t202" style="position:absolute;left:0;text-align:left;margin-left:332.65pt;margin-top:55.05pt;width:124.3pt;height:66.45pt;z-index:-125829372;mso-wrap-distance-left:126.7pt;mso-wrap-distance-right:32.65pt;mso-position-horizontal-relative:margin" filled="f" stroked="f">
            <v:textbox style="mso-fit-shape-to-text:t" inset="0,0,0,0">
              <w:txbxContent>
                <w:p w14:paraId="2ACF22CC" w14:textId="4AB7AEE2" w:rsidR="00E92C89" w:rsidRDefault="005D3444">
                  <w:pPr>
                    <w:pStyle w:val="Zkladntext5"/>
                    <w:shd w:val="clear" w:color="auto" w:fill="auto"/>
                  </w:pPr>
                  <w:r>
                    <w:t>Datum: 2025.09.23 12:51:34 +02'00'</w:t>
                  </w:r>
                </w:p>
              </w:txbxContent>
            </v:textbox>
            <w10:wrap type="topAndBottom" anchorx="margin"/>
          </v:shape>
        </w:pict>
      </w:r>
      <w:r>
        <w:t>Poskytovatel:</w:t>
      </w:r>
    </w:p>
    <w:p w14:paraId="389F1F60" w14:textId="77777777" w:rsidR="00E92C89" w:rsidRDefault="005D3444">
      <w:pPr>
        <w:pStyle w:val="Zkladntext20"/>
        <w:shd w:val="clear" w:color="auto" w:fill="auto"/>
        <w:spacing w:before="0" w:after="0"/>
        <w:ind w:right="720" w:firstLine="0"/>
        <w:jc w:val="left"/>
      </w:pPr>
      <w:r>
        <w:pict w14:anchorId="5CBD698B">
          <v:shape id="_x0000_s1036" type="#_x0000_t202" style="position:absolute;margin-left:-.5pt;margin-top:-3.55pt;width:111.35pt;height:46.8pt;z-index:-125829371;mso-wrap-distance-left:5pt;mso-wrap-distance-right:139.2pt;mso-wrap-distance-bottom:19pt;mso-position-horizontal-relative:margin" filled="f" stroked="f">
            <v:textbox style="mso-fit-shape-to-text:t" inset="0,0,0,0">
              <w:txbxContent>
                <w:p w14:paraId="50C8E1A4" w14:textId="77777777" w:rsidR="00E92C89" w:rsidRDefault="005D3444">
                  <w:pPr>
                    <w:pStyle w:val="Zkladntext20"/>
                    <w:shd w:val="clear" w:color="auto" w:fill="auto"/>
                    <w:spacing w:before="0" w:after="0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Ing. Karel Boženek jednatel</w:t>
                  </w:r>
                </w:p>
                <w:p w14:paraId="45853129" w14:textId="77777777" w:rsidR="00E92C89" w:rsidRDefault="005D3444">
                  <w:pPr>
                    <w:pStyle w:val="Zkladntext20"/>
                    <w:shd w:val="clear" w:color="auto" w:fill="auto"/>
                    <w:spacing w:before="0" w:after="0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DATA-INTER spol. s r.o.</w:t>
                  </w:r>
                </w:p>
              </w:txbxContent>
            </v:textbox>
            <w10:wrap type="square" side="right" anchorx="margin"/>
          </v:shape>
        </w:pict>
      </w:r>
      <w:r>
        <w:t xml:space="preserve">Bc. Jaroslav </w:t>
      </w:r>
      <w:proofErr w:type="spellStart"/>
      <w:r>
        <w:t>Brzyszkowski</w:t>
      </w:r>
      <w:proofErr w:type="spellEnd"/>
      <w:r>
        <w:t xml:space="preserve"> ředitel</w:t>
      </w:r>
    </w:p>
    <w:p w14:paraId="4B836AF5" w14:textId="77777777" w:rsidR="00E92C89" w:rsidRDefault="005D3444">
      <w:pPr>
        <w:pStyle w:val="Zkladntext20"/>
        <w:shd w:val="clear" w:color="auto" w:fill="auto"/>
        <w:spacing w:before="0" w:after="0"/>
        <w:ind w:firstLine="0"/>
        <w:jc w:val="left"/>
      </w:pPr>
      <w:r>
        <w:t>Nemocnice Třinec, příspěvková organizace</w:t>
      </w:r>
    </w:p>
    <w:sectPr w:rsidR="00E92C89">
      <w:type w:val="continuous"/>
      <w:pgSz w:w="11900" w:h="16840"/>
      <w:pgMar w:top="1421" w:right="706" w:bottom="9274" w:left="140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A8013" w14:textId="77777777" w:rsidR="005D3444" w:rsidRDefault="005D3444">
      <w:r>
        <w:separator/>
      </w:r>
    </w:p>
  </w:endnote>
  <w:endnote w:type="continuationSeparator" w:id="0">
    <w:p w14:paraId="02994B42" w14:textId="77777777" w:rsidR="005D3444" w:rsidRDefault="005D3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E0371" w14:textId="77777777" w:rsidR="00E92C89" w:rsidRDefault="005D3444">
    <w:pPr>
      <w:rPr>
        <w:sz w:val="2"/>
        <w:szCs w:val="2"/>
      </w:rPr>
    </w:pPr>
    <w:r>
      <w:pict w14:anchorId="2EA51EE6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5.7pt;margin-top:782.9pt;width:4.1pt;height:6.9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3B2DAA99" w14:textId="77777777" w:rsidR="00E92C89" w:rsidRDefault="005D344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Calibri105pt"/>
                    <w:b w:val="0"/>
                    <w:bCs w:val="0"/>
                  </w:rPr>
                  <w:t>#</w:t>
                </w:r>
                <w:r>
                  <w:rPr>
                    <w:rStyle w:val="ZhlavneboZpatCalibri105pt"/>
                    <w:b w:val="0"/>
                    <w:bCs w:val="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17F49" w14:textId="77777777" w:rsidR="00E92C89" w:rsidRDefault="00E92C89"/>
  </w:footnote>
  <w:footnote w:type="continuationSeparator" w:id="0">
    <w:p w14:paraId="594AF468" w14:textId="77777777" w:rsidR="00E92C89" w:rsidRDefault="00E92C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F881D" w14:textId="77777777" w:rsidR="00E92C89" w:rsidRDefault="005D3444">
    <w:pPr>
      <w:rPr>
        <w:sz w:val="2"/>
        <w:szCs w:val="2"/>
      </w:rPr>
    </w:pPr>
    <w:r>
      <w:pict w14:anchorId="439E6568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8.25pt;margin-top:29.1pt;width:89.3pt;height:20.6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5DEFD9F0" w14:textId="77777777" w:rsidR="00E92C89" w:rsidRDefault="005D344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Calibri18ptTundkovn0pt"/>
                  </w:rPr>
                  <w:t xml:space="preserve">DATA </w:t>
                </w:r>
                <w:r>
                  <w:rPr>
                    <w:rStyle w:val="ZhlavneboZpatCalibri19pt"/>
                  </w:rPr>
                  <w:t>INTER</w:t>
                </w:r>
              </w:p>
              <w:p w14:paraId="5588B443" w14:textId="77777777" w:rsidR="00E92C89" w:rsidRDefault="005D344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Malpsmena"/>
                  </w:rPr>
                  <w:t xml:space="preserve">PROFESIONÁLNÍ </w:t>
                </w:r>
                <w:r>
                  <w:rPr>
                    <w:rStyle w:val="ZhlavneboZpatMalpsmena"/>
                    <w:lang w:val="en-US" w:eastAsia="en-US" w:bidi="en-US"/>
                  </w:rPr>
                  <w:t xml:space="preserve">it </w:t>
                </w:r>
                <w:r>
                  <w:rPr>
                    <w:rStyle w:val="ZhlavneboZpatMalpsmena0"/>
                  </w:rPr>
                  <w:t>služby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03D6F"/>
    <w:multiLevelType w:val="multilevel"/>
    <w:tmpl w:val="32FC6BB2"/>
    <w:lvl w:ilvl="0">
      <w:start w:val="1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0355D6"/>
    <w:multiLevelType w:val="multilevel"/>
    <w:tmpl w:val="9B00F38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3F75533"/>
    <w:multiLevelType w:val="multilevel"/>
    <w:tmpl w:val="BD28315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D0412D0"/>
    <w:multiLevelType w:val="multilevel"/>
    <w:tmpl w:val="A1DE4EA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E614B20"/>
    <w:multiLevelType w:val="multilevel"/>
    <w:tmpl w:val="A65ED1C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906057C"/>
    <w:multiLevelType w:val="multilevel"/>
    <w:tmpl w:val="489A883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28104D3"/>
    <w:multiLevelType w:val="multilevel"/>
    <w:tmpl w:val="6B24A65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49417763">
    <w:abstractNumId w:val="3"/>
  </w:num>
  <w:num w:numId="2" w16cid:durableId="2101951180">
    <w:abstractNumId w:val="0"/>
  </w:num>
  <w:num w:numId="3" w16cid:durableId="1738436710">
    <w:abstractNumId w:val="1"/>
  </w:num>
  <w:num w:numId="4" w16cid:durableId="1419517393">
    <w:abstractNumId w:val="5"/>
  </w:num>
  <w:num w:numId="5" w16cid:durableId="906064628">
    <w:abstractNumId w:val="4"/>
  </w:num>
  <w:num w:numId="6" w16cid:durableId="1038702912">
    <w:abstractNumId w:val="2"/>
  </w:num>
  <w:num w:numId="7" w16cid:durableId="12690414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2C89"/>
    <w:rsid w:val="005D3444"/>
    <w:rsid w:val="007F5AC2"/>
    <w:rsid w:val="00E9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3F66DC7B"/>
  <w15:docId w15:val="{718F6C7F-705E-4586-BB46-A5D230088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hlavneboZpatCalibri18ptTundkovn0pt">
    <w:name w:val="Záhlaví nebo Zápatí + Calibri;18 pt;Tučné;Řádkování 0 pt"/>
    <w:basedOn w:val="ZhlavneboZpa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0"/>
      <w:w w:val="100"/>
      <w:position w:val="0"/>
      <w:sz w:val="36"/>
      <w:szCs w:val="36"/>
      <w:u w:val="none"/>
      <w:lang w:val="es-ES" w:eastAsia="es-ES" w:bidi="es-ES"/>
    </w:rPr>
  </w:style>
  <w:style w:type="character" w:customStyle="1" w:styleId="ZhlavneboZpatCalibri19pt">
    <w:name w:val="Záhlaví nebo Zápatí + Calibri;19 pt"/>
    <w:basedOn w:val="ZhlavneboZpa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es-ES" w:eastAsia="es-ES" w:bidi="es-ES"/>
    </w:rPr>
  </w:style>
  <w:style w:type="character" w:customStyle="1" w:styleId="ZhlavneboZpatMalpsmena">
    <w:name w:val="Záhlaví nebo Zápatí + Malá písmena"/>
    <w:basedOn w:val="ZhlavneboZpat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hlavneboZpatMalpsmena0">
    <w:name w:val="Záhlaví nebo Zápatí + Malá písmena"/>
    <w:basedOn w:val="ZhlavneboZpat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hlavneboZpatCalibri105pt">
    <w:name w:val="Záhlaví nebo Zápatí + Calibri;10;5 pt"/>
    <w:basedOn w:val="ZhlavneboZpa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15ptTun">
    <w:name w:val="Základní text (2) + 11;5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Nadpis311ptNetun">
    <w:name w:val="Nadpis #3 + 11 pt;Ne tučné"/>
    <w:basedOn w:val="Nadpis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318ptExact">
    <w:name w:val="Základní text (3) + 18 pt Exact"/>
    <w:basedOn w:val="Zkladntext3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sz w:val="13"/>
      <w:szCs w:val="13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240" w:after="420" w:line="0" w:lineRule="atLeast"/>
      <w:jc w:val="center"/>
      <w:outlineLvl w:val="1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420" w:after="420" w:line="293" w:lineRule="exact"/>
      <w:ind w:hanging="36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420" w:line="293" w:lineRule="exact"/>
      <w:ind w:hanging="360"/>
      <w:jc w:val="both"/>
      <w:outlineLvl w:val="2"/>
    </w:pPr>
    <w:rPr>
      <w:rFonts w:ascii="Calibri" w:eastAsia="Calibri" w:hAnsi="Calibri" w:cs="Calibri"/>
      <w:b/>
      <w:bCs/>
      <w:sz w:val="23"/>
      <w:szCs w:val="23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</w:pPr>
    <w:rPr>
      <w:rFonts w:ascii="Calibri" w:eastAsia="Calibri" w:hAnsi="Calibri" w:cs="Calibri"/>
      <w:sz w:val="36"/>
      <w:szCs w:val="36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552" w:lineRule="exact"/>
      <w:outlineLvl w:val="0"/>
    </w:pPr>
    <w:rPr>
      <w:rFonts w:ascii="Calibri" w:eastAsia="Calibri" w:hAnsi="Calibri" w:cs="Calibri"/>
      <w:sz w:val="36"/>
      <w:szCs w:val="36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317" w:lineRule="exact"/>
    </w:pPr>
    <w:rPr>
      <w:rFonts w:ascii="Calibri" w:eastAsia="Calibri" w:hAnsi="Calibri" w:cs="Calibr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13" Type="http://schemas.openxmlformats.org/officeDocument/2006/relationships/image" Target="media/image2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tomas.walach@nemtr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avicky@datainter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866</Words>
  <Characters>5111</Characters>
  <Application>Microsoft Office Word</Application>
  <DocSecurity>0</DocSecurity>
  <Lines>42</Lines>
  <Paragraphs>11</Paragraphs>
  <ScaleCrop>false</ScaleCrop>
  <Company/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100658</cp:lastModifiedBy>
  <cp:revision>2</cp:revision>
  <dcterms:created xsi:type="dcterms:W3CDTF">2025-09-23T11:10:00Z</dcterms:created>
  <dcterms:modified xsi:type="dcterms:W3CDTF">2025-09-23T11:11:00Z</dcterms:modified>
</cp:coreProperties>
</file>