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423B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EEAD86" w14:textId="77777777" w:rsidR="00F360AB" w:rsidRDefault="00000000">
      <w:pPr>
        <w:spacing w:before="103" w:after="7" w:line="246" w:lineRule="exact"/>
        <w:ind w:left="147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>SMLOUV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spacing w:val="-1"/>
          <w:lang w:val="cs-CZ" w:bidi="cs-CZ"/>
        </w:rPr>
        <w:t>O VÝKONU FUNKCE</w:t>
      </w:r>
      <w:r>
        <w:rPr>
          <w:rFonts w:ascii="Arial" w:eastAsia="Arial" w:hAnsi="Arial" w:cs="Arial"/>
          <w:b/>
          <w:bCs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SPR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VCE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spacing w:val="-1"/>
          <w:lang w:val="cs-CZ" w:bidi="cs-CZ"/>
        </w:rPr>
        <w:t>KYBERNE</w:t>
      </w:r>
      <w:r>
        <w:rPr>
          <w:rFonts w:ascii="Arial" w:eastAsia="Arial" w:hAnsi="Arial" w:cs="Arial"/>
          <w:b/>
          <w:bCs/>
          <w:color w:val="00000A"/>
          <w:spacing w:val="2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ICKÉ BEZPEČNOST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 xml:space="preserve">  </w:t>
      </w:r>
    </w:p>
    <w:p w14:paraId="5183AA39" w14:textId="77777777" w:rsidR="00F360AB" w:rsidRDefault="00000000">
      <w:pPr>
        <w:spacing w:before="200" w:line="246" w:lineRule="exact"/>
        <w:ind w:left="88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Níže uvedeného dne, měsíce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a roku, podle </w:t>
      </w:r>
      <w:proofErr w:type="spellStart"/>
      <w:r>
        <w:rPr>
          <w:rFonts w:ascii="Arial" w:eastAsia="Arial" w:hAnsi="Arial" w:cs="Arial"/>
          <w:color w:val="00000A"/>
          <w:spacing w:val="-1"/>
          <w:lang w:val="cs-CZ" w:bidi="cs-CZ"/>
        </w:rPr>
        <w:t>ust</w:t>
      </w:r>
      <w:proofErr w:type="spellEnd"/>
      <w:r>
        <w:rPr>
          <w:rFonts w:ascii="Arial" w:eastAsia="Arial" w:hAnsi="Arial" w:cs="Arial"/>
          <w:color w:val="00000A"/>
          <w:spacing w:val="-1"/>
          <w:lang w:val="cs-CZ" w:bidi="cs-CZ"/>
        </w:rPr>
        <w:t>. § 1746 odst. 2 zákona č. 89/2012 Sb., občanský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261D8E" w14:textId="77777777" w:rsidR="00F360AB" w:rsidRDefault="00000000">
      <w:pPr>
        <w:spacing w:before="40" w:line="246" w:lineRule="exact"/>
        <w:ind w:left="3622" w:right="339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zákoník, ve znění pozdějších předpisů  </w:t>
      </w:r>
    </w:p>
    <w:p w14:paraId="2848AA0D" w14:textId="77777777" w:rsidR="00F360AB" w:rsidRDefault="00000000">
      <w:pPr>
        <w:spacing w:before="200" w:line="246" w:lineRule="exact"/>
        <w:ind w:left="312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(dále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en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občanský zákoník</w:t>
      </w:r>
      <w:r>
        <w:rPr>
          <w:rFonts w:ascii="Arial" w:eastAsia="Arial" w:hAnsi="Arial" w:cs="Arial"/>
          <w:color w:val="00000A"/>
          <w:lang w:val="cs-CZ" w:bidi="cs-CZ"/>
        </w:rPr>
        <w:t>"), 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ednali účastníci:  </w:t>
      </w:r>
    </w:p>
    <w:p w14:paraId="06B089EC" w14:textId="77777777" w:rsidR="00F360AB" w:rsidRDefault="00000000">
      <w:pPr>
        <w:spacing w:before="200" w:line="246" w:lineRule="exact"/>
        <w:ind w:left="43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Č.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.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2025-111-12-162/1  </w:t>
      </w:r>
    </w:p>
    <w:p w14:paraId="3DA7C401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1726B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517D7" w14:textId="77777777" w:rsidR="00F360AB" w:rsidRDefault="00000000">
      <w:pPr>
        <w:spacing w:before="97" w:after="7" w:line="246" w:lineRule="exact"/>
        <w:ind w:left="4420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>SMLUVNÍ S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R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A"/>
          <w:spacing w:val="-12"/>
          <w:lang w:val="cs-CZ" w:bidi="cs-CZ"/>
        </w:rPr>
        <w:t>NY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E07963" w14:textId="77777777" w:rsidR="00F360AB" w:rsidRDefault="00000000">
      <w:pPr>
        <w:spacing w:before="195" w:after="7" w:line="246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2"/>
          <w:lang w:val="cs-CZ" w:bidi="cs-CZ"/>
        </w:rPr>
        <w:t>objednatel: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9D7C1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AF6ABB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E6DFD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E4586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EDEB84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70E58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1EC7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7A7B0F" w14:textId="77777777" w:rsidR="00F360AB" w:rsidRDefault="00000000">
      <w:pPr>
        <w:spacing w:before="302" w:after="7" w:line="246" w:lineRule="exact"/>
        <w:ind w:left="3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3"/>
          <w:lang w:val="cs-CZ" w:bidi="cs-CZ"/>
        </w:rPr>
        <w:t>dodavatel: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CFCDC3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715671E" w14:textId="77777777" w:rsidR="00F360AB" w:rsidRDefault="00000000">
      <w:pPr>
        <w:spacing w:before="195" w:after="7" w:line="246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>Zdravotnická zařízení Ministerstva spravedlnost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 xml:space="preserve">  </w:t>
      </w:r>
    </w:p>
    <w:p w14:paraId="7B21A2FE" w14:textId="77777777" w:rsidR="00F360AB" w:rsidRDefault="00000000">
      <w:pPr>
        <w:spacing w:before="3" w:line="290" w:lineRule="exact"/>
        <w:ind w:right="1389" w:firstLine="2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Na Květnici 1657/16, 140 00 Praha 4   </w:t>
      </w:r>
      <w:r>
        <w:br w:type="textWrapping" w:clear="all"/>
      </w:r>
      <w:r>
        <w:rPr>
          <w:rFonts w:ascii="Arial" w:eastAsia="Arial" w:hAnsi="Arial" w:cs="Arial"/>
          <w:color w:val="00000A"/>
          <w:lang w:val="cs-CZ" w:bidi="cs-CZ"/>
        </w:rPr>
        <w:t>IČO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: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19738269</w:t>
      </w:r>
      <w:r>
        <w:rPr>
          <w:rFonts w:ascii="Arial" w:eastAsia="Arial" w:hAnsi="Arial" w:cs="Arial"/>
          <w:color w:val="00000A"/>
          <w:lang w:val="cs-CZ" w:bidi="cs-CZ"/>
        </w:rPr>
        <w:t xml:space="preserve">, DIČ: CZ19738269  </w:t>
      </w:r>
    </w:p>
    <w:p w14:paraId="5476D3D9" w14:textId="77777777" w:rsidR="00F360AB" w:rsidRDefault="00000000">
      <w:pPr>
        <w:spacing w:before="40" w:line="246" w:lineRule="exact"/>
        <w:ind w:left="2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DS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: </w:t>
      </w:r>
      <w:r>
        <w:rPr>
          <w:rFonts w:ascii="Arial" w:eastAsia="Arial" w:hAnsi="Arial" w:cs="Arial"/>
          <w:color w:val="00000A"/>
          <w:lang w:val="cs-CZ" w:bidi="cs-CZ"/>
        </w:rPr>
        <w:t xml:space="preserve">hsaxra8  </w:t>
      </w:r>
    </w:p>
    <w:p w14:paraId="6DAA031F" w14:textId="5D6F2E05" w:rsidR="00F360AB" w:rsidRDefault="00000000">
      <w:pPr>
        <w:spacing w:before="40" w:line="246" w:lineRule="exact"/>
        <w:ind w:left="2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bankovní spo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ení:   </w:t>
      </w:r>
    </w:p>
    <w:p w14:paraId="2E46AD8E" w14:textId="77777777" w:rsidR="00F360AB" w:rsidRDefault="00000000">
      <w:pPr>
        <w:spacing w:before="3" w:line="290" w:lineRule="exact"/>
        <w:ind w:left="28" w:right="1389" w:firstLine="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zastoupená: MUDr.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Ondřejem Felixem MBA, LL.M.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ředitelem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(dále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en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„objednatel")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687CECA3" w14:textId="77777777" w:rsidR="00F360AB" w:rsidRDefault="00000000">
      <w:pPr>
        <w:spacing w:before="40" w:line="246" w:lineRule="exact"/>
        <w:ind w:left="3340" w:right="392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a  </w:t>
      </w:r>
    </w:p>
    <w:p w14:paraId="1B8F1111" w14:textId="77777777" w:rsidR="00F360AB" w:rsidRDefault="00000000">
      <w:pPr>
        <w:spacing w:before="196" w:after="7" w:line="246" w:lineRule="exact"/>
        <w:ind w:left="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>Kuba a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 xml:space="preserve">partneři s.r.o.  </w:t>
      </w:r>
    </w:p>
    <w:p w14:paraId="5A8E8993" w14:textId="77777777" w:rsidR="00F360AB" w:rsidRDefault="00000000">
      <w:pPr>
        <w:spacing w:before="40" w:line="246" w:lineRule="exact"/>
        <w:ind w:left="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se 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dlem Pardubice,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Studánka,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Ve Stezkách 163, PSČ 530 03,   </w:t>
      </w:r>
    </w:p>
    <w:p w14:paraId="2940A26C" w14:textId="77777777" w:rsidR="00F360AB" w:rsidRDefault="00000000">
      <w:pPr>
        <w:spacing w:line="292" w:lineRule="exact"/>
        <w:ind w:left="9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zapsán v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obchodním re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stříku vedeném u Krajského soudu v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Hradci Králové,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spis C 17681, IČO: 25961519, neplátce DPH,  </w:t>
      </w:r>
    </w:p>
    <w:p w14:paraId="2FA3D0CB" w14:textId="77777777" w:rsidR="00F360AB" w:rsidRDefault="00000000">
      <w:pPr>
        <w:spacing w:before="40" w:line="246" w:lineRule="exact"/>
        <w:ind w:left="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DS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: </w:t>
      </w:r>
      <w:r>
        <w:rPr>
          <w:rFonts w:ascii="Arial" w:eastAsia="Arial" w:hAnsi="Arial" w:cs="Arial"/>
          <w:color w:val="00000A"/>
          <w:lang w:val="cs-CZ" w:bidi="cs-CZ"/>
        </w:rPr>
        <w:t xml:space="preserve">n2mx7fg  </w:t>
      </w:r>
    </w:p>
    <w:p w14:paraId="3A8DC121" w14:textId="7037DE4E" w:rsidR="00F360AB" w:rsidRDefault="00000000">
      <w:pPr>
        <w:spacing w:before="40" w:line="246" w:lineRule="exact"/>
        <w:ind w:left="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bankovní spo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ení: </w:t>
      </w:r>
      <w:r>
        <w:rPr>
          <w:rFonts w:ascii="Arial" w:eastAsia="Arial" w:hAnsi="Arial" w:cs="Arial"/>
          <w:color w:val="00000A"/>
          <w:lang w:val="cs-CZ" w:bidi="cs-CZ"/>
        </w:rPr>
        <w:t xml:space="preserve">   </w:t>
      </w:r>
    </w:p>
    <w:p w14:paraId="6B36F078" w14:textId="77777777" w:rsidR="00F360AB" w:rsidRDefault="00000000">
      <w:pPr>
        <w:spacing w:before="40" w:line="246" w:lineRule="exact"/>
        <w:ind w:left="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zastoupená: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Zuzanou Kubovou,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ednatelkou  </w:t>
      </w:r>
    </w:p>
    <w:p w14:paraId="35B4117F" w14:textId="77777777" w:rsidR="00F360AB" w:rsidRDefault="00000000">
      <w:pPr>
        <w:spacing w:before="40" w:line="246" w:lineRule="exact"/>
        <w:ind w:left="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(dále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en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spacing w:val="-1"/>
          <w:lang w:val="cs-CZ" w:bidi="cs-CZ"/>
        </w:rPr>
        <w:t>„dodavatel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"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 xml:space="preserve">)  </w:t>
      </w:r>
    </w:p>
    <w:p w14:paraId="5810102C" w14:textId="77777777" w:rsidR="00F360AB" w:rsidRDefault="00000000">
      <w:pPr>
        <w:spacing w:before="195" w:after="7" w:line="246" w:lineRule="exact"/>
        <w:ind w:left="9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460" w:space="171"/>
            <w:col w:w="7527" w:space="0"/>
          </w:cols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 xml:space="preserve">(společně dále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en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smluvní strany</w:t>
      </w:r>
      <w:r>
        <w:rPr>
          <w:rFonts w:ascii="Arial" w:eastAsia="Arial" w:hAnsi="Arial" w:cs="Arial"/>
          <w:color w:val="00000A"/>
          <w:spacing w:val="-11"/>
          <w:lang w:val="cs-CZ" w:bidi="cs-CZ"/>
        </w:rPr>
        <w:t>“)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495C6B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B7F6A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3D9CD" w14:textId="77777777" w:rsidR="00F360AB" w:rsidRDefault="00000000">
      <w:pPr>
        <w:spacing w:before="94" w:after="7" w:line="246" w:lineRule="exact"/>
        <w:ind w:left="1619" w:right="1724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>tuto smlouvu o poskytování služby:</w:t>
      </w:r>
      <w:r>
        <w:rPr>
          <w:rFonts w:ascii="Arial" w:eastAsia="Arial" w:hAnsi="Arial" w:cs="Arial"/>
          <w:b/>
          <w:bCs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Správce kybernet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 xml:space="preserve">cké bezpečnosti  </w:t>
      </w:r>
    </w:p>
    <w:p w14:paraId="31C77493" w14:textId="77777777" w:rsidR="00F360AB" w:rsidRDefault="00000000">
      <w:pPr>
        <w:spacing w:line="292" w:lineRule="exact"/>
        <w:ind w:left="4811" w:right="402" w:hanging="44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ve smyslu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zákona č.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264/2025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Sb.,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 kybernetické bezpečnosti, ve znění pozdě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ších předpisů (dále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2"/>
          <w:lang w:val="cs-CZ" w:bidi="cs-CZ"/>
        </w:rPr>
        <w:t>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smlouva</w:t>
      </w:r>
      <w:r>
        <w:rPr>
          <w:rFonts w:ascii="Arial" w:eastAsia="Arial" w:hAnsi="Arial" w:cs="Arial"/>
          <w:color w:val="00000A"/>
          <w:lang w:val="cs-CZ" w:bidi="cs-CZ"/>
        </w:rPr>
        <w:t>“):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 xml:space="preserve">  </w:t>
      </w:r>
    </w:p>
    <w:p w14:paraId="4BD002D8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09F156" w14:textId="77777777" w:rsidR="00F360AB" w:rsidRDefault="00000000">
      <w:pPr>
        <w:spacing w:before="54" w:after="7" w:line="246" w:lineRule="exact"/>
        <w:ind w:left="4835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b/>
          <w:bCs/>
          <w:color w:val="00000A"/>
          <w:spacing w:val="-3"/>
          <w:lang w:val="cs-CZ" w:bidi="cs-CZ"/>
        </w:rPr>
        <w:t>Preambule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7C340D" w14:textId="77777777" w:rsidR="00F360AB" w:rsidRDefault="00000000">
      <w:pPr>
        <w:spacing w:before="196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11"/>
          <w:lang w:val="cs-CZ" w:bidi="cs-CZ"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E5BF53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99C81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25FA66" w14:textId="77777777" w:rsidR="00F360AB" w:rsidRDefault="00000000">
      <w:pPr>
        <w:spacing w:before="227" w:after="7" w:line="246" w:lineRule="exact"/>
        <w:ind w:left="6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11"/>
          <w:lang w:val="cs-CZ" w:bidi="cs-CZ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03E682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EDFB1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87AAB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16C538" w14:textId="77777777" w:rsidR="00F360AB" w:rsidRDefault="00000000">
      <w:pPr>
        <w:spacing w:before="244" w:after="7" w:line="246" w:lineRule="exact"/>
        <w:ind w:left="6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11"/>
          <w:lang w:val="cs-CZ" w:bidi="cs-CZ"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98B9AD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11814DD" w14:textId="77777777" w:rsidR="00F360AB" w:rsidRDefault="00000000">
      <w:pPr>
        <w:spacing w:before="164" w:line="291" w:lineRule="exact"/>
        <w:ind w:left="21" w:right="-40" w:hanging="21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</w:t>
      </w:r>
      <w:r>
        <w:rPr>
          <w:rFonts w:ascii="Arial" w:eastAsia="Arial" w:hAnsi="Arial" w:cs="Arial"/>
          <w:color w:val="00000A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prohlašují,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že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úda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uvedené</w:t>
      </w:r>
      <w:r>
        <w:rPr>
          <w:rFonts w:ascii="Arial" w:eastAsia="Arial" w:hAnsi="Arial" w:cs="Arial"/>
          <w:color w:val="00000A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záhlaví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taktéž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oprávnění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9"/>
          <w:lang w:val="cs-CZ" w:bidi="cs-CZ"/>
        </w:rPr>
        <w:t>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podnikání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sou v souladu s právními skutečnostmi existujícími v době uzavření smlouvy. Smluvní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 se zavazu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í, že změny dotčených úda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ů oznámí bez prodlení druhé 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luvní straně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33E5353B" w14:textId="77777777" w:rsidR="00F360AB" w:rsidRDefault="00000000">
      <w:pPr>
        <w:spacing w:before="163" w:line="292" w:lineRule="exact"/>
        <w:ind w:right="-2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prohlašují,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že</w:t>
      </w:r>
      <w:r>
        <w:rPr>
          <w:rFonts w:ascii="Arial" w:eastAsia="Arial" w:hAnsi="Arial" w:cs="Arial"/>
          <w:color w:val="00000A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si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při</w:t>
      </w:r>
      <w:r>
        <w:rPr>
          <w:rFonts w:ascii="Arial" w:eastAsia="Arial" w:hAnsi="Arial" w:cs="Arial"/>
          <w:color w:val="00000A"/>
          <w:spacing w:val="5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ednání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uzavření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sdělily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navzájem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všechny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skutkové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právní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okolnosti,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nichž vědí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nebo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vědět musí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tak,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aby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každá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ze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smluvních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6"/>
          <w:lang w:val="cs-CZ" w:bidi="cs-CZ"/>
        </w:rPr>
        <w:t>stran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mohla přesvědčit o</w:t>
      </w:r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možnosti uzavřít platnou smlouvu a aby byl každé ze smluvních stran zřejmý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ejí zájem smlouvu uzavřít.  </w:t>
      </w:r>
    </w:p>
    <w:p w14:paraId="7B37F531" w14:textId="77777777" w:rsidR="00F360AB" w:rsidRDefault="00000000">
      <w:pPr>
        <w:spacing w:before="162" w:line="292" w:lineRule="exact"/>
        <w:ind w:left="5" w:right="-24" w:firstLine="1"/>
        <w:jc w:val="both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896" w:space="96"/>
            <w:col w:w="9391" w:space="0"/>
          </w:cols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>Dodavatel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ednatel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prohlašu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í,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že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ne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sou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nespolehlivými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plátci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DPH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so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u</w:t>
      </w:r>
      <w:r>
        <w:rPr>
          <w:rFonts w:ascii="Arial" w:eastAsia="Arial" w:hAnsi="Arial" w:cs="Arial"/>
          <w:color w:val="00000A"/>
          <w:lang w:val="cs-CZ" w:bidi="cs-CZ"/>
        </w:rPr>
        <w:t>-li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plátci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DPH)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9"/>
          <w:lang w:val="cs-CZ" w:bidi="cs-CZ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padě, že by se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imi v průběhu trvání smluvního vztahu stali, tuto informaci si neprodleně sdělí.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C6540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395A5" w14:textId="77777777" w:rsidR="00F360AB" w:rsidRDefault="00000000">
      <w:pPr>
        <w:spacing w:before="203" w:after="8" w:line="309" w:lineRule="exact"/>
        <w:ind w:left="4545"/>
        <w:rPr>
          <w:rFonts w:ascii="Times New Roman" w:eastAsia="Times New Roman" w:hAnsi="Times New Roman" w:cs="Times New Roman"/>
          <w:color w:val="010302"/>
        </w:rPr>
      </w:pPr>
      <w:r>
        <w:rPr>
          <w:rFonts w:ascii="Segoe UI" w:eastAsia="Segoe UI" w:hAnsi="Segoe UI" w:cs="Segoe UI"/>
          <w:b/>
          <w:bCs/>
          <w:color w:val="00000A"/>
          <w:spacing w:val="1"/>
          <w:sz w:val="24"/>
          <w:szCs w:val="24"/>
          <w:lang w:val="cs-CZ" w:bidi="cs-CZ"/>
        </w:rPr>
        <w:t>1</w:t>
      </w:r>
      <w:r>
        <w:rPr>
          <w:rFonts w:ascii="Segoe UI" w:eastAsia="Segoe UI" w:hAnsi="Segoe UI" w:cs="Segoe UI"/>
          <w:b/>
          <w:bCs/>
          <w:color w:val="00000A"/>
          <w:spacing w:val="-21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E0BEBE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8027D21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72971" w14:textId="77777777" w:rsidR="00F360AB" w:rsidRDefault="00000000">
      <w:pPr>
        <w:spacing w:before="263" w:after="7" w:line="246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809" w:space="178"/>
            <w:col w:w="2044" w:space="0"/>
          </w:cols>
          <w:docGrid w:linePitch="360"/>
        </w:sectPr>
      </w:pPr>
      <w:r>
        <w:rPr>
          <w:rFonts w:ascii="Arial" w:eastAsia="Arial" w:hAnsi="Arial" w:cs="Arial"/>
          <w:b/>
          <w:bCs/>
          <w:color w:val="00000A"/>
          <w:spacing w:val="-2"/>
          <w:lang w:val="cs-CZ" w:bidi="cs-CZ"/>
        </w:rPr>
        <w:t>Předmět a účel díla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4D8E59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AABF3" w14:textId="77777777" w:rsidR="00F360AB" w:rsidRDefault="00000000">
      <w:pPr>
        <w:spacing w:before="16" w:line="291" w:lineRule="exact"/>
        <w:ind w:left="1028" w:right="495"/>
        <w:jc w:val="both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A"/>
          <w:spacing w:val="-2"/>
          <w:lang w:val="cs-CZ" w:bidi="cs-CZ"/>
        </w:rPr>
        <w:t>Dodavatel se zavazu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e vykonávat pro 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ednatele funkci Správce kybernetické bezpečnosti (dále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též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ako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Správce</w:t>
      </w:r>
      <w:r>
        <w:rPr>
          <w:rFonts w:ascii="Arial" w:eastAsia="Arial" w:hAnsi="Arial" w:cs="Arial"/>
          <w:b/>
          <w:bCs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KB“</w:t>
      </w:r>
      <w:r>
        <w:rPr>
          <w:rFonts w:ascii="Arial" w:eastAsia="Arial" w:hAnsi="Arial" w:cs="Arial"/>
          <w:color w:val="00000A"/>
          <w:lang w:val="cs-CZ" w:bidi="cs-CZ"/>
        </w:rPr>
        <w:t>),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ve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smyslu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zákonné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odpovědnosti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ednatele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zajištění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souladu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1"/>
          <w:lang w:val="cs-CZ" w:bidi="cs-CZ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aktuálně platnou legislativou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v </w:t>
      </w:r>
      <w:r>
        <w:rPr>
          <w:rFonts w:ascii="Arial" w:eastAsia="Arial" w:hAnsi="Arial" w:cs="Arial"/>
          <w:color w:val="00000A"/>
          <w:lang w:val="cs-CZ" w:bidi="cs-CZ"/>
        </w:rPr>
        <w:t>oblasti kybernetické bezpečnosti, zejména zákonem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č.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>264/2025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09835BED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6A53FD" w14:textId="18CC0B97" w:rsidR="00F360AB" w:rsidRDefault="00000000">
      <w:pPr>
        <w:spacing w:before="71" w:line="290" w:lineRule="exact"/>
        <w:ind w:left="1028" w:right="49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Sb.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, o kybernetické bezpečnosti, ve znění pozdě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ších předpis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ů</w:t>
      </w:r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 xml:space="preserve">(dále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 xml:space="preserve">en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A"/>
          <w:spacing w:val="-2"/>
          <w:lang w:val="cs-CZ" w:bidi="cs-CZ"/>
        </w:rPr>
        <w:t>zákon o kybernetické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bezpečnosti</w:t>
      </w:r>
      <w:r>
        <w:rPr>
          <w:rFonts w:ascii="Arial" w:eastAsia="Arial" w:hAnsi="Arial" w:cs="Arial"/>
          <w:color w:val="00000A"/>
          <w:lang w:val="cs-CZ" w:bidi="cs-CZ"/>
        </w:rPr>
        <w:t xml:space="preserve">“), s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lang w:val="cs-CZ" w:bidi="cs-CZ"/>
        </w:rPr>
        <w:t xml:space="preserve">platnými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lang w:val="cs-CZ" w:bidi="cs-CZ"/>
        </w:rPr>
        <w:t xml:space="preserve">bezpečnostními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politikam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i</w:t>
      </w:r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Ministerstva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lang w:val="cs-CZ" w:bidi="cs-CZ"/>
        </w:rPr>
        <w:t xml:space="preserve">spravedlnosti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lang w:val="cs-CZ" w:bidi="cs-CZ"/>
        </w:rPr>
        <w:t xml:space="preserve">ČR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3"/>
          <w:lang w:val="cs-CZ" w:bidi="cs-CZ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ednatele.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Tato smlouva upravu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 vzá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emná práva a povinnosti smluvních stran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 </w:t>
      </w:r>
    </w:p>
    <w:p w14:paraId="7D24CFEC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987B9" w14:textId="77777777" w:rsidR="00F360AB" w:rsidRDefault="00000000">
      <w:pPr>
        <w:spacing w:before="54" w:after="7" w:line="246" w:lineRule="exact"/>
        <w:ind w:left="239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 xml:space="preserve">2. </w:t>
      </w:r>
      <w:r>
        <w:rPr>
          <w:rFonts w:ascii="Arial" w:eastAsia="Arial" w:hAnsi="Arial" w:cs="Arial"/>
          <w:b/>
          <w:bCs/>
          <w:color w:val="00000A"/>
          <w:spacing w:val="12"/>
          <w:lang w:val="cs-CZ" w:bidi="cs-CZ"/>
        </w:rPr>
        <w:t xml:space="preserve"> 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Práva a povinnosti</w:t>
      </w:r>
      <w:r>
        <w:rPr>
          <w:rFonts w:ascii="Arial" w:eastAsia="Arial" w:hAnsi="Arial" w:cs="Arial"/>
          <w:b/>
          <w:bCs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spacing w:val="-1"/>
          <w:lang w:val="cs-CZ" w:bidi="cs-CZ"/>
        </w:rPr>
        <w:t xml:space="preserve">Správce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k</w:t>
      </w:r>
      <w:r>
        <w:rPr>
          <w:rFonts w:ascii="Arial" w:eastAsia="Arial" w:hAnsi="Arial" w:cs="Arial"/>
          <w:b/>
          <w:bCs/>
          <w:color w:val="00000A"/>
          <w:spacing w:val="-1"/>
          <w:lang w:val="cs-CZ" w:bidi="cs-CZ"/>
        </w:rPr>
        <w:t>ybernetické bezpečnosti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E888C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D3A8C2" w14:textId="77777777" w:rsidR="00F360AB" w:rsidRDefault="00000000">
      <w:pPr>
        <w:spacing w:before="52" w:after="7" w:line="246" w:lineRule="exact"/>
        <w:ind w:left="10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Správce kybernetické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bezpečnosti   </w:t>
      </w:r>
    </w:p>
    <w:p w14:paraId="18FE075A" w14:textId="77777777" w:rsidR="00F360AB" w:rsidRDefault="00000000">
      <w:pPr>
        <w:pStyle w:val="Odstavecseseznamem"/>
        <w:numPr>
          <w:ilvl w:val="0"/>
          <w:numId w:val="1"/>
        </w:numPr>
        <w:spacing w:before="20" w:line="269" w:lineRule="exact"/>
        <w:ind w:left="1793" w:hanging="71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Poskytu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ednateli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jeho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zaměstnancům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informace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poradenství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povinnostech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6CB852" w14:textId="77777777" w:rsidR="00F360AB" w:rsidRDefault="00000000">
      <w:pPr>
        <w:spacing w:before="3" w:line="290" w:lineRule="exact"/>
        <w:ind w:left="1793" w:right="49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oblasti kybernetické bezpečnosti dle zákona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 kybernetické bezpečnosti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a souvisejících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předpisů.  </w:t>
      </w:r>
    </w:p>
    <w:p w14:paraId="39E81D92" w14:textId="77777777" w:rsidR="00F360AB" w:rsidRDefault="00000000">
      <w:pPr>
        <w:pStyle w:val="Odstavecseseznamem"/>
        <w:numPr>
          <w:ilvl w:val="0"/>
          <w:numId w:val="1"/>
        </w:numPr>
        <w:spacing w:before="1" w:line="291" w:lineRule="exact"/>
        <w:ind w:left="1793" w:right="496" w:hanging="71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Sleduje</w:t>
      </w:r>
      <w:r>
        <w:rPr>
          <w:rFonts w:ascii="Arial" w:eastAsia="Arial" w:hAnsi="Arial" w:cs="Arial"/>
          <w:color w:val="00000A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vyhodnocu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soulad</w:t>
      </w:r>
      <w:r>
        <w:rPr>
          <w:rFonts w:ascii="Arial" w:eastAsia="Arial" w:hAnsi="Arial" w:cs="Arial"/>
          <w:color w:val="00000A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činností</w:t>
      </w:r>
      <w:r>
        <w:rPr>
          <w:rFonts w:ascii="Arial" w:eastAsia="Arial" w:hAnsi="Arial" w:cs="Arial"/>
          <w:color w:val="00000A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ednatele</w:t>
      </w:r>
      <w:r>
        <w:rPr>
          <w:rFonts w:ascii="Arial" w:eastAsia="Arial" w:hAnsi="Arial" w:cs="Arial"/>
          <w:color w:val="00000A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</w:t>
      </w:r>
      <w:r>
        <w:rPr>
          <w:rFonts w:ascii="Arial" w:eastAsia="Arial" w:hAnsi="Arial" w:cs="Arial"/>
          <w:color w:val="00000A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právními</w:t>
      </w:r>
      <w:r>
        <w:rPr>
          <w:rFonts w:ascii="Arial" w:eastAsia="Arial" w:hAnsi="Arial" w:cs="Arial"/>
          <w:color w:val="00000A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požadavky,</w:t>
      </w:r>
      <w:r>
        <w:rPr>
          <w:rFonts w:ascii="Arial" w:eastAsia="Arial" w:hAnsi="Arial" w:cs="Arial"/>
          <w:color w:val="00000A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vnitřními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předpisy 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bezpečnostní 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dokumentací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v 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oblasti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kybernetické 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bezpečnosti, 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včetně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zvyšování povědomí a odborné přípravy zaměstnanců.  </w:t>
      </w:r>
    </w:p>
    <w:p w14:paraId="18C34694" w14:textId="77777777" w:rsidR="00F360AB" w:rsidRDefault="00000000">
      <w:pPr>
        <w:pStyle w:val="Odstavecseseznamem"/>
        <w:numPr>
          <w:ilvl w:val="0"/>
          <w:numId w:val="1"/>
        </w:numPr>
        <w:spacing w:before="1" w:line="291" w:lineRule="exact"/>
        <w:ind w:left="1793" w:right="495" w:hanging="71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Poskytu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 poradenství při hodnocení a řízení rizik kybernetické bezpečnosti, při zavádění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vyhodnocování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účinnosti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bezpečnostních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opatření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při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řízení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dodavatelských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>vztahů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 ICT.  </w:t>
      </w:r>
    </w:p>
    <w:p w14:paraId="16775BC2" w14:textId="77777777" w:rsidR="00F360AB" w:rsidRDefault="00000000">
      <w:pPr>
        <w:pStyle w:val="Odstavecseseznamem"/>
        <w:numPr>
          <w:ilvl w:val="0"/>
          <w:numId w:val="1"/>
        </w:numPr>
        <w:spacing w:before="1" w:line="291" w:lineRule="exact"/>
        <w:ind w:left="1793" w:right="495" w:hanging="71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Spolupracu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dozorovým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orgánem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(NÚKIB),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příslušnými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CSIRT/</w:t>
      </w:r>
      <w:proofErr w:type="spellStart"/>
      <w:r>
        <w:rPr>
          <w:rFonts w:ascii="Arial" w:eastAsia="Arial" w:hAnsi="Arial" w:cs="Arial"/>
          <w:color w:val="00000A"/>
          <w:spacing w:val="-1"/>
          <w:lang w:val="cs-CZ" w:bidi="cs-CZ"/>
        </w:rPr>
        <w:t>GovCERT</w:t>
      </w:r>
      <w:proofErr w:type="spellEnd"/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týmy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kontaktní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osobou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pro </w:t>
      </w:r>
      <w:r>
        <w:rPr>
          <w:rFonts w:ascii="Arial" w:eastAsia="Arial" w:hAnsi="Arial" w:cs="Arial"/>
          <w:color w:val="00000A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tyto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orgány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i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pro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další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>sub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ekty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3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otázkách </w:t>
      </w:r>
      <w:r>
        <w:rPr>
          <w:rFonts w:ascii="Arial" w:eastAsia="Arial" w:hAnsi="Arial" w:cs="Arial"/>
          <w:color w:val="00000A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kybernetické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bezpečnosti.   </w:t>
      </w:r>
    </w:p>
    <w:p w14:paraId="7C07D998" w14:textId="77777777" w:rsidR="00F360AB" w:rsidRDefault="00000000">
      <w:pPr>
        <w:pStyle w:val="Odstavecseseznamem"/>
        <w:numPr>
          <w:ilvl w:val="0"/>
          <w:numId w:val="1"/>
        </w:numPr>
        <w:spacing w:before="1" w:line="291" w:lineRule="exact"/>
        <w:ind w:left="1793" w:right="495" w:hanging="719"/>
        <w:jc w:val="both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Arial" w:eastAsia="Arial" w:hAnsi="Arial" w:cs="Arial"/>
          <w:color w:val="00000A"/>
          <w:lang w:val="cs-CZ" w:bidi="cs-CZ"/>
        </w:rPr>
        <w:t>Poskytu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 </w:t>
      </w:r>
      <w:r>
        <w:rPr>
          <w:rFonts w:ascii="Arial" w:eastAsia="Arial" w:hAnsi="Arial" w:cs="Arial"/>
          <w:color w:val="00000A"/>
          <w:spacing w:val="5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podporu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5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při </w:t>
      </w:r>
      <w:r>
        <w:rPr>
          <w:rFonts w:ascii="Arial" w:eastAsia="Arial" w:hAnsi="Arial" w:cs="Arial"/>
          <w:color w:val="00000A"/>
          <w:spacing w:val="5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vyřizování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5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podnětů </w:t>
      </w:r>
      <w:r>
        <w:rPr>
          <w:rFonts w:ascii="Arial" w:eastAsia="Arial" w:hAnsi="Arial" w:cs="Arial"/>
          <w:color w:val="00000A"/>
          <w:spacing w:val="5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5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požadavků </w:t>
      </w:r>
      <w:r>
        <w:rPr>
          <w:rFonts w:ascii="Arial" w:eastAsia="Arial" w:hAnsi="Arial" w:cs="Arial"/>
          <w:color w:val="00000A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5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oblasti </w:t>
      </w:r>
      <w:r>
        <w:rPr>
          <w:rFonts w:ascii="Arial" w:eastAsia="Arial" w:hAnsi="Arial" w:cs="Arial"/>
          <w:color w:val="00000A"/>
          <w:spacing w:val="5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kybernetické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bezpečnosti,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podílí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se 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detekci,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vyšetřování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a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koordinaci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řešení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kybernetických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bezpečnostních incidentů,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včetně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ich hlášení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54339E4B" w14:textId="77777777" w:rsidR="00F360AB" w:rsidRDefault="00000000">
      <w:pPr>
        <w:pStyle w:val="Odstavecseseznamem"/>
        <w:numPr>
          <w:ilvl w:val="0"/>
          <w:numId w:val="1"/>
        </w:numPr>
        <w:spacing w:before="20" w:line="269" w:lineRule="exact"/>
        <w:ind w:left="1793" w:hanging="71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Sleduje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vývoj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právních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předpisů,   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metodických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lang w:val="cs-CZ" w:bidi="cs-CZ"/>
        </w:rPr>
        <w:t xml:space="preserve">pokynů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a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technologií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oblasti</w:t>
      </w:r>
      <w:r>
        <w:rPr>
          <w:rFonts w:ascii="Times New Roman" w:eastAsia="Times New Roman" w:hAnsi="Times New Roman" w:cs="Times New Roman"/>
        </w:rPr>
        <w:t xml:space="preserve"> </w:t>
      </w:r>
    </w:p>
    <w:p w14:paraId="5B4C89AC" w14:textId="77777777" w:rsidR="00F360AB" w:rsidRDefault="00000000">
      <w:pPr>
        <w:spacing w:before="40" w:line="246" w:lineRule="exact"/>
        <w:ind w:left="17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kybernetické bezpečnosti a informu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 o nich 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ednatele.  </w:t>
      </w:r>
    </w:p>
    <w:p w14:paraId="224A70F0" w14:textId="77777777" w:rsidR="00F360AB" w:rsidRDefault="00000000">
      <w:pPr>
        <w:pStyle w:val="Odstavecseseznamem"/>
        <w:numPr>
          <w:ilvl w:val="0"/>
          <w:numId w:val="1"/>
        </w:numPr>
        <w:spacing w:before="20" w:line="269" w:lineRule="exact"/>
        <w:ind w:left="1793" w:hanging="719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Posuzuje 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návrhy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významných 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dokumentů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a 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projektů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objednatele 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hlediska 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ich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1CDB7EC8" w14:textId="77777777" w:rsidR="00F360AB" w:rsidRDefault="00000000">
      <w:pPr>
        <w:spacing w:line="304" w:lineRule="exact"/>
        <w:ind w:left="17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souladu 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požadavky kybernetické bezpečnosti a doporuču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e opatření k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ich posílení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 </w:t>
      </w:r>
    </w:p>
    <w:p w14:paraId="2B9B7F19" w14:textId="77777777" w:rsidR="00F360AB" w:rsidRDefault="00000000">
      <w:pPr>
        <w:pStyle w:val="Odstavecseseznamem"/>
        <w:numPr>
          <w:ilvl w:val="0"/>
          <w:numId w:val="1"/>
        </w:numPr>
        <w:tabs>
          <w:tab w:val="left" w:pos="2512"/>
        </w:tabs>
        <w:spacing w:line="269" w:lineRule="exact"/>
        <w:ind w:left="1793" w:hanging="71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Navrhuje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koordinu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opatření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ke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zvýšení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bezpečnostn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ho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povědomí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zaměstnanců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679DA7" w14:textId="77777777" w:rsidR="00F360AB" w:rsidRDefault="00000000">
      <w:pPr>
        <w:spacing w:before="40" w:line="246" w:lineRule="exact"/>
        <w:ind w:left="17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zajišťu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ich školení v oblasti kybernetické bezpečnosti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2D17D2A8" w14:textId="77777777" w:rsidR="00F360AB" w:rsidRDefault="00000000">
      <w:pPr>
        <w:pStyle w:val="Odstavecseseznamem"/>
        <w:numPr>
          <w:ilvl w:val="0"/>
          <w:numId w:val="1"/>
        </w:numPr>
        <w:spacing w:before="20" w:line="269" w:lineRule="exact"/>
        <w:ind w:left="1793" w:hanging="71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Vede 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a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lang w:val="cs-CZ" w:bidi="cs-CZ"/>
        </w:rPr>
        <w:t xml:space="preserve">aktualizuje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dokumentaci </w:t>
      </w:r>
      <w:r>
        <w:rPr>
          <w:rFonts w:ascii="Arial" w:eastAsia="Arial" w:hAnsi="Arial" w:cs="Arial"/>
          <w:color w:val="00000A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týka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ící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lang w:val="cs-CZ" w:bidi="cs-CZ"/>
        </w:rPr>
        <w:t xml:space="preserve">se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lang w:val="cs-CZ" w:bidi="cs-CZ"/>
        </w:rPr>
        <w:t xml:space="preserve">kybernetické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bezpečnosti,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 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>včetně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F93959" w14:textId="77777777" w:rsidR="00F360AB" w:rsidRDefault="00000000">
      <w:pPr>
        <w:spacing w:before="40" w:line="246" w:lineRule="exact"/>
        <w:ind w:left="17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bezpečnostní politiky, evidence incidentů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záznamů o přijatých opatřeních.  </w:t>
      </w:r>
    </w:p>
    <w:p w14:paraId="4519B54B" w14:textId="77777777" w:rsidR="00F360AB" w:rsidRDefault="00000000">
      <w:pPr>
        <w:pStyle w:val="Odstavecseseznamem"/>
        <w:numPr>
          <w:ilvl w:val="0"/>
          <w:numId w:val="1"/>
        </w:numPr>
        <w:spacing w:before="20" w:line="269" w:lineRule="exact"/>
        <w:ind w:left="1793" w:hanging="71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Pravidelně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informu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vedení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objednatele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aktuálním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stavu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systému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řízení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bezpečnosti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4CCD4D" w14:textId="77777777" w:rsidR="00F360AB" w:rsidRDefault="00000000">
      <w:pPr>
        <w:spacing w:before="40" w:line="246" w:lineRule="exact"/>
        <w:ind w:left="17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informací, o identifikovaných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izicích a o plánech zvládání rizik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4B6CA849" w14:textId="77777777" w:rsidR="00F360AB" w:rsidRDefault="00000000">
      <w:pPr>
        <w:pStyle w:val="Odstavecseseznamem"/>
        <w:numPr>
          <w:ilvl w:val="0"/>
          <w:numId w:val="1"/>
        </w:numPr>
        <w:spacing w:before="20" w:line="269" w:lineRule="exact"/>
        <w:ind w:left="1793" w:hanging="71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Při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výkonu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své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funkce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edná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nezávisle,</w:t>
      </w:r>
      <w:r>
        <w:rPr>
          <w:rFonts w:ascii="Arial" w:eastAsia="Arial" w:hAnsi="Arial" w:cs="Arial"/>
          <w:color w:val="00000A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nesmí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být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postihován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způsob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výkonu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svých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80E3E5" w14:textId="77777777" w:rsidR="00F360AB" w:rsidRDefault="00000000">
      <w:pPr>
        <w:spacing w:before="3" w:line="290" w:lineRule="exact"/>
        <w:ind w:left="1793" w:right="49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povinností,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dostupný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ednateli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eho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zaměstnancům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osobně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prostřednictvím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komunikačních prostředků.  </w:t>
      </w:r>
    </w:p>
    <w:p w14:paraId="45B386D5" w14:textId="77777777" w:rsidR="00F360AB" w:rsidRDefault="00000000">
      <w:pPr>
        <w:pStyle w:val="Odstavecseseznamem"/>
        <w:numPr>
          <w:ilvl w:val="0"/>
          <w:numId w:val="1"/>
        </w:numPr>
        <w:spacing w:before="2" w:line="290" w:lineRule="exact"/>
        <w:ind w:left="1793" w:right="495" w:hanging="719"/>
        <w:jc w:val="both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>Neodpovídá</w:t>
      </w:r>
      <w:r>
        <w:rPr>
          <w:rFonts w:ascii="Arial" w:eastAsia="Arial" w:hAnsi="Arial" w:cs="Arial"/>
          <w:color w:val="00000A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</w:t>
      </w:r>
      <w:r>
        <w:rPr>
          <w:rFonts w:ascii="Arial" w:eastAsia="Arial" w:hAnsi="Arial" w:cs="Arial"/>
          <w:color w:val="00000A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nedodržování</w:t>
      </w:r>
      <w:r>
        <w:rPr>
          <w:rFonts w:ascii="Arial" w:eastAsia="Arial" w:hAnsi="Arial" w:cs="Arial"/>
          <w:color w:val="00000A"/>
          <w:spacing w:val="3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právních</w:t>
      </w:r>
      <w:r>
        <w:rPr>
          <w:rFonts w:ascii="Arial" w:eastAsia="Arial" w:hAnsi="Arial" w:cs="Arial"/>
          <w:color w:val="00000A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povinností</w:t>
      </w:r>
      <w:r>
        <w:rPr>
          <w:rFonts w:ascii="Arial" w:eastAsia="Arial" w:hAnsi="Arial" w:cs="Arial"/>
          <w:color w:val="00000A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oblasti</w:t>
      </w:r>
      <w:r>
        <w:rPr>
          <w:rFonts w:ascii="Arial" w:eastAsia="Arial" w:hAnsi="Arial" w:cs="Arial"/>
          <w:color w:val="00000A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kybernetické</w:t>
      </w:r>
      <w:r>
        <w:rPr>
          <w:rFonts w:ascii="Arial" w:eastAsia="Arial" w:hAnsi="Arial" w:cs="Arial"/>
          <w:color w:val="00000A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bezpečnosti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A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ednatelem,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tento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není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vázán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stanoviskem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či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doporučením</w:t>
      </w:r>
      <w:r>
        <w:rPr>
          <w:rFonts w:ascii="Arial" w:eastAsia="Arial" w:hAnsi="Arial" w:cs="Arial"/>
          <w:color w:val="00000A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Správce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kybernetické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bezpečnosti.  </w:t>
      </w:r>
    </w:p>
    <w:p w14:paraId="13486D8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9E86D8" w14:textId="77777777" w:rsidR="00F360AB" w:rsidRDefault="00000000">
      <w:pPr>
        <w:spacing w:before="56" w:after="7" w:line="246" w:lineRule="exact"/>
        <w:ind w:left="38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11"/>
          <w:lang w:val="cs-CZ" w:bidi="cs-CZ"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A7EC27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D1B6C48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5F75F" w14:textId="77777777" w:rsidR="00F360AB" w:rsidRDefault="00000000">
      <w:pPr>
        <w:spacing w:before="56" w:after="7" w:line="246" w:lineRule="exact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081" w:space="168"/>
            <w:col w:w="2765" w:space="0"/>
          </w:cols>
          <w:docGrid w:linePitch="360"/>
        </w:sect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>Cena a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spacing w:val="-2"/>
          <w:lang w:val="cs-CZ" w:bidi="cs-CZ"/>
        </w:rPr>
        <w:t>platební podmínky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BFE308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59CD8" w14:textId="77777777" w:rsidR="00F360AB" w:rsidRDefault="00000000">
      <w:pPr>
        <w:spacing w:before="211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3.1.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40EFCE3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851F4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CCE0A" w14:textId="77777777" w:rsidR="00F360AB" w:rsidRDefault="00000000">
      <w:pPr>
        <w:spacing w:before="66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3.2.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B92BA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C6D3A" w14:textId="77777777" w:rsidR="00F360AB" w:rsidRDefault="00000000">
      <w:pPr>
        <w:spacing w:before="54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3.3.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870F75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E68B69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32D7AA" w14:textId="77777777" w:rsidR="00F360AB" w:rsidRDefault="00000000">
      <w:pPr>
        <w:spacing w:before="181" w:line="290" w:lineRule="exact"/>
        <w:ind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Objednatel se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zavazu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 zaplatit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dodavateli cenu za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prováděné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činnosti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výši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pevné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částky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28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000,-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Kč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(slovy: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dvace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t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osm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tisíc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korun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českých)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za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měsíc.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Částka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účtována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od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1.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8"/>
          <w:lang w:val="cs-CZ" w:bidi="cs-CZ"/>
        </w:rPr>
        <w:t>12.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2025.  </w:t>
      </w:r>
    </w:p>
    <w:p w14:paraId="33886FCC" w14:textId="77777777" w:rsidR="00F360AB" w:rsidRDefault="00000000">
      <w:pPr>
        <w:spacing w:line="292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Výše uvedená cena obsahuje práci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Správce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KB dle článku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2. smlouvy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rozsahu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maximálně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dvanácti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hodin </w:t>
      </w:r>
      <w:r>
        <w:rPr>
          <w:rFonts w:ascii="Arial" w:eastAsia="Arial" w:hAnsi="Arial" w:cs="Arial"/>
          <w:color w:val="00000A"/>
          <w:lang w:val="cs-CZ" w:bidi="cs-CZ"/>
        </w:rPr>
        <w:t xml:space="preserve">měsíčně.  </w:t>
      </w:r>
    </w:p>
    <w:p w14:paraId="1435B330" w14:textId="77777777" w:rsidR="00F360AB" w:rsidRDefault="00000000">
      <w:pPr>
        <w:spacing w:before="3" w:line="29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81" w:space="303"/>
            <w:col w:w="8990" w:space="0"/>
          </w:cols>
          <w:docGrid w:linePitch="360"/>
        </w:sectPr>
      </w:pP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Práce 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Správce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KB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nad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rozsah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uvedený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v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předchozí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větě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budou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honorovány 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částkou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3000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A"/>
          <w:lang w:val="cs-CZ" w:bidi="cs-CZ"/>
        </w:rPr>
        <w:t>-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Kč za každou započatou hodinu, předem písemně odsouhlasené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 xml:space="preserve"> 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ednatele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A"/>
          <w:lang w:val="cs-CZ" w:bidi="cs-CZ"/>
        </w:rPr>
        <w:t xml:space="preserve"> (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>nen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-21"/>
          <w:lang w:val="cs-CZ" w:bidi="cs-CZ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Arial" w:eastAsia="Arial" w:hAnsi="Arial" w:cs="Arial"/>
          <w:color w:val="00000A"/>
          <w:lang w:val="cs-CZ" w:bidi="cs-CZ"/>
        </w:rPr>
        <w:t>li</w:t>
      </w:r>
      <w:proofErr w:type="spellEnd"/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třeba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ednat bezodkladně).  </w:t>
      </w:r>
      <w:r>
        <w:br w:type="page"/>
      </w:r>
    </w:p>
    <w:p w14:paraId="6B27F640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EEFD4" w14:textId="77777777" w:rsidR="00F360AB" w:rsidRDefault="00000000">
      <w:pPr>
        <w:spacing w:before="101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3.4.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E39E82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4E33A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E079B" w14:textId="77777777" w:rsidR="00F360AB" w:rsidRDefault="00000000">
      <w:pPr>
        <w:spacing w:before="69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3.5.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068F7D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B8181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641C8F" w14:textId="77777777" w:rsidR="00F360AB" w:rsidRDefault="00000000">
      <w:pPr>
        <w:spacing w:before="66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3.6.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CA88CF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4B299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B493BC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492C0" w14:textId="77777777" w:rsidR="00F360AB" w:rsidRDefault="00000000">
      <w:pPr>
        <w:spacing w:before="83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3.7.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CEA889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C249956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1B64F7" w14:textId="77777777" w:rsidR="00F360AB" w:rsidRDefault="00000000">
      <w:pPr>
        <w:spacing w:before="71" w:line="29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Každá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osobní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návštěva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Správce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KB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ednatele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a/nebo u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dozorového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orgánu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apod.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5"/>
          <w:lang w:val="cs-CZ" w:bidi="cs-CZ"/>
        </w:rPr>
        <w:t>bude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pak navíc honorována paušální částkou 1000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 xml:space="preserve">-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Kč, kdy tato paušální částka kry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 xml:space="preserve">e Správci </w:t>
      </w:r>
      <w:r>
        <w:rPr>
          <w:rFonts w:ascii="Arial" w:eastAsia="Arial" w:hAnsi="Arial" w:cs="Arial"/>
          <w:color w:val="00000A"/>
          <w:spacing w:val="-12"/>
          <w:lang w:val="cs-CZ" w:bidi="cs-CZ"/>
        </w:rPr>
        <w:t>KB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veškeré náklady na dopravu v rámci ČR.   </w:t>
      </w:r>
    </w:p>
    <w:p w14:paraId="6CFD20C8" w14:textId="77777777" w:rsidR="00F360AB" w:rsidRDefault="00000000">
      <w:pPr>
        <w:spacing w:before="3" w:line="290" w:lineRule="exact"/>
        <w:ind w:right="-37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Úhrada</w:t>
      </w:r>
      <w:r>
        <w:rPr>
          <w:rFonts w:ascii="Arial" w:eastAsia="Arial" w:hAnsi="Arial" w:cs="Arial"/>
          <w:color w:val="00000A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paušální</w:t>
      </w:r>
      <w:r>
        <w:rPr>
          <w:rFonts w:ascii="Arial" w:eastAsia="Arial" w:hAnsi="Arial" w:cs="Arial"/>
          <w:color w:val="00000A"/>
          <w:spacing w:val="6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ceny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>dle  odst.</w:t>
      </w:r>
      <w:proofErr w:type="gramEnd"/>
      <w:r>
        <w:rPr>
          <w:rFonts w:ascii="Arial" w:eastAsia="Arial" w:hAnsi="Arial" w:cs="Arial"/>
          <w:color w:val="00000A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3.1)</w:t>
      </w:r>
      <w:r>
        <w:rPr>
          <w:rFonts w:ascii="Arial" w:eastAsia="Arial" w:hAnsi="Arial" w:cs="Arial"/>
          <w:color w:val="00000A"/>
          <w:spacing w:val="6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bude</w:t>
      </w:r>
      <w:r>
        <w:rPr>
          <w:rFonts w:ascii="Arial" w:eastAsia="Arial" w:hAnsi="Arial" w:cs="Arial"/>
          <w:color w:val="00000A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prováděna</w:t>
      </w:r>
      <w:r>
        <w:rPr>
          <w:rFonts w:ascii="Arial" w:eastAsia="Arial" w:hAnsi="Arial" w:cs="Arial"/>
          <w:color w:val="00000A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</w:t>
      </w:r>
      <w:r>
        <w:rPr>
          <w:rFonts w:ascii="Arial" w:eastAsia="Arial" w:hAnsi="Arial" w:cs="Arial"/>
          <w:color w:val="00000A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základě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faktur,</w:t>
      </w:r>
      <w:r>
        <w:rPr>
          <w:rFonts w:ascii="Arial" w:eastAsia="Arial" w:hAnsi="Arial" w:cs="Arial"/>
          <w:color w:val="00000A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které</w:t>
      </w:r>
      <w:r>
        <w:rPr>
          <w:rFonts w:ascii="Arial" w:eastAsia="Arial" w:hAnsi="Arial" w:cs="Arial"/>
          <w:color w:val="00000A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5"/>
          <w:lang w:val="cs-CZ" w:bidi="cs-CZ"/>
        </w:rPr>
        <w:t>budou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vystaveny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dodavatelem</w:t>
      </w:r>
      <w:r>
        <w:rPr>
          <w:rFonts w:ascii="Arial" w:eastAsia="Arial" w:hAnsi="Arial" w:cs="Arial"/>
          <w:color w:val="00000A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dopředu,</w:t>
      </w:r>
      <w:r>
        <w:rPr>
          <w:rFonts w:ascii="Arial" w:eastAsia="Arial" w:hAnsi="Arial" w:cs="Arial"/>
          <w:color w:val="00000A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vždy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1×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měsíčně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kalendářní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měsíc.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Faktury</w:t>
      </w:r>
      <w:r>
        <w:rPr>
          <w:rFonts w:ascii="Arial" w:eastAsia="Arial" w:hAnsi="Arial" w:cs="Arial"/>
          <w:color w:val="00000A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>budou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vystavovány se splatností dva týdny.   </w:t>
      </w:r>
    </w:p>
    <w:p w14:paraId="45DF9CAE" w14:textId="77777777" w:rsidR="00F360AB" w:rsidRDefault="00000000">
      <w:pPr>
        <w:spacing w:before="1" w:line="291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Úhrada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ceny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za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ostatní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vykonané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činnosti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(dle</w:t>
      </w:r>
      <w:r>
        <w:rPr>
          <w:rFonts w:ascii="Arial" w:eastAsia="Arial" w:hAnsi="Arial" w:cs="Arial"/>
          <w:color w:val="00000A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t</w:t>
      </w:r>
      <w:r>
        <w:rPr>
          <w:rFonts w:ascii="Arial" w:eastAsia="Arial" w:hAnsi="Arial" w:cs="Arial"/>
          <w:color w:val="00000A"/>
          <w:lang w:val="cs-CZ" w:bidi="cs-CZ"/>
        </w:rPr>
        <w:t>.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3.3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až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3.4)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bude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prováděna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na základě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faktur, které budou vystaveny dodavatelem vždy zpětně 1× za čtvrtletí s datem zdanitelného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plnění</w:t>
      </w:r>
      <w:r>
        <w:rPr>
          <w:rFonts w:ascii="Arial" w:eastAsia="Arial" w:hAnsi="Arial" w:cs="Arial"/>
          <w:color w:val="00000A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poslední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pracovní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den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daném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období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(31.3.,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30.6.,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30.9.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31.12.),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kterém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6"/>
          <w:lang w:val="cs-CZ" w:bidi="cs-CZ"/>
        </w:rPr>
        <w:t>byly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činnosti provedeny. Faktury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budou vystavovány se splatností dva týdny.   </w:t>
      </w:r>
    </w:p>
    <w:p w14:paraId="2E8A9B26" w14:textId="77777777" w:rsidR="00F360AB" w:rsidRDefault="00000000">
      <w:pPr>
        <w:spacing w:line="292" w:lineRule="exact"/>
        <w:ind w:right="-40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81" w:space="303"/>
            <w:col w:w="8989" w:space="0"/>
          </w:cols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>Od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roku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2026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bude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cena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dle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odst.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3.1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1.10.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navýšena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míru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inflace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vyhlášené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Českým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statistickým úřadem za předchozí kalendářní rok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166ED5C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BE605" w14:textId="77777777" w:rsidR="00F360AB" w:rsidRDefault="00000000">
      <w:pPr>
        <w:spacing w:before="215" w:after="7" w:line="246" w:lineRule="exact"/>
        <w:ind w:left="349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11"/>
          <w:lang w:val="cs-CZ" w:bidi="cs-CZ"/>
        </w:rPr>
        <w:t>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842689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CC70BA4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16836B" w14:textId="77777777" w:rsidR="00F360AB" w:rsidRDefault="00000000">
      <w:pPr>
        <w:spacing w:before="215" w:after="7" w:line="246" w:lineRule="exact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733" w:space="168"/>
            <w:col w:w="3462" w:space="0"/>
          </w:cols>
          <w:docGrid w:linePitch="360"/>
        </w:sect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>Doba plnění a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ukončení sm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A"/>
          <w:spacing w:val="-6"/>
          <w:lang w:val="cs-CZ" w:bidi="cs-CZ"/>
        </w:rPr>
        <w:t>ouvy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BC8EFE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66823" w14:textId="77777777" w:rsidR="00F360AB" w:rsidRDefault="00000000">
      <w:pPr>
        <w:spacing w:before="180" w:line="290" w:lineRule="exact"/>
        <w:ind w:left="653"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4.1.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4.2.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4.3.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95D39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32FA1" w14:textId="77777777" w:rsidR="00F360AB" w:rsidRDefault="00000000">
      <w:pPr>
        <w:spacing w:before="54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4.4.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A7235C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043B2B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5EA3AE" w14:textId="77777777" w:rsidR="00F360AB" w:rsidRDefault="00000000">
      <w:pPr>
        <w:spacing w:before="66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4.5.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BA39DB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4A52C2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5D244" w14:textId="77777777" w:rsidR="00F360AB" w:rsidRDefault="00000000">
      <w:pPr>
        <w:spacing w:before="68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4.6.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7042DC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C1C8B0" w14:textId="77777777" w:rsidR="00F360AB" w:rsidRDefault="00000000">
      <w:pPr>
        <w:spacing w:before="52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4.7.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3CEED0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EA28A7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A6B619" w14:textId="77777777" w:rsidR="00F360AB" w:rsidRDefault="00000000">
      <w:pPr>
        <w:spacing w:before="210" w:after="7" w:line="246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Zahá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ení plnění smlouvy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od 1. 12. 2025.  </w:t>
      </w:r>
    </w:p>
    <w:p w14:paraId="72A49FC4" w14:textId="77777777" w:rsidR="00F360AB" w:rsidRDefault="00000000">
      <w:pPr>
        <w:spacing w:before="40" w:line="246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 xml:space="preserve">Tato smlouva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 uzavřena na dobu určitou a to do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30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11.2026.  </w:t>
      </w:r>
    </w:p>
    <w:p w14:paraId="3092155F" w14:textId="77777777" w:rsidR="00F360AB" w:rsidRDefault="00000000">
      <w:pPr>
        <w:spacing w:before="3" w:line="290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Ukončení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plnění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možné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základě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písemné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dohody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smluvních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stran,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8"/>
          <w:lang w:val="cs-CZ" w:bidi="cs-CZ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k dohodnutému termínu.   </w:t>
      </w:r>
    </w:p>
    <w:p w14:paraId="6F4A9807" w14:textId="77777777" w:rsidR="00F360AB" w:rsidRDefault="00000000">
      <w:pPr>
        <w:spacing w:before="3" w:line="290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1"/>
          <w:lang w:val="cs-CZ" w:bidi="cs-CZ"/>
        </w:rPr>
        <w:t>Tato smlouva může být ukončena výpovědí kteroukoli smluvní stranou za jakéhokoli důvodu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nebo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bez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uvedení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důvodu.</w:t>
      </w:r>
      <w:r>
        <w:rPr>
          <w:rFonts w:ascii="Arial" w:eastAsia="Arial" w:hAnsi="Arial" w:cs="Arial"/>
          <w:color w:val="00000A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Výpovědní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doba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činí</w:t>
      </w:r>
      <w:r>
        <w:rPr>
          <w:rFonts w:ascii="Arial" w:eastAsia="Arial" w:hAnsi="Arial" w:cs="Arial"/>
          <w:color w:val="00000A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</w:t>
      </w:r>
      <w:r>
        <w:rPr>
          <w:rFonts w:ascii="Arial" w:eastAsia="Arial" w:hAnsi="Arial" w:cs="Arial"/>
          <w:color w:val="00000A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(tři)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měsíce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počíná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dnem</w:t>
      </w:r>
      <w:r>
        <w:rPr>
          <w:rFonts w:ascii="Arial" w:eastAsia="Arial" w:hAnsi="Arial" w:cs="Arial"/>
          <w:color w:val="00000A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doručení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výpovědi druhé smluvní straně.  </w:t>
      </w:r>
    </w:p>
    <w:p w14:paraId="1BB73F6E" w14:textId="77777777" w:rsidR="00F360AB" w:rsidRDefault="00000000">
      <w:pPr>
        <w:spacing w:before="1" w:line="291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Objednatel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může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odstoupit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případě,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že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de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podstatnému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porušení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smluvních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povinností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nebo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nevykonáváním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činností,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ež</w:t>
      </w:r>
      <w:r>
        <w:rPr>
          <w:rFonts w:ascii="Arial" w:eastAsia="Arial" w:hAnsi="Arial" w:cs="Arial"/>
          <w:color w:val="00000A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sou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předmětem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smlouvy,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řádně, včas a 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odbornou péčí.  </w:t>
      </w:r>
    </w:p>
    <w:p w14:paraId="60090E3D" w14:textId="77777777" w:rsidR="00F360AB" w:rsidRDefault="00000000">
      <w:pPr>
        <w:spacing w:before="3" w:line="290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Dodavatel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oprávněn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odstoupit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smlouvy,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nebudo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>u</w:t>
      </w:r>
      <w:r>
        <w:rPr>
          <w:rFonts w:ascii="Arial" w:eastAsia="Arial" w:hAnsi="Arial" w:cs="Arial"/>
          <w:color w:val="00000A"/>
          <w:lang w:val="cs-CZ" w:bidi="cs-CZ"/>
        </w:rPr>
        <w:t>-li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mu</w:t>
      </w:r>
      <w:r>
        <w:rPr>
          <w:rFonts w:ascii="Arial" w:eastAsia="Arial" w:hAnsi="Arial" w:cs="Arial"/>
          <w:color w:val="00000A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umožněny</w:t>
      </w:r>
      <w:r>
        <w:rPr>
          <w:rFonts w:ascii="Arial" w:eastAsia="Arial" w:hAnsi="Arial" w:cs="Arial"/>
          <w:color w:val="00000A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podmínky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1"/>
          <w:lang w:val="cs-CZ" w:bidi="cs-CZ"/>
        </w:rPr>
        <w:t>ze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 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ednatele k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plnění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smluvních povinností.  </w:t>
      </w:r>
    </w:p>
    <w:p w14:paraId="56742B9A" w14:textId="77777777" w:rsidR="00F360AB" w:rsidRDefault="00000000">
      <w:pPr>
        <w:spacing w:before="1" w:line="291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81" w:space="303"/>
            <w:col w:w="8990" w:space="0"/>
          </w:cols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>Odstoupení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oznám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oprávněná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strana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písemně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druhé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straně.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Smlouva</w:t>
      </w:r>
      <w:r>
        <w:rPr>
          <w:rFonts w:ascii="Arial" w:eastAsia="Arial" w:hAnsi="Arial" w:cs="Arial"/>
          <w:color w:val="00000A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zaniká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ke</w:t>
      </w:r>
      <w:r>
        <w:rPr>
          <w:rFonts w:ascii="Arial" w:eastAsia="Arial" w:hAnsi="Arial" w:cs="Arial"/>
          <w:color w:val="00000A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konci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následujícího</w:t>
      </w:r>
      <w:r>
        <w:rPr>
          <w:rFonts w:ascii="Arial" w:eastAsia="Arial" w:hAnsi="Arial" w:cs="Arial"/>
          <w:color w:val="00000A"/>
          <w:spacing w:val="5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měsíce,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kterém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došlo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</w:t>
      </w:r>
      <w:r>
        <w:rPr>
          <w:rFonts w:ascii="Arial" w:eastAsia="Arial" w:hAnsi="Arial" w:cs="Arial"/>
          <w:color w:val="00000A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doručení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oznámení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obsahující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odstoupení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smlouvy.</w:t>
      </w:r>
      <w:r>
        <w:rPr>
          <w:rFonts w:ascii="Arial" w:eastAsia="Arial" w:hAnsi="Arial" w:cs="Arial"/>
          <w:color w:val="00000A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Odstoupením</w:t>
      </w:r>
      <w:r>
        <w:rPr>
          <w:rFonts w:ascii="Arial" w:eastAsia="Arial" w:hAnsi="Arial" w:cs="Arial"/>
          <w:color w:val="00000A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</w:t>
      </w:r>
      <w:r>
        <w:rPr>
          <w:rFonts w:ascii="Arial" w:eastAsia="Arial" w:hAnsi="Arial" w:cs="Arial"/>
          <w:color w:val="00000A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zanika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všechna</w:t>
      </w:r>
      <w:r>
        <w:rPr>
          <w:rFonts w:ascii="Arial" w:eastAsia="Arial" w:hAnsi="Arial" w:cs="Arial"/>
          <w:color w:val="00000A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práva</w:t>
      </w:r>
      <w:r>
        <w:rPr>
          <w:rFonts w:ascii="Arial" w:eastAsia="Arial" w:hAnsi="Arial" w:cs="Arial"/>
          <w:color w:val="00000A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7"/>
          <w:lang w:val="cs-CZ" w:bidi="cs-CZ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povinnosti smluvních stran ze smlouvy.  </w:t>
      </w:r>
    </w:p>
    <w:p w14:paraId="41B98CE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608C70" w14:textId="77777777" w:rsidR="00F360AB" w:rsidRDefault="00000000">
      <w:pPr>
        <w:spacing w:before="53" w:after="7" w:line="246" w:lineRule="exact"/>
        <w:ind w:left="355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11"/>
          <w:lang w:val="cs-CZ" w:bidi="cs-CZ"/>
        </w:rPr>
        <w:t>5.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F84F79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10DA3E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56CC88" w14:textId="77777777" w:rsidR="00F360AB" w:rsidRDefault="00000000">
      <w:pPr>
        <w:spacing w:before="53" w:after="7" w:line="246" w:lineRule="exact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801" w:space="168"/>
            <w:col w:w="3330" w:space="0"/>
          </w:cols>
          <w:docGrid w:linePitch="360"/>
        </w:sectPr>
      </w:pPr>
      <w:r>
        <w:rPr>
          <w:rFonts w:ascii="Arial" w:eastAsia="Arial" w:hAnsi="Arial" w:cs="Arial"/>
          <w:b/>
          <w:bCs/>
          <w:color w:val="00000A"/>
          <w:spacing w:val="-1"/>
          <w:lang w:val="cs-CZ" w:bidi="cs-CZ"/>
        </w:rPr>
        <w:t>Ostatní a závěrečná ustanovení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F16CE6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B9830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A1ABE" w14:textId="77777777" w:rsidR="00F360AB" w:rsidRDefault="00000000">
      <w:pPr>
        <w:spacing w:before="94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C20B26E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A03C6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1F864B" w14:textId="77777777" w:rsidR="00F360AB" w:rsidRDefault="00000000">
      <w:pPr>
        <w:spacing w:before="69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6FAA09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AFD59" w14:textId="77777777" w:rsidR="00F360AB" w:rsidRDefault="00000000">
      <w:pPr>
        <w:spacing w:before="52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36369E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A2BD4" w14:textId="77777777" w:rsidR="00F360AB" w:rsidRDefault="00000000">
      <w:pPr>
        <w:spacing w:before="54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D05B73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13926" w14:textId="77777777" w:rsidR="00F360AB" w:rsidRDefault="00000000">
      <w:pPr>
        <w:spacing w:before="51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5.5.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0A2FA3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248F8" w14:textId="77777777" w:rsidR="00F360AB" w:rsidRDefault="00000000">
      <w:pPr>
        <w:spacing w:before="54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5.6.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463A3F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23548CC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67FA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BA5FE" w14:textId="77777777" w:rsidR="00F360AB" w:rsidRDefault="00000000">
      <w:pPr>
        <w:spacing w:before="62" w:line="291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Obě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strany,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při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znalosti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svých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hospodářských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právních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poměrů,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prohlašu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í,</w:t>
      </w:r>
      <w:r>
        <w:rPr>
          <w:rFonts w:ascii="Arial" w:eastAsia="Arial" w:hAnsi="Arial" w:cs="Arial"/>
          <w:color w:val="00000A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0"/>
          <w:lang w:val="cs-CZ" w:bidi="cs-CZ"/>
        </w:rPr>
        <w:t>že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>ne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sou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slabší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smluvní 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stranou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ve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smyslu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občanského </w:t>
      </w:r>
      <w:r>
        <w:rPr>
          <w:rFonts w:ascii="Arial" w:eastAsia="Arial" w:hAnsi="Arial" w:cs="Arial"/>
          <w:color w:val="00000A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zákoníku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a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sou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podnikatelem,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orgánem veře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né moci či veře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ným sub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ektem ve smyslu platné právní úpravy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09AC054D" w14:textId="77777777" w:rsidR="00F360AB" w:rsidRDefault="00000000">
      <w:pPr>
        <w:spacing w:before="3" w:line="290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Obě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prohlašu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í,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že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měly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skutečnou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A"/>
          <w:lang w:val="cs-CZ" w:bidi="cs-CZ"/>
        </w:rPr>
        <w:t>ležitost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ovlivnit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obsah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smlouvy,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7"/>
          <w:lang w:val="cs-CZ" w:bidi="cs-CZ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že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t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ato smlouva nebyla uzavřena výhradně formou užití smluvního formuláře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2754108C" w14:textId="77777777" w:rsidR="00F360AB" w:rsidRDefault="00000000">
      <w:pPr>
        <w:spacing w:before="1" w:line="291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1"/>
          <w:lang w:val="cs-CZ" w:bidi="cs-CZ"/>
        </w:rPr>
        <w:t>Obě smluvní strany prohlašu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í, že se měly možnost seznámit se všemi doložkami a přílohami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odkazujícími mimo vlastní text smlouvy a s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ich významem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5F0B9FD4" w14:textId="77777777" w:rsidR="00F360AB" w:rsidRDefault="00000000">
      <w:pPr>
        <w:spacing w:before="3" w:line="290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 vylučují možnost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postoupení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práv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povinností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třetí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>osobu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bez předchozího písemného souhlasu druhé smluvní strany (§ 1895 Postoupení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smlouvy)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Tam, kde v této smlouvě není s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ednáno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inak nebo není vyloučeno, řídí se právní vztahy z 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vyplývající příslušnými ustanoveními občanského zákoníku.  </w:t>
      </w:r>
    </w:p>
    <w:p w14:paraId="5BFF611B" w14:textId="77777777" w:rsidR="00F360AB" w:rsidRDefault="00000000">
      <w:pPr>
        <w:spacing w:before="3" w:line="29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81" w:space="303"/>
            <w:col w:w="8985" w:space="0"/>
          </w:cols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>Tato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smlouva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může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být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měněna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doplňována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pouze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písemně,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formou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písemných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dodatků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podepsaných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oběma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smluvními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stranami.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Tím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vyloučena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možnost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měnit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obsah</w:t>
      </w:r>
      <w:r>
        <w:rPr>
          <w:rFonts w:ascii="Arial" w:eastAsia="Arial" w:hAnsi="Arial" w:cs="Arial"/>
          <w:color w:val="00000A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6"/>
          <w:lang w:val="cs-CZ" w:bidi="cs-CZ"/>
        </w:rPr>
        <w:t>této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iné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formě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(§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564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občanského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zákoníku).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písemným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návrhům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změnu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5"/>
          <w:lang w:val="cs-CZ" w:bidi="cs-CZ"/>
        </w:rPr>
        <w:t>této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zavazu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ádřit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písemně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lhůtě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10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(deseti)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dnů</w:t>
      </w:r>
      <w:r>
        <w:rPr>
          <w:rFonts w:ascii="Arial" w:eastAsia="Arial" w:hAnsi="Arial" w:cs="Arial"/>
          <w:color w:val="00000A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od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doručení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6F3D218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3BEDEB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231AEC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CCC5AB" w14:textId="77777777" w:rsidR="00F360AB" w:rsidRDefault="00000000">
      <w:pPr>
        <w:spacing w:before="129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5.7.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CC82DBA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F151C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9932A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F6A62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0E6F3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C8DEB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484D8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92A0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F6841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F412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146B0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C0721" w14:textId="77777777" w:rsidR="00F360AB" w:rsidRDefault="00000000">
      <w:pPr>
        <w:spacing w:before="203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5.8.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8A3556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2CEE7E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C65833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328340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22F93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8080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89E0E" w14:textId="77777777" w:rsidR="00F360AB" w:rsidRDefault="00000000">
      <w:pPr>
        <w:spacing w:before="129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5"/>
          <w:lang w:val="cs-CZ" w:bidi="cs-CZ"/>
        </w:rPr>
        <w:t>5.9.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844AD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37E61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829483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83A1B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2A19D0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2D3200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42A81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3F5E1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0A9B22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E5952" w14:textId="77777777" w:rsidR="00F360AB" w:rsidRDefault="00000000">
      <w:pPr>
        <w:spacing w:before="172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4"/>
          <w:lang w:val="cs-CZ" w:bidi="cs-CZ"/>
        </w:rPr>
        <w:t>5.10.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E55CD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271A24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2AAD9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12386" w14:textId="77777777" w:rsidR="00F360AB" w:rsidRDefault="00000000">
      <w:pPr>
        <w:spacing w:before="83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4"/>
          <w:lang w:val="cs-CZ" w:bidi="cs-CZ"/>
        </w:rPr>
        <w:t>5.11.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BC733E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9DE7C5" w14:textId="77777777" w:rsidR="00F360AB" w:rsidRDefault="00000000">
      <w:pPr>
        <w:spacing w:before="52" w:after="7" w:line="246" w:lineRule="exact"/>
        <w:ind w:left="65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spacing w:val="-4"/>
          <w:lang w:val="cs-CZ" w:bidi="cs-CZ"/>
        </w:rPr>
        <w:t>5.12.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D1322B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F7E634A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3F0F0" w14:textId="77777777" w:rsidR="00F360AB" w:rsidRDefault="00000000">
      <w:pPr>
        <w:spacing w:before="71" w:line="290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návrhu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změnu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(dodatku)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druhé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straně.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tuto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dobu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tímto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návrhem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vázána smluvní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strana, která návrh dodatku doručila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 </w:t>
      </w:r>
    </w:p>
    <w:p w14:paraId="382F061F" w14:textId="77777777" w:rsidR="00F360AB" w:rsidRDefault="00000000">
      <w:pPr>
        <w:spacing w:before="1" w:line="291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3"/>
          <w:lang w:val="cs-CZ" w:bidi="cs-CZ"/>
        </w:rPr>
        <w:t xml:space="preserve">Písemnou formou se pro účely této smlouvy rozumí i zpráva odeslaná skrz 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nformační systém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datových schránek </w:t>
      </w:r>
      <w:r>
        <w:rPr>
          <w:rFonts w:ascii="Arial" w:eastAsia="Arial" w:hAnsi="Arial" w:cs="Arial"/>
          <w:color w:val="00000A"/>
          <w:lang w:val="cs-CZ" w:bidi="cs-CZ"/>
        </w:rPr>
        <w:t>(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ze schránky</w:t>
      </w:r>
      <w:r>
        <w:rPr>
          <w:rFonts w:ascii="Arial" w:eastAsia="Arial" w:hAnsi="Arial" w:cs="Arial"/>
          <w:color w:val="00000A"/>
          <w:lang w:val="cs-CZ" w:bidi="cs-CZ"/>
        </w:rPr>
        <w:t xml:space="preserve"> uveden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é</w:t>
      </w:r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u označení smluvních stran) nebo e-mail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uvedený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u </w:t>
      </w:r>
      <w:r>
        <w:rPr>
          <w:rFonts w:ascii="Arial" w:eastAsia="Arial" w:hAnsi="Arial" w:cs="Arial"/>
          <w:color w:val="00000A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označení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5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smluvních </w:t>
      </w:r>
      <w:r>
        <w:rPr>
          <w:rFonts w:ascii="Arial" w:eastAsia="Arial" w:hAnsi="Arial" w:cs="Arial"/>
          <w:color w:val="00000A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stran, </w:t>
      </w:r>
      <w:r>
        <w:rPr>
          <w:rFonts w:ascii="Arial" w:eastAsia="Arial" w:hAnsi="Arial" w:cs="Arial"/>
          <w:color w:val="00000A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posledně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5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>jmenovaný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avšak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5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za </w:t>
      </w:r>
      <w:r>
        <w:rPr>
          <w:rFonts w:ascii="Arial" w:eastAsia="Arial" w:hAnsi="Arial" w:cs="Arial"/>
          <w:color w:val="00000A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předpokladu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připojení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 xml:space="preserve">uznávaného elektronického podpisu (založeného na kvalifikovaném certifikátu, který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5"/>
          <w:lang w:val="cs-CZ" w:bidi="cs-CZ"/>
        </w:rPr>
        <w:t>e vydán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kvalifikovaným poskytovatelem služeb, vytvářejících důvěru) a za předpokladu dodržení </w:t>
      </w:r>
      <w:proofErr w:type="spellStart"/>
      <w:r>
        <w:rPr>
          <w:rFonts w:ascii="Arial" w:eastAsia="Arial" w:hAnsi="Arial" w:cs="Arial"/>
          <w:color w:val="00000A"/>
          <w:spacing w:val="-1"/>
          <w:lang w:val="cs-CZ" w:bidi="cs-CZ"/>
        </w:rPr>
        <w:t>ust</w:t>
      </w:r>
      <w:proofErr w:type="spellEnd"/>
      <w:r>
        <w:rPr>
          <w:rFonts w:ascii="Arial" w:eastAsia="Arial" w:hAnsi="Arial" w:cs="Arial"/>
          <w:color w:val="00000A"/>
          <w:spacing w:val="-1"/>
          <w:lang w:val="cs-CZ" w:bidi="cs-CZ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§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562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občanského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zákoník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u</w:t>
      </w:r>
      <w:r>
        <w:rPr>
          <w:rFonts w:ascii="Arial" w:eastAsia="Arial" w:hAnsi="Arial" w:cs="Arial"/>
          <w:color w:val="00000A"/>
          <w:lang w:val="cs-CZ" w:bidi="cs-CZ"/>
        </w:rPr>
        <w:t>.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E-mailová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zpráva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se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však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nepovažu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za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zprávu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učiněnou</w:t>
      </w:r>
      <w:r>
        <w:rPr>
          <w:rFonts w:ascii="Arial" w:eastAsia="Arial" w:hAnsi="Arial" w:cs="Arial"/>
          <w:color w:val="00000A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7"/>
          <w:lang w:val="cs-CZ" w:bidi="cs-CZ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písemné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formě,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de-li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změnu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či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doplnění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nebo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uplatnění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nároku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ze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smlouvy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nebo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souvislosti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ní.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dodržení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požadavku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písemné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formy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třeba,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aby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všechny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nároky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 xml:space="preserve">nebo právní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ednání o změně či doplnění této smlouvy byly uplatněny doporučeným dopisem,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cestou držitele poštovní licence, případně datovou schránkou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Za datum uplatnění nároku ze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se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považu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datum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dode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ky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doporučeného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dopisu,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případně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datum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doručenky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4"/>
          <w:lang w:val="cs-CZ" w:bidi="cs-CZ"/>
        </w:rPr>
        <w:t>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datové zprávy.  </w:t>
      </w:r>
    </w:p>
    <w:p w14:paraId="7F0AB26B" w14:textId="77777777" w:rsidR="00F360AB" w:rsidRDefault="00000000">
      <w:pPr>
        <w:spacing w:before="3" w:line="29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1"/>
          <w:lang w:val="cs-CZ" w:bidi="cs-CZ"/>
        </w:rPr>
        <w:t>S ohledem na charakter činnosti 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ednatele, který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e oprávněným správcem osobních údajů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ve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smyslu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zákona,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dodavatel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zavazu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prokazatelně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poučit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své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zaměstnance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padné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subdodavatele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ejich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povinnosti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neseznamovat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se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při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své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činnosti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osobní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ú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>d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9"/>
          <w:lang w:val="cs-CZ" w:bidi="cs-CZ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(informační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systém)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objednatele</w:t>
      </w:r>
      <w:r>
        <w:rPr>
          <w:rFonts w:ascii="Arial" w:eastAsia="Arial" w:hAnsi="Arial" w:cs="Arial"/>
          <w:color w:val="00000A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pokud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by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tento</w:t>
      </w:r>
      <w:r>
        <w:rPr>
          <w:rFonts w:ascii="Arial" w:eastAsia="Arial" w:hAnsi="Arial" w:cs="Arial"/>
          <w:color w:val="00000A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závazek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nemohl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být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dodržen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důvodu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splnění</w:t>
      </w:r>
      <w:r>
        <w:rPr>
          <w:rFonts w:ascii="Arial" w:eastAsia="Arial" w:hAnsi="Arial" w:cs="Arial"/>
          <w:color w:val="00000A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povinností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dodavatele,</w:t>
      </w:r>
      <w:r>
        <w:rPr>
          <w:rFonts w:ascii="Arial" w:eastAsia="Arial" w:hAnsi="Arial" w:cs="Arial"/>
          <w:color w:val="00000A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zaváže</w:t>
      </w:r>
      <w:r>
        <w:rPr>
          <w:rFonts w:ascii="Arial" w:eastAsia="Arial" w:hAnsi="Arial" w:cs="Arial"/>
          <w:color w:val="00000A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naprosté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mlčenlivosti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osobních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úda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ích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7"/>
          <w:lang w:val="cs-CZ" w:bidi="cs-CZ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ednatele,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nimiž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se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seznámil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to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skončení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eho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pracovněprávní</w:t>
      </w:r>
      <w:r>
        <w:rPr>
          <w:rFonts w:ascii="Arial" w:eastAsia="Arial" w:hAnsi="Arial" w:cs="Arial"/>
          <w:color w:val="00000A"/>
          <w:spacing w:val="2"/>
          <w:lang w:val="cs-CZ" w:bidi="cs-CZ"/>
        </w:rPr>
        <w:t>h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či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obchodního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vztahu ke dodavateli.  </w:t>
      </w:r>
    </w:p>
    <w:p w14:paraId="586BA6EF" w14:textId="77777777" w:rsidR="00F360AB" w:rsidRDefault="00000000">
      <w:pPr>
        <w:spacing w:before="3" w:line="29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strany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přečtení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prohlašují,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že</w:t>
      </w:r>
      <w:r>
        <w:rPr>
          <w:rFonts w:ascii="Arial" w:eastAsia="Arial" w:hAnsi="Arial" w:cs="Arial"/>
          <w:color w:val="00000A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souhlasí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ím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obsahem,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že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tato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 xml:space="preserve">smlouva byla sepsána vážně, určitě, srozumitelně a na základě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ich pravé a svobodné vůle,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důkaz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čehož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připojují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své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podpisy.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Smlouva</w:t>
      </w:r>
      <w:r>
        <w:rPr>
          <w:rFonts w:ascii="Arial" w:eastAsia="Arial" w:hAnsi="Arial" w:cs="Arial"/>
          <w:color w:val="00000A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nabývá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platnosti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dnem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podpis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>u</w:t>
      </w:r>
      <w:r>
        <w:rPr>
          <w:rFonts w:ascii="Arial" w:eastAsia="Arial" w:hAnsi="Arial" w:cs="Arial"/>
          <w:color w:val="00000A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smluvních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stran. Smlouva nabývá účinnosti dnem zveře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 xml:space="preserve">nění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 xml:space="preserve"> registru smluv a tímto obě smluvní strany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zároveň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adřují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svůj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souhlas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se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zveřejněním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dle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zákona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č.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340/2015</w:t>
      </w:r>
      <w:r>
        <w:rPr>
          <w:rFonts w:ascii="Arial" w:eastAsia="Arial" w:hAnsi="Arial" w:cs="Arial"/>
          <w:color w:val="00000A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Sb.,</w:t>
      </w:r>
      <w:r>
        <w:rPr>
          <w:rFonts w:ascii="Arial" w:eastAsia="Arial" w:hAnsi="Arial" w:cs="Arial"/>
          <w:color w:val="00000A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8"/>
          <w:lang w:val="cs-CZ" w:bidi="cs-CZ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zvláštn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ch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podmínkách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účinnosti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některých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smluv,</w:t>
      </w:r>
      <w:r>
        <w:rPr>
          <w:rFonts w:ascii="Arial" w:eastAsia="Arial" w:hAnsi="Arial" w:cs="Arial"/>
          <w:color w:val="00000A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uveře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ňování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</w:t>
      </w:r>
      <w:r>
        <w:rPr>
          <w:rFonts w:ascii="Arial" w:eastAsia="Arial" w:hAnsi="Arial" w:cs="Arial"/>
          <w:color w:val="00000A"/>
          <w:spacing w:val="4"/>
          <w:lang w:val="cs-CZ" w:bidi="cs-CZ"/>
        </w:rPr>
        <w:t>ě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chto</w:t>
      </w:r>
      <w:r>
        <w:rPr>
          <w:rFonts w:ascii="Arial" w:eastAsia="Arial" w:hAnsi="Arial" w:cs="Arial"/>
          <w:color w:val="00000A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registru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(zákon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registru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smluv),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ve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znění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pozdě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ších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předpisů,</w:t>
      </w:r>
      <w:r>
        <w:rPr>
          <w:rFonts w:ascii="Arial" w:eastAsia="Arial" w:hAnsi="Arial" w:cs="Arial"/>
          <w:color w:val="00000A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vý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imkou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ustanovení,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>která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tvoří 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obchodní</w:t>
      </w:r>
      <w:proofErr w:type="gramEnd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emství. 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>Zveře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nění 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registru 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provede 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 xml:space="preserve">ednatel, </w:t>
      </w:r>
      <w:r>
        <w:rPr>
          <w:rFonts w:ascii="Arial" w:eastAsia="Arial" w:hAnsi="Arial" w:cs="Arial"/>
          <w:color w:val="00000A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který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bude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informovat </w:t>
      </w:r>
      <w:r>
        <w:rPr>
          <w:rFonts w:ascii="Arial" w:eastAsia="Arial" w:hAnsi="Arial" w:cs="Arial"/>
          <w:color w:val="00000A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dodavatele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o </w:t>
      </w:r>
      <w:r>
        <w:rPr>
          <w:rFonts w:ascii="Arial" w:eastAsia="Arial" w:hAnsi="Arial" w:cs="Arial"/>
          <w:color w:val="00000A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uveře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nění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lang w:val="cs-CZ" w:bidi="cs-CZ"/>
        </w:rPr>
        <w:t xml:space="preserve">smlouvy </w:t>
      </w:r>
      <w:r>
        <w:rPr>
          <w:rFonts w:ascii="Arial" w:eastAsia="Arial" w:hAnsi="Arial" w:cs="Arial"/>
          <w:color w:val="00000A"/>
          <w:spacing w:val="4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na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akýkoliv 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e-mail</w:t>
      </w:r>
      <w:proofErr w:type="gramEnd"/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oprávněných </w:t>
      </w:r>
      <w:r>
        <w:rPr>
          <w:rFonts w:ascii="Arial" w:eastAsia="Arial" w:hAnsi="Arial" w:cs="Arial"/>
          <w:color w:val="00000A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>osob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dodavatele, uvedený v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Příloze č. 1 této smlouvy.  </w:t>
      </w:r>
    </w:p>
    <w:p w14:paraId="34F0069A" w14:textId="77777777" w:rsidR="00F360AB" w:rsidRDefault="00000000">
      <w:pPr>
        <w:spacing w:before="3" w:line="290" w:lineRule="exact"/>
        <w:ind w:right="-3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Tato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smlouva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sepsána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podepsána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ve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2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(dvou)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vyhotoveních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rovné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právní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síly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4"/>
          <w:lang w:val="cs-CZ" w:bidi="cs-CZ"/>
        </w:rPr>
        <w:t>azyce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českém,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přičemž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znění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azyce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českém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rozhodu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ící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i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pro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případ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ejího</w:t>
      </w:r>
      <w:r>
        <w:rPr>
          <w:rFonts w:ascii="Arial" w:eastAsia="Arial" w:hAnsi="Arial" w:cs="Arial"/>
          <w:color w:val="00000A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výkladu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2"/>
          <w:lang w:val="cs-CZ" w:bidi="cs-CZ"/>
        </w:rPr>
        <w:t>výkladu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ejích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případných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překladů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do</w:t>
      </w:r>
      <w:r>
        <w:rPr>
          <w:rFonts w:ascii="Arial" w:eastAsia="Arial" w:hAnsi="Arial" w:cs="Arial"/>
          <w:color w:val="00000A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iných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azyků.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Každá</w:t>
      </w:r>
      <w:r>
        <w:rPr>
          <w:rFonts w:ascii="Arial" w:eastAsia="Arial" w:hAnsi="Arial" w:cs="Arial"/>
          <w:color w:val="00000A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smluvní</w:t>
      </w:r>
      <w:r>
        <w:rPr>
          <w:rFonts w:ascii="Arial" w:eastAsia="Arial" w:hAnsi="Arial" w:cs="Arial"/>
          <w:color w:val="00000A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strana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obdrží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edno</w:t>
      </w:r>
      <w:r>
        <w:rPr>
          <w:rFonts w:ascii="Arial" w:eastAsia="Arial" w:hAnsi="Arial" w:cs="Arial"/>
          <w:color w:val="00000A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vyhotovení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této smlouvy.  </w:t>
      </w:r>
    </w:p>
    <w:p w14:paraId="773A0B5F" w14:textId="77777777" w:rsidR="00F360AB" w:rsidRDefault="00000000">
      <w:pPr>
        <w:spacing w:before="3" w:line="290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2"/>
          <w:lang w:val="cs-CZ" w:bidi="cs-CZ"/>
        </w:rPr>
        <w:t>Podpisem této smlouvy pozbývají platnosti veškerá předchozí ujednání nebo korespondence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smluvních stran ohledně předmětu plnění této smlouvy.  </w:t>
      </w:r>
    </w:p>
    <w:p w14:paraId="08D33C04" w14:textId="77777777" w:rsidR="00F360AB" w:rsidRDefault="00000000">
      <w:pPr>
        <w:spacing w:before="3" w:line="290" w:lineRule="exact"/>
        <w:ind w:right="-40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203" w:space="180"/>
            <w:col w:w="8991" w:space="0"/>
          </w:cols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>Nedílnou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součástí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této</w:t>
      </w:r>
      <w:r>
        <w:rPr>
          <w:rFonts w:ascii="Arial" w:eastAsia="Arial" w:hAnsi="Arial" w:cs="Arial"/>
          <w:color w:val="00000A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smlouvy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3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í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příloha,</w:t>
      </w:r>
      <w:r>
        <w:rPr>
          <w:rFonts w:ascii="Arial" w:eastAsia="Arial" w:hAnsi="Arial" w:cs="Arial"/>
          <w:color w:val="00000A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kte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A"/>
          <w:lang w:val="cs-CZ" w:bidi="cs-CZ"/>
        </w:rPr>
        <w:t>á</w:t>
      </w:r>
      <w:r>
        <w:rPr>
          <w:rFonts w:ascii="Arial" w:eastAsia="Arial" w:hAnsi="Arial" w:cs="Arial"/>
          <w:color w:val="00000A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bude</w:t>
      </w:r>
      <w:r>
        <w:rPr>
          <w:rFonts w:ascii="Arial" w:eastAsia="Arial" w:hAnsi="Arial" w:cs="Arial"/>
          <w:color w:val="00000A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takto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označena</w:t>
      </w:r>
      <w:r>
        <w:rPr>
          <w:rFonts w:ascii="Arial" w:eastAsia="Arial" w:hAnsi="Arial" w:cs="Arial"/>
          <w:color w:val="00000A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a</w:t>
      </w:r>
      <w:r>
        <w:rPr>
          <w:rFonts w:ascii="Arial" w:eastAsia="Arial" w:hAnsi="Arial" w:cs="Arial"/>
          <w:color w:val="00000A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podepsán</w:t>
      </w:r>
      <w:r>
        <w:rPr>
          <w:rFonts w:ascii="Arial" w:eastAsia="Arial" w:hAnsi="Arial" w:cs="Arial"/>
          <w:color w:val="00000A"/>
          <w:spacing w:val="-18"/>
          <w:lang w:val="cs-CZ" w:bidi="cs-CZ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oběma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smluvními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 xml:space="preserve">stranami:  </w:t>
      </w:r>
    </w:p>
    <w:p w14:paraId="2AB22CB6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A11FE" w14:textId="77777777" w:rsidR="00F360AB" w:rsidRDefault="00000000">
      <w:pPr>
        <w:spacing w:before="213" w:after="7" w:line="246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Příloha 1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–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Seznam oprávněných osob 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ednatele a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3"/>
          <w:lang w:val="cs-CZ" w:bidi="cs-CZ"/>
        </w:rPr>
        <w:t>dodavatele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4108E0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FE5DC7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60846A" w14:textId="77777777" w:rsidR="00F360AB" w:rsidRDefault="00000000">
      <w:pPr>
        <w:spacing w:before="97" w:after="7" w:line="246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V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lang w:val="cs-CZ" w:bidi="cs-CZ"/>
        </w:rPr>
        <w:t>Praze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6"/>
          <w:lang w:val="cs-CZ" w:bidi="cs-CZ"/>
        </w:rPr>
        <w:t>dne: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C4D0A4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850044" w14:textId="5B7B0308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7FEA1" w14:textId="77777777" w:rsidR="00F360A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B93C" wp14:editId="027B1D6D">
                <wp:simplePos x="0" y="0"/>
                <wp:positionH relativeFrom="page">
                  <wp:posOffset>4889500</wp:posOffset>
                </wp:positionH>
                <wp:positionV relativeFrom="paragraph">
                  <wp:posOffset>97378</wp:posOffset>
                </wp:positionV>
                <wp:extent cx="1297152" cy="41987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9500" y="97378"/>
                          <a:ext cx="1182852" cy="3055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32FDB" w14:textId="19302792" w:rsidR="00F360AB" w:rsidRDefault="00000000">
                            <w:pPr>
                              <w:spacing w:line="145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9CB93C" id="Freeform 101" o:spid="_x0000_s1026" style="position:absolute;margin-left:385pt;margin-top:7.65pt;width:102.15pt;height:3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D32FDB" w14:textId="19302792" w:rsidR="00F360AB" w:rsidRDefault="00000000">
                      <w:pPr>
                        <w:spacing w:line="145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A03CBC" w14:textId="54444E41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6AE66" w14:textId="66E568AF" w:rsidR="00F360AB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3E389" wp14:editId="09EDF0B2">
                <wp:simplePos x="0" y="0"/>
                <wp:positionH relativeFrom="page">
                  <wp:posOffset>1422427</wp:posOffset>
                </wp:positionH>
                <wp:positionV relativeFrom="paragraph">
                  <wp:posOffset>-21703</wp:posOffset>
                </wp:positionV>
                <wp:extent cx="1028389" cy="45535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2427" y="-21703"/>
                          <a:ext cx="914089" cy="341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9A6EB" w14:textId="58C68E0C" w:rsidR="00F360AB" w:rsidRDefault="00000000">
                            <w:pPr>
                              <w:spacing w:line="74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43E389" id="Freeform 104" o:spid="_x0000_s1027" style="position:absolute;margin-left:112pt;margin-top:-1.7pt;width:81pt;height:35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859A6EB" w14:textId="58C68E0C" w:rsidR="00F360AB" w:rsidRDefault="00000000">
                      <w:pPr>
                        <w:spacing w:line="74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9D3813" w14:textId="77777777" w:rsidR="00F360AB" w:rsidRDefault="00000000">
      <w:pPr>
        <w:tabs>
          <w:tab w:val="left" w:pos="5960"/>
        </w:tabs>
        <w:spacing w:before="171" w:after="7" w:line="246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94EC9D" wp14:editId="1C462E69">
                <wp:simplePos x="0" y="0"/>
                <wp:positionH relativeFrom="page">
                  <wp:posOffset>4075906</wp:posOffset>
                </wp:positionH>
                <wp:positionV relativeFrom="line">
                  <wp:posOffset>9940</wp:posOffset>
                </wp:positionV>
                <wp:extent cx="1587" cy="158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" cy="1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cubicBezTo>
                                <a:pt x="0" y="2843"/>
                                <a:pt x="2843" y="0"/>
                                <a:pt x="6350" y="0"/>
                              </a:cubicBezTo>
                              <a:cubicBezTo>
                                <a:pt x="9857" y="0"/>
                                <a:pt x="12700" y="2843"/>
                                <a:pt x="12700" y="6350"/>
                              </a:cubicBezTo>
                              <a:cubicBezTo>
                                <a:pt x="12700" y="9857"/>
                                <a:pt x="9857" y="12700"/>
                                <a:pt x="6350" y="12700"/>
                              </a:cubicBezTo>
                              <a:cubicBezTo>
                                <a:pt x="2843" y="12700"/>
                                <a:pt x="0" y="9857"/>
                                <a:pt x="0" y="6350"/>
                              </a:cubicBezTo>
                              <a:close/>
                              <a:moveTo>
                                <a:pt x="0" y="635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F5680" id="Freeform 105" o:spid="_x0000_s1026" style="position:absolute;margin-left:320.95pt;margin-top:.8pt;width:.1pt;height:.1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" path="m,6350c,2843,2843,,6350,v3507,,6350,2843,6350,6350c12700,9857,9857,12700,6350,12700,2843,12700,,9857,,6350xm,6350e" fillcolor="black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…………………………………………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ab/>
      </w:r>
      <w:r>
        <w:rPr>
          <w:rFonts w:ascii="Arial" w:eastAsia="Arial" w:hAnsi="Arial" w:cs="Arial"/>
          <w:b/>
          <w:bCs/>
          <w:color w:val="00000A"/>
          <w:spacing w:val="-2"/>
          <w:lang w:val="cs-CZ" w:bidi="cs-CZ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7D1383" w14:textId="77777777" w:rsidR="00F360AB" w:rsidRDefault="00000000">
      <w:pPr>
        <w:tabs>
          <w:tab w:val="left" w:pos="5960"/>
        </w:tabs>
        <w:spacing w:before="200" w:line="246" w:lineRule="exact"/>
        <w:ind w:left="200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>objednatel</w:t>
      </w:r>
      <w:r>
        <w:rPr>
          <w:rFonts w:ascii="Arial" w:eastAsia="Arial" w:hAnsi="Arial" w:cs="Arial"/>
          <w:color w:val="00000A"/>
          <w:lang w:val="cs-CZ" w:bidi="cs-CZ"/>
        </w:rPr>
        <w:tab/>
        <w:t xml:space="preserve">dodavatel  </w:t>
      </w:r>
      <w:r>
        <w:br w:type="page"/>
      </w:r>
    </w:p>
    <w:p w14:paraId="6C625491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31F90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EE858A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6021C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BB321" w14:textId="77777777" w:rsidR="00F360AB" w:rsidRDefault="00000000">
      <w:pPr>
        <w:spacing w:before="178" w:after="7" w:line="246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A"/>
          <w:lang w:val="cs-CZ" w:bidi="cs-CZ"/>
        </w:rPr>
        <w:t>Př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loha č. 1 -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lang w:val="cs-CZ" w:bidi="cs-CZ"/>
        </w:rPr>
        <w:t>Seznam</w:t>
      </w:r>
      <w:r>
        <w:rPr>
          <w:rFonts w:ascii="Arial" w:eastAsia="Arial" w:hAnsi="Arial" w:cs="Arial"/>
          <w:b/>
          <w:bCs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A"/>
          <w:spacing w:val="-1"/>
          <w:lang w:val="cs-CZ" w:bidi="cs-CZ"/>
        </w:rPr>
        <w:t>oprávněných osob objednatele a dodavatele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E3D359" w14:textId="77777777" w:rsidR="00F360AB" w:rsidRDefault="00F360AB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FFFC9" w14:textId="13E35AF6" w:rsidR="00F360AB" w:rsidRDefault="00000000">
      <w:pPr>
        <w:spacing w:line="448" w:lineRule="exact"/>
        <w:ind w:left="200" w:right="655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lang w:val="cs-CZ" w:bidi="cs-CZ"/>
        </w:rPr>
        <w:t>Seznam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 xml:space="preserve">oprávněných osob </w:t>
      </w:r>
      <w:proofErr w:type="gramStart"/>
      <w:r>
        <w:rPr>
          <w:rFonts w:ascii="Arial" w:eastAsia="Arial" w:hAnsi="Arial" w:cs="Arial"/>
          <w:color w:val="00000A"/>
          <w:spacing w:val="-1"/>
          <w:lang w:val="cs-CZ" w:bidi="cs-CZ"/>
        </w:rPr>
        <w:t>ob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A"/>
          <w:lang w:val="cs-CZ" w:bidi="cs-CZ"/>
        </w:rPr>
        <w:t>ednatele:  email</w:t>
      </w:r>
      <w:proofErr w:type="gramEnd"/>
      <w:r>
        <w:rPr>
          <w:rFonts w:ascii="Arial" w:eastAsia="Arial" w:hAnsi="Arial" w:cs="Arial"/>
          <w:color w:val="00000A"/>
          <w:spacing w:val="1"/>
          <w:lang w:val="cs-CZ" w:bidi="cs-CZ"/>
        </w:rPr>
        <w:t>:</w:t>
      </w:r>
      <w:r>
        <w:rPr>
          <w:rFonts w:ascii="Arial" w:eastAsia="Arial" w:hAnsi="Arial" w:cs="Arial"/>
          <w:color w:val="00000A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9"/>
          <w:lang w:val="cs-CZ" w:bidi="cs-CZ"/>
        </w:rPr>
        <w:t xml:space="preserve"> </w:t>
      </w:r>
    </w:p>
    <w:p w14:paraId="79747EA2" w14:textId="04F5E86C" w:rsidR="00F360AB" w:rsidRDefault="00F360AB" w:rsidP="001E3C13">
      <w:pPr>
        <w:tabs>
          <w:tab w:val="left" w:pos="840"/>
        </w:tabs>
        <w:spacing w:before="200" w:line="246" w:lineRule="exact"/>
        <w:ind w:left="120" w:right="6636"/>
        <w:jc w:val="center"/>
        <w:rPr>
          <w:rFonts w:ascii="Times New Roman" w:eastAsia="Times New Roman" w:hAnsi="Times New Roman" w:cs="Times New Roman"/>
          <w:color w:val="010302"/>
        </w:rPr>
      </w:pPr>
    </w:p>
    <w:p w14:paraId="052B0B09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3073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9F7D2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4F767" w14:textId="77777777" w:rsidR="00F360AB" w:rsidRDefault="00000000">
      <w:pPr>
        <w:spacing w:before="273" w:after="7" w:line="246" w:lineRule="exact"/>
        <w:ind w:left="322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A"/>
          <w:lang w:val="cs-CZ" w:bidi="cs-CZ"/>
        </w:rPr>
        <w:t>Seznam</w:t>
      </w:r>
      <w:r>
        <w:rPr>
          <w:rFonts w:ascii="Arial" w:eastAsia="Arial" w:hAnsi="Arial" w:cs="Arial"/>
          <w:color w:val="00000A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A"/>
          <w:spacing w:val="-1"/>
          <w:lang w:val="cs-CZ" w:bidi="cs-CZ"/>
        </w:rPr>
        <w:t>oprávněných osob dodavatele: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83E229" w14:textId="77777777" w:rsidR="00F360AB" w:rsidRDefault="00000000">
      <w:pPr>
        <w:spacing w:before="198" w:after="7" w:line="246" w:lineRule="exact"/>
        <w:ind w:left="32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10"/>
          <w:lang w:val="cs-CZ" w:bidi="cs-CZ"/>
        </w:rPr>
        <w:t>1)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88447F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86A85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DB3480" w14:textId="77777777" w:rsidR="00F360AB" w:rsidRDefault="00F360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9F795" w14:textId="77777777" w:rsidR="00F360AB" w:rsidRDefault="00000000">
      <w:pPr>
        <w:spacing w:before="273" w:after="7" w:line="246" w:lineRule="exact"/>
        <w:ind w:left="32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A"/>
          <w:spacing w:val="-10"/>
          <w:lang w:val="cs-CZ" w:bidi="cs-CZ"/>
        </w:rPr>
        <w:t>2)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1BC3E0" w14:textId="77777777" w:rsidR="00F360AB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F3663C7" w14:textId="1605EAEB" w:rsidR="00F360AB" w:rsidRDefault="00F360AB">
      <w:pPr>
        <w:spacing w:before="198" w:after="7" w:line="246" w:lineRule="exact"/>
        <w:rPr>
          <w:rFonts w:ascii="Times New Roman" w:eastAsia="Times New Roman" w:hAnsi="Times New Roman" w:cs="Times New Roman"/>
          <w:color w:val="010302"/>
        </w:rPr>
      </w:pPr>
    </w:p>
    <w:p w14:paraId="307BE395" w14:textId="1AE68E71" w:rsidR="00F360AB" w:rsidRDefault="00F360AB" w:rsidP="001E3C13">
      <w:pPr>
        <w:spacing w:before="199" w:after="7" w:line="246" w:lineRule="exact"/>
        <w:rPr>
          <w:rFonts w:ascii="Times New Roman" w:eastAsia="Times New Roman" w:hAnsi="Times New Roman" w:cs="Times New Roman"/>
          <w:color w:val="010302"/>
        </w:rPr>
        <w:sectPr w:rsidR="00F360A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578" w:space="124"/>
            <w:col w:w="3381" w:space="0"/>
          </w:cols>
          <w:docGrid w:linePitch="360"/>
        </w:sectPr>
      </w:pPr>
    </w:p>
    <w:p w14:paraId="1BD68F17" w14:textId="77777777" w:rsidR="00F360AB" w:rsidRDefault="00F360AB"/>
    <w:sectPr w:rsidR="00F360AB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40A5"/>
    <w:multiLevelType w:val="hybridMultilevel"/>
    <w:tmpl w:val="62EE9A10"/>
    <w:lvl w:ilvl="0" w:tplc="D278C710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5E78ADBC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768C36EA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2E42FE46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72B2A8F6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154D7B2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6B08805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688887D8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E744BFF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175651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AB"/>
    <w:rsid w:val="000D19E6"/>
    <w:rsid w:val="001E3C13"/>
    <w:rsid w:val="00F3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45EC"/>
  <w15:docId w15:val="{150560FE-C732-4C60-8187-5DDF8DAB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1772</Words>
  <Characters>10456</Characters>
  <Application>Microsoft Office Word</Application>
  <DocSecurity>0</DocSecurity>
  <Lines>87</Lines>
  <Paragraphs>24</Paragraphs>
  <ScaleCrop>false</ScaleCrop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2</cp:revision>
  <dcterms:created xsi:type="dcterms:W3CDTF">2025-09-22T16:14:00Z</dcterms:created>
  <dcterms:modified xsi:type="dcterms:W3CDTF">2025-09-22T16:16:00Z</dcterms:modified>
</cp:coreProperties>
</file>