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A44" w:rsidRDefault="00EA0240">
      <w:pPr>
        <w:spacing w:after="1042"/>
        <w:ind w:left="4171"/>
      </w:pPr>
      <w:r>
        <w:rPr>
          <w:noProof/>
        </w:rPr>
        <w:drawing>
          <wp:inline distT="0" distB="0" distL="0" distR="0">
            <wp:extent cx="45720" cy="24391"/>
            <wp:effectExtent l="0" t="0" r="0" b="0"/>
            <wp:docPr id="30624" name="Picture 30624"/>
            <wp:cNvGraphicFramePr/>
            <a:graphic xmlns:a="http://schemas.openxmlformats.org/drawingml/2006/main">
              <a:graphicData uri="http://schemas.openxmlformats.org/drawingml/2006/picture">
                <pic:pic xmlns:pic="http://schemas.openxmlformats.org/drawingml/2006/picture">
                  <pic:nvPicPr>
                    <pic:cNvPr id="30624" name="Picture 30624"/>
                    <pic:cNvPicPr/>
                  </pic:nvPicPr>
                  <pic:blipFill>
                    <a:blip r:embed="rId7"/>
                    <a:stretch>
                      <a:fillRect/>
                    </a:stretch>
                  </pic:blipFill>
                  <pic:spPr>
                    <a:xfrm>
                      <a:off x="0" y="0"/>
                      <a:ext cx="45720" cy="24391"/>
                    </a:xfrm>
                    <a:prstGeom prst="rect">
                      <a:avLst/>
                    </a:prstGeom>
                  </pic:spPr>
                </pic:pic>
              </a:graphicData>
            </a:graphic>
          </wp:inline>
        </w:drawing>
      </w:r>
    </w:p>
    <w:p w:rsidR="00E71A44" w:rsidRDefault="00EA0240">
      <w:pPr>
        <w:pStyle w:val="Nadpis1"/>
        <w:spacing w:after="0"/>
        <w:ind w:left="3941" w:hanging="10"/>
      </w:pPr>
      <w:proofErr w:type="spellStart"/>
      <w:r>
        <w:rPr>
          <w:sz w:val="28"/>
        </w:rPr>
        <w:t>Tereos</w:t>
      </w:r>
      <w:proofErr w:type="spellEnd"/>
      <w:r>
        <w:rPr>
          <w:sz w:val="28"/>
        </w:rPr>
        <w:t xml:space="preserve"> TTD,</w:t>
      </w:r>
      <w:r>
        <w:rPr>
          <w:noProof/>
        </w:rPr>
        <w:drawing>
          <wp:inline distT="0" distB="0" distL="0" distR="0">
            <wp:extent cx="234696" cy="100613"/>
            <wp:effectExtent l="0" t="0" r="0" b="0"/>
            <wp:docPr id="30626" name="Picture 30626"/>
            <wp:cNvGraphicFramePr/>
            <a:graphic xmlns:a="http://schemas.openxmlformats.org/drawingml/2006/main">
              <a:graphicData uri="http://schemas.openxmlformats.org/drawingml/2006/picture">
                <pic:pic xmlns:pic="http://schemas.openxmlformats.org/drawingml/2006/picture">
                  <pic:nvPicPr>
                    <pic:cNvPr id="30626" name="Picture 30626"/>
                    <pic:cNvPicPr/>
                  </pic:nvPicPr>
                  <pic:blipFill>
                    <a:blip r:embed="rId8"/>
                    <a:stretch>
                      <a:fillRect/>
                    </a:stretch>
                  </pic:blipFill>
                  <pic:spPr>
                    <a:xfrm>
                      <a:off x="0" y="0"/>
                      <a:ext cx="234696" cy="100613"/>
                    </a:xfrm>
                    <a:prstGeom prst="rect">
                      <a:avLst/>
                    </a:prstGeom>
                  </pic:spPr>
                </pic:pic>
              </a:graphicData>
            </a:graphic>
          </wp:inline>
        </w:drawing>
      </w:r>
    </w:p>
    <w:p w:rsidR="00E71A44" w:rsidRDefault="00EA0240">
      <w:pPr>
        <w:spacing w:after="0"/>
        <w:ind w:left="3034"/>
      </w:pPr>
      <w:r>
        <w:rPr>
          <w:sz w:val="24"/>
        </w:rPr>
        <w:t>Palackého náměstí 1, 294 41 Dobrovice</w:t>
      </w:r>
    </w:p>
    <w:p w:rsidR="00E71A44" w:rsidRDefault="00EA0240">
      <w:pPr>
        <w:spacing w:after="551" w:line="269" w:lineRule="auto"/>
        <w:ind w:left="3926" w:right="3206" w:hanging="350"/>
        <w:jc w:val="both"/>
      </w:pPr>
      <w:r>
        <w:rPr>
          <w:sz w:val="18"/>
        </w:rPr>
        <w:t xml:space="preserve">Tel. 326 900 200, fax. 326 900 108 e-mail: </w:t>
      </w:r>
      <w:r>
        <w:rPr>
          <w:sz w:val="18"/>
          <w:u w:val="single" w:color="000000"/>
        </w:rPr>
        <w:t>aaro@tereos.com</w:t>
      </w:r>
    </w:p>
    <w:p w:rsidR="00E71A44" w:rsidRDefault="00EA0240">
      <w:pPr>
        <w:pStyle w:val="Nadpis1"/>
      </w:pPr>
      <w:r>
        <w:t xml:space="preserve">DODATEK </w:t>
      </w:r>
      <w:proofErr w:type="spellStart"/>
      <w:r>
        <w:t>ča</w:t>
      </w:r>
      <w:proofErr w:type="spellEnd"/>
      <w:r>
        <w:t xml:space="preserve"> 1</w:t>
      </w:r>
    </w:p>
    <w:p w:rsidR="00E71A44" w:rsidRDefault="00EA0240">
      <w:pPr>
        <w:spacing w:after="631" w:line="265" w:lineRule="auto"/>
        <w:ind w:left="1292" w:hanging="10"/>
      </w:pPr>
      <w:r>
        <w:rPr>
          <w:sz w:val="26"/>
        </w:rPr>
        <w:t>k Roční smlouvě o dodání cukrové řepy na hospodářský rok 2017/2018</w:t>
      </w:r>
    </w:p>
    <w:p w:rsidR="00E71A44" w:rsidRDefault="00EA0240">
      <w:pPr>
        <w:spacing w:after="693" w:line="265" w:lineRule="auto"/>
        <w:ind w:left="10" w:right="96" w:hanging="10"/>
        <w:jc w:val="center"/>
      </w:pPr>
      <w:r>
        <w:rPr>
          <w:sz w:val="24"/>
        </w:rPr>
        <w:t>Smluvní strany</w:t>
      </w:r>
    </w:p>
    <w:p w:rsidR="00E71A44" w:rsidRDefault="00EA0240">
      <w:pPr>
        <w:spacing w:after="3" w:line="466" w:lineRule="auto"/>
        <w:ind w:left="1963" w:right="2553" w:hanging="830"/>
        <w:jc w:val="both"/>
      </w:pPr>
      <w:r>
        <w:rPr>
          <w:sz w:val="20"/>
          <w:u w:val="single" w:color="000000"/>
        </w:rPr>
        <w:t>Prodejce cukrové řep</w:t>
      </w:r>
      <w:r w:rsidR="00213F54">
        <w:rPr>
          <w:sz w:val="20"/>
          <w:u w:val="single" w:color="000000"/>
        </w:rPr>
        <w:t>y</w:t>
      </w:r>
      <w:r>
        <w:rPr>
          <w:sz w:val="20"/>
          <w:u w:val="single" w:color="000000"/>
        </w:rPr>
        <w:t>:</w:t>
      </w:r>
      <w:r>
        <w:rPr>
          <w:sz w:val="20"/>
        </w:rPr>
        <w:t xml:space="preserve"> Střední škola zemědělská se sídlem Poděbradova </w:t>
      </w:r>
      <w:proofErr w:type="gramStart"/>
      <w:r>
        <w:rPr>
          <w:sz w:val="20"/>
        </w:rPr>
        <w:t>842 ,537 60</w:t>
      </w:r>
      <w:proofErr w:type="gramEnd"/>
      <w:r>
        <w:rPr>
          <w:sz w:val="20"/>
        </w:rPr>
        <w:t xml:space="preserve"> Chrudim IV zapsána u Pardubického kraje </w:t>
      </w:r>
      <w:proofErr w:type="spellStart"/>
      <w:r>
        <w:rPr>
          <w:sz w:val="20"/>
        </w:rPr>
        <w:t>č.j.KrÚ</w:t>
      </w:r>
      <w:proofErr w:type="spellEnd"/>
      <w:r>
        <w:rPr>
          <w:sz w:val="20"/>
        </w:rPr>
        <w:t xml:space="preserve"> 12332/2006 OŠMS </w:t>
      </w:r>
      <w:r>
        <w:rPr>
          <w:noProof/>
        </w:rPr>
        <w:drawing>
          <wp:inline distT="0" distB="0" distL="0" distR="0">
            <wp:extent cx="18288" cy="39635"/>
            <wp:effectExtent l="0" t="0" r="0" b="0"/>
            <wp:docPr id="716" name="Picture 716"/>
            <wp:cNvGraphicFramePr/>
            <a:graphic xmlns:a="http://schemas.openxmlformats.org/drawingml/2006/main">
              <a:graphicData uri="http://schemas.openxmlformats.org/drawingml/2006/picture">
                <pic:pic xmlns:pic="http://schemas.openxmlformats.org/drawingml/2006/picture">
                  <pic:nvPicPr>
                    <pic:cNvPr id="716" name="Picture 716"/>
                    <pic:cNvPicPr/>
                  </pic:nvPicPr>
                  <pic:blipFill>
                    <a:blip r:embed="rId9"/>
                    <a:stretch>
                      <a:fillRect/>
                    </a:stretch>
                  </pic:blipFill>
                  <pic:spPr>
                    <a:xfrm>
                      <a:off x="0" y="0"/>
                      <a:ext cx="18288" cy="39635"/>
                    </a:xfrm>
                    <a:prstGeom prst="rect">
                      <a:avLst/>
                    </a:prstGeom>
                  </pic:spPr>
                </pic:pic>
              </a:graphicData>
            </a:graphic>
          </wp:inline>
        </w:drawing>
      </w:r>
    </w:p>
    <w:p w:rsidR="00E71A44" w:rsidRDefault="00EA0240">
      <w:pPr>
        <w:tabs>
          <w:tab w:val="center" w:pos="2578"/>
          <w:tab w:val="center" w:pos="5885"/>
        </w:tabs>
        <w:spacing w:after="217" w:line="265" w:lineRule="auto"/>
      </w:pPr>
      <w:r>
        <w:rPr>
          <w:sz w:val="20"/>
        </w:rPr>
        <w:tab/>
        <w:t>IČO: 75075920</w:t>
      </w:r>
      <w:r>
        <w:rPr>
          <w:sz w:val="20"/>
        </w:rPr>
        <w:tab/>
        <w:t>DIČ: CZ75075920</w:t>
      </w:r>
    </w:p>
    <w:p w:rsidR="00E71A44" w:rsidRDefault="00EA0240">
      <w:pPr>
        <w:spacing w:after="78" w:line="489" w:lineRule="auto"/>
        <w:ind w:left="1963" w:right="3782" w:hanging="5"/>
        <w:jc w:val="both"/>
      </w:pPr>
      <w:r>
        <w:rPr>
          <w:sz w:val="20"/>
        </w:rPr>
        <w:t xml:space="preserve">bank. spojení: .35 -6492120267 / 0100 zastoupená: </w:t>
      </w:r>
      <w:proofErr w:type="spellStart"/>
      <w:proofErr w:type="gramStart"/>
      <w:r>
        <w:rPr>
          <w:sz w:val="20"/>
        </w:rPr>
        <w:t>ing.Valášek</w:t>
      </w:r>
      <w:proofErr w:type="spellEnd"/>
      <w:proofErr w:type="gramEnd"/>
    </w:p>
    <w:p w:rsidR="00E71A44" w:rsidRDefault="00EA0240">
      <w:pPr>
        <w:tabs>
          <w:tab w:val="center" w:pos="2681"/>
          <w:tab w:val="center" w:pos="4447"/>
          <w:tab w:val="center" w:pos="6658"/>
        </w:tabs>
        <w:spacing w:after="63" w:line="265" w:lineRule="auto"/>
      </w:pPr>
      <w:r>
        <w:rPr>
          <w:sz w:val="20"/>
        </w:rPr>
        <w:tab/>
        <w:t>tel.: 469 620 207</w:t>
      </w:r>
      <w:r>
        <w:rPr>
          <w:sz w:val="20"/>
        </w:rPr>
        <w:tab/>
      </w:r>
      <w:proofErr w:type="gramStart"/>
      <w:r>
        <w:rPr>
          <w:sz w:val="20"/>
        </w:rPr>
        <w:t>fax .</w:t>
      </w:r>
      <w:r>
        <w:rPr>
          <w:sz w:val="20"/>
        </w:rPr>
        <w:tab/>
        <w:t>mobil</w:t>
      </w:r>
      <w:proofErr w:type="gramEnd"/>
      <w:r>
        <w:rPr>
          <w:noProof/>
        </w:rPr>
        <w:drawing>
          <wp:inline distT="0" distB="0" distL="0" distR="0">
            <wp:extent cx="18288" cy="82319"/>
            <wp:effectExtent l="0" t="0" r="0" b="0"/>
            <wp:docPr id="30628" name="Picture 30628"/>
            <wp:cNvGraphicFramePr/>
            <a:graphic xmlns:a="http://schemas.openxmlformats.org/drawingml/2006/main">
              <a:graphicData uri="http://schemas.openxmlformats.org/drawingml/2006/picture">
                <pic:pic xmlns:pic="http://schemas.openxmlformats.org/drawingml/2006/picture">
                  <pic:nvPicPr>
                    <pic:cNvPr id="30628" name="Picture 30628"/>
                    <pic:cNvPicPr/>
                  </pic:nvPicPr>
                  <pic:blipFill>
                    <a:blip r:embed="rId10"/>
                    <a:stretch>
                      <a:fillRect/>
                    </a:stretch>
                  </pic:blipFill>
                  <pic:spPr>
                    <a:xfrm>
                      <a:off x="0" y="0"/>
                      <a:ext cx="18288" cy="82319"/>
                    </a:xfrm>
                    <a:prstGeom prst="rect">
                      <a:avLst/>
                    </a:prstGeom>
                  </pic:spPr>
                </pic:pic>
              </a:graphicData>
            </a:graphic>
          </wp:inline>
        </w:drawing>
      </w:r>
    </w:p>
    <w:p w:rsidR="00E71A44" w:rsidRDefault="00EA0240">
      <w:pPr>
        <w:spacing w:after="1132" w:line="265" w:lineRule="auto"/>
        <w:ind w:left="1963" w:right="2553" w:hanging="5"/>
        <w:jc w:val="both"/>
      </w:pPr>
      <w:r>
        <w:rPr>
          <w:sz w:val="20"/>
        </w:rPr>
        <w:t>e-mail</w:t>
      </w:r>
      <w:r>
        <w:rPr>
          <w:noProof/>
        </w:rPr>
        <w:drawing>
          <wp:inline distT="0" distB="0" distL="0" distR="0">
            <wp:extent cx="1341120" cy="79270"/>
            <wp:effectExtent l="0" t="0" r="0" b="0"/>
            <wp:docPr id="30630" name="Picture 30630"/>
            <wp:cNvGraphicFramePr/>
            <a:graphic xmlns:a="http://schemas.openxmlformats.org/drawingml/2006/main">
              <a:graphicData uri="http://schemas.openxmlformats.org/drawingml/2006/picture">
                <pic:pic xmlns:pic="http://schemas.openxmlformats.org/drawingml/2006/picture">
                  <pic:nvPicPr>
                    <pic:cNvPr id="30630" name="Picture 30630"/>
                    <pic:cNvPicPr/>
                  </pic:nvPicPr>
                  <pic:blipFill>
                    <a:blip r:embed="rId11"/>
                    <a:stretch>
                      <a:fillRect/>
                    </a:stretch>
                  </pic:blipFill>
                  <pic:spPr>
                    <a:xfrm>
                      <a:off x="0" y="0"/>
                      <a:ext cx="1341120" cy="79270"/>
                    </a:xfrm>
                    <a:prstGeom prst="rect">
                      <a:avLst/>
                    </a:prstGeom>
                  </pic:spPr>
                </pic:pic>
              </a:graphicData>
            </a:graphic>
          </wp:inline>
        </w:drawing>
      </w:r>
    </w:p>
    <w:p w:rsidR="00E71A44" w:rsidRDefault="00EA0240">
      <w:pPr>
        <w:tabs>
          <w:tab w:val="center" w:pos="2455"/>
          <w:tab w:val="center" w:pos="4958"/>
        </w:tabs>
        <w:spacing w:after="104"/>
      </w:pPr>
      <w:r>
        <w:rPr>
          <w:sz w:val="24"/>
        </w:rPr>
        <w:tab/>
      </w:r>
      <w:r>
        <w:rPr>
          <w:sz w:val="24"/>
          <w:u w:val="single" w:color="000000"/>
        </w:rPr>
        <w:t>Cukrovarnický podnik:</w:t>
      </w:r>
      <w:r>
        <w:rPr>
          <w:sz w:val="24"/>
          <w:u w:val="single" w:color="000000"/>
        </w:rPr>
        <w:tab/>
      </w:r>
      <w:proofErr w:type="spellStart"/>
      <w:r>
        <w:rPr>
          <w:sz w:val="24"/>
        </w:rPr>
        <w:t>Tereos</w:t>
      </w:r>
      <w:proofErr w:type="spellEnd"/>
      <w:r>
        <w:rPr>
          <w:sz w:val="24"/>
        </w:rPr>
        <w:t xml:space="preserve"> TTD, a.s.</w:t>
      </w:r>
    </w:p>
    <w:p w:rsidR="00E71A44" w:rsidRDefault="00EA0240">
      <w:pPr>
        <w:spacing w:after="3" w:line="322" w:lineRule="auto"/>
        <w:ind w:left="1963" w:right="413" w:hanging="5"/>
        <w:jc w:val="both"/>
      </w:pPr>
      <w:r>
        <w:rPr>
          <w:sz w:val="20"/>
        </w:rPr>
        <w:t xml:space="preserve">se sídlem Palackého nám. 1, 294 41 Dobrovice zapsána u Městského soudu v Praze, SP. zn. B 625 IČO: 16193741 DIČ: CZ16193741 bank. </w:t>
      </w:r>
      <w:proofErr w:type="gramStart"/>
      <w:r>
        <w:rPr>
          <w:sz w:val="20"/>
        </w:rPr>
        <w:t>spojení</w:t>
      </w:r>
      <w:proofErr w:type="gramEnd"/>
      <w:r>
        <w:rPr>
          <w:sz w:val="20"/>
        </w:rPr>
        <w:t xml:space="preserve">: KB Mladá Boleslav, č. </w:t>
      </w:r>
      <w:proofErr w:type="spellStart"/>
      <w:r>
        <w:rPr>
          <w:sz w:val="20"/>
        </w:rPr>
        <w:t>ú.</w:t>
      </w:r>
      <w:proofErr w:type="spellEnd"/>
      <w:r>
        <w:rPr>
          <w:sz w:val="20"/>
        </w:rPr>
        <w:t xml:space="preserve">: 8404181/0100 zastoupená/jednající </w:t>
      </w:r>
      <w:r>
        <w:rPr>
          <w:noProof/>
        </w:rPr>
        <w:drawing>
          <wp:inline distT="0" distB="0" distL="0" distR="0">
            <wp:extent cx="2029968" cy="161591"/>
            <wp:effectExtent l="0" t="0" r="0" b="0"/>
            <wp:docPr id="838" name="Picture 838"/>
            <wp:cNvGraphicFramePr/>
            <a:graphic xmlns:a="http://schemas.openxmlformats.org/drawingml/2006/main">
              <a:graphicData uri="http://schemas.openxmlformats.org/drawingml/2006/picture">
                <pic:pic xmlns:pic="http://schemas.openxmlformats.org/drawingml/2006/picture">
                  <pic:nvPicPr>
                    <pic:cNvPr id="838" name="Picture 838"/>
                    <pic:cNvPicPr/>
                  </pic:nvPicPr>
                  <pic:blipFill>
                    <a:blip r:embed="rId12"/>
                    <a:stretch>
                      <a:fillRect/>
                    </a:stretch>
                  </pic:blipFill>
                  <pic:spPr>
                    <a:xfrm>
                      <a:off x="0" y="0"/>
                      <a:ext cx="2029968" cy="161591"/>
                    </a:xfrm>
                    <a:prstGeom prst="rect">
                      <a:avLst/>
                    </a:prstGeom>
                  </pic:spPr>
                </pic:pic>
              </a:graphicData>
            </a:graphic>
          </wp:inline>
        </w:drawing>
      </w:r>
      <w:r>
        <w:rPr>
          <w:sz w:val="20"/>
        </w:rPr>
        <w:t xml:space="preserve"> na zákl</w:t>
      </w:r>
      <w:r>
        <w:rPr>
          <w:sz w:val="20"/>
        </w:rPr>
        <w:t>adě plné moci/pověření</w:t>
      </w:r>
    </w:p>
    <w:p w:rsidR="00E71A44" w:rsidRDefault="00EA0240">
      <w:pPr>
        <w:spacing w:after="0"/>
        <w:ind w:left="634"/>
        <w:jc w:val="center"/>
      </w:pPr>
      <w:proofErr w:type="spellStart"/>
      <w:r>
        <w:rPr>
          <w:sz w:val="52"/>
        </w:rPr>
        <w:t>Tereos</w:t>
      </w:r>
      <w:proofErr w:type="spellEnd"/>
    </w:p>
    <w:p w:rsidR="00E71A44" w:rsidRDefault="00EA0240">
      <w:pPr>
        <w:spacing w:after="29"/>
        <w:ind w:right="120"/>
        <w:jc w:val="center"/>
      </w:pPr>
      <w:r>
        <w:rPr>
          <w:sz w:val="28"/>
        </w:rPr>
        <w:t>TTD</w:t>
      </w:r>
    </w:p>
    <w:p w:rsidR="00E71A44" w:rsidRDefault="00EA0240">
      <w:pPr>
        <w:spacing w:after="327" w:line="263" w:lineRule="auto"/>
        <w:ind w:left="140" w:hanging="10"/>
        <w:jc w:val="center"/>
      </w:pPr>
      <w:r>
        <w:rPr>
          <w:u w:val="single" w:color="000000"/>
        </w:rPr>
        <w:t>Preambule</w:t>
      </w:r>
    </w:p>
    <w:p w:rsidR="00E71A44" w:rsidRDefault="00EA0240">
      <w:pPr>
        <w:spacing w:after="118" w:line="269" w:lineRule="auto"/>
        <w:ind w:left="125" w:hanging="5"/>
        <w:jc w:val="both"/>
      </w:pPr>
      <w:r>
        <w:rPr>
          <w:sz w:val="18"/>
        </w:rPr>
        <w:lastRenderedPageBreak/>
        <w:t>Prodejce cukrové řepy a Cukrovarnický podnik jsou smluvními stranami Roční smlouvy o dodání cukrové řepy na hospodářský rok 2017/2018 (dále jen RSOD), jež upravuje prodej a koupi cukrové řepy v příslušném hospodá</w:t>
      </w:r>
      <w:r>
        <w:rPr>
          <w:sz w:val="18"/>
        </w:rPr>
        <w:t>řském roce.</w:t>
      </w:r>
    </w:p>
    <w:p w:rsidR="00E71A44" w:rsidRDefault="00EA0240">
      <w:pPr>
        <w:spacing w:after="97" w:line="269" w:lineRule="auto"/>
        <w:ind w:left="57" w:hanging="5"/>
        <w:jc w:val="both"/>
      </w:pPr>
      <w:r>
        <w:rPr>
          <w:sz w:val="18"/>
        </w:rPr>
        <w:t>V souladu s ustanovením hlavy IV., bodu 8 RSOD uzavírají smluvní strany tento dodatek RSOD, jehož předmětem je časové rozdělení celkové dodávky na dílčí dodávky, harmonogram plnění dílčích dodávek, místa skládek, metodika zakrývání skládek a da</w:t>
      </w:r>
      <w:r>
        <w:rPr>
          <w:sz w:val="18"/>
        </w:rPr>
        <w:t>lší.</w:t>
      </w:r>
    </w:p>
    <w:p w:rsidR="00E71A44" w:rsidRDefault="00EA0240">
      <w:pPr>
        <w:spacing w:after="318" w:line="269" w:lineRule="auto"/>
        <w:ind w:left="57" w:hanging="5"/>
        <w:jc w:val="both"/>
      </w:pPr>
      <w:r>
        <w:rPr>
          <w:sz w:val="18"/>
        </w:rPr>
        <w:t xml:space="preserve">Smluvní strany prohlašují, že akceptují přenesení částí kompetencí a odpovědností na smluvní dopravce </w:t>
      </w:r>
      <w:proofErr w:type="spellStart"/>
      <w:r>
        <w:rPr>
          <w:sz w:val="18"/>
        </w:rPr>
        <w:t>Tereos</w:t>
      </w:r>
      <w:proofErr w:type="spellEnd"/>
      <w:r>
        <w:rPr>
          <w:sz w:val="18"/>
        </w:rPr>
        <w:t xml:space="preserve"> TTD, a.s. v logistice dopravy cukrové řepy a zpětných substrátů. Struktura spolupráce je rozšířena o zástupce dopravní firmy v dané lince svoz</w:t>
      </w:r>
      <w:r>
        <w:rPr>
          <w:sz w:val="18"/>
        </w:rPr>
        <w:t>u, který bude v těsné spolupráci se zástupcem Cukrovarnického podniku organizovat chod příslušné linky svozu. O konkrétním dopravci a jeho zástupci pro svozovou linku prodejce cukrové řepy bude prodejce cukrové řepy s předstihem informován.</w:t>
      </w:r>
    </w:p>
    <w:p w:rsidR="00E71A44" w:rsidRDefault="00EA0240">
      <w:pPr>
        <w:pStyle w:val="Nadpis2"/>
        <w:ind w:left="72"/>
      </w:pPr>
      <w:r>
        <w:t>čl. 1</w:t>
      </w:r>
    </w:p>
    <w:p w:rsidR="00E71A44" w:rsidRDefault="00EA0240">
      <w:pPr>
        <w:spacing w:after="199" w:line="263" w:lineRule="auto"/>
        <w:ind w:left="140" w:right="82" w:hanging="10"/>
        <w:jc w:val="center"/>
      </w:pPr>
      <w:r>
        <w:rPr>
          <w:u w:val="single" w:color="000000"/>
        </w:rPr>
        <w:t xml:space="preserve">V návaznosti na skutečnosti uvedené v preambuli tohoto dodatku dochází ke změně </w:t>
      </w:r>
      <w:proofErr w:type="spellStart"/>
      <w:r>
        <w:rPr>
          <w:u w:val="single" w:color="000000"/>
        </w:rPr>
        <w:t>RSoD</w:t>
      </w:r>
      <w:proofErr w:type="spellEnd"/>
      <w:r>
        <w:rPr>
          <w:u w:val="single" w:color="000000"/>
        </w:rPr>
        <w:t>:</w:t>
      </w:r>
    </w:p>
    <w:p w:rsidR="00E71A44" w:rsidRDefault="00EA0240">
      <w:pPr>
        <w:spacing w:after="127"/>
        <w:ind w:left="106"/>
      </w:pPr>
      <w:r>
        <w:rPr>
          <w:sz w:val="20"/>
          <w:u w:val="single" w:color="000000"/>
        </w:rPr>
        <w:t xml:space="preserve">v hlavě X. článek 2. bod </w:t>
      </w:r>
      <w:proofErr w:type="gramStart"/>
      <w:r>
        <w:rPr>
          <w:sz w:val="20"/>
          <w:u w:val="single" w:color="000000"/>
        </w:rPr>
        <w:t>2.3., který</w:t>
      </w:r>
      <w:proofErr w:type="gramEnd"/>
      <w:r>
        <w:rPr>
          <w:sz w:val="20"/>
          <w:u w:val="single" w:color="000000"/>
        </w:rPr>
        <w:t xml:space="preserve"> nově zní:</w:t>
      </w:r>
    </w:p>
    <w:p w:rsidR="00E71A44" w:rsidRDefault="00EA0240">
      <w:pPr>
        <w:spacing w:after="0" w:line="378" w:lineRule="auto"/>
        <w:ind w:left="76" w:right="187" w:hanging="5"/>
        <w:jc w:val="both"/>
      </w:pPr>
      <w:r>
        <w:t xml:space="preserve">za včasné dodávky do </w:t>
      </w:r>
      <w:proofErr w:type="gramStart"/>
      <w:r>
        <w:t>30.9. včetně</w:t>
      </w:r>
      <w:proofErr w:type="gramEnd"/>
      <w:r>
        <w:t xml:space="preserve"> 6,- Kč za 1 t čisté hmotnosti a den ve dnech 10*20-9. včetně 5,- Kč za 1 t čisté hmotnost</w:t>
      </w:r>
      <w:r>
        <w:t xml:space="preserve">i a den ve dnech 21,30.9. včetně </w:t>
      </w:r>
      <w:r>
        <w:rPr>
          <w:u w:val="single" w:color="000000"/>
        </w:rPr>
        <w:t xml:space="preserve">v hlavě X. článek 6. se </w:t>
      </w:r>
      <w:proofErr w:type="spellStart"/>
      <w:r>
        <w:rPr>
          <w:u w:val="single" w:color="000000"/>
        </w:rPr>
        <w:t>doplňuie</w:t>
      </w:r>
      <w:proofErr w:type="spellEnd"/>
      <w:r>
        <w:rPr>
          <w:u w:val="single" w:color="000000"/>
        </w:rPr>
        <w:t xml:space="preserve"> bod 6.5., který zní:</w:t>
      </w:r>
    </w:p>
    <w:p w:rsidR="00E71A44" w:rsidRDefault="00EA0240">
      <w:pPr>
        <w:spacing w:after="172" w:line="216" w:lineRule="auto"/>
        <w:ind w:left="76" w:right="187" w:hanging="5"/>
        <w:jc w:val="both"/>
      </w:pPr>
      <w:r>
        <w:t>Režim přenesené daňové povinnosti u plátců DPH bude aplikován i v případě, kdy částka faktury za cukrovou řepu bude pod hranicí 100 tis. Kč. Týká se i ročního doúčtování</w:t>
      </w:r>
      <w:r>
        <w:t xml:space="preserve"> cukrovky.</w:t>
      </w:r>
    </w:p>
    <w:p w:rsidR="00E71A44" w:rsidRDefault="00EA0240">
      <w:pPr>
        <w:pStyle w:val="Nadpis2"/>
        <w:ind w:left="72" w:right="19"/>
      </w:pPr>
      <w:r>
        <w:t>čl. 2</w:t>
      </w:r>
    </w:p>
    <w:p w:rsidR="00E71A44" w:rsidRDefault="00EA0240">
      <w:pPr>
        <w:spacing w:after="117" w:line="263" w:lineRule="auto"/>
        <w:ind w:left="140" w:right="91" w:hanging="10"/>
        <w:jc w:val="center"/>
      </w:pPr>
      <w:r>
        <w:rPr>
          <w:u w:val="single" w:color="000000"/>
        </w:rPr>
        <w:t>Přílohy dodatku</w:t>
      </w:r>
    </w:p>
    <w:p w:rsidR="00E71A44" w:rsidRDefault="00EA0240">
      <w:pPr>
        <w:spacing w:after="151" w:line="216" w:lineRule="auto"/>
        <w:ind w:left="398" w:hanging="346"/>
        <w:jc w:val="both"/>
      </w:pPr>
      <w:r>
        <w:rPr>
          <w:rFonts w:ascii="Times New Roman" w:eastAsia="Times New Roman" w:hAnsi="Times New Roman" w:cs="Times New Roman"/>
          <w:sz w:val="18"/>
        </w:rPr>
        <w:t>1 .</w:t>
      </w:r>
      <w:r>
        <w:rPr>
          <w:rFonts w:ascii="Times New Roman" w:eastAsia="Times New Roman" w:hAnsi="Times New Roman" w:cs="Times New Roman"/>
          <w:sz w:val="18"/>
        </w:rPr>
        <w:tab/>
      </w:r>
      <w:r>
        <w:rPr>
          <w:sz w:val="18"/>
        </w:rPr>
        <w:t xml:space="preserve">Rozdělení celkové dodávky na dílčí dodávky a časový harmonogram plnění těchto dodávek do konce kampaně tvoří přílohu </w:t>
      </w:r>
      <w:proofErr w:type="spellStart"/>
      <w:proofErr w:type="gramStart"/>
      <w:r>
        <w:rPr>
          <w:sz w:val="18"/>
        </w:rPr>
        <w:t>č.l</w:t>
      </w:r>
      <w:proofErr w:type="spellEnd"/>
      <w:r>
        <w:rPr>
          <w:sz w:val="18"/>
        </w:rPr>
        <w:t xml:space="preserve"> a nedílnou</w:t>
      </w:r>
      <w:proofErr w:type="gramEnd"/>
      <w:r>
        <w:rPr>
          <w:sz w:val="18"/>
        </w:rPr>
        <w:t xml:space="preserve"> součást tohoto dodatku.</w:t>
      </w:r>
    </w:p>
    <w:p w:rsidR="00E71A44" w:rsidRDefault="00EA0240">
      <w:pPr>
        <w:numPr>
          <w:ilvl w:val="0"/>
          <w:numId w:val="1"/>
        </w:numPr>
        <w:spacing w:after="163" w:line="269" w:lineRule="auto"/>
        <w:ind w:hanging="370"/>
        <w:jc w:val="both"/>
      </w:pPr>
      <w:r>
        <w:rPr>
          <w:sz w:val="18"/>
        </w:rPr>
        <w:t>Rozpis dodávek lisovaných řízků (pokud jsou nárokovány) a rozpi</w:t>
      </w:r>
      <w:r>
        <w:rPr>
          <w:sz w:val="18"/>
        </w:rPr>
        <w:t xml:space="preserve">s dodávek saturačních kalů, tvoří přílohu </w:t>
      </w:r>
      <w:proofErr w:type="gramStart"/>
      <w:r>
        <w:rPr>
          <w:sz w:val="18"/>
        </w:rPr>
        <w:t>č.2 a nedílnou</w:t>
      </w:r>
      <w:proofErr w:type="gramEnd"/>
      <w:r>
        <w:rPr>
          <w:sz w:val="18"/>
        </w:rPr>
        <w:t xml:space="preserve"> součást tohoto dodatku.</w:t>
      </w:r>
    </w:p>
    <w:p w:rsidR="00E71A44" w:rsidRDefault="00EA0240">
      <w:pPr>
        <w:numPr>
          <w:ilvl w:val="0"/>
          <w:numId w:val="1"/>
        </w:numPr>
        <w:spacing w:after="74" w:line="269" w:lineRule="auto"/>
        <w:ind w:hanging="370"/>
        <w:jc w:val="both"/>
      </w:pPr>
      <w:r>
        <w:rPr>
          <w:sz w:val="18"/>
        </w:rPr>
        <w:t xml:space="preserve">Seznam a umístění skládek cukrové řepy a ostatních substrátů tvoří přílohu </w:t>
      </w:r>
      <w:proofErr w:type="gramStart"/>
      <w:r>
        <w:rPr>
          <w:sz w:val="18"/>
        </w:rPr>
        <w:t>č.3 a nedílnou</w:t>
      </w:r>
      <w:proofErr w:type="gramEnd"/>
      <w:r>
        <w:rPr>
          <w:sz w:val="18"/>
        </w:rPr>
        <w:t xml:space="preserve"> součást tohoto dodatku.</w:t>
      </w:r>
    </w:p>
    <w:p w:rsidR="00E71A44" w:rsidRDefault="00EA0240">
      <w:pPr>
        <w:numPr>
          <w:ilvl w:val="0"/>
          <w:numId w:val="1"/>
        </w:numPr>
        <w:spacing w:after="192" w:line="269" w:lineRule="auto"/>
        <w:ind w:hanging="370"/>
        <w:jc w:val="both"/>
      </w:pPr>
      <w:r>
        <w:rPr>
          <w:sz w:val="18"/>
        </w:rPr>
        <w:t xml:space="preserve">Metodika zakrývání skládek tvoří přílohu </w:t>
      </w:r>
      <w:proofErr w:type="gramStart"/>
      <w:r>
        <w:rPr>
          <w:sz w:val="18"/>
        </w:rPr>
        <w:t>č.4 a nedílnou</w:t>
      </w:r>
      <w:proofErr w:type="gramEnd"/>
      <w:r>
        <w:rPr>
          <w:sz w:val="18"/>
        </w:rPr>
        <w:t xml:space="preserve"> součást tohoto dodatku.</w:t>
      </w:r>
    </w:p>
    <w:p w:rsidR="00E71A44" w:rsidRDefault="00EA0240">
      <w:pPr>
        <w:pStyle w:val="Nadpis2"/>
        <w:ind w:left="72" w:right="48"/>
      </w:pPr>
      <w:r>
        <w:t>čl. 3</w:t>
      </w:r>
    </w:p>
    <w:p w:rsidR="00E71A44" w:rsidRDefault="00EA0240">
      <w:pPr>
        <w:spacing w:after="117" w:line="263" w:lineRule="auto"/>
        <w:ind w:left="140" w:right="110" w:hanging="10"/>
        <w:jc w:val="center"/>
      </w:pPr>
      <w:r>
        <w:rPr>
          <w:u w:val="single" w:color="000000"/>
        </w:rPr>
        <w:t>Postup při dobírání skládek cukrové řepy</w:t>
      </w:r>
    </w:p>
    <w:p w:rsidR="00E71A44" w:rsidRDefault="00EA0240">
      <w:pPr>
        <w:spacing w:after="118" w:line="269" w:lineRule="auto"/>
        <w:ind w:left="402" w:hanging="350"/>
        <w:jc w:val="both"/>
      </w:pPr>
      <w:proofErr w:type="gramStart"/>
      <w:r>
        <w:rPr>
          <w:rFonts w:ascii="Times New Roman" w:eastAsia="Times New Roman" w:hAnsi="Times New Roman" w:cs="Times New Roman"/>
          <w:sz w:val="18"/>
        </w:rPr>
        <w:t xml:space="preserve">1 . </w:t>
      </w:r>
      <w:r>
        <w:rPr>
          <w:sz w:val="18"/>
        </w:rPr>
        <w:t>Při</w:t>
      </w:r>
      <w:proofErr w:type="gramEnd"/>
      <w:r>
        <w:rPr>
          <w:sz w:val="18"/>
        </w:rPr>
        <w:t xml:space="preserve"> dobírání skládek cukrové řepy při jejím odvozu bude nakládka ukončena s poslední plně naloženou nákladní soupravou. Případný zbytek cukrové řepy může být naložen na další nákladní soupravu pouze v případě možnosti jejího doložení do plné tonáže na dalš</w:t>
      </w:r>
      <w:r>
        <w:rPr>
          <w:sz w:val="18"/>
        </w:rPr>
        <w:t>í skládce téhož pěstitele v týž den s tím, že taková dílčí dodávka bude mít označení původní skládky. Pokud toto nelze využít, bude zbytek cukrové řepy na skládce ponechán pro další termín odvozu, resp. pěstitel zbytek cukrové řepy převeze na své náklady k</w:t>
      </w:r>
      <w:r>
        <w:rPr>
          <w:sz w:val="18"/>
        </w:rPr>
        <w:t xml:space="preserve"> jiné své skládce cukrové řepy.</w:t>
      </w:r>
    </w:p>
    <w:p w:rsidR="00E71A44" w:rsidRDefault="00EA0240">
      <w:pPr>
        <w:numPr>
          <w:ilvl w:val="0"/>
          <w:numId w:val="2"/>
        </w:numPr>
        <w:spacing w:after="118" w:line="269" w:lineRule="auto"/>
        <w:ind w:hanging="365"/>
        <w:jc w:val="both"/>
      </w:pPr>
      <w:r>
        <w:rPr>
          <w:sz w:val="18"/>
        </w:rPr>
        <w:t>Cukrová řepa ze skládky bude vždy odvezena beze zbytku pouze v případě, že Prodejce cukrové řepy dodává v jednom max. ve dvou termínech odvozu dle harmonogramu, mezi nimiž je časový odstup více jak 20 dnů.</w:t>
      </w:r>
    </w:p>
    <w:p w:rsidR="00E71A44" w:rsidRDefault="00EA0240">
      <w:pPr>
        <w:numPr>
          <w:ilvl w:val="0"/>
          <w:numId w:val="2"/>
        </w:numPr>
        <w:spacing w:after="621" w:line="269" w:lineRule="auto"/>
        <w:ind w:hanging="365"/>
        <w:jc w:val="both"/>
      </w:pPr>
      <w:r>
        <w:rPr>
          <w:sz w:val="18"/>
        </w:rPr>
        <w:t>Prodejce cukrové ř</w:t>
      </w:r>
      <w:r>
        <w:rPr>
          <w:sz w:val="18"/>
        </w:rPr>
        <w:t>epy je povinen dodržet množství cukrové řepy uvedené v harmonogramu pro daný termín svozu.</w:t>
      </w:r>
    </w:p>
    <w:p w:rsidR="00E71A44" w:rsidRDefault="00EA0240">
      <w:pPr>
        <w:spacing w:after="82" w:line="263" w:lineRule="auto"/>
        <w:ind w:left="140" w:right="154" w:hanging="10"/>
        <w:jc w:val="center"/>
      </w:pPr>
      <w:r>
        <w:rPr>
          <w:u w:val="single" w:color="000000"/>
        </w:rPr>
        <w:t>Sazebník za předčištění, dopravu a nakládku substrátů</w:t>
      </w:r>
    </w:p>
    <w:p w:rsidR="00E71A44" w:rsidRDefault="00EA0240">
      <w:pPr>
        <w:numPr>
          <w:ilvl w:val="0"/>
          <w:numId w:val="3"/>
        </w:numPr>
        <w:spacing w:after="118" w:line="269" w:lineRule="auto"/>
        <w:ind w:left="402" w:right="79" w:hanging="350"/>
        <w:jc w:val="both"/>
      </w:pPr>
      <w:r>
        <w:rPr>
          <w:rFonts w:ascii="Times New Roman" w:eastAsia="Times New Roman" w:hAnsi="Times New Roman" w:cs="Times New Roman"/>
          <w:sz w:val="18"/>
        </w:rPr>
        <w:t xml:space="preserve">. </w:t>
      </w:r>
      <w:r>
        <w:rPr>
          <w:sz w:val="18"/>
        </w:rPr>
        <w:t>Cukrovarnický podnik bude účtovat za předčištění cukrové řepy čistícím zařízením 20,- Kč bez DPH za 1 tunu př</w:t>
      </w:r>
      <w:r>
        <w:rPr>
          <w:sz w:val="18"/>
        </w:rPr>
        <w:t>edčištěné cukrové řepy hrubé hmotnosti. Platba za předčištění cukrové řepy bude uhrazena formou zápočtu proti kupní ceně dodané cukrové řepy a bude součástí měsíčních vyúčtování vyhotovovaných v souladu s hlavou X. RSOD na dodávku cukrové řepy.</w:t>
      </w:r>
    </w:p>
    <w:p w:rsidR="00E71A44" w:rsidRDefault="00EA0240">
      <w:pPr>
        <w:spacing w:after="759"/>
        <w:ind w:left="3898"/>
      </w:pPr>
      <w:r>
        <w:rPr>
          <w:noProof/>
        </w:rPr>
        <w:drawing>
          <wp:inline distT="0" distB="0" distL="0" distR="0">
            <wp:extent cx="228600" cy="51831"/>
            <wp:effectExtent l="0" t="0" r="0" b="0"/>
            <wp:docPr id="30633" name="Picture 30633"/>
            <wp:cNvGraphicFramePr/>
            <a:graphic xmlns:a="http://schemas.openxmlformats.org/drawingml/2006/main">
              <a:graphicData uri="http://schemas.openxmlformats.org/drawingml/2006/picture">
                <pic:pic xmlns:pic="http://schemas.openxmlformats.org/drawingml/2006/picture">
                  <pic:nvPicPr>
                    <pic:cNvPr id="30633" name="Picture 30633"/>
                    <pic:cNvPicPr/>
                  </pic:nvPicPr>
                  <pic:blipFill>
                    <a:blip r:embed="rId13"/>
                    <a:stretch>
                      <a:fillRect/>
                    </a:stretch>
                  </pic:blipFill>
                  <pic:spPr>
                    <a:xfrm>
                      <a:off x="0" y="0"/>
                      <a:ext cx="228600" cy="51831"/>
                    </a:xfrm>
                    <a:prstGeom prst="rect">
                      <a:avLst/>
                    </a:prstGeom>
                  </pic:spPr>
                </pic:pic>
              </a:graphicData>
            </a:graphic>
          </wp:inline>
        </w:drawing>
      </w:r>
    </w:p>
    <w:p w:rsidR="00E71A44" w:rsidRDefault="00EA0240">
      <w:pPr>
        <w:numPr>
          <w:ilvl w:val="0"/>
          <w:numId w:val="3"/>
        </w:numPr>
        <w:spacing w:after="118" w:line="269" w:lineRule="auto"/>
        <w:ind w:left="402" w:right="79" w:hanging="350"/>
        <w:jc w:val="both"/>
      </w:pPr>
      <w:r>
        <w:rPr>
          <w:sz w:val="18"/>
        </w:rPr>
        <w:lastRenderedPageBreak/>
        <w:t>Doprava s</w:t>
      </w:r>
      <w:r>
        <w:rPr>
          <w:sz w:val="18"/>
        </w:rPr>
        <w:t>ubstrátů (lisované řízky, saturační kaly) bude Cukrovarnickým podnikem Prodejci cukrové řepy účtována sazbou odpovídající poloviční sazbě za dopravu cukrové řepy. Příslušný sazebník je k dispozici na řepních odděleních Cukrovarnického podniku.</w:t>
      </w:r>
    </w:p>
    <w:p w:rsidR="00E71A44" w:rsidRDefault="00EA0240">
      <w:pPr>
        <w:numPr>
          <w:ilvl w:val="0"/>
          <w:numId w:val="4"/>
        </w:numPr>
        <w:spacing w:after="118" w:line="269" w:lineRule="auto"/>
        <w:ind w:right="38" w:hanging="360"/>
        <w:jc w:val="both"/>
      </w:pPr>
      <w:r>
        <w:rPr>
          <w:sz w:val="18"/>
        </w:rPr>
        <w:t>Nakládka substrátů (lisované řízky, saturační kaly) bude Cukrovarnickým podnikem účtována za 1 tunu skutečně odebraných substrátů ve výši skutečně vynaložených nákladů v závislosti na ceně pohonných hmot. Výše nákladů bude součástí měsíčního vyúčtování.</w:t>
      </w:r>
    </w:p>
    <w:p w:rsidR="00E71A44" w:rsidRDefault="00EA0240">
      <w:pPr>
        <w:numPr>
          <w:ilvl w:val="0"/>
          <w:numId w:val="4"/>
        </w:numPr>
        <w:spacing w:after="177" w:line="269" w:lineRule="auto"/>
        <w:ind w:right="38" w:hanging="360"/>
        <w:jc w:val="both"/>
      </w:pPr>
      <w:r>
        <w:rPr>
          <w:sz w:val="18"/>
        </w:rPr>
        <w:t xml:space="preserve">K </w:t>
      </w:r>
      <w:r>
        <w:rPr>
          <w:sz w:val="18"/>
        </w:rPr>
        <w:t>uvedeným cenám bude účtována zákonem stanovená DPH.</w:t>
      </w:r>
    </w:p>
    <w:p w:rsidR="00E71A44" w:rsidRDefault="00EA0240">
      <w:pPr>
        <w:spacing w:after="70" w:line="265" w:lineRule="auto"/>
        <w:ind w:left="10" w:right="72" w:hanging="10"/>
        <w:jc w:val="center"/>
      </w:pPr>
      <w:r>
        <w:rPr>
          <w:sz w:val="24"/>
        </w:rPr>
        <w:t>čl. 5</w:t>
      </w:r>
    </w:p>
    <w:p w:rsidR="00E71A44" w:rsidRDefault="00EA0240">
      <w:pPr>
        <w:spacing w:after="95" w:line="263" w:lineRule="auto"/>
        <w:ind w:left="140" w:right="187" w:hanging="10"/>
        <w:jc w:val="center"/>
      </w:pPr>
      <w:r>
        <w:rPr>
          <w:u w:val="single" w:color="000000"/>
        </w:rPr>
        <w:t>Kontrola skládek cukrové řepy před naskladněním</w:t>
      </w:r>
    </w:p>
    <w:p w:rsidR="00E71A44" w:rsidRDefault="00EA0240">
      <w:pPr>
        <w:spacing w:after="118" w:line="269" w:lineRule="auto"/>
        <w:ind w:left="57" w:right="77" w:hanging="5"/>
        <w:jc w:val="both"/>
      </w:pPr>
      <w:r>
        <w:rPr>
          <w:sz w:val="18"/>
        </w:rPr>
        <w:t>Z důvodu zamezení kontaminace dodávané cukrové řepy cizími předměty (např. cihly, tvárnice, kusy betonu, štěrk, škvára, kovové předměty, apod.), které</w:t>
      </w:r>
      <w:r>
        <w:rPr>
          <w:sz w:val="18"/>
        </w:rPr>
        <w:t xml:space="preserve"> se každoročně nachází v dodávkách a působí vysoké materiální škody a ohrožení provozu řezaček v cukrovarech Cukrovarnického podniku, se smluvní strany dohodly na kontrolách skládek cukrové řepy před vlastním naskladněním. O provedené kontrole a vhodnosti </w:t>
      </w:r>
      <w:r>
        <w:rPr>
          <w:sz w:val="18"/>
        </w:rPr>
        <w:t>využití skládky k uskladnění cukrové řepy bude mezi Prodejcem cukrové řepy a Cukrovarnickým podnikem sepsán schvalovací protokol. Protokol bude při neuspokojivém kontrolním zjištění obsahovat mimo jiné lhůtu k provedení nápravných opatření k nastolení stav</w:t>
      </w:r>
      <w:r>
        <w:rPr>
          <w:sz w:val="18"/>
        </w:rPr>
        <w:t>u, aby mohlo dojít k řádnému uskladnění cukrové řepy prosté cizích předmětů. Dodatečná kontrola skládky proběhne po termínu určeném pro odstranění zjištěných nedostatků a její provedení bude písemně potvrzeno v původním protokolu. V případě, že Prodejce cu</w:t>
      </w:r>
      <w:r>
        <w:rPr>
          <w:sz w:val="18"/>
        </w:rPr>
        <w:t>krové řepy odmítne umožnit provedení kontroly (dodatečné kontroly), popř. neposkytne potřebnou součinnost k provedení kontroly (dodatečné kontroly) a/nebo neprovede nápravná opatření, aby zamezil kontaminaci cizími předměty, popř. naskladní cukrovou řepu n</w:t>
      </w:r>
      <w:r>
        <w:rPr>
          <w:sz w:val="18"/>
        </w:rPr>
        <w:t>a skládku, na níž nebyla provedena kontrola, je Cukrovarnický podnik</w:t>
      </w:r>
    </w:p>
    <w:p w:rsidR="00E71A44" w:rsidRDefault="00E71A44">
      <w:pPr>
        <w:sectPr w:rsidR="00E71A44">
          <w:headerReference w:type="even" r:id="rId14"/>
          <w:headerReference w:type="default" r:id="rId15"/>
          <w:headerReference w:type="first" r:id="rId16"/>
          <w:pgSz w:w="11904" w:h="16834"/>
          <w:pgMar w:top="1263" w:right="955" w:bottom="1225" w:left="1147" w:header="708" w:footer="708" w:gutter="0"/>
          <w:cols w:space="708"/>
        </w:sectPr>
      </w:pPr>
    </w:p>
    <w:p w:rsidR="00E71A44" w:rsidRDefault="00EA0240">
      <w:pPr>
        <w:spacing w:after="313" w:line="269" w:lineRule="auto"/>
        <w:ind w:left="331" w:hanging="5"/>
        <w:jc w:val="both"/>
      </w:pPr>
      <w:r>
        <w:rPr>
          <w:sz w:val="18"/>
        </w:rPr>
        <w:t>oprávněn cukrovou řepu z takové skládky nevykoupit.</w:t>
      </w:r>
    </w:p>
    <w:p w:rsidR="00E71A44" w:rsidRDefault="00EA0240">
      <w:pPr>
        <w:spacing w:after="832" w:line="269" w:lineRule="auto"/>
        <w:ind w:left="331" w:hanging="5"/>
        <w:jc w:val="both"/>
      </w:pPr>
      <w:r>
        <w:rPr>
          <w:sz w:val="18"/>
        </w:rPr>
        <w:t xml:space="preserve">v </w:t>
      </w:r>
      <w:proofErr w:type="spellStart"/>
      <w:r>
        <w:rPr>
          <w:sz w:val="18"/>
        </w:rPr>
        <w:t>Dobrovici</w:t>
      </w:r>
      <w:proofErr w:type="spellEnd"/>
      <w:r>
        <w:rPr>
          <w:noProof/>
        </w:rPr>
        <w:drawing>
          <wp:inline distT="0" distB="0" distL="0" distR="0">
            <wp:extent cx="1889760" cy="204275"/>
            <wp:effectExtent l="0" t="0" r="0" b="0"/>
            <wp:docPr id="30635" name="Picture 30635"/>
            <wp:cNvGraphicFramePr/>
            <a:graphic xmlns:a="http://schemas.openxmlformats.org/drawingml/2006/main">
              <a:graphicData uri="http://schemas.openxmlformats.org/drawingml/2006/picture">
                <pic:pic xmlns:pic="http://schemas.openxmlformats.org/drawingml/2006/picture">
                  <pic:nvPicPr>
                    <pic:cNvPr id="30635" name="Picture 30635"/>
                    <pic:cNvPicPr/>
                  </pic:nvPicPr>
                  <pic:blipFill>
                    <a:blip r:embed="rId17"/>
                    <a:stretch>
                      <a:fillRect/>
                    </a:stretch>
                  </pic:blipFill>
                  <pic:spPr>
                    <a:xfrm>
                      <a:off x="0" y="0"/>
                      <a:ext cx="1889760" cy="204275"/>
                    </a:xfrm>
                    <a:prstGeom prst="rect">
                      <a:avLst/>
                    </a:prstGeom>
                  </pic:spPr>
                </pic:pic>
              </a:graphicData>
            </a:graphic>
          </wp:inline>
        </w:drawing>
      </w:r>
    </w:p>
    <w:p w:rsidR="00E71A44" w:rsidRDefault="00EA0240">
      <w:pPr>
        <w:tabs>
          <w:tab w:val="center" w:pos="1915"/>
          <w:tab w:val="center" w:pos="6475"/>
        </w:tabs>
        <w:spacing w:after="292"/>
      </w:pPr>
      <w:r>
        <w:rPr>
          <w:noProof/>
        </w:rPr>
        <w:drawing>
          <wp:anchor distT="0" distB="0" distL="114300" distR="114300" simplePos="0" relativeHeight="251658240" behindDoc="0" locked="0" layoutInCell="1" allowOverlap="0">
            <wp:simplePos x="0" y="0"/>
            <wp:positionH relativeFrom="column">
              <wp:posOffset>3316224</wp:posOffset>
            </wp:positionH>
            <wp:positionV relativeFrom="paragraph">
              <wp:posOffset>85368</wp:posOffset>
            </wp:positionV>
            <wp:extent cx="1688592" cy="570139"/>
            <wp:effectExtent l="0" t="0" r="0" b="0"/>
            <wp:wrapSquare wrapText="bothSides"/>
            <wp:docPr id="6785" name="Picture 6785"/>
            <wp:cNvGraphicFramePr/>
            <a:graphic xmlns:a="http://schemas.openxmlformats.org/drawingml/2006/main">
              <a:graphicData uri="http://schemas.openxmlformats.org/drawingml/2006/picture">
                <pic:pic xmlns:pic="http://schemas.openxmlformats.org/drawingml/2006/picture">
                  <pic:nvPicPr>
                    <pic:cNvPr id="6785" name="Picture 6785"/>
                    <pic:cNvPicPr/>
                  </pic:nvPicPr>
                  <pic:blipFill>
                    <a:blip r:embed="rId18"/>
                    <a:stretch>
                      <a:fillRect/>
                    </a:stretch>
                  </pic:blipFill>
                  <pic:spPr>
                    <a:xfrm>
                      <a:off x="0" y="0"/>
                      <a:ext cx="1688592" cy="570139"/>
                    </a:xfrm>
                    <a:prstGeom prst="rect">
                      <a:avLst/>
                    </a:prstGeom>
                  </pic:spPr>
                </pic:pic>
              </a:graphicData>
            </a:graphic>
          </wp:anchor>
        </w:drawing>
      </w:r>
      <w:r>
        <w:rPr>
          <w:sz w:val="18"/>
        </w:rPr>
        <w:tab/>
      </w:r>
      <w:r>
        <w:rPr>
          <w:noProof/>
        </w:rPr>
        <w:drawing>
          <wp:inline distT="0" distB="0" distL="0" distR="0">
            <wp:extent cx="1850136" cy="887221"/>
            <wp:effectExtent l="0" t="0" r="0" b="0"/>
            <wp:docPr id="30637" name="Picture 30637"/>
            <wp:cNvGraphicFramePr/>
            <a:graphic xmlns:a="http://schemas.openxmlformats.org/drawingml/2006/main">
              <a:graphicData uri="http://schemas.openxmlformats.org/drawingml/2006/picture">
                <pic:pic xmlns:pic="http://schemas.openxmlformats.org/drawingml/2006/picture">
                  <pic:nvPicPr>
                    <pic:cNvPr id="30637" name="Picture 30637"/>
                    <pic:cNvPicPr/>
                  </pic:nvPicPr>
                  <pic:blipFill>
                    <a:blip r:embed="rId19"/>
                    <a:stretch>
                      <a:fillRect/>
                    </a:stretch>
                  </pic:blipFill>
                  <pic:spPr>
                    <a:xfrm>
                      <a:off x="0" y="0"/>
                      <a:ext cx="1850136" cy="887221"/>
                    </a:xfrm>
                    <a:prstGeom prst="rect">
                      <a:avLst/>
                    </a:prstGeom>
                  </pic:spPr>
                </pic:pic>
              </a:graphicData>
            </a:graphic>
          </wp:inline>
        </w:drawing>
      </w:r>
      <w:r>
        <w:rPr>
          <w:sz w:val="18"/>
        </w:rPr>
        <w:tab/>
        <w:t>Cukrovarnický podnik</w:t>
      </w:r>
    </w:p>
    <w:p w:rsidR="00E71A44" w:rsidRDefault="00EA0240">
      <w:pPr>
        <w:spacing w:after="49" w:line="216" w:lineRule="auto"/>
        <w:ind w:left="1339" w:right="682" w:hanging="5"/>
        <w:jc w:val="both"/>
      </w:pPr>
      <w:r>
        <w:rPr>
          <w:noProof/>
        </w:rPr>
        <w:drawing>
          <wp:anchor distT="0" distB="0" distL="114300" distR="114300" simplePos="0" relativeHeight="251659264" behindDoc="0" locked="0" layoutInCell="1" allowOverlap="0">
            <wp:simplePos x="0" y="0"/>
            <wp:positionH relativeFrom="column">
              <wp:posOffset>3685032</wp:posOffset>
            </wp:positionH>
            <wp:positionV relativeFrom="paragraph">
              <wp:posOffset>-27562</wp:posOffset>
            </wp:positionV>
            <wp:extent cx="1962912" cy="786609"/>
            <wp:effectExtent l="0" t="0" r="0" b="0"/>
            <wp:wrapSquare wrapText="bothSides"/>
            <wp:docPr id="6786" name="Picture 6786"/>
            <wp:cNvGraphicFramePr/>
            <a:graphic xmlns:a="http://schemas.openxmlformats.org/drawingml/2006/main">
              <a:graphicData uri="http://schemas.openxmlformats.org/drawingml/2006/picture">
                <pic:pic xmlns:pic="http://schemas.openxmlformats.org/drawingml/2006/picture">
                  <pic:nvPicPr>
                    <pic:cNvPr id="6786" name="Picture 6786"/>
                    <pic:cNvPicPr/>
                  </pic:nvPicPr>
                  <pic:blipFill>
                    <a:blip r:embed="rId20"/>
                    <a:stretch>
                      <a:fillRect/>
                    </a:stretch>
                  </pic:blipFill>
                  <pic:spPr>
                    <a:xfrm>
                      <a:off x="0" y="0"/>
                      <a:ext cx="1962912" cy="786609"/>
                    </a:xfrm>
                    <a:prstGeom prst="rect">
                      <a:avLst/>
                    </a:prstGeom>
                  </pic:spPr>
                </pic:pic>
              </a:graphicData>
            </a:graphic>
          </wp:anchor>
        </w:drawing>
      </w:r>
      <w:r>
        <w:t>Střední škola zemědělská</w:t>
      </w:r>
    </w:p>
    <w:p w:rsidR="00E71A44" w:rsidRDefault="00EA0240">
      <w:pPr>
        <w:spacing w:after="3" w:line="265" w:lineRule="auto"/>
        <w:ind w:left="1162" w:right="2553" w:hanging="5"/>
        <w:jc w:val="both"/>
      </w:pPr>
      <w:r>
        <w:rPr>
          <w:sz w:val="20"/>
        </w:rPr>
        <w:t xml:space="preserve">Vyšší </w:t>
      </w:r>
      <w:proofErr w:type="spellStart"/>
      <w:r>
        <w:rPr>
          <w:sz w:val="20"/>
        </w:rPr>
        <w:t>oęibornś</w:t>
      </w:r>
      <w:proofErr w:type="spellEnd"/>
      <w:r>
        <w:rPr>
          <w:sz w:val="20"/>
        </w:rPr>
        <w:t xml:space="preserve"> škola Chrudim</w:t>
      </w:r>
    </w:p>
    <w:p w:rsidR="00E71A44" w:rsidRDefault="00EA0240">
      <w:pPr>
        <w:spacing w:after="118" w:line="216" w:lineRule="auto"/>
        <w:ind w:left="1176" w:right="682" w:hanging="5"/>
        <w:jc w:val="both"/>
      </w:pPr>
      <w:r>
        <w:rPr>
          <w:sz w:val="18"/>
        </w:rPr>
        <w:t xml:space="preserve">537 60 Chrudim, Poděbradova 842 W): 75075920 </w:t>
      </w:r>
      <w:proofErr w:type="spellStart"/>
      <w:r>
        <w:rPr>
          <w:sz w:val="18"/>
        </w:rPr>
        <w:t>Dič</w:t>
      </w:r>
      <w:proofErr w:type="spellEnd"/>
      <w:r>
        <w:rPr>
          <w:sz w:val="18"/>
        </w:rPr>
        <w:t>: 07„75075920 El.: 469 623 '207, 469 620 e62</w:t>
      </w:r>
    </w:p>
    <w:p w:rsidR="00E71A44" w:rsidRDefault="00EA0240">
      <w:pPr>
        <w:spacing w:after="0"/>
        <w:ind w:left="629" w:hanging="10"/>
      </w:pPr>
      <w:proofErr w:type="spellStart"/>
      <w:r>
        <w:rPr>
          <w:sz w:val="14"/>
        </w:rPr>
        <w:t>Tereos</w:t>
      </w:r>
      <w:proofErr w:type="spellEnd"/>
      <w:r>
        <w:rPr>
          <w:sz w:val="14"/>
        </w:rPr>
        <w:t xml:space="preserve"> TTD, as,</w:t>
      </w:r>
    </w:p>
    <w:p w:rsidR="00E71A44" w:rsidRDefault="00EA0240">
      <w:pPr>
        <w:spacing w:after="0"/>
        <w:ind w:left="629" w:hanging="10"/>
      </w:pPr>
      <w:proofErr w:type="spellStart"/>
      <w:r>
        <w:rPr>
          <w:sz w:val="14"/>
        </w:rPr>
        <w:t>Palackéhol</w:t>
      </w:r>
      <w:proofErr w:type="spellEnd"/>
      <w:r>
        <w:rPr>
          <w:sz w:val="14"/>
        </w:rPr>
        <w:t>, 294 41 Dobrovice</w:t>
      </w:r>
    </w:p>
    <w:p w:rsidR="00E71A44" w:rsidRDefault="00EA0240">
      <w:pPr>
        <w:spacing w:after="0" w:line="265" w:lineRule="auto"/>
        <w:ind w:left="-5" w:hanging="10"/>
      </w:pPr>
      <w:r>
        <w:rPr>
          <w:sz w:val="26"/>
        </w:rPr>
        <w:t>TTD</w:t>
      </w:r>
    </w:p>
    <w:tbl>
      <w:tblPr>
        <w:tblStyle w:val="TableGrid"/>
        <w:tblW w:w="10637" w:type="dxa"/>
        <w:tblInd w:w="-120" w:type="dxa"/>
        <w:tblCellMar>
          <w:top w:w="26" w:type="dxa"/>
          <w:left w:w="0" w:type="dxa"/>
          <w:bottom w:w="109" w:type="dxa"/>
          <w:right w:w="185" w:type="dxa"/>
        </w:tblCellMar>
        <w:tblLook w:val="04A0" w:firstRow="1" w:lastRow="0" w:firstColumn="1" w:lastColumn="0" w:noHBand="0" w:noVBand="1"/>
      </w:tblPr>
      <w:tblGrid>
        <w:gridCol w:w="4666"/>
        <w:gridCol w:w="4224"/>
        <w:gridCol w:w="1747"/>
      </w:tblGrid>
      <w:tr w:rsidR="00E71A44">
        <w:trPr>
          <w:trHeight w:val="281"/>
        </w:trPr>
        <w:tc>
          <w:tcPr>
            <w:tcW w:w="4666" w:type="dxa"/>
            <w:tcBorders>
              <w:top w:val="nil"/>
              <w:left w:val="nil"/>
              <w:bottom w:val="single" w:sz="2" w:space="0" w:color="000000"/>
              <w:right w:val="nil"/>
            </w:tcBorders>
          </w:tcPr>
          <w:p w:rsidR="00E71A44" w:rsidRDefault="00E71A44"/>
        </w:tc>
        <w:tc>
          <w:tcPr>
            <w:tcW w:w="4224" w:type="dxa"/>
            <w:tcBorders>
              <w:top w:val="nil"/>
              <w:left w:val="nil"/>
              <w:bottom w:val="single" w:sz="2" w:space="0" w:color="000000"/>
              <w:right w:val="nil"/>
            </w:tcBorders>
          </w:tcPr>
          <w:p w:rsidR="00E71A44" w:rsidRDefault="00EA0240">
            <w:pPr>
              <w:spacing w:after="0"/>
              <w:ind w:right="84"/>
              <w:jc w:val="right"/>
            </w:pPr>
            <w:r>
              <w:rPr>
                <w:sz w:val="14"/>
              </w:rPr>
              <w:t xml:space="preserve">Datum a </w:t>
            </w:r>
          </w:p>
        </w:tc>
        <w:tc>
          <w:tcPr>
            <w:tcW w:w="1747" w:type="dxa"/>
            <w:tcBorders>
              <w:top w:val="nil"/>
              <w:left w:val="nil"/>
              <w:bottom w:val="single" w:sz="2" w:space="0" w:color="000000"/>
              <w:right w:val="nil"/>
            </w:tcBorders>
          </w:tcPr>
          <w:p w:rsidR="00E71A44" w:rsidRDefault="00EA0240">
            <w:pPr>
              <w:spacing w:after="0"/>
            </w:pPr>
            <w:r>
              <w:rPr>
                <w:sz w:val="14"/>
              </w:rPr>
              <w:t>tisku: 28. 8. 2017 v</w:t>
            </w:r>
          </w:p>
        </w:tc>
      </w:tr>
      <w:tr w:rsidR="00E71A44">
        <w:trPr>
          <w:trHeight w:val="867"/>
        </w:trPr>
        <w:tc>
          <w:tcPr>
            <w:tcW w:w="4666" w:type="dxa"/>
            <w:tcBorders>
              <w:top w:val="single" w:sz="2" w:space="0" w:color="000000"/>
              <w:left w:val="nil"/>
              <w:bottom w:val="single" w:sz="2" w:space="0" w:color="000000"/>
              <w:right w:val="nil"/>
            </w:tcBorders>
            <w:vAlign w:val="center"/>
          </w:tcPr>
          <w:p w:rsidR="00E71A44" w:rsidRDefault="00EA0240">
            <w:pPr>
              <w:spacing w:after="0"/>
              <w:ind w:left="326" w:firstLine="5"/>
              <w:jc w:val="both"/>
            </w:pPr>
            <w:r>
              <w:rPr>
                <w:sz w:val="24"/>
              </w:rPr>
              <w:t xml:space="preserve">Dodavatel: 2055 | Střední škola zemědělská </w:t>
            </w:r>
            <w:proofErr w:type="spellStart"/>
            <w:r>
              <w:rPr>
                <w:rFonts w:ascii="Times New Roman" w:eastAsia="Times New Roman" w:hAnsi="Times New Roman" w:cs="Times New Roman"/>
                <w:sz w:val="24"/>
              </w:rPr>
              <w:t>lč</w:t>
            </w:r>
            <w:proofErr w:type="spellEnd"/>
            <w:r>
              <w:rPr>
                <w:rFonts w:ascii="Times New Roman" w:eastAsia="Times New Roman" w:hAnsi="Times New Roman" w:cs="Times New Roman"/>
                <w:sz w:val="24"/>
              </w:rPr>
              <w:t>: 75075920</w:t>
            </w:r>
          </w:p>
        </w:tc>
        <w:tc>
          <w:tcPr>
            <w:tcW w:w="4224" w:type="dxa"/>
            <w:tcBorders>
              <w:top w:val="single" w:sz="2" w:space="0" w:color="000000"/>
              <w:left w:val="nil"/>
              <w:bottom w:val="single" w:sz="2" w:space="0" w:color="000000"/>
              <w:right w:val="nil"/>
            </w:tcBorders>
            <w:vAlign w:val="bottom"/>
          </w:tcPr>
          <w:p w:rsidR="00E71A44" w:rsidRDefault="00EA0240">
            <w:pPr>
              <w:spacing w:after="0"/>
            </w:pPr>
            <w:r>
              <w:rPr>
                <w:sz w:val="18"/>
              </w:rPr>
              <w:t xml:space="preserve">Sídlo: Poděbradova </w:t>
            </w:r>
            <w:proofErr w:type="gramStart"/>
            <w:r>
              <w:rPr>
                <w:sz w:val="18"/>
              </w:rPr>
              <w:t>842 , 537 60</w:t>
            </w:r>
            <w:proofErr w:type="gramEnd"/>
            <w:r>
              <w:rPr>
                <w:sz w:val="18"/>
              </w:rPr>
              <w:t xml:space="preserve"> Chrudim IV</w:t>
            </w:r>
          </w:p>
        </w:tc>
        <w:tc>
          <w:tcPr>
            <w:tcW w:w="1747" w:type="dxa"/>
            <w:tcBorders>
              <w:top w:val="single" w:sz="2" w:space="0" w:color="000000"/>
              <w:left w:val="nil"/>
              <w:bottom w:val="single" w:sz="2" w:space="0" w:color="000000"/>
              <w:right w:val="nil"/>
            </w:tcBorders>
            <w:vAlign w:val="bottom"/>
          </w:tcPr>
          <w:p w:rsidR="00E71A44" w:rsidRDefault="00EA0240">
            <w:pPr>
              <w:spacing w:after="0"/>
              <w:ind w:left="274"/>
            </w:pPr>
            <w:r>
              <w:rPr>
                <w:sz w:val="24"/>
              </w:rPr>
              <w:t xml:space="preserve">Příloha </w:t>
            </w:r>
            <w:proofErr w:type="spellStart"/>
            <w:r>
              <w:rPr>
                <w:sz w:val="24"/>
              </w:rPr>
              <w:t>ču</w:t>
            </w:r>
            <w:proofErr w:type="spellEnd"/>
            <w:r>
              <w:rPr>
                <w:sz w:val="24"/>
              </w:rPr>
              <w:t xml:space="preserve"> 1</w:t>
            </w:r>
          </w:p>
        </w:tc>
      </w:tr>
    </w:tbl>
    <w:p w:rsidR="00E71A44" w:rsidRDefault="00EA0240">
      <w:pPr>
        <w:pStyle w:val="Nadpis2"/>
        <w:spacing w:after="0"/>
        <w:ind w:left="1915"/>
        <w:jc w:val="left"/>
      </w:pPr>
      <w:r>
        <w:rPr>
          <w:sz w:val="28"/>
          <w:u w:val="double"/>
        </w:rPr>
        <w:t>Harmono</w:t>
      </w:r>
      <w:r w:rsidR="00213F54">
        <w:rPr>
          <w:sz w:val="28"/>
          <w:u w:val="double"/>
        </w:rPr>
        <w:t>g</w:t>
      </w:r>
      <w:bookmarkStart w:id="0" w:name="_GoBack"/>
      <w:bookmarkEnd w:id="0"/>
      <w:r>
        <w:rPr>
          <w:sz w:val="28"/>
          <w:u w:val="none"/>
        </w:rPr>
        <w:t xml:space="preserve">ram dodávek cukrové řepy pro roka </w:t>
      </w:r>
      <w:r>
        <w:rPr>
          <w:rFonts w:ascii="Times New Roman" w:eastAsia="Times New Roman" w:hAnsi="Times New Roman" w:cs="Times New Roman"/>
          <w:sz w:val="28"/>
          <w:u w:val="none"/>
        </w:rPr>
        <w:t>2017</w:t>
      </w:r>
    </w:p>
    <w:p w:rsidR="00E71A44" w:rsidRDefault="00EA0240">
      <w:pPr>
        <w:spacing w:after="509"/>
        <w:ind w:left="6965"/>
      </w:pPr>
      <w:r>
        <w:rPr>
          <w:noProof/>
        </w:rPr>
        <w:drawing>
          <wp:inline distT="0" distB="0" distL="0" distR="0">
            <wp:extent cx="414528" cy="15244"/>
            <wp:effectExtent l="0" t="0" r="0" b="0"/>
            <wp:docPr id="8860" name="Picture 8860"/>
            <wp:cNvGraphicFramePr/>
            <a:graphic xmlns:a="http://schemas.openxmlformats.org/drawingml/2006/main">
              <a:graphicData uri="http://schemas.openxmlformats.org/drawingml/2006/picture">
                <pic:pic xmlns:pic="http://schemas.openxmlformats.org/drawingml/2006/picture">
                  <pic:nvPicPr>
                    <pic:cNvPr id="8860" name="Picture 8860"/>
                    <pic:cNvPicPr/>
                  </pic:nvPicPr>
                  <pic:blipFill>
                    <a:blip r:embed="rId21"/>
                    <a:stretch>
                      <a:fillRect/>
                    </a:stretch>
                  </pic:blipFill>
                  <pic:spPr>
                    <a:xfrm>
                      <a:off x="0" y="0"/>
                      <a:ext cx="414528" cy="15244"/>
                    </a:xfrm>
                    <a:prstGeom prst="rect">
                      <a:avLst/>
                    </a:prstGeom>
                  </pic:spPr>
                </pic:pic>
              </a:graphicData>
            </a:graphic>
          </wp:inline>
        </w:drawing>
      </w:r>
    </w:p>
    <w:tbl>
      <w:tblPr>
        <w:tblStyle w:val="TableGrid"/>
        <w:tblW w:w="6260" w:type="dxa"/>
        <w:tblInd w:w="931" w:type="dxa"/>
        <w:tblCellMar>
          <w:top w:w="0" w:type="dxa"/>
          <w:left w:w="538" w:type="dxa"/>
          <w:bottom w:w="0" w:type="dxa"/>
          <w:right w:w="115" w:type="dxa"/>
        </w:tblCellMar>
        <w:tblLook w:val="04A0" w:firstRow="1" w:lastRow="0" w:firstColumn="1" w:lastColumn="0" w:noHBand="0" w:noVBand="1"/>
      </w:tblPr>
      <w:tblGrid>
        <w:gridCol w:w="239"/>
        <w:gridCol w:w="1619"/>
        <w:gridCol w:w="1472"/>
        <w:gridCol w:w="1009"/>
        <w:gridCol w:w="230"/>
        <w:gridCol w:w="1086"/>
        <w:gridCol w:w="605"/>
      </w:tblGrid>
      <w:tr w:rsidR="00E71A44">
        <w:trPr>
          <w:gridAfter w:val="2"/>
          <w:wAfter w:w="2660" w:type="dxa"/>
          <w:trHeight w:val="689"/>
        </w:trPr>
        <w:tc>
          <w:tcPr>
            <w:tcW w:w="2480" w:type="dxa"/>
            <w:gridSpan w:val="2"/>
            <w:tcBorders>
              <w:top w:val="single" w:sz="2" w:space="0" w:color="000000"/>
              <w:left w:val="single" w:sz="2" w:space="0" w:color="000000"/>
              <w:bottom w:val="single" w:sz="2" w:space="0" w:color="000000"/>
              <w:right w:val="single" w:sz="2" w:space="0" w:color="000000"/>
            </w:tcBorders>
            <w:vAlign w:val="center"/>
          </w:tcPr>
          <w:p w:rsidR="00E71A44" w:rsidRDefault="00EA0240">
            <w:pPr>
              <w:spacing w:after="0"/>
              <w:ind w:left="10"/>
            </w:pPr>
            <w:r>
              <w:rPr>
                <w:sz w:val="24"/>
              </w:rPr>
              <w:lastRenderedPageBreak/>
              <w:t>Datum:</w:t>
            </w:r>
          </w:p>
        </w:tc>
        <w:tc>
          <w:tcPr>
            <w:tcW w:w="3780" w:type="dxa"/>
            <w:gridSpan w:val="3"/>
            <w:tcBorders>
              <w:top w:val="single" w:sz="2" w:space="0" w:color="000000"/>
              <w:left w:val="single" w:sz="2" w:space="0" w:color="000000"/>
              <w:bottom w:val="single" w:sz="2" w:space="0" w:color="000000"/>
              <w:right w:val="single" w:sz="2" w:space="0" w:color="000000"/>
            </w:tcBorders>
            <w:vAlign w:val="center"/>
          </w:tcPr>
          <w:p w:rsidR="00E71A44" w:rsidRDefault="00EA0240">
            <w:pPr>
              <w:spacing w:after="0"/>
              <w:ind w:right="226"/>
              <w:jc w:val="center"/>
            </w:pPr>
            <w:r>
              <w:rPr>
                <w:sz w:val="24"/>
              </w:rPr>
              <w:t>Dodávka cukrovky v tunách čisté hmotnosti:</w:t>
            </w:r>
          </w:p>
        </w:tc>
      </w:tr>
      <w:tr w:rsidR="00E71A44">
        <w:trPr>
          <w:gridAfter w:val="2"/>
          <w:wAfter w:w="2660" w:type="dxa"/>
          <w:trHeight w:val="564"/>
        </w:trPr>
        <w:tc>
          <w:tcPr>
            <w:tcW w:w="2480" w:type="dxa"/>
            <w:gridSpan w:val="2"/>
            <w:tcBorders>
              <w:top w:val="single" w:sz="2" w:space="0" w:color="000000"/>
              <w:left w:val="single" w:sz="2" w:space="0" w:color="000000"/>
              <w:bottom w:val="single" w:sz="2" w:space="0" w:color="000000"/>
              <w:right w:val="single" w:sz="2" w:space="0" w:color="000000"/>
            </w:tcBorders>
            <w:vAlign w:val="center"/>
          </w:tcPr>
          <w:p w:rsidR="00E71A44" w:rsidRDefault="00EA0240">
            <w:pPr>
              <w:spacing w:after="0"/>
            </w:pPr>
            <w:proofErr w:type="gramStart"/>
            <w:r>
              <w:rPr>
                <w:rFonts w:ascii="Times New Roman" w:eastAsia="Times New Roman" w:hAnsi="Times New Roman" w:cs="Times New Roman"/>
                <w:sz w:val="18"/>
              </w:rPr>
              <w:t>02.10.2017</w:t>
            </w:r>
            <w:proofErr w:type="gramEnd"/>
          </w:p>
        </w:tc>
        <w:tc>
          <w:tcPr>
            <w:tcW w:w="3780" w:type="dxa"/>
            <w:gridSpan w:val="3"/>
            <w:tcBorders>
              <w:top w:val="single" w:sz="2" w:space="0" w:color="000000"/>
              <w:left w:val="single" w:sz="2" w:space="0" w:color="000000"/>
              <w:bottom w:val="single" w:sz="2" w:space="0" w:color="000000"/>
              <w:right w:val="single" w:sz="2" w:space="0" w:color="000000"/>
            </w:tcBorders>
            <w:vAlign w:val="center"/>
          </w:tcPr>
          <w:p w:rsidR="00E71A44" w:rsidRDefault="00EA0240">
            <w:pPr>
              <w:spacing w:after="0"/>
              <w:ind w:left="932"/>
              <w:jc w:val="center"/>
            </w:pPr>
            <w:r>
              <w:rPr>
                <w:rFonts w:ascii="Times New Roman" w:eastAsia="Times New Roman" w:hAnsi="Times New Roman" w:cs="Times New Roman"/>
                <w:sz w:val="18"/>
              </w:rPr>
              <w:t>1 331</w:t>
            </w:r>
          </w:p>
        </w:tc>
      </w:tr>
      <w:tr w:rsidR="00E71A44">
        <w:trPr>
          <w:gridAfter w:val="2"/>
          <w:wAfter w:w="2660" w:type="dxa"/>
          <w:trHeight w:val="536"/>
        </w:trPr>
        <w:tc>
          <w:tcPr>
            <w:tcW w:w="2480" w:type="dxa"/>
            <w:gridSpan w:val="2"/>
            <w:tcBorders>
              <w:top w:val="single" w:sz="2" w:space="0" w:color="000000"/>
              <w:left w:val="nil"/>
              <w:bottom w:val="single" w:sz="2" w:space="0" w:color="000000"/>
              <w:right w:val="single" w:sz="2" w:space="0" w:color="000000"/>
            </w:tcBorders>
            <w:vAlign w:val="center"/>
          </w:tcPr>
          <w:p w:rsidR="00E71A44" w:rsidRDefault="00EA0240">
            <w:pPr>
              <w:spacing w:after="0"/>
              <w:ind w:left="5"/>
            </w:pPr>
            <w:proofErr w:type="gramStart"/>
            <w:r>
              <w:rPr>
                <w:rFonts w:ascii="Times New Roman" w:eastAsia="Times New Roman" w:hAnsi="Times New Roman" w:cs="Times New Roman"/>
                <w:sz w:val="18"/>
              </w:rPr>
              <w:t>15.11.2017</w:t>
            </w:r>
            <w:proofErr w:type="gramEnd"/>
          </w:p>
        </w:tc>
        <w:tc>
          <w:tcPr>
            <w:tcW w:w="3780" w:type="dxa"/>
            <w:gridSpan w:val="3"/>
            <w:tcBorders>
              <w:top w:val="single" w:sz="2" w:space="0" w:color="000000"/>
              <w:left w:val="single" w:sz="2" w:space="0" w:color="000000"/>
              <w:bottom w:val="single" w:sz="2" w:space="0" w:color="000000"/>
              <w:right w:val="single" w:sz="2" w:space="0" w:color="000000"/>
            </w:tcBorders>
            <w:vAlign w:val="center"/>
          </w:tcPr>
          <w:p w:rsidR="00E71A44" w:rsidRDefault="00EA0240">
            <w:pPr>
              <w:spacing w:after="0"/>
              <w:ind w:left="1057"/>
              <w:jc w:val="center"/>
            </w:pPr>
            <w:r>
              <w:rPr>
                <w:rFonts w:ascii="Times New Roman" w:eastAsia="Times New Roman" w:hAnsi="Times New Roman" w:cs="Times New Roman"/>
                <w:sz w:val="18"/>
              </w:rPr>
              <w:t>905</w:t>
            </w:r>
          </w:p>
        </w:tc>
      </w:tr>
      <w:tr w:rsidR="00E71A44">
        <w:trPr>
          <w:gridAfter w:val="2"/>
          <w:wAfter w:w="2660" w:type="dxa"/>
          <w:trHeight w:val="530"/>
        </w:trPr>
        <w:tc>
          <w:tcPr>
            <w:tcW w:w="2480" w:type="dxa"/>
            <w:gridSpan w:val="2"/>
            <w:tcBorders>
              <w:top w:val="single" w:sz="2" w:space="0" w:color="000000"/>
              <w:left w:val="single" w:sz="2" w:space="0" w:color="000000"/>
              <w:bottom w:val="single" w:sz="2" w:space="0" w:color="000000"/>
              <w:right w:val="single" w:sz="2" w:space="0" w:color="000000"/>
            </w:tcBorders>
            <w:vAlign w:val="center"/>
          </w:tcPr>
          <w:p w:rsidR="00E71A44" w:rsidRDefault="00EA0240">
            <w:pPr>
              <w:spacing w:after="0"/>
              <w:ind w:left="5"/>
            </w:pPr>
            <w:proofErr w:type="gramStart"/>
            <w:r>
              <w:rPr>
                <w:rFonts w:ascii="Times New Roman" w:eastAsia="Times New Roman" w:hAnsi="Times New Roman" w:cs="Times New Roman"/>
                <w:sz w:val="18"/>
              </w:rPr>
              <w:t>16.11.2017</w:t>
            </w:r>
            <w:proofErr w:type="gramEnd"/>
          </w:p>
        </w:tc>
        <w:tc>
          <w:tcPr>
            <w:tcW w:w="3780" w:type="dxa"/>
            <w:gridSpan w:val="3"/>
            <w:tcBorders>
              <w:top w:val="single" w:sz="2" w:space="0" w:color="000000"/>
              <w:left w:val="single" w:sz="2" w:space="0" w:color="000000"/>
              <w:bottom w:val="single" w:sz="2" w:space="0" w:color="000000"/>
              <w:right w:val="single" w:sz="2" w:space="0" w:color="000000"/>
            </w:tcBorders>
            <w:vAlign w:val="center"/>
          </w:tcPr>
          <w:p w:rsidR="00E71A44" w:rsidRDefault="00EA0240">
            <w:pPr>
              <w:spacing w:after="0"/>
              <w:ind w:left="1052"/>
              <w:jc w:val="center"/>
            </w:pPr>
            <w:r>
              <w:rPr>
                <w:rFonts w:ascii="Times New Roman" w:eastAsia="Times New Roman" w:hAnsi="Times New Roman" w:cs="Times New Roman"/>
                <w:sz w:val="18"/>
              </w:rPr>
              <w:t>724</w:t>
            </w:r>
          </w:p>
        </w:tc>
      </w:tr>
      <w:tr w:rsidR="00E71A44">
        <w:trPr>
          <w:gridAfter w:val="2"/>
          <w:wAfter w:w="2660" w:type="dxa"/>
          <w:trHeight w:val="536"/>
        </w:trPr>
        <w:tc>
          <w:tcPr>
            <w:tcW w:w="2480" w:type="dxa"/>
            <w:gridSpan w:val="2"/>
            <w:tcBorders>
              <w:top w:val="single" w:sz="2" w:space="0" w:color="000000"/>
              <w:left w:val="single" w:sz="2" w:space="0" w:color="000000"/>
              <w:bottom w:val="single" w:sz="2" w:space="0" w:color="000000"/>
              <w:right w:val="single" w:sz="2" w:space="0" w:color="000000"/>
            </w:tcBorders>
            <w:vAlign w:val="center"/>
          </w:tcPr>
          <w:p w:rsidR="00E71A44" w:rsidRDefault="00EA0240">
            <w:pPr>
              <w:spacing w:after="0"/>
            </w:pPr>
            <w:proofErr w:type="gramStart"/>
            <w:r>
              <w:rPr>
                <w:rFonts w:ascii="Times New Roman" w:eastAsia="Times New Roman" w:hAnsi="Times New Roman" w:cs="Times New Roman"/>
                <w:sz w:val="18"/>
              </w:rPr>
              <w:t>13.12.2017</w:t>
            </w:r>
            <w:proofErr w:type="gramEnd"/>
          </w:p>
        </w:tc>
        <w:tc>
          <w:tcPr>
            <w:tcW w:w="3780" w:type="dxa"/>
            <w:gridSpan w:val="3"/>
            <w:tcBorders>
              <w:top w:val="single" w:sz="2" w:space="0" w:color="000000"/>
              <w:left w:val="single" w:sz="2" w:space="0" w:color="000000"/>
              <w:bottom w:val="single" w:sz="2" w:space="0" w:color="000000"/>
              <w:right w:val="single" w:sz="2" w:space="0" w:color="000000"/>
            </w:tcBorders>
            <w:vAlign w:val="center"/>
          </w:tcPr>
          <w:p w:rsidR="00E71A44" w:rsidRDefault="00EA0240">
            <w:pPr>
              <w:spacing w:after="0"/>
              <w:ind w:left="928"/>
              <w:jc w:val="center"/>
            </w:pPr>
            <w:r>
              <w:rPr>
                <w:rFonts w:ascii="Times New Roman" w:eastAsia="Times New Roman" w:hAnsi="Times New Roman" w:cs="Times New Roman"/>
                <w:sz w:val="18"/>
              </w:rPr>
              <w:t>1 260</w:t>
            </w:r>
          </w:p>
        </w:tc>
      </w:tr>
      <w:tr w:rsidR="00E71A44">
        <w:trPr>
          <w:gridAfter w:val="2"/>
          <w:wAfter w:w="2660" w:type="dxa"/>
          <w:trHeight w:val="544"/>
        </w:trPr>
        <w:tc>
          <w:tcPr>
            <w:tcW w:w="2480" w:type="dxa"/>
            <w:gridSpan w:val="2"/>
            <w:tcBorders>
              <w:top w:val="single" w:sz="2" w:space="0" w:color="000000"/>
              <w:left w:val="single" w:sz="2" w:space="0" w:color="000000"/>
              <w:bottom w:val="single" w:sz="2" w:space="0" w:color="000000"/>
              <w:right w:val="single" w:sz="2" w:space="0" w:color="000000"/>
            </w:tcBorders>
            <w:vAlign w:val="center"/>
          </w:tcPr>
          <w:p w:rsidR="00E71A44" w:rsidRDefault="00EA0240">
            <w:pPr>
              <w:spacing w:after="0"/>
            </w:pPr>
            <w:proofErr w:type="gramStart"/>
            <w:r>
              <w:rPr>
                <w:rFonts w:ascii="Times New Roman" w:eastAsia="Times New Roman" w:hAnsi="Times New Roman" w:cs="Times New Roman"/>
                <w:sz w:val="18"/>
              </w:rPr>
              <w:t>14.12.2017</w:t>
            </w:r>
            <w:proofErr w:type="gramEnd"/>
          </w:p>
        </w:tc>
        <w:tc>
          <w:tcPr>
            <w:tcW w:w="3780" w:type="dxa"/>
            <w:gridSpan w:val="3"/>
            <w:tcBorders>
              <w:top w:val="single" w:sz="2" w:space="0" w:color="000000"/>
              <w:left w:val="single" w:sz="2" w:space="0" w:color="000000"/>
              <w:bottom w:val="single" w:sz="2" w:space="0" w:color="000000"/>
              <w:right w:val="single" w:sz="2" w:space="0" w:color="000000"/>
            </w:tcBorders>
          </w:tcPr>
          <w:p w:rsidR="00E71A44" w:rsidRDefault="00E71A44"/>
        </w:tc>
      </w:tr>
      <w:tr w:rsidR="00E71A44">
        <w:tblPrEx>
          <w:tblCellMar>
            <w:left w:w="0" w:type="dxa"/>
            <w:right w:w="0" w:type="dxa"/>
          </w:tblCellMar>
        </w:tblPrEx>
        <w:trPr>
          <w:gridBefore w:val="1"/>
          <w:wBefore w:w="256" w:type="dxa"/>
          <w:trHeight w:val="288"/>
        </w:trPr>
        <w:tc>
          <w:tcPr>
            <w:tcW w:w="4440" w:type="dxa"/>
            <w:gridSpan w:val="2"/>
            <w:tcBorders>
              <w:top w:val="nil"/>
              <w:left w:val="nil"/>
              <w:bottom w:val="nil"/>
              <w:right w:val="nil"/>
            </w:tcBorders>
            <w:vAlign w:val="bottom"/>
          </w:tcPr>
          <w:p w:rsidR="00E71A44" w:rsidRDefault="00EA0240">
            <w:pPr>
              <w:spacing w:after="0"/>
            </w:pPr>
            <w:r>
              <w:rPr>
                <w:sz w:val="24"/>
              </w:rPr>
              <w:t>Celkem:</w:t>
            </w:r>
          </w:p>
        </w:tc>
        <w:tc>
          <w:tcPr>
            <w:tcW w:w="1334" w:type="dxa"/>
            <w:tcBorders>
              <w:top w:val="nil"/>
              <w:left w:val="nil"/>
              <w:bottom w:val="nil"/>
              <w:right w:val="nil"/>
            </w:tcBorders>
            <w:vAlign w:val="bottom"/>
          </w:tcPr>
          <w:p w:rsidR="00E71A44" w:rsidRDefault="00EA0240">
            <w:pPr>
              <w:spacing w:after="0"/>
            </w:pPr>
            <w:r>
              <w:rPr>
                <w:rFonts w:ascii="Times New Roman" w:eastAsia="Times New Roman" w:hAnsi="Times New Roman" w:cs="Times New Roman"/>
                <w:sz w:val="24"/>
              </w:rPr>
              <w:t>4 676</w:t>
            </w:r>
          </w:p>
        </w:tc>
        <w:tc>
          <w:tcPr>
            <w:tcW w:w="1805" w:type="dxa"/>
            <w:gridSpan w:val="2"/>
            <w:tcBorders>
              <w:top w:val="nil"/>
              <w:left w:val="nil"/>
              <w:bottom w:val="nil"/>
              <w:right w:val="nil"/>
            </w:tcBorders>
          </w:tcPr>
          <w:p w:rsidR="00E71A44" w:rsidRDefault="00EA0240">
            <w:pPr>
              <w:spacing w:after="0"/>
              <w:ind w:right="134"/>
              <w:jc w:val="center"/>
            </w:pPr>
            <w:r>
              <w:rPr>
                <w:sz w:val="18"/>
              </w:rPr>
              <w:t>Kořínky:</w:t>
            </w:r>
          </w:p>
        </w:tc>
        <w:tc>
          <w:tcPr>
            <w:tcW w:w="1085" w:type="dxa"/>
            <w:tcBorders>
              <w:top w:val="nil"/>
              <w:left w:val="nil"/>
              <w:bottom w:val="nil"/>
              <w:right w:val="nil"/>
            </w:tcBorders>
          </w:tcPr>
          <w:p w:rsidR="00E71A44" w:rsidRDefault="00EA0240">
            <w:pPr>
              <w:spacing w:after="0"/>
              <w:jc w:val="right"/>
            </w:pPr>
            <w:r>
              <w:rPr>
                <w:sz w:val="18"/>
              </w:rPr>
              <w:t>70 tun</w:t>
            </w:r>
          </w:p>
        </w:tc>
      </w:tr>
      <w:tr w:rsidR="00E71A44">
        <w:tblPrEx>
          <w:tblCellMar>
            <w:left w:w="0" w:type="dxa"/>
            <w:right w:w="0" w:type="dxa"/>
          </w:tblCellMar>
        </w:tblPrEx>
        <w:trPr>
          <w:gridBefore w:val="1"/>
          <w:wBefore w:w="256" w:type="dxa"/>
          <w:trHeight w:val="137"/>
        </w:trPr>
        <w:tc>
          <w:tcPr>
            <w:tcW w:w="4440" w:type="dxa"/>
            <w:gridSpan w:val="2"/>
            <w:tcBorders>
              <w:top w:val="nil"/>
              <w:left w:val="nil"/>
              <w:bottom w:val="nil"/>
              <w:right w:val="nil"/>
            </w:tcBorders>
          </w:tcPr>
          <w:p w:rsidR="00E71A44" w:rsidRDefault="00E71A44"/>
        </w:tc>
        <w:tc>
          <w:tcPr>
            <w:tcW w:w="1334" w:type="dxa"/>
            <w:tcBorders>
              <w:top w:val="nil"/>
              <w:left w:val="nil"/>
              <w:bottom w:val="nil"/>
              <w:right w:val="nil"/>
            </w:tcBorders>
          </w:tcPr>
          <w:p w:rsidR="00E71A44" w:rsidRDefault="00E71A44"/>
        </w:tc>
        <w:tc>
          <w:tcPr>
            <w:tcW w:w="1805" w:type="dxa"/>
            <w:gridSpan w:val="2"/>
            <w:tcBorders>
              <w:top w:val="nil"/>
              <w:left w:val="nil"/>
              <w:bottom w:val="nil"/>
              <w:right w:val="nil"/>
            </w:tcBorders>
          </w:tcPr>
          <w:p w:rsidR="00E71A44" w:rsidRDefault="00EA0240">
            <w:pPr>
              <w:spacing w:after="0"/>
              <w:ind w:left="562"/>
            </w:pPr>
            <w:proofErr w:type="spellStart"/>
            <w:r>
              <w:rPr>
                <w:sz w:val="18"/>
              </w:rPr>
              <w:t>Šáma</w:t>
            </w:r>
            <w:proofErr w:type="spellEnd"/>
            <w:r>
              <w:rPr>
                <w:sz w:val="18"/>
              </w:rPr>
              <w:t>:</w:t>
            </w:r>
          </w:p>
        </w:tc>
        <w:tc>
          <w:tcPr>
            <w:tcW w:w="1085" w:type="dxa"/>
            <w:tcBorders>
              <w:top w:val="nil"/>
              <w:left w:val="nil"/>
              <w:bottom w:val="nil"/>
              <w:right w:val="nil"/>
            </w:tcBorders>
          </w:tcPr>
          <w:p w:rsidR="00E71A44" w:rsidRDefault="00EA0240">
            <w:pPr>
              <w:spacing w:after="0"/>
              <w:jc w:val="right"/>
            </w:pPr>
            <w:r>
              <w:rPr>
                <w:sz w:val="20"/>
              </w:rPr>
              <w:t>187 tun</w:t>
            </w:r>
          </w:p>
        </w:tc>
      </w:tr>
    </w:tbl>
    <w:p w:rsidR="00E71A44" w:rsidRDefault="00EA0240">
      <w:pPr>
        <w:spacing w:after="0" w:line="249" w:lineRule="auto"/>
        <w:ind w:left="588"/>
        <w:jc w:val="center"/>
      </w:pPr>
      <w:r>
        <w:rPr>
          <w:sz w:val="18"/>
        </w:rPr>
        <w:t xml:space="preserve">Cukrovka dodávaná dle harmonogramu po </w:t>
      </w:r>
      <w:proofErr w:type="gramStart"/>
      <w:r>
        <w:rPr>
          <w:sz w:val="18"/>
        </w:rPr>
        <w:t>10.12. bude</w:t>
      </w:r>
      <w:proofErr w:type="gramEnd"/>
      <w:r>
        <w:rPr>
          <w:sz w:val="18"/>
        </w:rPr>
        <w:t xml:space="preserve"> ošetřena proti mrazu </w:t>
      </w:r>
      <w:proofErr w:type="spellStart"/>
      <w:r>
        <w:rPr>
          <w:sz w:val="18"/>
        </w:rPr>
        <w:t>zakry'tím</w:t>
      </w:r>
      <w:proofErr w:type="spellEnd"/>
      <w:r>
        <w:rPr>
          <w:sz w:val="18"/>
        </w:rPr>
        <w:t xml:space="preserve"> slámou, dle metodiky Kupujícího. prodávající je povinen zřídit skládky cukrovky a substrátů v souladu s ustanovením Roční kupní smlouvy o dodávkách cukrovky.</w:t>
      </w:r>
    </w:p>
    <w:p w:rsidR="00E71A44" w:rsidRDefault="00E71A44">
      <w:pPr>
        <w:sectPr w:rsidR="00E71A44">
          <w:type w:val="continuous"/>
          <w:pgSz w:w="11904" w:h="16834"/>
          <w:pgMar w:top="1503" w:right="1507" w:bottom="711" w:left="821" w:header="708" w:footer="708" w:gutter="0"/>
          <w:cols w:space="708"/>
        </w:sectPr>
      </w:pPr>
    </w:p>
    <w:p w:rsidR="00E71A44" w:rsidRDefault="00EA0240">
      <w:pPr>
        <w:spacing w:after="495"/>
        <w:ind w:right="38"/>
        <w:jc w:val="right"/>
      </w:pPr>
      <w:r>
        <w:rPr>
          <w:sz w:val="24"/>
        </w:rPr>
        <w:lastRenderedPageBreak/>
        <w:t>č</w:t>
      </w:r>
      <w:r>
        <w:rPr>
          <w:sz w:val="24"/>
        </w:rPr>
        <w:t>.2a</w:t>
      </w:r>
    </w:p>
    <w:p w:rsidR="00E71A44" w:rsidRDefault="00EA0240">
      <w:pPr>
        <w:spacing w:after="190"/>
        <w:ind w:left="77" w:hanging="10"/>
      </w:pPr>
      <w:r>
        <w:rPr>
          <w:sz w:val="20"/>
        </w:rPr>
        <w:t>Dodávka lisovaných řízků a saturačních kalů v kampani:</w:t>
      </w:r>
    </w:p>
    <w:p w:rsidR="00E71A44" w:rsidRDefault="00EA0240">
      <w:pPr>
        <w:spacing w:after="0"/>
        <w:ind w:left="77"/>
      </w:pPr>
      <w:r>
        <w:t>Řízky:</w:t>
      </w:r>
    </w:p>
    <w:p w:rsidR="00E71A44" w:rsidRDefault="00EA0240">
      <w:pPr>
        <w:spacing w:after="4" w:line="250" w:lineRule="auto"/>
        <w:ind w:left="787" w:right="19" w:hanging="356"/>
        <w:jc w:val="both"/>
      </w:pPr>
      <w:proofErr w:type="gramStart"/>
      <w:r>
        <w:rPr>
          <w:sz w:val="18"/>
        </w:rPr>
        <w:t>1 . Množství</w:t>
      </w:r>
      <w:proofErr w:type="gramEnd"/>
      <w:r>
        <w:rPr>
          <w:sz w:val="18"/>
        </w:rPr>
        <w:t xml:space="preserve"> nárokových lisovaných řízků je dáno objemem dodané cukrové řepy a variantou odběru, zvolenou v RSOD, hl. XI </w:t>
      </w:r>
      <w:r>
        <w:rPr>
          <w:noProof/>
        </w:rPr>
        <w:drawing>
          <wp:inline distT="0" distB="0" distL="0" distR="0">
            <wp:extent cx="15239" cy="33537"/>
            <wp:effectExtent l="0" t="0" r="0" b="0"/>
            <wp:docPr id="10888" name="Picture 10888"/>
            <wp:cNvGraphicFramePr/>
            <a:graphic xmlns:a="http://schemas.openxmlformats.org/drawingml/2006/main">
              <a:graphicData uri="http://schemas.openxmlformats.org/drawingml/2006/picture">
                <pic:pic xmlns:pic="http://schemas.openxmlformats.org/drawingml/2006/picture">
                  <pic:nvPicPr>
                    <pic:cNvPr id="10888" name="Picture 10888"/>
                    <pic:cNvPicPr/>
                  </pic:nvPicPr>
                  <pic:blipFill>
                    <a:blip r:embed="rId22"/>
                    <a:stretch>
                      <a:fillRect/>
                    </a:stretch>
                  </pic:blipFill>
                  <pic:spPr>
                    <a:xfrm>
                      <a:off x="0" y="0"/>
                      <a:ext cx="15239" cy="33537"/>
                    </a:xfrm>
                    <a:prstGeom prst="rect">
                      <a:avLst/>
                    </a:prstGeom>
                  </pic:spPr>
                </pic:pic>
              </a:graphicData>
            </a:graphic>
          </wp:inline>
        </w:drawing>
      </w:r>
      <w:proofErr w:type="spellStart"/>
      <w:r>
        <w:rPr>
          <w:sz w:val="18"/>
        </w:rPr>
        <w:t>odst.l</w:t>
      </w:r>
      <w:proofErr w:type="spellEnd"/>
      <w:r>
        <w:rPr>
          <w:sz w:val="18"/>
        </w:rPr>
        <w:t xml:space="preserve"> ; základní sušina lisovaných řízků pro výpočet nároku dle zvolené varianty je 10%.</w:t>
      </w:r>
    </w:p>
    <w:p w:rsidR="00E71A44" w:rsidRDefault="00EA0240">
      <w:pPr>
        <w:numPr>
          <w:ilvl w:val="0"/>
          <w:numId w:val="5"/>
        </w:numPr>
        <w:spacing w:after="4" w:line="250" w:lineRule="auto"/>
        <w:ind w:right="19" w:hanging="356"/>
        <w:jc w:val="both"/>
      </w:pPr>
      <w:r>
        <w:rPr>
          <w:sz w:val="18"/>
        </w:rPr>
        <w:t xml:space="preserve">Cukrovarské řízky jsou standardně dodávány v sušině cca 20 - 23%, přepočtem základní sušiny na standardní sušinu </w:t>
      </w:r>
      <w:r>
        <w:rPr>
          <w:noProof/>
        </w:rPr>
        <w:drawing>
          <wp:inline distT="0" distB="0" distL="0" distR="0">
            <wp:extent cx="3049" cy="3049"/>
            <wp:effectExtent l="0" t="0" r="0" b="0"/>
            <wp:docPr id="10889" name="Picture 10889"/>
            <wp:cNvGraphicFramePr/>
            <a:graphic xmlns:a="http://schemas.openxmlformats.org/drawingml/2006/main">
              <a:graphicData uri="http://schemas.openxmlformats.org/drawingml/2006/picture">
                <pic:pic xmlns:pic="http://schemas.openxmlformats.org/drawingml/2006/picture">
                  <pic:nvPicPr>
                    <pic:cNvPr id="10889" name="Picture 10889"/>
                    <pic:cNvPicPr/>
                  </pic:nvPicPr>
                  <pic:blipFill>
                    <a:blip r:embed="rId23"/>
                    <a:stretch>
                      <a:fillRect/>
                    </a:stretch>
                  </pic:blipFill>
                  <pic:spPr>
                    <a:xfrm>
                      <a:off x="0" y="0"/>
                      <a:ext cx="3049" cy="3049"/>
                    </a:xfrm>
                    <a:prstGeom prst="rect">
                      <a:avLst/>
                    </a:prstGeom>
                  </pic:spPr>
                </pic:pic>
              </a:graphicData>
            </a:graphic>
          </wp:inline>
        </w:drawing>
      </w:r>
      <w:r>
        <w:rPr>
          <w:sz w:val="18"/>
        </w:rPr>
        <w:t>(aktuálně dodávanou) je vyjádřeno tzv. vážené nároko</w:t>
      </w:r>
      <w:r>
        <w:rPr>
          <w:sz w:val="18"/>
        </w:rPr>
        <w:t xml:space="preserve">vé množství řízků </w:t>
      </w:r>
      <w:proofErr w:type="gramStart"/>
      <w:r>
        <w:rPr>
          <w:sz w:val="18"/>
        </w:rPr>
        <w:t>T.Q.</w:t>
      </w:r>
      <w:proofErr w:type="gramEnd"/>
    </w:p>
    <w:p w:rsidR="00E71A44" w:rsidRDefault="00EA0240">
      <w:pPr>
        <w:numPr>
          <w:ilvl w:val="0"/>
          <w:numId w:val="5"/>
        </w:numPr>
        <w:spacing w:after="4" w:line="250" w:lineRule="auto"/>
        <w:ind w:right="19" w:hanging="356"/>
        <w:jc w:val="both"/>
      </w:pPr>
      <w:r>
        <w:rPr>
          <w:sz w:val="18"/>
        </w:rPr>
        <w:t>Pro plánování výše dodávek nároku řízků jednotlivých pěstitelů v době před kampaní, se vychází z kontraktace cukrové řepy přepočtené na čistou hmotnost.</w:t>
      </w:r>
    </w:p>
    <w:p w:rsidR="00E71A44" w:rsidRDefault="00EA0240">
      <w:pPr>
        <w:numPr>
          <w:ilvl w:val="0"/>
          <w:numId w:val="5"/>
        </w:numPr>
        <w:spacing w:after="4" w:line="250" w:lineRule="auto"/>
        <w:ind w:right="19" w:hanging="356"/>
        <w:jc w:val="both"/>
      </w:pPr>
      <w:r>
        <w:rPr>
          <w:sz w:val="18"/>
        </w:rPr>
        <w:t xml:space="preserve">Prodejci cukrové řepy, jejichž nárokové množství řízků nepřesahuje 330 t </w:t>
      </w:r>
      <w:proofErr w:type="gramStart"/>
      <w:r>
        <w:rPr>
          <w:sz w:val="18"/>
        </w:rPr>
        <w:t>T.Q.(vá</w:t>
      </w:r>
      <w:r>
        <w:rPr>
          <w:sz w:val="18"/>
        </w:rPr>
        <w:t>žené</w:t>
      </w:r>
      <w:proofErr w:type="gramEnd"/>
      <w:r>
        <w:rPr>
          <w:sz w:val="18"/>
        </w:rPr>
        <w:t xml:space="preserve"> řízky v sušině při expedici), budou vykryti v jednom termínu shodném s termínem odvozu cukrové řepy, nebude-li dohodnuto jinak.</w:t>
      </w:r>
      <w:r>
        <w:rPr>
          <w:noProof/>
        </w:rPr>
        <w:drawing>
          <wp:inline distT="0" distB="0" distL="0" distR="0">
            <wp:extent cx="3048" cy="3049"/>
            <wp:effectExtent l="0" t="0" r="0" b="0"/>
            <wp:docPr id="10890" name="Picture 10890"/>
            <wp:cNvGraphicFramePr/>
            <a:graphic xmlns:a="http://schemas.openxmlformats.org/drawingml/2006/main">
              <a:graphicData uri="http://schemas.openxmlformats.org/drawingml/2006/picture">
                <pic:pic xmlns:pic="http://schemas.openxmlformats.org/drawingml/2006/picture">
                  <pic:nvPicPr>
                    <pic:cNvPr id="10890" name="Picture 10890"/>
                    <pic:cNvPicPr/>
                  </pic:nvPicPr>
                  <pic:blipFill>
                    <a:blip r:embed="rId24"/>
                    <a:stretch>
                      <a:fillRect/>
                    </a:stretch>
                  </pic:blipFill>
                  <pic:spPr>
                    <a:xfrm>
                      <a:off x="0" y="0"/>
                      <a:ext cx="3048" cy="3049"/>
                    </a:xfrm>
                    <a:prstGeom prst="rect">
                      <a:avLst/>
                    </a:prstGeom>
                  </pic:spPr>
                </pic:pic>
              </a:graphicData>
            </a:graphic>
          </wp:inline>
        </w:drawing>
      </w:r>
    </w:p>
    <w:p w:rsidR="00E71A44" w:rsidRDefault="00EA0240">
      <w:pPr>
        <w:numPr>
          <w:ilvl w:val="0"/>
          <w:numId w:val="5"/>
        </w:numPr>
        <w:spacing w:after="4" w:line="250" w:lineRule="auto"/>
        <w:ind w:right="19" w:hanging="356"/>
        <w:jc w:val="both"/>
      </w:pPr>
      <w:r>
        <w:rPr>
          <w:sz w:val="18"/>
        </w:rPr>
        <w:t xml:space="preserve">Prodejci cukrové řepy, jejichž nárokové množství řízků je v intervalu 330 - 990 t </w:t>
      </w:r>
      <w:proofErr w:type="gramStart"/>
      <w:r>
        <w:rPr>
          <w:sz w:val="18"/>
        </w:rPr>
        <w:t>T.Q., budou</w:t>
      </w:r>
      <w:proofErr w:type="gramEnd"/>
      <w:r>
        <w:rPr>
          <w:sz w:val="18"/>
        </w:rPr>
        <w:t xml:space="preserve"> vykryti minimálně ve dvou te</w:t>
      </w:r>
      <w:r>
        <w:rPr>
          <w:sz w:val="18"/>
        </w:rPr>
        <w:t>rmínech v průběhu kampaně. Časově budou tyto termíny odpovídat odvozu cukrové řepy.</w:t>
      </w:r>
    </w:p>
    <w:p w:rsidR="00E71A44" w:rsidRDefault="00EA0240">
      <w:pPr>
        <w:numPr>
          <w:ilvl w:val="0"/>
          <w:numId w:val="5"/>
        </w:numPr>
        <w:spacing w:after="4" w:line="250" w:lineRule="auto"/>
        <w:ind w:right="19" w:hanging="356"/>
        <w:jc w:val="both"/>
      </w:pPr>
      <w:r>
        <w:rPr>
          <w:sz w:val="18"/>
        </w:rPr>
        <w:t xml:space="preserve">Prodejci cukrové řepy, jejichž nárokové množství řízků přesahuje 990 t </w:t>
      </w:r>
      <w:proofErr w:type="gramStart"/>
      <w:r>
        <w:rPr>
          <w:sz w:val="18"/>
        </w:rPr>
        <w:t>T.Q., budou</w:t>
      </w:r>
      <w:proofErr w:type="gramEnd"/>
      <w:r>
        <w:rPr>
          <w:sz w:val="18"/>
        </w:rPr>
        <w:t xml:space="preserve"> vykrýváni v průběhu celé kampaně, dle možností cukrovaru a vzájemné dohody, v termínech odvozu cukrové řepy. Časové rozložení dodávek v kampani bude následující:</w:t>
      </w:r>
    </w:p>
    <w:p w:rsidR="00E71A44" w:rsidRDefault="00EA0240">
      <w:pPr>
        <w:tabs>
          <w:tab w:val="center" w:pos="899"/>
          <w:tab w:val="center" w:pos="2364"/>
        </w:tabs>
        <w:spacing w:after="0"/>
      </w:pPr>
      <w:r>
        <w:rPr>
          <w:sz w:val="20"/>
        </w:rPr>
        <w:tab/>
      </w:r>
      <w:r>
        <w:rPr>
          <w:noProof/>
        </w:rPr>
        <w:drawing>
          <wp:inline distT="0" distB="0" distL="0" distR="0">
            <wp:extent cx="79248" cy="94515"/>
            <wp:effectExtent l="0" t="0" r="0" b="0"/>
            <wp:docPr id="10891" name="Picture 10891"/>
            <wp:cNvGraphicFramePr/>
            <a:graphic xmlns:a="http://schemas.openxmlformats.org/drawingml/2006/main">
              <a:graphicData uri="http://schemas.openxmlformats.org/drawingml/2006/picture">
                <pic:pic xmlns:pic="http://schemas.openxmlformats.org/drawingml/2006/picture">
                  <pic:nvPicPr>
                    <pic:cNvPr id="10891" name="Picture 10891"/>
                    <pic:cNvPicPr/>
                  </pic:nvPicPr>
                  <pic:blipFill>
                    <a:blip r:embed="rId25"/>
                    <a:stretch>
                      <a:fillRect/>
                    </a:stretch>
                  </pic:blipFill>
                  <pic:spPr>
                    <a:xfrm>
                      <a:off x="0" y="0"/>
                      <a:ext cx="79248" cy="94515"/>
                    </a:xfrm>
                    <a:prstGeom prst="rect">
                      <a:avLst/>
                    </a:prstGeom>
                  </pic:spPr>
                </pic:pic>
              </a:graphicData>
            </a:graphic>
          </wp:inline>
        </w:drawing>
      </w:r>
      <w:r>
        <w:rPr>
          <w:sz w:val="20"/>
        </w:rPr>
        <w:tab/>
        <w:t>15% náro</w:t>
      </w:r>
      <w:r>
        <w:rPr>
          <w:sz w:val="20"/>
        </w:rPr>
        <w:t>ku dodáno v měsíci září</w:t>
      </w:r>
    </w:p>
    <w:p w:rsidR="00E71A44" w:rsidRDefault="00EA0240">
      <w:pPr>
        <w:spacing w:after="4" w:line="250" w:lineRule="auto"/>
        <w:ind w:left="802" w:right="19"/>
        <w:jc w:val="both"/>
      </w:pPr>
      <w:r>
        <w:rPr>
          <w:noProof/>
        </w:rPr>
        <w:drawing>
          <wp:anchor distT="0" distB="0" distL="114300" distR="114300" simplePos="0" relativeHeight="251660288" behindDoc="0" locked="0" layoutInCell="1" allowOverlap="0">
            <wp:simplePos x="0" y="0"/>
            <wp:positionH relativeFrom="page">
              <wp:posOffset>3377184</wp:posOffset>
            </wp:positionH>
            <wp:positionV relativeFrom="page">
              <wp:posOffset>807950</wp:posOffset>
            </wp:positionV>
            <wp:extent cx="27432" cy="21342"/>
            <wp:effectExtent l="0" t="0" r="0" b="0"/>
            <wp:wrapTopAndBottom/>
            <wp:docPr id="10887" name="Picture 10887"/>
            <wp:cNvGraphicFramePr/>
            <a:graphic xmlns:a="http://schemas.openxmlformats.org/drawingml/2006/main">
              <a:graphicData uri="http://schemas.openxmlformats.org/drawingml/2006/picture">
                <pic:pic xmlns:pic="http://schemas.openxmlformats.org/drawingml/2006/picture">
                  <pic:nvPicPr>
                    <pic:cNvPr id="10887" name="Picture 10887"/>
                    <pic:cNvPicPr/>
                  </pic:nvPicPr>
                  <pic:blipFill>
                    <a:blip r:embed="rId26"/>
                    <a:stretch>
                      <a:fillRect/>
                    </a:stretch>
                  </pic:blipFill>
                  <pic:spPr>
                    <a:xfrm>
                      <a:off x="0" y="0"/>
                      <a:ext cx="27432" cy="21342"/>
                    </a:xfrm>
                    <a:prstGeom prst="rect">
                      <a:avLst/>
                    </a:prstGeom>
                  </pic:spPr>
                </pic:pic>
              </a:graphicData>
            </a:graphic>
          </wp:anchor>
        </w:drawing>
      </w:r>
      <w:r>
        <w:rPr>
          <w:noProof/>
        </w:rPr>
        <w:drawing>
          <wp:inline distT="0" distB="0" distL="0" distR="0">
            <wp:extent cx="85344" cy="94515"/>
            <wp:effectExtent l="0" t="0" r="0" b="0"/>
            <wp:docPr id="30641" name="Picture 30641"/>
            <wp:cNvGraphicFramePr/>
            <a:graphic xmlns:a="http://schemas.openxmlformats.org/drawingml/2006/main">
              <a:graphicData uri="http://schemas.openxmlformats.org/drawingml/2006/picture">
                <pic:pic xmlns:pic="http://schemas.openxmlformats.org/drawingml/2006/picture">
                  <pic:nvPicPr>
                    <pic:cNvPr id="30641" name="Picture 30641"/>
                    <pic:cNvPicPr/>
                  </pic:nvPicPr>
                  <pic:blipFill>
                    <a:blip r:embed="rId27"/>
                    <a:stretch>
                      <a:fillRect/>
                    </a:stretch>
                  </pic:blipFill>
                  <pic:spPr>
                    <a:xfrm>
                      <a:off x="0" y="0"/>
                      <a:ext cx="85344" cy="94515"/>
                    </a:xfrm>
                    <a:prstGeom prst="rect">
                      <a:avLst/>
                    </a:prstGeom>
                  </pic:spPr>
                </pic:pic>
              </a:graphicData>
            </a:graphic>
          </wp:inline>
        </w:drawing>
      </w:r>
      <w:r>
        <w:rPr>
          <w:sz w:val="18"/>
        </w:rPr>
        <w:t>25% nároku dodáno v měsíci runu</w:t>
      </w:r>
    </w:p>
    <w:p w:rsidR="00E71A44" w:rsidRDefault="00EA0240">
      <w:pPr>
        <w:spacing w:after="4" w:line="250" w:lineRule="auto"/>
        <w:ind w:left="782" w:right="19"/>
        <w:jc w:val="both"/>
      </w:pPr>
      <w:r>
        <w:rPr>
          <w:noProof/>
        </w:rPr>
        <w:drawing>
          <wp:inline distT="0" distB="0" distL="0" distR="0">
            <wp:extent cx="91440" cy="94515"/>
            <wp:effectExtent l="0" t="0" r="0" b="0"/>
            <wp:docPr id="30643" name="Picture 30643"/>
            <wp:cNvGraphicFramePr/>
            <a:graphic xmlns:a="http://schemas.openxmlformats.org/drawingml/2006/main">
              <a:graphicData uri="http://schemas.openxmlformats.org/drawingml/2006/picture">
                <pic:pic xmlns:pic="http://schemas.openxmlformats.org/drawingml/2006/picture">
                  <pic:nvPicPr>
                    <pic:cNvPr id="30643" name="Picture 30643"/>
                    <pic:cNvPicPr/>
                  </pic:nvPicPr>
                  <pic:blipFill>
                    <a:blip r:embed="rId28"/>
                    <a:stretch>
                      <a:fillRect/>
                    </a:stretch>
                  </pic:blipFill>
                  <pic:spPr>
                    <a:xfrm>
                      <a:off x="0" y="0"/>
                      <a:ext cx="91440" cy="94515"/>
                    </a:xfrm>
                    <a:prstGeom prst="rect">
                      <a:avLst/>
                    </a:prstGeom>
                  </pic:spPr>
                </pic:pic>
              </a:graphicData>
            </a:graphic>
          </wp:inline>
        </w:drawing>
      </w:r>
      <w:r>
        <w:rPr>
          <w:sz w:val="18"/>
        </w:rPr>
        <w:t>25% nároku dodáno v měsíci listopadu</w:t>
      </w:r>
    </w:p>
    <w:p w:rsidR="00E71A44" w:rsidRDefault="00EA0240">
      <w:pPr>
        <w:tabs>
          <w:tab w:val="center" w:pos="899"/>
          <w:tab w:val="center" w:pos="2503"/>
        </w:tabs>
        <w:spacing w:after="4" w:line="250" w:lineRule="auto"/>
      </w:pPr>
      <w:r>
        <w:rPr>
          <w:sz w:val="18"/>
        </w:rPr>
        <w:tab/>
      </w:r>
      <w:r>
        <w:rPr>
          <w:noProof/>
        </w:rPr>
        <w:drawing>
          <wp:inline distT="0" distB="0" distL="0" distR="0">
            <wp:extent cx="79248" cy="91466"/>
            <wp:effectExtent l="0" t="0" r="0" b="0"/>
            <wp:docPr id="10896" name="Picture 10896"/>
            <wp:cNvGraphicFramePr/>
            <a:graphic xmlns:a="http://schemas.openxmlformats.org/drawingml/2006/main">
              <a:graphicData uri="http://schemas.openxmlformats.org/drawingml/2006/picture">
                <pic:pic xmlns:pic="http://schemas.openxmlformats.org/drawingml/2006/picture">
                  <pic:nvPicPr>
                    <pic:cNvPr id="10896" name="Picture 10896"/>
                    <pic:cNvPicPr/>
                  </pic:nvPicPr>
                  <pic:blipFill>
                    <a:blip r:embed="rId29"/>
                    <a:stretch>
                      <a:fillRect/>
                    </a:stretch>
                  </pic:blipFill>
                  <pic:spPr>
                    <a:xfrm>
                      <a:off x="0" y="0"/>
                      <a:ext cx="79248" cy="91466"/>
                    </a:xfrm>
                    <a:prstGeom prst="rect">
                      <a:avLst/>
                    </a:prstGeom>
                  </pic:spPr>
                </pic:pic>
              </a:graphicData>
            </a:graphic>
          </wp:inline>
        </w:drawing>
      </w:r>
      <w:r>
        <w:rPr>
          <w:sz w:val="18"/>
        </w:rPr>
        <w:tab/>
        <w:t>25% nároku dodáno v měsíci prosinci</w:t>
      </w:r>
    </w:p>
    <w:p w:rsidR="00E71A44" w:rsidRDefault="00EA0240">
      <w:pPr>
        <w:tabs>
          <w:tab w:val="center" w:pos="899"/>
          <w:tab w:val="center" w:pos="2597"/>
        </w:tabs>
        <w:spacing w:after="907" w:line="250" w:lineRule="auto"/>
      </w:pPr>
      <w:r>
        <w:rPr>
          <w:sz w:val="18"/>
        </w:rPr>
        <w:tab/>
      </w:r>
      <w:r>
        <w:rPr>
          <w:noProof/>
        </w:rPr>
        <w:drawing>
          <wp:inline distT="0" distB="0" distL="0" distR="0">
            <wp:extent cx="79248" cy="91467"/>
            <wp:effectExtent l="0" t="0" r="0" b="0"/>
            <wp:docPr id="10897" name="Picture 10897"/>
            <wp:cNvGraphicFramePr/>
            <a:graphic xmlns:a="http://schemas.openxmlformats.org/drawingml/2006/main">
              <a:graphicData uri="http://schemas.openxmlformats.org/drawingml/2006/picture">
                <pic:pic xmlns:pic="http://schemas.openxmlformats.org/drawingml/2006/picture">
                  <pic:nvPicPr>
                    <pic:cNvPr id="10897" name="Picture 10897"/>
                    <pic:cNvPicPr/>
                  </pic:nvPicPr>
                  <pic:blipFill>
                    <a:blip r:embed="rId30"/>
                    <a:stretch>
                      <a:fillRect/>
                    </a:stretch>
                  </pic:blipFill>
                  <pic:spPr>
                    <a:xfrm>
                      <a:off x="0" y="0"/>
                      <a:ext cx="79248" cy="91467"/>
                    </a:xfrm>
                    <a:prstGeom prst="rect">
                      <a:avLst/>
                    </a:prstGeom>
                  </pic:spPr>
                </pic:pic>
              </a:graphicData>
            </a:graphic>
          </wp:inline>
        </w:drawing>
      </w:r>
      <w:r>
        <w:rPr>
          <w:sz w:val="18"/>
        </w:rPr>
        <w:tab/>
        <w:t>10% nároku dodáno do konce kampaně</w:t>
      </w:r>
    </w:p>
    <w:p w:rsidR="00E71A44" w:rsidRDefault="00EA0240">
      <w:pPr>
        <w:spacing w:after="0"/>
        <w:ind w:left="77" w:hanging="10"/>
      </w:pPr>
      <w:r>
        <w:rPr>
          <w:sz w:val="20"/>
        </w:rPr>
        <w:t>Saturační kaly:</w:t>
      </w:r>
    </w:p>
    <w:p w:rsidR="00E71A44" w:rsidRDefault="00EA0240">
      <w:pPr>
        <w:numPr>
          <w:ilvl w:val="0"/>
          <w:numId w:val="6"/>
        </w:numPr>
        <w:spacing w:after="4" w:line="250" w:lineRule="auto"/>
        <w:ind w:right="19" w:hanging="360"/>
        <w:jc w:val="both"/>
      </w:pPr>
      <w:r>
        <w:rPr>
          <w:sz w:val="18"/>
        </w:rPr>
        <w:t xml:space="preserve">Nárokové množství saturačních kalů, činí dle RSOD 0,04 t </w:t>
      </w:r>
      <w:proofErr w:type="spellStart"/>
      <w:r>
        <w:rPr>
          <w:sz w:val="18"/>
        </w:rPr>
        <w:t>šámy</w:t>
      </w:r>
      <w:proofErr w:type="spellEnd"/>
      <w:r>
        <w:rPr>
          <w:sz w:val="18"/>
        </w:rPr>
        <w:t xml:space="preserve"> za do</w:t>
      </w:r>
      <w:r>
        <w:rPr>
          <w:sz w:val="18"/>
        </w:rPr>
        <w:t xml:space="preserve">danou </w:t>
      </w:r>
      <w:proofErr w:type="spellStart"/>
      <w:r>
        <w:rPr>
          <w:sz w:val="18"/>
        </w:rPr>
        <w:t>It</w:t>
      </w:r>
      <w:proofErr w:type="spellEnd"/>
      <w:r>
        <w:rPr>
          <w:sz w:val="18"/>
        </w:rPr>
        <w:t xml:space="preserve"> čisté hmotnosti cukrové řepy.</w:t>
      </w:r>
    </w:p>
    <w:p w:rsidR="00E71A44" w:rsidRDefault="00EA0240">
      <w:pPr>
        <w:numPr>
          <w:ilvl w:val="0"/>
          <w:numId w:val="6"/>
        </w:numPr>
        <w:spacing w:after="602" w:line="250" w:lineRule="auto"/>
        <w:ind w:right="19" w:hanging="360"/>
        <w:jc w:val="both"/>
      </w:pPr>
      <w:r>
        <w:rPr>
          <w:sz w:val="18"/>
        </w:rPr>
        <w:t>Způsob a konkrétní množství saturačních kalů k odběru je nutné s předstihem domluvit s agronomickou službou cukrovaru</w:t>
      </w:r>
    </w:p>
    <w:p w:rsidR="00E71A44" w:rsidRDefault="00EA0240">
      <w:pPr>
        <w:spacing w:after="0"/>
        <w:ind w:left="77" w:hanging="10"/>
      </w:pPr>
      <w:r>
        <w:rPr>
          <w:sz w:val="20"/>
        </w:rPr>
        <w:t>Obecné pokyny:</w:t>
      </w:r>
    </w:p>
    <w:p w:rsidR="00E71A44" w:rsidRDefault="00EA0240">
      <w:pPr>
        <w:spacing w:after="4" w:line="250" w:lineRule="auto"/>
        <w:ind w:left="787" w:right="19" w:hanging="356"/>
        <w:jc w:val="both"/>
      </w:pPr>
      <w:proofErr w:type="gramStart"/>
      <w:r>
        <w:rPr>
          <w:sz w:val="18"/>
        </w:rPr>
        <w:t xml:space="preserve">1 . </w:t>
      </w:r>
      <w:r>
        <w:rPr>
          <w:sz w:val="18"/>
        </w:rPr>
        <w:t>Prodejce</w:t>
      </w:r>
      <w:proofErr w:type="gramEnd"/>
      <w:r>
        <w:rPr>
          <w:sz w:val="18"/>
        </w:rPr>
        <w:t xml:space="preserve"> cukrové řepy se zavazuje zajistit pro dodávky zpětných nároků skládky, které budou přístupné bez ohledu na klimatické podmínky.</w:t>
      </w:r>
    </w:p>
    <w:p w:rsidR="00E71A44" w:rsidRDefault="00EA0240">
      <w:pPr>
        <w:numPr>
          <w:ilvl w:val="0"/>
          <w:numId w:val="7"/>
        </w:numPr>
        <w:spacing w:after="4" w:line="250" w:lineRule="auto"/>
        <w:ind w:right="19" w:hanging="365"/>
        <w:jc w:val="both"/>
      </w:pPr>
      <w:r>
        <w:rPr>
          <w:sz w:val="18"/>
        </w:rPr>
        <w:t>Prodejce cukrové řepy se zavazuje tyto produkty odebrat v termínech stanovených Cukrovarnickým podnikem přiměřeně v náv</w:t>
      </w:r>
      <w:r>
        <w:rPr>
          <w:sz w:val="18"/>
        </w:rPr>
        <w:t>aznosti na odvoz cukrové řepy, nebude-li dohodnuto jinak.</w:t>
      </w:r>
    </w:p>
    <w:p w:rsidR="00E71A44" w:rsidRDefault="00EA0240">
      <w:pPr>
        <w:numPr>
          <w:ilvl w:val="0"/>
          <w:numId w:val="7"/>
        </w:numPr>
        <w:spacing w:after="4" w:line="250" w:lineRule="auto"/>
        <w:ind w:right="19" w:hanging="365"/>
        <w:jc w:val="both"/>
      </w:pPr>
      <w:r>
        <w:rPr>
          <w:sz w:val="18"/>
        </w:rPr>
        <w:t>V případě, že Prodejce cukrové řepy neodebere smluvené množství cukrovarnických řízků a saturačních kalů v termínech odvozu řepy dle hl. XI., bodu 1., RSOD, nemusí být dodáno celé nárokové množství.</w:t>
      </w:r>
    </w:p>
    <w:p w:rsidR="00E71A44" w:rsidRDefault="00EA0240">
      <w:pPr>
        <w:numPr>
          <w:ilvl w:val="0"/>
          <w:numId w:val="7"/>
        </w:numPr>
        <w:spacing w:after="4" w:line="250" w:lineRule="auto"/>
        <w:ind w:right="19" w:hanging="365"/>
        <w:jc w:val="both"/>
      </w:pPr>
      <w:r>
        <w:rPr>
          <w:sz w:val="18"/>
        </w:rPr>
        <w:t>V dalším platí příslušná ustanovení RSOD.</w:t>
      </w:r>
    </w:p>
    <w:p w:rsidR="00E71A44" w:rsidRDefault="00EA0240">
      <w:pPr>
        <w:spacing w:after="404"/>
        <w:ind w:right="72"/>
        <w:jc w:val="right"/>
      </w:pPr>
      <w:r>
        <w:rPr>
          <w:sz w:val="24"/>
        </w:rPr>
        <w:t>ča3.</w:t>
      </w:r>
    </w:p>
    <w:p w:rsidR="00E71A44" w:rsidRDefault="00EA0240">
      <w:pPr>
        <w:spacing w:after="118"/>
        <w:ind w:left="29"/>
        <w:jc w:val="center"/>
      </w:pPr>
      <w:r>
        <w:rPr>
          <w:sz w:val="32"/>
          <w:u w:val="single" w:color="000000"/>
        </w:rPr>
        <w:t>Umístění skládek</w:t>
      </w:r>
    </w:p>
    <w:p w:rsidR="00E71A44" w:rsidRDefault="00EA0240">
      <w:pPr>
        <w:spacing w:after="210"/>
        <w:ind w:left="86" w:hanging="10"/>
      </w:pPr>
      <w:r>
        <w:rPr>
          <w:sz w:val="24"/>
        </w:rPr>
        <w:t>Prodejce cukrové řepy:</w:t>
      </w:r>
    </w:p>
    <w:p w:rsidR="00E71A44" w:rsidRDefault="00EA0240">
      <w:pPr>
        <w:spacing w:after="0"/>
        <w:ind w:left="86" w:hanging="10"/>
      </w:pPr>
      <w:r>
        <w:rPr>
          <w:noProof/>
        </w:rPr>
        <w:drawing>
          <wp:anchor distT="0" distB="0" distL="114300" distR="114300" simplePos="0" relativeHeight="251661312" behindDoc="0" locked="0" layoutInCell="1" allowOverlap="0">
            <wp:simplePos x="0" y="0"/>
            <wp:positionH relativeFrom="page">
              <wp:posOffset>3325368</wp:posOffset>
            </wp:positionH>
            <wp:positionV relativeFrom="page">
              <wp:posOffset>756120</wp:posOffset>
            </wp:positionV>
            <wp:extent cx="82296" cy="42684"/>
            <wp:effectExtent l="0" t="0" r="0" b="0"/>
            <wp:wrapTopAndBottom/>
            <wp:docPr id="30645" name="Picture 30645"/>
            <wp:cNvGraphicFramePr/>
            <a:graphic xmlns:a="http://schemas.openxmlformats.org/drawingml/2006/main">
              <a:graphicData uri="http://schemas.openxmlformats.org/drawingml/2006/picture">
                <pic:pic xmlns:pic="http://schemas.openxmlformats.org/drawingml/2006/picture">
                  <pic:nvPicPr>
                    <pic:cNvPr id="30645" name="Picture 30645"/>
                    <pic:cNvPicPr/>
                  </pic:nvPicPr>
                  <pic:blipFill>
                    <a:blip r:embed="rId31"/>
                    <a:stretch>
                      <a:fillRect/>
                    </a:stretch>
                  </pic:blipFill>
                  <pic:spPr>
                    <a:xfrm>
                      <a:off x="0" y="0"/>
                      <a:ext cx="82296" cy="42684"/>
                    </a:xfrm>
                    <a:prstGeom prst="rect">
                      <a:avLst/>
                    </a:prstGeom>
                  </pic:spPr>
                </pic:pic>
              </a:graphicData>
            </a:graphic>
          </wp:anchor>
        </w:drawing>
      </w:r>
      <w:r>
        <w:rPr>
          <w:sz w:val="24"/>
        </w:rPr>
        <w:t>Cukrová řepa:</w:t>
      </w:r>
    </w:p>
    <w:tbl>
      <w:tblPr>
        <w:tblStyle w:val="TableGrid"/>
        <w:tblW w:w="9706" w:type="dxa"/>
        <w:tblInd w:w="91" w:type="dxa"/>
        <w:tblCellMar>
          <w:top w:w="14" w:type="dxa"/>
          <w:left w:w="0" w:type="dxa"/>
          <w:bottom w:w="0" w:type="dxa"/>
          <w:right w:w="115" w:type="dxa"/>
        </w:tblCellMar>
        <w:tblLook w:val="04A0" w:firstRow="1" w:lastRow="0" w:firstColumn="1" w:lastColumn="0" w:noHBand="0" w:noVBand="1"/>
      </w:tblPr>
      <w:tblGrid>
        <w:gridCol w:w="2383"/>
        <w:gridCol w:w="2081"/>
        <w:gridCol w:w="3552"/>
        <w:gridCol w:w="1690"/>
      </w:tblGrid>
      <w:tr w:rsidR="00E71A44">
        <w:trPr>
          <w:trHeight w:val="315"/>
        </w:trPr>
        <w:tc>
          <w:tcPr>
            <w:tcW w:w="2383" w:type="dxa"/>
            <w:tcBorders>
              <w:top w:val="single" w:sz="2" w:space="0" w:color="000000"/>
              <w:left w:val="single" w:sz="2" w:space="0" w:color="000000"/>
              <w:bottom w:val="single" w:sz="2" w:space="0" w:color="000000"/>
              <w:right w:val="single" w:sz="2" w:space="0" w:color="000000"/>
            </w:tcBorders>
          </w:tcPr>
          <w:p w:rsidR="00E71A44" w:rsidRDefault="00EA0240">
            <w:pPr>
              <w:spacing w:after="0"/>
              <w:ind w:left="108"/>
              <w:jc w:val="center"/>
            </w:pPr>
            <w:r>
              <w:rPr>
                <w:sz w:val="24"/>
              </w:rPr>
              <w:lastRenderedPageBreak/>
              <w:t>Název honu</w:t>
            </w:r>
          </w:p>
        </w:tc>
        <w:tc>
          <w:tcPr>
            <w:tcW w:w="2081" w:type="dxa"/>
            <w:tcBorders>
              <w:top w:val="single" w:sz="2" w:space="0" w:color="000000"/>
              <w:left w:val="single" w:sz="2" w:space="0" w:color="000000"/>
              <w:bottom w:val="single" w:sz="2" w:space="0" w:color="000000"/>
              <w:right w:val="nil"/>
            </w:tcBorders>
          </w:tcPr>
          <w:p w:rsidR="00E71A44" w:rsidRDefault="00E71A44"/>
        </w:tc>
        <w:tc>
          <w:tcPr>
            <w:tcW w:w="3552" w:type="dxa"/>
            <w:tcBorders>
              <w:top w:val="single" w:sz="2" w:space="0" w:color="000000"/>
              <w:left w:val="nil"/>
              <w:bottom w:val="single" w:sz="2" w:space="0" w:color="000000"/>
              <w:right w:val="single" w:sz="2" w:space="0" w:color="000000"/>
            </w:tcBorders>
          </w:tcPr>
          <w:p w:rsidR="00E71A44" w:rsidRDefault="00EA0240">
            <w:pPr>
              <w:spacing w:after="0"/>
            </w:pPr>
            <w:r>
              <w:t>Umístění skládky</w:t>
            </w:r>
          </w:p>
        </w:tc>
        <w:tc>
          <w:tcPr>
            <w:tcW w:w="1690" w:type="dxa"/>
            <w:tcBorders>
              <w:top w:val="single" w:sz="2" w:space="0" w:color="000000"/>
              <w:left w:val="single" w:sz="2" w:space="0" w:color="000000"/>
              <w:bottom w:val="single" w:sz="2" w:space="0" w:color="000000"/>
              <w:right w:val="single" w:sz="2" w:space="0" w:color="000000"/>
            </w:tcBorders>
          </w:tcPr>
          <w:p w:rsidR="00E71A44" w:rsidRDefault="00EA0240">
            <w:pPr>
              <w:spacing w:after="0"/>
              <w:ind w:left="110"/>
              <w:jc w:val="center"/>
            </w:pPr>
            <w:r>
              <w:rPr>
                <w:sz w:val="24"/>
              </w:rPr>
              <w:t>ha</w:t>
            </w:r>
          </w:p>
        </w:tc>
      </w:tr>
      <w:tr w:rsidR="00E71A44">
        <w:trPr>
          <w:trHeight w:val="4292"/>
        </w:trPr>
        <w:tc>
          <w:tcPr>
            <w:tcW w:w="2383" w:type="dxa"/>
            <w:tcBorders>
              <w:top w:val="single" w:sz="2" w:space="0" w:color="000000"/>
              <w:left w:val="single" w:sz="2" w:space="0" w:color="000000"/>
              <w:bottom w:val="single" w:sz="2" w:space="0" w:color="000000"/>
              <w:right w:val="single" w:sz="2" w:space="0" w:color="000000"/>
            </w:tcBorders>
          </w:tcPr>
          <w:p w:rsidR="00E71A44" w:rsidRDefault="00EA0240">
            <w:pPr>
              <w:spacing w:after="0"/>
              <w:ind w:left="120"/>
            </w:pPr>
            <w:r>
              <w:rPr>
                <w:noProof/>
              </w:rPr>
              <w:drawing>
                <wp:inline distT="0" distB="0" distL="0" distR="0">
                  <wp:extent cx="893064" cy="448184"/>
                  <wp:effectExtent l="0" t="0" r="0" b="0"/>
                  <wp:docPr id="30647" name="Picture 30647"/>
                  <wp:cNvGraphicFramePr/>
                  <a:graphic xmlns:a="http://schemas.openxmlformats.org/drawingml/2006/main">
                    <a:graphicData uri="http://schemas.openxmlformats.org/drawingml/2006/picture">
                      <pic:pic xmlns:pic="http://schemas.openxmlformats.org/drawingml/2006/picture">
                        <pic:nvPicPr>
                          <pic:cNvPr id="30647" name="Picture 30647"/>
                          <pic:cNvPicPr/>
                        </pic:nvPicPr>
                        <pic:blipFill>
                          <a:blip r:embed="rId32"/>
                          <a:stretch>
                            <a:fillRect/>
                          </a:stretch>
                        </pic:blipFill>
                        <pic:spPr>
                          <a:xfrm>
                            <a:off x="0" y="0"/>
                            <a:ext cx="893064" cy="448184"/>
                          </a:xfrm>
                          <a:prstGeom prst="rect">
                            <a:avLst/>
                          </a:prstGeom>
                        </pic:spPr>
                      </pic:pic>
                    </a:graphicData>
                  </a:graphic>
                </wp:inline>
              </w:drawing>
            </w:r>
          </w:p>
        </w:tc>
        <w:tc>
          <w:tcPr>
            <w:tcW w:w="2081" w:type="dxa"/>
            <w:tcBorders>
              <w:top w:val="single" w:sz="2" w:space="0" w:color="000000"/>
              <w:left w:val="single" w:sz="2" w:space="0" w:color="000000"/>
              <w:bottom w:val="single" w:sz="2" w:space="0" w:color="000000"/>
              <w:right w:val="nil"/>
            </w:tcBorders>
          </w:tcPr>
          <w:p w:rsidR="00E71A44" w:rsidRDefault="00EA0240">
            <w:pPr>
              <w:spacing w:after="0"/>
              <w:ind w:left="156"/>
            </w:pPr>
            <w:r>
              <w:rPr>
                <w:noProof/>
              </w:rPr>
              <w:drawing>
                <wp:inline distT="0" distB="0" distL="0" distR="0">
                  <wp:extent cx="835152" cy="524406"/>
                  <wp:effectExtent l="0" t="0" r="0" b="0"/>
                  <wp:docPr id="12056" name="Picture 12056"/>
                  <wp:cNvGraphicFramePr/>
                  <a:graphic xmlns:a="http://schemas.openxmlformats.org/drawingml/2006/main">
                    <a:graphicData uri="http://schemas.openxmlformats.org/drawingml/2006/picture">
                      <pic:pic xmlns:pic="http://schemas.openxmlformats.org/drawingml/2006/picture">
                        <pic:nvPicPr>
                          <pic:cNvPr id="12056" name="Picture 12056"/>
                          <pic:cNvPicPr/>
                        </pic:nvPicPr>
                        <pic:blipFill>
                          <a:blip r:embed="rId33"/>
                          <a:stretch>
                            <a:fillRect/>
                          </a:stretch>
                        </pic:blipFill>
                        <pic:spPr>
                          <a:xfrm>
                            <a:off x="0" y="0"/>
                            <a:ext cx="835152" cy="524406"/>
                          </a:xfrm>
                          <a:prstGeom prst="rect">
                            <a:avLst/>
                          </a:prstGeom>
                        </pic:spPr>
                      </pic:pic>
                    </a:graphicData>
                  </a:graphic>
                </wp:inline>
              </w:drawing>
            </w:r>
            <w:r>
              <w:rPr>
                <w:sz w:val="26"/>
              </w:rPr>
              <w:t>CCS</w:t>
            </w:r>
          </w:p>
        </w:tc>
        <w:tc>
          <w:tcPr>
            <w:tcW w:w="3552" w:type="dxa"/>
            <w:tcBorders>
              <w:top w:val="single" w:sz="2" w:space="0" w:color="000000"/>
              <w:left w:val="nil"/>
              <w:bottom w:val="single" w:sz="2" w:space="0" w:color="000000"/>
              <w:right w:val="single" w:sz="2" w:space="0" w:color="000000"/>
            </w:tcBorders>
          </w:tcPr>
          <w:p w:rsidR="00E71A44" w:rsidRDefault="00E71A44"/>
        </w:tc>
        <w:tc>
          <w:tcPr>
            <w:tcW w:w="1690" w:type="dxa"/>
            <w:tcBorders>
              <w:top w:val="single" w:sz="2" w:space="0" w:color="000000"/>
              <w:left w:val="single" w:sz="2" w:space="0" w:color="000000"/>
              <w:bottom w:val="single" w:sz="2" w:space="0" w:color="000000"/>
              <w:right w:val="single" w:sz="2" w:space="0" w:color="000000"/>
            </w:tcBorders>
          </w:tcPr>
          <w:p w:rsidR="00E71A44" w:rsidRDefault="00E71A44"/>
        </w:tc>
      </w:tr>
    </w:tbl>
    <w:p w:rsidR="00E71A44" w:rsidRDefault="00EA0240">
      <w:pPr>
        <w:spacing w:after="0"/>
        <w:ind w:left="86"/>
      </w:pPr>
      <w:r>
        <w:rPr>
          <w:sz w:val="26"/>
        </w:rPr>
        <w:t>Řízky</w:t>
      </w:r>
    </w:p>
    <w:p w:rsidR="00E71A44" w:rsidRDefault="00EA0240">
      <w:pPr>
        <w:spacing w:after="357"/>
        <w:ind w:left="91"/>
      </w:pPr>
      <w:r>
        <w:rPr>
          <w:noProof/>
        </w:rPr>
        <w:drawing>
          <wp:inline distT="0" distB="0" distL="0" distR="0">
            <wp:extent cx="6178296" cy="1176864"/>
            <wp:effectExtent l="0" t="0" r="0" b="0"/>
            <wp:docPr id="12088" name="Picture 12088"/>
            <wp:cNvGraphicFramePr/>
            <a:graphic xmlns:a="http://schemas.openxmlformats.org/drawingml/2006/main">
              <a:graphicData uri="http://schemas.openxmlformats.org/drawingml/2006/picture">
                <pic:pic xmlns:pic="http://schemas.openxmlformats.org/drawingml/2006/picture">
                  <pic:nvPicPr>
                    <pic:cNvPr id="12088" name="Picture 12088"/>
                    <pic:cNvPicPr/>
                  </pic:nvPicPr>
                  <pic:blipFill>
                    <a:blip r:embed="rId34"/>
                    <a:stretch>
                      <a:fillRect/>
                    </a:stretch>
                  </pic:blipFill>
                  <pic:spPr>
                    <a:xfrm>
                      <a:off x="0" y="0"/>
                      <a:ext cx="6178296" cy="1176864"/>
                    </a:xfrm>
                    <a:prstGeom prst="rect">
                      <a:avLst/>
                    </a:prstGeom>
                  </pic:spPr>
                </pic:pic>
              </a:graphicData>
            </a:graphic>
          </wp:inline>
        </w:drawing>
      </w:r>
    </w:p>
    <w:p w:rsidR="00E71A44" w:rsidRDefault="00EA0240">
      <w:pPr>
        <w:spacing w:after="0"/>
        <w:ind w:left="86" w:hanging="10"/>
      </w:pPr>
      <w:r>
        <w:rPr>
          <w:sz w:val="24"/>
        </w:rPr>
        <w:t>Saturační kaly</w:t>
      </w:r>
    </w:p>
    <w:p w:rsidR="00E71A44" w:rsidRDefault="00EA0240">
      <w:pPr>
        <w:spacing w:after="358"/>
        <w:ind w:left="106"/>
      </w:pPr>
      <w:r>
        <w:rPr>
          <w:noProof/>
        </w:rPr>
        <w:drawing>
          <wp:inline distT="0" distB="0" distL="0" distR="0">
            <wp:extent cx="6160009" cy="878074"/>
            <wp:effectExtent l="0" t="0" r="0" b="0"/>
            <wp:docPr id="12089" name="Picture 12089"/>
            <wp:cNvGraphicFramePr/>
            <a:graphic xmlns:a="http://schemas.openxmlformats.org/drawingml/2006/main">
              <a:graphicData uri="http://schemas.openxmlformats.org/drawingml/2006/picture">
                <pic:pic xmlns:pic="http://schemas.openxmlformats.org/drawingml/2006/picture">
                  <pic:nvPicPr>
                    <pic:cNvPr id="12089" name="Picture 12089"/>
                    <pic:cNvPicPr/>
                  </pic:nvPicPr>
                  <pic:blipFill>
                    <a:blip r:embed="rId35"/>
                    <a:stretch>
                      <a:fillRect/>
                    </a:stretch>
                  </pic:blipFill>
                  <pic:spPr>
                    <a:xfrm>
                      <a:off x="0" y="0"/>
                      <a:ext cx="6160009" cy="878074"/>
                    </a:xfrm>
                    <a:prstGeom prst="rect">
                      <a:avLst/>
                    </a:prstGeom>
                  </pic:spPr>
                </pic:pic>
              </a:graphicData>
            </a:graphic>
          </wp:inline>
        </w:drawing>
      </w:r>
    </w:p>
    <w:p w:rsidR="00E71A44" w:rsidRDefault="00EA0240">
      <w:pPr>
        <w:spacing w:after="0"/>
        <w:ind w:left="86" w:hanging="10"/>
      </w:pPr>
      <w:r>
        <w:rPr>
          <w:sz w:val="24"/>
        </w:rPr>
        <w:t>Ostatní odpad</w:t>
      </w:r>
    </w:p>
    <w:p w:rsidR="00E71A44" w:rsidRDefault="00EA0240">
      <w:pPr>
        <w:spacing w:after="0"/>
        <w:ind w:left="91"/>
      </w:pPr>
      <w:r>
        <w:rPr>
          <w:noProof/>
        </w:rPr>
        <w:drawing>
          <wp:inline distT="0" distB="0" distL="0" distR="0">
            <wp:extent cx="6172200" cy="707337"/>
            <wp:effectExtent l="0" t="0" r="0" b="0"/>
            <wp:docPr id="12090" name="Picture 12090"/>
            <wp:cNvGraphicFramePr/>
            <a:graphic xmlns:a="http://schemas.openxmlformats.org/drawingml/2006/main">
              <a:graphicData uri="http://schemas.openxmlformats.org/drawingml/2006/picture">
                <pic:pic xmlns:pic="http://schemas.openxmlformats.org/drawingml/2006/picture">
                  <pic:nvPicPr>
                    <pic:cNvPr id="12090" name="Picture 12090"/>
                    <pic:cNvPicPr/>
                  </pic:nvPicPr>
                  <pic:blipFill>
                    <a:blip r:embed="rId36"/>
                    <a:stretch>
                      <a:fillRect/>
                    </a:stretch>
                  </pic:blipFill>
                  <pic:spPr>
                    <a:xfrm>
                      <a:off x="0" y="0"/>
                      <a:ext cx="6172200" cy="707337"/>
                    </a:xfrm>
                    <a:prstGeom prst="rect">
                      <a:avLst/>
                    </a:prstGeom>
                  </pic:spPr>
                </pic:pic>
              </a:graphicData>
            </a:graphic>
          </wp:inline>
        </w:drawing>
      </w:r>
    </w:p>
    <w:p w:rsidR="00E71A44" w:rsidRDefault="00EA0240">
      <w:pPr>
        <w:spacing w:after="376"/>
        <w:jc w:val="right"/>
      </w:pPr>
      <w:r>
        <w:rPr>
          <w:sz w:val="32"/>
        </w:rPr>
        <w:t>č. 4</w:t>
      </w:r>
    </w:p>
    <w:p w:rsidR="00E71A44" w:rsidRDefault="00EA0240">
      <w:pPr>
        <w:spacing w:after="382"/>
        <w:ind w:left="96"/>
        <w:jc w:val="center"/>
      </w:pPr>
      <w:r>
        <w:rPr>
          <w:sz w:val="28"/>
        </w:rPr>
        <w:t>Metodika ošetření skládek proti vlivu klimatických podmínek</w:t>
      </w:r>
    </w:p>
    <w:p w:rsidR="00E71A44" w:rsidRDefault="00EA0240">
      <w:pPr>
        <w:spacing w:after="70" w:line="247" w:lineRule="auto"/>
        <w:ind w:left="91" w:right="19"/>
        <w:jc w:val="both"/>
      </w:pPr>
      <w:r>
        <w:rPr>
          <w:sz w:val="18"/>
        </w:rPr>
        <w:lastRenderedPageBreak/>
        <w:t>Zakrývání skládek cukrové řepy je opatření pro její dlouhodobé skladování v závěru kampaně s vytvořením předpokladu udržení její kvality. Prodejce cukrové řepy, který bude dodávat cukrovou řepu dle harmonogramu v termínech určených pro zakrývání, musí s tí</w:t>
      </w:r>
      <w:r>
        <w:rPr>
          <w:sz w:val="18"/>
        </w:rPr>
        <w:t>mto počítat a již s předstihem zajistit předpoklady pro zdárný průběh a výsledek zakrývání.</w:t>
      </w:r>
    </w:p>
    <w:p w:rsidR="00E71A44" w:rsidRDefault="00EA0240">
      <w:pPr>
        <w:spacing w:after="68" w:line="247" w:lineRule="auto"/>
        <w:ind w:left="86" w:right="19"/>
        <w:jc w:val="both"/>
      </w:pPr>
      <w:r>
        <w:rPr>
          <w:sz w:val="18"/>
        </w:rPr>
        <w:t>Zakrývány budou skládky cukrové řepy s předpokládaným termínem dodání do cukrovaru po 10. prosinci.</w:t>
      </w:r>
    </w:p>
    <w:p w:rsidR="00E71A44" w:rsidRDefault="00EA0240">
      <w:pPr>
        <w:spacing w:after="144" w:line="247" w:lineRule="auto"/>
        <w:ind w:left="82" w:right="19"/>
        <w:jc w:val="both"/>
      </w:pPr>
      <w:r>
        <w:rPr>
          <w:sz w:val="18"/>
        </w:rPr>
        <w:t>Zakrývání je organizováno jako preventivní opatření pro uchování</w:t>
      </w:r>
      <w:r>
        <w:rPr>
          <w:sz w:val="18"/>
        </w:rPr>
        <w:t xml:space="preserve"> kvality cukrové řepy, zejména proti působení mrazu.</w:t>
      </w:r>
    </w:p>
    <w:p w:rsidR="00E71A44" w:rsidRDefault="00EA0240">
      <w:pPr>
        <w:spacing w:after="163" w:line="247" w:lineRule="auto"/>
        <w:ind w:left="86" w:right="19"/>
        <w:jc w:val="both"/>
      </w:pPr>
      <w:r>
        <w:rPr>
          <w:sz w:val="18"/>
        </w:rPr>
        <w:t>K zakrývání bude využita jak vlastní strojní kapacita pěstitelů, kteří disponují vhodnou technikou, tak kapacity firem služeb.</w:t>
      </w:r>
    </w:p>
    <w:p w:rsidR="00E71A44" w:rsidRDefault="00EA0240">
      <w:pPr>
        <w:pStyle w:val="Nadpis3"/>
      </w:pPr>
      <w:r>
        <w:t>Efekt zakrývání</w:t>
      </w:r>
    </w:p>
    <w:p w:rsidR="00E71A44" w:rsidRDefault="00EA0240">
      <w:pPr>
        <w:spacing w:after="48" w:line="247" w:lineRule="auto"/>
        <w:ind w:left="1468" w:right="19" w:hanging="686"/>
        <w:jc w:val="both"/>
      </w:pPr>
      <w:r>
        <w:rPr>
          <w:sz w:val="18"/>
        </w:rPr>
        <w:t xml:space="preserve">Pro Prodejce cukrové řepy </w:t>
      </w:r>
      <w:r>
        <w:rPr>
          <w:noProof/>
        </w:rPr>
        <w:drawing>
          <wp:inline distT="0" distB="0" distL="0" distR="0">
            <wp:extent cx="42672" cy="24391"/>
            <wp:effectExtent l="0" t="0" r="0" b="0"/>
            <wp:docPr id="30650" name="Picture 30650"/>
            <wp:cNvGraphicFramePr/>
            <a:graphic xmlns:a="http://schemas.openxmlformats.org/drawingml/2006/main">
              <a:graphicData uri="http://schemas.openxmlformats.org/drawingml/2006/picture">
                <pic:pic xmlns:pic="http://schemas.openxmlformats.org/drawingml/2006/picture">
                  <pic:nvPicPr>
                    <pic:cNvPr id="30650" name="Picture 30650"/>
                    <pic:cNvPicPr/>
                  </pic:nvPicPr>
                  <pic:blipFill>
                    <a:blip r:embed="rId37"/>
                    <a:stretch>
                      <a:fillRect/>
                    </a:stretch>
                  </pic:blipFill>
                  <pic:spPr>
                    <a:xfrm>
                      <a:off x="0" y="0"/>
                      <a:ext cx="42672" cy="24391"/>
                    </a:xfrm>
                    <a:prstGeom prst="rect">
                      <a:avLst/>
                    </a:prstGeom>
                  </pic:spPr>
                </pic:pic>
              </a:graphicData>
            </a:graphic>
          </wp:inline>
        </w:drawing>
      </w:r>
      <w:r>
        <w:rPr>
          <w:sz w:val="18"/>
        </w:rPr>
        <w:t>snížení podílu minerálních příměs</w:t>
      </w:r>
      <w:r>
        <w:rPr>
          <w:sz w:val="18"/>
        </w:rPr>
        <w:t xml:space="preserve">í (snížení penalizace, zvýšení příplatku za čistou řepu) </w:t>
      </w:r>
      <w:r>
        <w:rPr>
          <w:noProof/>
        </w:rPr>
        <w:drawing>
          <wp:inline distT="0" distB="0" distL="0" distR="0">
            <wp:extent cx="39624" cy="18293"/>
            <wp:effectExtent l="0" t="0" r="0" b="0"/>
            <wp:docPr id="14081" name="Picture 14081"/>
            <wp:cNvGraphicFramePr/>
            <a:graphic xmlns:a="http://schemas.openxmlformats.org/drawingml/2006/main">
              <a:graphicData uri="http://schemas.openxmlformats.org/drawingml/2006/picture">
                <pic:pic xmlns:pic="http://schemas.openxmlformats.org/drawingml/2006/picture">
                  <pic:nvPicPr>
                    <pic:cNvPr id="14081" name="Picture 14081"/>
                    <pic:cNvPicPr/>
                  </pic:nvPicPr>
                  <pic:blipFill>
                    <a:blip r:embed="rId38"/>
                    <a:stretch>
                      <a:fillRect/>
                    </a:stretch>
                  </pic:blipFill>
                  <pic:spPr>
                    <a:xfrm>
                      <a:off x="0" y="0"/>
                      <a:ext cx="39624" cy="18293"/>
                    </a:xfrm>
                    <a:prstGeom prst="rect">
                      <a:avLst/>
                    </a:prstGeom>
                  </pic:spPr>
                </pic:pic>
              </a:graphicData>
            </a:graphic>
          </wp:inline>
        </w:drawing>
      </w:r>
      <w:r>
        <w:rPr>
          <w:sz w:val="18"/>
        </w:rPr>
        <w:t xml:space="preserve"> snížení ztrát cukernatosti </w:t>
      </w:r>
      <w:r>
        <w:rPr>
          <w:noProof/>
        </w:rPr>
        <w:drawing>
          <wp:inline distT="0" distB="0" distL="0" distR="0">
            <wp:extent cx="39624" cy="15244"/>
            <wp:effectExtent l="0" t="0" r="0" b="0"/>
            <wp:docPr id="14082" name="Picture 14082"/>
            <wp:cNvGraphicFramePr/>
            <a:graphic xmlns:a="http://schemas.openxmlformats.org/drawingml/2006/main">
              <a:graphicData uri="http://schemas.openxmlformats.org/drawingml/2006/picture">
                <pic:pic xmlns:pic="http://schemas.openxmlformats.org/drawingml/2006/picture">
                  <pic:nvPicPr>
                    <pic:cNvPr id="14082" name="Picture 14082"/>
                    <pic:cNvPicPr/>
                  </pic:nvPicPr>
                  <pic:blipFill>
                    <a:blip r:embed="rId39"/>
                    <a:stretch>
                      <a:fillRect/>
                    </a:stretch>
                  </pic:blipFill>
                  <pic:spPr>
                    <a:xfrm>
                      <a:off x="0" y="0"/>
                      <a:ext cx="39624" cy="15244"/>
                    </a:xfrm>
                    <a:prstGeom prst="rect">
                      <a:avLst/>
                    </a:prstGeom>
                  </pic:spPr>
                </pic:pic>
              </a:graphicData>
            </a:graphic>
          </wp:inline>
        </w:drawing>
      </w:r>
      <w:r>
        <w:rPr>
          <w:sz w:val="18"/>
        </w:rPr>
        <w:t xml:space="preserve"> celkové zlepšení ekonomiky pěstování </w:t>
      </w:r>
      <w:r>
        <w:rPr>
          <w:noProof/>
        </w:rPr>
        <w:drawing>
          <wp:inline distT="0" distB="0" distL="0" distR="0">
            <wp:extent cx="39624" cy="15244"/>
            <wp:effectExtent l="0" t="0" r="0" b="0"/>
            <wp:docPr id="14083" name="Picture 14083"/>
            <wp:cNvGraphicFramePr/>
            <a:graphic xmlns:a="http://schemas.openxmlformats.org/drawingml/2006/main">
              <a:graphicData uri="http://schemas.openxmlformats.org/drawingml/2006/picture">
                <pic:pic xmlns:pic="http://schemas.openxmlformats.org/drawingml/2006/picture">
                  <pic:nvPicPr>
                    <pic:cNvPr id="14083" name="Picture 14083"/>
                    <pic:cNvPicPr/>
                  </pic:nvPicPr>
                  <pic:blipFill>
                    <a:blip r:embed="rId40"/>
                    <a:stretch>
                      <a:fillRect/>
                    </a:stretch>
                  </pic:blipFill>
                  <pic:spPr>
                    <a:xfrm>
                      <a:off x="0" y="0"/>
                      <a:ext cx="39624" cy="15244"/>
                    </a:xfrm>
                    <a:prstGeom prst="rect">
                      <a:avLst/>
                    </a:prstGeom>
                  </pic:spPr>
                </pic:pic>
              </a:graphicData>
            </a:graphic>
          </wp:inline>
        </w:drawing>
      </w:r>
      <w:r>
        <w:rPr>
          <w:sz w:val="18"/>
        </w:rPr>
        <w:t xml:space="preserve"> cukrovar garantuje v případě dodržení závazku zakrývání cukrové řepy její vykoupení i při zhoršených technologických vlastnostech</w:t>
      </w:r>
      <w:r>
        <w:rPr>
          <w:sz w:val="18"/>
        </w:rPr>
        <w:t xml:space="preserve"> a neuplatnění penalizace</w:t>
      </w:r>
    </w:p>
    <w:p w:rsidR="00E71A44" w:rsidRDefault="00EA0240">
      <w:pPr>
        <w:spacing w:after="175" w:line="247" w:lineRule="auto"/>
        <w:ind w:left="1454" w:right="3806" w:hanging="686"/>
        <w:jc w:val="both"/>
      </w:pPr>
      <w:r>
        <w:rPr>
          <w:noProof/>
        </w:rPr>
        <w:drawing>
          <wp:anchor distT="0" distB="0" distL="114300" distR="114300" simplePos="0" relativeHeight="251662336" behindDoc="0" locked="0" layoutInCell="1" allowOverlap="0">
            <wp:simplePos x="0" y="0"/>
            <wp:positionH relativeFrom="page">
              <wp:posOffset>3209544</wp:posOffset>
            </wp:positionH>
            <wp:positionV relativeFrom="page">
              <wp:posOffset>801853</wp:posOffset>
            </wp:positionV>
            <wp:extent cx="222504" cy="48782"/>
            <wp:effectExtent l="0" t="0" r="0" b="0"/>
            <wp:wrapTopAndBottom/>
            <wp:docPr id="30652" name="Picture 30652"/>
            <wp:cNvGraphicFramePr/>
            <a:graphic xmlns:a="http://schemas.openxmlformats.org/drawingml/2006/main">
              <a:graphicData uri="http://schemas.openxmlformats.org/drawingml/2006/picture">
                <pic:pic xmlns:pic="http://schemas.openxmlformats.org/drawingml/2006/picture">
                  <pic:nvPicPr>
                    <pic:cNvPr id="30652" name="Picture 30652"/>
                    <pic:cNvPicPr/>
                  </pic:nvPicPr>
                  <pic:blipFill>
                    <a:blip r:embed="rId41"/>
                    <a:stretch>
                      <a:fillRect/>
                    </a:stretch>
                  </pic:blipFill>
                  <pic:spPr>
                    <a:xfrm>
                      <a:off x="0" y="0"/>
                      <a:ext cx="222504" cy="48782"/>
                    </a:xfrm>
                    <a:prstGeom prst="rect">
                      <a:avLst/>
                    </a:prstGeom>
                  </pic:spPr>
                </pic:pic>
              </a:graphicData>
            </a:graphic>
          </wp:anchor>
        </w:drawing>
      </w:r>
      <w:r>
        <w:rPr>
          <w:sz w:val="18"/>
        </w:rPr>
        <w:t xml:space="preserve">Pro Cukrovarnický podnik </w:t>
      </w:r>
      <w:r>
        <w:rPr>
          <w:noProof/>
        </w:rPr>
        <w:drawing>
          <wp:inline distT="0" distB="0" distL="0" distR="0">
            <wp:extent cx="39624" cy="18293"/>
            <wp:effectExtent l="0" t="0" r="0" b="0"/>
            <wp:docPr id="14084" name="Picture 14084"/>
            <wp:cNvGraphicFramePr/>
            <a:graphic xmlns:a="http://schemas.openxmlformats.org/drawingml/2006/main">
              <a:graphicData uri="http://schemas.openxmlformats.org/drawingml/2006/picture">
                <pic:pic xmlns:pic="http://schemas.openxmlformats.org/drawingml/2006/picture">
                  <pic:nvPicPr>
                    <pic:cNvPr id="14084" name="Picture 14084"/>
                    <pic:cNvPicPr/>
                  </pic:nvPicPr>
                  <pic:blipFill>
                    <a:blip r:embed="rId42"/>
                    <a:stretch>
                      <a:fillRect/>
                    </a:stretch>
                  </pic:blipFill>
                  <pic:spPr>
                    <a:xfrm>
                      <a:off x="0" y="0"/>
                      <a:ext cx="39624" cy="18293"/>
                    </a:xfrm>
                    <a:prstGeom prst="rect">
                      <a:avLst/>
                    </a:prstGeom>
                  </pic:spPr>
                </pic:pic>
              </a:graphicData>
            </a:graphic>
          </wp:inline>
        </w:drawing>
      </w:r>
      <w:r>
        <w:rPr>
          <w:sz w:val="18"/>
        </w:rPr>
        <w:t xml:space="preserve"> zlepšení technologické kvality zpracovávané cukrové řepy </w:t>
      </w:r>
      <w:r>
        <w:rPr>
          <w:noProof/>
        </w:rPr>
        <w:drawing>
          <wp:inline distT="0" distB="0" distL="0" distR="0">
            <wp:extent cx="42672" cy="15244"/>
            <wp:effectExtent l="0" t="0" r="0" b="0"/>
            <wp:docPr id="14085" name="Picture 14085"/>
            <wp:cNvGraphicFramePr/>
            <a:graphic xmlns:a="http://schemas.openxmlformats.org/drawingml/2006/main">
              <a:graphicData uri="http://schemas.openxmlformats.org/drawingml/2006/picture">
                <pic:pic xmlns:pic="http://schemas.openxmlformats.org/drawingml/2006/picture">
                  <pic:nvPicPr>
                    <pic:cNvPr id="14085" name="Picture 14085"/>
                    <pic:cNvPicPr/>
                  </pic:nvPicPr>
                  <pic:blipFill>
                    <a:blip r:embed="rId43"/>
                    <a:stretch>
                      <a:fillRect/>
                    </a:stretch>
                  </pic:blipFill>
                  <pic:spPr>
                    <a:xfrm>
                      <a:off x="0" y="0"/>
                      <a:ext cx="42672" cy="15244"/>
                    </a:xfrm>
                    <a:prstGeom prst="rect">
                      <a:avLst/>
                    </a:prstGeom>
                  </pic:spPr>
                </pic:pic>
              </a:graphicData>
            </a:graphic>
          </wp:inline>
        </w:drawing>
      </w:r>
      <w:r>
        <w:rPr>
          <w:sz w:val="18"/>
        </w:rPr>
        <w:t xml:space="preserve"> snížení nákladů na přepravu a údržbu zařízení</w:t>
      </w:r>
    </w:p>
    <w:p w:rsidR="00E71A44" w:rsidRDefault="00EA0240">
      <w:pPr>
        <w:pStyle w:val="Nadpis3"/>
        <w:spacing w:after="77"/>
        <w:ind w:left="24"/>
      </w:pPr>
      <w:r>
        <w:t>Rozsah zakrývání cukrové řepy</w:t>
      </w:r>
    </w:p>
    <w:p w:rsidR="00E71A44" w:rsidRDefault="00EA0240">
      <w:pPr>
        <w:spacing w:after="4" w:line="247" w:lineRule="auto"/>
        <w:ind w:left="43" w:right="19"/>
        <w:jc w:val="both"/>
      </w:pPr>
      <w:r>
        <w:rPr>
          <w:sz w:val="18"/>
        </w:rPr>
        <w:t>Zakrytí bude provedeno u ukládek cukrové řepy</w:t>
      </w:r>
    </w:p>
    <w:tbl>
      <w:tblPr>
        <w:tblStyle w:val="TableGrid"/>
        <w:tblW w:w="5045" w:type="dxa"/>
        <w:tblInd w:w="744" w:type="dxa"/>
        <w:tblCellMar>
          <w:top w:w="2" w:type="dxa"/>
          <w:left w:w="0" w:type="dxa"/>
          <w:bottom w:w="0" w:type="dxa"/>
          <w:right w:w="0" w:type="dxa"/>
        </w:tblCellMar>
        <w:tblLook w:val="04A0" w:firstRow="1" w:lastRow="0" w:firstColumn="1" w:lastColumn="0" w:noHBand="0" w:noVBand="1"/>
      </w:tblPr>
      <w:tblGrid>
        <w:gridCol w:w="1421"/>
        <w:gridCol w:w="2827"/>
        <w:gridCol w:w="797"/>
      </w:tblGrid>
      <w:tr w:rsidR="00E71A44">
        <w:trPr>
          <w:trHeight w:val="216"/>
        </w:trPr>
        <w:tc>
          <w:tcPr>
            <w:tcW w:w="1421" w:type="dxa"/>
            <w:tcBorders>
              <w:top w:val="nil"/>
              <w:left w:val="nil"/>
              <w:bottom w:val="nil"/>
              <w:right w:val="nil"/>
            </w:tcBorders>
          </w:tcPr>
          <w:p w:rsidR="00E71A44" w:rsidRDefault="00EA0240">
            <w:pPr>
              <w:spacing w:after="0"/>
              <w:ind w:left="14"/>
            </w:pPr>
            <w:r>
              <w:rPr>
                <w:sz w:val="20"/>
              </w:rPr>
              <w:t>1. polní - malé</w:t>
            </w:r>
          </w:p>
        </w:tc>
        <w:tc>
          <w:tcPr>
            <w:tcW w:w="2827" w:type="dxa"/>
            <w:tcBorders>
              <w:top w:val="nil"/>
              <w:left w:val="nil"/>
              <w:bottom w:val="nil"/>
              <w:right w:val="nil"/>
            </w:tcBorders>
          </w:tcPr>
          <w:p w:rsidR="00E71A44" w:rsidRDefault="00EA0240">
            <w:pPr>
              <w:spacing w:after="0"/>
            </w:pPr>
            <w:r>
              <w:rPr>
                <w:sz w:val="18"/>
              </w:rPr>
              <w:t>pro nakladače MAUS</w:t>
            </w:r>
          </w:p>
        </w:tc>
        <w:tc>
          <w:tcPr>
            <w:tcW w:w="797" w:type="dxa"/>
            <w:tcBorders>
              <w:top w:val="nil"/>
              <w:left w:val="nil"/>
              <w:bottom w:val="nil"/>
              <w:right w:val="nil"/>
            </w:tcBorders>
          </w:tcPr>
          <w:p w:rsidR="00E71A44" w:rsidRDefault="00EA0240">
            <w:pPr>
              <w:spacing w:after="0"/>
              <w:ind w:left="5"/>
            </w:pPr>
            <w:r>
              <w:rPr>
                <w:sz w:val="18"/>
              </w:rPr>
              <w:t>ano</w:t>
            </w:r>
          </w:p>
        </w:tc>
      </w:tr>
      <w:tr w:rsidR="00E71A44">
        <w:trPr>
          <w:trHeight w:val="237"/>
        </w:trPr>
        <w:tc>
          <w:tcPr>
            <w:tcW w:w="1421" w:type="dxa"/>
            <w:tcBorders>
              <w:top w:val="nil"/>
              <w:left w:val="nil"/>
              <w:bottom w:val="nil"/>
              <w:right w:val="nil"/>
            </w:tcBorders>
          </w:tcPr>
          <w:p w:rsidR="00E71A44" w:rsidRDefault="00EA0240">
            <w:pPr>
              <w:spacing w:after="0"/>
            </w:pPr>
            <w:r>
              <w:rPr>
                <w:sz w:val="18"/>
              </w:rPr>
              <w:t xml:space="preserve">2. polní - střední </w:t>
            </w:r>
          </w:p>
        </w:tc>
        <w:tc>
          <w:tcPr>
            <w:tcW w:w="2827" w:type="dxa"/>
            <w:tcBorders>
              <w:top w:val="nil"/>
              <w:left w:val="nil"/>
              <w:bottom w:val="nil"/>
              <w:right w:val="nil"/>
            </w:tcBorders>
          </w:tcPr>
          <w:p w:rsidR="00E71A44" w:rsidRDefault="00EA0240">
            <w:pPr>
              <w:spacing w:after="0"/>
            </w:pPr>
            <w:r>
              <w:rPr>
                <w:sz w:val="18"/>
              </w:rPr>
              <w:t xml:space="preserve">pro klasické </w:t>
            </w:r>
            <w:proofErr w:type="spellStart"/>
            <w:r>
              <w:rPr>
                <w:sz w:val="18"/>
              </w:rPr>
              <w:t>překlepávače</w:t>
            </w:r>
            <w:proofErr w:type="spellEnd"/>
          </w:p>
        </w:tc>
        <w:tc>
          <w:tcPr>
            <w:tcW w:w="797" w:type="dxa"/>
            <w:tcBorders>
              <w:top w:val="nil"/>
              <w:left w:val="nil"/>
              <w:bottom w:val="nil"/>
              <w:right w:val="nil"/>
            </w:tcBorders>
          </w:tcPr>
          <w:p w:rsidR="00E71A44" w:rsidRDefault="00EA0240">
            <w:pPr>
              <w:spacing w:after="0"/>
              <w:ind w:left="5"/>
            </w:pPr>
            <w:r>
              <w:rPr>
                <w:sz w:val="18"/>
              </w:rPr>
              <w:t>ano</w:t>
            </w:r>
          </w:p>
        </w:tc>
      </w:tr>
      <w:tr w:rsidR="00E71A44">
        <w:trPr>
          <w:trHeight w:val="233"/>
        </w:trPr>
        <w:tc>
          <w:tcPr>
            <w:tcW w:w="1421" w:type="dxa"/>
            <w:tcBorders>
              <w:top w:val="nil"/>
              <w:left w:val="nil"/>
              <w:bottom w:val="nil"/>
              <w:right w:val="nil"/>
            </w:tcBorders>
          </w:tcPr>
          <w:p w:rsidR="00E71A44" w:rsidRDefault="00EA0240">
            <w:pPr>
              <w:spacing w:after="0"/>
            </w:pPr>
            <w:r>
              <w:rPr>
                <w:sz w:val="18"/>
              </w:rPr>
              <w:t xml:space="preserve">3. pevné - velké </w:t>
            </w:r>
          </w:p>
        </w:tc>
        <w:tc>
          <w:tcPr>
            <w:tcW w:w="2827" w:type="dxa"/>
            <w:tcBorders>
              <w:top w:val="nil"/>
              <w:left w:val="nil"/>
              <w:bottom w:val="nil"/>
              <w:right w:val="nil"/>
            </w:tcBorders>
          </w:tcPr>
          <w:p w:rsidR="00E71A44" w:rsidRDefault="00EA0240">
            <w:pPr>
              <w:spacing w:after="0"/>
            </w:pPr>
            <w:r>
              <w:rPr>
                <w:sz w:val="18"/>
              </w:rPr>
              <w:t xml:space="preserve">pro klasické </w:t>
            </w:r>
            <w:proofErr w:type="spellStart"/>
            <w:r>
              <w:rPr>
                <w:sz w:val="18"/>
              </w:rPr>
              <w:t>překlepávače</w:t>
            </w:r>
            <w:proofErr w:type="spellEnd"/>
          </w:p>
        </w:tc>
        <w:tc>
          <w:tcPr>
            <w:tcW w:w="797" w:type="dxa"/>
            <w:tcBorders>
              <w:top w:val="nil"/>
              <w:left w:val="nil"/>
              <w:bottom w:val="nil"/>
              <w:right w:val="nil"/>
            </w:tcBorders>
          </w:tcPr>
          <w:p w:rsidR="00E71A44" w:rsidRDefault="00EA0240">
            <w:pPr>
              <w:spacing w:after="0"/>
              <w:jc w:val="both"/>
            </w:pPr>
            <w:r>
              <w:rPr>
                <w:sz w:val="18"/>
              </w:rPr>
              <w:t>dle dohody</w:t>
            </w:r>
          </w:p>
        </w:tc>
      </w:tr>
    </w:tbl>
    <w:p w:rsidR="00E71A44" w:rsidRDefault="00EA0240">
      <w:pPr>
        <w:pStyle w:val="Nadpis3"/>
        <w:ind w:left="24"/>
      </w:pPr>
      <w:r>
        <w:t>Termín zakrývání cukrové řepy</w:t>
      </w:r>
    </w:p>
    <w:p w:rsidR="00E71A44" w:rsidRDefault="00EA0240">
      <w:pPr>
        <w:spacing w:after="4" w:line="247" w:lineRule="auto"/>
        <w:ind w:left="374" w:right="19"/>
        <w:jc w:val="both"/>
      </w:pPr>
      <w:r>
        <w:rPr>
          <w:noProof/>
        </w:rPr>
        <w:drawing>
          <wp:inline distT="0" distB="0" distL="0" distR="0">
            <wp:extent cx="39624" cy="18293"/>
            <wp:effectExtent l="0" t="0" r="0" b="0"/>
            <wp:docPr id="14086" name="Picture 14086"/>
            <wp:cNvGraphicFramePr/>
            <a:graphic xmlns:a="http://schemas.openxmlformats.org/drawingml/2006/main">
              <a:graphicData uri="http://schemas.openxmlformats.org/drawingml/2006/picture">
                <pic:pic xmlns:pic="http://schemas.openxmlformats.org/drawingml/2006/picture">
                  <pic:nvPicPr>
                    <pic:cNvPr id="14086" name="Picture 14086"/>
                    <pic:cNvPicPr/>
                  </pic:nvPicPr>
                  <pic:blipFill>
                    <a:blip r:embed="rId44"/>
                    <a:stretch>
                      <a:fillRect/>
                    </a:stretch>
                  </pic:blipFill>
                  <pic:spPr>
                    <a:xfrm>
                      <a:off x="0" y="0"/>
                      <a:ext cx="39624" cy="18293"/>
                    </a:xfrm>
                    <a:prstGeom prst="rect">
                      <a:avLst/>
                    </a:prstGeom>
                  </pic:spPr>
                </pic:pic>
              </a:graphicData>
            </a:graphic>
          </wp:inline>
        </w:drawing>
      </w:r>
      <w:r>
        <w:rPr>
          <w:sz w:val="18"/>
        </w:rPr>
        <w:t xml:space="preserve"> cukrová řepa musí být v potřebném množství zakryta před příchodem mrazů </w:t>
      </w:r>
      <w:r>
        <w:rPr>
          <w:noProof/>
        </w:rPr>
        <w:drawing>
          <wp:inline distT="0" distB="0" distL="0" distR="0">
            <wp:extent cx="39624" cy="18293"/>
            <wp:effectExtent l="0" t="0" r="0" b="0"/>
            <wp:docPr id="14087" name="Picture 14087"/>
            <wp:cNvGraphicFramePr/>
            <a:graphic xmlns:a="http://schemas.openxmlformats.org/drawingml/2006/main">
              <a:graphicData uri="http://schemas.openxmlformats.org/drawingml/2006/picture">
                <pic:pic xmlns:pic="http://schemas.openxmlformats.org/drawingml/2006/picture">
                  <pic:nvPicPr>
                    <pic:cNvPr id="14087" name="Picture 14087"/>
                    <pic:cNvPicPr/>
                  </pic:nvPicPr>
                  <pic:blipFill>
                    <a:blip r:embed="rId45"/>
                    <a:stretch>
                      <a:fillRect/>
                    </a:stretch>
                  </pic:blipFill>
                  <pic:spPr>
                    <a:xfrm>
                      <a:off x="0" y="0"/>
                      <a:ext cx="39624" cy="18293"/>
                    </a:xfrm>
                    <a:prstGeom prst="rect">
                      <a:avLst/>
                    </a:prstGeom>
                  </pic:spPr>
                </pic:pic>
              </a:graphicData>
            </a:graphic>
          </wp:inline>
        </w:drawing>
      </w:r>
      <w:r>
        <w:rPr>
          <w:sz w:val="18"/>
        </w:rPr>
        <w:t xml:space="preserve"> vzhledem k pracovní náročnosti není možné se řídit předpovědí počasí, ale cukrovou řepu zakrývat preventivně </w:t>
      </w:r>
      <w:r>
        <w:rPr>
          <w:noProof/>
        </w:rPr>
        <w:drawing>
          <wp:inline distT="0" distB="0" distL="0" distR="0">
            <wp:extent cx="36576" cy="18293"/>
            <wp:effectExtent l="0" t="0" r="0" b="0"/>
            <wp:docPr id="14088" name="Picture 14088"/>
            <wp:cNvGraphicFramePr/>
            <a:graphic xmlns:a="http://schemas.openxmlformats.org/drawingml/2006/main">
              <a:graphicData uri="http://schemas.openxmlformats.org/drawingml/2006/picture">
                <pic:pic xmlns:pic="http://schemas.openxmlformats.org/drawingml/2006/picture">
                  <pic:nvPicPr>
                    <pic:cNvPr id="14088" name="Picture 14088"/>
                    <pic:cNvPicPr/>
                  </pic:nvPicPr>
                  <pic:blipFill>
                    <a:blip r:embed="rId46"/>
                    <a:stretch>
                      <a:fillRect/>
                    </a:stretch>
                  </pic:blipFill>
                  <pic:spPr>
                    <a:xfrm>
                      <a:off x="0" y="0"/>
                      <a:ext cx="36576" cy="18293"/>
                    </a:xfrm>
                    <a:prstGeom prst="rect">
                      <a:avLst/>
                    </a:prstGeom>
                  </pic:spPr>
                </pic:pic>
              </a:graphicData>
            </a:graphic>
          </wp:inline>
        </w:drawing>
      </w:r>
      <w:r>
        <w:rPr>
          <w:sz w:val="18"/>
        </w:rPr>
        <w:t xml:space="preserve"> zakrývání se uskuteční s předstihem u vybraných skládek v návaznosti na stanovený harmonogram odvozu, bez ohledu zda bude či nebude mrznout </w:t>
      </w:r>
      <w:r>
        <w:rPr>
          <w:noProof/>
        </w:rPr>
        <w:drawing>
          <wp:inline distT="0" distB="0" distL="0" distR="0">
            <wp:extent cx="36576" cy="18293"/>
            <wp:effectExtent l="0" t="0" r="0" b="0"/>
            <wp:docPr id="14089" name="Picture 14089"/>
            <wp:cNvGraphicFramePr/>
            <a:graphic xmlns:a="http://schemas.openxmlformats.org/drawingml/2006/main">
              <a:graphicData uri="http://schemas.openxmlformats.org/drawingml/2006/picture">
                <pic:pic xmlns:pic="http://schemas.openxmlformats.org/drawingml/2006/picture">
                  <pic:nvPicPr>
                    <pic:cNvPr id="14089" name="Picture 14089"/>
                    <pic:cNvPicPr/>
                  </pic:nvPicPr>
                  <pic:blipFill>
                    <a:blip r:embed="rId47"/>
                    <a:stretch>
                      <a:fillRect/>
                    </a:stretch>
                  </pic:blipFill>
                  <pic:spPr>
                    <a:xfrm>
                      <a:off x="0" y="0"/>
                      <a:ext cx="36576" cy="18293"/>
                    </a:xfrm>
                    <a:prstGeom prst="rect">
                      <a:avLst/>
                    </a:prstGeom>
                  </pic:spPr>
                </pic:pic>
              </a:graphicData>
            </a:graphic>
          </wp:inline>
        </w:drawing>
      </w:r>
      <w:r>
        <w:rPr>
          <w:sz w:val="18"/>
        </w:rPr>
        <w:t xml:space="preserve"> pr</w:t>
      </w:r>
      <w:r>
        <w:rPr>
          <w:sz w:val="18"/>
        </w:rPr>
        <w:t xml:space="preserve">o úspěšné provedení (s ohledem na výkonnost strojů, klimatické podmínky, apod.) je zakrývání nutné provést v termínu od </w:t>
      </w:r>
      <w:proofErr w:type="gramStart"/>
      <w:r>
        <w:rPr>
          <w:sz w:val="18"/>
        </w:rPr>
        <w:t>15.11. do</w:t>
      </w:r>
      <w:proofErr w:type="gramEnd"/>
      <w:r>
        <w:rPr>
          <w:sz w:val="18"/>
        </w:rPr>
        <w:t xml:space="preserve"> 30.11.</w:t>
      </w:r>
    </w:p>
    <w:p w:rsidR="00E71A44" w:rsidRDefault="00EA0240">
      <w:pPr>
        <w:tabs>
          <w:tab w:val="center" w:pos="443"/>
          <w:tab w:val="center" w:pos="2222"/>
        </w:tabs>
        <w:spacing w:after="4" w:line="247" w:lineRule="auto"/>
      </w:pPr>
      <w:r>
        <w:rPr>
          <w:sz w:val="18"/>
        </w:rPr>
        <w:tab/>
      </w:r>
      <w:r>
        <w:rPr>
          <w:noProof/>
        </w:rPr>
        <w:drawing>
          <wp:inline distT="0" distB="0" distL="0" distR="0">
            <wp:extent cx="36576" cy="18293"/>
            <wp:effectExtent l="0" t="0" r="0" b="0"/>
            <wp:docPr id="14090" name="Picture 14090"/>
            <wp:cNvGraphicFramePr/>
            <a:graphic xmlns:a="http://schemas.openxmlformats.org/drawingml/2006/main">
              <a:graphicData uri="http://schemas.openxmlformats.org/drawingml/2006/picture">
                <pic:pic xmlns:pic="http://schemas.openxmlformats.org/drawingml/2006/picture">
                  <pic:nvPicPr>
                    <pic:cNvPr id="14090" name="Picture 14090"/>
                    <pic:cNvPicPr/>
                  </pic:nvPicPr>
                  <pic:blipFill>
                    <a:blip r:embed="rId48"/>
                    <a:stretch>
                      <a:fillRect/>
                    </a:stretch>
                  </pic:blipFill>
                  <pic:spPr>
                    <a:xfrm>
                      <a:off x="0" y="0"/>
                      <a:ext cx="36576" cy="18293"/>
                    </a:xfrm>
                    <a:prstGeom prst="rect">
                      <a:avLst/>
                    </a:prstGeom>
                  </pic:spPr>
                </pic:pic>
              </a:graphicData>
            </a:graphic>
          </wp:inline>
        </w:drawing>
      </w:r>
      <w:r>
        <w:rPr>
          <w:sz w:val="18"/>
        </w:rPr>
        <w:tab/>
        <w:t>zakrytí bude dlouhodobé, cca 2 - 7 týdnů</w:t>
      </w:r>
    </w:p>
    <w:p w:rsidR="00E71A44" w:rsidRDefault="00EA0240">
      <w:pPr>
        <w:pStyle w:val="Nadpis3"/>
        <w:spacing w:after="9"/>
        <w:ind w:left="24"/>
      </w:pPr>
      <w:r>
        <w:t>Podmínky zakrytí - krátce řezaná sláma</w:t>
      </w:r>
      <w:r>
        <w:tab/>
        <w:t>5 — 10 cm</w:t>
      </w:r>
    </w:p>
    <w:p w:rsidR="00E71A44" w:rsidRDefault="00EA0240">
      <w:pPr>
        <w:spacing w:after="128" w:line="247" w:lineRule="auto"/>
        <w:ind w:left="1133" w:right="19"/>
        <w:jc w:val="both"/>
      </w:pPr>
      <w:r>
        <w:rPr>
          <w:sz w:val="18"/>
        </w:rPr>
        <w:t>- dlouhá sláma se při čišt</w:t>
      </w:r>
      <w:r>
        <w:rPr>
          <w:sz w:val="18"/>
        </w:rPr>
        <w:t>ění na ukládce nemusí odloučit a může následně působit problémy při zpracování v cukrovaru (praní, řezačky)</w:t>
      </w:r>
    </w:p>
    <w:p w:rsidR="00E71A44" w:rsidRDefault="00EA0240">
      <w:pPr>
        <w:pStyle w:val="Nadpis3"/>
        <w:spacing w:after="25"/>
        <w:ind w:left="24"/>
      </w:pPr>
      <w:r>
        <w:t>- výška vrstvy</w:t>
      </w:r>
      <w:r>
        <w:tab/>
        <w:t>10 - 15 cm rovnoměrně - sklizená cukrová řepa bez vysokého zahlinění</w:t>
      </w:r>
    </w:p>
    <w:p w:rsidR="00E71A44" w:rsidRDefault="00EA0240">
      <w:pPr>
        <w:spacing w:after="4" w:line="247" w:lineRule="auto"/>
        <w:ind w:left="1123" w:right="19"/>
        <w:jc w:val="both"/>
      </w:pPr>
      <w:r>
        <w:rPr>
          <w:sz w:val="18"/>
        </w:rPr>
        <w:t>- při vysokém zahlinění sklizené cukrové řepy hrozí nebezpečí smíchání slámy s hlínou při nakládce, její nedostatečné odloučení a následné problémy při zpracování (výše uvedené)</w:t>
      </w:r>
    </w:p>
    <w:p w:rsidR="00E71A44" w:rsidRDefault="00E71A44">
      <w:pPr>
        <w:sectPr w:rsidR="00E71A44">
          <w:headerReference w:type="even" r:id="rId49"/>
          <w:headerReference w:type="default" r:id="rId50"/>
          <w:headerReference w:type="first" r:id="rId51"/>
          <w:pgSz w:w="11904" w:h="16834"/>
          <w:pgMar w:top="2036" w:right="1022" w:bottom="1474" w:left="1061" w:header="1277" w:footer="708" w:gutter="0"/>
          <w:cols w:space="708"/>
        </w:sectPr>
      </w:pPr>
    </w:p>
    <w:p w:rsidR="00E71A44" w:rsidRDefault="00EA0240">
      <w:pPr>
        <w:pStyle w:val="Nadpis3"/>
        <w:spacing w:after="132"/>
        <w:ind w:left="24"/>
      </w:pPr>
      <w:r>
        <w:lastRenderedPageBreak/>
        <w:t>Pr</w:t>
      </w:r>
      <w:r>
        <w:t>ovozní podmínky</w:t>
      </w:r>
    </w:p>
    <w:p w:rsidR="00E71A44" w:rsidRDefault="00EA0240">
      <w:pPr>
        <w:spacing w:after="215" w:line="247" w:lineRule="auto"/>
        <w:ind w:left="374" w:right="19"/>
        <w:jc w:val="both"/>
      </w:pPr>
      <w:r>
        <w:rPr>
          <w:noProof/>
        </w:rPr>
        <w:drawing>
          <wp:inline distT="0" distB="0" distL="0" distR="0">
            <wp:extent cx="39624" cy="18293"/>
            <wp:effectExtent l="0" t="0" r="0" b="0"/>
            <wp:docPr id="16009" name="Picture 16009"/>
            <wp:cNvGraphicFramePr/>
            <a:graphic xmlns:a="http://schemas.openxmlformats.org/drawingml/2006/main">
              <a:graphicData uri="http://schemas.openxmlformats.org/drawingml/2006/picture">
                <pic:pic xmlns:pic="http://schemas.openxmlformats.org/drawingml/2006/picture">
                  <pic:nvPicPr>
                    <pic:cNvPr id="16009" name="Picture 16009"/>
                    <pic:cNvPicPr/>
                  </pic:nvPicPr>
                  <pic:blipFill>
                    <a:blip r:embed="rId52"/>
                    <a:stretch>
                      <a:fillRect/>
                    </a:stretch>
                  </pic:blipFill>
                  <pic:spPr>
                    <a:xfrm>
                      <a:off x="0" y="0"/>
                      <a:ext cx="39624" cy="18293"/>
                    </a:xfrm>
                    <a:prstGeom prst="rect">
                      <a:avLst/>
                    </a:prstGeom>
                  </pic:spPr>
                </pic:pic>
              </a:graphicData>
            </a:graphic>
          </wp:inline>
        </w:drawing>
      </w:r>
      <w:r>
        <w:rPr>
          <w:sz w:val="18"/>
        </w:rPr>
        <w:t xml:space="preserve"> pro zakrývání je nutné okolo skládek zabezpečit dostatečný a urovnaný prostor pro provoz a manipulaci rozdružovadla balíkované slámy </w:t>
      </w:r>
      <w:r>
        <w:rPr>
          <w:noProof/>
        </w:rPr>
        <w:drawing>
          <wp:inline distT="0" distB="0" distL="0" distR="0">
            <wp:extent cx="39624" cy="18293"/>
            <wp:effectExtent l="0" t="0" r="0" b="0"/>
            <wp:docPr id="16010" name="Picture 16010"/>
            <wp:cNvGraphicFramePr/>
            <a:graphic xmlns:a="http://schemas.openxmlformats.org/drawingml/2006/main">
              <a:graphicData uri="http://schemas.openxmlformats.org/drawingml/2006/picture">
                <pic:pic xmlns:pic="http://schemas.openxmlformats.org/drawingml/2006/picture">
                  <pic:nvPicPr>
                    <pic:cNvPr id="16010" name="Picture 16010"/>
                    <pic:cNvPicPr/>
                  </pic:nvPicPr>
                  <pic:blipFill>
                    <a:blip r:embed="rId53"/>
                    <a:stretch>
                      <a:fillRect/>
                    </a:stretch>
                  </pic:blipFill>
                  <pic:spPr>
                    <a:xfrm>
                      <a:off x="0" y="0"/>
                      <a:ext cx="39624" cy="18293"/>
                    </a:xfrm>
                    <a:prstGeom prst="rect">
                      <a:avLst/>
                    </a:prstGeom>
                  </pic:spPr>
                </pic:pic>
              </a:graphicData>
            </a:graphic>
          </wp:inline>
        </w:drawing>
      </w:r>
      <w:r>
        <w:rPr>
          <w:sz w:val="18"/>
        </w:rPr>
        <w:t xml:space="preserve"> figura skládky cukrové řepy před zakrýváním bude urovnána </w:t>
      </w:r>
      <w:r>
        <w:rPr>
          <w:noProof/>
        </w:rPr>
        <w:drawing>
          <wp:inline distT="0" distB="0" distL="0" distR="0">
            <wp:extent cx="39624" cy="21342"/>
            <wp:effectExtent l="0" t="0" r="0" b="0"/>
            <wp:docPr id="30658" name="Picture 30658"/>
            <wp:cNvGraphicFramePr/>
            <a:graphic xmlns:a="http://schemas.openxmlformats.org/drawingml/2006/main">
              <a:graphicData uri="http://schemas.openxmlformats.org/drawingml/2006/picture">
                <pic:pic xmlns:pic="http://schemas.openxmlformats.org/drawingml/2006/picture">
                  <pic:nvPicPr>
                    <pic:cNvPr id="30658" name="Picture 30658"/>
                    <pic:cNvPicPr/>
                  </pic:nvPicPr>
                  <pic:blipFill>
                    <a:blip r:embed="rId54"/>
                    <a:stretch>
                      <a:fillRect/>
                    </a:stretch>
                  </pic:blipFill>
                  <pic:spPr>
                    <a:xfrm>
                      <a:off x="0" y="0"/>
                      <a:ext cx="39624" cy="21342"/>
                    </a:xfrm>
                    <a:prstGeom prst="rect">
                      <a:avLst/>
                    </a:prstGeom>
                  </pic:spPr>
                </pic:pic>
              </a:graphicData>
            </a:graphic>
          </wp:inline>
        </w:drawing>
      </w:r>
      <w:r>
        <w:rPr>
          <w:sz w:val="18"/>
        </w:rPr>
        <w:t>balíky slámy připravit ke skládce před vlast</w:t>
      </w:r>
      <w:r>
        <w:rPr>
          <w:sz w:val="18"/>
        </w:rPr>
        <w:t>ním zakrýváním</w:t>
      </w:r>
    </w:p>
    <w:p w:rsidR="00E71A44" w:rsidRDefault="00EA0240">
      <w:pPr>
        <w:pStyle w:val="Nadpis3"/>
        <w:ind w:left="24"/>
      </w:pPr>
      <w:r>
        <w:t>Příprava slámy</w:t>
      </w:r>
    </w:p>
    <w:p w:rsidR="00E71A44" w:rsidRDefault="00EA0240">
      <w:pPr>
        <w:spacing w:after="4" w:line="247" w:lineRule="auto"/>
        <w:ind w:left="374" w:right="19"/>
        <w:jc w:val="both"/>
      </w:pPr>
      <w:r>
        <w:rPr>
          <w:noProof/>
        </w:rPr>
        <w:drawing>
          <wp:inline distT="0" distB="0" distL="0" distR="0">
            <wp:extent cx="42672" cy="24391"/>
            <wp:effectExtent l="0" t="0" r="0" b="0"/>
            <wp:docPr id="30660" name="Picture 30660"/>
            <wp:cNvGraphicFramePr/>
            <a:graphic xmlns:a="http://schemas.openxmlformats.org/drawingml/2006/main">
              <a:graphicData uri="http://schemas.openxmlformats.org/drawingml/2006/picture">
                <pic:pic xmlns:pic="http://schemas.openxmlformats.org/drawingml/2006/picture">
                  <pic:nvPicPr>
                    <pic:cNvPr id="30660" name="Picture 30660"/>
                    <pic:cNvPicPr/>
                  </pic:nvPicPr>
                  <pic:blipFill>
                    <a:blip r:embed="rId55"/>
                    <a:stretch>
                      <a:fillRect/>
                    </a:stretch>
                  </pic:blipFill>
                  <pic:spPr>
                    <a:xfrm>
                      <a:off x="0" y="0"/>
                      <a:ext cx="42672" cy="24391"/>
                    </a:xfrm>
                    <a:prstGeom prst="rect">
                      <a:avLst/>
                    </a:prstGeom>
                  </pic:spPr>
                </pic:pic>
              </a:graphicData>
            </a:graphic>
          </wp:inline>
        </w:drawing>
      </w:r>
      <w:r>
        <w:rPr>
          <w:sz w:val="18"/>
        </w:rPr>
        <w:t xml:space="preserve">potřebné množství zajistí pěstitel na své náklady </w:t>
      </w:r>
      <w:r>
        <w:rPr>
          <w:noProof/>
        </w:rPr>
        <w:drawing>
          <wp:inline distT="0" distB="0" distL="0" distR="0">
            <wp:extent cx="42672" cy="15244"/>
            <wp:effectExtent l="0" t="0" r="0" b="0"/>
            <wp:docPr id="16015" name="Picture 16015"/>
            <wp:cNvGraphicFramePr/>
            <a:graphic xmlns:a="http://schemas.openxmlformats.org/drawingml/2006/main">
              <a:graphicData uri="http://schemas.openxmlformats.org/drawingml/2006/picture">
                <pic:pic xmlns:pic="http://schemas.openxmlformats.org/drawingml/2006/picture">
                  <pic:nvPicPr>
                    <pic:cNvPr id="16015" name="Picture 16015"/>
                    <pic:cNvPicPr/>
                  </pic:nvPicPr>
                  <pic:blipFill>
                    <a:blip r:embed="rId56"/>
                    <a:stretch>
                      <a:fillRect/>
                    </a:stretch>
                  </pic:blipFill>
                  <pic:spPr>
                    <a:xfrm>
                      <a:off x="0" y="0"/>
                      <a:ext cx="42672" cy="15244"/>
                    </a:xfrm>
                    <a:prstGeom prst="rect">
                      <a:avLst/>
                    </a:prstGeom>
                  </pic:spPr>
                </pic:pic>
              </a:graphicData>
            </a:graphic>
          </wp:inline>
        </w:drawing>
      </w:r>
      <w:r>
        <w:rPr>
          <w:sz w:val="18"/>
        </w:rPr>
        <w:t xml:space="preserve"> k zakrytí použít kvalitní, čerstvou slámu lisovanou do válcových nebo hranatých balíků svázanou provazy, nepoužívat slámu ječnou ani slámu dlouhodobě vystavenou působení kli</w:t>
      </w:r>
      <w:r>
        <w:rPr>
          <w:sz w:val="18"/>
        </w:rPr>
        <w:t>matických vlivů či shnilou (lze očekávat problémy s nastýláním slámy i její likvidaci při nakládce)</w:t>
      </w:r>
    </w:p>
    <w:p w:rsidR="00E71A44" w:rsidRDefault="00EA0240">
      <w:pPr>
        <w:spacing w:after="5"/>
        <w:ind w:left="7968"/>
      </w:pPr>
      <w:r>
        <w:rPr>
          <w:noProof/>
        </w:rPr>
        <w:drawing>
          <wp:inline distT="0" distB="0" distL="0" distR="0">
            <wp:extent cx="3048" cy="3049"/>
            <wp:effectExtent l="0" t="0" r="0" b="0"/>
            <wp:docPr id="16016" name="Picture 16016"/>
            <wp:cNvGraphicFramePr/>
            <a:graphic xmlns:a="http://schemas.openxmlformats.org/drawingml/2006/main">
              <a:graphicData uri="http://schemas.openxmlformats.org/drawingml/2006/picture">
                <pic:pic xmlns:pic="http://schemas.openxmlformats.org/drawingml/2006/picture">
                  <pic:nvPicPr>
                    <pic:cNvPr id="16016" name="Picture 16016"/>
                    <pic:cNvPicPr/>
                  </pic:nvPicPr>
                  <pic:blipFill>
                    <a:blip r:embed="rId57"/>
                    <a:stretch>
                      <a:fillRect/>
                    </a:stretch>
                  </pic:blipFill>
                  <pic:spPr>
                    <a:xfrm>
                      <a:off x="0" y="0"/>
                      <a:ext cx="3048" cy="3049"/>
                    </a:xfrm>
                    <a:prstGeom prst="rect">
                      <a:avLst/>
                    </a:prstGeom>
                  </pic:spPr>
                </pic:pic>
              </a:graphicData>
            </a:graphic>
          </wp:inline>
        </w:drawing>
      </w:r>
    </w:p>
    <w:p w:rsidR="00E71A44" w:rsidRDefault="00EA0240">
      <w:pPr>
        <w:spacing w:after="180" w:line="247" w:lineRule="auto"/>
        <w:ind w:left="374" w:right="19"/>
        <w:jc w:val="both"/>
      </w:pPr>
      <w:r>
        <w:rPr>
          <w:noProof/>
        </w:rPr>
        <w:drawing>
          <wp:anchor distT="0" distB="0" distL="114300" distR="114300" simplePos="0" relativeHeight="251663360" behindDoc="0" locked="0" layoutInCell="1" allowOverlap="0">
            <wp:simplePos x="0" y="0"/>
            <wp:positionH relativeFrom="page">
              <wp:posOffset>3441192</wp:posOffset>
            </wp:positionH>
            <wp:positionV relativeFrom="page">
              <wp:posOffset>801853</wp:posOffset>
            </wp:positionV>
            <wp:extent cx="12192" cy="15244"/>
            <wp:effectExtent l="0" t="0" r="0" b="0"/>
            <wp:wrapTopAndBottom/>
            <wp:docPr id="16052" name="Picture 16052"/>
            <wp:cNvGraphicFramePr/>
            <a:graphic xmlns:a="http://schemas.openxmlformats.org/drawingml/2006/main">
              <a:graphicData uri="http://schemas.openxmlformats.org/drawingml/2006/picture">
                <pic:pic xmlns:pic="http://schemas.openxmlformats.org/drawingml/2006/picture">
                  <pic:nvPicPr>
                    <pic:cNvPr id="16052" name="Picture 16052"/>
                    <pic:cNvPicPr/>
                  </pic:nvPicPr>
                  <pic:blipFill>
                    <a:blip r:embed="rId58"/>
                    <a:stretch>
                      <a:fillRect/>
                    </a:stretch>
                  </pic:blipFill>
                  <pic:spPr>
                    <a:xfrm>
                      <a:off x="0" y="0"/>
                      <a:ext cx="12192" cy="15244"/>
                    </a:xfrm>
                    <a:prstGeom prst="rect">
                      <a:avLst/>
                    </a:prstGeom>
                  </pic:spPr>
                </pic:pic>
              </a:graphicData>
            </a:graphic>
          </wp:anchor>
        </w:drawing>
      </w:r>
      <w:r>
        <w:rPr>
          <w:noProof/>
        </w:rPr>
        <w:drawing>
          <wp:inline distT="0" distB="0" distL="0" distR="0">
            <wp:extent cx="39624" cy="15244"/>
            <wp:effectExtent l="0" t="0" r="0" b="0"/>
            <wp:docPr id="16017" name="Picture 16017"/>
            <wp:cNvGraphicFramePr/>
            <a:graphic xmlns:a="http://schemas.openxmlformats.org/drawingml/2006/main">
              <a:graphicData uri="http://schemas.openxmlformats.org/drawingml/2006/picture">
                <pic:pic xmlns:pic="http://schemas.openxmlformats.org/drawingml/2006/picture">
                  <pic:nvPicPr>
                    <pic:cNvPr id="16017" name="Picture 16017"/>
                    <pic:cNvPicPr/>
                  </pic:nvPicPr>
                  <pic:blipFill>
                    <a:blip r:embed="rId59"/>
                    <a:stretch>
                      <a:fillRect/>
                    </a:stretch>
                  </pic:blipFill>
                  <pic:spPr>
                    <a:xfrm>
                      <a:off x="0" y="0"/>
                      <a:ext cx="39624" cy="15244"/>
                    </a:xfrm>
                    <a:prstGeom prst="rect">
                      <a:avLst/>
                    </a:prstGeom>
                  </pic:spPr>
                </pic:pic>
              </a:graphicData>
            </a:graphic>
          </wp:inline>
        </w:drawing>
      </w:r>
      <w:r>
        <w:rPr>
          <w:sz w:val="18"/>
        </w:rPr>
        <w:t xml:space="preserve"> nepoužívat balíky stažené sítí, provázky nesundávat z balíků před jejich naložením na </w:t>
      </w:r>
      <w:proofErr w:type="spellStart"/>
      <w:r>
        <w:rPr>
          <w:sz w:val="18"/>
        </w:rPr>
        <w:t>nastýlací</w:t>
      </w:r>
      <w:proofErr w:type="spellEnd"/>
      <w:r>
        <w:rPr>
          <w:sz w:val="18"/>
        </w:rPr>
        <w:t xml:space="preserve"> stroj </w:t>
      </w:r>
      <w:r>
        <w:rPr>
          <w:noProof/>
        </w:rPr>
        <w:drawing>
          <wp:inline distT="0" distB="0" distL="0" distR="0">
            <wp:extent cx="39624" cy="15244"/>
            <wp:effectExtent l="0" t="0" r="0" b="0"/>
            <wp:docPr id="16018" name="Picture 16018"/>
            <wp:cNvGraphicFramePr/>
            <a:graphic xmlns:a="http://schemas.openxmlformats.org/drawingml/2006/main">
              <a:graphicData uri="http://schemas.openxmlformats.org/drawingml/2006/picture">
                <pic:pic xmlns:pic="http://schemas.openxmlformats.org/drawingml/2006/picture">
                  <pic:nvPicPr>
                    <pic:cNvPr id="16018" name="Picture 16018"/>
                    <pic:cNvPicPr/>
                  </pic:nvPicPr>
                  <pic:blipFill>
                    <a:blip r:embed="rId60"/>
                    <a:stretch>
                      <a:fillRect/>
                    </a:stretch>
                  </pic:blipFill>
                  <pic:spPr>
                    <a:xfrm>
                      <a:off x="0" y="0"/>
                      <a:ext cx="39624" cy="15244"/>
                    </a:xfrm>
                    <a:prstGeom prst="rect">
                      <a:avLst/>
                    </a:prstGeom>
                  </pic:spPr>
                </pic:pic>
              </a:graphicData>
            </a:graphic>
          </wp:inline>
        </w:drawing>
      </w:r>
      <w:r>
        <w:rPr>
          <w:sz w:val="18"/>
        </w:rPr>
        <w:t xml:space="preserve"> spotřeba slámy: cca 650 kg slámy/100 t řepy pro zakrývání skládek určených pro klasický </w:t>
      </w:r>
      <w:proofErr w:type="spellStart"/>
      <w:r>
        <w:rPr>
          <w:sz w:val="18"/>
        </w:rPr>
        <w:t>překlepávač</w:t>
      </w:r>
      <w:proofErr w:type="spellEnd"/>
      <w:r>
        <w:rPr>
          <w:sz w:val="18"/>
        </w:rPr>
        <w:t xml:space="preserve">, cca 750 kg slámy/100 t řepy pro zakrývání skládek určených pro </w:t>
      </w:r>
      <w:proofErr w:type="spellStart"/>
      <w:r>
        <w:rPr>
          <w:sz w:val="18"/>
        </w:rPr>
        <w:t>překlepávač</w:t>
      </w:r>
      <w:proofErr w:type="spellEnd"/>
      <w:r>
        <w:rPr>
          <w:sz w:val="18"/>
        </w:rPr>
        <w:t xml:space="preserve"> typu MAUS </w:t>
      </w:r>
      <w:r>
        <w:rPr>
          <w:noProof/>
        </w:rPr>
        <w:drawing>
          <wp:inline distT="0" distB="0" distL="0" distR="0">
            <wp:extent cx="36576" cy="21342"/>
            <wp:effectExtent l="0" t="0" r="0" b="0"/>
            <wp:docPr id="30662" name="Picture 30662"/>
            <wp:cNvGraphicFramePr/>
            <a:graphic xmlns:a="http://schemas.openxmlformats.org/drawingml/2006/main">
              <a:graphicData uri="http://schemas.openxmlformats.org/drawingml/2006/picture">
                <pic:pic xmlns:pic="http://schemas.openxmlformats.org/drawingml/2006/picture">
                  <pic:nvPicPr>
                    <pic:cNvPr id="30662" name="Picture 30662"/>
                    <pic:cNvPicPr/>
                  </pic:nvPicPr>
                  <pic:blipFill>
                    <a:blip r:embed="rId61"/>
                    <a:stretch>
                      <a:fillRect/>
                    </a:stretch>
                  </pic:blipFill>
                  <pic:spPr>
                    <a:xfrm>
                      <a:off x="0" y="0"/>
                      <a:ext cx="36576" cy="21342"/>
                    </a:xfrm>
                    <a:prstGeom prst="rect">
                      <a:avLst/>
                    </a:prstGeom>
                  </pic:spPr>
                </pic:pic>
              </a:graphicData>
            </a:graphic>
          </wp:inline>
        </w:drawing>
      </w:r>
      <w:r>
        <w:rPr>
          <w:sz w:val="18"/>
        </w:rPr>
        <w:t>každý Prodejce cukrové řepy, který bude cukrovou řepu dodávat po sta</w:t>
      </w:r>
      <w:r>
        <w:rPr>
          <w:sz w:val="18"/>
        </w:rPr>
        <w:t>noveném termínu pro zakrývání, je povinen zajistit slámu v dostatečném množství a požadované kvalitě</w:t>
      </w:r>
    </w:p>
    <w:p w:rsidR="00E71A44" w:rsidRDefault="00EA0240">
      <w:pPr>
        <w:pStyle w:val="Nadpis3"/>
        <w:ind w:left="24"/>
      </w:pPr>
      <w:r>
        <w:t>Zakrývání skládek cukrové řepy</w:t>
      </w:r>
    </w:p>
    <w:p w:rsidR="00E71A44" w:rsidRDefault="00EA0240">
      <w:pPr>
        <w:spacing w:after="4" w:line="247" w:lineRule="auto"/>
        <w:ind w:left="374" w:right="19"/>
        <w:jc w:val="both"/>
      </w:pPr>
      <w:r>
        <w:rPr>
          <w:noProof/>
        </w:rPr>
        <w:drawing>
          <wp:inline distT="0" distB="0" distL="0" distR="0">
            <wp:extent cx="54864" cy="18293"/>
            <wp:effectExtent l="0" t="0" r="0" b="0"/>
            <wp:docPr id="30664" name="Picture 30664"/>
            <wp:cNvGraphicFramePr/>
            <a:graphic xmlns:a="http://schemas.openxmlformats.org/drawingml/2006/main">
              <a:graphicData uri="http://schemas.openxmlformats.org/drawingml/2006/picture">
                <pic:pic xmlns:pic="http://schemas.openxmlformats.org/drawingml/2006/picture">
                  <pic:nvPicPr>
                    <pic:cNvPr id="30664" name="Picture 30664"/>
                    <pic:cNvPicPr/>
                  </pic:nvPicPr>
                  <pic:blipFill>
                    <a:blip r:embed="rId62"/>
                    <a:stretch>
                      <a:fillRect/>
                    </a:stretch>
                  </pic:blipFill>
                  <pic:spPr>
                    <a:xfrm>
                      <a:off x="0" y="0"/>
                      <a:ext cx="54864" cy="18293"/>
                    </a:xfrm>
                    <a:prstGeom prst="rect">
                      <a:avLst/>
                    </a:prstGeom>
                  </pic:spPr>
                </pic:pic>
              </a:graphicData>
            </a:graphic>
          </wp:inline>
        </w:drawing>
      </w:r>
      <w:r>
        <w:rPr>
          <w:sz w:val="18"/>
        </w:rPr>
        <w:t xml:space="preserve">zakrývání určených skládek cukrové řepy bude prováděno v termínu od </w:t>
      </w:r>
      <w:proofErr w:type="gramStart"/>
      <w:r>
        <w:rPr>
          <w:sz w:val="18"/>
        </w:rPr>
        <w:t>15.11. do</w:t>
      </w:r>
      <w:proofErr w:type="gramEnd"/>
      <w:r>
        <w:rPr>
          <w:sz w:val="18"/>
        </w:rPr>
        <w:t xml:space="preserve"> 30.11. </w:t>
      </w:r>
      <w:r>
        <w:rPr>
          <w:noProof/>
        </w:rPr>
        <w:drawing>
          <wp:inline distT="0" distB="0" distL="0" distR="0">
            <wp:extent cx="36576" cy="18293"/>
            <wp:effectExtent l="0" t="0" r="0" b="0"/>
            <wp:docPr id="16023" name="Picture 16023"/>
            <wp:cNvGraphicFramePr/>
            <a:graphic xmlns:a="http://schemas.openxmlformats.org/drawingml/2006/main">
              <a:graphicData uri="http://schemas.openxmlformats.org/drawingml/2006/picture">
                <pic:pic xmlns:pic="http://schemas.openxmlformats.org/drawingml/2006/picture">
                  <pic:nvPicPr>
                    <pic:cNvPr id="16023" name="Picture 16023"/>
                    <pic:cNvPicPr/>
                  </pic:nvPicPr>
                  <pic:blipFill>
                    <a:blip r:embed="rId63"/>
                    <a:stretch>
                      <a:fillRect/>
                    </a:stretch>
                  </pic:blipFill>
                  <pic:spPr>
                    <a:xfrm>
                      <a:off x="0" y="0"/>
                      <a:ext cx="36576" cy="18293"/>
                    </a:xfrm>
                    <a:prstGeom prst="rect">
                      <a:avLst/>
                    </a:prstGeom>
                  </pic:spPr>
                </pic:pic>
              </a:graphicData>
            </a:graphic>
          </wp:inline>
        </w:drawing>
      </w:r>
      <w:r>
        <w:rPr>
          <w:sz w:val="18"/>
        </w:rPr>
        <w:t xml:space="preserve"> Cukrovarnický podnik před vlastním p</w:t>
      </w:r>
      <w:r>
        <w:rPr>
          <w:sz w:val="18"/>
        </w:rPr>
        <w:t xml:space="preserve">rovedením </w:t>
      </w:r>
      <w:proofErr w:type="gramStart"/>
      <w:r>
        <w:rPr>
          <w:sz w:val="18"/>
        </w:rPr>
        <w:t>posoudí</w:t>
      </w:r>
      <w:proofErr w:type="gramEnd"/>
      <w:r>
        <w:rPr>
          <w:sz w:val="18"/>
        </w:rPr>
        <w:t xml:space="preserve"> vhodnost skládky k zakrývání </w:t>
      </w:r>
      <w:r>
        <w:rPr>
          <w:noProof/>
        </w:rPr>
        <w:drawing>
          <wp:inline distT="0" distB="0" distL="0" distR="0">
            <wp:extent cx="39624" cy="18293"/>
            <wp:effectExtent l="0" t="0" r="0" b="0"/>
            <wp:docPr id="16024" name="Picture 16024"/>
            <wp:cNvGraphicFramePr/>
            <a:graphic xmlns:a="http://schemas.openxmlformats.org/drawingml/2006/main">
              <a:graphicData uri="http://schemas.openxmlformats.org/drawingml/2006/picture">
                <pic:pic xmlns:pic="http://schemas.openxmlformats.org/drawingml/2006/picture">
                  <pic:nvPicPr>
                    <pic:cNvPr id="16024" name="Picture 16024"/>
                    <pic:cNvPicPr/>
                  </pic:nvPicPr>
                  <pic:blipFill>
                    <a:blip r:embed="rId64"/>
                    <a:stretch>
                      <a:fillRect/>
                    </a:stretch>
                  </pic:blipFill>
                  <pic:spPr>
                    <a:xfrm>
                      <a:off x="0" y="0"/>
                      <a:ext cx="39624" cy="18293"/>
                    </a:xfrm>
                    <a:prstGeom prst="rect">
                      <a:avLst/>
                    </a:prstGeom>
                  </pic:spPr>
                </pic:pic>
              </a:graphicData>
            </a:graphic>
          </wp:inline>
        </w:drawing>
      </w:r>
      <w:r>
        <w:rPr>
          <w:sz w:val="18"/>
        </w:rPr>
        <w:t xml:space="preserve"> </w:t>
      </w:r>
      <w:proofErr w:type="spellStart"/>
      <w:r>
        <w:rPr>
          <w:sz w:val="18"/>
        </w:rPr>
        <w:t>zakrývání</w:t>
      </w:r>
      <w:proofErr w:type="spellEnd"/>
      <w:r>
        <w:rPr>
          <w:sz w:val="18"/>
        </w:rPr>
        <w:t xml:space="preserve"> skládek </w:t>
      </w:r>
      <w:proofErr w:type="gramStart"/>
      <w:r>
        <w:rPr>
          <w:sz w:val="18"/>
        </w:rPr>
        <w:t>bude</w:t>
      </w:r>
      <w:proofErr w:type="gramEnd"/>
      <w:r>
        <w:rPr>
          <w:sz w:val="18"/>
        </w:rPr>
        <w:t xml:space="preserve"> dle dohody s Cukrovarnickým podnikem prováděno vlastní technikou nebo zajištěno prostřednictvím služeb</w:t>
      </w:r>
    </w:p>
    <w:p w:rsidR="00E71A44" w:rsidRDefault="00EA0240">
      <w:pPr>
        <w:spacing w:after="4" w:line="247" w:lineRule="auto"/>
        <w:ind w:left="374" w:right="19"/>
        <w:jc w:val="both"/>
      </w:pPr>
      <w:r>
        <w:rPr>
          <w:noProof/>
        </w:rPr>
        <w:drawing>
          <wp:inline distT="0" distB="0" distL="0" distR="0">
            <wp:extent cx="39624" cy="15244"/>
            <wp:effectExtent l="0" t="0" r="0" b="0"/>
            <wp:docPr id="16025" name="Picture 16025"/>
            <wp:cNvGraphicFramePr/>
            <a:graphic xmlns:a="http://schemas.openxmlformats.org/drawingml/2006/main">
              <a:graphicData uri="http://schemas.openxmlformats.org/drawingml/2006/picture">
                <pic:pic xmlns:pic="http://schemas.openxmlformats.org/drawingml/2006/picture">
                  <pic:nvPicPr>
                    <pic:cNvPr id="16025" name="Picture 16025"/>
                    <pic:cNvPicPr/>
                  </pic:nvPicPr>
                  <pic:blipFill>
                    <a:blip r:embed="rId65"/>
                    <a:stretch>
                      <a:fillRect/>
                    </a:stretch>
                  </pic:blipFill>
                  <pic:spPr>
                    <a:xfrm>
                      <a:off x="0" y="0"/>
                      <a:ext cx="39624" cy="15244"/>
                    </a:xfrm>
                    <a:prstGeom prst="rect">
                      <a:avLst/>
                    </a:prstGeom>
                  </pic:spPr>
                </pic:pic>
              </a:graphicData>
            </a:graphic>
          </wp:inline>
        </w:drawing>
      </w:r>
      <w:r>
        <w:rPr>
          <w:sz w:val="18"/>
        </w:rPr>
        <w:t xml:space="preserve"> Cukrovarnický podnik uhradí Prodejci cukrové řepy při využití vlastní techniky náhradu za zakrývání cukrové řepy ve výši 7,50,- Kč/t hrubé hmotnosti při splnění podmínek požadované kvality (délka řezanky, vrstva a rovnoměrnost zakrytí) </w:t>
      </w:r>
      <w:r>
        <w:rPr>
          <w:noProof/>
        </w:rPr>
        <w:drawing>
          <wp:inline distT="0" distB="0" distL="0" distR="0">
            <wp:extent cx="39624" cy="18293"/>
            <wp:effectExtent l="0" t="0" r="0" b="0"/>
            <wp:docPr id="16026" name="Picture 16026"/>
            <wp:cNvGraphicFramePr/>
            <a:graphic xmlns:a="http://schemas.openxmlformats.org/drawingml/2006/main">
              <a:graphicData uri="http://schemas.openxmlformats.org/drawingml/2006/picture">
                <pic:pic xmlns:pic="http://schemas.openxmlformats.org/drawingml/2006/picture">
                  <pic:nvPicPr>
                    <pic:cNvPr id="16026" name="Picture 16026"/>
                    <pic:cNvPicPr/>
                  </pic:nvPicPr>
                  <pic:blipFill>
                    <a:blip r:embed="rId66"/>
                    <a:stretch>
                      <a:fillRect/>
                    </a:stretch>
                  </pic:blipFill>
                  <pic:spPr>
                    <a:xfrm>
                      <a:off x="0" y="0"/>
                      <a:ext cx="39624" cy="18293"/>
                    </a:xfrm>
                    <a:prstGeom prst="rect">
                      <a:avLst/>
                    </a:prstGeom>
                  </pic:spPr>
                </pic:pic>
              </a:graphicData>
            </a:graphic>
          </wp:inline>
        </w:drawing>
      </w:r>
      <w:r>
        <w:rPr>
          <w:sz w:val="18"/>
        </w:rPr>
        <w:t xml:space="preserve"> při zakrývání skl</w:t>
      </w:r>
      <w:r>
        <w:rPr>
          <w:sz w:val="18"/>
        </w:rPr>
        <w:t>ádek cukrové řepy prostřednictvím firem služeb, hradí náhradu za zakrývání Cukrovarnický podnik přímo těmto firmám</w:t>
      </w:r>
    </w:p>
    <w:sectPr w:rsidR="00E71A44">
      <w:headerReference w:type="even" r:id="rId67"/>
      <w:headerReference w:type="default" r:id="rId68"/>
      <w:headerReference w:type="first" r:id="rId69"/>
      <w:pgSz w:w="11904" w:h="16834"/>
      <w:pgMar w:top="1440" w:right="1027" w:bottom="1440" w:left="1162" w:header="125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240" w:rsidRDefault="00EA0240">
      <w:pPr>
        <w:spacing w:after="0" w:line="240" w:lineRule="auto"/>
      </w:pPr>
      <w:r>
        <w:separator/>
      </w:r>
    </w:p>
  </w:endnote>
  <w:endnote w:type="continuationSeparator" w:id="0">
    <w:p w:rsidR="00EA0240" w:rsidRDefault="00EA0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240" w:rsidRDefault="00EA0240">
      <w:pPr>
        <w:spacing w:after="0" w:line="240" w:lineRule="auto"/>
      </w:pPr>
      <w:r>
        <w:separator/>
      </w:r>
    </w:p>
  </w:footnote>
  <w:footnote w:type="continuationSeparator" w:id="0">
    <w:p w:rsidR="00EA0240" w:rsidRDefault="00EA0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4" w:rsidRDefault="00E71A4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4" w:rsidRDefault="00EA0240">
    <w:pPr>
      <w:spacing w:after="0"/>
      <w:ind w:left="403"/>
      <w:jc w:val="center"/>
    </w:pPr>
    <w:proofErr w:type="spellStart"/>
    <w:r>
      <w:rPr>
        <w:rFonts w:ascii="Times New Roman" w:eastAsia="Times New Roman" w:hAnsi="Times New Roman" w:cs="Times New Roman"/>
        <w:sz w:val="52"/>
      </w:rPr>
      <w:t>Tereos</w:t>
    </w:r>
    <w:proofErr w:type="spellEnd"/>
  </w:p>
  <w:p w:rsidR="00E71A44" w:rsidRDefault="00EA0240">
    <w:pPr>
      <w:spacing w:after="0"/>
      <w:ind w:left="4512"/>
    </w:pPr>
    <w:r>
      <w:rPr>
        <w:sz w:val="28"/>
      </w:rPr>
      <w:t>TTD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4" w:rsidRDefault="00EA0240">
    <w:pPr>
      <w:spacing w:after="0"/>
      <w:ind w:left="403"/>
      <w:jc w:val="center"/>
    </w:pPr>
    <w:proofErr w:type="spellStart"/>
    <w:r>
      <w:rPr>
        <w:rFonts w:ascii="Times New Roman" w:eastAsia="Times New Roman" w:hAnsi="Times New Roman" w:cs="Times New Roman"/>
        <w:sz w:val="52"/>
      </w:rPr>
      <w:t>Tereos</w:t>
    </w:r>
    <w:proofErr w:type="spellEnd"/>
  </w:p>
  <w:p w:rsidR="00E71A44" w:rsidRDefault="00EA0240">
    <w:pPr>
      <w:spacing w:after="0"/>
      <w:ind w:left="4512"/>
    </w:pPr>
    <w:r>
      <w:rPr>
        <w:sz w:val="28"/>
      </w:rPr>
      <w:t>TTD</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4" w:rsidRDefault="00EA0240">
    <w:pPr>
      <w:spacing w:after="0"/>
      <w:ind w:left="533"/>
      <w:jc w:val="center"/>
    </w:pPr>
    <w:proofErr w:type="spellStart"/>
    <w:r>
      <w:rPr>
        <w:sz w:val="54"/>
      </w:rPr>
      <w:t>Tereos</w:t>
    </w:r>
    <w:proofErr w:type="spellEnd"/>
  </w:p>
  <w:p w:rsidR="00E71A44" w:rsidRDefault="00EA0240">
    <w:pPr>
      <w:spacing w:after="53"/>
      <w:ind w:right="216"/>
      <w:jc w:val="center"/>
    </w:pPr>
    <w:r>
      <w:rPr>
        <w:sz w:val="28"/>
      </w:rPr>
      <w:t>TTD</w:t>
    </w:r>
  </w:p>
  <w:p w:rsidR="00E71A44" w:rsidRDefault="00EA0240">
    <w:pPr>
      <w:spacing w:after="0"/>
      <w:ind w:right="475"/>
      <w:jc w:val="right"/>
    </w:pPr>
    <w:r>
      <w:rPr>
        <w:sz w:val="30"/>
      </w:rPr>
      <w:t xml:space="preserve">Příloha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4" w:rsidRDefault="00EA0240">
    <w:pPr>
      <w:spacing w:after="0"/>
      <w:ind w:left="533"/>
      <w:jc w:val="center"/>
    </w:pPr>
    <w:proofErr w:type="spellStart"/>
    <w:r>
      <w:rPr>
        <w:sz w:val="54"/>
      </w:rPr>
      <w:t>Tereos</w:t>
    </w:r>
    <w:proofErr w:type="spellEnd"/>
  </w:p>
  <w:p w:rsidR="00E71A44" w:rsidRDefault="00EA0240">
    <w:pPr>
      <w:spacing w:after="53"/>
      <w:ind w:right="216"/>
      <w:jc w:val="center"/>
    </w:pPr>
    <w:r>
      <w:rPr>
        <w:sz w:val="28"/>
      </w:rPr>
      <w:t>TTD</w:t>
    </w:r>
  </w:p>
  <w:p w:rsidR="00E71A44" w:rsidRDefault="00EA0240">
    <w:pPr>
      <w:spacing w:after="0"/>
      <w:ind w:right="475"/>
      <w:jc w:val="right"/>
    </w:pPr>
    <w:r>
      <w:rPr>
        <w:sz w:val="30"/>
      </w:rPr>
      <w:t xml:space="preserve">Příloha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4" w:rsidRDefault="00EA0240">
    <w:pPr>
      <w:spacing w:after="0"/>
      <w:ind w:left="533"/>
      <w:jc w:val="center"/>
    </w:pPr>
    <w:proofErr w:type="spellStart"/>
    <w:r>
      <w:rPr>
        <w:sz w:val="54"/>
      </w:rPr>
      <w:t>Tereos</w:t>
    </w:r>
    <w:proofErr w:type="spellEnd"/>
  </w:p>
  <w:p w:rsidR="00E71A44" w:rsidRDefault="00EA0240">
    <w:pPr>
      <w:spacing w:after="53"/>
      <w:ind w:right="216"/>
      <w:jc w:val="center"/>
    </w:pPr>
    <w:r>
      <w:rPr>
        <w:sz w:val="28"/>
      </w:rPr>
      <w:t>TTD</w:t>
    </w:r>
  </w:p>
  <w:p w:rsidR="00E71A44" w:rsidRDefault="00EA0240">
    <w:pPr>
      <w:spacing w:after="0"/>
      <w:ind w:right="475"/>
      <w:jc w:val="right"/>
    </w:pPr>
    <w:r>
      <w:rPr>
        <w:sz w:val="30"/>
      </w:rPr>
      <w:t xml:space="preserve">Příloha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4" w:rsidRDefault="00EA0240">
    <w:pPr>
      <w:spacing w:after="0"/>
      <w:ind w:left="461"/>
      <w:jc w:val="center"/>
    </w:pPr>
    <w:proofErr w:type="spellStart"/>
    <w:r>
      <w:rPr>
        <w:rFonts w:ascii="Times New Roman" w:eastAsia="Times New Roman" w:hAnsi="Times New Roman" w:cs="Times New Roman"/>
        <w:sz w:val="52"/>
      </w:rPr>
      <w:t>Tereos</w:t>
    </w:r>
    <w:proofErr w:type="spellEnd"/>
  </w:p>
  <w:p w:rsidR="00E71A44" w:rsidRDefault="00EA0240">
    <w:pPr>
      <w:spacing w:after="0"/>
      <w:ind w:left="4498"/>
    </w:pPr>
    <w:r>
      <w:rPr>
        <w:sz w:val="28"/>
      </w:rPr>
      <w:t>TTD</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4" w:rsidRDefault="00EA0240">
    <w:pPr>
      <w:spacing w:after="0"/>
      <w:ind w:left="461"/>
      <w:jc w:val="center"/>
    </w:pPr>
    <w:proofErr w:type="spellStart"/>
    <w:r>
      <w:rPr>
        <w:rFonts w:ascii="Times New Roman" w:eastAsia="Times New Roman" w:hAnsi="Times New Roman" w:cs="Times New Roman"/>
        <w:sz w:val="52"/>
      </w:rPr>
      <w:t>Tereos</w:t>
    </w:r>
    <w:proofErr w:type="spellEnd"/>
  </w:p>
  <w:p w:rsidR="00E71A44" w:rsidRDefault="00EA0240">
    <w:pPr>
      <w:spacing w:after="0"/>
      <w:ind w:left="4498"/>
    </w:pPr>
    <w:r>
      <w:rPr>
        <w:sz w:val="28"/>
      </w:rPr>
      <w:t>TTD</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44" w:rsidRDefault="00EA0240">
    <w:pPr>
      <w:spacing w:after="0"/>
      <w:ind w:left="461"/>
      <w:jc w:val="center"/>
    </w:pPr>
    <w:proofErr w:type="spellStart"/>
    <w:r>
      <w:rPr>
        <w:rFonts w:ascii="Times New Roman" w:eastAsia="Times New Roman" w:hAnsi="Times New Roman" w:cs="Times New Roman"/>
        <w:sz w:val="52"/>
      </w:rPr>
      <w:t>Tereos</w:t>
    </w:r>
    <w:proofErr w:type="spellEnd"/>
  </w:p>
  <w:p w:rsidR="00E71A44" w:rsidRDefault="00EA0240">
    <w:pPr>
      <w:spacing w:after="0"/>
      <w:ind w:left="4498"/>
    </w:pPr>
    <w:r>
      <w:rPr>
        <w:sz w:val="28"/>
      </w:rPr>
      <w:t>TTD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F0A87"/>
    <w:multiLevelType w:val="hybridMultilevel"/>
    <w:tmpl w:val="41F4BB82"/>
    <w:lvl w:ilvl="0" w:tplc="D9981E84">
      <w:start w:val="2"/>
      <w:numFmt w:val="decimal"/>
      <w:lvlText w:val="%1."/>
      <w:lvlJc w:val="left"/>
      <w:pPr>
        <w:ind w:left="4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8BC6984">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8921C70">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8E5394">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C8ED32">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F1669AC">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CD422CE">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F4A1884">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A6C60C">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1F2296A"/>
    <w:multiLevelType w:val="hybridMultilevel"/>
    <w:tmpl w:val="010A5E62"/>
    <w:lvl w:ilvl="0" w:tplc="6414B47C">
      <w:start w:val="3"/>
      <w:numFmt w:val="decimal"/>
      <w:lvlText w:val="%1."/>
      <w:lvlJc w:val="left"/>
      <w:pPr>
        <w:ind w:left="4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2E210E">
      <w:start w:val="1"/>
      <w:numFmt w:val="lowerLetter"/>
      <w:lvlText w:val="%2"/>
      <w:lvlJc w:val="left"/>
      <w:pPr>
        <w:ind w:left="10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27E0B66">
      <w:start w:val="1"/>
      <w:numFmt w:val="lowerRoman"/>
      <w:lvlText w:val="%3"/>
      <w:lvlJc w:val="left"/>
      <w:pPr>
        <w:ind w:left="18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AA1CD0">
      <w:start w:val="1"/>
      <w:numFmt w:val="decimal"/>
      <w:lvlText w:val="%4"/>
      <w:lvlJc w:val="left"/>
      <w:pPr>
        <w:ind w:left="25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AD6767C">
      <w:start w:val="1"/>
      <w:numFmt w:val="lowerLetter"/>
      <w:lvlText w:val="%5"/>
      <w:lvlJc w:val="left"/>
      <w:pPr>
        <w:ind w:left="32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D3E6CB6">
      <w:start w:val="1"/>
      <w:numFmt w:val="lowerRoman"/>
      <w:lvlText w:val="%6"/>
      <w:lvlJc w:val="left"/>
      <w:pPr>
        <w:ind w:left="39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388A70">
      <w:start w:val="1"/>
      <w:numFmt w:val="decimal"/>
      <w:lvlText w:val="%7"/>
      <w:lvlJc w:val="left"/>
      <w:pPr>
        <w:ind w:left="46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D0AC780">
      <w:start w:val="1"/>
      <w:numFmt w:val="lowerLetter"/>
      <w:lvlText w:val="%8"/>
      <w:lvlJc w:val="left"/>
      <w:pPr>
        <w:ind w:left="54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A58F918">
      <w:start w:val="1"/>
      <w:numFmt w:val="lowerRoman"/>
      <w:lvlText w:val="%9"/>
      <w:lvlJc w:val="left"/>
      <w:pPr>
        <w:ind w:left="61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3B347F0"/>
    <w:multiLevelType w:val="hybridMultilevel"/>
    <w:tmpl w:val="249CC32C"/>
    <w:lvl w:ilvl="0" w:tplc="11D69BD2">
      <w:start w:val="1"/>
      <w:numFmt w:val="decimal"/>
      <w:lvlText w:val="%1"/>
      <w:lvlJc w:val="left"/>
      <w:pPr>
        <w:ind w:left="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DD00050">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9C5244">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860D2C">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26467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10ED42">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46F604">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A09D54">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B61216">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FA8779C"/>
    <w:multiLevelType w:val="hybridMultilevel"/>
    <w:tmpl w:val="D55493CE"/>
    <w:lvl w:ilvl="0" w:tplc="E5CA2FE4">
      <w:start w:val="2"/>
      <w:numFmt w:val="decimal"/>
      <w:lvlText w:val="%1."/>
      <w:lvlJc w:val="left"/>
      <w:pPr>
        <w:ind w:left="4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8BC22EA">
      <w:start w:val="1"/>
      <w:numFmt w:val="lowerLetter"/>
      <w:lvlText w:val="%2"/>
      <w:lvlJc w:val="left"/>
      <w:pPr>
        <w:ind w:left="11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15ABED0">
      <w:start w:val="1"/>
      <w:numFmt w:val="lowerRoman"/>
      <w:lvlText w:val="%3"/>
      <w:lvlJc w:val="left"/>
      <w:pPr>
        <w:ind w:left="18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F26766C">
      <w:start w:val="1"/>
      <w:numFmt w:val="decimal"/>
      <w:lvlText w:val="%4"/>
      <w:lvlJc w:val="left"/>
      <w:pPr>
        <w:ind w:left="25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7DEC9C6">
      <w:start w:val="1"/>
      <w:numFmt w:val="lowerLetter"/>
      <w:lvlText w:val="%5"/>
      <w:lvlJc w:val="left"/>
      <w:pPr>
        <w:ind w:left="32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5A8B58C">
      <w:start w:val="1"/>
      <w:numFmt w:val="lowerRoman"/>
      <w:lvlText w:val="%6"/>
      <w:lvlJc w:val="left"/>
      <w:pPr>
        <w:ind w:left="39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91C283C">
      <w:start w:val="1"/>
      <w:numFmt w:val="decimal"/>
      <w:lvlText w:val="%7"/>
      <w:lvlJc w:val="left"/>
      <w:pPr>
        <w:ind w:left="47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9EEDC40">
      <w:start w:val="1"/>
      <w:numFmt w:val="lowerLetter"/>
      <w:lvlText w:val="%8"/>
      <w:lvlJc w:val="left"/>
      <w:pPr>
        <w:ind w:left="5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0B68D58">
      <w:start w:val="1"/>
      <w:numFmt w:val="lowerRoman"/>
      <w:lvlText w:val="%9"/>
      <w:lvlJc w:val="left"/>
      <w:pPr>
        <w:ind w:left="6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99B0880"/>
    <w:multiLevelType w:val="hybridMultilevel"/>
    <w:tmpl w:val="6A9A2162"/>
    <w:lvl w:ilvl="0" w:tplc="2E782034">
      <w:start w:val="1"/>
      <w:numFmt w:val="decimal"/>
      <w:lvlText w:val="%1."/>
      <w:lvlJc w:val="left"/>
      <w:pPr>
        <w:ind w:left="7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04671A">
      <w:start w:val="1"/>
      <w:numFmt w:val="lowerLetter"/>
      <w:lvlText w:val="%2"/>
      <w:lvlJc w:val="left"/>
      <w:pPr>
        <w:ind w:left="1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316789C">
      <w:start w:val="1"/>
      <w:numFmt w:val="lowerRoman"/>
      <w:lvlText w:val="%3"/>
      <w:lvlJc w:val="left"/>
      <w:pPr>
        <w:ind w:left="2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261116">
      <w:start w:val="1"/>
      <w:numFmt w:val="decimal"/>
      <w:lvlText w:val="%4"/>
      <w:lvlJc w:val="left"/>
      <w:pPr>
        <w:ind w:left="2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48CE7C">
      <w:start w:val="1"/>
      <w:numFmt w:val="lowerLetter"/>
      <w:lvlText w:val="%5"/>
      <w:lvlJc w:val="left"/>
      <w:pPr>
        <w:ind w:left="36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5E4E34">
      <w:start w:val="1"/>
      <w:numFmt w:val="lowerRoman"/>
      <w:lvlText w:val="%6"/>
      <w:lvlJc w:val="left"/>
      <w:pPr>
        <w:ind w:left="4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586B8E">
      <w:start w:val="1"/>
      <w:numFmt w:val="decimal"/>
      <w:lvlText w:val="%7"/>
      <w:lvlJc w:val="left"/>
      <w:pPr>
        <w:ind w:left="50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1A8DF0">
      <w:start w:val="1"/>
      <w:numFmt w:val="lowerLetter"/>
      <w:lvlText w:val="%8"/>
      <w:lvlJc w:val="left"/>
      <w:pPr>
        <w:ind w:left="57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82423A">
      <w:start w:val="1"/>
      <w:numFmt w:val="lowerRoman"/>
      <w:lvlText w:val="%9"/>
      <w:lvlJc w:val="left"/>
      <w:pPr>
        <w:ind w:left="6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BDA4660"/>
    <w:multiLevelType w:val="hybridMultilevel"/>
    <w:tmpl w:val="11F2D81C"/>
    <w:lvl w:ilvl="0" w:tplc="2D8CA46C">
      <w:start w:val="2"/>
      <w:numFmt w:val="decimal"/>
      <w:lvlText w:val="%1."/>
      <w:lvlJc w:val="left"/>
      <w:pPr>
        <w:ind w:left="7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21444DE">
      <w:start w:val="1"/>
      <w:numFmt w:val="lowerLetter"/>
      <w:lvlText w:val="%2"/>
      <w:lvlJc w:val="left"/>
      <w:pPr>
        <w:ind w:left="14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F8A4A08">
      <w:start w:val="1"/>
      <w:numFmt w:val="lowerRoman"/>
      <w:lvlText w:val="%3"/>
      <w:lvlJc w:val="left"/>
      <w:pPr>
        <w:ind w:left="21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1FA3C14">
      <w:start w:val="1"/>
      <w:numFmt w:val="decimal"/>
      <w:lvlText w:val="%4"/>
      <w:lvlJc w:val="left"/>
      <w:pPr>
        <w:ind w:left="28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81A8BB2">
      <w:start w:val="1"/>
      <w:numFmt w:val="lowerLetter"/>
      <w:lvlText w:val="%5"/>
      <w:lvlJc w:val="left"/>
      <w:pPr>
        <w:ind w:left="36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49C8F16">
      <w:start w:val="1"/>
      <w:numFmt w:val="lowerRoman"/>
      <w:lvlText w:val="%6"/>
      <w:lvlJc w:val="left"/>
      <w:pPr>
        <w:ind w:left="43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44C68DE">
      <w:start w:val="1"/>
      <w:numFmt w:val="decimal"/>
      <w:lvlText w:val="%7"/>
      <w:lvlJc w:val="left"/>
      <w:pPr>
        <w:ind w:left="50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4C20502">
      <w:start w:val="1"/>
      <w:numFmt w:val="lowerLetter"/>
      <w:lvlText w:val="%8"/>
      <w:lvlJc w:val="left"/>
      <w:pPr>
        <w:ind w:left="57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10EAEBA">
      <w:start w:val="1"/>
      <w:numFmt w:val="lowerRoman"/>
      <w:lvlText w:val="%9"/>
      <w:lvlJc w:val="left"/>
      <w:pPr>
        <w:ind w:left="64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7CEC4896"/>
    <w:multiLevelType w:val="hybridMultilevel"/>
    <w:tmpl w:val="E41EEACE"/>
    <w:lvl w:ilvl="0" w:tplc="6DC0BF0E">
      <w:start w:val="2"/>
      <w:numFmt w:val="decimal"/>
      <w:lvlText w:val="%1."/>
      <w:lvlJc w:val="left"/>
      <w:pPr>
        <w:ind w:left="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7841726">
      <w:start w:val="1"/>
      <w:numFmt w:val="lowerLetter"/>
      <w:lvlText w:val="%2"/>
      <w:lvlJc w:val="left"/>
      <w:pPr>
        <w:ind w:left="14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3E6DE02">
      <w:start w:val="1"/>
      <w:numFmt w:val="lowerRoman"/>
      <w:lvlText w:val="%3"/>
      <w:lvlJc w:val="left"/>
      <w:pPr>
        <w:ind w:left="21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11638A2">
      <w:start w:val="1"/>
      <w:numFmt w:val="decimal"/>
      <w:lvlText w:val="%4"/>
      <w:lvlJc w:val="left"/>
      <w:pPr>
        <w:ind w:left="28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D882256">
      <w:start w:val="1"/>
      <w:numFmt w:val="lowerLetter"/>
      <w:lvlText w:val="%5"/>
      <w:lvlJc w:val="left"/>
      <w:pPr>
        <w:ind w:left="35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8FA5FF4">
      <w:start w:val="1"/>
      <w:numFmt w:val="lowerRoman"/>
      <w:lvlText w:val="%6"/>
      <w:lvlJc w:val="left"/>
      <w:pPr>
        <w:ind w:left="43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18C9E7E">
      <w:start w:val="1"/>
      <w:numFmt w:val="decimal"/>
      <w:lvlText w:val="%7"/>
      <w:lvlJc w:val="left"/>
      <w:pPr>
        <w:ind w:left="50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3CE0B14">
      <w:start w:val="1"/>
      <w:numFmt w:val="lowerLetter"/>
      <w:lvlText w:val="%8"/>
      <w:lvlJc w:val="left"/>
      <w:pPr>
        <w:ind w:left="57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FEE5672">
      <w:start w:val="1"/>
      <w:numFmt w:val="lowerRoman"/>
      <w:lvlText w:val="%9"/>
      <w:lvlJc w:val="left"/>
      <w:pPr>
        <w:ind w:left="64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A44"/>
    <w:rsid w:val="00213F54"/>
    <w:rsid w:val="00E71A44"/>
    <w:rsid w:val="00EA02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1B6A"/>
  <w15:docId w15:val="{73699839-EFE6-450F-B2D2-F7BA4021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257"/>
      <w:ind w:left="3830"/>
      <w:outlineLvl w:val="0"/>
    </w:pPr>
    <w:rPr>
      <w:rFonts w:ascii="Calibri" w:eastAsia="Calibri" w:hAnsi="Calibri" w:cs="Calibri"/>
      <w:color w:val="000000"/>
      <w:sz w:val="36"/>
    </w:rPr>
  </w:style>
  <w:style w:type="paragraph" w:styleId="Nadpis2">
    <w:name w:val="heading 2"/>
    <w:next w:val="Normln"/>
    <w:link w:val="Nadpis2Char"/>
    <w:uiPriority w:val="9"/>
    <w:unhideWhenUsed/>
    <w:qFormat/>
    <w:pPr>
      <w:keepNext/>
      <w:keepLines/>
      <w:spacing w:after="77"/>
      <w:ind w:left="1412" w:hanging="10"/>
      <w:jc w:val="center"/>
      <w:outlineLvl w:val="1"/>
    </w:pPr>
    <w:rPr>
      <w:rFonts w:ascii="Calibri" w:eastAsia="Calibri" w:hAnsi="Calibri" w:cs="Calibri"/>
      <w:color w:val="000000"/>
      <w:sz w:val="24"/>
      <w:u w:val="single" w:color="000000"/>
    </w:rPr>
  </w:style>
  <w:style w:type="paragraph" w:styleId="Nadpis3">
    <w:name w:val="heading 3"/>
    <w:next w:val="Normln"/>
    <w:link w:val="Nadpis3Char"/>
    <w:uiPriority w:val="9"/>
    <w:unhideWhenUsed/>
    <w:qFormat/>
    <w:pPr>
      <w:keepNext/>
      <w:keepLines/>
      <w:spacing w:after="105"/>
      <w:ind w:left="92" w:hanging="10"/>
      <w:outlineLvl w:val="2"/>
    </w:pPr>
    <w:rPr>
      <w:rFonts w:ascii="Calibri" w:eastAsia="Calibri" w:hAnsi="Calibri" w:cs="Calibri"/>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color w:val="000000"/>
      <w:sz w:val="20"/>
    </w:rPr>
  </w:style>
  <w:style w:type="character" w:customStyle="1" w:styleId="Nadpis2Char">
    <w:name w:val="Nadpis 2 Char"/>
    <w:link w:val="Nadpis2"/>
    <w:rPr>
      <w:rFonts w:ascii="Calibri" w:eastAsia="Calibri" w:hAnsi="Calibri" w:cs="Calibri"/>
      <w:color w:val="000000"/>
      <w:sz w:val="24"/>
      <w:u w:val="single" w:color="000000"/>
    </w:rPr>
  </w:style>
  <w:style w:type="character" w:customStyle="1" w:styleId="Nadpis1Char">
    <w:name w:val="Nadpis 1 Char"/>
    <w:link w:val="Nadpis1"/>
    <w:rPr>
      <w:rFonts w:ascii="Calibri" w:eastAsia="Calibri" w:hAnsi="Calibri" w:cs="Calibr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9.jpg"/><Relationship Id="rId26" Type="http://schemas.openxmlformats.org/officeDocument/2006/relationships/image" Target="media/image17.jpg"/><Relationship Id="rId39" Type="http://schemas.openxmlformats.org/officeDocument/2006/relationships/image" Target="media/image30.jpg"/><Relationship Id="rId21" Type="http://schemas.openxmlformats.org/officeDocument/2006/relationships/image" Target="media/image12.jpg"/><Relationship Id="rId34" Type="http://schemas.openxmlformats.org/officeDocument/2006/relationships/image" Target="media/image25.jpg"/><Relationship Id="rId42" Type="http://schemas.openxmlformats.org/officeDocument/2006/relationships/image" Target="media/image33.jpg"/><Relationship Id="rId47" Type="http://schemas.openxmlformats.org/officeDocument/2006/relationships/image" Target="media/image38.jpg"/><Relationship Id="rId50" Type="http://schemas.openxmlformats.org/officeDocument/2006/relationships/header" Target="header5.xml"/><Relationship Id="rId55" Type="http://schemas.openxmlformats.org/officeDocument/2006/relationships/image" Target="media/image43.jpg"/><Relationship Id="rId63" Type="http://schemas.openxmlformats.org/officeDocument/2006/relationships/image" Target="media/image51.jpg"/><Relationship Id="rId68" Type="http://schemas.openxmlformats.org/officeDocument/2006/relationships/header" Target="header8.xml"/><Relationship Id="rId7" Type="http://schemas.openxmlformats.org/officeDocument/2006/relationships/image" Target="media/image1.jp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image" Target="media/image2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5.jpg"/><Relationship Id="rId32" Type="http://schemas.openxmlformats.org/officeDocument/2006/relationships/image" Target="media/image23.jpg"/><Relationship Id="rId37" Type="http://schemas.openxmlformats.org/officeDocument/2006/relationships/image" Target="media/image28.jpg"/><Relationship Id="rId40" Type="http://schemas.openxmlformats.org/officeDocument/2006/relationships/image" Target="media/image31.jpg"/><Relationship Id="rId45" Type="http://schemas.openxmlformats.org/officeDocument/2006/relationships/image" Target="media/image36.jpg"/><Relationship Id="rId53" Type="http://schemas.openxmlformats.org/officeDocument/2006/relationships/image" Target="media/image41.jpg"/><Relationship Id="rId58" Type="http://schemas.openxmlformats.org/officeDocument/2006/relationships/image" Target="media/image46.jpg"/><Relationship Id="rId66" Type="http://schemas.openxmlformats.org/officeDocument/2006/relationships/image" Target="media/image54.jpg"/><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image" Target="media/image27.jpg"/><Relationship Id="rId49" Type="http://schemas.openxmlformats.org/officeDocument/2006/relationships/header" Target="header4.xml"/><Relationship Id="rId57" Type="http://schemas.openxmlformats.org/officeDocument/2006/relationships/image" Target="media/image45.jpg"/><Relationship Id="rId61" Type="http://schemas.openxmlformats.org/officeDocument/2006/relationships/image" Target="media/image49.jpg"/><Relationship Id="rId10" Type="http://schemas.openxmlformats.org/officeDocument/2006/relationships/image" Target="media/image4.jpg"/><Relationship Id="rId19" Type="http://schemas.openxmlformats.org/officeDocument/2006/relationships/image" Target="media/image10.jpg"/><Relationship Id="rId31" Type="http://schemas.openxmlformats.org/officeDocument/2006/relationships/image" Target="media/image22.jpg"/><Relationship Id="rId44" Type="http://schemas.openxmlformats.org/officeDocument/2006/relationships/image" Target="media/image35.jpg"/><Relationship Id="rId52" Type="http://schemas.openxmlformats.org/officeDocument/2006/relationships/image" Target="media/image40.jpg"/><Relationship Id="rId60" Type="http://schemas.openxmlformats.org/officeDocument/2006/relationships/image" Target="media/image48.jpg"/><Relationship Id="rId65" Type="http://schemas.openxmlformats.org/officeDocument/2006/relationships/image" Target="media/image5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 Id="rId22" Type="http://schemas.openxmlformats.org/officeDocument/2006/relationships/image" Target="media/image13.jpg"/><Relationship Id="rId27" Type="http://schemas.openxmlformats.org/officeDocument/2006/relationships/image" Target="media/image18.jpg"/><Relationship Id="rId30" Type="http://schemas.openxmlformats.org/officeDocument/2006/relationships/image" Target="media/image21.jpg"/><Relationship Id="rId35" Type="http://schemas.openxmlformats.org/officeDocument/2006/relationships/image" Target="media/image26.jpg"/><Relationship Id="rId43" Type="http://schemas.openxmlformats.org/officeDocument/2006/relationships/image" Target="media/image34.jpg"/><Relationship Id="rId48" Type="http://schemas.openxmlformats.org/officeDocument/2006/relationships/image" Target="media/image39.jpg"/><Relationship Id="rId56" Type="http://schemas.openxmlformats.org/officeDocument/2006/relationships/image" Target="media/image44.jpg"/><Relationship Id="rId64" Type="http://schemas.openxmlformats.org/officeDocument/2006/relationships/image" Target="media/image52.jpg"/><Relationship Id="rId69" Type="http://schemas.openxmlformats.org/officeDocument/2006/relationships/header" Target="header9.xml"/><Relationship Id="rId8" Type="http://schemas.openxmlformats.org/officeDocument/2006/relationships/image" Target="media/image2.jpg"/><Relationship Id="rId51" Type="http://schemas.openxmlformats.org/officeDocument/2006/relationships/header" Target="header6.xml"/><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8.jpg"/><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image" Target="media/image29.jpg"/><Relationship Id="rId46" Type="http://schemas.openxmlformats.org/officeDocument/2006/relationships/image" Target="media/image37.jpg"/><Relationship Id="rId59" Type="http://schemas.openxmlformats.org/officeDocument/2006/relationships/image" Target="media/image47.jpg"/><Relationship Id="rId67" Type="http://schemas.openxmlformats.org/officeDocument/2006/relationships/header" Target="header7.xml"/><Relationship Id="rId20" Type="http://schemas.openxmlformats.org/officeDocument/2006/relationships/image" Target="media/image11.jpg"/><Relationship Id="rId41" Type="http://schemas.openxmlformats.org/officeDocument/2006/relationships/image" Target="media/image32.jpg"/><Relationship Id="rId54" Type="http://schemas.openxmlformats.org/officeDocument/2006/relationships/image" Target="media/image42.jpg"/><Relationship Id="rId62" Type="http://schemas.openxmlformats.org/officeDocument/2006/relationships/image" Target="media/image50.jpg"/><Relationship Id="rId7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1962</Words>
  <Characters>11582</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stepanova</dc:creator>
  <cp:keywords/>
  <cp:lastModifiedBy>stepanova</cp:lastModifiedBy>
  <cp:revision>2</cp:revision>
  <dcterms:created xsi:type="dcterms:W3CDTF">2017-09-01T08:54:00Z</dcterms:created>
  <dcterms:modified xsi:type="dcterms:W3CDTF">2017-09-01T08:54:00Z</dcterms:modified>
</cp:coreProperties>
</file>