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59A" w:rsidRPr="00204986" w:rsidRDefault="0039359A" w:rsidP="002547FE">
      <w:pPr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shd w:val="clear" w:color="auto" w:fill="FFFFFF"/>
        </w:rPr>
      </w:pPr>
      <w:r w:rsidRPr="00204986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shd w:val="clear" w:color="auto" w:fill="FFFFFF"/>
        </w:rPr>
        <w:t>PETONA CZECH s.r.o.</w:t>
      </w:r>
    </w:p>
    <w:p w:rsidR="0039359A" w:rsidRPr="00204986" w:rsidRDefault="0039359A" w:rsidP="002547FE">
      <w:pPr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shd w:val="clear" w:color="auto" w:fill="FFFFFF"/>
        </w:rPr>
      </w:pPr>
      <w:r w:rsidRPr="00204986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shd w:val="clear" w:color="auto" w:fill="FFFFFF"/>
        </w:rPr>
        <w:t>Matěchova 127/3</w:t>
      </w:r>
    </w:p>
    <w:p w:rsidR="0039359A" w:rsidRPr="00204986" w:rsidRDefault="0039359A" w:rsidP="002547FE">
      <w:pPr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shd w:val="clear" w:color="auto" w:fill="FFFFFF"/>
        </w:rPr>
      </w:pPr>
      <w:r w:rsidRPr="00204986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shd w:val="clear" w:color="auto" w:fill="FFFFFF"/>
        </w:rPr>
        <w:t>Praha 4</w:t>
      </w:r>
    </w:p>
    <w:p w:rsidR="0039359A" w:rsidRPr="00204986" w:rsidRDefault="0039359A" w:rsidP="002547FE">
      <w:pPr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shd w:val="clear" w:color="auto" w:fill="FFFFFF"/>
        </w:rPr>
      </w:pPr>
      <w:r w:rsidRPr="00204986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shd w:val="clear" w:color="auto" w:fill="FFFFFF"/>
        </w:rPr>
        <w:t>140 00</w:t>
      </w:r>
    </w:p>
    <w:p w:rsidR="0039359A" w:rsidRPr="00204986" w:rsidRDefault="0039359A" w:rsidP="002547FE">
      <w:pPr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shd w:val="clear" w:color="auto" w:fill="FFFFFF"/>
        </w:rPr>
      </w:pPr>
      <w:r w:rsidRPr="00204986">
        <w:rPr>
          <w:rFonts w:asciiTheme="majorHAnsi" w:hAnsiTheme="majorHAnsi" w:cstheme="majorHAnsi"/>
          <w:b/>
          <w:color w:val="08131F"/>
          <w:sz w:val="28"/>
          <w:szCs w:val="28"/>
        </w:rPr>
        <w:t xml:space="preserve">IČ: </w:t>
      </w:r>
      <w:r w:rsidRPr="00204986">
        <w:rPr>
          <w:rFonts w:asciiTheme="majorHAnsi" w:hAnsiTheme="majorHAnsi" w:cstheme="majorHAnsi"/>
          <w:b/>
          <w:color w:val="08131F"/>
          <w:sz w:val="28"/>
          <w:szCs w:val="28"/>
        </w:rPr>
        <w:t>04402618</w:t>
      </w:r>
    </w:p>
    <w:p w:rsidR="0039359A" w:rsidRPr="00204986" w:rsidRDefault="0039359A" w:rsidP="002547FE">
      <w:pPr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shd w:val="clear" w:color="auto" w:fill="FFFFFF"/>
        </w:rPr>
      </w:pPr>
    </w:p>
    <w:p w:rsidR="0039359A" w:rsidRDefault="002547FE" w:rsidP="0039359A">
      <w:pPr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shd w:val="clear" w:color="auto" w:fill="FFFFFF"/>
        </w:rPr>
      </w:pPr>
      <w:r w:rsidRPr="00204986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shd w:val="clear" w:color="auto" w:fill="FFFFFF"/>
        </w:rPr>
        <w:t xml:space="preserve">Objednáváme: </w:t>
      </w:r>
    </w:p>
    <w:p w:rsidR="00204986" w:rsidRPr="00204986" w:rsidRDefault="00204986" w:rsidP="0039359A">
      <w:pPr>
        <w:rPr>
          <w:rFonts w:asciiTheme="majorHAnsi" w:eastAsia="Times New Roman" w:hAnsiTheme="majorHAnsi" w:cstheme="majorHAnsi"/>
          <w:sz w:val="28"/>
          <w:szCs w:val="28"/>
        </w:rPr>
      </w:pPr>
      <w:bookmarkStart w:id="0" w:name="_GoBack"/>
      <w:bookmarkEnd w:id="0"/>
    </w:p>
    <w:p w:rsidR="0039359A" w:rsidRPr="00204986" w:rsidRDefault="0039359A" w:rsidP="0039359A">
      <w:pPr>
        <w:rPr>
          <w:rFonts w:asciiTheme="majorHAnsi" w:hAnsiTheme="majorHAnsi" w:cstheme="majorHAnsi"/>
          <w:color w:val="000000"/>
          <w:sz w:val="28"/>
          <w:szCs w:val="28"/>
        </w:rPr>
      </w:pPr>
      <w:r w:rsidRPr="00204986">
        <w:rPr>
          <w:rFonts w:asciiTheme="majorHAnsi" w:hAnsiTheme="majorHAnsi" w:cstheme="majorHAnsi"/>
          <w:color w:val="000000"/>
          <w:sz w:val="28"/>
          <w:szCs w:val="28"/>
        </w:rPr>
        <w:t xml:space="preserve">Nízká skříň ORZE 8 šuplíků: 4x, cena za ks </w:t>
      </w:r>
      <w:r w:rsidR="00204986" w:rsidRPr="00204986">
        <w:rPr>
          <w:rFonts w:asciiTheme="majorHAnsi" w:hAnsiTheme="majorHAnsi" w:cstheme="majorHAnsi"/>
          <w:color w:val="000000"/>
          <w:sz w:val="28"/>
          <w:szCs w:val="28"/>
        </w:rPr>
        <w:t>8 308 Kč</w:t>
      </w:r>
      <w:r w:rsidRPr="00204986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</w:p>
    <w:p w:rsidR="0039359A" w:rsidRPr="00204986" w:rsidRDefault="0039359A" w:rsidP="0039359A">
      <w:pPr>
        <w:rPr>
          <w:rFonts w:asciiTheme="majorHAnsi" w:hAnsiTheme="majorHAnsi" w:cstheme="majorHAnsi"/>
          <w:color w:val="000000"/>
          <w:sz w:val="28"/>
          <w:szCs w:val="28"/>
        </w:rPr>
      </w:pPr>
      <w:r w:rsidRPr="00204986">
        <w:rPr>
          <w:rFonts w:asciiTheme="majorHAnsi" w:hAnsiTheme="majorHAnsi" w:cstheme="majorHAnsi"/>
          <w:color w:val="000000"/>
          <w:sz w:val="28"/>
          <w:szCs w:val="28"/>
        </w:rPr>
        <w:t>Vysoká skříň ORZE s dvěma páry dveří: 4x</w:t>
      </w:r>
      <w:r w:rsidR="00204986" w:rsidRPr="00204986">
        <w:rPr>
          <w:rFonts w:asciiTheme="majorHAnsi" w:hAnsiTheme="majorHAnsi" w:cstheme="majorHAnsi"/>
          <w:color w:val="000000"/>
          <w:sz w:val="28"/>
          <w:szCs w:val="28"/>
        </w:rPr>
        <w:t>, cena za ks 9 421 Kč</w:t>
      </w:r>
    </w:p>
    <w:p w:rsidR="0039359A" w:rsidRPr="00204986" w:rsidRDefault="0039359A" w:rsidP="0039359A">
      <w:pPr>
        <w:rPr>
          <w:rFonts w:asciiTheme="majorHAnsi" w:hAnsiTheme="majorHAnsi" w:cstheme="majorHAnsi"/>
          <w:color w:val="000000"/>
          <w:sz w:val="28"/>
          <w:szCs w:val="28"/>
        </w:rPr>
      </w:pPr>
      <w:r w:rsidRPr="00204986">
        <w:rPr>
          <w:rFonts w:asciiTheme="majorHAnsi" w:hAnsiTheme="majorHAnsi" w:cstheme="majorHAnsi"/>
          <w:color w:val="000000"/>
          <w:sz w:val="28"/>
          <w:szCs w:val="28"/>
        </w:rPr>
        <w:t>Duhová skříňka 12 boxů: 4x</w:t>
      </w:r>
      <w:r w:rsidR="00204986" w:rsidRPr="00204986">
        <w:rPr>
          <w:rFonts w:asciiTheme="majorHAnsi" w:hAnsiTheme="majorHAnsi" w:cstheme="majorHAnsi"/>
          <w:color w:val="000000"/>
          <w:sz w:val="28"/>
          <w:szCs w:val="28"/>
        </w:rPr>
        <w:t>, cena za ks 4 369 Kč</w:t>
      </w:r>
    </w:p>
    <w:p w:rsidR="0039359A" w:rsidRPr="00204986" w:rsidRDefault="0039359A" w:rsidP="0039359A">
      <w:pPr>
        <w:rPr>
          <w:rFonts w:asciiTheme="majorHAnsi" w:hAnsiTheme="majorHAnsi" w:cstheme="majorHAnsi"/>
          <w:color w:val="000000"/>
          <w:sz w:val="28"/>
          <w:szCs w:val="28"/>
        </w:rPr>
      </w:pPr>
      <w:r w:rsidRPr="00204986">
        <w:rPr>
          <w:rFonts w:asciiTheme="majorHAnsi" w:hAnsiTheme="majorHAnsi" w:cstheme="majorHAnsi"/>
          <w:color w:val="000000"/>
          <w:sz w:val="28"/>
          <w:szCs w:val="28"/>
        </w:rPr>
        <w:t>Nízká úložná skříň RING: 4x</w:t>
      </w:r>
      <w:r w:rsidR="00204986" w:rsidRPr="00204986">
        <w:rPr>
          <w:rFonts w:asciiTheme="majorHAnsi" w:hAnsiTheme="majorHAnsi" w:cstheme="majorHAnsi"/>
          <w:color w:val="000000"/>
          <w:sz w:val="28"/>
          <w:szCs w:val="28"/>
        </w:rPr>
        <w:t>, cena za ks 2 232 Kč</w:t>
      </w:r>
    </w:p>
    <w:p w:rsidR="0039359A" w:rsidRPr="00204986" w:rsidRDefault="0039359A" w:rsidP="0039359A">
      <w:pPr>
        <w:rPr>
          <w:rFonts w:asciiTheme="majorHAnsi" w:hAnsiTheme="majorHAnsi" w:cstheme="majorHAnsi"/>
          <w:color w:val="000000"/>
          <w:sz w:val="28"/>
          <w:szCs w:val="28"/>
        </w:rPr>
      </w:pPr>
      <w:r w:rsidRPr="00204986">
        <w:rPr>
          <w:rFonts w:asciiTheme="majorHAnsi" w:hAnsiTheme="majorHAnsi" w:cstheme="majorHAnsi"/>
          <w:color w:val="000000"/>
          <w:sz w:val="28"/>
          <w:szCs w:val="28"/>
        </w:rPr>
        <w:t>Vysoká skříň ORZE, skleněné dveře a šuplíky: 2x</w:t>
      </w:r>
      <w:r w:rsidR="00204986" w:rsidRPr="00204986">
        <w:rPr>
          <w:rFonts w:asciiTheme="majorHAnsi" w:hAnsiTheme="majorHAnsi" w:cstheme="majorHAnsi"/>
          <w:color w:val="000000"/>
          <w:sz w:val="28"/>
          <w:szCs w:val="28"/>
        </w:rPr>
        <w:t>, cena za ks 11 514 Kč</w:t>
      </w:r>
    </w:p>
    <w:p w:rsidR="0039359A" w:rsidRPr="00204986" w:rsidRDefault="0039359A" w:rsidP="0039359A">
      <w:pPr>
        <w:rPr>
          <w:rFonts w:asciiTheme="majorHAnsi" w:hAnsiTheme="majorHAnsi" w:cstheme="majorHAnsi"/>
          <w:color w:val="000000"/>
          <w:sz w:val="28"/>
          <w:szCs w:val="28"/>
        </w:rPr>
      </w:pPr>
      <w:r w:rsidRPr="00204986">
        <w:rPr>
          <w:rFonts w:asciiTheme="majorHAnsi" w:hAnsiTheme="majorHAnsi" w:cstheme="majorHAnsi"/>
          <w:color w:val="000000"/>
          <w:sz w:val="28"/>
          <w:szCs w:val="28"/>
        </w:rPr>
        <w:t>Učitelský stůl, 2 zásuvky a skřínka: 2x</w:t>
      </w:r>
      <w:r w:rsidR="00204986" w:rsidRPr="00204986">
        <w:rPr>
          <w:rFonts w:asciiTheme="majorHAnsi" w:hAnsiTheme="majorHAnsi" w:cstheme="majorHAnsi"/>
          <w:color w:val="000000"/>
          <w:sz w:val="28"/>
          <w:szCs w:val="28"/>
        </w:rPr>
        <w:t>, cena za ks 6 649 Kč</w:t>
      </w:r>
    </w:p>
    <w:p w:rsidR="0039359A" w:rsidRPr="00204986" w:rsidRDefault="0039359A" w:rsidP="0039359A">
      <w:pPr>
        <w:rPr>
          <w:rFonts w:asciiTheme="majorHAnsi" w:hAnsiTheme="majorHAnsi" w:cstheme="majorHAnsi"/>
          <w:color w:val="000000"/>
          <w:sz w:val="28"/>
          <w:szCs w:val="28"/>
        </w:rPr>
      </w:pPr>
    </w:p>
    <w:p w:rsidR="0039359A" w:rsidRPr="00204986" w:rsidRDefault="0039359A" w:rsidP="0039359A">
      <w:pPr>
        <w:rPr>
          <w:rFonts w:asciiTheme="majorHAnsi" w:hAnsiTheme="majorHAnsi" w:cstheme="majorHAnsi"/>
          <w:color w:val="000000"/>
          <w:sz w:val="28"/>
          <w:szCs w:val="28"/>
        </w:rPr>
      </w:pPr>
    </w:p>
    <w:p w:rsidR="00204986" w:rsidRPr="00204986" w:rsidRDefault="00204986" w:rsidP="0039359A">
      <w:pPr>
        <w:rPr>
          <w:rFonts w:asciiTheme="majorHAnsi" w:hAnsiTheme="majorHAnsi" w:cstheme="majorHAnsi"/>
          <w:color w:val="000000"/>
          <w:sz w:val="28"/>
          <w:szCs w:val="28"/>
        </w:rPr>
      </w:pPr>
      <w:r w:rsidRPr="00204986">
        <w:rPr>
          <w:rFonts w:asciiTheme="majorHAnsi" w:hAnsiTheme="majorHAnsi" w:cstheme="majorHAnsi"/>
          <w:color w:val="000000"/>
          <w:sz w:val="28"/>
          <w:szCs w:val="28"/>
        </w:rPr>
        <w:t xml:space="preserve">Celková cena objednaného zboží činí 133 646 Kč. K ceně bude připočtena doprava. </w:t>
      </w:r>
    </w:p>
    <w:p w:rsidR="00204986" w:rsidRPr="00204986" w:rsidRDefault="00204986" w:rsidP="0039359A">
      <w:pPr>
        <w:rPr>
          <w:rFonts w:asciiTheme="majorHAnsi" w:hAnsiTheme="majorHAnsi" w:cstheme="majorHAnsi"/>
          <w:color w:val="000000"/>
          <w:sz w:val="28"/>
          <w:szCs w:val="28"/>
        </w:rPr>
      </w:pPr>
    </w:p>
    <w:p w:rsidR="00204986" w:rsidRPr="00204986" w:rsidRDefault="00204986" w:rsidP="0039359A">
      <w:pPr>
        <w:rPr>
          <w:rFonts w:asciiTheme="majorHAnsi" w:hAnsiTheme="majorHAnsi" w:cstheme="majorHAnsi"/>
          <w:color w:val="000000"/>
          <w:sz w:val="28"/>
          <w:szCs w:val="28"/>
        </w:rPr>
      </w:pPr>
    </w:p>
    <w:p w:rsidR="0061743C" w:rsidRPr="00204986" w:rsidRDefault="002547FE" w:rsidP="0039359A">
      <w:pPr>
        <w:rPr>
          <w:rFonts w:asciiTheme="majorHAnsi" w:eastAsia="Times New Roman" w:hAnsiTheme="majorHAnsi" w:cstheme="majorHAnsi"/>
          <w:sz w:val="28"/>
          <w:szCs w:val="28"/>
        </w:rPr>
      </w:pPr>
      <w:r w:rsidRPr="00204986">
        <w:rPr>
          <w:rFonts w:asciiTheme="majorHAnsi" w:hAnsiTheme="majorHAnsi" w:cstheme="majorHAnsi"/>
          <w:color w:val="000000"/>
          <w:sz w:val="28"/>
          <w:szCs w:val="28"/>
        </w:rPr>
        <w:br/>
      </w:r>
    </w:p>
    <w:p w:rsidR="00204986" w:rsidRPr="00204986" w:rsidRDefault="00204986" w:rsidP="00204986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04986">
        <w:rPr>
          <w:rFonts w:asciiTheme="majorHAnsi" w:hAnsiTheme="majorHAnsi" w:cstheme="majorHAnsi"/>
          <w:sz w:val="28"/>
          <w:szCs w:val="28"/>
        </w:rPr>
        <w:t xml:space="preserve">Mgr. Jaroslava </w:t>
      </w:r>
      <w:proofErr w:type="spellStart"/>
      <w:r w:rsidRPr="00204986">
        <w:rPr>
          <w:rFonts w:asciiTheme="majorHAnsi" w:hAnsiTheme="majorHAnsi" w:cstheme="majorHAnsi"/>
          <w:sz w:val="28"/>
          <w:szCs w:val="28"/>
        </w:rPr>
        <w:t>Drabešová</w:t>
      </w:r>
      <w:proofErr w:type="spellEnd"/>
      <w:r w:rsidRPr="00204986">
        <w:rPr>
          <w:rFonts w:asciiTheme="majorHAnsi" w:hAnsiTheme="majorHAnsi" w:cstheme="majorHAnsi"/>
          <w:sz w:val="28"/>
          <w:szCs w:val="28"/>
        </w:rPr>
        <w:t>, ředitelka škol</w:t>
      </w:r>
      <w:r w:rsidRPr="00204986">
        <w:rPr>
          <w:rFonts w:asciiTheme="majorHAnsi" w:hAnsiTheme="majorHAnsi" w:cstheme="majorHAnsi"/>
          <w:sz w:val="28"/>
          <w:szCs w:val="28"/>
        </w:rPr>
        <w:t>y</w:t>
      </w:r>
    </w:p>
    <w:p w:rsidR="002547FE" w:rsidRPr="00204986" w:rsidRDefault="002547FE" w:rsidP="00E3701E">
      <w:pPr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:rsidR="002547FE" w:rsidRPr="00204986" w:rsidRDefault="002547FE" w:rsidP="00E3701E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04986">
        <w:rPr>
          <w:rFonts w:asciiTheme="majorHAnsi" w:hAnsiTheme="majorHAnsi" w:cstheme="majorHAnsi"/>
          <w:sz w:val="28"/>
          <w:szCs w:val="28"/>
        </w:rPr>
        <w:t xml:space="preserve">V Kutné Hoře dne </w:t>
      </w:r>
      <w:r w:rsidR="0039359A" w:rsidRPr="00204986">
        <w:rPr>
          <w:rFonts w:asciiTheme="majorHAnsi" w:hAnsiTheme="majorHAnsi" w:cstheme="majorHAnsi"/>
          <w:sz w:val="28"/>
          <w:szCs w:val="28"/>
        </w:rPr>
        <w:t>29.8</w:t>
      </w:r>
      <w:r w:rsidRPr="00204986">
        <w:rPr>
          <w:rFonts w:asciiTheme="majorHAnsi" w:hAnsiTheme="majorHAnsi" w:cstheme="majorHAnsi"/>
          <w:sz w:val="28"/>
          <w:szCs w:val="28"/>
        </w:rPr>
        <w:t>.2025</w:t>
      </w:r>
    </w:p>
    <w:p w:rsidR="0039359A" w:rsidRDefault="0039359A" w:rsidP="00E3701E">
      <w:pPr>
        <w:spacing w:line="360" w:lineRule="auto"/>
      </w:pPr>
    </w:p>
    <w:p w:rsidR="0039359A" w:rsidRDefault="0039359A" w:rsidP="00E3701E">
      <w:pPr>
        <w:spacing w:line="360" w:lineRule="auto"/>
      </w:pPr>
    </w:p>
    <w:sectPr w:rsidR="003935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3AF" w:rsidRDefault="006F13AF">
      <w:r>
        <w:separator/>
      </w:r>
    </w:p>
  </w:endnote>
  <w:endnote w:type="continuationSeparator" w:id="0">
    <w:p w:rsidR="006F13AF" w:rsidRDefault="006F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805" w:rsidRDefault="00832805">
    <w:pPr>
      <w:pStyle w:val="Zpat"/>
      <w:jc w:val="center"/>
      <w:rPr>
        <w:sz w:val="18"/>
      </w:rPr>
    </w:pPr>
    <w:r>
      <w:rPr>
        <w:sz w:val="18"/>
      </w:rPr>
      <w:t xml:space="preserve">Tel. +420327562121; </w:t>
    </w:r>
    <w:proofErr w:type="gramStart"/>
    <w:r>
      <w:rPr>
        <w:sz w:val="18"/>
      </w:rPr>
      <w:t>Fax :</w:t>
    </w:r>
    <w:proofErr w:type="gramEnd"/>
    <w:r>
      <w:rPr>
        <w:sz w:val="18"/>
      </w:rPr>
      <w:t xml:space="preserve"> +420327524643; </w:t>
    </w:r>
  </w:p>
  <w:p w:rsidR="00832805" w:rsidRDefault="00832805">
    <w:pPr>
      <w:pStyle w:val="Zpat"/>
      <w:jc w:val="center"/>
      <w:rPr>
        <w:sz w:val="18"/>
      </w:rPr>
    </w:pPr>
    <w:r>
      <w:rPr>
        <w:sz w:val="18"/>
      </w:rPr>
      <w:t xml:space="preserve">E-mail: </w:t>
    </w:r>
    <w:hyperlink r:id="rId1" w:history="1">
      <w:r>
        <w:rPr>
          <w:rStyle w:val="Hypertextovodkaz"/>
          <w:sz w:val="18"/>
        </w:rPr>
        <w:t>skola@zsjp.kutnahora.cz</w:t>
      </w:r>
    </w:hyperlink>
    <w:r>
      <w:rPr>
        <w:sz w:val="18"/>
      </w:rPr>
      <w:t xml:space="preserve">; </w:t>
    </w:r>
    <w:proofErr w:type="spellStart"/>
    <w:r>
      <w:rPr>
        <w:sz w:val="18"/>
      </w:rPr>
      <w:t>Home</w:t>
    </w:r>
    <w:proofErr w:type="spellEnd"/>
    <w:r>
      <w:rPr>
        <w:sz w:val="18"/>
      </w:rPr>
      <w:t xml:space="preserve"> </w:t>
    </w:r>
    <w:proofErr w:type="spellStart"/>
    <w:proofErr w:type="gramStart"/>
    <w:r>
      <w:rPr>
        <w:sz w:val="18"/>
      </w:rPr>
      <w:t>pages</w:t>
    </w:r>
    <w:proofErr w:type="spellEnd"/>
    <w:r>
      <w:rPr>
        <w:sz w:val="18"/>
      </w:rPr>
      <w:t xml:space="preserve"> :</w:t>
    </w:r>
    <w:proofErr w:type="gramEnd"/>
    <w:r>
      <w:rPr>
        <w:sz w:val="18"/>
      </w:rPr>
      <w:t xml:space="preserve"> </w:t>
    </w:r>
    <w:hyperlink r:id="rId2" w:history="1">
      <w:r>
        <w:rPr>
          <w:rStyle w:val="Hypertextovodkaz"/>
          <w:sz w:val="18"/>
        </w:rPr>
        <w:t>www.zsjp.kutnahora.cz</w:t>
      </w:r>
    </w:hyperlink>
    <w:r>
      <w:rPr>
        <w:sz w:val="18"/>
      </w:rPr>
      <w:t>;</w:t>
    </w:r>
  </w:p>
  <w:p w:rsidR="00832805" w:rsidRDefault="00832805">
    <w:pPr>
      <w:pStyle w:val="Zpat"/>
      <w:jc w:val="center"/>
      <w:rPr>
        <w:sz w:val="18"/>
      </w:rPr>
    </w:pPr>
    <w:proofErr w:type="gramStart"/>
    <w:r>
      <w:rPr>
        <w:sz w:val="18"/>
      </w:rPr>
      <w:t>IČO :</w:t>
    </w:r>
    <w:proofErr w:type="gramEnd"/>
    <w:r>
      <w:rPr>
        <w:sz w:val="18"/>
      </w:rPr>
      <w:t xml:space="preserve"> 71001131</w:t>
    </w:r>
  </w:p>
  <w:p w:rsidR="00832805" w:rsidRDefault="00832805">
    <w:pPr>
      <w:pStyle w:val="Zpat"/>
      <w:jc w:val="center"/>
      <w:rPr>
        <w:sz w:val="18"/>
      </w:rPr>
    </w:pPr>
    <w:proofErr w:type="gramStart"/>
    <w:r>
      <w:rPr>
        <w:sz w:val="18"/>
      </w:rPr>
      <w:t>Č.ú :</w:t>
    </w:r>
    <w:proofErr w:type="gramEnd"/>
    <w:r>
      <w:rPr>
        <w:sz w:val="18"/>
      </w:rPr>
      <w:t xml:space="preserve"> 27-2110640227/0100</w:t>
    </w:r>
  </w:p>
  <w:p w:rsidR="00832805" w:rsidRDefault="008328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3AF" w:rsidRDefault="006F13AF">
      <w:r>
        <w:separator/>
      </w:r>
    </w:p>
  </w:footnote>
  <w:footnote w:type="continuationSeparator" w:id="0">
    <w:p w:rsidR="006F13AF" w:rsidRDefault="006F1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805" w:rsidRDefault="000D148B">
    <w:pPr>
      <w:jc w:val="center"/>
      <w:rPr>
        <w:rFonts w:ascii="Arial Black" w:hAnsi="Arial Black"/>
        <w:b/>
        <w:bCs/>
        <w:u w:val="single"/>
      </w:rPr>
    </w:pPr>
    <w:r>
      <w:rPr>
        <w:noProof/>
      </w:rPr>
      <w:drawing>
        <wp:inline distT="0" distB="0" distL="0" distR="0">
          <wp:extent cx="1647825" cy="1143000"/>
          <wp:effectExtent l="0" t="0" r="0" b="0"/>
          <wp:docPr id="1" name="obrázek 1" descr="logo_zs_palach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zs_palach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32805">
      <w:rPr>
        <w:rFonts w:ascii="Arial Black" w:hAnsi="Arial Black"/>
        <w:b/>
        <w:bCs/>
        <w:u w:val="single"/>
      </w:rPr>
      <w:t>Základní škola Jana Palacha v Kutné Hoře</w:t>
    </w:r>
  </w:p>
  <w:p w:rsidR="00832805" w:rsidRPr="00A7081B" w:rsidRDefault="00832805">
    <w:pPr>
      <w:jc w:val="center"/>
      <w:rPr>
        <w:rFonts w:ascii="Arial Black" w:hAnsi="Arial Black"/>
        <w:bCs/>
        <w:u w:val="single"/>
      </w:rPr>
    </w:pPr>
    <w:r w:rsidRPr="00A7081B">
      <w:rPr>
        <w:rFonts w:ascii="Arial Black" w:hAnsi="Arial Black"/>
        <w:bCs/>
        <w:u w:val="single"/>
      </w:rPr>
      <w:t>Jana Palacha 166</w:t>
    </w:r>
  </w:p>
  <w:p w:rsidR="00832805" w:rsidRDefault="00832805">
    <w:pPr>
      <w:jc w:val="center"/>
      <w:rPr>
        <w:rFonts w:ascii="Arial Black" w:hAnsi="Arial Black"/>
        <w:u w:val="single"/>
      </w:rPr>
    </w:pPr>
    <w:r>
      <w:rPr>
        <w:rFonts w:ascii="Arial Black" w:hAnsi="Arial Black"/>
        <w:u w:val="single"/>
      </w:rPr>
      <w:t>284 01 Kutná Hora,</w:t>
    </w:r>
  </w:p>
  <w:p w:rsidR="00832805" w:rsidRPr="006760C5" w:rsidRDefault="00832805">
    <w:pPr>
      <w:jc w:val="center"/>
      <w:rPr>
        <w:rFonts w:ascii="Arial Black" w:hAnsi="Arial Black"/>
      </w:rPr>
    </w:pPr>
    <w:r>
      <w:rPr>
        <w:rFonts w:ascii="Arial Black" w:hAnsi="Arial Black"/>
      </w:rPr>
      <w:t>p</w:t>
    </w:r>
    <w:r w:rsidRPr="006760C5">
      <w:rPr>
        <w:rFonts w:ascii="Arial Black" w:hAnsi="Arial Black"/>
      </w:rPr>
      <w:t>říspěvková organizace</w:t>
    </w:r>
  </w:p>
  <w:p w:rsidR="00832805" w:rsidRDefault="00832805"/>
  <w:p w:rsidR="00832805" w:rsidRDefault="00832805"/>
  <w:p w:rsidR="00832805" w:rsidRDefault="008328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1396"/>
    <w:multiLevelType w:val="hybridMultilevel"/>
    <w:tmpl w:val="2B2463D6"/>
    <w:lvl w:ilvl="0" w:tplc="8A045994">
      <w:numFmt w:val="bullet"/>
      <w:lvlText w:val="-"/>
      <w:lvlJc w:val="left"/>
      <w:pPr>
        <w:tabs>
          <w:tab w:val="num" w:pos="420"/>
        </w:tabs>
        <w:ind w:left="4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024DF"/>
    <w:multiLevelType w:val="hybridMultilevel"/>
    <w:tmpl w:val="7BF0491E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63BA3"/>
    <w:multiLevelType w:val="hybridMultilevel"/>
    <w:tmpl w:val="51709E16"/>
    <w:lvl w:ilvl="0" w:tplc="3008155C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E568F"/>
    <w:multiLevelType w:val="hybridMultilevel"/>
    <w:tmpl w:val="D22EBB52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3504B"/>
    <w:multiLevelType w:val="hybridMultilevel"/>
    <w:tmpl w:val="153ACED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644066"/>
    <w:multiLevelType w:val="hybridMultilevel"/>
    <w:tmpl w:val="A39407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A34EC"/>
    <w:multiLevelType w:val="hybridMultilevel"/>
    <w:tmpl w:val="E28CB85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5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1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3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5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001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3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5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D34057"/>
    <w:multiLevelType w:val="hybridMultilevel"/>
    <w:tmpl w:val="F580DA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B2EC6"/>
    <w:multiLevelType w:val="hybridMultilevel"/>
    <w:tmpl w:val="6C626E30"/>
    <w:lvl w:ilvl="0" w:tplc="2F44CA60">
      <w:start w:val="14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319C2"/>
    <w:multiLevelType w:val="hybridMultilevel"/>
    <w:tmpl w:val="D4C64B3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44628F"/>
    <w:multiLevelType w:val="hybridMultilevel"/>
    <w:tmpl w:val="B38EC9BA"/>
    <w:lvl w:ilvl="0" w:tplc="47C0F42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31E421F3"/>
    <w:multiLevelType w:val="hybridMultilevel"/>
    <w:tmpl w:val="338E24BE"/>
    <w:lvl w:ilvl="0" w:tplc="8A045994">
      <w:numFmt w:val="bullet"/>
      <w:lvlText w:val="-"/>
      <w:lvlJc w:val="left"/>
      <w:pPr>
        <w:tabs>
          <w:tab w:val="num" w:pos="420"/>
        </w:tabs>
        <w:ind w:left="4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FF38F4"/>
    <w:multiLevelType w:val="singleLevel"/>
    <w:tmpl w:val="603C72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21058BE"/>
    <w:multiLevelType w:val="hybridMultilevel"/>
    <w:tmpl w:val="810AD91E"/>
    <w:lvl w:ilvl="0" w:tplc="0405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1D6F70"/>
    <w:multiLevelType w:val="hybridMultilevel"/>
    <w:tmpl w:val="B5667EDE"/>
    <w:lvl w:ilvl="0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8C7D25"/>
    <w:multiLevelType w:val="hybridMultilevel"/>
    <w:tmpl w:val="AB7AF6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B0A16"/>
    <w:multiLevelType w:val="hybridMultilevel"/>
    <w:tmpl w:val="5456E2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455D6"/>
    <w:multiLevelType w:val="multilevel"/>
    <w:tmpl w:val="6C1E581A"/>
    <w:lvl w:ilvl="0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E201F88"/>
    <w:multiLevelType w:val="hybridMultilevel"/>
    <w:tmpl w:val="9B1CE6E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24A51CC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0341C7"/>
    <w:multiLevelType w:val="hybridMultilevel"/>
    <w:tmpl w:val="64E4E80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7C5879"/>
    <w:multiLevelType w:val="multilevel"/>
    <w:tmpl w:val="CEEE1224"/>
    <w:lvl w:ilvl="0">
      <w:start w:val="14"/>
      <w:numFmt w:val="decimal"/>
      <w:lvlText w:val="%1."/>
      <w:lvlJc w:val="left"/>
      <w:pPr>
        <w:tabs>
          <w:tab w:val="num" w:pos="2835"/>
        </w:tabs>
        <w:ind w:left="2835" w:hanging="283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2835"/>
        </w:tabs>
        <w:ind w:left="2835" w:hanging="28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28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28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28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2835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835"/>
        </w:tabs>
        <w:ind w:left="2835" w:hanging="2835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35"/>
        </w:tabs>
        <w:ind w:left="2835" w:hanging="2835"/>
      </w:pPr>
      <w:rPr>
        <w:rFonts w:hint="default"/>
        <w:b/>
      </w:rPr>
    </w:lvl>
  </w:abstractNum>
  <w:abstractNum w:abstractNumId="21" w15:restartNumberingAfterBreak="0">
    <w:nsid w:val="4C756DE2"/>
    <w:multiLevelType w:val="hybridMultilevel"/>
    <w:tmpl w:val="825C81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E46E9"/>
    <w:multiLevelType w:val="hybridMultilevel"/>
    <w:tmpl w:val="261EB55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730BBF"/>
    <w:multiLevelType w:val="hybridMultilevel"/>
    <w:tmpl w:val="A40C017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EE31E4"/>
    <w:multiLevelType w:val="hybridMultilevel"/>
    <w:tmpl w:val="8E0031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614569"/>
    <w:multiLevelType w:val="hybridMultilevel"/>
    <w:tmpl w:val="91002474"/>
    <w:lvl w:ilvl="0" w:tplc="CF58FC9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21"/>
  </w:num>
  <w:num w:numId="5">
    <w:abstractNumId w:val="5"/>
  </w:num>
  <w:num w:numId="6">
    <w:abstractNumId w:val="20"/>
  </w:num>
  <w:num w:numId="7">
    <w:abstractNumId w:val="25"/>
  </w:num>
  <w:num w:numId="8">
    <w:abstractNumId w:val="24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1F"/>
    <w:rsid w:val="0000378E"/>
    <w:rsid w:val="000439A9"/>
    <w:rsid w:val="00061015"/>
    <w:rsid w:val="000752E2"/>
    <w:rsid w:val="00091DD0"/>
    <w:rsid w:val="00095472"/>
    <w:rsid w:val="000A03BE"/>
    <w:rsid w:val="000A0716"/>
    <w:rsid w:val="000B6306"/>
    <w:rsid w:val="000D148B"/>
    <w:rsid w:val="000F7E53"/>
    <w:rsid w:val="00112D9D"/>
    <w:rsid w:val="00113120"/>
    <w:rsid w:val="00130CA6"/>
    <w:rsid w:val="00131D11"/>
    <w:rsid w:val="0013784F"/>
    <w:rsid w:val="00154DDE"/>
    <w:rsid w:val="00173697"/>
    <w:rsid w:val="00183DB0"/>
    <w:rsid w:val="00190AD2"/>
    <w:rsid w:val="00191E86"/>
    <w:rsid w:val="001B14BD"/>
    <w:rsid w:val="001C75B9"/>
    <w:rsid w:val="001E4457"/>
    <w:rsid w:val="001E5B78"/>
    <w:rsid w:val="001E6BBE"/>
    <w:rsid w:val="002009B9"/>
    <w:rsid w:val="00204986"/>
    <w:rsid w:val="00206A50"/>
    <w:rsid w:val="002139DF"/>
    <w:rsid w:val="00223EC5"/>
    <w:rsid w:val="002376FE"/>
    <w:rsid w:val="002547FE"/>
    <w:rsid w:val="00274441"/>
    <w:rsid w:val="002900FC"/>
    <w:rsid w:val="00290310"/>
    <w:rsid w:val="00296237"/>
    <w:rsid w:val="002C0D78"/>
    <w:rsid w:val="002E3D9A"/>
    <w:rsid w:val="002E55B3"/>
    <w:rsid w:val="00355548"/>
    <w:rsid w:val="00390C70"/>
    <w:rsid w:val="00393430"/>
    <w:rsid w:val="0039359A"/>
    <w:rsid w:val="00394003"/>
    <w:rsid w:val="003977AF"/>
    <w:rsid w:val="00397CA5"/>
    <w:rsid w:val="003D06FE"/>
    <w:rsid w:val="003E2719"/>
    <w:rsid w:val="003E6A93"/>
    <w:rsid w:val="003F3150"/>
    <w:rsid w:val="004147DB"/>
    <w:rsid w:val="00433706"/>
    <w:rsid w:val="00436E97"/>
    <w:rsid w:val="00442D29"/>
    <w:rsid w:val="00445829"/>
    <w:rsid w:val="00446953"/>
    <w:rsid w:val="00446B60"/>
    <w:rsid w:val="004645BB"/>
    <w:rsid w:val="004808BA"/>
    <w:rsid w:val="00494A97"/>
    <w:rsid w:val="004A04F4"/>
    <w:rsid w:val="004B622A"/>
    <w:rsid w:val="004C1420"/>
    <w:rsid w:val="004C1D21"/>
    <w:rsid w:val="004D00DF"/>
    <w:rsid w:val="00523773"/>
    <w:rsid w:val="00537FA6"/>
    <w:rsid w:val="00540A1A"/>
    <w:rsid w:val="005440E0"/>
    <w:rsid w:val="005545DE"/>
    <w:rsid w:val="005576A4"/>
    <w:rsid w:val="00557F2F"/>
    <w:rsid w:val="00582E80"/>
    <w:rsid w:val="00594D37"/>
    <w:rsid w:val="005A6532"/>
    <w:rsid w:val="005B3415"/>
    <w:rsid w:val="005C0BD2"/>
    <w:rsid w:val="005E01ED"/>
    <w:rsid w:val="006002BB"/>
    <w:rsid w:val="006040AB"/>
    <w:rsid w:val="0061743C"/>
    <w:rsid w:val="00660038"/>
    <w:rsid w:val="00662FD6"/>
    <w:rsid w:val="006760C5"/>
    <w:rsid w:val="00685600"/>
    <w:rsid w:val="006921F4"/>
    <w:rsid w:val="00696D8F"/>
    <w:rsid w:val="006976BE"/>
    <w:rsid w:val="006B08BE"/>
    <w:rsid w:val="006B3D22"/>
    <w:rsid w:val="006C1E57"/>
    <w:rsid w:val="006E018A"/>
    <w:rsid w:val="006F13AF"/>
    <w:rsid w:val="006F369F"/>
    <w:rsid w:val="0072419B"/>
    <w:rsid w:val="0072471B"/>
    <w:rsid w:val="007305E9"/>
    <w:rsid w:val="00731BF6"/>
    <w:rsid w:val="0073381B"/>
    <w:rsid w:val="007610B5"/>
    <w:rsid w:val="00763260"/>
    <w:rsid w:val="00763ABA"/>
    <w:rsid w:val="00771B8B"/>
    <w:rsid w:val="007756DB"/>
    <w:rsid w:val="007836F4"/>
    <w:rsid w:val="00784DEC"/>
    <w:rsid w:val="007854AE"/>
    <w:rsid w:val="00786FD8"/>
    <w:rsid w:val="007C2557"/>
    <w:rsid w:val="007F00F6"/>
    <w:rsid w:val="008014DD"/>
    <w:rsid w:val="00813C35"/>
    <w:rsid w:val="00822E49"/>
    <w:rsid w:val="00832805"/>
    <w:rsid w:val="00840F95"/>
    <w:rsid w:val="008503EF"/>
    <w:rsid w:val="00851470"/>
    <w:rsid w:val="00852931"/>
    <w:rsid w:val="00857C43"/>
    <w:rsid w:val="0089384D"/>
    <w:rsid w:val="008A14BF"/>
    <w:rsid w:val="008A7A8E"/>
    <w:rsid w:val="008C774D"/>
    <w:rsid w:val="008E7DB6"/>
    <w:rsid w:val="008F536F"/>
    <w:rsid w:val="008F787E"/>
    <w:rsid w:val="00912498"/>
    <w:rsid w:val="00953761"/>
    <w:rsid w:val="009671D1"/>
    <w:rsid w:val="009919D2"/>
    <w:rsid w:val="0099491F"/>
    <w:rsid w:val="009A1A82"/>
    <w:rsid w:val="009A4FB7"/>
    <w:rsid w:val="009A5241"/>
    <w:rsid w:val="009A64F4"/>
    <w:rsid w:val="009B0521"/>
    <w:rsid w:val="009D283D"/>
    <w:rsid w:val="009F7B9C"/>
    <w:rsid w:val="00A24A07"/>
    <w:rsid w:val="00A3018F"/>
    <w:rsid w:val="00A33DCD"/>
    <w:rsid w:val="00A53F09"/>
    <w:rsid w:val="00A5471E"/>
    <w:rsid w:val="00A7081B"/>
    <w:rsid w:val="00A708F8"/>
    <w:rsid w:val="00A7588B"/>
    <w:rsid w:val="00A96650"/>
    <w:rsid w:val="00AB065E"/>
    <w:rsid w:val="00AB7F72"/>
    <w:rsid w:val="00AC5872"/>
    <w:rsid w:val="00AE28BF"/>
    <w:rsid w:val="00B226E4"/>
    <w:rsid w:val="00B23A03"/>
    <w:rsid w:val="00B27B3D"/>
    <w:rsid w:val="00B43D19"/>
    <w:rsid w:val="00B67649"/>
    <w:rsid w:val="00B9783E"/>
    <w:rsid w:val="00BC0B0F"/>
    <w:rsid w:val="00BC5537"/>
    <w:rsid w:val="00BC6FDB"/>
    <w:rsid w:val="00BE27D9"/>
    <w:rsid w:val="00BF47F4"/>
    <w:rsid w:val="00C04B43"/>
    <w:rsid w:val="00C06067"/>
    <w:rsid w:val="00C37269"/>
    <w:rsid w:val="00C3732F"/>
    <w:rsid w:val="00C50D85"/>
    <w:rsid w:val="00C5732F"/>
    <w:rsid w:val="00C775DA"/>
    <w:rsid w:val="00C85554"/>
    <w:rsid w:val="00C94A1F"/>
    <w:rsid w:val="00C9575E"/>
    <w:rsid w:val="00C95EBE"/>
    <w:rsid w:val="00CA292B"/>
    <w:rsid w:val="00CC7B78"/>
    <w:rsid w:val="00D021BD"/>
    <w:rsid w:val="00D10E1E"/>
    <w:rsid w:val="00D5445E"/>
    <w:rsid w:val="00D64DF6"/>
    <w:rsid w:val="00D8324A"/>
    <w:rsid w:val="00D91314"/>
    <w:rsid w:val="00D95FA5"/>
    <w:rsid w:val="00DC2FD4"/>
    <w:rsid w:val="00DD54A2"/>
    <w:rsid w:val="00DD7C32"/>
    <w:rsid w:val="00DE1668"/>
    <w:rsid w:val="00DF3FB3"/>
    <w:rsid w:val="00E36F3A"/>
    <w:rsid w:val="00E37006"/>
    <w:rsid w:val="00E3701E"/>
    <w:rsid w:val="00E3777D"/>
    <w:rsid w:val="00E45DF8"/>
    <w:rsid w:val="00E84401"/>
    <w:rsid w:val="00EA3844"/>
    <w:rsid w:val="00EE1B37"/>
    <w:rsid w:val="00EF58A0"/>
    <w:rsid w:val="00F044F6"/>
    <w:rsid w:val="00F058D7"/>
    <w:rsid w:val="00F400F6"/>
    <w:rsid w:val="00F45DDF"/>
    <w:rsid w:val="00F713BD"/>
    <w:rsid w:val="00F72C96"/>
    <w:rsid w:val="00F73013"/>
    <w:rsid w:val="00F8086E"/>
    <w:rsid w:val="00F85F6F"/>
    <w:rsid w:val="00FB6F8B"/>
    <w:rsid w:val="00FC13D0"/>
    <w:rsid w:val="00FE44D0"/>
    <w:rsid w:val="00F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E84A7"/>
  <w15:chartTrackingRefBased/>
  <w15:docId w15:val="{D7603428-64B8-4C07-B48A-3613E4C6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376FE"/>
    <w:rPr>
      <w:rFonts w:eastAsia="Calibr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i/>
      <w:iCs/>
      <w:u w:val="singl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i/>
      <w:iCs/>
      <w:u w:val="singl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7588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7588B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link w:val="NzevChar"/>
    <w:qFormat/>
    <w:pPr>
      <w:jc w:val="center"/>
    </w:pPr>
    <w:rPr>
      <w:rFonts w:ascii="Monotype Corsiva" w:hAnsi="Monotype Corsiva"/>
      <w:b/>
      <w:bCs/>
      <w:sz w:val="52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text">
    <w:name w:val="text"/>
    <w:basedOn w:val="Normln"/>
    <w:rsid w:val="009B0521"/>
    <w:pPr>
      <w:spacing w:before="100" w:beforeAutospacing="1" w:after="100" w:afterAutospacing="1"/>
      <w:jc w:val="both"/>
    </w:pPr>
    <w:rPr>
      <w:rFonts w:ascii="Verdana" w:hAnsi="Verdana"/>
      <w:color w:val="333333"/>
      <w:sz w:val="17"/>
      <w:szCs w:val="17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F536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8F536F"/>
    <w:rPr>
      <w:rFonts w:eastAsia="Calibri"/>
      <w:sz w:val="16"/>
      <w:szCs w:val="16"/>
    </w:rPr>
  </w:style>
  <w:style w:type="character" w:customStyle="1" w:styleId="ZpatChar">
    <w:name w:val="Zápatí Char"/>
    <w:link w:val="Zpat"/>
    <w:rsid w:val="00B9783E"/>
    <w:rPr>
      <w:rFonts w:eastAsia="Calibri"/>
      <w:sz w:val="24"/>
      <w:szCs w:val="24"/>
    </w:rPr>
  </w:style>
  <w:style w:type="character" w:customStyle="1" w:styleId="NzevChar">
    <w:name w:val="Název Char"/>
    <w:link w:val="Nzev"/>
    <w:rsid w:val="00B9783E"/>
    <w:rPr>
      <w:rFonts w:ascii="Monotype Corsiva" w:eastAsia="Calibri" w:hAnsi="Monotype Corsiva"/>
      <w:b/>
      <w:bCs/>
      <w:sz w:val="52"/>
      <w:szCs w:val="24"/>
    </w:rPr>
  </w:style>
  <w:style w:type="paragraph" w:customStyle="1" w:styleId="normal">
    <w:name w:val="normal"/>
    <w:rsid w:val="00290310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Arial" w:eastAsia="Arial" w:hAnsi="Arial" w:cs="Arial"/>
      <w:color w:val="434343"/>
      <w:sz w:val="22"/>
      <w:szCs w:val="22"/>
      <w:lang w:val="cs"/>
    </w:rPr>
  </w:style>
  <w:style w:type="paragraph" w:customStyle="1" w:styleId="Standard">
    <w:name w:val="Standard"/>
    <w:rsid w:val="00F058D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4147DB"/>
    <w:rPr>
      <w:sz w:val="22"/>
      <w:szCs w:val="22"/>
      <w:lang w:val="en-US" w:eastAsia="en-US" w:bidi="en-US"/>
    </w:rPr>
  </w:style>
  <w:style w:type="paragraph" w:styleId="Bezmezer">
    <w:name w:val="No Spacing"/>
    <w:basedOn w:val="Normln"/>
    <w:link w:val="BezmezerChar"/>
    <w:uiPriority w:val="1"/>
    <w:qFormat/>
    <w:rsid w:val="004147DB"/>
    <w:rPr>
      <w:rFonts w:eastAsia="Times New Roman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4147DB"/>
    <w:pPr>
      <w:spacing w:after="200" w:line="252" w:lineRule="auto"/>
      <w:ind w:left="720"/>
      <w:contextualSpacing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Textbody">
    <w:name w:val="Text body"/>
    <w:basedOn w:val="Normln"/>
    <w:rsid w:val="004147DB"/>
    <w:pPr>
      <w:widowControl w:val="0"/>
      <w:spacing w:after="140" w:line="288" w:lineRule="auto"/>
    </w:pPr>
    <w:rPr>
      <w:rFonts w:ascii="Liberation Serif" w:eastAsia="SimSun" w:hAnsi="Liberation Serif" w:cs="Arial"/>
      <w:kern w:val="2"/>
      <w:lang w:val="en-US" w:eastAsia="zh-CN" w:bidi="hi-IN"/>
    </w:rPr>
  </w:style>
  <w:style w:type="character" w:customStyle="1" w:styleId="Styl1Char">
    <w:name w:val="Styl1 Char"/>
    <w:link w:val="Styl1"/>
    <w:locked/>
    <w:rsid w:val="004147DB"/>
    <w:rPr>
      <w:rFonts w:ascii="Calibri" w:hAnsi="Calibri"/>
      <w:sz w:val="22"/>
      <w:szCs w:val="22"/>
    </w:rPr>
  </w:style>
  <w:style w:type="paragraph" w:customStyle="1" w:styleId="Styl1">
    <w:name w:val="Styl1"/>
    <w:basedOn w:val="Normln"/>
    <w:link w:val="Styl1Char"/>
    <w:qFormat/>
    <w:rsid w:val="004147DB"/>
    <w:pPr>
      <w:ind w:left="142" w:hanging="142"/>
    </w:pPr>
    <w:rPr>
      <w:rFonts w:ascii="Calibri" w:eastAsia="Times New Roman" w:hAnsi="Calibri"/>
      <w:sz w:val="22"/>
      <w:szCs w:val="22"/>
    </w:rPr>
  </w:style>
  <w:style w:type="character" w:customStyle="1" w:styleId="Styl2Char">
    <w:name w:val="Styl2 Char"/>
    <w:link w:val="Styl2"/>
    <w:locked/>
    <w:rsid w:val="004147DB"/>
    <w:rPr>
      <w:rFonts w:ascii="Calibri" w:hAnsi="Calibri"/>
      <w:sz w:val="22"/>
      <w:szCs w:val="22"/>
      <w:u w:val="single"/>
    </w:rPr>
  </w:style>
  <w:style w:type="paragraph" w:customStyle="1" w:styleId="Styl2">
    <w:name w:val="Styl2"/>
    <w:basedOn w:val="Normln"/>
    <w:link w:val="Styl2Char"/>
    <w:qFormat/>
    <w:rsid w:val="004147DB"/>
    <w:pPr>
      <w:ind w:left="142" w:hanging="142"/>
    </w:pPr>
    <w:rPr>
      <w:rFonts w:ascii="Calibri" w:eastAsia="Times New Roman" w:hAnsi="Calibri"/>
      <w:sz w:val="22"/>
      <w:szCs w:val="22"/>
      <w:u w:val="single"/>
    </w:rPr>
  </w:style>
  <w:style w:type="character" w:customStyle="1" w:styleId="Nadpis5Char">
    <w:name w:val="Nadpis 5 Char"/>
    <w:link w:val="Nadpis5"/>
    <w:semiHidden/>
    <w:rsid w:val="00A7588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A7588B"/>
    <w:rPr>
      <w:rFonts w:ascii="Calibri" w:eastAsia="Times New Roman" w:hAnsi="Calibri" w:cs="Times New Roman"/>
      <w:b/>
      <w:bCs/>
      <w:sz w:val="22"/>
      <w:szCs w:val="22"/>
    </w:rPr>
  </w:style>
  <w:style w:type="paragraph" w:styleId="Prosttext">
    <w:name w:val="Plain Text"/>
    <w:basedOn w:val="Normln"/>
    <w:link w:val="ProsttextChar"/>
    <w:rsid w:val="00A7588B"/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link w:val="Prosttext"/>
    <w:rsid w:val="00A7588B"/>
    <w:rPr>
      <w:rFonts w:ascii="Courier New" w:hAnsi="Courier New" w:cs="Courier New"/>
    </w:rPr>
  </w:style>
  <w:style w:type="paragraph" w:customStyle="1" w:styleId="Adresovpole">
    <w:name w:val="Adresové pole"/>
    <w:basedOn w:val="Normln"/>
    <w:rsid w:val="00C50D85"/>
    <w:pPr>
      <w:ind w:left="6480"/>
    </w:pPr>
    <w:rPr>
      <w:rFonts w:eastAsia="Times New Roman"/>
    </w:rPr>
  </w:style>
  <w:style w:type="paragraph" w:customStyle="1" w:styleId="Rozhodnut">
    <w:name w:val="Rozhodnutí"/>
    <w:basedOn w:val="Titulek"/>
    <w:next w:val="Bntext"/>
    <w:rsid w:val="00C50D85"/>
    <w:pPr>
      <w:spacing w:before="240" w:after="240"/>
      <w:jc w:val="center"/>
    </w:pPr>
    <w:rPr>
      <w:rFonts w:eastAsia="Times New Roman"/>
      <w:sz w:val="24"/>
      <w:szCs w:val="24"/>
    </w:rPr>
  </w:style>
  <w:style w:type="paragraph" w:customStyle="1" w:styleId="Bntext">
    <w:name w:val="Běžný text"/>
    <w:basedOn w:val="Normln"/>
    <w:rsid w:val="00C50D85"/>
    <w:pPr>
      <w:spacing w:after="120"/>
      <w:ind w:firstLine="539"/>
      <w:jc w:val="both"/>
    </w:pPr>
    <w:rPr>
      <w:rFonts w:eastAsia="Times New Roman"/>
    </w:rPr>
  </w:style>
  <w:style w:type="paragraph" w:customStyle="1" w:styleId="Hlavaodstavce">
    <w:name w:val="Hlava odstavce"/>
    <w:basedOn w:val="Bntext"/>
    <w:next w:val="Bntext"/>
    <w:rsid w:val="00C50D85"/>
    <w:pPr>
      <w:spacing w:before="240" w:after="0"/>
      <w:jc w:val="center"/>
    </w:pPr>
  </w:style>
  <w:style w:type="paragraph" w:styleId="Titulek">
    <w:name w:val="caption"/>
    <w:basedOn w:val="Normln"/>
    <w:next w:val="Normln"/>
    <w:semiHidden/>
    <w:unhideWhenUsed/>
    <w:qFormat/>
    <w:rsid w:val="00C50D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730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919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9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jp.kutnahora.cz" TargetMode="External"/><Relationship Id="rId1" Type="http://schemas.openxmlformats.org/officeDocument/2006/relationships/hyperlink" Target="mailto:skola@zsjp.kutnah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Ivana Hronová</vt:lpstr>
    </vt:vector>
  </TitlesOfParts>
  <Company/>
  <LinksUpToDate>false</LinksUpToDate>
  <CharactersWithSpaces>581</CharactersWithSpaces>
  <SharedDoc>false</SharedDoc>
  <HLinks>
    <vt:vector size="60" baseType="variant">
      <vt:variant>
        <vt:i4>8192101</vt:i4>
      </vt:variant>
      <vt:variant>
        <vt:i4>21</vt:i4>
      </vt:variant>
      <vt:variant>
        <vt:i4>0</vt:i4>
      </vt:variant>
      <vt:variant>
        <vt:i4>5</vt:i4>
      </vt:variant>
      <vt:variant>
        <vt:lpwstr>https://www.b2bpartner.cz/kancelarsky-regal-primo-gray-800-x-420-x-1087-mm-seda-grafit/</vt:lpwstr>
      </vt:variant>
      <vt:variant>
        <vt:lpwstr/>
      </vt:variant>
      <vt:variant>
        <vt:i4>4718657</vt:i4>
      </vt:variant>
      <vt:variant>
        <vt:i4>18</vt:i4>
      </vt:variant>
      <vt:variant>
        <vt:i4>0</vt:i4>
      </vt:variant>
      <vt:variant>
        <vt:i4>5</vt:i4>
      </vt:variant>
      <vt:variant>
        <vt:lpwstr>https://www.b2bpartner.cz/konferencni-zidle-mystic-cerna/</vt:lpwstr>
      </vt:variant>
      <vt:variant>
        <vt:lpwstr/>
      </vt:variant>
      <vt:variant>
        <vt:i4>1638401</vt:i4>
      </vt:variant>
      <vt:variant>
        <vt:i4>15</vt:i4>
      </vt:variant>
      <vt:variant>
        <vt:i4>0</vt:i4>
      </vt:variant>
      <vt:variant>
        <vt:i4>5</vt:i4>
      </vt:variant>
      <vt:variant>
        <vt:lpwstr>https://www.b2bpartner.cz/vesakova-stena-s-botnikem-a-zrcadlem-primo-3-hacky-police-grafit-2/</vt:lpwstr>
      </vt:variant>
      <vt:variant>
        <vt:lpwstr/>
      </vt:variant>
      <vt:variant>
        <vt:i4>8126566</vt:i4>
      </vt:variant>
      <vt:variant>
        <vt:i4>12</vt:i4>
      </vt:variant>
      <vt:variant>
        <vt:i4>0</vt:i4>
      </vt:variant>
      <vt:variant>
        <vt:i4>5</vt:i4>
      </vt:variant>
      <vt:variant>
        <vt:lpwstr>https://www.b2bpartner.cz/kancelarsky-regal-primo-gray-800-x-500-x-1781-mm-seda-grafit/</vt:lpwstr>
      </vt:variant>
      <vt:variant>
        <vt:lpwstr/>
      </vt:variant>
      <vt:variant>
        <vt:i4>7143549</vt:i4>
      </vt:variant>
      <vt:variant>
        <vt:i4>9</vt:i4>
      </vt:variant>
      <vt:variant>
        <vt:i4>0</vt:i4>
      </vt:variant>
      <vt:variant>
        <vt:i4>5</vt:i4>
      </vt:variant>
      <vt:variant>
        <vt:lpwstr>https://www.b2bpartner.cz/kancelarsky-mobilni-kontejner-primo-gray-4-zasuvky-seda-grafit-2/</vt:lpwstr>
      </vt:variant>
      <vt:variant>
        <vt:lpwstr/>
      </vt:variant>
      <vt:variant>
        <vt:i4>131167</vt:i4>
      </vt:variant>
      <vt:variant>
        <vt:i4>6</vt:i4>
      </vt:variant>
      <vt:variant>
        <vt:i4>0</vt:i4>
      </vt:variant>
      <vt:variant>
        <vt:i4>5</vt:i4>
      </vt:variant>
      <vt:variant>
        <vt:lpwstr>https://www.b2bpartner.cz/jednaci-kancelarsky-stul-primo-square-160x80-cm-sedostribrna-podnoz-grafit/</vt:lpwstr>
      </vt:variant>
      <vt:variant>
        <vt:lpwstr/>
      </vt:variant>
      <vt:variant>
        <vt:i4>393285</vt:i4>
      </vt:variant>
      <vt:variant>
        <vt:i4>3</vt:i4>
      </vt:variant>
      <vt:variant>
        <vt:i4>0</vt:i4>
      </vt:variant>
      <vt:variant>
        <vt:i4>5</vt:i4>
      </vt:variant>
      <vt:variant>
        <vt:lpwstr>https://www.b2bpartner.cz/kombinovana-kancelarska-skrin-primo-gray-dvere-na-2-patra-800-x-420-x-1781-mm-seda-grafit/</vt:lpwstr>
      </vt:variant>
      <vt:variant>
        <vt:lpwstr/>
      </vt:variant>
      <vt:variant>
        <vt:i4>6946913</vt:i4>
      </vt:variant>
      <vt:variant>
        <vt:i4>0</vt:i4>
      </vt:variant>
      <vt:variant>
        <vt:i4>0</vt:i4>
      </vt:variant>
      <vt:variant>
        <vt:i4>5</vt:i4>
      </vt:variant>
      <vt:variant>
        <vt:lpwstr>https://www.b2bpartner.cz/konferencni-zidle-marty-seda/</vt:lpwstr>
      </vt:variant>
      <vt:variant>
        <vt:lpwstr/>
      </vt:variant>
      <vt:variant>
        <vt:i4>4194368</vt:i4>
      </vt:variant>
      <vt:variant>
        <vt:i4>3</vt:i4>
      </vt:variant>
      <vt:variant>
        <vt:i4>0</vt:i4>
      </vt:variant>
      <vt:variant>
        <vt:i4>5</vt:i4>
      </vt:variant>
      <vt:variant>
        <vt:lpwstr>http://www.zsjp.kutnahora.cz/</vt:lpwstr>
      </vt:variant>
      <vt:variant>
        <vt:lpwstr/>
      </vt:variant>
      <vt:variant>
        <vt:i4>7602205</vt:i4>
      </vt:variant>
      <vt:variant>
        <vt:i4>0</vt:i4>
      </vt:variant>
      <vt:variant>
        <vt:i4>0</vt:i4>
      </vt:variant>
      <vt:variant>
        <vt:i4>5</vt:i4>
      </vt:variant>
      <vt:variant>
        <vt:lpwstr>mailto:skola@zsjp.kutnahora.cz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Ivana Hronová</dc:title>
  <dc:subject/>
  <dc:creator>roudny</dc:creator>
  <cp:keywords/>
  <cp:lastModifiedBy>Anna Šnajdrová</cp:lastModifiedBy>
  <cp:revision>3</cp:revision>
  <cp:lastPrinted>2023-11-07T10:35:00Z</cp:lastPrinted>
  <dcterms:created xsi:type="dcterms:W3CDTF">2025-09-22T08:02:00Z</dcterms:created>
  <dcterms:modified xsi:type="dcterms:W3CDTF">2025-09-22T08:22:00Z</dcterms:modified>
</cp:coreProperties>
</file>