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C0" w:rsidRPr="002718C0" w:rsidRDefault="002718C0">
      <w:pPr>
        <w:pStyle w:val="LO-normal"/>
        <w:spacing w:before="280"/>
        <w:ind w:left="-141" w:right="-122"/>
        <w:jc w:val="center"/>
        <w:rPr>
          <w:rFonts w:ascii="Arial" w:eastAsia="Arial" w:hAnsi="Arial"/>
          <w:smallCaps/>
          <w:sz w:val="20"/>
          <w:szCs w:val="20"/>
        </w:rPr>
      </w:pPr>
      <w:r>
        <w:rPr>
          <w:rFonts w:ascii="Arial" w:eastAsia="Arial" w:hAnsi="Arial"/>
          <w:b/>
          <w:smallCaps/>
          <w:sz w:val="20"/>
          <w:szCs w:val="20"/>
        </w:rPr>
        <w:tab/>
      </w:r>
      <w:r>
        <w:rPr>
          <w:rFonts w:ascii="Arial" w:eastAsia="Arial" w:hAnsi="Arial"/>
          <w:b/>
          <w:smallCaps/>
          <w:sz w:val="20"/>
          <w:szCs w:val="20"/>
        </w:rPr>
        <w:tab/>
      </w:r>
      <w:r>
        <w:rPr>
          <w:rFonts w:ascii="Arial" w:eastAsia="Arial" w:hAnsi="Arial"/>
          <w:b/>
          <w:smallCaps/>
          <w:sz w:val="20"/>
          <w:szCs w:val="20"/>
        </w:rPr>
        <w:tab/>
      </w:r>
      <w:r>
        <w:rPr>
          <w:rFonts w:ascii="Arial" w:eastAsia="Arial" w:hAnsi="Arial"/>
          <w:b/>
          <w:smallCaps/>
          <w:sz w:val="20"/>
          <w:szCs w:val="20"/>
        </w:rPr>
        <w:tab/>
      </w:r>
      <w:r>
        <w:rPr>
          <w:rFonts w:ascii="Arial" w:eastAsia="Arial" w:hAnsi="Arial"/>
          <w:b/>
          <w:smallCaps/>
          <w:sz w:val="20"/>
          <w:szCs w:val="20"/>
        </w:rPr>
        <w:tab/>
      </w:r>
      <w:r w:rsidRPr="002718C0">
        <w:rPr>
          <w:rFonts w:ascii="Arial" w:eastAsia="Arial" w:hAnsi="Arial"/>
          <w:smallCaps/>
          <w:sz w:val="20"/>
          <w:szCs w:val="20"/>
        </w:rPr>
        <w:t>S_0066/00069434/2025</w:t>
      </w:r>
    </w:p>
    <w:p w:rsidR="00C45184" w:rsidRDefault="002718C0">
      <w:pPr>
        <w:pStyle w:val="LO-normal"/>
        <w:spacing w:before="280"/>
        <w:ind w:left="-141" w:right="-122"/>
        <w:jc w:val="center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b/>
          <w:smallCaps/>
          <w:sz w:val="20"/>
          <w:szCs w:val="20"/>
        </w:rPr>
        <w:t xml:space="preserve">ACCOMMODATION </w:t>
      </w:r>
      <w:r>
        <w:rPr>
          <w:rFonts w:ascii="Arial" w:eastAsia="Arial" w:hAnsi="Arial"/>
          <w:b/>
          <w:smallCaps/>
          <w:sz w:val="20"/>
          <w:szCs w:val="20"/>
        </w:rPr>
        <w:t>SERVICES AGREEMENT</w:t>
      </w:r>
    </w:p>
    <w:p w:rsidR="00C45184" w:rsidRDefault="00C45184">
      <w:pPr>
        <w:pStyle w:val="LO-normal"/>
        <w:spacing w:before="280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2718C0">
      <w:pPr>
        <w:pStyle w:val="LO-normal"/>
        <w:ind w:left="-141" w:right="-122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Project: Short-term projects for mobility of learners and staff in vocational education and training (KA122-VET), under the Erasmus+ Programme, Project number: 2024-1-CZ01-KA122-VET-000222982</w:t>
      </w:r>
    </w:p>
    <w:p w:rsidR="00C45184" w:rsidRDefault="00C45184">
      <w:pPr>
        <w:pStyle w:val="LO-normal"/>
        <w:spacing w:before="280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(hereinafter: „</w:t>
      </w:r>
      <w:r>
        <w:rPr>
          <w:rFonts w:ascii="Arial" w:eastAsia="Arial" w:hAnsi="Arial"/>
          <w:b/>
          <w:i/>
          <w:sz w:val="20"/>
          <w:szCs w:val="20"/>
        </w:rPr>
        <w:t>Agreement</w:t>
      </w:r>
      <w:r>
        <w:rPr>
          <w:rFonts w:ascii="Arial" w:eastAsia="Arial" w:hAnsi="Arial"/>
          <w:i/>
          <w:sz w:val="20"/>
          <w:szCs w:val="20"/>
        </w:rPr>
        <w:t>”), concluded by and between:</w:t>
      </w:r>
    </w:p>
    <w:p w:rsidR="00C45184" w:rsidRDefault="00C45184">
      <w:pPr>
        <w:pStyle w:val="LO-normal"/>
        <w:ind w:left="-141" w:right="-122"/>
        <w:jc w:val="both"/>
        <w:rPr>
          <w:rFonts w:ascii="Arial" w:eastAsia="Arial" w:hAnsi="Arial"/>
          <w:sz w:val="20"/>
          <w:szCs w:val="20"/>
        </w:rPr>
      </w:pP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Name</w:t>
      </w:r>
      <w:r>
        <w:rPr>
          <w:rFonts w:ascii="Arial" w:eastAsia="Arial" w:hAnsi="Arial"/>
          <w:sz w:val="20"/>
          <w:szCs w:val="20"/>
        </w:rPr>
        <w:t>:</w:t>
      </w:r>
      <w:r>
        <w:rPr>
          <w:rFonts w:ascii="Arial" w:eastAsia="Arial" w:hAnsi="Arial"/>
          <w:i/>
          <w:sz w:val="20"/>
          <w:szCs w:val="20"/>
        </w:rPr>
        <w:t xml:space="preserve"> </w:t>
      </w:r>
      <w:r>
        <w:rPr>
          <w:rFonts w:ascii="Arial" w:eastAsia="Arial" w:hAnsi="Arial"/>
          <w:b/>
          <w:sz w:val="20"/>
          <w:szCs w:val="20"/>
        </w:rPr>
        <w:t>Střední lesnická škola a Střední odborné učiliště, Křivoklát, Písky 181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Legal address</w:t>
      </w:r>
      <w:r>
        <w:rPr>
          <w:rFonts w:ascii="Arial" w:eastAsia="Arial" w:hAnsi="Arial"/>
          <w:sz w:val="20"/>
          <w:szCs w:val="20"/>
        </w:rPr>
        <w:t xml:space="preserve">: </w:t>
      </w:r>
      <w:r>
        <w:rPr>
          <w:rFonts w:ascii="Arial" w:eastAsia="Arial" w:hAnsi="Arial"/>
          <w:b/>
          <w:sz w:val="20"/>
          <w:szCs w:val="20"/>
        </w:rPr>
        <w:t>Písky 181, Křivoklát, Czech Republic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Registration number</w:t>
      </w:r>
      <w:r>
        <w:rPr>
          <w:rFonts w:ascii="Arial" w:eastAsia="Arial" w:hAnsi="Arial"/>
          <w:sz w:val="20"/>
          <w:szCs w:val="20"/>
        </w:rPr>
        <w:t>:</w:t>
      </w:r>
      <w:r>
        <w:rPr>
          <w:rFonts w:ascii="Arial" w:eastAsia="Arial" w:hAnsi="Arial"/>
          <w:i/>
          <w:sz w:val="20"/>
          <w:szCs w:val="20"/>
        </w:rPr>
        <w:t xml:space="preserve"> </w:t>
      </w:r>
      <w:r>
        <w:rPr>
          <w:rFonts w:ascii="Arial" w:eastAsia="Arial" w:hAnsi="Arial"/>
          <w:b/>
          <w:sz w:val="20"/>
          <w:szCs w:val="20"/>
        </w:rPr>
        <w:t xml:space="preserve">IČ </w:t>
      </w:r>
      <w:r>
        <w:rPr>
          <w:rFonts w:ascii="Arial" w:eastAsia="Arial" w:hAnsi="Arial"/>
          <w:b/>
          <w:sz w:val="20"/>
          <w:szCs w:val="20"/>
        </w:rPr>
        <w:t>00069434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EU VAT number: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eastAsia="Arial" w:hAnsi="Arial"/>
          <w:b/>
          <w:sz w:val="20"/>
          <w:szCs w:val="20"/>
        </w:rPr>
        <w:t>CZ 00069434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 xml:space="preserve">Legal representative: </w:t>
      </w:r>
      <w:r>
        <w:rPr>
          <w:rFonts w:ascii="Arial" w:eastAsia="Arial" w:hAnsi="Arial"/>
          <w:b/>
          <w:sz w:val="20"/>
          <w:szCs w:val="20"/>
        </w:rPr>
        <w:t>Mgr. Alexandra Lochová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Contact email address</w:t>
      </w:r>
      <w:r>
        <w:rPr>
          <w:rFonts w:ascii="Arial" w:eastAsia="Arial" w:hAnsi="Arial"/>
          <w:i/>
          <w:sz w:val="20"/>
          <w:szCs w:val="20"/>
        </w:rPr>
        <w:t>:</w:t>
      </w:r>
      <w:r>
        <w:rPr>
          <w:rFonts w:ascii="Arial" w:eastAsia="Arial" w:hAnsi="Arial"/>
          <w:b/>
          <w:sz w:val="20"/>
          <w:szCs w:val="20"/>
        </w:rPr>
        <w:t xml:space="preserve"> </w:t>
      </w:r>
      <w:hyperlink r:id="rId8">
        <w:r>
          <w:rPr>
            <w:rFonts w:ascii="Arial" w:eastAsia="Arial" w:hAnsi="Arial"/>
            <w:b/>
            <w:sz w:val="20"/>
            <w:szCs w:val="20"/>
          </w:rPr>
          <w:t>alexandra.lochova@sls-krivoklat.cz</w:t>
        </w:r>
      </w:hyperlink>
      <w:r>
        <w:rPr>
          <w:rFonts w:ascii="Arial" w:eastAsia="Arial" w:hAnsi="Arial"/>
          <w:b/>
          <w:sz w:val="20"/>
          <w:szCs w:val="20"/>
        </w:rPr>
        <w:t xml:space="preserve"> 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 xml:space="preserve">Founder: </w:t>
      </w:r>
      <w:r>
        <w:rPr>
          <w:rFonts w:ascii="Arial" w:eastAsia="Arial" w:hAnsi="Arial"/>
          <w:b/>
          <w:i/>
          <w:sz w:val="20"/>
          <w:szCs w:val="20"/>
        </w:rPr>
        <w:t>Středočeský kraj</w:t>
      </w:r>
    </w:p>
    <w:p w:rsidR="00C45184" w:rsidRDefault="00C45184">
      <w:pPr>
        <w:pStyle w:val="LO-normal"/>
        <w:ind w:left="-141" w:right="-122"/>
        <w:jc w:val="both"/>
        <w:rPr>
          <w:rFonts w:ascii="Arial" w:eastAsia="Arial" w:hAnsi="Arial"/>
          <w:sz w:val="20"/>
          <w:szCs w:val="20"/>
        </w:rPr>
      </w:pPr>
    </w:p>
    <w:p w:rsidR="00C45184" w:rsidRDefault="002718C0">
      <w:pPr>
        <w:pStyle w:val="LO-normal"/>
        <w:ind w:left="-141" w:right="-122"/>
        <w:jc w:val="both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OID: E10027098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Bank account number:</w:t>
      </w:r>
      <w:r>
        <w:rPr>
          <w:rFonts w:ascii="Arial" w:eastAsia="Arial" w:hAnsi="Arial"/>
          <w:b/>
          <w:sz w:val="20"/>
          <w:szCs w:val="20"/>
        </w:rPr>
        <w:t xml:space="preserve"> 131-2815970277/0100, IBAN: CZ17 0100 0001 3128 1597 0277, SWIFT (BIC CODE ): KOMBCZPPXXX</w:t>
      </w:r>
    </w:p>
    <w:p w:rsidR="00C45184" w:rsidRDefault="00C45184">
      <w:pPr>
        <w:pStyle w:val="LO-normal"/>
        <w:spacing w:before="280"/>
        <w:ind w:left="-141" w:right="-122"/>
        <w:rPr>
          <w:rFonts w:ascii="Arial" w:eastAsia="Arial" w:hAnsi="Arial"/>
          <w:b/>
          <w:sz w:val="20"/>
          <w:szCs w:val="20"/>
        </w:rPr>
      </w:pP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 xml:space="preserve">as Client (hereinafter referred to as </w:t>
      </w:r>
      <w:r>
        <w:rPr>
          <w:rFonts w:ascii="Arial" w:eastAsia="Arial" w:hAnsi="Arial"/>
          <w:i/>
          <w:sz w:val="20"/>
          <w:szCs w:val="20"/>
        </w:rPr>
        <w:t>the</w:t>
      </w:r>
      <w:r>
        <w:rPr>
          <w:rFonts w:ascii="Arial" w:eastAsia="Arial" w:hAnsi="Arial"/>
          <w:i/>
          <w:sz w:val="20"/>
          <w:szCs w:val="20"/>
        </w:rPr>
        <w:t xml:space="preserve"> „</w:t>
      </w:r>
      <w:r>
        <w:rPr>
          <w:rFonts w:ascii="Arial" w:eastAsia="Arial" w:hAnsi="Arial"/>
          <w:b/>
          <w:i/>
          <w:sz w:val="20"/>
          <w:szCs w:val="20"/>
        </w:rPr>
        <w:t>Client</w:t>
      </w:r>
      <w:r>
        <w:rPr>
          <w:rFonts w:ascii="Arial" w:eastAsia="Arial" w:hAnsi="Arial"/>
          <w:i/>
          <w:sz w:val="20"/>
          <w:szCs w:val="20"/>
        </w:rPr>
        <w:t>”), and</w:t>
      </w:r>
      <w:r>
        <w:rPr>
          <w:rFonts w:ascii="Arial" w:eastAsia="Arial" w:hAnsi="Arial"/>
          <w:sz w:val="20"/>
          <w:szCs w:val="20"/>
        </w:rPr>
        <w:t xml:space="preserve"> </w:t>
      </w:r>
    </w:p>
    <w:p w:rsidR="00C45184" w:rsidRDefault="00C45184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Name: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eastAsia="Arial" w:hAnsi="Arial"/>
          <w:b/>
          <w:sz w:val="20"/>
          <w:szCs w:val="20"/>
        </w:rPr>
        <w:t>Budafoki Sporthotel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Legal address:</w:t>
      </w:r>
      <w:r>
        <w:rPr>
          <w:rFonts w:ascii="Arial" w:eastAsia="Arial" w:hAnsi="Arial"/>
          <w:i/>
          <w:sz w:val="20"/>
          <w:szCs w:val="20"/>
        </w:rPr>
        <w:t xml:space="preserve"> </w:t>
      </w:r>
      <w:r>
        <w:rPr>
          <w:rFonts w:ascii="Arial" w:eastAsia="Arial" w:hAnsi="Arial"/>
          <w:b/>
          <w:sz w:val="20"/>
          <w:szCs w:val="20"/>
        </w:rPr>
        <w:t>1222 Budapest, Promontor u. 95, Hungary</w:t>
      </w:r>
    </w:p>
    <w:p w:rsidR="00C45184" w:rsidRPr="002718C0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 w:rsidRPr="002718C0">
        <w:rPr>
          <w:rFonts w:ascii="Arial" w:eastAsia="Arial" w:hAnsi="Arial"/>
          <w:i/>
          <w:sz w:val="20"/>
          <w:szCs w:val="20"/>
        </w:rPr>
        <w:t>Business r</w:t>
      </w:r>
      <w:r w:rsidRPr="002718C0">
        <w:rPr>
          <w:rFonts w:ascii="Arial" w:eastAsia="Arial" w:hAnsi="Arial"/>
          <w:i/>
          <w:sz w:val="20"/>
          <w:szCs w:val="20"/>
        </w:rPr>
        <w:t>egistration number</w:t>
      </w:r>
      <w:r w:rsidRPr="002718C0">
        <w:rPr>
          <w:rFonts w:ascii="Arial" w:eastAsia="Arial" w:hAnsi="Arial"/>
          <w:i/>
          <w:sz w:val="20"/>
          <w:szCs w:val="20"/>
        </w:rPr>
        <w:t>:01-02-0000623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VAT number</w:t>
      </w:r>
      <w:r>
        <w:rPr>
          <w:rFonts w:ascii="Arial" w:eastAsia="Arial" w:hAnsi="Arial"/>
          <w:i/>
          <w:sz w:val="20"/>
          <w:szCs w:val="20"/>
        </w:rPr>
        <w:t xml:space="preserve">: </w:t>
      </w:r>
      <w:r>
        <w:rPr>
          <w:rFonts w:ascii="Arial" w:eastAsia="Arial" w:hAnsi="Arial"/>
          <w:b/>
          <w:sz w:val="20"/>
          <w:szCs w:val="20"/>
        </w:rPr>
        <w:t>19807733-2-43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Legal representative</w:t>
      </w:r>
      <w:r>
        <w:rPr>
          <w:rFonts w:ascii="Arial" w:eastAsia="Arial" w:hAnsi="Arial"/>
          <w:i/>
          <w:sz w:val="20"/>
          <w:szCs w:val="20"/>
        </w:rPr>
        <w:t xml:space="preserve">: </w:t>
      </w:r>
      <w:r>
        <w:rPr>
          <w:rFonts w:ascii="Arial" w:eastAsia="Arial" w:hAnsi="Arial"/>
          <w:b/>
          <w:sz w:val="20"/>
          <w:szCs w:val="20"/>
        </w:rPr>
        <w:t>Mrs. Pálkovács Kamilla</w:t>
      </w:r>
    </w:p>
    <w:p w:rsidR="00C45184" w:rsidRPr="002718C0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 w:rsidRPr="002718C0">
        <w:rPr>
          <w:rFonts w:ascii="Arial" w:eastAsia="Arial" w:hAnsi="Arial"/>
          <w:i/>
          <w:sz w:val="20"/>
          <w:szCs w:val="20"/>
        </w:rPr>
        <w:t>Bank account number:</w:t>
      </w:r>
      <w:r w:rsidRPr="002718C0">
        <w:rPr>
          <w:rFonts w:ascii="Arial" w:eastAsia="Arial" w:hAnsi="Arial"/>
          <w:b/>
          <w:i/>
          <w:sz w:val="20"/>
          <w:szCs w:val="20"/>
        </w:rPr>
        <w:t xml:space="preserve"> 11722003-22472386</w:t>
      </w:r>
    </w:p>
    <w:p w:rsidR="00C45184" w:rsidRPr="002718C0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 w:rsidRPr="002718C0">
        <w:rPr>
          <w:rFonts w:ascii="Arial" w:eastAsia="Arial" w:hAnsi="Arial"/>
          <w:sz w:val="20"/>
          <w:szCs w:val="20"/>
        </w:rPr>
        <w:t>SWIFT(BIC): OTPVHUHB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Contact email a</w:t>
      </w:r>
      <w:r>
        <w:rPr>
          <w:rFonts w:ascii="Arial" w:eastAsia="Arial" w:hAnsi="Arial"/>
          <w:i/>
          <w:color w:val="000000"/>
          <w:sz w:val="20"/>
          <w:szCs w:val="20"/>
        </w:rPr>
        <w:t>ddress:</w:t>
      </w:r>
      <w:r>
        <w:rPr>
          <w:rFonts w:ascii="Arial" w:eastAsia="Arial" w:hAnsi="Arial"/>
          <w:b/>
          <w:sz w:val="20"/>
          <w:szCs w:val="20"/>
        </w:rPr>
        <w:t xml:space="preserve"> info@budafoki-sporthotel.hu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as the Accommodation services provider</w:t>
      </w:r>
      <w:r>
        <w:rPr>
          <w:rFonts w:ascii="Arial" w:eastAsia="Arial" w:hAnsi="Arial"/>
          <w:i/>
          <w:sz w:val="20"/>
          <w:szCs w:val="20"/>
        </w:rPr>
        <w:t xml:space="preserve"> (hereinafter referred to as the “Hotel</w:t>
      </w:r>
      <w:r>
        <w:rPr>
          <w:rFonts w:ascii="Arial" w:eastAsia="Arial" w:hAnsi="Arial"/>
          <w:i/>
          <w:sz w:val="20"/>
          <w:szCs w:val="20"/>
        </w:rPr>
        <w:t>”)</w:t>
      </w:r>
    </w:p>
    <w:p w:rsidR="00C45184" w:rsidRDefault="002718C0">
      <w:pPr>
        <w:pStyle w:val="LO-normal"/>
        <w:spacing w:before="280"/>
        <w:ind w:left="-141" w:right="-122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lastRenderedPageBreak/>
        <w:t xml:space="preserve">Client and </w:t>
      </w:r>
      <w:r>
        <w:rPr>
          <w:rFonts w:ascii="Arial" w:eastAsia="Arial" w:hAnsi="Arial"/>
          <w:i/>
          <w:sz w:val="20"/>
          <w:szCs w:val="20"/>
        </w:rPr>
        <w:t>Hotel</w:t>
      </w:r>
      <w:r>
        <w:rPr>
          <w:rFonts w:ascii="Arial" w:eastAsia="Arial" w:hAnsi="Arial"/>
          <w:i/>
          <w:sz w:val="20"/>
          <w:szCs w:val="20"/>
        </w:rPr>
        <w:t xml:space="preserve"> together </w:t>
      </w:r>
      <w:r>
        <w:rPr>
          <w:rFonts w:ascii="Arial" w:eastAsia="Arial" w:hAnsi="Arial"/>
          <w:sz w:val="20"/>
          <w:szCs w:val="20"/>
        </w:rPr>
        <w:t>hereinafter referred to as the</w:t>
      </w:r>
      <w:r>
        <w:rPr>
          <w:rFonts w:ascii="Arial" w:eastAsia="Arial" w:hAnsi="Arial"/>
          <w:i/>
          <w:sz w:val="20"/>
          <w:szCs w:val="20"/>
        </w:rPr>
        <w:t xml:space="preserve"> ”</w:t>
      </w:r>
      <w:r>
        <w:rPr>
          <w:rFonts w:ascii="Arial" w:eastAsia="Arial" w:hAnsi="Arial"/>
          <w:b/>
          <w:i/>
          <w:sz w:val="20"/>
          <w:szCs w:val="20"/>
        </w:rPr>
        <w:t>Contracting</w:t>
      </w:r>
      <w:r>
        <w:rPr>
          <w:rFonts w:ascii="Arial" w:eastAsia="Arial" w:hAnsi="Arial"/>
          <w:i/>
          <w:sz w:val="20"/>
          <w:szCs w:val="20"/>
        </w:rPr>
        <w:t xml:space="preserve"> </w:t>
      </w:r>
      <w:r>
        <w:rPr>
          <w:rFonts w:ascii="Arial" w:eastAsia="Arial" w:hAnsi="Arial"/>
          <w:b/>
          <w:i/>
          <w:sz w:val="20"/>
          <w:szCs w:val="20"/>
        </w:rPr>
        <w:t>Parties</w:t>
      </w:r>
      <w:r>
        <w:rPr>
          <w:rFonts w:ascii="Arial" w:eastAsia="Arial" w:hAnsi="Arial"/>
          <w:i/>
          <w:sz w:val="20"/>
          <w:szCs w:val="20"/>
        </w:rPr>
        <w:t>” enter into agreement under the terms and conditions hereinunder:</w:t>
      </w:r>
    </w:p>
    <w:p w:rsidR="00C45184" w:rsidRDefault="00C45184">
      <w:pPr>
        <w:pStyle w:val="LO-normal"/>
        <w:spacing w:before="280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2718C0">
      <w:pPr>
        <w:pStyle w:val="LO-normal"/>
        <w:numPr>
          <w:ilvl w:val="0"/>
          <w:numId w:val="1"/>
        </w:numPr>
        <w:spacing w:before="280" w:after="198" w:line="276" w:lineRule="auto"/>
        <w:ind w:left="-141" w:right="-122" w:firstLine="0"/>
        <w:jc w:val="center"/>
        <w:rPr>
          <w:b/>
          <w:i/>
        </w:rPr>
      </w:pPr>
      <w:r>
        <w:rPr>
          <w:rFonts w:ascii="Arial" w:eastAsia="Arial" w:hAnsi="Arial"/>
          <w:b/>
          <w:i/>
          <w:sz w:val="20"/>
          <w:szCs w:val="20"/>
        </w:rPr>
        <w:t>Preambule</w:t>
      </w:r>
    </w:p>
    <w:p w:rsidR="00C45184" w:rsidRDefault="002718C0">
      <w:pPr>
        <w:pStyle w:val="LO-normal"/>
        <w:numPr>
          <w:ilvl w:val="1"/>
          <w:numId w:val="2"/>
        </w:numPr>
        <w:spacing w:before="280" w:after="198" w:line="276" w:lineRule="auto"/>
        <w:ind w:left="-141" w:right="-122" w:firstLine="0"/>
      </w:pPr>
      <w:r>
        <w:rPr>
          <w:rFonts w:ascii="Arial" w:eastAsia="Arial" w:hAnsi="Arial"/>
          <w:i/>
          <w:sz w:val="20"/>
          <w:szCs w:val="20"/>
        </w:rPr>
        <w:t xml:space="preserve">The Hotel will </w:t>
      </w:r>
      <w:r>
        <w:rPr>
          <w:rFonts w:ascii="Arial" w:eastAsia="Arial" w:hAnsi="Arial"/>
          <w:i/>
          <w:sz w:val="20"/>
          <w:szCs w:val="20"/>
        </w:rPr>
        <w:t>provide the Client with accommodation and to stay related services as further stipula</w:t>
      </w:r>
      <w:r>
        <w:rPr>
          <w:rFonts w:ascii="Arial" w:eastAsia="Arial" w:hAnsi="Arial"/>
          <w:i/>
          <w:sz w:val="20"/>
          <w:szCs w:val="20"/>
        </w:rPr>
        <w:t>ted in the Article 2 Purpose of Agreement.</w:t>
      </w:r>
    </w:p>
    <w:p w:rsidR="00C45184" w:rsidRDefault="002718C0">
      <w:pPr>
        <w:pStyle w:val="LO-normal"/>
        <w:numPr>
          <w:ilvl w:val="1"/>
          <w:numId w:val="2"/>
        </w:numPr>
        <w:spacing w:after="198" w:line="276" w:lineRule="auto"/>
        <w:ind w:left="-141" w:right="-122" w:firstLine="0"/>
        <w:rPr>
          <w:rFonts w:ascii="Arial" w:eastAsia="Arial" w:hAnsi="Arial"/>
        </w:rPr>
      </w:pPr>
      <w:r>
        <w:rPr>
          <w:rFonts w:ascii="Arial" w:eastAsia="Arial" w:hAnsi="Arial"/>
          <w:i/>
          <w:sz w:val="20"/>
          <w:szCs w:val="20"/>
        </w:rPr>
        <w:t xml:space="preserve">The Client declares itself as a public organization involved in the field of education and training. Furthermore, the Client declares that it has successfully applied for the support of the Erasmus + project </w:t>
      </w:r>
      <w:r>
        <w:rPr>
          <w:rFonts w:ascii="Arial" w:eastAsia="Arial" w:hAnsi="Arial"/>
          <w:i/>
          <w:sz w:val="20"/>
          <w:szCs w:val="20"/>
        </w:rPr>
        <w:t>Under the Erasmus+ Programme, Call: 2024, Short-term projects for mobility of learners and staff in vocational education and training (KA122-VET), Project number: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eastAsia="Arial" w:hAnsi="Arial"/>
          <w:i/>
          <w:sz w:val="20"/>
          <w:szCs w:val="20"/>
        </w:rPr>
        <w:t>2024-1-CZ01-KA122-VET-000222982. Short description of the project: Erasmus + program, profess</w:t>
      </w:r>
      <w:r>
        <w:rPr>
          <w:rFonts w:ascii="Arial" w:eastAsia="Arial" w:hAnsi="Arial"/>
          <w:i/>
          <w:sz w:val="20"/>
          <w:szCs w:val="20"/>
        </w:rPr>
        <w:t>ional internship in the areas of Veterinary Medicine.</w:t>
      </w:r>
      <w:r>
        <w:rPr>
          <w:rFonts w:ascii="Arial" w:eastAsia="Arial" w:hAnsi="Arial"/>
          <w:b/>
          <w:i/>
          <w:sz w:val="20"/>
          <w:szCs w:val="20"/>
        </w:rPr>
        <w:t xml:space="preserve"> </w:t>
      </w:r>
      <w:r>
        <w:rPr>
          <w:rFonts w:ascii="Arial" w:eastAsia="Arial" w:hAnsi="Arial"/>
          <w:i/>
          <w:sz w:val="20"/>
          <w:szCs w:val="20"/>
        </w:rPr>
        <w:t>(hereinafter as "Project").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2718C0">
      <w:pPr>
        <w:pStyle w:val="LO-normal"/>
        <w:numPr>
          <w:ilvl w:val="0"/>
          <w:numId w:val="2"/>
        </w:numPr>
        <w:spacing w:after="198" w:line="276" w:lineRule="auto"/>
        <w:ind w:left="-141" w:right="-122" w:firstLine="0"/>
        <w:jc w:val="center"/>
        <w:rPr>
          <w:b/>
          <w:i/>
        </w:rPr>
      </w:pPr>
      <w:r>
        <w:rPr>
          <w:rFonts w:ascii="Arial" w:eastAsia="Arial" w:hAnsi="Arial"/>
          <w:b/>
          <w:i/>
          <w:sz w:val="20"/>
          <w:szCs w:val="20"/>
        </w:rPr>
        <w:t xml:space="preserve">Purpose of </w:t>
      </w:r>
      <w:r>
        <w:rPr>
          <w:rFonts w:ascii="Arial" w:eastAsia="Arial" w:hAnsi="Arial"/>
          <w:b/>
          <w:i/>
          <w:sz w:val="20"/>
          <w:szCs w:val="20"/>
        </w:rPr>
        <w:t>Agreement</w:t>
      </w:r>
    </w:p>
    <w:p w:rsidR="00C45184" w:rsidRDefault="002718C0">
      <w:pPr>
        <w:pStyle w:val="LO-normal"/>
        <w:numPr>
          <w:ilvl w:val="1"/>
          <w:numId w:val="2"/>
        </w:numPr>
        <w:spacing w:after="198" w:line="276" w:lineRule="auto"/>
        <w:ind w:left="-141" w:right="-122" w:firstLine="0"/>
      </w:pPr>
      <w:bookmarkStart w:id="0" w:name="_heading=h.9ejekonwzntp" w:colFirst="0" w:colLast="0"/>
      <w:bookmarkEnd w:id="0"/>
      <w:r>
        <w:rPr>
          <w:rFonts w:ascii="Arial" w:eastAsia="Arial" w:hAnsi="Arial"/>
          <w:i/>
          <w:color w:val="000000"/>
          <w:sz w:val="20"/>
          <w:szCs w:val="20"/>
        </w:rPr>
        <w:t xml:space="preserve">By signing this Agreement, the </w:t>
      </w:r>
      <w:r>
        <w:rPr>
          <w:rFonts w:ascii="Arial" w:eastAsia="Arial" w:hAnsi="Arial"/>
          <w:i/>
          <w:sz w:val="20"/>
          <w:szCs w:val="20"/>
        </w:rPr>
        <w:t>Hotel is obliged to provide accommodation and additional services for the Client’s 12 students and 2 accompanying teacher</w:t>
      </w:r>
      <w:r>
        <w:rPr>
          <w:rFonts w:ascii="Arial" w:eastAsia="Arial" w:hAnsi="Arial"/>
          <w:i/>
          <w:sz w:val="20"/>
          <w:szCs w:val="20"/>
        </w:rPr>
        <w:t xml:space="preserve">s (hereinafter referred to as the “Guests”) at the Hotel located on Promontor u. 95,  1222 Budapest, Hungary. </w:t>
      </w:r>
    </w:p>
    <w:p w:rsidR="00C45184" w:rsidRDefault="002718C0">
      <w:pPr>
        <w:pStyle w:val="LO-normal"/>
        <w:numPr>
          <w:ilvl w:val="1"/>
          <w:numId w:val="2"/>
        </w:numPr>
        <w:spacing w:after="198" w:line="276" w:lineRule="auto"/>
        <w:ind w:left="-141" w:right="-122" w:firstLine="0"/>
        <w:rPr>
          <w:i/>
        </w:rPr>
      </w:pPr>
      <w:r>
        <w:rPr>
          <w:rFonts w:ascii="Arial" w:eastAsia="Arial" w:hAnsi="Arial"/>
          <w:i/>
          <w:sz w:val="20"/>
          <w:szCs w:val="20"/>
        </w:rPr>
        <w:t>Accommodation period: Arrival on Friday 19 October, 2025, Departure on Saturday 1 November 2025.</w:t>
      </w:r>
    </w:p>
    <w:p w:rsidR="00C45184" w:rsidRDefault="002718C0">
      <w:pPr>
        <w:pStyle w:val="LO-normal"/>
        <w:numPr>
          <w:ilvl w:val="1"/>
          <w:numId w:val="2"/>
        </w:numPr>
        <w:spacing w:after="198" w:line="276" w:lineRule="auto"/>
        <w:ind w:left="-141" w:right="-122" w:firstLine="0"/>
        <w:rPr>
          <w:i/>
        </w:rPr>
      </w:pPr>
      <w:r>
        <w:rPr>
          <w:rFonts w:ascii="Arial" w:eastAsia="Arial" w:hAnsi="Arial"/>
          <w:i/>
          <w:sz w:val="20"/>
          <w:szCs w:val="20"/>
        </w:rPr>
        <w:t xml:space="preserve">Number of booked double rooms: 7 as per Booking </w:t>
      </w:r>
      <w:r>
        <w:rPr>
          <w:rFonts w:ascii="Arial" w:eastAsia="Arial" w:hAnsi="Arial"/>
          <w:i/>
          <w:sz w:val="20"/>
          <w:szCs w:val="20"/>
        </w:rPr>
        <w:t>Confirmation 7834780227 sent to the Client by the Hotel via email on 6 September.2025.</w:t>
      </w:r>
    </w:p>
    <w:p w:rsidR="00C45184" w:rsidRDefault="002718C0">
      <w:pPr>
        <w:pStyle w:val="LO-normal"/>
        <w:numPr>
          <w:ilvl w:val="1"/>
          <w:numId w:val="2"/>
        </w:numPr>
        <w:spacing w:after="198" w:line="276" w:lineRule="auto"/>
        <w:ind w:left="-141" w:right="-122" w:firstLine="0"/>
      </w:pPr>
      <w:r>
        <w:rPr>
          <w:rFonts w:ascii="Arial" w:eastAsia="Arial" w:hAnsi="Arial"/>
          <w:i/>
          <w:sz w:val="20"/>
          <w:szCs w:val="20"/>
        </w:rPr>
        <w:t xml:space="preserve">In addition to the accommodation, the Hotel will provide the Guests with breakfasts, parking in front of the Hotel, usage of meeting space in the </w:t>
      </w:r>
      <w:r>
        <w:rPr>
          <w:rFonts w:ascii="Arial" w:eastAsia="Arial" w:hAnsi="Arial"/>
          <w:i/>
          <w:sz w:val="20"/>
          <w:szCs w:val="20"/>
        </w:rPr>
        <w:t>lobby on the first floor with desks and chairs and usage of the gym for 2 hours per day at a pre-scheduled time.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b/>
          <w:i/>
          <w:sz w:val="20"/>
          <w:szCs w:val="20"/>
        </w:rPr>
      </w:pPr>
    </w:p>
    <w:p w:rsidR="00C45184" w:rsidRDefault="002718C0">
      <w:pPr>
        <w:pStyle w:val="LO-normal"/>
        <w:numPr>
          <w:ilvl w:val="0"/>
          <w:numId w:val="2"/>
        </w:numPr>
        <w:spacing w:after="198" w:line="276" w:lineRule="auto"/>
        <w:ind w:left="-141" w:right="-122" w:firstLine="0"/>
        <w:jc w:val="center"/>
        <w:rPr>
          <w:b/>
          <w:i/>
        </w:rPr>
      </w:pPr>
      <w:r>
        <w:rPr>
          <w:rFonts w:ascii="Arial" w:eastAsia="Arial" w:hAnsi="Arial"/>
          <w:b/>
          <w:i/>
          <w:sz w:val="20"/>
          <w:szCs w:val="20"/>
        </w:rPr>
        <w:t>Price of accommodation and services</w:t>
      </w:r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The total price for the Accommodation and services as stipulated in Article 2 Purpose of Agreement, point 1., 2., 3. and 4. is in total: 7 497 EUR.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 xml:space="preserve">The price in Article 3 point 1. is based on the assumption that 8 of the guests are adults and 6 are under </w:t>
      </w:r>
      <w:r>
        <w:rPr>
          <w:rFonts w:ascii="Arial" w:eastAsia="Arial" w:hAnsi="Arial"/>
          <w:i/>
          <w:sz w:val="20"/>
          <w:szCs w:val="20"/>
        </w:rPr>
        <w:t>18 years of age. Should there be changes made related to the age of some of the guests by the Client, the price for the accommodation may change accordingly.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rPr>
          <w:rFonts w:ascii="Arial" w:eastAsia="Arial" w:hAnsi="Arial"/>
          <w:i/>
          <w:color w:val="222222"/>
          <w:sz w:val="20"/>
          <w:szCs w:val="20"/>
          <w:highlight w:val="white"/>
        </w:rPr>
      </w:pPr>
      <w:r>
        <w:rPr>
          <w:rFonts w:ascii="Arial" w:eastAsia="Arial" w:hAnsi="Arial"/>
          <w:i/>
          <w:color w:val="222222"/>
          <w:sz w:val="20"/>
          <w:szCs w:val="20"/>
          <w:highlight w:val="white"/>
        </w:rPr>
        <w:t xml:space="preserve">Should the Client need to book an additional room, the cost for the extra room for the period as </w:t>
      </w:r>
      <w:r>
        <w:rPr>
          <w:rFonts w:ascii="Arial" w:eastAsia="Arial" w:hAnsi="Arial"/>
          <w:i/>
          <w:color w:val="222222"/>
          <w:sz w:val="20"/>
          <w:szCs w:val="20"/>
          <w:highlight w:val="white"/>
        </w:rPr>
        <w:t xml:space="preserve">stipulated in Article 2 Purpose of Agreement, point 2. will be 795,6 € (adult)/ 780€ (child - under the age of 18) for the period as stipulated in </w:t>
      </w:r>
      <w:r>
        <w:rPr>
          <w:rFonts w:ascii="Arial" w:eastAsia="Arial" w:hAnsi="Arial"/>
          <w:i/>
          <w:sz w:val="20"/>
          <w:szCs w:val="20"/>
        </w:rPr>
        <w:t>Article 2 Purpose of Agreement, point 2.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color w:val="222222"/>
          <w:sz w:val="20"/>
          <w:szCs w:val="20"/>
          <w:highlight w:val="white"/>
        </w:rPr>
      </w:pP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color w:val="222222"/>
          <w:sz w:val="20"/>
          <w:szCs w:val="20"/>
          <w:highlight w:val="white"/>
        </w:rPr>
      </w:pPr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jc w:val="center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b/>
          <w:i/>
          <w:sz w:val="20"/>
          <w:szCs w:val="20"/>
        </w:rPr>
        <w:lastRenderedPageBreak/>
        <w:t>Payment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color w:val="222222"/>
          <w:sz w:val="20"/>
          <w:szCs w:val="20"/>
          <w:highlight w:val="white"/>
        </w:rPr>
      </w:pPr>
    </w:p>
    <w:p w:rsidR="00C45184" w:rsidRPr="002718C0" w:rsidRDefault="002718C0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color w:val="222222"/>
          <w:sz w:val="20"/>
          <w:szCs w:val="20"/>
        </w:rPr>
      </w:pPr>
      <w:r w:rsidRPr="002718C0">
        <w:rPr>
          <w:rFonts w:ascii="Arial" w:eastAsia="Arial" w:hAnsi="Arial"/>
          <w:i/>
          <w:sz w:val="20"/>
          <w:szCs w:val="20"/>
        </w:rPr>
        <w:t xml:space="preserve">The Hotel will issue an invoice to the Client on email </w:t>
      </w:r>
      <w:r w:rsidRPr="002718C0">
        <w:rPr>
          <w:rFonts w:ascii="Arial" w:eastAsia="Arial" w:hAnsi="Arial"/>
          <w:i/>
          <w:sz w:val="20"/>
          <w:szCs w:val="20"/>
        </w:rPr>
        <w:t>and the Client is obliged to pay it to the Hotel´s bank account by the due date.</w:t>
      </w:r>
    </w:p>
    <w:p w:rsidR="00C45184" w:rsidRPr="002718C0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color w:val="222222"/>
          <w:sz w:val="20"/>
          <w:szCs w:val="20"/>
        </w:rPr>
      </w:pPr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jc w:val="center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b/>
          <w:i/>
          <w:sz w:val="20"/>
          <w:szCs w:val="20"/>
        </w:rPr>
        <w:t>Cancellation fees conditions</w:t>
      </w:r>
    </w:p>
    <w:p w:rsidR="00C45184" w:rsidRDefault="002718C0">
      <w:pPr>
        <w:pStyle w:val="LO-normal"/>
        <w:numPr>
          <w:ilvl w:val="0"/>
          <w:numId w:val="5"/>
        </w:numPr>
        <w:spacing w:after="198" w:line="276" w:lineRule="auto"/>
        <w:ind w:left="-141" w:right="-122" w:firstLine="0"/>
        <w:rPr>
          <w:rFonts w:ascii="Arial" w:eastAsia="Arial" w:hAnsi="Arial"/>
          <w:i/>
          <w:color w:val="222222"/>
          <w:sz w:val="20"/>
          <w:szCs w:val="20"/>
          <w:highlight w:val="white"/>
        </w:rPr>
      </w:pPr>
      <w:r>
        <w:rPr>
          <w:rFonts w:ascii="Arial" w:eastAsia="Arial" w:hAnsi="Arial"/>
          <w:i/>
          <w:color w:val="222222"/>
          <w:sz w:val="20"/>
          <w:szCs w:val="20"/>
          <w:highlight w:val="white"/>
        </w:rPr>
        <w:t>Cancellation of the booking without any fees is allowed up to 3 days prior to the arrival date.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color w:val="222222"/>
          <w:sz w:val="20"/>
          <w:szCs w:val="20"/>
          <w:highlight w:val="white"/>
        </w:rPr>
      </w:pPr>
    </w:p>
    <w:p w:rsidR="00C45184" w:rsidRPr="002718C0" w:rsidRDefault="002718C0">
      <w:pPr>
        <w:pStyle w:val="LO-normal"/>
        <w:numPr>
          <w:ilvl w:val="0"/>
          <w:numId w:val="5"/>
        </w:numPr>
        <w:spacing w:after="198" w:line="276" w:lineRule="auto"/>
        <w:ind w:left="-141" w:right="-122" w:firstLine="0"/>
        <w:rPr>
          <w:rFonts w:ascii="Arial" w:eastAsia="Arial" w:hAnsi="Arial"/>
          <w:i/>
          <w:color w:val="222222"/>
          <w:sz w:val="20"/>
          <w:szCs w:val="20"/>
        </w:rPr>
      </w:pPr>
      <w:r w:rsidRPr="002718C0">
        <w:rPr>
          <w:rFonts w:ascii="Arial" w:eastAsia="Arial" w:hAnsi="Arial"/>
          <w:i/>
          <w:color w:val="222222"/>
          <w:sz w:val="20"/>
          <w:szCs w:val="20"/>
        </w:rPr>
        <w:t>Cancellation of the booking with fees in less than 3 days prior to the arrival date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color w:val="222222"/>
          <w:sz w:val="20"/>
          <w:szCs w:val="20"/>
          <w:highlight w:val="yellow"/>
        </w:rPr>
      </w:pPr>
    </w:p>
    <w:p w:rsidR="00C45184" w:rsidRPr="002718C0" w:rsidRDefault="002718C0">
      <w:pPr>
        <w:pStyle w:val="LO-normal"/>
        <w:numPr>
          <w:ilvl w:val="0"/>
          <w:numId w:val="5"/>
        </w:numPr>
        <w:spacing w:after="198" w:line="276" w:lineRule="auto"/>
        <w:ind w:left="-141" w:right="-122" w:firstLine="0"/>
        <w:rPr>
          <w:rFonts w:ascii="Arial" w:eastAsia="Arial" w:hAnsi="Arial"/>
          <w:i/>
          <w:color w:val="222222"/>
          <w:sz w:val="20"/>
          <w:szCs w:val="20"/>
        </w:rPr>
      </w:pPr>
      <w:r w:rsidRPr="002718C0">
        <w:rPr>
          <w:rFonts w:ascii="Arial" w:eastAsia="Arial" w:hAnsi="Arial"/>
          <w:i/>
          <w:color w:val="222222"/>
          <w:sz w:val="20"/>
          <w:szCs w:val="20"/>
        </w:rPr>
        <w:t>Cancellation fees in case the Client has to cancel some rooms during the stayup to agreement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  <w:bookmarkStart w:id="1" w:name="_GoBack"/>
      <w:bookmarkEnd w:id="1"/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jc w:val="center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b/>
          <w:i/>
          <w:sz w:val="20"/>
          <w:szCs w:val="20"/>
        </w:rPr>
        <w:t>Duration of the Contract</w:t>
      </w:r>
    </w:p>
    <w:p w:rsidR="00C45184" w:rsidRDefault="002718C0">
      <w:pPr>
        <w:pStyle w:val="LO-normal"/>
        <w:numPr>
          <w:ilvl w:val="1"/>
          <w:numId w:val="2"/>
        </w:numPr>
        <w:spacing w:after="198" w:line="276" w:lineRule="auto"/>
        <w:ind w:left="-141" w:right="-122" w:firstLine="0"/>
        <w:rPr>
          <w:rFonts w:ascii="Arial" w:eastAsia="Arial" w:hAnsi="Arial"/>
        </w:rPr>
      </w:pPr>
      <w:r>
        <w:rPr>
          <w:rFonts w:ascii="Arial" w:eastAsia="Arial" w:hAnsi="Arial"/>
          <w:sz w:val="20"/>
          <w:szCs w:val="20"/>
        </w:rPr>
        <w:t xml:space="preserve">This </w:t>
      </w:r>
      <w:r>
        <w:rPr>
          <w:rFonts w:ascii="Arial" w:eastAsia="Arial" w:hAnsi="Arial"/>
          <w:sz w:val="20"/>
          <w:szCs w:val="20"/>
        </w:rPr>
        <w:t>Agreement</w:t>
      </w:r>
      <w:r>
        <w:rPr>
          <w:rFonts w:ascii="Arial" w:eastAsia="Arial" w:hAnsi="Arial"/>
          <w:sz w:val="20"/>
          <w:szCs w:val="20"/>
        </w:rPr>
        <w:t xml:space="preserve"> enter into force</w:t>
      </w:r>
      <w:r>
        <w:rPr>
          <w:rFonts w:ascii="Arial" w:eastAsia="Arial" w:hAnsi="Arial"/>
          <w:i/>
          <w:sz w:val="20"/>
          <w:szCs w:val="20"/>
        </w:rPr>
        <w:t xml:space="preserve"> on the date of signature by the Contracting Parties and remain in force for the period as stipulated in </w:t>
      </w:r>
      <w:r>
        <w:rPr>
          <w:rFonts w:ascii="Arial" w:eastAsia="Arial" w:hAnsi="Arial"/>
          <w:i/>
          <w:color w:val="222222"/>
          <w:sz w:val="20"/>
          <w:szCs w:val="20"/>
          <w:highlight w:val="white"/>
        </w:rPr>
        <w:t>Article 2 Purpose of Agreement, point 2</w:t>
      </w:r>
      <w:r>
        <w:rPr>
          <w:rFonts w:ascii="Arial" w:eastAsia="Arial" w:hAnsi="Arial"/>
          <w:b/>
          <w:i/>
          <w:sz w:val="20"/>
          <w:szCs w:val="20"/>
        </w:rPr>
        <w:t>.</w:t>
      </w:r>
    </w:p>
    <w:p w:rsidR="00C45184" w:rsidRDefault="00C45184">
      <w:pPr>
        <w:pStyle w:val="LO-normal"/>
        <w:spacing w:after="198" w:line="276" w:lineRule="auto"/>
        <w:ind w:left="1440" w:right="-122"/>
        <w:rPr>
          <w:rFonts w:ascii="Arial" w:eastAsia="Arial" w:hAnsi="Arial"/>
          <w:b/>
          <w:i/>
          <w:sz w:val="20"/>
          <w:szCs w:val="20"/>
        </w:rPr>
      </w:pPr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jc w:val="center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b/>
          <w:i/>
          <w:sz w:val="20"/>
          <w:szCs w:val="20"/>
        </w:rPr>
        <w:t>Amendment</w:t>
      </w:r>
    </w:p>
    <w:p w:rsidR="00C45184" w:rsidRDefault="002718C0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This Agreement may only be amended</w:t>
      </w:r>
      <w:r>
        <w:rPr>
          <w:rFonts w:ascii="Arial" w:eastAsia="Arial" w:hAnsi="Arial"/>
          <w:i/>
          <w:sz w:val="20"/>
          <w:szCs w:val="20"/>
        </w:rPr>
        <w:t xml:space="preserve"> </w:t>
      </w:r>
      <w:r>
        <w:rPr>
          <w:rFonts w:ascii="Arial" w:eastAsia="Arial" w:hAnsi="Arial"/>
          <w:i/>
          <w:sz w:val="20"/>
          <w:szCs w:val="20"/>
        </w:rPr>
        <w:t xml:space="preserve">by mutual consent of the Contracting Parties. </w:t>
      </w:r>
      <w:r>
        <w:rPr>
          <w:rFonts w:ascii="Arial" w:eastAsia="Arial" w:hAnsi="Arial"/>
          <w:i/>
          <w:sz w:val="20"/>
          <w:szCs w:val="20"/>
        </w:rPr>
        <w:t>The Contracting Pa</w:t>
      </w:r>
      <w:r>
        <w:rPr>
          <w:rFonts w:ascii="Arial" w:eastAsia="Arial" w:hAnsi="Arial"/>
          <w:i/>
          <w:sz w:val="20"/>
          <w:szCs w:val="20"/>
        </w:rPr>
        <w:t>rties are obliged to make a written amendment.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jc w:val="center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b/>
          <w:i/>
          <w:sz w:val="20"/>
          <w:szCs w:val="20"/>
        </w:rPr>
        <w:t>Termination of the Contract</w:t>
      </w:r>
    </w:p>
    <w:p w:rsidR="00C45184" w:rsidRDefault="002718C0">
      <w:pPr>
        <w:pStyle w:val="LO-normal"/>
        <w:numPr>
          <w:ilvl w:val="1"/>
          <w:numId w:val="3"/>
        </w:numPr>
        <w:spacing w:after="198" w:line="276" w:lineRule="auto"/>
        <w:ind w:left="-141" w:right="-122" w:firstLine="0"/>
      </w:pPr>
      <w:r>
        <w:rPr>
          <w:rFonts w:ascii="Arial" w:eastAsia="Arial" w:hAnsi="Arial"/>
          <w:i/>
          <w:sz w:val="20"/>
          <w:szCs w:val="20"/>
        </w:rPr>
        <w:t xml:space="preserve">The Contracting Parties agree that this </w:t>
      </w:r>
      <w:r>
        <w:rPr>
          <w:rFonts w:ascii="Arial" w:eastAsia="Arial" w:hAnsi="Arial"/>
          <w:i/>
          <w:sz w:val="20"/>
          <w:szCs w:val="20"/>
        </w:rPr>
        <w:t>Agreement is valid only for a period of time stipulated in Article 6. Duration of the Contract.</w:t>
      </w:r>
    </w:p>
    <w:p w:rsidR="00C45184" w:rsidRDefault="00C45184">
      <w:pPr>
        <w:pStyle w:val="LO-normal"/>
        <w:spacing w:after="198" w:line="276" w:lineRule="auto"/>
        <w:ind w:left="1620" w:right="-122"/>
        <w:rPr>
          <w:rFonts w:ascii="Arial" w:eastAsia="Arial" w:hAnsi="Arial"/>
          <w:i/>
          <w:sz w:val="20"/>
          <w:szCs w:val="20"/>
        </w:rPr>
      </w:pPr>
    </w:p>
    <w:p w:rsidR="00C45184" w:rsidRDefault="002718C0">
      <w:pPr>
        <w:pStyle w:val="LO-normal"/>
        <w:numPr>
          <w:ilvl w:val="1"/>
          <w:numId w:val="3"/>
        </w:numPr>
        <w:spacing w:after="198" w:line="276" w:lineRule="auto"/>
        <w:ind w:left="-141" w:right="-122" w:firstLine="0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The Agreement will be terminated automatically in case the Client sends Cancellation of the booking to the Hotel´s email address info@budafoki-sporthotel.hu. Cancellation fees conditions as stipulated in Article 5 apply.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2718C0">
      <w:pPr>
        <w:pStyle w:val="LO-normal"/>
        <w:numPr>
          <w:ilvl w:val="1"/>
          <w:numId w:val="3"/>
        </w:numPr>
        <w:spacing w:after="198" w:line="276" w:lineRule="auto"/>
        <w:ind w:left="-141" w:right="-122" w:firstLine="0"/>
      </w:pPr>
      <w:r>
        <w:rPr>
          <w:rFonts w:ascii="Arial" w:eastAsia="Arial" w:hAnsi="Arial"/>
          <w:i/>
          <w:sz w:val="20"/>
          <w:szCs w:val="20"/>
        </w:rPr>
        <w:t>Force Majeure</w:t>
      </w:r>
    </w:p>
    <w:p w:rsidR="00C45184" w:rsidRDefault="002718C0">
      <w:pPr>
        <w:pStyle w:val="LO-normal"/>
        <w:spacing w:after="198" w:line="276" w:lineRule="auto"/>
        <w:ind w:left="-141" w:right="-122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 xml:space="preserve">None of the Contracting Parties shall be liable for any incorrect or late delivery of this Agreement, arising directly or indirectly a result of Force Majeure. The term "force majeure" includes all events occurring after the entry into force of this </w:t>
      </w:r>
      <w:r>
        <w:rPr>
          <w:rFonts w:ascii="Arial" w:eastAsia="Arial" w:hAnsi="Arial"/>
          <w:i/>
          <w:sz w:val="20"/>
          <w:szCs w:val="20"/>
        </w:rPr>
        <w:t>Agreem</w:t>
      </w:r>
      <w:r>
        <w:rPr>
          <w:rFonts w:ascii="Arial" w:eastAsia="Arial" w:hAnsi="Arial"/>
          <w:i/>
          <w:sz w:val="20"/>
          <w:szCs w:val="20"/>
        </w:rPr>
        <w:t>ent</w:t>
      </w:r>
      <w:r>
        <w:rPr>
          <w:rFonts w:ascii="Arial" w:eastAsia="Arial" w:hAnsi="Arial"/>
          <w:i/>
          <w:sz w:val="20"/>
          <w:szCs w:val="20"/>
        </w:rPr>
        <w:t xml:space="preserve"> and which are events of an exceptional nature or of human origin that could not have been anticipated or avoided by the Contracting Parties by any reasonable </w:t>
      </w:r>
      <w:r>
        <w:rPr>
          <w:rFonts w:ascii="Arial" w:eastAsia="Arial" w:hAnsi="Arial"/>
          <w:i/>
          <w:sz w:val="20"/>
          <w:szCs w:val="20"/>
        </w:rPr>
        <w:lastRenderedPageBreak/>
        <w:t xml:space="preserve">measure. These extraordinary events include, but are not limited to, flood, fire, earthquake, </w:t>
      </w:r>
      <w:r>
        <w:rPr>
          <w:rFonts w:ascii="Arial" w:eastAsia="Arial" w:hAnsi="Arial"/>
          <w:i/>
          <w:sz w:val="20"/>
          <w:szCs w:val="20"/>
        </w:rPr>
        <w:t>or other natural disasters, as well as war, national strikes, riots, and military acts. Upon occurrence of such an event, the party informed shall immediately notify the other party in writing.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sz w:val="20"/>
          <w:szCs w:val="20"/>
        </w:rPr>
      </w:pPr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jc w:val="center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b/>
          <w:i/>
          <w:sz w:val="20"/>
          <w:szCs w:val="20"/>
        </w:rPr>
        <w:t>Privacy Policy</w:t>
      </w:r>
    </w:p>
    <w:p w:rsidR="00C45184" w:rsidRDefault="002718C0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1. According to the law, the users of the acco</w:t>
      </w:r>
      <w:r>
        <w:rPr>
          <w:rFonts w:ascii="Arial" w:eastAsia="Arial" w:hAnsi="Arial"/>
          <w:i/>
          <w:sz w:val="20"/>
          <w:szCs w:val="20"/>
        </w:rPr>
        <w:t>mmodation service (including children) are obliged to provide the Hotel with a personally identifiable document and personal address in order to record the data. Failure to provide the document will force the service provider to refuse accommodation.</w:t>
      </w:r>
    </w:p>
    <w:p w:rsidR="00C45184" w:rsidRDefault="002718C0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2. T</w:t>
      </w:r>
      <w:r>
        <w:rPr>
          <w:rFonts w:ascii="Arial" w:eastAsia="Arial" w:hAnsi="Arial"/>
          <w:i/>
          <w:sz w:val="20"/>
          <w:szCs w:val="20"/>
        </w:rPr>
        <w:t>h</w:t>
      </w:r>
      <w:r>
        <w:rPr>
          <w:rFonts w:ascii="Arial" w:eastAsia="Arial" w:hAnsi="Arial"/>
          <w:i/>
          <w:sz w:val="20"/>
          <w:szCs w:val="20"/>
        </w:rPr>
        <w:t xml:space="preserve">e Hotel will </w:t>
      </w:r>
      <w:r>
        <w:rPr>
          <w:rFonts w:ascii="Arial" w:eastAsia="Arial" w:hAnsi="Arial"/>
          <w:i/>
          <w:sz w:val="20"/>
          <w:szCs w:val="20"/>
        </w:rPr>
        <w:t xml:space="preserve">process personal data and </w:t>
      </w:r>
      <w:r>
        <w:rPr>
          <w:rFonts w:ascii="Arial" w:eastAsia="Arial" w:hAnsi="Arial"/>
          <w:i/>
          <w:sz w:val="20"/>
          <w:szCs w:val="20"/>
        </w:rPr>
        <w:t>shall comply with the legislation in force at all times and, in particular, with Regulation (EU) 2016/679 of the European Parliament and of the Council on the protection of natural persons with regard to the processin</w:t>
      </w:r>
      <w:r>
        <w:rPr>
          <w:rFonts w:ascii="Arial" w:eastAsia="Arial" w:hAnsi="Arial"/>
          <w:i/>
          <w:sz w:val="20"/>
          <w:szCs w:val="20"/>
        </w:rPr>
        <w:t xml:space="preserve">g of personal data and on the free movement of such data, and repealing Directive 95/46/EC (General Data Protection Regulation) (hereinafter referred to as "GDPR"). </w:t>
      </w:r>
    </w:p>
    <w:p w:rsidR="00C45184" w:rsidRDefault="002718C0">
      <w:pPr>
        <w:pStyle w:val="LO-normal"/>
        <w:numPr>
          <w:ilvl w:val="0"/>
          <w:numId w:val="4"/>
        </w:numPr>
        <w:spacing w:after="198" w:line="276" w:lineRule="auto"/>
        <w:ind w:left="-141" w:right="-122" w:firstLine="0"/>
        <w:jc w:val="center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b/>
          <w:i/>
          <w:sz w:val="20"/>
          <w:szCs w:val="20"/>
        </w:rPr>
        <w:t>Other Provisions</w:t>
      </w:r>
    </w:p>
    <w:p w:rsidR="00C45184" w:rsidRDefault="002718C0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 xml:space="preserve">The Contracting Parties </w:t>
      </w:r>
      <w:r>
        <w:rPr>
          <w:rFonts w:ascii="Arial" w:eastAsia="Arial" w:hAnsi="Arial"/>
          <w:i/>
          <w:sz w:val="20"/>
          <w:szCs w:val="20"/>
        </w:rPr>
        <w:t>declare</w:t>
      </w:r>
      <w:r>
        <w:rPr>
          <w:rFonts w:ascii="Arial" w:eastAsia="Arial" w:hAnsi="Arial"/>
          <w:i/>
          <w:sz w:val="20"/>
          <w:szCs w:val="20"/>
        </w:rPr>
        <w:t xml:space="preserve"> that they have read and understand the </w:t>
      </w:r>
      <w:r>
        <w:rPr>
          <w:rFonts w:ascii="Arial" w:eastAsia="Arial" w:hAnsi="Arial"/>
          <w:i/>
          <w:sz w:val="20"/>
          <w:szCs w:val="20"/>
        </w:rPr>
        <w:t>Ag</w:t>
      </w:r>
      <w:r>
        <w:rPr>
          <w:rFonts w:ascii="Arial" w:eastAsia="Arial" w:hAnsi="Arial"/>
          <w:i/>
          <w:sz w:val="20"/>
          <w:szCs w:val="20"/>
        </w:rPr>
        <w:t xml:space="preserve">reement </w:t>
      </w:r>
      <w:r>
        <w:rPr>
          <w:rFonts w:ascii="Arial" w:eastAsia="Arial" w:hAnsi="Arial"/>
          <w:i/>
          <w:sz w:val="20"/>
          <w:szCs w:val="20"/>
        </w:rPr>
        <w:t>and agreed with its contents, which is confirmed by signatures of the Contracting Parties.</w:t>
      </w: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sdt>
      <w:sdtPr>
        <w:tag w:val="goog_rdk_0"/>
        <w:id w:val="-141683644"/>
        <w:lock w:val="contentLocked"/>
      </w:sdtPr>
      <w:sdtEndPr/>
      <w:sdtContent>
        <w:tbl>
          <w:tblPr>
            <w:tblStyle w:val="a0"/>
            <w:tblpPr w:leftFromText="180" w:rightFromText="180" w:topFromText="180" w:bottomFromText="180" w:vertAnchor="text" w:tblpX="8"/>
            <w:tblW w:w="90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515"/>
            <w:gridCol w:w="4515"/>
          </w:tblGrid>
          <w:tr w:rsidR="00C45184">
            <w:tc>
              <w:tcPr>
                <w:tcW w:w="4515" w:type="dxa"/>
              </w:tcPr>
              <w:p w:rsidR="00C45184" w:rsidRDefault="00C45184">
                <w:pPr>
                  <w:pStyle w:val="LO-normal"/>
                  <w:spacing w:after="198" w:line="276" w:lineRule="auto"/>
                  <w:ind w:left="-141" w:right="-122"/>
                  <w:rPr>
                    <w:rFonts w:ascii="Arial" w:eastAsia="Arial" w:hAnsi="Arial"/>
                    <w:i/>
                    <w:sz w:val="20"/>
                    <w:szCs w:val="20"/>
                  </w:rPr>
                </w:pPr>
              </w:p>
              <w:p w:rsidR="00C45184" w:rsidRDefault="002718C0">
                <w:pPr>
                  <w:pStyle w:val="LO-normal"/>
                  <w:spacing w:after="198" w:line="276" w:lineRule="auto"/>
                  <w:ind w:left="-141" w:right="-122"/>
                  <w:rPr>
                    <w:rFonts w:ascii="Arial" w:eastAsia="Arial" w:hAnsi="Arial"/>
                    <w:sz w:val="20"/>
                    <w:szCs w:val="20"/>
                  </w:rPr>
                </w:pPr>
                <w:r>
                  <w:rPr>
                    <w:rFonts w:ascii="Arial" w:eastAsia="Arial" w:hAnsi="Arial"/>
                    <w:i/>
                    <w:sz w:val="20"/>
                    <w:szCs w:val="20"/>
                  </w:rPr>
                  <w:t xml:space="preserve">Signed on </w:t>
                </w:r>
                <w:r>
                  <w:rPr>
                    <w:rFonts w:ascii="Arial" w:eastAsia="Arial" w:hAnsi="Arial"/>
                    <w:sz w:val="20"/>
                    <w:szCs w:val="20"/>
                  </w:rPr>
                  <w:t>……………………., in………………</w:t>
                </w:r>
              </w:p>
              <w:p w:rsidR="00C45184" w:rsidRDefault="00C45184">
                <w:pPr>
                  <w:pStyle w:val="LO-normal"/>
                  <w:spacing w:after="198" w:line="276" w:lineRule="auto"/>
                  <w:ind w:left="-141" w:right="-122"/>
                  <w:jc w:val="center"/>
                  <w:rPr>
                    <w:rFonts w:ascii="Arial" w:eastAsia="Arial" w:hAnsi="Arial"/>
                    <w:sz w:val="20"/>
                    <w:szCs w:val="20"/>
                  </w:rPr>
                </w:pPr>
              </w:p>
              <w:p w:rsidR="00C45184" w:rsidRDefault="00C45184">
                <w:pPr>
                  <w:pStyle w:val="LO-normal"/>
                  <w:spacing w:after="198" w:line="276" w:lineRule="auto"/>
                  <w:ind w:left="-141" w:right="-122"/>
                  <w:jc w:val="center"/>
                  <w:rPr>
                    <w:rFonts w:ascii="Arial" w:eastAsia="Arial" w:hAnsi="Arial"/>
                    <w:sz w:val="20"/>
                    <w:szCs w:val="20"/>
                  </w:rPr>
                </w:pPr>
              </w:p>
              <w:p w:rsidR="00C45184" w:rsidRDefault="002718C0">
                <w:pPr>
                  <w:pStyle w:val="LO-normal"/>
                  <w:spacing w:after="198" w:line="276" w:lineRule="auto"/>
                  <w:ind w:left="-141" w:right="-122"/>
                  <w:jc w:val="center"/>
                  <w:rPr>
                    <w:rFonts w:ascii="Arial" w:eastAsia="Arial" w:hAnsi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/>
                    <w:sz w:val="20"/>
                    <w:szCs w:val="20"/>
                  </w:rPr>
                  <w:t>……………………………………………</w:t>
                </w:r>
              </w:p>
              <w:p w:rsidR="00C45184" w:rsidRDefault="002718C0">
                <w:pPr>
                  <w:pStyle w:val="LO-normal"/>
                  <w:spacing w:before="280"/>
                  <w:ind w:left="-141" w:right="-122"/>
                  <w:jc w:val="center"/>
                  <w:rPr>
                    <w:rFonts w:ascii="Arial" w:eastAsia="Arial" w:hAnsi="Arial"/>
                    <w:sz w:val="20"/>
                    <w:szCs w:val="20"/>
                  </w:rPr>
                </w:pPr>
                <w:r>
                  <w:rPr>
                    <w:rFonts w:ascii="Arial" w:eastAsia="Arial" w:hAnsi="Arial"/>
                    <w:i/>
                    <w:sz w:val="20"/>
                    <w:szCs w:val="20"/>
                  </w:rPr>
                  <w:t>Signature Client</w:t>
                </w:r>
              </w:p>
              <w:p w:rsidR="00C45184" w:rsidRDefault="00C45184">
                <w:pPr>
                  <w:pStyle w:val="LO-normal"/>
                  <w:widowControl w:val="0"/>
                  <w:ind w:left="-141" w:right="-122"/>
                  <w:rPr>
                    <w:rFonts w:ascii="Arial" w:eastAsia="Arial" w:hAnsi="Arial"/>
                    <w:i/>
                    <w:sz w:val="20"/>
                    <w:szCs w:val="20"/>
                  </w:rPr>
                </w:pPr>
              </w:p>
            </w:tc>
            <w:tc>
              <w:tcPr>
                <w:tcW w:w="4515" w:type="dxa"/>
              </w:tcPr>
              <w:p w:rsidR="00C45184" w:rsidRDefault="00C45184">
                <w:pPr>
                  <w:pStyle w:val="LO-normal"/>
                  <w:spacing w:after="198" w:line="276" w:lineRule="auto"/>
                  <w:ind w:left="-141" w:right="-122"/>
                  <w:rPr>
                    <w:rFonts w:ascii="Arial" w:eastAsia="Arial" w:hAnsi="Arial"/>
                    <w:i/>
                    <w:sz w:val="20"/>
                    <w:szCs w:val="20"/>
                  </w:rPr>
                </w:pPr>
              </w:p>
              <w:p w:rsidR="00C45184" w:rsidRDefault="002718C0">
                <w:pPr>
                  <w:pStyle w:val="LO-normal"/>
                  <w:spacing w:after="198" w:line="276" w:lineRule="auto"/>
                  <w:ind w:left="-141" w:right="-122"/>
                  <w:rPr>
                    <w:rFonts w:ascii="Arial" w:eastAsia="Arial" w:hAnsi="Arial"/>
                    <w:sz w:val="20"/>
                    <w:szCs w:val="20"/>
                  </w:rPr>
                </w:pPr>
                <w:r>
                  <w:rPr>
                    <w:rFonts w:ascii="Arial" w:eastAsia="Arial" w:hAnsi="Arial"/>
                    <w:i/>
                    <w:sz w:val="20"/>
                    <w:szCs w:val="20"/>
                  </w:rPr>
                  <w:t xml:space="preserve">Signed on </w:t>
                </w:r>
                <w:r>
                  <w:rPr>
                    <w:rFonts w:ascii="Arial" w:eastAsia="Arial" w:hAnsi="Arial"/>
                    <w:sz w:val="20"/>
                    <w:szCs w:val="20"/>
                  </w:rPr>
                  <w:t>……………………., in………………</w:t>
                </w:r>
              </w:p>
              <w:p w:rsidR="00C45184" w:rsidRDefault="00C45184">
                <w:pPr>
                  <w:pStyle w:val="LO-normal"/>
                  <w:spacing w:after="198" w:line="276" w:lineRule="auto"/>
                  <w:ind w:left="-141" w:right="-122"/>
                  <w:jc w:val="center"/>
                  <w:rPr>
                    <w:rFonts w:ascii="Arial" w:eastAsia="Arial" w:hAnsi="Arial"/>
                    <w:sz w:val="20"/>
                    <w:szCs w:val="20"/>
                  </w:rPr>
                </w:pPr>
              </w:p>
              <w:p w:rsidR="00C45184" w:rsidRDefault="00C45184">
                <w:pPr>
                  <w:pStyle w:val="LO-normal"/>
                  <w:spacing w:after="198" w:line="276" w:lineRule="auto"/>
                  <w:ind w:left="-141" w:right="-122"/>
                  <w:jc w:val="center"/>
                  <w:rPr>
                    <w:rFonts w:ascii="Arial" w:eastAsia="Arial" w:hAnsi="Arial"/>
                    <w:sz w:val="20"/>
                    <w:szCs w:val="20"/>
                  </w:rPr>
                </w:pPr>
              </w:p>
              <w:p w:rsidR="00C45184" w:rsidRDefault="002718C0">
                <w:pPr>
                  <w:pStyle w:val="LO-normal"/>
                  <w:spacing w:after="198" w:line="276" w:lineRule="auto"/>
                  <w:ind w:left="-141" w:right="-122"/>
                  <w:jc w:val="center"/>
                  <w:rPr>
                    <w:rFonts w:ascii="Arial" w:eastAsia="Arial" w:hAnsi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/>
                    <w:sz w:val="20"/>
                    <w:szCs w:val="20"/>
                  </w:rPr>
                  <w:t>………………………………………</w:t>
                </w:r>
              </w:p>
              <w:p w:rsidR="00C45184" w:rsidRDefault="002718C0">
                <w:pPr>
                  <w:pStyle w:val="LO-normal"/>
                  <w:spacing w:before="280"/>
                  <w:ind w:left="-141" w:right="-122"/>
                  <w:jc w:val="center"/>
                  <w:rPr>
                    <w:rFonts w:ascii="Arial" w:eastAsia="Arial" w:hAnsi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/>
                    <w:i/>
                    <w:sz w:val="20"/>
                    <w:szCs w:val="20"/>
                  </w:rPr>
                  <w:t>Signature Hotel</w:t>
                </w:r>
              </w:p>
            </w:tc>
          </w:tr>
          <w:tr w:rsidR="00C45184">
            <w:tc>
              <w:tcPr>
                <w:tcW w:w="4515" w:type="dxa"/>
              </w:tcPr>
              <w:p w:rsidR="00C45184" w:rsidRDefault="002718C0">
                <w:pPr>
                  <w:pStyle w:val="LO-normal"/>
                  <w:spacing w:before="280"/>
                  <w:ind w:left="-141" w:right="-122"/>
                  <w:rPr>
                    <w:rFonts w:ascii="Arial" w:eastAsia="Arial" w:hAnsi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/>
                    <w:i/>
                    <w:sz w:val="20"/>
                    <w:szCs w:val="20"/>
                  </w:rPr>
                  <w:t>Represented by Mgr. Alexandra Lochová</w:t>
                </w:r>
              </w:p>
            </w:tc>
            <w:tc>
              <w:tcPr>
                <w:tcW w:w="4515" w:type="dxa"/>
              </w:tcPr>
              <w:p w:rsidR="00C45184" w:rsidRDefault="002718C0">
                <w:pPr>
                  <w:pStyle w:val="LO-normal"/>
                  <w:spacing w:before="280"/>
                  <w:ind w:left="-141" w:right="-122"/>
                  <w:rPr>
                    <w:rFonts w:ascii="Arial" w:eastAsia="Arial" w:hAnsi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/>
                    <w:i/>
                    <w:sz w:val="20"/>
                    <w:szCs w:val="20"/>
                  </w:rPr>
                  <w:t>Represented by Mrs. Pálkovács Kamilla</w:t>
                </w:r>
              </w:p>
            </w:tc>
          </w:tr>
        </w:tbl>
      </w:sdtContent>
    </w:sdt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C45184">
      <w:pPr>
        <w:pStyle w:val="LO-normal"/>
        <w:spacing w:after="198" w:line="276" w:lineRule="auto"/>
        <w:ind w:left="-141" w:right="-122"/>
        <w:rPr>
          <w:rFonts w:ascii="Arial" w:eastAsia="Arial" w:hAnsi="Arial"/>
          <w:i/>
          <w:sz w:val="20"/>
          <w:szCs w:val="20"/>
        </w:rPr>
      </w:pPr>
    </w:p>
    <w:p w:rsidR="00C45184" w:rsidRDefault="00C45184">
      <w:pPr>
        <w:pStyle w:val="LO-normal"/>
        <w:ind w:left="-141" w:right="-122"/>
        <w:rPr>
          <w:rFonts w:ascii="Arial" w:eastAsia="Arial" w:hAnsi="Arial"/>
          <w:sz w:val="20"/>
          <w:szCs w:val="20"/>
        </w:rPr>
      </w:pPr>
    </w:p>
    <w:sectPr w:rsidR="00C45184">
      <w:footerReference w:type="default" r:id="rId9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18C0">
      <w:r>
        <w:separator/>
      </w:r>
    </w:p>
  </w:endnote>
  <w:endnote w:type="continuationSeparator" w:id="0">
    <w:p w:rsidR="00000000" w:rsidRDefault="002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184" w:rsidRDefault="002718C0">
    <w:pPr>
      <w:pStyle w:val="LO-normal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18C0">
      <w:r>
        <w:separator/>
      </w:r>
    </w:p>
  </w:footnote>
  <w:footnote w:type="continuationSeparator" w:id="0">
    <w:p w:rsidR="00000000" w:rsidRDefault="0027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B53"/>
    <w:multiLevelType w:val="multilevel"/>
    <w:tmpl w:val="5046E5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620" w:hanging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  <w:vertAlign w:val="baseline"/>
      </w:rPr>
    </w:lvl>
  </w:abstractNum>
  <w:abstractNum w:abstractNumId="1" w15:restartNumberingAfterBreak="0">
    <w:nsid w:val="0E5050B7"/>
    <w:multiLevelType w:val="multilevel"/>
    <w:tmpl w:val="70F034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  <w:vertAlign w:val="baseline"/>
      </w:rPr>
    </w:lvl>
  </w:abstractNum>
  <w:abstractNum w:abstractNumId="2" w15:restartNumberingAfterBreak="0">
    <w:nsid w:val="18AE6F79"/>
    <w:multiLevelType w:val="multilevel"/>
    <w:tmpl w:val="7216552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FA247FB"/>
    <w:multiLevelType w:val="multilevel"/>
    <w:tmpl w:val="5958D88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7ECD4FB0"/>
    <w:multiLevelType w:val="multilevel"/>
    <w:tmpl w:val="BD8C44C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84"/>
    <w:rsid w:val="002718C0"/>
    <w:rsid w:val="00C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7F09"/>
  <w15:docId w15:val="{794904E3-4B20-47E4-A728-5C2C7D90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-hivatkozs">
    <w:name w:val="Internet-hivatkozás"/>
    <w:rPr>
      <w:color w:val="000080"/>
      <w:u w:val="single"/>
    </w:rPr>
  </w:style>
  <w:style w:type="paragraph" w:customStyle="1" w:styleId="Cmsor">
    <w:name w:val="Címsor"/>
    <w:basedOn w:val="LO-normal1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LO-normal1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LO-normal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LO-normal1"/>
    <w:qFormat/>
    <w:pPr>
      <w:suppressLineNumbers/>
    </w:pPr>
    <w:rPr>
      <w:rFonts w:cs="Arial"/>
    </w:rPr>
  </w:style>
  <w:style w:type="paragraph" w:customStyle="1" w:styleId="LO-normal1">
    <w:name w:val="LO-normal1"/>
    <w:qFormat/>
    <w:rPr>
      <w:lang w:val="hu-HU" w:eastAsia="zh-CN" w:bidi="hi-IN"/>
    </w:rPr>
  </w:style>
  <w:style w:type="paragraph" w:customStyle="1" w:styleId="LO-normal">
    <w:name w:val="LO-normal"/>
    <w:qFormat/>
    <w:rPr>
      <w:rFonts w:eastAsia="NSimSun" w:cs="Arial"/>
      <w:lang w:val="hu-HU" w:eastAsia="zh-CN" w:bidi="hi-IN"/>
    </w:rPr>
  </w:style>
  <w:style w:type="paragraph" w:styleId="Normlnweb">
    <w:name w:val="Normal (Web)"/>
    <w:basedOn w:val="LO-normal"/>
    <w:qFormat/>
    <w:pPr>
      <w:suppressAutoHyphens/>
      <w:spacing w:beforeAutospacing="1" w:after="119" w:line="1" w:lineRule="atLeast"/>
      <w:textAlignment w:val="top"/>
      <w:outlineLvl w:val="0"/>
    </w:pPr>
    <w:rPr>
      <w:lang w:eastAsia="hu-HU" w:bidi="ar-SA"/>
    </w:rPr>
  </w:style>
  <w:style w:type="paragraph" w:customStyle="1" w:styleId="lfejsllb">
    <w:name w:val="Élőfej és élőláb"/>
    <w:basedOn w:val="Normln"/>
    <w:qFormat/>
  </w:style>
  <w:style w:type="paragraph" w:styleId="Zpat">
    <w:name w:val="footer"/>
    <w:basedOn w:val="lfejsllb"/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qFormat/>
    <w:pPr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lochova@sls-krivokla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s+QAquvV7iC0pvmMPxuBGq25g==">CgMxLjAaHwoBMBIaChgICVIUChJ0YWJsZS5wdmh6dDB4Z2xuOWkyDmguOWVqZWtvbnd6bnRwOAByITFGUGh2UnQ4Q2lNeThodUhTekM4UDNtU1lXSzhtQ25jbg==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969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Ivana_Struncova</cp:lastModifiedBy>
  <cp:revision>2</cp:revision>
  <dcterms:created xsi:type="dcterms:W3CDTF">2025-06-15T08:48:00Z</dcterms:created>
  <dcterms:modified xsi:type="dcterms:W3CDTF">2025-09-18T05:10:00Z</dcterms:modified>
</cp:coreProperties>
</file>