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Look w:val="04A0" w:firstRow="1" w:lastRow="0" w:firstColumn="1" w:lastColumn="0" w:noHBand="0" w:noVBand="1"/>
      </w:tblPr>
      <w:tblGrid>
        <w:gridCol w:w="457"/>
        <w:gridCol w:w="5138"/>
        <w:gridCol w:w="3467"/>
      </w:tblGrid>
      <w:tr w:rsidR="00571A93" w:rsidRPr="0099428E" w14:paraId="1E2041EF" w14:textId="77777777" w:rsidTr="00FA2674">
        <w:trPr>
          <w:trHeight w:val="1185"/>
        </w:trPr>
        <w:tc>
          <w:tcPr>
            <w:tcW w:w="457" w:type="dxa"/>
            <w:noWrap/>
            <w:hideMark/>
          </w:tcPr>
          <w:p w14:paraId="62BD637B" w14:textId="77777777" w:rsidR="00571A93" w:rsidRPr="0099428E" w:rsidRDefault="00571A93">
            <w:pPr>
              <w:spacing w:after="160" w:line="259" w:lineRule="auto"/>
            </w:pPr>
          </w:p>
          <w:p w14:paraId="54E89072" w14:textId="77777777" w:rsidR="00571A93" w:rsidRPr="0099428E" w:rsidRDefault="00571A93">
            <w:pPr>
              <w:spacing w:after="160" w:line="259" w:lineRule="auto"/>
            </w:pPr>
          </w:p>
          <w:p w14:paraId="3781026F" w14:textId="77777777" w:rsidR="00571A93" w:rsidRPr="0099428E" w:rsidRDefault="00571A93">
            <w:pPr>
              <w:spacing w:after="160" w:line="259" w:lineRule="auto"/>
            </w:pPr>
          </w:p>
          <w:p w14:paraId="275A2AE5" w14:textId="77777777" w:rsidR="00571A93" w:rsidRPr="0099428E" w:rsidRDefault="00571A93">
            <w:pPr>
              <w:spacing w:after="160" w:line="259" w:lineRule="auto"/>
            </w:pPr>
          </w:p>
          <w:p w14:paraId="467CB34E" w14:textId="77777777" w:rsidR="00571A93" w:rsidRPr="0099428E" w:rsidRDefault="00571A93">
            <w:pPr>
              <w:spacing w:after="160" w:line="259" w:lineRule="auto"/>
            </w:pPr>
          </w:p>
          <w:p w14:paraId="0CBCFAB2" w14:textId="77777777" w:rsidR="00571A93" w:rsidRPr="0099428E" w:rsidRDefault="00571A93">
            <w:pPr>
              <w:spacing w:after="160" w:line="259" w:lineRule="auto"/>
            </w:pPr>
          </w:p>
          <w:p w14:paraId="5BE2DD21" w14:textId="77777777" w:rsidR="00571A93" w:rsidRPr="0099428E" w:rsidRDefault="00571A93">
            <w:pPr>
              <w:spacing w:after="160" w:line="259" w:lineRule="auto"/>
            </w:pPr>
          </w:p>
          <w:p w14:paraId="19F11BFC" w14:textId="77777777" w:rsidR="00571A93" w:rsidRPr="0099428E" w:rsidRDefault="00571A93">
            <w:pPr>
              <w:spacing w:after="160" w:line="259" w:lineRule="auto"/>
            </w:pPr>
          </w:p>
          <w:p w14:paraId="7EA621B6" w14:textId="77777777" w:rsidR="00571A93" w:rsidRPr="0099428E" w:rsidRDefault="00571A93">
            <w:pPr>
              <w:spacing w:after="160" w:line="259" w:lineRule="auto"/>
            </w:pPr>
          </w:p>
          <w:p w14:paraId="2CADEE3C" w14:textId="51CB486B" w:rsidR="00571A93" w:rsidRPr="0099428E" w:rsidRDefault="00571A93"/>
        </w:tc>
        <w:tc>
          <w:tcPr>
            <w:tcW w:w="8605" w:type="dxa"/>
            <w:gridSpan w:val="2"/>
            <w:noWrap/>
            <w:hideMark/>
          </w:tcPr>
          <w:p w14:paraId="2799343D" w14:textId="7E11E4F3" w:rsidR="00571A93" w:rsidRPr="0099428E" w:rsidRDefault="00571A93"/>
          <w:tbl>
            <w:tblPr>
              <w:tblW w:w="8359" w:type="dxa"/>
              <w:tblCellSpacing w:w="0" w:type="dxa"/>
              <w:tblCellMar>
                <w:left w:w="0" w:type="dxa"/>
                <w:right w:w="0" w:type="dxa"/>
              </w:tblCellMar>
              <w:tblLook w:val="04A0" w:firstRow="1" w:lastRow="0" w:firstColumn="1" w:lastColumn="0" w:noHBand="0" w:noVBand="1"/>
            </w:tblPr>
            <w:tblGrid>
              <w:gridCol w:w="4179"/>
              <w:gridCol w:w="4180"/>
            </w:tblGrid>
            <w:tr w:rsidR="00571A93" w:rsidRPr="0099428E" w14:paraId="33551838" w14:textId="77777777" w:rsidTr="00571A93">
              <w:trPr>
                <w:trHeight w:val="1185"/>
                <w:tblCellSpacing w:w="0" w:type="dxa"/>
              </w:trPr>
              <w:tc>
                <w:tcPr>
                  <w:tcW w:w="8337" w:type="dxa"/>
                  <w:gridSpan w:val="2"/>
                  <w:tcBorders>
                    <w:top w:val="single" w:sz="8" w:space="0" w:color="auto"/>
                    <w:left w:val="single" w:sz="8" w:space="0" w:color="auto"/>
                    <w:bottom w:val="single" w:sz="8" w:space="0" w:color="auto"/>
                    <w:right w:val="single" w:sz="8" w:space="0" w:color="000000"/>
                  </w:tcBorders>
                  <w:shd w:val="clear" w:color="000000" w:fill="FDE9D9"/>
                  <w:vAlign w:val="center"/>
                  <w:hideMark/>
                </w:tcPr>
                <w:p w14:paraId="7E322E6A" w14:textId="39F11CD5" w:rsidR="00571A93" w:rsidRPr="0099428E" w:rsidRDefault="00571A93">
                  <w:pPr>
                    <w:rPr>
                      <w:rFonts w:ascii="Georgia" w:eastAsia="Calibri" w:hAnsi="Georgia" w:cs="Arial"/>
                      <w:b/>
                    </w:rPr>
                  </w:pPr>
                  <w:r w:rsidRPr="0099428E">
                    <w:rPr>
                      <w:rFonts w:ascii="Georgia" w:eastAsia="Calibri" w:hAnsi="Georgia" w:cs="Arial"/>
                      <w:b/>
                    </w:rPr>
                    <w:t xml:space="preserve">Poptávka </w:t>
                  </w:r>
                  <w:r w:rsidR="00655AA0">
                    <w:rPr>
                      <w:rFonts w:ascii="Georgia" w:eastAsia="Calibri" w:hAnsi="Georgia" w:cs="Arial"/>
                      <w:b/>
                    </w:rPr>
                    <w:t>realizace</w:t>
                  </w:r>
                  <w:r w:rsidR="00FB3F97" w:rsidRPr="0099428E">
                    <w:rPr>
                      <w:rFonts w:ascii="Georgia" w:eastAsia="Calibri" w:hAnsi="Georgia" w:cs="Arial"/>
                      <w:b/>
                    </w:rPr>
                    <w:t xml:space="preserve"> </w:t>
                  </w:r>
                  <w:r w:rsidR="00EB1B73" w:rsidRPr="0099428E">
                    <w:rPr>
                      <w:rFonts w:ascii="Georgia" w:eastAsia="Calibri" w:hAnsi="Georgia" w:cs="Arial"/>
                      <w:b/>
                    </w:rPr>
                    <w:t xml:space="preserve">kreativních návrhů pro </w:t>
                  </w:r>
                  <w:r w:rsidR="00A70E84" w:rsidRPr="0099428E">
                    <w:rPr>
                      <w:rFonts w:ascii="Georgia" w:eastAsia="Calibri" w:hAnsi="Georgia" w:cs="Arial"/>
                      <w:b/>
                    </w:rPr>
                    <w:t xml:space="preserve">globální </w:t>
                  </w:r>
                  <w:r w:rsidR="00EB1B73" w:rsidRPr="0099428E">
                    <w:rPr>
                      <w:rFonts w:ascii="Georgia" w:eastAsia="Calibri" w:hAnsi="Georgia" w:cs="Arial"/>
                      <w:b/>
                    </w:rPr>
                    <w:t xml:space="preserve">kampaň </w:t>
                  </w:r>
                  <w:r w:rsidR="006574BD">
                    <w:rPr>
                      <w:rFonts w:ascii="Georgia" w:eastAsia="Calibri" w:hAnsi="Georgia" w:cs="Arial"/>
                      <w:b/>
                    </w:rPr>
                    <w:t>2026</w:t>
                  </w:r>
                  <w:r w:rsidR="00FB3F97" w:rsidRPr="0099428E">
                    <w:rPr>
                      <w:rFonts w:ascii="Georgia" w:eastAsia="Calibri" w:hAnsi="Georgia" w:cs="Arial"/>
                      <w:b/>
                    </w:rPr>
                    <w:t xml:space="preserve"> </w:t>
                  </w:r>
                  <w:r w:rsidRPr="0099428E">
                    <w:rPr>
                      <w:rFonts w:ascii="Georgia" w:eastAsia="Calibri" w:hAnsi="Georgia" w:cs="Arial"/>
                      <w:b/>
                    </w:rPr>
                    <w:t>– dílčí Objednávka</w:t>
                  </w:r>
                  <w:r w:rsidR="009B5951" w:rsidRPr="0099428E">
                    <w:rPr>
                      <w:rFonts w:ascii="Georgia" w:eastAsia="Calibri" w:hAnsi="Georgia" w:cs="Arial"/>
                      <w:b/>
                    </w:rPr>
                    <w:t xml:space="preserve"> č.</w:t>
                  </w:r>
                  <w:r w:rsidR="006D4801">
                    <w:rPr>
                      <w:rFonts w:ascii="Georgia" w:eastAsia="Calibri" w:hAnsi="Georgia" w:cs="Arial"/>
                      <w:b/>
                    </w:rPr>
                    <w:t>1</w:t>
                  </w:r>
                  <w:r w:rsidR="003877F2">
                    <w:rPr>
                      <w:rFonts w:ascii="Georgia" w:eastAsia="Calibri" w:hAnsi="Georgia" w:cs="Arial"/>
                      <w:b/>
                    </w:rPr>
                    <w:t xml:space="preserve">                                    (</w:t>
                  </w:r>
                  <w:r w:rsidR="003877F2" w:rsidRPr="00CC02F8">
                    <w:rPr>
                      <w:rFonts w:ascii="Georgia" w:eastAsia="Calibri" w:hAnsi="Georgia" w:cs="Arial"/>
                      <w:b/>
                    </w:rPr>
                    <w:t>Objednávka č</w:t>
                  </w:r>
                  <w:r w:rsidR="00CD78EE">
                    <w:rPr>
                      <w:rFonts w:ascii="Georgia" w:eastAsia="Calibri" w:hAnsi="Georgia" w:cs="Arial"/>
                      <w:b/>
                    </w:rPr>
                    <w:t>. 2464)</w:t>
                  </w:r>
                </w:p>
                <w:p w14:paraId="22881880" w14:textId="6526695E" w:rsidR="0051361D" w:rsidRPr="0051361D" w:rsidRDefault="00571A93" w:rsidP="0051361D">
                  <w:pPr>
                    <w:rPr>
                      <w:b/>
                      <w:bCs/>
                    </w:rPr>
                  </w:pPr>
                  <w:r w:rsidRPr="0099428E">
                    <w:rPr>
                      <w:b/>
                      <w:bCs/>
                    </w:rPr>
                    <w:t xml:space="preserve">Smlouva </w:t>
                  </w:r>
                  <w:r w:rsidR="00EA5F44" w:rsidRPr="00DE7403">
                    <w:t>2025/S/410/0127</w:t>
                  </w:r>
                  <w:r w:rsidR="00F54553" w:rsidRPr="0099428E">
                    <w:rPr>
                      <w:b/>
                      <w:bCs/>
                      <w:lang w:eastAsia="cs-CZ"/>
                    </w:rPr>
                    <w:t>,</w:t>
                  </w:r>
                  <w:r w:rsidRPr="0099428E">
                    <w:rPr>
                      <w:b/>
                      <w:bCs/>
                    </w:rPr>
                    <w:t xml:space="preserve"> zveřejněna dne: </w:t>
                  </w:r>
                  <w:r w:rsidR="00571A13">
                    <w:rPr>
                      <w:b/>
                      <w:bCs/>
                    </w:rPr>
                    <w:t>8.7.202</w:t>
                  </w:r>
                  <w:r w:rsidR="0069583D">
                    <w:rPr>
                      <w:b/>
                      <w:bCs/>
                    </w:rPr>
                    <w:t>5</w:t>
                  </w:r>
                  <w:r w:rsidR="006934DC">
                    <w:rPr>
                      <w:b/>
                      <w:bCs/>
                    </w:rPr>
                    <w:t xml:space="preserve">, zakázka </w:t>
                  </w:r>
                  <w:r w:rsidR="0051361D" w:rsidRPr="0051361D">
                    <w:rPr>
                      <w:b/>
                      <w:bCs/>
                    </w:rPr>
                    <w:t>25/410006</w:t>
                  </w:r>
                  <w:r w:rsidR="007700D4">
                    <w:rPr>
                      <w:b/>
                      <w:bCs/>
                    </w:rPr>
                    <w:t xml:space="preserve">, Aktivita </w:t>
                  </w:r>
                  <w:r w:rsidR="0069583D">
                    <w:rPr>
                      <w:b/>
                      <w:bCs/>
                    </w:rPr>
                    <w:t>7</w:t>
                  </w:r>
                </w:p>
                <w:p w14:paraId="2CBB82D8" w14:textId="5A20BE8A" w:rsidR="00571A93" w:rsidRPr="0099428E" w:rsidRDefault="00571A93">
                  <w:pPr>
                    <w:rPr>
                      <w:b/>
                      <w:bCs/>
                    </w:rPr>
                  </w:pPr>
                </w:p>
                <w:p w14:paraId="4A980242" w14:textId="6A495D7B" w:rsidR="00A80F12" w:rsidRDefault="00571A93" w:rsidP="003B3B12">
                  <w:pPr>
                    <w:rPr>
                      <w:rFonts w:ascii="Calibri" w:hAnsi="Calibri" w:cs="Calibri"/>
                      <w:b/>
                      <w:bCs/>
                    </w:rPr>
                  </w:pPr>
                  <w:r w:rsidRPr="0099428E">
                    <w:rPr>
                      <w:b/>
                      <w:bCs/>
                    </w:rPr>
                    <w:t>Předběžná hodnota je</w:t>
                  </w:r>
                  <w:r w:rsidRPr="00B52D54">
                    <w:rPr>
                      <w:b/>
                      <w:bCs/>
                    </w:rPr>
                    <w:t xml:space="preserve">: </w:t>
                  </w:r>
                  <w:r w:rsidR="00593C33">
                    <w:rPr>
                      <w:rFonts w:ascii="Calibri" w:hAnsi="Calibri" w:cs="Calibri"/>
                      <w:b/>
                      <w:bCs/>
                    </w:rPr>
                    <w:t>3.296.950</w:t>
                  </w:r>
                  <w:r w:rsidR="00A80F12" w:rsidRPr="00A80F12">
                    <w:rPr>
                      <w:rFonts w:ascii="Calibri" w:hAnsi="Calibri" w:cs="Calibri"/>
                      <w:b/>
                      <w:bCs/>
                    </w:rPr>
                    <w:t xml:space="preserve"> Kč </w:t>
                  </w:r>
                  <w:r w:rsidR="00571A13">
                    <w:rPr>
                      <w:rFonts w:ascii="Calibri" w:hAnsi="Calibri" w:cs="Calibri"/>
                      <w:b/>
                      <w:bCs/>
                    </w:rPr>
                    <w:t xml:space="preserve">bez DPH, </w:t>
                  </w:r>
                  <w:r w:rsidR="00593C33">
                    <w:rPr>
                      <w:rFonts w:ascii="Calibri" w:hAnsi="Calibri" w:cs="Calibri"/>
                      <w:b/>
                      <w:bCs/>
                    </w:rPr>
                    <w:t>3.989.310</w:t>
                  </w:r>
                  <w:r w:rsidR="000030B8">
                    <w:rPr>
                      <w:rFonts w:ascii="Calibri" w:hAnsi="Calibri" w:cs="Calibri"/>
                      <w:b/>
                      <w:bCs/>
                    </w:rPr>
                    <w:t xml:space="preserve"> Kč vč DPH</w:t>
                  </w:r>
                </w:p>
                <w:p w14:paraId="7C507E56" w14:textId="27C1A307" w:rsidR="00142C79" w:rsidRPr="0099428E" w:rsidRDefault="00142C79" w:rsidP="003B3B12">
                  <w:r w:rsidRPr="0099428E">
                    <w:t xml:space="preserve">Česká centrála cestovního ruchu – CzechTourism </w:t>
                  </w:r>
                </w:p>
                <w:p w14:paraId="370BB5BC" w14:textId="77777777" w:rsidR="00142C79" w:rsidRPr="0099428E" w:rsidRDefault="00142C79" w:rsidP="00142C79">
                  <w:pPr>
                    <w:keepNext/>
                  </w:pPr>
                  <w:r w:rsidRPr="0099428E">
                    <w:t>příspěvková organizace Ministerstva pro místní rozvoj České republiky</w:t>
                  </w:r>
                </w:p>
                <w:tbl>
                  <w:tblPr>
                    <w:tblW w:w="8299" w:type="dxa"/>
                    <w:tblBorders>
                      <w:insideH w:val="single" w:sz="2" w:space="0" w:color="auto"/>
                    </w:tblBorders>
                    <w:tblCellMar>
                      <w:top w:w="85" w:type="dxa"/>
                      <w:left w:w="0" w:type="dxa"/>
                      <w:bottom w:w="57" w:type="dxa"/>
                      <w:right w:w="0" w:type="dxa"/>
                    </w:tblCellMar>
                    <w:tblLook w:val="04A0" w:firstRow="1" w:lastRow="0" w:firstColumn="1" w:lastColumn="0" w:noHBand="0" w:noVBand="1"/>
                  </w:tblPr>
                  <w:tblGrid>
                    <w:gridCol w:w="4149"/>
                    <w:gridCol w:w="4150"/>
                  </w:tblGrid>
                  <w:tr w:rsidR="00142C79" w:rsidRPr="0099428E" w14:paraId="1B9CCB90" w14:textId="77777777" w:rsidTr="00142C79">
                    <w:tc>
                      <w:tcPr>
                        <w:tcW w:w="2500" w:type="pct"/>
                        <w:tcBorders>
                          <w:top w:val="nil"/>
                          <w:left w:val="nil"/>
                          <w:bottom w:val="single" w:sz="2" w:space="0" w:color="auto"/>
                          <w:right w:val="nil"/>
                        </w:tcBorders>
                        <w:hideMark/>
                      </w:tcPr>
                      <w:p w14:paraId="75427751" w14:textId="77777777" w:rsidR="00142C79" w:rsidRPr="0099428E" w:rsidRDefault="00142C79" w:rsidP="00142C79">
                        <w:pPr>
                          <w:pStyle w:val="TableTextCzechTourism"/>
                          <w:keepNext/>
                          <w:spacing w:line="260" w:lineRule="exact"/>
                          <w:rPr>
                            <w:rFonts w:ascii="Georgia" w:hAnsi="Georgia"/>
                            <w:sz w:val="22"/>
                            <w:szCs w:val="22"/>
                          </w:rPr>
                        </w:pPr>
                        <w:r w:rsidRPr="0099428E">
                          <w:rPr>
                            <w:rFonts w:ascii="Georgia" w:hAnsi="Georgia"/>
                            <w:sz w:val="22"/>
                            <w:szCs w:val="22"/>
                          </w:rPr>
                          <w:t>Sídlo:</w:t>
                        </w:r>
                      </w:p>
                    </w:tc>
                    <w:tc>
                      <w:tcPr>
                        <w:tcW w:w="2500" w:type="pct"/>
                        <w:tcBorders>
                          <w:top w:val="nil"/>
                          <w:left w:val="nil"/>
                          <w:bottom w:val="single" w:sz="2" w:space="0" w:color="auto"/>
                          <w:right w:val="nil"/>
                        </w:tcBorders>
                        <w:hideMark/>
                      </w:tcPr>
                      <w:p w14:paraId="11E865F9" w14:textId="77777777" w:rsidR="00142C79" w:rsidRPr="0099428E" w:rsidRDefault="00142C79" w:rsidP="00142C79">
                        <w:pPr>
                          <w:pStyle w:val="TableTextCzechTourism"/>
                          <w:keepNext/>
                          <w:spacing w:line="260" w:lineRule="exact"/>
                          <w:rPr>
                            <w:rFonts w:ascii="Georgia" w:hAnsi="Georgia"/>
                            <w:sz w:val="22"/>
                            <w:szCs w:val="22"/>
                          </w:rPr>
                        </w:pPr>
                        <w:r w:rsidRPr="0099428E">
                          <w:rPr>
                            <w:rFonts w:ascii="Georgia" w:hAnsi="Georgia"/>
                            <w:sz w:val="22"/>
                            <w:szCs w:val="22"/>
                          </w:rPr>
                          <w:t>Štěpánská 567/15, Praha 2 – Nové Město 120 00</w:t>
                        </w:r>
                      </w:p>
                    </w:tc>
                  </w:tr>
                  <w:tr w:rsidR="00142C79" w:rsidRPr="0099428E" w14:paraId="069B1982" w14:textId="77777777" w:rsidTr="00142C79">
                    <w:tc>
                      <w:tcPr>
                        <w:tcW w:w="2500" w:type="pct"/>
                        <w:tcBorders>
                          <w:top w:val="single" w:sz="2" w:space="0" w:color="auto"/>
                          <w:left w:val="nil"/>
                          <w:bottom w:val="single" w:sz="2" w:space="0" w:color="auto"/>
                          <w:right w:val="nil"/>
                        </w:tcBorders>
                        <w:hideMark/>
                      </w:tcPr>
                      <w:p w14:paraId="693A1F70" w14:textId="77777777" w:rsidR="00142C79" w:rsidRPr="0099428E" w:rsidRDefault="00142C79" w:rsidP="00142C79">
                        <w:pPr>
                          <w:pStyle w:val="TableTextCzechTourism"/>
                          <w:keepNext/>
                          <w:spacing w:line="260" w:lineRule="exact"/>
                          <w:rPr>
                            <w:rFonts w:ascii="Georgia" w:hAnsi="Georgia"/>
                            <w:sz w:val="22"/>
                            <w:szCs w:val="22"/>
                          </w:rPr>
                        </w:pPr>
                        <w:r w:rsidRPr="0099428E">
                          <w:rPr>
                            <w:rFonts w:ascii="Georgia" w:hAnsi="Georgia"/>
                            <w:sz w:val="22"/>
                            <w:szCs w:val="22"/>
                          </w:rPr>
                          <w:t xml:space="preserve">IČ: </w:t>
                        </w:r>
                      </w:p>
                    </w:tc>
                    <w:tc>
                      <w:tcPr>
                        <w:tcW w:w="2500" w:type="pct"/>
                        <w:tcBorders>
                          <w:top w:val="single" w:sz="2" w:space="0" w:color="auto"/>
                          <w:left w:val="nil"/>
                          <w:bottom w:val="single" w:sz="2" w:space="0" w:color="auto"/>
                          <w:right w:val="nil"/>
                        </w:tcBorders>
                        <w:hideMark/>
                      </w:tcPr>
                      <w:p w14:paraId="75D4FA81" w14:textId="77777777" w:rsidR="00142C79" w:rsidRPr="0099428E" w:rsidRDefault="00142C79" w:rsidP="00142C79">
                        <w:pPr>
                          <w:pStyle w:val="TableTextCzechTourism"/>
                          <w:keepNext/>
                          <w:spacing w:line="260" w:lineRule="exact"/>
                          <w:rPr>
                            <w:rFonts w:ascii="Georgia" w:hAnsi="Georgia"/>
                            <w:sz w:val="22"/>
                            <w:szCs w:val="22"/>
                          </w:rPr>
                        </w:pPr>
                        <w:r w:rsidRPr="0099428E">
                          <w:rPr>
                            <w:rFonts w:ascii="Georgia" w:hAnsi="Georgia"/>
                            <w:sz w:val="22"/>
                            <w:szCs w:val="22"/>
                          </w:rPr>
                          <w:t>49 27 76 00</w:t>
                        </w:r>
                      </w:p>
                    </w:tc>
                  </w:tr>
                  <w:tr w:rsidR="00142C79" w:rsidRPr="0099428E" w14:paraId="34556604" w14:textId="77777777" w:rsidTr="00142C79">
                    <w:tc>
                      <w:tcPr>
                        <w:tcW w:w="2500" w:type="pct"/>
                        <w:tcBorders>
                          <w:top w:val="single" w:sz="2" w:space="0" w:color="auto"/>
                          <w:left w:val="nil"/>
                          <w:bottom w:val="single" w:sz="2" w:space="0" w:color="auto"/>
                          <w:right w:val="nil"/>
                        </w:tcBorders>
                        <w:hideMark/>
                      </w:tcPr>
                      <w:p w14:paraId="072E4069" w14:textId="77777777" w:rsidR="00142C79" w:rsidRPr="0099428E" w:rsidRDefault="00142C79" w:rsidP="00142C79">
                        <w:pPr>
                          <w:pStyle w:val="TableTextCzechTourism"/>
                          <w:keepNext/>
                          <w:spacing w:line="260" w:lineRule="exact"/>
                          <w:rPr>
                            <w:rFonts w:ascii="Georgia" w:hAnsi="Georgia"/>
                            <w:sz w:val="22"/>
                            <w:szCs w:val="22"/>
                          </w:rPr>
                        </w:pPr>
                        <w:r w:rsidRPr="0099428E">
                          <w:rPr>
                            <w:rFonts w:ascii="Georgia" w:hAnsi="Georgia"/>
                            <w:sz w:val="22"/>
                            <w:szCs w:val="22"/>
                          </w:rPr>
                          <w:t>DIČ:</w:t>
                        </w:r>
                      </w:p>
                    </w:tc>
                    <w:tc>
                      <w:tcPr>
                        <w:tcW w:w="2500" w:type="pct"/>
                        <w:tcBorders>
                          <w:top w:val="single" w:sz="2" w:space="0" w:color="auto"/>
                          <w:left w:val="nil"/>
                          <w:bottom w:val="single" w:sz="2" w:space="0" w:color="auto"/>
                          <w:right w:val="nil"/>
                        </w:tcBorders>
                        <w:hideMark/>
                      </w:tcPr>
                      <w:p w14:paraId="1469A7C1" w14:textId="77777777" w:rsidR="00142C79" w:rsidRPr="0099428E" w:rsidRDefault="00142C79" w:rsidP="00142C79">
                        <w:pPr>
                          <w:pStyle w:val="TableTextCzechTourism"/>
                          <w:keepNext/>
                          <w:spacing w:line="260" w:lineRule="exact"/>
                          <w:rPr>
                            <w:rFonts w:ascii="Georgia" w:hAnsi="Georgia"/>
                            <w:sz w:val="22"/>
                            <w:szCs w:val="22"/>
                          </w:rPr>
                        </w:pPr>
                        <w:r w:rsidRPr="0099428E">
                          <w:rPr>
                            <w:rFonts w:ascii="Georgia" w:hAnsi="Georgia"/>
                            <w:sz w:val="22"/>
                            <w:szCs w:val="22"/>
                          </w:rPr>
                          <w:t>CZ 49 27 76 00</w:t>
                        </w:r>
                      </w:p>
                    </w:tc>
                  </w:tr>
                  <w:tr w:rsidR="00142C79" w:rsidRPr="0099428E" w14:paraId="43AD52C3" w14:textId="77777777" w:rsidTr="00142C79">
                    <w:tc>
                      <w:tcPr>
                        <w:tcW w:w="2500" w:type="pct"/>
                        <w:tcBorders>
                          <w:top w:val="single" w:sz="2" w:space="0" w:color="auto"/>
                          <w:left w:val="nil"/>
                          <w:bottom w:val="single" w:sz="2" w:space="0" w:color="auto"/>
                          <w:right w:val="nil"/>
                        </w:tcBorders>
                        <w:hideMark/>
                      </w:tcPr>
                      <w:p w14:paraId="4B376532" w14:textId="77777777" w:rsidR="00142C79" w:rsidRPr="0099428E" w:rsidRDefault="00142C79" w:rsidP="00142C79">
                        <w:pPr>
                          <w:pStyle w:val="TableTextCzechTourism"/>
                          <w:keepNext/>
                          <w:spacing w:line="260" w:lineRule="exact"/>
                          <w:rPr>
                            <w:rFonts w:ascii="Georgia" w:hAnsi="Georgia"/>
                            <w:color w:val="000000" w:themeColor="text1"/>
                            <w:sz w:val="22"/>
                            <w:szCs w:val="22"/>
                          </w:rPr>
                        </w:pPr>
                        <w:r w:rsidRPr="0099428E">
                          <w:rPr>
                            <w:rFonts w:ascii="Georgia" w:hAnsi="Georgia"/>
                            <w:color w:val="000000" w:themeColor="text1"/>
                            <w:sz w:val="22"/>
                            <w:szCs w:val="22"/>
                          </w:rPr>
                          <w:t>Zastoupená:</w:t>
                        </w:r>
                      </w:p>
                    </w:tc>
                    <w:tc>
                      <w:tcPr>
                        <w:tcW w:w="2500" w:type="pct"/>
                        <w:tcBorders>
                          <w:top w:val="single" w:sz="2" w:space="0" w:color="auto"/>
                          <w:left w:val="nil"/>
                          <w:bottom w:val="single" w:sz="2" w:space="0" w:color="auto"/>
                          <w:right w:val="nil"/>
                        </w:tcBorders>
                        <w:hideMark/>
                      </w:tcPr>
                      <w:p w14:paraId="121E9FA2" w14:textId="77777777" w:rsidR="00541860" w:rsidRDefault="00541860" w:rsidP="00541860">
                        <w:pPr>
                          <w:pStyle w:val="TableTextCzechTourism"/>
                          <w:keepNext/>
                          <w:spacing w:line="260" w:lineRule="exact"/>
                        </w:pPr>
                        <w:r>
                          <w:t xml:space="preserve">František Reismüller, Ph.D., </w:t>
                        </w:r>
                      </w:p>
                      <w:p w14:paraId="2731FC6B" w14:textId="714F938B" w:rsidR="00142C79" w:rsidRPr="0099428E" w:rsidRDefault="00541860" w:rsidP="00541860">
                        <w:pPr>
                          <w:pStyle w:val="TableTextCzechTourism"/>
                          <w:keepNext/>
                          <w:spacing w:line="260" w:lineRule="exact"/>
                          <w:rPr>
                            <w:rFonts w:ascii="Georgia" w:hAnsi="Georgia"/>
                            <w:sz w:val="22"/>
                            <w:szCs w:val="22"/>
                          </w:rPr>
                        </w:pPr>
                        <w:r>
                          <w:t>ředitel ČCCR – CzechTourism</w:t>
                        </w:r>
                      </w:p>
                    </w:tc>
                  </w:tr>
                </w:tbl>
                <w:p w14:paraId="3B75DABB" w14:textId="31C4E3B9" w:rsidR="00EC7C1D" w:rsidRPr="0099428E" w:rsidRDefault="00EC7C1D">
                  <w:pPr>
                    <w:rPr>
                      <w:b/>
                      <w:bCs/>
                    </w:rPr>
                  </w:pPr>
                </w:p>
              </w:tc>
            </w:tr>
            <w:tr w:rsidR="00571A93" w:rsidRPr="0099428E" w14:paraId="2178C516" w14:textId="77777777" w:rsidTr="00571A93">
              <w:tblPrEx>
                <w:tblCellSpacing w:w="0" w:type="nil"/>
                <w:tblBorders>
                  <w:insideH w:val="single" w:sz="2" w:space="0" w:color="auto"/>
                </w:tblBorders>
                <w:tblCellMar>
                  <w:top w:w="85" w:type="dxa"/>
                  <w:bottom w:w="57" w:type="dxa"/>
                </w:tblCellMar>
              </w:tblPrEx>
              <w:tc>
                <w:tcPr>
                  <w:tcW w:w="4179" w:type="dxa"/>
                  <w:tcBorders>
                    <w:top w:val="nil"/>
                    <w:left w:val="nil"/>
                    <w:bottom w:val="single" w:sz="2" w:space="0" w:color="auto"/>
                    <w:right w:val="nil"/>
                  </w:tcBorders>
                  <w:hideMark/>
                </w:tcPr>
                <w:p w14:paraId="0EFB4824" w14:textId="4D03821B" w:rsidR="00571A93" w:rsidRPr="0099428E" w:rsidRDefault="00571A93" w:rsidP="00571A93">
                  <w:pPr>
                    <w:pStyle w:val="TableTextCzechTourism"/>
                    <w:keepNext/>
                    <w:spacing w:line="260" w:lineRule="exact"/>
                    <w:rPr>
                      <w:rFonts w:ascii="Georgia" w:hAnsi="Georgia"/>
                      <w:sz w:val="22"/>
                      <w:szCs w:val="22"/>
                    </w:rPr>
                  </w:pPr>
                  <w:r w:rsidRPr="0099428E">
                    <w:rPr>
                      <w:rFonts w:ascii="Georgia" w:hAnsi="Georgia"/>
                      <w:sz w:val="22"/>
                      <w:szCs w:val="22"/>
                    </w:rPr>
                    <w:t>Firma:</w:t>
                  </w:r>
                  <w:r w:rsidRPr="0099428E">
                    <w:rPr>
                      <w:szCs w:val="22"/>
                    </w:rPr>
                    <w:t xml:space="preserve"> </w:t>
                  </w:r>
                </w:p>
              </w:tc>
              <w:tc>
                <w:tcPr>
                  <w:tcW w:w="4180" w:type="dxa"/>
                  <w:tcBorders>
                    <w:top w:val="nil"/>
                    <w:left w:val="nil"/>
                    <w:bottom w:val="single" w:sz="2" w:space="0" w:color="auto"/>
                    <w:right w:val="nil"/>
                  </w:tcBorders>
                </w:tcPr>
                <w:p w14:paraId="590B4C3E" w14:textId="208EAF2E" w:rsidR="00571A93" w:rsidRPr="0099428E" w:rsidRDefault="00205C6A" w:rsidP="00571A93">
                  <w:pPr>
                    <w:pStyle w:val="TableTextCzechTourism"/>
                    <w:keepNext/>
                    <w:spacing w:line="260" w:lineRule="exact"/>
                    <w:rPr>
                      <w:rFonts w:asciiTheme="minorHAnsi" w:hAnsiTheme="minorHAnsi" w:cstheme="minorHAnsi"/>
                      <w:sz w:val="22"/>
                      <w:szCs w:val="22"/>
                    </w:rPr>
                  </w:pPr>
                  <w:r w:rsidRPr="00205C6A">
                    <w:rPr>
                      <w:rFonts w:ascii="Georgia" w:hAnsi="Georgia"/>
                      <w:sz w:val="22"/>
                      <w:szCs w:val="22"/>
                    </w:rPr>
                    <w:t>McCANN-ERICKSON PRAGUE spol. s r.o., INTERNATIONAL ADVERTISING AGENCY</w:t>
                  </w:r>
                </w:p>
              </w:tc>
            </w:tr>
            <w:tr w:rsidR="00571A93" w:rsidRPr="0099428E" w14:paraId="0C406232" w14:textId="77777777" w:rsidTr="00571A93">
              <w:tblPrEx>
                <w:tblCellSpacing w:w="0" w:type="nil"/>
                <w:tblBorders>
                  <w:insideH w:val="single" w:sz="2" w:space="0" w:color="auto"/>
                </w:tblBorders>
                <w:tblCellMar>
                  <w:top w:w="85" w:type="dxa"/>
                  <w:bottom w:w="57" w:type="dxa"/>
                </w:tblCellMar>
              </w:tblPrEx>
              <w:tc>
                <w:tcPr>
                  <w:tcW w:w="4179" w:type="dxa"/>
                  <w:tcBorders>
                    <w:top w:val="single" w:sz="2" w:space="0" w:color="auto"/>
                    <w:left w:val="nil"/>
                    <w:bottom w:val="single" w:sz="2" w:space="0" w:color="auto"/>
                    <w:right w:val="nil"/>
                  </w:tcBorders>
                  <w:hideMark/>
                </w:tcPr>
                <w:p w14:paraId="312D9950" w14:textId="77777777" w:rsidR="00571A93" w:rsidRPr="0099428E" w:rsidRDefault="00571A93" w:rsidP="00571A93">
                  <w:pPr>
                    <w:pStyle w:val="TableTextCzechTourism"/>
                    <w:keepNext/>
                    <w:spacing w:line="260" w:lineRule="exact"/>
                    <w:rPr>
                      <w:rFonts w:ascii="Georgia" w:hAnsi="Georgia"/>
                      <w:sz w:val="22"/>
                      <w:szCs w:val="22"/>
                    </w:rPr>
                  </w:pPr>
                  <w:r w:rsidRPr="0099428E">
                    <w:rPr>
                      <w:rFonts w:ascii="Georgia" w:hAnsi="Georgia"/>
                      <w:sz w:val="22"/>
                      <w:szCs w:val="22"/>
                    </w:rPr>
                    <w:t>Zapsanou v obchodním rejstříku vedeném</w:t>
                  </w:r>
                </w:p>
              </w:tc>
              <w:tc>
                <w:tcPr>
                  <w:tcW w:w="4180" w:type="dxa"/>
                  <w:tcBorders>
                    <w:top w:val="single" w:sz="2" w:space="0" w:color="auto"/>
                    <w:left w:val="nil"/>
                    <w:bottom w:val="single" w:sz="2" w:space="0" w:color="auto"/>
                    <w:right w:val="nil"/>
                  </w:tcBorders>
                  <w:hideMark/>
                </w:tcPr>
                <w:p w14:paraId="3D5F4E01" w14:textId="7A4DF278" w:rsidR="00571A93" w:rsidRPr="0099428E" w:rsidRDefault="00FF6FA9" w:rsidP="00571A93">
                  <w:pPr>
                    <w:pStyle w:val="TableTextCzechTourism"/>
                    <w:keepNext/>
                    <w:spacing w:line="260" w:lineRule="exact"/>
                    <w:rPr>
                      <w:rFonts w:ascii="Georgia" w:hAnsi="Georgia"/>
                      <w:sz w:val="22"/>
                      <w:szCs w:val="22"/>
                    </w:rPr>
                  </w:pPr>
                  <w:r w:rsidRPr="006C59DD">
                    <w:rPr>
                      <w:rFonts w:ascii="Georgia" w:hAnsi="Georgia"/>
                      <w:sz w:val="22"/>
                      <w:szCs w:val="22"/>
                    </w:rPr>
                    <w:t>v Praze oddíl C 2080</w:t>
                  </w:r>
                </w:p>
              </w:tc>
            </w:tr>
            <w:tr w:rsidR="00571A93" w:rsidRPr="0099428E" w14:paraId="6355AB0E" w14:textId="77777777" w:rsidTr="00571A93">
              <w:tblPrEx>
                <w:tblCellSpacing w:w="0" w:type="nil"/>
                <w:tblBorders>
                  <w:insideH w:val="single" w:sz="2" w:space="0" w:color="auto"/>
                </w:tblBorders>
                <w:tblCellMar>
                  <w:top w:w="85" w:type="dxa"/>
                  <w:bottom w:w="57" w:type="dxa"/>
                </w:tblCellMar>
              </w:tblPrEx>
              <w:tc>
                <w:tcPr>
                  <w:tcW w:w="4179" w:type="dxa"/>
                  <w:tcBorders>
                    <w:top w:val="single" w:sz="2" w:space="0" w:color="auto"/>
                    <w:left w:val="nil"/>
                    <w:bottom w:val="single" w:sz="2" w:space="0" w:color="auto"/>
                    <w:right w:val="nil"/>
                  </w:tcBorders>
                  <w:hideMark/>
                </w:tcPr>
                <w:p w14:paraId="1D03C5DF" w14:textId="77777777" w:rsidR="00571A93" w:rsidRPr="0099428E" w:rsidRDefault="00571A93" w:rsidP="00571A93">
                  <w:pPr>
                    <w:pStyle w:val="TableTextCzechTourism"/>
                    <w:keepNext/>
                    <w:spacing w:line="260" w:lineRule="exact"/>
                    <w:rPr>
                      <w:rFonts w:ascii="Georgia" w:hAnsi="Georgia"/>
                      <w:sz w:val="22"/>
                      <w:szCs w:val="22"/>
                    </w:rPr>
                  </w:pPr>
                  <w:r w:rsidRPr="0099428E">
                    <w:rPr>
                      <w:rFonts w:ascii="Georgia" w:hAnsi="Georgia"/>
                      <w:sz w:val="22"/>
                      <w:szCs w:val="22"/>
                    </w:rPr>
                    <w:t>Sídlo:</w:t>
                  </w:r>
                  <w:r w:rsidRPr="0099428E">
                    <w:rPr>
                      <w:szCs w:val="22"/>
                    </w:rPr>
                    <w:t xml:space="preserve"> </w:t>
                  </w:r>
                </w:p>
              </w:tc>
              <w:tc>
                <w:tcPr>
                  <w:tcW w:w="4180" w:type="dxa"/>
                  <w:tcBorders>
                    <w:top w:val="single" w:sz="2" w:space="0" w:color="auto"/>
                    <w:left w:val="nil"/>
                    <w:bottom w:val="single" w:sz="2" w:space="0" w:color="auto"/>
                    <w:right w:val="nil"/>
                  </w:tcBorders>
                  <w:hideMark/>
                </w:tcPr>
                <w:p w14:paraId="34CACE36" w14:textId="7C6DEEE0" w:rsidR="00571A93" w:rsidRPr="0099428E" w:rsidRDefault="00F209C3" w:rsidP="00571A93">
                  <w:pPr>
                    <w:pStyle w:val="TableTextCzechTourism"/>
                    <w:keepNext/>
                    <w:spacing w:line="260" w:lineRule="exact"/>
                    <w:rPr>
                      <w:rFonts w:ascii="Georgia" w:hAnsi="Georgia"/>
                      <w:sz w:val="22"/>
                      <w:szCs w:val="22"/>
                    </w:rPr>
                  </w:pPr>
                  <w:r w:rsidRPr="006C59DD">
                    <w:rPr>
                      <w:rFonts w:ascii="Georgia" w:hAnsi="Georgia"/>
                      <w:sz w:val="22"/>
                      <w:szCs w:val="22"/>
                    </w:rPr>
                    <w:t>Riegrovy sady 28, Vinohrady, 120 00 Praha 2</w:t>
                  </w:r>
                </w:p>
              </w:tc>
            </w:tr>
            <w:tr w:rsidR="00571A93" w:rsidRPr="0099428E" w14:paraId="4A21CC09" w14:textId="77777777" w:rsidTr="00571A93">
              <w:tblPrEx>
                <w:tblCellSpacing w:w="0" w:type="nil"/>
                <w:tblBorders>
                  <w:insideH w:val="single" w:sz="2" w:space="0" w:color="auto"/>
                </w:tblBorders>
                <w:tblCellMar>
                  <w:top w:w="85" w:type="dxa"/>
                  <w:bottom w:w="57" w:type="dxa"/>
                </w:tblCellMar>
              </w:tblPrEx>
              <w:tc>
                <w:tcPr>
                  <w:tcW w:w="4179" w:type="dxa"/>
                  <w:tcBorders>
                    <w:top w:val="single" w:sz="2" w:space="0" w:color="auto"/>
                    <w:left w:val="nil"/>
                    <w:bottom w:val="single" w:sz="2" w:space="0" w:color="auto"/>
                    <w:right w:val="nil"/>
                  </w:tcBorders>
                  <w:hideMark/>
                </w:tcPr>
                <w:p w14:paraId="68903630" w14:textId="77777777" w:rsidR="00571A93" w:rsidRPr="0099428E" w:rsidRDefault="00571A93" w:rsidP="00571A93">
                  <w:pPr>
                    <w:pStyle w:val="TableTextCzechTourism"/>
                    <w:keepNext/>
                    <w:spacing w:line="260" w:lineRule="exact"/>
                    <w:rPr>
                      <w:rFonts w:ascii="Georgia" w:hAnsi="Georgia"/>
                      <w:sz w:val="22"/>
                      <w:szCs w:val="22"/>
                    </w:rPr>
                  </w:pPr>
                  <w:r w:rsidRPr="0099428E">
                    <w:rPr>
                      <w:rFonts w:ascii="Georgia" w:hAnsi="Georgia"/>
                      <w:sz w:val="22"/>
                      <w:szCs w:val="22"/>
                    </w:rPr>
                    <w:t>Zastoupená:</w:t>
                  </w:r>
                  <w:r w:rsidRPr="0099428E">
                    <w:rPr>
                      <w:szCs w:val="22"/>
                    </w:rPr>
                    <w:t xml:space="preserve"> </w:t>
                  </w:r>
                </w:p>
              </w:tc>
              <w:tc>
                <w:tcPr>
                  <w:tcW w:w="4180" w:type="dxa"/>
                  <w:tcBorders>
                    <w:top w:val="single" w:sz="2" w:space="0" w:color="auto"/>
                    <w:left w:val="nil"/>
                    <w:bottom w:val="single" w:sz="2" w:space="0" w:color="auto"/>
                    <w:right w:val="nil"/>
                  </w:tcBorders>
                  <w:hideMark/>
                </w:tcPr>
                <w:p w14:paraId="7F7BC42C" w14:textId="79383232" w:rsidR="00571A93" w:rsidRPr="0099428E" w:rsidRDefault="008B3175" w:rsidP="00571A93">
                  <w:pPr>
                    <w:pStyle w:val="TableTextCzechTourism"/>
                    <w:keepNext/>
                    <w:spacing w:line="260" w:lineRule="exact"/>
                    <w:rPr>
                      <w:rFonts w:asciiTheme="minorHAnsi" w:hAnsiTheme="minorHAnsi" w:cstheme="minorHAnsi"/>
                      <w:sz w:val="22"/>
                      <w:szCs w:val="22"/>
                    </w:rPr>
                  </w:pPr>
                  <w:r w:rsidRPr="006C59DD">
                    <w:rPr>
                      <w:rFonts w:ascii="Georgia" w:hAnsi="Georgia"/>
                      <w:sz w:val="22"/>
                      <w:szCs w:val="22"/>
                    </w:rPr>
                    <w:t>Jitkou Kuchařovou</w:t>
                  </w:r>
                  <w:r>
                    <w:rPr>
                      <w:rFonts w:ascii="Georgia" w:hAnsi="Georgia"/>
                      <w:sz w:val="22"/>
                      <w:szCs w:val="22"/>
                    </w:rPr>
                    <w:t>, jednatelkou</w:t>
                  </w:r>
                </w:p>
              </w:tc>
            </w:tr>
            <w:tr w:rsidR="00571A93" w:rsidRPr="0099428E" w14:paraId="23998206" w14:textId="77777777" w:rsidTr="00571A93">
              <w:tblPrEx>
                <w:tblCellSpacing w:w="0" w:type="nil"/>
                <w:tblBorders>
                  <w:insideH w:val="single" w:sz="2" w:space="0" w:color="auto"/>
                </w:tblBorders>
                <w:tblCellMar>
                  <w:top w:w="85" w:type="dxa"/>
                  <w:bottom w:w="57" w:type="dxa"/>
                </w:tblCellMar>
              </w:tblPrEx>
              <w:tc>
                <w:tcPr>
                  <w:tcW w:w="4179" w:type="dxa"/>
                  <w:tcBorders>
                    <w:top w:val="single" w:sz="2" w:space="0" w:color="auto"/>
                    <w:left w:val="nil"/>
                    <w:bottom w:val="single" w:sz="2" w:space="0" w:color="auto"/>
                    <w:right w:val="nil"/>
                  </w:tcBorders>
                  <w:hideMark/>
                </w:tcPr>
                <w:p w14:paraId="0D9D5F72" w14:textId="77777777" w:rsidR="00571A93" w:rsidRPr="0099428E" w:rsidRDefault="00571A93" w:rsidP="00571A93">
                  <w:pPr>
                    <w:pStyle w:val="TableTextCzechTourism"/>
                    <w:keepNext/>
                    <w:spacing w:line="260" w:lineRule="exact"/>
                    <w:rPr>
                      <w:rFonts w:ascii="Georgia" w:hAnsi="Georgia"/>
                      <w:sz w:val="22"/>
                      <w:szCs w:val="22"/>
                    </w:rPr>
                  </w:pPr>
                  <w:r w:rsidRPr="0099428E">
                    <w:rPr>
                      <w:rFonts w:ascii="Georgia" w:hAnsi="Georgia"/>
                      <w:sz w:val="22"/>
                      <w:szCs w:val="22"/>
                    </w:rPr>
                    <w:t xml:space="preserve">IČ: </w:t>
                  </w:r>
                </w:p>
              </w:tc>
              <w:tc>
                <w:tcPr>
                  <w:tcW w:w="4180" w:type="dxa"/>
                  <w:tcBorders>
                    <w:top w:val="single" w:sz="2" w:space="0" w:color="auto"/>
                    <w:left w:val="nil"/>
                    <w:bottom w:val="single" w:sz="2" w:space="0" w:color="auto"/>
                    <w:right w:val="nil"/>
                  </w:tcBorders>
                  <w:hideMark/>
                </w:tcPr>
                <w:p w14:paraId="69635AA6" w14:textId="5EA4691F" w:rsidR="00571A93" w:rsidRPr="0099428E" w:rsidRDefault="008E44D5" w:rsidP="00571A93">
                  <w:pPr>
                    <w:pStyle w:val="TableTextCzechTourism"/>
                    <w:keepNext/>
                    <w:spacing w:line="260" w:lineRule="exact"/>
                    <w:rPr>
                      <w:rFonts w:ascii="Georgia" w:hAnsi="Georgia"/>
                      <w:sz w:val="22"/>
                      <w:szCs w:val="22"/>
                    </w:rPr>
                  </w:pPr>
                  <w:r w:rsidRPr="008E44D5">
                    <w:rPr>
                      <w:rFonts w:ascii="Georgia" w:hAnsi="Georgia"/>
                      <w:sz w:val="22"/>
                      <w:szCs w:val="22"/>
                    </w:rPr>
                    <w:t>170 46 041</w:t>
                  </w:r>
                </w:p>
              </w:tc>
            </w:tr>
            <w:tr w:rsidR="00571A93" w:rsidRPr="0099428E" w14:paraId="0633BB89" w14:textId="77777777" w:rsidTr="00571A93">
              <w:tblPrEx>
                <w:tblCellSpacing w:w="0" w:type="nil"/>
                <w:tblBorders>
                  <w:insideH w:val="single" w:sz="2" w:space="0" w:color="auto"/>
                </w:tblBorders>
                <w:tblCellMar>
                  <w:top w:w="85" w:type="dxa"/>
                  <w:bottom w:w="57" w:type="dxa"/>
                </w:tblCellMar>
              </w:tblPrEx>
              <w:tc>
                <w:tcPr>
                  <w:tcW w:w="4179" w:type="dxa"/>
                  <w:tcBorders>
                    <w:top w:val="single" w:sz="2" w:space="0" w:color="auto"/>
                    <w:left w:val="nil"/>
                    <w:bottom w:val="single" w:sz="2" w:space="0" w:color="auto"/>
                    <w:right w:val="nil"/>
                  </w:tcBorders>
                  <w:hideMark/>
                </w:tcPr>
                <w:p w14:paraId="531DF359" w14:textId="77777777" w:rsidR="00571A93" w:rsidRPr="0099428E" w:rsidRDefault="00571A93" w:rsidP="00571A93">
                  <w:pPr>
                    <w:pStyle w:val="TableTextCzechTourism"/>
                    <w:keepNext/>
                    <w:spacing w:line="260" w:lineRule="exact"/>
                    <w:rPr>
                      <w:rFonts w:ascii="Georgia" w:hAnsi="Georgia"/>
                      <w:sz w:val="22"/>
                      <w:szCs w:val="22"/>
                    </w:rPr>
                  </w:pPr>
                  <w:r w:rsidRPr="0099428E">
                    <w:rPr>
                      <w:rFonts w:ascii="Georgia" w:hAnsi="Georgia"/>
                      <w:sz w:val="22"/>
                      <w:szCs w:val="22"/>
                    </w:rPr>
                    <w:t>DIČ:</w:t>
                  </w:r>
                  <w:r w:rsidRPr="0099428E">
                    <w:rPr>
                      <w:szCs w:val="22"/>
                    </w:rPr>
                    <w:t xml:space="preserve"> </w:t>
                  </w:r>
                </w:p>
              </w:tc>
              <w:tc>
                <w:tcPr>
                  <w:tcW w:w="4180" w:type="dxa"/>
                  <w:tcBorders>
                    <w:top w:val="single" w:sz="2" w:space="0" w:color="auto"/>
                    <w:left w:val="nil"/>
                    <w:bottom w:val="single" w:sz="2" w:space="0" w:color="auto"/>
                    <w:right w:val="nil"/>
                  </w:tcBorders>
                  <w:hideMark/>
                </w:tcPr>
                <w:p w14:paraId="3F0D8F00" w14:textId="1BA18667" w:rsidR="00571A93" w:rsidRPr="0099428E" w:rsidRDefault="00F10B37" w:rsidP="00571A93">
                  <w:pPr>
                    <w:pStyle w:val="TableTextCzechTourism"/>
                    <w:keepNext/>
                    <w:spacing w:line="260" w:lineRule="exact"/>
                    <w:rPr>
                      <w:rFonts w:ascii="Georgia" w:hAnsi="Georgia"/>
                      <w:sz w:val="22"/>
                      <w:szCs w:val="22"/>
                    </w:rPr>
                  </w:pPr>
                  <w:r w:rsidRPr="006C59DD">
                    <w:rPr>
                      <w:rFonts w:ascii="Georgia" w:hAnsi="Georgia"/>
                      <w:sz w:val="22"/>
                      <w:szCs w:val="22"/>
                    </w:rPr>
                    <w:t>CZ17046041</w:t>
                  </w:r>
                </w:p>
              </w:tc>
            </w:tr>
            <w:tr w:rsidR="00571A93" w:rsidRPr="0099428E" w14:paraId="5C90D4F5" w14:textId="77777777" w:rsidTr="00571A93">
              <w:tblPrEx>
                <w:tblCellSpacing w:w="0" w:type="nil"/>
                <w:tblBorders>
                  <w:insideH w:val="single" w:sz="2" w:space="0" w:color="auto"/>
                </w:tblBorders>
                <w:tblCellMar>
                  <w:top w:w="85" w:type="dxa"/>
                  <w:bottom w:w="57" w:type="dxa"/>
                </w:tblCellMar>
              </w:tblPrEx>
              <w:tc>
                <w:tcPr>
                  <w:tcW w:w="4179" w:type="dxa"/>
                  <w:tcBorders>
                    <w:top w:val="single" w:sz="2" w:space="0" w:color="auto"/>
                    <w:left w:val="nil"/>
                    <w:bottom w:val="single" w:sz="2" w:space="0" w:color="auto"/>
                    <w:right w:val="nil"/>
                  </w:tcBorders>
                  <w:hideMark/>
                </w:tcPr>
                <w:p w14:paraId="09AE23A8" w14:textId="77777777" w:rsidR="00571A93" w:rsidRPr="0099428E" w:rsidRDefault="00571A93" w:rsidP="00571A93">
                  <w:pPr>
                    <w:pStyle w:val="TableTextCzechTourism"/>
                    <w:keepNext/>
                    <w:spacing w:line="260" w:lineRule="exact"/>
                    <w:rPr>
                      <w:rFonts w:ascii="Georgia" w:hAnsi="Georgia"/>
                      <w:sz w:val="22"/>
                      <w:szCs w:val="22"/>
                    </w:rPr>
                  </w:pPr>
                  <w:r w:rsidRPr="0099428E">
                    <w:rPr>
                      <w:rFonts w:ascii="Georgia" w:hAnsi="Georgia"/>
                      <w:sz w:val="22"/>
                      <w:szCs w:val="22"/>
                    </w:rPr>
                    <w:t xml:space="preserve">Poskytovatel je plátce DPH </w:t>
                  </w:r>
                </w:p>
              </w:tc>
              <w:tc>
                <w:tcPr>
                  <w:tcW w:w="4180" w:type="dxa"/>
                  <w:tcBorders>
                    <w:top w:val="single" w:sz="2" w:space="0" w:color="auto"/>
                    <w:left w:val="nil"/>
                    <w:bottom w:val="single" w:sz="2" w:space="0" w:color="auto"/>
                    <w:right w:val="nil"/>
                  </w:tcBorders>
                  <w:hideMark/>
                </w:tcPr>
                <w:p w14:paraId="789A8FF0" w14:textId="4088DFA9" w:rsidR="00571A93" w:rsidRPr="0099428E" w:rsidRDefault="00AA558D" w:rsidP="00571A93">
                  <w:pPr>
                    <w:pStyle w:val="TableTextCzechTourism"/>
                    <w:keepNext/>
                    <w:spacing w:line="260" w:lineRule="exact"/>
                    <w:rPr>
                      <w:rFonts w:ascii="Georgia" w:hAnsi="Georgia"/>
                      <w:sz w:val="22"/>
                      <w:szCs w:val="22"/>
                    </w:rPr>
                  </w:pPr>
                  <w:r w:rsidRPr="0099428E">
                    <w:rPr>
                      <w:rFonts w:eastAsia="Arial"/>
                    </w:rPr>
                    <w:t>ano</w:t>
                  </w:r>
                </w:p>
              </w:tc>
            </w:tr>
            <w:tr w:rsidR="00C44652" w:rsidRPr="0099428E" w14:paraId="7B90BF73" w14:textId="77777777" w:rsidTr="00571A93">
              <w:tblPrEx>
                <w:tblCellSpacing w:w="0" w:type="nil"/>
                <w:tblBorders>
                  <w:insideH w:val="single" w:sz="2" w:space="0" w:color="auto"/>
                </w:tblBorders>
                <w:tblCellMar>
                  <w:top w:w="85" w:type="dxa"/>
                  <w:bottom w:w="57" w:type="dxa"/>
                </w:tblCellMar>
              </w:tblPrEx>
              <w:tc>
                <w:tcPr>
                  <w:tcW w:w="4179" w:type="dxa"/>
                  <w:tcBorders>
                    <w:top w:val="single" w:sz="2" w:space="0" w:color="auto"/>
                    <w:left w:val="nil"/>
                    <w:bottom w:val="single" w:sz="4" w:space="0" w:color="auto"/>
                    <w:right w:val="nil"/>
                  </w:tcBorders>
                  <w:hideMark/>
                </w:tcPr>
                <w:p w14:paraId="3B46B510" w14:textId="77777777" w:rsidR="00C44652" w:rsidRPr="0099428E" w:rsidRDefault="00C44652" w:rsidP="00C44652">
                  <w:pPr>
                    <w:pStyle w:val="TableTextCzechTourism"/>
                    <w:keepNext/>
                    <w:spacing w:line="260" w:lineRule="exact"/>
                    <w:rPr>
                      <w:rFonts w:ascii="Georgia" w:hAnsi="Georgia"/>
                      <w:sz w:val="22"/>
                      <w:szCs w:val="22"/>
                    </w:rPr>
                  </w:pPr>
                  <w:r w:rsidRPr="0099428E">
                    <w:rPr>
                      <w:rFonts w:ascii="Georgia" w:hAnsi="Georgia"/>
                      <w:sz w:val="22"/>
                      <w:szCs w:val="22"/>
                    </w:rPr>
                    <w:t>Bankovní spojení: č. účtu</w:t>
                  </w:r>
                </w:p>
              </w:tc>
              <w:tc>
                <w:tcPr>
                  <w:tcW w:w="4180" w:type="dxa"/>
                  <w:tcBorders>
                    <w:top w:val="single" w:sz="2" w:space="0" w:color="auto"/>
                    <w:left w:val="nil"/>
                    <w:bottom w:val="single" w:sz="4" w:space="0" w:color="auto"/>
                    <w:right w:val="nil"/>
                  </w:tcBorders>
                  <w:hideMark/>
                </w:tcPr>
                <w:p w14:paraId="229CFC88" w14:textId="6ED2058C" w:rsidR="00C44652" w:rsidRPr="0099428E" w:rsidRDefault="007B466B" w:rsidP="00C44652">
                  <w:pPr>
                    <w:pStyle w:val="TableTextCzechTourism"/>
                    <w:keepNext/>
                    <w:spacing w:line="260" w:lineRule="exact"/>
                    <w:rPr>
                      <w:rFonts w:ascii="Georgia" w:hAnsi="Georgia"/>
                      <w:sz w:val="22"/>
                      <w:szCs w:val="22"/>
                    </w:rPr>
                  </w:pPr>
                  <w:r w:rsidRPr="006C59DD">
                    <w:rPr>
                      <w:rStyle w:val="nowrap"/>
                      <w:rFonts w:ascii="Georgia" w:hAnsi="Georgia"/>
                      <w:sz w:val="22"/>
                      <w:szCs w:val="22"/>
                    </w:rPr>
                    <w:t>5005381001/2700</w:t>
                  </w:r>
                </w:p>
              </w:tc>
            </w:tr>
          </w:tbl>
          <w:p w14:paraId="628EDF7A" w14:textId="00E132FF" w:rsidR="00571A93" w:rsidRPr="0099428E" w:rsidRDefault="00571A93"/>
        </w:tc>
      </w:tr>
      <w:tr w:rsidR="00571A93" w:rsidRPr="0099428E" w14:paraId="2A6931DE" w14:textId="77777777" w:rsidTr="00FA2674">
        <w:trPr>
          <w:trHeight w:val="480"/>
        </w:trPr>
        <w:tc>
          <w:tcPr>
            <w:tcW w:w="457" w:type="dxa"/>
            <w:noWrap/>
            <w:hideMark/>
          </w:tcPr>
          <w:p w14:paraId="568E35E7" w14:textId="77777777" w:rsidR="00571A93" w:rsidRPr="0099428E" w:rsidRDefault="00571A93">
            <w:r w:rsidRPr="0099428E">
              <w:t> </w:t>
            </w:r>
          </w:p>
        </w:tc>
        <w:tc>
          <w:tcPr>
            <w:tcW w:w="5138" w:type="dxa"/>
            <w:noWrap/>
            <w:hideMark/>
          </w:tcPr>
          <w:p w14:paraId="28B6D515" w14:textId="77777777" w:rsidR="00571A93" w:rsidRPr="0099428E" w:rsidRDefault="00571A93">
            <w:pPr>
              <w:rPr>
                <w:b/>
                <w:bCs/>
              </w:rPr>
            </w:pPr>
            <w:r w:rsidRPr="0099428E">
              <w:rPr>
                <w:b/>
                <w:bCs/>
              </w:rPr>
              <w:t xml:space="preserve">Žadatel </w:t>
            </w:r>
            <w:r w:rsidRPr="0099428E">
              <w:t>(jméno, příjmení, příp. odbor, oddělení, ZZ)</w:t>
            </w:r>
          </w:p>
        </w:tc>
        <w:tc>
          <w:tcPr>
            <w:tcW w:w="3467" w:type="dxa"/>
            <w:noWrap/>
            <w:hideMark/>
          </w:tcPr>
          <w:p w14:paraId="09194B44" w14:textId="29B44367" w:rsidR="00571A93" w:rsidRPr="0099428E" w:rsidRDefault="00006360" w:rsidP="00571A93">
            <w:r>
              <w:t>XXX</w:t>
            </w:r>
            <w:r w:rsidR="00571A93" w:rsidRPr="0099428E">
              <w:t>, reklamní oddělení</w:t>
            </w:r>
          </w:p>
        </w:tc>
      </w:tr>
      <w:tr w:rsidR="00571A93" w:rsidRPr="0099428E" w14:paraId="6D366D93" w14:textId="77777777" w:rsidTr="00FA2674">
        <w:trPr>
          <w:trHeight w:val="525"/>
        </w:trPr>
        <w:tc>
          <w:tcPr>
            <w:tcW w:w="457" w:type="dxa"/>
            <w:noWrap/>
            <w:hideMark/>
          </w:tcPr>
          <w:p w14:paraId="20AAD40A" w14:textId="77777777" w:rsidR="00571A93" w:rsidRPr="0099428E" w:rsidRDefault="00571A93">
            <w:r w:rsidRPr="0099428E">
              <w:t> </w:t>
            </w:r>
          </w:p>
        </w:tc>
        <w:tc>
          <w:tcPr>
            <w:tcW w:w="5138" w:type="dxa"/>
            <w:noWrap/>
            <w:hideMark/>
          </w:tcPr>
          <w:p w14:paraId="5495348F" w14:textId="77777777" w:rsidR="00571A93" w:rsidRPr="0099428E" w:rsidRDefault="00571A93">
            <w:r w:rsidRPr="0099428E">
              <w:t>Typ objednávané věci</w:t>
            </w:r>
          </w:p>
        </w:tc>
        <w:tc>
          <w:tcPr>
            <w:tcW w:w="3467" w:type="dxa"/>
            <w:hideMark/>
          </w:tcPr>
          <w:p w14:paraId="7B0E433D" w14:textId="43D04DB7" w:rsidR="00571A93" w:rsidRPr="0099428E" w:rsidRDefault="00FA2F29" w:rsidP="00571A93">
            <w:r>
              <w:t xml:space="preserve">Kreativní návrhy </w:t>
            </w:r>
            <w:r w:rsidR="00C3616A">
              <w:t xml:space="preserve">pro kampaň </w:t>
            </w:r>
            <w:r w:rsidR="00283050">
              <w:t>pro rok 202</w:t>
            </w:r>
            <w:r w:rsidR="00D019EF">
              <w:t>6</w:t>
            </w:r>
          </w:p>
        </w:tc>
      </w:tr>
      <w:tr w:rsidR="00571A93" w:rsidRPr="0099428E" w14:paraId="35895ED3" w14:textId="77777777" w:rsidTr="00FA2674">
        <w:trPr>
          <w:trHeight w:val="525"/>
        </w:trPr>
        <w:tc>
          <w:tcPr>
            <w:tcW w:w="457" w:type="dxa"/>
            <w:noWrap/>
            <w:hideMark/>
          </w:tcPr>
          <w:p w14:paraId="5C168854" w14:textId="77777777" w:rsidR="00571A93" w:rsidRPr="0099428E" w:rsidRDefault="00571A93">
            <w:r w:rsidRPr="0099428E">
              <w:t> </w:t>
            </w:r>
          </w:p>
        </w:tc>
        <w:tc>
          <w:tcPr>
            <w:tcW w:w="5138" w:type="dxa"/>
            <w:noWrap/>
            <w:hideMark/>
          </w:tcPr>
          <w:p w14:paraId="6778D5F4" w14:textId="77777777" w:rsidR="00571A93" w:rsidRPr="0099428E" w:rsidRDefault="00571A93">
            <w:r w:rsidRPr="0099428E">
              <w:t>Datum objednání</w:t>
            </w:r>
          </w:p>
        </w:tc>
        <w:tc>
          <w:tcPr>
            <w:tcW w:w="3467" w:type="dxa"/>
            <w:noWrap/>
            <w:hideMark/>
          </w:tcPr>
          <w:p w14:paraId="21B4F0DF" w14:textId="0738B20C" w:rsidR="00571A93" w:rsidRPr="0099428E" w:rsidRDefault="004B6190" w:rsidP="00571A93">
            <w:r>
              <w:t>10</w:t>
            </w:r>
            <w:r w:rsidR="00B92EF7">
              <w:t>.</w:t>
            </w:r>
            <w:r w:rsidR="00D019EF">
              <w:t>9</w:t>
            </w:r>
            <w:r w:rsidR="001668D0">
              <w:t>.</w:t>
            </w:r>
            <w:r w:rsidR="00571A93" w:rsidRPr="0099428E">
              <w:t xml:space="preserve"> 202</w:t>
            </w:r>
            <w:r w:rsidR="00D019EF">
              <w:t>5</w:t>
            </w:r>
          </w:p>
        </w:tc>
      </w:tr>
      <w:tr w:rsidR="00571A93" w:rsidRPr="0099428E" w14:paraId="7F1BF40F" w14:textId="77777777" w:rsidTr="00FA2674">
        <w:trPr>
          <w:trHeight w:val="465"/>
        </w:trPr>
        <w:tc>
          <w:tcPr>
            <w:tcW w:w="457" w:type="dxa"/>
            <w:noWrap/>
            <w:hideMark/>
          </w:tcPr>
          <w:p w14:paraId="720786E3" w14:textId="77777777" w:rsidR="00571A93" w:rsidRPr="0099428E" w:rsidRDefault="00571A93">
            <w:r w:rsidRPr="0099428E">
              <w:t> </w:t>
            </w:r>
          </w:p>
        </w:tc>
        <w:tc>
          <w:tcPr>
            <w:tcW w:w="5138" w:type="dxa"/>
            <w:noWrap/>
            <w:hideMark/>
          </w:tcPr>
          <w:p w14:paraId="25CEA22F" w14:textId="77777777" w:rsidR="00571A93" w:rsidRPr="0099428E" w:rsidRDefault="00571A93">
            <w:r w:rsidRPr="0099428E">
              <w:t>Datum požadovaného doručení</w:t>
            </w:r>
          </w:p>
        </w:tc>
        <w:tc>
          <w:tcPr>
            <w:tcW w:w="3467" w:type="dxa"/>
            <w:noWrap/>
            <w:hideMark/>
          </w:tcPr>
          <w:p w14:paraId="0330B853" w14:textId="57D9821F" w:rsidR="00571A93" w:rsidRPr="0099428E" w:rsidRDefault="00B92EF7" w:rsidP="00571A93">
            <w:r>
              <w:t>Prosinec 202</w:t>
            </w:r>
            <w:r w:rsidR="00D019EF">
              <w:t>5</w:t>
            </w:r>
          </w:p>
        </w:tc>
      </w:tr>
    </w:tbl>
    <w:p w14:paraId="0600F8B5" w14:textId="77777777" w:rsidR="004F15E0" w:rsidRPr="0099428E" w:rsidRDefault="004F15E0">
      <w:r w:rsidRPr="0099428E">
        <w:br w:type="page"/>
      </w:r>
    </w:p>
    <w:tbl>
      <w:tblPr>
        <w:tblStyle w:val="Mkatabulky"/>
        <w:tblW w:w="0" w:type="auto"/>
        <w:tblLook w:val="04A0" w:firstRow="1" w:lastRow="0" w:firstColumn="1" w:lastColumn="0" w:noHBand="0" w:noVBand="1"/>
      </w:tblPr>
      <w:tblGrid>
        <w:gridCol w:w="457"/>
        <w:gridCol w:w="8605"/>
      </w:tblGrid>
      <w:tr w:rsidR="00571A93" w:rsidRPr="0099428E" w14:paraId="5658C1A3" w14:textId="77777777" w:rsidTr="00FA2674">
        <w:trPr>
          <w:trHeight w:val="555"/>
        </w:trPr>
        <w:tc>
          <w:tcPr>
            <w:tcW w:w="457" w:type="dxa"/>
            <w:noWrap/>
            <w:hideMark/>
          </w:tcPr>
          <w:p w14:paraId="6E6ECE39" w14:textId="5BFFF904" w:rsidR="00571A93" w:rsidRPr="0099428E" w:rsidRDefault="00571A93">
            <w:r w:rsidRPr="0099428E">
              <w:lastRenderedPageBreak/>
              <w:t> </w:t>
            </w:r>
          </w:p>
        </w:tc>
        <w:tc>
          <w:tcPr>
            <w:tcW w:w="8605" w:type="dxa"/>
            <w:hideMark/>
          </w:tcPr>
          <w:p w14:paraId="2D706178" w14:textId="40EE7497" w:rsidR="00466B1C" w:rsidRPr="0099428E" w:rsidRDefault="00571A93" w:rsidP="004F15E0">
            <w:r w:rsidRPr="0099428E">
              <w:rPr>
                <w:b/>
                <w:bCs/>
              </w:rPr>
              <w:t xml:space="preserve">Podrobné zadání </w:t>
            </w:r>
            <w:r w:rsidR="004F15E0" w:rsidRPr="0099428E">
              <w:rPr>
                <w:b/>
                <w:bCs/>
              </w:rPr>
              <w:t xml:space="preserve">- </w:t>
            </w:r>
            <w:r w:rsidR="004F15E0" w:rsidRPr="0099428E">
              <w:t xml:space="preserve">prosím o </w:t>
            </w:r>
            <w:r w:rsidR="00D86732">
              <w:t xml:space="preserve">kreativní návrhy </w:t>
            </w:r>
            <w:r w:rsidR="00EB0D4E">
              <w:t>a jejich realizaci ke kampani</w:t>
            </w:r>
            <w:r w:rsidR="00D86732">
              <w:t xml:space="preserve"> </w:t>
            </w:r>
            <w:r w:rsidR="00EB0D4E">
              <w:t>2026</w:t>
            </w:r>
          </w:p>
          <w:p w14:paraId="2BEA4B55" w14:textId="70857939" w:rsidR="00571A93" w:rsidRPr="0099428E" w:rsidRDefault="00571A93">
            <w:pPr>
              <w:rPr>
                <w:b/>
                <w:bCs/>
              </w:rPr>
            </w:pPr>
          </w:p>
        </w:tc>
      </w:tr>
    </w:tbl>
    <w:p w14:paraId="2A98B64F" w14:textId="77777777" w:rsidR="00466B1C" w:rsidRPr="0099428E" w:rsidRDefault="00466B1C" w:rsidP="008C09DA">
      <w:pPr>
        <w:pBdr>
          <w:bottom w:val="single" w:sz="12" w:space="1" w:color="auto"/>
        </w:pBdr>
        <w:rPr>
          <w:b/>
          <w:bCs/>
          <w:sz w:val="16"/>
          <w:szCs w:val="16"/>
        </w:rPr>
      </w:pPr>
    </w:p>
    <w:p w14:paraId="75988EDD" w14:textId="77777777" w:rsidR="00D47C6D" w:rsidRPr="00180E26" w:rsidRDefault="00D47C6D" w:rsidP="00D47C6D">
      <w:pPr>
        <w:jc w:val="center"/>
        <w:rPr>
          <w:sz w:val="32"/>
          <w:szCs w:val="32"/>
        </w:rPr>
      </w:pPr>
      <w:r w:rsidRPr="00180E26">
        <w:rPr>
          <w:sz w:val="32"/>
          <w:szCs w:val="32"/>
        </w:rPr>
        <w:t>Produkty Brief -</w:t>
      </w:r>
      <w:r>
        <w:rPr>
          <w:sz w:val="32"/>
          <w:szCs w:val="32"/>
        </w:rPr>
        <w:t xml:space="preserve"> </w:t>
      </w:r>
      <w:r w:rsidRPr="00180E26">
        <w:rPr>
          <w:sz w:val="32"/>
          <w:szCs w:val="32"/>
        </w:rPr>
        <w:t>kampaň 2026</w:t>
      </w:r>
    </w:p>
    <w:p w14:paraId="78AD98D6" w14:textId="77777777" w:rsidR="00D47C6D" w:rsidRDefault="00D47C6D" w:rsidP="00D47C6D">
      <w:r>
        <w:t>Background:</w:t>
      </w:r>
    </w:p>
    <w:p w14:paraId="36CD40F4" w14:textId="77777777" w:rsidR="00D47C6D" w:rsidRDefault="00D47C6D" w:rsidP="00D47C6D">
      <w:r>
        <w:t>Produktové kampaně poběží souběžně s globální image kampaní – v některých případech ale budou použity pouze pro relevantní trhy a bude to samostatná kampaň, není možno se spoléhat na to, že fungují jen jako doplněk, ale musí být schopné komunikovat free spirit v rámci produktu.</w:t>
      </w:r>
    </w:p>
    <w:p w14:paraId="7B41AA2D" w14:textId="77777777" w:rsidR="00D47C6D" w:rsidRDefault="00D47C6D" w:rsidP="00D47C6D"/>
    <w:p w14:paraId="212A82E0" w14:textId="77777777" w:rsidR="00D47C6D" w:rsidRDefault="00D47C6D" w:rsidP="00D47C6D">
      <w:pPr>
        <w:pStyle w:val="Odstavecseseznamem"/>
        <w:numPr>
          <w:ilvl w:val="0"/>
          <w:numId w:val="22"/>
        </w:numPr>
      </w:pPr>
      <w:r>
        <w:t>Produktová řada  KULTURA ( priorita 1 na rok 2026)</w:t>
      </w:r>
    </w:p>
    <w:p w14:paraId="76EB8F08" w14:textId="77777777" w:rsidR="00D47C6D" w:rsidRDefault="00D47C6D" w:rsidP="00D47C6D">
      <w:pPr>
        <w:pStyle w:val="Odstavecseseznamem"/>
        <w:numPr>
          <w:ilvl w:val="0"/>
          <w:numId w:val="22"/>
        </w:numPr>
      </w:pPr>
      <w:r>
        <w:t>Produktová řada AKTIVE  (Priorita 3 na rok 2026)</w:t>
      </w:r>
    </w:p>
    <w:p w14:paraId="45DB26EF" w14:textId="77777777" w:rsidR="00D47C6D" w:rsidRDefault="00D47C6D" w:rsidP="00D47C6D">
      <w:pPr>
        <w:pStyle w:val="Odstavecseseznamem"/>
        <w:numPr>
          <w:ilvl w:val="0"/>
          <w:numId w:val="22"/>
        </w:numPr>
      </w:pPr>
      <w:r>
        <w:t>Produkt LÁZNĚ( a wellness) (Priorita 2 a rok 2026)</w:t>
      </w:r>
    </w:p>
    <w:p w14:paraId="03717093" w14:textId="77777777" w:rsidR="00D47C6D" w:rsidRDefault="00D47C6D" w:rsidP="00D47C6D">
      <w:pPr>
        <w:pStyle w:val="Odstavecseseznamem"/>
        <w:numPr>
          <w:ilvl w:val="0"/>
          <w:numId w:val="22"/>
        </w:numPr>
      </w:pPr>
      <w:r>
        <w:t>MICE ?</w:t>
      </w:r>
    </w:p>
    <w:p w14:paraId="31F87166" w14:textId="77777777" w:rsidR="00D47C6D" w:rsidRDefault="00D47C6D" w:rsidP="00D47C6D"/>
    <w:p w14:paraId="23232029" w14:textId="77777777" w:rsidR="00D47C6D" w:rsidRPr="00C66AF3" w:rsidRDefault="00D47C6D" w:rsidP="00D47C6D">
      <w:pPr>
        <w:rPr>
          <w:b/>
          <w:bCs/>
          <w:sz w:val="28"/>
          <w:szCs w:val="28"/>
        </w:rPr>
      </w:pPr>
      <w:r w:rsidRPr="00C66AF3">
        <w:rPr>
          <w:b/>
          <w:bCs/>
          <w:sz w:val="28"/>
          <w:szCs w:val="28"/>
        </w:rPr>
        <w:t xml:space="preserve">KULTURA  </w:t>
      </w:r>
    </w:p>
    <w:p w14:paraId="15959106" w14:textId="77777777" w:rsidR="00D47C6D" w:rsidRDefault="00D47C6D" w:rsidP="00D47C6D">
      <w:pPr>
        <w:rPr>
          <w:b/>
          <w:bCs/>
        </w:rPr>
      </w:pPr>
    </w:p>
    <w:p w14:paraId="25E95BA3" w14:textId="77777777" w:rsidR="00D47C6D" w:rsidRPr="007403CD" w:rsidRDefault="00D47C6D" w:rsidP="00D47C6D">
      <w:pPr>
        <w:rPr>
          <w:b/>
          <w:bCs/>
        </w:rPr>
      </w:pPr>
      <w:r w:rsidRPr="007403CD">
        <w:rPr>
          <w:b/>
          <w:bCs/>
        </w:rPr>
        <w:t>1A</w:t>
      </w:r>
      <w:r>
        <w:rPr>
          <w:b/>
          <w:bCs/>
        </w:rPr>
        <w:t xml:space="preserve"> </w:t>
      </w:r>
      <w:r w:rsidRPr="007403CD">
        <w:rPr>
          <w:b/>
          <w:bCs/>
        </w:rPr>
        <w:t xml:space="preserve">- Gastro </w:t>
      </w:r>
      <w:r>
        <w:t xml:space="preserve">Feel free to indulge </w:t>
      </w:r>
    </w:p>
    <w:p w14:paraId="046D487F" w14:textId="77777777" w:rsidR="00D47C6D" w:rsidRDefault="00D47C6D" w:rsidP="00D47C6D">
      <w:r>
        <w:t xml:space="preserve">Česko je známe svými památkami, ale česká gastronomie nemá pozornost, kterou by si zasloužila. Průřezový produkt, relevantní pro všechny trhy, díky příchodu Michelinu do ČR a díky rostoucímu trendu cestování za autentickými zážitky nabírá na důležitosti. Chceme představit Česko jako zemi se skvělou gastronomií, a zvýšit povědomí o dobré české kuchyni od tradiční až po fine dining a moderní scénu kaváren a bister, představit v rámci gastra naší bohatou tradici a kulturu piva a zážitky cestování za vínem. Gastro produkt nám dává příležitost zasadit do unikátních prostředí, které ukáží náš free spirited (např jídlo na lodi, farmářské trhy, na věži, moderní architektura), lehce bohémský duch. Bohatou kulturní scénu v unikátních architektonicky zajímavých a neotřelých lokacích, skloubit pokud lze se zajímavým českým designem. </w:t>
      </w:r>
    </w:p>
    <w:p w14:paraId="6F82E02A" w14:textId="77777777" w:rsidR="00D47C6D" w:rsidRDefault="00D47C6D" w:rsidP="00D47C6D">
      <w:r w:rsidRPr="00FB289A">
        <w:rPr>
          <w:b/>
          <w:bCs/>
        </w:rPr>
        <w:t>Cíl</w:t>
      </w:r>
      <w:r>
        <w:t>: Uvést českou gastronomii jako „must try“ zážitek. Inspirovat turisty k návštěvě Česka pro kulinářské zážitky. Pozvednout českou gastronomii od zastaralého pojetí „pivo a knedlík“ do vnímání jako autentické široké nabídky světové kvality.</w:t>
      </w:r>
    </w:p>
    <w:p w14:paraId="0ADE95A9" w14:textId="77777777" w:rsidR="00D47C6D" w:rsidRDefault="00D47C6D" w:rsidP="00D47C6D">
      <w:r w:rsidRPr="007403CD">
        <w:rPr>
          <w:b/>
          <w:bCs/>
        </w:rPr>
        <w:t>Cílovka</w:t>
      </w:r>
      <w:r>
        <w:t>:</w:t>
      </w:r>
    </w:p>
    <w:p w14:paraId="1820252D" w14:textId="77777777" w:rsidR="00D47C6D" w:rsidRDefault="00D47C6D" w:rsidP="00D47C6D">
      <w:pPr>
        <w:numPr>
          <w:ilvl w:val="0"/>
          <w:numId w:val="23"/>
        </w:numPr>
      </w:pPr>
      <w:r w:rsidRPr="007B4948">
        <w:rPr>
          <w:b/>
          <w:bCs/>
        </w:rPr>
        <w:t xml:space="preserve">Culture &amp; history seekers </w:t>
      </w:r>
      <w:r w:rsidRPr="007B4948">
        <w:t>– Lidé, kteří cestují za hlubším poznáním. „Uvědomělejší“ cestovatelé, kteří hledají obohacení díky poznání něčeho nového, zajímají se o architekturu, historii, vyhledávají UNESCO místa, kulturní a gastro zážitky. Patří mezi ně i častí „city breakers“, kteří vyhledávají městské zážitky, galerie, kavárny, restaurace, noční život, kulturní akce nebo poznávání památek a místních tradic. Hledají off beat trasy, chtějí poznat místo z lokálního pohledu, často vyhledávají ubytování v rámci short term rentals nebo malých penzionů a boutique hotelů. Jsou to lovci unikátních zážitků, nechtějí opakovat už poznané, dbají na autentičnost a výjimečnost poskytovaných zážitků. Patří mezi ně i podskupina tzv. heritage travel, což jsou lidé, kteří rádi prozkoumávají své kořeny (mají zájem např. o židovské památky), a jiné podskupiny.</w:t>
      </w:r>
    </w:p>
    <w:p w14:paraId="243EEC57" w14:textId="77777777" w:rsidR="00D47C6D" w:rsidRPr="007403CD" w:rsidRDefault="00D47C6D" w:rsidP="00D47C6D">
      <w:pPr>
        <w:numPr>
          <w:ilvl w:val="0"/>
          <w:numId w:val="23"/>
        </w:numPr>
        <w:rPr>
          <w:b/>
          <w:bCs/>
        </w:rPr>
      </w:pPr>
      <w:r w:rsidRPr="007B4948">
        <w:rPr>
          <w:b/>
          <w:bCs/>
        </w:rPr>
        <w:lastRenderedPageBreak/>
        <w:t xml:space="preserve">Foodies </w:t>
      </w:r>
      <w:r w:rsidRPr="007B4948">
        <w:t>– Lidé, kteří cestují za poznáním místní gastronomie. Při výběru destinace je pro ně často důležitý aspekt udržitelnosti, lokálnosti a autentičnosti. Patří sem i skupiny cestovatelů, kteří ocení naši pivní či vinařskou tradici (pivní a vinařská turistika). Tito lidé se rádi baví, zajímá je i noční život a pestrá scéna zážitků. Vyhledávají neobvyklé a unikátní restaurace s příběhem a s autentickou atmosférou.</w:t>
      </w:r>
      <w:r>
        <w:t xml:space="preserve"> Rádi j epak sdílí na svých profilech, fotí si každé jídlo a nasávají atmosféru místa.</w:t>
      </w:r>
    </w:p>
    <w:p w14:paraId="1CFD99E7" w14:textId="77777777" w:rsidR="00D47C6D" w:rsidRDefault="00D47C6D" w:rsidP="00D47C6D">
      <w:pPr>
        <w:rPr>
          <w:b/>
          <w:bCs/>
        </w:rPr>
      </w:pPr>
      <w:r>
        <w:rPr>
          <w:b/>
          <w:bCs/>
        </w:rPr>
        <w:t>Benefit:  Fee free to taste Czechia -culinary Journey worth the trip  / Ochutnejte Česko- kulinářský zážitek , za kterým se vyplatí cestovat</w:t>
      </w:r>
    </w:p>
    <w:p w14:paraId="4805F3A8" w14:textId="77777777" w:rsidR="00D47C6D" w:rsidRDefault="00D47C6D" w:rsidP="00D47C6D">
      <w:pPr>
        <w:rPr>
          <w:b/>
          <w:bCs/>
        </w:rPr>
      </w:pPr>
      <w:r>
        <w:rPr>
          <w:b/>
          <w:bCs/>
        </w:rPr>
        <w:t>RTB.</w:t>
      </w:r>
    </w:p>
    <w:p w14:paraId="27614B79" w14:textId="77777777" w:rsidR="00D47C6D" w:rsidRDefault="00D47C6D" w:rsidP="00D47C6D">
      <w:pPr>
        <w:pStyle w:val="Odstavecseseznamem"/>
        <w:numPr>
          <w:ilvl w:val="0"/>
          <w:numId w:val="25"/>
        </w:numPr>
        <w:spacing w:after="0" w:line="240" w:lineRule="auto"/>
        <w:jc w:val="both"/>
        <w:rPr>
          <w:rFonts w:ascii="Calibri" w:eastAsia="Times New Roman" w:hAnsi="Calibri" w:cs="Calibri"/>
          <w:sz w:val="24"/>
          <w:szCs w:val="24"/>
        </w:rPr>
      </w:pPr>
      <w:r w:rsidRPr="00510737">
        <w:rPr>
          <w:rFonts w:ascii="Calibri" w:eastAsia="Times New Roman" w:hAnsi="Calibri" w:cs="Calibri"/>
          <w:sz w:val="24"/>
          <w:szCs w:val="24"/>
        </w:rPr>
        <w:t xml:space="preserve">Česká kuchyně je dokonalou kombinací </w:t>
      </w:r>
      <w:r w:rsidRPr="00FA662A">
        <w:rPr>
          <w:rFonts w:ascii="Calibri" w:eastAsia="Times New Roman" w:hAnsi="Calibri" w:cs="Calibri"/>
          <w:sz w:val="24"/>
          <w:szCs w:val="24"/>
          <w:u w:val="single"/>
        </w:rPr>
        <w:t xml:space="preserve">tradice &amp; inovace </w:t>
      </w:r>
      <w:r>
        <w:rPr>
          <w:rFonts w:ascii="Calibri" w:eastAsia="Times New Roman" w:hAnsi="Calibri" w:cs="Calibri"/>
          <w:sz w:val="24"/>
          <w:szCs w:val="24"/>
        </w:rPr>
        <w:t>– po generace předávané recepty tradiční regionální jídla nachází nové atraktivní pojetí.</w:t>
      </w:r>
    </w:p>
    <w:p w14:paraId="5A9939D2" w14:textId="77777777" w:rsidR="00D47C6D" w:rsidRDefault="00D47C6D" w:rsidP="00D47C6D">
      <w:pPr>
        <w:pStyle w:val="Odstavecseseznamem"/>
        <w:numPr>
          <w:ilvl w:val="0"/>
          <w:numId w:val="25"/>
        </w:numPr>
        <w:spacing w:after="0" w:line="240" w:lineRule="auto"/>
        <w:jc w:val="both"/>
        <w:rPr>
          <w:rFonts w:ascii="Calibri" w:eastAsia="Times New Roman" w:hAnsi="Calibri" w:cs="Calibri"/>
          <w:sz w:val="24"/>
          <w:szCs w:val="24"/>
        </w:rPr>
      </w:pPr>
      <w:r>
        <w:rPr>
          <w:rFonts w:ascii="Calibri" w:eastAsia="Times New Roman" w:hAnsi="Calibri" w:cs="Calibri"/>
          <w:sz w:val="24"/>
          <w:szCs w:val="24"/>
        </w:rPr>
        <w:t xml:space="preserve">Najíte se </w:t>
      </w:r>
      <w:r w:rsidRPr="00FA662A">
        <w:rPr>
          <w:rFonts w:ascii="Calibri" w:eastAsia="Times New Roman" w:hAnsi="Calibri" w:cs="Calibri"/>
          <w:sz w:val="24"/>
          <w:szCs w:val="24"/>
          <w:u w:val="single"/>
        </w:rPr>
        <w:t>dobře a bez omezení ať jste kdekoliv</w:t>
      </w:r>
      <w:r>
        <w:rPr>
          <w:rFonts w:ascii="Calibri" w:eastAsia="Times New Roman" w:hAnsi="Calibri" w:cs="Calibri"/>
          <w:sz w:val="24"/>
          <w:szCs w:val="24"/>
        </w:rPr>
        <w:t xml:space="preserve"> ( i v odlehlé horské chatě nebo v městské fine dining restauraci nebo farmářských trzích)</w:t>
      </w:r>
    </w:p>
    <w:p w14:paraId="434C1776" w14:textId="77777777" w:rsidR="00D47C6D" w:rsidRPr="00510737" w:rsidRDefault="00D47C6D" w:rsidP="00D47C6D">
      <w:pPr>
        <w:pStyle w:val="Odstavecseseznamem"/>
        <w:numPr>
          <w:ilvl w:val="0"/>
          <w:numId w:val="25"/>
        </w:numPr>
        <w:spacing w:after="0" w:line="240" w:lineRule="auto"/>
        <w:jc w:val="both"/>
        <w:rPr>
          <w:rFonts w:ascii="Calibri" w:eastAsia="Times New Roman" w:hAnsi="Calibri" w:cs="Calibri"/>
          <w:sz w:val="24"/>
          <w:szCs w:val="24"/>
        </w:rPr>
      </w:pPr>
      <w:r>
        <w:rPr>
          <w:rFonts w:ascii="Calibri" w:eastAsia="Times New Roman" w:hAnsi="Calibri" w:cs="Calibri"/>
          <w:sz w:val="24"/>
          <w:szCs w:val="24"/>
        </w:rPr>
        <w:t xml:space="preserve">S jídlem se pojí pohoda a </w:t>
      </w:r>
      <w:r w:rsidRPr="00FA662A">
        <w:rPr>
          <w:rFonts w:ascii="Calibri" w:eastAsia="Times New Roman" w:hAnsi="Calibri" w:cs="Calibri"/>
          <w:sz w:val="24"/>
          <w:szCs w:val="24"/>
          <w:u w:val="single"/>
        </w:rPr>
        <w:t>můžeme objevovat unikátní duch místa</w:t>
      </w:r>
      <w:r>
        <w:rPr>
          <w:rFonts w:ascii="Calibri" w:eastAsia="Times New Roman" w:hAnsi="Calibri" w:cs="Calibri"/>
          <w:sz w:val="24"/>
          <w:szCs w:val="24"/>
        </w:rPr>
        <w:t xml:space="preserve"> (designové prostředí, tradiční secese nebo středověká krčma, jídlo na vodě, jídlo u ohně, nebo v oblacích nebo ve vlaku)</w:t>
      </w:r>
    </w:p>
    <w:p w14:paraId="592CF277" w14:textId="77777777" w:rsidR="00D47C6D" w:rsidRPr="00510737" w:rsidRDefault="00D47C6D" w:rsidP="00D47C6D">
      <w:pPr>
        <w:pStyle w:val="Odstavecseseznamem"/>
        <w:numPr>
          <w:ilvl w:val="0"/>
          <w:numId w:val="25"/>
        </w:numPr>
        <w:spacing w:after="0" w:line="240" w:lineRule="auto"/>
        <w:jc w:val="both"/>
        <w:rPr>
          <w:rFonts w:ascii="Calibri" w:eastAsia="Times New Roman" w:hAnsi="Calibri" w:cs="Calibri"/>
          <w:sz w:val="24"/>
          <w:szCs w:val="24"/>
        </w:rPr>
      </w:pPr>
      <w:r w:rsidRPr="00FA662A">
        <w:rPr>
          <w:rFonts w:ascii="Calibri" w:eastAsia="Times New Roman" w:hAnsi="Calibri" w:cs="Calibri"/>
          <w:sz w:val="24"/>
          <w:szCs w:val="24"/>
          <w:u w:val="single"/>
        </w:rPr>
        <w:t>České pivo je národní chloubou</w:t>
      </w:r>
      <w:r w:rsidRPr="00510737">
        <w:rPr>
          <w:rFonts w:ascii="Calibri" w:eastAsia="Times New Roman" w:hAnsi="Calibri" w:cs="Calibri"/>
          <w:sz w:val="24"/>
          <w:szCs w:val="24"/>
        </w:rPr>
        <w:t xml:space="preserve"> a je silně zakořeněné v naší kultuře. Máme přes 400 větších i menších pivovarů. Pivovary nabízí i zážitky, prohlídky, ochutnávky. </w:t>
      </w:r>
      <w:r>
        <w:rPr>
          <w:rFonts w:ascii="Calibri" w:eastAsia="Times New Roman" w:hAnsi="Calibri" w:cs="Calibri"/>
          <w:sz w:val="24"/>
          <w:szCs w:val="24"/>
        </w:rPr>
        <w:t xml:space="preserve">Pivo v našem podání je mistrovský kousek. Jsme </w:t>
      </w:r>
      <w:r w:rsidRPr="00FA662A">
        <w:rPr>
          <w:rFonts w:ascii="Calibri" w:eastAsia="Times New Roman" w:hAnsi="Calibri" w:cs="Calibri"/>
          <w:sz w:val="24"/>
          <w:szCs w:val="24"/>
          <w:u w:val="single"/>
        </w:rPr>
        <w:t>světově uznávanou pivní velmocí</w:t>
      </w:r>
      <w:r>
        <w:rPr>
          <w:rFonts w:ascii="Calibri" w:eastAsia="Times New Roman" w:hAnsi="Calibri" w:cs="Calibri"/>
          <w:sz w:val="24"/>
          <w:szCs w:val="24"/>
        </w:rPr>
        <w:t>.</w:t>
      </w:r>
    </w:p>
    <w:p w14:paraId="2C5EAEF3" w14:textId="77777777" w:rsidR="00D47C6D" w:rsidRPr="00510737" w:rsidRDefault="00D47C6D" w:rsidP="00D47C6D">
      <w:pPr>
        <w:pStyle w:val="Odstavecseseznamem"/>
        <w:numPr>
          <w:ilvl w:val="0"/>
          <w:numId w:val="25"/>
        </w:numPr>
        <w:spacing w:after="0" w:line="240" w:lineRule="auto"/>
        <w:jc w:val="both"/>
        <w:rPr>
          <w:rFonts w:ascii="Calibri" w:eastAsia="Times New Roman" w:hAnsi="Calibri" w:cs="Calibri"/>
          <w:sz w:val="24"/>
          <w:szCs w:val="24"/>
        </w:rPr>
      </w:pPr>
      <w:r w:rsidRPr="00510737">
        <w:rPr>
          <w:rFonts w:ascii="Calibri" w:eastAsia="Times New Roman" w:hAnsi="Calibri" w:cs="Calibri"/>
          <w:sz w:val="24"/>
          <w:szCs w:val="24"/>
        </w:rPr>
        <w:t xml:space="preserve">Zajímavostí pro cestovatele </w:t>
      </w:r>
      <w:r w:rsidRPr="00CB4222">
        <w:rPr>
          <w:rFonts w:ascii="Calibri" w:eastAsia="Times New Roman" w:hAnsi="Calibri" w:cs="Calibri"/>
          <w:sz w:val="24"/>
          <w:szCs w:val="24"/>
          <w:u w:val="single"/>
        </w:rPr>
        <w:t>jsou autentické gastronomické stezky</w:t>
      </w:r>
      <w:r w:rsidRPr="00510737">
        <w:rPr>
          <w:rFonts w:ascii="Calibri" w:eastAsia="Times New Roman" w:hAnsi="Calibri" w:cs="Calibri"/>
          <w:sz w:val="24"/>
          <w:szCs w:val="24"/>
        </w:rPr>
        <w:t xml:space="preserve"> – propojení gastra a aktivního turismu – pěší pivní stezky a vinařské stezky</w:t>
      </w:r>
      <w:r>
        <w:rPr>
          <w:rFonts w:ascii="Calibri" w:eastAsia="Times New Roman" w:hAnsi="Calibri" w:cs="Calibri"/>
          <w:sz w:val="24"/>
          <w:szCs w:val="24"/>
        </w:rPr>
        <w:t>, farm to table lokální, udržitelné.</w:t>
      </w:r>
    </w:p>
    <w:p w14:paraId="476A7373" w14:textId="77777777" w:rsidR="00D47C6D" w:rsidRPr="00510737" w:rsidRDefault="00D47C6D" w:rsidP="00D47C6D">
      <w:pPr>
        <w:pStyle w:val="Odstavecseseznamem"/>
        <w:numPr>
          <w:ilvl w:val="0"/>
          <w:numId w:val="25"/>
        </w:numPr>
        <w:spacing w:after="0" w:line="240" w:lineRule="auto"/>
        <w:jc w:val="both"/>
        <w:rPr>
          <w:rFonts w:ascii="Calibri" w:eastAsia="Times New Roman" w:hAnsi="Calibri" w:cs="Calibri"/>
          <w:sz w:val="24"/>
          <w:szCs w:val="24"/>
        </w:rPr>
      </w:pPr>
      <w:r w:rsidRPr="00FA662A">
        <w:rPr>
          <w:rFonts w:ascii="Calibri" w:eastAsia="Times New Roman" w:hAnsi="Calibri" w:cs="Calibri"/>
          <w:sz w:val="24"/>
          <w:szCs w:val="24"/>
          <w:u w:val="single"/>
        </w:rPr>
        <w:t>Renesance vinařství</w:t>
      </w:r>
      <w:r>
        <w:rPr>
          <w:rFonts w:ascii="Calibri" w:eastAsia="Times New Roman" w:hAnsi="Calibri" w:cs="Calibri"/>
          <w:sz w:val="24"/>
          <w:szCs w:val="24"/>
        </w:rPr>
        <w:t xml:space="preserve"> - t</w:t>
      </w:r>
      <w:r w:rsidRPr="00510737">
        <w:rPr>
          <w:rFonts w:ascii="Calibri" w:eastAsia="Times New Roman" w:hAnsi="Calibri" w:cs="Calibri"/>
          <w:sz w:val="24"/>
          <w:szCs w:val="24"/>
        </w:rPr>
        <w:t>radice vinařství není až tak známá ve světě, ale unikátní je propojování tradice vinařství s moderním pojetím. Vznikají nové architektonické skvosty spojené navíc s</w:t>
      </w:r>
      <w:r>
        <w:rPr>
          <w:rFonts w:ascii="Calibri" w:eastAsia="Times New Roman" w:hAnsi="Calibri" w:cs="Calibri"/>
          <w:sz w:val="24"/>
          <w:szCs w:val="24"/>
        </w:rPr>
        <w:t xml:space="preserve"> kulturními možnostmi </w:t>
      </w:r>
      <w:r w:rsidRPr="00510737">
        <w:rPr>
          <w:rFonts w:ascii="Calibri" w:eastAsia="Times New Roman" w:hAnsi="Calibri" w:cs="Calibri"/>
          <w:sz w:val="24"/>
          <w:szCs w:val="24"/>
        </w:rPr>
        <w:t>(archeopark a vinařství, festivaly hudby ve vinicích, unikátní ubytování přímo na vinicích, pikniky, cyklo stezky atd.)</w:t>
      </w:r>
      <w:r>
        <w:rPr>
          <w:rFonts w:ascii="Calibri" w:eastAsia="Times New Roman" w:hAnsi="Calibri" w:cs="Calibri"/>
          <w:sz w:val="24"/>
          <w:szCs w:val="24"/>
        </w:rPr>
        <w:t>.</w:t>
      </w:r>
    </w:p>
    <w:p w14:paraId="59DBCE14" w14:textId="77777777" w:rsidR="00D47C6D" w:rsidRPr="0081091E" w:rsidRDefault="00D47C6D" w:rsidP="00D47C6D">
      <w:pPr>
        <w:ind w:left="360"/>
        <w:rPr>
          <w:b/>
          <w:bCs/>
        </w:rPr>
      </w:pPr>
    </w:p>
    <w:p w14:paraId="607DC428" w14:textId="77777777" w:rsidR="00D47C6D" w:rsidRPr="009A7AA6" w:rsidRDefault="00D47C6D" w:rsidP="00D47C6D">
      <w:r>
        <w:rPr>
          <w:b/>
          <w:bCs/>
        </w:rPr>
        <w:t>Tone</w:t>
      </w:r>
      <w:r w:rsidRPr="009A7AA6">
        <w:t>:</w:t>
      </w:r>
    </w:p>
    <w:p w14:paraId="53DB2C24" w14:textId="77777777" w:rsidR="00D47C6D" w:rsidRDefault="00D47C6D" w:rsidP="00D47C6D">
      <w:pPr>
        <w:pStyle w:val="Odstavecseseznamem"/>
        <w:numPr>
          <w:ilvl w:val="0"/>
          <w:numId w:val="26"/>
        </w:numPr>
      </w:pPr>
      <w:r w:rsidRPr="009A7AA6">
        <w:t>Pohoda – free spirit</w:t>
      </w:r>
    </w:p>
    <w:p w14:paraId="1A39335A" w14:textId="77777777" w:rsidR="00D47C6D" w:rsidRDefault="00D47C6D" w:rsidP="00D47C6D">
      <w:pPr>
        <w:pStyle w:val="Odstavecseseznamem"/>
        <w:numPr>
          <w:ilvl w:val="0"/>
          <w:numId w:val="26"/>
        </w:numPr>
      </w:pPr>
      <w:r>
        <w:t>Autentičnost, přirozenost</w:t>
      </w:r>
    </w:p>
    <w:p w14:paraId="1F73C81B" w14:textId="77777777" w:rsidR="00D47C6D" w:rsidRPr="009A7AA6" w:rsidRDefault="00D47C6D" w:rsidP="00D47C6D">
      <w:pPr>
        <w:pStyle w:val="Odstavecseseznamem"/>
        <w:numPr>
          <w:ilvl w:val="0"/>
          <w:numId w:val="26"/>
        </w:numPr>
      </w:pPr>
      <w:r>
        <w:t>Zábava, hravost – appeal to senses (dostanu chutť)</w:t>
      </w:r>
    </w:p>
    <w:p w14:paraId="37D0876E" w14:textId="77777777" w:rsidR="00D47C6D" w:rsidRDefault="00D47C6D" w:rsidP="00D47C6D">
      <w:pPr>
        <w:rPr>
          <w:b/>
          <w:bCs/>
        </w:rPr>
      </w:pPr>
      <w:r>
        <w:rPr>
          <w:b/>
          <w:bCs/>
        </w:rPr>
        <w:t xml:space="preserve">Insight: </w:t>
      </w:r>
    </w:p>
    <w:p w14:paraId="55E855B6" w14:textId="77777777" w:rsidR="00D47C6D" w:rsidRPr="004F1F55" w:rsidRDefault="00D47C6D" w:rsidP="00D47C6D">
      <w:pPr>
        <w:rPr>
          <w:i/>
          <w:iCs/>
        </w:rPr>
      </w:pPr>
      <w:r w:rsidRPr="004F1F55">
        <w:rPr>
          <w:i/>
          <w:iCs/>
        </w:rPr>
        <w:t>I want combine a lot in short period of time – see culture, nature but eat well everywhere</w:t>
      </w:r>
      <w:r>
        <w:rPr>
          <w:i/>
          <w:iCs/>
        </w:rPr>
        <w:t>, I want to eat in most enchanting places and create strong memories. I want to experience the local life.</w:t>
      </w:r>
    </w:p>
    <w:p w14:paraId="4D2CFD49" w14:textId="77777777" w:rsidR="00D47C6D" w:rsidRDefault="00D47C6D" w:rsidP="00D47C6D">
      <w:pPr>
        <w:pStyle w:val="Odstavecseseznamem"/>
        <w:numPr>
          <w:ilvl w:val="0"/>
          <w:numId w:val="24"/>
        </w:numPr>
      </w:pPr>
      <w:r w:rsidRPr="007403CD">
        <w:t>Trend</w:t>
      </w:r>
      <w:r>
        <w:t xml:space="preserve"> escapismu – v bláznivé a rychlé, vyhrocené době hledám únik z reality, unikátní zážitek, zpomalení, vychutnání si daného momentu.</w:t>
      </w:r>
    </w:p>
    <w:p w14:paraId="51FDAF03" w14:textId="77777777" w:rsidR="00D47C6D" w:rsidRDefault="00D47C6D" w:rsidP="00D47C6D">
      <w:pPr>
        <w:pStyle w:val="Odstavecseseznamem"/>
        <w:numPr>
          <w:ilvl w:val="0"/>
          <w:numId w:val="24"/>
        </w:numPr>
      </w:pPr>
      <w:r>
        <w:t>Trend udržitelnosti – dávám přednost lokálním surovinám, slow životu</w:t>
      </w:r>
    </w:p>
    <w:p w14:paraId="0C2FE999" w14:textId="77777777" w:rsidR="00D47C6D" w:rsidRDefault="00D47C6D" w:rsidP="00D47C6D">
      <w:r>
        <w:t>Pro který trh:</w:t>
      </w:r>
    </w:p>
    <w:p w14:paraId="25214E74" w14:textId="77777777" w:rsidR="00D47C6D" w:rsidRDefault="00D47C6D" w:rsidP="00D47C6D">
      <w:r>
        <w:t>Globální, USA/Kanada, Korea, Japonsko, Německo, Rakousko, Benelux, Skandinávie, UK ( Francie, Itálie, Španělsko?) – Itálie bych na základě výsledků výzkumů nedávala…</w:t>
      </w:r>
    </w:p>
    <w:p w14:paraId="09CB70A4" w14:textId="77777777" w:rsidR="00D47C6D" w:rsidRPr="007653F7" w:rsidRDefault="00D47C6D" w:rsidP="00D47C6D">
      <w:pPr>
        <w:rPr>
          <w:b/>
          <w:bCs/>
        </w:rPr>
      </w:pPr>
      <w:r w:rsidRPr="007653F7">
        <w:rPr>
          <w:b/>
          <w:bCs/>
        </w:rPr>
        <w:t>Místa a p</w:t>
      </w:r>
      <w:r>
        <w:rPr>
          <w:b/>
          <w:bCs/>
        </w:rPr>
        <w:t>r</w:t>
      </w:r>
      <w:r w:rsidRPr="007653F7">
        <w:rPr>
          <w:b/>
          <w:bCs/>
        </w:rPr>
        <w:t>ostředí k inspiraci:</w:t>
      </w:r>
    </w:p>
    <w:p w14:paraId="5CACF567" w14:textId="77777777" w:rsidR="00D47C6D" w:rsidRDefault="00D47C6D" w:rsidP="00D47C6D">
      <w:pPr>
        <w:pStyle w:val="Odstavecseseznamem"/>
        <w:numPr>
          <w:ilvl w:val="0"/>
          <w:numId w:val="27"/>
        </w:numPr>
      </w:pPr>
      <w:r>
        <w:lastRenderedPageBreak/>
        <w:t>Vybírat místa, která komunikují nejen jídlo samotné, ale prodají i víc z kultury – design, historické neobvyklé lokace, lokace, které komunikují genius loci.</w:t>
      </w:r>
    </w:p>
    <w:p w14:paraId="724F689A" w14:textId="77777777" w:rsidR="00D47C6D" w:rsidRDefault="00D47C6D" w:rsidP="00D47C6D">
      <w:pPr>
        <w:pStyle w:val="Odstavecseseznamem"/>
        <w:numPr>
          <w:ilvl w:val="0"/>
          <w:numId w:val="27"/>
        </w:numPr>
      </w:pPr>
      <w:r>
        <w:t>Tradiční: Imperial, Kantýna , Slavia</w:t>
      </w:r>
    </w:p>
    <w:p w14:paraId="6B6CC345" w14:textId="77777777" w:rsidR="00D47C6D" w:rsidRDefault="00D47C6D" w:rsidP="00D47C6D">
      <w:pPr>
        <w:pStyle w:val="Odstavecseseznamem"/>
        <w:numPr>
          <w:ilvl w:val="0"/>
          <w:numId w:val="27"/>
        </w:numPr>
      </w:pPr>
      <w:r>
        <w:t>Moderní: 420, jedno z moderních vinařství Lanhofer, Obelisk,…, hip kavárny, kulaté kobky na Náplavce u Vltavy, Brno..?</w:t>
      </w:r>
    </w:p>
    <w:p w14:paraId="468C1A7D" w14:textId="77777777" w:rsidR="00D47C6D" w:rsidRDefault="00D47C6D" w:rsidP="00D47C6D">
      <w:pPr>
        <w:pStyle w:val="Odstavecseseznamem"/>
        <w:numPr>
          <w:ilvl w:val="0"/>
          <w:numId w:val="27"/>
        </w:numPr>
      </w:pPr>
      <w:r>
        <w:t>Pivo – sklepy v Plzni, Obecní dům, malý pivovar na stezce?</w:t>
      </w:r>
    </w:p>
    <w:p w14:paraId="07E100F5" w14:textId="77777777" w:rsidR="00D47C6D" w:rsidRDefault="00D47C6D" w:rsidP="00D47C6D">
      <w:pPr>
        <w:pStyle w:val="Odstavecseseznamem"/>
        <w:numPr>
          <w:ilvl w:val="0"/>
          <w:numId w:val="27"/>
        </w:numPr>
      </w:pPr>
      <w:r>
        <w:t>Místní suroviny – farmářský trh, ukázka tradičních jídel i moderní inovativní česká kuchyně</w:t>
      </w:r>
    </w:p>
    <w:p w14:paraId="5DEE7EC9" w14:textId="77777777" w:rsidR="00D47C6D" w:rsidRDefault="00D47C6D" w:rsidP="00D47C6D">
      <w:r w:rsidRPr="00180E26">
        <w:rPr>
          <w:b/>
          <w:bCs/>
        </w:rPr>
        <w:t>Deliverables</w:t>
      </w:r>
      <w:r>
        <w:t>:</w:t>
      </w:r>
    </w:p>
    <w:p w14:paraId="2182BF4F" w14:textId="77777777" w:rsidR="00D47C6D" w:rsidRDefault="00D47C6D" w:rsidP="00D47C6D">
      <w:r>
        <w:t>15“, 6“ video, dynamické a statické bannery - viz již zaslaná tabulka vizuálů a videí.</w:t>
      </w:r>
    </w:p>
    <w:p w14:paraId="2FF20ED2" w14:textId="77777777" w:rsidR="00D47C6D" w:rsidRDefault="00D47C6D" w:rsidP="00D47C6D"/>
    <w:p w14:paraId="742F4EF3" w14:textId="77777777" w:rsidR="00D47C6D" w:rsidRPr="004F60C1" w:rsidRDefault="00D47C6D" w:rsidP="00D47C6D">
      <w:pPr>
        <w:rPr>
          <w:b/>
          <w:bCs/>
        </w:rPr>
      </w:pPr>
      <w:r w:rsidRPr="004F60C1">
        <w:rPr>
          <w:b/>
          <w:bCs/>
        </w:rPr>
        <w:t>1B ARCHITEKTURA A UMĚNÍ</w:t>
      </w:r>
      <w:r>
        <w:rPr>
          <w:b/>
          <w:bCs/>
        </w:rPr>
        <w:t xml:space="preserve"> Feel free to get enchanted  and inspired</w:t>
      </w:r>
    </w:p>
    <w:p w14:paraId="55F4B71D" w14:textId="77777777" w:rsidR="00D47C6D" w:rsidRDefault="00D47C6D" w:rsidP="00D47C6D">
      <w:r>
        <w:t>Z výzkumů vyplývá, že tento aspekt je nejsilnějším motivátorem návštěvy Česka, zároveň máme co nabídnout Česko je živoucí galerie - unikátním mixem kulturního dědictví a zachovalých památek na seznamu UNESCO– najdeme zde všechny styly v průřezu času na jednom místě, v tom jsme světový unikát. Památky, které prošly testamentem času od gotických památek, románských staveb po moderní funkcionalismus, barokní stavby, secesi a kubismus, umění je na každém rohu. Čas se nezastavil jen v minulosti a nevidíme ho jen na budovách, ale široká škála galerií, moderního umění  přímo na ulici, technické památky, příběhy designu a mistrovství skla a propojení s světovými velikány kultury jako Kafka, Havel, Mucha, Dvořák, Smetana, Janáček. Na tak malý národ máme v kultuře být na co hrdí- naše chrámy hudby a národní filharmonie jsou na špičkové světové úrovni</w:t>
      </w:r>
    </w:p>
    <w:p w14:paraId="2821B0AC" w14:textId="77777777" w:rsidR="00D47C6D" w:rsidRDefault="00D47C6D" w:rsidP="00D47C6D">
      <w:r w:rsidRPr="0004195F">
        <w:rPr>
          <w:b/>
          <w:bCs/>
        </w:rPr>
        <w:t>Cíl</w:t>
      </w:r>
      <w:r>
        <w:t xml:space="preserve">: Ukázat Česko jako top kulturní destinaci, kde architektura a umění definují důvod k návštěvě, nejsou jen distrakcí nebo doplňkem, ale účel cesty. Chceme inspirovat k návštěvě známých ale i méně známých architektonických skvostů u nás. Ukázat unikátní kouzelnou atmosféru. </w:t>
      </w:r>
    </w:p>
    <w:p w14:paraId="2F8387DC" w14:textId="77777777" w:rsidR="00D47C6D" w:rsidRDefault="00D47C6D" w:rsidP="00D47C6D">
      <w:r w:rsidRPr="0004195F">
        <w:rPr>
          <w:b/>
          <w:bCs/>
        </w:rPr>
        <w:t>Cílovka</w:t>
      </w:r>
      <w:r>
        <w:t>:</w:t>
      </w:r>
    </w:p>
    <w:p w14:paraId="63FFC070" w14:textId="77777777" w:rsidR="00D47C6D" w:rsidRPr="00646853" w:rsidRDefault="00D47C6D" w:rsidP="00D47C6D">
      <w:pPr>
        <w:pStyle w:val="Odstavecseseznamem"/>
        <w:numPr>
          <w:ilvl w:val="0"/>
          <w:numId w:val="28"/>
        </w:num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ind w:left="357" w:hanging="357"/>
        <w:jc w:val="both"/>
        <w:rPr>
          <w:rFonts w:ascii="Calibri" w:hAnsi="Calibri" w:cs="Calibri"/>
          <w:sz w:val="24"/>
          <w:szCs w:val="24"/>
        </w:rPr>
      </w:pPr>
      <w:r w:rsidRPr="00510737">
        <w:rPr>
          <w:rFonts w:ascii="Calibri" w:hAnsi="Calibri" w:cs="Calibri"/>
          <w:b/>
          <w:bCs/>
          <w:sz w:val="24"/>
          <w:szCs w:val="24"/>
        </w:rPr>
        <w:t>Cultu</w:t>
      </w:r>
      <w:r w:rsidRPr="00646853">
        <w:rPr>
          <w:rFonts w:ascii="Calibri" w:hAnsi="Calibri" w:cs="Calibri"/>
          <w:b/>
          <w:bCs/>
          <w:sz w:val="24"/>
          <w:szCs w:val="24"/>
        </w:rPr>
        <w:t xml:space="preserve">re &amp; history seekers </w:t>
      </w:r>
      <w:r w:rsidRPr="00646853">
        <w:rPr>
          <w:rFonts w:ascii="Calibri" w:hAnsi="Calibri" w:cs="Calibri"/>
          <w:sz w:val="24"/>
          <w:szCs w:val="24"/>
        </w:rPr>
        <w:t>– Lidé, kteří cestují za hlubším poznáním, „uvědomělejší“ cestovatelé, kteří hledají obohacení díky poznání něčeho nového, zajímají se o architekturu, historii, vyhledávají UNESCO místa, kulturní a gastro zážitky. Patří mezi ně i častí „city breakers“, kteří vyhledávají městské zážitky, galerie, kavárny, restaurace, noční život, kulturní akce nebo poznávání památek a místních tradic. Hledají off beat trasy, chtějí poznat místo z lokálního pohledu, často vyhledávají ubytování v rámci short term rentals nebo malých penzionů a boutique hotelů. Jsou to lovci unikátních zážitků, nechtějí opakovat už poznané, dbají na autentičnost a výjimečnost poskytovaných zážitků. Patří mezi ně i podskupina tzv. Heritage travel, což jsou lidé, kteří rádi prozkoumávají své kořeny (mají zájem např. o židovské památky), a jiné podskupiny.</w:t>
      </w:r>
    </w:p>
    <w:p w14:paraId="65866765" w14:textId="77777777" w:rsidR="00D47C6D" w:rsidRPr="00D4797C" w:rsidRDefault="00D47C6D" w:rsidP="00D47C6D">
      <w:pPr>
        <w:pStyle w:val="Odstavecseseznamem"/>
        <w:numPr>
          <w:ilvl w:val="0"/>
          <w:numId w:val="28"/>
        </w:num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ind w:left="357" w:hanging="357"/>
        <w:jc w:val="both"/>
        <w:rPr>
          <w:rFonts w:ascii="Calibri" w:hAnsi="Calibri" w:cs="Calibri"/>
          <w:sz w:val="24"/>
          <w:szCs w:val="24"/>
        </w:rPr>
      </w:pPr>
      <w:r>
        <w:rPr>
          <w:rFonts w:ascii="Calibri" w:hAnsi="Calibri" w:cs="Calibri"/>
          <w:b/>
          <w:bCs/>
          <w:sz w:val="24"/>
          <w:szCs w:val="24"/>
        </w:rPr>
        <w:t>Lidé, co jezdí za kulturními eventy</w:t>
      </w:r>
    </w:p>
    <w:p w14:paraId="70397E4E" w14:textId="77777777" w:rsidR="00D47C6D" w:rsidRDefault="00D47C6D" w:rsidP="00D47C6D">
      <w:pPr>
        <w:pStyle w:val="Odstavecseseznamem"/>
        <w:numPr>
          <w:ilvl w:val="0"/>
          <w:numId w:val="28"/>
        </w:num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ind w:left="357" w:hanging="357"/>
        <w:jc w:val="both"/>
        <w:rPr>
          <w:rFonts w:ascii="Calibri" w:hAnsi="Calibri" w:cs="Calibri"/>
          <w:sz w:val="24"/>
          <w:szCs w:val="24"/>
        </w:rPr>
      </w:pPr>
      <w:r>
        <w:rPr>
          <w:rFonts w:ascii="Calibri" w:hAnsi="Calibri" w:cs="Calibri"/>
          <w:b/>
          <w:bCs/>
          <w:sz w:val="24"/>
          <w:szCs w:val="24"/>
        </w:rPr>
        <w:t xml:space="preserve">Mindset – </w:t>
      </w:r>
      <w:r>
        <w:rPr>
          <w:rFonts w:ascii="Calibri" w:hAnsi="Calibri" w:cs="Calibri"/>
          <w:sz w:val="24"/>
          <w:szCs w:val="24"/>
        </w:rPr>
        <w:t>vnímají architekturu a umění jako okno do duše místa.</w:t>
      </w:r>
    </w:p>
    <w:p w14:paraId="68AF76C3" w14:textId="77777777" w:rsidR="00D47C6D" w:rsidRDefault="00D47C6D" w:rsidP="00D47C6D">
      <w:p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jc w:val="both"/>
        <w:rPr>
          <w:rFonts w:ascii="Calibri" w:hAnsi="Calibri" w:cs="Calibri"/>
          <w:sz w:val="24"/>
          <w:szCs w:val="24"/>
        </w:rPr>
      </w:pPr>
    </w:p>
    <w:p w14:paraId="2E6BFD91" w14:textId="77777777" w:rsidR="00D47C6D" w:rsidRPr="00604D19" w:rsidRDefault="00D47C6D" w:rsidP="00D47C6D">
      <w:p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jc w:val="both"/>
        <w:rPr>
          <w:rFonts w:ascii="Calibri" w:hAnsi="Calibri" w:cs="Calibri"/>
          <w:b/>
          <w:bCs/>
          <w:sz w:val="24"/>
          <w:szCs w:val="24"/>
        </w:rPr>
      </w:pPr>
      <w:r w:rsidRPr="00604D19">
        <w:rPr>
          <w:rFonts w:ascii="Calibri" w:hAnsi="Calibri" w:cs="Calibri"/>
          <w:b/>
          <w:bCs/>
          <w:sz w:val="24"/>
          <w:szCs w:val="24"/>
        </w:rPr>
        <w:t>Benefit</w:t>
      </w:r>
    </w:p>
    <w:p w14:paraId="7FEB7EA3" w14:textId="77777777" w:rsidR="00D47C6D" w:rsidRDefault="00D47C6D" w:rsidP="00D47C6D">
      <w:p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jc w:val="both"/>
        <w:rPr>
          <w:rFonts w:ascii="Calibri" w:hAnsi="Calibri" w:cs="Calibri"/>
          <w:sz w:val="24"/>
          <w:szCs w:val="24"/>
        </w:rPr>
      </w:pPr>
      <w:r>
        <w:rPr>
          <w:rFonts w:ascii="Calibri" w:hAnsi="Calibri" w:cs="Calibri"/>
          <w:sz w:val="24"/>
          <w:szCs w:val="24"/>
        </w:rPr>
        <w:t>Feel free to get enchanted - Na každém kroku se mohu setkat s krásou ve formě umění nebo architektury, která povznáší a šlechtí ducha./At every step I can marvel at the beauty in form of art or architecture that uplifts and cultivates my spirit.</w:t>
      </w:r>
    </w:p>
    <w:p w14:paraId="086620B0" w14:textId="77777777" w:rsidR="00D47C6D" w:rsidRDefault="00D47C6D" w:rsidP="00D47C6D">
      <w:p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jc w:val="both"/>
        <w:rPr>
          <w:rFonts w:ascii="Calibri" w:hAnsi="Calibri" w:cs="Calibri"/>
          <w:b/>
          <w:bCs/>
          <w:sz w:val="24"/>
          <w:szCs w:val="24"/>
        </w:rPr>
      </w:pPr>
    </w:p>
    <w:p w14:paraId="5100C1F3" w14:textId="77777777" w:rsidR="00D47C6D" w:rsidRPr="00604D19" w:rsidRDefault="00D47C6D" w:rsidP="00D47C6D">
      <w:p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jc w:val="both"/>
        <w:rPr>
          <w:rFonts w:ascii="Calibri" w:hAnsi="Calibri" w:cs="Calibri"/>
          <w:b/>
          <w:bCs/>
          <w:sz w:val="24"/>
          <w:szCs w:val="24"/>
        </w:rPr>
      </w:pPr>
      <w:r w:rsidRPr="00604D19">
        <w:rPr>
          <w:rFonts w:ascii="Calibri" w:hAnsi="Calibri" w:cs="Calibri"/>
          <w:b/>
          <w:bCs/>
          <w:sz w:val="24"/>
          <w:szCs w:val="24"/>
        </w:rPr>
        <w:t>RTB</w:t>
      </w:r>
    </w:p>
    <w:p w14:paraId="251D6218" w14:textId="77777777" w:rsidR="00D47C6D" w:rsidRDefault="00D47C6D" w:rsidP="00D47C6D">
      <w:pPr>
        <w:pStyle w:val="Odstavecseseznamem"/>
        <w:numPr>
          <w:ilvl w:val="0"/>
          <w:numId w:val="29"/>
        </w:num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jc w:val="both"/>
        <w:rPr>
          <w:rFonts w:ascii="Calibri" w:hAnsi="Calibri" w:cs="Calibri"/>
          <w:sz w:val="24"/>
          <w:szCs w:val="24"/>
        </w:rPr>
      </w:pPr>
      <w:r w:rsidRPr="00906A6F">
        <w:rPr>
          <w:rFonts w:ascii="Calibri" w:hAnsi="Calibri" w:cs="Calibri"/>
          <w:sz w:val="24"/>
          <w:szCs w:val="24"/>
          <w:u w:val="single"/>
        </w:rPr>
        <w:lastRenderedPageBreak/>
        <w:t>Široká škála architektonických stylů</w:t>
      </w:r>
      <w:r>
        <w:rPr>
          <w:rFonts w:ascii="Calibri" w:hAnsi="Calibri" w:cs="Calibri"/>
          <w:sz w:val="24"/>
          <w:szCs w:val="24"/>
        </w:rPr>
        <w:t xml:space="preserve"> – průřez doby přes celé věky, unikátní zachovalé památky. Gotické katedrály, renesanční čtvrti, Barokní kostely a chrámy umění, Secesní sály , funkcionalistické poklady a současné umění.</w:t>
      </w:r>
    </w:p>
    <w:p w14:paraId="7348EBE3" w14:textId="77777777" w:rsidR="00D47C6D" w:rsidRDefault="00D47C6D" w:rsidP="00D47C6D">
      <w:pPr>
        <w:pStyle w:val="Odstavecseseznamem"/>
        <w:numPr>
          <w:ilvl w:val="0"/>
          <w:numId w:val="29"/>
        </w:num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jc w:val="both"/>
        <w:rPr>
          <w:rFonts w:ascii="Calibri" w:hAnsi="Calibri" w:cs="Calibri"/>
          <w:sz w:val="24"/>
          <w:szCs w:val="24"/>
        </w:rPr>
      </w:pPr>
      <w:r w:rsidRPr="00906A6F">
        <w:rPr>
          <w:rFonts w:ascii="Calibri" w:hAnsi="Calibri" w:cs="Calibri"/>
          <w:sz w:val="24"/>
          <w:szCs w:val="24"/>
          <w:u w:val="single"/>
        </w:rPr>
        <w:t>17 UNESCO</w:t>
      </w:r>
      <w:r>
        <w:rPr>
          <w:rFonts w:ascii="Calibri" w:hAnsi="Calibri" w:cs="Calibri"/>
          <w:sz w:val="24"/>
          <w:szCs w:val="24"/>
        </w:rPr>
        <w:t xml:space="preserve"> míst a další skryté poklady.</w:t>
      </w:r>
    </w:p>
    <w:p w14:paraId="4F8E5402" w14:textId="77777777" w:rsidR="00D47C6D" w:rsidRDefault="00D47C6D" w:rsidP="00D47C6D">
      <w:pPr>
        <w:pStyle w:val="Odstavecseseznamem"/>
        <w:numPr>
          <w:ilvl w:val="0"/>
          <w:numId w:val="29"/>
        </w:num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jc w:val="both"/>
        <w:rPr>
          <w:rFonts w:ascii="Calibri" w:hAnsi="Calibri" w:cs="Calibri"/>
          <w:sz w:val="24"/>
          <w:szCs w:val="24"/>
        </w:rPr>
      </w:pPr>
      <w:r>
        <w:rPr>
          <w:rFonts w:ascii="Calibri" w:hAnsi="Calibri" w:cs="Calibri"/>
          <w:sz w:val="24"/>
          <w:szCs w:val="24"/>
        </w:rPr>
        <w:t xml:space="preserve">Kulturní </w:t>
      </w:r>
      <w:r w:rsidRPr="00906A6F">
        <w:rPr>
          <w:rFonts w:ascii="Calibri" w:hAnsi="Calibri" w:cs="Calibri"/>
          <w:sz w:val="24"/>
          <w:szCs w:val="24"/>
          <w:u w:val="single"/>
        </w:rPr>
        <w:t>umělecké dědictví je v DNA n</w:t>
      </w:r>
      <w:r>
        <w:rPr>
          <w:rFonts w:ascii="Calibri" w:hAnsi="Calibri" w:cs="Calibri"/>
          <w:sz w:val="24"/>
          <w:szCs w:val="24"/>
        </w:rPr>
        <w:t>ašeho národa – Kafka, Mucha, Dvořák, moderní umělci a designéři jako David Černý, Rony Plesl, ….</w:t>
      </w:r>
    </w:p>
    <w:p w14:paraId="2239A3F9" w14:textId="77777777" w:rsidR="00D47C6D" w:rsidRDefault="00D47C6D" w:rsidP="00D47C6D">
      <w:pPr>
        <w:pStyle w:val="Odstavecseseznamem"/>
        <w:numPr>
          <w:ilvl w:val="0"/>
          <w:numId w:val="29"/>
        </w:num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jc w:val="both"/>
        <w:rPr>
          <w:rFonts w:ascii="Calibri" w:hAnsi="Calibri" w:cs="Calibri"/>
          <w:sz w:val="24"/>
          <w:szCs w:val="24"/>
        </w:rPr>
      </w:pPr>
      <w:r w:rsidRPr="00906A6F">
        <w:rPr>
          <w:rFonts w:ascii="Calibri" w:hAnsi="Calibri" w:cs="Calibri"/>
          <w:sz w:val="24"/>
          <w:szCs w:val="24"/>
          <w:u w:val="single"/>
        </w:rPr>
        <w:t>Sofistikovaná industriální společnost</w:t>
      </w:r>
      <w:r>
        <w:rPr>
          <w:rFonts w:ascii="Calibri" w:hAnsi="Calibri" w:cs="Calibri"/>
          <w:sz w:val="24"/>
          <w:szCs w:val="24"/>
        </w:rPr>
        <w:t xml:space="preserve"> – technické památky – industriální renovované prostory, nadčasová kvalita – funkcionalistické vily, design současnosti.</w:t>
      </w:r>
    </w:p>
    <w:p w14:paraId="185459BB" w14:textId="77777777" w:rsidR="00D47C6D" w:rsidRDefault="00D47C6D" w:rsidP="00D47C6D">
      <w:pPr>
        <w:pStyle w:val="Odstavecseseznamem"/>
        <w:numPr>
          <w:ilvl w:val="0"/>
          <w:numId w:val="29"/>
        </w:num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jc w:val="both"/>
        <w:rPr>
          <w:rFonts w:ascii="Calibri" w:hAnsi="Calibri" w:cs="Calibri"/>
          <w:sz w:val="24"/>
          <w:szCs w:val="24"/>
        </w:rPr>
      </w:pPr>
      <w:r w:rsidRPr="00906A6F">
        <w:rPr>
          <w:rFonts w:ascii="Calibri" w:hAnsi="Calibri" w:cs="Calibri"/>
          <w:sz w:val="24"/>
          <w:szCs w:val="24"/>
          <w:u w:val="single"/>
        </w:rPr>
        <w:t>Živá současná umělecká scéna</w:t>
      </w:r>
      <w:r>
        <w:rPr>
          <w:rFonts w:ascii="Calibri" w:hAnsi="Calibri" w:cs="Calibri"/>
          <w:sz w:val="24"/>
          <w:szCs w:val="24"/>
        </w:rPr>
        <w:t xml:space="preserve"> – David Černý, Jatka 78, La Putyka, sklo – Lasvit, Ruckl, design festivaly Design Block, moderní galerie DOX, Kunsthalle, Vítkovice.</w:t>
      </w:r>
    </w:p>
    <w:p w14:paraId="77031F57" w14:textId="77777777" w:rsidR="00D47C6D" w:rsidRPr="00D34428" w:rsidRDefault="00D47C6D" w:rsidP="00D47C6D">
      <w:pPr>
        <w:pStyle w:val="Odstavecseseznamem"/>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jc w:val="both"/>
        <w:rPr>
          <w:rFonts w:ascii="Calibri" w:hAnsi="Calibri" w:cs="Calibri"/>
          <w:sz w:val="24"/>
          <w:szCs w:val="24"/>
        </w:rPr>
      </w:pPr>
    </w:p>
    <w:p w14:paraId="4DD64697" w14:textId="77777777" w:rsidR="00D47C6D" w:rsidRDefault="00D47C6D" w:rsidP="00D47C6D">
      <w:p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jc w:val="both"/>
        <w:rPr>
          <w:rFonts w:ascii="Calibri" w:hAnsi="Calibri" w:cs="Calibri"/>
          <w:sz w:val="24"/>
          <w:szCs w:val="24"/>
        </w:rPr>
      </w:pPr>
      <w:r w:rsidRPr="0004195F">
        <w:rPr>
          <w:rFonts w:ascii="Calibri" w:hAnsi="Calibri" w:cs="Calibri"/>
          <w:b/>
          <w:bCs/>
          <w:sz w:val="24"/>
          <w:szCs w:val="24"/>
        </w:rPr>
        <w:t>Insight</w:t>
      </w:r>
      <w:r>
        <w:rPr>
          <w:rFonts w:ascii="Calibri" w:hAnsi="Calibri" w:cs="Calibri"/>
          <w:sz w:val="24"/>
          <w:szCs w:val="24"/>
        </w:rPr>
        <w:t>: Krásné budovy a umění mají schopnost přemostit čas a vrátit nás do životů a snů lidí dané doby. Inspirují.</w:t>
      </w:r>
    </w:p>
    <w:p w14:paraId="305EDD9B" w14:textId="77777777" w:rsidR="00D47C6D" w:rsidRDefault="00D47C6D" w:rsidP="00D47C6D">
      <w:p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jc w:val="both"/>
        <w:rPr>
          <w:rFonts w:ascii="Calibri" w:hAnsi="Calibri" w:cs="Calibri"/>
          <w:sz w:val="24"/>
          <w:szCs w:val="24"/>
        </w:rPr>
      </w:pPr>
    </w:p>
    <w:p w14:paraId="4268597A" w14:textId="77777777" w:rsidR="00D47C6D" w:rsidRDefault="00D47C6D" w:rsidP="00D47C6D">
      <w:p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jc w:val="both"/>
        <w:rPr>
          <w:rFonts w:ascii="Calibri" w:hAnsi="Calibri" w:cs="Calibri"/>
          <w:sz w:val="24"/>
          <w:szCs w:val="24"/>
        </w:rPr>
      </w:pPr>
      <w:r w:rsidRPr="0004195F">
        <w:rPr>
          <w:rFonts w:ascii="Calibri" w:hAnsi="Calibri" w:cs="Calibri"/>
          <w:b/>
          <w:bCs/>
          <w:sz w:val="24"/>
          <w:szCs w:val="24"/>
        </w:rPr>
        <w:t>Tone</w:t>
      </w:r>
      <w:r>
        <w:rPr>
          <w:rFonts w:ascii="Calibri" w:hAnsi="Calibri" w:cs="Calibri"/>
          <w:sz w:val="24"/>
          <w:szCs w:val="24"/>
        </w:rPr>
        <w:t>:</w:t>
      </w:r>
    </w:p>
    <w:p w14:paraId="383D72D0" w14:textId="77777777" w:rsidR="00D47C6D" w:rsidRDefault="00D47C6D" w:rsidP="00D47C6D">
      <w:pPr>
        <w:pStyle w:val="Odstavecseseznamem"/>
        <w:numPr>
          <w:ilvl w:val="0"/>
          <w:numId w:val="30"/>
        </w:num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jc w:val="both"/>
        <w:rPr>
          <w:rFonts w:ascii="Calibri" w:hAnsi="Calibri" w:cs="Calibri"/>
          <w:sz w:val="24"/>
          <w:szCs w:val="24"/>
        </w:rPr>
      </w:pPr>
      <w:r>
        <w:rPr>
          <w:rFonts w:ascii="Calibri" w:hAnsi="Calibri" w:cs="Calibri"/>
          <w:sz w:val="24"/>
          <w:szCs w:val="24"/>
        </w:rPr>
        <w:t>Mystičnost, genius loci</w:t>
      </w:r>
    </w:p>
    <w:p w14:paraId="286A7912" w14:textId="77777777" w:rsidR="00D47C6D" w:rsidRDefault="00D47C6D" w:rsidP="00D47C6D">
      <w:pPr>
        <w:pStyle w:val="Odstavecseseznamem"/>
        <w:numPr>
          <w:ilvl w:val="0"/>
          <w:numId w:val="30"/>
        </w:num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jc w:val="both"/>
        <w:rPr>
          <w:rFonts w:ascii="Calibri" w:hAnsi="Calibri" w:cs="Calibri"/>
          <w:sz w:val="24"/>
          <w:szCs w:val="24"/>
        </w:rPr>
      </w:pPr>
      <w:r>
        <w:rPr>
          <w:rFonts w:ascii="Calibri" w:hAnsi="Calibri" w:cs="Calibri"/>
          <w:sz w:val="24"/>
          <w:szCs w:val="24"/>
        </w:rPr>
        <w:t>Úžas</w:t>
      </w:r>
    </w:p>
    <w:p w14:paraId="17B36369" w14:textId="77777777" w:rsidR="00D47C6D" w:rsidRDefault="00D47C6D" w:rsidP="00D47C6D">
      <w:pPr>
        <w:pStyle w:val="Odstavecseseznamem"/>
        <w:numPr>
          <w:ilvl w:val="0"/>
          <w:numId w:val="30"/>
        </w:num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jc w:val="both"/>
        <w:rPr>
          <w:rFonts w:ascii="Calibri" w:hAnsi="Calibri" w:cs="Calibri"/>
          <w:sz w:val="24"/>
          <w:szCs w:val="24"/>
        </w:rPr>
      </w:pPr>
      <w:r>
        <w:rPr>
          <w:rFonts w:ascii="Calibri" w:hAnsi="Calibri" w:cs="Calibri"/>
          <w:sz w:val="24"/>
          <w:szCs w:val="24"/>
        </w:rPr>
        <w:t>Poetičnost</w:t>
      </w:r>
    </w:p>
    <w:p w14:paraId="57F96BA4" w14:textId="77777777" w:rsidR="00D47C6D" w:rsidRDefault="00D47C6D" w:rsidP="00D47C6D">
      <w:pPr>
        <w:pStyle w:val="Odstavecseseznamem"/>
        <w:numPr>
          <w:ilvl w:val="0"/>
          <w:numId w:val="30"/>
        </w:num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jc w:val="both"/>
        <w:rPr>
          <w:rFonts w:ascii="Calibri" w:hAnsi="Calibri" w:cs="Calibri"/>
          <w:sz w:val="24"/>
          <w:szCs w:val="24"/>
        </w:rPr>
      </w:pPr>
      <w:r>
        <w:rPr>
          <w:rFonts w:ascii="Calibri" w:hAnsi="Calibri" w:cs="Calibri"/>
          <w:sz w:val="24"/>
          <w:szCs w:val="24"/>
        </w:rPr>
        <w:t>Vyvážený pohled z historie do současnosti, romantika starého s energií moderní doby a kreativity.</w:t>
      </w:r>
    </w:p>
    <w:p w14:paraId="16A34AC6" w14:textId="77777777" w:rsidR="00D47C6D" w:rsidRDefault="00D47C6D" w:rsidP="00D47C6D">
      <w:pPr>
        <w:pStyle w:val="Odstavecseseznamem"/>
        <w:numPr>
          <w:ilvl w:val="0"/>
          <w:numId w:val="30"/>
        </w:num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jc w:val="both"/>
        <w:rPr>
          <w:rFonts w:ascii="Calibri" w:hAnsi="Calibri" w:cs="Calibri"/>
          <w:sz w:val="24"/>
          <w:szCs w:val="24"/>
        </w:rPr>
      </w:pPr>
      <w:r>
        <w:rPr>
          <w:rFonts w:ascii="Calibri" w:hAnsi="Calibri" w:cs="Calibri"/>
          <w:sz w:val="24"/>
          <w:szCs w:val="24"/>
        </w:rPr>
        <w:t>Vizuálně dramatické a vyzývající k hlubšímu poznání.</w:t>
      </w:r>
    </w:p>
    <w:p w14:paraId="11783964" w14:textId="77777777" w:rsidR="00D47C6D" w:rsidRPr="001B2C8A" w:rsidRDefault="00D47C6D" w:rsidP="00D47C6D">
      <w:pPr>
        <w:pStyle w:val="Odstavecseseznamem"/>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jc w:val="both"/>
        <w:rPr>
          <w:rFonts w:ascii="Calibri" w:hAnsi="Calibri" w:cs="Calibri"/>
          <w:sz w:val="24"/>
          <w:szCs w:val="24"/>
        </w:rPr>
      </w:pPr>
    </w:p>
    <w:p w14:paraId="4C3E724A" w14:textId="77777777" w:rsidR="00D47C6D" w:rsidRPr="00362FDB" w:rsidRDefault="00D47C6D" w:rsidP="00D47C6D">
      <w:p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jc w:val="both"/>
        <w:rPr>
          <w:rFonts w:ascii="Calibri" w:hAnsi="Calibri" w:cs="Calibri"/>
          <w:sz w:val="24"/>
          <w:szCs w:val="24"/>
        </w:rPr>
      </w:pPr>
      <w:r w:rsidRPr="00D546D5">
        <w:rPr>
          <w:rFonts w:ascii="Calibri" w:hAnsi="Calibri" w:cs="Calibri"/>
          <w:b/>
          <w:bCs/>
          <w:sz w:val="24"/>
          <w:szCs w:val="24"/>
        </w:rPr>
        <w:t>Tipy na místa</w:t>
      </w:r>
      <w:r>
        <w:rPr>
          <w:rFonts w:ascii="Calibri" w:hAnsi="Calibri" w:cs="Calibri"/>
          <w:sz w:val="24"/>
          <w:szCs w:val="24"/>
        </w:rPr>
        <w:t>: atmosféra kouzelných starých uliček, stověžatá Praha, Orloj, tajemno, Telč, Olomoucký barokní sloup, moderní galerie a street instalace, Santini, Kuks, Gočár – kostel, UNESCO, vila Tugendhat, Loosovy interiéry v Plzni, Dox, Kunsthalle, Rudolfinum, detaily – dlažby, chrliče, zákoutí, zahrady, hrady, zámky přetvořené na boutique hotely. Technické památky – Víkovice, Landek. Design - sklo</w:t>
      </w:r>
    </w:p>
    <w:p w14:paraId="12B36D3B" w14:textId="77777777" w:rsidR="00D47C6D" w:rsidRDefault="00D47C6D" w:rsidP="00D47C6D"/>
    <w:p w14:paraId="08723CF0" w14:textId="77777777" w:rsidR="00D47C6D" w:rsidRDefault="00D47C6D" w:rsidP="00D47C6D">
      <w:r w:rsidRPr="00D546D5">
        <w:rPr>
          <w:b/>
          <w:bCs/>
        </w:rPr>
        <w:t>Trhy</w:t>
      </w:r>
      <w:r>
        <w:t xml:space="preserve">: Globál, více vzdálené a střední </w:t>
      </w:r>
    </w:p>
    <w:p w14:paraId="21988820" w14:textId="77777777" w:rsidR="00D47C6D" w:rsidRDefault="00D47C6D" w:rsidP="00D47C6D">
      <w:r>
        <w:t>Deliverables: Video 15“,6“, statické a dynamické bannery - viz již zaslaná tabulka vizuálů a videí, OOH(?)</w:t>
      </w:r>
    </w:p>
    <w:p w14:paraId="73AAEB4B" w14:textId="77777777" w:rsidR="00D47C6D" w:rsidRDefault="00D47C6D" w:rsidP="00D47C6D">
      <w:r>
        <w:br w:type="page"/>
      </w:r>
    </w:p>
    <w:p w14:paraId="7F119ADF" w14:textId="77777777" w:rsidR="00D47C6D" w:rsidRDefault="00D47C6D" w:rsidP="00D47C6D">
      <w:r w:rsidRPr="00C66AF3">
        <w:rPr>
          <w:b/>
          <w:bCs/>
          <w:sz w:val="28"/>
          <w:szCs w:val="28"/>
        </w:rPr>
        <w:lastRenderedPageBreak/>
        <w:t>ACTIVE</w:t>
      </w:r>
      <w:r>
        <w:t xml:space="preserve"> </w:t>
      </w:r>
    </w:p>
    <w:p w14:paraId="616F5C50" w14:textId="77777777" w:rsidR="00D47C6D" w:rsidRDefault="00D47C6D" w:rsidP="00D47C6D">
      <w:pPr>
        <w:rPr>
          <w:b/>
          <w:bCs/>
        </w:rPr>
      </w:pPr>
    </w:p>
    <w:p w14:paraId="08355A48" w14:textId="77777777" w:rsidR="00D47C6D" w:rsidRDefault="00D47C6D" w:rsidP="00D47C6D">
      <w:pPr>
        <w:rPr>
          <w:b/>
          <w:bCs/>
        </w:rPr>
      </w:pPr>
      <w:r w:rsidRPr="00CD2198">
        <w:rPr>
          <w:b/>
          <w:bCs/>
        </w:rPr>
        <w:t>2A Pěší</w:t>
      </w:r>
      <w:r>
        <w:rPr>
          <w:b/>
          <w:bCs/>
        </w:rPr>
        <w:t xml:space="preserve"> – Feel free to explore</w:t>
      </w:r>
    </w:p>
    <w:p w14:paraId="01D5413F" w14:textId="77777777" w:rsidR="00D47C6D" w:rsidRPr="009760D2" w:rsidRDefault="00D47C6D" w:rsidP="00D47C6D">
      <w:r>
        <w:rPr>
          <w:b/>
          <w:bCs/>
        </w:rPr>
        <w:t xml:space="preserve">Cílovka: </w:t>
      </w:r>
      <w:r w:rsidRPr="00EC789A">
        <w:t>Motivovat</w:t>
      </w:r>
      <w:r>
        <w:rPr>
          <w:b/>
          <w:bCs/>
        </w:rPr>
        <w:t xml:space="preserve"> </w:t>
      </w:r>
      <w:r w:rsidRPr="009760D2">
        <w:t>cestovatele, aby si vybrali Česko jako des</w:t>
      </w:r>
      <w:r>
        <w:t>t</w:t>
      </w:r>
      <w:r w:rsidRPr="009760D2">
        <w:t xml:space="preserve">inaci pro pěší turistiku, ukázat, že pěší turistika je </w:t>
      </w:r>
      <w:r>
        <w:t>skvělý způsob, jak poznat kulturu dané země, její gastronomii a kulturní dědictví. Turisté z Polska, Slovenska, Rakouska a Německa, UK.</w:t>
      </w:r>
    </w:p>
    <w:p w14:paraId="6D34AD21" w14:textId="77777777" w:rsidR="00D47C6D" w:rsidRDefault="00D47C6D" w:rsidP="00D47C6D">
      <w:r w:rsidRPr="00800796">
        <w:rPr>
          <w:b/>
          <w:bCs/>
        </w:rPr>
        <w:t>Benefit</w:t>
      </w:r>
      <w:r>
        <w:t>: Feel free to wonder in easy and beautiful landscape</w:t>
      </w:r>
    </w:p>
    <w:p w14:paraId="18E2C161" w14:textId="77777777" w:rsidR="00D47C6D" w:rsidRDefault="00D47C6D" w:rsidP="00D47C6D">
      <w:r w:rsidRPr="00800796">
        <w:rPr>
          <w:b/>
          <w:bCs/>
        </w:rPr>
        <w:t>RTB</w:t>
      </w:r>
      <w:r>
        <w:t>:</w:t>
      </w:r>
    </w:p>
    <w:p w14:paraId="4E21707E" w14:textId="77777777" w:rsidR="00D47C6D" w:rsidRDefault="00D47C6D" w:rsidP="00D47C6D">
      <w:pPr>
        <w:pStyle w:val="Odstavecseseznamem"/>
        <w:numPr>
          <w:ilvl w:val="0"/>
          <w:numId w:val="31"/>
        </w:numPr>
      </w:pPr>
      <w:r>
        <w:t>Nejlepší turistické značení na světě – kolik km značených tras</w:t>
      </w:r>
    </w:p>
    <w:p w14:paraId="73E56BD6" w14:textId="77777777" w:rsidR="00D47C6D" w:rsidRDefault="00D47C6D" w:rsidP="00D47C6D">
      <w:pPr>
        <w:pStyle w:val="Odstavecseseznamem"/>
        <w:numPr>
          <w:ilvl w:val="0"/>
          <w:numId w:val="31"/>
        </w:numPr>
      </w:pPr>
      <w:r>
        <w:t xml:space="preserve">Stezky Českem &amp; Národní parky </w:t>
      </w:r>
    </w:p>
    <w:p w14:paraId="4366D752" w14:textId="77777777" w:rsidR="00D47C6D" w:rsidRDefault="00D47C6D" w:rsidP="00D47C6D">
      <w:pPr>
        <w:pStyle w:val="Odstavecseseznamem"/>
        <w:numPr>
          <w:ilvl w:val="0"/>
          <w:numId w:val="31"/>
        </w:numPr>
      </w:pPr>
      <w:r>
        <w:t>Dostupné po celý rok - Mírné klima ideální pro hiking, 4 roční období – jarní rozkvět přírody,  letní byliny, houby, sběr plodů, podzimní zabarvené lesy a zimní pohádka</w:t>
      </w:r>
    </w:p>
    <w:p w14:paraId="5B5F31E4" w14:textId="77777777" w:rsidR="00D47C6D" w:rsidRDefault="00D47C6D" w:rsidP="00D47C6D">
      <w:pPr>
        <w:pStyle w:val="Odstavecseseznamem"/>
        <w:numPr>
          <w:ilvl w:val="0"/>
          <w:numId w:val="31"/>
        </w:numPr>
      </w:pPr>
      <w:r>
        <w:t>Mírná příroda - stezky pro každou úroveň náročnosti – mírné procházky pro rodiny s dětmi až po náročnější horské výšlapy</w:t>
      </w:r>
    </w:p>
    <w:p w14:paraId="6E09CE25" w14:textId="77777777" w:rsidR="00D47C6D" w:rsidRDefault="00D47C6D" w:rsidP="00D47C6D">
      <w:pPr>
        <w:pStyle w:val="Odstavecseseznamem"/>
        <w:numPr>
          <w:ilvl w:val="0"/>
          <w:numId w:val="31"/>
        </w:numPr>
      </w:pPr>
      <w:r>
        <w:t>Volně dostupná příroda – možnost procházet se volně v přírodě, v lese bez omezení, wild swimming</w:t>
      </w:r>
    </w:p>
    <w:p w14:paraId="093644E0" w14:textId="77777777" w:rsidR="00D47C6D" w:rsidRDefault="00D47C6D" w:rsidP="00D47C6D">
      <w:pPr>
        <w:pStyle w:val="Odstavecseseznamem"/>
        <w:numPr>
          <w:ilvl w:val="0"/>
          <w:numId w:val="31"/>
        </w:numPr>
      </w:pPr>
      <w:r>
        <w:t>Rozmanitost – hory, skalní útvary, hluboké lesy, zvlněné vinice a UNESCO na každém „rohu“ – příležitost pro poznání hradů, zámků, skanzenů ve volné přírodě, možnost poznání pivních stezek a vinařských</w:t>
      </w:r>
    </w:p>
    <w:p w14:paraId="01FCFA5A" w14:textId="77777777" w:rsidR="00D47C6D" w:rsidRDefault="00D47C6D" w:rsidP="00D47C6D">
      <w:pPr>
        <w:rPr>
          <w:b/>
          <w:bCs/>
        </w:rPr>
      </w:pPr>
      <w:r>
        <w:rPr>
          <w:b/>
          <w:bCs/>
        </w:rPr>
        <w:t>Tone:</w:t>
      </w:r>
    </w:p>
    <w:p w14:paraId="611D1247" w14:textId="77777777" w:rsidR="00D47C6D" w:rsidRPr="00D04DE6" w:rsidRDefault="00D47C6D" w:rsidP="00D47C6D">
      <w:pPr>
        <w:pStyle w:val="Odstavecseseznamem"/>
        <w:numPr>
          <w:ilvl w:val="0"/>
          <w:numId w:val="32"/>
        </w:numPr>
        <w:rPr>
          <w:b/>
          <w:bCs/>
        </w:rPr>
      </w:pPr>
      <w:r w:rsidRPr="00716B96">
        <w:t>Vstřícný</w:t>
      </w:r>
      <w:r>
        <w:rPr>
          <w:b/>
          <w:bCs/>
        </w:rPr>
        <w:t xml:space="preserve">, </w:t>
      </w:r>
      <w:r>
        <w:t>přátelský a inspirující</w:t>
      </w:r>
    </w:p>
    <w:p w14:paraId="335327DB" w14:textId="77777777" w:rsidR="00D47C6D" w:rsidRPr="00716B96" w:rsidRDefault="00D47C6D" w:rsidP="00D47C6D">
      <w:pPr>
        <w:pStyle w:val="Odstavecseseznamem"/>
        <w:numPr>
          <w:ilvl w:val="0"/>
          <w:numId w:val="32"/>
        </w:numPr>
        <w:rPr>
          <w:b/>
          <w:bCs/>
        </w:rPr>
      </w:pPr>
      <w:r>
        <w:t>Epická příroda kombinovaná s lidskou vřelostí</w:t>
      </w:r>
    </w:p>
    <w:p w14:paraId="182CC2EB" w14:textId="77777777" w:rsidR="00D47C6D" w:rsidRDefault="00D47C6D" w:rsidP="00D47C6D">
      <w:pPr>
        <w:rPr>
          <w:b/>
          <w:bCs/>
        </w:rPr>
      </w:pPr>
      <w:r>
        <w:rPr>
          <w:b/>
          <w:bCs/>
        </w:rPr>
        <w:t xml:space="preserve">Insight  </w:t>
      </w:r>
      <w:r w:rsidRPr="008F1347">
        <w:t>Poznání pěšky je hlubší a dává mně možnost se dobít v krásné přírodě, zpomalit a  kochat se krásou historických míst</w:t>
      </w:r>
      <w:r>
        <w:rPr>
          <w:b/>
          <w:bCs/>
        </w:rPr>
        <w:t>.</w:t>
      </w:r>
    </w:p>
    <w:p w14:paraId="083E7A5B" w14:textId="77777777" w:rsidR="00D47C6D" w:rsidRDefault="00D47C6D" w:rsidP="00D47C6D">
      <w:pPr>
        <w:rPr>
          <w:b/>
          <w:bCs/>
        </w:rPr>
      </w:pPr>
    </w:p>
    <w:p w14:paraId="5FE8A563" w14:textId="77777777" w:rsidR="00D47C6D" w:rsidRDefault="00D47C6D" w:rsidP="00D47C6D">
      <w:pPr>
        <w:rPr>
          <w:b/>
          <w:bCs/>
        </w:rPr>
      </w:pPr>
      <w:r w:rsidRPr="00CD2198">
        <w:rPr>
          <w:b/>
          <w:bCs/>
        </w:rPr>
        <w:t>2B Cykl</w:t>
      </w:r>
      <w:r>
        <w:rPr>
          <w:b/>
          <w:bCs/>
        </w:rPr>
        <w:t>o</w:t>
      </w:r>
    </w:p>
    <w:p w14:paraId="7B1DA6DF" w14:textId="77777777" w:rsidR="00D47C6D" w:rsidRDefault="00D47C6D" w:rsidP="00D47C6D">
      <w:r>
        <w:rPr>
          <w:b/>
          <w:bCs/>
        </w:rPr>
        <w:t xml:space="preserve">Cíl: </w:t>
      </w:r>
      <w:r w:rsidRPr="000B0C86">
        <w:t>dostat</w:t>
      </w:r>
      <w:r>
        <w:rPr>
          <w:b/>
          <w:bCs/>
        </w:rPr>
        <w:t xml:space="preserve"> </w:t>
      </w:r>
      <w:r w:rsidRPr="000B0C86">
        <w:t>Č</w:t>
      </w:r>
      <w:r>
        <w:t>e</w:t>
      </w:r>
      <w:r w:rsidRPr="000B0C86">
        <w:t>sko do</w:t>
      </w:r>
      <w:r>
        <w:t xml:space="preserve"> povědomí jako cyklistickou destinaci, ukázat cyklo jako víc než sport, ale způsob poznávání a udržitelnou formu cestování.</w:t>
      </w:r>
    </w:p>
    <w:p w14:paraId="3B97A608" w14:textId="77777777" w:rsidR="00D47C6D" w:rsidRDefault="00D47C6D" w:rsidP="00D47C6D">
      <w:pPr>
        <w:rPr>
          <w:rFonts w:eastAsia="Calibri" w:cstheme="minorHAnsi"/>
          <w:b/>
          <w:bCs/>
          <w:sz w:val="24"/>
          <w:szCs w:val="20"/>
        </w:rPr>
      </w:pPr>
      <w:r w:rsidRPr="00150C7A">
        <w:rPr>
          <w:b/>
          <w:bCs/>
        </w:rPr>
        <w:t>Cílovka</w:t>
      </w:r>
      <w:r>
        <w:t>:</w:t>
      </w:r>
      <w:r w:rsidRPr="00150C7A">
        <w:rPr>
          <w:rFonts w:eastAsia="Calibri" w:cstheme="minorHAnsi"/>
          <w:b/>
          <w:bCs/>
          <w:sz w:val="24"/>
          <w:szCs w:val="20"/>
        </w:rPr>
        <w:t xml:space="preserve"> </w:t>
      </w:r>
    </w:p>
    <w:p w14:paraId="43C965D6" w14:textId="77777777" w:rsidR="00D47C6D" w:rsidRDefault="00D47C6D" w:rsidP="00D47C6D">
      <w:pPr>
        <w:pStyle w:val="Odstavecseseznamem"/>
        <w:numPr>
          <w:ilvl w:val="0"/>
          <w:numId w:val="34"/>
        </w:numPr>
      </w:pPr>
      <w:r w:rsidRPr="00E22346">
        <w:rPr>
          <w:b/>
          <w:bCs/>
        </w:rPr>
        <w:t xml:space="preserve">Nature lovers </w:t>
      </w:r>
      <w:r w:rsidRPr="00150C7A">
        <w:t xml:space="preserve">– Primární motivací jejich cesty je relaxace v podobě užívání si přírody, dobíjení si energie klidem a únikem z rušného života. Vyhledávají wellness pobyty, lázně a poklidnější aktivity typu pěší turistiky, nenáročné cyklo výlety, pobyty na horách, procházky v lese. Řadíme mezi ně i fanoušky slow turismu – venkovská turistika. </w:t>
      </w:r>
    </w:p>
    <w:p w14:paraId="20548FEC" w14:textId="77777777" w:rsidR="00D47C6D" w:rsidRDefault="00D47C6D" w:rsidP="00D47C6D">
      <w:pPr>
        <w:pStyle w:val="Odstavecseseznamem"/>
        <w:numPr>
          <w:ilvl w:val="0"/>
          <w:numId w:val="34"/>
        </w:numPr>
      </w:pPr>
      <w:r>
        <w:rPr>
          <w:b/>
          <w:bCs/>
        </w:rPr>
        <w:t xml:space="preserve">Active </w:t>
      </w:r>
      <w:r>
        <w:t xml:space="preserve">– lidé, co rádi tráví dovolenou na kolech – oslovujeme převážně blízké trhy ( Německo, Polsko, Holandsko, Dánsko a USA/Kanada) </w:t>
      </w:r>
    </w:p>
    <w:p w14:paraId="672207A8" w14:textId="77777777" w:rsidR="00D47C6D" w:rsidRPr="00150C7A" w:rsidRDefault="00D47C6D" w:rsidP="00D47C6D">
      <w:pPr>
        <w:rPr>
          <w:b/>
          <w:bCs/>
        </w:rPr>
      </w:pPr>
      <w:r>
        <w:rPr>
          <w:b/>
          <w:bCs/>
        </w:rPr>
        <w:t xml:space="preserve">Insight: </w:t>
      </w:r>
      <w:r w:rsidRPr="00615763">
        <w:t>Když objevuji zem</w:t>
      </w:r>
      <w:r>
        <w:rPr>
          <w:b/>
          <w:bCs/>
        </w:rPr>
        <w:t xml:space="preserve"> </w:t>
      </w:r>
      <w:r w:rsidRPr="00615763">
        <w:t>na kole j</w:t>
      </w:r>
      <w:r>
        <w:t>sem víc součástí krajiny i města, jsem v kontaktu s lidmi víc, než když cestuji autem nebo jiným dopravním prostředkem – víc autentický zážitek.</w:t>
      </w:r>
    </w:p>
    <w:p w14:paraId="1F8C9758" w14:textId="77777777" w:rsidR="00D47C6D" w:rsidRDefault="00D47C6D" w:rsidP="00D47C6D">
      <w:pPr>
        <w:rPr>
          <w:b/>
          <w:bCs/>
        </w:rPr>
      </w:pPr>
    </w:p>
    <w:p w14:paraId="6F96C03D" w14:textId="77777777" w:rsidR="00D47C6D" w:rsidRPr="00CD2198" w:rsidRDefault="00D47C6D" w:rsidP="00D47C6D">
      <w:pPr>
        <w:rPr>
          <w:b/>
          <w:bCs/>
        </w:rPr>
      </w:pPr>
      <w:r>
        <w:rPr>
          <w:b/>
          <w:bCs/>
        </w:rPr>
        <w:lastRenderedPageBreak/>
        <w:t>Benefit: Feel free to ride through Czechia – cyklistický národ</w:t>
      </w:r>
    </w:p>
    <w:p w14:paraId="0559E9FC" w14:textId="77777777" w:rsidR="00D47C6D" w:rsidRDefault="00D47C6D" w:rsidP="00D47C6D">
      <w:r w:rsidRPr="00933EA0">
        <w:rPr>
          <w:b/>
          <w:bCs/>
        </w:rPr>
        <w:t>RTB</w:t>
      </w:r>
      <w:r>
        <w:rPr>
          <w:b/>
          <w:bCs/>
        </w:rPr>
        <w:t>:</w:t>
      </w:r>
      <w:r>
        <w:t xml:space="preserve"> </w:t>
      </w:r>
    </w:p>
    <w:p w14:paraId="65722BE8" w14:textId="77777777" w:rsidR="00D47C6D" w:rsidRDefault="00D47C6D" w:rsidP="00D47C6D">
      <w:pPr>
        <w:pStyle w:val="Odstavecseseznamem"/>
        <w:numPr>
          <w:ilvl w:val="0"/>
          <w:numId w:val="33"/>
        </w:numPr>
      </w:pPr>
      <w:r w:rsidRPr="00AB2100">
        <w:rPr>
          <w:u w:val="single"/>
        </w:rPr>
        <w:t>Tisíce (kolik?) km máme značených cyklo stezek</w:t>
      </w:r>
      <w:r>
        <w:t xml:space="preserve"> – EuroVelo,.. </w:t>
      </w:r>
      <w:r w:rsidRPr="00AB2100">
        <w:rPr>
          <w:u w:val="single"/>
        </w:rPr>
        <w:t>pro všechny úrovně</w:t>
      </w:r>
      <w:r>
        <w:t xml:space="preserve"> od adrenalinu až po mírné vyjíždky pro rodiny s dětmi</w:t>
      </w:r>
    </w:p>
    <w:p w14:paraId="680B486F" w14:textId="77777777" w:rsidR="00D47C6D" w:rsidRDefault="00D47C6D" w:rsidP="00D47C6D">
      <w:pPr>
        <w:pStyle w:val="Odstavecseseznamem"/>
        <w:numPr>
          <w:ilvl w:val="0"/>
          <w:numId w:val="33"/>
        </w:numPr>
      </w:pPr>
      <w:r>
        <w:t>Adrenalin – speciální MTB trails, horské kola</w:t>
      </w:r>
    </w:p>
    <w:p w14:paraId="13E6AC69" w14:textId="77777777" w:rsidR="00D47C6D" w:rsidRDefault="00D47C6D" w:rsidP="00D47C6D">
      <w:pPr>
        <w:pStyle w:val="Odstavecseseznamem"/>
        <w:numPr>
          <w:ilvl w:val="0"/>
          <w:numId w:val="33"/>
        </w:numPr>
      </w:pPr>
      <w:r w:rsidRPr="00AB2100">
        <w:rPr>
          <w:u w:val="single"/>
        </w:rPr>
        <w:t>Pohoda</w:t>
      </w:r>
      <w:r>
        <w:t>, klidnější silnice , krásné výhledy, tím, že jsme malá země nejsou žádná hluchá místa, pořád je na co se koukat – malebné vesničky, krásná příroda, údolí podél řek,  UNESCO místa.</w:t>
      </w:r>
    </w:p>
    <w:p w14:paraId="1370E2B5" w14:textId="77777777" w:rsidR="00D47C6D" w:rsidRPr="00AB2100" w:rsidRDefault="00D47C6D" w:rsidP="00D47C6D">
      <w:pPr>
        <w:pStyle w:val="Odstavecseseznamem"/>
        <w:numPr>
          <w:ilvl w:val="0"/>
          <w:numId w:val="33"/>
        </w:numPr>
      </w:pPr>
      <w:r w:rsidRPr="00AB2100">
        <w:rPr>
          <w:u w:val="single"/>
        </w:rPr>
        <w:t xml:space="preserve">Dobrá cyklistická vybavenost – </w:t>
      </w:r>
      <w:r w:rsidRPr="00AB2100">
        <w:t>půjčovny kol, opravy, úschovny zavazadel…</w:t>
      </w:r>
    </w:p>
    <w:p w14:paraId="6CB5F3D2" w14:textId="77777777" w:rsidR="00D47C6D" w:rsidRDefault="00D47C6D" w:rsidP="00D47C6D">
      <w:pPr>
        <w:pStyle w:val="Odstavecseseznamem"/>
        <w:numPr>
          <w:ilvl w:val="0"/>
          <w:numId w:val="33"/>
        </w:numPr>
      </w:pPr>
      <w:r w:rsidRPr="00AB2100">
        <w:t>Spousta populárních cylistických</w:t>
      </w:r>
      <w:r>
        <w:t xml:space="preserve"> závodů (Kolo pro život, Letape, Czech Tour…)</w:t>
      </w:r>
    </w:p>
    <w:p w14:paraId="1B57B6BA" w14:textId="77777777" w:rsidR="00D47C6D" w:rsidRDefault="00D47C6D" w:rsidP="00D47C6D">
      <w:r w:rsidRPr="00AB2100">
        <w:rPr>
          <w:b/>
          <w:bCs/>
        </w:rPr>
        <w:t>Insight</w:t>
      </w:r>
      <w:r>
        <w:t xml:space="preserve">: Česko je rájem pro cyklisty – mírná krajina, pořád je po cestě co k vidění, dobře značené stezky, malebné vesničky, jízda vinicemi, podél řek a horských stezek. Cyklistika není jen sport, je to způsob objevování krás naší zem. </w:t>
      </w:r>
    </w:p>
    <w:p w14:paraId="0F09C5BB" w14:textId="77777777" w:rsidR="00D47C6D" w:rsidRDefault="00D47C6D" w:rsidP="00D47C6D">
      <w:pPr>
        <w:rPr>
          <w:b/>
          <w:bCs/>
        </w:rPr>
      </w:pPr>
      <w:r>
        <w:rPr>
          <w:b/>
          <w:bCs/>
        </w:rPr>
        <w:t xml:space="preserve">Tone: </w:t>
      </w:r>
    </w:p>
    <w:p w14:paraId="04F34757" w14:textId="77777777" w:rsidR="00D47C6D" w:rsidRPr="00844B13" w:rsidRDefault="00D47C6D" w:rsidP="00D47C6D">
      <w:pPr>
        <w:pStyle w:val="Odstavecseseznamem"/>
        <w:numPr>
          <w:ilvl w:val="0"/>
          <w:numId w:val="35"/>
        </w:numPr>
        <w:rPr>
          <w:b/>
          <w:bCs/>
        </w:rPr>
      </w:pPr>
      <w:r w:rsidRPr="00840255">
        <w:t>upbeat</w:t>
      </w:r>
      <w:r>
        <w:t>, energický, inspirující, pocit svobody, chceme vnímat radost z pohybu</w:t>
      </w:r>
    </w:p>
    <w:p w14:paraId="0404951F" w14:textId="77777777" w:rsidR="00D47C6D" w:rsidRPr="00586FD9" w:rsidRDefault="00D47C6D" w:rsidP="00D47C6D">
      <w:pPr>
        <w:pStyle w:val="Odstavecseseznamem"/>
        <w:numPr>
          <w:ilvl w:val="0"/>
          <w:numId w:val="35"/>
        </w:numPr>
        <w:rPr>
          <w:b/>
          <w:bCs/>
        </w:rPr>
      </w:pPr>
      <w:r>
        <w:t>vítr ve vlasech, představení krajiny</w:t>
      </w:r>
    </w:p>
    <w:p w14:paraId="3ED988CC" w14:textId="77777777" w:rsidR="00D47C6D" w:rsidRDefault="00D47C6D" w:rsidP="00D47C6D">
      <w:pPr>
        <w:rPr>
          <w:b/>
          <w:bCs/>
        </w:rPr>
      </w:pPr>
    </w:p>
    <w:p w14:paraId="3A61DF57" w14:textId="77777777" w:rsidR="00D47C6D" w:rsidRDefault="00D47C6D" w:rsidP="00D47C6D">
      <w:pPr>
        <w:rPr>
          <w:b/>
          <w:bCs/>
        </w:rPr>
      </w:pPr>
    </w:p>
    <w:p w14:paraId="57C1CF4A" w14:textId="77777777" w:rsidR="00D47C6D" w:rsidRDefault="00D47C6D" w:rsidP="00D47C6D">
      <w:pPr>
        <w:rPr>
          <w:b/>
          <w:bCs/>
        </w:rPr>
      </w:pPr>
      <w:r>
        <w:rPr>
          <w:b/>
          <w:bCs/>
        </w:rPr>
        <w:t xml:space="preserve">2C </w:t>
      </w:r>
      <w:r w:rsidRPr="00CD2198">
        <w:rPr>
          <w:b/>
          <w:bCs/>
        </w:rPr>
        <w:t>Golf</w:t>
      </w:r>
    </w:p>
    <w:p w14:paraId="413A3D0C" w14:textId="77777777" w:rsidR="00D47C6D" w:rsidRDefault="00D47C6D" w:rsidP="00D47C6D">
      <w:pPr>
        <w:rPr>
          <w:i/>
          <w:iCs/>
        </w:rPr>
      </w:pPr>
      <w:r>
        <w:rPr>
          <w:b/>
          <w:bCs/>
        </w:rPr>
        <w:t xml:space="preserve">Cílovka: </w:t>
      </w:r>
      <w:r>
        <w:t>golfisté ze Skandinávie, Korea</w:t>
      </w:r>
      <w:r>
        <w:rPr>
          <w:i/>
          <w:iCs/>
        </w:rPr>
        <w:t>, Japonsko(?) Benelux (middle East – není tak horko?), s vyšším příjmem cestují ve skupinkách nebo párech, rádi si dopřejí luxusní ubytování, fine dining a další premiové zážitky (wine tasting)</w:t>
      </w:r>
    </w:p>
    <w:p w14:paraId="7244D62A" w14:textId="77777777" w:rsidR="00D47C6D" w:rsidRPr="00EA01B1" w:rsidRDefault="00D47C6D" w:rsidP="00D47C6D">
      <w:pPr>
        <w:rPr>
          <w:i/>
          <w:iCs/>
        </w:rPr>
      </w:pPr>
      <w:r>
        <w:rPr>
          <w:i/>
          <w:iCs/>
        </w:rPr>
        <w:t>Mohou kombinovat i s jiným sportem.</w:t>
      </w:r>
    </w:p>
    <w:p w14:paraId="55D8FD2C" w14:textId="77777777" w:rsidR="00D47C6D" w:rsidRDefault="00D47C6D" w:rsidP="00D47C6D">
      <w:r w:rsidRPr="00CD2198">
        <w:rPr>
          <w:b/>
          <w:bCs/>
        </w:rPr>
        <w:t>Benefit</w:t>
      </w:r>
      <w:r>
        <w:t xml:space="preserve">: Feel free to come for a world class, yet accessible golf get away </w:t>
      </w:r>
    </w:p>
    <w:p w14:paraId="00755AD4" w14:textId="77777777" w:rsidR="00D47C6D" w:rsidRDefault="00D47C6D" w:rsidP="00D47C6D">
      <w:r w:rsidRPr="00800796">
        <w:rPr>
          <w:b/>
          <w:bCs/>
        </w:rPr>
        <w:t>RTB</w:t>
      </w:r>
      <w:r>
        <w:t xml:space="preserve">: </w:t>
      </w:r>
    </w:p>
    <w:p w14:paraId="312A2253" w14:textId="77777777" w:rsidR="00D47C6D" w:rsidRDefault="00D47C6D" w:rsidP="00D47C6D">
      <w:pPr>
        <w:pStyle w:val="Odstavecseseznamem"/>
        <w:numPr>
          <w:ilvl w:val="0"/>
          <w:numId w:val="36"/>
        </w:numPr>
      </w:pPr>
      <w:r>
        <w:t>víc než jen samotná hra – umožní kombinaci golfu, kultury a obdivování krásné krajiny, gastronomie a wellness</w:t>
      </w:r>
    </w:p>
    <w:p w14:paraId="3873A38B" w14:textId="77777777" w:rsidR="00D47C6D" w:rsidRDefault="00D47C6D" w:rsidP="00D47C6D">
      <w:pPr>
        <w:pStyle w:val="Odstavecseseznamem"/>
        <w:numPr>
          <w:ilvl w:val="0"/>
          <w:numId w:val="36"/>
        </w:numPr>
      </w:pPr>
      <w:r>
        <w:t xml:space="preserve">Scénické výhledy – hrady, zámky v pozadí, hory, lesy, krásná zelená příroda. jedinečné výhledy, </w:t>
      </w:r>
    </w:p>
    <w:p w14:paraId="4755E539" w14:textId="77777777" w:rsidR="00D47C6D" w:rsidRDefault="00D47C6D" w:rsidP="00D47C6D">
      <w:pPr>
        <w:pStyle w:val="Odstavecseseznamem"/>
        <w:numPr>
          <w:ilvl w:val="0"/>
          <w:numId w:val="36"/>
        </w:numPr>
      </w:pPr>
      <w:r>
        <w:t>Golf a kultura - Hřiště poblíž UNESCO míst a lázeňských měst. Spojení  jednoho z nejstarších hřišť s mezinárodním filmovým festivalem, popř hudebním festivalem.</w:t>
      </w:r>
    </w:p>
    <w:p w14:paraId="45479612" w14:textId="77777777" w:rsidR="00D47C6D" w:rsidRDefault="00D47C6D" w:rsidP="00D47C6D">
      <w:pPr>
        <w:pStyle w:val="Odstavecseseznamem"/>
        <w:numPr>
          <w:ilvl w:val="0"/>
          <w:numId w:val="36"/>
        </w:numPr>
      </w:pPr>
      <w:r>
        <w:t xml:space="preserve">Dostupnost – geografická a finanční- výhodné ceny v porovnání se zbytkem světa, </w:t>
      </w:r>
    </w:p>
    <w:p w14:paraId="66550CA0" w14:textId="77777777" w:rsidR="00D47C6D" w:rsidRDefault="00D47C6D" w:rsidP="00D47C6D">
      <w:pPr>
        <w:pStyle w:val="Odstavecseseznamem"/>
        <w:numPr>
          <w:ilvl w:val="0"/>
          <w:numId w:val="36"/>
        </w:numPr>
      </w:pPr>
      <w:r>
        <w:t>Více než 100 golfových hřišť? Kolik máme championship standart? Mezinárodně uznávané – ranking?</w:t>
      </w:r>
    </w:p>
    <w:p w14:paraId="67D23907" w14:textId="77777777" w:rsidR="00D47C6D" w:rsidRDefault="00D47C6D" w:rsidP="00D47C6D">
      <w:pPr>
        <w:pStyle w:val="Odstavecseseznamem"/>
        <w:numPr>
          <w:ilvl w:val="0"/>
          <w:numId w:val="36"/>
        </w:numPr>
      </w:pPr>
      <w:r>
        <w:t>Česko dějištěm mezinárodních turnajů (Spilková mezinárodní úspěch, spolupráce s CzT)</w:t>
      </w:r>
    </w:p>
    <w:p w14:paraId="06E2B8C2" w14:textId="77777777" w:rsidR="00D47C6D" w:rsidRPr="00D911F1" w:rsidRDefault="00D47C6D" w:rsidP="00D47C6D">
      <w:r>
        <w:rPr>
          <w:b/>
          <w:bCs/>
        </w:rPr>
        <w:t>Insight:</w:t>
      </w:r>
      <w:r>
        <w:t xml:space="preserve"> Cestování za golfem je o mnoho víc než en o samotné hře, jsou to vzpomínky na místa, kde jsem hrál a lidi se kterými jsem hrál, výhledy, které se navždy zapíší do našich vzpomínek.</w:t>
      </w:r>
    </w:p>
    <w:p w14:paraId="42D69D94" w14:textId="77777777" w:rsidR="00D47C6D" w:rsidRPr="00E313B3" w:rsidRDefault="00D47C6D" w:rsidP="00D47C6D">
      <w:r>
        <w:rPr>
          <w:b/>
          <w:bCs/>
        </w:rPr>
        <w:t xml:space="preserve">Tone: </w:t>
      </w:r>
      <w:r w:rsidRPr="0004410B">
        <w:t>sofistikovaný elegantní jako golf sám</w:t>
      </w:r>
      <w:r>
        <w:rPr>
          <w:b/>
          <w:bCs/>
        </w:rPr>
        <w:t xml:space="preserve">. </w:t>
      </w:r>
      <w:r>
        <w:t>Naladění se na hru – vnímání krásného zeleného prostředí, klidu. Premiový.</w:t>
      </w:r>
    </w:p>
    <w:p w14:paraId="3E680BF6" w14:textId="77777777" w:rsidR="00D47C6D" w:rsidRDefault="00D47C6D" w:rsidP="00D47C6D">
      <w:pPr>
        <w:rPr>
          <w:b/>
          <w:bCs/>
        </w:rPr>
      </w:pPr>
    </w:p>
    <w:p w14:paraId="389FA400" w14:textId="77777777" w:rsidR="00D47C6D" w:rsidRDefault="00D47C6D" w:rsidP="00D47C6D">
      <w:pPr>
        <w:rPr>
          <w:b/>
          <w:bCs/>
        </w:rPr>
      </w:pPr>
    </w:p>
    <w:p w14:paraId="5F63605A" w14:textId="77777777" w:rsidR="00D47C6D" w:rsidRDefault="00D47C6D" w:rsidP="00D47C6D">
      <w:pPr>
        <w:rPr>
          <w:b/>
          <w:bCs/>
        </w:rPr>
      </w:pPr>
      <w:r w:rsidRPr="00800796">
        <w:rPr>
          <w:b/>
          <w:bCs/>
        </w:rPr>
        <w:t>2D Hory</w:t>
      </w:r>
    </w:p>
    <w:p w14:paraId="02743A0F" w14:textId="77777777" w:rsidR="00D47C6D" w:rsidRDefault="00D47C6D" w:rsidP="00D47C6D">
      <w:pPr>
        <w:rPr>
          <w:b/>
          <w:bCs/>
        </w:rPr>
      </w:pPr>
    </w:p>
    <w:p w14:paraId="3FE4115D" w14:textId="77777777" w:rsidR="00D47C6D" w:rsidRPr="00F94F77" w:rsidRDefault="00D47C6D" w:rsidP="00D47C6D">
      <w:r w:rsidRPr="00F94F77">
        <w:t xml:space="preserve">Česko v zimě žije horami </w:t>
      </w:r>
      <w:r>
        <w:t>–</w:t>
      </w:r>
      <w:r w:rsidRPr="00F94F77">
        <w:t xml:space="preserve"> </w:t>
      </w:r>
      <w:r>
        <w:t xml:space="preserve">Krkonoše, Jeseníky, Šumava, Jizerky – naše horská střediska jsou více intimním zážitkem než veliká střediska velkých </w:t>
      </w:r>
    </w:p>
    <w:p w14:paraId="2B7AF44E" w14:textId="77777777" w:rsidR="00D47C6D" w:rsidRPr="00800796" w:rsidRDefault="00D47C6D" w:rsidP="00D47C6D">
      <w:pPr>
        <w:rPr>
          <w:b/>
          <w:bCs/>
        </w:rPr>
      </w:pPr>
      <w:r>
        <w:rPr>
          <w:b/>
          <w:bCs/>
        </w:rPr>
        <w:t>Cílovka</w:t>
      </w:r>
      <w:r w:rsidRPr="009C5C4B">
        <w:t>: Německo, Polsko, Holandsko/ Benelux/ Dánsko</w:t>
      </w:r>
      <w:r>
        <w:t>, Skandinávie (běžky), UK</w:t>
      </w:r>
    </w:p>
    <w:p w14:paraId="26FB24D0" w14:textId="77777777" w:rsidR="00D47C6D" w:rsidRDefault="00D47C6D" w:rsidP="00D47C6D">
      <w:r w:rsidRPr="00800796">
        <w:rPr>
          <w:b/>
          <w:bCs/>
        </w:rPr>
        <w:t>Benefit</w:t>
      </w:r>
      <w:r>
        <w:t>: Feel free to enjoy winter wonderland, Snadno dostupné hory pro každou úroveň.</w:t>
      </w:r>
    </w:p>
    <w:p w14:paraId="0BBFF630" w14:textId="77777777" w:rsidR="00D47C6D" w:rsidRDefault="00D47C6D" w:rsidP="00D47C6D">
      <w:r w:rsidRPr="00800796">
        <w:rPr>
          <w:b/>
          <w:bCs/>
        </w:rPr>
        <w:t>RTB</w:t>
      </w:r>
      <w:r>
        <w:t xml:space="preserve"> dostupnost, mírnost, více než 300 horských skiareálů </w:t>
      </w:r>
    </w:p>
    <w:p w14:paraId="5E5452DF" w14:textId="77777777" w:rsidR="00D47C6D" w:rsidRDefault="00D47C6D" w:rsidP="00D47C6D">
      <w:r>
        <w:t xml:space="preserve">Běžky, sjezdovky, snowboard, skialpy </w:t>
      </w:r>
    </w:p>
    <w:p w14:paraId="63FC2122" w14:textId="77777777" w:rsidR="00D47C6D" w:rsidRDefault="00D47C6D" w:rsidP="00D47C6D"/>
    <w:p w14:paraId="5A8FF34F" w14:textId="77777777" w:rsidR="00D47C6D" w:rsidRDefault="00D47C6D" w:rsidP="00D47C6D"/>
    <w:p w14:paraId="5F76155C" w14:textId="77777777" w:rsidR="00D47C6D" w:rsidRDefault="00D47C6D" w:rsidP="00D47C6D"/>
    <w:p w14:paraId="501E4755" w14:textId="77777777" w:rsidR="00D47C6D" w:rsidRDefault="00D47C6D" w:rsidP="00D47C6D">
      <w:pPr>
        <w:rPr>
          <w:sz w:val="28"/>
          <w:szCs w:val="28"/>
        </w:rPr>
      </w:pPr>
      <w:r>
        <w:rPr>
          <w:sz w:val="28"/>
          <w:szCs w:val="28"/>
        </w:rPr>
        <w:br w:type="page"/>
      </w:r>
    </w:p>
    <w:p w14:paraId="34A36AB6" w14:textId="77777777" w:rsidR="00D47C6D" w:rsidRDefault="00D47C6D" w:rsidP="00D47C6D">
      <w:r w:rsidRPr="00C66AF3">
        <w:rPr>
          <w:b/>
          <w:bCs/>
          <w:sz w:val="28"/>
          <w:szCs w:val="28"/>
        </w:rPr>
        <w:lastRenderedPageBreak/>
        <w:t>LÁZNĚ</w:t>
      </w:r>
      <w:r w:rsidRPr="00C66AF3">
        <w:rPr>
          <w:sz w:val="28"/>
          <w:szCs w:val="28"/>
        </w:rPr>
        <w:t xml:space="preserve"> </w:t>
      </w:r>
      <w:r>
        <w:t>Feel free to relax and rejuvenate</w:t>
      </w:r>
    </w:p>
    <w:p w14:paraId="7C4191FE" w14:textId="77777777" w:rsidR="00D47C6D" w:rsidRDefault="00D47C6D" w:rsidP="00D47C6D">
      <w:r>
        <w:t>Benefit: doplníme</w:t>
      </w:r>
    </w:p>
    <w:p w14:paraId="38237C9A" w14:textId="7DC46222" w:rsidR="00D47C6D" w:rsidRDefault="00D47C6D" w:rsidP="00D47C6D">
      <w:r>
        <w:t>RTB Tradiční EU lázeňství, bohatá historie, architektura, léčivé zdroje, odpočinek, péče</w:t>
      </w:r>
    </w:p>
    <w:p w14:paraId="0986718F" w14:textId="07C8314F" w:rsidR="00012E2F" w:rsidRDefault="00ED4C88" w:rsidP="008C09DA">
      <w:r w:rsidRPr="0099428E">
        <w:t>__________________________________________________________________________________</w:t>
      </w:r>
    </w:p>
    <w:tbl>
      <w:tblPr>
        <w:tblW w:w="16607" w:type="dxa"/>
        <w:tblInd w:w="-1417" w:type="dxa"/>
        <w:tblCellMar>
          <w:left w:w="70" w:type="dxa"/>
          <w:right w:w="70" w:type="dxa"/>
        </w:tblCellMar>
        <w:tblLook w:val="04A0" w:firstRow="1" w:lastRow="0" w:firstColumn="1" w:lastColumn="0" w:noHBand="0" w:noVBand="1"/>
      </w:tblPr>
      <w:tblGrid>
        <w:gridCol w:w="1984"/>
        <w:gridCol w:w="1277"/>
        <w:gridCol w:w="1417"/>
        <w:gridCol w:w="1559"/>
        <w:gridCol w:w="1214"/>
        <w:gridCol w:w="1214"/>
        <w:gridCol w:w="1257"/>
        <w:gridCol w:w="851"/>
        <w:gridCol w:w="1930"/>
        <w:gridCol w:w="976"/>
        <w:gridCol w:w="976"/>
        <w:gridCol w:w="976"/>
        <w:gridCol w:w="976"/>
      </w:tblGrid>
      <w:tr w:rsidR="008E24E1" w:rsidRPr="00022667" w14:paraId="5125137F" w14:textId="77777777" w:rsidTr="008E24E1">
        <w:trPr>
          <w:trHeight w:val="420"/>
        </w:trPr>
        <w:tc>
          <w:tcPr>
            <w:tcW w:w="6237" w:type="dxa"/>
            <w:gridSpan w:val="4"/>
            <w:tcBorders>
              <w:top w:val="nil"/>
              <w:left w:val="nil"/>
              <w:bottom w:val="nil"/>
              <w:right w:val="nil"/>
            </w:tcBorders>
            <w:noWrap/>
            <w:vAlign w:val="bottom"/>
            <w:hideMark/>
          </w:tcPr>
          <w:p w14:paraId="55D96F74" w14:textId="77777777" w:rsidR="00022667" w:rsidRPr="00022667" w:rsidRDefault="00022667" w:rsidP="00DE4356">
            <w:pPr>
              <w:spacing w:after="0" w:line="240" w:lineRule="auto"/>
              <w:jc w:val="center"/>
              <w:rPr>
                <w:rFonts w:ascii="Aptos Narrow" w:eastAsia="Times New Roman" w:hAnsi="Aptos Narrow" w:cs="Times New Roman"/>
                <w:color w:val="000000"/>
                <w:sz w:val="32"/>
                <w:szCs w:val="32"/>
                <w:lang w:eastAsia="cs-CZ"/>
              </w:rPr>
            </w:pPr>
            <w:r w:rsidRPr="00022667">
              <w:rPr>
                <w:rFonts w:ascii="Aptos Narrow" w:eastAsia="Times New Roman" w:hAnsi="Aptos Narrow" w:cs="Times New Roman"/>
                <w:color w:val="000000"/>
                <w:sz w:val="32"/>
                <w:szCs w:val="32"/>
                <w:lang w:eastAsia="cs-CZ"/>
              </w:rPr>
              <w:t>Přehled vizuálů a videí pro komunikaci 2026</w:t>
            </w:r>
          </w:p>
        </w:tc>
        <w:tc>
          <w:tcPr>
            <w:tcW w:w="1214" w:type="dxa"/>
            <w:tcBorders>
              <w:top w:val="nil"/>
              <w:left w:val="nil"/>
              <w:bottom w:val="nil"/>
              <w:right w:val="nil"/>
            </w:tcBorders>
            <w:noWrap/>
            <w:vAlign w:val="bottom"/>
            <w:hideMark/>
          </w:tcPr>
          <w:p w14:paraId="11959F64" w14:textId="77777777" w:rsidR="00022667" w:rsidRPr="00022667" w:rsidRDefault="00022667" w:rsidP="00022667">
            <w:pPr>
              <w:spacing w:after="0" w:line="240" w:lineRule="auto"/>
              <w:rPr>
                <w:rFonts w:ascii="Aptos Narrow" w:eastAsia="Times New Roman" w:hAnsi="Aptos Narrow" w:cs="Times New Roman"/>
                <w:color w:val="000000"/>
                <w:sz w:val="32"/>
                <w:szCs w:val="32"/>
                <w:lang w:eastAsia="cs-CZ"/>
              </w:rPr>
            </w:pPr>
          </w:p>
        </w:tc>
        <w:tc>
          <w:tcPr>
            <w:tcW w:w="1214" w:type="dxa"/>
            <w:tcBorders>
              <w:top w:val="nil"/>
              <w:left w:val="nil"/>
              <w:bottom w:val="nil"/>
              <w:right w:val="nil"/>
            </w:tcBorders>
            <w:noWrap/>
            <w:vAlign w:val="bottom"/>
            <w:hideMark/>
          </w:tcPr>
          <w:p w14:paraId="34108889"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1257" w:type="dxa"/>
            <w:tcBorders>
              <w:top w:val="nil"/>
              <w:left w:val="nil"/>
              <w:bottom w:val="nil"/>
              <w:right w:val="nil"/>
            </w:tcBorders>
            <w:noWrap/>
            <w:vAlign w:val="bottom"/>
            <w:hideMark/>
          </w:tcPr>
          <w:p w14:paraId="7952B500"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851" w:type="dxa"/>
            <w:tcBorders>
              <w:top w:val="nil"/>
              <w:left w:val="nil"/>
              <w:bottom w:val="nil"/>
              <w:right w:val="nil"/>
            </w:tcBorders>
            <w:noWrap/>
            <w:vAlign w:val="bottom"/>
            <w:hideMark/>
          </w:tcPr>
          <w:p w14:paraId="74F6BAE8"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1930" w:type="dxa"/>
            <w:tcBorders>
              <w:top w:val="nil"/>
              <w:left w:val="nil"/>
              <w:bottom w:val="nil"/>
              <w:right w:val="nil"/>
            </w:tcBorders>
            <w:noWrap/>
            <w:vAlign w:val="bottom"/>
            <w:hideMark/>
          </w:tcPr>
          <w:p w14:paraId="386D4480"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52E9C3D5"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6D0A9A58"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4AD00540"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296635A7"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r>
      <w:tr w:rsidR="008E24E1" w:rsidRPr="00022667" w14:paraId="294F36D6" w14:textId="77777777" w:rsidTr="00DE4356">
        <w:trPr>
          <w:trHeight w:val="290"/>
        </w:trPr>
        <w:tc>
          <w:tcPr>
            <w:tcW w:w="1984" w:type="dxa"/>
            <w:tcBorders>
              <w:top w:val="nil"/>
              <w:left w:val="nil"/>
              <w:bottom w:val="nil"/>
              <w:right w:val="nil"/>
            </w:tcBorders>
            <w:noWrap/>
            <w:vAlign w:val="bottom"/>
            <w:hideMark/>
          </w:tcPr>
          <w:p w14:paraId="1669C216"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1277" w:type="dxa"/>
            <w:tcBorders>
              <w:top w:val="nil"/>
              <w:left w:val="nil"/>
              <w:bottom w:val="nil"/>
              <w:right w:val="nil"/>
            </w:tcBorders>
            <w:noWrap/>
            <w:vAlign w:val="bottom"/>
            <w:hideMark/>
          </w:tcPr>
          <w:p w14:paraId="72477C63"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1417" w:type="dxa"/>
            <w:tcBorders>
              <w:top w:val="nil"/>
              <w:left w:val="nil"/>
              <w:bottom w:val="nil"/>
              <w:right w:val="nil"/>
            </w:tcBorders>
            <w:noWrap/>
            <w:vAlign w:val="bottom"/>
            <w:hideMark/>
          </w:tcPr>
          <w:p w14:paraId="3B7BDD39"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1559" w:type="dxa"/>
            <w:tcBorders>
              <w:top w:val="nil"/>
              <w:left w:val="nil"/>
              <w:bottom w:val="nil"/>
              <w:right w:val="nil"/>
            </w:tcBorders>
            <w:noWrap/>
            <w:vAlign w:val="bottom"/>
            <w:hideMark/>
          </w:tcPr>
          <w:p w14:paraId="19E2A5E8"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1214" w:type="dxa"/>
            <w:tcBorders>
              <w:top w:val="nil"/>
              <w:left w:val="nil"/>
              <w:bottom w:val="nil"/>
              <w:right w:val="nil"/>
            </w:tcBorders>
            <w:noWrap/>
            <w:vAlign w:val="bottom"/>
            <w:hideMark/>
          </w:tcPr>
          <w:p w14:paraId="270372B9"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1214" w:type="dxa"/>
            <w:tcBorders>
              <w:top w:val="nil"/>
              <w:left w:val="nil"/>
              <w:bottom w:val="nil"/>
              <w:right w:val="nil"/>
            </w:tcBorders>
            <w:noWrap/>
            <w:vAlign w:val="bottom"/>
            <w:hideMark/>
          </w:tcPr>
          <w:p w14:paraId="4A54FAF3"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1257" w:type="dxa"/>
            <w:tcBorders>
              <w:top w:val="nil"/>
              <w:left w:val="nil"/>
              <w:bottom w:val="nil"/>
              <w:right w:val="nil"/>
            </w:tcBorders>
            <w:noWrap/>
            <w:vAlign w:val="bottom"/>
            <w:hideMark/>
          </w:tcPr>
          <w:p w14:paraId="392C0AA7"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851" w:type="dxa"/>
            <w:tcBorders>
              <w:top w:val="nil"/>
              <w:left w:val="nil"/>
              <w:bottom w:val="nil"/>
              <w:right w:val="nil"/>
            </w:tcBorders>
            <w:noWrap/>
            <w:vAlign w:val="bottom"/>
            <w:hideMark/>
          </w:tcPr>
          <w:p w14:paraId="69A1825B"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1930" w:type="dxa"/>
            <w:tcBorders>
              <w:top w:val="nil"/>
              <w:left w:val="nil"/>
              <w:bottom w:val="nil"/>
              <w:right w:val="nil"/>
            </w:tcBorders>
            <w:noWrap/>
            <w:vAlign w:val="bottom"/>
            <w:hideMark/>
          </w:tcPr>
          <w:p w14:paraId="7412C727"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0F6F2B2B"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36D7B7CF"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0CB359F7"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578F236F"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r>
      <w:tr w:rsidR="008E24E1" w:rsidRPr="00022667" w14:paraId="7B2386F7" w14:textId="77777777" w:rsidTr="008E24E1">
        <w:trPr>
          <w:trHeight w:val="300"/>
        </w:trPr>
        <w:tc>
          <w:tcPr>
            <w:tcW w:w="3261" w:type="dxa"/>
            <w:gridSpan w:val="2"/>
            <w:vMerge w:val="restart"/>
            <w:tcBorders>
              <w:top w:val="nil"/>
              <w:left w:val="nil"/>
              <w:bottom w:val="nil"/>
              <w:right w:val="single" w:sz="4" w:space="0" w:color="000000"/>
            </w:tcBorders>
            <w:shd w:val="clear" w:color="000000" w:fill="595959"/>
            <w:vAlign w:val="center"/>
            <w:hideMark/>
          </w:tcPr>
          <w:p w14:paraId="5EF77D97" w14:textId="77777777" w:rsidR="00022667" w:rsidRPr="00022667" w:rsidRDefault="00022667" w:rsidP="00022667">
            <w:pPr>
              <w:spacing w:after="0" w:line="240" w:lineRule="auto"/>
              <w:jc w:val="center"/>
              <w:rPr>
                <w:rFonts w:ascii="Aptos Narrow" w:eastAsia="Times New Roman" w:hAnsi="Aptos Narrow" w:cs="Times New Roman"/>
                <w:color w:val="FFFFFF"/>
                <w:lang w:eastAsia="cs-CZ"/>
              </w:rPr>
            </w:pPr>
            <w:r w:rsidRPr="00022667">
              <w:rPr>
                <w:rFonts w:ascii="Aptos Narrow" w:eastAsia="Times New Roman" w:hAnsi="Aptos Narrow" w:cs="Times New Roman"/>
                <w:color w:val="FFFFFF"/>
                <w:lang w:eastAsia="cs-CZ"/>
              </w:rPr>
              <w:t>obecná hodnota značky/produkt</w:t>
            </w:r>
          </w:p>
        </w:tc>
        <w:tc>
          <w:tcPr>
            <w:tcW w:w="2976" w:type="dxa"/>
            <w:gridSpan w:val="2"/>
            <w:tcBorders>
              <w:top w:val="single" w:sz="4" w:space="0" w:color="auto"/>
              <w:left w:val="nil"/>
              <w:bottom w:val="single" w:sz="4" w:space="0" w:color="auto"/>
              <w:right w:val="single" w:sz="4" w:space="0" w:color="auto"/>
            </w:tcBorders>
            <w:shd w:val="clear" w:color="000000" w:fill="808080"/>
            <w:vAlign w:val="center"/>
            <w:hideMark/>
          </w:tcPr>
          <w:p w14:paraId="5799FF7E" w14:textId="77777777" w:rsidR="00022667" w:rsidRPr="00022667" w:rsidRDefault="00022667" w:rsidP="00022667">
            <w:pPr>
              <w:spacing w:after="0" w:line="240" w:lineRule="auto"/>
              <w:jc w:val="center"/>
              <w:rPr>
                <w:rFonts w:ascii="Aptos Narrow" w:eastAsia="Times New Roman" w:hAnsi="Aptos Narrow" w:cs="Times New Roman"/>
                <w:color w:val="FFFFFF"/>
                <w:lang w:eastAsia="cs-CZ"/>
              </w:rPr>
            </w:pPr>
            <w:r w:rsidRPr="00022667">
              <w:rPr>
                <w:rFonts w:ascii="Aptos Narrow" w:eastAsia="Times New Roman" w:hAnsi="Aptos Narrow" w:cs="Times New Roman"/>
                <w:color w:val="FFFFFF"/>
                <w:lang w:eastAsia="cs-CZ"/>
              </w:rPr>
              <w:t>počet vizuálů</w:t>
            </w:r>
          </w:p>
        </w:tc>
        <w:tc>
          <w:tcPr>
            <w:tcW w:w="2428" w:type="dxa"/>
            <w:gridSpan w:val="2"/>
            <w:tcBorders>
              <w:top w:val="single" w:sz="4" w:space="0" w:color="auto"/>
              <w:left w:val="nil"/>
              <w:bottom w:val="single" w:sz="4" w:space="0" w:color="auto"/>
              <w:right w:val="single" w:sz="4" w:space="0" w:color="auto"/>
            </w:tcBorders>
            <w:shd w:val="clear" w:color="000000" w:fill="A6A6A6"/>
            <w:vAlign w:val="center"/>
            <w:hideMark/>
          </w:tcPr>
          <w:p w14:paraId="49EB655B" w14:textId="77777777" w:rsidR="00022667" w:rsidRPr="00022667" w:rsidRDefault="00022667" w:rsidP="00022667">
            <w:pPr>
              <w:spacing w:after="0" w:line="240" w:lineRule="auto"/>
              <w:jc w:val="center"/>
              <w:rPr>
                <w:rFonts w:ascii="Aptos Narrow" w:eastAsia="Times New Roman" w:hAnsi="Aptos Narrow" w:cs="Times New Roman"/>
                <w:color w:val="FFFFFF"/>
                <w:lang w:eastAsia="cs-CZ"/>
              </w:rPr>
            </w:pPr>
            <w:r w:rsidRPr="00022667">
              <w:rPr>
                <w:rFonts w:ascii="Aptos Narrow" w:eastAsia="Times New Roman" w:hAnsi="Aptos Narrow" w:cs="Times New Roman"/>
                <w:color w:val="FFFFFF"/>
                <w:lang w:eastAsia="cs-CZ"/>
              </w:rPr>
              <w:t>počet videí 15" a 6"</w:t>
            </w:r>
          </w:p>
        </w:tc>
        <w:tc>
          <w:tcPr>
            <w:tcW w:w="1257" w:type="dxa"/>
            <w:tcBorders>
              <w:top w:val="nil"/>
              <w:left w:val="nil"/>
              <w:bottom w:val="nil"/>
              <w:right w:val="nil"/>
            </w:tcBorders>
            <w:noWrap/>
            <w:vAlign w:val="bottom"/>
            <w:hideMark/>
          </w:tcPr>
          <w:p w14:paraId="669C3311" w14:textId="77777777" w:rsidR="00022667" w:rsidRPr="00022667" w:rsidRDefault="00022667" w:rsidP="00022667">
            <w:pPr>
              <w:spacing w:after="0" w:line="240" w:lineRule="auto"/>
              <w:jc w:val="center"/>
              <w:rPr>
                <w:rFonts w:ascii="Aptos Narrow" w:eastAsia="Times New Roman" w:hAnsi="Aptos Narrow" w:cs="Times New Roman"/>
                <w:color w:val="FFFFFF"/>
                <w:lang w:eastAsia="cs-CZ"/>
              </w:rPr>
            </w:pPr>
          </w:p>
        </w:tc>
        <w:tc>
          <w:tcPr>
            <w:tcW w:w="851" w:type="dxa"/>
            <w:tcBorders>
              <w:top w:val="nil"/>
              <w:left w:val="nil"/>
              <w:bottom w:val="nil"/>
              <w:right w:val="nil"/>
            </w:tcBorders>
            <w:noWrap/>
            <w:vAlign w:val="bottom"/>
            <w:hideMark/>
          </w:tcPr>
          <w:p w14:paraId="115FF94E"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1930" w:type="dxa"/>
            <w:tcBorders>
              <w:top w:val="nil"/>
              <w:left w:val="nil"/>
              <w:bottom w:val="nil"/>
              <w:right w:val="nil"/>
            </w:tcBorders>
            <w:noWrap/>
            <w:vAlign w:val="bottom"/>
            <w:hideMark/>
          </w:tcPr>
          <w:p w14:paraId="29EBEEEB"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5B396F15"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45675DEF"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298B637B"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63742E5D"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r>
      <w:tr w:rsidR="008E24E1" w:rsidRPr="00022667" w14:paraId="1B982FD0" w14:textId="77777777" w:rsidTr="008E24E1">
        <w:trPr>
          <w:trHeight w:val="1020"/>
        </w:trPr>
        <w:tc>
          <w:tcPr>
            <w:tcW w:w="3261" w:type="dxa"/>
            <w:gridSpan w:val="2"/>
            <w:vMerge/>
            <w:tcBorders>
              <w:top w:val="nil"/>
              <w:left w:val="nil"/>
              <w:bottom w:val="nil"/>
              <w:right w:val="single" w:sz="4" w:space="0" w:color="000000"/>
            </w:tcBorders>
            <w:vAlign w:val="center"/>
            <w:hideMark/>
          </w:tcPr>
          <w:p w14:paraId="1CFDA220" w14:textId="77777777" w:rsidR="00022667" w:rsidRPr="00022667" w:rsidRDefault="00022667" w:rsidP="00022667">
            <w:pPr>
              <w:spacing w:after="0" w:line="240" w:lineRule="auto"/>
              <w:rPr>
                <w:rFonts w:ascii="Aptos Narrow" w:eastAsia="Times New Roman" w:hAnsi="Aptos Narrow" w:cs="Times New Roman"/>
                <w:color w:val="FFFFFF"/>
                <w:lang w:eastAsia="cs-CZ"/>
              </w:rPr>
            </w:pPr>
          </w:p>
        </w:tc>
        <w:tc>
          <w:tcPr>
            <w:tcW w:w="1417" w:type="dxa"/>
            <w:tcBorders>
              <w:top w:val="nil"/>
              <w:left w:val="nil"/>
              <w:bottom w:val="nil"/>
              <w:right w:val="single" w:sz="4" w:space="0" w:color="auto"/>
            </w:tcBorders>
            <w:shd w:val="clear" w:color="000000" w:fill="808080"/>
            <w:vAlign w:val="center"/>
            <w:hideMark/>
          </w:tcPr>
          <w:p w14:paraId="49416AC9" w14:textId="77777777" w:rsidR="00022667" w:rsidRPr="00022667" w:rsidRDefault="00022667" w:rsidP="00022667">
            <w:pPr>
              <w:spacing w:after="0" w:line="240" w:lineRule="auto"/>
              <w:jc w:val="center"/>
              <w:rPr>
                <w:rFonts w:ascii="Aptos Narrow" w:eastAsia="Times New Roman" w:hAnsi="Aptos Narrow" w:cs="Times New Roman"/>
                <w:color w:val="FFFFFF"/>
                <w:lang w:eastAsia="cs-CZ"/>
              </w:rPr>
            </w:pPr>
            <w:r w:rsidRPr="00022667">
              <w:rPr>
                <w:rFonts w:ascii="Aptos Narrow" w:eastAsia="Times New Roman" w:hAnsi="Aptos Narrow" w:cs="Times New Roman"/>
                <w:color w:val="FFFFFF"/>
                <w:lang w:eastAsia="cs-CZ"/>
              </w:rPr>
              <w:t>image komunikace</w:t>
            </w:r>
          </w:p>
        </w:tc>
        <w:tc>
          <w:tcPr>
            <w:tcW w:w="1559" w:type="dxa"/>
            <w:tcBorders>
              <w:top w:val="nil"/>
              <w:left w:val="nil"/>
              <w:bottom w:val="nil"/>
              <w:right w:val="single" w:sz="4" w:space="0" w:color="auto"/>
            </w:tcBorders>
            <w:shd w:val="clear" w:color="000000" w:fill="808080"/>
            <w:vAlign w:val="center"/>
            <w:hideMark/>
          </w:tcPr>
          <w:p w14:paraId="6DAA6D98" w14:textId="77777777" w:rsidR="00022667" w:rsidRPr="00022667" w:rsidRDefault="00022667" w:rsidP="00022667">
            <w:pPr>
              <w:spacing w:after="0" w:line="240" w:lineRule="auto"/>
              <w:jc w:val="center"/>
              <w:rPr>
                <w:rFonts w:ascii="Aptos Narrow" w:eastAsia="Times New Roman" w:hAnsi="Aptos Narrow" w:cs="Times New Roman"/>
                <w:color w:val="FFFFFF"/>
                <w:lang w:eastAsia="cs-CZ"/>
              </w:rPr>
            </w:pPr>
            <w:r w:rsidRPr="00022667">
              <w:rPr>
                <w:rFonts w:ascii="Aptos Narrow" w:eastAsia="Times New Roman" w:hAnsi="Aptos Narrow" w:cs="Times New Roman"/>
                <w:color w:val="FFFFFF"/>
                <w:lang w:eastAsia="cs-CZ"/>
              </w:rPr>
              <w:t>produktová komunikace</w:t>
            </w:r>
          </w:p>
        </w:tc>
        <w:tc>
          <w:tcPr>
            <w:tcW w:w="1214" w:type="dxa"/>
            <w:tcBorders>
              <w:top w:val="nil"/>
              <w:left w:val="nil"/>
              <w:bottom w:val="nil"/>
              <w:right w:val="single" w:sz="4" w:space="0" w:color="auto"/>
            </w:tcBorders>
            <w:shd w:val="clear" w:color="000000" w:fill="A6A6A6"/>
            <w:vAlign w:val="center"/>
            <w:hideMark/>
          </w:tcPr>
          <w:p w14:paraId="3E3B527C" w14:textId="77777777" w:rsidR="00022667" w:rsidRPr="00022667" w:rsidRDefault="00022667" w:rsidP="00022667">
            <w:pPr>
              <w:spacing w:after="0" w:line="240" w:lineRule="auto"/>
              <w:jc w:val="center"/>
              <w:rPr>
                <w:rFonts w:ascii="Aptos Narrow" w:eastAsia="Times New Roman" w:hAnsi="Aptos Narrow" w:cs="Times New Roman"/>
                <w:color w:val="FFFFFF"/>
                <w:lang w:eastAsia="cs-CZ"/>
              </w:rPr>
            </w:pPr>
            <w:r w:rsidRPr="00022667">
              <w:rPr>
                <w:rFonts w:ascii="Aptos Narrow" w:eastAsia="Times New Roman" w:hAnsi="Aptos Narrow" w:cs="Times New Roman"/>
                <w:color w:val="FFFFFF"/>
                <w:lang w:eastAsia="cs-CZ"/>
              </w:rPr>
              <w:t>image komunikace</w:t>
            </w:r>
          </w:p>
        </w:tc>
        <w:tc>
          <w:tcPr>
            <w:tcW w:w="1214" w:type="dxa"/>
            <w:tcBorders>
              <w:top w:val="nil"/>
              <w:left w:val="nil"/>
              <w:bottom w:val="nil"/>
              <w:right w:val="single" w:sz="4" w:space="0" w:color="auto"/>
            </w:tcBorders>
            <w:shd w:val="clear" w:color="000000" w:fill="A6A6A6"/>
            <w:vAlign w:val="center"/>
            <w:hideMark/>
          </w:tcPr>
          <w:p w14:paraId="04D8390A" w14:textId="77777777" w:rsidR="00022667" w:rsidRPr="00022667" w:rsidRDefault="00022667" w:rsidP="00022667">
            <w:pPr>
              <w:spacing w:after="0" w:line="240" w:lineRule="auto"/>
              <w:jc w:val="center"/>
              <w:rPr>
                <w:rFonts w:ascii="Aptos Narrow" w:eastAsia="Times New Roman" w:hAnsi="Aptos Narrow" w:cs="Times New Roman"/>
                <w:color w:val="FFFFFF"/>
                <w:lang w:eastAsia="cs-CZ"/>
              </w:rPr>
            </w:pPr>
            <w:r w:rsidRPr="00022667">
              <w:rPr>
                <w:rFonts w:ascii="Aptos Narrow" w:eastAsia="Times New Roman" w:hAnsi="Aptos Narrow" w:cs="Times New Roman"/>
                <w:color w:val="FFFFFF"/>
                <w:lang w:eastAsia="cs-CZ"/>
              </w:rPr>
              <w:t>produktová komunikace</w:t>
            </w:r>
          </w:p>
        </w:tc>
        <w:tc>
          <w:tcPr>
            <w:tcW w:w="1257" w:type="dxa"/>
            <w:tcBorders>
              <w:top w:val="nil"/>
              <w:left w:val="nil"/>
              <w:bottom w:val="nil"/>
              <w:right w:val="nil"/>
            </w:tcBorders>
            <w:noWrap/>
            <w:vAlign w:val="bottom"/>
            <w:hideMark/>
          </w:tcPr>
          <w:p w14:paraId="7610EDE0" w14:textId="77777777" w:rsidR="00022667" w:rsidRPr="00022667" w:rsidRDefault="00022667" w:rsidP="00022667">
            <w:pPr>
              <w:spacing w:after="0" w:line="240" w:lineRule="auto"/>
              <w:jc w:val="center"/>
              <w:rPr>
                <w:rFonts w:ascii="Aptos Narrow" w:eastAsia="Times New Roman" w:hAnsi="Aptos Narrow" w:cs="Times New Roman"/>
                <w:color w:val="FFFFFF"/>
                <w:lang w:eastAsia="cs-CZ"/>
              </w:rPr>
            </w:pPr>
          </w:p>
        </w:tc>
        <w:tc>
          <w:tcPr>
            <w:tcW w:w="851" w:type="dxa"/>
            <w:tcBorders>
              <w:top w:val="nil"/>
              <w:left w:val="nil"/>
              <w:bottom w:val="nil"/>
              <w:right w:val="nil"/>
            </w:tcBorders>
            <w:noWrap/>
            <w:vAlign w:val="bottom"/>
            <w:hideMark/>
          </w:tcPr>
          <w:p w14:paraId="0282A1E4"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1930" w:type="dxa"/>
            <w:tcBorders>
              <w:top w:val="nil"/>
              <w:left w:val="nil"/>
              <w:bottom w:val="nil"/>
              <w:right w:val="nil"/>
            </w:tcBorders>
            <w:noWrap/>
            <w:vAlign w:val="bottom"/>
            <w:hideMark/>
          </w:tcPr>
          <w:p w14:paraId="68895083"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76E2A3A1"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6FAC59DC"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42004F39"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20EC12C1"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r>
      <w:tr w:rsidR="000A73EB" w:rsidRPr="00022667" w14:paraId="079B36D9" w14:textId="77777777" w:rsidTr="00DE4356">
        <w:trPr>
          <w:trHeight w:val="290"/>
        </w:trPr>
        <w:tc>
          <w:tcPr>
            <w:tcW w:w="1984" w:type="dxa"/>
            <w:vMerge w:val="restart"/>
            <w:tcBorders>
              <w:top w:val="single" w:sz="4" w:space="0" w:color="auto"/>
              <w:left w:val="single" w:sz="4" w:space="0" w:color="auto"/>
              <w:bottom w:val="single" w:sz="4" w:space="0" w:color="auto"/>
              <w:right w:val="single" w:sz="4" w:space="0" w:color="auto"/>
            </w:tcBorders>
            <w:shd w:val="clear" w:color="000000" w:fill="595959"/>
            <w:noWrap/>
            <w:vAlign w:val="center"/>
            <w:hideMark/>
          </w:tcPr>
          <w:p w14:paraId="386EECCB" w14:textId="77777777" w:rsidR="000A73EB" w:rsidRPr="00022667" w:rsidRDefault="000A73EB" w:rsidP="000A73EB">
            <w:pPr>
              <w:spacing w:after="0" w:line="240" w:lineRule="auto"/>
              <w:jc w:val="center"/>
              <w:rPr>
                <w:rFonts w:ascii="Aptos Narrow" w:eastAsia="Times New Roman" w:hAnsi="Aptos Narrow" w:cs="Times New Roman"/>
                <w:color w:val="FFFFFF"/>
                <w:lang w:eastAsia="cs-CZ"/>
              </w:rPr>
            </w:pPr>
            <w:r w:rsidRPr="00022667">
              <w:rPr>
                <w:rFonts w:ascii="Aptos Narrow" w:eastAsia="Times New Roman" w:hAnsi="Aptos Narrow" w:cs="Times New Roman"/>
                <w:color w:val="FFFFFF"/>
                <w:lang w:eastAsia="cs-CZ"/>
              </w:rPr>
              <w:t>Kultura</w:t>
            </w:r>
          </w:p>
        </w:tc>
        <w:tc>
          <w:tcPr>
            <w:tcW w:w="1277" w:type="dxa"/>
            <w:tcBorders>
              <w:top w:val="single" w:sz="4" w:space="0" w:color="auto"/>
              <w:left w:val="nil"/>
              <w:bottom w:val="single" w:sz="4" w:space="0" w:color="auto"/>
              <w:right w:val="single" w:sz="4" w:space="0" w:color="auto"/>
            </w:tcBorders>
            <w:shd w:val="clear" w:color="000000" w:fill="595959"/>
            <w:noWrap/>
            <w:vAlign w:val="bottom"/>
            <w:hideMark/>
          </w:tcPr>
          <w:p w14:paraId="127F045C" w14:textId="77777777" w:rsidR="000A73EB" w:rsidRPr="00022667" w:rsidRDefault="000A73EB" w:rsidP="000A73EB">
            <w:pPr>
              <w:spacing w:after="0" w:line="240" w:lineRule="auto"/>
              <w:rPr>
                <w:rFonts w:ascii="Aptos Narrow" w:eastAsia="Times New Roman" w:hAnsi="Aptos Narrow" w:cs="Times New Roman"/>
                <w:color w:val="FFFFFF"/>
                <w:lang w:eastAsia="cs-CZ"/>
              </w:rPr>
            </w:pPr>
            <w:r w:rsidRPr="00022667">
              <w:rPr>
                <w:rFonts w:ascii="Aptos Narrow" w:eastAsia="Times New Roman" w:hAnsi="Aptos Narrow" w:cs="Times New Roman"/>
                <w:color w:val="FFFFFF"/>
                <w:lang w:eastAsia="cs-CZ"/>
              </w:rPr>
              <w:t>gastro (fine dining)</w:t>
            </w:r>
          </w:p>
        </w:tc>
        <w:tc>
          <w:tcPr>
            <w:tcW w:w="1417" w:type="dxa"/>
            <w:tcBorders>
              <w:top w:val="single" w:sz="4" w:space="0" w:color="auto"/>
              <w:left w:val="nil"/>
              <w:bottom w:val="single" w:sz="4" w:space="0" w:color="auto"/>
              <w:right w:val="single" w:sz="4" w:space="0" w:color="auto"/>
            </w:tcBorders>
            <w:shd w:val="clear" w:color="000000" w:fill="808080"/>
            <w:noWrap/>
            <w:vAlign w:val="center"/>
            <w:hideMark/>
          </w:tcPr>
          <w:p w14:paraId="2DD70461" w14:textId="607EB2FD"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1</w:t>
            </w:r>
          </w:p>
        </w:tc>
        <w:tc>
          <w:tcPr>
            <w:tcW w:w="1559" w:type="dxa"/>
            <w:tcBorders>
              <w:top w:val="single" w:sz="4" w:space="0" w:color="auto"/>
              <w:left w:val="nil"/>
              <w:bottom w:val="single" w:sz="4" w:space="0" w:color="auto"/>
              <w:right w:val="single" w:sz="4" w:space="0" w:color="auto"/>
            </w:tcBorders>
            <w:shd w:val="clear" w:color="000000" w:fill="808080"/>
            <w:noWrap/>
            <w:vAlign w:val="center"/>
            <w:hideMark/>
          </w:tcPr>
          <w:p w14:paraId="2CCFD79A" w14:textId="2033DE9B"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 </w:t>
            </w:r>
          </w:p>
        </w:tc>
        <w:tc>
          <w:tcPr>
            <w:tcW w:w="1214" w:type="dxa"/>
            <w:tcBorders>
              <w:top w:val="single" w:sz="4" w:space="0" w:color="auto"/>
              <w:left w:val="nil"/>
              <w:bottom w:val="single" w:sz="4" w:space="0" w:color="auto"/>
              <w:right w:val="single" w:sz="4" w:space="0" w:color="auto"/>
            </w:tcBorders>
            <w:shd w:val="clear" w:color="000000" w:fill="A6A6A6"/>
            <w:noWrap/>
            <w:vAlign w:val="center"/>
            <w:hideMark/>
          </w:tcPr>
          <w:p w14:paraId="3C8F0B08" w14:textId="787BCABE"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1</w:t>
            </w:r>
          </w:p>
        </w:tc>
        <w:tc>
          <w:tcPr>
            <w:tcW w:w="1214" w:type="dxa"/>
            <w:tcBorders>
              <w:top w:val="single" w:sz="4" w:space="0" w:color="auto"/>
              <w:left w:val="nil"/>
              <w:bottom w:val="single" w:sz="4" w:space="0" w:color="auto"/>
              <w:right w:val="single" w:sz="4" w:space="0" w:color="auto"/>
            </w:tcBorders>
            <w:shd w:val="clear" w:color="000000" w:fill="A6A6A6"/>
            <w:noWrap/>
            <w:vAlign w:val="center"/>
            <w:hideMark/>
          </w:tcPr>
          <w:p w14:paraId="56A714CF" w14:textId="52FD4293"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 </w:t>
            </w:r>
          </w:p>
        </w:tc>
        <w:tc>
          <w:tcPr>
            <w:tcW w:w="1257" w:type="dxa"/>
            <w:tcBorders>
              <w:top w:val="nil"/>
              <w:left w:val="nil"/>
              <w:bottom w:val="nil"/>
              <w:right w:val="nil"/>
            </w:tcBorders>
            <w:noWrap/>
            <w:vAlign w:val="bottom"/>
            <w:hideMark/>
          </w:tcPr>
          <w:p w14:paraId="62D64069" w14:textId="77777777" w:rsidR="000A73EB" w:rsidRPr="00022667" w:rsidRDefault="000A73EB" w:rsidP="000A73EB">
            <w:pPr>
              <w:spacing w:after="0" w:line="240" w:lineRule="auto"/>
              <w:jc w:val="center"/>
              <w:rPr>
                <w:rFonts w:ascii="Aptos Narrow" w:eastAsia="Times New Roman" w:hAnsi="Aptos Narrow" w:cs="Times New Roman"/>
                <w:color w:val="FFFFFF"/>
                <w:lang w:eastAsia="cs-CZ"/>
              </w:rPr>
            </w:pPr>
          </w:p>
        </w:tc>
        <w:tc>
          <w:tcPr>
            <w:tcW w:w="851" w:type="dxa"/>
            <w:tcBorders>
              <w:top w:val="nil"/>
              <w:left w:val="nil"/>
              <w:bottom w:val="nil"/>
              <w:right w:val="nil"/>
            </w:tcBorders>
            <w:noWrap/>
            <w:vAlign w:val="bottom"/>
            <w:hideMark/>
          </w:tcPr>
          <w:p w14:paraId="5071D59C"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1930" w:type="dxa"/>
            <w:tcBorders>
              <w:top w:val="nil"/>
              <w:left w:val="nil"/>
              <w:bottom w:val="nil"/>
              <w:right w:val="nil"/>
            </w:tcBorders>
            <w:noWrap/>
            <w:vAlign w:val="bottom"/>
            <w:hideMark/>
          </w:tcPr>
          <w:p w14:paraId="3A1C96DE"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75D48A47"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75C9B881"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56B830A9"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732FB0B6"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r>
      <w:tr w:rsidR="000A73EB" w:rsidRPr="00022667" w14:paraId="2C3B9A04" w14:textId="77777777" w:rsidTr="00DE4356">
        <w:trPr>
          <w:trHeight w:val="290"/>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6893D8B4" w14:textId="77777777" w:rsidR="000A73EB" w:rsidRPr="00022667" w:rsidRDefault="000A73EB" w:rsidP="000A73EB">
            <w:pPr>
              <w:spacing w:after="0" w:line="240" w:lineRule="auto"/>
              <w:rPr>
                <w:rFonts w:ascii="Aptos Narrow" w:eastAsia="Times New Roman" w:hAnsi="Aptos Narrow" w:cs="Times New Roman"/>
                <w:color w:val="FFFFFF"/>
                <w:lang w:eastAsia="cs-CZ"/>
              </w:rPr>
            </w:pPr>
          </w:p>
        </w:tc>
        <w:tc>
          <w:tcPr>
            <w:tcW w:w="1277" w:type="dxa"/>
            <w:tcBorders>
              <w:top w:val="nil"/>
              <w:left w:val="nil"/>
              <w:bottom w:val="single" w:sz="4" w:space="0" w:color="auto"/>
              <w:right w:val="single" w:sz="4" w:space="0" w:color="auto"/>
            </w:tcBorders>
            <w:shd w:val="clear" w:color="000000" w:fill="595959"/>
            <w:noWrap/>
            <w:vAlign w:val="bottom"/>
            <w:hideMark/>
          </w:tcPr>
          <w:p w14:paraId="0AED623C" w14:textId="77777777" w:rsidR="000A73EB" w:rsidRPr="00022667" w:rsidRDefault="000A73EB" w:rsidP="000A73EB">
            <w:pPr>
              <w:spacing w:after="0" w:line="240" w:lineRule="auto"/>
              <w:rPr>
                <w:rFonts w:ascii="Aptos Narrow" w:eastAsia="Times New Roman" w:hAnsi="Aptos Narrow" w:cs="Times New Roman"/>
                <w:color w:val="FFFFFF"/>
                <w:lang w:eastAsia="cs-CZ"/>
              </w:rPr>
            </w:pPr>
            <w:r w:rsidRPr="00022667">
              <w:rPr>
                <w:rFonts w:ascii="Aptos Narrow" w:eastAsia="Times New Roman" w:hAnsi="Aptos Narrow" w:cs="Times New Roman"/>
                <w:color w:val="FFFFFF"/>
                <w:lang w:eastAsia="cs-CZ"/>
              </w:rPr>
              <w:t>gastro (tradiční)</w:t>
            </w:r>
          </w:p>
        </w:tc>
        <w:tc>
          <w:tcPr>
            <w:tcW w:w="1417" w:type="dxa"/>
            <w:tcBorders>
              <w:top w:val="nil"/>
              <w:left w:val="nil"/>
              <w:bottom w:val="single" w:sz="4" w:space="0" w:color="auto"/>
              <w:right w:val="single" w:sz="4" w:space="0" w:color="auto"/>
            </w:tcBorders>
            <w:shd w:val="clear" w:color="000000" w:fill="808080"/>
            <w:noWrap/>
            <w:vAlign w:val="center"/>
            <w:hideMark/>
          </w:tcPr>
          <w:p w14:paraId="4FDE6067" w14:textId="023ED51C"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 </w:t>
            </w:r>
          </w:p>
        </w:tc>
        <w:tc>
          <w:tcPr>
            <w:tcW w:w="1559" w:type="dxa"/>
            <w:tcBorders>
              <w:top w:val="nil"/>
              <w:left w:val="nil"/>
              <w:bottom w:val="single" w:sz="4" w:space="0" w:color="auto"/>
              <w:right w:val="single" w:sz="4" w:space="0" w:color="auto"/>
            </w:tcBorders>
            <w:shd w:val="clear" w:color="000000" w:fill="808080"/>
            <w:noWrap/>
            <w:vAlign w:val="center"/>
            <w:hideMark/>
          </w:tcPr>
          <w:p w14:paraId="212529A2" w14:textId="02F17616"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1</w:t>
            </w:r>
          </w:p>
        </w:tc>
        <w:tc>
          <w:tcPr>
            <w:tcW w:w="1214" w:type="dxa"/>
            <w:tcBorders>
              <w:top w:val="nil"/>
              <w:left w:val="nil"/>
              <w:bottom w:val="single" w:sz="4" w:space="0" w:color="auto"/>
              <w:right w:val="single" w:sz="4" w:space="0" w:color="auto"/>
            </w:tcBorders>
            <w:shd w:val="clear" w:color="000000" w:fill="A6A6A6"/>
            <w:noWrap/>
            <w:vAlign w:val="center"/>
            <w:hideMark/>
          </w:tcPr>
          <w:p w14:paraId="29BAFA01" w14:textId="05EE3D5C"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 </w:t>
            </w:r>
          </w:p>
        </w:tc>
        <w:tc>
          <w:tcPr>
            <w:tcW w:w="1214" w:type="dxa"/>
            <w:tcBorders>
              <w:top w:val="nil"/>
              <w:left w:val="nil"/>
              <w:bottom w:val="single" w:sz="4" w:space="0" w:color="auto"/>
              <w:right w:val="single" w:sz="4" w:space="0" w:color="auto"/>
            </w:tcBorders>
            <w:shd w:val="clear" w:color="000000" w:fill="A6A6A6"/>
            <w:noWrap/>
            <w:vAlign w:val="center"/>
            <w:hideMark/>
          </w:tcPr>
          <w:p w14:paraId="0515BD27" w14:textId="73247981"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1</w:t>
            </w:r>
          </w:p>
        </w:tc>
        <w:tc>
          <w:tcPr>
            <w:tcW w:w="1257" w:type="dxa"/>
            <w:tcBorders>
              <w:top w:val="nil"/>
              <w:left w:val="nil"/>
              <w:bottom w:val="nil"/>
              <w:right w:val="nil"/>
            </w:tcBorders>
            <w:noWrap/>
            <w:vAlign w:val="bottom"/>
            <w:hideMark/>
          </w:tcPr>
          <w:p w14:paraId="2E062AE8" w14:textId="77777777" w:rsidR="000A73EB" w:rsidRPr="00022667" w:rsidRDefault="000A73EB" w:rsidP="000A73EB">
            <w:pPr>
              <w:spacing w:after="0" w:line="240" w:lineRule="auto"/>
              <w:jc w:val="center"/>
              <w:rPr>
                <w:rFonts w:ascii="Aptos Narrow" w:eastAsia="Times New Roman" w:hAnsi="Aptos Narrow" w:cs="Times New Roman"/>
                <w:color w:val="FFFFFF"/>
                <w:lang w:eastAsia="cs-CZ"/>
              </w:rPr>
            </w:pPr>
          </w:p>
        </w:tc>
        <w:tc>
          <w:tcPr>
            <w:tcW w:w="851" w:type="dxa"/>
            <w:tcBorders>
              <w:top w:val="nil"/>
              <w:left w:val="nil"/>
              <w:bottom w:val="nil"/>
              <w:right w:val="nil"/>
            </w:tcBorders>
            <w:noWrap/>
            <w:vAlign w:val="bottom"/>
            <w:hideMark/>
          </w:tcPr>
          <w:p w14:paraId="3DA8C06D"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1930" w:type="dxa"/>
            <w:tcBorders>
              <w:top w:val="nil"/>
              <w:left w:val="nil"/>
              <w:bottom w:val="nil"/>
              <w:right w:val="nil"/>
            </w:tcBorders>
            <w:noWrap/>
            <w:vAlign w:val="bottom"/>
            <w:hideMark/>
          </w:tcPr>
          <w:p w14:paraId="0DEAEDA4"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08AB7078"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34064E70"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70FBE3EB"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0A63A848"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r>
      <w:tr w:rsidR="000A73EB" w:rsidRPr="00022667" w14:paraId="23253713" w14:textId="77777777" w:rsidTr="00DE4356">
        <w:trPr>
          <w:trHeight w:val="290"/>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0590465A" w14:textId="77777777" w:rsidR="000A73EB" w:rsidRPr="00022667" w:rsidRDefault="000A73EB" w:rsidP="000A73EB">
            <w:pPr>
              <w:spacing w:after="0" w:line="240" w:lineRule="auto"/>
              <w:rPr>
                <w:rFonts w:ascii="Aptos Narrow" w:eastAsia="Times New Roman" w:hAnsi="Aptos Narrow" w:cs="Times New Roman"/>
                <w:color w:val="FFFFFF"/>
                <w:lang w:eastAsia="cs-CZ"/>
              </w:rPr>
            </w:pPr>
          </w:p>
        </w:tc>
        <w:tc>
          <w:tcPr>
            <w:tcW w:w="1277" w:type="dxa"/>
            <w:tcBorders>
              <w:top w:val="nil"/>
              <w:left w:val="nil"/>
              <w:bottom w:val="single" w:sz="4" w:space="0" w:color="auto"/>
              <w:right w:val="single" w:sz="4" w:space="0" w:color="auto"/>
            </w:tcBorders>
            <w:shd w:val="clear" w:color="000000" w:fill="595959"/>
            <w:noWrap/>
            <w:vAlign w:val="bottom"/>
            <w:hideMark/>
          </w:tcPr>
          <w:p w14:paraId="0AE79555" w14:textId="77777777" w:rsidR="000A73EB" w:rsidRPr="00022667" w:rsidRDefault="000A73EB" w:rsidP="000A73EB">
            <w:pPr>
              <w:spacing w:after="0" w:line="240" w:lineRule="auto"/>
              <w:rPr>
                <w:rFonts w:ascii="Aptos Narrow" w:eastAsia="Times New Roman" w:hAnsi="Aptos Narrow" w:cs="Times New Roman"/>
                <w:color w:val="FFFFFF"/>
                <w:lang w:eastAsia="cs-CZ"/>
              </w:rPr>
            </w:pPr>
            <w:r w:rsidRPr="00022667">
              <w:rPr>
                <w:rFonts w:ascii="Aptos Narrow" w:eastAsia="Times New Roman" w:hAnsi="Aptos Narrow" w:cs="Times New Roman"/>
                <w:color w:val="FFFFFF"/>
                <w:lang w:eastAsia="cs-CZ"/>
              </w:rPr>
              <w:t>architektura (tradiční)</w:t>
            </w:r>
          </w:p>
        </w:tc>
        <w:tc>
          <w:tcPr>
            <w:tcW w:w="1417" w:type="dxa"/>
            <w:tcBorders>
              <w:top w:val="nil"/>
              <w:left w:val="nil"/>
              <w:bottom w:val="single" w:sz="4" w:space="0" w:color="auto"/>
              <w:right w:val="single" w:sz="4" w:space="0" w:color="auto"/>
            </w:tcBorders>
            <w:shd w:val="clear" w:color="000000" w:fill="808080"/>
            <w:noWrap/>
            <w:vAlign w:val="center"/>
            <w:hideMark/>
          </w:tcPr>
          <w:p w14:paraId="71589EEA" w14:textId="6B121212"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1</w:t>
            </w:r>
          </w:p>
        </w:tc>
        <w:tc>
          <w:tcPr>
            <w:tcW w:w="1559" w:type="dxa"/>
            <w:tcBorders>
              <w:top w:val="nil"/>
              <w:left w:val="nil"/>
              <w:bottom w:val="single" w:sz="4" w:space="0" w:color="auto"/>
              <w:right w:val="single" w:sz="4" w:space="0" w:color="auto"/>
            </w:tcBorders>
            <w:shd w:val="clear" w:color="000000" w:fill="808080"/>
            <w:noWrap/>
            <w:vAlign w:val="center"/>
            <w:hideMark/>
          </w:tcPr>
          <w:p w14:paraId="6FD56A52" w14:textId="18F10FB6"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 </w:t>
            </w:r>
          </w:p>
        </w:tc>
        <w:tc>
          <w:tcPr>
            <w:tcW w:w="1214" w:type="dxa"/>
            <w:tcBorders>
              <w:top w:val="nil"/>
              <w:left w:val="nil"/>
              <w:bottom w:val="single" w:sz="4" w:space="0" w:color="auto"/>
              <w:right w:val="single" w:sz="4" w:space="0" w:color="auto"/>
            </w:tcBorders>
            <w:shd w:val="clear" w:color="000000" w:fill="A6A6A6"/>
            <w:noWrap/>
            <w:vAlign w:val="center"/>
            <w:hideMark/>
          </w:tcPr>
          <w:p w14:paraId="695CBA9B" w14:textId="5D4D6C8A"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1</w:t>
            </w:r>
          </w:p>
        </w:tc>
        <w:tc>
          <w:tcPr>
            <w:tcW w:w="1214" w:type="dxa"/>
            <w:tcBorders>
              <w:top w:val="nil"/>
              <w:left w:val="nil"/>
              <w:bottom w:val="single" w:sz="4" w:space="0" w:color="auto"/>
              <w:right w:val="single" w:sz="4" w:space="0" w:color="auto"/>
            </w:tcBorders>
            <w:shd w:val="clear" w:color="000000" w:fill="A6A6A6"/>
            <w:noWrap/>
            <w:vAlign w:val="center"/>
            <w:hideMark/>
          </w:tcPr>
          <w:p w14:paraId="256FBF07" w14:textId="735F660B"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 </w:t>
            </w:r>
          </w:p>
        </w:tc>
        <w:tc>
          <w:tcPr>
            <w:tcW w:w="1257" w:type="dxa"/>
            <w:tcBorders>
              <w:top w:val="nil"/>
              <w:left w:val="nil"/>
              <w:bottom w:val="nil"/>
              <w:right w:val="nil"/>
            </w:tcBorders>
            <w:noWrap/>
            <w:vAlign w:val="bottom"/>
            <w:hideMark/>
          </w:tcPr>
          <w:p w14:paraId="4B00268A" w14:textId="77777777" w:rsidR="000A73EB" w:rsidRPr="00022667" w:rsidRDefault="000A73EB" w:rsidP="000A73EB">
            <w:pPr>
              <w:spacing w:after="0" w:line="240" w:lineRule="auto"/>
              <w:jc w:val="center"/>
              <w:rPr>
                <w:rFonts w:ascii="Aptos Narrow" w:eastAsia="Times New Roman" w:hAnsi="Aptos Narrow" w:cs="Times New Roman"/>
                <w:color w:val="FFFFFF"/>
                <w:lang w:eastAsia="cs-CZ"/>
              </w:rPr>
            </w:pPr>
          </w:p>
        </w:tc>
        <w:tc>
          <w:tcPr>
            <w:tcW w:w="851" w:type="dxa"/>
            <w:tcBorders>
              <w:top w:val="nil"/>
              <w:left w:val="nil"/>
              <w:bottom w:val="nil"/>
              <w:right w:val="nil"/>
            </w:tcBorders>
            <w:noWrap/>
            <w:vAlign w:val="bottom"/>
            <w:hideMark/>
          </w:tcPr>
          <w:p w14:paraId="5FD36269"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1930" w:type="dxa"/>
            <w:tcBorders>
              <w:top w:val="nil"/>
              <w:left w:val="nil"/>
              <w:bottom w:val="nil"/>
              <w:right w:val="nil"/>
            </w:tcBorders>
            <w:noWrap/>
            <w:vAlign w:val="bottom"/>
            <w:hideMark/>
          </w:tcPr>
          <w:p w14:paraId="4B732DA9"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1CAB8C3B"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7C2F731F"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4360553D"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61B2CB11"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r>
      <w:tr w:rsidR="000A73EB" w:rsidRPr="00022667" w14:paraId="285B6B6A" w14:textId="77777777" w:rsidTr="00DE4356">
        <w:trPr>
          <w:trHeight w:val="290"/>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65BE9CF5" w14:textId="77777777" w:rsidR="000A73EB" w:rsidRPr="00022667" w:rsidRDefault="000A73EB" w:rsidP="000A73EB">
            <w:pPr>
              <w:spacing w:after="0" w:line="240" w:lineRule="auto"/>
              <w:rPr>
                <w:rFonts w:ascii="Aptos Narrow" w:eastAsia="Times New Roman" w:hAnsi="Aptos Narrow" w:cs="Times New Roman"/>
                <w:color w:val="FFFFFF"/>
                <w:lang w:eastAsia="cs-CZ"/>
              </w:rPr>
            </w:pPr>
          </w:p>
        </w:tc>
        <w:tc>
          <w:tcPr>
            <w:tcW w:w="1277" w:type="dxa"/>
            <w:tcBorders>
              <w:top w:val="nil"/>
              <w:left w:val="nil"/>
              <w:bottom w:val="single" w:sz="4" w:space="0" w:color="auto"/>
              <w:right w:val="single" w:sz="4" w:space="0" w:color="auto"/>
            </w:tcBorders>
            <w:shd w:val="clear" w:color="000000" w:fill="595959"/>
            <w:noWrap/>
            <w:vAlign w:val="bottom"/>
            <w:hideMark/>
          </w:tcPr>
          <w:p w14:paraId="5C9840AA" w14:textId="77777777" w:rsidR="000A73EB" w:rsidRPr="00022667" w:rsidRDefault="000A73EB" w:rsidP="000A73EB">
            <w:pPr>
              <w:spacing w:after="0" w:line="240" w:lineRule="auto"/>
              <w:rPr>
                <w:rFonts w:ascii="Aptos Narrow" w:eastAsia="Times New Roman" w:hAnsi="Aptos Narrow" w:cs="Times New Roman"/>
                <w:color w:val="FFFFFF"/>
                <w:lang w:eastAsia="cs-CZ"/>
              </w:rPr>
            </w:pPr>
            <w:r w:rsidRPr="00022667">
              <w:rPr>
                <w:rFonts w:ascii="Aptos Narrow" w:eastAsia="Times New Roman" w:hAnsi="Aptos Narrow" w:cs="Times New Roman"/>
                <w:color w:val="FFFFFF"/>
                <w:lang w:eastAsia="cs-CZ"/>
              </w:rPr>
              <w:t>architektura (moderní)</w:t>
            </w:r>
          </w:p>
        </w:tc>
        <w:tc>
          <w:tcPr>
            <w:tcW w:w="1417" w:type="dxa"/>
            <w:tcBorders>
              <w:top w:val="nil"/>
              <w:left w:val="nil"/>
              <w:bottom w:val="single" w:sz="4" w:space="0" w:color="auto"/>
              <w:right w:val="single" w:sz="4" w:space="0" w:color="auto"/>
            </w:tcBorders>
            <w:shd w:val="clear" w:color="000000" w:fill="808080"/>
            <w:noWrap/>
            <w:vAlign w:val="center"/>
            <w:hideMark/>
          </w:tcPr>
          <w:p w14:paraId="57F5958B" w14:textId="28F0929F"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2</w:t>
            </w:r>
          </w:p>
        </w:tc>
        <w:tc>
          <w:tcPr>
            <w:tcW w:w="1559" w:type="dxa"/>
            <w:tcBorders>
              <w:top w:val="nil"/>
              <w:left w:val="nil"/>
              <w:bottom w:val="single" w:sz="4" w:space="0" w:color="auto"/>
              <w:right w:val="single" w:sz="4" w:space="0" w:color="auto"/>
            </w:tcBorders>
            <w:shd w:val="clear" w:color="000000" w:fill="808080"/>
            <w:noWrap/>
            <w:vAlign w:val="center"/>
            <w:hideMark/>
          </w:tcPr>
          <w:p w14:paraId="0376E2E5" w14:textId="1514002D"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 </w:t>
            </w:r>
          </w:p>
        </w:tc>
        <w:tc>
          <w:tcPr>
            <w:tcW w:w="1214" w:type="dxa"/>
            <w:tcBorders>
              <w:top w:val="nil"/>
              <w:left w:val="nil"/>
              <w:bottom w:val="single" w:sz="4" w:space="0" w:color="auto"/>
              <w:right w:val="single" w:sz="4" w:space="0" w:color="auto"/>
            </w:tcBorders>
            <w:shd w:val="clear" w:color="000000" w:fill="A6A6A6"/>
            <w:noWrap/>
            <w:vAlign w:val="center"/>
            <w:hideMark/>
          </w:tcPr>
          <w:p w14:paraId="02EB262A" w14:textId="37B63781"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1</w:t>
            </w:r>
          </w:p>
        </w:tc>
        <w:tc>
          <w:tcPr>
            <w:tcW w:w="1214" w:type="dxa"/>
            <w:tcBorders>
              <w:top w:val="nil"/>
              <w:left w:val="nil"/>
              <w:bottom w:val="single" w:sz="4" w:space="0" w:color="auto"/>
              <w:right w:val="single" w:sz="4" w:space="0" w:color="auto"/>
            </w:tcBorders>
            <w:shd w:val="clear" w:color="000000" w:fill="A6A6A6"/>
            <w:noWrap/>
            <w:vAlign w:val="center"/>
            <w:hideMark/>
          </w:tcPr>
          <w:p w14:paraId="1223CADD" w14:textId="072B34AA" w:rsidR="000A73EB" w:rsidRPr="00022667" w:rsidRDefault="000A73EB" w:rsidP="000A73EB">
            <w:pPr>
              <w:spacing w:after="0" w:line="240" w:lineRule="auto"/>
              <w:jc w:val="center"/>
              <w:rPr>
                <w:rFonts w:ascii="Aptos Narrow" w:eastAsia="Times New Roman" w:hAnsi="Aptos Narrow" w:cs="Times New Roman"/>
                <w:color w:val="FF0000"/>
                <w:lang w:eastAsia="cs-CZ"/>
              </w:rPr>
            </w:pPr>
            <w:r>
              <w:rPr>
                <w:rFonts w:ascii="Aptos Narrow" w:hAnsi="Aptos Narrow"/>
                <w:color w:val="FF0000"/>
              </w:rPr>
              <w:t> </w:t>
            </w:r>
          </w:p>
        </w:tc>
        <w:tc>
          <w:tcPr>
            <w:tcW w:w="1257" w:type="dxa"/>
            <w:tcBorders>
              <w:top w:val="nil"/>
              <w:left w:val="nil"/>
              <w:bottom w:val="nil"/>
              <w:right w:val="nil"/>
            </w:tcBorders>
            <w:noWrap/>
            <w:vAlign w:val="bottom"/>
            <w:hideMark/>
          </w:tcPr>
          <w:p w14:paraId="022A3D35" w14:textId="77777777" w:rsidR="000A73EB" w:rsidRPr="00022667" w:rsidRDefault="000A73EB" w:rsidP="000A73EB">
            <w:pPr>
              <w:spacing w:after="0" w:line="240" w:lineRule="auto"/>
              <w:jc w:val="center"/>
              <w:rPr>
                <w:rFonts w:ascii="Aptos Narrow" w:eastAsia="Times New Roman" w:hAnsi="Aptos Narrow" w:cs="Times New Roman"/>
                <w:color w:val="FF0000"/>
                <w:lang w:eastAsia="cs-CZ"/>
              </w:rPr>
            </w:pPr>
          </w:p>
        </w:tc>
        <w:tc>
          <w:tcPr>
            <w:tcW w:w="851" w:type="dxa"/>
            <w:tcBorders>
              <w:top w:val="nil"/>
              <w:left w:val="nil"/>
              <w:bottom w:val="nil"/>
              <w:right w:val="nil"/>
            </w:tcBorders>
            <w:noWrap/>
            <w:vAlign w:val="bottom"/>
            <w:hideMark/>
          </w:tcPr>
          <w:p w14:paraId="297AD839"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1930" w:type="dxa"/>
            <w:tcBorders>
              <w:top w:val="nil"/>
              <w:left w:val="nil"/>
              <w:bottom w:val="nil"/>
              <w:right w:val="nil"/>
            </w:tcBorders>
            <w:noWrap/>
            <w:vAlign w:val="bottom"/>
            <w:hideMark/>
          </w:tcPr>
          <w:p w14:paraId="68C5BE80"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052A2366"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3C9CACF0"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61A34575"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4FAC8447"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r>
      <w:tr w:rsidR="000A73EB" w:rsidRPr="00022667" w14:paraId="0B04B228" w14:textId="77777777" w:rsidTr="00DE4356">
        <w:trPr>
          <w:trHeight w:val="270"/>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56349042" w14:textId="77777777" w:rsidR="000A73EB" w:rsidRPr="00022667" w:rsidRDefault="000A73EB" w:rsidP="000A73EB">
            <w:pPr>
              <w:spacing w:after="0" w:line="240" w:lineRule="auto"/>
              <w:rPr>
                <w:rFonts w:ascii="Aptos Narrow" w:eastAsia="Times New Roman" w:hAnsi="Aptos Narrow" w:cs="Times New Roman"/>
                <w:color w:val="FFFFFF"/>
                <w:lang w:eastAsia="cs-CZ"/>
              </w:rPr>
            </w:pPr>
          </w:p>
        </w:tc>
        <w:tc>
          <w:tcPr>
            <w:tcW w:w="1277" w:type="dxa"/>
            <w:tcBorders>
              <w:top w:val="nil"/>
              <w:left w:val="nil"/>
              <w:bottom w:val="single" w:sz="4" w:space="0" w:color="auto"/>
              <w:right w:val="single" w:sz="4" w:space="0" w:color="auto"/>
            </w:tcBorders>
            <w:shd w:val="clear" w:color="000000" w:fill="595959"/>
            <w:noWrap/>
            <w:vAlign w:val="bottom"/>
            <w:hideMark/>
          </w:tcPr>
          <w:p w14:paraId="398F0A25" w14:textId="77777777" w:rsidR="000A73EB" w:rsidRPr="00022667" w:rsidRDefault="000A73EB" w:rsidP="000A73EB">
            <w:pPr>
              <w:spacing w:after="0" w:line="240" w:lineRule="auto"/>
              <w:rPr>
                <w:rFonts w:ascii="Aptos Narrow" w:eastAsia="Times New Roman" w:hAnsi="Aptos Narrow" w:cs="Times New Roman"/>
                <w:color w:val="FFFFFF"/>
                <w:lang w:eastAsia="cs-CZ"/>
              </w:rPr>
            </w:pPr>
            <w:r w:rsidRPr="00022667">
              <w:rPr>
                <w:rFonts w:ascii="Aptos Narrow" w:eastAsia="Times New Roman" w:hAnsi="Aptos Narrow" w:cs="Times New Roman"/>
                <w:color w:val="FFFFFF"/>
                <w:lang w:eastAsia="cs-CZ"/>
              </w:rPr>
              <w:t>sklo/design</w:t>
            </w:r>
          </w:p>
        </w:tc>
        <w:tc>
          <w:tcPr>
            <w:tcW w:w="1417" w:type="dxa"/>
            <w:tcBorders>
              <w:top w:val="nil"/>
              <w:left w:val="nil"/>
              <w:bottom w:val="single" w:sz="4" w:space="0" w:color="auto"/>
              <w:right w:val="single" w:sz="4" w:space="0" w:color="auto"/>
            </w:tcBorders>
            <w:shd w:val="clear" w:color="000000" w:fill="808080"/>
            <w:noWrap/>
            <w:vAlign w:val="center"/>
            <w:hideMark/>
          </w:tcPr>
          <w:p w14:paraId="3F8502EF" w14:textId="25DBB023"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1</w:t>
            </w:r>
          </w:p>
        </w:tc>
        <w:tc>
          <w:tcPr>
            <w:tcW w:w="1559" w:type="dxa"/>
            <w:tcBorders>
              <w:top w:val="nil"/>
              <w:left w:val="nil"/>
              <w:bottom w:val="single" w:sz="4" w:space="0" w:color="auto"/>
              <w:right w:val="single" w:sz="4" w:space="0" w:color="auto"/>
            </w:tcBorders>
            <w:shd w:val="clear" w:color="000000" w:fill="808080"/>
            <w:noWrap/>
            <w:vAlign w:val="center"/>
            <w:hideMark/>
          </w:tcPr>
          <w:p w14:paraId="6CCE6E54" w14:textId="55204167"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 </w:t>
            </w:r>
          </w:p>
        </w:tc>
        <w:tc>
          <w:tcPr>
            <w:tcW w:w="1214" w:type="dxa"/>
            <w:tcBorders>
              <w:top w:val="nil"/>
              <w:left w:val="nil"/>
              <w:bottom w:val="single" w:sz="4" w:space="0" w:color="auto"/>
              <w:right w:val="single" w:sz="4" w:space="0" w:color="auto"/>
            </w:tcBorders>
            <w:shd w:val="clear" w:color="000000" w:fill="A6A6A6"/>
            <w:noWrap/>
            <w:vAlign w:val="center"/>
            <w:hideMark/>
          </w:tcPr>
          <w:p w14:paraId="466B6EBF" w14:textId="772E02BB"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1</w:t>
            </w:r>
          </w:p>
        </w:tc>
        <w:tc>
          <w:tcPr>
            <w:tcW w:w="1214" w:type="dxa"/>
            <w:tcBorders>
              <w:top w:val="nil"/>
              <w:left w:val="nil"/>
              <w:bottom w:val="single" w:sz="4" w:space="0" w:color="auto"/>
              <w:right w:val="single" w:sz="4" w:space="0" w:color="auto"/>
            </w:tcBorders>
            <w:shd w:val="clear" w:color="000000" w:fill="A6A6A6"/>
            <w:noWrap/>
            <w:vAlign w:val="center"/>
            <w:hideMark/>
          </w:tcPr>
          <w:p w14:paraId="22847453" w14:textId="163ACA20"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 </w:t>
            </w:r>
          </w:p>
        </w:tc>
        <w:tc>
          <w:tcPr>
            <w:tcW w:w="1257" w:type="dxa"/>
            <w:tcBorders>
              <w:top w:val="nil"/>
              <w:left w:val="nil"/>
              <w:bottom w:val="nil"/>
              <w:right w:val="nil"/>
            </w:tcBorders>
            <w:noWrap/>
            <w:vAlign w:val="bottom"/>
            <w:hideMark/>
          </w:tcPr>
          <w:p w14:paraId="4E6F4CF3" w14:textId="77777777" w:rsidR="000A73EB" w:rsidRPr="00022667" w:rsidRDefault="000A73EB" w:rsidP="000A73EB">
            <w:pPr>
              <w:spacing w:after="0" w:line="240" w:lineRule="auto"/>
              <w:jc w:val="center"/>
              <w:rPr>
                <w:rFonts w:ascii="Aptos Narrow" w:eastAsia="Times New Roman" w:hAnsi="Aptos Narrow" w:cs="Times New Roman"/>
                <w:color w:val="FFFFFF"/>
                <w:lang w:eastAsia="cs-CZ"/>
              </w:rPr>
            </w:pPr>
          </w:p>
        </w:tc>
        <w:tc>
          <w:tcPr>
            <w:tcW w:w="851" w:type="dxa"/>
            <w:tcBorders>
              <w:top w:val="nil"/>
              <w:left w:val="nil"/>
              <w:bottom w:val="nil"/>
              <w:right w:val="nil"/>
            </w:tcBorders>
            <w:noWrap/>
            <w:vAlign w:val="bottom"/>
            <w:hideMark/>
          </w:tcPr>
          <w:p w14:paraId="1EE7D3FB"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1930" w:type="dxa"/>
            <w:tcBorders>
              <w:top w:val="nil"/>
              <w:left w:val="nil"/>
              <w:bottom w:val="nil"/>
              <w:right w:val="nil"/>
            </w:tcBorders>
            <w:noWrap/>
            <w:vAlign w:val="bottom"/>
            <w:hideMark/>
          </w:tcPr>
          <w:p w14:paraId="3EBC0585"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4E2CA824"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223B4B57"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57C60F69"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644A21EF"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r>
      <w:tr w:rsidR="000A73EB" w:rsidRPr="00022667" w14:paraId="3C89157D" w14:textId="77777777" w:rsidTr="00DE4356">
        <w:trPr>
          <w:trHeight w:val="30"/>
        </w:trPr>
        <w:tc>
          <w:tcPr>
            <w:tcW w:w="1984" w:type="dxa"/>
            <w:tcBorders>
              <w:top w:val="nil"/>
              <w:left w:val="single" w:sz="4" w:space="0" w:color="auto"/>
              <w:bottom w:val="single" w:sz="4" w:space="0" w:color="auto"/>
              <w:right w:val="single" w:sz="4" w:space="0" w:color="auto"/>
            </w:tcBorders>
            <w:shd w:val="clear" w:color="000000" w:fill="595959"/>
            <w:noWrap/>
            <w:vAlign w:val="bottom"/>
            <w:hideMark/>
          </w:tcPr>
          <w:p w14:paraId="4E336453" w14:textId="77777777" w:rsidR="000A73EB" w:rsidRPr="00022667" w:rsidRDefault="000A73EB" w:rsidP="000A73EB">
            <w:pPr>
              <w:spacing w:after="0" w:line="240" w:lineRule="auto"/>
              <w:rPr>
                <w:rFonts w:ascii="Aptos Narrow" w:eastAsia="Times New Roman" w:hAnsi="Aptos Narrow" w:cs="Times New Roman"/>
                <w:color w:val="FFFFFF"/>
                <w:lang w:eastAsia="cs-CZ"/>
              </w:rPr>
            </w:pPr>
            <w:r w:rsidRPr="00022667">
              <w:rPr>
                <w:rFonts w:ascii="Aptos Narrow" w:eastAsia="Times New Roman" w:hAnsi="Aptos Narrow" w:cs="Times New Roman"/>
                <w:color w:val="FFFFFF"/>
                <w:lang w:eastAsia="cs-CZ"/>
              </w:rPr>
              <w:t> </w:t>
            </w:r>
          </w:p>
        </w:tc>
        <w:tc>
          <w:tcPr>
            <w:tcW w:w="1277" w:type="dxa"/>
            <w:tcBorders>
              <w:top w:val="nil"/>
              <w:left w:val="nil"/>
              <w:bottom w:val="single" w:sz="4" w:space="0" w:color="auto"/>
              <w:right w:val="single" w:sz="4" w:space="0" w:color="auto"/>
            </w:tcBorders>
            <w:shd w:val="clear" w:color="000000" w:fill="595959"/>
            <w:noWrap/>
            <w:vAlign w:val="bottom"/>
            <w:hideMark/>
          </w:tcPr>
          <w:p w14:paraId="249C9C0C" w14:textId="77777777" w:rsidR="000A73EB" w:rsidRPr="00022667" w:rsidRDefault="000A73EB" w:rsidP="000A73EB">
            <w:pPr>
              <w:spacing w:after="0" w:line="240" w:lineRule="auto"/>
              <w:rPr>
                <w:rFonts w:ascii="Aptos Narrow" w:eastAsia="Times New Roman" w:hAnsi="Aptos Narrow" w:cs="Times New Roman"/>
                <w:color w:val="FFFFFF"/>
                <w:lang w:eastAsia="cs-CZ"/>
              </w:rPr>
            </w:pPr>
            <w:r w:rsidRPr="00022667">
              <w:rPr>
                <w:rFonts w:ascii="Aptos Narrow" w:eastAsia="Times New Roman" w:hAnsi="Aptos Narrow" w:cs="Times New Roman"/>
                <w:color w:val="FFFFFF"/>
                <w:lang w:eastAsia="cs-CZ"/>
              </w:rPr>
              <w:t> </w:t>
            </w:r>
          </w:p>
        </w:tc>
        <w:tc>
          <w:tcPr>
            <w:tcW w:w="1417" w:type="dxa"/>
            <w:tcBorders>
              <w:top w:val="nil"/>
              <w:left w:val="nil"/>
              <w:bottom w:val="single" w:sz="4" w:space="0" w:color="auto"/>
              <w:right w:val="single" w:sz="4" w:space="0" w:color="auto"/>
            </w:tcBorders>
            <w:shd w:val="clear" w:color="000000" w:fill="808080"/>
            <w:noWrap/>
            <w:vAlign w:val="center"/>
            <w:hideMark/>
          </w:tcPr>
          <w:p w14:paraId="271B2E4F" w14:textId="4E15B18B"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 </w:t>
            </w:r>
          </w:p>
        </w:tc>
        <w:tc>
          <w:tcPr>
            <w:tcW w:w="1559" w:type="dxa"/>
            <w:tcBorders>
              <w:top w:val="nil"/>
              <w:left w:val="nil"/>
              <w:bottom w:val="single" w:sz="4" w:space="0" w:color="auto"/>
              <w:right w:val="single" w:sz="4" w:space="0" w:color="auto"/>
            </w:tcBorders>
            <w:shd w:val="clear" w:color="000000" w:fill="808080"/>
            <w:noWrap/>
            <w:vAlign w:val="center"/>
            <w:hideMark/>
          </w:tcPr>
          <w:p w14:paraId="58CC5E25" w14:textId="57942746"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 </w:t>
            </w:r>
          </w:p>
        </w:tc>
        <w:tc>
          <w:tcPr>
            <w:tcW w:w="1214" w:type="dxa"/>
            <w:tcBorders>
              <w:top w:val="nil"/>
              <w:left w:val="nil"/>
              <w:bottom w:val="single" w:sz="4" w:space="0" w:color="auto"/>
              <w:right w:val="single" w:sz="4" w:space="0" w:color="auto"/>
            </w:tcBorders>
            <w:shd w:val="clear" w:color="000000" w:fill="A6A6A6"/>
            <w:noWrap/>
            <w:vAlign w:val="center"/>
            <w:hideMark/>
          </w:tcPr>
          <w:p w14:paraId="33449C4A" w14:textId="1CA9FBF0"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 </w:t>
            </w:r>
          </w:p>
        </w:tc>
        <w:tc>
          <w:tcPr>
            <w:tcW w:w="1214" w:type="dxa"/>
            <w:tcBorders>
              <w:top w:val="nil"/>
              <w:left w:val="nil"/>
              <w:bottom w:val="single" w:sz="4" w:space="0" w:color="auto"/>
              <w:right w:val="single" w:sz="4" w:space="0" w:color="auto"/>
            </w:tcBorders>
            <w:shd w:val="clear" w:color="000000" w:fill="A6A6A6"/>
            <w:noWrap/>
            <w:vAlign w:val="center"/>
            <w:hideMark/>
          </w:tcPr>
          <w:p w14:paraId="6A2C9D78" w14:textId="79428706"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 </w:t>
            </w:r>
          </w:p>
        </w:tc>
        <w:tc>
          <w:tcPr>
            <w:tcW w:w="1257" w:type="dxa"/>
            <w:tcBorders>
              <w:top w:val="nil"/>
              <w:left w:val="nil"/>
              <w:bottom w:val="nil"/>
              <w:right w:val="nil"/>
            </w:tcBorders>
            <w:noWrap/>
            <w:vAlign w:val="bottom"/>
            <w:hideMark/>
          </w:tcPr>
          <w:p w14:paraId="4CA1F596" w14:textId="77777777" w:rsidR="000A73EB" w:rsidRPr="00022667" w:rsidRDefault="000A73EB" w:rsidP="000A73EB">
            <w:pPr>
              <w:spacing w:after="0" w:line="240" w:lineRule="auto"/>
              <w:jc w:val="center"/>
              <w:rPr>
                <w:rFonts w:ascii="Aptos Narrow" w:eastAsia="Times New Roman" w:hAnsi="Aptos Narrow" w:cs="Times New Roman"/>
                <w:color w:val="FFFFFF"/>
                <w:lang w:eastAsia="cs-CZ"/>
              </w:rPr>
            </w:pPr>
          </w:p>
        </w:tc>
        <w:tc>
          <w:tcPr>
            <w:tcW w:w="851" w:type="dxa"/>
            <w:tcBorders>
              <w:top w:val="nil"/>
              <w:left w:val="nil"/>
              <w:bottom w:val="nil"/>
              <w:right w:val="nil"/>
            </w:tcBorders>
            <w:noWrap/>
            <w:vAlign w:val="bottom"/>
            <w:hideMark/>
          </w:tcPr>
          <w:p w14:paraId="7C575208"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1930" w:type="dxa"/>
            <w:tcBorders>
              <w:top w:val="nil"/>
              <w:left w:val="nil"/>
              <w:bottom w:val="nil"/>
              <w:right w:val="nil"/>
            </w:tcBorders>
            <w:noWrap/>
            <w:vAlign w:val="bottom"/>
            <w:hideMark/>
          </w:tcPr>
          <w:p w14:paraId="3CF2F53E"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4FB71A92"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3E834515"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4CFDFBA3"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46AB8138"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r>
      <w:tr w:rsidR="000A73EB" w:rsidRPr="00022667" w14:paraId="22F4D4D1" w14:textId="77777777" w:rsidTr="00DE4356">
        <w:trPr>
          <w:trHeight w:val="290"/>
        </w:trPr>
        <w:tc>
          <w:tcPr>
            <w:tcW w:w="1984" w:type="dxa"/>
            <w:vMerge w:val="restart"/>
            <w:tcBorders>
              <w:top w:val="nil"/>
              <w:left w:val="single" w:sz="4" w:space="0" w:color="auto"/>
              <w:bottom w:val="single" w:sz="4" w:space="0" w:color="auto"/>
              <w:right w:val="single" w:sz="4" w:space="0" w:color="auto"/>
            </w:tcBorders>
            <w:shd w:val="clear" w:color="000000" w:fill="595959"/>
            <w:noWrap/>
            <w:vAlign w:val="center"/>
            <w:hideMark/>
          </w:tcPr>
          <w:p w14:paraId="720A3592" w14:textId="77777777" w:rsidR="000A73EB" w:rsidRPr="00022667" w:rsidRDefault="000A73EB" w:rsidP="000A73EB">
            <w:pPr>
              <w:spacing w:after="0" w:line="240" w:lineRule="auto"/>
              <w:jc w:val="center"/>
              <w:rPr>
                <w:rFonts w:ascii="Aptos Narrow" w:eastAsia="Times New Roman" w:hAnsi="Aptos Narrow" w:cs="Times New Roman"/>
                <w:color w:val="FFFFFF"/>
                <w:lang w:eastAsia="cs-CZ"/>
              </w:rPr>
            </w:pPr>
            <w:r w:rsidRPr="00022667">
              <w:rPr>
                <w:rFonts w:ascii="Aptos Narrow" w:eastAsia="Times New Roman" w:hAnsi="Aptos Narrow" w:cs="Times New Roman"/>
                <w:color w:val="FFFFFF"/>
                <w:lang w:eastAsia="cs-CZ"/>
              </w:rPr>
              <w:t>Aktivní</w:t>
            </w:r>
          </w:p>
        </w:tc>
        <w:tc>
          <w:tcPr>
            <w:tcW w:w="1277" w:type="dxa"/>
            <w:tcBorders>
              <w:top w:val="nil"/>
              <w:left w:val="nil"/>
              <w:bottom w:val="single" w:sz="4" w:space="0" w:color="auto"/>
              <w:right w:val="single" w:sz="4" w:space="0" w:color="auto"/>
            </w:tcBorders>
            <w:shd w:val="clear" w:color="000000" w:fill="595959"/>
            <w:noWrap/>
            <w:vAlign w:val="bottom"/>
            <w:hideMark/>
          </w:tcPr>
          <w:p w14:paraId="0CB62817" w14:textId="77777777" w:rsidR="000A73EB" w:rsidRPr="00022667" w:rsidRDefault="000A73EB" w:rsidP="000A73EB">
            <w:pPr>
              <w:spacing w:after="0" w:line="240" w:lineRule="auto"/>
              <w:rPr>
                <w:rFonts w:ascii="Aptos Narrow" w:eastAsia="Times New Roman" w:hAnsi="Aptos Narrow" w:cs="Times New Roman"/>
                <w:color w:val="FFFFFF"/>
                <w:lang w:eastAsia="cs-CZ"/>
              </w:rPr>
            </w:pPr>
            <w:r w:rsidRPr="00022667">
              <w:rPr>
                <w:rFonts w:ascii="Aptos Narrow" w:eastAsia="Times New Roman" w:hAnsi="Aptos Narrow" w:cs="Times New Roman"/>
                <w:color w:val="FFFFFF"/>
                <w:lang w:eastAsia="cs-CZ"/>
              </w:rPr>
              <w:t>pěší</w:t>
            </w:r>
          </w:p>
        </w:tc>
        <w:tc>
          <w:tcPr>
            <w:tcW w:w="1417" w:type="dxa"/>
            <w:tcBorders>
              <w:top w:val="nil"/>
              <w:left w:val="nil"/>
              <w:bottom w:val="single" w:sz="4" w:space="0" w:color="auto"/>
              <w:right w:val="single" w:sz="4" w:space="0" w:color="auto"/>
            </w:tcBorders>
            <w:shd w:val="clear" w:color="000000" w:fill="808080"/>
            <w:noWrap/>
            <w:vAlign w:val="center"/>
            <w:hideMark/>
          </w:tcPr>
          <w:p w14:paraId="432CAC2F" w14:textId="2B172F02"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1</w:t>
            </w:r>
          </w:p>
        </w:tc>
        <w:tc>
          <w:tcPr>
            <w:tcW w:w="1559" w:type="dxa"/>
            <w:tcBorders>
              <w:top w:val="nil"/>
              <w:left w:val="nil"/>
              <w:bottom w:val="single" w:sz="4" w:space="0" w:color="auto"/>
              <w:right w:val="single" w:sz="4" w:space="0" w:color="auto"/>
            </w:tcBorders>
            <w:shd w:val="clear" w:color="000000" w:fill="808080"/>
            <w:noWrap/>
            <w:vAlign w:val="center"/>
            <w:hideMark/>
          </w:tcPr>
          <w:p w14:paraId="23D658E6" w14:textId="6691000D"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1</w:t>
            </w:r>
          </w:p>
        </w:tc>
        <w:tc>
          <w:tcPr>
            <w:tcW w:w="1214" w:type="dxa"/>
            <w:tcBorders>
              <w:top w:val="nil"/>
              <w:left w:val="nil"/>
              <w:bottom w:val="single" w:sz="4" w:space="0" w:color="auto"/>
              <w:right w:val="single" w:sz="4" w:space="0" w:color="auto"/>
            </w:tcBorders>
            <w:shd w:val="clear" w:color="000000" w:fill="A6A6A6"/>
            <w:noWrap/>
            <w:vAlign w:val="center"/>
            <w:hideMark/>
          </w:tcPr>
          <w:p w14:paraId="711D3084" w14:textId="082251BC"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1</w:t>
            </w:r>
          </w:p>
        </w:tc>
        <w:tc>
          <w:tcPr>
            <w:tcW w:w="1214" w:type="dxa"/>
            <w:tcBorders>
              <w:top w:val="nil"/>
              <w:left w:val="nil"/>
              <w:bottom w:val="single" w:sz="4" w:space="0" w:color="auto"/>
              <w:right w:val="single" w:sz="4" w:space="0" w:color="auto"/>
            </w:tcBorders>
            <w:shd w:val="clear" w:color="000000" w:fill="A6A6A6"/>
            <w:noWrap/>
            <w:vAlign w:val="center"/>
            <w:hideMark/>
          </w:tcPr>
          <w:p w14:paraId="07DB244E" w14:textId="3001CEF1"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 </w:t>
            </w:r>
          </w:p>
        </w:tc>
        <w:tc>
          <w:tcPr>
            <w:tcW w:w="1257" w:type="dxa"/>
            <w:tcBorders>
              <w:top w:val="nil"/>
              <w:left w:val="nil"/>
              <w:bottom w:val="nil"/>
              <w:right w:val="nil"/>
            </w:tcBorders>
            <w:noWrap/>
            <w:vAlign w:val="bottom"/>
            <w:hideMark/>
          </w:tcPr>
          <w:p w14:paraId="7D0C6A9F" w14:textId="77777777" w:rsidR="000A73EB" w:rsidRPr="00022667" w:rsidRDefault="000A73EB" w:rsidP="000A73EB">
            <w:pPr>
              <w:spacing w:after="0" w:line="240" w:lineRule="auto"/>
              <w:jc w:val="center"/>
              <w:rPr>
                <w:rFonts w:ascii="Aptos Narrow" w:eastAsia="Times New Roman" w:hAnsi="Aptos Narrow" w:cs="Times New Roman"/>
                <w:color w:val="FFFFFF"/>
                <w:lang w:eastAsia="cs-CZ"/>
              </w:rPr>
            </w:pPr>
          </w:p>
        </w:tc>
        <w:tc>
          <w:tcPr>
            <w:tcW w:w="851" w:type="dxa"/>
            <w:tcBorders>
              <w:top w:val="nil"/>
              <w:left w:val="nil"/>
              <w:bottom w:val="nil"/>
              <w:right w:val="nil"/>
            </w:tcBorders>
            <w:noWrap/>
            <w:vAlign w:val="bottom"/>
            <w:hideMark/>
          </w:tcPr>
          <w:p w14:paraId="60634EFE"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1930" w:type="dxa"/>
            <w:tcBorders>
              <w:top w:val="nil"/>
              <w:left w:val="nil"/>
              <w:bottom w:val="nil"/>
              <w:right w:val="nil"/>
            </w:tcBorders>
            <w:noWrap/>
            <w:vAlign w:val="bottom"/>
            <w:hideMark/>
          </w:tcPr>
          <w:p w14:paraId="5CDA6294"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4104AEB8"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6BAF9259"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498E4170"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71714F1C"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r>
      <w:tr w:rsidR="000A73EB" w:rsidRPr="00022667" w14:paraId="6A3C50AC" w14:textId="77777777" w:rsidTr="00DE4356">
        <w:trPr>
          <w:trHeight w:val="290"/>
        </w:trPr>
        <w:tc>
          <w:tcPr>
            <w:tcW w:w="1984" w:type="dxa"/>
            <w:vMerge/>
            <w:tcBorders>
              <w:top w:val="nil"/>
              <w:left w:val="single" w:sz="4" w:space="0" w:color="auto"/>
              <w:bottom w:val="single" w:sz="4" w:space="0" w:color="auto"/>
              <w:right w:val="single" w:sz="4" w:space="0" w:color="auto"/>
            </w:tcBorders>
            <w:vAlign w:val="center"/>
            <w:hideMark/>
          </w:tcPr>
          <w:p w14:paraId="25952248" w14:textId="77777777" w:rsidR="000A73EB" w:rsidRPr="00022667" w:rsidRDefault="000A73EB" w:rsidP="000A73EB">
            <w:pPr>
              <w:spacing w:after="0" w:line="240" w:lineRule="auto"/>
              <w:rPr>
                <w:rFonts w:ascii="Aptos Narrow" w:eastAsia="Times New Roman" w:hAnsi="Aptos Narrow" w:cs="Times New Roman"/>
                <w:color w:val="FFFFFF"/>
                <w:lang w:eastAsia="cs-CZ"/>
              </w:rPr>
            </w:pPr>
          </w:p>
        </w:tc>
        <w:tc>
          <w:tcPr>
            <w:tcW w:w="1277" w:type="dxa"/>
            <w:tcBorders>
              <w:top w:val="nil"/>
              <w:left w:val="nil"/>
              <w:bottom w:val="single" w:sz="4" w:space="0" w:color="auto"/>
              <w:right w:val="single" w:sz="4" w:space="0" w:color="auto"/>
            </w:tcBorders>
            <w:shd w:val="clear" w:color="000000" w:fill="595959"/>
            <w:noWrap/>
            <w:vAlign w:val="bottom"/>
            <w:hideMark/>
          </w:tcPr>
          <w:p w14:paraId="6550DB27" w14:textId="77777777" w:rsidR="000A73EB" w:rsidRPr="00022667" w:rsidRDefault="000A73EB" w:rsidP="000A73EB">
            <w:pPr>
              <w:spacing w:after="0" w:line="240" w:lineRule="auto"/>
              <w:rPr>
                <w:rFonts w:ascii="Aptos Narrow" w:eastAsia="Times New Roman" w:hAnsi="Aptos Narrow" w:cs="Times New Roman"/>
                <w:color w:val="FFFFFF"/>
                <w:lang w:eastAsia="cs-CZ"/>
              </w:rPr>
            </w:pPr>
            <w:r w:rsidRPr="00022667">
              <w:rPr>
                <w:rFonts w:ascii="Aptos Narrow" w:eastAsia="Times New Roman" w:hAnsi="Aptos Narrow" w:cs="Times New Roman"/>
                <w:color w:val="FFFFFF"/>
                <w:lang w:eastAsia="cs-CZ"/>
              </w:rPr>
              <w:t>cyklo</w:t>
            </w:r>
          </w:p>
        </w:tc>
        <w:tc>
          <w:tcPr>
            <w:tcW w:w="1417" w:type="dxa"/>
            <w:tcBorders>
              <w:top w:val="nil"/>
              <w:left w:val="nil"/>
              <w:bottom w:val="single" w:sz="4" w:space="0" w:color="auto"/>
              <w:right w:val="single" w:sz="4" w:space="0" w:color="auto"/>
            </w:tcBorders>
            <w:shd w:val="clear" w:color="000000" w:fill="808080"/>
            <w:noWrap/>
            <w:vAlign w:val="center"/>
            <w:hideMark/>
          </w:tcPr>
          <w:p w14:paraId="69F44D71" w14:textId="3BE4C576"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 </w:t>
            </w:r>
          </w:p>
        </w:tc>
        <w:tc>
          <w:tcPr>
            <w:tcW w:w="1559" w:type="dxa"/>
            <w:tcBorders>
              <w:top w:val="nil"/>
              <w:left w:val="nil"/>
              <w:bottom w:val="single" w:sz="4" w:space="0" w:color="auto"/>
              <w:right w:val="single" w:sz="4" w:space="0" w:color="auto"/>
            </w:tcBorders>
            <w:shd w:val="clear" w:color="000000" w:fill="808080"/>
            <w:noWrap/>
            <w:vAlign w:val="center"/>
            <w:hideMark/>
          </w:tcPr>
          <w:p w14:paraId="5C4BE5EE" w14:textId="62DB594E"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2F2F2"/>
              </w:rPr>
              <w:t>2</w:t>
            </w:r>
          </w:p>
        </w:tc>
        <w:tc>
          <w:tcPr>
            <w:tcW w:w="1214" w:type="dxa"/>
            <w:tcBorders>
              <w:top w:val="nil"/>
              <w:left w:val="nil"/>
              <w:bottom w:val="single" w:sz="4" w:space="0" w:color="auto"/>
              <w:right w:val="single" w:sz="4" w:space="0" w:color="auto"/>
            </w:tcBorders>
            <w:shd w:val="clear" w:color="000000" w:fill="A6A6A6"/>
            <w:noWrap/>
            <w:vAlign w:val="center"/>
            <w:hideMark/>
          </w:tcPr>
          <w:p w14:paraId="66C0BB4B" w14:textId="7769BA02"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 </w:t>
            </w:r>
          </w:p>
        </w:tc>
        <w:tc>
          <w:tcPr>
            <w:tcW w:w="1214" w:type="dxa"/>
            <w:tcBorders>
              <w:top w:val="nil"/>
              <w:left w:val="nil"/>
              <w:bottom w:val="single" w:sz="4" w:space="0" w:color="auto"/>
              <w:right w:val="single" w:sz="4" w:space="0" w:color="auto"/>
            </w:tcBorders>
            <w:shd w:val="clear" w:color="000000" w:fill="A6A6A6"/>
            <w:noWrap/>
            <w:vAlign w:val="center"/>
            <w:hideMark/>
          </w:tcPr>
          <w:p w14:paraId="0ADE124D" w14:textId="7D5D50E5"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1</w:t>
            </w:r>
          </w:p>
        </w:tc>
        <w:tc>
          <w:tcPr>
            <w:tcW w:w="1257" w:type="dxa"/>
            <w:tcBorders>
              <w:top w:val="nil"/>
              <w:left w:val="nil"/>
              <w:bottom w:val="nil"/>
              <w:right w:val="nil"/>
            </w:tcBorders>
            <w:noWrap/>
            <w:vAlign w:val="bottom"/>
            <w:hideMark/>
          </w:tcPr>
          <w:p w14:paraId="0470D696" w14:textId="77777777" w:rsidR="000A73EB" w:rsidRPr="00022667" w:rsidRDefault="000A73EB" w:rsidP="000A73EB">
            <w:pPr>
              <w:spacing w:after="0" w:line="240" w:lineRule="auto"/>
              <w:jc w:val="center"/>
              <w:rPr>
                <w:rFonts w:ascii="Aptos Narrow" w:eastAsia="Times New Roman" w:hAnsi="Aptos Narrow" w:cs="Times New Roman"/>
                <w:color w:val="FFFFFF"/>
                <w:lang w:eastAsia="cs-CZ"/>
              </w:rPr>
            </w:pPr>
          </w:p>
        </w:tc>
        <w:tc>
          <w:tcPr>
            <w:tcW w:w="851" w:type="dxa"/>
            <w:tcBorders>
              <w:top w:val="nil"/>
              <w:left w:val="nil"/>
              <w:bottom w:val="nil"/>
              <w:right w:val="nil"/>
            </w:tcBorders>
            <w:noWrap/>
            <w:vAlign w:val="bottom"/>
            <w:hideMark/>
          </w:tcPr>
          <w:p w14:paraId="77E4FE53"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1930" w:type="dxa"/>
            <w:tcBorders>
              <w:top w:val="nil"/>
              <w:left w:val="nil"/>
              <w:bottom w:val="nil"/>
              <w:right w:val="nil"/>
            </w:tcBorders>
            <w:noWrap/>
            <w:vAlign w:val="bottom"/>
            <w:hideMark/>
          </w:tcPr>
          <w:p w14:paraId="26FD9B15"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6A3341E1"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4B7338FE"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1E5E4377"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214EE1E2"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r>
      <w:tr w:rsidR="000A73EB" w:rsidRPr="00022667" w14:paraId="19EC726F" w14:textId="77777777" w:rsidTr="00DE4356">
        <w:trPr>
          <w:trHeight w:val="290"/>
        </w:trPr>
        <w:tc>
          <w:tcPr>
            <w:tcW w:w="1984" w:type="dxa"/>
            <w:vMerge/>
            <w:tcBorders>
              <w:top w:val="nil"/>
              <w:left w:val="single" w:sz="4" w:space="0" w:color="auto"/>
              <w:bottom w:val="single" w:sz="4" w:space="0" w:color="auto"/>
              <w:right w:val="single" w:sz="4" w:space="0" w:color="auto"/>
            </w:tcBorders>
            <w:vAlign w:val="center"/>
            <w:hideMark/>
          </w:tcPr>
          <w:p w14:paraId="26EFD1D1" w14:textId="77777777" w:rsidR="000A73EB" w:rsidRPr="00022667" w:rsidRDefault="000A73EB" w:rsidP="000A73EB">
            <w:pPr>
              <w:spacing w:after="0" w:line="240" w:lineRule="auto"/>
              <w:rPr>
                <w:rFonts w:ascii="Aptos Narrow" w:eastAsia="Times New Roman" w:hAnsi="Aptos Narrow" w:cs="Times New Roman"/>
                <w:color w:val="FFFFFF"/>
                <w:lang w:eastAsia="cs-CZ"/>
              </w:rPr>
            </w:pPr>
          </w:p>
        </w:tc>
        <w:tc>
          <w:tcPr>
            <w:tcW w:w="1277" w:type="dxa"/>
            <w:tcBorders>
              <w:top w:val="nil"/>
              <w:left w:val="nil"/>
              <w:bottom w:val="single" w:sz="4" w:space="0" w:color="auto"/>
              <w:right w:val="single" w:sz="4" w:space="0" w:color="auto"/>
            </w:tcBorders>
            <w:shd w:val="clear" w:color="000000" w:fill="595959"/>
            <w:noWrap/>
            <w:vAlign w:val="bottom"/>
            <w:hideMark/>
          </w:tcPr>
          <w:p w14:paraId="59511804" w14:textId="77777777" w:rsidR="000A73EB" w:rsidRPr="00022667" w:rsidRDefault="000A73EB" w:rsidP="000A73EB">
            <w:pPr>
              <w:spacing w:after="0" w:line="240" w:lineRule="auto"/>
              <w:rPr>
                <w:rFonts w:ascii="Aptos Narrow" w:eastAsia="Times New Roman" w:hAnsi="Aptos Narrow" w:cs="Times New Roman"/>
                <w:color w:val="FFFFFF"/>
                <w:lang w:eastAsia="cs-CZ"/>
              </w:rPr>
            </w:pPr>
            <w:r w:rsidRPr="00022667">
              <w:rPr>
                <w:rFonts w:ascii="Aptos Narrow" w:eastAsia="Times New Roman" w:hAnsi="Aptos Narrow" w:cs="Times New Roman"/>
                <w:color w:val="FFFFFF"/>
                <w:lang w:eastAsia="cs-CZ"/>
              </w:rPr>
              <w:t>golf</w:t>
            </w:r>
          </w:p>
        </w:tc>
        <w:tc>
          <w:tcPr>
            <w:tcW w:w="1417" w:type="dxa"/>
            <w:tcBorders>
              <w:top w:val="nil"/>
              <w:left w:val="nil"/>
              <w:bottom w:val="single" w:sz="4" w:space="0" w:color="auto"/>
              <w:right w:val="single" w:sz="4" w:space="0" w:color="auto"/>
            </w:tcBorders>
            <w:shd w:val="clear" w:color="000000" w:fill="808080"/>
            <w:noWrap/>
            <w:vAlign w:val="center"/>
            <w:hideMark/>
          </w:tcPr>
          <w:p w14:paraId="17132A2C" w14:textId="11446689"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 </w:t>
            </w:r>
          </w:p>
        </w:tc>
        <w:tc>
          <w:tcPr>
            <w:tcW w:w="1559" w:type="dxa"/>
            <w:tcBorders>
              <w:top w:val="nil"/>
              <w:left w:val="nil"/>
              <w:bottom w:val="single" w:sz="4" w:space="0" w:color="auto"/>
              <w:right w:val="single" w:sz="4" w:space="0" w:color="auto"/>
            </w:tcBorders>
            <w:shd w:val="clear" w:color="000000" w:fill="808080"/>
            <w:noWrap/>
            <w:vAlign w:val="center"/>
            <w:hideMark/>
          </w:tcPr>
          <w:p w14:paraId="55458FDB" w14:textId="0D20853C"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2</w:t>
            </w:r>
          </w:p>
        </w:tc>
        <w:tc>
          <w:tcPr>
            <w:tcW w:w="1214" w:type="dxa"/>
            <w:tcBorders>
              <w:top w:val="nil"/>
              <w:left w:val="nil"/>
              <w:bottom w:val="single" w:sz="4" w:space="0" w:color="auto"/>
              <w:right w:val="single" w:sz="4" w:space="0" w:color="auto"/>
            </w:tcBorders>
            <w:shd w:val="clear" w:color="000000" w:fill="A6A6A6"/>
            <w:noWrap/>
            <w:vAlign w:val="center"/>
            <w:hideMark/>
          </w:tcPr>
          <w:p w14:paraId="68ACB566" w14:textId="00B7F345"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 </w:t>
            </w:r>
          </w:p>
        </w:tc>
        <w:tc>
          <w:tcPr>
            <w:tcW w:w="1214" w:type="dxa"/>
            <w:tcBorders>
              <w:top w:val="nil"/>
              <w:left w:val="nil"/>
              <w:bottom w:val="single" w:sz="4" w:space="0" w:color="auto"/>
              <w:right w:val="single" w:sz="4" w:space="0" w:color="auto"/>
            </w:tcBorders>
            <w:shd w:val="clear" w:color="000000" w:fill="A6A6A6"/>
            <w:noWrap/>
            <w:vAlign w:val="center"/>
            <w:hideMark/>
          </w:tcPr>
          <w:p w14:paraId="44B7F906" w14:textId="0C0FF94F"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1</w:t>
            </w:r>
          </w:p>
        </w:tc>
        <w:tc>
          <w:tcPr>
            <w:tcW w:w="1257" w:type="dxa"/>
            <w:tcBorders>
              <w:top w:val="nil"/>
              <w:left w:val="nil"/>
              <w:bottom w:val="nil"/>
              <w:right w:val="nil"/>
            </w:tcBorders>
            <w:noWrap/>
            <w:vAlign w:val="bottom"/>
            <w:hideMark/>
          </w:tcPr>
          <w:p w14:paraId="60D93564" w14:textId="77777777" w:rsidR="000A73EB" w:rsidRPr="00022667" w:rsidRDefault="000A73EB" w:rsidP="000A73EB">
            <w:pPr>
              <w:spacing w:after="0" w:line="240" w:lineRule="auto"/>
              <w:jc w:val="center"/>
              <w:rPr>
                <w:rFonts w:ascii="Aptos Narrow" w:eastAsia="Times New Roman" w:hAnsi="Aptos Narrow" w:cs="Times New Roman"/>
                <w:color w:val="FFFFFF"/>
                <w:lang w:eastAsia="cs-CZ"/>
              </w:rPr>
            </w:pPr>
          </w:p>
        </w:tc>
        <w:tc>
          <w:tcPr>
            <w:tcW w:w="851" w:type="dxa"/>
            <w:tcBorders>
              <w:top w:val="nil"/>
              <w:left w:val="nil"/>
              <w:bottom w:val="nil"/>
              <w:right w:val="nil"/>
            </w:tcBorders>
            <w:noWrap/>
            <w:vAlign w:val="bottom"/>
            <w:hideMark/>
          </w:tcPr>
          <w:p w14:paraId="07E231D8"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1930" w:type="dxa"/>
            <w:tcBorders>
              <w:top w:val="nil"/>
              <w:left w:val="nil"/>
              <w:bottom w:val="nil"/>
              <w:right w:val="nil"/>
            </w:tcBorders>
            <w:noWrap/>
            <w:vAlign w:val="bottom"/>
            <w:hideMark/>
          </w:tcPr>
          <w:p w14:paraId="0B9EF042"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6B73BDB6"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5241CFA0"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41C7052A"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0B1E0682"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r>
      <w:tr w:rsidR="000A73EB" w:rsidRPr="00022667" w14:paraId="5501BECD" w14:textId="77777777" w:rsidTr="00DE4356">
        <w:trPr>
          <w:trHeight w:val="290"/>
        </w:trPr>
        <w:tc>
          <w:tcPr>
            <w:tcW w:w="1984" w:type="dxa"/>
            <w:vMerge/>
            <w:tcBorders>
              <w:top w:val="nil"/>
              <w:left w:val="single" w:sz="4" w:space="0" w:color="auto"/>
              <w:bottom w:val="single" w:sz="4" w:space="0" w:color="auto"/>
              <w:right w:val="single" w:sz="4" w:space="0" w:color="auto"/>
            </w:tcBorders>
            <w:vAlign w:val="center"/>
            <w:hideMark/>
          </w:tcPr>
          <w:p w14:paraId="1EEED18F" w14:textId="77777777" w:rsidR="000A73EB" w:rsidRPr="00022667" w:rsidRDefault="000A73EB" w:rsidP="000A73EB">
            <w:pPr>
              <w:spacing w:after="0" w:line="240" w:lineRule="auto"/>
              <w:rPr>
                <w:rFonts w:ascii="Aptos Narrow" w:eastAsia="Times New Roman" w:hAnsi="Aptos Narrow" w:cs="Times New Roman"/>
                <w:color w:val="FFFFFF"/>
                <w:lang w:eastAsia="cs-CZ"/>
              </w:rPr>
            </w:pPr>
          </w:p>
        </w:tc>
        <w:tc>
          <w:tcPr>
            <w:tcW w:w="1277" w:type="dxa"/>
            <w:tcBorders>
              <w:top w:val="nil"/>
              <w:left w:val="nil"/>
              <w:bottom w:val="single" w:sz="4" w:space="0" w:color="auto"/>
              <w:right w:val="single" w:sz="4" w:space="0" w:color="auto"/>
            </w:tcBorders>
            <w:shd w:val="clear" w:color="000000" w:fill="595959"/>
            <w:noWrap/>
            <w:vAlign w:val="bottom"/>
            <w:hideMark/>
          </w:tcPr>
          <w:p w14:paraId="4AEA2E7E" w14:textId="77777777" w:rsidR="000A73EB" w:rsidRPr="00022667" w:rsidRDefault="000A73EB" w:rsidP="000A73EB">
            <w:pPr>
              <w:spacing w:after="0" w:line="240" w:lineRule="auto"/>
              <w:rPr>
                <w:rFonts w:ascii="Aptos Narrow" w:eastAsia="Times New Roman" w:hAnsi="Aptos Narrow" w:cs="Times New Roman"/>
                <w:color w:val="FFFFFF"/>
                <w:lang w:eastAsia="cs-CZ"/>
              </w:rPr>
            </w:pPr>
            <w:r w:rsidRPr="00022667">
              <w:rPr>
                <w:rFonts w:ascii="Aptos Narrow" w:eastAsia="Times New Roman" w:hAnsi="Aptos Narrow" w:cs="Times New Roman"/>
                <w:color w:val="FFFFFF"/>
                <w:lang w:eastAsia="cs-CZ"/>
              </w:rPr>
              <w:t>sjezdovky, běžky</w:t>
            </w:r>
          </w:p>
        </w:tc>
        <w:tc>
          <w:tcPr>
            <w:tcW w:w="1417" w:type="dxa"/>
            <w:tcBorders>
              <w:top w:val="nil"/>
              <w:left w:val="nil"/>
              <w:bottom w:val="single" w:sz="4" w:space="0" w:color="auto"/>
              <w:right w:val="single" w:sz="4" w:space="0" w:color="auto"/>
            </w:tcBorders>
            <w:shd w:val="clear" w:color="000000" w:fill="808080"/>
            <w:noWrap/>
            <w:vAlign w:val="center"/>
            <w:hideMark/>
          </w:tcPr>
          <w:p w14:paraId="150685EC" w14:textId="3648857B"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 </w:t>
            </w:r>
          </w:p>
        </w:tc>
        <w:tc>
          <w:tcPr>
            <w:tcW w:w="1559" w:type="dxa"/>
            <w:tcBorders>
              <w:top w:val="nil"/>
              <w:left w:val="nil"/>
              <w:bottom w:val="single" w:sz="4" w:space="0" w:color="auto"/>
              <w:right w:val="single" w:sz="4" w:space="0" w:color="auto"/>
            </w:tcBorders>
            <w:shd w:val="clear" w:color="000000" w:fill="808080"/>
            <w:noWrap/>
            <w:vAlign w:val="center"/>
            <w:hideMark/>
          </w:tcPr>
          <w:p w14:paraId="364C62A9" w14:textId="7E32BCA4"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3</w:t>
            </w:r>
          </w:p>
        </w:tc>
        <w:tc>
          <w:tcPr>
            <w:tcW w:w="1214" w:type="dxa"/>
            <w:tcBorders>
              <w:top w:val="nil"/>
              <w:left w:val="nil"/>
              <w:bottom w:val="single" w:sz="4" w:space="0" w:color="auto"/>
              <w:right w:val="single" w:sz="4" w:space="0" w:color="auto"/>
            </w:tcBorders>
            <w:shd w:val="clear" w:color="000000" w:fill="A6A6A6"/>
            <w:noWrap/>
            <w:vAlign w:val="center"/>
            <w:hideMark/>
          </w:tcPr>
          <w:p w14:paraId="2B71C284" w14:textId="20B85005"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 </w:t>
            </w:r>
          </w:p>
        </w:tc>
        <w:tc>
          <w:tcPr>
            <w:tcW w:w="1214" w:type="dxa"/>
            <w:tcBorders>
              <w:top w:val="nil"/>
              <w:left w:val="nil"/>
              <w:bottom w:val="single" w:sz="4" w:space="0" w:color="auto"/>
              <w:right w:val="single" w:sz="4" w:space="0" w:color="auto"/>
            </w:tcBorders>
            <w:shd w:val="clear" w:color="000000" w:fill="A6A6A6"/>
            <w:noWrap/>
            <w:vAlign w:val="center"/>
            <w:hideMark/>
          </w:tcPr>
          <w:p w14:paraId="4640029E" w14:textId="6374732A"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1</w:t>
            </w:r>
          </w:p>
        </w:tc>
        <w:tc>
          <w:tcPr>
            <w:tcW w:w="1257" w:type="dxa"/>
            <w:tcBorders>
              <w:top w:val="nil"/>
              <w:left w:val="nil"/>
              <w:bottom w:val="nil"/>
              <w:right w:val="nil"/>
            </w:tcBorders>
            <w:noWrap/>
            <w:vAlign w:val="bottom"/>
            <w:hideMark/>
          </w:tcPr>
          <w:p w14:paraId="20B137E0" w14:textId="77777777" w:rsidR="000A73EB" w:rsidRPr="00022667" w:rsidRDefault="000A73EB" w:rsidP="000A73EB">
            <w:pPr>
              <w:spacing w:after="0" w:line="240" w:lineRule="auto"/>
              <w:jc w:val="center"/>
              <w:rPr>
                <w:rFonts w:ascii="Aptos Narrow" w:eastAsia="Times New Roman" w:hAnsi="Aptos Narrow" w:cs="Times New Roman"/>
                <w:color w:val="FFFFFF"/>
                <w:lang w:eastAsia="cs-CZ"/>
              </w:rPr>
            </w:pPr>
          </w:p>
        </w:tc>
        <w:tc>
          <w:tcPr>
            <w:tcW w:w="851" w:type="dxa"/>
            <w:tcBorders>
              <w:top w:val="nil"/>
              <w:left w:val="nil"/>
              <w:bottom w:val="nil"/>
              <w:right w:val="nil"/>
            </w:tcBorders>
            <w:noWrap/>
            <w:vAlign w:val="bottom"/>
            <w:hideMark/>
          </w:tcPr>
          <w:p w14:paraId="49B942FF"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1930" w:type="dxa"/>
            <w:tcBorders>
              <w:top w:val="nil"/>
              <w:left w:val="nil"/>
              <w:bottom w:val="nil"/>
              <w:right w:val="nil"/>
            </w:tcBorders>
            <w:noWrap/>
            <w:vAlign w:val="bottom"/>
            <w:hideMark/>
          </w:tcPr>
          <w:p w14:paraId="634C1A6F"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799F0071"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63E0F35F"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47E57B52"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49B8E3A3"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r>
      <w:tr w:rsidR="000A73EB" w:rsidRPr="00022667" w14:paraId="74D38BC9" w14:textId="77777777" w:rsidTr="00DE4356">
        <w:trPr>
          <w:trHeight w:val="45"/>
        </w:trPr>
        <w:tc>
          <w:tcPr>
            <w:tcW w:w="1984" w:type="dxa"/>
            <w:tcBorders>
              <w:top w:val="nil"/>
              <w:left w:val="single" w:sz="4" w:space="0" w:color="auto"/>
              <w:bottom w:val="single" w:sz="4" w:space="0" w:color="auto"/>
              <w:right w:val="single" w:sz="4" w:space="0" w:color="auto"/>
            </w:tcBorders>
            <w:shd w:val="clear" w:color="000000" w:fill="595959"/>
            <w:noWrap/>
            <w:vAlign w:val="bottom"/>
            <w:hideMark/>
          </w:tcPr>
          <w:p w14:paraId="3F01AF77" w14:textId="77777777" w:rsidR="000A73EB" w:rsidRPr="00022667" w:rsidRDefault="000A73EB" w:rsidP="000A73EB">
            <w:pPr>
              <w:spacing w:after="0" w:line="240" w:lineRule="auto"/>
              <w:rPr>
                <w:rFonts w:ascii="Aptos Narrow" w:eastAsia="Times New Roman" w:hAnsi="Aptos Narrow" w:cs="Times New Roman"/>
                <w:color w:val="FFFFFF"/>
                <w:lang w:eastAsia="cs-CZ"/>
              </w:rPr>
            </w:pPr>
            <w:r w:rsidRPr="00022667">
              <w:rPr>
                <w:rFonts w:ascii="Aptos Narrow" w:eastAsia="Times New Roman" w:hAnsi="Aptos Narrow" w:cs="Times New Roman"/>
                <w:color w:val="FFFFFF"/>
                <w:lang w:eastAsia="cs-CZ"/>
              </w:rPr>
              <w:t> </w:t>
            </w:r>
          </w:p>
        </w:tc>
        <w:tc>
          <w:tcPr>
            <w:tcW w:w="1277" w:type="dxa"/>
            <w:tcBorders>
              <w:top w:val="nil"/>
              <w:left w:val="nil"/>
              <w:bottom w:val="single" w:sz="4" w:space="0" w:color="auto"/>
              <w:right w:val="single" w:sz="4" w:space="0" w:color="auto"/>
            </w:tcBorders>
            <w:shd w:val="clear" w:color="000000" w:fill="595959"/>
            <w:noWrap/>
            <w:vAlign w:val="bottom"/>
            <w:hideMark/>
          </w:tcPr>
          <w:p w14:paraId="3EB53EC6" w14:textId="77777777" w:rsidR="000A73EB" w:rsidRPr="00022667" w:rsidRDefault="000A73EB" w:rsidP="000A73EB">
            <w:pPr>
              <w:spacing w:after="0" w:line="240" w:lineRule="auto"/>
              <w:rPr>
                <w:rFonts w:ascii="Aptos Narrow" w:eastAsia="Times New Roman" w:hAnsi="Aptos Narrow" w:cs="Times New Roman"/>
                <w:color w:val="FFFFFF"/>
                <w:lang w:eastAsia="cs-CZ"/>
              </w:rPr>
            </w:pPr>
            <w:r w:rsidRPr="00022667">
              <w:rPr>
                <w:rFonts w:ascii="Aptos Narrow" w:eastAsia="Times New Roman" w:hAnsi="Aptos Narrow" w:cs="Times New Roman"/>
                <w:color w:val="FFFFFF"/>
                <w:lang w:eastAsia="cs-CZ"/>
              </w:rPr>
              <w:t> </w:t>
            </w:r>
          </w:p>
        </w:tc>
        <w:tc>
          <w:tcPr>
            <w:tcW w:w="1417" w:type="dxa"/>
            <w:tcBorders>
              <w:top w:val="nil"/>
              <w:left w:val="nil"/>
              <w:bottom w:val="single" w:sz="4" w:space="0" w:color="auto"/>
              <w:right w:val="single" w:sz="4" w:space="0" w:color="auto"/>
            </w:tcBorders>
            <w:shd w:val="clear" w:color="000000" w:fill="808080"/>
            <w:noWrap/>
            <w:vAlign w:val="center"/>
            <w:hideMark/>
          </w:tcPr>
          <w:p w14:paraId="4A3603E7" w14:textId="5AA0C943"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 </w:t>
            </w:r>
          </w:p>
        </w:tc>
        <w:tc>
          <w:tcPr>
            <w:tcW w:w="1559" w:type="dxa"/>
            <w:tcBorders>
              <w:top w:val="nil"/>
              <w:left w:val="nil"/>
              <w:bottom w:val="single" w:sz="4" w:space="0" w:color="auto"/>
              <w:right w:val="single" w:sz="4" w:space="0" w:color="auto"/>
            </w:tcBorders>
            <w:shd w:val="clear" w:color="000000" w:fill="808080"/>
            <w:noWrap/>
            <w:vAlign w:val="center"/>
            <w:hideMark/>
          </w:tcPr>
          <w:p w14:paraId="154083D2" w14:textId="30182AC2"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 </w:t>
            </w:r>
          </w:p>
        </w:tc>
        <w:tc>
          <w:tcPr>
            <w:tcW w:w="1214" w:type="dxa"/>
            <w:tcBorders>
              <w:top w:val="nil"/>
              <w:left w:val="nil"/>
              <w:bottom w:val="single" w:sz="4" w:space="0" w:color="auto"/>
              <w:right w:val="single" w:sz="4" w:space="0" w:color="auto"/>
            </w:tcBorders>
            <w:shd w:val="clear" w:color="000000" w:fill="A6A6A6"/>
            <w:noWrap/>
            <w:vAlign w:val="center"/>
            <w:hideMark/>
          </w:tcPr>
          <w:p w14:paraId="670DCD07" w14:textId="2736D178"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 </w:t>
            </w:r>
          </w:p>
        </w:tc>
        <w:tc>
          <w:tcPr>
            <w:tcW w:w="1214" w:type="dxa"/>
            <w:tcBorders>
              <w:top w:val="nil"/>
              <w:left w:val="nil"/>
              <w:bottom w:val="single" w:sz="4" w:space="0" w:color="auto"/>
              <w:right w:val="single" w:sz="4" w:space="0" w:color="auto"/>
            </w:tcBorders>
            <w:shd w:val="clear" w:color="000000" w:fill="A6A6A6"/>
            <w:noWrap/>
            <w:vAlign w:val="center"/>
            <w:hideMark/>
          </w:tcPr>
          <w:p w14:paraId="177F7929" w14:textId="36607AE0"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 </w:t>
            </w:r>
          </w:p>
        </w:tc>
        <w:tc>
          <w:tcPr>
            <w:tcW w:w="1257" w:type="dxa"/>
            <w:tcBorders>
              <w:top w:val="nil"/>
              <w:left w:val="nil"/>
              <w:bottom w:val="nil"/>
              <w:right w:val="nil"/>
            </w:tcBorders>
            <w:noWrap/>
            <w:vAlign w:val="bottom"/>
            <w:hideMark/>
          </w:tcPr>
          <w:p w14:paraId="1057D7CA" w14:textId="77777777" w:rsidR="000A73EB" w:rsidRPr="00022667" w:rsidRDefault="000A73EB" w:rsidP="000A73EB">
            <w:pPr>
              <w:spacing w:after="0" w:line="240" w:lineRule="auto"/>
              <w:jc w:val="center"/>
              <w:rPr>
                <w:rFonts w:ascii="Aptos Narrow" w:eastAsia="Times New Roman" w:hAnsi="Aptos Narrow" w:cs="Times New Roman"/>
                <w:color w:val="FFFFFF"/>
                <w:lang w:eastAsia="cs-CZ"/>
              </w:rPr>
            </w:pPr>
          </w:p>
        </w:tc>
        <w:tc>
          <w:tcPr>
            <w:tcW w:w="851" w:type="dxa"/>
            <w:tcBorders>
              <w:top w:val="nil"/>
              <w:left w:val="nil"/>
              <w:bottom w:val="nil"/>
              <w:right w:val="nil"/>
            </w:tcBorders>
            <w:noWrap/>
            <w:vAlign w:val="bottom"/>
            <w:hideMark/>
          </w:tcPr>
          <w:p w14:paraId="14FE1536"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1930" w:type="dxa"/>
            <w:tcBorders>
              <w:top w:val="nil"/>
              <w:left w:val="nil"/>
              <w:bottom w:val="nil"/>
              <w:right w:val="nil"/>
            </w:tcBorders>
            <w:noWrap/>
            <w:vAlign w:val="bottom"/>
            <w:hideMark/>
          </w:tcPr>
          <w:p w14:paraId="72806E43"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441302A4"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285922A0"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7E920DD1"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442905E2"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r>
      <w:tr w:rsidR="000A73EB" w:rsidRPr="00022667" w14:paraId="52922223" w14:textId="77777777" w:rsidTr="00DE4356">
        <w:trPr>
          <w:trHeight w:val="290"/>
        </w:trPr>
        <w:tc>
          <w:tcPr>
            <w:tcW w:w="1984" w:type="dxa"/>
            <w:vMerge w:val="restart"/>
            <w:tcBorders>
              <w:top w:val="nil"/>
              <w:left w:val="single" w:sz="4" w:space="0" w:color="auto"/>
              <w:bottom w:val="single" w:sz="4" w:space="0" w:color="auto"/>
              <w:right w:val="single" w:sz="4" w:space="0" w:color="auto"/>
            </w:tcBorders>
            <w:shd w:val="clear" w:color="000000" w:fill="595959"/>
            <w:noWrap/>
            <w:vAlign w:val="center"/>
            <w:hideMark/>
          </w:tcPr>
          <w:p w14:paraId="72A6924E" w14:textId="77777777" w:rsidR="000A73EB" w:rsidRPr="00022667" w:rsidRDefault="000A73EB" w:rsidP="000A73EB">
            <w:pPr>
              <w:spacing w:after="0" w:line="240" w:lineRule="auto"/>
              <w:jc w:val="center"/>
              <w:rPr>
                <w:rFonts w:ascii="Aptos Narrow" w:eastAsia="Times New Roman" w:hAnsi="Aptos Narrow" w:cs="Times New Roman"/>
                <w:color w:val="FFFFFF"/>
                <w:lang w:eastAsia="cs-CZ"/>
              </w:rPr>
            </w:pPr>
            <w:r w:rsidRPr="00022667">
              <w:rPr>
                <w:rFonts w:ascii="Aptos Narrow" w:eastAsia="Times New Roman" w:hAnsi="Aptos Narrow" w:cs="Times New Roman"/>
                <w:color w:val="FFFFFF"/>
                <w:lang w:eastAsia="cs-CZ"/>
              </w:rPr>
              <w:t>Lázeňství</w:t>
            </w:r>
          </w:p>
        </w:tc>
        <w:tc>
          <w:tcPr>
            <w:tcW w:w="1277" w:type="dxa"/>
            <w:tcBorders>
              <w:top w:val="nil"/>
              <w:left w:val="nil"/>
              <w:bottom w:val="single" w:sz="4" w:space="0" w:color="auto"/>
              <w:right w:val="single" w:sz="4" w:space="0" w:color="auto"/>
            </w:tcBorders>
            <w:shd w:val="clear" w:color="000000" w:fill="595959"/>
            <w:noWrap/>
            <w:vAlign w:val="bottom"/>
            <w:hideMark/>
          </w:tcPr>
          <w:p w14:paraId="7B47B6F0" w14:textId="77777777" w:rsidR="000A73EB" w:rsidRPr="00022667" w:rsidRDefault="000A73EB" w:rsidP="000A73EB">
            <w:pPr>
              <w:spacing w:after="0" w:line="240" w:lineRule="auto"/>
              <w:rPr>
                <w:rFonts w:ascii="Aptos Narrow" w:eastAsia="Times New Roman" w:hAnsi="Aptos Narrow" w:cs="Times New Roman"/>
                <w:color w:val="FFFFFF"/>
                <w:lang w:eastAsia="cs-CZ"/>
              </w:rPr>
            </w:pPr>
            <w:r w:rsidRPr="00022667">
              <w:rPr>
                <w:rFonts w:ascii="Aptos Narrow" w:eastAsia="Times New Roman" w:hAnsi="Aptos Narrow" w:cs="Times New Roman"/>
                <w:color w:val="FFFFFF"/>
                <w:lang w:eastAsia="cs-CZ"/>
              </w:rPr>
              <w:t>lázně</w:t>
            </w:r>
          </w:p>
        </w:tc>
        <w:tc>
          <w:tcPr>
            <w:tcW w:w="1417" w:type="dxa"/>
            <w:tcBorders>
              <w:top w:val="nil"/>
              <w:left w:val="nil"/>
              <w:bottom w:val="single" w:sz="4" w:space="0" w:color="auto"/>
              <w:right w:val="single" w:sz="4" w:space="0" w:color="auto"/>
            </w:tcBorders>
            <w:shd w:val="clear" w:color="000000" w:fill="808080"/>
            <w:noWrap/>
            <w:vAlign w:val="center"/>
            <w:hideMark/>
          </w:tcPr>
          <w:p w14:paraId="09421817" w14:textId="200685BE"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1</w:t>
            </w:r>
          </w:p>
        </w:tc>
        <w:tc>
          <w:tcPr>
            <w:tcW w:w="1559" w:type="dxa"/>
            <w:tcBorders>
              <w:top w:val="nil"/>
              <w:left w:val="nil"/>
              <w:bottom w:val="single" w:sz="4" w:space="0" w:color="auto"/>
              <w:right w:val="single" w:sz="4" w:space="0" w:color="auto"/>
            </w:tcBorders>
            <w:shd w:val="clear" w:color="000000" w:fill="808080"/>
            <w:noWrap/>
            <w:vAlign w:val="center"/>
            <w:hideMark/>
          </w:tcPr>
          <w:p w14:paraId="47A2EA6B" w14:textId="4698E16A"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1</w:t>
            </w:r>
          </w:p>
        </w:tc>
        <w:tc>
          <w:tcPr>
            <w:tcW w:w="1214" w:type="dxa"/>
            <w:tcBorders>
              <w:top w:val="nil"/>
              <w:left w:val="nil"/>
              <w:bottom w:val="single" w:sz="4" w:space="0" w:color="auto"/>
              <w:right w:val="single" w:sz="4" w:space="0" w:color="auto"/>
            </w:tcBorders>
            <w:shd w:val="clear" w:color="000000" w:fill="A6A6A6"/>
            <w:noWrap/>
            <w:vAlign w:val="center"/>
            <w:hideMark/>
          </w:tcPr>
          <w:p w14:paraId="5007F053" w14:textId="4C6CE947"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1</w:t>
            </w:r>
          </w:p>
        </w:tc>
        <w:tc>
          <w:tcPr>
            <w:tcW w:w="1214" w:type="dxa"/>
            <w:tcBorders>
              <w:top w:val="nil"/>
              <w:left w:val="nil"/>
              <w:bottom w:val="single" w:sz="4" w:space="0" w:color="auto"/>
              <w:right w:val="single" w:sz="4" w:space="0" w:color="auto"/>
            </w:tcBorders>
            <w:shd w:val="clear" w:color="000000" w:fill="A6A6A6"/>
            <w:noWrap/>
            <w:vAlign w:val="center"/>
            <w:hideMark/>
          </w:tcPr>
          <w:p w14:paraId="5B9B77BE" w14:textId="31F1196F"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 </w:t>
            </w:r>
          </w:p>
        </w:tc>
        <w:tc>
          <w:tcPr>
            <w:tcW w:w="1257" w:type="dxa"/>
            <w:tcBorders>
              <w:top w:val="nil"/>
              <w:left w:val="nil"/>
              <w:bottom w:val="nil"/>
              <w:right w:val="nil"/>
            </w:tcBorders>
            <w:noWrap/>
            <w:vAlign w:val="bottom"/>
            <w:hideMark/>
          </w:tcPr>
          <w:p w14:paraId="764D9AD2" w14:textId="77777777" w:rsidR="000A73EB" w:rsidRPr="00022667" w:rsidRDefault="000A73EB" w:rsidP="000A73EB">
            <w:pPr>
              <w:spacing w:after="0" w:line="240" w:lineRule="auto"/>
              <w:jc w:val="center"/>
              <w:rPr>
                <w:rFonts w:ascii="Aptos Narrow" w:eastAsia="Times New Roman" w:hAnsi="Aptos Narrow" w:cs="Times New Roman"/>
                <w:color w:val="FFFFFF"/>
                <w:lang w:eastAsia="cs-CZ"/>
              </w:rPr>
            </w:pPr>
          </w:p>
        </w:tc>
        <w:tc>
          <w:tcPr>
            <w:tcW w:w="851" w:type="dxa"/>
            <w:tcBorders>
              <w:top w:val="nil"/>
              <w:left w:val="nil"/>
              <w:bottom w:val="nil"/>
              <w:right w:val="nil"/>
            </w:tcBorders>
            <w:noWrap/>
            <w:vAlign w:val="bottom"/>
            <w:hideMark/>
          </w:tcPr>
          <w:p w14:paraId="1A397296"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1930" w:type="dxa"/>
            <w:tcBorders>
              <w:top w:val="nil"/>
              <w:left w:val="nil"/>
              <w:bottom w:val="nil"/>
              <w:right w:val="nil"/>
            </w:tcBorders>
            <w:noWrap/>
            <w:vAlign w:val="bottom"/>
            <w:hideMark/>
          </w:tcPr>
          <w:p w14:paraId="28EDA78E"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4041BBDE"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34D0FFDA"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50F41D9E"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402124EB"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r>
      <w:tr w:rsidR="000A73EB" w:rsidRPr="00022667" w14:paraId="7B9C05A7" w14:textId="77777777" w:rsidTr="00DE4356">
        <w:trPr>
          <w:trHeight w:val="290"/>
        </w:trPr>
        <w:tc>
          <w:tcPr>
            <w:tcW w:w="1984" w:type="dxa"/>
            <w:vMerge/>
            <w:tcBorders>
              <w:top w:val="nil"/>
              <w:left w:val="single" w:sz="4" w:space="0" w:color="auto"/>
              <w:bottom w:val="single" w:sz="4" w:space="0" w:color="auto"/>
              <w:right w:val="single" w:sz="4" w:space="0" w:color="auto"/>
            </w:tcBorders>
            <w:vAlign w:val="center"/>
            <w:hideMark/>
          </w:tcPr>
          <w:p w14:paraId="4B347F97" w14:textId="77777777" w:rsidR="000A73EB" w:rsidRPr="00022667" w:rsidRDefault="000A73EB" w:rsidP="000A73EB">
            <w:pPr>
              <w:spacing w:after="0" w:line="240" w:lineRule="auto"/>
              <w:rPr>
                <w:rFonts w:ascii="Aptos Narrow" w:eastAsia="Times New Roman" w:hAnsi="Aptos Narrow" w:cs="Times New Roman"/>
                <w:color w:val="FFFFFF"/>
                <w:lang w:eastAsia="cs-CZ"/>
              </w:rPr>
            </w:pPr>
          </w:p>
        </w:tc>
        <w:tc>
          <w:tcPr>
            <w:tcW w:w="1277" w:type="dxa"/>
            <w:tcBorders>
              <w:top w:val="nil"/>
              <w:left w:val="nil"/>
              <w:bottom w:val="single" w:sz="4" w:space="0" w:color="auto"/>
              <w:right w:val="single" w:sz="4" w:space="0" w:color="auto"/>
            </w:tcBorders>
            <w:shd w:val="clear" w:color="000000" w:fill="595959"/>
            <w:noWrap/>
            <w:vAlign w:val="bottom"/>
            <w:hideMark/>
          </w:tcPr>
          <w:p w14:paraId="380FACC2" w14:textId="77777777" w:rsidR="000A73EB" w:rsidRPr="00022667" w:rsidRDefault="000A73EB" w:rsidP="000A73EB">
            <w:pPr>
              <w:spacing w:after="0" w:line="240" w:lineRule="auto"/>
              <w:rPr>
                <w:rFonts w:ascii="Aptos Narrow" w:eastAsia="Times New Roman" w:hAnsi="Aptos Narrow" w:cs="Times New Roman"/>
                <w:color w:val="FFFFFF"/>
                <w:lang w:eastAsia="cs-CZ"/>
              </w:rPr>
            </w:pPr>
            <w:r w:rsidRPr="00022667">
              <w:rPr>
                <w:rFonts w:ascii="Aptos Narrow" w:eastAsia="Times New Roman" w:hAnsi="Aptos Narrow" w:cs="Times New Roman"/>
                <w:color w:val="FFFFFF"/>
                <w:lang w:eastAsia="cs-CZ"/>
              </w:rPr>
              <w:t>wellness</w:t>
            </w:r>
          </w:p>
        </w:tc>
        <w:tc>
          <w:tcPr>
            <w:tcW w:w="1417" w:type="dxa"/>
            <w:tcBorders>
              <w:top w:val="nil"/>
              <w:left w:val="nil"/>
              <w:bottom w:val="single" w:sz="4" w:space="0" w:color="auto"/>
              <w:right w:val="single" w:sz="4" w:space="0" w:color="auto"/>
            </w:tcBorders>
            <w:shd w:val="clear" w:color="000000" w:fill="808080"/>
            <w:noWrap/>
            <w:vAlign w:val="center"/>
            <w:hideMark/>
          </w:tcPr>
          <w:p w14:paraId="4C634D57" w14:textId="60F77B44"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 </w:t>
            </w:r>
          </w:p>
        </w:tc>
        <w:tc>
          <w:tcPr>
            <w:tcW w:w="1559" w:type="dxa"/>
            <w:tcBorders>
              <w:top w:val="nil"/>
              <w:left w:val="nil"/>
              <w:bottom w:val="single" w:sz="4" w:space="0" w:color="auto"/>
              <w:right w:val="single" w:sz="4" w:space="0" w:color="auto"/>
            </w:tcBorders>
            <w:shd w:val="clear" w:color="000000" w:fill="808080"/>
            <w:noWrap/>
            <w:vAlign w:val="center"/>
            <w:hideMark/>
          </w:tcPr>
          <w:p w14:paraId="189AEBA8" w14:textId="7BD2D2E3"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1</w:t>
            </w:r>
          </w:p>
        </w:tc>
        <w:tc>
          <w:tcPr>
            <w:tcW w:w="1214" w:type="dxa"/>
            <w:tcBorders>
              <w:top w:val="nil"/>
              <w:left w:val="nil"/>
              <w:bottom w:val="single" w:sz="4" w:space="0" w:color="auto"/>
              <w:right w:val="single" w:sz="4" w:space="0" w:color="auto"/>
            </w:tcBorders>
            <w:shd w:val="clear" w:color="000000" w:fill="A6A6A6"/>
            <w:noWrap/>
            <w:vAlign w:val="center"/>
            <w:hideMark/>
          </w:tcPr>
          <w:p w14:paraId="0A4F58D6" w14:textId="32CD401A"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 </w:t>
            </w:r>
          </w:p>
        </w:tc>
        <w:tc>
          <w:tcPr>
            <w:tcW w:w="1214" w:type="dxa"/>
            <w:tcBorders>
              <w:top w:val="nil"/>
              <w:left w:val="nil"/>
              <w:bottom w:val="single" w:sz="4" w:space="0" w:color="auto"/>
              <w:right w:val="single" w:sz="4" w:space="0" w:color="auto"/>
            </w:tcBorders>
            <w:shd w:val="clear" w:color="000000" w:fill="A6A6A6"/>
            <w:noWrap/>
            <w:vAlign w:val="center"/>
            <w:hideMark/>
          </w:tcPr>
          <w:p w14:paraId="210FC430" w14:textId="16EBB0D5"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 </w:t>
            </w:r>
          </w:p>
        </w:tc>
        <w:tc>
          <w:tcPr>
            <w:tcW w:w="1257" w:type="dxa"/>
            <w:tcBorders>
              <w:top w:val="nil"/>
              <w:left w:val="nil"/>
              <w:bottom w:val="nil"/>
              <w:right w:val="nil"/>
            </w:tcBorders>
            <w:noWrap/>
            <w:vAlign w:val="bottom"/>
            <w:hideMark/>
          </w:tcPr>
          <w:p w14:paraId="74E632FC" w14:textId="77777777" w:rsidR="000A73EB" w:rsidRPr="00022667" w:rsidRDefault="000A73EB" w:rsidP="000A73EB">
            <w:pPr>
              <w:spacing w:after="0" w:line="240" w:lineRule="auto"/>
              <w:jc w:val="center"/>
              <w:rPr>
                <w:rFonts w:ascii="Aptos Narrow" w:eastAsia="Times New Roman" w:hAnsi="Aptos Narrow" w:cs="Times New Roman"/>
                <w:color w:val="FFFFFF"/>
                <w:lang w:eastAsia="cs-CZ"/>
              </w:rPr>
            </w:pPr>
          </w:p>
        </w:tc>
        <w:tc>
          <w:tcPr>
            <w:tcW w:w="851" w:type="dxa"/>
            <w:tcBorders>
              <w:top w:val="nil"/>
              <w:left w:val="nil"/>
              <w:bottom w:val="nil"/>
              <w:right w:val="nil"/>
            </w:tcBorders>
            <w:noWrap/>
            <w:vAlign w:val="bottom"/>
            <w:hideMark/>
          </w:tcPr>
          <w:p w14:paraId="3E3EEDAD"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1930" w:type="dxa"/>
            <w:tcBorders>
              <w:top w:val="nil"/>
              <w:left w:val="nil"/>
              <w:bottom w:val="nil"/>
              <w:right w:val="nil"/>
            </w:tcBorders>
            <w:noWrap/>
            <w:vAlign w:val="bottom"/>
            <w:hideMark/>
          </w:tcPr>
          <w:p w14:paraId="0F30D0B4"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5EC34E79"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05A663EF"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5B54717C"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51927B96"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r>
      <w:tr w:rsidR="000A73EB" w:rsidRPr="00022667" w14:paraId="01E16368" w14:textId="77777777" w:rsidTr="00DE4356">
        <w:trPr>
          <w:trHeight w:val="30"/>
        </w:trPr>
        <w:tc>
          <w:tcPr>
            <w:tcW w:w="1984" w:type="dxa"/>
            <w:tcBorders>
              <w:top w:val="nil"/>
              <w:left w:val="single" w:sz="4" w:space="0" w:color="auto"/>
              <w:bottom w:val="single" w:sz="4" w:space="0" w:color="auto"/>
              <w:right w:val="single" w:sz="4" w:space="0" w:color="auto"/>
            </w:tcBorders>
            <w:shd w:val="clear" w:color="000000" w:fill="595959"/>
            <w:noWrap/>
            <w:vAlign w:val="bottom"/>
            <w:hideMark/>
          </w:tcPr>
          <w:p w14:paraId="2B91C18B" w14:textId="77777777" w:rsidR="000A73EB" w:rsidRPr="00022667" w:rsidRDefault="000A73EB" w:rsidP="000A73EB">
            <w:pPr>
              <w:spacing w:after="0" w:line="240" w:lineRule="auto"/>
              <w:rPr>
                <w:rFonts w:ascii="Aptos Narrow" w:eastAsia="Times New Roman" w:hAnsi="Aptos Narrow" w:cs="Times New Roman"/>
                <w:color w:val="FFFFFF"/>
                <w:lang w:eastAsia="cs-CZ"/>
              </w:rPr>
            </w:pPr>
            <w:r w:rsidRPr="00022667">
              <w:rPr>
                <w:rFonts w:ascii="Aptos Narrow" w:eastAsia="Times New Roman" w:hAnsi="Aptos Narrow" w:cs="Times New Roman"/>
                <w:color w:val="FFFFFF"/>
                <w:lang w:eastAsia="cs-CZ"/>
              </w:rPr>
              <w:t> </w:t>
            </w:r>
          </w:p>
        </w:tc>
        <w:tc>
          <w:tcPr>
            <w:tcW w:w="1277" w:type="dxa"/>
            <w:tcBorders>
              <w:top w:val="nil"/>
              <w:left w:val="nil"/>
              <w:bottom w:val="single" w:sz="4" w:space="0" w:color="auto"/>
              <w:right w:val="single" w:sz="4" w:space="0" w:color="auto"/>
            </w:tcBorders>
            <w:shd w:val="clear" w:color="000000" w:fill="595959"/>
            <w:noWrap/>
            <w:vAlign w:val="bottom"/>
            <w:hideMark/>
          </w:tcPr>
          <w:p w14:paraId="11BABE4D" w14:textId="77777777" w:rsidR="000A73EB" w:rsidRPr="00022667" w:rsidRDefault="000A73EB" w:rsidP="000A73EB">
            <w:pPr>
              <w:spacing w:after="0" w:line="240" w:lineRule="auto"/>
              <w:rPr>
                <w:rFonts w:ascii="Aptos Narrow" w:eastAsia="Times New Roman" w:hAnsi="Aptos Narrow" w:cs="Times New Roman"/>
                <w:color w:val="FFFFFF"/>
                <w:lang w:eastAsia="cs-CZ"/>
              </w:rPr>
            </w:pPr>
            <w:r w:rsidRPr="00022667">
              <w:rPr>
                <w:rFonts w:ascii="Aptos Narrow" w:eastAsia="Times New Roman" w:hAnsi="Aptos Narrow" w:cs="Times New Roman"/>
                <w:color w:val="FFFFFF"/>
                <w:lang w:eastAsia="cs-CZ"/>
              </w:rPr>
              <w:t> </w:t>
            </w:r>
          </w:p>
        </w:tc>
        <w:tc>
          <w:tcPr>
            <w:tcW w:w="1417" w:type="dxa"/>
            <w:tcBorders>
              <w:top w:val="nil"/>
              <w:left w:val="nil"/>
              <w:bottom w:val="single" w:sz="4" w:space="0" w:color="auto"/>
              <w:right w:val="single" w:sz="4" w:space="0" w:color="auto"/>
            </w:tcBorders>
            <w:shd w:val="clear" w:color="000000" w:fill="808080"/>
            <w:noWrap/>
            <w:vAlign w:val="center"/>
            <w:hideMark/>
          </w:tcPr>
          <w:p w14:paraId="44234A6B" w14:textId="020A805F"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 </w:t>
            </w:r>
          </w:p>
        </w:tc>
        <w:tc>
          <w:tcPr>
            <w:tcW w:w="1559" w:type="dxa"/>
            <w:tcBorders>
              <w:top w:val="nil"/>
              <w:left w:val="nil"/>
              <w:bottom w:val="single" w:sz="4" w:space="0" w:color="auto"/>
              <w:right w:val="single" w:sz="4" w:space="0" w:color="auto"/>
            </w:tcBorders>
            <w:shd w:val="clear" w:color="000000" w:fill="808080"/>
            <w:noWrap/>
            <w:vAlign w:val="center"/>
            <w:hideMark/>
          </w:tcPr>
          <w:p w14:paraId="18EAB86D" w14:textId="4DDAF298"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 </w:t>
            </w:r>
          </w:p>
        </w:tc>
        <w:tc>
          <w:tcPr>
            <w:tcW w:w="1214" w:type="dxa"/>
            <w:tcBorders>
              <w:top w:val="nil"/>
              <w:left w:val="nil"/>
              <w:bottom w:val="single" w:sz="4" w:space="0" w:color="auto"/>
              <w:right w:val="single" w:sz="4" w:space="0" w:color="auto"/>
            </w:tcBorders>
            <w:shd w:val="clear" w:color="000000" w:fill="A6A6A6"/>
            <w:noWrap/>
            <w:vAlign w:val="center"/>
            <w:hideMark/>
          </w:tcPr>
          <w:p w14:paraId="7FB1E0FF" w14:textId="6D9A0DC6"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 </w:t>
            </w:r>
          </w:p>
        </w:tc>
        <w:tc>
          <w:tcPr>
            <w:tcW w:w="1214" w:type="dxa"/>
            <w:tcBorders>
              <w:top w:val="nil"/>
              <w:left w:val="nil"/>
              <w:bottom w:val="single" w:sz="4" w:space="0" w:color="auto"/>
              <w:right w:val="single" w:sz="4" w:space="0" w:color="auto"/>
            </w:tcBorders>
            <w:shd w:val="clear" w:color="000000" w:fill="A6A6A6"/>
            <w:noWrap/>
            <w:vAlign w:val="center"/>
            <w:hideMark/>
          </w:tcPr>
          <w:p w14:paraId="661187B4" w14:textId="4B1221D3"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 </w:t>
            </w:r>
          </w:p>
        </w:tc>
        <w:tc>
          <w:tcPr>
            <w:tcW w:w="1257" w:type="dxa"/>
            <w:tcBorders>
              <w:top w:val="nil"/>
              <w:left w:val="nil"/>
              <w:bottom w:val="nil"/>
              <w:right w:val="nil"/>
            </w:tcBorders>
            <w:noWrap/>
            <w:vAlign w:val="bottom"/>
            <w:hideMark/>
          </w:tcPr>
          <w:p w14:paraId="498FE1FA" w14:textId="77777777" w:rsidR="000A73EB" w:rsidRPr="00022667" w:rsidRDefault="000A73EB" w:rsidP="000A73EB">
            <w:pPr>
              <w:spacing w:after="0" w:line="240" w:lineRule="auto"/>
              <w:jc w:val="center"/>
              <w:rPr>
                <w:rFonts w:ascii="Aptos Narrow" w:eastAsia="Times New Roman" w:hAnsi="Aptos Narrow" w:cs="Times New Roman"/>
                <w:color w:val="FFFFFF"/>
                <w:lang w:eastAsia="cs-CZ"/>
              </w:rPr>
            </w:pPr>
          </w:p>
        </w:tc>
        <w:tc>
          <w:tcPr>
            <w:tcW w:w="851" w:type="dxa"/>
            <w:tcBorders>
              <w:top w:val="nil"/>
              <w:left w:val="nil"/>
              <w:bottom w:val="nil"/>
              <w:right w:val="nil"/>
            </w:tcBorders>
            <w:noWrap/>
            <w:vAlign w:val="bottom"/>
            <w:hideMark/>
          </w:tcPr>
          <w:p w14:paraId="2FDD08A4"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1930" w:type="dxa"/>
            <w:tcBorders>
              <w:top w:val="nil"/>
              <w:left w:val="nil"/>
              <w:bottom w:val="nil"/>
              <w:right w:val="nil"/>
            </w:tcBorders>
            <w:noWrap/>
            <w:vAlign w:val="bottom"/>
            <w:hideMark/>
          </w:tcPr>
          <w:p w14:paraId="4DA146BB"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3F2354E4"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497C8A51"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49D316F3"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422433BB"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r>
      <w:tr w:rsidR="000A73EB" w:rsidRPr="00022667" w14:paraId="1EBB24B5" w14:textId="77777777" w:rsidTr="00DE4356">
        <w:trPr>
          <w:trHeight w:val="290"/>
        </w:trPr>
        <w:tc>
          <w:tcPr>
            <w:tcW w:w="1984" w:type="dxa"/>
            <w:tcBorders>
              <w:top w:val="nil"/>
              <w:left w:val="single" w:sz="4" w:space="0" w:color="auto"/>
              <w:bottom w:val="single" w:sz="4" w:space="0" w:color="auto"/>
              <w:right w:val="single" w:sz="4" w:space="0" w:color="auto"/>
            </w:tcBorders>
            <w:shd w:val="clear" w:color="000000" w:fill="595959"/>
            <w:noWrap/>
            <w:vAlign w:val="bottom"/>
            <w:hideMark/>
          </w:tcPr>
          <w:p w14:paraId="3EAF316C" w14:textId="77777777" w:rsidR="000A73EB" w:rsidRPr="00022667" w:rsidRDefault="000A73EB" w:rsidP="000A73EB">
            <w:pPr>
              <w:spacing w:after="0" w:line="240" w:lineRule="auto"/>
              <w:jc w:val="center"/>
              <w:rPr>
                <w:rFonts w:ascii="Aptos Narrow" w:eastAsia="Times New Roman" w:hAnsi="Aptos Narrow" w:cs="Times New Roman"/>
                <w:color w:val="FFFFFF"/>
                <w:lang w:eastAsia="cs-CZ"/>
              </w:rPr>
            </w:pPr>
            <w:r w:rsidRPr="00022667">
              <w:rPr>
                <w:rFonts w:ascii="Aptos Narrow" w:eastAsia="Times New Roman" w:hAnsi="Aptos Narrow" w:cs="Times New Roman"/>
                <w:color w:val="FFFFFF"/>
                <w:lang w:eastAsia="cs-CZ"/>
              </w:rPr>
              <w:t>Celkem</w:t>
            </w:r>
          </w:p>
        </w:tc>
        <w:tc>
          <w:tcPr>
            <w:tcW w:w="1277" w:type="dxa"/>
            <w:tcBorders>
              <w:top w:val="nil"/>
              <w:left w:val="nil"/>
              <w:bottom w:val="single" w:sz="4" w:space="0" w:color="auto"/>
              <w:right w:val="single" w:sz="4" w:space="0" w:color="auto"/>
            </w:tcBorders>
            <w:shd w:val="clear" w:color="000000" w:fill="595959"/>
            <w:noWrap/>
            <w:vAlign w:val="bottom"/>
            <w:hideMark/>
          </w:tcPr>
          <w:p w14:paraId="6207CF41" w14:textId="77777777" w:rsidR="000A73EB" w:rsidRPr="00022667" w:rsidRDefault="000A73EB" w:rsidP="000A73EB">
            <w:pPr>
              <w:spacing w:after="0" w:line="240" w:lineRule="auto"/>
              <w:rPr>
                <w:rFonts w:ascii="Aptos Narrow" w:eastAsia="Times New Roman" w:hAnsi="Aptos Narrow" w:cs="Times New Roman"/>
                <w:color w:val="FFFFFF"/>
                <w:lang w:eastAsia="cs-CZ"/>
              </w:rPr>
            </w:pPr>
            <w:r w:rsidRPr="00022667">
              <w:rPr>
                <w:rFonts w:ascii="Aptos Narrow" w:eastAsia="Times New Roman" w:hAnsi="Aptos Narrow" w:cs="Times New Roman"/>
                <w:color w:val="FFFFFF"/>
                <w:lang w:eastAsia="cs-CZ"/>
              </w:rPr>
              <w:t> </w:t>
            </w:r>
          </w:p>
        </w:tc>
        <w:tc>
          <w:tcPr>
            <w:tcW w:w="1417" w:type="dxa"/>
            <w:tcBorders>
              <w:top w:val="nil"/>
              <w:left w:val="nil"/>
              <w:bottom w:val="single" w:sz="4" w:space="0" w:color="auto"/>
              <w:right w:val="single" w:sz="4" w:space="0" w:color="auto"/>
            </w:tcBorders>
            <w:shd w:val="clear" w:color="000000" w:fill="808080"/>
            <w:noWrap/>
            <w:vAlign w:val="center"/>
            <w:hideMark/>
          </w:tcPr>
          <w:p w14:paraId="60A6EB58" w14:textId="13FFD58E"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7</w:t>
            </w:r>
          </w:p>
        </w:tc>
        <w:tc>
          <w:tcPr>
            <w:tcW w:w="1559" w:type="dxa"/>
            <w:tcBorders>
              <w:top w:val="nil"/>
              <w:left w:val="nil"/>
              <w:bottom w:val="single" w:sz="4" w:space="0" w:color="auto"/>
              <w:right w:val="single" w:sz="4" w:space="0" w:color="auto"/>
            </w:tcBorders>
            <w:shd w:val="clear" w:color="000000" w:fill="808080"/>
            <w:noWrap/>
            <w:vAlign w:val="center"/>
            <w:hideMark/>
          </w:tcPr>
          <w:p w14:paraId="7E9F7D09" w14:textId="03A88262"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11</w:t>
            </w:r>
          </w:p>
        </w:tc>
        <w:tc>
          <w:tcPr>
            <w:tcW w:w="1214" w:type="dxa"/>
            <w:tcBorders>
              <w:top w:val="nil"/>
              <w:left w:val="nil"/>
              <w:bottom w:val="single" w:sz="4" w:space="0" w:color="auto"/>
              <w:right w:val="single" w:sz="4" w:space="0" w:color="auto"/>
            </w:tcBorders>
            <w:shd w:val="clear" w:color="000000" w:fill="A6A6A6"/>
            <w:noWrap/>
            <w:vAlign w:val="center"/>
            <w:hideMark/>
          </w:tcPr>
          <w:p w14:paraId="478CBBF4" w14:textId="0548E49D"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6</w:t>
            </w:r>
          </w:p>
        </w:tc>
        <w:tc>
          <w:tcPr>
            <w:tcW w:w="1214" w:type="dxa"/>
            <w:tcBorders>
              <w:top w:val="nil"/>
              <w:left w:val="nil"/>
              <w:bottom w:val="single" w:sz="4" w:space="0" w:color="auto"/>
              <w:right w:val="single" w:sz="4" w:space="0" w:color="auto"/>
            </w:tcBorders>
            <w:shd w:val="clear" w:color="000000" w:fill="A6A6A6"/>
            <w:noWrap/>
            <w:vAlign w:val="center"/>
            <w:hideMark/>
          </w:tcPr>
          <w:p w14:paraId="7D1358E0" w14:textId="6CD8CDB6" w:rsidR="000A73EB" w:rsidRPr="00022667" w:rsidRDefault="000A73EB" w:rsidP="000A73EB">
            <w:pPr>
              <w:spacing w:after="0" w:line="240" w:lineRule="auto"/>
              <w:jc w:val="center"/>
              <w:rPr>
                <w:rFonts w:ascii="Aptos Narrow" w:eastAsia="Times New Roman" w:hAnsi="Aptos Narrow" w:cs="Times New Roman"/>
                <w:color w:val="FFFFFF"/>
                <w:lang w:eastAsia="cs-CZ"/>
              </w:rPr>
            </w:pPr>
            <w:r>
              <w:rPr>
                <w:rFonts w:ascii="Aptos Narrow" w:hAnsi="Aptos Narrow"/>
                <w:color w:val="FFFFFF"/>
              </w:rPr>
              <w:t>4</w:t>
            </w:r>
          </w:p>
        </w:tc>
        <w:tc>
          <w:tcPr>
            <w:tcW w:w="1257" w:type="dxa"/>
            <w:tcBorders>
              <w:top w:val="nil"/>
              <w:left w:val="nil"/>
              <w:bottom w:val="nil"/>
              <w:right w:val="nil"/>
            </w:tcBorders>
            <w:noWrap/>
            <w:vAlign w:val="bottom"/>
            <w:hideMark/>
          </w:tcPr>
          <w:p w14:paraId="6A459663" w14:textId="77777777" w:rsidR="000A73EB" w:rsidRPr="00022667" w:rsidRDefault="000A73EB" w:rsidP="000A73EB">
            <w:pPr>
              <w:spacing w:after="0" w:line="240" w:lineRule="auto"/>
              <w:jc w:val="center"/>
              <w:rPr>
                <w:rFonts w:ascii="Aptos Narrow" w:eastAsia="Times New Roman" w:hAnsi="Aptos Narrow" w:cs="Times New Roman"/>
                <w:color w:val="FFFFFF"/>
                <w:lang w:eastAsia="cs-CZ"/>
              </w:rPr>
            </w:pPr>
          </w:p>
        </w:tc>
        <w:tc>
          <w:tcPr>
            <w:tcW w:w="851" w:type="dxa"/>
            <w:tcBorders>
              <w:top w:val="nil"/>
              <w:left w:val="nil"/>
              <w:bottom w:val="nil"/>
              <w:right w:val="nil"/>
            </w:tcBorders>
            <w:noWrap/>
            <w:vAlign w:val="bottom"/>
            <w:hideMark/>
          </w:tcPr>
          <w:p w14:paraId="0AA74E7A"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1930" w:type="dxa"/>
            <w:tcBorders>
              <w:top w:val="nil"/>
              <w:left w:val="nil"/>
              <w:bottom w:val="nil"/>
              <w:right w:val="nil"/>
            </w:tcBorders>
            <w:noWrap/>
            <w:vAlign w:val="bottom"/>
            <w:hideMark/>
          </w:tcPr>
          <w:p w14:paraId="4F7A511F"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2286F1F3"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2DFCA908"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50ED62C2"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3DF297ED" w14:textId="77777777" w:rsidR="000A73EB" w:rsidRPr="00022667" w:rsidRDefault="000A73EB" w:rsidP="000A73EB">
            <w:pPr>
              <w:spacing w:after="0" w:line="240" w:lineRule="auto"/>
              <w:rPr>
                <w:rFonts w:ascii="Times New Roman" w:eastAsia="Times New Roman" w:hAnsi="Times New Roman" w:cs="Times New Roman"/>
                <w:sz w:val="20"/>
                <w:szCs w:val="20"/>
                <w:lang w:eastAsia="cs-CZ"/>
              </w:rPr>
            </w:pPr>
          </w:p>
        </w:tc>
      </w:tr>
      <w:tr w:rsidR="00DE4356" w:rsidRPr="00022667" w14:paraId="3FE035C2" w14:textId="77777777" w:rsidTr="00DE4356">
        <w:trPr>
          <w:trHeight w:val="290"/>
        </w:trPr>
        <w:tc>
          <w:tcPr>
            <w:tcW w:w="1984" w:type="dxa"/>
            <w:tcBorders>
              <w:top w:val="nil"/>
              <w:left w:val="single" w:sz="4" w:space="0" w:color="auto"/>
              <w:bottom w:val="single" w:sz="4" w:space="0" w:color="auto"/>
              <w:right w:val="single" w:sz="4" w:space="0" w:color="auto"/>
            </w:tcBorders>
            <w:shd w:val="clear" w:color="000000" w:fill="595959"/>
            <w:noWrap/>
            <w:vAlign w:val="bottom"/>
            <w:hideMark/>
          </w:tcPr>
          <w:p w14:paraId="0C7C03C8" w14:textId="77777777" w:rsidR="00022667" w:rsidRPr="00022667" w:rsidRDefault="00022667" w:rsidP="00DE4356">
            <w:pPr>
              <w:spacing w:after="0" w:line="240" w:lineRule="auto"/>
              <w:jc w:val="center"/>
              <w:rPr>
                <w:rFonts w:ascii="Aptos Narrow" w:eastAsia="Times New Roman" w:hAnsi="Aptos Narrow" w:cs="Times New Roman"/>
                <w:color w:val="FFFFFF"/>
                <w:lang w:eastAsia="cs-CZ"/>
              </w:rPr>
            </w:pPr>
            <w:r w:rsidRPr="00022667">
              <w:rPr>
                <w:rFonts w:ascii="Aptos Narrow" w:eastAsia="Times New Roman" w:hAnsi="Aptos Narrow" w:cs="Times New Roman"/>
                <w:color w:val="FFFFFF"/>
                <w:lang w:eastAsia="cs-CZ"/>
              </w:rPr>
              <w:t>Celkem</w:t>
            </w:r>
          </w:p>
        </w:tc>
        <w:tc>
          <w:tcPr>
            <w:tcW w:w="1277" w:type="dxa"/>
            <w:tcBorders>
              <w:top w:val="nil"/>
              <w:left w:val="nil"/>
              <w:bottom w:val="single" w:sz="4" w:space="0" w:color="auto"/>
              <w:right w:val="single" w:sz="4" w:space="0" w:color="auto"/>
            </w:tcBorders>
            <w:shd w:val="clear" w:color="000000" w:fill="595959"/>
            <w:noWrap/>
            <w:vAlign w:val="bottom"/>
            <w:hideMark/>
          </w:tcPr>
          <w:p w14:paraId="0CA9C2D6" w14:textId="77777777" w:rsidR="00022667" w:rsidRPr="00022667" w:rsidRDefault="00022667" w:rsidP="00022667">
            <w:pPr>
              <w:spacing w:after="0" w:line="240" w:lineRule="auto"/>
              <w:rPr>
                <w:rFonts w:ascii="Aptos Narrow" w:eastAsia="Times New Roman" w:hAnsi="Aptos Narrow" w:cs="Times New Roman"/>
                <w:color w:val="000000"/>
                <w:lang w:eastAsia="cs-CZ"/>
              </w:rPr>
            </w:pPr>
            <w:r w:rsidRPr="00022667">
              <w:rPr>
                <w:rFonts w:ascii="Aptos Narrow" w:eastAsia="Times New Roman" w:hAnsi="Aptos Narrow" w:cs="Times New Roman"/>
                <w:color w:val="000000"/>
                <w:lang w:eastAsia="cs-CZ"/>
              </w:rPr>
              <w:t> </w:t>
            </w:r>
          </w:p>
        </w:tc>
        <w:tc>
          <w:tcPr>
            <w:tcW w:w="2976" w:type="dxa"/>
            <w:gridSpan w:val="2"/>
            <w:tcBorders>
              <w:top w:val="single" w:sz="4" w:space="0" w:color="auto"/>
              <w:left w:val="nil"/>
              <w:bottom w:val="single" w:sz="4" w:space="0" w:color="auto"/>
              <w:right w:val="single" w:sz="4" w:space="0" w:color="auto"/>
            </w:tcBorders>
            <w:shd w:val="clear" w:color="000000" w:fill="808080"/>
            <w:noWrap/>
            <w:vAlign w:val="bottom"/>
            <w:hideMark/>
          </w:tcPr>
          <w:p w14:paraId="67A4418A" w14:textId="06775D9A" w:rsidR="00022667" w:rsidRPr="00022667" w:rsidRDefault="00382180" w:rsidP="00022667">
            <w:pPr>
              <w:spacing w:after="0" w:line="240" w:lineRule="auto"/>
              <w:jc w:val="center"/>
              <w:rPr>
                <w:rFonts w:ascii="Aptos Narrow" w:eastAsia="Times New Roman" w:hAnsi="Aptos Narrow" w:cs="Times New Roman"/>
                <w:color w:val="FFFFFF"/>
                <w:lang w:eastAsia="cs-CZ"/>
              </w:rPr>
            </w:pPr>
            <w:r>
              <w:rPr>
                <w:rFonts w:ascii="Aptos Narrow" w:eastAsia="Times New Roman" w:hAnsi="Aptos Narrow" w:cs="Times New Roman"/>
                <w:color w:val="FFFFFF"/>
                <w:lang w:eastAsia="cs-CZ"/>
              </w:rPr>
              <w:t>18</w:t>
            </w:r>
          </w:p>
        </w:tc>
        <w:tc>
          <w:tcPr>
            <w:tcW w:w="2428" w:type="dxa"/>
            <w:gridSpan w:val="2"/>
            <w:tcBorders>
              <w:top w:val="single" w:sz="4" w:space="0" w:color="auto"/>
              <w:left w:val="nil"/>
              <w:bottom w:val="single" w:sz="4" w:space="0" w:color="auto"/>
              <w:right w:val="single" w:sz="4" w:space="0" w:color="auto"/>
            </w:tcBorders>
            <w:shd w:val="clear" w:color="000000" w:fill="A6A6A6"/>
            <w:noWrap/>
            <w:vAlign w:val="bottom"/>
            <w:hideMark/>
          </w:tcPr>
          <w:p w14:paraId="23733502" w14:textId="77777777" w:rsidR="00022667" w:rsidRPr="00022667" w:rsidRDefault="00022667" w:rsidP="00022667">
            <w:pPr>
              <w:spacing w:after="0" w:line="240" w:lineRule="auto"/>
              <w:jc w:val="center"/>
              <w:rPr>
                <w:rFonts w:ascii="Aptos Narrow" w:eastAsia="Times New Roman" w:hAnsi="Aptos Narrow" w:cs="Times New Roman"/>
                <w:color w:val="FFFFFF"/>
                <w:lang w:eastAsia="cs-CZ"/>
              </w:rPr>
            </w:pPr>
            <w:r w:rsidRPr="00022667">
              <w:rPr>
                <w:rFonts w:ascii="Aptos Narrow" w:eastAsia="Times New Roman" w:hAnsi="Aptos Narrow" w:cs="Times New Roman"/>
                <w:color w:val="FFFFFF"/>
                <w:lang w:eastAsia="cs-CZ"/>
              </w:rPr>
              <w:t>10</w:t>
            </w:r>
          </w:p>
        </w:tc>
        <w:tc>
          <w:tcPr>
            <w:tcW w:w="1257" w:type="dxa"/>
            <w:tcBorders>
              <w:top w:val="nil"/>
              <w:left w:val="nil"/>
              <w:bottom w:val="nil"/>
              <w:right w:val="nil"/>
            </w:tcBorders>
            <w:noWrap/>
            <w:vAlign w:val="bottom"/>
            <w:hideMark/>
          </w:tcPr>
          <w:p w14:paraId="15C55A75" w14:textId="77777777" w:rsidR="00022667" w:rsidRPr="00022667" w:rsidRDefault="00022667" w:rsidP="00022667">
            <w:pPr>
              <w:spacing w:after="0" w:line="240" w:lineRule="auto"/>
              <w:jc w:val="center"/>
              <w:rPr>
                <w:rFonts w:ascii="Aptos Narrow" w:eastAsia="Times New Roman" w:hAnsi="Aptos Narrow" w:cs="Times New Roman"/>
                <w:color w:val="FFFFFF"/>
                <w:lang w:eastAsia="cs-CZ"/>
              </w:rPr>
            </w:pPr>
          </w:p>
        </w:tc>
        <w:tc>
          <w:tcPr>
            <w:tcW w:w="851" w:type="dxa"/>
            <w:tcBorders>
              <w:top w:val="nil"/>
              <w:left w:val="nil"/>
              <w:bottom w:val="nil"/>
              <w:right w:val="nil"/>
            </w:tcBorders>
            <w:noWrap/>
            <w:vAlign w:val="bottom"/>
            <w:hideMark/>
          </w:tcPr>
          <w:p w14:paraId="4F2BEDFB"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1930" w:type="dxa"/>
            <w:tcBorders>
              <w:top w:val="nil"/>
              <w:left w:val="nil"/>
              <w:bottom w:val="nil"/>
              <w:right w:val="nil"/>
            </w:tcBorders>
            <w:noWrap/>
            <w:vAlign w:val="bottom"/>
            <w:hideMark/>
          </w:tcPr>
          <w:p w14:paraId="635587DB"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6349B5F2"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1DD5F981"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34D1959E"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67659A60"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r>
      <w:tr w:rsidR="008E24E1" w:rsidRPr="00022667" w14:paraId="787B2A70" w14:textId="77777777" w:rsidTr="00DE4356">
        <w:trPr>
          <w:trHeight w:val="290"/>
        </w:trPr>
        <w:tc>
          <w:tcPr>
            <w:tcW w:w="1984" w:type="dxa"/>
            <w:tcBorders>
              <w:top w:val="nil"/>
              <w:left w:val="nil"/>
              <w:bottom w:val="nil"/>
              <w:right w:val="nil"/>
            </w:tcBorders>
            <w:noWrap/>
            <w:vAlign w:val="bottom"/>
            <w:hideMark/>
          </w:tcPr>
          <w:p w14:paraId="177B2800"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1277" w:type="dxa"/>
            <w:tcBorders>
              <w:top w:val="nil"/>
              <w:left w:val="nil"/>
              <w:bottom w:val="nil"/>
              <w:right w:val="nil"/>
            </w:tcBorders>
            <w:noWrap/>
            <w:vAlign w:val="bottom"/>
            <w:hideMark/>
          </w:tcPr>
          <w:p w14:paraId="6ABA3747"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1417" w:type="dxa"/>
            <w:tcBorders>
              <w:top w:val="nil"/>
              <w:left w:val="nil"/>
              <w:bottom w:val="nil"/>
              <w:right w:val="nil"/>
            </w:tcBorders>
            <w:noWrap/>
            <w:vAlign w:val="bottom"/>
            <w:hideMark/>
          </w:tcPr>
          <w:p w14:paraId="04E7903D"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1559" w:type="dxa"/>
            <w:tcBorders>
              <w:top w:val="nil"/>
              <w:left w:val="nil"/>
              <w:bottom w:val="nil"/>
              <w:right w:val="nil"/>
            </w:tcBorders>
            <w:noWrap/>
            <w:vAlign w:val="bottom"/>
            <w:hideMark/>
          </w:tcPr>
          <w:p w14:paraId="429527C9"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1214" w:type="dxa"/>
            <w:tcBorders>
              <w:top w:val="nil"/>
              <w:left w:val="nil"/>
              <w:bottom w:val="nil"/>
              <w:right w:val="nil"/>
            </w:tcBorders>
            <w:noWrap/>
            <w:vAlign w:val="bottom"/>
            <w:hideMark/>
          </w:tcPr>
          <w:p w14:paraId="6F2429A0"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1214" w:type="dxa"/>
            <w:tcBorders>
              <w:top w:val="nil"/>
              <w:left w:val="nil"/>
              <w:bottom w:val="nil"/>
              <w:right w:val="nil"/>
            </w:tcBorders>
            <w:noWrap/>
            <w:vAlign w:val="bottom"/>
            <w:hideMark/>
          </w:tcPr>
          <w:p w14:paraId="595DD6A2"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1257" w:type="dxa"/>
            <w:tcBorders>
              <w:top w:val="nil"/>
              <w:left w:val="nil"/>
              <w:bottom w:val="nil"/>
              <w:right w:val="nil"/>
            </w:tcBorders>
            <w:noWrap/>
            <w:vAlign w:val="bottom"/>
            <w:hideMark/>
          </w:tcPr>
          <w:p w14:paraId="7FFFFA43"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851" w:type="dxa"/>
            <w:tcBorders>
              <w:top w:val="nil"/>
              <w:left w:val="nil"/>
              <w:bottom w:val="nil"/>
              <w:right w:val="nil"/>
            </w:tcBorders>
            <w:noWrap/>
            <w:vAlign w:val="bottom"/>
            <w:hideMark/>
          </w:tcPr>
          <w:p w14:paraId="1A30CE62"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1930" w:type="dxa"/>
            <w:tcBorders>
              <w:top w:val="nil"/>
              <w:left w:val="nil"/>
              <w:bottom w:val="nil"/>
              <w:right w:val="nil"/>
            </w:tcBorders>
            <w:noWrap/>
            <w:vAlign w:val="bottom"/>
            <w:hideMark/>
          </w:tcPr>
          <w:p w14:paraId="5D6A4AC2"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51C2E76A"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3D34BFC6"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2BADE8D8"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49CA7F1C"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r>
      <w:tr w:rsidR="00022667" w:rsidRPr="00022667" w14:paraId="583F0510" w14:textId="77777777" w:rsidTr="008E24E1">
        <w:trPr>
          <w:trHeight w:val="290"/>
        </w:trPr>
        <w:tc>
          <w:tcPr>
            <w:tcW w:w="8665" w:type="dxa"/>
            <w:gridSpan w:val="6"/>
            <w:tcBorders>
              <w:top w:val="nil"/>
              <w:left w:val="nil"/>
              <w:bottom w:val="nil"/>
              <w:right w:val="nil"/>
            </w:tcBorders>
            <w:noWrap/>
            <w:vAlign w:val="bottom"/>
            <w:hideMark/>
          </w:tcPr>
          <w:p w14:paraId="2817FFA7" w14:textId="77777777" w:rsidR="00022667" w:rsidRPr="00022667" w:rsidRDefault="00022667" w:rsidP="00022667">
            <w:pPr>
              <w:spacing w:after="0" w:line="240" w:lineRule="auto"/>
              <w:rPr>
                <w:rFonts w:ascii="Aptos Narrow" w:eastAsia="Times New Roman" w:hAnsi="Aptos Narrow" w:cs="Times New Roman"/>
                <w:color w:val="000000"/>
                <w:lang w:eastAsia="cs-CZ"/>
              </w:rPr>
            </w:pPr>
            <w:r w:rsidRPr="00022667">
              <w:rPr>
                <w:rFonts w:ascii="Aptos Narrow" w:eastAsia="Times New Roman" w:hAnsi="Aptos Narrow" w:cs="Times New Roman"/>
                <w:color w:val="000000"/>
                <w:lang w:eastAsia="cs-CZ"/>
              </w:rPr>
              <w:t>Plus k tomu jedno image video 30" jak ve formátu pro TV, tak v šířkovém formátu pro Youtube.</w:t>
            </w:r>
          </w:p>
        </w:tc>
        <w:tc>
          <w:tcPr>
            <w:tcW w:w="1257" w:type="dxa"/>
            <w:tcBorders>
              <w:top w:val="nil"/>
              <w:left w:val="nil"/>
              <w:bottom w:val="nil"/>
              <w:right w:val="nil"/>
            </w:tcBorders>
            <w:noWrap/>
            <w:vAlign w:val="bottom"/>
            <w:hideMark/>
          </w:tcPr>
          <w:p w14:paraId="3BB771F9" w14:textId="77777777" w:rsidR="00022667" w:rsidRPr="00022667" w:rsidRDefault="00022667" w:rsidP="00022667">
            <w:pPr>
              <w:spacing w:after="0" w:line="240" w:lineRule="auto"/>
              <w:rPr>
                <w:rFonts w:ascii="Aptos Narrow" w:eastAsia="Times New Roman" w:hAnsi="Aptos Narrow" w:cs="Times New Roman"/>
                <w:color w:val="000000"/>
                <w:lang w:eastAsia="cs-CZ"/>
              </w:rPr>
            </w:pPr>
          </w:p>
        </w:tc>
        <w:tc>
          <w:tcPr>
            <w:tcW w:w="851" w:type="dxa"/>
            <w:tcBorders>
              <w:top w:val="nil"/>
              <w:left w:val="nil"/>
              <w:bottom w:val="nil"/>
              <w:right w:val="nil"/>
            </w:tcBorders>
            <w:noWrap/>
            <w:vAlign w:val="bottom"/>
            <w:hideMark/>
          </w:tcPr>
          <w:p w14:paraId="079C422A"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1930" w:type="dxa"/>
            <w:tcBorders>
              <w:top w:val="nil"/>
              <w:left w:val="nil"/>
              <w:bottom w:val="nil"/>
              <w:right w:val="nil"/>
            </w:tcBorders>
            <w:noWrap/>
            <w:vAlign w:val="bottom"/>
            <w:hideMark/>
          </w:tcPr>
          <w:p w14:paraId="10A2FD88"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57E50DB1"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094B1D7D"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21B70440"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052ADBCD"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r>
      <w:tr w:rsidR="008E24E1" w:rsidRPr="00022667" w14:paraId="262C1D6D" w14:textId="77777777" w:rsidTr="00DE4356">
        <w:trPr>
          <w:trHeight w:val="290"/>
        </w:trPr>
        <w:tc>
          <w:tcPr>
            <w:tcW w:w="1984" w:type="dxa"/>
            <w:tcBorders>
              <w:top w:val="nil"/>
              <w:left w:val="nil"/>
              <w:bottom w:val="nil"/>
              <w:right w:val="nil"/>
            </w:tcBorders>
            <w:noWrap/>
            <w:vAlign w:val="bottom"/>
            <w:hideMark/>
          </w:tcPr>
          <w:p w14:paraId="04B21C7E"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1277" w:type="dxa"/>
            <w:tcBorders>
              <w:top w:val="nil"/>
              <w:left w:val="nil"/>
              <w:bottom w:val="nil"/>
              <w:right w:val="nil"/>
            </w:tcBorders>
            <w:noWrap/>
            <w:vAlign w:val="bottom"/>
            <w:hideMark/>
          </w:tcPr>
          <w:p w14:paraId="3FFBD3E8"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1417" w:type="dxa"/>
            <w:tcBorders>
              <w:top w:val="nil"/>
              <w:left w:val="nil"/>
              <w:bottom w:val="nil"/>
              <w:right w:val="nil"/>
            </w:tcBorders>
            <w:noWrap/>
            <w:vAlign w:val="bottom"/>
            <w:hideMark/>
          </w:tcPr>
          <w:p w14:paraId="3AFD45B8"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1559" w:type="dxa"/>
            <w:tcBorders>
              <w:top w:val="nil"/>
              <w:left w:val="nil"/>
              <w:bottom w:val="nil"/>
              <w:right w:val="nil"/>
            </w:tcBorders>
            <w:noWrap/>
            <w:vAlign w:val="bottom"/>
            <w:hideMark/>
          </w:tcPr>
          <w:p w14:paraId="216886E7"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1214" w:type="dxa"/>
            <w:tcBorders>
              <w:top w:val="nil"/>
              <w:left w:val="nil"/>
              <w:bottom w:val="nil"/>
              <w:right w:val="nil"/>
            </w:tcBorders>
            <w:noWrap/>
            <w:vAlign w:val="bottom"/>
            <w:hideMark/>
          </w:tcPr>
          <w:p w14:paraId="420C0457"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1214" w:type="dxa"/>
            <w:tcBorders>
              <w:top w:val="nil"/>
              <w:left w:val="nil"/>
              <w:bottom w:val="nil"/>
              <w:right w:val="nil"/>
            </w:tcBorders>
            <w:noWrap/>
            <w:vAlign w:val="bottom"/>
            <w:hideMark/>
          </w:tcPr>
          <w:p w14:paraId="620F4ED3"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1257" w:type="dxa"/>
            <w:tcBorders>
              <w:top w:val="nil"/>
              <w:left w:val="nil"/>
              <w:bottom w:val="nil"/>
              <w:right w:val="nil"/>
            </w:tcBorders>
            <w:noWrap/>
            <w:vAlign w:val="bottom"/>
            <w:hideMark/>
          </w:tcPr>
          <w:p w14:paraId="004FF0F6"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851" w:type="dxa"/>
            <w:tcBorders>
              <w:top w:val="nil"/>
              <w:left w:val="nil"/>
              <w:bottom w:val="nil"/>
              <w:right w:val="nil"/>
            </w:tcBorders>
            <w:noWrap/>
            <w:vAlign w:val="bottom"/>
            <w:hideMark/>
          </w:tcPr>
          <w:p w14:paraId="15DBCDF5"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1930" w:type="dxa"/>
            <w:tcBorders>
              <w:top w:val="nil"/>
              <w:left w:val="nil"/>
              <w:bottom w:val="nil"/>
              <w:right w:val="nil"/>
            </w:tcBorders>
            <w:noWrap/>
            <w:vAlign w:val="bottom"/>
            <w:hideMark/>
          </w:tcPr>
          <w:p w14:paraId="2C78F983"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3808DFB4"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477AC286"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4B85691E"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581E86F4" w14:textId="77777777" w:rsidR="00022667" w:rsidRPr="00022667" w:rsidRDefault="00022667" w:rsidP="00022667">
            <w:pPr>
              <w:spacing w:after="0" w:line="240" w:lineRule="auto"/>
              <w:rPr>
                <w:rFonts w:ascii="Times New Roman" w:eastAsia="Times New Roman" w:hAnsi="Times New Roman" w:cs="Times New Roman"/>
                <w:sz w:val="20"/>
                <w:szCs w:val="20"/>
                <w:lang w:eastAsia="cs-CZ"/>
              </w:rPr>
            </w:pPr>
          </w:p>
        </w:tc>
      </w:tr>
      <w:tr w:rsidR="008E24E1" w:rsidRPr="00022667" w14:paraId="336D6893" w14:textId="77777777" w:rsidTr="008E24E1">
        <w:trPr>
          <w:trHeight w:val="290"/>
        </w:trPr>
        <w:tc>
          <w:tcPr>
            <w:tcW w:w="3261" w:type="dxa"/>
            <w:gridSpan w:val="2"/>
            <w:tcBorders>
              <w:top w:val="nil"/>
              <w:left w:val="nil"/>
              <w:bottom w:val="nil"/>
              <w:right w:val="nil"/>
            </w:tcBorders>
            <w:noWrap/>
            <w:vAlign w:val="bottom"/>
            <w:hideMark/>
          </w:tcPr>
          <w:p w14:paraId="0571AFD3" w14:textId="77777777" w:rsidR="00022667" w:rsidRPr="00022667" w:rsidRDefault="00022667" w:rsidP="00022667">
            <w:pPr>
              <w:spacing w:after="0" w:line="240" w:lineRule="auto"/>
              <w:rPr>
                <w:rFonts w:ascii="Aptos Narrow" w:eastAsia="Times New Roman" w:hAnsi="Aptos Narrow" w:cs="Times New Roman"/>
                <w:color w:val="000000"/>
                <w:sz w:val="16"/>
                <w:szCs w:val="16"/>
                <w:lang w:eastAsia="cs-CZ"/>
              </w:rPr>
            </w:pPr>
            <w:r w:rsidRPr="00022667">
              <w:rPr>
                <w:rFonts w:ascii="Aptos Narrow" w:eastAsia="Times New Roman" w:hAnsi="Aptos Narrow" w:cs="Times New Roman"/>
                <w:color w:val="000000"/>
                <w:sz w:val="16"/>
                <w:szCs w:val="16"/>
                <w:lang w:eastAsia="cs-CZ"/>
              </w:rPr>
              <w:t>Formáty/mediatypy:</w:t>
            </w:r>
          </w:p>
        </w:tc>
        <w:tc>
          <w:tcPr>
            <w:tcW w:w="1417" w:type="dxa"/>
            <w:tcBorders>
              <w:top w:val="nil"/>
              <w:left w:val="nil"/>
              <w:bottom w:val="nil"/>
              <w:right w:val="nil"/>
            </w:tcBorders>
            <w:noWrap/>
            <w:vAlign w:val="bottom"/>
            <w:hideMark/>
          </w:tcPr>
          <w:p w14:paraId="7572E13B" w14:textId="77777777" w:rsidR="00022667" w:rsidRPr="00022667" w:rsidRDefault="00022667" w:rsidP="00022667">
            <w:pPr>
              <w:spacing w:after="0" w:line="240" w:lineRule="auto"/>
              <w:rPr>
                <w:rFonts w:ascii="Aptos Narrow" w:eastAsia="Times New Roman" w:hAnsi="Aptos Narrow" w:cs="Times New Roman"/>
                <w:color w:val="000000"/>
                <w:sz w:val="16"/>
                <w:szCs w:val="16"/>
                <w:lang w:eastAsia="cs-CZ"/>
              </w:rPr>
            </w:pPr>
          </w:p>
        </w:tc>
        <w:tc>
          <w:tcPr>
            <w:tcW w:w="1559" w:type="dxa"/>
            <w:tcBorders>
              <w:top w:val="nil"/>
              <w:left w:val="nil"/>
              <w:bottom w:val="nil"/>
              <w:right w:val="nil"/>
            </w:tcBorders>
            <w:noWrap/>
            <w:vAlign w:val="bottom"/>
            <w:hideMark/>
          </w:tcPr>
          <w:p w14:paraId="53377B62"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1214" w:type="dxa"/>
            <w:tcBorders>
              <w:top w:val="nil"/>
              <w:left w:val="nil"/>
              <w:bottom w:val="nil"/>
              <w:right w:val="nil"/>
            </w:tcBorders>
            <w:noWrap/>
            <w:vAlign w:val="bottom"/>
            <w:hideMark/>
          </w:tcPr>
          <w:p w14:paraId="12854E9F"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1214" w:type="dxa"/>
            <w:tcBorders>
              <w:top w:val="nil"/>
              <w:left w:val="nil"/>
              <w:bottom w:val="nil"/>
              <w:right w:val="nil"/>
            </w:tcBorders>
            <w:noWrap/>
            <w:vAlign w:val="bottom"/>
            <w:hideMark/>
          </w:tcPr>
          <w:p w14:paraId="1F25F272"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1257" w:type="dxa"/>
            <w:tcBorders>
              <w:top w:val="nil"/>
              <w:left w:val="nil"/>
              <w:bottom w:val="nil"/>
              <w:right w:val="nil"/>
            </w:tcBorders>
            <w:noWrap/>
            <w:vAlign w:val="bottom"/>
            <w:hideMark/>
          </w:tcPr>
          <w:p w14:paraId="0DD2BA3C"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851" w:type="dxa"/>
            <w:tcBorders>
              <w:top w:val="nil"/>
              <w:left w:val="nil"/>
              <w:bottom w:val="nil"/>
              <w:right w:val="nil"/>
            </w:tcBorders>
            <w:noWrap/>
            <w:vAlign w:val="bottom"/>
            <w:hideMark/>
          </w:tcPr>
          <w:p w14:paraId="683F59D3"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1930" w:type="dxa"/>
            <w:tcBorders>
              <w:top w:val="nil"/>
              <w:left w:val="nil"/>
              <w:bottom w:val="nil"/>
              <w:right w:val="nil"/>
            </w:tcBorders>
            <w:noWrap/>
            <w:vAlign w:val="bottom"/>
            <w:hideMark/>
          </w:tcPr>
          <w:p w14:paraId="6165DF2C"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976" w:type="dxa"/>
            <w:tcBorders>
              <w:top w:val="nil"/>
              <w:left w:val="nil"/>
              <w:bottom w:val="nil"/>
              <w:right w:val="nil"/>
            </w:tcBorders>
            <w:noWrap/>
            <w:vAlign w:val="bottom"/>
            <w:hideMark/>
          </w:tcPr>
          <w:p w14:paraId="1C2F8DED"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976" w:type="dxa"/>
            <w:tcBorders>
              <w:top w:val="nil"/>
              <w:left w:val="nil"/>
              <w:bottom w:val="nil"/>
              <w:right w:val="nil"/>
            </w:tcBorders>
            <w:noWrap/>
            <w:vAlign w:val="bottom"/>
            <w:hideMark/>
          </w:tcPr>
          <w:p w14:paraId="676488FF"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976" w:type="dxa"/>
            <w:tcBorders>
              <w:top w:val="nil"/>
              <w:left w:val="nil"/>
              <w:bottom w:val="nil"/>
              <w:right w:val="nil"/>
            </w:tcBorders>
            <w:noWrap/>
            <w:vAlign w:val="bottom"/>
            <w:hideMark/>
          </w:tcPr>
          <w:p w14:paraId="16E89EEB"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976" w:type="dxa"/>
            <w:tcBorders>
              <w:top w:val="nil"/>
              <w:left w:val="nil"/>
              <w:bottom w:val="nil"/>
              <w:right w:val="nil"/>
            </w:tcBorders>
            <w:noWrap/>
            <w:vAlign w:val="bottom"/>
            <w:hideMark/>
          </w:tcPr>
          <w:p w14:paraId="75254FA5"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r>
      <w:tr w:rsidR="008E24E1" w:rsidRPr="00022667" w14:paraId="49428118" w14:textId="77777777" w:rsidTr="008E24E1">
        <w:trPr>
          <w:trHeight w:val="290"/>
        </w:trPr>
        <w:tc>
          <w:tcPr>
            <w:tcW w:w="3261" w:type="dxa"/>
            <w:gridSpan w:val="2"/>
            <w:tcBorders>
              <w:top w:val="nil"/>
              <w:left w:val="nil"/>
              <w:bottom w:val="nil"/>
              <w:right w:val="nil"/>
            </w:tcBorders>
            <w:noWrap/>
            <w:vAlign w:val="center"/>
            <w:hideMark/>
          </w:tcPr>
          <w:p w14:paraId="07519E28" w14:textId="77777777" w:rsidR="00022667" w:rsidRPr="00022667" w:rsidRDefault="00022667" w:rsidP="00022667">
            <w:pPr>
              <w:spacing w:after="0" w:line="240" w:lineRule="auto"/>
              <w:ind w:firstLineChars="200" w:firstLine="320"/>
              <w:rPr>
                <w:rFonts w:ascii="Calibri" w:eastAsia="Times New Roman" w:hAnsi="Calibri" w:cs="Calibri"/>
                <w:color w:val="000000"/>
                <w:sz w:val="16"/>
                <w:szCs w:val="16"/>
                <w:lang w:eastAsia="cs-CZ"/>
              </w:rPr>
            </w:pPr>
            <w:r w:rsidRPr="00022667">
              <w:rPr>
                <w:rFonts w:ascii="Calibri" w:eastAsia="Times New Roman" w:hAnsi="Calibri" w:cs="Calibri"/>
                <w:color w:val="000000"/>
                <w:sz w:val="16"/>
                <w:szCs w:val="16"/>
                <w:lang w:eastAsia="cs-CZ"/>
              </w:rPr>
              <w:t>a) image komunikace</w:t>
            </w:r>
          </w:p>
        </w:tc>
        <w:tc>
          <w:tcPr>
            <w:tcW w:w="1417" w:type="dxa"/>
            <w:tcBorders>
              <w:top w:val="nil"/>
              <w:left w:val="nil"/>
              <w:bottom w:val="nil"/>
              <w:right w:val="nil"/>
            </w:tcBorders>
            <w:noWrap/>
            <w:vAlign w:val="bottom"/>
            <w:hideMark/>
          </w:tcPr>
          <w:p w14:paraId="612D1455" w14:textId="77777777" w:rsidR="00022667" w:rsidRPr="00022667" w:rsidRDefault="00022667" w:rsidP="00022667">
            <w:pPr>
              <w:spacing w:after="0" w:line="240" w:lineRule="auto"/>
              <w:ind w:firstLineChars="200" w:firstLine="320"/>
              <w:rPr>
                <w:rFonts w:ascii="Calibri" w:eastAsia="Times New Roman" w:hAnsi="Calibri" w:cs="Calibri"/>
                <w:color w:val="000000"/>
                <w:sz w:val="16"/>
                <w:szCs w:val="16"/>
                <w:lang w:eastAsia="cs-CZ"/>
              </w:rPr>
            </w:pPr>
          </w:p>
        </w:tc>
        <w:tc>
          <w:tcPr>
            <w:tcW w:w="1559" w:type="dxa"/>
            <w:tcBorders>
              <w:top w:val="nil"/>
              <w:left w:val="nil"/>
              <w:bottom w:val="nil"/>
              <w:right w:val="nil"/>
            </w:tcBorders>
            <w:noWrap/>
            <w:vAlign w:val="bottom"/>
            <w:hideMark/>
          </w:tcPr>
          <w:p w14:paraId="1971FCBD"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1214" w:type="dxa"/>
            <w:tcBorders>
              <w:top w:val="nil"/>
              <w:left w:val="nil"/>
              <w:bottom w:val="nil"/>
              <w:right w:val="nil"/>
            </w:tcBorders>
            <w:noWrap/>
            <w:vAlign w:val="bottom"/>
            <w:hideMark/>
          </w:tcPr>
          <w:p w14:paraId="44F99BCD"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1214" w:type="dxa"/>
            <w:tcBorders>
              <w:top w:val="nil"/>
              <w:left w:val="nil"/>
              <w:bottom w:val="nil"/>
              <w:right w:val="nil"/>
            </w:tcBorders>
            <w:noWrap/>
            <w:vAlign w:val="bottom"/>
            <w:hideMark/>
          </w:tcPr>
          <w:p w14:paraId="36DAE9B4"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1257" w:type="dxa"/>
            <w:tcBorders>
              <w:top w:val="nil"/>
              <w:left w:val="nil"/>
              <w:bottom w:val="nil"/>
              <w:right w:val="nil"/>
            </w:tcBorders>
            <w:noWrap/>
            <w:vAlign w:val="bottom"/>
            <w:hideMark/>
          </w:tcPr>
          <w:p w14:paraId="07447D41"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851" w:type="dxa"/>
            <w:tcBorders>
              <w:top w:val="nil"/>
              <w:left w:val="nil"/>
              <w:bottom w:val="nil"/>
              <w:right w:val="nil"/>
            </w:tcBorders>
            <w:noWrap/>
            <w:vAlign w:val="bottom"/>
            <w:hideMark/>
          </w:tcPr>
          <w:p w14:paraId="6985D870"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1930" w:type="dxa"/>
            <w:tcBorders>
              <w:top w:val="nil"/>
              <w:left w:val="nil"/>
              <w:bottom w:val="nil"/>
              <w:right w:val="nil"/>
            </w:tcBorders>
            <w:noWrap/>
            <w:vAlign w:val="bottom"/>
            <w:hideMark/>
          </w:tcPr>
          <w:p w14:paraId="4ECD38DF"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976" w:type="dxa"/>
            <w:tcBorders>
              <w:top w:val="nil"/>
              <w:left w:val="nil"/>
              <w:bottom w:val="nil"/>
              <w:right w:val="nil"/>
            </w:tcBorders>
            <w:noWrap/>
            <w:vAlign w:val="bottom"/>
            <w:hideMark/>
          </w:tcPr>
          <w:p w14:paraId="320BAA57"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976" w:type="dxa"/>
            <w:tcBorders>
              <w:top w:val="nil"/>
              <w:left w:val="nil"/>
              <w:bottom w:val="nil"/>
              <w:right w:val="nil"/>
            </w:tcBorders>
            <w:noWrap/>
            <w:vAlign w:val="bottom"/>
            <w:hideMark/>
          </w:tcPr>
          <w:p w14:paraId="04929198"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976" w:type="dxa"/>
            <w:tcBorders>
              <w:top w:val="nil"/>
              <w:left w:val="nil"/>
              <w:bottom w:val="nil"/>
              <w:right w:val="nil"/>
            </w:tcBorders>
            <w:noWrap/>
            <w:vAlign w:val="bottom"/>
            <w:hideMark/>
          </w:tcPr>
          <w:p w14:paraId="05E81A5C"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976" w:type="dxa"/>
            <w:tcBorders>
              <w:top w:val="nil"/>
              <w:left w:val="nil"/>
              <w:bottom w:val="nil"/>
              <w:right w:val="nil"/>
            </w:tcBorders>
            <w:noWrap/>
            <w:vAlign w:val="bottom"/>
            <w:hideMark/>
          </w:tcPr>
          <w:p w14:paraId="3448005B"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r>
      <w:tr w:rsidR="008E24E1" w:rsidRPr="00022667" w14:paraId="2C26C638" w14:textId="77777777" w:rsidTr="008E24E1">
        <w:trPr>
          <w:trHeight w:val="290"/>
        </w:trPr>
        <w:tc>
          <w:tcPr>
            <w:tcW w:w="3261" w:type="dxa"/>
            <w:gridSpan w:val="2"/>
            <w:tcBorders>
              <w:top w:val="nil"/>
              <w:left w:val="nil"/>
              <w:bottom w:val="nil"/>
              <w:right w:val="nil"/>
            </w:tcBorders>
            <w:noWrap/>
            <w:vAlign w:val="center"/>
            <w:hideMark/>
          </w:tcPr>
          <w:p w14:paraId="175F4DFD" w14:textId="77777777" w:rsidR="00022667" w:rsidRPr="00022667" w:rsidRDefault="00022667" w:rsidP="00022667">
            <w:pPr>
              <w:spacing w:after="0" w:line="240" w:lineRule="auto"/>
              <w:ind w:firstLineChars="500" w:firstLine="800"/>
              <w:rPr>
                <w:rFonts w:ascii="Calibri" w:eastAsia="Times New Roman" w:hAnsi="Calibri" w:cs="Calibri"/>
                <w:color w:val="000000"/>
                <w:sz w:val="16"/>
                <w:szCs w:val="16"/>
                <w:lang w:eastAsia="cs-CZ"/>
              </w:rPr>
            </w:pPr>
            <w:r w:rsidRPr="00022667">
              <w:rPr>
                <w:rFonts w:ascii="Calibri" w:eastAsia="Times New Roman" w:hAnsi="Calibri" w:cs="Calibri"/>
                <w:color w:val="000000"/>
                <w:sz w:val="16"/>
                <w:szCs w:val="16"/>
                <w:lang w:eastAsia="cs-CZ"/>
              </w:rPr>
              <w:t>TVC 30'' Image</w:t>
            </w:r>
          </w:p>
        </w:tc>
        <w:tc>
          <w:tcPr>
            <w:tcW w:w="1417" w:type="dxa"/>
            <w:tcBorders>
              <w:top w:val="nil"/>
              <w:left w:val="nil"/>
              <w:bottom w:val="nil"/>
              <w:right w:val="nil"/>
            </w:tcBorders>
            <w:noWrap/>
            <w:vAlign w:val="bottom"/>
            <w:hideMark/>
          </w:tcPr>
          <w:p w14:paraId="3E3F9556" w14:textId="77777777" w:rsidR="00022667" w:rsidRPr="00022667" w:rsidRDefault="00022667" w:rsidP="00022667">
            <w:pPr>
              <w:spacing w:after="0" w:line="240" w:lineRule="auto"/>
              <w:ind w:firstLineChars="500" w:firstLine="800"/>
              <w:rPr>
                <w:rFonts w:ascii="Calibri" w:eastAsia="Times New Roman" w:hAnsi="Calibri" w:cs="Calibri"/>
                <w:color w:val="000000"/>
                <w:sz w:val="16"/>
                <w:szCs w:val="16"/>
                <w:lang w:eastAsia="cs-CZ"/>
              </w:rPr>
            </w:pPr>
          </w:p>
        </w:tc>
        <w:tc>
          <w:tcPr>
            <w:tcW w:w="1559" w:type="dxa"/>
            <w:tcBorders>
              <w:top w:val="nil"/>
              <w:left w:val="nil"/>
              <w:bottom w:val="nil"/>
              <w:right w:val="nil"/>
            </w:tcBorders>
            <w:noWrap/>
            <w:vAlign w:val="bottom"/>
            <w:hideMark/>
          </w:tcPr>
          <w:p w14:paraId="2850E773"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1214" w:type="dxa"/>
            <w:tcBorders>
              <w:top w:val="nil"/>
              <w:left w:val="nil"/>
              <w:bottom w:val="nil"/>
              <w:right w:val="nil"/>
            </w:tcBorders>
            <w:noWrap/>
            <w:vAlign w:val="bottom"/>
            <w:hideMark/>
          </w:tcPr>
          <w:p w14:paraId="42CBED23"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1214" w:type="dxa"/>
            <w:tcBorders>
              <w:top w:val="nil"/>
              <w:left w:val="nil"/>
              <w:bottom w:val="nil"/>
              <w:right w:val="nil"/>
            </w:tcBorders>
            <w:noWrap/>
            <w:vAlign w:val="bottom"/>
            <w:hideMark/>
          </w:tcPr>
          <w:p w14:paraId="245520B2"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1257" w:type="dxa"/>
            <w:tcBorders>
              <w:top w:val="nil"/>
              <w:left w:val="nil"/>
              <w:bottom w:val="nil"/>
              <w:right w:val="nil"/>
            </w:tcBorders>
            <w:noWrap/>
            <w:vAlign w:val="bottom"/>
            <w:hideMark/>
          </w:tcPr>
          <w:p w14:paraId="70D4235A"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851" w:type="dxa"/>
            <w:tcBorders>
              <w:top w:val="nil"/>
              <w:left w:val="nil"/>
              <w:bottom w:val="nil"/>
              <w:right w:val="nil"/>
            </w:tcBorders>
            <w:noWrap/>
            <w:vAlign w:val="bottom"/>
            <w:hideMark/>
          </w:tcPr>
          <w:p w14:paraId="155D39F8"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1930" w:type="dxa"/>
            <w:tcBorders>
              <w:top w:val="nil"/>
              <w:left w:val="nil"/>
              <w:bottom w:val="nil"/>
              <w:right w:val="nil"/>
            </w:tcBorders>
            <w:noWrap/>
            <w:vAlign w:val="bottom"/>
            <w:hideMark/>
          </w:tcPr>
          <w:p w14:paraId="3485A5C1"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976" w:type="dxa"/>
            <w:tcBorders>
              <w:top w:val="nil"/>
              <w:left w:val="nil"/>
              <w:bottom w:val="nil"/>
              <w:right w:val="nil"/>
            </w:tcBorders>
            <w:noWrap/>
            <w:vAlign w:val="bottom"/>
            <w:hideMark/>
          </w:tcPr>
          <w:p w14:paraId="06349B9B"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976" w:type="dxa"/>
            <w:tcBorders>
              <w:top w:val="nil"/>
              <w:left w:val="nil"/>
              <w:bottom w:val="nil"/>
              <w:right w:val="nil"/>
            </w:tcBorders>
            <w:noWrap/>
            <w:vAlign w:val="bottom"/>
            <w:hideMark/>
          </w:tcPr>
          <w:p w14:paraId="2B424F85"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976" w:type="dxa"/>
            <w:tcBorders>
              <w:top w:val="nil"/>
              <w:left w:val="nil"/>
              <w:bottom w:val="nil"/>
              <w:right w:val="nil"/>
            </w:tcBorders>
            <w:noWrap/>
            <w:vAlign w:val="bottom"/>
            <w:hideMark/>
          </w:tcPr>
          <w:p w14:paraId="29F15C5D"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976" w:type="dxa"/>
            <w:tcBorders>
              <w:top w:val="nil"/>
              <w:left w:val="nil"/>
              <w:bottom w:val="nil"/>
              <w:right w:val="nil"/>
            </w:tcBorders>
            <w:noWrap/>
            <w:vAlign w:val="bottom"/>
            <w:hideMark/>
          </w:tcPr>
          <w:p w14:paraId="2B71145C"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r>
      <w:tr w:rsidR="008E24E1" w:rsidRPr="00022667" w14:paraId="5AB6B41E" w14:textId="77777777" w:rsidTr="008E24E1">
        <w:trPr>
          <w:trHeight w:val="290"/>
        </w:trPr>
        <w:tc>
          <w:tcPr>
            <w:tcW w:w="6237" w:type="dxa"/>
            <w:gridSpan w:val="4"/>
            <w:tcBorders>
              <w:top w:val="nil"/>
              <w:left w:val="nil"/>
              <w:bottom w:val="nil"/>
              <w:right w:val="nil"/>
            </w:tcBorders>
            <w:noWrap/>
            <w:vAlign w:val="center"/>
            <w:hideMark/>
          </w:tcPr>
          <w:p w14:paraId="668F200B" w14:textId="77777777" w:rsidR="00022667" w:rsidRPr="00022667" w:rsidRDefault="00022667" w:rsidP="00022667">
            <w:pPr>
              <w:spacing w:after="0" w:line="240" w:lineRule="auto"/>
              <w:ind w:firstLineChars="500" w:firstLine="800"/>
              <w:rPr>
                <w:rFonts w:ascii="Calibri" w:eastAsia="Times New Roman" w:hAnsi="Calibri" w:cs="Calibri"/>
                <w:color w:val="000000"/>
                <w:sz w:val="16"/>
                <w:szCs w:val="16"/>
                <w:lang w:eastAsia="cs-CZ"/>
              </w:rPr>
            </w:pPr>
            <w:r w:rsidRPr="00022667">
              <w:rPr>
                <w:rFonts w:ascii="Calibri" w:eastAsia="Times New Roman" w:hAnsi="Calibri" w:cs="Calibri"/>
                <w:color w:val="000000"/>
                <w:sz w:val="16"/>
                <w:szCs w:val="16"/>
                <w:lang w:eastAsia="cs-CZ"/>
              </w:rPr>
              <w:t>Online image videa 15“ a 6“ – šířkový formát na Youtube</w:t>
            </w:r>
          </w:p>
        </w:tc>
        <w:tc>
          <w:tcPr>
            <w:tcW w:w="1214" w:type="dxa"/>
            <w:tcBorders>
              <w:top w:val="nil"/>
              <w:left w:val="nil"/>
              <w:bottom w:val="nil"/>
              <w:right w:val="nil"/>
            </w:tcBorders>
            <w:noWrap/>
            <w:vAlign w:val="bottom"/>
            <w:hideMark/>
          </w:tcPr>
          <w:p w14:paraId="1BCD2DB3" w14:textId="77777777" w:rsidR="00022667" w:rsidRPr="00022667" w:rsidRDefault="00022667" w:rsidP="00022667">
            <w:pPr>
              <w:spacing w:after="0" w:line="240" w:lineRule="auto"/>
              <w:ind w:firstLineChars="500" w:firstLine="800"/>
              <w:rPr>
                <w:rFonts w:ascii="Calibri" w:eastAsia="Times New Roman" w:hAnsi="Calibri" w:cs="Calibri"/>
                <w:color w:val="000000"/>
                <w:sz w:val="16"/>
                <w:szCs w:val="16"/>
                <w:lang w:eastAsia="cs-CZ"/>
              </w:rPr>
            </w:pPr>
          </w:p>
        </w:tc>
        <w:tc>
          <w:tcPr>
            <w:tcW w:w="1214" w:type="dxa"/>
            <w:tcBorders>
              <w:top w:val="nil"/>
              <w:left w:val="nil"/>
              <w:bottom w:val="nil"/>
              <w:right w:val="nil"/>
            </w:tcBorders>
            <w:noWrap/>
            <w:vAlign w:val="bottom"/>
            <w:hideMark/>
          </w:tcPr>
          <w:p w14:paraId="295EEE7E"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1257" w:type="dxa"/>
            <w:tcBorders>
              <w:top w:val="nil"/>
              <w:left w:val="nil"/>
              <w:bottom w:val="nil"/>
              <w:right w:val="nil"/>
            </w:tcBorders>
            <w:noWrap/>
            <w:vAlign w:val="bottom"/>
            <w:hideMark/>
          </w:tcPr>
          <w:p w14:paraId="39F00FAC"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851" w:type="dxa"/>
            <w:tcBorders>
              <w:top w:val="nil"/>
              <w:left w:val="nil"/>
              <w:bottom w:val="nil"/>
              <w:right w:val="nil"/>
            </w:tcBorders>
            <w:noWrap/>
            <w:vAlign w:val="bottom"/>
            <w:hideMark/>
          </w:tcPr>
          <w:p w14:paraId="4996004B"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1930" w:type="dxa"/>
            <w:tcBorders>
              <w:top w:val="nil"/>
              <w:left w:val="nil"/>
              <w:bottom w:val="nil"/>
              <w:right w:val="nil"/>
            </w:tcBorders>
            <w:noWrap/>
            <w:vAlign w:val="bottom"/>
            <w:hideMark/>
          </w:tcPr>
          <w:p w14:paraId="1A9609AD"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976" w:type="dxa"/>
            <w:tcBorders>
              <w:top w:val="nil"/>
              <w:left w:val="nil"/>
              <w:bottom w:val="nil"/>
              <w:right w:val="nil"/>
            </w:tcBorders>
            <w:noWrap/>
            <w:vAlign w:val="bottom"/>
            <w:hideMark/>
          </w:tcPr>
          <w:p w14:paraId="08FDEFD1"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976" w:type="dxa"/>
            <w:tcBorders>
              <w:top w:val="nil"/>
              <w:left w:val="nil"/>
              <w:bottom w:val="nil"/>
              <w:right w:val="nil"/>
            </w:tcBorders>
            <w:noWrap/>
            <w:vAlign w:val="bottom"/>
            <w:hideMark/>
          </w:tcPr>
          <w:p w14:paraId="10E5E0B9"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976" w:type="dxa"/>
            <w:tcBorders>
              <w:top w:val="nil"/>
              <w:left w:val="nil"/>
              <w:bottom w:val="nil"/>
              <w:right w:val="nil"/>
            </w:tcBorders>
            <w:noWrap/>
            <w:vAlign w:val="bottom"/>
            <w:hideMark/>
          </w:tcPr>
          <w:p w14:paraId="5DEACABC"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976" w:type="dxa"/>
            <w:tcBorders>
              <w:top w:val="nil"/>
              <w:left w:val="nil"/>
              <w:bottom w:val="nil"/>
              <w:right w:val="nil"/>
            </w:tcBorders>
            <w:noWrap/>
            <w:vAlign w:val="bottom"/>
            <w:hideMark/>
          </w:tcPr>
          <w:p w14:paraId="13706A9D"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r>
      <w:tr w:rsidR="00022667" w:rsidRPr="00022667" w14:paraId="6E69F2F9" w14:textId="77777777" w:rsidTr="008E24E1">
        <w:trPr>
          <w:trHeight w:val="290"/>
        </w:trPr>
        <w:tc>
          <w:tcPr>
            <w:tcW w:w="16607" w:type="dxa"/>
            <w:gridSpan w:val="13"/>
            <w:tcBorders>
              <w:top w:val="nil"/>
              <w:left w:val="nil"/>
              <w:bottom w:val="nil"/>
              <w:right w:val="nil"/>
            </w:tcBorders>
            <w:noWrap/>
            <w:vAlign w:val="center"/>
            <w:hideMark/>
          </w:tcPr>
          <w:p w14:paraId="2E28CDBF" w14:textId="77777777" w:rsidR="00022667" w:rsidRPr="00022667" w:rsidRDefault="00022667" w:rsidP="00022667">
            <w:pPr>
              <w:spacing w:after="0" w:line="240" w:lineRule="auto"/>
              <w:ind w:firstLineChars="500" w:firstLine="800"/>
              <w:rPr>
                <w:rFonts w:ascii="Calibri" w:eastAsia="Times New Roman" w:hAnsi="Calibri" w:cs="Calibri"/>
                <w:color w:val="000000"/>
                <w:sz w:val="16"/>
                <w:szCs w:val="16"/>
                <w:lang w:eastAsia="cs-CZ"/>
              </w:rPr>
            </w:pPr>
            <w:r w:rsidRPr="00022667">
              <w:rPr>
                <w:rFonts w:ascii="Calibri" w:eastAsia="Times New Roman" w:hAnsi="Calibri" w:cs="Calibri"/>
                <w:color w:val="000000"/>
                <w:sz w:val="16"/>
                <w:szCs w:val="16"/>
                <w:lang w:eastAsia="cs-CZ"/>
              </w:rPr>
              <w:t>Online image bannery (mohou být dynamické pokud to bude dávat kreativně smysl), základní formáty 1.200 x 1.200, 1.080 x 1.920, 1.200 x 627, 350 x 200 px</w:t>
            </w:r>
          </w:p>
        </w:tc>
      </w:tr>
      <w:tr w:rsidR="008E24E1" w:rsidRPr="00022667" w14:paraId="157F4CE8" w14:textId="77777777" w:rsidTr="00DE4356">
        <w:trPr>
          <w:trHeight w:val="290"/>
        </w:trPr>
        <w:tc>
          <w:tcPr>
            <w:tcW w:w="1984" w:type="dxa"/>
            <w:tcBorders>
              <w:top w:val="nil"/>
              <w:left w:val="nil"/>
              <w:bottom w:val="nil"/>
              <w:right w:val="nil"/>
            </w:tcBorders>
            <w:noWrap/>
            <w:vAlign w:val="center"/>
            <w:hideMark/>
          </w:tcPr>
          <w:p w14:paraId="719B2B72" w14:textId="77777777" w:rsidR="00022667" w:rsidRPr="00022667" w:rsidRDefault="00022667" w:rsidP="00022667">
            <w:pPr>
              <w:spacing w:after="0" w:line="240" w:lineRule="auto"/>
              <w:ind w:firstLineChars="500" w:firstLine="800"/>
              <w:rPr>
                <w:rFonts w:ascii="Calibri" w:eastAsia="Times New Roman" w:hAnsi="Calibri" w:cs="Calibri"/>
                <w:color w:val="000000"/>
                <w:sz w:val="16"/>
                <w:szCs w:val="16"/>
                <w:lang w:eastAsia="cs-CZ"/>
              </w:rPr>
            </w:pPr>
          </w:p>
        </w:tc>
        <w:tc>
          <w:tcPr>
            <w:tcW w:w="1277" w:type="dxa"/>
            <w:tcBorders>
              <w:top w:val="nil"/>
              <w:left w:val="nil"/>
              <w:bottom w:val="nil"/>
              <w:right w:val="nil"/>
            </w:tcBorders>
            <w:noWrap/>
            <w:vAlign w:val="bottom"/>
            <w:hideMark/>
          </w:tcPr>
          <w:p w14:paraId="68DEB151" w14:textId="77777777" w:rsidR="00022667" w:rsidRPr="00022667" w:rsidRDefault="00022667" w:rsidP="00022667">
            <w:pPr>
              <w:spacing w:after="0" w:line="240" w:lineRule="auto"/>
              <w:ind w:firstLineChars="200" w:firstLine="320"/>
              <w:rPr>
                <w:rFonts w:ascii="Times New Roman" w:eastAsia="Times New Roman" w:hAnsi="Times New Roman" w:cs="Times New Roman"/>
                <w:sz w:val="16"/>
                <w:szCs w:val="16"/>
                <w:lang w:eastAsia="cs-CZ"/>
              </w:rPr>
            </w:pPr>
          </w:p>
        </w:tc>
        <w:tc>
          <w:tcPr>
            <w:tcW w:w="1417" w:type="dxa"/>
            <w:tcBorders>
              <w:top w:val="nil"/>
              <w:left w:val="nil"/>
              <w:bottom w:val="nil"/>
              <w:right w:val="nil"/>
            </w:tcBorders>
            <w:noWrap/>
            <w:vAlign w:val="bottom"/>
            <w:hideMark/>
          </w:tcPr>
          <w:p w14:paraId="424568D6"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1559" w:type="dxa"/>
            <w:tcBorders>
              <w:top w:val="nil"/>
              <w:left w:val="nil"/>
              <w:bottom w:val="nil"/>
              <w:right w:val="nil"/>
            </w:tcBorders>
            <w:noWrap/>
            <w:vAlign w:val="bottom"/>
            <w:hideMark/>
          </w:tcPr>
          <w:p w14:paraId="7BD3AF9B"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1214" w:type="dxa"/>
            <w:tcBorders>
              <w:top w:val="nil"/>
              <w:left w:val="nil"/>
              <w:bottom w:val="nil"/>
              <w:right w:val="nil"/>
            </w:tcBorders>
            <w:noWrap/>
            <w:vAlign w:val="bottom"/>
            <w:hideMark/>
          </w:tcPr>
          <w:p w14:paraId="0304D3A9"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1214" w:type="dxa"/>
            <w:tcBorders>
              <w:top w:val="nil"/>
              <w:left w:val="nil"/>
              <w:bottom w:val="nil"/>
              <w:right w:val="nil"/>
            </w:tcBorders>
            <w:noWrap/>
            <w:vAlign w:val="bottom"/>
            <w:hideMark/>
          </w:tcPr>
          <w:p w14:paraId="6B38A1BB"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1257" w:type="dxa"/>
            <w:tcBorders>
              <w:top w:val="nil"/>
              <w:left w:val="nil"/>
              <w:bottom w:val="nil"/>
              <w:right w:val="nil"/>
            </w:tcBorders>
            <w:noWrap/>
            <w:vAlign w:val="bottom"/>
            <w:hideMark/>
          </w:tcPr>
          <w:p w14:paraId="76A16AA2"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851" w:type="dxa"/>
            <w:tcBorders>
              <w:top w:val="nil"/>
              <w:left w:val="nil"/>
              <w:bottom w:val="nil"/>
              <w:right w:val="nil"/>
            </w:tcBorders>
            <w:noWrap/>
            <w:vAlign w:val="bottom"/>
            <w:hideMark/>
          </w:tcPr>
          <w:p w14:paraId="2984C8C1"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1930" w:type="dxa"/>
            <w:tcBorders>
              <w:top w:val="nil"/>
              <w:left w:val="nil"/>
              <w:bottom w:val="nil"/>
              <w:right w:val="nil"/>
            </w:tcBorders>
            <w:noWrap/>
            <w:vAlign w:val="bottom"/>
            <w:hideMark/>
          </w:tcPr>
          <w:p w14:paraId="66167059"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976" w:type="dxa"/>
            <w:tcBorders>
              <w:top w:val="nil"/>
              <w:left w:val="nil"/>
              <w:bottom w:val="nil"/>
              <w:right w:val="nil"/>
            </w:tcBorders>
            <w:noWrap/>
            <w:vAlign w:val="bottom"/>
            <w:hideMark/>
          </w:tcPr>
          <w:p w14:paraId="05E0F72E"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976" w:type="dxa"/>
            <w:tcBorders>
              <w:top w:val="nil"/>
              <w:left w:val="nil"/>
              <w:bottom w:val="nil"/>
              <w:right w:val="nil"/>
            </w:tcBorders>
            <w:noWrap/>
            <w:vAlign w:val="bottom"/>
            <w:hideMark/>
          </w:tcPr>
          <w:p w14:paraId="227741F5"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976" w:type="dxa"/>
            <w:tcBorders>
              <w:top w:val="nil"/>
              <w:left w:val="nil"/>
              <w:bottom w:val="nil"/>
              <w:right w:val="nil"/>
            </w:tcBorders>
            <w:noWrap/>
            <w:vAlign w:val="bottom"/>
            <w:hideMark/>
          </w:tcPr>
          <w:p w14:paraId="542A07DA"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976" w:type="dxa"/>
            <w:tcBorders>
              <w:top w:val="nil"/>
              <w:left w:val="nil"/>
              <w:bottom w:val="nil"/>
              <w:right w:val="nil"/>
            </w:tcBorders>
            <w:noWrap/>
            <w:vAlign w:val="bottom"/>
            <w:hideMark/>
          </w:tcPr>
          <w:p w14:paraId="6B7C2AB5"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r>
      <w:tr w:rsidR="008E24E1" w:rsidRPr="00022667" w14:paraId="5F0E4F6A" w14:textId="77777777" w:rsidTr="008E24E1">
        <w:trPr>
          <w:trHeight w:val="290"/>
        </w:trPr>
        <w:tc>
          <w:tcPr>
            <w:tcW w:w="3261" w:type="dxa"/>
            <w:gridSpan w:val="2"/>
            <w:tcBorders>
              <w:top w:val="nil"/>
              <w:left w:val="nil"/>
              <w:bottom w:val="nil"/>
              <w:right w:val="nil"/>
            </w:tcBorders>
            <w:noWrap/>
            <w:vAlign w:val="center"/>
            <w:hideMark/>
          </w:tcPr>
          <w:p w14:paraId="4FB60A2A" w14:textId="77777777" w:rsidR="00022667" w:rsidRPr="00022667" w:rsidRDefault="00022667" w:rsidP="00022667">
            <w:pPr>
              <w:spacing w:after="0" w:line="240" w:lineRule="auto"/>
              <w:ind w:firstLineChars="200" w:firstLine="320"/>
              <w:rPr>
                <w:rFonts w:ascii="Calibri" w:eastAsia="Times New Roman" w:hAnsi="Calibri" w:cs="Calibri"/>
                <w:color w:val="000000"/>
                <w:sz w:val="16"/>
                <w:szCs w:val="16"/>
                <w:lang w:eastAsia="cs-CZ"/>
              </w:rPr>
            </w:pPr>
            <w:r w:rsidRPr="00022667">
              <w:rPr>
                <w:rFonts w:ascii="Calibri" w:eastAsia="Times New Roman" w:hAnsi="Calibri" w:cs="Calibri"/>
                <w:color w:val="000000"/>
                <w:sz w:val="16"/>
                <w:szCs w:val="16"/>
                <w:lang w:eastAsia="cs-CZ"/>
              </w:rPr>
              <w:t>b) produktová komunikace</w:t>
            </w:r>
          </w:p>
        </w:tc>
        <w:tc>
          <w:tcPr>
            <w:tcW w:w="1417" w:type="dxa"/>
            <w:tcBorders>
              <w:top w:val="nil"/>
              <w:left w:val="nil"/>
              <w:bottom w:val="nil"/>
              <w:right w:val="nil"/>
            </w:tcBorders>
            <w:noWrap/>
            <w:vAlign w:val="bottom"/>
            <w:hideMark/>
          </w:tcPr>
          <w:p w14:paraId="15B0DBB4" w14:textId="77777777" w:rsidR="00022667" w:rsidRPr="00022667" w:rsidRDefault="00022667" w:rsidP="00022667">
            <w:pPr>
              <w:spacing w:after="0" w:line="240" w:lineRule="auto"/>
              <w:ind w:firstLineChars="200" w:firstLine="320"/>
              <w:rPr>
                <w:rFonts w:ascii="Calibri" w:eastAsia="Times New Roman" w:hAnsi="Calibri" w:cs="Calibri"/>
                <w:color w:val="000000"/>
                <w:sz w:val="16"/>
                <w:szCs w:val="16"/>
                <w:lang w:eastAsia="cs-CZ"/>
              </w:rPr>
            </w:pPr>
          </w:p>
        </w:tc>
        <w:tc>
          <w:tcPr>
            <w:tcW w:w="1559" w:type="dxa"/>
            <w:tcBorders>
              <w:top w:val="nil"/>
              <w:left w:val="nil"/>
              <w:bottom w:val="nil"/>
              <w:right w:val="nil"/>
            </w:tcBorders>
            <w:noWrap/>
            <w:vAlign w:val="bottom"/>
            <w:hideMark/>
          </w:tcPr>
          <w:p w14:paraId="3CE95831"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1214" w:type="dxa"/>
            <w:tcBorders>
              <w:top w:val="nil"/>
              <w:left w:val="nil"/>
              <w:bottom w:val="nil"/>
              <w:right w:val="nil"/>
            </w:tcBorders>
            <w:noWrap/>
            <w:vAlign w:val="bottom"/>
            <w:hideMark/>
          </w:tcPr>
          <w:p w14:paraId="5EE9146F"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1214" w:type="dxa"/>
            <w:tcBorders>
              <w:top w:val="nil"/>
              <w:left w:val="nil"/>
              <w:bottom w:val="nil"/>
              <w:right w:val="nil"/>
            </w:tcBorders>
            <w:noWrap/>
            <w:vAlign w:val="bottom"/>
            <w:hideMark/>
          </w:tcPr>
          <w:p w14:paraId="2EC1CEDA"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1257" w:type="dxa"/>
            <w:tcBorders>
              <w:top w:val="nil"/>
              <w:left w:val="nil"/>
              <w:bottom w:val="nil"/>
              <w:right w:val="nil"/>
            </w:tcBorders>
            <w:noWrap/>
            <w:vAlign w:val="bottom"/>
            <w:hideMark/>
          </w:tcPr>
          <w:p w14:paraId="5C294395"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851" w:type="dxa"/>
            <w:tcBorders>
              <w:top w:val="nil"/>
              <w:left w:val="nil"/>
              <w:bottom w:val="nil"/>
              <w:right w:val="nil"/>
            </w:tcBorders>
            <w:noWrap/>
            <w:vAlign w:val="bottom"/>
            <w:hideMark/>
          </w:tcPr>
          <w:p w14:paraId="3612826C"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1930" w:type="dxa"/>
            <w:tcBorders>
              <w:top w:val="nil"/>
              <w:left w:val="nil"/>
              <w:bottom w:val="nil"/>
              <w:right w:val="nil"/>
            </w:tcBorders>
            <w:noWrap/>
            <w:vAlign w:val="bottom"/>
            <w:hideMark/>
          </w:tcPr>
          <w:p w14:paraId="7F223429"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976" w:type="dxa"/>
            <w:tcBorders>
              <w:top w:val="nil"/>
              <w:left w:val="nil"/>
              <w:bottom w:val="nil"/>
              <w:right w:val="nil"/>
            </w:tcBorders>
            <w:noWrap/>
            <w:vAlign w:val="bottom"/>
            <w:hideMark/>
          </w:tcPr>
          <w:p w14:paraId="5E37FB4F"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976" w:type="dxa"/>
            <w:tcBorders>
              <w:top w:val="nil"/>
              <w:left w:val="nil"/>
              <w:bottom w:val="nil"/>
              <w:right w:val="nil"/>
            </w:tcBorders>
            <w:noWrap/>
            <w:vAlign w:val="bottom"/>
            <w:hideMark/>
          </w:tcPr>
          <w:p w14:paraId="24B0EDA0"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976" w:type="dxa"/>
            <w:tcBorders>
              <w:top w:val="nil"/>
              <w:left w:val="nil"/>
              <w:bottom w:val="nil"/>
              <w:right w:val="nil"/>
            </w:tcBorders>
            <w:noWrap/>
            <w:vAlign w:val="bottom"/>
            <w:hideMark/>
          </w:tcPr>
          <w:p w14:paraId="3298EA7E"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976" w:type="dxa"/>
            <w:tcBorders>
              <w:top w:val="nil"/>
              <w:left w:val="nil"/>
              <w:bottom w:val="nil"/>
              <w:right w:val="nil"/>
            </w:tcBorders>
            <w:noWrap/>
            <w:vAlign w:val="bottom"/>
            <w:hideMark/>
          </w:tcPr>
          <w:p w14:paraId="2F68B5AC"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r>
      <w:tr w:rsidR="00022667" w:rsidRPr="00022667" w14:paraId="52DC4C99" w14:textId="77777777" w:rsidTr="008E24E1">
        <w:trPr>
          <w:trHeight w:val="290"/>
        </w:trPr>
        <w:tc>
          <w:tcPr>
            <w:tcW w:w="8665" w:type="dxa"/>
            <w:gridSpan w:val="6"/>
            <w:tcBorders>
              <w:top w:val="nil"/>
              <w:left w:val="nil"/>
              <w:bottom w:val="nil"/>
              <w:right w:val="nil"/>
            </w:tcBorders>
            <w:noWrap/>
            <w:vAlign w:val="center"/>
            <w:hideMark/>
          </w:tcPr>
          <w:p w14:paraId="43097DBC" w14:textId="77777777" w:rsidR="00022667" w:rsidRPr="00022667" w:rsidRDefault="00022667" w:rsidP="00022667">
            <w:pPr>
              <w:spacing w:after="0" w:line="240" w:lineRule="auto"/>
              <w:ind w:firstLineChars="500" w:firstLine="800"/>
              <w:rPr>
                <w:rFonts w:ascii="Calibri" w:eastAsia="Times New Roman" w:hAnsi="Calibri" w:cs="Calibri"/>
                <w:color w:val="000000"/>
                <w:sz w:val="16"/>
                <w:szCs w:val="16"/>
                <w:lang w:eastAsia="cs-CZ"/>
              </w:rPr>
            </w:pPr>
            <w:r w:rsidRPr="00022667">
              <w:rPr>
                <w:rFonts w:ascii="Calibri" w:eastAsia="Times New Roman" w:hAnsi="Calibri" w:cs="Calibri"/>
                <w:color w:val="000000"/>
                <w:sz w:val="16"/>
                <w:szCs w:val="16"/>
                <w:lang w:eastAsia="cs-CZ"/>
              </w:rPr>
              <w:t>Online produktová videa ve stopážích 15“ a 6“ – šířkový formát na Youtube</w:t>
            </w:r>
          </w:p>
        </w:tc>
        <w:tc>
          <w:tcPr>
            <w:tcW w:w="1257" w:type="dxa"/>
            <w:tcBorders>
              <w:top w:val="nil"/>
              <w:left w:val="nil"/>
              <w:bottom w:val="nil"/>
              <w:right w:val="nil"/>
            </w:tcBorders>
            <w:noWrap/>
            <w:vAlign w:val="bottom"/>
            <w:hideMark/>
          </w:tcPr>
          <w:p w14:paraId="5E29622C" w14:textId="77777777" w:rsidR="00022667" w:rsidRPr="00022667" w:rsidRDefault="00022667" w:rsidP="00022667">
            <w:pPr>
              <w:spacing w:after="0" w:line="240" w:lineRule="auto"/>
              <w:ind w:firstLineChars="500" w:firstLine="800"/>
              <w:rPr>
                <w:rFonts w:ascii="Calibri" w:eastAsia="Times New Roman" w:hAnsi="Calibri" w:cs="Calibri"/>
                <w:color w:val="000000"/>
                <w:sz w:val="16"/>
                <w:szCs w:val="16"/>
                <w:lang w:eastAsia="cs-CZ"/>
              </w:rPr>
            </w:pPr>
          </w:p>
        </w:tc>
        <w:tc>
          <w:tcPr>
            <w:tcW w:w="851" w:type="dxa"/>
            <w:tcBorders>
              <w:top w:val="nil"/>
              <w:left w:val="nil"/>
              <w:bottom w:val="nil"/>
              <w:right w:val="nil"/>
            </w:tcBorders>
            <w:noWrap/>
            <w:vAlign w:val="bottom"/>
            <w:hideMark/>
          </w:tcPr>
          <w:p w14:paraId="74A819C2"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1930" w:type="dxa"/>
            <w:tcBorders>
              <w:top w:val="nil"/>
              <w:left w:val="nil"/>
              <w:bottom w:val="nil"/>
              <w:right w:val="nil"/>
            </w:tcBorders>
            <w:noWrap/>
            <w:vAlign w:val="bottom"/>
            <w:hideMark/>
          </w:tcPr>
          <w:p w14:paraId="6FF11744"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976" w:type="dxa"/>
            <w:tcBorders>
              <w:top w:val="nil"/>
              <w:left w:val="nil"/>
              <w:bottom w:val="nil"/>
              <w:right w:val="nil"/>
            </w:tcBorders>
            <w:noWrap/>
            <w:vAlign w:val="bottom"/>
            <w:hideMark/>
          </w:tcPr>
          <w:p w14:paraId="0F168C35"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976" w:type="dxa"/>
            <w:tcBorders>
              <w:top w:val="nil"/>
              <w:left w:val="nil"/>
              <w:bottom w:val="nil"/>
              <w:right w:val="nil"/>
            </w:tcBorders>
            <w:noWrap/>
            <w:vAlign w:val="bottom"/>
            <w:hideMark/>
          </w:tcPr>
          <w:p w14:paraId="6F0D9482"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976" w:type="dxa"/>
            <w:tcBorders>
              <w:top w:val="nil"/>
              <w:left w:val="nil"/>
              <w:bottom w:val="nil"/>
              <w:right w:val="nil"/>
            </w:tcBorders>
            <w:noWrap/>
            <w:vAlign w:val="bottom"/>
            <w:hideMark/>
          </w:tcPr>
          <w:p w14:paraId="77073576"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c>
          <w:tcPr>
            <w:tcW w:w="976" w:type="dxa"/>
            <w:tcBorders>
              <w:top w:val="nil"/>
              <w:left w:val="nil"/>
              <w:bottom w:val="nil"/>
              <w:right w:val="nil"/>
            </w:tcBorders>
            <w:noWrap/>
            <w:vAlign w:val="bottom"/>
            <w:hideMark/>
          </w:tcPr>
          <w:p w14:paraId="6A9AE1FB" w14:textId="77777777" w:rsidR="00022667" w:rsidRPr="00022667" w:rsidRDefault="00022667" w:rsidP="00022667">
            <w:pPr>
              <w:spacing w:after="0" w:line="240" w:lineRule="auto"/>
              <w:rPr>
                <w:rFonts w:ascii="Times New Roman" w:eastAsia="Times New Roman" w:hAnsi="Times New Roman" w:cs="Times New Roman"/>
                <w:sz w:val="16"/>
                <w:szCs w:val="16"/>
                <w:lang w:eastAsia="cs-CZ"/>
              </w:rPr>
            </w:pPr>
          </w:p>
        </w:tc>
      </w:tr>
      <w:tr w:rsidR="00022667" w:rsidRPr="00022667" w14:paraId="2FD37FB9" w14:textId="77777777" w:rsidTr="008E24E1">
        <w:trPr>
          <w:trHeight w:val="290"/>
        </w:trPr>
        <w:tc>
          <w:tcPr>
            <w:tcW w:w="16607" w:type="dxa"/>
            <w:gridSpan w:val="13"/>
            <w:tcBorders>
              <w:top w:val="nil"/>
              <w:left w:val="nil"/>
              <w:bottom w:val="nil"/>
              <w:right w:val="nil"/>
            </w:tcBorders>
            <w:noWrap/>
            <w:vAlign w:val="center"/>
            <w:hideMark/>
          </w:tcPr>
          <w:p w14:paraId="6873716E" w14:textId="77777777" w:rsidR="00022667" w:rsidRPr="00022667" w:rsidRDefault="00022667" w:rsidP="00022667">
            <w:pPr>
              <w:spacing w:after="0" w:line="240" w:lineRule="auto"/>
              <w:ind w:firstLineChars="500" w:firstLine="800"/>
              <w:rPr>
                <w:rFonts w:ascii="Calibri" w:eastAsia="Times New Roman" w:hAnsi="Calibri" w:cs="Calibri"/>
                <w:color w:val="000000"/>
                <w:sz w:val="16"/>
                <w:szCs w:val="16"/>
                <w:lang w:eastAsia="cs-CZ"/>
              </w:rPr>
            </w:pPr>
            <w:r w:rsidRPr="00022667">
              <w:rPr>
                <w:rFonts w:ascii="Calibri" w:eastAsia="Times New Roman" w:hAnsi="Calibri" w:cs="Calibri"/>
                <w:color w:val="000000"/>
                <w:sz w:val="16"/>
                <w:szCs w:val="16"/>
                <w:lang w:eastAsia="cs-CZ"/>
              </w:rPr>
              <w:t>OOH – ještě upřesníme formát – plánovali jsme rámečky na nádražích, případně CLV a bigboardy (formát ještě upřesníme podle konkrétních rozměrů v dané zemi),</w:t>
            </w:r>
          </w:p>
        </w:tc>
      </w:tr>
      <w:tr w:rsidR="00022667" w:rsidRPr="00022667" w14:paraId="6E863FDF" w14:textId="77777777" w:rsidTr="008E24E1">
        <w:trPr>
          <w:trHeight w:val="290"/>
        </w:trPr>
        <w:tc>
          <w:tcPr>
            <w:tcW w:w="15631" w:type="dxa"/>
            <w:gridSpan w:val="12"/>
            <w:tcBorders>
              <w:top w:val="nil"/>
              <w:left w:val="nil"/>
              <w:bottom w:val="nil"/>
              <w:right w:val="nil"/>
            </w:tcBorders>
            <w:noWrap/>
            <w:vAlign w:val="center"/>
            <w:hideMark/>
          </w:tcPr>
          <w:p w14:paraId="5FD7B239" w14:textId="77777777" w:rsidR="00022667" w:rsidRPr="00022667" w:rsidRDefault="00022667" w:rsidP="00022667">
            <w:pPr>
              <w:spacing w:after="0" w:line="240" w:lineRule="auto"/>
              <w:ind w:firstLineChars="500" w:firstLine="800"/>
              <w:rPr>
                <w:rFonts w:ascii="Calibri" w:eastAsia="Times New Roman" w:hAnsi="Calibri" w:cs="Calibri"/>
                <w:color w:val="000000"/>
                <w:sz w:val="16"/>
                <w:szCs w:val="16"/>
                <w:lang w:eastAsia="cs-CZ"/>
              </w:rPr>
            </w:pPr>
            <w:r w:rsidRPr="00022667">
              <w:rPr>
                <w:rFonts w:ascii="Calibri" w:eastAsia="Times New Roman" w:hAnsi="Calibri" w:cs="Calibri"/>
                <w:color w:val="000000"/>
                <w:sz w:val="16"/>
                <w:szCs w:val="16"/>
                <w:lang w:eastAsia="cs-CZ"/>
              </w:rPr>
              <w:t>Online bannery (mohou být dynamické pokud to bude dávat kreativně smysl), základní formáty 1.200 x 1.200, 1.080 x 1.920, 1.200 x 627, 350 x 200 px</w:t>
            </w:r>
          </w:p>
        </w:tc>
        <w:tc>
          <w:tcPr>
            <w:tcW w:w="976" w:type="dxa"/>
            <w:tcBorders>
              <w:top w:val="nil"/>
              <w:left w:val="nil"/>
              <w:bottom w:val="nil"/>
              <w:right w:val="nil"/>
            </w:tcBorders>
            <w:noWrap/>
            <w:vAlign w:val="bottom"/>
            <w:hideMark/>
          </w:tcPr>
          <w:p w14:paraId="70DD22A0" w14:textId="77777777" w:rsidR="00022667" w:rsidRPr="00022667" w:rsidRDefault="00022667" w:rsidP="00022667">
            <w:pPr>
              <w:spacing w:after="0" w:line="240" w:lineRule="auto"/>
              <w:ind w:firstLineChars="500" w:firstLine="1100"/>
              <w:rPr>
                <w:rFonts w:ascii="Calibri" w:eastAsia="Times New Roman" w:hAnsi="Calibri" w:cs="Calibri"/>
                <w:color w:val="000000"/>
                <w:lang w:eastAsia="cs-CZ"/>
              </w:rPr>
            </w:pPr>
          </w:p>
        </w:tc>
      </w:tr>
    </w:tbl>
    <w:p w14:paraId="63E7FA23" w14:textId="77777777" w:rsidR="00CC432A" w:rsidRPr="0099428E" w:rsidRDefault="00CC432A" w:rsidP="008C09DA"/>
    <w:p w14:paraId="6956C3A3" w14:textId="15F89000" w:rsidR="00B62DDC" w:rsidRDefault="00022667" w:rsidP="00985D37">
      <w:pPr>
        <w:spacing w:after="0"/>
        <w:rPr>
          <w:rFonts w:ascii="Georgia" w:hAnsi="Georgia"/>
        </w:rPr>
      </w:pPr>
      <w:r>
        <w:br w:type="page"/>
      </w:r>
      <w:r w:rsidR="00ED59C0" w:rsidRPr="0099428E">
        <w:lastRenderedPageBreak/>
        <w:t>Schváleno za CzechTourism</w:t>
      </w:r>
      <w:r w:rsidR="00ED59C0" w:rsidRPr="0099428E">
        <w:tab/>
      </w:r>
      <w:r w:rsidR="00ED59C0" w:rsidRPr="0099428E">
        <w:tab/>
      </w:r>
      <w:r w:rsidR="00ED59C0" w:rsidRPr="0099428E">
        <w:tab/>
      </w:r>
      <w:r w:rsidR="00ED59C0" w:rsidRPr="0099428E">
        <w:tab/>
      </w:r>
      <w:r w:rsidR="00ED59C0" w:rsidRPr="0099428E">
        <w:tab/>
      </w:r>
      <w:r w:rsidR="00ED59C0" w:rsidRPr="0099428E">
        <w:tab/>
        <w:t>S</w:t>
      </w:r>
      <w:r w:rsidR="00ED4C88" w:rsidRPr="0099428E">
        <w:t xml:space="preserve">chváleno za </w:t>
      </w:r>
      <w:r w:rsidR="006E31A6" w:rsidRPr="00205C6A">
        <w:rPr>
          <w:rFonts w:ascii="Georgia" w:hAnsi="Georgia"/>
        </w:rPr>
        <w:t>McCANN-</w:t>
      </w:r>
    </w:p>
    <w:p w14:paraId="56C597E1" w14:textId="77777777" w:rsidR="00985D37" w:rsidRDefault="006E31A6" w:rsidP="00985D37">
      <w:pPr>
        <w:spacing w:after="0"/>
        <w:ind w:left="6372"/>
        <w:rPr>
          <w:rFonts w:ascii="Georgia" w:hAnsi="Georgia"/>
        </w:rPr>
      </w:pPr>
      <w:r w:rsidRPr="00205C6A">
        <w:rPr>
          <w:rFonts w:ascii="Georgia" w:hAnsi="Georgia"/>
        </w:rPr>
        <w:t xml:space="preserve">ERICKSON PRAGUE spol. s r.o., INTERNATIONAL </w:t>
      </w:r>
    </w:p>
    <w:p w14:paraId="2BC92DBE" w14:textId="616ABC45" w:rsidR="005A77BF" w:rsidRDefault="006E31A6" w:rsidP="00B62DDC">
      <w:pPr>
        <w:ind w:left="6372"/>
      </w:pPr>
      <w:r w:rsidRPr="00205C6A">
        <w:rPr>
          <w:rFonts w:ascii="Georgia" w:hAnsi="Georgia"/>
        </w:rPr>
        <w:t>ADVERTISING AGENCY</w:t>
      </w:r>
    </w:p>
    <w:p w14:paraId="5A0916E7" w14:textId="77777777" w:rsidR="00B70A9D" w:rsidRDefault="00B70A9D" w:rsidP="007E1E1F">
      <w:pPr>
        <w:spacing w:after="0"/>
      </w:pPr>
    </w:p>
    <w:p w14:paraId="5BBC73BF" w14:textId="77777777" w:rsidR="00B70A9D" w:rsidRDefault="00B70A9D" w:rsidP="007E1E1F">
      <w:pPr>
        <w:spacing w:after="0"/>
      </w:pPr>
    </w:p>
    <w:p w14:paraId="07B225BA" w14:textId="29C09262" w:rsidR="007E1E1F" w:rsidRDefault="00A31FA3" w:rsidP="007E1E1F">
      <w:pPr>
        <w:spacing w:after="0"/>
      </w:pPr>
      <w:r w:rsidRPr="00A31FA3">
        <w:t xml:space="preserve">Schvaluji v souladu </w:t>
      </w:r>
    </w:p>
    <w:p w14:paraId="2CC7CFC3" w14:textId="77777777" w:rsidR="007E1E1F" w:rsidRDefault="00A31FA3" w:rsidP="007E1E1F">
      <w:pPr>
        <w:spacing w:after="0"/>
      </w:pPr>
      <w:r w:rsidRPr="00A31FA3">
        <w:t xml:space="preserve">s přílohou číslo 6. Směrnice č. 12/2024 </w:t>
      </w:r>
    </w:p>
    <w:p w14:paraId="04141A61" w14:textId="585E17E7" w:rsidR="00C91277" w:rsidRDefault="00A31FA3" w:rsidP="007E1E1F">
      <w:pPr>
        <w:spacing w:after="0"/>
      </w:pPr>
      <w:r w:rsidRPr="00A31FA3">
        <w:t>o provádění řídící kontroly a oběhu účetních dokladů.</w:t>
      </w:r>
    </w:p>
    <w:p w14:paraId="71960124" w14:textId="77777777" w:rsidR="00C91277" w:rsidRDefault="00C91277" w:rsidP="008C09DA"/>
    <w:p w14:paraId="53AAAAFB" w14:textId="77777777" w:rsidR="00C91277" w:rsidRDefault="00C91277" w:rsidP="008C09DA"/>
    <w:p w14:paraId="6BD42202" w14:textId="77777777" w:rsidR="00B70A9D" w:rsidRDefault="00B70A9D">
      <w:r>
        <w:br w:type="page"/>
      </w:r>
    </w:p>
    <w:p w14:paraId="7DB3608C" w14:textId="5C816A34" w:rsidR="003D50FB" w:rsidRDefault="00985D37" w:rsidP="008C09DA">
      <w:r w:rsidRPr="00985D37">
        <w:rPr>
          <w:noProof/>
        </w:rPr>
        <w:lastRenderedPageBreak/>
        <w:drawing>
          <wp:anchor distT="0" distB="0" distL="114300" distR="114300" simplePos="0" relativeHeight="251659264" behindDoc="0" locked="0" layoutInCell="1" allowOverlap="1" wp14:anchorId="77107A4F" wp14:editId="665C97BD">
            <wp:simplePos x="0" y="0"/>
            <wp:positionH relativeFrom="column">
              <wp:posOffset>-706369</wp:posOffset>
            </wp:positionH>
            <wp:positionV relativeFrom="paragraph">
              <wp:posOffset>420587</wp:posOffset>
            </wp:positionV>
            <wp:extent cx="7245350" cy="5260340"/>
            <wp:effectExtent l="0" t="0" r="0" b="0"/>
            <wp:wrapTopAndBottom/>
            <wp:docPr id="28144075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45350" cy="5260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77BF">
        <w:t xml:space="preserve">Příloha č. 1 – tabulka </w:t>
      </w:r>
      <w:r w:rsidR="00046C84">
        <w:t>agenturních hodin</w:t>
      </w:r>
    </w:p>
    <w:p w14:paraId="06E36D2C" w14:textId="44396592" w:rsidR="00985D37" w:rsidRDefault="00985D37" w:rsidP="008C09DA"/>
    <w:p w14:paraId="72A54504" w14:textId="51351798" w:rsidR="00985D37" w:rsidRDefault="00985D37" w:rsidP="008C09DA"/>
    <w:sectPr w:rsidR="00985D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HelveticaNeue-Medium">
    <w:altName w:val="Arial"/>
    <w:charset w:val="00"/>
    <w:family w:val="swiss"/>
    <w:pitch w:val="variable"/>
    <w:sig w:usb0="A00002FF" w:usb1="5000205B" w:usb2="00000002" w:usb3="00000000" w:csb0="0000009B"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D4C45"/>
    <w:multiLevelType w:val="hybridMultilevel"/>
    <w:tmpl w:val="53F42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13167"/>
    <w:multiLevelType w:val="multilevel"/>
    <w:tmpl w:val="D6ECBF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7053FA"/>
    <w:multiLevelType w:val="hybridMultilevel"/>
    <w:tmpl w:val="DE367AFA"/>
    <w:lvl w:ilvl="0" w:tplc="66928506">
      <w:start w:val="1"/>
      <w:numFmt w:val="bullet"/>
      <w:lvlText w:val=""/>
      <w:lvlJc w:val="left"/>
      <w:pPr>
        <w:tabs>
          <w:tab w:val="num" w:pos="720"/>
        </w:tabs>
        <w:ind w:left="720" w:hanging="360"/>
      </w:pPr>
      <w:rPr>
        <w:rFonts w:ascii="Symbol" w:hAnsi="Symbol" w:hint="default"/>
      </w:rPr>
    </w:lvl>
    <w:lvl w:ilvl="1" w:tplc="A1245F94" w:tentative="1">
      <w:start w:val="1"/>
      <w:numFmt w:val="bullet"/>
      <w:lvlText w:val=""/>
      <w:lvlJc w:val="left"/>
      <w:pPr>
        <w:tabs>
          <w:tab w:val="num" w:pos="1440"/>
        </w:tabs>
        <w:ind w:left="1440" w:hanging="360"/>
      </w:pPr>
      <w:rPr>
        <w:rFonts w:ascii="Symbol" w:hAnsi="Symbol" w:hint="default"/>
      </w:rPr>
    </w:lvl>
    <w:lvl w:ilvl="2" w:tplc="14E05E74" w:tentative="1">
      <w:start w:val="1"/>
      <w:numFmt w:val="bullet"/>
      <w:lvlText w:val=""/>
      <w:lvlJc w:val="left"/>
      <w:pPr>
        <w:tabs>
          <w:tab w:val="num" w:pos="2160"/>
        </w:tabs>
        <w:ind w:left="2160" w:hanging="360"/>
      </w:pPr>
      <w:rPr>
        <w:rFonts w:ascii="Symbol" w:hAnsi="Symbol" w:hint="default"/>
      </w:rPr>
    </w:lvl>
    <w:lvl w:ilvl="3" w:tplc="0034241C" w:tentative="1">
      <w:start w:val="1"/>
      <w:numFmt w:val="bullet"/>
      <w:lvlText w:val=""/>
      <w:lvlJc w:val="left"/>
      <w:pPr>
        <w:tabs>
          <w:tab w:val="num" w:pos="2880"/>
        </w:tabs>
        <w:ind w:left="2880" w:hanging="360"/>
      </w:pPr>
      <w:rPr>
        <w:rFonts w:ascii="Symbol" w:hAnsi="Symbol" w:hint="default"/>
      </w:rPr>
    </w:lvl>
    <w:lvl w:ilvl="4" w:tplc="A232F0E6" w:tentative="1">
      <w:start w:val="1"/>
      <w:numFmt w:val="bullet"/>
      <w:lvlText w:val=""/>
      <w:lvlJc w:val="left"/>
      <w:pPr>
        <w:tabs>
          <w:tab w:val="num" w:pos="3600"/>
        </w:tabs>
        <w:ind w:left="3600" w:hanging="360"/>
      </w:pPr>
      <w:rPr>
        <w:rFonts w:ascii="Symbol" w:hAnsi="Symbol" w:hint="default"/>
      </w:rPr>
    </w:lvl>
    <w:lvl w:ilvl="5" w:tplc="4E56D292" w:tentative="1">
      <w:start w:val="1"/>
      <w:numFmt w:val="bullet"/>
      <w:lvlText w:val=""/>
      <w:lvlJc w:val="left"/>
      <w:pPr>
        <w:tabs>
          <w:tab w:val="num" w:pos="4320"/>
        </w:tabs>
        <w:ind w:left="4320" w:hanging="360"/>
      </w:pPr>
      <w:rPr>
        <w:rFonts w:ascii="Symbol" w:hAnsi="Symbol" w:hint="default"/>
      </w:rPr>
    </w:lvl>
    <w:lvl w:ilvl="6" w:tplc="ABFEDD3C" w:tentative="1">
      <w:start w:val="1"/>
      <w:numFmt w:val="bullet"/>
      <w:lvlText w:val=""/>
      <w:lvlJc w:val="left"/>
      <w:pPr>
        <w:tabs>
          <w:tab w:val="num" w:pos="5040"/>
        </w:tabs>
        <w:ind w:left="5040" w:hanging="360"/>
      </w:pPr>
      <w:rPr>
        <w:rFonts w:ascii="Symbol" w:hAnsi="Symbol" w:hint="default"/>
      </w:rPr>
    </w:lvl>
    <w:lvl w:ilvl="7" w:tplc="DF1E25F2" w:tentative="1">
      <w:start w:val="1"/>
      <w:numFmt w:val="bullet"/>
      <w:lvlText w:val=""/>
      <w:lvlJc w:val="left"/>
      <w:pPr>
        <w:tabs>
          <w:tab w:val="num" w:pos="5760"/>
        </w:tabs>
        <w:ind w:left="5760" w:hanging="360"/>
      </w:pPr>
      <w:rPr>
        <w:rFonts w:ascii="Symbol" w:hAnsi="Symbol" w:hint="default"/>
      </w:rPr>
    </w:lvl>
    <w:lvl w:ilvl="8" w:tplc="2880037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5FA6904"/>
    <w:multiLevelType w:val="hybridMultilevel"/>
    <w:tmpl w:val="791A69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1C55E7"/>
    <w:multiLevelType w:val="hybridMultilevel"/>
    <w:tmpl w:val="9D02E7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AA9300C"/>
    <w:multiLevelType w:val="hybridMultilevel"/>
    <w:tmpl w:val="14D0CD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CAC428F"/>
    <w:multiLevelType w:val="hybridMultilevel"/>
    <w:tmpl w:val="45A09B7C"/>
    <w:lvl w:ilvl="0" w:tplc="598E29F4">
      <w:start w:val="1"/>
      <w:numFmt w:val="bullet"/>
      <w:lvlText w:val=""/>
      <w:lvlJc w:val="left"/>
      <w:pPr>
        <w:tabs>
          <w:tab w:val="num" w:pos="720"/>
        </w:tabs>
        <w:ind w:left="720" w:hanging="360"/>
      </w:pPr>
      <w:rPr>
        <w:rFonts w:ascii="Symbol" w:hAnsi="Symbol" w:hint="default"/>
      </w:rPr>
    </w:lvl>
    <w:lvl w:ilvl="1" w:tplc="F648E028" w:tentative="1">
      <w:start w:val="1"/>
      <w:numFmt w:val="bullet"/>
      <w:lvlText w:val=""/>
      <w:lvlJc w:val="left"/>
      <w:pPr>
        <w:tabs>
          <w:tab w:val="num" w:pos="1440"/>
        </w:tabs>
        <w:ind w:left="1440" w:hanging="360"/>
      </w:pPr>
      <w:rPr>
        <w:rFonts w:ascii="Symbol" w:hAnsi="Symbol" w:hint="default"/>
      </w:rPr>
    </w:lvl>
    <w:lvl w:ilvl="2" w:tplc="F22C18B6" w:tentative="1">
      <w:start w:val="1"/>
      <w:numFmt w:val="bullet"/>
      <w:lvlText w:val=""/>
      <w:lvlJc w:val="left"/>
      <w:pPr>
        <w:tabs>
          <w:tab w:val="num" w:pos="2160"/>
        </w:tabs>
        <w:ind w:left="2160" w:hanging="360"/>
      </w:pPr>
      <w:rPr>
        <w:rFonts w:ascii="Symbol" w:hAnsi="Symbol" w:hint="default"/>
      </w:rPr>
    </w:lvl>
    <w:lvl w:ilvl="3" w:tplc="3BB4DE84" w:tentative="1">
      <w:start w:val="1"/>
      <w:numFmt w:val="bullet"/>
      <w:lvlText w:val=""/>
      <w:lvlJc w:val="left"/>
      <w:pPr>
        <w:tabs>
          <w:tab w:val="num" w:pos="2880"/>
        </w:tabs>
        <w:ind w:left="2880" w:hanging="360"/>
      </w:pPr>
      <w:rPr>
        <w:rFonts w:ascii="Symbol" w:hAnsi="Symbol" w:hint="default"/>
      </w:rPr>
    </w:lvl>
    <w:lvl w:ilvl="4" w:tplc="2418222E" w:tentative="1">
      <w:start w:val="1"/>
      <w:numFmt w:val="bullet"/>
      <w:lvlText w:val=""/>
      <w:lvlJc w:val="left"/>
      <w:pPr>
        <w:tabs>
          <w:tab w:val="num" w:pos="3600"/>
        </w:tabs>
        <w:ind w:left="3600" w:hanging="360"/>
      </w:pPr>
      <w:rPr>
        <w:rFonts w:ascii="Symbol" w:hAnsi="Symbol" w:hint="default"/>
      </w:rPr>
    </w:lvl>
    <w:lvl w:ilvl="5" w:tplc="A2E23B42" w:tentative="1">
      <w:start w:val="1"/>
      <w:numFmt w:val="bullet"/>
      <w:lvlText w:val=""/>
      <w:lvlJc w:val="left"/>
      <w:pPr>
        <w:tabs>
          <w:tab w:val="num" w:pos="4320"/>
        </w:tabs>
        <w:ind w:left="4320" w:hanging="360"/>
      </w:pPr>
      <w:rPr>
        <w:rFonts w:ascii="Symbol" w:hAnsi="Symbol" w:hint="default"/>
      </w:rPr>
    </w:lvl>
    <w:lvl w:ilvl="6" w:tplc="B40A724E" w:tentative="1">
      <w:start w:val="1"/>
      <w:numFmt w:val="bullet"/>
      <w:lvlText w:val=""/>
      <w:lvlJc w:val="left"/>
      <w:pPr>
        <w:tabs>
          <w:tab w:val="num" w:pos="5040"/>
        </w:tabs>
        <w:ind w:left="5040" w:hanging="360"/>
      </w:pPr>
      <w:rPr>
        <w:rFonts w:ascii="Symbol" w:hAnsi="Symbol" w:hint="default"/>
      </w:rPr>
    </w:lvl>
    <w:lvl w:ilvl="7" w:tplc="9CEEDBD2" w:tentative="1">
      <w:start w:val="1"/>
      <w:numFmt w:val="bullet"/>
      <w:lvlText w:val=""/>
      <w:lvlJc w:val="left"/>
      <w:pPr>
        <w:tabs>
          <w:tab w:val="num" w:pos="5760"/>
        </w:tabs>
        <w:ind w:left="5760" w:hanging="360"/>
      </w:pPr>
      <w:rPr>
        <w:rFonts w:ascii="Symbol" w:hAnsi="Symbol" w:hint="default"/>
      </w:rPr>
    </w:lvl>
    <w:lvl w:ilvl="8" w:tplc="88EEA3E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13D05C9"/>
    <w:multiLevelType w:val="hybridMultilevel"/>
    <w:tmpl w:val="4F4478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6A452B1"/>
    <w:multiLevelType w:val="hybridMultilevel"/>
    <w:tmpl w:val="113ECF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9F0C81"/>
    <w:multiLevelType w:val="hybridMultilevel"/>
    <w:tmpl w:val="A04E6312"/>
    <w:lvl w:ilvl="0" w:tplc="320A06B0">
      <w:start w:val="1"/>
      <w:numFmt w:val="bullet"/>
      <w:lvlText w:val=""/>
      <w:lvlJc w:val="left"/>
      <w:pPr>
        <w:tabs>
          <w:tab w:val="num" w:pos="720"/>
        </w:tabs>
        <w:ind w:left="720" w:hanging="360"/>
      </w:pPr>
      <w:rPr>
        <w:rFonts w:ascii="Symbol" w:hAnsi="Symbol" w:hint="default"/>
      </w:rPr>
    </w:lvl>
    <w:lvl w:ilvl="1" w:tplc="F6F8205A" w:tentative="1">
      <w:start w:val="1"/>
      <w:numFmt w:val="bullet"/>
      <w:lvlText w:val=""/>
      <w:lvlJc w:val="left"/>
      <w:pPr>
        <w:tabs>
          <w:tab w:val="num" w:pos="1440"/>
        </w:tabs>
        <w:ind w:left="1440" w:hanging="360"/>
      </w:pPr>
      <w:rPr>
        <w:rFonts w:ascii="Symbol" w:hAnsi="Symbol" w:hint="default"/>
      </w:rPr>
    </w:lvl>
    <w:lvl w:ilvl="2" w:tplc="70D05746" w:tentative="1">
      <w:start w:val="1"/>
      <w:numFmt w:val="bullet"/>
      <w:lvlText w:val=""/>
      <w:lvlJc w:val="left"/>
      <w:pPr>
        <w:tabs>
          <w:tab w:val="num" w:pos="2160"/>
        </w:tabs>
        <w:ind w:left="2160" w:hanging="360"/>
      </w:pPr>
      <w:rPr>
        <w:rFonts w:ascii="Symbol" w:hAnsi="Symbol" w:hint="default"/>
      </w:rPr>
    </w:lvl>
    <w:lvl w:ilvl="3" w:tplc="B02E519C" w:tentative="1">
      <w:start w:val="1"/>
      <w:numFmt w:val="bullet"/>
      <w:lvlText w:val=""/>
      <w:lvlJc w:val="left"/>
      <w:pPr>
        <w:tabs>
          <w:tab w:val="num" w:pos="2880"/>
        </w:tabs>
        <w:ind w:left="2880" w:hanging="360"/>
      </w:pPr>
      <w:rPr>
        <w:rFonts w:ascii="Symbol" w:hAnsi="Symbol" w:hint="default"/>
      </w:rPr>
    </w:lvl>
    <w:lvl w:ilvl="4" w:tplc="54B04F96" w:tentative="1">
      <w:start w:val="1"/>
      <w:numFmt w:val="bullet"/>
      <w:lvlText w:val=""/>
      <w:lvlJc w:val="left"/>
      <w:pPr>
        <w:tabs>
          <w:tab w:val="num" w:pos="3600"/>
        </w:tabs>
        <w:ind w:left="3600" w:hanging="360"/>
      </w:pPr>
      <w:rPr>
        <w:rFonts w:ascii="Symbol" w:hAnsi="Symbol" w:hint="default"/>
      </w:rPr>
    </w:lvl>
    <w:lvl w:ilvl="5" w:tplc="C562C87C" w:tentative="1">
      <w:start w:val="1"/>
      <w:numFmt w:val="bullet"/>
      <w:lvlText w:val=""/>
      <w:lvlJc w:val="left"/>
      <w:pPr>
        <w:tabs>
          <w:tab w:val="num" w:pos="4320"/>
        </w:tabs>
        <w:ind w:left="4320" w:hanging="360"/>
      </w:pPr>
      <w:rPr>
        <w:rFonts w:ascii="Symbol" w:hAnsi="Symbol" w:hint="default"/>
      </w:rPr>
    </w:lvl>
    <w:lvl w:ilvl="6" w:tplc="D2406E00" w:tentative="1">
      <w:start w:val="1"/>
      <w:numFmt w:val="bullet"/>
      <w:lvlText w:val=""/>
      <w:lvlJc w:val="left"/>
      <w:pPr>
        <w:tabs>
          <w:tab w:val="num" w:pos="5040"/>
        </w:tabs>
        <w:ind w:left="5040" w:hanging="360"/>
      </w:pPr>
      <w:rPr>
        <w:rFonts w:ascii="Symbol" w:hAnsi="Symbol" w:hint="default"/>
      </w:rPr>
    </w:lvl>
    <w:lvl w:ilvl="7" w:tplc="5BDEBB8E" w:tentative="1">
      <w:start w:val="1"/>
      <w:numFmt w:val="bullet"/>
      <w:lvlText w:val=""/>
      <w:lvlJc w:val="left"/>
      <w:pPr>
        <w:tabs>
          <w:tab w:val="num" w:pos="5760"/>
        </w:tabs>
        <w:ind w:left="5760" w:hanging="360"/>
      </w:pPr>
      <w:rPr>
        <w:rFonts w:ascii="Symbol" w:hAnsi="Symbol" w:hint="default"/>
      </w:rPr>
    </w:lvl>
    <w:lvl w:ilvl="8" w:tplc="B9F0D7A6"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19D94C3E"/>
    <w:multiLevelType w:val="hybridMultilevel"/>
    <w:tmpl w:val="44D87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03968D9"/>
    <w:multiLevelType w:val="hybridMultilevel"/>
    <w:tmpl w:val="2E92E9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FE1E7A"/>
    <w:multiLevelType w:val="multilevel"/>
    <w:tmpl w:val="C882B7AA"/>
    <w:numStyleLink w:val="Headings"/>
  </w:abstractNum>
  <w:abstractNum w:abstractNumId="14" w15:restartNumberingAfterBreak="0">
    <w:nsid w:val="2A862221"/>
    <w:multiLevelType w:val="hybridMultilevel"/>
    <w:tmpl w:val="F1F611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CE45869"/>
    <w:multiLevelType w:val="hybridMultilevel"/>
    <w:tmpl w:val="0EA05D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47D63AE"/>
    <w:multiLevelType w:val="hybridMultilevel"/>
    <w:tmpl w:val="1AD824E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8457CA"/>
    <w:multiLevelType w:val="hybridMultilevel"/>
    <w:tmpl w:val="5492F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6F6F0C"/>
    <w:multiLevelType w:val="multilevel"/>
    <w:tmpl w:val="F5464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A27CC7"/>
    <w:multiLevelType w:val="multilevel"/>
    <w:tmpl w:val="43E4E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3514FA"/>
    <w:multiLevelType w:val="multilevel"/>
    <w:tmpl w:val="BA4C7D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7B0A30"/>
    <w:multiLevelType w:val="hybridMultilevel"/>
    <w:tmpl w:val="12F247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A6D6DF4"/>
    <w:multiLevelType w:val="multilevel"/>
    <w:tmpl w:val="C882B7AA"/>
    <w:styleLink w:val="Headings"/>
    <w:lvl w:ilvl="0">
      <w:start w:val="1"/>
      <w:numFmt w:val="none"/>
      <w:suff w:val="nothing"/>
      <w:lvlText w:val=""/>
      <w:lvlJc w:val="left"/>
      <w:pPr>
        <w:ind w:left="0" w:firstLine="0"/>
      </w:pPr>
      <w:rPr>
        <w:rFonts w:cs="Times New Roman"/>
      </w:rPr>
    </w:lvl>
    <w:lvl w:ilvl="1">
      <w:start w:val="1"/>
      <w:numFmt w:val="none"/>
      <w:pStyle w:val="Heading2CzechTourism"/>
      <w:suff w:val="nothing"/>
      <w:lvlText w:val=""/>
      <w:lvlJc w:val="left"/>
      <w:pPr>
        <w:ind w:left="0" w:firstLine="0"/>
      </w:pPr>
      <w:rPr>
        <w:rFonts w:cs="Times New Roman"/>
      </w:rPr>
    </w:lvl>
    <w:lvl w:ilvl="2">
      <w:start w:val="1"/>
      <w:numFmt w:val="none"/>
      <w:suff w:val="nothing"/>
      <w:lvlText w:val=""/>
      <w:lvlJc w:val="left"/>
      <w:pPr>
        <w:ind w:left="0" w:firstLine="0"/>
      </w:pPr>
      <w:rPr>
        <w:rFonts w:cs="Times New Roman"/>
      </w:rPr>
    </w:lvl>
    <w:lvl w:ilvl="3">
      <w:start w:val="1"/>
      <w:numFmt w:val="decimal"/>
      <w:suff w:val="space"/>
      <w:lvlText w:val="%4 "/>
      <w:lvlJc w:val="left"/>
      <w:pPr>
        <w:ind w:left="0" w:firstLine="0"/>
      </w:pPr>
      <w:rPr>
        <w:rFonts w:cs="Times New Roman"/>
        <w:b/>
        <w:i w:val="0"/>
      </w:rPr>
    </w:lvl>
    <w:lvl w:ilvl="4">
      <w:start w:val="1"/>
      <w:numFmt w:val="decimal"/>
      <w:suff w:val="space"/>
      <w:lvlText w:val="%4.%5 "/>
      <w:lvlJc w:val="left"/>
      <w:pPr>
        <w:ind w:left="0" w:firstLine="0"/>
      </w:pPr>
      <w:rPr>
        <w:rFonts w:cs="Times New Roman"/>
        <w:b/>
        <w:i w:val="0"/>
      </w:rPr>
    </w:lvl>
    <w:lvl w:ilvl="5">
      <w:start w:val="1"/>
      <w:numFmt w:val="decimal"/>
      <w:suff w:val="space"/>
      <w:lvlText w:val="%4.%5.%6 "/>
      <w:lvlJc w:val="left"/>
      <w:pPr>
        <w:ind w:left="0" w:firstLine="0"/>
      </w:pPr>
      <w:rPr>
        <w:rFonts w:cs="Times New Roman"/>
        <w:b/>
        <w:i w:val="0"/>
      </w:rPr>
    </w:lvl>
    <w:lvl w:ilvl="6">
      <w:start w:val="1"/>
      <w:numFmt w:val="decimal"/>
      <w:suff w:val="space"/>
      <w:lvlText w:val="%4.%5.%6.%7 "/>
      <w:lvlJc w:val="left"/>
      <w:pPr>
        <w:ind w:left="0" w:firstLine="0"/>
      </w:pPr>
      <w:rPr>
        <w:rFonts w:cs="Times New Roman"/>
        <w:b/>
        <w:i w:val="0"/>
      </w:rPr>
    </w:lvl>
    <w:lvl w:ilvl="7">
      <w:start w:val="1"/>
      <w:numFmt w:val="decimal"/>
      <w:suff w:val="space"/>
      <w:lvlText w:val="%4.%5.%6.%7.%8 "/>
      <w:lvlJc w:val="left"/>
      <w:pPr>
        <w:ind w:left="0" w:firstLine="0"/>
      </w:pPr>
      <w:rPr>
        <w:rFonts w:cs="Times New Roman"/>
        <w:b/>
        <w:i w:val="0"/>
      </w:rPr>
    </w:lvl>
    <w:lvl w:ilvl="8">
      <w:start w:val="1"/>
      <w:numFmt w:val="decimal"/>
      <w:suff w:val="space"/>
      <w:lvlText w:val="%4.%5.%6.%7.%8.%9 "/>
      <w:lvlJc w:val="left"/>
      <w:pPr>
        <w:ind w:left="0" w:firstLine="0"/>
      </w:pPr>
      <w:rPr>
        <w:rFonts w:cs="Times New Roman"/>
        <w:b/>
        <w:i w:val="0"/>
      </w:rPr>
    </w:lvl>
  </w:abstractNum>
  <w:abstractNum w:abstractNumId="23" w15:restartNumberingAfterBreak="0">
    <w:nsid w:val="4C0472DE"/>
    <w:multiLevelType w:val="hybridMultilevel"/>
    <w:tmpl w:val="B776DFE6"/>
    <w:lvl w:ilvl="0" w:tplc="B63ED638">
      <w:start w:val="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1822892"/>
    <w:multiLevelType w:val="hybridMultilevel"/>
    <w:tmpl w:val="678C06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2804EEA"/>
    <w:multiLevelType w:val="hybridMultilevel"/>
    <w:tmpl w:val="7B96A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D77984"/>
    <w:multiLevelType w:val="hybridMultilevel"/>
    <w:tmpl w:val="02224F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1E96362"/>
    <w:multiLevelType w:val="hybridMultilevel"/>
    <w:tmpl w:val="DB7CA6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6757475"/>
    <w:multiLevelType w:val="hybridMultilevel"/>
    <w:tmpl w:val="DBD2C4D0"/>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91C1C58"/>
    <w:multiLevelType w:val="hybridMultilevel"/>
    <w:tmpl w:val="0F8CA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0472104"/>
    <w:multiLevelType w:val="hybridMultilevel"/>
    <w:tmpl w:val="CF6288AC"/>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0AE1D43"/>
    <w:multiLevelType w:val="hybridMultilevel"/>
    <w:tmpl w:val="B87292A4"/>
    <w:lvl w:ilvl="0" w:tplc="3456375A">
      <w:start w:val="1"/>
      <w:numFmt w:val="bullet"/>
      <w:lvlText w:val=""/>
      <w:lvlJc w:val="left"/>
      <w:pPr>
        <w:tabs>
          <w:tab w:val="num" w:pos="720"/>
        </w:tabs>
        <w:ind w:left="720" w:hanging="360"/>
      </w:pPr>
      <w:rPr>
        <w:rFonts w:ascii="Symbol" w:hAnsi="Symbol" w:hint="default"/>
      </w:rPr>
    </w:lvl>
    <w:lvl w:ilvl="1" w:tplc="C456AA98" w:tentative="1">
      <w:start w:val="1"/>
      <w:numFmt w:val="bullet"/>
      <w:lvlText w:val=""/>
      <w:lvlJc w:val="left"/>
      <w:pPr>
        <w:tabs>
          <w:tab w:val="num" w:pos="1440"/>
        </w:tabs>
        <w:ind w:left="1440" w:hanging="360"/>
      </w:pPr>
      <w:rPr>
        <w:rFonts w:ascii="Symbol" w:hAnsi="Symbol" w:hint="default"/>
      </w:rPr>
    </w:lvl>
    <w:lvl w:ilvl="2" w:tplc="FA482CE2" w:tentative="1">
      <w:start w:val="1"/>
      <w:numFmt w:val="bullet"/>
      <w:lvlText w:val=""/>
      <w:lvlJc w:val="left"/>
      <w:pPr>
        <w:tabs>
          <w:tab w:val="num" w:pos="2160"/>
        </w:tabs>
        <w:ind w:left="2160" w:hanging="360"/>
      </w:pPr>
      <w:rPr>
        <w:rFonts w:ascii="Symbol" w:hAnsi="Symbol" w:hint="default"/>
      </w:rPr>
    </w:lvl>
    <w:lvl w:ilvl="3" w:tplc="5BF647F2" w:tentative="1">
      <w:start w:val="1"/>
      <w:numFmt w:val="bullet"/>
      <w:lvlText w:val=""/>
      <w:lvlJc w:val="left"/>
      <w:pPr>
        <w:tabs>
          <w:tab w:val="num" w:pos="2880"/>
        </w:tabs>
        <w:ind w:left="2880" w:hanging="360"/>
      </w:pPr>
      <w:rPr>
        <w:rFonts w:ascii="Symbol" w:hAnsi="Symbol" w:hint="default"/>
      </w:rPr>
    </w:lvl>
    <w:lvl w:ilvl="4" w:tplc="81DC6C6A" w:tentative="1">
      <w:start w:val="1"/>
      <w:numFmt w:val="bullet"/>
      <w:lvlText w:val=""/>
      <w:lvlJc w:val="left"/>
      <w:pPr>
        <w:tabs>
          <w:tab w:val="num" w:pos="3600"/>
        </w:tabs>
        <w:ind w:left="3600" w:hanging="360"/>
      </w:pPr>
      <w:rPr>
        <w:rFonts w:ascii="Symbol" w:hAnsi="Symbol" w:hint="default"/>
      </w:rPr>
    </w:lvl>
    <w:lvl w:ilvl="5" w:tplc="AA90C986" w:tentative="1">
      <w:start w:val="1"/>
      <w:numFmt w:val="bullet"/>
      <w:lvlText w:val=""/>
      <w:lvlJc w:val="left"/>
      <w:pPr>
        <w:tabs>
          <w:tab w:val="num" w:pos="4320"/>
        </w:tabs>
        <w:ind w:left="4320" w:hanging="360"/>
      </w:pPr>
      <w:rPr>
        <w:rFonts w:ascii="Symbol" w:hAnsi="Symbol" w:hint="default"/>
      </w:rPr>
    </w:lvl>
    <w:lvl w:ilvl="6" w:tplc="B664D264" w:tentative="1">
      <w:start w:val="1"/>
      <w:numFmt w:val="bullet"/>
      <w:lvlText w:val=""/>
      <w:lvlJc w:val="left"/>
      <w:pPr>
        <w:tabs>
          <w:tab w:val="num" w:pos="5040"/>
        </w:tabs>
        <w:ind w:left="5040" w:hanging="360"/>
      </w:pPr>
      <w:rPr>
        <w:rFonts w:ascii="Symbol" w:hAnsi="Symbol" w:hint="default"/>
      </w:rPr>
    </w:lvl>
    <w:lvl w:ilvl="7" w:tplc="00227BF2" w:tentative="1">
      <w:start w:val="1"/>
      <w:numFmt w:val="bullet"/>
      <w:lvlText w:val=""/>
      <w:lvlJc w:val="left"/>
      <w:pPr>
        <w:tabs>
          <w:tab w:val="num" w:pos="5760"/>
        </w:tabs>
        <w:ind w:left="5760" w:hanging="360"/>
      </w:pPr>
      <w:rPr>
        <w:rFonts w:ascii="Symbol" w:hAnsi="Symbol" w:hint="default"/>
      </w:rPr>
    </w:lvl>
    <w:lvl w:ilvl="8" w:tplc="635ACCAE"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74EB36C6"/>
    <w:multiLevelType w:val="hybridMultilevel"/>
    <w:tmpl w:val="2A881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83382A"/>
    <w:multiLevelType w:val="hybridMultilevel"/>
    <w:tmpl w:val="CA721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C0A684E"/>
    <w:multiLevelType w:val="hybridMultilevel"/>
    <w:tmpl w:val="260E315E"/>
    <w:lvl w:ilvl="0" w:tplc="730E405A">
      <w:numFmt w:val="bullet"/>
      <w:lvlText w:val="-"/>
      <w:lvlJc w:val="left"/>
      <w:pPr>
        <w:ind w:left="720" w:hanging="360"/>
      </w:pPr>
      <w:rPr>
        <w:rFonts w:ascii="Calibri" w:eastAsiaTheme="minorEastAsia" w:hAnsi="Calibri" w:cs="Calibr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C2E4F2C"/>
    <w:multiLevelType w:val="hybridMultilevel"/>
    <w:tmpl w:val="047E92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00175341">
    <w:abstractNumId w:val="22"/>
  </w:num>
  <w:num w:numId="2" w16cid:durableId="14826949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8000683">
    <w:abstractNumId w:val="23"/>
  </w:num>
  <w:num w:numId="4" w16cid:durableId="542638307">
    <w:abstractNumId w:val="25"/>
  </w:num>
  <w:num w:numId="5" w16cid:durableId="769817635">
    <w:abstractNumId w:val="1"/>
  </w:num>
  <w:num w:numId="6" w16cid:durableId="453207881">
    <w:abstractNumId w:val="0"/>
  </w:num>
  <w:num w:numId="7" w16cid:durableId="518738145">
    <w:abstractNumId w:val="17"/>
  </w:num>
  <w:num w:numId="8" w16cid:durableId="527909794">
    <w:abstractNumId w:val="28"/>
  </w:num>
  <w:num w:numId="9" w16cid:durableId="1351643272">
    <w:abstractNumId w:val="4"/>
  </w:num>
  <w:num w:numId="10" w16cid:durableId="923106931">
    <w:abstractNumId w:val="19"/>
  </w:num>
  <w:num w:numId="11" w16cid:durableId="1794248207">
    <w:abstractNumId w:val="2"/>
  </w:num>
  <w:num w:numId="12" w16cid:durableId="1246647427">
    <w:abstractNumId w:val="20"/>
  </w:num>
  <w:num w:numId="13" w16cid:durableId="306015299">
    <w:abstractNumId w:val="18"/>
  </w:num>
  <w:num w:numId="14" w16cid:durableId="1276139642">
    <w:abstractNumId w:val="33"/>
  </w:num>
  <w:num w:numId="15" w16cid:durableId="28535883">
    <w:abstractNumId w:val="34"/>
  </w:num>
  <w:num w:numId="16" w16cid:durableId="2123571208">
    <w:abstractNumId w:val="3"/>
  </w:num>
  <w:num w:numId="17" w16cid:durableId="1271010403">
    <w:abstractNumId w:val="10"/>
  </w:num>
  <w:num w:numId="18" w16cid:durableId="1895123358">
    <w:abstractNumId w:val="31"/>
  </w:num>
  <w:num w:numId="19" w16cid:durableId="863254155">
    <w:abstractNumId w:val="7"/>
  </w:num>
  <w:num w:numId="20" w16cid:durableId="1490488015">
    <w:abstractNumId w:val="30"/>
  </w:num>
  <w:num w:numId="21" w16cid:durableId="664431986">
    <w:abstractNumId w:val="6"/>
  </w:num>
  <w:num w:numId="22" w16cid:durableId="677850364">
    <w:abstractNumId w:val="16"/>
  </w:num>
  <w:num w:numId="23" w16cid:durableId="385378569">
    <w:abstractNumId w:val="11"/>
  </w:num>
  <w:num w:numId="24" w16cid:durableId="281428411">
    <w:abstractNumId w:val="26"/>
  </w:num>
  <w:num w:numId="25" w16cid:durableId="1289511729">
    <w:abstractNumId w:val="9"/>
  </w:num>
  <w:num w:numId="26" w16cid:durableId="1586188340">
    <w:abstractNumId w:val="12"/>
  </w:num>
  <w:num w:numId="27" w16cid:durableId="484902224">
    <w:abstractNumId w:val="5"/>
  </w:num>
  <w:num w:numId="28" w16cid:durableId="446697648">
    <w:abstractNumId w:val="32"/>
  </w:num>
  <w:num w:numId="29" w16cid:durableId="459106088">
    <w:abstractNumId w:val="14"/>
  </w:num>
  <w:num w:numId="30" w16cid:durableId="1603221189">
    <w:abstractNumId w:val="27"/>
  </w:num>
  <w:num w:numId="31" w16cid:durableId="163055752">
    <w:abstractNumId w:val="35"/>
  </w:num>
  <w:num w:numId="32" w16cid:durableId="977145319">
    <w:abstractNumId w:val="8"/>
  </w:num>
  <w:num w:numId="33" w16cid:durableId="2059892829">
    <w:abstractNumId w:val="24"/>
  </w:num>
  <w:num w:numId="34" w16cid:durableId="1430082868">
    <w:abstractNumId w:val="29"/>
  </w:num>
  <w:num w:numId="35" w16cid:durableId="170998202">
    <w:abstractNumId w:val="21"/>
  </w:num>
  <w:num w:numId="36" w16cid:durableId="17639101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A1E"/>
    <w:rsid w:val="00000292"/>
    <w:rsid w:val="000030B8"/>
    <w:rsid w:val="00006360"/>
    <w:rsid w:val="00012E2F"/>
    <w:rsid w:val="00022667"/>
    <w:rsid w:val="00037A8C"/>
    <w:rsid w:val="00046C84"/>
    <w:rsid w:val="0006340C"/>
    <w:rsid w:val="00067383"/>
    <w:rsid w:val="000A13F3"/>
    <w:rsid w:val="000A73EB"/>
    <w:rsid w:val="000D4123"/>
    <w:rsid w:val="000E016A"/>
    <w:rsid w:val="000F098C"/>
    <w:rsid w:val="0011067B"/>
    <w:rsid w:val="001303A1"/>
    <w:rsid w:val="00142C79"/>
    <w:rsid w:val="00146B76"/>
    <w:rsid w:val="00147B8B"/>
    <w:rsid w:val="00151308"/>
    <w:rsid w:val="0015312E"/>
    <w:rsid w:val="00156544"/>
    <w:rsid w:val="0016113A"/>
    <w:rsid w:val="00161A71"/>
    <w:rsid w:val="001668D0"/>
    <w:rsid w:val="0016699C"/>
    <w:rsid w:val="0017606B"/>
    <w:rsid w:val="00180837"/>
    <w:rsid w:val="0018315A"/>
    <w:rsid w:val="00184ABB"/>
    <w:rsid w:val="00194A1E"/>
    <w:rsid w:val="001A14AC"/>
    <w:rsid w:val="001A25DE"/>
    <w:rsid w:val="001A7FDA"/>
    <w:rsid w:val="001B5AC5"/>
    <w:rsid w:val="001C15AC"/>
    <w:rsid w:val="001C63E8"/>
    <w:rsid w:val="00205C6A"/>
    <w:rsid w:val="0021366C"/>
    <w:rsid w:val="00232B93"/>
    <w:rsid w:val="00242738"/>
    <w:rsid w:val="00244A43"/>
    <w:rsid w:val="00245030"/>
    <w:rsid w:val="00257F1F"/>
    <w:rsid w:val="00283050"/>
    <w:rsid w:val="00284F40"/>
    <w:rsid w:val="002B2EC9"/>
    <w:rsid w:val="002E2127"/>
    <w:rsid w:val="002E6838"/>
    <w:rsid w:val="00314B96"/>
    <w:rsid w:val="0031776B"/>
    <w:rsid w:val="00341E79"/>
    <w:rsid w:val="00350DF2"/>
    <w:rsid w:val="00351A0C"/>
    <w:rsid w:val="003528ED"/>
    <w:rsid w:val="0035339F"/>
    <w:rsid w:val="00373B83"/>
    <w:rsid w:val="003748C3"/>
    <w:rsid w:val="00382180"/>
    <w:rsid w:val="003877F2"/>
    <w:rsid w:val="003909AC"/>
    <w:rsid w:val="003948B5"/>
    <w:rsid w:val="003B3B12"/>
    <w:rsid w:val="003D4F57"/>
    <w:rsid w:val="003D50FB"/>
    <w:rsid w:val="003F7CEE"/>
    <w:rsid w:val="00402042"/>
    <w:rsid w:val="00406D15"/>
    <w:rsid w:val="004342D1"/>
    <w:rsid w:val="00440BA3"/>
    <w:rsid w:val="004560B6"/>
    <w:rsid w:val="00462754"/>
    <w:rsid w:val="0046438B"/>
    <w:rsid w:val="00466B1C"/>
    <w:rsid w:val="004742A6"/>
    <w:rsid w:val="004A3105"/>
    <w:rsid w:val="004B29A5"/>
    <w:rsid w:val="004B4583"/>
    <w:rsid w:val="004B4D2C"/>
    <w:rsid w:val="004B6190"/>
    <w:rsid w:val="004D641C"/>
    <w:rsid w:val="004E0422"/>
    <w:rsid w:val="004F15E0"/>
    <w:rsid w:val="004F5E92"/>
    <w:rsid w:val="0051361D"/>
    <w:rsid w:val="0053038B"/>
    <w:rsid w:val="00541775"/>
    <w:rsid w:val="00541860"/>
    <w:rsid w:val="00547ABA"/>
    <w:rsid w:val="0056432E"/>
    <w:rsid w:val="00570EA1"/>
    <w:rsid w:val="00571A13"/>
    <w:rsid w:val="00571A93"/>
    <w:rsid w:val="00585DDE"/>
    <w:rsid w:val="00593C33"/>
    <w:rsid w:val="005A7214"/>
    <w:rsid w:val="005A77BF"/>
    <w:rsid w:val="005C2851"/>
    <w:rsid w:val="005F61AB"/>
    <w:rsid w:val="006077B3"/>
    <w:rsid w:val="00632496"/>
    <w:rsid w:val="00642A60"/>
    <w:rsid w:val="00655AA0"/>
    <w:rsid w:val="006574BD"/>
    <w:rsid w:val="00683D02"/>
    <w:rsid w:val="006934DC"/>
    <w:rsid w:val="0069583D"/>
    <w:rsid w:val="006A14A5"/>
    <w:rsid w:val="006A7082"/>
    <w:rsid w:val="006A72B8"/>
    <w:rsid w:val="006C16D2"/>
    <w:rsid w:val="006D4801"/>
    <w:rsid w:val="006E31A6"/>
    <w:rsid w:val="006E32B0"/>
    <w:rsid w:val="006E3684"/>
    <w:rsid w:val="006F0EAB"/>
    <w:rsid w:val="006F22DC"/>
    <w:rsid w:val="006F6ED1"/>
    <w:rsid w:val="0076582A"/>
    <w:rsid w:val="007700D4"/>
    <w:rsid w:val="0078043B"/>
    <w:rsid w:val="00783C94"/>
    <w:rsid w:val="0079308F"/>
    <w:rsid w:val="007B466B"/>
    <w:rsid w:val="007E174F"/>
    <w:rsid w:val="007E1E1F"/>
    <w:rsid w:val="007E2FA0"/>
    <w:rsid w:val="007F777B"/>
    <w:rsid w:val="008104BE"/>
    <w:rsid w:val="00812A3E"/>
    <w:rsid w:val="00834A63"/>
    <w:rsid w:val="00844C32"/>
    <w:rsid w:val="00857B5D"/>
    <w:rsid w:val="0086052D"/>
    <w:rsid w:val="008A4C5E"/>
    <w:rsid w:val="008B3175"/>
    <w:rsid w:val="008C09DA"/>
    <w:rsid w:val="008D1513"/>
    <w:rsid w:val="008D5DD6"/>
    <w:rsid w:val="008E24E1"/>
    <w:rsid w:val="008E44D5"/>
    <w:rsid w:val="008F349A"/>
    <w:rsid w:val="00904C01"/>
    <w:rsid w:val="00907416"/>
    <w:rsid w:val="00925CBD"/>
    <w:rsid w:val="00937017"/>
    <w:rsid w:val="0094321F"/>
    <w:rsid w:val="0095106D"/>
    <w:rsid w:val="00955187"/>
    <w:rsid w:val="00983A20"/>
    <w:rsid w:val="00985D37"/>
    <w:rsid w:val="00991CCD"/>
    <w:rsid w:val="009941A9"/>
    <w:rsid w:val="0099428E"/>
    <w:rsid w:val="009A7161"/>
    <w:rsid w:val="009B5951"/>
    <w:rsid w:val="009B6B23"/>
    <w:rsid w:val="009D6E5B"/>
    <w:rsid w:val="009E0138"/>
    <w:rsid w:val="009E2834"/>
    <w:rsid w:val="009E2C40"/>
    <w:rsid w:val="009E5590"/>
    <w:rsid w:val="009E5BB4"/>
    <w:rsid w:val="009F7239"/>
    <w:rsid w:val="00A039CD"/>
    <w:rsid w:val="00A31FA3"/>
    <w:rsid w:val="00A32CDD"/>
    <w:rsid w:val="00A34AD5"/>
    <w:rsid w:val="00A42D4C"/>
    <w:rsid w:val="00A70E84"/>
    <w:rsid w:val="00A8069C"/>
    <w:rsid w:val="00A80F12"/>
    <w:rsid w:val="00A82D74"/>
    <w:rsid w:val="00AA050D"/>
    <w:rsid w:val="00AA0E8E"/>
    <w:rsid w:val="00AA558D"/>
    <w:rsid w:val="00AE27D6"/>
    <w:rsid w:val="00B11A40"/>
    <w:rsid w:val="00B23F3F"/>
    <w:rsid w:val="00B35078"/>
    <w:rsid w:val="00B52D54"/>
    <w:rsid w:val="00B53114"/>
    <w:rsid w:val="00B62DDC"/>
    <w:rsid w:val="00B63060"/>
    <w:rsid w:val="00B6433D"/>
    <w:rsid w:val="00B667B1"/>
    <w:rsid w:val="00B67176"/>
    <w:rsid w:val="00B70A9D"/>
    <w:rsid w:val="00B74434"/>
    <w:rsid w:val="00B85BAA"/>
    <w:rsid w:val="00B872AF"/>
    <w:rsid w:val="00B92EF7"/>
    <w:rsid w:val="00BC5C7B"/>
    <w:rsid w:val="00BE03A7"/>
    <w:rsid w:val="00C0422D"/>
    <w:rsid w:val="00C26BE9"/>
    <w:rsid w:val="00C3616A"/>
    <w:rsid w:val="00C44652"/>
    <w:rsid w:val="00C579BA"/>
    <w:rsid w:val="00C66D1C"/>
    <w:rsid w:val="00C7077C"/>
    <w:rsid w:val="00C711E4"/>
    <w:rsid w:val="00C71D9A"/>
    <w:rsid w:val="00C74BF1"/>
    <w:rsid w:val="00C818D2"/>
    <w:rsid w:val="00C91277"/>
    <w:rsid w:val="00C91A41"/>
    <w:rsid w:val="00C95924"/>
    <w:rsid w:val="00CA2059"/>
    <w:rsid w:val="00CB2001"/>
    <w:rsid w:val="00CB266B"/>
    <w:rsid w:val="00CB4DD6"/>
    <w:rsid w:val="00CC432A"/>
    <w:rsid w:val="00CD78EE"/>
    <w:rsid w:val="00CE74EE"/>
    <w:rsid w:val="00CF118E"/>
    <w:rsid w:val="00CF7CFC"/>
    <w:rsid w:val="00D019EF"/>
    <w:rsid w:val="00D13CE8"/>
    <w:rsid w:val="00D14700"/>
    <w:rsid w:val="00D47C6D"/>
    <w:rsid w:val="00D643CA"/>
    <w:rsid w:val="00D83AD6"/>
    <w:rsid w:val="00D86732"/>
    <w:rsid w:val="00D86AB1"/>
    <w:rsid w:val="00D8720E"/>
    <w:rsid w:val="00DA4D9C"/>
    <w:rsid w:val="00DB0632"/>
    <w:rsid w:val="00DB224E"/>
    <w:rsid w:val="00DB3C10"/>
    <w:rsid w:val="00DB4326"/>
    <w:rsid w:val="00DC7025"/>
    <w:rsid w:val="00DD0AE3"/>
    <w:rsid w:val="00DE4356"/>
    <w:rsid w:val="00DE5407"/>
    <w:rsid w:val="00E0767F"/>
    <w:rsid w:val="00E107B1"/>
    <w:rsid w:val="00E12F1F"/>
    <w:rsid w:val="00E42BB7"/>
    <w:rsid w:val="00E5335A"/>
    <w:rsid w:val="00E54BF7"/>
    <w:rsid w:val="00E728D2"/>
    <w:rsid w:val="00E731BC"/>
    <w:rsid w:val="00E91E13"/>
    <w:rsid w:val="00EA5F44"/>
    <w:rsid w:val="00EA7926"/>
    <w:rsid w:val="00EB0D4E"/>
    <w:rsid w:val="00EB1B73"/>
    <w:rsid w:val="00EC1669"/>
    <w:rsid w:val="00EC4817"/>
    <w:rsid w:val="00EC69DF"/>
    <w:rsid w:val="00EC76D7"/>
    <w:rsid w:val="00EC7C1D"/>
    <w:rsid w:val="00ED4C88"/>
    <w:rsid w:val="00ED59C0"/>
    <w:rsid w:val="00EF1010"/>
    <w:rsid w:val="00F03FC1"/>
    <w:rsid w:val="00F045D6"/>
    <w:rsid w:val="00F10B37"/>
    <w:rsid w:val="00F209C3"/>
    <w:rsid w:val="00F2525E"/>
    <w:rsid w:val="00F41E34"/>
    <w:rsid w:val="00F43E04"/>
    <w:rsid w:val="00F54553"/>
    <w:rsid w:val="00F56629"/>
    <w:rsid w:val="00F63F74"/>
    <w:rsid w:val="00F64474"/>
    <w:rsid w:val="00F646D2"/>
    <w:rsid w:val="00F67A60"/>
    <w:rsid w:val="00F863EB"/>
    <w:rsid w:val="00F93CE3"/>
    <w:rsid w:val="00FA0ED6"/>
    <w:rsid w:val="00FA2674"/>
    <w:rsid w:val="00FA2F29"/>
    <w:rsid w:val="00FB3F97"/>
    <w:rsid w:val="00FB5516"/>
    <w:rsid w:val="00FC2385"/>
    <w:rsid w:val="00FC30BF"/>
    <w:rsid w:val="00FD0C2E"/>
    <w:rsid w:val="00FE25A5"/>
    <w:rsid w:val="00FF5A0A"/>
    <w:rsid w:val="00FF6FA9"/>
    <w:rsid w:val="00FF7BF3"/>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3F49F"/>
  <w15:chartTrackingRefBased/>
  <w15:docId w15:val="{3E550E80-43DA-4452-89A6-3E8E33474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142C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571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zechTourism">
    <w:name w:val="Table Text (Czech Tourism)"/>
    <w:basedOn w:val="Normln"/>
    <w:uiPriority w:val="99"/>
    <w:rsid w:val="00571A93"/>
    <w:pPr>
      <w:tabs>
        <w:tab w:val="left" w:pos="227"/>
        <w:tab w:val="left" w:pos="454"/>
        <w:tab w:val="left" w:pos="680"/>
        <w:tab w:val="left" w:pos="907"/>
        <w:tab w:val="left" w:pos="1134"/>
        <w:tab w:val="left" w:pos="1361"/>
        <w:tab w:val="left" w:pos="1588"/>
        <w:tab w:val="left" w:pos="1814"/>
        <w:tab w:val="left" w:pos="2041"/>
        <w:tab w:val="left" w:pos="2268"/>
      </w:tabs>
      <w:spacing w:after="0" w:line="220" w:lineRule="exact"/>
    </w:pPr>
    <w:rPr>
      <w:rFonts w:ascii="Arial" w:eastAsia="Calibri" w:hAnsi="Arial" w:cs="Arial"/>
      <w:sz w:val="20"/>
      <w:szCs w:val="20"/>
    </w:rPr>
  </w:style>
  <w:style w:type="paragraph" w:customStyle="1" w:styleId="Heading2CzechTourism">
    <w:name w:val="Heading 2 (Czech Tourism)"/>
    <w:basedOn w:val="Nadpis2"/>
    <w:next w:val="Normln"/>
    <w:uiPriority w:val="99"/>
    <w:rsid w:val="00142C79"/>
    <w:pPr>
      <w:keepNext w:val="0"/>
      <w:keepLines w:val="0"/>
      <w:numPr>
        <w:ilvl w:val="1"/>
        <w:numId w:val="2"/>
      </w:numPr>
      <w:tabs>
        <w:tab w:val="num" w:pos="360"/>
        <w:tab w:val="left" w:pos="680"/>
        <w:tab w:val="left" w:pos="907"/>
        <w:tab w:val="left" w:pos="1134"/>
        <w:tab w:val="left" w:pos="1361"/>
        <w:tab w:val="left" w:pos="1588"/>
        <w:tab w:val="left" w:pos="1814"/>
        <w:tab w:val="left" w:pos="2041"/>
        <w:tab w:val="left" w:pos="2268"/>
      </w:tabs>
      <w:spacing w:before="260" w:line="260" w:lineRule="exact"/>
    </w:pPr>
    <w:rPr>
      <w:rFonts w:ascii="Georgia" w:eastAsia="Calibri" w:hAnsi="Georgia" w:cs="Arial"/>
      <w:b/>
      <w:color w:val="auto"/>
      <w:sz w:val="22"/>
      <w:szCs w:val="22"/>
    </w:rPr>
  </w:style>
  <w:style w:type="numbering" w:customStyle="1" w:styleId="Headings">
    <w:name w:val="Headings"/>
    <w:rsid w:val="00142C79"/>
    <w:pPr>
      <w:numPr>
        <w:numId w:val="1"/>
      </w:numPr>
    </w:pPr>
  </w:style>
  <w:style w:type="character" w:customStyle="1" w:styleId="Nadpis2Char">
    <w:name w:val="Nadpis 2 Char"/>
    <w:basedOn w:val="Standardnpsmoodstavce"/>
    <w:link w:val="Nadpis2"/>
    <w:uiPriority w:val="99"/>
    <w:rsid w:val="00142C79"/>
    <w:rPr>
      <w:rFonts w:asciiTheme="majorHAnsi" w:eastAsiaTheme="majorEastAsia" w:hAnsiTheme="majorHAnsi" w:cstheme="majorBidi"/>
      <w:color w:val="2F5496" w:themeColor="accent1" w:themeShade="BF"/>
      <w:sz w:val="26"/>
      <w:szCs w:val="26"/>
    </w:rPr>
  </w:style>
  <w:style w:type="character" w:customStyle="1" w:styleId="nowrap">
    <w:name w:val="nowrap"/>
    <w:basedOn w:val="Standardnpsmoodstavce"/>
    <w:rsid w:val="00C44652"/>
  </w:style>
  <w:style w:type="paragraph" w:styleId="Odstavecseseznamem">
    <w:name w:val="List Paragraph"/>
    <w:aliases w:val="Odstavec se seznamem2,Odstavec se seznamem a odrážkou,1 úroveň Odstavec se seznamem"/>
    <w:basedOn w:val="Normln"/>
    <w:uiPriority w:val="34"/>
    <w:qFormat/>
    <w:rsid w:val="00F863EB"/>
    <w:pPr>
      <w:ind w:left="720"/>
      <w:contextualSpacing/>
    </w:pPr>
  </w:style>
  <w:style w:type="character" w:styleId="Hypertextovodkaz">
    <w:name w:val="Hyperlink"/>
    <w:basedOn w:val="Standardnpsmoodstavce"/>
    <w:uiPriority w:val="99"/>
    <w:unhideWhenUsed/>
    <w:rsid w:val="00F863EB"/>
    <w:rPr>
      <w:color w:val="0563C1" w:themeColor="hyperlink"/>
      <w:u w:val="single"/>
    </w:rPr>
  </w:style>
  <w:style w:type="character" w:customStyle="1" w:styleId="ui-provider">
    <w:name w:val="ui-provider"/>
    <w:basedOn w:val="Standardnpsmoodstavce"/>
    <w:rsid w:val="00F863EB"/>
  </w:style>
  <w:style w:type="paragraph" w:customStyle="1" w:styleId="Style1">
    <w:name w:val="Style1"/>
    <w:basedOn w:val="Normln"/>
    <w:qFormat/>
    <w:rsid w:val="00E5335A"/>
    <w:pPr>
      <w:tabs>
        <w:tab w:val="left" w:pos="2200"/>
      </w:tabs>
      <w:spacing w:before="120" w:after="120" w:line="240" w:lineRule="auto"/>
    </w:pPr>
    <w:rPr>
      <w:rFonts w:ascii="Helvetica" w:hAnsi="Helvetica" w:cs="HelveticaNeue-Medium"/>
      <w:sz w:val="16"/>
      <w:szCs w:val="20"/>
      <w:lang w:val="en-US"/>
    </w:rPr>
  </w:style>
  <w:style w:type="paragraph" w:customStyle="1" w:styleId="Style2">
    <w:name w:val="Style2"/>
    <w:basedOn w:val="Style1"/>
    <w:qFormat/>
    <w:rsid w:val="00E5335A"/>
    <w:rPr>
      <w:sz w:val="20"/>
    </w:rPr>
  </w:style>
  <w:style w:type="paragraph" w:styleId="Normlnweb">
    <w:name w:val="Normal (Web)"/>
    <w:basedOn w:val="Normln"/>
    <w:uiPriority w:val="99"/>
    <w:unhideWhenUsed/>
    <w:rsid w:val="00E5335A"/>
    <w:pPr>
      <w:spacing w:before="100" w:beforeAutospacing="1" w:after="100" w:afterAutospacing="1" w:line="240" w:lineRule="auto"/>
    </w:pPr>
    <w:rPr>
      <w:rFonts w:ascii="Times New Roman" w:eastAsiaTheme="minorEastAsia" w:hAnsi="Times New Roman" w:cs="Times New Roman"/>
      <w:sz w:val="24"/>
      <w:szCs w:val="24"/>
    </w:rPr>
  </w:style>
  <w:style w:type="character" w:styleId="Odkaznakoment">
    <w:name w:val="annotation reference"/>
    <w:basedOn w:val="Standardnpsmoodstavce"/>
    <w:uiPriority w:val="99"/>
    <w:semiHidden/>
    <w:unhideWhenUsed/>
    <w:rsid w:val="00E5335A"/>
    <w:rPr>
      <w:sz w:val="16"/>
      <w:szCs w:val="16"/>
    </w:rPr>
  </w:style>
  <w:style w:type="paragraph" w:styleId="Textkomente">
    <w:name w:val="annotation text"/>
    <w:basedOn w:val="Normln"/>
    <w:link w:val="TextkomenteChar"/>
    <w:uiPriority w:val="99"/>
    <w:unhideWhenUsed/>
    <w:rsid w:val="00E5335A"/>
    <w:pPr>
      <w:spacing w:after="0" w:line="240" w:lineRule="auto"/>
    </w:pPr>
    <w:rPr>
      <w:sz w:val="20"/>
      <w:szCs w:val="20"/>
      <w:lang w:val="en-GB"/>
    </w:rPr>
  </w:style>
  <w:style w:type="character" w:customStyle="1" w:styleId="TextkomenteChar">
    <w:name w:val="Text komentáře Char"/>
    <w:basedOn w:val="Standardnpsmoodstavce"/>
    <w:link w:val="Textkomente"/>
    <w:uiPriority w:val="99"/>
    <w:rsid w:val="00E5335A"/>
    <w:rPr>
      <w:sz w:val="20"/>
      <w:szCs w:val="20"/>
      <w:lang w:val="en-GB"/>
    </w:rPr>
  </w:style>
  <w:style w:type="paragraph" w:customStyle="1" w:styleId="m-7412313176833054998m8099643677427564149msolistparagraph">
    <w:name w:val="m_-7412313176833054998m8099643677427564149msolistparagraph"/>
    <w:basedOn w:val="Normln"/>
    <w:rsid w:val="00547ABA"/>
    <w:pPr>
      <w:spacing w:before="100" w:beforeAutospacing="1" w:after="100" w:afterAutospacing="1" w:line="240" w:lineRule="auto"/>
    </w:pPr>
    <w:rPr>
      <w:rFonts w:ascii="Calibri" w:hAnsi="Calibri" w:cs="Calibr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4597">
      <w:bodyDiv w:val="1"/>
      <w:marLeft w:val="0"/>
      <w:marRight w:val="0"/>
      <w:marTop w:val="0"/>
      <w:marBottom w:val="0"/>
      <w:divBdr>
        <w:top w:val="none" w:sz="0" w:space="0" w:color="auto"/>
        <w:left w:val="none" w:sz="0" w:space="0" w:color="auto"/>
        <w:bottom w:val="none" w:sz="0" w:space="0" w:color="auto"/>
        <w:right w:val="none" w:sz="0" w:space="0" w:color="auto"/>
      </w:divBdr>
    </w:div>
    <w:div w:id="137232735">
      <w:bodyDiv w:val="1"/>
      <w:marLeft w:val="0"/>
      <w:marRight w:val="0"/>
      <w:marTop w:val="0"/>
      <w:marBottom w:val="0"/>
      <w:divBdr>
        <w:top w:val="none" w:sz="0" w:space="0" w:color="auto"/>
        <w:left w:val="none" w:sz="0" w:space="0" w:color="auto"/>
        <w:bottom w:val="none" w:sz="0" w:space="0" w:color="auto"/>
        <w:right w:val="none" w:sz="0" w:space="0" w:color="auto"/>
      </w:divBdr>
    </w:div>
    <w:div w:id="295644529">
      <w:bodyDiv w:val="1"/>
      <w:marLeft w:val="0"/>
      <w:marRight w:val="0"/>
      <w:marTop w:val="0"/>
      <w:marBottom w:val="0"/>
      <w:divBdr>
        <w:top w:val="none" w:sz="0" w:space="0" w:color="auto"/>
        <w:left w:val="none" w:sz="0" w:space="0" w:color="auto"/>
        <w:bottom w:val="none" w:sz="0" w:space="0" w:color="auto"/>
        <w:right w:val="none" w:sz="0" w:space="0" w:color="auto"/>
      </w:divBdr>
    </w:div>
    <w:div w:id="542865834">
      <w:bodyDiv w:val="1"/>
      <w:marLeft w:val="0"/>
      <w:marRight w:val="0"/>
      <w:marTop w:val="0"/>
      <w:marBottom w:val="0"/>
      <w:divBdr>
        <w:top w:val="none" w:sz="0" w:space="0" w:color="auto"/>
        <w:left w:val="none" w:sz="0" w:space="0" w:color="auto"/>
        <w:bottom w:val="none" w:sz="0" w:space="0" w:color="auto"/>
        <w:right w:val="none" w:sz="0" w:space="0" w:color="auto"/>
      </w:divBdr>
    </w:div>
    <w:div w:id="574124040">
      <w:bodyDiv w:val="1"/>
      <w:marLeft w:val="0"/>
      <w:marRight w:val="0"/>
      <w:marTop w:val="0"/>
      <w:marBottom w:val="0"/>
      <w:divBdr>
        <w:top w:val="none" w:sz="0" w:space="0" w:color="auto"/>
        <w:left w:val="none" w:sz="0" w:space="0" w:color="auto"/>
        <w:bottom w:val="none" w:sz="0" w:space="0" w:color="auto"/>
        <w:right w:val="none" w:sz="0" w:space="0" w:color="auto"/>
      </w:divBdr>
    </w:div>
    <w:div w:id="645471484">
      <w:bodyDiv w:val="1"/>
      <w:marLeft w:val="0"/>
      <w:marRight w:val="0"/>
      <w:marTop w:val="0"/>
      <w:marBottom w:val="0"/>
      <w:divBdr>
        <w:top w:val="none" w:sz="0" w:space="0" w:color="auto"/>
        <w:left w:val="none" w:sz="0" w:space="0" w:color="auto"/>
        <w:bottom w:val="none" w:sz="0" w:space="0" w:color="auto"/>
        <w:right w:val="none" w:sz="0" w:space="0" w:color="auto"/>
      </w:divBdr>
    </w:div>
    <w:div w:id="720137475">
      <w:bodyDiv w:val="1"/>
      <w:marLeft w:val="0"/>
      <w:marRight w:val="0"/>
      <w:marTop w:val="0"/>
      <w:marBottom w:val="0"/>
      <w:divBdr>
        <w:top w:val="none" w:sz="0" w:space="0" w:color="auto"/>
        <w:left w:val="none" w:sz="0" w:space="0" w:color="auto"/>
        <w:bottom w:val="none" w:sz="0" w:space="0" w:color="auto"/>
        <w:right w:val="none" w:sz="0" w:space="0" w:color="auto"/>
      </w:divBdr>
    </w:div>
    <w:div w:id="744886433">
      <w:bodyDiv w:val="1"/>
      <w:marLeft w:val="0"/>
      <w:marRight w:val="0"/>
      <w:marTop w:val="0"/>
      <w:marBottom w:val="0"/>
      <w:divBdr>
        <w:top w:val="none" w:sz="0" w:space="0" w:color="auto"/>
        <w:left w:val="none" w:sz="0" w:space="0" w:color="auto"/>
        <w:bottom w:val="none" w:sz="0" w:space="0" w:color="auto"/>
        <w:right w:val="none" w:sz="0" w:space="0" w:color="auto"/>
      </w:divBdr>
    </w:div>
    <w:div w:id="878202940">
      <w:bodyDiv w:val="1"/>
      <w:marLeft w:val="0"/>
      <w:marRight w:val="0"/>
      <w:marTop w:val="0"/>
      <w:marBottom w:val="0"/>
      <w:divBdr>
        <w:top w:val="none" w:sz="0" w:space="0" w:color="auto"/>
        <w:left w:val="none" w:sz="0" w:space="0" w:color="auto"/>
        <w:bottom w:val="none" w:sz="0" w:space="0" w:color="auto"/>
        <w:right w:val="none" w:sz="0" w:space="0" w:color="auto"/>
      </w:divBdr>
    </w:div>
    <w:div w:id="904725643">
      <w:bodyDiv w:val="1"/>
      <w:marLeft w:val="0"/>
      <w:marRight w:val="0"/>
      <w:marTop w:val="0"/>
      <w:marBottom w:val="0"/>
      <w:divBdr>
        <w:top w:val="none" w:sz="0" w:space="0" w:color="auto"/>
        <w:left w:val="none" w:sz="0" w:space="0" w:color="auto"/>
        <w:bottom w:val="none" w:sz="0" w:space="0" w:color="auto"/>
        <w:right w:val="none" w:sz="0" w:space="0" w:color="auto"/>
      </w:divBdr>
    </w:div>
    <w:div w:id="944724742">
      <w:bodyDiv w:val="1"/>
      <w:marLeft w:val="0"/>
      <w:marRight w:val="0"/>
      <w:marTop w:val="0"/>
      <w:marBottom w:val="0"/>
      <w:divBdr>
        <w:top w:val="none" w:sz="0" w:space="0" w:color="auto"/>
        <w:left w:val="none" w:sz="0" w:space="0" w:color="auto"/>
        <w:bottom w:val="none" w:sz="0" w:space="0" w:color="auto"/>
        <w:right w:val="none" w:sz="0" w:space="0" w:color="auto"/>
      </w:divBdr>
    </w:div>
    <w:div w:id="981076061">
      <w:bodyDiv w:val="1"/>
      <w:marLeft w:val="0"/>
      <w:marRight w:val="0"/>
      <w:marTop w:val="0"/>
      <w:marBottom w:val="0"/>
      <w:divBdr>
        <w:top w:val="none" w:sz="0" w:space="0" w:color="auto"/>
        <w:left w:val="none" w:sz="0" w:space="0" w:color="auto"/>
        <w:bottom w:val="none" w:sz="0" w:space="0" w:color="auto"/>
        <w:right w:val="none" w:sz="0" w:space="0" w:color="auto"/>
      </w:divBdr>
      <w:divsChild>
        <w:div w:id="972445373">
          <w:marLeft w:val="1123"/>
          <w:marRight w:val="0"/>
          <w:marTop w:val="53"/>
          <w:marBottom w:val="0"/>
          <w:divBdr>
            <w:top w:val="none" w:sz="0" w:space="0" w:color="auto"/>
            <w:left w:val="none" w:sz="0" w:space="0" w:color="auto"/>
            <w:bottom w:val="none" w:sz="0" w:space="0" w:color="auto"/>
            <w:right w:val="none" w:sz="0" w:space="0" w:color="auto"/>
          </w:divBdr>
        </w:div>
      </w:divsChild>
    </w:div>
    <w:div w:id="1164735106">
      <w:bodyDiv w:val="1"/>
      <w:marLeft w:val="0"/>
      <w:marRight w:val="0"/>
      <w:marTop w:val="0"/>
      <w:marBottom w:val="0"/>
      <w:divBdr>
        <w:top w:val="none" w:sz="0" w:space="0" w:color="auto"/>
        <w:left w:val="none" w:sz="0" w:space="0" w:color="auto"/>
        <w:bottom w:val="none" w:sz="0" w:space="0" w:color="auto"/>
        <w:right w:val="none" w:sz="0" w:space="0" w:color="auto"/>
      </w:divBdr>
    </w:div>
    <w:div w:id="1197037354">
      <w:bodyDiv w:val="1"/>
      <w:marLeft w:val="0"/>
      <w:marRight w:val="0"/>
      <w:marTop w:val="0"/>
      <w:marBottom w:val="0"/>
      <w:divBdr>
        <w:top w:val="none" w:sz="0" w:space="0" w:color="auto"/>
        <w:left w:val="none" w:sz="0" w:space="0" w:color="auto"/>
        <w:bottom w:val="none" w:sz="0" w:space="0" w:color="auto"/>
        <w:right w:val="none" w:sz="0" w:space="0" w:color="auto"/>
      </w:divBdr>
    </w:div>
    <w:div w:id="1446344645">
      <w:bodyDiv w:val="1"/>
      <w:marLeft w:val="0"/>
      <w:marRight w:val="0"/>
      <w:marTop w:val="0"/>
      <w:marBottom w:val="0"/>
      <w:divBdr>
        <w:top w:val="none" w:sz="0" w:space="0" w:color="auto"/>
        <w:left w:val="none" w:sz="0" w:space="0" w:color="auto"/>
        <w:bottom w:val="none" w:sz="0" w:space="0" w:color="auto"/>
        <w:right w:val="none" w:sz="0" w:space="0" w:color="auto"/>
      </w:divBdr>
    </w:div>
    <w:div w:id="1463114724">
      <w:bodyDiv w:val="1"/>
      <w:marLeft w:val="0"/>
      <w:marRight w:val="0"/>
      <w:marTop w:val="0"/>
      <w:marBottom w:val="0"/>
      <w:divBdr>
        <w:top w:val="none" w:sz="0" w:space="0" w:color="auto"/>
        <w:left w:val="none" w:sz="0" w:space="0" w:color="auto"/>
        <w:bottom w:val="none" w:sz="0" w:space="0" w:color="auto"/>
        <w:right w:val="none" w:sz="0" w:space="0" w:color="auto"/>
      </w:divBdr>
    </w:div>
    <w:div w:id="1592813955">
      <w:bodyDiv w:val="1"/>
      <w:marLeft w:val="0"/>
      <w:marRight w:val="0"/>
      <w:marTop w:val="0"/>
      <w:marBottom w:val="0"/>
      <w:divBdr>
        <w:top w:val="none" w:sz="0" w:space="0" w:color="auto"/>
        <w:left w:val="none" w:sz="0" w:space="0" w:color="auto"/>
        <w:bottom w:val="none" w:sz="0" w:space="0" w:color="auto"/>
        <w:right w:val="none" w:sz="0" w:space="0" w:color="auto"/>
      </w:divBdr>
    </w:div>
    <w:div w:id="1597323755">
      <w:bodyDiv w:val="1"/>
      <w:marLeft w:val="0"/>
      <w:marRight w:val="0"/>
      <w:marTop w:val="0"/>
      <w:marBottom w:val="0"/>
      <w:divBdr>
        <w:top w:val="none" w:sz="0" w:space="0" w:color="auto"/>
        <w:left w:val="none" w:sz="0" w:space="0" w:color="auto"/>
        <w:bottom w:val="none" w:sz="0" w:space="0" w:color="auto"/>
        <w:right w:val="none" w:sz="0" w:space="0" w:color="auto"/>
      </w:divBdr>
    </w:div>
    <w:div w:id="1630087978">
      <w:bodyDiv w:val="1"/>
      <w:marLeft w:val="0"/>
      <w:marRight w:val="0"/>
      <w:marTop w:val="0"/>
      <w:marBottom w:val="0"/>
      <w:divBdr>
        <w:top w:val="none" w:sz="0" w:space="0" w:color="auto"/>
        <w:left w:val="none" w:sz="0" w:space="0" w:color="auto"/>
        <w:bottom w:val="none" w:sz="0" w:space="0" w:color="auto"/>
        <w:right w:val="none" w:sz="0" w:space="0" w:color="auto"/>
      </w:divBdr>
    </w:div>
    <w:div w:id="1735540420">
      <w:bodyDiv w:val="1"/>
      <w:marLeft w:val="0"/>
      <w:marRight w:val="0"/>
      <w:marTop w:val="0"/>
      <w:marBottom w:val="0"/>
      <w:divBdr>
        <w:top w:val="none" w:sz="0" w:space="0" w:color="auto"/>
        <w:left w:val="none" w:sz="0" w:space="0" w:color="auto"/>
        <w:bottom w:val="none" w:sz="0" w:space="0" w:color="auto"/>
        <w:right w:val="none" w:sz="0" w:space="0" w:color="auto"/>
      </w:divBdr>
    </w:div>
    <w:div w:id="1852909555">
      <w:bodyDiv w:val="1"/>
      <w:marLeft w:val="0"/>
      <w:marRight w:val="0"/>
      <w:marTop w:val="0"/>
      <w:marBottom w:val="0"/>
      <w:divBdr>
        <w:top w:val="none" w:sz="0" w:space="0" w:color="auto"/>
        <w:left w:val="none" w:sz="0" w:space="0" w:color="auto"/>
        <w:bottom w:val="none" w:sz="0" w:space="0" w:color="auto"/>
        <w:right w:val="none" w:sz="0" w:space="0" w:color="auto"/>
      </w:divBdr>
    </w:div>
    <w:div w:id="1868443175">
      <w:bodyDiv w:val="1"/>
      <w:marLeft w:val="0"/>
      <w:marRight w:val="0"/>
      <w:marTop w:val="0"/>
      <w:marBottom w:val="0"/>
      <w:divBdr>
        <w:top w:val="none" w:sz="0" w:space="0" w:color="auto"/>
        <w:left w:val="none" w:sz="0" w:space="0" w:color="auto"/>
        <w:bottom w:val="none" w:sz="0" w:space="0" w:color="auto"/>
        <w:right w:val="none" w:sz="0" w:space="0" w:color="auto"/>
      </w:divBdr>
    </w:div>
    <w:div w:id="1882474916">
      <w:bodyDiv w:val="1"/>
      <w:marLeft w:val="0"/>
      <w:marRight w:val="0"/>
      <w:marTop w:val="0"/>
      <w:marBottom w:val="0"/>
      <w:divBdr>
        <w:top w:val="none" w:sz="0" w:space="0" w:color="auto"/>
        <w:left w:val="none" w:sz="0" w:space="0" w:color="auto"/>
        <w:bottom w:val="none" w:sz="0" w:space="0" w:color="auto"/>
        <w:right w:val="none" w:sz="0" w:space="0" w:color="auto"/>
      </w:divBdr>
    </w:div>
    <w:div w:id="193219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11</Pages>
  <Words>2565</Words>
  <Characters>15140</Characters>
  <Application>Microsoft Office Word</Application>
  <DocSecurity>0</DocSecurity>
  <Lines>126</Lines>
  <Paragraphs>35</Paragraphs>
  <ScaleCrop>false</ScaleCrop>
  <Company/>
  <LinksUpToDate>false</LinksUpToDate>
  <CharactersWithSpaces>17670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Jordánová Martina</dc:creator>
  <cp:keywords/>
  <dc:description/>
  <cp:lastModifiedBy>Krušberská Eliška</cp:lastModifiedBy>
  <cp:revision>43</cp:revision>
  <cp:lastPrinted>2023-08-28T13:42:00Z</cp:lastPrinted>
  <dcterms:created xsi:type="dcterms:W3CDTF">2025-09-02T08:25:00Z</dcterms:created>
  <dcterms:modified xsi:type="dcterms:W3CDTF">2025-09-19T05:28:00Z</dcterms:modified>
</cp:coreProperties>
</file>