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2E09E" w14:textId="50CAA0B7" w:rsidR="00B4194D" w:rsidRDefault="005D656B">
      <w:pPr>
        <w:pStyle w:val="Zkladntext"/>
        <w:ind w:left="0"/>
        <w:rPr>
          <w:rFonts w:ascii="Times New Roman"/>
          <w:sz w:val="20"/>
        </w:rPr>
      </w:pPr>
      <w:r>
        <w:rPr>
          <w:noProof/>
        </w:rPr>
        <w:drawing>
          <wp:anchor distT="0" distB="0" distL="0" distR="0" simplePos="0" relativeHeight="251658752" behindDoc="0" locked="0" layoutInCell="1" allowOverlap="1" wp14:anchorId="730CA5D0" wp14:editId="18144D7F">
            <wp:simplePos x="0" y="0"/>
            <wp:positionH relativeFrom="page">
              <wp:posOffset>498088</wp:posOffset>
            </wp:positionH>
            <wp:positionV relativeFrom="paragraph">
              <wp:posOffset>-194945</wp:posOffset>
            </wp:positionV>
            <wp:extent cx="2192526" cy="8029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92526" cy="802916"/>
                    </a:xfrm>
                    <a:prstGeom prst="rect">
                      <a:avLst/>
                    </a:prstGeom>
                  </pic:spPr>
                </pic:pic>
              </a:graphicData>
            </a:graphic>
          </wp:anchor>
        </w:drawing>
      </w:r>
    </w:p>
    <w:p w14:paraId="02EFDE66" w14:textId="77777777" w:rsidR="00B4194D" w:rsidRDefault="00B4194D">
      <w:pPr>
        <w:pStyle w:val="Zkladntext"/>
        <w:ind w:left="0"/>
        <w:rPr>
          <w:rFonts w:ascii="Times New Roman"/>
          <w:sz w:val="20"/>
        </w:rPr>
      </w:pPr>
    </w:p>
    <w:p w14:paraId="30A0E206" w14:textId="1E738539" w:rsidR="005D656B" w:rsidRDefault="002C3FB8" w:rsidP="005D656B">
      <w:pPr>
        <w:spacing w:before="64" w:after="18"/>
        <w:ind w:left="5760" w:right="133" w:firstLine="720"/>
        <w:jc w:val="both"/>
        <w:rPr>
          <w:b/>
          <w:sz w:val="18"/>
        </w:rPr>
      </w:pPr>
      <w:r>
        <w:rPr>
          <w:b/>
          <w:sz w:val="18"/>
        </w:rPr>
        <w:t>Číslo smlouvy Objednatele:</w:t>
      </w:r>
      <w:r w:rsidR="005D656B">
        <w:rPr>
          <w:b/>
          <w:sz w:val="18"/>
        </w:rPr>
        <w:t xml:space="preserve"> </w:t>
      </w:r>
      <w:r w:rsidR="005D656B" w:rsidRPr="005D656B">
        <w:rPr>
          <w:b/>
          <w:sz w:val="18"/>
        </w:rPr>
        <w:t>16923/2025/00</w:t>
      </w:r>
    </w:p>
    <w:p w14:paraId="24F755AD" w14:textId="61AC78BD" w:rsidR="00B4194D" w:rsidRDefault="002C3FB8" w:rsidP="005D656B">
      <w:pPr>
        <w:spacing w:before="64" w:after="18"/>
        <w:ind w:left="5760" w:right="133" w:firstLine="720"/>
        <w:jc w:val="both"/>
        <w:rPr>
          <w:b/>
          <w:sz w:val="18"/>
        </w:rPr>
      </w:pPr>
      <w:r>
        <w:rPr>
          <w:b/>
          <w:sz w:val="18"/>
        </w:rPr>
        <w:t>Číslo smlouvy Zhotovitele:</w:t>
      </w:r>
    </w:p>
    <w:p w14:paraId="3F9E86DE" w14:textId="77477051" w:rsidR="00B4194D" w:rsidRDefault="00502A71">
      <w:pPr>
        <w:pStyle w:val="Zkladntext"/>
        <w:spacing w:line="20" w:lineRule="exact"/>
        <w:ind w:left="817"/>
        <w:rPr>
          <w:sz w:val="2"/>
        </w:rPr>
      </w:pPr>
      <w:r>
        <w:rPr>
          <w:noProof/>
          <w:sz w:val="2"/>
        </w:rPr>
        <mc:AlternateContent>
          <mc:Choice Requires="wpg">
            <w:drawing>
              <wp:inline distT="0" distB="0" distL="0" distR="0" wp14:anchorId="5ABF235B" wp14:editId="2123D8F8">
                <wp:extent cx="5727065" cy="6350"/>
                <wp:effectExtent l="7620" t="6985" r="8890" b="5715"/>
                <wp:docPr id="11993734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065" cy="6350"/>
                          <a:chOff x="0" y="0"/>
                          <a:chExt cx="9019" cy="10"/>
                        </a:xfrm>
                      </wpg:grpSpPr>
                      <wps:wsp>
                        <wps:cNvPr id="1030178515" name="Line 5"/>
                        <wps:cNvCnPr>
                          <a:cxnSpLocks noChangeShapeType="1"/>
                        </wps:cNvCnPr>
                        <wps:spPr bwMode="auto">
                          <a:xfrm>
                            <a:off x="0" y="5"/>
                            <a:ext cx="90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B4FAC1" id="Group 4" o:spid="_x0000_s1026" style="width:450.95pt;height:.5pt;mso-position-horizontal-relative:char;mso-position-vertical-relative:line" coordsize="90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">
                <v:line id="Line 5" o:spid="_x0000_s1027" style="position:absolute;visibility:visible;mso-wrap-style:square" from="0,5" to="9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" strokeweight=".48pt"/>
                <w10:anchorlock/>
              </v:group>
            </w:pict>
          </mc:Fallback>
        </mc:AlternateContent>
      </w:r>
    </w:p>
    <w:p w14:paraId="3FA8D541" w14:textId="77777777" w:rsidR="00B4194D" w:rsidRDefault="00B4194D">
      <w:pPr>
        <w:pStyle w:val="Zkladntext"/>
        <w:ind w:left="0"/>
        <w:rPr>
          <w:b/>
          <w:sz w:val="20"/>
        </w:rPr>
      </w:pPr>
    </w:p>
    <w:p w14:paraId="4B09F9F3" w14:textId="77777777" w:rsidR="00B4194D" w:rsidRDefault="00B4194D">
      <w:pPr>
        <w:pStyle w:val="Zkladntext"/>
        <w:ind w:left="0"/>
        <w:rPr>
          <w:b/>
          <w:sz w:val="20"/>
        </w:rPr>
      </w:pPr>
    </w:p>
    <w:p w14:paraId="58C6C93A" w14:textId="77777777" w:rsidR="00B4194D" w:rsidRDefault="00B4194D">
      <w:pPr>
        <w:pStyle w:val="Zkladntext"/>
        <w:ind w:left="0"/>
        <w:rPr>
          <w:b/>
          <w:sz w:val="20"/>
        </w:rPr>
      </w:pPr>
    </w:p>
    <w:p w14:paraId="5D2289C4" w14:textId="77777777" w:rsidR="00B4194D" w:rsidRDefault="002C3FB8">
      <w:pPr>
        <w:spacing w:before="157"/>
        <w:ind w:left="903" w:right="189"/>
        <w:jc w:val="center"/>
        <w:rPr>
          <w:b/>
          <w:sz w:val="32"/>
        </w:rPr>
      </w:pPr>
      <w:r>
        <w:rPr>
          <w:b/>
          <w:sz w:val="32"/>
        </w:rPr>
        <w:t>SMLOUVA O DÍLO</w:t>
      </w:r>
    </w:p>
    <w:p w14:paraId="110BF9ED" w14:textId="77777777" w:rsidR="00B4194D" w:rsidRDefault="002C3FB8">
      <w:pPr>
        <w:spacing w:before="120"/>
        <w:ind w:left="906" w:right="189"/>
        <w:jc w:val="center"/>
        <w:rPr>
          <w:b/>
          <w:sz w:val="28"/>
        </w:rPr>
      </w:pPr>
      <w:r>
        <w:rPr>
          <w:b/>
          <w:sz w:val="28"/>
        </w:rPr>
        <w:t>kterou ve smyslu § 2586 a násl. zákona č. 89/2012 Sb., občanského zákoníku (dále jen „občanský zákoník“) uzavřely níže uvedeného dne, měsíce a roku a za následujících podmínek tyto smluvní strany</w:t>
      </w:r>
    </w:p>
    <w:p w14:paraId="137FA4C9" w14:textId="77777777" w:rsidR="00B4194D" w:rsidRDefault="00B4194D">
      <w:pPr>
        <w:pStyle w:val="Zkladntext"/>
        <w:spacing w:before="8"/>
        <w:ind w:left="0"/>
        <w:rPr>
          <w:b/>
          <w:sz w:val="41"/>
        </w:rPr>
      </w:pPr>
    </w:p>
    <w:p w14:paraId="22E16287" w14:textId="77777777" w:rsidR="00B4194D" w:rsidRDefault="002C3FB8">
      <w:pPr>
        <w:pStyle w:val="Nadpis1"/>
        <w:ind w:firstLine="0"/>
      </w:pPr>
      <w:r>
        <w:t>OBJEDNATEL</w:t>
      </w:r>
    </w:p>
    <w:p w14:paraId="3B8D8EAA" w14:textId="77777777" w:rsidR="00B4194D" w:rsidRDefault="002C3FB8">
      <w:pPr>
        <w:tabs>
          <w:tab w:val="left" w:pos="3009"/>
        </w:tabs>
        <w:spacing w:before="121"/>
        <w:ind w:left="851"/>
        <w:rPr>
          <w:b/>
        </w:rPr>
      </w:pPr>
      <w:r>
        <w:rPr>
          <w:b/>
        </w:rPr>
        <w:t>Název:</w:t>
      </w:r>
      <w:r>
        <w:rPr>
          <w:b/>
        </w:rPr>
        <w:tab/>
        <w:t>Vysoké učení technické v</w:t>
      </w:r>
      <w:r>
        <w:rPr>
          <w:b/>
          <w:spacing w:val="-9"/>
        </w:rPr>
        <w:t xml:space="preserve"> </w:t>
      </w:r>
      <w:r>
        <w:rPr>
          <w:b/>
        </w:rPr>
        <w:t>Brně</w:t>
      </w:r>
    </w:p>
    <w:p w14:paraId="40A6DD62" w14:textId="77777777" w:rsidR="00B4194D" w:rsidRDefault="002C3FB8">
      <w:pPr>
        <w:pStyle w:val="Zkladntext"/>
        <w:tabs>
          <w:tab w:val="left" w:pos="3009"/>
        </w:tabs>
        <w:spacing w:line="267" w:lineRule="exact"/>
      </w:pPr>
      <w:r>
        <w:t>Sídlo:</w:t>
      </w:r>
      <w:r>
        <w:tab/>
        <w:t>Antonínská 548/1, 601 90</w:t>
      </w:r>
      <w:r>
        <w:rPr>
          <w:spacing w:val="-14"/>
        </w:rPr>
        <w:t xml:space="preserve"> </w:t>
      </w:r>
      <w:r>
        <w:t>Brno</w:t>
      </w:r>
    </w:p>
    <w:p w14:paraId="5C87D955" w14:textId="77777777" w:rsidR="00B4194D" w:rsidRDefault="002C3FB8">
      <w:pPr>
        <w:pStyle w:val="Zkladntext"/>
        <w:tabs>
          <w:tab w:val="left" w:pos="3009"/>
        </w:tabs>
        <w:spacing w:line="267" w:lineRule="exact"/>
      </w:pPr>
      <w:r>
        <w:t>Zástupce:</w:t>
      </w:r>
      <w:r>
        <w:tab/>
        <w:t>Mgr. Ing. Daniela Němcová,</w:t>
      </w:r>
      <w:r>
        <w:rPr>
          <w:spacing w:val="-6"/>
        </w:rPr>
        <w:t xml:space="preserve"> </w:t>
      </w:r>
      <w:r>
        <w:t>kvestorka</w:t>
      </w:r>
    </w:p>
    <w:p w14:paraId="62A97ED3" w14:textId="77777777" w:rsidR="00B4194D" w:rsidRDefault="002C3FB8">
      <w:pPr>
        <w:pStyle w:val="Zkladntext"/>
        <w:tabs>
          <w:tab w:val="right" w:pos="4001"/>
        </w:tabs>
      </w:pPr>
      <w:r>
        <w:t>IČO:</w:t>
      </w:r>
      <w:r>
        <w:tab/>
        <w:t>002 16</w:t>
      </w:r>
      <w:r>
        <w:rPr>
          <w:spacing w:val="-5"/>
        </w:rPr>
        <w:t xml:space="preserve"> </w:t>
      </w:r>
      <w:r>
        <w:t>305</w:t>
      </w:r>
    </w:p>
    <w:p w14:paraId="1B73428A" w14:textId="77777777" w:rsidR="00B4194D" w:rsidRDefault="002C3FB8">
      <w:pPr>
        <w:pStyle w:val="Zkladntext"/>
        <w:tabs>
          <w:tab w:val="left" w:pos="3009"/>
        </w:tabs>
      </w:pPr>
      <w:r>
        <w:t>DIČ:</w:t>
      </w:r>
      <w:r>
        <w:tab/>
        <w:t>CZ</w:t>
      </w:r>
      <w:r>
        <w:rPr>
          <w:spacing w:val="-1"/>
        </w:rPr>
        <w:t xml:space="preserve"> </w:t>
      </w:r>
      <w:r>
        <w:t>00216305</w:t>
      </w:r>
    </w:p>
    <w:p w14:paraId="2FCC7277" w14:textId="77777777" w:rsidR="00B4194D" w:rsidRDefault="002C3FB8">
      <w:pPr>
        <w:pStyle w:val="Zkladntext"/>
        <w:tabs>
          <w:tab w:val="left" w:pos="3717"/>
        </w:tabs>
        <w:spacing w:before="121"/>
      </w:pPr>
      <w:r>
        <w:t>Kontaktní</w:t>
      </w:r>
      <w:r>
        <w:rPr>
          <w:spacing w:val="-4"/>
        </w:rPr>
        <w:t xml:space="preserve"> </w:t>
      </w:r>
      <w:r>
        <w:t>osoba</w:t>
      </w:r>
      <w:r>
        <w:rPr>
          <w:spacing w:val="-3"/>
        </w:rPr>
        <w:t xml:space="preserve"> </w:t>
      </w:r>
      <w:r>
        <w:t>Objednatele:</w:t>
      </w:r>
      <w:r>
        <w:tab/>
        <w:t>Zdeněk Sýkora, Správa budov</w:t>
      </w:r>
      <w:r>
        <w:rPr>
          <w:spacing w:val="-1"/>
        </w:rPr>
        <w:t xml:space="preserve"> </w:t>
      </w:r>
      <w:r>
        <w:t>SBI</w:t>
      </w:r>
    </w:p>
    <w:p w14:paraId="514FF9E6" w14:textId="77777777" w:rsidR="00B4194D" w:rsidRDefault="00B4194D">
      <w:pPr>
        <w:pStyle w:val="Zkladntext"/>
        <w:ind w:left="0"/>
      </w:pPr>
    </w:p>
    <w:p w14:paraId="0432CF04" w14:textId="77777777" w:rsidR="00B4194D" w:rsidRDefault="00B4194D">
      <w:pPr>
        <w:pStyle w:val="Zkladntext"/>
        <w:spacing w:before="8"/>
        <w:ind w:left="0"/>
        <w:rPr>
          <w:sz w:val="19"/>
        </w:rPr>
      </w:pPr>
    </w:p>
    <w:p w14:paraId="2C3C737E" w14:textId="77777777" w:rsidR="00B4194D" w:rsidRDefault="002C3FB8">
      <w:pPr>
        <w:pStyle w:val="Zkladntext"/>
      </w:pPr>
      <w:r>
        <w:t>a</w:t>
      </w:r>
    </w:p>
    <w:p w14:paraId="2627749A" w14:textId="77777777" w:rsidR="00B4194D" w:rsidRDefault="00B4194D">
      <w:pPr>
        <w:pStyle w:val="Zkladntext"/>
        <w:ind w:left="0"/>
      </w:pPr>
    </w:p>
    <w:p w14:paraId="52B10AE4" w14:textId="77777777" w:rsidR="00B4194D" w:rsidRDefault="00B4194D">
      <w:pPr>
        <w:pStyle w:val="Zkladntext"/>
        <w:spacing w:before="8"/>
        <w:ind w:left="0"/>
        <w:rPr>
          <w:sz w:val="19"/>
        </w:rPr>
      </w:pPr>
    </w:p>
    <w:p w14:paraId="6CFBA996" w14:textId="77777777" w:rsidR="00B4194D" w:rsidRDefault="002C3FB8">
      <w:pPr>
        <w:pStyle w:val="Nadpis1"/>
        <w:spacing w:before="1"/>
        <w:ind w:firstLine="0"/>
      </w:pPr>
      <w:r>
        <w:t>ZHOTOVITEL</w:t>
      </w:r>
    </w:p>
    <w:p w14:paraId="0DA5DAC1" w14:textId="77777777" w:rsidR="00B4194D" w:rsidRDefault="002C3FB8">
      <w:pPr>
        <w:pStyle w:val="Zkladntext"/>
        <w:tabs>
          <w:tab w:val="left" w:pos="2298"/>
        </w:tabs>
      </w:pPr>
      <w:r>
        <w:t>Název:</w:t>
      </w:r>
      <w:r>
        <w:tab/>
        <w:t>OTIS a.s.</w:t>
      </w:r>
    </w:p>
    <w:p w14:paraId="2EC5C9F3" w14:textId="77777777" w:rsidR="00B4194D" w:rsidRDefault="002C3FB8">
      <w:pPr>
        <w:pStyle w:val="Zkladntext"/>
        <w:tabs>
          <w:tab w:val="left" w:pos="2298"/>
        </w:tabs>
        <w:spacing w:before="1" w:line="267" w:lineRule="exact"/>
      </w:pPr>
      <w:r>
        <w:t>Sídlo:</w:t>
      </w:r>
      <w:r>
        <w:tab/>
        <w:t>J. Opletala 3506/45, 690 02</w:t>
      </w:r>
      <w:r>
        <w:rPr>
          <w:spacing w:val="-11"/>
        </w:rPr>
        <w:t xml:space="preserve"> </w:t>
      </w:r>
      <w:r>
        <w:t>Brno</w:t>
      </w:r>
    </w:p>
    <w:p w14:paraId="74E12CB7" w14:textId="575BDE8C" w:rsidR="00B4194D" w:rsidRDefault="002C3FB8">
      <w:pPr>
        <w:pStyle w:val="Zkladntext"/>
        <w:tabs>
          <w:tab w:val="left" w:pos="2298"/>
        </w:tabs>
        <w:spacing w:line="267" w:lineRule="exact"/>
      </w:pPr>
      <w:r>
        <w:t>IČO:</w:t>
      </w:r>
      <w:r>
        <w:tab/>
      </w:r>
      <w:proofErr w:type="spellStart"/>
      <w:r w:rsidR="00A22F19" w:rsidRPr="00A22F19">
        <w:rPr>
          <w:highlight w:val="black"/>
        </w:rPr>
        <w:t>xxxxxxxxxxx</w:t>
      </w:r>
      <w:proofErr w:type="spellEnd"/>
    </w:p>
    <w:p w14:paraId="7D7D6695" w14:textId="49563C30" w:rsidR="00B4194D" w:rsidRDefault="002C3FB8">
      <w:pPr>
        <w:pStyle w:val="Zkladntext"/>
        <w:tabs>
          <w:tab w:val="left" w:pos="2298"/>
        </w:tabs>
      </w:pPr>
      <w:r>
        <w:t>DIČ:</w:t>
      </w:r>
      <w:r>
        <w:tab/>
      </w:r>
      <w:r w:rsidR="00A22F19" w:rsidRPr="00A22F19">
        <w:rPr>
          <w:highlight w:val="black"/>
        </w:rPr>
        <w:t>XXXXXXXXX</w:t>
      </w:r>
    </w:p>
    <w:p w14:paraId="4ED556F1" w14:textId="77777777" w:rsidR="00B4194D" w:rsidRDefault="002C3FB8">
      <w:pPr>
        <w:pStyle w:val="Zkladntext"/>
      </w:pPr>
      <w:r>
        <w:t xml:space="preserve">Zápis v obchodním rejstříku: Krajský soud v Brně, </w:t>
      </w:r>
      <w:proofErr w:type="spellStart"/>
      <w:r>
        <w:t>spis.zn</w:t>
      </w:r>
      <w:proofErr w:type="spellEnd"/>
      <w:r>
        <w:t>. B536</w:t>
      </w:r>
    </w:p>
    <w:p w14:paraId="69753C48" w14:textId="77777777" w:rsidR="00B4194D" w:rsidRDefault="002C3FB8">
      <w:pPr>
        <w:pStyle w:val="Zkladntext"/>
        <w:ind w:right="4847"/>
      </w:pPr>
      <w:r>
        <w:t>bankovní spojení: Komerční banka, a.s., Břeclav č. účtu: 10804651/0100</w:t>
      </w:r>
    </w:p>
    <w:p w14:paraId="5196831A" w14:textId="3AFFEEC8" w:rsidR="00B4194D" w:rsidRDefault="002C3FB8">
      <w:pPr>
        <w:pStyle w:val="Zkladntext"/>
        <w:tabs>
          <w:tab w:val="left" w:pos="3009"/>
        </w:tabs>
        <w:spacing w:before="1"/>
      </w:pPr>
      <w:r>
        <w:t>zastoupena:</w:t>
      </w:r>
      <w:r>
        <w:tab/>
      </w:r>
      <w:r w:rsidR="00A22F19" w:rsidRPr="00A22F19">
        <w:rPr>
          <w:highlight w:val="black"/>
        </w:rPr>
        <w:t>XXXXXXXXXXXXXXXXXXXXXXXXX</w:t>
      </w:r>
    </w:p>
    <w:p w14:paraId="16305A55" w14:textId="77777777" w:rsidR="00B4194D" w:rsidRDefault="00B4194D">
      <w:pPr>
        <w:pStyle w:val="Zkladntext"/>
        <w:ind w:left="0"/>
      </w:pPr>
    </w:p>
    <w:p w14:paraId="58063935" w14:textId="77777777" w:rsidR="00B4194D" w:rsidRDefault="002C3FB8">
      <w:pPr>
        <w:pStyle w:val="Zkladntext"/>
      </w:pPr>
      <w:r>
        <w:t>Oprávněn jednat</w:t>
      </w:r>
    </w:p>
    <w:p w14:paraId="01CD874A" w14:textId="77777777" w:rsidR="00B4194D" w:rsidRDefault="002C3FB8">
      <w:pPr>
        <w:pStyle w:val="Zkladntext"/>
      </w:pPr>
      <w:r>
        <w:t xml:space="preserve">ve věcech smluvních: Ivo Polách, </w:t>
      </w:r>
      <w:proofErr w:type="spellStart"/>
      <w:r>
        <w:t>Branch</w:t>
      </w:r>
      <w:proofErr w:type="spellEnd"/>
      <w:r>
        <w:t xml:space="preserve"> manager – </w:t>
      </w:r>
      <w:hyperlink r:id="rId8">
        <w:r>
          <w:t>Ivo.Polach@otis.com</w:t>
        </w:r>
      </w:hyperlink>
    </w:p>
    <w:p w14:paraId="44CBDDFA" w14:textId="77777777" w:rsidR="00B4194D" w:rsidRDefault="002C3FB8">
      <w:pPr>
        <w:pStyle w:val="Zkladntext"/>
        <w:spacing w:before="3" w:line="237" w:lineRule="auto"/>
      </w:pPr>
      <w:r>
        <w:t xml:space="preserve">ve věcech technických: Darina Jelínková, Vedoucí servisního střediska – </w:t>
      </w:r>
      <w:hyperlink r:id="rId9">
        <w:r>
          <w:t>Darina.Jelinkova@otis.com</w:t>
        </w:r>
      </w:hyperlink>
      <w:r>
        <w:t>, tel.: 731639321</w:t>
      </w:r>
    </w:p>
    <w:p w14:paraId="5C0F8D39" w14:textId="77777777" w:rsidR="00B4194D" w:rsidRDefault="002C3FB8">
      <w:pPr>
        <w:pStyle w:val="Zkladntext"/>
        <w:tabs>
          <w:tab w:val="left" w:pos="1340"/>
          <w:tab w:val="left" w:pos="2242"/>
          <w:tab w:val="left" w:pos="3305"/>
          <w:tab w:val="left" w:pos="4404"/>
          <w:tab w:val="left" w:pos="5275"/>
          <w:tab w:val="left" w:pos="6426"/>
          <w:tab w:val="left" w:pos="7429"/>
          <w:tab w:val="left" w:pos="8614"/>
          <w:tab w:val="left" w:pos="9702"/>
        </w:tabs>
        <w:spacing w:before="1"/>
      </w:pPr>
      <w:r>
        <w:t>ve</w:t>
      </w:r>
      <w:r>
        <w:tab/>
        <w:t>věcech</w:t>
      </w:r>
      <w:r>
        <w:tab/>
        <w:t>realizace</w:t>
      </w:r>
      <w:r>
        <w:tab/>
        <w:t>projektu:</w:t>
      </w:r>
      <w:r>
        <w:tab/>
        <w:t>Darina</w:t>
      </w:r>
      <w:r>
        <w:tab/>
        <w:t>Jelínková,</w:t>
      </w:r>
      <w:r>
        <w:tab/>
        <w:t>Vedoucí</w:t>
      </w:r>
      <w:r>
        <w:tab/>
        <w:t>servisního</w:t>
      </w:r>
      <w:r>
        <w:tab/>
        <w:t>střediska</w:t>
      </w:r>
      <w:r>
        <w:tab/>
        <w:t>–</w:t>
      </w:r>
    </w:p>
    <w:p w14:paraId="5BA9A689" w14:textId="77777777" w:rsidR="00B4194D" w:rsidRDefault="002C3FB8">
      <w:pPr>
        <w:pStyle w:val="Zkladntext"/>
      </w:pPr>
      <w:hyperlink r:id="rId10">
        <w:r>
          <w:t>Darina.Jelinkova@otis.com</w:t>
        </w:r>
      </w:hyperlink>
    </w:p>
    <w:p w14:paraId="1666C604" w14:textId="77777777" w:rsidR="00B4194D" w:rsidRDefault="002C3FB8">
      <w:pPr>
        <w:pStyle w:val="Zkladntext"/>
        <w:spacing w:before="1"/>
      </w:pPr>
      <w:r>
        <w:t xml:space="preserve">ve věcech předání díla: Darina Jelínková, Vedoucí servisního střediska – </w:t>
      </w:r>
      <w:hyperlink r:id="rId11">
        <w:r>
          <w:t>Darina.Jelinkova@otis.com</w:t>
        </w:r>
      </w:hyperlink>
    </w:p>
    <w:p w14:paraId="7FC73EAC" w14:textId="77777777" w:rsidR="00B4194D" w:rsidRDefault="00B4194D">
      <w:pPr>
        <w:pStyle w:val="Zkladntext"/>
        <w:ind w:left="0"/>
      </w:pPr>
    </w:p>
    <w:p w14:paraId="19BC47AB" w14:textId="77777777" w:rsidR="00B4194D" w:rsidRDefault="00B4194D">
      <w:pPr>
        <w:pStyle w:val="Zkladntext"/>
        <w:spacing w:before="11"/>
        <w:ind w:left="0"/>
        <w:rPr>
          <w:sz w:val="31"/>
        </w:rPr>
      </w:pPr>
    </w:p>
    <w:p w14:paraId="67163646" w14:textId="77777777" w:rsidR="00B4194D" w:rsidRDefault="002C3FB8">
      <w:pPr>
        <w:pStyle w:val="Nadpis1"/>
        <w:ind w:firstLine="0"/>
      </w:pPr>
      <w:r>
        <w:t>(dále též jako „smluvní strany“)</w:t>
      </w:r>
    </w:p>
    <w:p w14:paraId="5A2CFC63" w14:textId="77777777" w:rsidR="00B4194D" w:rsidRDefault="00B4194D">
      <w:pPr>
        <w:pStyle w:val="Zkladntext"/>
        <w:ind w:left="0"/>
        <w:rPr>
          <w:b/>
          <w:sz w:val="20"/>
        </w:rPr>
      </w:pPr>
    </w:p>
    <w:p w14:paraId="0ADB3D75" w14:textId="77777777" w:rsidR="00B4194D" w:rsidRDefault="00B4194D">
      <w:pPr>
        <w:pStyle w:val="Zkladntext"/>
        <w:ind w:left="0"/>
        <w:rPr>
          <w:b/>
          <w:sz w:val="20"/>
        </w:rPr>
      </w:pPr>
    </w:p>
    <w:p w14:paraId="17D15CAA" w14:textId="77777777" w:rsidR="00B4194D" w:rsidRDefault="00B4194D">
      <w:pPr>
        <w:pStyle w:val="Zkladntext"/>
        <w:ind w:left="0"/>
        <w:rPr>
          <w:b/>
          <w:sz w:val="20"/>
        </w:rPr>
      </w:pPr>
    </w:p>
    <w:p w14:paraId="55DCB136" w14:textId="77777777" w:rsidR="00B4194D" w:rsidRDefault="00B4194D">
      <w:pPr>
        <w:pStyle w:val="Zkladntext"/>
        <w:ind w:left="0"/>
        <w:rPr>
          <w:b/>
          <w:sz w:val="20"/>
        </w:rPr>
      </w:pPr>
    </w:p>
    <w:p w14:paraId="0E873B16" w14:textId="77777777" w:rsidR="00B4194D" w:rsidRDefault="00B4194D">
      <w:pPr>
        <w:pStyle w:val="Zkladntext"/>
        <w:ind w:left="0"/>
        <w:rPr>
          <w:b/>
          <w:sz w:val="20"/>
        </w:rPr>
      </w:pPr>
    </w:p>
    <w:p w14:paraId="74F285FE" w14:textId="77777777" w:rsidR="00B4194D" w:rsidRDefault="00B4194D">
      <w:pPr>
        <w:pStyle w:val="Zkladntext"/>
        <w:ind w:left="0"/>
        <w:rPr>
          <w:b/>
          <w:sz w:val="20"/>
        </w:rPr>
      </w:pPr>
    </w:p>
    <w:p w14:paraId="170B5AA9" w14:textId="34E16FC9" w:rsidR="00B4194D" w:rsidRDefault="00502A71">
      <w:pPr>
        <w:pStyle w:val="Zkladntext"/>
        <w:ind w:left="0"/>
        <w:rPr>
          <w:b/>
          <w:sz w:val="19"/>
        </w:rPr>
      </w:pPr>
      <w:r>
        <w:rPr>
          <w:noProof/>
        </w:rPr>
        <mc:AlternateContent>
          <mc:Choice Requires="wps">
            <w:drawing>
              <wp:anchor distT="0" distB="0" distL="0" distR="0" simplePos="0" relativeHeight="251659264" behindDoc="1" locked="0" layoutInCell="1" allowOverlap="1" wp14:anchorId="71BC44D4" wp14:editId="4402A785">
                <wp:simplePos x="0" y="0"/>
                <wp:positionH relativeFrom="page">
                  <wp:posOffset>522605</wp:posOffset>
                </wp:positionH>
                <wp:positionV relativeFrom="paragraph">
                  <wp:posOffset>175260</wp:posOffset>
                </wp:positionV>
                <wp:extent cx="6158865" cy="1270"/>
                <wp:effectExtent l="0" t="0" r="0" b="0"/>
                <wp:wrapTopAndBottom/>
                <wp:docPr id="103798380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865" cy="1270"/>
                        </a:xfrm>
                        <a:custGeom>
                          <a:avLst/>
                          <a:gdLst>
                            <a:gd name="T0" fmla="+- 0 823 823"/>
                            <a:gd name="T1" fmla="*/ T0 w 9699"/>
                            <a:gd name="T2" fmla="+- 0 10522 823"/>
                            <a:gd name="T3" fmla="*/ T2 w 9699"/>
                          </a:gdLst>
                          <a:ahLst/>
                          <a:cxnLst>
                            <a:cxn ang="0">
                              <a:pos x="T1" y="0"/>
                            </a:cxn>
                            <a:cxn ang="0">
                              <a:pos x="T3" y="0"/>
                            </a:cxn>
                          </a:cxnLst>
                          <a:rect l="0" t="0" r="r" b="b"/>
                          <a:pathLst>
                            <a:path w="9699">
                              <a:moveTo>
                                <a:pt x="0" y="0"/>
                              </a:moveTo>
                              <a:lnTo>
                                <a:pt x="969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0AB74" id="Freeform 3" o:spid="_x0000_s1026" style="position:absolute;margin-left:41.15pt;margin-top:13.8pt;width:484.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" path="m,l9699,e" filled="f" strokeweight=".48pt">
                <v:path arrowok="t" o:connecttype="custom" o:connectlocs="0,0;6158865,0" o:connectangles="0,0"/>
                <w10:wrap type="topAndBottom" anchorx="page"/>
              </v:shape>
            </w:pict>
          </mc:Fallback>
        </mc:AlternateContent>
      </w:r>
    </w:p>
    <w:p w14:paraId="29A1C2C3" w14:textId="77777777" w:rsidR="00B4194D" w:rsidRDefault="00B4194D">
      <w:pPr>
        <w:rPr>
          <w:sz w:val="19"/>
        </w:rPr>
        <w:sectPr w:rsidR="00B4194D">
          <w:type w:val="continuous"/>
          <w:pgSz w:w="11910" w:h="16840"/>
          <w:pgMar w:top="900" w:right="1280" w:bottom="280" w:left="680" w:header="708" w:footer="708" w:gutter="0"/>
          <w:cols w:space="708"/>
        </w:sectPr>
      </w:pPr>
    </w:p>
    <w:p w14:paraId="3DB9839D" w14:textId="77777777" w:rsidR="00B4194D" w:rsidRDefault="00B4194D">
      <w:pPr>
        <w:pStyle w:val="Zkladntext"/>
        <w:ind w:left="0"/>
        <w:rPr>
          <w:b/>
          <w:sz w:val="20"/>
        </w:rPr>
      </w:pPr>
    </w:p>
    <w:p w14:paraId="10FAF089" w14:textId="77777777" w:rsidR="00B4194D" w:rsidRDefault="00B4194D">
      <w:pPr>
        <w:pStyle w:val="Zkladntext"/>
        <w:spacing w:before="10"/>
        <w:ind w:left="0"/>
        <w:rPr>
          <w:b/>
          <w:sz w:val="26"/>
        </w:rPr>
      </w:pPr>
    </w:p>
    <w:p w14:paraId="05EA6ABA" w14:textId="77777777" w:rsidR="00B4194D" w:rsidRDefault="002C3FB8">
      <w:pPr>
        <w:pStyle w:val="Odstavecseseznamem"/>
        <w:numPr>
          <w:ilvl w:val="0"/>
          <w:numId w:val="13"/>
        </w:numPr>
        <w:tabs>
          <w:tab w:val="left" w:pos="4526"/>
          <w:tab w:val="left" w:pos="4527"/>
        </w:tabs>
        <w:spacing w:before="57"/>
        <w:jc w:val="left"/>
        <w:rPr>
          <w:b/>
        </w:rPr>
      </w:pPr>
      <w:r>
        <w:rPr>
          <w:b/>
        </w:rPr>
        <w:t>PŘEDMĚT PLNĚNÍ</w:t>
      </w:r>
    </w:p>
    <w:p w14:paraId="0D0D0278" w14:textId="77777777" w:rsidR="00B4194D" w:rsidRDefault="002C3FB8">
      <w:pPr>
        <w:pStyle w:val="Odstavecseseznamem"/>
        <w:numPr>
          <w:ilvl w:val="0"/>
          <w:numId w:val="12"/>
        </w:numPr>
        <w:tabs>
          <w:tab w:val="left" w:pos="852"/>
        </w:tabs>
        <w:ind w:right="135"/>
        <w:jc w:val="both"/>
      </w:pPr>
      <w:r>
        <w:t>Zhotovitel se zavazuje za podmínek stanovených touto smlouvou provést na svůj náklad a nebezpečí pro Objednatele dílo a splnit další s tím související závazky a Objednatel se zavazuje dílo převzít a zaplatit sjednanou cenu</w:t>
      </w:r>
      <w:r>
        <w:rPr>
          <w:spacing w:val="-6"/>
        </w:rPr>
        <w:t xml:space="preserve"> </w:t>
      </w:r>
      <w:r>
        <w:t>díla.</w:t>
      </w:r>
    </w:p>
    <w:p w14:paraId="47245F1B" w14:textId="77777777" w:rsidR="00B4194D" w:rsidRDefault="002C3FB8">
      <w:pPr>
        <w:pStyle w:val="Odstavecseseznamem"/>
        <w:numPr>
          <w:ilvl w:val="0"/>
          <w:numId w:val="12"/>
        </w:numPr>
        <w:tabs>
          <w:tab w:val="left" w:pos="852"/>
        </w:tabs>
        <w:spacing w:before="121"/>
        <w:ind w:hanging="397"/>
        <w:jc w:val="both"/>
      </w:pPr>
      <w:r>
        <w:t>Dílem</w:t>
      </w:r>
      <w:r>
        <w:rPr>
          <w:spacing w:val="-13"/>
        </w:rPr>
        <w:t xml:space="preserve"> </w:t>
      </w:r>
      <w:r>
        <w:t>je</w:t>
      </w:r>
      <w:r>
        <w:rPr>
          <w:spacing w:val="-14"/>
        </w:rPr>
        <w:t xml:space="preserve"> </w:t>
      </w:r>
      <w:r>
        <w:rPr>
          <w:b/>
          <w:i/>
        </w:rPr>
        <w:t>Oprava</w:t>
      </w:r>
      <w:r>
        <w:rPr>
          <w:b/>
          <w:i/>
          <w:spacing w:val="-16"/>
        </w:rPr>
        <w:t xml:space="preserve"> </w:t>
      </w:r>
      <w:r>
        <w:rPr>
          <w:b/>
          <w:i/>
        </w:rPr>
        <w:t>havarijního</w:t>
      </w:r>
      <w:r>
        <w:rPr>
          <w:b/>
          <w:i/>
          <w:spacing w:val="-12"/>
        </w:rPr>
        <w:t xml:space="preserve"> </w:t>
      </w:r>
      <w:r>
        <w:rPr>
          <w:b/>
          <w:i/>
        </w:rPr>
        <w:t>stavu</w:t>
      </w:r>
      <w:r>
        <w:rPr>
          <w:b/>
          <w:i/>
          <w:spacing w:val="-13"/>
        </w:rPr>
        <w:t xml:space="preserve"> </w:t>
      </w:r>
      <w:r>
        <w:rPr>
          <w:b/>
          <w:i/>
        </w:rPr>
        <w:t>výtahu</w:t>
      </w:r>
      <w:r>
        <w:rPr>
          <w:b/>
          <w:i/>
          <w:spacing w:val="-14"/>
        </w:rPr>
        <w:t xml:space="preserve"> </w:t>
      </w:r>
      <w:r>
        <w:rPr>
          <w:b/>
          <w:i/>
        </w:rPr>
        <w:t>na</w:t>
      </w:r>
      <w:r>
        <w:rPr>
          <w:b/>
          <w:i/>
          <w:spacing w:val="-13"/>
        </w:rPr>
        <w:t xml:space="preserve"> </w:t>
      </w:r>
      <w:r>
        <w:rPr>
          <w:b/>
          <w:i/>
        </w:rPr>
        <w:t>rektorátu</w:t>
      </w:r>
      <w:r>
        <w:rPr>
          <w:b/>
          <w:i/>
          <w:spacing w:val="-12"/>
        </w:rPr>
        <w:t xml:space="preserve"> </w:t>
      </w:r>
      <w:r>
        <w:rPr>
          <w:b/>
          <w:i/>
        </w:rPr>
        <w:t>VUT</w:t>
      </w:r>
      <w:r>
        <w:rPr>
          <w:b/>
          <w:i/>
          <w:spacing w:val="-9"/>
        </w:rPr>
        <w:t xml:space="preserve"> </w:t>
      </w:r>
      <w:r>
        <w:rPr>
          <w:b/>
          <w:i/>
        </w:rPr>
        <w:t>v</w:t>
      </w:r>
      <w:r>
        <w:rPr>
          <w:b/>
          <w:i/>
          <w:spacing w:val="-16"/>
        </w:rPr>
        <w:t xml:space="preserve"> </w:t>
      </w:r>
      <w:r>
        <w:rPr>
          <w:b/>
          <w:i/>
        </w:rPr>
        <w:t>Brně</w:t>
      </w:r>
      <w:r>
        <w:rPr>
          <w:i/>
        </w:rPr>
        <w:t>.</w:t>
      </w:r>
      <w:r>
        <w:rPr>
          <w:i/>
          <w:spacing w:val="-13"/>
        </w:rPr>
        <w:t xml:space="preserve"> </w:t>
      </w:r>
      <w:r>
        <w:t>Zhotovitel</w:t>
      </w:r>
      <w:r>
        <w:rPr>
          <w:spacing w:val="-13"/>
        </w:rPr>
        <w:t xml:space="preserve"> </w:t>
      </w:r>
      <w:r>
        <w:t>provede</w:t>
      </w:r>
      <w:r>
        <w:rPr>
          <w:spacing w:val="-12"/>
        </w:rPr>
        <w:t xml:space="preserve"> </w:t>
      </w:r>
      <w:r>
        <w:t>dílo</w:t>
      </w:r>
      <w:r>
        <w:rPr>
          <w:spacing w:val="-16"/>
        </w:rPr>
        <w:t xml:space="preserve"> </w:t>
      </w:r>
      <w:r>
        <w:t>v</w:t>
      </w:r>
      <w:r>
        <w:rPr>
          <w:spacing w:val="-12"/>
        </w:rPr>
        <w:t xml:space="preserve"> </w:t>
      </w:r>
      <w:r>
        <w:t>rozsahu</w:t>
      </w:r>
    </w:p>
    <w:p w14:paraId="59615A69" w14:textId="77777777" w:rsidR="00B4194D" w:rsidRDefault="002C3FB8">
      <w:pPr>
        <w:pStyle w:val="Zkladntext"/>
        <w:jc w:val="both"/>
      </w:pPr>
      <w:r>
        <w:t>věcně vymezenou nabídkou zhotovitele, který tvoří přílohu č. 1 této smlouvy.</w:t>
      </w:r>
    </w:p>
    <w:p w14:paraId="06D6528D" w14:textId="77777777" w:rsidR="00B4194D" w:rsidRDefault="002C3FB8">
      <w:pPr>
        <w:pStyle w:val="Odstavecseseznamem"/>
        <w:numPr>
          <w:ilvl w:val="0"/>
          <w:numId w:val="12"/>
        </w:numPr>
        <w:tabs>
          <w:tab w:val="left" w:pos="852"/>
        </w:tabs>
        <w:ind w:hanging="397"/>
        <w:jc w:val="both"/>
      </w:pPr>
      <w:r>
        <w:t>Zhotovitel prohlašuje,</w:t>
      </w:r>
      <w:r>
        <w:rPr>
          <w:spacing w:val="-1"/>
        </w:rPr>
        <w:t xml:space="preserve"> </w:t>
      </w:r>
      <w:r>
        <w:t>že:</w:t>
      </w:r>
    </w:p>
    <w:p w14:paraId="6729ADFB" w14:textId="77777777" w:rsidR="00B4194D" w:rsidRDefault="002C3FB8">
      <w:pPr>
        <w:pStyle w:val="Odstavecseseznamem"/>
        <w:numPr>
          <w:ilvl w:val="1"/>
          <w:numId w:val="12"/>
        </w:numPr>
        <w:tabs>
          <w:tab w:val="left" w:pos="1138"/>
        </w:tabs>
        <w:ind w:hanging="287"/>
      </w:pPr>
      <w:r>
        <w:t>je výlučným vlastníkem věcí k provedení díla, které pro plnění svých závazků</w:t>
      </w:r>
      <w:r>
        <w:rPr>
          <w:spacing w:val="-9"/>
        </w:rPr>
        <w:t xml:space="preserve"> </w:t>
      </w:r>
      <w:r>
        <w:t>použije,</w:t>
      </w:r>
    </w:p>
    <w:p w14:paraId="45047051" w14:textId="77777777" w:rsidR="00B4194D" w:rsidRDefault="002C3FB8">
      <w:pPr>
        <w:pStyle w:val="Odstavecseseznamem"/>
        <w:numPr>
          <w:ilvl w:val="1"/>
          <w:numId w:val="12"/>
        </w:numPr>
        <w:tabs>
          <w:tab w:val="left" w:pos="1138"/>
        </w:tabs>
        <w:spacing w:before="121"/>
        <w:ind w:right="133"/>
      </w:pPr>
      <w:r>
        <w:t>věci k provedení díla, které pro plnění svých závazků použije, jsou nové, tzn. nikoli dříve použité; vhodné použití recyklovaných materiálů pro provedení díla tím není</w:t>
      </w:r>
      <w:r>
        <w:rPr>
          <w:spacing w:val="-7"/>
        </w:rPr>
        <w:t xml:space="preserve"> </w:t>
      </w:r>
      <w:r>
        <w:t>dotčeno,</w:t>
      </w:r>
    </w:p>
    <w:p w14:paraId="5655B01C" w14:textId="77777777" w:rsidR="00B4194D" w:rsidRDefault="002C3FB8">
      <w:pPr>
        <w:pStyle w:val="Odstavecseseznamem"/>
        <w:numPr>
          <w:ilvl w:val="1"/>
          <w:numId w:val="12"/>
        </w:numPr>
        <w:tabs>
          <w:tab w:val="left" w:pos="1138"/>
        </w:tabs>
        <w:spacing w:before="118"/>
        <w:ind w:hanging="287"/>
      </w:pPr>
      <w:r>
        <w:t>dílo provede ve shodě s touto</w:t>
      </w:r>
      <w:r>
        <w:rPr>
          <w:spacing w:val="-2"/>
        </w:rPr>
        <w:t xml:space="preserve"> </w:t>
      </w:r>
      <w:r>
        <w:t>smlouvou.</w:t>
      </w:r>
    </w:p>
    <w:p w14:paraId="30521676" w14:textId="77777777" w:rsidR="00B4194D" w:rsidRDefault="00B4194D">
      <w:pPr>
        <w:pStyle w:val="Zkladntext"/>
        <w:ind w:left="0"/>
      </w:pPr>
    </w:p>
    <w:p w14:paraId="5834831C" w14:textId="77777777" w:rsidR="00B4194D" w:rsidRDefault="00B4194D">
      <w:pPr>
        <w:pStyle w:val="Zkladntext"/>
        <w:ind w:left="0"/>
      </w:pPr>
    </w:p>
    <w:p w14:paraId="7196A5A1" w14:textId="77777777" w:rsidR="00B4194D" w:rsidRDefault="00B4194D">
      <w:pPr>
        <w:pStyle w:val="Zkladntext"/>
        <w:spacing w:before="7"/>
        <w:ind w:left="0"/>
        <w:rPr>
          <w:sz w:val="29"/>
        </w:rPr>
      </w:pPr>
    </w:p>
    <w:p w14:paraId="3B5D173C" w14:textId="77777777" w:rsidR="00B4194D" w:rsidRDefault="002C3FB8">
      <w:pPr>
        <w:pStyle w:val="Nadpis1"/>
        <w:numPr>
          <w:ilvl w:val="0"/>
          <w:numId w:val="13"/>
        </w:numPr>
        <w:tabs>
          <w:tab w:val="left" w:pos="2676"/>
          <w:tab w:val="left" w:pos="2677"/>
        </w:tabs>
        <w:ind w:left="2676" w:hanging="681"/>
        <w:jc w:val="left"/>
      </w:pPr>
      <w:r>
        <w:t>PODMÍNKY PROVÁDĚNÍ DÍLA A PLNĚNÍ DALŠÍCH</w:t>
      </w:r>
      <w:r>
        <w:rPr>
          <w:spacing w:val="-10"/>
        </w:rPr>
        <w:t xml:space="preserve"> </w:t>
      </w:r>
      <w:r>
        <w:t>ZÁVAZKŮ</w:t>
      </w:r>
    </w:p>
    <w:p w14:paraId="7D513B79" w14:textId="77777777" w:rsidR="00B4194D" w:rsidRDefault="002C3FB8">
      <w:pPr>
        <w:pStyle w:val="Odstavecseseznamem"/>
        <w:numPr>
          <w:ilvl w:val="0"/>
          <w:numId w:val="11"/>
        </w:numPr>
        <w:tabs>
          <w:tab w:val="left" w:pos="852"/>
        </w:tabs>
        <w:ind w:right="129"/>
        <w:jc w:val="both"/>
      </w:pPr>
      <w:r>
        <w:t>Smluvní strany prohlašují, že svoje závazky budou plnit řádně a včas. Zhotovitel provede dílo s potřebnou péčí v ujednaném čase a obstará vše, co je k provedení díla potřeba. Zhotovitel provede dílo</w:t>
      </w:r>
      <w:r>
        <w:rPr>
          <w:spacing w:val="-8"/>
        </w:rPr>
        <w:t xml:space="preserve"> </w:t>
      </w:r>
      <w:r>
        <w:t>v</w:t>
      </w:r>
      <w:r>
        <w:rPr>
          <w:spacing w:val="-3"/>
        </w:rPr>
        <w:t xml:space="preserve"> </w:t>
      </w:r>
      <w:r>
        <w:t>souladu</w:t>
      </w:r>
      <w:r>
        <w:rPr>
          <w:spacing w:val="-10"/>
        </w:rPr>
        <w:t xml:space="preserve"> </w:t>
      </w:r>
      <w:r>
        <w:t>s</w:t>
      </w:r>
      <w:r>
        <w:rPr>
          <w:spacing w:val="-4"/>
        </w:rPr>
        <w:t xml:space="preserve"> </w:t>
      </w:r>
      <w:r>
        <w:t>touto</w:t>
      </w:r>
      <w:r>
        <w:rPr>
          <w:spacing w:val="-7"/>
        </w:rPr>
        <w:t xml:space="preserve"> </w:t>
      </w:r>
      <w:r>
        <w:t>smlouvou,</w:t>
      </w:r>
      <w:r>
        <w:rPr>
          <w:spacing w:val="-9"/>
        </w:rPr>
        <w:t xml:space="preserve"> </w:t>
      </w:r>
      <w:r>
        <w:t>příslušnými</w:t>
      </w:r>
      <w:r>
        <w:rPr>
          <w:spacing w:val="-9"/>
        </w:rPr>
        <w:t xml:space="preserve"> </w:t>
      </w:r>
      <w:r>
        <w:t>právními</w:t>
      </w:r>
      <w:r>
        <w:rPr>
          <w:spacing w:val="-11"/>
        </w:rPr>
        <w:t xml:space="preserve"> </w:t>
      </w:r>
      <w:r>
        <w:t>předpisy</w:t>
      </w:r>
      <w:r>
        <w:rPr>
          <w:spacing w:val="-8"/>
        </w:rPr>
        <w:t xml:space="preserve"> </w:t>
      </w:r>
      <w:r>
        <w:t>a</w:t>
      </w:r>
      <w:r>
        <w:rPr>
          <w:spacing w:val="-9"/>
        </w:rPr>
        <w:t xml:space="preserve"> </w:t>
      </w:r>
      <w:r>
        <w:t>technickými</w:t>
      </w:r>
      <w:r>
        <w:rPr>
          <w:spacing w:val="-8"/>
        </w:rPr>
        <w:t xml:space="preserve"> </w:t>
      </w:r>
      <w:r>
        <w:t>i</w:t>
      </w:r>
      <w:r>
        <w:rPr>
          <w:spacing w:val="-12"/>
        </w:rPr>
        <w:t xml:space="preserve"> </w:t>
      </w:r>
      <w:r>
        <w:t>jinými</w:t>
      </w:r>
      <w:r>
        <w:rPr>
          <w:spacing w:val="-9"/>
        </w:rPr>
        <w:t xml:space="preserve"> </w:t>
      </w:r>
      <w:r>
        <w:t>normami,</w:t>
      </w:r>
      <w:r>
        <w:rPr>
          <w:spacing w:val="-8"/>
        </w:rPr>
        <w:t xml:space="preserve"> </w:t>
      </w:r>
      <w:r>
        <w:t>které se na provedení díla přímo či nepřímo</w:t>
      </w:r>
      <w:r>
        <w:rPr>
          <w:spacing w:val="-3"/>
        </w:rPr>
        <w:t xml:space="preserve"> </w:t>
      </w:r>
      <w:r>
        <w:t>vztahují.</w:t>
      </w:r>
    </w:p>
    <w:p w14:paraId="306399A1" w14:textId="77777777" w:rsidR="00B4194D" w:rsidRDefault="002C3FB8">
      <w:pPr>
        <w:pStyle w:val="Odstavecseseznamem"/>
        <w:numPr>
          <w:ilvl w:val="0"/>
          <w:numId w:val="11"/>
        </w:numPr>
        <w:tabs>
          <w:tab w:val="left" w:pos="852"/>
        </w:tabs>
        <w:spacing w:before="121"/>
        <w:ind w:right="128"/>
        <w:jc w:val="both"/>
      </w:pPr>
      <w:r>
        <w:t>Zhotovitel je povinen zajistit při provádění díla dodržení veškerých bezpečnostních, hygienických a ekologických opatření a opatření vedoucích k požární ochraně prováděného díla, a to v rozsahu a způsobem</w:t>
      </w:r>
      <w:r>
        <w:rPr>
          <w:spacing w:val="-6"/>
        </w:rPr>
        <w:t xml:space="preserve"> </w:t>
      </w:r>
      <w:r>
        <w:t>stanoveným</w:t>
      </w:r>
      <w:r>
        <w:rPr>
          <w:spacing w:val="-4"/>
        </w:rPr>
        <w:t xml:space="preserve"> </w:t>
      </w:r>
      <w:r>
        <w:t>příslušnými</w:t>
      </w:r>
      <w:r>
        <w:rPr>
          <w:spacing w:val="-8"/>
        </w:rPr>
        <w:t xml:space="preserve"> </w:t>
      </w:r>
      <w:r>
        <w:t>právními</w:t>
      </w:r>
      <w:r>
        <w:rPr>
          <w:spacing w:val="-5"/>
        </w:rPr>
        <w:t xml:space="preserve"> </w:t>
      </w:r>
      <w:r>
        <w:t>předpisy.</w:t>
      </w:r>
      <w:r>
        <w:rPr>
          <w:spacing w:val="-7"/>
        </w:rPr>
        <w:t xml:space="preserve"> </w:t>
      </w:r>
      <w:r>
        <w:t>Zhotovitel</w:t>
      </w:r>
      <w:r>
        <w:rPr>
          <w:spacing w:val="-5"/>
        </w:rPr>
        <w:t xml:space="preserve"> </w:t>
      </w:r>
      <w:r>
        <w:t>je</w:t>
      </w:r>
      <w:r>
        <w:rPr>
          <w:spacing w:val="-5"/>
        </w:rPr>
        <w:t xml:space="preserve"> </w:t>
      </w:r>
      <w:r>
        <w:t>povinen</w:t>
      </w:r>
      <w:r>
        <w:rPr>
          <w:spacing w:val="-5"/>
        </w:rPr>
        <w:t xml:space="preserve"> </w:t>
      </w:r>
      <w:r>
        <w:t>provést</w:t>
      </w:r>
      <w:r>
        <w:rPr>
          <w:spacing w:val="-4"/>
        </w:rPr>
        <w:t xml:space="preserve"> </w:t>
      </w:r>
      <w:r>
        <w:t>pro</w:t>
      </w:r>
      <w:r>
        <w:rPr>
          <w:spacing w:val="-6"/>
        </w:rPr>
        <w:t xml:space="preserve"> </w:t>
      </w:r>
      <w:r>
        <w:t>všechny</w:t>
      </w:r>
      <w:r>
        <w:rPr>
          <w:spacing w:val="-5"/>
        </w:rPr>
        <w:t xml:space="preserve"> </w:t>
      </w:r>
      <w:r>
        <w:t>své pracovníky provádějící dílo školení o bezpečnosti a ochraně zdraví při práci a požární ochraně (dále také jen „BOZP a PO“). Zhotovitel je povinen zabezpečit provedení školení o BOZP a PO i u svých případných poddodavatelů, resp. u jejich</w:t>
      </w:r>
      <w:r>
        <w:rPr>
          <w:spacing w:val="-2"/>
        </w:rPr>
        <w:t xml:space="preserve"> </w:t>
      </w:r>
      <w:r>
        <w:t>pracovníků.</w:t>
      </w:r>
    </w:p>
    <w:p w14:paraId="780974F3" w14:textId="77777777" w:rsidR="00B4194D" w:rsidRDefault="002C3FB8">
      <w:pPr>
        <w:pStyle w:val="Odstavecseseznamem"/>
        <w:numPr>
          <w:ilvl w:val="0"/>
          <w:numId w:val="11"/>
        </w:numPr>
        <w:tabs>
          <w:tab w:val="left" w:pos="852"/>
        </w:tabs>
        <w:ind w:right="132"/>
        <w:jc w:val="both"/>
      </w:pPr>
      <w:r>
        <w:t>Zhotovitel se zavazuje po celou dobu provádění díla zajistit dodržování veškerých právních předpisů v pracovněprávní oblasti, zejména co se týká odměňování, pracovní doby, doby odpočinku mezi směnami, placených přesčasů apod., a dále předpisů týkajících se oblasti zaměstnanosti, tj. zejména zákona</w:t>
      </w:r>
      <w:r>
        <w:rPr>
          <w:spacing w:val="-7"/>
        </w:rPr>
        <w:t xml:space="preserve"> </w:t>
      </w:r>
      <w:r>
        <w:t>č.</w:t>
      </w:r>
      <w:r>
        <w:rPr>
          <w:spacing w:val="-6"/>
        </w:rPr>
        <w:t xml:space="preserve"> </w:t>
      </w:r>
      <w:r>
        <w:t>435/2004</w:t>
      </w:r>
      <w:r>
        <w:rPr>
          <w:spacing w:val="-5"/>
        </w:rPr>
        <w:t xml:space="preserve"> </w:t>
      </w:r>
      <w:r>
        <w:t>Sb.,</w:t>
      </w:r>
      <w:r>
        <w:rPr>
          <w:spacing w:val="-6"/>
        </w:rPr>
        <w:t xml:space="preserve"> </w:t>
      </w:r>
      <w:r>
        <w:t>o</w:t>
      </w:r>
      <w:r>
        <w:rPr>
          <w:spacing w:val="-4"/>
        </w:rPr>
        <w:t xml:space="preserve"> </w:t>
      </w:r>
      <w:r>
        <w:t>zaměstnanosti,</w:t>
      </w:r>
      <w:r>
        <w:rPr>
          <w:spacing w:val="-6"/>
        </w:rPr>
        <w:t xml:space="preserve"> </w:t>
      </w:r>
      <w:r>
        <w:t>ve</w:t>
      </w:r>
      <w:r>
        <w:rPr>
          <w:spacing w:val="-5"/>
        </w:rPr>
        <w:t xml:space="preserve"> </w:t>
      </w:r>
      <w:r>
        <w:t>znění</w:t>
      </w:r>
      <w:r>
        <w:rPr>
          <w:spacing w:val="-6"/>
        </w:rPr>
        <w:t xml:space="preserve"> </w:t>
      </w:r>
      <w:r>
        <w:t>pozdějších</w:t>
      </w:r>
      <w:r>
        <w:rPr>
          <w:spacing w:val="-6"/>
        </w:rPr>
        <w:t xml:space="preserve"> </w:t>
      </w:r>
      <w:r>
        <w:t>předpisů,</w:t>
      </w:r>
      <w:r>
        <w:rPr>
          <w:spacing w:val="-5"/>
        </w:rPr>
        <w:t xml:space="preserve"> </w:t>
      </w:r>
      <w:r>
        <w:t>a</w:t>
      </w:r>
      <w:r>
        <w:rPr>
          <w:spacing w:val="-6"/>
        </w:rPr>
        <w:t xml:space="preserve"> </w:t>
      </w:r>
      <w:r>
        <w:t>to</w:t>
      </w:r>
      <w:r>
        <w:rPr>
          <w:spacing w:val="-6"/>
        </w:rPr>
        <w:t xml:space="preserve"> </w:t>
      </w:r>
      <w:r>
        <w:t>vůči</w:t>
      </w:r>
      <w:r>
        <w:rPr>
          <w:spacing w:val="-8"/>
        </w:rPr>
        <w:t xml:space="preserve"> </w:t>
      </w:r>
      <w:r>
        <w:t>všem</w:t>
      </w:r>
      <w:r>
        <w:rPr>
          <w:spacing w:val="-6"/>
        </w:rPr>
        <w:t xml:space="preserve"> </w:t>
      </w:r>
      <w:r>
        <w:t>osobám,</w:t>
      </w:r>
      <w:r>
        <w:rPr>
          <w:spacing w:val="-6"/>
        </w:rPr>
        <w:t xml:space="preserve"> </w:t>
      </w:r>
      <w:r>
        <w:t>které se na provádění díla podílejí, bez ohledu na to, zda budou prováděny Zhotovitelem nebo jeho poddodavatelem. Zhotovitel neumožní nelegální</w:t>
      </w:r>
      <w:r>
        <w:rPr>
          <w:spacing w:val="-2"/>
        </w:rPr>
        <w:t xml:space="preserve"> </w:t>
      </w:r>
      <w:r>
        <w:t>práci.</w:t>
      </w:r>
    </w:p>
    <w:p w14:paraId="1DD888B6" w14:textId="77777777" w:rsidR="00B4194D" w:rsidRDefault="002C3FB8">
      <w:pPr>
        <w:pStyle w:val="Odstavecseseznamem"/>
        <w:numPr>
          <w:ilvl w:val="0"/>
          <w:numId w:val="11"/>
        </w:numPr>
        <w:tabs>
          <w:tab w:val="left" w:pos="852"/>
        </w:tabs>
        <w:spacing w:before="119"/>
        <w:ind w:right="129"/>
        <w:jc w:val="both"/>
      </w:pPr>
      <w:r>
        <w:t>Zhotovitel</w:t>
      </w:r>
      <w:r>
        <w:rPr>
          <w:spacing w:val="-8"/>
        </w:rPr>
        <w:t xml:space="preserve"> </w:t>
      </w:r>
      <w:r>
        <w:t>se</w:t>
      </w:r>
      <w:r>
        <w:rPr>
          <w:spacing w:val="-8"/>
        </w:rPr>
        <w:t xml:space="preserve"> </w:t>
      </w:r>
      <w:r>
        <w:t>zavazuje,</w:t>
      </w:r>
      <w:r>
        <w:rPr>
          <w:spacing w:val="-8"/>
        </w:rPr>
        <w:t xml:space="preserve"> </w:t>
      </w:r>
      <w:r>
        <w:t>že</w:t>
      </w:r>
      <w:r>
        <w:rPr>
          <w:spacing w:val="-10"/>
        </w:rPr>
        <w:t xml:space="preserve"> </w:t>
      </w:r>
      <w:r>
        <w:t>pro</w:t>
      </w:r>
      <w:r>
        <w:rPr>
          <w:spacing w:val="-7"/>
        </w:rPr>
        <w:t xml:space="preserve"> </w:t>
      </w:r>
      <w:r>
        <w:t>provádění</w:t>
      </w:r>
      <w:r>
        <w:rPr>
          <w:spacing w:val="-9"/>
        </w:rPr>
        <w:t xml:space="preserve"> </w:t>
      </w:r>
      <w:r>
        <w:t>díla</w:t>
      </w:r>
      <w:r>
        <w:rPr>
          <w:spacing w:val="-8"/>
        </w:rPr>
        <w:t xml:space="preserve"> </w:t>
      </w:r>
      <w:r>
        <w:t>nepoužije</w:t>
      </w:r>
      <w:r>
        <w:rPr>
          <w:spacing w:val="-10"/>
        </w:rPr>
        <w:t xml:space="preserve"> </w:t>
      </w:r>
      <w:r>
        <w:t>žádný</w:t>
      </w:r>
      <w:r>
        <w:rPr>
          <w:spacing w:val="-7"/>
        </w:rPr>
        <w:t xml:space="preserve"> </w:t>
      </w:r>
      <w:r>
        <w:t>materiál,</w:t>
      </w:r>
      <w:r>
        <w:rPr>
          <w:spacing w:val="-10"/>
        </w:rPr>
        <w:t xml:space="preserve"> </w:t>
      </w:r>
      <w:r>
        <w:t>výrobek</w:t>
      </w:r>
      <w:r>
        <w:rPr>
          <w:spacing w:val="-9"/>
        </w:rPr>
        <w:t xml:space="preserve"> </w:t>
      </w:r>
      <w:r>
        <w:t>ani</w:t>
      </w:r>
      <w:r>
        <w:rPr>
          <w:spacing w:val="-8"/>
        </w:rPr>
        <w:t xml:space="preserve"> </w:t>
      </w:r>
      <w:r>
        <w:t>zařízení,</w:t>
      </w:r>
      <w:r>
        <w:rPr>
          <w:spacing w:val="-8"/>
        </w:rPr>
        <w:t xml:space="preserve"> </w:t>
      </w:r>
      <w:r>
        <w:t>o</w:t>
      </w:r>
      <w:r>
        <w:rPr>
          <w:spacing w:val="-7"/>
        </w:rPr>
        <w:t xml:space="preserve"> </w:t>
      </w:r>
      <w:r>
        <w:t>kterých je v době jejich použití známo, že nesplňují příslušné bezpečnostní, hygienické, ekologické či jiné právní předpisy. Zhotovitel se zavazuje, že při provádění díla nebudou použity materiály, výrobky nebo zařízení, jejichž užití nebo důsledek jejich užití by mohly být pro člověka či životní prostředí škodlivé. Stejně tak se Zhotovitel zavazuje, že k provádění díla nepoužije materiály, výrobky nebo zařízení, které nemají požadované atesty, certifikace nebo prohlášení o shodě, jsou-li pro jejich použití tyto nezbytné podle příslušných právních</w:t>
      </w:r>
      <w:r>
        <w:rPr>
          <w:spacing w:val="-13"/>
        </w:rPr>
        <w:t xml:space="preserve"> </w:t>
      </w:r>
      <w:r>
        <w:t>předpisů.</w:t>
      </w:r>
    </w:p>
    <w:p w14:paraId="17018077" w14:textId="77777777" w:rsidR="00B4194D" w:rsidRDefault="002C3FB8">
      <w:pPr>
        <w:pStyle w:val="Odstavecseseznamem"/>
        <w:numPr>
          <w:ilvl w:val="0"/>
          <w:numId w:val="11"/>
        </w:numPr>
        <w:tabs>
          <w:tab w:val="left" w:pos="852"/>
        </w:tabs>
        <w:spacing w:before="122"/>
        <w:ind w:right="132"/>
        <w:jc w:val="both"/>
      </w:pPr>
      <w:r>
        <w:t>Při provádění díla postupuje Zhotovitel samostatně, není-li ve smlouvě dohodnuto jinak. Zhotovitel se zavazuje respektovat pokyny Objednatele, kterými jej Objednatel upozorňuje na možné porušení jeho smluvních či jiných</w:t>
      </w:r>
      <w:r>
        <w:rPr>
          <w:spacing w:val="-2"/>
        </w:rPr>
        <w:t xml:space="preserve"> </w:t>
      </w:r>
      <w:r>
        <w:t>povinností.</w:t>
      </w:r>
    </w:p>
    <w:p w14:paraId="2FAA209C" w14:textId="77777777" w:rsidR="00B4194D" w:rsidRDefault="002C3FB8">
      <w:pPr>
        <w:pStyle w:val="Odstavecseseznamem"/>
        <w:numPr>
          <w:ilvl w:val="0"/>
          <w:numId w:val="11"/>
        </w:numPr>
        <w:tabs>
          <w:tab w:val="left" w:pos="852"/>
        </w:tabs>
        <w:spacing w:before="119"/>
        <w:ind w:right="131"/>
        <w:jc w:val="both"/>
      </w:pPr>
      <w:r>
        <w:t>Zhotovitel</w:t>
      </w:r>
      <w:r>
        <w:rPr>
          <w:spacing w:val="-4"/>
        </w:rPr>
        <w:t xml:space="preserve"> </w:t>
      </w:r>
      <w:r>
        <w:t>je</w:t>
      </w:r>
      <w:r>
        <w:rPr>
          <w:spacing w:val="-5"/>
        </w:rPr>
        <w:t xml:space="preserve"> </w:t>
      </w:r>
      <w:r>
        <w:t>povinen</w:t>
      </w:r>
      <w:r>
        <w:rPr>
          <w:spacing w:val="-3"/>
        </w:rPr>
        <w:t xml:space="preserve"> </w:t>
      </w:r>
      <w:r>
        <w:t>zajistit</w:t>
      </w:r>
      <w:r>
        <w:rPr>
          <w:spacing w:val="-3"/>
        </w:rPr>
        <w:t xml:space="preserve"> </w:t>
      </w:r>
      <w:r>
        <w:t>řádné</w:t>
      </w:r>
      <w:r>
        <w:rPr>
          <w:spacing w:val="-3"/>
        </w:rPr>
        <w:t xml:space="preserve"> </w:t>
      </w:r>
      <w:r>
        <w:t>a</w:t>
      </w:r>
      <w:r>
        <w:rPr>
          <w:spacing w:val="-6"/>
        </w:rPr>
        <w:t xml:space="preserve"> </w:t>
      </w:r>
      <w:r>
        <w:t>včasné</w:t>
      </w:r>
      <w:r>
        <w:rPr>
          <w:spacing w:val="-6"/>
        </w:rPr>
        <w:t xml:space="preserve"> </w:t>
      </w:r>
      <w:r>
        <w:t>plnění</w:t>
      </w:r>
      <w:r>
        <w:rPr>
          <w:spacing w:val="-4"/>
        </w:rPr>
        <w:t xml:space="preserve"> </w:t>
      </w:r>
      <w:r>
        <w:t>finančních</w:t>
      </w:r>
      <w:r>
        <w:rPr>
          <w:spacing w:val="-4"/>
        </w:rPr>
        <w:t xml:space="preserve"> </w:t>
      </w:r>
      <w:r>
        <w:t>závazků</w:t>
      </w:r>
      <w:r>
        <w:rPr>
          <w:spacing w:val="-3"/>
        </w:rPr>
        <w:t xml:space="preserve"> </w:t>
      </w:r>
      <w:r>
        <w:t>svým</w:t>
      </w:r>
      <w:r>
        <w:rPr>
          <w:spacing w:val="-2"/>
        </w:rPr>
        <w:t xml:space="preserve"> </w:t>
      </w:r>
      <w:r>
        <w:t>poddodavatelům,</w:t>
      </w:r>
      <w:r>
        <w:rPr>
          <w:spacing w:val="-3"/>
        </w:rPr>
        <w:t xml:space="preserve"> </w:t>
      </w:r>
      <w:r>
        <w:t>kdy</w:t>
      </w:r>
      <w:r>
        <w:rPr>
          <w:spacing w:val="-5"/>
        </w:rPr>
        <w:t xml:space="preserve"> </w:t>
      </w:r>
      <w:r>
        <w:t>za řádné a včasné plnění se považuje plné uhrazení poddodavatelem vystavených faktur za plnění poskytnutá v rámci provádění díla dle této smlouvy, a to vždy ve lhůtě splatnosti příslušné faktury, která nepřesáhne 35 dní. Zhotovitel se zavazuje přenést totožnou povinnost do dalších úrovní dodavatelského</w:t>
      </w:r>
      <w:r>
        <w:rPr>
          <w:spacing w:val="-1"/>
        </w:rPr>
        <w:t xml:space="preserve"> </w:t>
      </w:r>
      <w:r>
        <w:t>řetězce.</w:t>
      </w:r>
    </w:p>
    <w:p w14:paraId="2CB1D02C" w14:textId="77777777" w:rsidR="00B4194D" w:rsidRDefault="00B4194D">
      <w:pPr>
        <w:jc w:val="both"/>
        <w:sectPr w:rsidR="00B4194D">
          <w:headerReference w:type="default" r:id="rId12"/>
          <w:footerReference w:type="default" r:id="rId13"/>
          <w:pgSz w:w="11910" w:h="16840"/>
          <w:pgMar w:top="1020" w:right="1280" w:bottom="820" w:left="680" w:header="604" w:footer="628" w:gutter="0"/>
          <w:pgNumType w:start="2"/>
          <w:cols w:space="708"/>
        </w:sectPr>
      </w:pPr>
    </w:p>
    <w:p w14:paraId="3C8BF71C" w14:textId="77777777" w:rsidR="00B4194D" w:rsidRDefault="00B4194D">
      <w:pPr>
        <w:pStyle w:val="Zkladntext"/>
        <w:spacing w:before="2"/>
        <w:ind w:left="0"/>
        <w:rPr>
          <w:sz w:val="15"/>
        </w:rPr>
      </w:pPr>
    </w:p>
    <w:p w14:paraId="6093BFD1" w14:textId="77777777" w:rsidR="00B4194D" w:rsidRDefault="002C3FB8">
      <w:pPr>
        <w:pStyle w:val="Odstavecseseznamem"/>
        <w:numPr>
          <w:ilvl w:val="0"/>
          <w:numId w:val="11"/>
        </w:numPr>
        <w:tabs>
          <w:tab w:val="left" w:pos="852"/>
        </w:tabs>
        <w:spacing w:before="56"/>
        <w:ind w:right="130"/>
        <w:jc w:val="both"/>
      </w:pPr>
      <w:r>
        <w:t>Objednatel má právo kontrolovat provádění díla a dodržování smluvních podmínek; Zhotovitel je povinen Objednateli kontrolu umožnit, neumožnění kontroly se považuje za podstatné porušení smlouvy. Zjistí-li Objednatel, že Zhotovitel porušuje svou povinnost, může požadovat, aby Zhotovitel provedl nápravu a prováděl dílo řádným způsobem. Jestliže tak Zhotovitel neučiní ani v dodatečné přiměřené lhůtě, která však nesmí být delší než 2 (slovy: dva) pracovní dny, jedná se o podstatné porušení smlouvy. Pro vyloučení pochybností strany sjednávají, že výzva a dodatečná lhůta ke zjednání nápravy nebude aplikována u těch závazků, jejichž porušení je touto smlouvou deklarováno jako podstatné porušení smlouvy.</w:t>
      </w:r>
    </w:p>
    <w:p w14:paraId="1F329C2E" w14:textId="77777777" w:rsidR="00B4194D" w:rsidRDefault="002C3FB8">
      <w:pPr>
        <w:pStyle w:val="Odstavecseseznamem"/>
        <w:numPr>
          <w:ilvl w:val="0"/>
          <w:numId w:val="11"/>
        </w:numPr>
        <w:tabs>
          <w:tab w:val="left" w:pos="852"/>
        </w:tabs>
        <w:ind w:right="129"/>
        <w:jc w:val="both"/>
      </w:pPr>
      <w:r>
        <w:t>Zhotovitel je povinen před zahájením provádění díla uzavřít pojistnou smlouvu, jejímž předmětem bude pojištění odpovědnosti Zhotovitele za škodu, která vznikne Objednateli nebo třetím osobám v důsledku</w:t>
      </w:r>
      <w:r>
        <w:rPr>
          <w:spacing w:val="-10"/>
        </w:rPr>
        <w:t xml:space="preserve"> </w:t>
      </w:r>
      <w:r>
        <w:t>smrti</w:t>
      </w:r>
      <w:r>
        <w:rPr>
          <w:spacing w:val="-8"/>
        </w:rPr>
        <w:t xml:space="preserve"> </w:t>
      </w:r>
      <w:r>
        <w:t>nebo</w:t>
      </w:r>
      <w:r>
        <w:rPr>
          <w:spacing w:val="-8"/>
        </w:rPr>
        <w:t xml:space="preserve"> </w:t>
      </w:r>
      <w:r>
        <w:t>úrazu</w:t>
      </w:r>
      <w:r>
        <w:rPr>
          <w:spacing w:val="-9"/>
        </w:rPr>
        <w:t xml:space="preserve"> </w:t>
      </w:r>
      <w:r>
        <w:t>nebo</w:t>
      </w:r>
      <w:r>
        <w:rPr>
          <w:spacing w:val="-8"/>
        </w:rPr>
        <w:t xml:space="preserve"> </w:t>
      </w:r>
      <w:r>
        <w:t>za</w:t>
      </w:r>
      <w:r>
        <w:rPr>
          <w:spacing w:val="-9"/>
        </w:rPr>
        <w:t xml:space="preserve"> </w:t>
      </w:r>
      <w:r>
        <w:t>škodu</w:t>
      </w:r>
      <w:r>
        <w:rPr>
          <w:spacing w:val="-9"/>
        </w:rPr>
        <w:t xml:space="preserve"> </w:t>
      </w:r>
      <w:r>
        <w:t>na</w:t>
      </w:r>
      <w:r>
        <w:rPr>
          <w:spacing w:val="-9"/>
        </w:rPr>
        <w:t xml:space="preserve"> </w:t>
      </w:r>
      <w:r>
        <w:t>jejich</w:t>
      </w:r>
      <w:r>
        <w:rPr>
          <w:spacing w:val="-9"/>
        </w:rPr>
        <w:t xml:space="preserve"> </w:t>
      </w:r>
      <w:r>
        <w:t>majetku</w:t>
      </w:r>
      <w:r>
        <w:rPr>
          <w:spacing w:val="-9"/>
        </w:rPr>
        <w:t xml:space="preserve"> </w:t>
      </w:r>
      <w:r>
        <w:t>v</w:t>
      </w:r>
      <w:r>
        <w:rPr>
          <w:spacing w:val="-7"/>
        </w:rPr>
        <w:t xml:space="preserve"> </w:t>
      </w:r>
      <w:r>
        <w:t>souvislosti</w:t>
      </w:r>
      <w:r>
        <w:rPr>
          <w:spacing w:val="-9"/>
        </w:rPr>
        <w:t xml:space="preserve"> </w:t>
      </w:r>
      <w:r>
        <w:t>s</w:t>
      </w:r>
      <w:r>
        <w:rPr>
          <w:spacing w:val="-8"/>
        </w:rPr>
        <w:t xml:space="preserve"> </w:t>
      </w:r>
      <w:r>
        <w:t>prováděním</w:t>
      </w:r>
      <w:r>
        <w:rPr>
          <w:spacing w:val="-8"/>
        </w:rPr>
        <w:t xml:space="preserve"> </w:t>
      </w:r>
      <w:r>
        <w:t>díla</w:t>
      </w:r>
      <w:r>
        <w:rPr>
          <w:spacing w:val="-8"/>
        </w:rPr>
        <w:t xml:space="preserve"> </w:t>
      </w:r>
      <w:r>
        <w:t>v</w:t>
      </w:r>
      <w:r>
        <w:rPr>
          <w:spacing w:val="-8"/>
        </w:rPr>
        <w:t xml:space="preserve"> </w:t>
      </w:r>
      <w:r>
        <w:t>důsledku činnosti</w:t>
      </w:r>
      <w:r>
        <w:rPr>
          <w:spacing w:val="-12"/>
        </w:rPr>
        <w:t xml:space="preserve"> </w:t>
      </w:r>
      <w:r>
        <w:t>Zhotovitele.</w:t>
      </w:r>
      <w:r>
        <w:rPr>
          <w:spacing w:val="-14"/>
        </w:rPr>
        <w:t xml:space="preserve"> </w:t>
      </w:r>
      <w:r>
        <w:t>Pojištění</w:t>
      </w:r>
      <w:r>
        <w:rPr>
          <w:spacing w:val="-12"/>
        </w:rPr>
        <w:t xml:space="preserve"> </w:t>
      </w:r>
      <w:r>
        <w:t>odpovědnosti</w:t>
      </w:r>
      <w:r>
        <w:rPr>
          <w:spacing w:val="-11"/>
        </w:rPr>
        <w:t xml:space="preserve"> </w:t>
      </w:r>
      <w:r>
        <w:t>bude</w:t>
      </w:r>
      <w:r>
        <w:rPr>
          <w:spacing w:val="-11"/>
        </w:rPr>
        <w:t xml:space="preserve"> </w:t>
      </w:r>
      <w:r>
        <w:t>zahrnovat</w:t>
      </w:r>
      <w:r>
        <w:rPr>
          <w:spacing w:val="-11"/>
        </w:rPr>
        <w:t xml:space="preserve"> </w:t>
      </w:r>
      <w:r>
        <w:t>rovněž</w:t>
      </w:r>
      <w:r>
        <w:rPr>
          <w:spacing w:val="-12"/>
        </w:rPr>
        <w:t xml:space="preserve"> </w:t>
      </w:r>
      <w:r>
        <w:t>povinnost</w:t>
      </w:r>
      <w:r>
        <w:rPr>
          <w:spacing w:val="-11"/>
        </w:rPr>
        <w:t xml:space="preserve"> </w:t>
      </w:r>
      <w:r>
        <w:t>nahradit</w:t>
      </w:r>
      <w:r>
        <w:rPr>
          <w:spacing w:val="-11"/>
        </w:rPr>
        <w:t xml:space="preserve"> </w:t>
      </w:r>
      <w:r>
        <w:t>škodu</w:t>
      </w:r>
      <w:r>
        <w:rPr>
          <w:spacing w:val="-12"/>
        </w:rPr>
        <w:t xml:space="preserve"> </w:t>
      </w:r>
      <w:r>
        <w:t>či</w:t>
      </w:r>
      <w:r>
        <w:rPr>
          <w:spacing w:val="-12"/>
        </w:rPr>
        <w:t xml:space="preserve"> </w:t>
      </w:r>
      <w:r>
        <w:t xml:space="preserve">újmu způsobenou vadným výrobkem nebo vadně vykonanou prací a povinnost nahradit škodu či újmu vzniklou na věci, kterou převzal za účelem provedení objednané činnosti. Minimální výše pojistného plnění bude činit alespoň 1.000.000 (slovy: </w:t>
      </w:r>
      <w:proofErr w:type="spellStart"/>
      <w:r>
        <w:t>jedenmilion</w:t>
      </w:r>
      <w:proofErr w:type="spellEnd"/>
      <w:r>
        <w:t>) Kč za každý škodní</w:t>
      </w:r>
      <w:r>
        <w:rPr>
          <w:spacing w:val="-8"/>
        </w:rPr>
        <w:t xml:space="preserve"> </w:t>
      </w:r>
      <w:r>
        <w:t>případ.</w:t>
      </w:r>
    </w:p>
    <w:p w14:paraId="739E4FB9" w14:textId="77777777" w:rsidR="00B4194D" w:rsidRDefault="002C3FB8">
      <w:pPr>
        <w:pStyle w:val="Odstavecseseznamem"/>
        <w:numPr>
          <w:ilvl w:val="0"/>
          <w:numId w:val="11"/>
        </w:numPr>
        <w:tabs>
          <w:tab w:val="left" w:pos="852"/>
        </w:tabs>
        <w:ind w:hanging="397"/>
        <w:jc w:val="both"/>
      </w:pPr>
      <w:r>
        <w:t>Zhotovitel se zavazuje</w:t>
      </w:r>
    </w:p>
    <w:p w14:paraId="1B656332" w14:textId="77777777" w:rsidR="00B4194D" w:rsidRDefault="002C3FB8">
      <w:pPr>
        <w:pStyle w:val="Odstavecseseznamem"/>
        <w:numPr>
          <w:ilvl w:val="1"/>
          <w:numId w:val="11"/>
        </w:numPr>
        <w:tabs>
          <w:tab w:val="left" w:pos="1167"/>
        </w:tabs>
        <w:ind w:right="128"/>
        <w:jc w:val="both"/>
      </w:pPr>
      <w:r>
        <w:t>minimalizovat</w:t>
      </w:r>
      <w:r>
        <w:rPr>
          <w:spacing w:val="-7"/>
        </w:rPr>
        <w:t xml:space="preserve"> </w:t>
      </w:r>
      <w:r>
        <w:t>produkci</w:t>
      </w:r>
      <w:r>
        <w:rPr>
          <w:spacing w:val="-10"/>
        </w:rPr>
        <w:t xml:space="preserve"> </w:t>
      </w:r>
      <w:r>
        <w:t>odpadu</w:t>
      </w:r>
      <w:r>
        <w:rPr>
          <w:spacing w:val="-9"/>
        </w:rPr>
        <w:t xml:space="preserve"> </w:t>
      </w:r>
      <w:r>
        <w:t>a</w:t>
      </w:r>
      <w:r>
        <w:rPr>
          <w:spacing w:val="-7"/>
        </w:rPr>
        <w:t xml:space="preserve"> </w:t>
      </w:r>
      <w:r>
        <w:t>průběžně</w:t>
      </w:r>
      <w:r>
        <w:rPr>
          <w:spacing w:val="-7"/>
        </w:rPr>
        <w:t xml:space="preserve"> </w:t>
      </w:r>
      <w:r>
        <w:t>v průběhu</w:t>
      </w:r>
      <w:r>
        <w:rPr>
          <w:spacing w:val="-9"/>
        </w:rPr>
        <w:t xml:space="preserve"> </w:t>
      </w:r>
      <w:r>
        <w:t>provádění</w:t>
      </w:r>
      <w:r>
        <w:rPr>
          <w:spacing w:val="-9"/>
        </w:rPr>
        <w:t xml:space="preserve"> </w:t>
      </w:r>
      <w:r>
        <w:t>díla</w:t>
      </w:r>
      <w:r>
        <w:rPr>
          <w:spacing w:val="-8"/>
        </w:rPr>
        <w:t xml:space="preserve"> </w:t>
      </w:r>
      <w:r>
        <w:t>odvážet</w:t>
      </w:r>
      <w:r>
        <w:rPr>
          <w:spacing w:val="-7"/>
        </w:rPr>
        <w:t xml:space="preserve"> </w:t>
      </w:r>
      <w:r>
        <w:t>a</w:t>
      </w:r>
      <w:r>
        <w:rPr>
          <w:spacing w:val="-7"/>
        </w:rPr>
        <w:t xml:space="preserve"> </w:t>
      </w:r>
      <w:r>
        <w:t>likvidovat</w:t>
      </w:r>
      <w:r>
        <w:rPr>
          <w:spacing w:val="-10"/>
        </w:rPr>
        <w:t xml:space="preserve"> </w:t>
      </w:r>
      <w:r>
        <w:t>veškerý odpad, zejm. obaly a materiály použité při provádění díla, v souladu s příslušnými ustanoveními zákona č. 541/2020 Sb., o odpadech, ve znění pozdějšího předpisu, a dalšími právními předpisy; doklady o likvidaci odpadů je Zhotovitel povinen na požádání Objednateli předložit, a to do 5 (slovy: pěti) pracovních</w:t>
      </w:r>
      <w:r>
        <w:rPr>
          <w:spacing w:val="-4"/>
        </w:rPr>
        <w:t xml:space="preserve"> </w:t>
      </w:r>
      <w:r>
        <w:t>dnů,</w:t>
      </w:r>
    </w:p>
    <w:p w14:paraId="1B9B39BA" w14:textId="77777777" w:rsidR="00B4194D" w:rsidRDefault="002C3FB8">
      <w:pPr>
        <w:pStyle w:val="Odstavecseseznamem"/>
        <w:numPr>
          <w:ilvl w:val="1"/>
          <w:numId w:val="11"/>
        </w:numPr>
        <w:tabs>
          <w:tab w:val="left" w:pos="1167"/>
        </w:tabs>
        <w:spacing w:before="119"/>
        <w:ind w:hanging="287"/>
        <w:jc w:val="both"/>
      </w:pPr>
      <w:r>
        <w:t>průběžně v průběhu provádění díla provádět úklid místa provádění díla,</w:t>
      </w:r>
      <w:r>
        <w:rPr>
          <w:spacing w:val="-7"/>
        </w:rPr>
        <w:t xml:space="preserve"> </w:t>
      </w:r>
      <w:r>
        <w:t>a</w:t>
      </w:r>
    </w:p>
    <w:p w14:paraId="2D024FC4" w14:textId="77777777" w:rsidR="00B4194D" w:rsidRDefault="002C3FB8">
      <w:pPr>
        <w:pStyle w:val="Odstavecseseznamem"/>
        <w:numPr>
          <w:ilvl w:val="1"/>
          <w:numId w:val="11"/>
        </w:numPr>
        <w:tabs>
          <w:tab w:val="left" w:pos="1167"/>
        </w:tabs>
        <w:spacing w:before="121"/>
        <w:ind w:right="128"/>
        <w:jc w:val="both"/>
      </w:pPr>
      <w:r>
        <w:t>provést</w:t>
      </w:r>
      <w:r>
        <w:rPr>
          <w:spacing w:val="-9"/>
        </w:rPr>
        <w:t xml:space="preserve"> </w:t>
      </w:r>
      <w:r>
        <w:t>závěrečný</w:t>
      </w:r>
      <w:r>
        <w:rPr>
          <w:spacing w:val="-8"/>
        </w:rPr>
        <w:t xml:space="preserve"> </w:t>
      </w:r>
      <w:r>
        <w:t>úklid;</w:t>
      </w:r>
      <w:r>
        <w:rPr>
          <w:spacing w:val="-8"/>
        </w:rPr>
        <w:t xml:space="preserve"> </w:t>
      </w:r>
      <w:r>
        <w:t>závěrečným</w:t>
      </w:r>
      <w:r>
        <w:rPr>
          <w:spacing w:val="-8"/>
        </w:rPr>
        <w:t xml:space="preserve"> </w:t>
      </w:r>
      <w:r>
        <w:t>úklidem</w:t>
      </w:r>
      <w:r>
        <w:rPr>
          <w:spacing w:val="-10"/>
        </w:rPr>
        <w:t xml:space="preserve"> </w:t>
      </w:r>
      <w:r>
        <w:t>se</w:t>
      </w:r>
      <w:r>
        <w:rPr>
          <w:spacing w:val="-9"/>
        </w:rPr>
        <w:t xml:space="preserve"> </w:t>
      </w:r>
      <w:r>
        <w:t>rozumí</w:t>
      </w:r>
      <w:r>
        <w:rPr>
          <w:spacing w:val="-9"/>
        </w:rPr>
        <w:t xml:space="preserve"> </w:t>
      </w:r>
      <w:r>
        <w:t>úklid</w:t>
      </w:r>
      <w:r>
        <w:rPr>
          <w:spacing w:val="-10"/>
        </w:rPr>
        <w:t xml:space="preserve"> </w:t>
      </w:r>
      <w:r>
        <w:t>místa</w:t>
      </w:r>
      <w:r>
        <w:rPr>
          <w:spacing w:val="-11"/>
        </w:rPr>
        <w:t xml:space="preserve"> </w:t>
      </w:r>
      <w:r>
        <w:t>provádění</w:t>
      </w:r>
      <w:r>
        <w:rPr>
          <w:spacing w:val="-10"/>
        </w:rPr>
        <w:t xml:space="preserve"> </w:t>
      </w:r>
      <w:r>
        <w:t>díla</w:t>
      </w:r>
      <w:r>
        <w:rPr>
          <w:spacing w:val="-9"/>
        </w:rPr>
        <w:t xml:space="preserve"> </w:t>
      </w:r>
      <w:r>
        <w:t>včetně</w:t>
      </w:r>
      <w:r>
        <w:rPr>
          <w:spacing w:val="-8"/>
        </w:rPr>
        <w:t xml:space="preserve"> </w:t>
      </w:r>
      <w:r>
        <w:t>uvedení zejména všech povrchů, konstrukcí a instalací dotčených prováděním díla do původního</w:t>
      </w:r>
      <w:r>
        <w:rPr>
          <w:spacing w:val="-18"/>
        </w:rPr>
        <w:t xml:space="preserve"> </w:t>
      </w:r>
      <w:r>
        <w:t>stavu.</w:t>
      </w:r>
    </w:p>
    <w:p w14:paraId="4CBAD8B6" w14:textId="77777777" w:rsidR="00B4194D" w:rsidRDefault="00B4194D">
      <w:pPr>
        <w:pStyle w:val="Zkladntext"/>
        <w:ind w:left="0"/>
      </w:pPr>
    </w:p>
    <w:p w14:paraId="37189509" w14:textId="77777777" w:rsidR="00B4194D" w:rsidRDefault="00B4194D">
      <w:pPr>
        <w:pStyle w:val="Zkladntext"/>
        <w:ind w:left="0"/>
      </w:pPr>
    </w:p>
    <w:p w14:paraId="451A48B8" w14:textId="77777777" w:rsidR="00B4194D" w:rsidRDefault="002C3FB8">
      <w:pPr>
        <w:pStyle w:val="Nadpis1"/>
        <w:numPr>
          <w:ilvl w:val="0"/>
          <w:numId w:val="13"/>
        </w:numPr>
        <w:tabs>
          <w:tab w:val="left" w:pos="3931"/>
          <w:tab w:val="left" w:pos="3932"/>
        </w:tabs>
        <w:spacing w:before="142"/>
        <w:ind w:left="3931"/>
        <w:jc w:val="left"/>
      </w:pPr>
      <w:r>
        <w:t>MÍSTO A ČAS PROVEDENÍ</w:t>
      </w:r>
      <w:r>
        <w:rPr>
          <w:spacing w:val="-3"/>
        </w:rPr>
        <w:t xml:space="preserve"> </w:t>
      </w:r>
      <w:r>
        <w:t>DÍLA</w:t>
      </w:r>
    </w:p>
    <w:p w14:paraId="1C649B81" w14:textId="77777777" w:rsidR="00B4194D" w:rsidRDefault="002C3FB8">
      <w:pPr>
        <w:pStyle w:val="Odstavecseseznamem"/>
        <w:numPr>
          <w:ilvl w:val="0"/>
          <w:numId w:val="10"/>
        </w:numPr>
        <w:tabs>
          <w:tab w:val="left" w:pos="852"/>
        </w:tabs>
        <w:spacing w:before="121"/>
        <w:ind w:hanging="397"/>
        <w:jc w:val="both"/>
      </w:pPr>
      <w:r>
        <w:t>Místem</w:t>
      </w:r>
      <w:r>
        <w:rPr>
          <w:spacing w:val="39"/>
        </w:rPr>
        <w:t xml:space="preserve"> </w:t>
      </w:r>
      <w:r>
        <w:t>provedení</w:t>
      </w:r>
      <w:r>
        <w:rPr>
          <w:spacing w:val="37"/>
        </w:rPr>
        <w:t xml:space="preserve"> </w:t>
      </w:r>
      <w:r>
        <w:t>díla</w:t>
      </w:r>
      <w:r>
        <w:rPr>
          <w:spacing w:val="40"/>
        </w:rPr>
        <w:t xml:space="preserve"> </w:t>
      </w:r>
      <w:r>
        <w:t>je</w:t>
      </w:r>
      <w:r>
        <w:rPr>
          <w:spacing w:val="37"/>
        </w:rPr>
        <w:t xml:space="preserve"> </w:t>
      </w:r>
      <w:r>
        <w:t>Vysoké</w:t>
      </w:r>
      <w:r>
        <w:rPr>
          <w:spacing w:val="41"/>
        </w:rPr>
        <w:t xml:space="preserve"> </w:t>
      </w:r>
      <w:r>
        <w:t>učení</w:t>
      </w:r>
      <w:r>
        <w:rPr>
          <w:spacing w:val="39"/>
        </w:rPr>
        <w:t xml:space="preserve"> </w:t>
      </w:r>
      <w:r>
        <w:t>technické</w:t>
      </w:r>
      <w:r>
        <w:rPr>
          <w:spacing w:val="39"/>
        </w:rPr>
        <w:t xml:space="preserve"> </w:t>
      </w:r>
      <w:r>
        <w:t>v</w:t>
      </w:r>
      <w:r>
        <w:rPr>
          <w:spacing w:val="39"/>
        </w:rPr>
        <w:t xml:space="preserve"> </w:t>
      </w:r>
      <w:r>
        <w:t>Brně</w:t>
      </w:r>
      <w:r>
        <w:rPr>
          <w:spacing w:val="42"/>
        </w:rPr>
        <w:t xml:space="preserve"> </w:t>
      </w:r>
      <w:r>
        <w:t>v</w:t>
      </w:r>
      <w:r>
        <w:rPr>
          <w:spacing w:val="-1"/>
        </w:rPr>
        <w:t xml:space="preserve"> </w:t>
      </w:r>
      <w:r>
        <w:t>areálu</w:t>
      </w:r>
      <w:r>
        <w:rPr>
          <w:spacing w:val="37"/>
        </w:rPr>
        <w:t xml:space="preserve"> </w:t>
      </w:r>
      <w:r>
        <w:t>Centra</w:t>
      </w:r>
      <w:r>
        <w:rPr>
          <w:spacing w:val="38"/>
        </w:rPr>
        <w:t xml:space="preserve"> </w:t>
      </w:r>
      <w:r>
        <w:t>VUT</w:t>
      </w:r>
      <w:r>
        <w:rPr>
          <w:spacing w:val="37"/>
        </w:rPr>
        <w:t xml:space="preserve"> </w:t>
      </w:r>
      <w:r>
        <w:t>v</w:t>
      </w:r>
      <w:r>
        <w:rPr>
          <w:spacing w:val="39"/>
        </w:rPr>
        <w:t xml:space="preserve"> </w:t>
      </w:r>
      <w:r>
        <w:t>Brně</w:t>
      </w:r>
      <w:r>
        <w:rPr>
          <w:spacing w:val="44"/>
        </w:rPr>
        <w:t xml:space="preserve"> </w:t>
      </w:r>
      <w:r>
        <w:t>na</w:t>
      </w:r>
      <w:r>
        <w:rPr>
          <w:spacing w:val="37"/>
        </w:rPr>
        <w:t xml:space="preserve"> </w:t>
      </w:r>
      <w:r>
        <w:t>adrese</w:t>
      </w:r>
    </w:p>
    <w:p w14:paraId="5AAE637A" w14:textId="77777777" w:rsidR="00B4194D" w:rsidRDefault="002C3FB8">
      <w:pPr>
        <w:pStyle w:val="Zkladntext"/>
        <w:jc w:val="both"/>
      </w:pPr>
      <w:r>
        <w:t>Antonínská 548/1, 601 90 Brno.</w:t>
      </w:r>
    </w:p>
    <w:p w14:paraId="6F2B2153" w14:textId="77777777" w:rsidR="00B4194D" w:rsidRDefault="002C3FB8">
      <w:pPr>
        <w:pStyle w:val="Odstavecseseznamem"/>
        <w:numPr>
          <w:ilvl w:val="0"/>
          <w:numId w:val="10"/>
        </w:numPr>
        <w:tabs>
          <w:tab w:val="left" w:pos="852"/>
        </w:tabs>
        <w:ind w:hanging="397"/>
        <w:jc w:val="both"/>
      </w:pPr>
      <w:r>
        <w:t>Dílo je provedeno, je-li dokončeno a</w:t>
      </w:r>
      <w:r>
        <w:rPr>
          <w:spacing w:val="-2"/>
        </w:rPr>
        <w:t xml:space="preserve"> </w:t>
      </w:r>
      <w:r>
        <w:t>předáno.</w:t>
      </w:r>
    </w:p>
    <w:p w14:paraId="64AA5D78" w14:textId="77777777" w:rsidR="00B4194D" w:rsidRDefault="002C3FB8">
      <w:pPr>
        <w:pStyle w:val="Odstavecseseznamem"/>
        <w:numPr>
          <w:ilvl w:val="0"/>
          <w:numId w:val="10"/>
        </w:numPr>
        <w:tabs>
          <w:tab w:val="left" w:pos="852"/>
        </w:tabs>
        <w:ind w:hanging="397"/>
        <w:jc w:val="both"/>
      </w:pPr>
      <w:r>
        <w:t>Zhotovitel a Objednatel ujednávají,</w:t>
      </w:r>
      <w:r>
        <w:rPr>
          <w:spacing w:val="-6"/>
        </w:rPr>
        <w:t xml:space="preserve"> </w:t>
      </w:r>
      <w:r>
        <w:t>že</w:t>
      </w:r>
    </w:p>
    <w:p w14:paraId="76D0A938" w14:textId="77777777" w:rsidR="00B4194D" w:rsidRDefault="002C3FB8">
      <w:pPr>
        <w:pStyle w:val="Odstavecseseznamem"/>
        <w:numPr>
          <w:ilvl w:val="1"/>
          <w:numId w:val="10"/>
        </w:numPr>
        <w:tabs>
          <w:tab w:val="left" w:pos="1138"/>
        </w:tabs>
        <w:spacing w:before="121"/>
        <w:ind w:right="129"/>
        <w:jc w:val="both"/>
      </w:pPr>
      <w:r>
        <w:t>Místo</w:t>
      </w:r>
      <w:r>
        <w:rPr>
          <w:spacing w:val="-5"/>
        </w:rPr>
        <w:t xml:space="preserve"> </w:t>
      </w:r>
      <w:r>
        <w:t>provedení</w:t>
      </w:r>
      <w:r>
        <w:rPr>
          <w:spacing w:val="-10"/>
        </w:rPr>
        <w:t xml:space="preserve"> </w:t>
      </w:r>
      <w:r>
        <w:t>díla</w:t>
      </w:r>
      <w:r>
        <w:rPr>
          <w:spacing w:val="-7"/>
        </w:rPr>
        <w:t xml:space="preserve"> </w:t>
      </w:r>
      <w:r>
        <w:t>bude</w:t>
      </w:r>
      <w:r>
        <w:rPr>
          <w:spacing w:val="-11"/>
        </w:rPr>
        <w:t xml:space="preserve"> </w:t>
      </w:r>
      <w:r>
        <w:t>Zhotoviteli</w:t>
      </w:r>
      <w:r>
        <w:rPr>
          <w:spacing w:val="-9"/>
        </w:rPr>
        <w:t xml:space="preserve"> </w:t>
      </w:r>
      <w:r>
        <w:t>Objednatelem</w:t>
      </w:r>
      <w:r>
        <w:rPr>
          <w:spacing w:val="-6"/>
        </w:rPr>
        <w:t xml:space="preserve"> </w:t>
      </w:r>
      <w:r>
        <w:t>předáno</w:t>
      </w:r>
      <w:r>
        <w:rPr>
          <w:spacing w:val="-7"/>
        </w:rPr>
        <w:t xml:space="preserve"> </w:t>
      </w:r>
      <w:r>
        <w:t>do</w:t>
      </w:r>
      <w:r>
        <w:rPr>
          <w:spacing w:val="-8"/>
        </w:rPr>
        <w:t xml:space="preserve"> </w:t>
      </w:r>
      <w:r>
        <w:t>3</w:t>
      </w:r>
      <w:r>
        <w:rPr>
          <w:spacing w:val="-8"/>
        </w:rPr>
        <w:t xml:space="preserve"> </w:t>
      </w:r>
      <w:r>
        <w:t>pracovních</w:t>
      </w:r>
      <w:r>
        <w:rPr>
          <w:spacing w:val="-7"/>
        </w:rPr>
        <w:t xml:space="preserve"> </w:t>
      </w:r>
      <w:r>
        <w:t>dnů</w:t>
      </w:r>
      <w:r>
        <w:rPr>
          <w:spacing w:val="-7"/>
        </w:rPr>
        <w:t xml:space="preserve"> </w:t>
      </w:r>
      <w:r>
        <w:t>ode</w:t>
      </w:r>
      <w:r>
        <w:rPr>
          <w:spacing w:val="-8"/>
        </w:rPr>
        <w:t xml:space="preserve"> </w:t>
      </w:r>
      <w:r>
        <w:t>dne</w:t>
      </w:r>
      <w:r>
        <w:rPr>
          <w:spacing w:val="-8"/>
        </w:rPr>
        <w:t xml:space="preserve"> </w:t>
      </w:r>
      <w:r>
        <w:t>nabytí účinnosti této smlouvy; o převzetí místa provedení díla strany vyhotoví písemný</w:t>
      </w:r>
      <w:r>
        <w:rPr>
          <w:spacing w:val="-21"/>
        </w:rPr>
        <w:t xml:space="preserve"> </w:t>
      </w:r>
      <w:r>
        <w:t>protokol;</w:t>
      </w:r>
    </w:p>
    <w:p w14:paraId="3DF8C760" w14:textId="77777777" w:rsidR="00B4194D" w:rsidRDefault="002C3FB8">
      <w:pPr>
        <w:pStyle w:val="Odstavecseseznamem"/>
        <w:numPr>
          <w:ilvl w:val="1"/>
          <w:numId w:val="10"/>
        </w:numPr>
        <w:tabs>
          <w:tab w:val="left" w:pos="1138"/>
        </w:tabs>
        <w:ind w:right="127"/>
        <w:jc w:val="both"/>
      </w:pPr>
      <w:r>
        <w:t>Zhotovitel</w:t>
      </w:r>
      <w:r>
        <w:rPr>
          <w:spacing w:val="-6"/>
        </w:rPr>
        <w:t xml:space="preserve"> </w:t>
      </w:r>
      <w:r>
        <w:t>vyzve</w:t>
      </w:r>
      <w:r>
        <w:rPr>
          <w:spacing w:val="-7"/>
        </w:rPr>
        <w:t xml:space="preserve"> </w:t>
      </w:r>
      <w:r>
        <w:t>Objednatele</w:t>
      </w:r>
      <w:r>
        <w:rPr>
          <w:spacing w:val="-5"/>
        </w:rPr>
        <w:t xml:space="preserve"> </w:t>
      </w:r>
      <w:r>
        <w:t>k převzetí</w:t>
      </w:r>
      <w:r>
        <w:rPr>
          <w:spacing w:val="-6"/>
        </w:rPr>
        <w:t xml:space="preserve"> </w:t>
      </w:r>
      <w:r>
        <w:t>díla</w:t>
      </w:r>
      <w:r>
        <w:rPr>
          <w:spacing w:val="-6"/>
        </w:rPr>
        <w:t xml:space="preserve"> </w:t>
      </w:r>
      <w:r>
        <w:t>včetně</w:t>
      </w:r>
      <w:r>
        <w:rPr>
          <w:spacing w:val="-5"/>
        </w:rPr>
        <w:t xml:space="preserve"> </w:t>
      </w:r>
      <w:r>
        <w:t>dokladové</w:t>
      </w:r>
      <w:r>
        <w:rPr>
          <w:spacing w:val="-6"/>
        </w:rPr>
        <w:t xml:space="preserve"> </w:t>
      </w:r>
      <w:r>
        <w:t>části</w:t>
      </w:r>
      <w:r>
        <w:rPr>
          <w:spacing w:val="-6"/>
        </w:rPr>
        <w:t xml:space="preserve"> </w:t>
      </w:r>
      <w:r>
        <w:t>nejméně</w:t>
      </w:r>
      <w:r>
        <w:rPr>
          <w:spacing w:val="-6"/>
        </w:rPr>
        <w:t xml:space="preserve"> </w:t>
      </w:r>
      <w:r>
        <w:t>5</w:t>
      </w:r>
      <w:r>
        <w:rPr>
          <w:spacing w:val="-5"/>
        </w:rPr>
        <w:t xml:space="preserve"> </w:t>
      </w:r>
      <w:r>
        <w:t>dní</w:t>
      </w:r>
      <w:r>
        <w:rPr>
          <w:spacing w:val="-6"/>
        </w:rPr>
        <w:t xml:space="preserve"> </w:t>
      </w:r>
      <w:r>
        <w:t>před</w:t>
      </w:r>
      <w:r>
        <w:rPr>
          <w:spacing w:val="-6"/>
        </w:rPr>
        <w:t xml:space="preserve"> </w:t>
      </w:r>
      <w:r>
        <w:t>datem,</w:t>
      </w:r>
      <w:r>
        <w:rPr>
          <w:spacing w:val="-8"/>
        </w:rPr>
        <w:t xml:space="preserve"> </w:t>
      </w:r>
      <w:r>
        <w:t>ve kterém hodlá dílo předat; výzva bude zaslána formou prostého e-mailu a bude obsahovat dokladovou část díla ke kontrole</w:t>
      </w:r>
      <w:r>
        <w:rPr>
          <w:spacing w:val="-5"/>
        </w:rPr>
        <w:t xml:space="preserve"> </w:t>
      </w:r>
      <w:r>
        <w:t>Objednatelem;</w:t>
      </w:r>
    </w:p>
    <w:p w14:paraId="0C05756F" w14:textId="77777777" w:rsidR="00B4194D" w:rsidRDefault="002C3FB8">
      <w:pPr>
        <w:pStyle w:val="Odstavecseseznamem"/>
        <w:numPr>
          <w:ilvl w:val="1"/>
          <w:numId w:val="10"/>
        </w:numPr>
        <w:tabs>
          <w:tab w:val="left" w:pos="1138"/>
        </w:tabs>
        <w:spacing w:before="119"/>
        <w:ind w:hanging="287"/>
        <w:jc w:val="both"/>
        <w:rPr>
          <w:b/>
        </w:rPr>
      </w:pPr>
      <w:r>
        <w:t xml:space="preserve">Zhotovitel dílo předá Objednateli </w:t>
      </w:r>
      <w:r>
        <w:rPr>
          <w:b/>
        </w:rPr>
        <w:t>do</w:t>
      </w:r>
      <w:r>
        <w:rPr>
          <w:b/>
          <w:spacing w:val="-2"/>
        </w:rPr>
        <w:t xml:space="preserve"> </w:t>
      </w:r>
      <w:r>
        <w:rPr>
          <w:b/>
        </w:rPr>
        <w:t>31.12.2025</w:t>
      </w:r>
    </w:p>
    <w:p w14:paraId="4876E8B5" w14:textId="77777777" w:rsidR="00B4194D" w:rsidRDefault="002C3FB8">
      <w:pPr>
        <w:pStyle w:val="Zkladntext"/>
        <w:spacing w:before="120"/>
        <w:jc w:val="both"/>
      </w:pPr>
      <w:r>
        <w:t>Prodlení Zhotovitele oproti termínu předání díla je podstatným porušením smlouvy.</w:t>
      </w:r>
    </w:p>
    <w:p w14:paraId="14CA493D" w14:textId="77777777" w:rsidR="00B4194D" w:rsidRDefault="002C3FB8">
      <w:pPr>
        <w:pStyle w:val="Odstavecseseznamem"/>
        <w:numPr>
          <w:ilvl w:val="0"/>
          <w:numId w:val="10"/>
        </w:numPr>
        <w:tabs>
          <w:tab w:val="left" w:pos="852"/>
        </w:tabs>
        <w:spacing w:before="121"/>
        <w:ind w:right="130"/>
        <w:jc w:val="both"/>
      </w:pPr>
      <w:r>
        <w:t xml:space="preserve">O předání a převzetí díla vyhotoví Zhotovitel písemný předávací protokol, který </w:t>
      </w:r>
      <w:proofErr w:type="gramStart"/>
      <w:r>
        <w:t>podepíší</w:t>
      </w:r>
      <w:proofErr w:type="gramEnd"/>
      <w:r>
        <w:t xml:space="preserve"> zástupci smluvních</w:t>
      </w:r>
      <w:r>
        <w:rPr>
          <w:spacing w:val="-4"/>
        </w:rPr>
        <w:t xml:space="preserve"> </w:t>
      </w:r>
      <w:r>
        <w:t>stran.</w:t>
      </w:r>
    </w:p>
    <w:p w14:paraId="2F6868B3" w14:textId="77777777" w:rsidR="00B4194D" w:rsidRDefault="002C3FB8">
      <w:pPr>
        <w:pStyle w:val="Odstavecseseznamem"/>
        <w:numPr>
          <w:ilvl w:val="0"/>
          <w:numId w:val="10"/>
        </w:numPr>
        <w:tabs>
          <w:tab w:val="left" w:pos="852"/>
        </w:tabs>
        <w:ind w:right="131"/>
        <w:jc w:val="both"/>
      </w:pPr>
      <w:r>
        <w:t>Převzetím díla přechází na Objednatele nebezpečí škody na předmětu díla, přičemž tato skutečnost nezbavuje Zhotovitele odpovědnosti za škody vzniklé v důsledku vad díla. Do doby převzetí díla nese nebezpečí škody na předmětu díla Zhotovitel. Bylo-li dílo Objednatelem převzato s alespoň jednou vadou, přechází na Objednatele nebezpečí škody na předmětu díla až odstraněním poslední</w:t>
      </w:r>
      <w:r>
        <w:rPr>
          <w:spacing w:val="-20"/>
        </w:rPr>
        <w:t xml:space="preserve"> </w:t>
      </w:r>
      <w:r>
        <w:t>vady.</w:t>
      </w:r>
    </w:p>
    <w:p w14:paraId="53857610" w14:textId="77777777" w:rsidR="00B4194D" w:rsidRDefault="002C3FB8">
      <w:pPr>
        <w:pStyle w:val="Odstavecseseznamem"/>
        <w:numPr>
          <w:ilvl w:val="0"/>
          <w:numId w:val="10"/>
        </w:numPr>
        <w:tabs>
          <w:tab w:val="left" w:pos="852"/>
        </w:tabs>
        <w:spacing w:before="119"/>
        <w:ind w:right="131"/>
        <w:jc w:val="both"/>
      </w:pPr>
      <w:r>
        <w:t>Objednatel</w:t>
      </w:r>
      <w:r>
        <w:rPr>
          <w:spacing w:val="-4"/>
        </w:rPr>
        <w:t xml:space="preserve"> </w:t>
      </w:r>
      <w:r>
        <w:t>není</w:t>
      </w:r>
      <w:r>
        <w:rPr>
          <w:spacing w:val="-4"/>
        </w:rPr>
        <w:t xml:space="preserve"> </w:t>
      </w:r>
      <w:r>
        <w:t>povinen</w:t>
      </w:r>
      <w:r>
        <w:rPr>
          <w:spacing w:val="-4"/>
        </w:rPr>
        <w:t xml:space="preserve"> </w:t>
      </w:r>
      <w:r>
        <w:t>převzít</w:t>
      </w:r>
      <w:r>
        <w:rPr>
          <w:spacing w:val="-3"/>
        </w:rPr>
        <w:t xml:space="preserve"> </w:t>
      </w:r>
      <w:r>
        <w:t>dílo,</w:t>
      </w:r>
      <w:r>
        <w:rPr>
          <w:spacing w:val="-5"/>
        </w:rPr>
        <w:t xml:space="preserve"> </w:t>
      </w:r>
      <w:r>
        <w:t>vykazuje-li</w:t>
      </w:r>
      <w:r>
        <w:rPr>
          <w:spacing w:val="-7"/>
        </w:rPr>
        <w:t xml:space="preserve"> </w:t>
      </w:r>
      <w:r>
        <w:t>vady,</w:t>
      </w:r>
      <w:r>
        <w:rPr>
          <w:spacing w:val="-8"/>
        </w:rPr>
        <w:t xml:space="preserve"> </w:t>
      </w:r>
      <w:r>
        <w:t>byť</w:t>
      </w:r>
      <w:r>
        <w:rPr>
          <w:spacing w:val="-3"/>
        </w:rPr>
        <w:t xml:space="preserve"> </w:t>
      </w:r>
      <w:r>
        <w:t>by</w:t>
      </w:r>
      <w:r>
        <w:rPr>
          <w:spacing w:val="-6"/>
        </w:rPr>
        <w:t xml:space="preserve"> </w:t>
      </w:r>
      <w:r>
        <w:t>tyto</w:t>
      </w:r>
      <w:r>
        <w:rPr>
          <w:spacing w:val="-4"/>
        </w:rPr>
        <w:t xml:space="preserve"> </w:t>
      </w:r>
      <w:r>
        <w:t>samy</w:t>
      </w:r>
      <w:r>
        <w:rPr>
          <w:spacing w:val="-5"/>
        </w:rPr>
        <w:t xml:space="preserve"> </w:t>
      </w:r>
      <w:r>
        <w:t>o</w:t>
      </w:r>
      <w:r>
        <w:rPr>
          <w:spacing w:val="-5"/>
        </w:rPr>
        <w:t xml:space="preserve"> </w:t>
      </w:r>
      <w:r>
        <w:t>sobě</w:t>
      </w:r>
      <w:r>
        <w:rPr>
          <w:spacing w:val="-3"/>
        </w:rPr>
        <w:t xml:space="preserve"> </w:t>
      </w:r>
      <w:r>
        <w:t>ani</w:t>
      </w:r>
      <w:r>
        <w:rPr>
          <w:spacing w:val="-6"/>
        </w:rPr>
        <w:t xml:space="preserve"> </w:t>
      </w:r>
      <w:r>
        <w:t>ve</w:t>
      </w:r>
      <w:r>
        <w:rPr>
          <w:spacing w:val="-6"/>
        </w:rPr>
        <w:t xml:space="preserve"> </w:t>
      </w:r>
      <w:r>
        <w:t>spojení</w:t>
      </w:r>
      <w:r>
        <w:rPr>
          <w:spacing w:val="-4"/>
        </w:rPr>
        <w:t xml:space="preserve"> </w:t>
      </w:r>
      <w:r>
        <w:t>s jinými nebránily</w:t>
      </w:r>
      <w:r>
        <w:rPr>
          <w:spacing w:val="24"/>
        </w:rPr>
        <w:t xml:space="preserve"> </w:t>
      </w:r>
      <w:r>
        <w:t>řádnému</w:t>
      </w:r>
      <w:r>
        <w:rPr>
          <w:spacing w:val="24"/>
        </w:rPr>
        <w:t xml:space="preserve"> </w:t>
      </w:r>
      <w:r>
        <w:t>užívání</w:t>
      </w:r>
      <w:r>
        <w:rPr>
          <w:spacing w:val="21"/>
        </w:rPr>
        <w:t xml:space="preserve"> </w:t>
      </w:r>
      <w:r>
        <w:t>předmětu</w:t>
      </w:r>
      <w:r>
        <w:rPr>
          <w:spacing w:val="24"/>
        </w:rPr>
        <w:t xml:space="preserve"> </w:t>
      </w:r>
      <w:r>
        <w:t>díla</w:t>
      </w:r>
      <w:r>
        <w:rPr>
          <w:spacing w:val="22"/>
        </w:rPr>
        <w:t xml:space="preserve"> </w:t>
      </w:r>
      <w:r>
        <w:t>nebo</w:t>
      </w:r>
      <w:r>
        <w:rPr>
          <w:spacing w:val="23"/>
        </w:rPr>
        <w:t xml:space="preserve"> </w:t>
      </w:r>
      <w:r>
        <w:t>jeho</w:t>
      </w:r>
      <w:r>
        <w:rPr>
          <w:spacing w:val="23"/>
        </w:rPr>
        <w:t xml:space="preserve"> </w:t>
      </w:r>
      <w:r>
        <w:t>užívání</w:t>
      </w:r>
      <w:r>
        <w:rPr>
          <w:spacing w:val="24"/>
        </w:rPr>
        <w:t xml:space="preserve"> </w:t>
      </w:r>
      <w:r>
        <w:t>podstatným</w:t>
      </w:r>
      <w:r>
        <w:rPr>
          <w:spacing w:val="25"/>
        </w:rPr>
        <w:t xml:space="preserve"> </w:t>
      </w:r>
      <w:r>
        <w:t>způsobem</w:t>
      </w:r>
      <w:r>
        <w:rPr>
          <w:spacing w:val="26"/>
        </w:rPr>
        <w:t xml:space="preserve"> </w:t>
      </w:r>
      <w:r>
        <w:t>neomezovaly.</w:t>
      </w:r>
    </w:p>
    <w:p w14:paraId="420F3840" w14:textId="77777777" w:rsidR="00B4194D" w:rsidRDefault="00B4194D">
      <w:pPr>
        <w:jc w:val="both"/>
        <w:sectPr w:rsidR="00B4194D">
          <w:pgSz w:w="11910" w:h="16840"/>
          <w:pgMar w:top="1020" w:right="1280" w:bottom="820" w:left="680" w:header="604" w:footer="628" w:gutter="0"/>
          <w:cols w:space="708"/>
        </w:sectPr>
      </w:pPr>
    </w:p>
    <w:p w14:paraId="5CEDD36D" w14:textId="77777777" w:rsidR="00B4194D" w:rsidRDefault="00B4194D">
      <w:pPr>
        <w:pStyle w:val="Zkladntext"/>
        <w:spacing w:before="2"/>
        <w:ind w:left="0"/>
        <w:rPr>
          <w:sz w:val="15"/>
        </w:rPr>
      </w:pPr>
    </w:p>
    <w:p w14:paraId="2AD4F72F" w14:textId="77777777" w:rsidR="00B4194D" w:rsidRDefault="002C3FB8">
      <w:pPr>
        <w:pStyle w:val="Zkladntext"/>
        <w:spacing w:before="56"/>
        <w:ind w:right="129"/>
        <w:jc w:val="both"/>
      </w:pPr>
      <w:r>
        <w:t>Nevyužije-li Objednatel svého práva nepřevzít dílo vykazující vady, uvedou Objednatel a Zhotovitel skutečnost, že dílo bylo převzato s vadami, do předávacího protokolu a jako nedílnou přílohu připojí soupis</w:t>
      </w:r>
      <w:r>
        <w:rPr>
          <w:spacing w:val="-7"/>
        </w:rPr>
        <w:t xml:space="preserve"> </w:t>
      </w:r>
      <w:r>
        <w:t>těchto</w:t>
      </w:r>
      <w:r>
        <w:rPr>
          <w:spacing w:val="-5"/>
        </w:rPr>
        <w:t xml:space="preserve"> </w:t>
      </w:r>
      <w:r>
        <w:t>vad</w:t>
      </w:r>
      <w:r>
        <w:rPr>
          <w:spacing w:val="-7"/>
        </w:rPr>
        <w:t xml:space="preserve"> </w:t>
      </w:r>
      <w:r>
        <w:t>včetně</w:t>
      </w:r>
      <w:r>
        <w:rPr>
          <w:spacing w:val="-8"/>
        </w:rPr>
        <w:t xml:space="preserve"> </w:t>
      </w:r>
      <w:r>
        <w:t>způsobu</w:t>
      </w:r>
      <w:r>
        <w:rPr>
          <w:spacing w:val="-7"/>
        </w:rPr>
        <w:t xml:space="preserve"> </w:t>
      </w:r>
      <w:r>
        <w:t>jejich</w:t>
      </w:r>
      <w:r>
        <w:rPr>
          <w:spacing w:val="-10"/>
        </w:rPr>
        <w:t xml:space="preserve"> </w:t>
      </w:r>
      <w:r>
        <w:t>odstranění.</w:t>
      </w:r>
      <w:r>
        <w:rPr>
          <w:spacing w:val="-6"/>
        </w:rPr>
        <w:t xml:space="preserve"> </w:t>
      </w:r>
      <w:r>
        <w:t>Takové</w:t>
      </w:r>
      <w:r>
        <w:rPr>
          <w:spacing w:val="-8"/>
        </w:rPr>
        <w:t xml:space="preserve"> </w:t>
      </w:r>
      <w:r>
        <w:t>vady</w:t>
      </w:r>
      <w:r>
        <w:rPr>
          <w:spacing w:val="-8"/>
        </w:rPr>
        <w:t xml:space="preserve"> </w:t>
      </w:r>
      <w:r>
        <w:t>budou</w:t>
      </w:r>
      <w:r>
        <w:rPr>
          <w:spacing w:val="-7"/>
        </w:rPr>
        <w:t xml:space="preserve"> </w:t>
      </w:r>
      <w:r>
        <w:t>odstraněny</w:t>
      </w:r>
      <w:r>
        <w:rPr>
          <w:spacing w:val="-6"/>
        </w:rPr>
        <w:t xml:space="preserve"> </w:t>
      </w:r>
      <w:r>
        <w:t>ve</w:t>
      </w:r>
      <w:r>
        <w:rPr>
          <w:spacing w:val="-6"/>
        </w:rPr>
        <w:t xml:space="preserve"> </w:t>
      </w:r>
      <w:r>
        <w:t>lhůtě</w:t>
      </w:r>
      <w:r>
        <w:rPr>
          <w:spacing w:val="-7"/>
        </w:rPr>
        <w:t xml:space="preserve"> </w:t>
      </w:r>
      <w:r>
        <w:t>5</w:t>
      </w:r>
      <w:r>
        <w:rPr>
          <w:spacing w:val="-6"/>
        </w:rPr>
        <w:t xml:space="preserve"> </w:t>
      </w:r>
      <w:r>
        <w:t xml:space="preserve">(slovy: pěti) dní, nebude-li mezi Objednatelem a Zhotovitelem dohodnuto jinak. V souvislosti s vadným plněním smluvní </w:t>
      </w:r>
      <w:proofErr w:type="gramStart"/>
      <w:r>
        <w:t>strany  dále</w:t>
      </w:r>
      <w:proofErr w:type="gramEnd"/>
      <w:r>
        <w:t xml:space="preserve">  </w:t>
      </w:r>
      <w:proofErr w:type="gramStart"/>
      <w:r>
        <w:t>postupují  přiměřeně</w:t>
      </w:r>
      <w:proofErr w:type="gramEnd"/>
      <w:r>
        <w:t xml:space="preserve">  v </w:t>
      </w:r>
      <w:proofErr w:type="gramStart"/>
      <w:r>
        <w:t>souladu  s</w:t>
      </w:r>
      <w:proofErr w:type="gramEnd"/>
      <w:r>
        <w:t xml:space="preserve"> ustanoveními </w:t>
      </w:r>
      <w:proofErr w:type="gramStart"/>
      <w:r>
        <w:t>o  reklamaci</w:t>
      </w:r>
      <w:proofErr w:type="gramEnd"/>
      <w:r>
        <w:t xml:space="preserve"> </w:t>
      </w:r>
      <w:proofErr w:type="gramStart"/>
      <w:r>
        <w:t>vad  díla</w:t>
      </w:r>
      <w:proofErr w:type="gramEnd"/>
      <w:r>
        <w:t xml:space="preserve"> v záruční době a o uspokojení práv z vadného plnění v záruční</w:t>
      </w:r>
      <w:r>
        <w:rPr>
          <w:spacing w:val="-10"/>
        </w:rPr>
        <w:t xml:space="preserve"> </w:t>
      </w:r>
      <w:r>
        <w:t>době.</w:t>
      </w:r>
    </w:p>
    <w:p w14:paraId="471B7FD8" w14:textId="77777777" w:rsidR="00B4194D" w:rsidRDefault="002C3FB8">
      <w:pPr>
        <w:pStyle w:val="Odstavecseseznamem"/>
        <w:numPr>
          <w:ilvl w:val="0"/>
          <w:numId w:val="10"/>
        </w:numPr>
        <w:tabs>
          <w:tab w:val="left" w:pos="852"/>
        </w:tabs>
        <w:ind w:hanging="397"/>
        <w:jc w:val="both"/>
      </w:pPr>
      <w:r>
        <w:t>Lhůta pro předání díla může být přiměřeně</w:t>
      </w:r>
      <w:r>
        <w:rPr>
          <w:spacing w:val="-6"/>
        </w:rPr>
        <w:t xml:space="preserve"> </w:t>
      </w:r>
      <w:r>
        <w:t>prodloužena</w:t>
      </w:r>
    </w:p>
    <w:p w14:paraId="05045D09" w14:textId="77777777" w:rsidR="00B4194D" w:rsidRDefault="002C3FB8">
      <w:pPr>
        <w:pStyle w:val="Odstavecseseznamem"/>
        <w:numPr>
          <w:ilvl w:val="1"/>
          <w:numId w:val="10"/>
        </w:numPr>
        <w:tabs>
          <w:tab w:val="left" w:pos="1138"/>
        </w:tabs>
        <w:ind w:hanging="287"/>
        <w:jc w:val="both"/>
      </w:pPr>
      <w:r>
        <w:t>jestliže dojde k přerušení provádění díla na základě písemného pokynu</w:t>
      </w:r>
      <w:r>
        <w:rPr>
          <w:spacing w:val="-12"/>
        </w:rPr>
        <w:t xml:space="preserve"> </w:t>
      </w:r>
      <w:r>
        <w:t>Objednatele,</w:t>
      </w:r>
    </w:p>
    <w:p w14:paraId="1371D466" w14:textId="77777777" w:rsidR="00B4194D" w:rsidRDefault="002C3FB8">
      <w:pPr>
        <w:pStyle w:val="Odstavecseseznamem"/>
        <w:numPr>
          <w:ilvl w:val="1"/>
          <w:numId w:val="10"/>
        </w:numPr>
        <w:tabs>
          <w:tab w:val="left" w:pos="1138"/>
        </w:tabs>
        <w:ind w:hanging="287"/>
        <w:jc w:val="both"/>
      </w:pPr>
      <w:r>
        <w:t>jestliže dojde k přerušení provádění díla z důvodu prodlení na straně</w:t>
      </w:r>
      <w:r>
        <w:rPr>
          <w:spacing w:val="-12"/>
        </w:rPr>
        <w:t xml:space="preserve"> </w:t>
      </w:r>
      <w:r>
        <w:t>Objednatele,</w:t>
      </w:r>
    </w:p>
    <w:p w14:paraId="10EE1464" w14:textId="77777777" w:rsidR="00B4194D" w:rsidRDefault="002C3FB8">
      <w:pPr>
        <w:pStyle w:val="Odstavecseseznamem"/>
        <w:numPr>
          <w:ilvl w:val="1"/>
          <w:numId w:val="10"/>
        </w:numPr>
        <w:tabs>
          <w:tab w:val="left" w:pos="1138"/>
        </w:tabs>
        <w:spacing w:before="121"/>
        <w:ind w:right="131"/>
        <w:jc w:val="both"/>
      </w:pPr>
      <w:r>
        <w:t>zjistí-li Zhotovitel při provádění díla skryté překážky týkající se místa provedení díla znemožňující provést dílo dohodnutým</w:t>
      </w:r>
      <w:r>
        <w:rPr>
          <w:spacing w:val="1"/>
        </w:rPr>
        <w:t xml:space="preserve"> </w:t>
      </w:r>
      <w:r>
        <w:t>způsobem,</w:t>
      </w:r>
    </w:p>
    <w:p w14:paraId="1890F0CF" w14:textId="77777777" w:rsidR="00B4194D" w:rsidRDefault="002C3FB8">
      <w:pPr>
        <w:pStyle w:val="Odstavecseseznamem"/>
        <w:numPr>
          <w:ilvl w:val="1"/>
          <w:numId w:val="10"/>
        </w:numPr>
        <w:tabs>
          <w:tab w:val="left" w:pos="1138"/>
        </w:tabs>
        <w:spacing w:before="118"/>
        <w:ind w:right="129"/>
        <w:jc w:val="both"/>
      </w:pPr>
      <w:r>
        <w:t>jestliže dojde k přerušení provádění díla vlivem mimořádných nepředvídatelných a nepřekonatelných překážek vzniklých nezávisle na vůli Zhotovitele ve smyslu § 2913 odst. 2 občanského</w:t>
      </w:r>
      <w:r>
        <w:rPr>
          <w:spacing w:val="15"/>
        </w:rPr>
        <w:t xml:space="preserve"> </w:t>
      </w:r>
      <w:r>
        <w:t>zákoníku;</w:t>
      </w:r>
      <w:r>
        <w:rPr>
          <w:spacing w:val="16"/>
        </w:rPr>
        <w:t xml:space="preserve"> </w:t>
      </w:r>
      <w:r>
        <w:t>smluvní</w:t>
      </w:r>
      <w:r>
        <w:rPr>
          <w:spacing w:val="18"/>
        </w:rPr>
        <w:t xml:space="preserve"> </w:t>
      </w:r>
      <w:r>
        <w:t>strany</w:t>
      </w:r>
      <w:r>
        <w:rPr>
          <w:spacing w:val="18"/>
        </w:rPr>
        <w:t xml:space="preserve"> </w:t>
      </w:r>
      <w:r>
        <w:t>jsou</w:t>
      </w:r>
      <w:r>
        <w:rPr>
          <w:spacing w:val="15"/>
        </w:rPr>
        <w:t xml:space="preserve"> </w:t>
      </w:r>
      <w:r>
        <w:t>povinny</w:t>
      </w:r>
      <w:r>
        <w:rPr>
          <w:spacing w:val="15"/>
        </w:rPr>
        <w:t xml:space="preserve"> </w:t>
      </w:r>
      <w:r>
        <w:t>se</w:t>
      </w:r>
      <w:r>
        <w:rPr>
          <w:spacing w:val="16"/>
        </w:rPr>
        <w:t xml:space="preserve"> </w:t>
      </w:r>
      <w:r>
        <w:t>bezprostředně</w:t>
      </w:r>
      <w:r>
        <w:rPr>
          <w:spacing w:val="16"/>
        </w:rPr>
        <w:t xml:space="preserve"> </w:t>
      </w:r>
      <w:r>
        <w:t>vzájemně</w:t>
      </w:r>
      <w:r>
        <w:rPr>
          <w:spacing w:val="16"/>
        </w:rPr>
        <w:t xml:space="preserve"> </w:t>
      </w:r>
      <w:r>
        <w:t>informovat</w:t>
      </w:r>
    </w:p>
    <w:p w14:paraId="0B72FCAF" w14:textId="77777777" w:rsidR="00B4194D" w:rsidRDefault="002C3FB8">
      <w:pPr>
        <w:pStyle w:val="Zkladntext"/>
        <w:spacing w:before="1"/>
        <w:ind w:left="1137"/>
        <w:jc w:val="both"/>
      </w:pPr>
      <w:r>
        <w:t>o vzniku takových překážek, jinak se jich nemohou dovolávat.</w:t>
      </w:r>
    </w:p>
    <w:p w14:paraId="555483FD" w14:textId="77777777" w:rsidR="00B4194D" w:rsidRDefault="002C3FB8">
      <w:pPr>
        <w:pStyle w:val="Zkladntext"/>
        <w:spacing w:before="120"/>
        <w:ind w:right="132"/>
        <w:jc w:val="both"/>
      </w:pPr>
      <w:r>
        <w:t xml:space="preserve">Prodloužená lhůta pro předání díla se určí adekvátně podle délky trvání </w:t>
      </w:r>
      <w:proofErr w:type="gramStart"/>
      <w:r>
        <w:t>překážky  s</w:t>
      </w:r>
      <w:proofErr w:type="gramEnd"/>
      <w:r>
        <w:t xml:space="preserve"> přihlédnutím      k době nezbytné pro provedení díla za podmínky, že Zhotovitel učinil veškerá rozumně očekávatelná opatření k tomu, aby předešel či alespoň zkrátil dobu trvání takové</w:t>
      </w:r>
      <w:r>
        <w:rPr>
          <w:spacing w:val="-8"/>
        </w:rPr>
        <w:t xml:space="preserve"> </w:t>
      </w:r>
      <w:r>
        <w:t>překážky.</w:t>
      </w:r>
    </w:p>
    <w:p w14:paraId="26586684" w14:textId="77777777" w:rsidR="00B4194D" w:rsidRDefault="00B4194D">
      <w:pPr>
        <w:pStyle w:val="Zkladntext"/>
        <w:ind w:left="0"/>
      </w:pPr>
    </w:p>
    <w:p w14:paraId="2861951F" w14:textId="77777777" w:rsidR="00B4194D" w:rsidRDefault="00B4194D">
      <w:pPr>
        <w:pStyle w:val="Zkladntext"/>
        <w:ind w:left="0"/>
      </w:pPr>
    </w:p>
    <w:p w14:paraId="42A27E75" w14:textId="77777777" w:rsidR="00B4194D" w:rsidRDefault="002C3FB8">
      <w:pPr>
        <w:pStyle w:val="Nadpis1"/>
        <w:numPr>
          <w:ilvl w:val="0"/>
          <w:numId w:val="13"/>
        </w:numPr>
        <w:tabs>
          <w:tab w:val="left" w:pos="4843"/>
          <w:tab w:val="left" w:pos="4844"/>
        </w:tabs>
        <w:spacing w:before="143"/>
        <w:ind w:left="4843"/>
        <w:jc w:val="left"/>
      </w:pPr>
      <w:r>
        <w:t>CENA DÍLA</w:t>
      </w:r>
    </w:p>
    <w:p w14:paraId="6EDA312F" w14:textId="022BA4B5" w:rsidR="00B4194D" w:rsidRDefault="002C3FB8">
      <w:pPr>
        <w:pStyle w:val="Odstavecseseznamem"/>
        <w:numPr>
          <w:ilvl w:val="0"/>
          <w:numId w:val="9"/>
        </w:numPr>
        <w:tabs>
          <w:tab w:val="left" w:pos="852"/>
        </w:tabs>
        <w:ind w:right="130"/>
        <w:jc w:val="both"/>
      </w:pPr>
      <w:r>
        <w:t xml:space="preserve">Zhotovitelem nabízená cena díla činí </w:t>
      </w:r>
      <w:r w:rsidR="00A22F19" w:rsidRPr="00A22F19">
        <w:rPr>
          <w:b/>
          <w:highlight w:val="black"/>
        </w:rPr>
        <w:t>XXXXXXXXXXXXXXXXXXXXXXXXXXXXX</w:t>
      </w:r>
      <w:r>
        <w:t xml:space="preserve"> </w:t>
      </w:r>
      <w:r>
        <w:rPr>
          <w:b/>
        </w:rPr>
        <w:t xml:space="preserve">bez DPH </w:t>
      </w:r>
      <w:r>
        <w:t>a je sjednána jako cena měřená. Zhotovitel je plátce</w:t>
      </w:r>
      <w:r>
        <w:rPr>
          <w:spacing w:val="-1"/>
        </w:rPr>
        <w:t xml:space="preserve"> </w:t>
      </w:r>
      <w:r>
        <w:t>DPH.</w:t>
      </w:r>
    </w:p>
    <w:p w14:paraId="439DBA61" w14:textId="77777777" w:rsidR="00B4194D" w:rsidRDefault="002C3FB8">
      <w:pPr>
        <w:pStyle w:val="Odstavecseseznamem"/>
        <w:numPr>
          <w:ilvl w:val="0"/>
          <w:numId w:val="9"/>
        </w:numPr>
        <w:tabs>
          <w:tab w:val="left" w:pos="852"/>
        </w:tabs>
        <w:spacing w:before="123" w:line="237" w:lineRule="auto"/>
        <w:ind w:right="131"/>
        <w:jc w:val="both"/>
      </w:pPr>
      <w:r>
        <w:t>Smluvní strany ujednávají, že jakákoli množství stanovená v položkovém rozpočtu jsou množství předpokládaná a nejsou považována za množství</w:t>
      </w:r>
      <w:r>
        <w:rPr>
          <w:spacing w:val="-7"/>
        </w:rPr>
        <w:t xml:space="preserve"> </w:t>
      </w:r>
      <w:r>
        <w:t>skutečná.</w:t>
      </w:r>
    </w:p>
    <w:p w14:paraId="15040112" w14:textId="77777777" w:rsidR="00B4194D" w:rsidRDefault="002C3FB8">
      <w:pPr>
        <w:pStyle w:val="Odstavecseseznamem"/>
        <w:numPr>
          <w:ilvl w:val="0"/>
          <w:numId w:val="9"/>
        </w:numPr>
        <w:tabs>
          <w:tab w:val="left" w:pos="852"/>
        </w:tabs>
        <w:spacing w:before="122"/>
        <w:ind w:right="128"/>
        <w:jc w:val="both"/>
      </w:pPr>
      <w:r>
        <w:t>Skutečná cena díla je pro účely platby dána měřením skutečného množství provedených prací a poskytnutých dodávek či služeb, na základě jednotkových cen uvedených v položkovém rozpočtu. Není-li ve smlouvě stanoveno jinak, musí se měřit čisté skutečné a na staveništi zjištěné množství každé položky uvedené v položkovém rozpočtu a metoda měření musí být s položkovým rozpočtem v souladu. Zhotovitel je povinen vést průběžně o každém měření dostatečně průkazné záznamy a předkládat je bez zbytečného odkladu technickému dozoru provádění díla, případně zástupci Objednatele není-li technický dozor jmenován, k potvrzení správnosti</w:t>
      </w:r>
      <w:r>
        <w:rPr>
          <w:spacing w:val="-9"/>
        </w:rPr>
        <w:t xml:space="preserve"> </w:t>
      </w:r>
      <w:r>
        <w:t>záznamů.</w:t>
      </w:r>
    </w:p>
    <w:p w14:paraId="55A9BD3F" w14:textId="77777777" w:rsidR="00B4194D" w:rsidRDefault="00B4194D">
      <w:pPr>
        <w:pStyle w:val="Zkladntext"/>
        <w:ind w:left="0"/>
      </w:pPr>
    </w:p>
    <w:p w14:paraId="6BCDEC15" w14:textId="77777777" w:rsidR="00B4194D" w:rsidRDefault="00B4194D">
      <w:pPr>
        <w:pStyle w:val="Zkladntext"/>
        <w:spacing w:before="7"/>
        <w:ind w:left="0"/>
        <w:rPr>
          <w:sz w:val="29"/>
        </w:rPr>
      </w:pPr>
    </w:p>
    <w:p w14:paraId="55E6C56F" w14:textId="77777777" w:rsidR="00B4194D" w:rsidRDefault="002C3FB8">
      <w:pPr>
        <w:pStyle w:val="Nadpis1"/>
        <w:numPr>
          <w:ilvl w:val="0"/>
          <w:numId w:val="13"/>
        </w:numPr>
        <w:tabs>
          <w:tab w:val="left" w:pos="4346"/>
          <w:tab w:val="left" w:pos="4347"/>
        </w:tabs>
        <w:spacing w:before="1"/>
        <w:ind w:left="4346"/>
        <w:jc w:val="left"/>
      </w:pPr>
      <w:r>
        <w:t>PLATEBNÍ PODMÍNKY</w:t>
      </w:r>
    </w:p>
    <w:p w14:paraId="11310B12" w14:textId="77777777" w:rsidR="00B4194D" w:rsidRDefault="002C3FB8">
      <w:pPr>
        <w:pStyle w:val="Odstavecseseznamem"/>
        <w:numPr>
          <w:ilvl w:val="0"/>
          <w:numId w:val="8"/>
        </w:numPr>
        <w:tabs>
          <w:tab w:val="left" w:pos="852"/>
        </w:tabs>
        <w:ind w:hanging="397"/>
        <w:jc w:val="both"/>
      </w:pPr>
      <w:r>
        <w:t>Objednatel neposkytne Zhotoviteli žádné</w:t>
      </w:r>
      <w:r>
        <w:rPr>
          <w:spacing w:val="-3"/>
        </w:rPr>
        <w:t xml:space="preserve"> </w:t>
      </w:r>
      <w:r>
        <w:t>zálohy.</w:t>
      </w:r>
    </w:p>
    <w:p w14:paraId="2182598E" w14:textId="77777777" w:rsidR="00B4194D" w:rsidRDefault="002C3FB8">
      <w:pPr>
        <w:pStyle w:val="Zkladntext"/>
        <w:spacing w:before="120"/>
        <w:ind w:right="133"/>
        <w:jc w:val="both"/>
      </w:pPr>
      <w:r>
        <w:t>Cena díla bude Objednatelem uhrazena po částech, které odpovídají stavebním pracím, dodávkám a službám řádně provedeným v daném období, po které bylo dílo prováděno, a to na základě řádně vystavených daňových dokladů (dále jen „faktury“).</w:t>
      </w:r>
    </w:p>
    <w:p w14:paraId="20B24FEA" w14:textId="77777777" w:rsidR="00B4194D" w:rsidRDefault="002C3FB8">
      <w:pPr>
        <w:pStyle w:val="Zkladntext"/>
        <w:spacing w:before="121"/>
        <w:ind w:right="130"/>
        <w:jc w:val="both"/>
      </w:pPr>
      <w:r>
        <w:t>Zhotovitel je oprávněn vystavit a zaslat fakturu po odsouhlasení soupisu řádně provedených stavebních prací, dodávek a služeb (dále jen „zjišťovací protokol“) Objednatelem. Zjišťovací protokol musí obsahovat zejména detailní rozpis skutečně provedených prací za dané období a ceny dle položkového rozpočtu. Zjišťovací protokol bude zástupci smluvních stran podepsán vždy k prvnímu pracovnímu</w:t>
      </w:r>
      <w:r>
        <w:rPr>
          <w:spacing w:val="-13"/>
        </w:rPr>
        <w:t xml:space="preserve"> </w:t>
      </w:r>
      <w:r>
        <w:t>dni</w:t>
      </w:r>
      <w:r>
        <w:rPr>
          <w:spacing w:val="-14"/>
        </w:rPr>
        <w:t xml:space="preserve"> </w:t>
      </w:r>
      <w:r>
        <w:t>následujícího</w:t>
      </w:r>
      <w:r>
        <w:rPr>
          <w:spacing w:val="-10"/>
        </w:rPr>
        <w:t xml:space="preserve"> </w:t>
      </w:r>
      <w:r>
        <w:t>kalendářního</w:t>
      </w:r>
      <w:r>
        <w:rPr>
          <w:spacing w:val="-13"/>
        </w:rPr>
        <w:t xml:space="preserve"> </w:t>
      </w:r>
      <w:r>
        <w:t>měsíce;</w:t>
      </w:r>
      <w:r>
        <w:rPr>
          <w:spacing w:val="-13"/>
        </w:rPr>
        <w:t xml:space="preserve"> </w:t>
      </w:r>
      <w:r>
        <w:t>tento</w:t>
      </w:r>
      <w:r>
        <w:rPr>
          <w:spacing w:val="-11"/>
        </w:rPr>
        <w:t xml:space="preserve"> </w:t>
      </w:r>
      <w:r>
        <w:t>den</w:t>
      </w:r>
      <w:r>
        <w:rPr>
          <w:spacing w:val="-11"/>
        </w:rPr>
        <w:t xml:space="preserve"> </w:t>
      </w:r>
      <w:r>
        <w:t>je</w:t>
      </w:r>
      <w:r>
        <w:rPr>
          <w:spacing w:val="-11"/>
        </w:rPr>
        <w:t xml:space="preserve"> </w:t>
      </w:r>
      <w:r>
        <w:t>také</w:t>
      </w:r>
      <w:r>
        <w:rPr>
          <w:spacing w:val="-13"/>
        </w:rPr>
        <w:t xml:space="preserve"> </w:t>
      </w:r>
      <w:r>
        <w:t>dnem</w:t>
      </w:r>
      <w:r>
        <w:rPr>
          <w:spacing w:val="-11"/>
        </w:rPr>
        <w:t xml:space="preserve"> </w:t>
      </w:r>
      <w:r>
        <w:t>uskutečnění</w:t>
      </w:r>
      <w:r>
        <w:rPr>
          <w:spacing w:val="-12"/>
        </w:rPr>
        <w:t xml:space="preserve"> </w:t>
      </w:r>
      <w:r>
        <w:t>zdanitelného plnění. Poslední zjišťovací protokol bude přílohou předávacího protokolu. Datum podpisu předávacího protokolu je dnem uskutečnění zdanitelného plnění za poslední</w:t>
      </w:r>
      <w:r>
        <w:rPr>
          <w:spacing w:val="-7"/>
        </w:rPr>
        <w:t xml:space="preserve"> </w:t>
      </w:r>
      <w:r>
        <w:t>období.</w:t>
      </w:r>
    </w:p>
    <w:p w14:paraId="73B087BD" w14:textId="77777777" w:rsidR="00B4194D" w:rsidRDefault="00B4194D">
      <w:pPr>
        <w:jc w:val="both"/>
        <w:sectPr w:rsidR="00B4194D">
          <w:pgSz w:w="11910" w:h="16840"/>
          <w:pgMar w:top="1020" w:right="1280" w:bottom="820" w:left="680" w:header="604" w:footer="628" w:gutter="0"/>
          <w:cols w:space="708"/>
        </w:sectPr>
      </w:pPr>
    </w:p>
    <w:p w14:paraId="565465A7" w14:textId="77777777" w:rsidR="00B4194D" w:rsidRDefault="00B4194D">
      <w:pPr>
        <w:pStyle w:val="Zkladntext"/>
        <w:spacing w:before="2"/>
        <w:ind w:left="0"/>
        <w:rPr>
          <w:sz w:val="15"/>
        </w:rPr>
      </w:pPr>
    </w:p>
    <w:p w14:paraId="7ECCAB94" w14:textId="77777777" w:rsidR="00B4194D" w:rsidRDefault="002C3FB8">
      <w:pPr>
        <w:pStyle w:val="Odstavecseseznamem"/>
        <w:numPr>
          <w:ilvl w:val="0"/>
          <w:numId w:val="8"/>
        </w:numPr>
        <w:tabs>
          <w:tab w:val="left" w:pos="851"/>
          <w:tab w:val="left" w:pos="852"/>
        </w:tabs>
        <w:spacing w:before="56"/>
        <w:ind w:hanging="397"/>
      </w:pPr>
      <w:r>
        <w:t>Splatnost faktury je 30 (slovy: třicet) dní ode dne jejího doručení</w:t>
      </w:r>
      <w:r>
        <w:rPr>
          <w:spacing w:val="-9"/>
        </w:rPr>
        <w:t xml:space="preserve"> </w:t>
      </w:r>
      <w:r>
        <w:t>Objednateli.</w:t>
      </w:r>
    </w:p>
    <w:p w14:paraId="0CDF4CE5" w14:textId="77777777" w:rsidR="00B4194D" w:rsidRDefault="002C3FB8">
      <w:pPr>
        <w:pStyle w:val="Odstavecseseznamem"/>
        <w:numPr>
          <w:ilvl w:val="0"/>
          <w:numId w:val="8"/>
        </w:numPr>
        <w:tabs>
          <w:tab w:val="left" w:pos="851"/>
          <w:tab w:val="left" w:pos="852"/>
        </w:tabs>
        <w:spacing w:before="119"/>
        <w:ind w:hanging="397"/>
      </w:pPr>
      <w:r>
        <w:t>Fakturu je Zhotovitel povinen doručit do 3 (slovy: tří) pracovních dnů od data jejího vystavení, a</w:t>
      </w:r>
      <w:r>
        <w:rPr>
          <w:spacing w:val="-33"/>
        </w:rPr>
        <w:t xml:space="preserve"> </w:t>
      </w:r>
      <w:r>
        <w:t>to</w:t>
      </w:r>
    </w:p>
    <w:p w14:paraId="6D95B80B" w14:textId="77777777" w:rsidR="00B4194D" w:rsidRDefault="002C3FB8">
      <w:pPr>
        <w:pStyle w:val="Odstavecseseznamem"/>
        <w:numPr>
          <w:ilvl w:val="1"/>
          <w:numId w:val="8"/>
        </w:numPr>
        <w:tabs>
          <w:tab w:val="left" w:pos="1306"/>
        </w:tabs>
        <w:spacing w:before="0"/>
        <w:ind w:hanging="426"/>
      </w:pPr>
      <w:r>
        <w:t>buď v listinné podobě v 1 vyhotovení do sídla Objednatele,</w:t>
      </w:r>
      <w:r>
        <w:rPr>
          <w:spacing w:val="-3"/>
        </w:rPr>
        <w:t xml:space="preserve"> </w:t>
      </w:r>
      <w:r>
        <w:t>nebo</w:t>
      </w:r>
    </w:p>
    <w:p w14:paraId="23C26972" w14:textId="77777777" w:rsidR="00B4194D" w:rsidRDefault="002C3FB8">
      <w:pPr>
        <w:pStyle w:val="Odstavecseseznamem"/>
        <w:numPr>
          <w:ilvl w:val="1"/>
          <w:numId w:val="8"/>
        </w:numPr>
        <w:tabs>
          <w:tab w:val="left" w:pos="1306"/>
        </w:tabs>
        <w:spacing w:before="1"/>
        <w:ind w:right="130"/>
      </w:pPr>
      <w:r>
        <w:t xml:space="preserve">v elektronické podobě ve formátu, který je v souladu s evropským standardem elektronické faktury (formát ISDOC/EDI), a ve formátu </w:t>
      </w:r>
      <w:proofErr w:type="spellStart"/>
      <w:r>
        <w:t>pdf</w:t>
      </w:r>
      <w:proofErr w:type="spellEnd"/>
      <w:r>
        <w:t>, na adresu</w:t>
      </w:r>
      <w:r>
        <w:rPr>
          <w:color w:val="0462C1"/>
        </w:rPr>
        <w:t xml:space="preserve"> </w:t>
      </w:r>
      <w:hyperlink r:id="rId14">
        <w:r>
          <w:rPr>
            <w:color w:val="0462C1"/>
            <w:u w:val="single" w:color="0462C1"/>
          </w:rPr>
          <w:t>vut@vutbr.cz</w:t>
        </w:r>
        <w:r>
          <w:rPr>
            <w:color w:val="0462C1"/>
          </w:rPr>
          <w:t xml:space="preserve"> </w:t>
        </w:r>
      </w:hyperlink>
      <w:r>
        <w:t>nebo prostřednictvím datové schránky.</w:t>
      </w:r>
    </w:p>
    <w:p w14:paraId="7454002B" w14:textId="77777777" w:rsidR="00B4194D" w:rsidRDefault="002C3FB8">
      <w:pPr>
        <w:pStyle w:val="Odstavecseseznamem"/>
        <w:numPr>
          <w:ilvl w:val="0"/>
          <w:numId w:val="8"/>
        </w:numPr>
        <w:tabs>
          <w:tab w:val="left" w:pos="852"/>
        </w:tabs>
        <w:ind w:right="128"/>
        <w:jc w:val="both"/>
      </w:pPr>
      <w:r>
        <w:t>Zhotovitel vystaví fakturu v souladu se zákonem č. 235/2004 Sb., o dani z přidané hodnoty, ve znění pozdějších předpisů. Zhotovitel je oprávněn k ceně díla připočíst DPH ve výši stanovené v souladu se zákonem č. 235/2004 Sb., o dani z přidané hodnoty, ve znění pozdějších předpisů, a to ke dni uskutečnění zdanitelného</w:t>
      </w:r>
      <w:r>
        <w:rPr>
          <w:spacing w:val="-4"/>
        </w:rPr>
        <w:t xml:space="preserve"> </w:t>
      </w:r>
      <w:r>
        <w:t>plnění.</w:t>
      </w:r>
    </w:p>
    <w:p w14:paraId="559775F2" w14:textId="77777777" w:rsidR="00B4194D" w:rsidRDefault="002C3FB8">
      <w:pPr>
        <w:pStyle w:val="Odstavecseseznamem"/>
        <w:numPr>
          <w:ilvl w:val="0"/>
          <w:numId w:val="8"/>
        </w:numPr>
        <w:tabs>
          <w:tab w:val="left" w:pos="852"/>
        </w:tabs>
        <w:spacing w:before="119"/>
        <w:ind w:right="130"/>
        <w:jc w:val="both"/>
      </w:pPr>
      <w:r>
        <w:t>Pro případ převzetí díla Objednatelem s alespoň jednou vadou sjednávají smluvní strany právo Objednatele zadržet část ceny díla (dále jen „zádržné“), a to následovně. Z vystavené faktury bude Objednatelem</w:t>
      </w:r>
      <w:r>
        <w:rPr>
          <w:spacing w:val="-3"/>
        </w:rPr>
        <w:t xml:space="preserve"> </w:t>
      </w:r>
      <w:r>
        <w:t>uhrazeno</w:t>
      </w:r>
      <w:r>
        <w:rPr>
          <w:spacing w:val="-5"/>
        </w:rPr>
        <w:t xml:space="preserve"> </w:t>
      </w:r>
      <w:r>
        <w:t>90</w:t>
      </w:r>
      <w:r>
        <w:rPr>
          <w:spacing w:val="-6"/>
        </w:rPr>
        <w:t xml:space="preserve"> </w:t>
      </w:r>
      <w:r>
        <w:t>(slovy:</w:t>
      </w:r>
      <w:r>
        <w:rPr>
          <w:spacing w:val="-4"/>
        </w:rPr>
        <w:t xml:space="preserve"> </w:t>
      </w:r>
      <w:r>
        <w:t>devadesát)</w:t>
      </w:r>
      <w:r>
        <w:rPr>
          <w:spacing w:val="-6"/>
        </w:rPr>
        <w:t xml:space="preserve"> </w:t>
      </w:r>
      <w:r>
        <w:t>%</w:t>
      </w:r>
      <w:r>
        <w:rPr>
          <w:spacing w:val="-4"/>
        </w:rPr>
        <w:t xml:space="preserve"> </w:t>
      </w:r>
      <w:r>
        <w:t>částky,</w:t>
      </w:r>
      <w:r>
        <w:rPr>
          <w:spacing w:val="-4"/>
        </w:rPr>
        <w:t xml:space="preserve"> </w:t>
      </w:r>
      <w:r>
        <w:t>na</w:t>
      </w:r>
      <w:r>
        <w:rPr>
          <w:spacing w:val="-3"/>
        </w:rPr>
        <w:t xml:space="preserve"> </w:t>
      </w:r>
      <w:r>
        <w:t>kterou</w:t>
      </w:r>
      <w:r>
        <w:rPr>
          <w:spacing w:val="-5"/>
        </w:rPr>
        <w:t xml:space="preserve"> </w:t>
      </w:r>
      <w:r>
        <w:t>zní.</w:t>
      </w:r>
      <w:r>
        <w:rPr>
          <w:spacing w:val="-5"/>
        </w:rPr>
        <w:t xml:space="preserve"> </w:t>
      </w:r>
      <w:r>
        <w:t>Zbývajících</w:t>
      </w:r>
      <w:r>
        <w:rPr>
          <w:spacing w:val="-7"/>
        </w:rPr>
        <w:t xml:space="preserve"> </w:t>
      </w:r>
      <w:r>
        <w:t>10</w:t>
      </w:r>
      <w:r>
        <w:rPr>
          <w:spacing w:val="-6"/>
        </w:rPr>
        <w:t xml:space="preserve"> </w:t>
      </w:r>
      <w:r>
        <w:t>(slovy:</w:t>
      </w:r>
      <w:r>
        <w:rPr>
          <w:spacing w:val="-4"/>
        </w:rPr>
        <w:t xml:space="preserve"> </w:t>
      </w:r>
      <w:r>
        <w:t>deset)</w:t>
      </w:r>
      <w:r>
        <w:rPr>
          <w:spacing w:val="-4"/>
        </w:rPr>
        <w:t xml:space="preserve"> </w:t>
      </w:r>
      <w:r>
        <w:t>% z</w:t>
      </w:r>
      <w:r>
        <w:rPr>
          <w:spacing w:val="-4"/>
        </w:rPr>
        <w:t xml:space="preserve"> </w:t>
      </w:r>
      <w:r>
        <w:t>fakturované</w:t>
      </w:r>
      <w:r>
        <w:rPr>
          <w:spacing w:val="-11"/>
        </w:rPr>
        <w:t xml:space="preserve"> </w:t>
      </w:r>
      <w:r>
        <w:t>částky</w:t>
      </w:r>
      <w:r>
        <w:rPr>
          <w:spacing w:val="-10"/>
        </w:rPr>
        <w:t xml:space="preserve"> </w:t>
      </w:r>
      <w:r>
        <w:t>představuje</w:t>
      </w:r>
      <w:r>
        <w:rPr>
          <w:spacing w:val="-10"/>
        </w:rPr>
        <w:t xml:space="preserve"> </w:t>
      </w:r>
      <w:r>
        <w:t>zádržné.</w:t>
      </w:r>
      <w:r>
        <w:rPr>
          <w:spacing w:val="-9"/>
        </w:rPr>
        <w:t xml:space="preserve"> </w:t>
      </w:r>
      <w:r>
        <w:t>Smluvní</w:t>
      </w:r>
      <w:r>
        <w:rPr>
          <w:spacing w:val="-12"/>
        </w:rPr>
        <w:t xml:space="preserve"> </w:t>
      </w:r>
      <w:r>
        <w:t>strany</w:t>
      </w:r>
      <w:r>
        <w:rPr>
          <w:spacing w:val="-8"/>
        </w:rPr>
        <w:t xml:space="preserve"> </w:t>
      </w:r>
      <w:r>
        <w:t>v</w:t>
      </w:r>
      <w:r>
        <w:rPr>
          <w:spacing w:val="-3"/>
        </w:rPr>
        <w:t xml:space="preserve"> </w:t>
      </w:r>
      <w:r>
        <w:t>této</w:t>
      </w:r>
      <w:r>
        <w:rPr>
          <w:spacing w:val="-10"/>
        </w:rPr>
        <w:t xml:space="preserve"> </w:t>
      </w:r>
      <w:r>
        <w:t>souvislosti</w:t>
      </w:r>
      <w:r>
        <w:rPr>
          <w:spacing w:val="-11"/>
        </w:rPr>
        <w:t xml:space="preserve"> </w:t>
      </w:r>
      <w:r>
        <w:t>sjednávají,</w:t>
      </w:r>
      <w:r>
        <w:rPr>
          <w:spacing w:val="-10"/>
        </w:rPr>
        <w:t xml:space="preserve"> </w:t>
      </w:r>
      <w:r>
        <w:t>že</w:t>
      </w:r>
      <w:r>
        <w:rPr>
          <w:spacing w:val="-11"/>
        </w:rPr>
        <w:t xml:space="preserve"> </w:t>
      </w:r>
      <w:r>
        <w:t>provedením úhrady   90</w:t>
      </w:r>
      <w:proofErr w:type="gramStart"/>
      <w:r>
        <w:t xml:space="preserve">   (slovy:   devadesáti)  %</w:t>
      </w:r>
      <w:proofErr w:type="gramEnd"/>
      <w:r>
        <w:t xml:space="preserve">  </w:t>
      </w:r>
      <w:proofErr w:type="gramStart"/>
      <w:r>
        <w:t>fakturované  částky</w:t>
      </w:r>
      <w:proofErr w:type="gramEnd"/>
      <w:r>
        <w:t xml:space="preserve">  </w:t>
      </w:r>
      <w:proofErr w:type="gramStart"/>
      <w:r>
        <w:t>se  Objednatel</w:t>
      </w:r>
      <w:proofErr w:type="gramEnd"/>
      <w:r>
        <w:t xml:space="preserve">   </w:t>
      </w:r>
      <w:proofErr w:type="gramStart"/>
      <w:r>
        <w:t>nedostává  do</w:t>
      </w:r>
      <w:proofErr w:type="gramEnd"/>
      <w:r>
        <w:t xml:space="preserve">  prodlení     s provedením úhrady zbylých 10 (slovy: deseti) % fakturované částky. Zádržné bude uhrazeno do 30 (slovy: třiceti) dnů po odstranění poslední vady Zhotovitelem dle čl. III. odst.</w:t>
      </w:r>
      <w:r>
        <w:rPr>
          <w:spacing w:val="-13"/>
        </w:rPr>
        <w:t xml:space="preserve"> </w:t>
      </w:r>
      <w:r>
        <w:t>6).</w:t>
      </w:r>
    </w:p>
    <w:p w14:paraId="2E94965D" w14:textId="77777777" w:rsidR="00B4194D" w:rsidRDefault="00B4194D">
      <w:pPr>
        <w:pStyle w:val="Zkladntext"/>
        <w:ind w:left="0"/>
      </w:pPr>
    </w:p>
    <w:p w14:paraId="15593246" w14:textId="77777777" w:rsidR="00B4194D" w:rsidRDefault="00B4194D">
      <w:pPr>
        <w:pStyle w:val="Zkladntext"/>
        <w:ind w:left="0"/>
      </w:pPr>
    </w:p>
    <w:p w14:paraId="19EA5BA8" w14:textId="77777777" w:rsidR="00B4194D" w:rsidRDefault="002C3FB8">
      <w:pPr>
        <w:pStyle w:val="Nadpis1"/>
        <w:numPr>
          <w:ilvl w:val="0"/>
          <w:numId w:val="13"/>
        </w:numPr>
        <w:tabs>
          <w:tab w:val="left" w:pos="2920"/>
          <w:tab w:val="left" w:pos="2921"/>
        </w:tabs>
        <w:spacing w:before="144"/>
        <w:ind w:left="2921" w:hanging="731"/>
        <w:jc w:val="left"/>
      </w:pPr>
      <w:r>
        <w:t>PRÁVA Z VADNÉHO PLNĚNÍ; ZÁRUKA ZA JAKOST</w:t>
      </w:r>
      <w:r>
        <w:rPr>
          <w:spacing w:val="-1"/>
        </w:rPr>
        <w:t xml:space="preserve"> </w:t>
      </w:r>
      <w:r>
        <w:t>DÍLA</w:t>
      </w:r>
    </w:p>
    <w:p w14:paraId="4ECB06A9" w14:textId="77777777" w:rsidR="00B4194D" w:rsidRDefault="002C3FB8">
      <w:pPr>
        <w:pStyle w:val="Odstavecseseznamem"/>
        <w:numPr>
          <w:ilvl w:val="0"/>
          <w:numId w:val="7"/>
        </w:numPr>
        <w:tabs>
          <w:tab w:val="left" w:pos="851"/>
          <w:tab w:val="left" w:pos="852"/>
        </w:tabs>
        <w:spacing w:before="121"/>
        <w:ind w:hanging="397"/>
      </w:pPr>
      <w:r>
        <w:t>Dílo má vadu, neodpovídá-li</w:t>
      </w:r>
      <w:r>
        <w:rPr>
          <w:spacing w:val="-5"/>
        </w:rPr>
        <w:t xml:space="preserve"> </w:t>
      </w:r>
      <w:r>
        <w:t>smlouvě.</w:t>
      </w:r>
    </w:p>
    <w:p w14:paraId="5DCB57EF" w14:textId="77777777" w:rsidR="00B4194D" w:rsidRDefault="002C3FB8">
      <w:pPr>
        <w:pStyle w:val="Odstavecseseznamem"/>
        <w:numPr>
          <w:ilvl w:val="0"/>
          <w:numId w:val="7"/>
        </w:numPr>
        <w:tabs>
          <w:tab w:val="left" w:pos="851"/>
          <w:tab w:val="left" w:pos="852"/>
        </w:tabs>
        <w:spacing w:before="117"/>
        <w:ind w:hanging="397"/>
      </w:pPr>
      <w:r>
        <w:t>Zhotovitel odpovídá za</w:t>
      </w:r>
      <w:r>
        <w:rPr>
          <w:spacing w:val="-3"/>
        </w:rPr>
        <w:t xml:space="preserve"> </w:t>
      </w:r>
      <w:r>
        <w:t>vady</w:t>
      </w:r>
    </w:p>
    <w:p w14:paraId="5CF96428" w14:textId="77777777" w:rsidR="00B4194D" w:rsidRDefault="002C3FB8">
      <w:pPr>
        <w:pStyle w:val="Odstavecseseznamem"/>
        <w:numPr>
          <w:ilvl w:val="1"/>
          <w:numId w:val="7"/>
        </w:numPr>
        <w:tabs>
          <w:tab w:val="left" w:pos="1138"/>
        </w:tabs>
        <w:spacing w:before="121"/>
        <w:ind w:hanging="287"/>
      </w:pPr>
      <w:r>
        <w:t>jež má dílo při jeho</w:t>
      </w:r>
      <w:r>
        <w:rPr>
          <w:spacing w:val="-8"/>
        </w:rPr>
        <w:t xml:space="preserve"> </w:t>
      </w:r>
      <w:r>
        <w:t>předání,</w:t>
      </w:r>
    </w:p>
    <w:p w14:paraId="668447CB" w14:textId="77777777" w:rsidR="00B4194D" w:rsidRDefault="002C3FB8">
      <w:pPr>
        <w:pStyle w:val="Odstavecseseznamem"/>
        <w:numPr>
          <w:ilvl w:val="1"/>
          <w:numId w:val="7"/>
        </w:numPr>
        <w:tabs>
          <w:tab w:val="left" w:pos="1138"/>
        </w:tabs>
        <w:spacing w:before="0"/>
        <w:ind w:hanging="287"/>
      </w:pPr>
      <w:r>
        <w:t>jež má dílo v době mezi předáním díla Objednateli a počátkem běhu záruční doby</w:t>
      </w:r>
      <w:r>
        <w:rPr>
          <w:spacing w:val="-18"/>
        </w:rPr>
        <w:t xml:space="preserve"> </w:t>
      </w:r>
      <w:r>
        <w:t>nebo</w:t>
      </w:r>
    </w:p>
    <w:p w14:paraId="7BC31AD9" w14:textId="77777777" w:rsidR="00B4194D" w:rsidRDefault="002C3FB8">
      <w:pPr>
        <w:pStyle w:val="Odstavecseseznamem"/>
        <w:numPr>
          <w:ilvl w:val="1"/>
          <w:numId w:val="7"/>
        </w:numPr>
        <w:tabs>
          <w:tab w:val="left" w:pos="1138"/>
        </w:tabs>
        <w:spacing w:before="0"/>
        <w:ind w:hanging="287"/>
      </w:pPr>
      <w:r>
        <w:t>jež má dílo v záruční</w:t>
      </w:r>
      <w:r>
        <w:rPr>
          <w:spacing w:val="-4"/>
        </w:rPr>
        <w:t xml:space="preserve"> </w:t>
      </w:r>
      <w:r>
        <w:t>době.</w:t>
      </w:r>
    </w:p>
    <w:p w14:paraId="06E9EA73" w14:textId="77777777" w:rsidR="00B4194D" w:rsidRDefault="002C3FB8">
      <w:pPr>
        <w:pStyle w:val="Zkladntext"/>
        <w:spacing w:before="120"/>
        <w:ind w:right="129"/>
        <w:jc w:val="both"/>
      </w:pPr>
      <w:r>
        <w:t>Je-li dílo Objednatelem převzato s alespoň jednou vadou a do odstranění poslední vady na díle vznikne nebo Objednatel zjistí další vadu, dohodly se smluvní strany, že na takovou vadu budou hledět, jako by na díle existovala již při jeho předání, a to se všemi důsledky, které se s vadami zjištěnými při předání díla pojí. Objednatel takovou vadu Zhotoviteli oznámí nejpozději před odstraněním poslední vady uvedené v předávacím protokolu. Pokud Objednatel nesplní povinnost dle</w:t>
      </w:r>
      <w:r>
        <w:rPr>
          <w:spacing w:val="-2"/>
        </w:rPr>
        <w:t xml:space="preserve"> </w:t>
      </w:r>
      <w:r>
        <w:t>předchozí</w:t>
      </w:r>
      <w:r>
        <w:rPr>
          <w:spacing w:val="-14"/>
        </w:rPr>
        <w:t xml:space="preserve"> </w:t>
      </w:r>
      <w:r>
        <w:t>věty,</w:t>
      </w:r>
      <w:r>
        <w:rPr>
          <w:spacing w:val="-10"/>
        </w:rPr>
        <w:t xml:space="preserve"> </w:t>
      </w:r>
      <w:r>
        <w:t>dohodly</w:t>
      </w:r>
      <w:r>
        <w:rPr>
          <w:spacing w:val="-12"/>
        </w:rPr>
        <w:t xml:space="preserve"> </w:t>
      </w:r>
      <w:r>
        <w:t>se</w:t>
      </w:r>
      <w:r>
        <w:rPr>
          <w:spacing w:val="-13"/>
        </w:rPr>
        <w:t xml:space="preserve"> </w:t>
      </w:r>
      <w:r>
        <w:t>smluvní</w:t>
      </w:r>
      <w:r>
        <w:rPr>
          <w:spacing w:val="-12"/>
        </w:rPr>
        <w:t xml:space="preserve"> </w:t>
      </w:r>
      <w:r>
        <w:t>strany,</w:t>
      </w:r>
      <w:r>
        <w:rPr>
          <w:spacing w:val="-11"/>
        </w:rPr>
        <w:t xml:space="preserve"> </w:t>
      </w:r>
      <w:r>
        <w:t>že</w:t>
      </w:r>
      <w:r>
        <w:rPr>
          <w:spacing w:val="-12"/>
        </w:rPr>
        <w:t xml:space="preserve"> </w:t>
      </w:r>
      <w:r>
        <w:t>na</w:t>
      </w:r>
      <w:r>
        <w:rPr>
          <w:spacing w:val="-13"/>
        </w:rPr>
        <w:t xml:space="preserve"> </w:t>
      </w:r>
      <w:r>
        <w:t>takovou</w:t>
      </w:r>
      <w:r>
        <w:rPr>
          <w:spacing w:val="-14"/>
        </w:rPr>
        <w:t xml:space="preserve"> </w:t>
      </w:r>
      <w:r>
        <w:t>vadu</w:t>
      </w:r>
      <w:r>
        <w:rPr>
          <w:spacing w:val="-12"/>
        </w:rPr>
        <w:t xml:space="preserve"> </w:t>
      </w:r>
      <w:r>
        <w:t>budou</w:t>
      </w:r>
      <w:r>
        <w:rPr>
          <w:spacing w:val="-11"/>
        </w:rPr>
        <w:t xml:space="preserve"> </w:t>
      </w:r>
      <w:r>
        <w:t>hledět</w:t>
      </w:r>
      <w:r>
        <w:rPr>
          <w:spacing w:val="-11"/>
        </w:rPr>
        <w:t xml:space="preserve"> </w:t>
      </w:r>
      <w:r>
        <w:t>jako</w:t>
      </w:r>
      <w:r>
        <w:rPr>
          <w:spacing w:val="-9"/>
        </w:rPr>
        <w:t xml:space="preserve"> </w:t>
      </w:r>
      <w:r>
        <w:t>na</w:t>
      </w:r>
      <w:r>
        <w:rPr>
          <w:spacing w:val="-14"/>
        </w:rPr>
        <w:t xml:space="preserve"> </w:t>
      </w:r>
      <w:r>
        <w:t>vadu</w:t>
      </w:r>
      <w:r>
        <w:rPr>
          <w:spacing w:val="-11"/>
        </w:rPr>
        <w:t xml:space="preserve"> </w:t>
      </w:r>
      <w:r>
        <w:t>vzniklou v záruční době, a to se všemi důsledky, které se s vadami vzniklými v záruční době</w:t>
      </w:r>
      <w:r>
        <w:rPr>
          <w:spacing w:val="-17"/>
        </w:rPr>
        <w:t xml:space="preserve"> </w:t>
      </w:r>
      <w:r>
        <w:t>pojí.</w:t>
      </w:r>
    </w:p>
    <w:p w14:paraId="56D3FBBE" w14:textId="77777777" w:rsidR="00B4194D" w:rsidRDefault="002C3FB8">
      <w:pPr>
        <w:pStyle w:val="Odstavecseseznamem"/>
        <w:numPr>
          <w:ilvl w:val="0"/>
          <w:numId w:val="7"/>
        </w:numPr>
        <w:tabs>
          <w:tab w:val="left" w:pos="852"/>
        </w:tabs>
        <w:ind w:right="131"/>
        <w:jc w:val="both"/>
      </w:pPr>
      <w:r>
        <w:t>Zhotovitel odpovídá Objednateli zejména za to, že ode dne předání díla do konce smluvené záruční doby předmět</w:t>
      </w:r>
      <w:r>
        <w:rPr>
          <w:spacing w:val="-1"/>
        </w:rPr>
        <w:t xml:space="preserve"> </w:t>
      </w:r>
      <w:r>
        <w:t>díla:</w:t>
      </w:r>
    </w:p>
    <w:p w14:paraId="1D6D8A2F" w14:textId="77777777" w:rsidR="00B4194D" w:rsidRDefault="002C3FB8">
      <w:pPr>
        <w:pStyle w:val="Odstavecseseznamem"/>
        <w:numPr>
          <w:ilvl w:val="1"/>
          <w:numId w:val="7"/>
        </w:numPr>
        <w:tabs>
          <w:tab w:val="left" w:pos="1138"/>
        </w:tabs>
        <w:spacing w:before="121"/>
        <w:ind w:right="131"/>
        <w:jc w:val="both"/>
      </w:pPr>
      <w:r>
        <w:t>má a bude mít vlastnosti, které si strany ujednaly, a chybí-li ujednání, takové vlastnosti, které Zhotovitel nebo výrobce věcí k provedení díla popsal nebo které Objednatel očekával s ohledem na povahu předmětu díla a na základě reklamy jimi</w:t>
      </w:r>
      <w:r>
        <w:rPr>
          <w:spacing w:val="-11"/>
        </w:rPr>
        <w:t xml:space="preserve"> </w:t>
      </w:r>
      <w:r>
        <w:t>prováděné,</w:t>
      </w:r>
    </w:p>
    <w:p w14:paraId="0E5ADE9B" w14:textId="77777777" w:rsidR="00B4194D" w:rsidRDefault="002C3FB8">
      <w:pPr>
        <w:pStyle w:val="Odstavecseseznamem"/>
        <w:numPr>
          <w:ilvl w:val="1"/>
          <w:numId w:val="7"/>
        </w:numPr>
        <w:tabs>
          <w:tab w:val="left" w:pos="1138"/>
        </w:tabs>
        <w:ind w:right="130"/>
        <w:jc w:val="both"/>
      </w:pPr>
      <w:r>
        <w:t>plní</w:t>
      </w:r>
      <w:r>
        <w:rPr>
          <w:spacing w:val="-3"/>
        </w:rPr>
        <w:t xml:space="preserve"> </w:t>
      </w:r>
      <w:r>
        <w:t>a</w:t>
      </w:r>
      <w:r>
        <w:rPr>
          <w:spacing w:val="-3"/>
        </w:rPr>
        <w:t xml:space="preserve"> </w:t>
      </w:r>
      <w:r>
        <w:t>bude</w:t>
      </w:r>
      <w:r>
        <w:rPr>
          <w:spacing w:val="-2"/>
        </w:rPr>
        <w:t xml:space="preserve"> </w:t>
      </w:r>
      <w:r>
        <w:t>plnit</w:t>
      </w:r>
      <w:r>
        <w:rPr>
          <w:spacing w:val="-3"/>
        </w:rPr>
        <w:t xml:space="preserve"> </w:t>
      </w:r>
      <w:r>
        <w:t>svůj</w:t>
      </w:r>
      <w:r>
        <w:rPr>
          <w:spacing w:val="-3"/>
        </w:rPr>
        <w:t xml:space="preserve"> </w:t>
      </w:r>
      <w:r>
        <w:t>účel,</w:t>
      </w:r>
      <w:r>
        <w:rPr>
          <w:spacing w:val="-2"/>
        </w:rPr>
        <w:t xml:space="preserve"> </w:t>
      </w:r>
      <w:r>
        <w:t>který</w:t>
      </w:r>
      <w:r>
        <w:rPr>
          <w:spacing w:val="-3"/>
        </w:rPr>
        <w:t xml:space="preserve"> </w:t>
      </w:r>
      <w:r>
        <w:t>vyplývá</w:t>
      </w:r>
      <w:r>
        <w:rPr>
          <w:spacing w:val="-3"/>
        </w:rPr>
        <w:t xml:space="preserve"> </w:t>
      </w:r>
      <w:r>
        <w:t>z</w:t>
      </w:r>
      <w:r>
        <w:rPr>
          <w:spacing w:val="-4"/>
        </w:rPr>
        <w:t xml:space="preserve"> </w:t>
      </w:r>
      <w:r>
        <w:t>této</w:t>
      </w:r>
      <w:r>
        <w:rPr>
          <w:spacing w:val="-2"/>
        </w:rPr>
        <w:t xml:space="preserve"> </w:t>
      </w:r>
      <w:r>
        <w:t>smlouvy,</w:t>
      </w:r>
      <w:r>
        <w:rPr>
          <w:spacing w:val="-2"/>
        </w:rPr>
        <w:t xml:space="preserve"> </w:t>
      </w:r>
      <w:r>
        <w:t>a</w:t>
      </w:r>
      <w:r>
        <w:rPr>
          <w:spacing w:val="-3"/>
        </w:rPr>
        <w:t xml:space="preserve"> </w:t>
      </w:r>
      <w:r>
        <w:t>příp.</w:t>
      </w:r>
      <w:r>
        <w:rPr>
          <w:spacing w:val="-4"/>
        </w:rPr>
        <w:t xml:space="preserve"> </w:t>
      </w:r>
      <w:r>
        <w:t>dále</w:t>
      </w:r>
      <w:r>
        <w:rPr>
          <w:spacing w:val="-2"/>
        </w:rPr>
        <w:t xml:space="preserve"> </w:t>
      </w:r>
      <w:r>
        <w:t>který</w:t>
      </w:r>
      <w:r>
        <w:rPr>
          <w:spacing w:val="-3"/>
        </w:rPr>
        <w:t xml:space="preserve"> </w:t>
      </w:r>
      <w:r>
        <w:t>pro</w:t>
      </w:r>
      <w:r>
        <w:rPr>
          <w:spacing w:val="-2"/>
        </w:rPr>
        <w:t xml:space="preserve"> </w:t>
      </w:r>
      <w:r>
        <w:t>něj</w:t>
      </w:r>
      <w:r>
        <w:rPr>
          <w:spacing w:val="-5"/>
        </w:rPr>
        <w:t xml:space="preserve"> </w:t>
      </w:r>
      <w:r>
        <w:t>Zhotovitel</w:t>
      </w:r>
      <w:r>
        <w:rPr>
          <w:spacing w:val="-3"/>
        </w:rPr>
        <w:t xml:space="preserve"> </w:t>
      </w:r>
      <w:r>
        <w:t>uvádí nebo ke kterému se dílo obvykle</w:t>
      </w:r>
      <w:r>
        <w:rPr>
          <w:spacing w:val="2"/>
        </w:rPr>
        <w:t xml:space="preserve"> </w:t>
      </w:r>
      <w:r>
        <w:t>provádí,</w:t>
      </w:r>
    </w:p>
    <w:p w14:paraId="4F1A9642" w14:textId="77777777" w:rsidR="00B4194D" w:rsidRDefault="002C3FB8">
      <w:pPr>
        <w:pStyle w:val="Odstavecseseznamem"/>
        <w:numPr>
          <w:ilvl w:val="1"/>
          <w:numId w:val="7"/>
        </w:numPr>
        <w:tabs>
          <w:tab w:val="left" w:pos="1138"/>
        </w:tabs>
        <w:spacing w:before="121"/>
        <w:ind w:right="129"/>
        <w:jc w:val="both"/>
      </w:pPr>
      <w:r>
        <w:t>vyhovuje a bude vyhovovat požadavkům příslušných právních předpisů a požadavkům stanoveným touto smlouvou; jsou-li požadavky Objednatele uvedené ve smlouvě přísnější než požadavky příslušných právních předpisů, mají přednost požadavky uvedené ve</w:t>
      </w:r>
      <w:r>
        <w:rPr>
          <w:spacing w:val="-21"/>
        </w:rPr>
        <w:t xml:space="preserve"> </w:t>
      </w:r>
      <w:r>
        <w:t>smlouvě.</w:t>
      </w:r>
    </w:p>
    <w:p w14:paraId="4A03336C" w14:textId="77777777" w:rsidR="00B4194D" w:rsidRDefault="002C3FB8">
      <w:pPr>
        <w:pStyle w:val="Odstavecseseznamem"/>
        <w:numPr>
          <w:ilvl w:val="0"/>
          <w:numId w:val="7"/>
        </w:numPr>
        <w:tabs>
          <w:tab w:val="left" w:pos="852"/>
        </w:tabs>
        <w:spacing w:before="119"/>
        <w:ind w:right="131"/>
        <w:jc w:val="both"/>
      </w:pPr>
      <w:r>
        <w:t xml:space="preserve">Záruční doba na dílo činí 24 (slovy: </w:t>
      </w:r>
      <w:proofErr w:type="spellStart"/>
      <w:r>
        <w:t>dvacetčtyři</w:t>
      </w:r>
      <w:proofErr w:type="spellEnd"/>
      <w:r>
        <w:t>) měsíců. Záruční doba začíná běžet ode dne převzetí díla Objednatelem. Je-li dílo Objednatelem převzato s alespoň jednou vadou, počíná záruční doba běžet až dnem odstranění poslední</w:t>
      </w:r>
      <w:r>
        <w:rPr>
          <w:spacing w:val="-7"/>
        </w:rPr>
        <w:t xml:space="preserve"> </w:t>
      </w:r>
      <w:r>
        <w:t>vady.</w:t>
      </w:r>
    </w:p>
    <w:p w14:paraId="77D8A114" w14:textId="77777777" w:rsidR="00B4194D" w:rsidRDefault="00B4194D">
      <w:pPr>
        <w:jc w:val="both"/>
        <w:sectPr w:rsidR="00B4194D">
          <w:pgSz w:w="11910" w:h="16840"/>
          <w:pgMar w:top="1020" w:right="1280" w:bottom="820" w:left="680" w:header="604" w:footer="628" w:gutter="0"/>
          <w:cols w:space="708"/>
        </w:sectPr>
      </w:pPr>
    </w:p>
    <w:p w14:paraId="4CA87D37" w14:textId="77777777" w:rsidR="00B4194D" w:rsidRDefault="00B4194D">
      <w:pPr>
        <w:pStyle w:val="Zkladntext"/>
        <w:spacing w:before="2"/>
        <w:ind w:left="0"/>
        <w:rPr>
          <w:sz w:val="15"/>
        </w:rPr>
      </w:pPr>
    </w:p>
    <w:p w14:paraId="76D8980B" w14:textId="77777777" w:rsidR="00B4194D" w:rsidRDefault="002C3FB8">
      <w:pPr>
        <w:pStyle w:val="Odstavecseseznamem"/>
        <w:numPr>
          <w:ilvl w:val="0"/>
          <w:numId w:val="7"/>
        </w:numPr>
        <w:tabs>
          <w:tab w:val="left" w:pos="852"/>
        </w:tabs>
        <w:spacing w:before="56"/>
        <w:ind w:right="129"/>
        <w:jc w:val="both"/>
      </w:pPr>
      <w:r>
        <w:t>Práva z vadného plnění Objednatel uplatní u Zhotovitele kdykoliv po zjištění vady, a to písemným oznámením (dále jen „reklamace“) doručeným k rukám kontaktní osoby Zhotovitele uvedené v záhlaví smlouvy. Smluvní strany sjednávají, že § 2605 odst. 2 občanského zákoníku, § 2618 občanského zákoníku a § 2629 odst. 1 občanského zákoníku se nepoužijí. V reklamaci Objednatel uvede</w:t>
      </w:r>
      <w:r>
        <w:rPr>
          <w:spacing w:val="-1"/>
        </w:rPr>
        <w:t xml:space="preserve"> </w:t>
      </w:r>
      <w:r>
        <w:t>alespoň:</w:t>
      </w:r>
    </w:p>
    <w:p w14:paraId="6E4DE1DE" w14:textId="77777777" w:rsidR="00B4194D" w:rsidRDefault="002C3FB8">
      <w:pPr>
        <w:pStyle w:val="Odstavecseseznamem"/>
        <w:numPr>
          <w:ilvl w:val="0"/>
          <w:numId w:val="6"/>
        </w:numPr>
        <w:tabs>
          <w:tab w:val="left" w:pos="1421"/>
        </w:tabs>
        <w:spacing w:before="0" w:line="280" w:lineRule="exact"/>
        <w:jc w:val="left"/>
      </w:pPr>
      <w:r>
        <w:t>popis vady díla nebo informaci o tom, jak se vada</w:t>
      </w:r>
      <w:r>
        <w:rPr>
          <w:spacing w:val="-8"/>
        </w:rPr>
        <w:t xml:space="preserve"> </w:t>
      </w:r>
      <w:r>
        <w:t>projevuje,</w:t>
      </w:r>
    </w:p>
    <w:p w14:paraId="3CDEF5DD" w14:textId="77777777" w:rsidR="00B4194D" w:rsidRDefault="002C3FB8">
      <w:pPr>
        <w:pStyle w:val="Odstavecseseznamem"/>
        <w:numPr>
          <w:ilvl w:val="0"/>
          <w:numId w:val="6"/>
        </w:numPr>
        <w:tabs>
          <w:tab w:val="left" w:pos="1421"/>
        </w:tabs>
        <w:spacing w:before="1"/>
        <w:jc w:val="left"/>
      </w:pPr>
      <w:r>
        <w:t>jaká práva v souvislosti s vadou díla</w:t>
      </w:r>
      <w:r>
        <w:rPr>
          <w:spacing w:val="-6"/>
        </w:rPr>
        <w:t xml:space="preserve"> </w:t>
      </w:r>
      <w:r>
        <w:t>uplatňuje.</w:t>
      </w:r>
    </w:p>
    <w:p w14:paraId="508AEEA2" w14:textId="77777777" w:rsidR="00B4194D" w:rsidRDefault="002C3FB8">
      <w:pPr>
        <w:pStyle w:val="Zkladntext"/>
        <w:spacing w:before="120"/>
        <w:ind w:left="880" w:right="110"/>
      </w:pPr>
      <w:r>
        <w:t>Neuvede-li Objednatel, jaká práva v souvislosti s vadou díla uplatňuje, má se za to, že požaduje provedení opravy díla, příp. nové provedení vadné části díla, není-li vada díla opravou odstranitelná.</w:t>
      </w:r>
    </w:p>
    <w:p w14:paraId="7CF1A466" w14:textId="77777777" w:rsidR="00B4194D" w:rsidRDefault="002C3FB8">
      <w:pPr>
        <w:pStyle w:val="Odstavecseseznamem"/>
        <w:numPr>
          <w:ilvl w:val="0"/>
          <w:numId w:val="7"/>
        </w:numPr>
        <w:tabs>
          <w:tab w:val="left" w:pos="852"/>
        </w:tabs>
        <w:spacing w:before="118"/>
        <w:ind w:hanging="397"/>
        <w:jc w:val="both"/>
      </w:pPr>
      <w:r>
        <w:t>Objednatel může v rámci reklamace uplatnit</w:t>
      </w:r>
      <w:r>
        <w:rPr>
          <w:spacing w:val="-9"/>
        </w:rPr>
        <w:t xml:space="preserve"> </w:t>
      </w:r>
      <w:r>
        <w:t>právo</w:t>
      </w:r>
    </w:p>
    <w:p w14:paraId="5D3CDE4E" w14:textId="77777777" w:rsidR="00B4194D" w:rsidRDefault="002C3FB8">
      <w:pPr>
        <w:pStyle w:val="Odstavecseseznamem"/>
        <w:numPr>
          <w:ilvl w:val="0"/>
          <w:numId w:val="5"/>
        </w:numPr>
        <w:tabs>
          <w:tab w:val="left" w:pos="1421"/>
        </w:tabs>
        <w:spacing w:before="1"/>
        <w:jc w:val="left"/>
      </w:pPr>
      <w:r>
        <w:t>na odstranění vady novým provedením vadné části díla nebo provedením chybějící části</w:t>
      </w:r>
      <w:r>
        <w:rPr>
          <w:spacing w:val="-22"/>
        </w:rPr>
        <w:t xml:space="preserve"> </w:t>
      </w:r>
      <w:r>
        <w:t>díla,</w:t>
      </w:r>
    </w:p>
    <w:p w14:paraId="03293CEB" w14:textId="77777777" w:rsidR="00B4194D" w:rsidRDefault="002C3FB8">
      <w:pPr>
        <w:pStyle w:val="Odstavecseseznamem"/>
        <w:numPr>
          <w:ilvl w:val="0"/>
          <w:numId w:val="5"/>
        </w:numPr>
        <w:tabs>
          <w:tab w:val="left" w:pos="1421"/>
        </w:tabs>
        <w:spacing w:before="0"/>
        <w:jc w:val="left"/>
      </w:pPr>
      <w:r>
        <w:t>na odstranění vady opravou díla, je-li vada tímto způsobem</w:t>
      </w:r>
      <w:r>
        <w:rPr>
          <w:spacing w:val="-12"/>
        </w:rPr>
        <w:t xml:space="preserve"> </w:t>
      </w:r>
      <w:r>
        <w:t>opravitelná,</w:t>
      </w:r>
    </w:p>
    <w:p w14:paraId="6012AA08" w14:textId="77777777" w:rsidR="00B4194D" w:rsidRDefault="002C3FB8">
      <w:pPr>
        <w:pStyle w:val="Odstavecseseznamem"/>
        <w:numPr>
          <w:ilvl w:val="0"/>
          <w:numId w:val="5"/>
        </w:numPr>
        <w:tabs>
          <w:tab w:val="left" w:pos="1421"/>
        </w:tabs>
        <w:spacing w:before="1"/>
        <w:jc w:val="left"/>
      </w:pPr>
      <w:r>
        <w:t>na přiměřenou slevu z ceny díla,</w:t>
      </w:r>
      <w:r>
        <w:rPr>
          <w:spacing w:val="-6"/>
        </w:rPr>
        <w:t xml:space="preserve"> </w:t>
      </w:r>
      <w:r>
        <w:t>nebo,</w:t>
      </w:r>
    </w:p>
    <w:p w14:paraId="4711EA9F" w14:textId="77777777" w:rsidR="00B4194D" w:rsidRDefault="002C3FB8">
      <w:pPr>
        <w:pStyle w:val="Odstavecseseznamem"/>
        <w:numPr>
          <w:ilvl w:val="0"/>
          <w:numId w:val="5"/>
        </w:numPr>
        <w:tabs>
          <w:tab w:val="left" w:pos="1421"/>
        </w:tabs>
        <w:spacing w:before="0"/>
        <w:jc w:val="left"/>
      </w:pPr>
      <w:r>
        <w:t>je-li vadné plnění podstatným porušením smlouvy, od smlouvy</w:t>
      </w:r>
      <w:r>
        <w:rPr>
          <w:spacing w:val="-16"/>
        </w:rPr>
        <w:t xml:space="preserve"> </w:t>
      </w:r>
      <w:r>
        <w:t>odstoupit.</w:t>
      </w:r>
    </w:p>
    <w:p w14:paraId="1562ADF5" w14:textId="77777777" w:rsidR="00B4194D" w:rsidRDefault="002C3FB8">
      <w:pPr>
        <w:pStyle w:val="Zkladntext"/>
        <w:spacing w:before="119"/>
        <w:ind w:left="1166"/>
        <w:jc w:val="both"/>
      </w:pPr>
      <w:r>
        <w:t>Objednatel</w:t>
      </w:r>
      <w:r>
        <w:rPr>
          <w:spacing w:val="-14"/>
        </w:rPr>
        <w:t xml:space="preserve"> </w:t>
      </w:r>
      <w:r>
        <w:t>je</w:t>
      </w:r>
      <w:r>
        <w:rPr>
          <w:spacing w:val="-15"/>
        </w:rPr>
        <w:t xml:space="preserve"> </w:t>
      </w:r>
      <w:r>
        <w:t>oprávněn</w:t>
      </w:r>
      <w:r>
        <w:rPr>
          <w:spacing w:val="-13"/>
        </w:rPr>
        <w:t xml:space="preserve"> </w:t>
      </w:r>
      <w:r>
        <w:t>zvolit</w:t>
      </w:r>
      <w:r>
        <w:rPr>
          <w:spacing w:val="-12"/>
        </w:rPr>
        <w:t xml:space="preserve"> </w:t>
      </w:r>
      <w:r>
        <w:t>si</w:t>
      </w:r>
      <w:r>
        <w:rPr>
          <w:spacing w:val="-13"/>
        </w:rPr>
        <w:t xml:space="preserve"> </w:t>
      </w:r>
      <w:r>
        <w:t>a</w:t>
      </w:r>
      <w:r>
        <w:rPr>
          <w:spacing w:val="-13"/>
        </w:rPr>
        <w:t xml:space="preserve"> </w:t>
      </w:r>
      <w:r>
        <w:t>uplatnit</w:t>
      </w:r>
      <w:r>
        <w:rPr>
          <w:spacing w:val="-15"/>
        </w:rPr>
        <w:t xml:space="preserve"> </w:t>
      </w:r>
      <w:r>
        <w:t>kterékoliv</w:t>
      </w:r>
      <w:r>
        <w:rPr>
          <w:spacing w:val="-14"/>
        </w:rPr>
        <w:t xml:space="preserve"> </w:t>
      </w:r>
      <w:r>
        <w:t>z</w:t>
      </w:r>
      <w:r>
        <w:rPr>
          <w:spacing w:val="-14"/>
        </w:rPr>
        <w:t xml:space="preserve"> </w:t>
      </w:r>
      <w:r>
        <w:t>uvedených</w:t>
      </w:r>
      <w:r>
        <w:rPr>
          <w:spacing w:val="-13"/>
        </w:rPr>
        <w:t xml:space="preserve"> </w:t>
      </w:r>
      <w:r>
        <w:t>práv</w:t>
      </w:r>
      <w:r>
        <w:rPr>
          <w:spacing w:val="-14"/>
        </w:rPr>
        <w:t xml:space="preserve"> </w:t>
      </w:r>
      <w:r>
        <w:t>dle</w:t>
      </w:r>
      <w:r>
        <w:rPr>
          <w:spacing w:val="-13"/>
        </w:rPr>
        <w:t xml:space="preserve"> </w:t>
      </w:r>
      <w:r>
        <w:t>svého</w:t>
      </w:r>
      <w:r>
        <w:rPr>
          <w:spacing w:val="-12"/>
        </w:rPr>
        <w:t xml:space="preserve"> </w:t>
      </w:r>
      <w:r>
        <w:t>uvážení,</w:t>
      </w:r>
      <w:r>
        <w:rPr>
          <w:spacing w:val="-13"/>
        </w:rPr>
        <w:t xml:space="preserve"> </w:t>
      </w:r>
      <w:r>
        <w:t>případně</w:t>
      </w:r>
    </w:p>
    <w:p w14:paraId="05B83B77" w14:textId="77777777" w:rsidR="00B4194D" w:rsidRDefault="002C3FB8">
      <w:pPr>
        <w:pStyle w:val="Zkladntext"/>
        <w:ind w:left="1166"/>
        <w:jc w:val="both"/>
      </w:pPr>
      <w:r>
        <w:t>zvolit a uplatnit jejich kombinaci.</w:t>
      </w:r>
    </w:p>
    <w:p w14:paraId="07CE0532" w14:textId="77777777" w:rsidR="00B4194D" w:rsidRDefault="002C3FB8">
      <w:pPr>
        <w:pStyle w:val="Zkladntext"/>
        <w:spacing w:before="120"/>
        <w:ind w:left="1166" w:right="132"/>
        <w:jc w:val="both"/>
      </w:pPr>
      <w:r>
        <w:t>Pro účely odstoupení od smlouvy dle tohoto písmene je podstatným takové porušení smlouvy, o němž strana porušující smlouvu již při uzavření smlouvy věděla nebo musela vědět, že by druhá strana smlouvu neuzavřela, pokud by toto porušení předvídala. V pochybnostech se má za to, že porušení smlouvy je podstatné.</w:t>
      </w:r>
    </w:p>
    <w:p w14:paraId="05AA1527" w14:textId="77777777" w:rsidR="00B4194D" w:rsidRDefault="002C3FB8">
      <w:pPr>
        <w:pStyle w:val="Odstavecseseznamem"/>
        <w:numPr>
          <w:ilvl w:val="0"/>
          <w:numId w:val="7"/>
        </w:numPr>
        <w:tabs>
          <w:tab w:val="left" w:pos="852"/>
        </w:tabs>
        <w:spacing w:before="121"/>
        <w:ind w:right="129"/>
        <w:jc w:val="both"/>
      </w:pPr>
      <w:r>
        <w:t>Zhotovitel</w:t>
      </w:r>
      <w:r>
        <w:rPr>
          <w:spacing w:val="-6"/>
        </w:rPr>
        <w:t xml:space="preserve"> </w:t>
      </w:r>
      <w:r>
        <w:t>se</w:t>
      </w:r>
      <w:r>
        <w:rPr>
          <w:spacing w:val="-5"/>
        </w:rPr>
        <w:t xml:space="preserve"> </w:t>
      </w:r>
      <w:r>
        <w:t>zavazuje</w:t>
      </w:r>
      <w:r>
        <w:rPr>
          <w:spacing w:val="-6"/>
        </w:rPr>
        <w:t xml:space="preserve"> </w:t>
      </w:r>
      <w:r>
        <w:t>prověřit</w:t>
      </w:r>
      <w:r>
        <w:rPr>
          <w:spacing w:val="-5"/>
        </w:rPr>
        <w:t xml:space="preserve"> </w:t>
      </w:r>
      <w:r>
        <w:t>reklamaci</w:t>
      </w:r>
      <w:r>
        <w:rPr>
          <w:spacing w:val="-6"/>
        </w:rPr>
        <w:t xml:space="preserve"> </w:t>
      </w:r>
      <w:r>
        <w:t>a</w:t>
      </w:r>
      <w:r>
        <w:rPr>
          <w:spacing w:val="-8"/>
        </w:rPr>
        <w:t xml:space="preserve"> </w:t>
      </w:r>
      <w:r>
        <w:t>do</w:t>
      </w:r>
      <w:r>
        <w:rPr>
          <w:spacing w:val="-8"/>
        </w:rPr>
        <w:t xml:space="preserve"> </w:t>
      </w:r>
      <w:r>
        <w:t>2</w:t>
      </w:r>
      <w:r>
        <w:rPr>
          <w:spacing w:val="-7"/>
        </w:rPr>
        <w:t xml:space="preserve"> </w:t>
      </w:r>
      <w:r>
        <w:t>(slovy:</w:t>
      </w:r>
      <w:r>
        <w:rPr>
          <w:spacing w:val="-7"/>
        </w:rPr>
        <w:t xml:space="preserve"> </w:t>
      </w:r>
      <w:r>
        <w:t>dvou)</w:t>
      </w:r>
      <w:r>
        <w:rPr>
          <w:spacing w:val="-9"/>
        </w:rPr>
        <w:t xml:space="preserve"> </w:t>
      </w:r>
      <w:r>
        <w:t>pracovních</w:t>
      </w:r>
      <w:r>
        <w:rPr>
          <w:spacing w:val="-9"/>
        </w:rPr>
        <w:t xml:space="preserve"> </w:t>
      </w:r>
      <w:r>
        <w:t>dnů</w:t>
      </w:r>
      <w:r>
        <w:rPr>
          <w:spacing w:val="-6"/>
        </w:rPr>
        <w:t xml:space="preserve"> </w:t>
      </w:r>
      <w:r>
        <w:t>ode</w:t>
      </w:r>
      <w:r>
        <w:rPr>
          <w:spacing w:val="-10"/>
        </w:rPr>
        <w:t xml:space="preserve"> </w:t>
      </w:r>
      <w:r>
        <w:t>dne</w:t>
      </w:r>
      <w:r>
        <w:rPr>
          <w:spacing w:val="-6"/>
        </w:rPr>
        <w:t xml:space="preserve"> </w:t>
      </w:r>
      <w:r>
        <w:t>jejího</w:t>
      </w:r>
      <w:r>
        <w:rPr>
          <w:spacing w:val="-7"/>
        </w:rPr>
        <w:t xml:space="preserve"> </w:t>
      </w:r>
      <w:r>
        <w:t>doručení oznámit Objednateli, zda reklamaci uznává. Pokud tak Zhotovitel v uvedené lhůtě neučiní, má se za to, že reklamaci uznává a že zvolené právo z vadného plnění</w:t>
      </w:r>
      <w:r>
        <w:rPr>
          <w:spacing w:val="-10"/>
        </w:rPr>
        <w:t xml:space="preserve"> </w:t>
      </w:r>
      <w:r>
        <w:t>uspokojí.</w:t>
      </w:r>
    </w:p>
    <w:p w14:paraId="68FA1F4E" w14:textId="77777777" w:rsidR="00B4194D" w:rsidRDefault="002C3FB8">
      <w:pPr>
        <w:pStyle w:val="Odstavecseseznamem"/>
        <w:numPr>
          <w:ilvl w:val="0"/>
          <w:numId w:val="7"/>
        </w:numPr>
        <w:tabs>
          <w:tab w:val="left" w:pos="852"/>
        </w:tabs>
        <w:spacing w:before="119"/>
        <w:ind w:right="132"/>
        <w:jc w:val="both"/>
      </w:pPr>
      <w:r>
        <w:t>Zhotovitel se zavazuje, že s odstraňováním vad započne bezodkladně po jejich reklamaci. Reklamovanou vadu se Zhotovitel zavazuje odstranit bezodkladně, nejpozději do 10 (slovy: deseti) dnů ode dne doručení reklamace, nebude-li mezi Objednatelem a Zhotovitelem dohodnuto</w:t>
      </w:r>
      <w:r>
        <w:rPr>
          <w:spacing w:val="-19"/>
        </w:rPr>
        <w:t xml:space="preserve"> </w:t>
      </w:r>
      <w:r>
        <w:t>jinak.</w:t>
      </w:r>
    </w:p>
    <w:p w14:paraId="5E8FDEA2" w14:textId="77777777" w:rsidR="00B4194D" w:rsidRDefault="00B4194D">
      <w:pPr>
        <w:pStyle w:val="Zkladntext"/>
        <w:ind w:left="0"/>
      </w:pPr>
    </w:p>
    <w:p w14:paraId="505CCAE3" w14:textId="77777777" w:rsidR="00B4194D" w:rsidRDefault="00B4194D">
      <w:pPr>
        <w:pStyle w:val="Zkladntext"/>
        <w:ind w:left="0"/>
      </w:pPr>
    </w:p>
    <w:p w14:paraId="12E03EBC" w14:textId="77777777" w:rsidR="00B4194D" w:rsidRDefault="002C3FB8">
      <w:pPr>
        <w:pStyle w:val="Nadpis1"/>
        <w:numPr>
          <w:ilvl w:val="0"/>
          <w:numId w:val="13"/>
        </w:numPr>
        <w:tabs>
          <w:tab w:val="left" w:pos="3568"/>
          <w:tab w:val="left" w:pos="3569"/>
        </w:tabs>
        <w:spacing w:before="143"/>
        <w:ind w:left="3569"/>
        <w:jc w:val="left"/>
      </w:pPr>
      <w:r>
        <w:t>SMLUVNÍ POKUTY A NÁHRADA</w:t>
      </w:r>
      <w:r>
        <w:rPr>
          <w:spacing w:val="-5"/>
        </w:rPr>
        <w:t xml:space="preserve"> </w:t>
      </w:r>
      <w:r>
        <w:t>ŠKODY</w:t>
      </w:r>
    </w:p>
    <w:p w14:paraId="3FD364B9" w14:textId="77777777" w:rsidR="00B4194D" w:rsidRDefault="002C3FB8">
      <w:pPr>
        <w:pStyle w:val="Odstavecseseznamem"/>
        <w:numPr>
          <w:ilvl w:val="0"/>
          <w:numId w:val="4"/>
        </w:numPr>
        <w:tabs>
          <w:tab w:val="left" w:pos="852"/>
        </w:tabs>
        <w:ind w:right="128"/>
        <w:jc w:val="both"/>
      </w:pPr>
      <w:r>
        <w:t>V případě prodlení Zhotovitele oproti lhůtě pro předání díla se Zhotovitel zavazuje Objednateli zaplatit</w:t>
      </w:r>
      <w:r>
        <w:rPr>
          <w:spacing w:val="-7"/>
        </w:rPr>
        <w:t xml:space="preserve"> </w:t>
      </w:r>
      <w:r>
        <w:t>smluvní</w:t>
      </w:r>
      <w:r>
        <w:rPr>
          <w:spacing w:val="-7"/>
        </w:rPr>
        <w:t xml:space="preserve"> </w:t>
      </w:r>
      <w:r>
        <w:t>pokutu</w:t>
      </w:r>
      <w:r>
        <w:rPr>
          <w:spacing w:val="-9"/>
        </w:rPr>
        <w:t xml:space="preserve"> </w:t>
      </w:r>
      <w:r>
        <w:t>ve</w:t>
      </w:r>
      <w:r>
        <w:rPr>
          <w:spacing w:val="-7"/>
        </w:rPr>
        <w:t xml:space="preserve"> </w:t>
      </w:r>
      <w:r>
        <w:t>výši</w:t>
      </w:r>
      <w:r>
        <w:rPr>
          <w:spacing w:val="-9"/>
        </w:rPr>
        <w:t xml:space="preserve"> </w:t>
      </w:r>
      <w:r>
        <w:t>0,1</w:t>
      </w:r>
      <w:r>
        <w:rPr>
          <w:spacing w:val="-7"/>
        </w:rPr>
        <w:t xml:space="preserve"> </w:t>
      </w:r>
      <w:r>
        <w:t>(slovy:</w:t>
      </w:r>
      <w:r>
        <w:rPr>
          <w:spacing w:val="-6"/>
        </w:rPr>
        <w:t xml:space="preserve"> </w:t>
      </w:r>
      <w:proofErr w:type="spellStart"/>
      <w:r>
        <w:t>nulacelájednadesetina</w:t>
      </w:r>
      <w:proofErr w:type="spellEnd"/>
      <w:r>
        <w:t>)</w:t>
      </w:r>
      <w:r>
        <w:rPr>
          <w:spacing w:val="-8"/>
        </w:rPr>
        <w:t xml:space="preserve"> </w:t>
      </w:r>
      <w:r>
        <w:t>%</w:t>
      </w:r>
      <w:r>
        <w:rPr>
          <w:spacing w:val="-8"/>
        </w:rPr>
        <w:t xml:space="preserve"> </w:t>
      </w:r>
      <w:r>
        <w:t>z</w:t>
      </w:r>
      <w:r>
        <w:rPr>
          <w:spacing w:val="-2"/>
        </w:rPr>
        <w:t xml:space="preserve"> </w:t>
      </w:r>
      <w:r>
        <w:t>ceny</w:t>
      </w:r>
      <w:r>
        <w:rPr>
          <w:spacing w:val="-5"/>
        </w:rPr>
        <w:t xml:space="preserve"> </w:t>
      </w:r>
      <w:r>
        <w:t>díla</w:t>
      </w:r>
      <w:r>
        <w:rPr>
          <w:spacing w:val="-6"/>
        </w:rPr>
        <w:t xml:space="preserve"> </w:t>
      </w:r>
      <w:r>
        <w:t>za</w:t>
      </w:r>
      <w:r>
        <w:rPr>
          <w:spacing w:val="-7"/>
        </w:rPr>
        <w:t xml:space="preserve"> </w:t>
      </w:r>
      <w:r>
        <w:t>každý</w:t>
      </w:r>
      <w:r>
        <w:rPr>
          <w:spacing w:val="-7"/>
        </w:rPr>
        <w:t xml:space="preserve"> </w:t>
      </w:r>
      <w:r>
        <w:t>započatý</w:t>
      </w:r>
      <w:r>
        <w:rPr>
          <w:spacing w:val="-8"/>
        </w:rPr>
        <w:t xml:space="preserve"> </w:t>
      </w:r>
      <w:r>
        <w:t>den prodlení.</w:t>
      </w:r>
    </w:p>
    <w:p w14:paraId="2BCBF06A" w14:textId="77777777" w:rsidR="00B4194D" w:rsidRDefault="002C3FB8">
      <w:pPr>
        <w:pStyle w:val="Odstavecseseznamem"/>
        <w:numPr>
          <w:ilvl w:val="0"/>
          <w:numId w:val="4"/>
        </w:numPr>
        <w:tabs>
          <w:tab w:val="left" w:pos="852"/>
        </w:tabs>
        <w:spacing w:before="121"/>
        <w:ind w:right="128"/>
        <w:jc w:val="both"/>
      </w:pPr>
      <w:r>
        <w:t>Pokud</w:t>
      </w:r>
      <w:r>
        <w:rPr>
          <w:spacing w:val="-8"/>
        </w:rPr>
        <w:t xml:space="preserve"> </w:t>
      </w:r>
      <w:r>
        <w:t>Objednatel</w:t>
      </w:r>
      <w:r>
        <w:rPr>
          <w:spacing w:val="-8"/>
        </w:rPr>
        <w:t xml:space="preserve"> </w:t>
      </w:r>
      <w:r>
        <w:t>využije</w:t>
      </w:r>
      <w:r>
        <w:rPr>
          <w:spacing w:val="-5"/>
        </w:rPr>
        <w:t xml:space="preserve"> </w:t>
      </w:r>
      <w:r>
        <w:t>svého</w:t>
      </w:r>
      <w:r>
        <w:rPr>
          <w:spacing w:val="-7"/>
        </w:rPr>
        <w:t xml:space="preserve"> </w:t>
      </w:r>
      <w:r>
        <w:t>práva</w:t>
      </w:r>
      <w:r>
        <w:rPr>
          <w:spacing w:val="-5"/>
        </w:rPr>
        <w:t xml:space="preserve"> </w:t>
      </w:r>
      <w:r>
        <w:t>a</w:t>
      </w:r>
      <w:r>
        <w:rPr>
          <w:spacing w:val="-8"/>
        </w:rPr>
        <w:t xml:space="preserve"> </w:t>
      </w:r>
      <w:r>
        <w:t>převezme</w:t>
      </w:r>
      <w:r>
        <w:rPr>
          <w:spacing w:val="-5"/>
        </w:rPr>
        <w:t xml:space="preserve"> </w:t>
      </w:r>
      <w:r>
        <w:t>dílo</w:t>
      </w:r>
      <w:r>
        <w:rPr>
          <w:spacing w:val="-7"/>
        </w:rPr>
        <w:t xml:space="preserve"> </w:t>
      </w:r>
      <w:r>
        <w:t>s</w:t>
      </w:r>
      <w:r>
        <w:rPr>
          <w:spacing w:val="-2"/>
        </w:rPr>
        <w:t xml:space="preserve"> </w:t>
      </w:r>
      <w:r>
        <w:t>vadami</w:t>
      </w:r>
      <w:r>
        <w:rPr>
          <w:spacing w:val="-6"/>
        </w:rPr>
        <w:t xml:space="preserve"> </w:t>
      </w:r>
      <w:r>
        <w:t>a</w:t>
      </w:r>
      <w:r>
        <w:rPr>
          <w:spacing w:val="-6"/>
        </w:rPr>
        <w:t xml:space="preserve"> </w:t>
      </w:r>
      <w:r>
        <w:t>pokud</w:t>
      </w:r>
      <w:r>
        <w:rPr>
          <w:spacing w:val="-7"/>
        </w:rPr>
        <w:t xml:space="preserve"> </w:t>
      </w:r>
      <w:r>
        <w:t>Zhotovitel</w:t>
      </w:r>
      <w:r>
        <w:rPr>
          <w:spacing w:val="-5"/>
        </w:rPr>
        <w:t xml:space="preserve"> </w:t>
      </w:r>
      <w:r>
        <w:t>neodstraní</w:t>
      </w:r>
      <w:r>
        <w:rPr>
          <w:spacing w:val="-6"/>
        </w:rPr>
        <w:t xml:space="preserve"> </w:t>
      </w:r>
      <w:r>
        <w:t xml:space="preserve">řádně a včas vadu uvedenou v předávacím protokolu, je Objednatel oprávněn požadovat po Zhotoviteli zaplacení smluvní pokuty 500,- (slovy: </w:t>
      </w:r>
      <w:proofErr w:type="spellStart"/>
      <w:r>
        <w:t>pětset</w:t>
      </w:r>
      <w:proofErr w:type="spellEnd"/>
      <w:r>
        <w:t>) Kč za každou vadu, s jejímž odstraněním je Zhotovitel v prodlení, a to za každý i započatý den</w:t>
      </w:r>
      <w:r>
        <w:rPr>
          <w:spacing w:val="-4"/>
        </w:rPr>
        <w:t xml:space="preserve"> </w:t>
      </w:r>
      <w:r>
        <w:t>prodlení.</w:t>
      </w:r>
    </w:p>
    <w:p w14:paraId="49D2D8DD" w14:textId="77777777" w:rsidR="00B4194D" w:rsidRDefault="002C3FB8">
      <w:pPr>
        <w:pStyle w:val="Odstavecseseznamem"/>
        <w:numPr>
          <w:ilvl w:val="0"/>
          <w:numId w:val="4"/>
        </w:numPr>
        <w:tabs>
          <w:tab w:val="left" w:pos="852"/>
        </w:tabs>
        <w:spacing w:before="118"/>
        <w:ind w:right="129"/>
        <w:jc w:val="both"/>
      </w:pPr>
      <w:r>
        <w:t xml:space="preserve">Pokud Zhotovitel ve sjednané lhůtě neuspokojí práva Objednatele z vadného plnění v záruční době, zejména ve sjednané lhůtě nezaplatí částku odpovídající požadované slevě z ceny díla či neodstraní reklamovanou vadu díla, zavazuje se Objednateli zaplatit smluvní pokutu </w:t>
      </w:r>
      <w:proofErr w:type="gramStart"/>
      <w:r>
        <w:t>1.500,-</w:t>
      </w:r>
      <w:proofErr w:type="gramEnd"/>
      <w:r>
        <w:t xml:space="preserve"> (slovy: </w:t>
      </w:r>
      <w:proofErr w:type="spellStart"/>
      <w:r>
        <w:t>tisícpětset</w:t>
      </w:r>
      <w:proofErr w:type="spellEnd"/>
      <w:r>
        <w:t>) Kč za každou reklamovanou vadu, u níž je v prodlení s uspokojením práv Objednatele z vadného plnění, a to za každý i započatý den</w:t>
      </w:r>
      <w:r>
        <w:rPr>
          <w:spacing w:val="-1"/>
        </w:rPr>
        <w:t xml:space="preserve"> </w:t>
      </w:r>
      <w:r>
        <w:t>prodlení.</w:t>
      </w:r>
    </w:p>
    <w:p w14:paraId="38D685A1" w14:textId="77777777" w:rsidR="00B4194D" w:rsidRDefault="002C3FB8">
      <w:pPr>
        <w:pStyle w:val="Odstavecseseznamem"/>
        <w:numPr>
          <w:ilvl w:val="0"/>
          <w:numId w:val="4"/>
        </w:numPr>
        <w:tabs>
          <w:tab w:val="left" w:pos="852"/>
        </w:tabs>
        <w:spacing w:before="122"/>
        <w:ind w:right="130"/>
        <w:jc w:val="both"/>
      </w:pPr>
      <w:r>
        <w:t xml:space="preserve">Pokud bude Objednatel v prodlení s úhradou faktury oproti sjednané lhůtě, je Zhotovitel oprávněn požadovat po Objednateli zaplacení úroku z prodlení </w:t>
      </w:r>
      <w:proofErr w:type="gramStart"/>
      <w:r>
        <w:t>ve  výši</w:t>
      </w:r>
      <w:proofErr w:type="gramEnd"/>
      <w:r>
        <w:t xml:space="preserve"> 0,</w:t>
      </w:r>
      <w:proofErr w:type="gramStart"/>
      <w:r>
        <w:t xml:space="preserve">1  (slovy:  </w:t>
      </w:r>
      <w:proofErr w:type="spellStart"/>
      <w:r>
        <w:t>nulacelájednadesetina</w:t>
      </w:r>
      <w:proofErr w:type="spellEnd"/>
      <w:proofErr w:type="gramEnd"/>
      <w:r>
        <w:t>) %   z dlužné částky za každý i započatý den</w:t>
      </w:r>
      <w:r>
        <w:rPr>
          <w:spacing w:val="-1"/>
        </w:rPr>
        <w:t xml:space="preserve"> </w:t>
      </w:r>
      <w:r>
        <w:t>prodlení.</w:t>
      </w:r>
    </w:p>
    <w:p w14:paraId="18D1482F" w14:textId="77777777" w:rsidR="00B4194D" w:rsidRDefault="002C3FB8">
      <w:pPr>
        <w:pStyle w:val="Odstavecseseznamem"/>
        <w:numPr>
          <w:ilvl w:val="0"/>
          <w:numId w:val="4"/>
        </w:numPr>
        <w:tabs>
          <w:tab w:val="left" w:pos="852"/>
        </w:tabs>
        <w:spacing w:before="121"/>
        <w:ind w:hanging="397"/>
        <w:jc w:val="both"/>
      </w:pPr>
      <w:r>
        <w:t>Smluvní pokuty se stávají splatnými dnem následujícím po dni, ve kterém na ně vznikl</w:t>
      </w:r>
      <w:r>
        <w:rPr>
          <w:spacing w:val="-20"/>
        </w:rPr>
        <w:t xml:space="preserve"> </w:t>
      </w:r>
      <w:r>
        <w:t>nárok.</w:t>
      </w:r>
    </w:p>
    <w:p w14:paraId="2FCAEC9F" w14:textId="77777777" w:rsidR="00B4194D" w:rsidRDefault="002C3FB8">
      <w:pPr>
        <w:pStyle w:val="Odstavecseseznamem"/>
        <w:numPr>
          <w:ilvl w:val="0"/>
          <w:numId w:val="4"/>
        </w:numPr>
        <w:tabs>
          <w:tab w:val="left" w:pos="852"/>
        </w:tabs>
        <w:ind w:hanging="397"/>
        <w:jc w:val="both"/>
      </w:pPr>
      <w:r>
        <w:t>Objednatel je oprávněn započíst smluvní pokutu oproti ceně</w:t>
      </w:r>
      <w:r>
        <w:rPr>
          <w:spacing w:val="-11"/>
        </w:rPr>
        <w:t xml:space="preserve"> </w:t>
      </w:r>
      <w:r>
        <w:t>díla.</w:t>
      </w:r>
    </w:p>
    <w:p w14:paraId="16E4566C" w14:textId="77777777" w:rsidR="00B4194D" w:rsidRDefault="00B4194D">
      <w:pPr>
        <w:jc w:val="both"/>
        <w:sectPr w:rsidR="00B4194D">
          <w:pgSz w:w="11910" w:h="16840"/>
          <w:pgMar w:top="1020" w:right="1280" w:bottom="820" w:left="680" w:header="604" w:footer="628" w:gutter="0"/>
          <w:cols w:space="708"/>
        </w:sectPr>
      </w:pPr>
    </w:p>
    <w:p w14:paraId="50D42BB9" w14:textId="77777777" w:rsidR="00B4194D" w:rsidRDefault="00B4194D">
      <w:pPr>
        <w:pStyle w:val="Zkladntext"/>
        <w:spacing w:before="2"/>
        <w:ind w:left="0"/>
        <w:rPr>
          <w:sz w:val="15"/>
        </w:rPr>
      </w:pPr>
    </w:p>
    <w:p w14:paraId="769E44C6" w14:textId="77777777" w:rsidR="00B4194D" w:rsidRDefault="002C3FB8">
      <w:pPr>
        <w:pStyle w:val="Odstavecseseznamem"/>
        <w:numPr>
          <w:ilvl w:val="0"/>
          <w:numId w:val="4"/>
        </w:numPr>
        <w:tabs>
          <w:tab w:val="left" w:pos="852"/>
        </w:tabs>
        <w:spacing w:before="56"/>
        <w:ind w:right="128"/>
        <w:jc w:val="both"/>
      </w:pPr>
      <w:r>
        <w:t>Zaplacením smluvní pokuty není dotčen nárok Objednatele na náhradu škody způsobené mu porušením povinnosti Zhotovitele, ke které se vztahuje smluvní pokuta. To platí i tehdy, bude-li smluvní pokuta snížena rozhodnutím</w:t>
      </w:r>
      <w:r>
        <w:rPr>
          <w:spacing w:val="-3"/>
        </w:rPr>
        <w:t xml:space="preserve"> </w:t>
      </w:r>
      <w:r>
        <w:t>soudu.</w:t>
      </w:r>
    </w:p>
    <w:p w14:paraId="30C167B3" w14:textId="77777777" w:rsidR="00B4194D" w:rsidRDefault="00B4194D">
      <w:pPr>
        <w:pStyle w:val="Zkladntext"/>
        <w:ind w:left="0"/>
      </w:pPr>
    </w:p>
    <w:p w14:paraId="06B41CF7" w14:textId="77777777" w:rsidR="00B4194D" w:rsidRDefault="00B4194D">
      <w:pPr>
        <w:pStyle w:val="Zkladntext"/>
        <w:ind w:left="0"/>
      </w:pPr>
    </w:p>
    <w:p w14:paraId="46C7E887" w14:textId="77777777" w:rsidR="00B4194D" w:rsidRDefault="002C3FB8">
      <w:pPr>
        <w:pStyle w:val="Nadpis1"/>
        <w:numPr>
          <w:ilvl w:val="0"/>
          <w:numId w:val="13"/>
        </w:numPr>
        <w:tabs>
          <w:tab w:val="left" w:pos="4089"/>
          <w:tab w:val="left" w:pos="4090"/>
        </w:tabs>
        <w:spacing w:before="141"/>
        <w:ind w:left="4089" w:hanging="730"/>
        <w:jc w:val="left"/>
      </w:pPr>
      <w:r>
        <w:t>ODSTOUPENÍ OD</w:t>
      </w:r>
      <w:r>
        <w:rPr>
          <w:spacing w:val="-2"/>
        </w:rPr>
        <w:t xml:space="preserve"> </w:t>
      </w:r>
      <w:r>
        <w:t>SMLOUVY</w:t>
      </w:r>
    </w:p>
    <w:p w14:paraId="7E3050BD" w14:textId="77777777" w:rsidR="00B4194D" w:rsidRDefault="002C3FB8">
      <w:pPr>
        <w:pStyle w:val="Odstavecseseznamem"/>
        <w:numPr>
          <w:ilvl w:val="0"/>
          <w:numId w:val="3"/>
        </w:numPr>
        <w:tabs>
          <w:tab w:val="left" w:pos="852"/>
        </w:tabs>
        <w:ind w:hanging="397"/>
        <w:jc w:val="both"/>
      </w:pPr>
      <w:r>
        <w:t>Zhotovitel</w:t>
      </w:r>
      <w:r>
        <w:rPr>
          <w:spacing w:val="14"/>
        </w:rPr>
        <w:t xml:space="preserve"> </w:t>
      </w:r>
      <w:r>
        <w:t>je</w:t>
      </w:r>
      <w:r>
        <w:rPr>
          <w:spacing w:val="13"/>
        </w:rPr>
        <w:t xml:space="preserve"> </w:t>
      </w:r>
      <w:r>
        <w:t>oprávněn</w:t>
      </w:r>
      <w:r>
        <w:rPr>
          <w:spacing w:val="12"/>
        </w:rPr>
        <w:t xml:space="preserve"> </w:t>
      </w:r>
      <w:r>
        <w:t>od</w:t>
      </w:r>
      <w:r>
        <w:rPr>
          <w:spacing w:val="13"/>
        </w:rPr>
        <w:t xml:space="preserve"> </w:t>
      </w:r>
      <w:r>
        <w:t>smlouvy</w:t>
      </w:r>
      <w:r>
        <w:rPr>
          <w:spacing w:val="15"/>
        </w:rPr>
        <w:t xml:space="preserve"> </w:t>
      </w:r>
      <w:r>
        <w:t>odstoupit</w:t>
      </w:r>
      <w:r>
        <w:rPr>
          <w:spacing w:val="12"/>
        </w:rPr>
        <w:t xml:space="preserve"> </w:t>
      </w:r>
      <w:r>
        <w:t>v</w:t>
      </w:r>
      <w:r>
        <w:rPr>
          <w:spacing w:val="1"/>
        </w:rPr>
        <w:t xml:space="preserve"> </w:t>
      </w:r>
      <w:r>
        <w:t>případě</w:t>
      </w:r>
      <w:r>
        <w:rPr>
          <w:spacing w:val="14"/>
        </w:rPr>
        <w:t xml:space="preserve"> </w:t>
      </w:r>
      <w:r>
        <w:t>podstatného</w:t>
      </w:r>
      <w:r>
        <w:rPr>
          <w:spacing w:val="15"/>
        </w:rPr>
        <w:t xml:space="preserve"> </w:t>
      </w:r>
      <w:r>
        <w:t>porušení</w:t>
      </w:r>
      <w:r>
        <w:rPr>
          <w:spacing w:val="14"/>
        </w:rPr>
        <w:t xml:space="preserve"> </w:t>
      </w:r>
      <w:r>
        <w:t>povinností</w:t>
      </w:r>
    </w:p>
    <w:p w14:paraId="1E9670BA" w14:textId="77777777" w:rsidR="00B4194D" w:rsidRDefault="002C3FB8">
      <w:pPr>
        <w:pStyle w:val="Zkladntext"/>
        <w:spacing w:before="1"/>
        <w:jc w:val="both"/>
      </w:pPr>
      <w:r>
        <w:t>Objednatele, kterým je prodlení Objednatele s úhradou ceny díla delší než 15 dní.</w:t>
      </w:r>
    </w:p>
    <w:p w14:paraId="0C6F5209" w14:textId="77777777" w:rsidR="00B4194D" w:rsidRDefault="002C3FB8">
      <w:pPr>
        <w:pStyle w:val="Odstavecseseznamem"/>
        <w:numPr>
          <w:ilvl w:val="0"/>
          <w:numId w:val="3"/>
        </w:numPr>
        <w:tabs>
          <w:tab w:val="left" w:pos="852"/>
        </w:tabs>
        <w:ind w:hanging="397"/>
        <w:jc w:val="both"/>
      </w:pPr>
      <w:r>
        <w:t>Objednatel je oprávněn od smlouvy</w:t>
      </w:r>
      <w:r>
        <w:rPr>
          <w:spacing w:val="-11"/>
        </w:rPr>
        <w:t xml:space="preserve"> </w:t>
      </w:r>
      <w:r>
        <w:t>odstoupit:</w:t>
      </w:r>
    </w:p>
    <w:p w14:paraId="25AADB2B" w14:textId="77777777" w:rsidR="00B4194D" w:rsidRDefault="002C3FB8">
      <w:pPr>
        <w:pStyle w:val="Odstavecseseznamem"/>
        <w:numPr>
          <w:ilvl w:val="1"/>
          <w:numId w:val="3"/>
        </w:numPr>
        <w:tabs>
          <w:tab w:val="left" w:pos="1138"/>
        </w:tabs>
        <w:ind w:hanging="287"/>
        <w:jc w:val="both"/>
      </w:pPr>
      <w:r>
        <w:t>v případě podstatného porušení povinností</w:t>
      </w:r>
      <w:r>
        <w:rPr>
          <w:spacing w:val="1"/>
        </w:rPr>
        <w:t xml:space="preserve"> </w:t>
      </w:r>
      <w:r>
        <w:t>Zhotovitele,</w:t>
      </w:r>
    </w:p>
    <w:p w14:paraId="26A6C76E" w14:textId="77777777" w:rsidR="00B4194D" w:rsidRDefault="002C3FB8">
      <w:pPr>
        <w:pStyle w:val="Odstavecseseznamem"/>
        <w:numPr>
          <w:ilvl w:val="1"/>
          <w:numId w:val="3"/>
        </w:numPr>
        <w:tabs>
          <w:tab w:val="left" w:pos="1138"/>
        </w:tabs>
        <w:ind w:right="133"/>
        <w:jc w:val="both"/>
      </w:pPr>
      <w:r>
        <w:t>bez zbytečného odkladu poté, co z chování Zhotovitele nepochybně vyplyne, že poruší smlouvu podstatným způsobem, a nedá-li na výzvu Objednatele přiměřenou jistotu,</w:t>
      </w:r>
      <w:r>
        <w:rPr>
          <w:spacing w:val="-11"/>
        </w:rPr>
        <w:t xml:space="preserve"> </w:t>
      </w:r>
      <w:r>
        <w:t>nebo</w:t>
      </w:r>
    </w:p>
    <w:p w14:paraId="673D9363" w14:textId="77777777" w:rsidR="00B4194D" w:rsidRDefault="002C3FB8">
      <w:pPr>
        <w:pStyle w:val="Odstavecseseznamem"/>
        <w:numPr>
          <w:ilvl w:val="1"/>
          <w:numId w:val="3"/>
        </w:numPr>
        <w:tabs>
          <w:tab w:val="left" w:pos="1138"/>
        </w:tabs>
        <w:spacing w:before="121"/>
        <w:ind w:right="133"/>
        <w:jc w:val="both"/>
      </w:pPr>
      <w:r>
        <w:t>v případě vydání rozhodnutí o úpadku Zhotovitele dle § 136 zákona č. 182/2006 Sb., o úpadku a způsobech jeho řešení (insolvenční zákon), ve znění pozdějších</w:t>
      </w:r>
      <w:r>
        <w:rPr>
          <w:spacing w:val="-4"/>
        </w:rPr>
        <w:t xml:space="preserve"> </w:t>
      </w:r>
      <w:r>
        <w:t>předpisů.</w:t>
      </w:r>
    </w:p>
    <w:p w14:paraId="404C214B" w14:textId="77777777" w:rsidR="00B4194D" w:rsidRDefault="002C3FB8">
      <w:pPr>
        <w:pStyle w:val="Odstavecseseznamem"/>
        <w:numPr>
          <w:ilvl w:val="0"/>
          <w:numId w:val="3"/>
        </w:numPr>
        <w:tabs>
          <w:tab w:val="left" w:pos="852"/>
        </w:tabs>
        <w:spacing w:before="119"/>
        <w:ind w:right="130"/>
        <w:jc w:val="both"/>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43A61C67" w14:textId="77777777" w:rsidR="00B4194D" w:rsidRDefault="002C3FB8">
      <w:pPr>
        <w:pStyle w:val="Odstavecseseznamem"/>
        <w:numPr>
          <w:ilvl w:val="0"/>
          <w:numId w:val="3"/>
        </w:numPr>
        <w:tabs>
          <w:tab w:val="left" w:pos="852"/>
        </w:tabs>
        <w:spacing w:before="121"/>
        <w:ind w:right="133"/>
        <w:jc w:val="both"/>
      </w:pPr>
      <w:r>
        <w:t>Odstoupení od smlouvy musí být provedeno písemně, jinak je neplatné. Odstoupení od smlouvy je účinné doručením písemného oznámení o odstoupení od smlouvy druhé smluvní</w:t>
      </w:r>
      <w:r>
        <w:rPr>
          <w:spacing w:val="-15"/>
        </w:rPr>
        <w:t xml:space="preserve"> </w:t>
      </w:r>
      <w:r>
        <w:t>straně.</w:t>
      </w:r>
    </w:p>
    <w:p w14:paraId="569C734F" w14:textId="77777777" w:rsidR="00B4194D" w:rsidRDefault="00B4194D">
      <w:pPr>
        <w:pStyle w:val="Zkladntext"/>
        <w:ind w:left="0"/>
      </w:pPr>
    </w:p>
    <w:p w14:paraId="4B007A03" w14:textId="77777777" w:rsidR="00B4194D" w:rsidRDefault="00B4194D">
      <w:pPr>
        <w:pStyle w:val="Zkladntext"/>
        <w:ind w:left="0"/>
      </w:pPr>
    </w:p>
    <w:p w14:paraId="6C559689" w14:textId="77777777" w:rsidR="00B4194D" w:rsidRDefault="002C3FB8">
      <w:pPr>
        <w:pStyle w:val="Nadpis1"/>
        <w:numPr>
          <w:ilvl w:val="0"/>
          <w:numId w:val="13"/>
        </w:numPr>
        <w:tabs>
          <w:tab w:val="left" w:pos="2906"/>
          <w:tab w:val="left" w:pos="2907"/>
        </w:tabs>
        <w:spacing w:before="142"/>
        <w:ind w:left="2906" w:hanging="731"/>
        <w:jc w:val="left"/>
      </w:pPr>
      <w:r>
        <w:t>ZMĚNY DÍLA A ZMĚNY SMLOUVY; KONTAKTNÍ</w:t>
      </w:r>
      <w:r>
        <w:rPr>
          <w:spacing w:val="-5"/>
        </w:rPr>
        <w:t xml:space="preserve"> </w:t>
      </w:r>
      <w:r>
        <w:t>OSOBY</w:t>
      </w:r>
    </w:p>
    <w:p w14:paraId="2A7CF09E" w14:textId="77777777" w:rsidR="00B4194D" w:rsidRDefault="002C3FB8">
      <w:pPr>
        <w:pStyle w:val="Odstavecseseznamem"/>
        <w:numPr>
          <w:ilvl w:val="0"/>
          <w:numId w:val="2"/>
        </w:numPr>
        <w:tabs>
          <w:tab w:val="left" w:pos="852"/>
        </w:tabs>
        <w:ind w:hanging="397"/>
        <w:jc w:val="both"/>
        <w:rPr>
          <w:b/>
        </w:rPr>
      </w:pPr>
      <w:r>
        <w:rPr>
          <w:b/>
        </w:rPr>
        <w:t>Změna díla a změna ceny</w:t>
      </w:r>
      <w:r>
        <w:rPr>
          <w:b/>
          <w:spacing w:val="-9"/>
        </w:rPr>
        <w:t xml:space="preserve"> </w:t>
      </w:r>
      <w:r>
        <w:rPr>
          <w:b/>
        </w:rPr>
        <w:t>díla</w:t>
      </w:r>
    </w:p>
    <w:p w14:paraId="1627B824" w14:textId="77777777" w:rsidR="00B4194D" w:rsidRDefault="002C3FB8">
      <w:pPr>
        <w:pStyle w:val="Zkladntext"/>
        <w:spacing w:before="121"/>
        <w:ind w:right="130"/>
        <w:jc w:val="both"/>
      </w:pPr>
      <w:r>
        <w:t>Důvodem</w:t>
      </w:r>
      <w:r>
        <w:rPr>
          <w:spacing w:val="-5"/>
        </w:rPr>
        <w:t xml:space="preserve"> </w:t>
      </w:r>
      <w:r>
        <w:t>pro</w:t>
      </w:r>
      <w:r>
        <w:rPr>
          <w:spacing w:val="-7"/>
        </w:rPr>
        <w:t xml:space="preserve"> </w:t>
      </w:r>
      <w:r>
        <w:t>změnu</w:t>
      </w:r>
      <w:r>
        <w:rPr>
          <w:spacing w:val="-7"/>
        </w:rPr>
        <w:t xml:space="preserve"> </w:t>
      </w:r>
      <w:r>
        <w:t>je</w:t>
      </w:r>
      <w:r>
        <w:rPr>
          <w:spacing w:val="-5"/>
        </w:rPr>
        <w:t xml:space="preserve"> </w:t>
      </w:r>
      <w:r>
        <w:t>zejména</w:t>
      </w:r>
      <w:r>
        <w:rPr>
          <w:spacing w:val="-6"/>
        </w:rPr>
        <w:t xml:space="preserve"> </w:t>
      </w:r>
      <w:r>
        <w:t>potřeba</w:t>
      </w:r>
      <w:r>
        <w:rPr>
          <w:spacing w:val="-7"/>
        </w:rPr>
        <w:t xml:space="preserve"> </w:t>
      </w:r>
      <w:r>
        <w:t>provedení</w:t>
      </w:r>
      <w:r>
        <w:rPr>
          <w:spacing w:val="-6"/>
        </w:rPr>
        <w:t xml:space="preserve"> </w:t>
      </w:r>
      <w:r>
        <w:t>stavebních</w:t>
      </w:r>
      <w:r>
        <w:rPr>
          <w:spacing w:val="-2"/>
        </w:rPr>
        <w:t xml:space="preserve"> </w:t>
      </w:r>
      <w:r>
        <w:t>prací,</w:t>
      </w:r>
      <w:r>
        <w:rPr>
          <w:spacing w:val="-6"/>
        </w:rPr>
        <w:t xml:space="preserve"> </w:t>
      </w:r>
      <w:r>
        <w:t>dodávek</w:t>
      </w:r>
      <w:r>
        <w:rPr>
          <w:spacing w:val="-7"/>
        </w:rPr>
        <w:t xml:space="preserve"> </w:t>
      </w:r>
      <w:r>
        <w:t>či</w:t>
      </w:r>
      <w:r>
        <w:rPr>
          <w:spacing w:val="-8"/>
        </w:rPr>
        <w:t xml:space="preserve"> </w:t>
      </w:r>
      <w:r>
        <w:t>služeb,</w:t>
      </w:r>
      <w:r>
        <w:rPr>
          <w:spacing w:val="-6"/>
        </w:rPr>
        <w:t xml:space="preserve"> </w:t>
      </w:r>
      <w:r>
        <w:t>které</w:t>
      </w:r>
      <w:r>
        <w:rPr>
          <w:spacing w:val="-4"/>
        </w:rPr>
        <w:t xml:space="preserve"> </w:t>
      </w:r>
      <w:r>
        <w:t>nejsou obsaženy v této smlouvě; jejich provedení je přitom z hlediska předmětu díla či jeho pozdějšího užívání Objednatelem nutné nebo prospěšné. Důvodem pro změnu může být rovněž vypuštění stavebních prací, dodávek či</w:t>
      </w:r>
      <w:r>
        <w:rPr>
          <w:spacing w:val="-4"/>
        </w:rPr>
        <w:t xml:space="preserve"> </w:t>
      </w:r>
      <w:r>
        <w:t>služeb.</w:t>
      </w:r>
    </w:p>
    <w:p w14:paraId="0CCFEF49" w14:textId="77777777" w:rsidR="00B4194D" w:rsidRDefault="002C3FB8">
      <w:pPr>
        <w:pStyle w:val="Zkladntext"/>
        <w:spacing w:before="119"/>
        <w:jc w:val="both"/>
      </w:pPr>
      <w:r>
        <w:t>Změny díla budou stranami řešeny na základě vzájemně odsouhlasených změnových listů a při jejich</w:t>
      </w:r>
    </w:p>
    <w:p w14:paraId="201B6B75" w14:textId="77777777" w:rsidR="00B4194D" w:rsidRDefault="002C3FB8">
      <w:pPr>
        <w:pStyle w:val="Zkladntext"/>
        <w:jc w:val="both"/>
      </w:pPr>
      <w:r>
        <w:t>oceňování bude postupováno následujícím způsobem:</w:t>
      </w:r>
    </w:p>
    <w:p w14:paraId="56F63A39" w14:textId="77777777" w:rsidR="00B4194D" w:rsidRDefault="002C3FB8">
      <w:pPr>
        <w:pStyle w:val="Odstavecseseznamem"/>
        <w:numPr>
          <w:ilvl w:val="1"/>
          <w:numId w:val="2"/>
        </w:numPr>
        <w:tabs>
          <w:tab w:val="left" w:pos="1138"/>
        </w:tabs>
        <w:ind w:hanging="287"/>
        <w:jc w:val="both"/>
      </w:pPr>
      <w:r>
        <w:t>Na základě jednotkových cen odpovídajících položkám položkového</w:t>
      </w:r>
      <w:r>
        <w:rPr>
          <w:spacing w:val="-6"/>
        </w:rPr>
        <w:t xml:space="preserve"> </w:t>
      </w:r>
      <w:r>
        <w:t>rozpočtu.</w:t>
      </w:r>
    </w:p>
    <w:p w14:paraId="3F248AED" w14:textId="77777777" w:rsidR="00B4194D" w:rsidRDefault="002C3FB8">
      <w:pPr>
        <w:pStyle w:val="Odstavecseseznamem"/>
        <w:numPr>
          <w:ilvl w:val="1"/>
          <w:numId w:val="2"/>
        </w:numPr>
        <w:tabs>
          <w:tab w:val="left" w:pos="1138"/>
        </w:tabs>
        <w:ind w:right="131"/>
        <w:jc w:val="both"/>
      </w:pPr>
      <w:r>
        <w:t>Na základě jednotkových cen obdobných položek uvedených v položkovém rozpočtu, není-li možné postupovat podle předchozího</w:t>
      </w:r>
      <w:r>
        <w:rPr>
          <w:spacing w:val="-5"/>
        </w:rPr>
        <w:t xml:space="preserve"> </w:t>
      </w:r>
      <w:r>
        <w:t>písmene.</w:t>
      </w:r>
    </w:p>
    <w:p w14:paraId="77F2875A" w14:textId="77777777" w:rsidR="00B4194D" w:rsidRDefault="002C3FB8">
      <w:pPr>
        <w:pStyle w:val="Odstavecseseznamem"/>
        <w:numPr>
          <w:ilvl w:val="1"/>
          <w:numId w:val="2"/>
        </w:numPr>
        <w:tabs>
          <w:tab w:val="left" w:pos="1138"/>
        </w:tabs>
        <w:spacing w:before="121"/>
        <w:ind w:right="129"/>
        <w:jc w:val="both"/>
      </w:pPr>
      <w:r>
        <w:t>Není-li možné postupovat podle předchozího písmene, určí se cena na základě kalkulace přiměřených přímých nákladů položky, spolu s přirážkou přiměřeného zisku ve výši 5 % přímých nákladů</w:t>
      </w:r>
      <w:r>
        <w:rPr>
          <w:spacing w:val="-11"/>
        </w:rPr>
        <w:t xml:space="preserve"> </w:t>
      </w:r>
      <w:r>
        <w:t>příslušné</w:t>
      </w:r>
      <w:r>
        <w:rPr>
          <w:spacing w:val="-11"/>
        </w:rPr>
        <w:t xml:space="preserve"> </w:t>
      </w:r>
      <w:r>
        <w:t>položky,</w:t>
      </w:r>
      <w:r>
        <w:rPr>
          <w:spacing w:val="-12"/>
        </w:rPr>
        <w:t xml:space="preserve"> </w:t>
      </w:r>
      <w:r>
        <w:t>přirážkou</w:t>
      </w:r>
      <w:r>
        <w:rPr>
          <w:spacing w:val="-11"/>
        </w:rPr>
        <w:t xml:space="preserve"> </w:t>
      </w:r>
      <w:r>
        <w:t>na</w:t>
      </w:r>
      <w:r>
        <w:rPr>
          <w:spacing w:val="-11"/>
        </w:rPr>
        <w:t xml:space="preserve"> </w:t>
      </w:r>
      <w:r>
        <w:t>výrobní</w:t>
      </w:r>
      <w:r>
        <w:rPr>
          <w:spacing w:val="-10"/>
        </w:rPr>
        <w:t xml:space="preserve"> </w:t>
      </w:r>
      <w:r>
        <w:t>režii</w:t>
      </w:r>
      <w:r>
        <w:rPr>
          <w:spacing w:val="-13"/>
        </w:rPr>
        <w:t xml:space="preserve"> </w:t>
      </w:r>
      <w:r>
        <w:t>ve</w:t>
      </w:r>
      <w:r>
        <w:rPr>
          <w:spacing w:val="-10"/>
        </w:rPr>
        <w:t xml:space="preserve"> </w:t>
      </w:r>
      <w:r>
        <w:t>výši</w:t>
      </w:r>
      <w:r>
        <w:rPr>
          <w:spacing w:val="-10"/>
        </w:rPr>
        <w:t xml:space="preserve"> </w:t>
      </w:r>
      <w:r>
        <w:t>5</w:t>
      </w:r>
      <w:r>
        <w:rPr>
          <w:spacing w:val="-12"/>
        </w:rPr>
        <w:t xml:space="preserve"> </w:t>
      </w:r>
      <w:r>
        <w:t>%</w:t>
      </w:r>
      <w:r>
        <w:rPr>
          <w:spacing w:val="-9"/>
        </w:rPr>
        <w:t xml:space="preserve"> </w:t>
      </w:r>
      <w:r>
        <w:t>přímých</w:t>
      </w:r>
      <w:r>
        <w:rPr>
          <w:spacing w:val="-11"/>
        </w:rPr>
        <w:t xml:space="preserve"> </w:t>
      </w:r>
      <w:r>
        <w:t>nákladů</w:t>
      </w:r>
      <w:r>
        <w:rPr>
          <w:spacing w:val="-14"/>
        </w:rPr>
        <w:t xml:space="preserve"> </w:t>
      </w:r>
      <w:r>
        <w:t>příslušné</w:t>
      </w:r>
      <w:r>
        <w:rPr>
          <w:spacing w:val="-10"/>
        </w:rPr>
        <w:t xml:space="preserve"> </w:t>
      </w:r>
      <w:r>
        <w:t>položky a přirážkou na správní režii ve výši 5 % přímých nákladů příslušné</w:t>
      </w:r>
      <w:r>
        <w:rPr>
          <w:spacing w:val="-13"/>
        </w:rPr>
        <w:t xml:space="preserve"> </w:t>
      </w:r>
      <w:r>
        <w:t>položky.</w:t>
      </w:r>
    </w:p>
    <w:p w14:paraId="2E3F7F0F" w14:textId="77777777" w:rsidR="00B4194D" w:rsidRDefault="00B4194D">
      <w:pPr>
        <w:pStyle w:val="Zkladntext"/>
        <w:ind w:left="0"/>
      </w:pPr>
    </w:p>
    <w:p w14:paraId="54FA2390" w14:textId="77777777" w:rsidR="00B4194D" w:rsidRDefault="00B4194D">
      <w:pPr>
        <w:pStyle w:val="Zkladntext"/>
        <w:ind w:left="0"/>
      </w:pPr>
    </w:p>
    <w:p w14:paraId="1B331F3C" w14:textId="77777777" w:rsidR="00B4194D" w:rsidRDefault="00B4194D">
      <w:pPr>
        <w:pStyle w:val="Zkladntext"/>
        <w:spacing w:before="5"/>
        <w:ind w:left="0"/>
        <w:rPr>
          <w:sz w:val="29"/>
        </w:rPr>
      </w:pPr>
    </w:p>
    <w:p w14:paraId="1342050F" w14:textId="77777777" w:rsidR="00B4194D" w:rsidRDefault="002C3FB8">
      <w:pPr>
        <w:pStyle w:val="Nadpis1"/>
        <w:numPr>
          <w:ilvl w:val="0"/>
          <w:numId w:val="2"/>
        </w:numPr>
        <w:tabs>
          <w:tab w:val="left" w:pos="852"/>
        </w:tabs>
        <w:ind w:hanging="397"/>
        <w:jc w:val="both"/>
      </w:pPr>
      <w:r>
        <w:t>Změny</w:t>
      </w:r>
      <w:r>
        <w:rPr>
          <w:spacing w:val="-3"/>
        </w:rPr>
        <w:t xml:space="preserve"> </w:t>
      </w:r>
      <w:r>
        <w:t>smlouvy</w:t>
      </w:r>
    </w:p>
    <w:p w14:paraId="66C8D621" w14:textId="77777777" w:rsidR="00B4194D" w:rsidRDefault="002C3FB8">
      <w:pPr>
        <w:pStyle w:val="Zkladntext"/>
        <w:spacing w:before="121"/>
        <w:ind w:right="129"/>
        <w:jc w:val="both"/>
      </w:pPr>
      <w:r>
        <w:t>Tuto smlouvu lze měnit nebo doplnit pouze písemnými průběžně číslovanými dodatky podepsanými oběma smluvními stranami. Za písemnou formu se pro tento účel považuje rovněž jednání učiněné elektronickými prostředky, a to tak, že každá smluvní strana dodatek opatří svým uznávaným elektronickým</w:t>
      </w:r>
      <w:r>
        <w:rPr>
          <w:spacing w:val="-9"/>
        </w:rPr>
        <w:t xml:space="preserve"> </w:t>
      </w:r>
      <w:r>
        <w:t>podpisem.</w:t>
      </w:r>
      <w:r>
        <w:rPr>
          <w:spacing w:val="-10"/>
        </w:rPr>
        <w:t xml:space="preserve"> </w:t>
      </w:r>
      <w:r>
        <w:t>Smluvní</w:t>
      </w:r>
      <w:r>
        <w:rPr>
          <w:spacing w:val="-9"/>
        </w:rPr>
        <w:t xml:space="preserve"> </w:t>
      </w:r>
      <w:r>
        <w:t>strany</w:t>
      </w:r>
      <w:r>
        <w:rPr>
          <w:spacing w:val="-11"/>
        </w:rPr>
        <w:t xml:space="preserve"> </w:t>
      </w:r>
      <w:r>
        <w:t>mohou</w:t>
      </w:r>
      <w:r>
        <w:rPr>
          <w:spacing w:val="-10"/>
        </w:rPr>
        <w:t xml:space="preserve"> </w:t>
      </w:r>
      <w:r>
        <w:t>namítnout</w:t>
      </w:r>
      <w:r>
        <w:rPr>
          <w:spacing w:val="-9"/>
        </w:rPr>
        <w:t xml:space="preserve"> </w:t>
      </w:r>
      <w:r>
        <w:t>neplatnost</w:t>
      </w:r>
      <w:r>
        <w:rPr>
          <w:spacing w:val="-9"/>
        </w:rPr>
        <w:t xml:space="preserve"> </w:t>
      </w:r>
      <w:r>
        <w:t>změny</w:t>
      </w:r>
      <w:r>
        <w:rPr>
          <w:spacing w:val="-11"/>
        </w:rPr>
        <w:t xml:space="preserve"> </w:t>
      </w:r>
      <w:r>
        <w:t>této</w:t>
      </w:r>
      <w:r>
        <w:rPr>
          <w:spacing w:val="-8"/>
        </w:rPr>
        <w:t xml:space="preserve"> </w:t>
      </w:r>
      <w:r>
        <w:t>smlouvy</w:t>
      </w:r>
      <w:r>
        <w:rPr>
          <w:spacing w:val="-8"/>
        </w:rPr>
        <w:t xml:space="preserve"> </w:t>
      </w:r>
      <w:r>
        <w:t>z</w:t>
      </w:r>
      <w:r>
        <w:rPr>
          <w:spacing w:val="-10"/>
        </w:rPr>
        <w:t xml:space="preserve"> </w:t>
      </w:r>
      <w:r>
        <w:t>důvodu nedodržení formy kdykoliv, i poté, co bylo započato s plněním. Předloží-li některá ze smluvních</w:t>
      </w:r>
      <w:r>
        <w:rPr>
          <w:spacing w:val="-34"/>
        </w:rPr>
        <w:t xml:space="preserve"> </w:t>
      </w:r>
      <w:r>
        <w:t>stran</w:t>
      </w:r>
    </w:p>
    <w:p w14:paraId="41CBAD58" w14:textId="77777777" w:rsidR="00B4194D" w:rsidRDefault="00B4194D">
      <w:pPr>
        <w:jc w:val="both"/>
        <w:sectPr w:rsidR="00B4194D">
          <w:pgSz w:w="11910" w:h="16840"/>
          <w:pgMar w:top="1020" w:right="1280" w:bottom="820" w:left="680" w:header="604" w:footer="628" w:gutter="0"/>
          <w:cols w:space="708"/>
        </w:sectPr>
      </w:pPr>
    </w:p>
    <w:p w14:paraId="3DC5DE63" w14:textId="77777777" w:rsidR="00B4194D" w:rsidRDefault="00B4194D">
      <w:pPr>
        <w:pStyle w:val="Zkladntext"/>
        <w:spacing w:before="2"/>
        <w:ind w:left="0"/>
        <w:rPr>
          <w:sz w:val="15"/>
        </w:rPr>
      </w:pPr>
    </w:p>
    <w:p w14:paraId="6AF15880" w14:textId="77777777" w:rsidR="00B4194D" w:rsidRDefault="002C3FB8">
      <w:pPr>
        <w:pStyle w:val="Zkladntext"/>
        <w:spacing w:before="58" w:line="237" w:lineRule="auto"/>
        <w:ind w:right="131"/>
        <w:jc w:val="both"/>
      </w:pPr>
      <w:r>
        <w:t>návrh</w:t>
      </w:r>
      <w:r>
        <w:rPr>
          <w:spacing w:val="-10"/>
        </w:rPr>
        <w:t xml:space="preserve"> </w:t>
      </w:r>
      <w:r>
        <w:t>dodatku,</w:t>
      </w:r>
      <w:r>
        <w:rPr>
          <w:spacing w:val="-8"/>
        </w:rPr>
        <w:t xml:space="preserve"> </w:t>
      </w:r>
      <w:r>
        <w:t>je</w:t>
      </w:r>
      <w:r>
        <w:rPr>
          <w:spacing w:val="-7"/>
        </w:rPr>
        <w:t xml:space="preserve"> </w:t>
      </w:r>
      <w:r>
        <w:t>druhá</w:t>
      </w:r>
      <w:r>
        <w:rPr>
          <w:spacing w:val="-8"/>
        </w:rPr>
        <w:t xml:space="preserve"> </w:t>
      </w:r>
      <w:r>
        <w:t>smluvní</w:t>
      </w:r>
      <w:r>
        <w:rPr>
          <w:spacing w:val="-8"/>
        </w:rPr>
        <w:t xml:space="preserve"> </w:t>
      </w:r>
      <w:r>
        <w:t>strana</w:t>
      </w:r>
      <w:r>
        <w:rPr>
          <w:spacing w:val="-9"/>
        </w:rPr>
        <w:t xml:space="preserve"> </w:t>
      </w:r>
      <w:r>
        <w:t>povinna</w:t>
      </w:r>
      <w:r>
        <w:rPr>
          <w:spacing w:val="-9"/>
        </w:rPr>
        <w:t xml:space="preserve"> </w:t>
      </w:r>
      <w:r>
        <w:t>se</w:t>
      </w:r>
      <w:r>
        <w:rPr>
          <w:spacing w:val="-7"/>
        </w:rPr>
        <w:t xml:space="preserve"> </w:t>
      </w:r>
      <w:r>
        <w:t>k</w:t>
      </w:r>
      <w:r>
        <w:rPr>
          <w:spacing w:val="-8"/>
        </w:rPr>
        <w:t xml:space="preserve"> </w:t>
      </w:r>
      <w:r>
        <w:t>takovému</w:t>
      </w:r>
      <w:r>
        <w:rPr>
          <w:spacing w:val="-1"/>
        </w:rPr>
        <w:t xml:space="preserve"> </w:t>
      </w:r>
      <w:r>
        <w:t>návrhu</w:t>
      </w:r>
      <w:r>
        <w:rPr>
          <w:spacing w:val="-11"/>
        </w:rPr>
        <w:t xml:space="preserve"> </w:t>
      </w:r>
      <w:r>
        <w:t>vyjádřit</w:t>
      </w:r>
      <w:r>
        <w:rPr>
          <w:spacing w:val="-9"/>
        </w:rPr>
        <w:t xml:space="preserve"> </w:t>
      </w:r>
      <w:r>
        <w:t>do</w:t>
      </w:r>
      <w:r>
        <w:rPr>
          <w:spacing w:val="-7"/>
        </w:rPr>
        <w:t xml:space="preserve"> </w:t>
      </w:r>
      <w:r>
        <w:t>15</w:t>
      </w:r>
      <w:r>
        <w:rPr>
          <w:spacing w:val="-7"/>
        </w:rPr>
        <w:t xml:space="preserve"> </w:t>
      </w:r>
      <w:r>
        <w:t>(slovy:</w:t>
      </w:r>
      <w:r>
        <w:rPr>
          <w:spacing w:val="-7"/>
        </w:rPr>
        <w:t xml:space="preserve"> </w:t>
      </w:r>
      <w:r>
        <w:t>patnácti) dnů ode dne následujícího po doručení návrhu</w:t>
      </w:r>
      <w:r>
        <w:rPr>
          <w:spacing w:val="-4"/>
        </w:rPr>
        <w:t xml:space="preserve"> </w:t>
      </w:r>
      <w:r>
        <w:t>dodatku.</w:t>
      </w:r>
    </w:p>
    <w:p w14:paraId="47DD0CDA" w14:textId="77777777" w:rsidR="00B4194D" w:rsidRDefault="002C3FB8">
      <w:pPr>
        <w:pStyle w:val="Odstavecseseznamem"/>
        <w:numPr>
          <w:ilvl w:val="0"/>
          <w:numId w:val="2"/>
        </w:numPr>
        <w:tabs>
          <w:tab w:val="left" w:pos="852"/>
        </w:tabs>
        <w:spacing w:before="122"/>
        <w:ind w:hanging="397"/>
        <w:jc w:val="both"/>
      </w:pPr>
      <w:r>
        <w:rPr>
          <w:b/>
        </w:rPr>
        <w:t xml:space="preserve">Kontaktní osoby </w:t>
      </w:r>
      <w:r>
        <w:t>smluvních stran uvedené v této smlouvě jsou</w:t>
      </w:r>
      <w:r>
        <w:rPr>
          <w:spacing w:val="-12"/>
        </w:rPr>
        <w:t xml:space="preserve"> </w:t>
      </w:r>
      <w:r>
        <w:t>oprávněny</w:t>
      </w:r>
    </w:p>
    <w:p w14:paraId="0642E5D5" w14:textId="77777777" w:rsidR="00B4194D" w:rsidRDefault="002C3FB8">
      <w:pPr>
        <w:pStyle w:val="Odstavecseseznamem"/>
        <w:numPr>
          <w:ilvl w:val="1"/>
          <w:numId w:val="2"/>
        </w:numPr>
        <w:tabs>
          <w:tab w:val="left" w:pos="1138"/>
        </w:tabs>
        <w:ind w:right="133"/>
        <w:jc w:val="both"/>
      </w:pPr>
      <w:r>
        <w:t>vést vzájemnou komunikaci smluvních stran, zejména odesílat a přijímat oznámení a jiná sdělení na základě této smlouvy,</w:t>
      </w:r>
      <w:r>
        <w:rPr>
          <w:spacing w:val="-2"/>
        </w:rPr>
        <w:t xml:space="preserve"> </w:t>
      </w:r>
      <w:r>
        <w:t>a</w:t>
      </w:r>
    </w:p>
    <w:p w14:paraId="4F77DFAA" w14:textId="77777777" w:rsidR="00B4194D" w:rsidRDefault="002C3FB8">
      <w:pPr>
        <w:pStyle w:val="Odstavecseseznamem"/>
        <w:numPr>
          <w:ilvl w:val="1"/>
          <w:numId w:val="2"/>
        </w:numPr>
        <w:tabs>
          <w:tab w:val="left" w:pos="1138"/>
        </w:tabs>
        <w:spacing w:before="121"/>
        <w:ind w:hanging="287"/>
        <w:jc w:val="both"/>
      </w:pPr>
      <w:r>
        <w:t>jednat za smluvní strany v záležitostech, které jsou jim touto smlouvou výslovně</w:t>
      </w:r>
      <w:r>
        <w:rPr>
          <w:spacing w:val="-15"/>
        </w:rPr>
        <w:t xml:space="preserve"> </w:t>
      </w:r>
      <w:r>
        <w:t>svěřeny.</w:t>
      </w:r>
    </w:p>
    <w:p w14:paraId="44CC5AF1" w14:textId="77777777" w:rsidR="00B4194D" w:rsidRDefault="002C3FB8">
      <w:pPr>
        <w:pStyle w:val="Zkladntext"/>
        <w:spacing w:before="120"/>
        <w:ind w:right="128"/>
        <w:jc w:val="both"/>
      </w:pPr>
      <w:r>
        <w:t>Jako</w:t>
      </w:r>
      <w:r>
        <w:rPr>
          <w:spacing w:val="-2"/>
        </w:rPr>
        <w:t xml:space="preserve"> </w:t>
      </w:r>
      <w:r>
        <w:t>kontaktní</w:t>
      </w:r>
      <w:r>
        <w:rPr>
          <w:spacing w:val="-4"/>
        </w:rPr>
        <w:t xml:space="preserve"> </w:t>
      </w:r>
      <w:r>
        <w:t>osoba</w:t>
      </w:r>
      <w:r>
        <w:rPr>
          <w:spacing w:val="-2"/>
        </w:rPr>
        <w:t xml:space="preserve"> </w:t>
      </w:r>
      <w:r>
        <w:t>může</w:t>
      </w:r>
      <w:r>
        <w:rPr>
          <w:spacing w:val="-5"/>
        </w:rPr>
        <w:t xml:space="preserve"> </w:t>
      </w:r>
      <w:r>
        <w:t>za</w:t>
      </w:r>
      <w:r>
        <w:rPr>
          <w:spacing w:val="-2"/>
        </w:rPr>
        <w:t xml:space="preserve"> </w:t>
      </w:r>
      <w:r>
        <w:t>smluvní</w:t>
      </w:r>
      <w:r>
        <w:rPr>
          <w:spacing w:val="-3"/>
        </w:rPr>
        <w:t xml:space="preserve"> </w:t>
      </w:r>
      <w:r>
        <w:t>stranu</w:t>
      </w:r>
      <w:r>
        <w:rPr>
          <w:spacing w:val="-4"/>
        </w:rPr>
        <w:t xml:space="preserve"> </w:t>
      </w:r>
      <w:r>
        <w:t>v rozsahu</w:t>
      </w:r>
      <w:r>
        <w:rPr>
          <w:spacing w:val="-3"/>
        </w:rPr>
        <w:t xml:space="preserve"> </w:t>
      </w:r>
      <w:r>
        <w:t>tohoto</w:t>
      </w:r>
      <w:r>
        <w:rPr>
          <w:spacing w:val="-4"/>
        </w:rPr>
        <w:t xml:space="preserve"> </w:t>
      </w:r>
      <w:r>
        <w:t>odstavce</w:t>
      </w:r>
      <w:r>
        <w:rPr>
          <w:spacing w:val="-2"/>
        </w:rPr>
        <w:t xml:space="preserve"> </w:t>
      </w:r>
      <w:r>
        <w:t>jednat</w:t>
      </w:r>
      <w:r>
        <w:rPr>
          <w:spacing w:val="-3"/>
        </w:rPr>
        <w:t xml:space="preserve"> </w:t>
      </w:r>
      <w:r>
        <w:t>i</w:t>
      </w:r>
      <w:r>
        <w:rPr>
          <w:spacing w:val="-2"/>
        </w:rPr>
        <w:t xml:space="preserve"> </w:t>
      </w:r>
      <w:r>
        <w:t>jiná</w:t>
      </w:r>
      <w:r>
        <w:rPr>
          <w:spacing w:val="-3"/>
        </w:rPr>
        <w:t xml:space="preserve"> </w:t>
      </w:r>
      <w:r>
        <w:t>či</w:t>
      </w:r>
      <w:r>
        <w:rPr>
          <w:spacing w:val="-2"/>
        </w:rPr>
        <w:t xml:space="preserve"> </w:t>
      </w:r>
      <w:r>
        <w:t>další</w:t>
      </w:r>
      <w:r>
        <w:rPr>
          <w:spacing w:val="-4"/>
        </w:rPr>
        <w:t xml:space="preserve"> </w:t>
      </w:r>
      <w:r>
        <w:t>osoba,</w:t>
      </w:r>
      <w:r>
        <w:rPr>
          <w:spacing w:val="-2"/>
        </w:rPr>
        <w:t xml:space="preserve"> </w:t>
      </w:r>
      <w:r>
        <w:t>a to na základě písemného oznámení smluvní strany o jiné či další kontaktní osobě doručeného druhé smluvní straně. Určí-li si smluvní strana více kontaktních osob, může za smluvní stranu jednat každá z kontaktních osob</w:t>
      </w:r>
      <w:r>
        <w:rPr>
          <w:spacing w:val="-8"/>
        </w:rPr>
        <w:t xml:space="preserve"> </w:t>
      </w:r>
      <w:r>
        <w:t>zvlášť.</w:t>
      </w:r>
    </w:p>
    <w:p w14:paraId="6EC9B5C0" w14:textId="77777777" w:rsidR="00B4194D" w:rsidRDefault="00B4194D">
      <w:pPr>
        <w:pStyle w:val="Zkladntext"/>
        <w:ind w:left="0"/>
      </w:pPr>
    </w:p>
    <w:p w14:paraId="4B4E7DA9" w14:textId="77777777" w:rsidR="00B4194D" w:rsidRDefault="00B4194D">
      <w:pPr>
        <w:pStyle w:val="Zkladntext"/>
        <w:spacing w:before="7"/>
        <w:ind w:left="0"/>
        <w:rPr>
          <w:sz w:val="29"/>
        </w:rPr>
      </w:pPr>
    </w:p>
    <w:p w14:paraId="1D37A06D" w14:textId="77777777" w:rsidR="00B4194D" w:rsidRDefault="002C3FB8">
      <w:pPr>
        <w:pStyle w:val="Nadpis1"/>
        <w:numPr>
          <w:ilvl w:val="0"/>
          <w:numId w:val="13"/>
        </w:numPr>
        <w:tabs>
          <w:tab w:val="left" w:pos="4308"/>
          <w:tab w:val="left" w:pos="4309"/>
        </w:tabs>
        <w:ind w:left="4308" w:hanging="731"/>
        <w:jc w:val="left"/>
      </w:pPr>
      <w:r>
        <w:t>ZÁVĚREČNÁ</w:t>
      </w:r>
      <w:r>
        <w:rPr>
          <w:spacing w:val="-3"/>
        </w:rPr>
        <w:t xml:space="preserve"> </w:t>
      </w:r>
      <w:r>
        <w:t>UJEDNÁNÍ</w:t>
      </w:r>
    </w:p>
    <w:p w14:paraId="7A123BE1" w14:textId="77777777" w:rsidR="00B4194D" w:rsidRDefault="002C3FB8">
      <w:pPr>
        <w:pStyle w:val="Odstavecseseznamem"/>
        <w:numPr>
          <w:ilvl w:val="0"/>
          <w:numId w:val="1"/>
        </w:numPr>
        <w:tabs>
          <w:tab w:val="left" w:pos="852"/>
        </w:tabs>
        <w:spacing w:before="121"/>
        <w:ind w:right="129"/>
        <w:jc w:val="both"/>
      </w:pPr>
      <w:r>
        <w:t>Není-li v této smlouvě smluvními stranami dohodnuto jinak, řídí se práva a povinnosti smluvních stran, zejména práva a povinnosti touto smlouvou neupravené či výslovně nevyloučené, českým právním</w:t>
      </w:r>
      <w:r>
        <w:rPr>
          <w:spacing w:val="-8"/>
        </w:rPr>
        <w:t xml:space="preserve"> </w:t>
      </w:r>
      <w:r>
        <w:t>řádem,</w:t>
      </w:r>
      <w:r>
        <w:rPr>
          <w:spacing w:val="-11"/>
        </w:rPr>
        <w:t xml:space="preserve"> </w:t>
      </w:r>
      <w:r>
        <w:t>zejména</w:t>
      </w:r>
      <w:r>
        <w:rPr>
          <w:spacing w:val="-8"/>
        </w:rPr>
        <w:t xml:space="preserve"> </w:t>
      </w:r>
      <w:r>
        <w:t>příslušnými</w:t>
      </w:r>
      <w:r>
        <w:rPr>
          <w:spacing w:val="-9"/>
        </w:rPr>
        <w:t xml:space="preserve"> </w:t>
      </w:r>
      <w:r>
        <w:t>ustanoveními</w:t>
      </w:r>
      <w:r>
        <w:rPr>
          <w:spacing w:val="-9"/>
        </w:rPr>
        <w:t xml:space="preserve"> </w:t>
      </w:r>
      <w:r>
        <w:t>občanského</w:t>
      </w:r>
      <w:r>
        <w:rPr>
          <w:spacing w:val="-8"/>
        </w:rPr>
        <w:t xml:space="preserve"> </w:t>
      </w:r>
      <w:r>
        <w:t>zákoníku</w:t>
      </w:r>
      <w:r>
        <w:rPr>
          <w:spacing w:val="-8"/>
        </w:rPr>
        <w:t xml:space="preserve"> </w:t>
      </w:r>
      <w:r>
        <w:t>a</w:t>
      </w:r>
      <w:r>
        <w:rPr>
          <w:spacing w:val="-9"/>
        </w:rPr>
        <w:t xml:space="preserve"> </w:t>
      </w:r>
      <w:r>
        <w:t>dalšími</w:t>
      </w:r>
      <w:r>
        <w:rPr>
          <w:spacing w:val="-11"/>
        </w:rPr>
        <w:t xml:space="preserve"> </w:t>
      </w:r>
      <w:r>
        <w:t>právními</w:t>
      </w:r>
      <w:r>
        <w:rPr>
          <w:spacing w:val="-9"/>
        </w:rPr>
        <w:t xml:space="preserve"> </w:t>
      </w:r>
      <w:r>
        <w:t>předpisy účinnými ke dni uzavření této</w:t>
      </w:r>
      <w:r>
        <w:rPr>
          <w:spacing w:val="-3"/>
        </w:rPr>
        <w:t xml:space="preserve"> </w:t>
      </w:r>
      <w:r>
        <w:t>smlouvy.</w:t>
      </w:r>
    </w:p>
    <w:p w14:paraId="28900F1D" w14:textId="77777777" w:rsidR="00B4194D" w:rsidRDefault="002C3FB8">
      <w:pPr>
        <w:pStyle w:val="Odstavecseseznamem"/>
        <w:numPr>
          <w:ilvl w:val="0"/>
          <w:numId w:val="1"/>
        </w:numPr>
        <w:tabs>
          <w:tab w:val="left" w:pos="852"/>
        </w:tabs>
        <w:spacing w:before="121"/>
        <w:ind w:right="129"/>
        <w:jc w:val="both"/>
      </w:pPr>
      <w:r>
        <w:t>Vyžaduje-li</w:t>
      </w:r>
      <w:r>
        <w:rPr>
          <w:spacing w:val="-9"/>
        </w:rPr>
        <w:t xml:space="preserve"> </w:t>
      </w:r>
      <w:r>
        <w:t>tato</w:t>
      </w:r>
      <w:r>
        <w:rPr>
          <w:spacing w:val="-8"/>
        </w:rPr>
        <w:t xml:space="preserve"> </w:t>
      </w:r>
      <w:r>
        <w:t>smlouva</w:t>
      </w:r>
      <w:r>
        <w:rPr>
          <w:spacing w:val="-8"/>
        </w:rPr>
        <w:t xml:space="preserve"> </w:t>
      </w:r>
      <w:r>
        <w:t>pro</w:t>
      </w:r>
      <w:r>
        <w:rPr>
          <w:spacing w:val="-8"/>
        </w:rPr>
        <w:t xml:space="preserve"> </w:t>
      </w:r>
      <w:r>
        <w:t>uplatnění</w:t>
      </w:r>
      <w:r>
        <w:rPr>
          <w:spacing w:val="-9"/>
        </w:rPr>
        <w:t xml:space="preserve"> </w:t>
      </w:r>
      <w:r>
        <w:t>práva,</w:t>
      </w:r>
      <w:r>
        <w:rPr>
          <w:spacing w:val="-8"/>
        </w:rPr>
        <w:t xml:space="preserve"> </w:t>
      </w:r>
      <w:r>
        <w:t>splnění</w:t>
      </w:r>
      <w:r>
        <w:rPr>
          <w:spacing w:val="-11"/>
        </w:rPr>
        <w:t xml:space="preserve"> </w:t>
      </w:r>
      <w:r>
        <w:t>povinnosti</w:t>
      </w:r>
      <w:r>
        <w:rPr>
          <w:spacing w:val="-9"/>
        </w:rPr>
        <w:t xml:space="preserve"> </w:t>
      </w:r>
      <w:r>
        <w:t>či</w:t>
      </w:r>
      <w:r>
        <w:rPr>
          <w:spacing w:val="-8"/>
        </w:rPr>
        <w:t xml:space="preserve"> </w:t>
      </w:r>
      <w:r>
        <w:t>jiné</w:t>
      </w:r>
      <w:r>
        <w:rPr>
          <w:spacing w:val="-8"/>
        </w:rPr>
        <w:t xml:space="preserve"> </w:t>
      </w:r>
      <w:r>
        <w:t>jednání</w:t>
      </w:r>
      <w:r>
        <w:rPr>
          <w:spacing w:val="-8"/>
        </w:rPr>
        <w:t xml:space="preserve"> </w:t>
      </w:r>
      <w:r>
        <w:t>písemnou</w:t>
      </w:r>
      <w:r>
        <w:rPr>
          <w:spacing w:val="-10"/>
        </w:rPr>
        <w:t xml:space="preserve"> </w:t>
      </w:r>
      <w:r>
        <w:t>formu,</w:t>
      </w:r>
      <w:r>
        <w:rPr>
          <w:spacing w:val="-8"/>
        </w:rPr>
        <w:t xml:space="preserve"> </w:t>
      </w:r>
      <w:r>
        <w:t>tato je zachována, je-li jednání učiněno prostřednictvím datové schránky, příp. elektronickou komunikací opatřenou uznávaným elektronickým</w:t>
      </w:r>
      <w:r>
        <w:rPr>
          <w:spacing w:val="-3"/>
        </w:rPr>
        <w:t xml:space="preserve"> </w:t>
      </w:r>
      <w:r>
        <w:t>podpisem.</w:t>
      </w:r>
    </w:p>
    <w:p w14:paraId="39A0A66D" w14:textId="77777777" w:rsidR="00B4194D" w:rsidRDefault="002C3FB8">
      <w:pPr>
        <w:pStyle w:val="Odstavecseseznamem"/>
        <w:numPr>
          <w:ilvl w:val="0"/>
          <w:numId w:val="1"/>
        </w:numPr>
        <w:tabs>
          <w:tab w:val="left" w:pos="852"/>
        </w:tabs>
        <w:spacing w:before="119"/>
        <w:ind w:hanging="397"/>
        <w:jc w:val="both"/>
      </w:pPr>
      <w:r>
        <w:t>Nedílnou součástí smlouvy</w:t>
      </w:r>
      <w:r>
        <w:rPr>
          <w:spacing w:val="-2"/>
        </w:rPr>
        <w:t xml:space="preserve"> </w:t>
      </w:r>
      <w:r>
        <w:t>je:</w:t>
      </w:r>
    </w:p>
    <w:p w14:paraId="631D63BC" w14:textId="77777777" w:rsidR="00B4194D" w:rsidRDefault="002C3FB8">
      <w:pPr>
        <w:pStyle w:val="Odstavecseseznamem"/>
        <w:numPr>
          <w:ilvl w:val="1"/>
          <w:numId w:val="1"/>
        </w:numPr>
        <w:tabs>
          <w:tab w:val="left" w:pos="1138"/>
        </w:tabs>
        <w:ind w:hanging="287"/>
        <w:jc w:val="both"/>
      </w:pPr>
      <w:r>
        <w:t>Příloha č. 1 – Nabídka</w:t>
      </w:r>
      <w:r>
        <w:rPr>
          <w:spacing w:val="-3"/>
        </w:rPr>
        <w:t xml:space="preserve"> </w:t>
      </w:r>
      <w:r>
        <w:t>zhotovitele.</w:t>
      </w:r>
    </w:p>
    <w:p w14:paraId="79880FB7" w14:textId="77777777" w:rsidR="00B4194D" w:rsidRDefault="002C3FB8">
      <w:pPr>
        <w:pStyle w:val="Odstavecseseznamem"/>
        <w:numPr>
          <w:ilvl w:val="0"/>
          <w:numId w:val="1"/>
        </w:numPr>
        <w:tabs>
          <w:tab w:val="left" w:pos="852"/>
        </w:tabs>
        <w:ind w:hanging="397"/>
        <w:jc w:val="both"/>
      </w:pPr>
      <w:r>
        <w:t>Zhotovitel</w:t>
      </w:r>
      <w:r>
        <w:rPr>
          <w:spacing w:val="7"/>
        </w:rPr>
        <w:t xml:space="preserve"> </w:t>
      </w:r>
      <w:r>
        <w:t>je</w:t>
      </w:r>
      <w:r>
        <w:rPr>
          <w:spacing w:val="5"/>
        </w:rPr>
        <w:t xml:space="preserve"> </w:t>
      </w:r>
      <w:r>
        <w:t>oprávněn</w:t>
      </w:r>
      <w:r>
        <w:rPr>
          <w:spacing w:val="7"/>
        </w:rPr>
        <w:t xml:space="preserve"> </w:t>
      </w:r>
      <w:r>
        <w:t>převést</w:t>
      </w:r>
      <w:r>
        <w:rPr>
          <w:spacing w:val="7"/>
        </w:rPr>
        <w:t xml:space="preserve"> </w:t>
      </w:r>
      <w:r>
        <w:t>svoje</w:t>
      </w:r>
      <w:r>
        <w:rPr>
          <w:spacing w:val="7"/>
        </w:rPr>
        <w:t xml:space="preserve"> </w:t>
      </w:r>
      <w:r>
        <w:t>práva</w:t>
      </w:r>
      <w:r>
        <w:rPr>
          <w:spacing w:val="7"/>
        </w:rPr>
        <w:t xml:space="preserve"> </w:t>
      </w:r>
      <w:r>
        <w:t>a</w:t>
      </w:r>
      <w:r>
        <w:rPr>
          <w:spacing w:val="7"/>
        </w:rPr>
        <w:t xml:space="preserve"> </w:t>
      </w:r>
      <w:r>
        <w:t>povinnosti</w:t>
      </w:r>
      <w:r>
        <w:rPr>
          <w:spacing w:val="7"/>
        </w:rPr>
        <w:t xml:space="preserve"> </w:t>
      </w:r>
      <w:r>
        <w:t>z</w:t>
      </w:r>
      <w:r>
        <w:rPr>
          <w:spacing w:val="3"/>
        </w:rPr>
        <w:t xml:space="preserve"> </w:t>
      </w:r>
      <w:r>
        <w:t>této</w:t>
      </w:r>
      <w:r>
        <w:rPr>
          <w:spacing w:val="6"/>
        </w:rPr>
        <w:t xml:space="preserve"> </w:t>
      </w:r>
      <w:r>
        <w:t>smlouvy</w:t>
      </w:r>
      <w:r>
        <w:rPr>
          <w:spacing w:val="8"/>
        </w:rPr>
        <w:t xml:space="preserve"> </w:t>
      </w:r>
      <w:r>
        <w:t>na</w:t>
      </w:r>
      <w:r>
        <w:rPr>
          <w:spacing w:val="4"/>
        </w:rPr>
        <w:t xml:space="preserve"> </w:t>
      </w:r>
      <w:r>
        <w:t>třetí</w:t>
      </w:r>
      <w:r>
        <w:rPr>
          <w:spacing w:val="4"/>
        </w:rPr>
        <w:t xml:space="preserve"> </w:t>
      </w:r>
      <w:r>
        <w:t>osobu</w:t>
      </w:r>
      <w:r>
        <w:rPr>
          <w:spacing w:val="6"/>
        </w:rPr>
        <w:t xml:space="preserve"> </w:t>
      </w:r>
      <w:r>
        <w:t>pouze</w:t>
      </w:r>
    </w:p>
    <w:p w14:paraId="73CFD950" w14:textId="77777777" w:rsidR="00B4194D" w:rsidRDefault="002C3FB8">
      <w:pPr>
        <w:pStyle w:val="Zkladntext"/>
        <w:jc w:val="both"/>
      </w:pPr>
      <w:r>
        <w:t>s předchozím písemným souhlasem Objednatele. § 1879 občanského zákoníku se nepoužije.</w:t>
      </w:r>
    </w:p>
    <w:p w14:paraId="07D0B964" w14:textId="77777777" w:rsidR="00B4194D" w:rsidRDefault="002C3FB8">
      <w:pPr>
        <w:pStyle w:val="Odstavecseseznamem"/>
        <w:numPr>
          <w:ilvl w:val="0"/>
          <w:numId w:val="1"/>
        </w:numPr>
        <w:tabs>
          <w:tab w:val="left" w:pos="852"/>
        </w:tabs>
        <w:spacing w:before="121"/>
        <w:ind w:hanging="397"/>
        <w:jc w:val="both"/>
      </w:pPr>
      <w:r>
        <w:t>Objednatel je oprávněn převést svoje práva a povinnosti z této smlouvy na třetí</w:t>
      </w:r>
      <w:r>
        <w:rPr>
          <w:spacing w:val="-15"/>
        </w:rPr>
        <w:t xml:space="preserve"> </w:t>
      </w:r>
      <w:r>
        <w:t>osobu.</w:t>
      </w:r>
    </w:p>
    <w:p w14:paraId="6D64F762" w14:textId="77777777" w:rsidR="00B4194D" w:rsidRDefault="002C3FB8">
      <w:pPr>
        <w:pStyle w:val="Odstavecseseznamem"/>
        <w:numPr>
          <w:ilvl w:val="0"/>
          <w:numId w:val="1"/>
        </w:numPr>
        <w:tabs>
          <w:tab w:val="left" w:pos="852"/>
        </w:tabs>
        <w:ind w:right="133"/>
        <w:jc w:val="both"/>
      </w:pPr>
      <w:r>
        <w:t>Zhotovitel se zavazuje strpět uveřejnění této smlouvy včetně případných dodatků Objednatelem podle § 219</w:t>
      </w:r>
      <w:r>
        <w:rPr>
          <w:spacing w:val="-5"/>
        </w:rPr>
        <w:t xml:space="preserve"> </w:t>
      </w:r>
      <w:r>
        <w:t>ZZVZ.</w:t>
      </w:r>
    </w:p>
    <w:p w14:paraId="5573646F" w14:textId="77777777" w:rsidR="00B4194D" w:rsidRDefault="002C3FB8">
      <w:pPr>
        <w:pStyle w:val="Odstavecseseznamem"/>
        <w:numPr>
          <w:ilvl w:val="0"/>
          <w:numId w:val="1"/>
        </w:numPr>
        <w:tabs>
          <w:tab w:val="left" w:pos="852"/>
        </w:tabs>
        <w:spacing w:before="121"/>
        <w:ind w:right="128"/>
        <w:jc w:val="both"/>
      </w:pPr>
      <w:r>
        <w:t>Smluvní</w:t>
      </w:r>
      <w:r>
        <w:rPr>
          <w:spacing w:val="-12"/>
        </w:rPr>
        <w:t xml:space="preserve"> </w:t>
      </w:r>
      <w:r>
        <w:t>strany</w:t>
      </w:r>
      <w:r>
        <w:rPr>
          <w:spacing w:val="-13"/>
        </w:rPr>
        <w:t xml:space="preserve"> </w:t>
      </w:r>
      <w:r>
        <w:t>podpisem</w:t>
      </w:r>
      <w:r>
        <w:rPr>
          <w:spacing w:val="-10"/>
        </w:rPr>
        <w:t xml:space="preserve"> </w:t>
      </w:r>
      <w:r>
        <w:t>na</w:t>
      </w:r>
      <w:r>
        <w:rPr>
          <w:spacing w:val="-12"/>
        </w:rPr>
        <w:t xml:space="preserve"> </w:t>
      </w:r>
      <w:r>
        <w:t>této</w:t>
      </w:r>
      <w:r>
        <w:rPr>
          <w:spacing w:val="-13"/>
        </w:rPr>
        <w:t xml:space="preserve"> </w:t>
      </w:r>
      <w:r>
        <w:t>smlouvě</w:t>
      </w:r>
      <w:r>
        <w:rPr>
          <w:spacing w:val="-11"/>
        </w:rPr>
        <w:t xml:space="preserve"> </w:t>
      </w:r>
      <w:r>
        <w:t>potvrzují,</w:t>
      </w:r>
      <w:r>
        <w:rPr>
          <w:spacing w:val="-12"/>
        </w:rPr>
        <w:t xml:space="preserve"> </w:t>
      </w:r>
      <w:r>
        <w:t>že</w:t>
      </w:r>
      <w:r>
        <w:rPr>
          <w:spacing w:val="-13"/>
        </w:rPr>
        <w:t xml:space="preserve"> </w:t>
      </w:r>
      <w:r>
        <w:t>jsou</w:t>
      </w:r>
      <w:r>
        <w:rPr>
          <w:spacing w:val="-15"/>
        </w:rPr>
        <w:t xml:space="preserve"> </w:t>
      </w:r>
      <w:r>
        <w:t>si</w:t>
      </w:r>
      <w:r>
        <w:rPr>
          <w:spacing w:val="-14"/>
        </w:rPr>
        <w:t xml:space="preserve"> </w:t>
      </w:r>
      <w:r>
        <w:t>vědomy,</w:t>
      </w:r>
      <w:r>
        <w:rPr>
          <w:spacing w:val="-11"/>
        </w:rPr>
        <w:t xml:space="preserve"> </w:t>
      </w:r>
      <w:r>
        <w:t>že</w:t>
      </w:r>
      <w:r>
        <w:rPr>
          <w:spacing w:val="-11"/>
        </w:rPr>
        <w:t xml:space="preserve"> </w:t>
      </w:r>
      <w:r>
        <w:t>se</w:t>
      </w:r>
      <w:r>
        <w:rPr>
          <w:spacing w:val="-13"/>
        </w:rPr>
        <w:t xml:space="preserve"> </w:t>
      </w:r>
      <w:r>
        <w:t>na</w:t>
      </w:r>
      <w:r>
        <w:rPr>
          <w:spacing w:val="-14"/>
        </w:rPr>
        <w:t xml:space="preserve"> </w:t>
      </w:r>
      <w:r>
        <w:t>tuto</w:t>
      </w:r>
      <w:r>
        <w:rPr>
          <w:spacing w:val="-10"/>
        </w:rPr>
        <w:t xml:space="preserve"> </w:t>
      </w:r>
      <w:r>
        <w:t>smlouvu</w:t>
      </w:r>
      <w:r>
        <w:rPr>
          <w:spacing w:val="-15"/>
        </w:rPr>
        <w:t xml:space="preserve"> </w:t>
      </w:r>
      <w:r>
        <w:t>vztahuje povinnost</w:t>
      </w:r>
      <w:r>
        <w:rPr>
          <w:spacing w:val="-5"/>
        </w:rPr>
        <w:t xml:space="preserve"> </w:t>
      </w:r>
      <w:r>
        <w:t>jejího</w:t>
      </w:r>
      <w:r>
        <w:rPr>
          <w:spacing w:val="-3"/>
        </w:rPr>
        <w:t xml:space="preserve"> </w:t>
      </w:r>
      <w:r>
        <w:t>uveřejnění</w:t>
      </w:r>
      <w:r>
        <w:rPr>
          <w:spacing w:val="-8"/>
        </w:rPr>
        <w:t xml:space="preserve"> </w:t>
      </w:r>
      <w:r>
        <w:t>dle</w:t>
      </w:r>
      <w:r>
        <w:rPr>
          <w:spacing w:val="-4"/>
        </w:rPr>
        <w:t xml:space="preserve"> </w:t>
      </w:r>
      <w:r>
        <w:t>zákona</w:t>
      </w:r>
      <w:r>
        <w:rPr>
          <w:spacing w:val="-4"/>
        </w:rPr>
        <w:t xml:space="preserve"> </w:t>
      </w:r>
      <w:r>
        <w:t>č.</w:t>
      </w:r>
      <w:r>
        <w:rPr>
          <w:spacing w:val="-7"/>
        </w:rPr>
        <w:t xml:space="preserve"> </w:t>
      </w:r>
      <w:r>
        <w:t>340/2015</w:t>
      </w:r>
      <w:r>
        <w:rPr>
          <w:spacing w:val="-4"/>
        </w:rPr>
        <w:t xml:space="preserve"> </w:t>
      </w:r>
      <w:r>
        <w:t>Sb.,</w:t>
      </w:r>
      <w:r>
        <w:rPr>
          <w:spacing w:val="-4"/>
        </w:rPr>
        <w:t xml:space="preserve"> </w:t>
      </w:r>
      <w:r>
        <w:t>o</w:t>
      </w:r>
      <w:r>
        <w:rPr>
          <w:spacing w:val="-4"/>
        </w:rPr>
        <w:t xml:space="preserve"> </w:t>
      </w:r>
      <w:r>
        <w:t>zvláštních</w:t>
      </w:r>
      <w:r>
        <w:rPr>
          <w:spacing w:val="-5"/>
        </w:rPr>
        <w:t xml:space="preserve"> </w:t>
      </w:r>
      <w:r>
        <w:t>podmínkách</w:t>
      </w:r>
      <w:r>
        <w:rPr>
          <w:spacing w:val="-4"/>
        </w:rPr>
        <w:t xml:space="preserve"> </w:t>
      </w:r>
      <w:r>
        <w:t>účinnosti</w:t>
      </w:r>
      <w:r>
        <w:rPr>
          <w:spacing w:val="-4"/>
        </w:rPr>
        <w:t xml:space="preserve"> </w:t>
      </w:r>
      <w:r>
        <w:t>některých smluv, uveřejňování těchto smluv a o registru smluv (zákon o registru smluv), v platném znění. Uveřejnění smlouvy zajišťuje</w:t>
      </w:r>
      <w:r>
        <w:rPr>
          <w:spacing w:val="-3"/>
        </w:rPr>
        <w:t xml:space="preserve"> </w:t>
      </w:r>
      <w:r>
        <w:t>Objednatel.</w:t>
      </w:r>
    </w:p>
    <w:p w14:paraId="46E0DDA6" w14:textId="77777777" w:rsidR="00B4194D" w:rsidRDefault="002C3FB8">
      <w:pPr>
        <w:pStyle w:val="Odstavecseseznamem"/>
        <w:numPr>
          <w:ilvl w:val="0"/>
          <w:numId w:val="1"/>
        </w:numPr>
        <w:tabs>
          <w:tab w:val="left" w:pos="852"/>
        </w:tabs>
        <w:spacing w:before="118"/>
        <w:ind w:right="132"/>
        <w:jc w:val="both"/>
      </w:pPr>
      <w: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w:t>
      </w:r>
      <w:r>
        <w:rPr>
          <w:spacing w:val="-22"/>
        </w:rPr>
        <w:t xml:space="preserve"> </w:t>
      </w:r>
      <w:r>
        <w:t>neúčinného.</w:t>
      </w:r>
    </w:p>
    <w:p w14:paraId="3BA415A7" w14:textId="77777777" w:rsidR="00B4194D" w:rsidRDefault="002C3FB8">
      <w:pPr>
        <w:pStyle w:val="Odstavecseseznamem"/>
        <w:numPr>
          <w:ilvl w:val="0"/>
          <w:numId w:val="1"/>
        </w:numPr>
        <w:tabs>
          <w:tab w:val="left" w:pos="852"/>
        </w:tabs>
        <w:spacing w:before="121"/>
        <w:ind w:right="131"/>
        <w:jc w:val="both"/>
      </w:pPr>
      <w: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14:paraId="20DF742C" w14:textId="77777777" w:rsidR="00B4194D" w:rsidRDefault="002C3FB8">
      <w:pPr>
        <w:pStyle w:val="Odstavecseseznamem"/>
        <w:numPr>
          <w:ilvl w:val="0"/>
          <w:numId w:val="1"/>
        </w:numPr>
        <w:tabs>
          <w:tab w:val="left" w:pos="852"/>
        </w:tabs>
        <w:spacing w:before="122"/>
        <w:ind w:right="134"/>
        <w:jc w:val="both"/>
      </w:pPr>
      <w:r>
        <w:t>Tato smlouva obsahuje úplné ujednání o předmětu smlouvy a všech náležitostech, které smluvní strany měly a chtěly ve smlouvě ujednat, a které považují za důležité pro závaznost této smlouvy. Žádný</w:t>
      </w:r>
      <w:r>
        <w:rPr>
          <w:spacing w:val="-3"/>
        </w:rPr>
        <w:t xml:space="preserve"> </w:t>
      </w:r>
      <w:r>
        <w:t>projev</w:t>
      </w:r>
      <w:r>
        <w:rPr>
          <w:spacing w:val="-3"/>
        </w:rPr>
        <w:t xml:space="preserve"> </w:t>
      </w:r>
      <w:r>
        <w:t>smluvních</w:t>
      </w:r>
      <w:r>
        <w:rPr>
          <w:spacing w:val="-6"/>
        </w:rPr>
        <w:t xml:space="preserve"> </w:t>
      </w:r>
      <w:r>
        <w:t>stran</w:t>
      </w:r>
      <w:r>
        <w:rPr>
          <w:spacing w:val="-3"/>
        </w:rPr>
        <w:t xml:space="preserve"> </w:t>
      </w:r>
      <w:r>
        <w:t>učiněný</w:t>
      </w:r>
      <w:r>
        <w:rPr>
          <w:spacing w:val="-5"/>
        </w:rPr>
        <w:t xml:space="preserve"> </w:t>
      </w:r>
      <w:r>
        <w:t>při</w:t>
      </w:r>
      <w:r>
        <w:rPr>
          <w:spacing w:val="-3"/>
        </w:rPr>
        <w:t xml:space="preserve"> </w:t>
      </w:r>
      <w:r>
        <w:t>jednání</w:t>
      </w:r>
      <w:r>
        <w:rPr>
          <w:spacing w:val="-4"/>
        </w:rPr>
        <w:t xml:space="preserve"> </w:t>
      </w:r>
      <w:r>
        <w:t>o</w:t>
      </w:r>
      <w:r>
        <w:rPr>
          <w:spacing w:val="-4"/>
        </w:rPr>
        <w:t xml:space="preserve"> </w:t>
      </w:r>
      <w:r>
        <w:t>této</w:t>
      </w:r>
      <w:r>
        <w:rPr>
          <w:spacing w:val="-2"/>
        </w:rPr>
        <w:t xml:space="preserve"> </w:t>
      </w:r>
      <w:r>
        <w:t>smlouvě</w:t>
      </w:r>
      <w:r>
        <w:rPr>
          <w:spacing w:val="-1"/>
        </w:rPr>
        <w:t xml:space="preserve"> </w:t>
      </w:r>
      <w:r>
        <w:t>ani</w:t>
      </w:r>
      <w:r>
        <w:rPr>
          <w:spacing w:val="-2"/>
        </w:rPr>
        <w:t xml:space="preserve"> </w:t>
      </w:r>
      <w:r>
        <w:t>projev</w:t>
      </w:r>
      <w:r>
        <w:rPr>
          <w:spacing w:val="-4"/>
        </w:rPr>
        <w:t xml:space="preserve"> </w:t>
      </w:r>
      <w:r>
        <w:t>učiněný</w:t>
      </w:r>
      <w:r>
        <w:rPr>
          <w:spacing w:val="-3"/>
        </w:rPr>
        <w:t xml:space="preserve"> </w:t>
      </w:r>
      <w:r>
        <w:t>po</w:t>
      </w:r>
      <w:r>
        <w:rPr>
          <w:spacing w:val="-4"/>
        </w:rPr>
        <w:t xml:space="preserve"> </w:t>
      </w:r>
      <w:r>
        <w:t>uzavření</w:t>
      </w:r>
      <w:r>
        <w:rPr>
          <w:spacing w:val="-3"/>
        </w:rPr>
        <w:t xml:space="preserve"> </w:t>
      </w:r>
      <w:r>
        <w:t>této smlouvy nesmí být vykládán v rozporu s výslovnými ustanoveními této smlouvy a nezakládá žádný závazek žádné ze smluvních</w:t>
      </w:r>
      <w:r>
        <w:rPr>
          <w:spacing w:val="-4"/>
        </w:rPr>
        <w:t xml:space="preserve"> </w:t>
      </w:r>
      <w:r>
        <w:t>stran.</w:t>
      </w:r>
    </w:p>
    <w:p w14:paraId="377880EB" w14:textId="77777777" w:rsidR="00B4194D" w:rsidRDefault="002C3FB8">
      <w:pPr>
        <w:pStyle w:val="Odstavecseseznamem"/>
        <w:numPr>
          <w:ilvl w:val="0"/>
          <w:numId w:val="1"/>
        </w:numPr>
        <w:tabs>
          <w:tab w:val="left" w:pos="852"/>
        </w:tabs>
        <w:spacing w:before="119"/>
        <w:ind w:right="129"/>
        <w:jc w:val="both"/>
      </w:pPr>
      <w:r>
        <w:t>Tato smlouva je vyhotovena ve čtyřech stejnopisech, z nichž každá smluvní strana obdrží po dvou, není-li uzavřena</w:t>
      </w:r>
      <w:r>
        <w:rPr>
          <w:spacing w:val="-3"/>
        </w:rPr>
        <w:t xml:space="preserve"> </w:t>
      </w:r>
      <w:r>
        <w:t>elektronicky.</w:t>
      </w:r>
    </w:p>
    <w:p w14:paraId="24F69568" w14:textId="77777777" w:rsidR="00B4194D" w:rsidRDefault="00B4194D">
      <w:pPr>
        <w:jc w:val="both"/>
        <w:sectPr w:rsidR="00B4194D">
          <w:pgSz w:w="11910" w:h="16840"/>
          <w:pgMar w:top="1020" w:right="1280" w:bottom="820" w:left="680" w:header="604" w:footer="628" w:gutter="0"/>
          <w:cols w:space="708"/>
        </w:sectPr>
      </w:pPr>
    </w:p>
    <w:p w14:paraId="22CE8F0D" w14:textId="77777777" w:rsidR="00B4194D" w:rsidRDefault="00B4194D">
      <w:pPr>
        <w:pStyle w:val="Zkladntext"/>
        <w:spacing w:before="2"/>
        <w:ind w:left="0"/>
        <w:rPr>
          <w:sz w:val="15"/>
        </w:rPr>
      </w:pPr>
    </w:p>
    <w:p w14:paraId="69529826" w14:textId="77777777" w:rsidR="00B4194D" w:rsidRDefault="002C3FB8">
      <w:pPr>
        <w:pStyle w:val="Odstavecseseznamem"/>
        <w:numPr>
          <w:ilvl w:val="0"/>
          <w:numId w:val="1"/>
        </w:numPr>
        <w:tabs>
          <w:tab w:val="left" w:pos="852"/>
        </w:tabs>
        <w:spacing w:before="58" w:line="237" w:lineRule="auto"/>
        <w:ind w:right="131"/>
      </w:pPr>
      <w:r>
        <w:t>Smluvní strany potvrzují, že si tuto smlouvu před jejím podpisem přečetly a že s jejím obsahem souhlasí. Na důkaz toho připojují své podpisy.</w:t>
      </w:r>
    </w:p>
    <w:p w14:paraId="20A3CD03" w14:textId="77777777" w:rsidR="00B4194D" w:rsidRDefault="00B4194D">
      <w:pPr>
        <w:pStyle w:val="Zkladntext"/>
        <w:ind w:left="0"/>
      </w:pPr>
    </w:p>
    <w:p w14:paraId="46FCB273" w14:textId="77777777" w:rsidR="00B4194D" w:rsidRDefault="00B4194D">
      <w:pPr>
        <w:pStyle w:val="Zkladntext"/>
        <w:ind w:left="0"/>
      </w:pPr>
    </w:p>
    <w:p w14:paraId="6756AEC1" w14:textId="77777777" w:rsidR="00B4194D" w:rsidRDefault="00B4194D">
      <w:pPr>
        <w:pStyle w:val="Zkladntext"/>
        <w:ind w:left="0"/>
      </w:pPr>
    </w:p>
    <w:p w14:paraId="037B1F2C" w14:textId="77777777" w:rsidR="00B4194D" w:rsidRDefault="00B4194D">
      <w:pPr>
        <w:pStyle w:val="Zkladntext"/>
        <w:spacing w:before="9"/>
        <w:ind w:left="0"/>
        <w:rPr>
          <w:sz w:val="29"/>
        </w:rPr>
      </w:pPr>
    </w:p>
    <w:p w14:paraId="25679488" w14:textId="23EF61E3" w:rsidR="00B4194D" w:rsidRDefault="005D656B">
      <w:pPr>
        <w:pStyle w:val="Zkladntext"/>
        <w:tabs>
          <w:tab w:val="left" w:pos="4925"/>
        </w:tabs>
        <w:ind w:left="313"/>
      </w:pPr>
      <w:r>
        <w:t xml:space="preserve">       </w:t>
      </w:r>
      <w:r w:rsidR="002C3FB8">
        <w:t>V Brně</w:t>
      </w:r>
      <w:r w:rsidR="002C3FB8">
        <w:rPr>
          <w:spacing w:val="-1"/>
        </w:rPr>
        <w:t xml:space="preserve"> </w:t>
      </w:r>
      <w:r w:rsidR="002C3FB8">
        <w:t>dne</w:t>
      </w:r>
      <w:r w:rsidR="002C3FB8">
        <w:rPr>
          <w:spacing w:val="-3"/>
        </w:rPr>
        <w:t xml:space="preserve"> </w:t>
      </w:r>
      <w:r w:rsidR="002C3FB8">
        <w:t>……………</w:t>
      </w:r>
      <w:r>
        <w:t>………</w:t>
      </w:r>
      <w:r w:rsidR="002C3FB8">
        <w:t>…………</w:t>
      </w:r>
      <w:proofErr w:type="gramStart"/>
      <w:r w:rsidR="002C3FB8">
        <w:t>…….</w:t>
      </w:r>
      <w:proofErr w:type="gramEnd"/>
      <w:r w:rsidR="002C3FB8">
        <w:t>.</w:t>
      </w:r>
      <w:r w:rsidR="002C3FB8">
        <w:tab/>
      </w:r>
      <w:r>
        <w:t xml:space="preserve">                    </w:t>
      </w:r>
      <w:r w:rsidR="002C3FB8">
        <w:t>V Brně dne</w:t>
      </w:r>
      <w:r w:rsidR="002C3FB8">
        <w:rPr>
          <w:spacing w:val="-1"/>
        </w:rPr>
        <w:t xml:space="preserve"> </w:t>
      </w:r>
      <w:r w:rsidR="002C3FB8">
        <w:t>…</w:t>
      </w:r>
      <w:r>
        <w:t>…………………</w:t>
      </w:r>
      <w:r w:rsidR="002C3FB8">
        <w:t>…………………</w:t>
      </w:r>
    </w:p>
    <w:p w14:paraId="11B9EC11" w14:textId="77777777" w:rsidR="004A2C1F" w:rsidRDefault="004A2C1F">
      <w:pPr>
        <w:pStyle w:val="Zkladntext"/>
        <w:tabs>
          <w:tab w:val="left" w:pos="4925"/>
        </w:tabs>
        <w:ind w:left="313"/>
      </w:pPr>
    </w:p>
    <w:p w14:paraId="24A206AB" w14:textId="77777777" w:rsidR="004A2C1F" w:rsidRDefault="004A2C1F">
      <w:pPr>
        <w:pStyle w:val="Zkladntext"/>
        <w:tabs>
          <w:tab w:val="left" w:pos="4925"/>
        </w:tabs>
        <w:ind w:left="313"/>
      </w:pPr>
    </w:p>
    <w:p w14:paraId="76E69453" w14:textId="77777777" w:rsidR="004A2C1F" w:rsidRDefault="004A2C1F">
      <w:pPr>
        <w:pStyle w:val="Zkladntext"/>
        <w:tabs>
          <w:tab w:val="left" w:pos="4925"/>
        </w:tabs>
        <w:ind w:left="313"/>
      </w:pPr>
    </w:p>
    <w:p w14:paraId="06D53BED" w14:textId="77777777" w:rsidR="004A2C1F" w:rsidRDefault="004A2C1F">
      <w:pPr>
        <w:pStyle w:val="Zkladntext"/>
        <w:tabs>
          <w:tab w:val="left" w:pos="4925"/>
        </w:tabs>
        <w:ind w:left="313"/>
      </w:pPr>
    </w:p>
    <w:p w14:paraId="3D68ABAB" w14:textId="77777777" w:rsidR="004A2C1F" w:rsidRDefault="004A2C1F">
      <w:pPr>
        <w:pStyle w:val="Zkladntext"/>
        <w:tabs>
          <w:tab w:val="left" w:pos="4925"/>
        </w:tabs>
        <w:ind w:left="313"/>
      </w:pPr>
    </w:p>
    <w:p w14:paraId="738E9E47" w14:textId="77777777" w:rsidR="004A2C1F" w:rsidRDefault="004A2C1F">
      <w:pPr>
        <w:pStyle w:val="Zkladntext"/>
        <w:tabs>
          <w:tab w:val="left" w:pos="4925"/>
        </w:tabs>
        <w:ind w:left="313"/>
      </w:pPr>
    </w:p>
    <w:p w14:paraId="415AFDDB" w14:textId="77777777" w:rsidR="00B4194D" w:rsidRDefault="00B4194D">
      <w:pPr>
        <w:pStyle w:val="Zkladntext"/>
        <w:spacing w:before="9"/>
        <w:ind w:left="0"/>
        <w:rPr>
          <w:sz w:val="9"/>
        </w:rPr>
      </w:pPr>
    </w:p>
    <w:p w14:paraId="5AC9A255" w14:textId="77777777" w:rsidR="00B4194D" w:rsidRDefault="00B4194D">
      <w:pPr>
        <w:rPr>
          <w:sz w:val="9"/>
        </w:rPr>
        <w:sectPr w:rsidR="00B4194D">
          <w:pgSz w:w="11910" w:h="16840"/>
          <w:pgMar w:top="1020" w:right="1280" w:bottom="820" w:left="680" w:header="604" w:footer="628" w:gutter="0"/>
          <w:cols w:space="708"/>
        </w:sectPr>
      </w:pPr>
    </w:p>
    <w:p w14:paraId="046586AD" w14:textId="77777777" w:rsidR="00B4194D" w:rsidRDefault="00B4194D">
      <w:pPr>
        <w:spacing w:line="198" w:lineRule="exact"/>
        <w:rPr>
          <w:sz w:val="17"/>
        </w:rPr>
        <w:sectPr w:rsidR="00B4194D">
          <w:type w:val="continuous"/>
          <w:pgSz w:w="11910" w:h="16840"/>
          <w:pgMar w:top="900" w:right="1280" w:bottom="280" w:left="680" w:header="708" w:footer="708" w:gutter="0"/>
          <w:cols w:num="2" w:space="708" w:equalWidth="0">
            <w:col w:w="6117" w:space="40"/>
            <w:col w:w="3793"/>
          </w:cols>
        </w:sectPr>
      </w:pPr>
    </w:p>
    <w:p w14:paraId="45EC4EA0" w14:textId="77777777" w:rsidR="00B4194D" w:rsidRDefault="002C3FB8">
      <w:pPr>
        <w:pStyle w:val="Zkladntext"/>
        <w:spacing w:line="141" w:lineRule="exact"/>
        <w:ind w:left="313"/>
      </w:pPr>
      <w:r>
        <w:t>………………………………....................</w:t>
      </w:r>
    </w:p>
    <w:p w14:paraId="1591174F" w14:textId="77777777" w:rsidR="00B4194D" w:rsidRDefault="002C3FB8">
      <w:pPr>
        <w:pStyle w:val="Zkladntext"/>
        <w:ind w:left="313"/>
      </w:pPr>
      <w:r>
        <w:t>Mgr. Ing. Daniela Němcová,</w:t>
      </w:r>
    </w:p>
    <w:p w14:paraId="7A37FA9A" w14:textId="77777777" w:rsidR="00B4194D" w:rsidRDefault="002C3FB8">
      <w:pPr>
        <w:pStyle w:val="Zkladntext"/>
        <w:ind w:left="313"/>
      </w:pPr>
      <w:r>
        <w:t>Kvestorka</w:t>
      </w:r>
    </w:p>
    <w:p w14:paraId="5095DC08" w14:textId="77777777" w:rsidR="00B4194D" w:rsidRDefault="002C3FB8">
      <w:pPr>
        <w:pStyle w:val="Zkladntext"/>
        <w:spacing w:before="120"/>
        <w:ind w:left="313"/>
      </w:pPr>
      <w:r>
        <w:t>za Objednatele</w:t>
      </w:r>
    </w:p>
    <w:p w14:paraId="202702F0" w14:textId="6C8E581F" w:rsidR="00B4194D" w:rsidRDefault="002C3FB8">
      <w:pPr>
        <w:pStyle w:val="Zkladntext"/>
        <w:spacing w:line="141" w:lineRule="exact"/>
        <w:ind w:left="313"/>
      </w:pPr>
      <w:r>
        <w:br w:type="column"/>
      </w:r>
      <w:r w:rsidR="005D656B">
        <w:t xml:space="preserve">            </w:t>
      </w:r>
      <w:r w:rsidR="0083101B">
        <w:t xml:space="preserve">      </w:t>
      </w:r>
      <w:r>
        <w:t>………………………………....................</w:t>
      </w:r>
    </w:p>
    <w:p w14:paraId="13A87779" w14:textId="1A432784" w:rsidR="00B4194D" w:rsidRDefault="005D656B">
      <w:pPr>
        <w:pStyle w:val="Zkladntext"/>
        <w:ind w:left="347"/>
      </w:pPr>
      <w:r>
        <w:t xml:space="preserve">            </w:t>
      </w:r>
      <w:r w:rsidR="0083101B">
        <w:t xml:space="preserve">      </w:t>
      </w:r>
      <w:r w:rsidR="00A22F19" w:rsidRPr="00A22F19">
        <w:rPr>
          <w:highlight w:val="black"/>
        </w:rPr>
        <w:t>XXXXXXXXXXXXXXXXXXX</w:t>
      </w:r>
    </w:p>
    <w:p w14:paraId="40FC1EF8" w14:textId="384768A2" w:rsidR="00B4194D" w:rsidRDefault="005D656B">
      <w:pPr>
        <w:pStyle w:val="Zkladntext"/>
        <w:ind w:left="347"/>
      </w:pPr>
      <w:r>
        <w:t xml:space="preserve">           </w:t>
      </w:r>
      <w:r w:rsidR="0083101B">
        <w:t xml:space="preserve">      </w:t>
      </w:r>
      <w:r>
        <w:t xml:space="preserve"> </w:t>
      </w:r>
      <w:r w:rsidR="002C3FB8">
        <w:t>Na základě plné moci</w:t>
      </w:r>
    </w:p>
    <w:p w14:paraId="233CEAE9" w14:textId="02E6B9B3" w:rsidR="00B4194D" w:rsidRDefault="005D656B">
      <w:pPr>
        <w:pStyle w:val="Zkladntext"/>
        <w:spacing w:before="120"/>
        <w:ind w:left="313"/>
      </w:pPr>
      <w:r>
        <w:t xml:space="preserve">            </w:t>
      </w:r>
      <w:r w:rsidR="0083101B">
        <w:t xml:space="preserve">      </w:t>
      </w:r>
      <w:r>
        <w:t xml:space="preserve"> </w:t>
      </w:r>
      <w:r w:rsidR="002C3FB8">
        <w:t>za Zhotovitele</w:t>
      </w:r>
    </w:p>
    <w:sectPr w:rsidR="00B4194D">
      <w:type w:val="continuous"/>
      <w:pgSz w:w="11910" w:h="16840"/>
      <w:pgMar w:top="900" w:right="1280" w:bottom="280" w:left="680" w:header="708" w:footer="708" w:gutter="0"/>
      <w:cols w:num="2" w:space="708" w:equalWidth="0">
        <w:col w:w="3285" w:space="1327"/>
        <w:col w:w="53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83517" w14:textId="77777777" w:rsidR="001E5FFC" w:rsidRDefault="001E5FFC">
      <w:r>
        <w:separator/>
      </w:r>
    </w:p>
  </w:endnote>
  <w:endnote w:type="continuationSeparator" w:id="0">
    <w:p w14:paraId="4C9A9DA4" w14:textId="77777777" w:rsidR="001E5FFC" w:rsidRDefault="001E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2604" w14:textId="00A8C442" w:rsidR="00B4194D" w:rsidRDefault="00502A71">
    <w:pPr>
      <w:pStyle w:val="Zkladntext"/>
      <w:spacing w:line="14" w:lineRule="auto"/>
      <w:ind w:left="0"/>
      <w:rPr>
        <w:sz w:val="20"/>
      </w:rPr>
    </w:pPr>
    <w:r>
      <w:rPr>
        <w:noProof/>
      </w:rPr>
      <mc:AlternateContent>
        <mc:Choice Requires="wps">
          <w:drawing>
            <wp:anchor distT="0" distB="0" distL="114300" distR="114300" simplePos="0" relativeHeight="251325440" behindDoc="1" locked="0" layoutInCell="1" allowOverlap="1" wp14:anchorId="14712EFE" wp14:editId="032A165E">
              <wp:simplePos x="0" y="0"/>
              <wp:positionH relativeFrom="page">
                <wp:posOffset>522605</wp:posOffset>
              </wp:positionH>
              <wp:positionV relativeFrom="page">
                <wp:posOffset>10119360</wp:posOffset>
              </wp:positionV>
              <wp:extent cx="6158865" cy="0"/>
              <wp:effectExtent l="0" t="0" r="0" b="0"/>
              <wp:wrapNone/>
              <wp:docPr id="10059188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5C88C" id="Line 2" o:spid="_x0000_s1026" style="position:absolute;z-index:-25199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5pt,796.8pt" to="526.1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" strokeweight=".48pt">
              <w10:wrap anchorx="page" anchory="page"/>
            </v:line>
          </w:pict>
        </mc:Fallback>
      </mc:AlternateContent>
    </w:r>
    <w:r>
      <w:rPr>
        <w:noProof/>
      </w:rPr>
      <mc:AlternateContent>
        <mc:Choice Requires="wps">
          <w:drawing>
            <wp:anchor distT="0" distB="0" distL="114300" distR="114300" simplePos="0" relativeHeight="251326464" behindDoc="1" locked="0" layoutInCell="1" allowOverlap="1" wp14:anchorId="552494B9" wp14:editId="41EAC38E">
              <wp:simplePos x="0" y="0"/>
              <wp:positionH relativeFrom="page">
                <wp:posOffset>5755640</wp:posOffset>
              </wp:positionH>
              <wp:positionV relativeFrom="page">
                <wp:posOffset>10144125</wp:posOffset>
              </wp:positionV>
              <wp:extent cx="918845" cy="139700"/>
              <wp:effectExtent l="0" t="0" r="0" b="0"/>
              <wp:wrapNone/>
              <wp:docPr id="18095470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9B128" w14:textId="77777777" w:rsidR="00B4194D" w:rsidRDefault="002C3FB8">
                          <w:pPr>
                            <w:spacing w:line="203" w:lineRule="exact"/>
                            <w:ind w:left="20"/>
                            <w:rPr>
                              <w:sz w:val="18"/>
                            </w:rPr>
                          </w:pPr>
                          <w:r>
                            <w:rPr>
                              <w:sz w:val="18"/>
                            </w:rPr>
                            <w:t xml:space="preserve">Strana </w:t>
                          </w:r>
                          <w:r>
                            <w:fldChar w:fldCharType="begin"/>
                          </w:r>
                          <w:r>
                            <w:rPr>
                              <w:sz w:val="18"/>
                            </w:rPr>
                            <w:instrText xml:space="preserve"> PAGE </w:instrText>
                          </w:r>
                          <w:r>
                            <w:fldChar w:fldCharType="separate"/>
                          </w:r>
                          <w:r>
                            <w:t>2</w:t>
                          </w:r>
                          <w:r>
                            <w:fldChar w:fldCharType="end"/>
                          </w:r>
                          <w:r>
                            <w:rPr>
                              <w:sz w:val="18"/>
                            </w:rPr>
                            <w:t xml:space="preserve"> (celkem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494B9" id="_x0000_t202" coordsize="21600,21600" o:spt="202" path="m,l,21600r21600,l21600,xe">
              <v:stroke joinstyle="miter"/>
              <v:path gradientshapeok="t" o:connecttype="rect"/>
            </v:shapetype>
            <v:shape id="Text Box 1" o:spid="_x0000_s1027" type="#_x0000_t202" style="position:absolute;margin-left:453.2pt;margin-top:798.75pt;width:72.35pt;height:11pt;z-index:-2519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" filled="f" stroked="f">
              <v:textbox inset="0,0,0,0">
                <w:txbxContent>
                  <w:p w14:paraId="3A49B128" w14:textId="77777777" w:rsidR="00B4194D" w:rsidRDefault="002C3FB8">
                    <w:pPr>
                      <w:spacing w:line="203" w:lineRule="exact"/>
                      <w:ind w:left="20"/>
                      <w:rPr>
                        <w:sz w:val="18"/>
                      </w:rPr>
                    </w:pPr>
                    <w:r>
                      <w:rPr>
                        <w:sz w:val="18"/>
                      </w:rPr>
                      <w:t xml:space="preserve">Strana </w:t>
                    </w:r>
                    <w:r>
                      <w:fldChar w:fldCharType="begin"/>
                    </w:r>
                    <w:r>
                      <w:rPr>
                        <w:sz w:val="18"/>
                      </w:rPr>
                      <w:instrText xml:space="preserve"> PAGE </w:instrText>
                    </w:r>
                    <w:r>
                      <w:fldChar w:fldCharType="separate"/>
                    </w:r>
                    <w:r>
                      <w:t>2</w:t>
                    </w:r>
                    <w:r>
                      <w:fldChar w:fldCharType="end"/>
                    </w:r>
                    <w:r>
                      <w:rPr>
                        <w:sz w:val="18"/>
                      </w:rPr>
                      <w:t xml:space="preserve"> (celkem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40C7C" w14:textId="77777777" w:rsidR="001E5FFC" w:rsidRDefault="001E5FFC">
      <w:r>
        <w:separator/>
      </w:r>
    </w:p>
  </w:footnote>
  <w:footnote w:type="continuationSeparator" w:id="0">
    <w:p w14:paraId="3B3C6CD9" w14:textId="77777777" w:rsidR="001E5FFC" w:rsidRDefault="001E5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C9C4" w14:textId="31365A66" w:rsidR="00B4194D" w:rsidRDefault="00502A71">
    <w:pPr>
      <w:pStyle w:val="Zkladntext"/>
      <w:spacing w:line="14" w:lineRule="auto"/>
      <w:ind w:left="0"/>
      <w:rPr>
        <w:sz w:val="20"/>
      </w:rPr>
    </w:pPr>
    <w:r>
      <w:rPr>
        <w:noProof/>
      </w:rPr>
      <mc:AlternateContent>
        <mc:Choice Requires="wps">
          <w:drawing>
            <wp:anchor distT="0" distB="0" distL="114300" distR="114300" simplePos="0" relativeHeight="251323392" behindDoc="1" locked="0" layoutInCell="1" allowOverlap="1" wp14:anchorId="0FB2F091" wp14:editId="15EC9C56">
              <wp:simplePos x="0" y="0"/>
              <wp:positionH relativeFrom="page">
                <wp:posOffset>954405</wp:posOffset>
              </wp:positionH>
              <wp:positionV relativeFrom="page">
                <wp:posOffset>654050</wp:posOffset>
              </wp:positionV>
              <wp:extent cx="5727065" cy="0"/>
              <wp:effectExtent l="0" t="0" r="0" b="0"/>
              <wp:wrapNone/>
              <wp:docPr id="175250368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06D25" id="Line 4" o:spid="_x0000_s1026" style="position:absolute;z-index:-25199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15pt,51.5pt" to="526.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" strokeweight=".48pt">
              <w10:wrap anchorx="page" anchory="page"/>
            </v:line>
          </w:pict>
        </mc:Fallback>
      </mc:AlternateContent>
    </w:r>
    <w:r>
      <w:rPr>
        <w:noProof/>
      </w:rPr>
      <mc:AlternateContent>
        <mc:Choice Requires="wps">
          <w:drawing>
            <wp:anchor distT="0" distB="0" distL="114300" distR="114300" simplePos="0" relativeHeight="251324416" behindDoc="1" locked="0" layoutInCell="1" allowOverlap="1" wp14:anchorId="5EC3B12F" wp14:editId="61FF0C58">
              <wp:simplePos x="0" y="0"/>
              <wp:positionH relativeFrom="page">
                <wp:posOffset>3927475</wp:posOffset>
              </wp:positionH>
              <wp:positionV relativeFrom="page">
                <wp:posOffset>370840</wp:posOffset>
              </wp:positionV>
              <wp:extent cx="2747010" cy="278765"/>
              <wp:effectExtent l="0" t="0" r="0" b="0"/>
              <wp:wrapNone/>
              <wp:docPr id="13731804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A5DDD" w14:textId="77777777" w:rsidR="00B4194D" w:rsidRDefault="002C3FB8">
                          <w:pPr>
                            <w:spacing w:line="203" w:lineRule="exact"/>
                            <w:ind w:right="19"/>
                            <w:jc w:val="right"/>
                            <w:rPr>
                              <w:b/>
                              <w:sz w:val="18"/>
                            </w:rPr>
                          </w:pPr>
                          <w:r>
                            <w:rPr>
                              <w:b/>
                              <w:sz w:val="18"/>
                            </w:rPr>
                            <w:t>Smlouva o</w:t>
                          </w:r>
                          <w:r>
                            <w:rPr>
                              <w:b/>
                              <w:spacing w:val="-6"/>
                              <w:sz w:val="18"/>
                            </w:rPr>
                            <w:t xml:space="preserve"> </w:t>
                          </w:r>
                          <w:r>
                            <w:rPr>
                              <w:b/>
                              <w:sz w:val="18"/>
                            </w:rPr>
                            <w:t>dílo</w:t>
                          </w:r>
                        </w:p>
                        <w:p w14:paraId="469FCD43" w14:textId="77777777" w:rsidR="00B4194D" w:rsidRDefault="002C3FB8">
                          <w:pPr>
                            <w:spacing w:line="219" w:lineRule="exact"/>
                            <w:ind w:right="18"/>
                            <w:jc w:val="right"/>
                            <w:rPr>
                              <w:b/>
                              <w:sz w:val="18"/>
                            </w:rPr>
                          </w:pPr>
                          <w:r>
                            <w:rPr>
                              <w:b/>
                              <w:sz w:val="18"/>
                            </w:rPr>
                            <w:t>Oprava havarijního stavu výtahu na rektorátu VUT v</w:t>
                          </w:r>
                          <w:r>
                            <w:rPr>
                              <w:b/>
                              <w:spacing w:val="-14"/>
                              <w:sz w:val="18"/>
                            </w:rPr>
                            <w:t xml:space="preserve"> </w:t>
                          </w:r>
                          <w:r>
                            <w:rPr>
                              <w:b/>
                              <w:sz w:val="18"/>
                            </w:rPr>
                            <w:t>Brně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3B12F" id="_x0000_t202" coordsize="21600,21600" o:spt="202" path="m,l,21600r21600,l21600,xe">
              <v:stroke joinstyle="miter"/>
              <v:path gradientshapeok="t" o:connecttype="rect"/>
            </v:shapetype>
            <v:shape id="Text Box 3" o:spid="_x0000_s1026" type="#_x0000_t202" style="position:absolute;margin-left:309.25pt;margin-top:29.2pt;width:216.3pt;height:21.95pt;z-index:-25199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" filled="f" stroked="f">
              <v:textbox inset="0,0,0,0">
                <w:txbxContent>
                  <w:p w14:paraId="776A5DDD" w14:textId="77777777" w:rsidR="00B4194D" w:rsidRDefault="002C3FB8">
                    <w:pPr>
                      <w:spacing w:line="203" w:lineRule="exact"/>
                      <w:ind w:right="19"/>
                      <w:jc w:val="right"/>
                      <w:rPr>
                        <w:b/>
                        <w:sz w:val="18"/>
                      </w:rPr>
                    </w:pPr>
                    <w:r>
                      <w:rPr>
                        <w:b/>
                        <w:sz w:val="18"/>
                      </w:rPr>
                      <w:t>Smlouva o</w:t>
                    </w:r>
                    <w:r>
                      <w:rPr>
                        <w:b/>
                        <w:spacing w:val="-6"/>
                        <w:sz w:val="18"/>
                      </w:rPr>
                      <w:t xml:space="preserve"> </w:t>
                    </w:r>
                    <w:r>
                      <w:rPr>
                        <w:b/>
                        <w:sz w:val="18"/>
                      </w:rPr>
                      <w:t>dílo</w:t>
                    </w:r>
                  </w:p>
                  <w:p w14:paraId="469FCD43" w14:textId="77777777" w:rsidR="00B4194D" w:rsidRDefault="002C3FB8">
                    <w:pPr>
                      <w:spacing w:line="219" w:lineRule="exact"/>
                      <w:ind w:right="18"/>
                      <w:jc w:val="right"/>
                      <w:rPr>
                        <w:b/>
                        <w:sz w:val="18"/>
                      </w:rPr>
                    </w:pPr>
                    <w:r>
                      <w:rPr>
                        <w:b/>
                        <w:sz w:val="18"/>
                      </w:rPr>
                      <w:t>Oprava havarijního stavu výtahu na rektorátu VUT v</w:t>
                    </w:r>
                    <w:r>
                      <w:rPr>
                        <w:b/>
                        <w:spacing w:val="-14"/>
                        <w:sz w:val="18"/>
                      </w:rPr>
                      <w:t xml:space="preserve"> </w:t>
                    </w:r>
                    <w:r>
                      <w:rPr>
                        <w:b/>
                        <w:sz w:val="18"/>
                      </w:rPr>
                      <w:t>Brně</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6250"/>
    <w:multiLevelType w:val="hybridMultilevel"/>
    <w:tmpl w:val="BE72C568"/>
    <w:lvl w:ilvl="0" w:tplc="9D14B1C2">
      <w:start w:val="1"/>
      <w:numFmt w:val="decimal"/>
      <w:lvlText w:val="%1)"/>
      <w:lvlJc w:val="left"/>
      <w:pPr>
        <w:ind w:left="851" w:hanging="396"/>
        <w:jc w:val="left"/>
      </w:pPr>
      <w:rPr>
        <w:rFonts w:ascii="Calibri" w:eastAsia="Calibri" w:hAnsi="Calibri" w:cs="Calibri" w:hint="default"/>
        <w:w w:val="100"/>
        <w:sz w:val="22"/>
        <w:szCs w:val="22"/>
        <w:lang w:val="cs-CZ" w:eastAsia="cs-CZ" w:bidi="cs-CZ"/>
      </w:rPr>
    </w:lvl>
    <w:lvl w:ilvl="1" w:tplc="D9BCB458">
      <w:start w:val="1"/>
      <w:numFmt w:val="lowerLetter"/>
      <w:lvlText w:val="%2)"/>
      <w:lvlJc w:val="left"/>
      <w:pPr>
        <w:ind w:left="1137" w:hanging="286"/>
        <w:jc w:val="left"/>
      </w:pPr>
      <w:rPr>
        <w:rFonts w:ascii="Calibri" w:eastAsia="Calibri" w:hAnsi="Calibri" w:cs="Calibri" w:hint="default"/>
        <w:spacing w:val="-1"/>
        <w:w w:val="100"/>
        <w:sz w:val="22"/>
        <w:szCs w:val="22"/>
        <w:lang w:val="cs-CZ" w:eastAsia="cs-CZ" w:bidi="cs-CZ"/>
      </w:rPr>
    </w:lvl>
    <w:lvl w:ilvl="2" w:tplc="312CD0D6">
      <w:numFmt w:val="bullet"/>
      <w:lvlText w:val="•"/>
      <w:lvlJc w:val="left"/>
      <w:pPr>
        <w:ind w:left="2118" w:hanging="286"/>
      </w:pPr>
      <w:rPr>
        <w:rFonts w:hint="default"/>
        <w:lang w:val="cs-CZ" w:eastAsia="cs-CZ" w:bidi="cs-CZ"/>
      </w:rPr>
    </w:lvl>
    <w:lvl w:ilvl="3" w:tplc="3366590A">
      <w:numFmt w:val="bullet"/>
      <w:lvlText w:val="•"/>
      <w:lvlJc w:val="left"/>
      <w:pPr>
        <w:ind w:left="3096" w:hanging="286"/>
      </w:pPr>
      <w:rPr>
        <w:rFonts w:hint="default"/>
        <w:lang w:val="cs-CZ" w:eastAsia="cs-CZ" w:bidi="cs-CZ"/>
      </w:rPr>
    </w:lvl>
    <w:lvl w:ilvl="4" w:tplc="6F2A3F52">
      <w:numFmt w:val="bullet"/>
      <w:lvlText w:val="•"/>
      <w:lvlJc w:val="left"/>
      <w:pPr>
        <w:ind w:left="4075" w:hanging="286"/>
      </w:pPr>
      <w:rPr>
        <w:rFonts w:hint="default"/>
        <w:lang w:val="cs-CZ" w:eastAsia="cs-CZ" w:bidi="cs-CZ"/>
      </w:rPr>
    </w:lvl>
    <w:lvl w:ilvl="5" w:tplc="9F400594">
      <w:numFmt w:val="bullet"/>
      <w:lvlText w:val="•"/>
      <w:lvlJc w:val="left"/>
      <w:pPr>
        <w:ind w:left="5053" w:hanging="286"/>
      </w:pPr>
      <w:rPr>
        <w:rFonts w:hint="default"/>
        <w:lang w:val="cs-CZ" w:eastAsia="cs-CZ" w:bidi="cs-CZ"/>
      </w:rPr>
    </w:lvl>
    <w:lvl w:ilvl="6" w:tplc="7CAA0D68">
      <w:numFmt w:val="bullet"/>
      <w:lvlText w:val="•"/>
      <w:lvlJc w:val="left"/>
      <w:pPr>
        <w:ind w:left="6032" w:hanging="286"/>
      </w:pPr>
      <w:rPr>
        <w:rFonts w:hint="default"/>
        <w:lang w:val="cs-CZ" w:eastAsia="cs-CZ" w:bidi="cs-CZ"/>
      </w:rPr>
    </w:lvl>
    <w:lvl w:ilvl="7" w:tplc="B552915C">
      <w:numFmt w:val="bullet"/>
      <w:lvlText w:val="•"/>
      <w:lvlJc w:val="left"/>
      <w:pPr>
        <w:ind w:left="7010" w:hanging="286"/>
      </w:pPr>
      <w:rPr>
        <w:rFonts w:hint="default"/>
        <w:lang w:val="cs-CZ" w:eastAsia="cs-CZ" w:bidi="cs-CZ"/>
      </w:rPr>
    </w:lvl>
    <w:lvl w:ilvl="8" w:tplc="E690E2EA">
      <w:numFmt w:val="bullet"/>
      <w:lvlText w:val="•"/>
      <w:lvlJc w:val="left"/>
      <w:pPr>
        <w:ind w:left="7989" w:hanging="286"/>
      </w:pPr>
      <w:rPr>
        <w:rFonts w:hint="default"/>
        <w:lang w:val="cs-CZ" w:eastAsia="cs-CZ" w:bidi="cs-CZ"/>
      </w:rPr>
    </w:lvl>
  </w:abstractNum>
  <w:abstractNum w:abstractNumId="1" w15:restartNumberingAfterBreak="0">
    <w:nsid w:val="10565F14"/>
    <w:multiLevelType w:val="hybridMultilevel"/>
    <w:tmpl w:val="7EEA6B14"/>
    <w:lvl w:ilvl="0" w:tplc="4824F712">
      <w:start w:val="1"/>
      <w:numFmt w:val="decimal"/>
      <w:lvlText w:val="%1)"/>
      <w:lvlJc w:val="left"/>
      <w:pPr>
        <w:ind w:left="851" w:hanging="396"/>
        <w:jc w:val="left"/>
      </w:pPr>
      <w:rPr>
        <w:rFonts w:ascii="Calibri" w:eastAsia="Calibri" w:hAnsi="Calibri" w:cs="Calibri" w:hint="default"/>
        <w:w w:val="100"/>
        <w:sz w:val="22"/>
        <w:szCs w:val="22"/>
        <w:lang w:val="cs-CZ" w:eastAsia="cs-CZ" w:bidi="cs-CZ"/>
      </w:rPr>
    </w:lvl>
    <w:lvl w:ilvl="1" w:tplc="0F02137E">
      <w:numFmt w:val="bullet"/>
      <w:lvlText w:val="•"/>
      <w:lvlJc w:val="left"/>
      <w:pPr>
        <w:ind w:left="1768" w:hanging="396"/>
      </w:pPr>
      <w:rPr>
        <w:rFonts w:hint="default"/>
        <w:lang w:val="cs-CZ" w:eastAsia="cs-CZ" w:bidi="cs-CZ"/>
      </w:rPr>
    </w:lvl>
    <w:lvl w:ilvl="2" w:tplc="22B24C52">
      <w:numFmt w:val="bullet"/>
      <w:lvlText w:val="•"/>
      <w:lvlJc w:val="left"/>
      <w:pPr>
        <w:ind w:left="2677" w:hanging="396"/>
      </w:pPr>
      <w:rPr>
        <w:rFonts w:hint="default"/>
        <w:lang w:val="cs-CZ" w:eastAsia="cs-CZ" w:bidi="cs-CZ"/>
      </w:rPr>
    </w:lvl>
    <w:lvl w:ilvl="3" w:tplc="77E628D2">
      <w:numFmt w:val="bullet"/>
      <w:lvlText w:val="•"/>
      <w:lvlJc w:val="left"/>
      <w:pPr>
        <w:ind w:left="3585" w:hanging="396"/>
      </w:pPr>
      <w:rPr>
        <w:rFonts w:hint="default"/>
        <w:lang w:val="cs-CZ" w:eastAsia="cs-CZ" w:bidi="cs-CZ"/>
      </w:rPr>
    </w:lvl>
    <w:lvl w:ilvl="4" w:tplc="5C9068A0">
      <w:numFmt w:val="bullet"/>
      <w:lvlText w:val="•"/>
      <w:lvlJc w:val="left"/>
      <w:pPr>
        <w:ind w:left="4494" w:hanging="396"/>
      </w:pPr>
      <w:rPr>
        <w:rFonts w:hint="default"/>
        <w:lang w:val="cs-CZ" w:eastAsia="cs-CZ" w:bidi="cs-CZ"/>
      </w:rPr>
    </w:lvl>
    <w:lvl w:ilvl="5" w:tplc="63423626">
      <w:numFmt w:val="bullet"/>
      <w:lvlText w:val="•"/>
      <w:lvlJc w:val="left"/>
      <w:pPr>
        <w:ind w:left="5403" w:hanging="396"/>
      </w:pPr>
      <w:rPr>
        <w:rFonts w:hint="default"/>
        <w:lang w:val="cs-CZ" w:eastAsia="cs-CZ" w:bidi="cs-CZ"/>
      </w:rPr>
    </w:lvl>
    <w:lvl w:ilvl="6" w:tplc="ADA6323A">
      <w:numFmt w:val="bullet"/>
      <w:lvlText w:val="•"/>
      <w:lvlJc w:val="left"/>
      <w:pPr>
        <w:ind w:left="6311" w:hanging="396"/>
      </w:pPr>
      <w:rPr>
        <w:rFonts w:hint="default"/>
        <w:lang w:val="cs-CZ" w:eastAsia="cs-CZ" w:bidi="cs-CZ"/>
      </w:rPr>
    </w:lvl>
    <w:lvl w:ilvl="7" w:tplc="3EEEAB42">
      <w:numFmt w:val="bullet"/>
      <w:lvlText w:val="•"/>
      <w:lvlJc w:val="left"/>
      <w:pPr>
        <w:ind w:left="7220" w:hanging="396"/>
      </w:pPr>
      <w:rPr>
        <w:rFonts w:hint="default"/>
        <w:lang w:val="cs-CZ" w:eastAsia="cs-CZ" w:bidi="cs-CZ"/>
      </w:rPr>
    </w:lvl>
    <w:lvl w:ilvl="8" w:tplc="9BE07392">
      <w:numFmt w:val="bullet"/>
      <w:lvlText w:val="•"/>
      <w:lvlJc w:val="left"/>
      <w:pPr>
        <w:ind w:left="8129" w:hanging="396"/>
      </w:pPr>
      <w:rPr>
        <w:rFonts w:hint="default"/>
        <w:lang w:val="cs-CZ" w:eastAsia="cs-CZ" w:bidi="cs-CZ"/>
      </w:rPr>
    </w:lvl>
  </w:abstractNum>
  <w:abstractNum w:abstractNumId="2" w15:restartNumberingAfterBreak="0">
    <w:nsid w:val="258E69FA"/>
    <w:multiLevelType w:val="hybridMultilevel"/>
    <w:tmpl w:val="D91A754C"/>
    <w:lvl w:ilvl="0" w:tplc="70EECECA">
      <w:start w:val="1"/>
      <w:numFmt w:val="decimal"/>
      <w:lvlText w:val="%1)"/>
      <w:lvlJc w:val="left"/>
      <w:pPr>
        <w:ind w:left="851" w:hanging="396"/>
        <w:jc w:val="left"/>
      </w:pPr>
      <w:rPr>
        <w:rFonts w:ascii="Calibri" w:eastAsia="Calibri" w:hAnsi="Calibri" w:cs="Calibri" w:hint="default"/>
        <w:w w:val="100"/>
        <w:sz w:val="22"/>
        <w:szCs w:val="22"/>
        <w:lang w:val="cs-CZ" w:eastAsia="cs-CZ" w:bidi="cs-CZ"/>
      </w:rPr>
    </w:lvl>
    <w:lvl w:ilvl="1" w:tplc="94E46B6A">
      <w:start w:val="1"/>
      <w:numFmt w:val="lowerLetter"/>
      <w:lvlText w:val="%2)"/>
      <w:lvlJc w:val="left"/>
      <w:pPr>
        <w:ind w:left="1137" w:hanging="286"/>
        <w:jc w:val="left"/>
      </w:pPr>
      <w:rPr>
        <w:rFonts w:ascii="Calibri" w:eastAsia="Calibri" w:hAnsi="Calibri" w:cs="Calibri" w:hint="default"/>
        <w:spacing w:val="-1"/>
        <w:w w:val="100"/>
        <w:sz w:val="22"/>
        <w:szCs w:val="22"/>
        <w:lang w:val="cs-CZ" w:eastAsia="cs-CZ" w:bidi="cs-CZ"/>
      </w:rPr>
    </w:lvl>
    <w:lvl w:ilvl="2" w:tplc="28AE0756">
      <w:numFmt w:val="bullet"/>
      <w:lvlText w:val="•"/>
      <w:lvlJc w:val="left"/>
      <w:pPr>
        <w:ind w:left="2118" w:hanging="286"/>
      </w:pPr>
      <w:rPr>
        <w:rFonts w:hint="default"/>
        <w:lang w:val="cs-CZ" w:eastAsia="cs-CZ" w:bidi="cs-CZ"/>
      </w:rPr>
    </w:lvl>
    <w:lvl w:ilvl="3" w:tplc="D7D0CEEE">
      <w:numFmt w:val="bullet"/>
      <w:lvlText w:val="•"/>
      <w:lvlJc w:val="left"/>
      <w:pPr>
        <w:ind w:left="3096" w:hanging="286"/>
      </w:pPr>
      <w:rPr>
        <w:rFonts w:hint="default"/>
        <w:lang w:val="cs-CZ" w:eastAsia="cs-CZ" w:bidi="cs-CZ"/>
      </w:rPr>
    </w:lvl>
    <w:lvl w:ilvl="4" w:tplc="FBFCBDEE">
      <w:numFmt w:val="bullet"/>
      <w:lvlText w:val="•"/>
      <w:lvlJc w:val="left"/>
      <w:pPr>
        <w:ind w:left="4075" w:hanging="286"/>
      </w:pPr>
      <w:rPr>
        <w:rFonts w:hint="default"/>
        <w:lang w:val="cs-CZ" w:eastAsia="cs-CZ" w:bidi="cs-CZ"/>
      </w:rPr>
    </w:lvl>
    <w:lvl w:ilvl="5" w:tplc="0142AEDE">
      <w:numFmt w:val="bullet"/>
      <w:lvlText w:val="•"/>
      <w:lvlJc w:val="left"/>
      <w:pPr>
        <w:ind w:left="5053" w:hanging="286"/>
      </w:pPr>
      <w:rPr>
        <w:rFonts w:hint="default"/>
        <w:lang w:val="cs-CZ" w:eastAsia="cs-CZ" w:bidi="cs-CZ"/>
      </w:rPr>
    </w:lvl>
    <w:lvl w:ilvl="6" w:tplc="1AE4FAA2">
      <w:numFmt w:val="bullet"/>
      <w:lvlText w:val="•"/>
      <w:lvlJc w:val="left"/>
      <w:pPr>
        <w:ind w:left="6032" w:hanging="286"/>
      </w:pPr>
      <w:rPr>
        <w:rFonts w:hint="default"/>
        <w:lang w:val="cs-CZ" w:eastAsia="cs-CZ" w:bidi="cs-CZ"/>
      </w:rPr>
    </w:lvl>
    <w:lvl w:ilvl="7" w:tplc="A6908292">
      <w:numFmt w:val="bullet"/>
      <w:lvlText w:val="•"/>
      <w:lvlJc w:val="left"/>
      <w:pPr>
        <w:ind w:left="7010" w:hanging="286"/>
      </w:pPr>
      <w:rPr>
        <w:rFonts w:hint="default"/>
        <w:lang w:val="cs-CZ" w:eastAsia="cs-CZ" w:bidi="cs-CZ"/>
      </w:rPr>
    </w:lvl>
    <w:lvl w:ilvl="8" w:tplc="8D9C3D56">
      <w:numFmt w:val="bullet"/>
      <w:lvlText w:val="•"/>
      <w:lvlJc w:val="left"/>
      <w:pPr>
        <w:ind w:left="7989" w:hanging="286"/>
      </w:pPr>
      <w:rPr>
        <w:rFonts w:hint="default"/>
        <w:lang w:val="cs-CZ" w:eastAsia="cs-CZ" w:bidi="cs-CZ"/>
      </w:rPr>
    </w:lvl>
  </w:abstractNum>
  <w:abstractNum w:abstractNumId="3" w15:restartNumberingAfterBreak="0">
    <w:nsid w:val="27605057"/>
    <w:multiLevelType w:val="hybridMultilevel"/>
    <w:tmpl w:val="B25C03CE"/>
    <w:lvl w:ilvl="0" w:tplc="5DDA019C">
      <w:start w:val="1"/>
      <w:numFmt w:val="decimal"/>
      <w:lvlText w:val="%1)"/>
      <w:lvlJc w:val="left"/>
      <w:pPr>
        <w:ind w:left="851" w:hanging="396"/>
        <w:jc w:val="left"/>
      </w:pPr>
      <w:rPr>
        <w:rFonts w:ascii="Calibri" w:eastAsia="Calibri" w:hAnsi="Calibri" w:cs="Calibri" w:hint="default"/>
        <w:w w:val="100"/>
        <w:sz w:val="22"/>
        <w:szCs w:val="22"/>
        <w:lang w:val="cs-CZ" w:eastAsia="cs-CZ" w:bidi="cs-CZ"/>
      </w:rPr>
    </w:lvl>
    <w:lvl w:ilvl="1" w:tplc="FE7A49C4">
      <w:numFmt w:val="bullet"/>
      <w:lvlText w:val="•"/>
      <w:lvlJc w:val="left"/>
      <w:pPr>
        <w:ind w:left="1768" w:hanging="396"/>
      </w:pPr>
      <w:rPr>
        <w:rFonts w:hint="default"/>
        <w:lang w:val="cs-CZ" w:eastAsia="cs-CZ" w:bidi="cs-CZ"/>
      </w:rPr>
    </w:lvl>
    <w:lvl w:ilvl="2" w:tplc="7A2A26DC">
      <w:numFmt w:val="bullet"/>
      <w:lvlText w:val="•"/>
      <w:lvlJc w:val="left"/>
      <w:pPr>
        <w:ind w:left="2677" w:hanging="396"/>
      </w:pPr>
      <w:rPr>
        <w:rFonts w:hint="default"/>
        <w:lang w:val="cs-CZ" w:eastAsia="cs-CZ" w:bidi="cs-CZ"/>
      </w:rPr>
    </w:lvl>
    <w:lvl w:ilvl="3" w:tplc="2410E1B6">
      <w:numFmt w:val="bullet"/>
      <w:lvlText w:val="•"/>
      <w:lvlJc w:val="left"/>
      <w:pPr>
        <w:ind w:left="3585" w:hanging="396"/>
      </w:pPr>
      <w:rPr>
        <w:rFonts w:hint="default"/>
        <w:lang w:val="cs-CZ" w:eastAsia="cs-CZ" w:bidi="cs-CZ"/>
      </w:rPr>
    </w:lvl>
    <w:lvl w:ilvl="4" w:tplc="9A6228DC">
      <w:numFmt w:val="bullet"/>
      <w:lvlText w:val="•"/>
      <w:lvlJc w:val="left"/>
      <w:pPr>
        <w:ind w:left="4494" w:hanging="396"/>
      </w:pPr>
      <w:rPr>
        <w:rFonts w:hint="default"/>
        <w:lang w:val="cs-CZ" w:eastAsia="cs-CZ" w:bidi="cs-CZ"/>
      </w:rPr>
    </w:lvl>
    <w:lvl w:ilvl="5" w:tplc="F5FA107C">
      <w:numFmt w:val="bullet"/>
      <w:lvlText w:val="•"/>
      <w:lvlJc w:val="left"/>
      <w:pPr>
        <w:ind w:left="5403" w:hanging="396"/>
      </w:pPr>
      <w:rPr>
        <w:rFonts w:hint="default"/>
        <w:lang w:val="cs-CZ" w:eastAsia="cs-CZ" w:bidi="cs-CZ"/>
      </w:rPr>
    </w:lvl>
    <w:lvl w:ilvl="6" w:tplc="D6703942">
      <w:numFmt w:val="bullet"/>
      <w:lvlText w:val="•"/>
      <w:lvlJc w:val="left"/>
      <w:pPr>
        <w:ind w:left="6311" w:hanging="396"/>
      </w:pPr>
      <w:rPr>
        <w:rFonts w:hint="default"/>
        <w:lang w:val="cs-CZ" w:eastAsia="cs-CZ" w:bidi="cs-CZ"/>
      </w:rPr>
    </w:lvl>
    <w:lvl w:ilvl="7" w:tplc="E10E6E1E">
      <w:numFmt w:val="bullet"/>
      <w:lvlText w:val="•"/>
      <w:lvlJc w:val="left"/>
      <w:pPr>
        <w:ind w:left="7220" w:hanging="396"/>
      </w:pPr>
      <w:rPr>
        <w:rFonts w:hint="default"/>
        <w:lang w:val="cs-CZ" w:eastAsia="cs-CZ" w:bidi="cs-CZ"/>
      </w:rPr>
    </w:lvl>
    <w:lvl w:ilvl="8" w:tplc="15FCE5DC">
      <w:numFmt w:val="bullet"/>
      <w:lvlText w:val="•"/>
      <w:lvlJc w:val="left"/>
      <w:pPr>
        <w:ind w:left="8129" w:hanging="396"/>
      </w:pPr>
      <w:rPr>
        <w:rFonts w:hint="default"/>
        <w:lang w:val="cs-CZ" w:eastAsia="cs-CZ" w:bidi="cs-CZ"/>
      </w:rPr>
    </w:lvl>
  </w:abstractNum>
  <w:abstractNum w:abstractNumId="4" w15:restartNumberingAfterBreak="0">
    <w:nsid w:val="28F74296"/>
    <w:multiLevelType w:val="hybridMultilevel"/>
    <w:tmpl w:val="8516244E"/>
    <w:lvl w:ilvl="0" w:tplc="2F74EA70">
      <w:start w:val="1"/>
      <w:numFmt w:val="upperRoman"/>
      <w:lvlText w:val="%1."/>
      <w:lvlJc w:val="left"/>
      <w:pPr>
        <w:ind w:left="4526" w:hanging="680"/>
        <w:jc w:val="right"/>
      </w:pPr>
      <w:rPr>
        <w:rFonts w:ascii="Calibri" w:eastAsia="Calibri" w:hAnsi="Calibri" w:cs="Calibri" w:hint="default"/>
        <w:b/>
        <w:bCs/>
        <w:spacing w:val="0"/>
        <w:w w:val="100"/>
        <w:sz w:val="22"/>
        <w:szCs w:val="22"/>
        <w:lang w:val="cs-CZ" w:eastAsia="cs-CZ" w:bidi="cs-CZ"/>
      </w:rPr>
    </w:lvl>
    <w:lvl w:ilvl="1" w:tplc="8DB6EE1A">
      <w:numFmt w:val="bullet"/>
      <w:lvlText w:val="•"/>
      <w:lvlJc w:val="left"/>
      <w:pPr>
        <w:ind w:left="5062" w:hanging="680"/>
      </w:pPr>
      <w:rPr>
        <w:rFonts w:hint="default"/>
        <w:lang w:val="cs-CZ" w:eastAsia="cs-CZ" w:bidi="cs-CZ"/>
      </w:rPr>
    </w:lvl>
    <w:lvl w:ilvl="2" w:tplc="1DEEB4F6">
      <w:numFmt w:val="bullet"/>
      <w:lvlText w:val="•"/>
      <w:lvlJc w:val="left"/>
      <w:pPr>
        <w:ind w:left="5605" w:hanging="680"/>
      </w:pPr>
      <w:rPr>
        <w:rFonts w:hint="default"/>
        <w:lang w:val="cs-CZ" w:eastAsia="cs-CZ" w:bidi="cs-CZ"/>
      </w:rPr>
    </w:lvl>
    <w:lvl w:ilvl="3" w:tplc="F4B2E3F8">
      <w:numFmt w:val="bullet"/>
      <w:lvlText w:val="•"/>
      <w:lvlJc w:val="left"/>
      <w:pPr>
        <w:ind w:left="6147" w:hanging="680"/>
      </w:pPr>
      <w:rPr>
        <w:rFonts w:hint="default"/>
        <w:lang w:val="cs-CZ" w:eastAsia="cs-CZ" w:bidi="cs-CZ"/>
      </w:rPr>
    </w:lvl>
    <w:lvl w:ilvl="4" w:tplc="305C816A">
      <w:numFmt w:val="bullet"/>
      <w:lvlText w:val="•"/>
      <w:lvlJc w:val="left"/>
      <w:pPr>
        <w:ind w:left="6690" w:hanging="680"/>
      </w:pPr>
      <w:rPr>
        <w:rFonts w:hint="default"/>
        <w:lang w:val="cs-CZ" w:eastAsia="cs-CZ" w:bidi="cs-CZ"/>
      </w:rPr>
    </w:lvl>
    <w:lvl w:ilvl="5" w:tplc="297A9692">
      <w:numFmt w:val="bullet"/>
      <w:lvlText w:val="•"/>
      <w:lvlJc w:val="left"/>
      <w:pPr>
        <w:ind w:left="7233" w:hanging="680"/>
      </w:pPr>
      <w:rPr>
        <w:rFonts w:hint="default"/>
        <w:lang w:val="cs-CZ" w:eastAsia="cs-CZ" w:bidi="cs-CZ"/>
      </w:rPr>
    </w:lvl>
    <w:lvl w:ilvl="6" w:tplc="DE587588">
      <w:numFmt w:val="bullet"/>
      <w:lvlText w:val="•"/>
      <w:lvlJc w:val="left"/>
      <w:pPr>
        <w:ind w:left="7775" w:hanging="680"/>
      </w:pPr>
      <w:rPr>
        <w:rFonts w:hint="default"/>
        <w:lang w:val="cs-CZ" w:eastAsia="cs-CZ" w:bidi="cs-CZ"/>
      </w:rPr>
    </w:lvl>
    <w:lvl w:ilvl="7" w:tplc="550E932C">
      <w:numFmt w:val="bullet"/>
      <w:lvlText w:val="•"/>
      <w:lvlJc w:val="left"/>
      <w:pPr>
        <w:ind w:left="8318" w:hanging="680"/>
      </w:pPr>
      <w:rPr>
        <w:rFonts w:hint="default"/>
        <w:lang w:val="cs-CZ" w:eastAsia="cs-CZ" w:bidi="cs-CZ"/>
      </w:rPr>
    </w:lvl>
    <w:lvl w:ilvl="8" w:tplc="68ACE862">
      <w:numFmt w:val="bullet"/>
      <w:lvlText w:val="•"/>
      <w:lvlJc w:val="left"/>
      <w:pPr>
        <w:ind w:left="8861" w:hanging="680"/>
      </w:pPr>
      <w:rPr>
        <w:rFonts w:hint="default"/>
        <w:lang w:val="cs-CZ" w:eastAsia="cs-CZ" w:bidi="cs-CZ"/>
      </w:rPr>
    </w:lvl>
  </w:abstractNum>
  <w:abstractNum w:abstractNumId="5" w15:restartNumberingAfterBreak="0">
    <w:nsid w:val="33D11EB1"/>
    <w:multiLevelType w:val="hybridMultilevel"/>
    <w:tmpl w:val="61CEA70E"/>
    <w:lvl w:ilvl="0" w:tplc="700288A0">
      <w:start w:val="1"/>
      <w:numFmt w:val="decimal"/>
      <w:lvlText w:val="%1)"/>
      <w:lvlJc w:val="left"/>
      <w:pPr>
        <w:ind w:left="851" w:hanging="396"/>
        <w:jc w:val="left"/>
      </w:pPr>
      <w:rPr>
        <w:rFonts w:ascii="Calibri" w:eastAsia="Calibri" w:hAnsi="Calibri" w:cs="Calibri" w:hint="default"/>
        <w:w w:val="100"/>
        <w:sz w:val="22"/>
        <w:szCs w:val="22"/>
        <w:lang w:val="cs-CZ" w:eastAsia="cs-CZ" w:bidi="cs-CZ"/>
      </w:rPr>
    </w:lvl>
    <w:lvl w:ilvl="1" w:tplc="E0E691CA">
      <w:start w:val="1"/>
      <w:numFmt w:val="lowerLetter"/>
      <w:lvlText w:val="%2)"/>
      <w:lvlJc w:val="left"/>
      <w:pPr>
        <w:ind w:left="1137" w:hanging="286"/>
        <w:jc w:val="left"/>
      </w:pPr>
      <w:rPr>
        <w:rFonts w:ascii="Calibri" w:eastAsia="Calibri" w:hAnsi="Calibri" w:cs="Calibri" w:hint="default"/>
        <w:spacing w:val="-1"/>
        <w:w w:val="100"/>
        <w:sz w:val="22"/>
        <w:szCs w:val="22"/>
        <w:lang w:val="cs-CZ" w:eastAsia="cs-CZ" w:bidi="cs-CZ"/>
      </w:rPr>
    </w:lvl>
    <w:lvl w:ilvl="2" w:tplc="832826E0">
      <w:numFmt w:val="bullet"/>
      <w:lvlText w:val="•"/>
      <w:lvlJc w:val="left"/>
      <w:pPr>
        <w:ind w:left="2118" w:hanging="286"/>
      </w:pPr>
      <w:rPr>
        <w:rFonts w:hint="default"/>
        <w:lang w:val="cs-CZ" w:eastAsia="cs-CZ" w:bidi="cs-CZ"/>
      </w:rPr>
    </w:lvl>
    <w:lvl w:ilvl="3" w:tplc="A1A4BEBA">
      <w:numFmt w:val="bullet"/>
      <w:lvlText w:val="•"/>
      <w:lvlJc w:val="left"/>
      <w:pPr>
        <w:ind w:left="3096" w:hanging="286"/>
      </w:pPr>
      <w:rPr>
        <w:rFonts w:hint="default"/>
        <w:lang w:val="cs-CZ" w:eastAsia="cs-CZ" w:bidi="cs-CZ"/>
      </w:rPr>
    </w:lvl>
    <w:lvl w:ilvl="4" w:tplc="5818EBFE">
      <w:numFmt w:val="bullet"/>
      <w:lvlText w:val="•"/>
      <w:lvlJc w:val="left"/>
      <w:pPr>
        <w:ind w:left="4075" w:hanging="286"/>
      </w:pPr>
      <w:rPr>
        <w:rFonts w:hint="default"/>
        <w:lang w:val="cs-CZ" w:eastAsia="cs-CZ" w:bidi="cs-CZ"/>
      </w:rPr>
    </w:lvl>
    <w:lvl w:ilvl="5" w:tplc="ECA053BC">
      <w:numFmt w:val="bullet"/>
      <w:lvlText w:val="•"/>
      <w:lvlJc w:val="left"/>
      <w:pPr>
        <w:ind w:left="5053" w:hanging="286"/>
      </w:pPr>
      <w:rPr>
        <w:rFonts w:hint="default"/>
        <w:lang w:val="cs-CZ" w:eastAsia="cs-CZ" w:bidi="cs-CZ"/>
      </w:rPr>
    </w:lvl>
    <w:lvl w:ilvl="6" w:tplc="D2D604DA">
      <w:numFmt w:val="bullet"/>
      <w:lvlText w:val="•"/>
      <w:lvlJc w:val="left"/>
      <w:pPr>
        <w:ind w:left="6032" w:hanging="286"/>
      </w:pPr>
      <w:rPr>
        <w:rFonts w:hint="default"/>
        <w:lang w:val="cs-CZ" w:eastAsia="cs-CZ" w:bidi="cs-CZ"/>
      </w:rPr>
    </w:lvl>
    <w:lvl w:ilvl="7" w:tplc="757EDCE0">
      <w:numFmt w:val="bullet"/>
      <w:lvlText w:val="•"/>
      <w:lvlJc w:val="left"/>
      <w:pPr>
        <w:ind w:left="7010" w:hanging="286"/>
      </w:pPr>
      <w:rPr>
        <w:rFonts w:hint="default"/>
        <w:lang w:val="cs-CZ" w:eastAsia="cs-CZ" w:bidi="cs-CZ"/>
      </w:rPr>
    </w:lvl>
    <w:lvl w:ilvl="8" w:tplc="3A38E4B4">
      <w:numFmt w:val="bullet"/>
      <w:lvlText w:val="•"/>
      <w:lvlJc w:val="left"/>
      <w:pPr>
        <w:ind w:left="7989" w:hanging="286"/>
      </w:pPr>
      <w:rPr>
        <w:rFonts w:hint="default"/>
        <w:lang w:val="cs-CZ" w:eastAsia="cs-CZ" w:bidi="cs-CZ"/>
      </w:rPr>
    </w:lvl>
  </w:abstractNum>
  <w:abstractNum w:abstractNumId="6" w15:restartNumberingAfterBreak="0">
    <w:nsid w:val="37033056"/>
    <w:multiLevelType w:val="hybridMultilevel"/>
    <w:tmpl w:val="37760114"/>
    <w:lvl w:ilvl="0" w:tplc="A2E6BF1A">
      <w:start w:val="1"/>
      <w:numFmt w:val="decimal"/>
      <w:lvlText w:val="%1)"/>
      <w:lvlJc w:val="left"/>
      <w:pPr>
        <w:ind w:left="851" w:hanging="396"/>
        <w:jc w:val="left"/>
      </w:pPr>
      <w:rPr>
        <w:rFonts w:ascii="Calibri" w:eastAsia="Calibri" w:hAnsi="Calibri" w:cs="Calibri" w:hint="default"/>
        <w:w w:val="100"/>
        <w:sz w:val="22"/>
        <w:szCs w:val="22"/>
        <w:lang w:val="cs-CZ" w:eastAsia="cs-CZ" w:bidi="cs-CZ"/>
      </w:rPr>
    </w:lvl>
    <w:lvl w:ilvl="1" w:tplc="CDE6987C">
      <w:start w:val="1"/>
      <w:numFmt w:val="lowerLetter"/>
      <w:lvlText w:val="%2)"/>
      <w:lvlJc w:val="left"/>
      <w:pPr>
        <w:ind w:left="1137" w:hanging="286"/>
        <w:jc w:val="left"/>
      </w:pPr>
      <w:rPr>
        <w:rFonts w:ascii="Calibri" w:eastAsia="Calibri" w:hAnsi="Calibri" w:cs="Calibri" w:hint="default"/>
        <w:spacing w:val="-1"/>
        <w:w w:val="100"/>
        <w:sz w:val="22"/>
        <w:szCs w:val="22"/>
        <w:lang w:val="cs-CZ" w:eastAsia="cs-CZ" w:bidi="cs-CZ"/>
      </w:rPr>
    </w:lvl>
    <w:lvl w:ilvl="2" w:tplc="328A54D0">
      <w:numFmt w:val="bullet"/>
      <w:lvlText w:val="•"/>
      <w:lvlJc w:val="left"/>
      <w:pPr>
        <w:ind w:left="2118" w:hanging="286"/>
      </w:pPr>
      <w:rPr>
        <w:rFonts w:hint="default"/>
        <w:lang w:val="cs-CZ" w:eastAsia="cs-CZ" w:bidi="cs-CZ"/>
      </w:rPr>
    </w:lvl>
    <w:lvl w:ilvl="3" w:tplc="0366A3C0">
      <w:numFmt w:val="bullet"/>
      <w:lvlText w:val="•"/>
      <w:lvlJc w:val="left"/>
      <w:pPr>
        <w:ind w:left="3096" w:hanging="286"/>
      </w:pPr>
      <w:rPr>
        <w:rFonts w:hint="default"/>
        <w:lang w:val="cs-CZ" w:eastAsia="cs-CZ" w:bidi="cs-CZ"/>
      </w:rPr>
    </w:lvl>
    <w:lvl w:ilvl="4" w:tplc="8C8425EC">
      <w:numFmt w:val="bullet"/>
      <w:lvlText w:val="•"/>
      <w:lvlJc w:val="left"/>
      <w:pPr>
        <w:ind w:left="4075" w:hanging="286"/>
      </w:pPr>
      <w:rPr>
        <w:rFonts w:hint="default"/>
        <w:lang w:val="cs-CZ" w:eastAsia="cs-CZ" w:bidi="cs-CZ"/>
      </w:rPr>
    </w:lvl>
    <w:lvl w:ilvl="5" w:tplc="2B06EA52">
      <w:numFmt w:val="bullet"/>
      <w:lvlText w:val="•"/>
      <w:lvlJc w:val="left"/>
      <w:pPr>
        <w:ind w:left="5053" w:hanging="286"/>
      </w:pPr>
      <w:rPr>
        <w:rFonts w:hint="default"/>
        <w:lang w:val="cs-CZ" w:eastAsia="cs-CZ" w:bidi="cs-CZ"/>
      </w:rPr>
    </w:lvl>
    <w:lvl w:ilvl="6" w:tplc="F612BC20">
      <w:numFmt w:val="bullet"/>
      <w:lvlText w:val="•"/>
      <w:lvlJc w:val="left"/>
      <w:pPr>
        <w:ind w:left="6032" w:hanging="286"/>
      </w:pPr>
      <w:rPr>
        <w:rFonts w:hint="default"/>
        <w:lang w:val="cs-CZ" w:eastAsia="cs-CZ" w:bidi="cs-CZ"/>
      </w:rPr>
    </w:lvl>
    <w:lvl w:ilvl="7" w:tplc="9FB42C24">
      <w:numFmt w:val="bullet"/>
      <w:lvlText w:val="•"/>
      <w:lvlJc w:val="left"/>
      <w:pPr>
        <w:ind w:left="7010" w:hanging="286"/>
      </w:pPr>
      <w:rPr>
        <w:rFonts w:hint="default"/>
        <w:lang w:val="cs-CZ" w:eastAsia="cs-CZ" w:bidi="cs-CZ"/>
      </w:rPr>
    </w:lvl>
    <w:lvl w:ilvl="8" w:tplc="B97A1ABE">
      <w:numFmt w:val="bullet"/>
      <w:lvlText w:val="•"/>
      <w:lvlJc w:val="left"/>
      <w:pPr>
        <w:ind w:left="7989" w:hanging="286"/>
      </w:pPr>
      <w:rPr>
        <w:rFonts w:hint="default"/>
        <w:lang w:val="cs-CZ" w:eastAsia="cs-CZ" w:bidi="cs-CZ"/>
      </w:rPr>
    </w:lvl>
  </w:abstractNum>
  <w:abstractNum w:abstractNumId="7" w15:restartNumberingAfterBreak="0">
    <w:nsid w:val="40554B1E"/>
    <w:multiLevelType w:val="hybridMultilevel"/>
    <w:tmpl w:val="06C64A66"/>
    <w:lvl w:ilvl="0" w:tplc="BE1CB04E">
      <w:numFmt w:val="bullet"/>
      <w:lvlText w:val=""/>
      <w:lvlJc w:val="left"/>
      <w:pPr>
        <w:ind w:left="1420" w:hanging="171"/>
      </w:pPr>
      <w:rPr>
        <w:rFonts w:ascii="Symbol" w:eastAsia="Symbol" w:hAnsi="Symbol" w:cs="Symbol" w:hint="default"/>
        <w:w w:val="100"/>
        <w:sz w:val="22"/>
        <w:szCs w:val="22"/>
        <w:lang w:val="cs-CZ" w:eastAsia="cs-CZ" w:bidi="cs-CZ"/>
      </w:rPr>
    </w:lvl>
    <w:lvl w:ilvl="1" w:tplc="2B9A15E6">
      <w:numFmt w:val="bullet"/>
      <w:lvlText w:val="•"/>
      <w:lvlJc w:val="left"/>
      <w:pPr>
        <w:ind w:left="2272" w:hanging="171"/>
      </w:pPr>
      <w:rPr>
        <w:rFonts w:hint="default"/>
        <w:lang w:val="cs-CZ" w:eastAsia="cs-CZ" w:bidi="cs-CZ"/>
      </w:rPr>
    </w:lvl>
    <w:lvl w:ilvl="2" w:tplc="5A76EFD0">
      <w:numFmt w:val="bullet"/>
      <w:lvlText w:val="•"/>
      <w:lvlJc w:val="left"/>
      <w:pPr>
        <w:ind w:left="3125" w:hanging="171"/>
      </w:pPr>
      <w:rPr>
        <w:rFonts w:hint="default"/>
        <w:lang w:val="cs-CZ" w:eastAsia="cs-CZ" w:bidi="cs-CZ"/>
      </w:rPr>
    </w:lvl>
    <w:lvl w:ilvl="3" w:tplc="822A22FA">
      <w:numFmt w:val="bullet"/>
      <w:lvlText w:val="•"/>
      <w:lvlJc w:val="left"/>
      <w:pPr>
        <w:ind w:left="3977" w:hanging="171"/>
      </w:pPr>
      <w:rPr>
        <w:rFonts w:hint="default"/>
        <w:lang w:val="cs-CZ" w:eastAsia="cs-CZ" w:bidi="cs-CZ"/>
      </w:rPr>
    </w:lvl>
    <w:lvl w:ilvl="4" w:tplc="2FE265C4">
      <w:numFmt w:val="bullet"/>
      <w:lvlText w:val="•"/>
      <w:lvlJc w:val="left"/>
      <w:pPr>
        <w:ind w:left="4830" w:hanging="171"/>
      </w:pPr>
      <w:rPr>
        <w:rFonts w:hint="default"/>
        <w:lang w:val="cs-CZ" w:eastAsia="cs-CZ" w:bidi="cs-CZ"/>
      </w:rPr>
    </w:lvl>
    <w:lvl w:ilvl="5" w:tplc="67D4A66A">
      <w:numFmt w:val="bullet"/>
      <w:lvlText w:val="•"/>
      <w:lvlJc w:val="left"/>
      <w:pPr>
        <w:ind w:left="5683" w:hanging="171"/>
      </w:pPr>
      <w:rPr>
        <w:rFonts w:hint="default"/>
        <w:lang w:val="cs-CZ" w:eastAsia="cs-CZ" w:bidi="cs-CZ"/>
      </w:rPr>
    </w:lvl>
    <w:lvl w:ilvl="6" w:tplc="C9FE9328">
      <w:numFmt w:val="bullet"/>
      <w:lvlText w:val="•"/>
      <w:lvlJc w:val="left"/>
      <w:pPr>
        <w:ind w:left="6535" w:hanging="171"/>
      </w:pPr>
      <w:rPr>
        <w:rFonts w:hint="default"/>
        <w:lang w:val="cs-CZ" w:eastAsia="cs-CZ" w:bidi="cs-CZ"/>
      </w:rPr>
    </w:lvl>
    <w:lvl w:ilvl="7" w:tplc="D424F724">
      <w:numFmt w:val="bullet"/>
      <w:lvlText w:val="•"/>
      <w:lvlJc w:val="left"/>
      <w:pPr>
        <w:ind w:left="7388" w:hanging="171"/>
      </w:pPr>
      <w:rPr>
        <w:rFonts w:hint="default"/>
        <w:lang w:val="cs-CZ" w:eastAsia="cs-CZ" w:bidi="cs-CZ"/>
      </w:rPr>
    </w:lvl>
    <w:lvl w:ilvl="8" w:tplc="C06C8494">
      <w:numFmt w:val="bullet"/>
      <w:lvlText w:val="•"/>
      <w:lvlJc w:val="left"/>
      <w:pPr>
        <w:ind w:left="8241" w:hanging="171"/>
      </w:pPr>
      <w:rPr>
        <w:rFonts w:hint="default"/>
        <w:lang w:val="cs-CZ" w:eastAsia="cs-CZ" w:bidi="cs-CZ"/>
      </w:rPr>
    </w:lvl>
  </w:abstractNum>
  <w:abstractNum w:abstractNumId="8" w15:restartNumberingAfterBreak="0">
    <w:nsid w:val="4EB95756"/>
    <w:multiLevelType w:val="hybridMultilevel"/>
    <w:tmpl w:val="79728628"/>
    <w:lvl w:ilvl="0" w:tplc="43F692D4">
      <w:start w:val="1"/>
      <w:numFmt w:val="decimal"/>
      <w:lvlText w:val="%1)"/>
      <w:lvlJc w:val="left"/>
      <w:pPr>
        <w:ind w:left="851" w:hanging="396"/>
        <w:jc w:val="left"/>
      </w:pPr>
      <w:rPr>
        <w:rFonts w:ascii="Calibri" w:eastAsia="Calibri" w:hAnsi="Calibri" w:cs="Calibri" w:hint="default"/>
        <w:w w:val="100"/>
        <w:sz w:val="22"/>
        <w:szCs w:val="22"/>
        <w:lang w:val="cs-CZ" w:eastAsia="cs-CZ" w:bidi="cs-CZ"/>
      </w:rPr>
    </w:lvl>
    <w:lvl w:ilvl="1" w:tplc="523C384C">
      <w:numFmt w:val="bullet"/>
      <w:lvlText w:val=""/>
      <w:lvlJc w:val="left"/>
      <w:pPr>
        <w:ind w:left="1305" w:hanging="425"/>
      </w:pPr>
      <w:rPr>
        <w:rFonts w:ascii="Symbol" w:eastAsia="Symbol" w:hAnsi="Symbol" w:cs="Symbol" w:hint="default"/>
        <w:w w:val="100"/>
        <w:sz w:val="22"/>
        <w:szCs w:val="22"/>
        <w:lang w:val="cs-CZ" w:eastAsia="cs-CZ" w:bidi="cs-CZ"/>
      </w:rPr>
    </w:lvl>
    <w:lvl w:ilvl="2" w:tplc="1804D8F4">
      <w:numFmt w:val="bullet"/>
      <w:lvlText w:val="•"/>
      <w:lvlJc w:val="left"/>
      <w:pPr>
        <w:ind w:left="2260" w:hanging="425"/>
      </w:pPr>
      <w:rPr>
        <w:rFonts w:hint="default"/>
        <w:lang w:val="cs-CZ" w:eastAsia="cs-CZ" w:bidi="cs-CZ"/>
      </w:rPr>
    </w:lvl>
    <w:lvl w:ilvl="3" w:tplc="B0064938">
      <w:numFmt w:val="bullet"/>
      <w:lvlText w:val="•"/>
      <w:lvlJc w:val="left"/>
      <w:pPr>
        <w:ind w:left="3221" w:hanging="425"/>
      </w:pPr>
      <w:rPr>
        <w:rFonts w:hint="default"/>
        <w:lang w:val="cs-CZ" w:eastAsia="cs-CZ" w:bidi="cs-CZ"/>
      </w:rPr>
    </w:lvl>
    <w:lvl w:ilvl="4" w:tplc="373EBA12">
      <w:numFmt w:val="bullet"/>
      <w:lvlText w:val="•"/>
      <w:lvlJc w:val="left"/>
      <w:pPr>
        <w:ind w:left="4182" w:hanging="425"/>
      </w:pPr>
      <w:rPr>
        <w:rFonts w:hint="default"/>
        <w:lang w:val="cs-CZ" w:eastAsia="cs-CZ" w:bidi="cs-CZ"/>
      </w:rPr>
    </w:lvl>
    <w:lvl w:ilvl="5" w:tplc="C39E2158">
      <w:numFmt w:val="bullet"/>
      <w:lvlText w:val="•"/>
      <w:lvlJc w:val="left"/>
      <w:pPr>
        <w:ind w:left="5142" w:hanging="425"/>
      </w:pPr>
      <w:rPr>
        <w:rFonts w:hint="default"/>
        <w:lang w:val="cs-CZ" w:eastAsia="cs-CZ" w:bidi="cs-CZ"/>
      </w:rPr>
    </w:lvl>
    <w:lvl w:ilvl="6" w:tplc="9516150A">
      <w:numFmt w:val="bullet"/>
      <w:lvlText w:val="•"/>
      <w:lvlJc w:val="left"/>
      <w:pPr>
        <w:ind w:left="6103" w:hanging="425"/>
      </w:pPr>
      <w:rPr>
        <w:rFonts w:hint="default"/>
        <w:lang w:val="cs-CZ" w:eastAsia="cs-CZ" w:bidi="cs-CZ"/>
      </w:rPr>
    </w:lvl>
    <w:lvl w:ilvl="7" w:tplc="9822E656">
      <w:numFmt w:val="bullet"/>
      <w:lvlText w:val="•"/>
      <w:lvlJc w:val="left"/>
      <w:pPr>
        <w:ind w:left="7064" w:hanging="425"/>
      </w:pPr>
      <w:rPr>
        <w:rFonts w:hint="default"/>
        <w:lang w:val="cs-CZ" w:eastAsia="cs-CZ" w:bidi="cs-CZ"/>
      </w:rPr>
    </w:lvl>
    <w:lvl w:ilvl="8" w:tplc="1C44AD0C">
      <w:numFmt w:val="bullet"/>
      <w:lvlText w:val="•"/>
      <w:lvlJc w:val="left"/>
      <w:pPr>
        <w:ind w:left="8024" w:hanging="425"/>
      </w:pPr>
      <w:rPr>
        <w:rFonts w:hint="default"/>
        <w:lang w:val="cs-CZ" w:eastAsia="cs-CZ" w:bidi="cs-CZ"/>
      </w:rPr>
    </w:lvl>
  </w:abstractNum>
  <w:abstractNum w:abstractNumId="9" w15:restartNumberingAfterBreak="0">
    <w:nsid w:val="551B424D"/>
    <w:multiLevelType w:val="hybridMultilevel"/>
    <w:tmpl w:val="A546D84A"/>
    <w:lvl w:ilvl="0" w:tplc="37DA2D9A">
      <w:start w:val="1"/>
      <w:numFmt w:val="decimal"/>
      <w:lvlText w:val="%1)"/>
      <w:lvlJc w:val="left"/>
      <w:pPr>
        <w:ind w:left="851" w:hanging="396"/>
        <w:jc w:val="left"/>
      </w:pPr>
      <w:rPr>
        <w:rFonts w:ascii="Calibri" w:eastAsia="Calibri" w:hAnsi="Calibri" w:cs="Calibri" w:hint="default"/>
        <w:w w:val="100"/>
        <w:sz w:val="22"/>
        <w:szCs w:val="22"/>
        <w:lang w:val="cs-CZ" w:eastAsia="cs-CZ" w:bidi="cs-CZ"/>
      </w:rPr>
    </w:lvl>
    <w:lvl w:ilvl="1" w:tplc="E43A1840">
      <w:start w:val="1"/>
      <w:numFmt w:val="lowerLetter"/>
      <w:lvlText w:val="%2)"/>
      <w:lvlJc w:val="left"/>
      <w:pPr>
        <w:ind w:left="1166" w:hanging="286"/>
        <w:jc w:val="left"/>
      </w:pPr>
      <w:rPr>
        <w:rFonts w:ascii="Calibri" w:eastAsia="Calibri" w:hAnsi="Calibri" w:cs="Calibri" w:hint="default"/>
        <w:spacing w:val="-1"/>
        <w:w w:val="100"/>
        <w:sz w:val="22"/>
        <w:szCs w:val="22"/>
        <w:lang w:val="cs-CZ" w:eastAsia="cs-CZ" w:bidi="cs-CZ"/>
      </w:rPr>
    </w:lvl>
    <w:lvl w:ilvl="2" w:tplc="B85E80DE">
      <w:numFmt w:val="bullet"/>
      <w:lvlText w:val="•"/>
      <w:lvlJc w:val="left"/>
      <w:pPr>
        <w:ind w:left="2136" w:hanging="286"/>
      </w:pPr>
      <w:rPr>
        <w:rFonts w:hint="default"/>
        <w:lang w:val="cs-CZ" w:eastAsia="cs-CZ" w:bidi="cs-CZ"/>
      </w:rPr>
    </w:lvl>
    <w:lvl w:ilvl="3" w:tplc="2368A178">
      <w:numFmt w:val="bullet"/>
      <w:lvlText w:val="•"/>
      <w:lvlJc w:val="left"/>
      <w:pPr>
        <w:ind w:left="3112" w:hanging="286"/>
      </w:pPr>
      <w:rPr>
        <w:rFonts w:hint="default"/>
        <w:lang w:val="cs-CZ" w:eastAsia="cs-CZ" w:bidi="cs-CZ"/>
      </w:rPr>
    </w:lvl>
    <w:lvl w:ilvl="4" w:tplc="15E40D08">
      <w:numFmt w:val="bullet"/>
      <w:lvlText w:val="•"/>
      <w:lvlJc w:val="left"/>
      <w:pPr>
        <w:ind w:left="4088" w:hanging="286"/>
      </w:pPr>
      <w:rPr>
        <w:rFonts w:hint="default"/>
        <w:lang w:val="cs-CZ" w:eastAsia="cs-CZ" w:bidi="cs-CZ"/>
      </w:rPr>
    </w:lvl>
    <w:lvl w:ilvl="5" w:tplc="6A30477E">
      <w:numFmt w:val="bullet"/>
      <w:lvlText w:val="•"/>
      <w:lvlJc w:val="left"/>
      <w:pPr>
        <w:ind w:left="5065" w:hanging="286"/>
      </w:pPr>
      <w:rPr>
        <w:rFonts w:hint="default"/>
        <w:lang w:val="cs-CZ" w:eastAsia="cs-CZ" w:bidi="cs-CZ"/>
      </w:rPr>
    </w:lvl>
    <w:lvl w:ilvl="6" w:tplc="31C82D18">
      <w:numFmt w:val="bullet"/>
      <w:lvlText w:val="•"/>
      <w:lvlJc w:val="left"/>
      <w:pPr>
        <w:ind w:left="6041" w:hanging="286"/>
      </w:pPr>
      <w:rPr>
        <w:rFonts w:hint="default"/>
        <w:lang w:val="cs-CZ" w:eastAsia="cs-CZ" w:bidi="cs-CZ"/>
      </w:rPr>
    </w:lvl>
    <w:lvl w:ilvl="7" w:tplc="5D8A0314">
      <w:numFmt w:val="bullet"/>
      <w:lvlText w:val="•"/>
      <w:lvlJc w:val="left"/>
      <w:pPr>
        <w:ind w:left="7017" w:hanging="286"/>
      </w:pPr>
      <w:rPr>
        <w:rFonts w:hint="default"/>
        <w:lang w:val="cs-CZ" w:eastAsia="cs-CZ" w:bidi="cs-CZ"/>
      </w:rPr>
    </w:lvl>
    <w:lvl w:ilvl="8" w:tplc="5E9E5D2C">
      <w:numFmt w:val="bullet"/>
      <w:lvlText w:val="•"/>
      <w:lvlJc w:val="left"/>
      <w:pPr>
        <w:ind w:left="7993" w:hanging="286"/>
      </w:pPr>
      <w:rPr>
        <w:rFonts w:hint="default"/>
        <w:lang w:val="cs-CZ" w:eastAsia="cs-CZ" w:bidi="cs-CZ"/>
      </w:rPr>
    </w:lvl>
  </w:abstractNum>
  <w:abstractNum w:abstractNumId="10" w15:restartNumberingAfterBreak="0">
    <w:nsid w:val="5B47787D"/>
    <w:multiLevelType w:val="hybridMultilevel"/>
    <w:tmpl w:val="47C834AE"/>
    <w:lvl w:ilvl="0" w:tplc="79E6109C">
      <w:numFmt w:val="bullet"/>
      <w:lvlText w:val=""/>
      <w:lvlJc w:val="left"/>
      <w:pPr>
        <w:ind w:left="1420" w:hanging="171"/>
      </w:pPr>
      <w:rPr>
        <w:rFonts w:ascii="Symbol" w:eastAsia="Symbol" w:hAnsi="Symbol" w:cs="Symbol" w:hint="default"/>
        <w:w w:val="100"/>
        <w:sz w:val="22"/>
        <w:szCs w:val="22"/>
        <w:lang w:val="cs-CZ" w:eastAsia="cs-CZ" w:bidi="cs-CZ"/>
      </w:rPr>
    </w:lvl>
    <w:lvl w:ilvl="1" w:tplc="A69E92D0">
      <w:numFmt w:val="bullet"/>
      <w:lvlText w:val="•"/>
      <w:lvlJc w:val="left"/>
      <w:pPr>
        <w:ind w:left="2272" w:hanging="171"/>
      </w:pPr>
      <w:rPr>
        <w:rFonts w:hint="default"/>
        <w:lang w:val="cs-CZ" w:eastAsia="cs-CZ" w:bidi="cs-CZ"/>
      </w:rPr>
    </w:lvl>
    <w:lvl w:ilvl="2" w:tplc="B5B0C644">
      <w:numFmt w:val="bullet"/>
      <w:lvlText w:val="•"/>
      <w:lvlJc w:val="left"/>
      <w:pPr>
        <w:ind w:left="3125" w:hanging="171"/>
      </w:pPr>
      <w:rPr>
        <w:rFonts w:hint="default"/>
        <w:lang w:val="cs-CZ" w:eastAsia="cs-CZ" w:bidi="cs-CZ"/>
      </w:rPr>
    </w:lvl>
    <w:lvl w:ilvl="3" w:tplc="C28296B4">
      <w:numFmt w:val="bullet"/>
      <w:lvlText w:val="•"/>
      <w:lvlJc w:val="left"/>
      <w:pPr>
        <w:ind w:left="3977" w:hanging="171"/>
      </w:pPr>
      <w:rPr>
        <w:rFonts w:hint="default"/>
        <w:lang w:val="cs-CZ" w:eastAsia="cs-CZ" w:bidi="cs-CZ"/>
      </w:rPr>
    </w:lvl>
    <w:lvl w:ilvl="4" w:tplc="DF0EBEFC">
      <w:numFmt w:val="bullet"/>
      <w:lvlText w:val="•"/>
      <w:lvlJc w:val="left"/>
      <w:pPr>
        <w:ind w:left="4830" w:hanging="171"/>
      </w:pPr>
      <w:rPr>
        <w:rFonts w:hint="default"/>
        <w:lang w:val="cs-CZ" w:eastAsia="cs-CZ" w:bidi="cs-CZ"/>
      </w:rPr>
    </w:lvl>
    <w:lvl w:ilvl="5" w:tplc="5232E1A2">
      <w:numFmt w:val="bullet"/>
      <w:lvlText w:val="•"/>
      <w:lvlJc w:val="left"/>
      <w:pPr>
        <w:ind w:left="5683" w:hanging="171"/>
      </w:pPr>
      <w:rPr>
        <w:rFonts w:hint="default"/>
        <w:lang w:val="cs-CZ" w:eastAsia="cs-CZ" w:bidi="cs-CZ"/>
      </w:rPr>
    </w:lvl>
    <w:lvl w:ilvl="6" w:tplc="C10A46EC">
      <w:numFmt w:val="bullet"/>
      <w:lvlText w:val="•"/>
      <w:lvlJc w:val="left"/>
      <w:pPr>
        <w:ind w:left="6535" w:hanging="171"/>
      </w:pPr>
      <w:rPr>
        <w:rFonts w:hint="default"/>
        <w:lang w:val="cs-CZ" w:eastAsia="cs-CZ" w:bidi="cs-CZ"/>
      </w:rPr>
    </w:lvl>
    <w:lvl w:ilvl="7" w:tplc="4050A940">
      <w:numFmt w:val="bullet"/>
      <w:lvlText w:val="•"/>
      <w:lvlJc w:val="left"/>
      <w:pPr>
        <w:ind w:left="7388" w:hanging="171"/>
      </w:pPr>
      <w:rPr>
        <w:rFonts w:hint="default"/>
        <w:lang w:val="cs-CZ" w:eastAsia="cs-CZ" w:bidi="cs-CZ"/>
      </w:rPr>
    </w:lvl>
    <w:lvl w:ilvl="8" w:tplc="6ADCD860">
      <w:numFmt w:val="bullet"/>
      <w:lvlText w:val="•"/>
      <w:lvlJc w:val="left"/>
      <w:pPr>
        <w:ind w:left="8241" w:hanging="171"/>
      </w:pPr>
      <w:rPr>
        <w:rFonts w:hint="default"/>
        <w:lang w:val="cs-CZ" w:eastAsia="cs-CZ" w:bidi="cs-CZ"/>
      </w:rPr>
    </w:lvl>
  </w:abstractNum>
  <w:abstractNum w:abstractNumId="11" w15:restartNumberingAfterBreak="0">
    <w:nsid w:val="5D3E5FE1"/>
    <w:multiLevelType w:val="hybridMultilevel"/>
    <w:tmpl w:val="0DD4BED6"/>
    <w:lvl w:ilvl="0" w:tplc="A47E2678">
      <w:start w:val="1"/>
      <w:numFmt w:val="decimal"/>
      <w:lvlText w:val="%1)"/>
      <w:lvlJc w:val="left"/>
      <w:pPr>
        <w:ind w:left="851" w:hanging="396"/>
        <w:jc w:val="left"/>
      </w:pPr>
      <w:rPr>
        <w:rFonts w:ascii="Calibri" w:eastAsia="Calibri" w:hAnsi="Calibri" w:cs="Calibri" w:hint="default"/>
        <w:w w:val="100"/>
        <w:sz w:val="22"/>
        <w:szCs w:val="22"/>
        <w:lang w:val="cs-CZ" w:eastAsia="cs-CZ" w:bidi="cs-CZ"/>
      </w:rPr>
    </w:lvl>
    <w:lvl w:ilvl="1" w:tplc="237214F0">
      <w:start w:val="1"/>
      <w:numFmt w:val="lowerLetter"/>
      <w:lvlText w:val="%2)"/>
      <w:lvlJc w:val="left"/>
      <w:pPr>
        <w:ind w:left="1137" w:hanging="286"/>
        <w:jc w:val="left"/>
      </w:pPr>
      <w:rPr>
        <w:rFonts w:ascii="Calibri" w:eastAsia="Calibri" w:hAnsi="Calibri" w:cs="Calibri" w:hint="default"/>
        <w:spacing w:val="-1"/>
        <w:w w:val="100"/>
        <w:sz w:val="22"/>
        <w:szCs w:val="22"/>
        <w:lang w:val="cs-CZ" w:eastAsia="cs-CZ" w:bidi="cs-CZ"/>
      </w:rPr>
    </w:lvl>
    <w:lvl w:ilvl="2" w:tplc="916A3828">
      <w:numFmt w:val="bullet"/>
      <w:lvlText w:val="•"/>
      <w:lvlJc w:val="left"/>
      <w:pPr>
        <w:ind w:left="2118" w:hanging="286"/>
      </w:pPr>
      <w:rPr>
        <w:rFonts w:hint="default"/>
        <w:lang w:val="cs-CZ" w:eastAsia="cs-CZ" w:bidi="cs-CZ"/>
      </w:rPr>
    </w:lvl>
    <w:lvl w:ilvl="3" w:tplc="CF3EF29C">
      <w:numFmt w:val="bullet"/>
      <w:lvlText w:val="•"/>
      <w:lvlJc w:val="left"/>
      <w:pPr>
        <w:ind w:left="3096" w:hanging="286"/>
      </w:pPr>
      <w:rPr>
        <w:rFonts w:hint="default"/>
        <w:lang w:val="cs-CZ" w:eastAsia="cs-CZ" w:bidi="cs-CZ"/>
      </w:rPr>
    </w:lvl>
    <w:lvl w:ilvl="4" w:tplc="DF80DB42">
      <w:numFmt w:val="bullet"/>
      <w:lvlText w:val="•"/>
      <w:lvlJc w:val="left"/>
      <w:pPr>
        <w:ind w:left="4075" w:hanging="286"/>
      </w:pPr>
      <w:rPr>
        <w:rFonts w:hint="default"/>
        <w:lang w:val="cs-CZ" w:eastAsia="cs-CZ" w:bidi="cs-CZ"/>
      </w:rPr>
    </w:lvl>
    <w:lvl w:ilvl="5" w:tplc="F172667A">
      <w:numFmt w:val="bullet"/>
      <w:lvlText w:val="•"/>
      <w:lvlJc w:val="left"/>
      <w:pPr>
        <w:ind w:left="5053" w:hanging="286"/>
      </w:pPr>
      <w:rPr>
        <w:rFonts w:hint="default"/>
        <w:lang w:val="cs-CZ" w:eastAsia="cs-CZ" w:bidi="cs-CZ"/>
      </w:rPr>
    </w:lvl>
    <w:lvl w:ilvl="6" w:tplc="B4B29EB2">
      <w:numFmt w:val="bullet"/>
      <w:lvlText w:val="•"/>
      <w:lvlJc w:val="left"/>
      <w:pPr>
        <w:ind w:left="6032" w:hanging="286"/>
      </w:pPr>
      <w:rPr>
        <w:rFonts w:hint="default"/>
        <w:lang w:val="cs-CZ" w:eastAsia="cs-CZ" w:bidi="cs-CZ"/>
      </w:rPr>
    </w:lvl>
    <w:lvl w:ilvl="7" w:tplc="9F5E6C42">
      <w:numFmt w:val="bullet"/>
      <w:lvlText w:val="•"/>
      <w:lvlJc w:val="left"/>
      <w:pPr>
        <w:ind w:left="7010" w:hanging="286"/>
      </w:pPr>
      <w:rPr>
        <w:rFonts w:hint="default"/>
        <w:lang w:val="cs-CZ" w:eastAsia="cs-CZ" w:bidi="cs-CZ"/>
      </w:rPr>
    </w:lvl>
    <w:lvl w:ilvl="8" w:tplc="8510364E">
      <w:numFmt w:val="bullet"/>
      <w:lvlText w:val="•"/>
      <w:lvlJc w:val="left"/>
      <w:pPr>
        <w:ind w:left="7989" w:hanging="286"/>
      </w:pPr>
      <w:rPr>
        <w:rFonts w:hint="default"/>
        <w:lang w:val="cs-CZ" w:eastAsia="cs-CZ" w:bidi="cs-CZ"/>
      </w:rPr>
    </w:lvl>
  </w:abstractNum>
  <w:abstractNum w:abstractNumId="12" w15:restartNumberingAfterBreak="0">
    <w:nsid w:val="74077D83"/>
    <w:multiLevelType w:val="hybridMultilevel"/>
    <w:tmpl w:val="BB9601CA"/>
    <w:lvl w:ilvl="0" w:tplc="E97858C6">
      <w:start w:val="1"/>
      <w:numFmt w:val="decimal"/>
      <w:lvlText w:val="%1)"/>
      <w:lvlJc w:val="left"/>
      <w:pPr>
        <w:ind w:left="851" w:hanging="396"/>
        <w:jc w:val="left"/>
      </w:pPr>
      <w:rPr>
        <w:rFonts w:ascii="Calibri" w:eastAsia="Calibri" w:hAnsi="Calibri" w:cs="Calibri" w:hint="default"/>
        <w:w w:val="100"/>
        <w:sz w:val="22"/>
        <w:szCs w:val="22"/>
        <w:lang w:val="cs-CZ" w:eastAsia="cs-CZ" w:bidi="cs-CZ"/>
      </w:rPr>
    </w:lvl>
    <w:lvl w:ilvl="1" w:tplc="003AF894">
      <w:start w:val="1"/>
      <w:numFmt w:val="lowerLetter"/>
      <w:lvlText w:val="%2)"/>
      <w:lvlJc w:val="left"/>
      <w:pPr>
        <w:ind w:left="1137" w:hanging="286"/>
        <w:jc w:val="left"/>
      </w:pPr>
      <w:rPr>
        <w:rFonts w:ascii="Calibri" w:eastAsia="Calibri" w:hAnsi="Calibri" w:cs="Calibri" w:hint="default"/>
        <w:spacing w:val="-1"/>
        <w:w w:val="100"/>
        <w:sz w:val="22"/>
        <w:szCs w:val="22"/>
        <w:lang w:val="cs-CZ" w:eastAsia="cs-CZ" w:bidi="cs-CZ"/>
      </w:rPr>
    </w:lvl>
    <w:lvl w:ilvl="2" w:tplc="E1E8FE54">
      <w:numFmt w:val="bullet"/>
      <w:lvlText w:val="•"/>
      <w:lvlJc w:val="left"/>
      <w:pPr>
        <w:ind w:left="2118" w:hanging="286"/>
      </w:pPr>
      <w:rPr>
        <w:rFonts w:hint="default"/>
        <w:lang w:val="cs-CZ" w:eastAsia="cs-CZ" w:bidi="cs-CZ"/>
      </w:rPr>
    </w:lvl>
    <w:lvl w:ilvl="3" w:tplc="66E4A4EC">
      <w:numFmt w:val="bullet"/>
      <w:lvlText w:val="•"/>
      <w:lvlJc w:val="left"/>
      <w:pPr>
        <w:ind w:left="3096" w:hanging="286"/>
      </w:pPr>
      <w:rPr>
        <w:rFonts w:hint="default"/>
        <w:lang w:val="cs-CZ" w:eastAsia="cs-CZ" w:bidi="cs-CZ"/>
      </w:rPr>
    </w:lvl>
    <w:lvl w:ilvl="4" w:tplc="8E6897B8">
      <w:numFmt w:val="bullet"/>
      <w:lvlText w:val="•"/>
      <w:lvlJc w:val="left"/>
      <w:pPr>
        <w:ind w:left="4075" w:hanging="286"/>
      </w:pPr>
      <w:rPr>
        <w:rFonts w:hint="default"/>
        <w:lang w:val="cs-CZ" w:eastAsia="cs-CZ" w:bidi="cs-CZ"/>
      </w:rPr>
    </w:lvl>
    <w:lvl w:ilvl="5" w:tplc="FECA2044">
      <w:numFmt w:val="bullet"/>
      <w:lvlText w:val="•"/>
      <w:lvlJc w:val="left"/>
      <w:pPr>
        <w:ind w:left="5053" w:hanging="286"/>
      </w:pPr>
      <w:rPr>
        <w:rFonts w:hint="default"/>
        <w:lang w:val="cs-CZ" w:eastAsia="cs-CZ" w:bidi="cs-CZ"/>
      </w:rPr>
    </w:lvl>
    <w:lvl w:ilvl="6" w:tplc="3EF82572">
      <w:numFmt w:val="bullet"/>
      <w:lvlText w:val="•"/>
      <w:lvlJc w:val="left"/>
      <w:pPr>
        <w:ind w:left="6032" w:hanging="286"/>
      </w:pPr>
      <w:rPr>
        <w:rFonts w:hint="default"/>
        <w:lang w:val="cs-CZ" w:eastAsia="cs-CZ" w:bidi="cs-CZ"/>
      </w:rPr>
    </w:lvl>
    <w:lvl w:ilvl="7" w:tplc="F6CA27A6">
      <w:numFmt w:val="bullet"/>
      <w:lvlText w:val="•"/>
      <w:lvlJc w:val="left"/>
      <w:pPr>
        <w:ind w:left="7010" w:hanging="286"/>
      </w:pPr>
      <w:rPr>
        <w:rFonts w:hint="default"/>
        <w:lang w:val="cs-CZ" w:eastAsia="cs-CZ" w:bidi="cs-CZ"/>
      </w:rPr>
    </w:lvl>
    <w:lvl w:ilvl="8" w:tplc="4D5409AC">
      <w:numFmt w:val="bullet"/>
      <w:lvlText w:val="•"/>
      <w:lvlJc w:val="left"/>
      <w:pPr>
        <w:ind w:left="7989" w:hanging="286"/>
      </w:pPr>
      <w:rPr>
        <w:rFonts w:hint="default"/>
        <w:lang w:val="cs-CZ" w:eastAsia="cs-CZ" w:bidi="cs-CZ"/>
      </w:rPr>
    </w:lvl>
  </w:abstractNum>
  <w:num w:numId="1" w16cid:durableId="2017340070">
    <w:abstractNumId w:val="2"/>
  </w:num>
  <w:num w:numId="2" w16cid:durableId="1442068467">
    <w:abstractNumId w:val="6"/>
  </w:num>
  <w:num w:numId="3" w16cid:durableId="1785929442">
    <w:abstractNumId w:val="5"/>
  </w:num>
  <w:num w:numId="4" w16cid:durableId="1416978038">
    <w:abstractNumId w:val="3"/>
  </w:num>
  <w:num w:numId="5" w16cid:durableId="1382050172">
    <w:abstractNumId w:val="10"/>
  </w:num>
  <w:num w:numId="6" w16cid:durableId="878783964">
    <w:abstractNumId w:val="7"/>
  </w:num>
  <w:num w:numId="7" w16cid:durableId="662006610">
    <w:abstractNumId w:val="11"/>
  </w:num>
  <w:num w:numId="8" w16cid:durableId="867833166">
    <w:abstractNumId w:val="8"/>
  </w:num>
  <w:num w:numId="9" w16cid:durableId="1639803008">
    <w:abstractNumId w:val="1"/>
  </w:num>
  <w:num w:numId="10" w16cid:durableId="1887715991">
    <w:abstractNumId w:val="0"/>
  </w:num>
  <w:num w:numId="11" w16cid:durableId="1815753851">
    <w:abstractNumId w:val="9"/>
  </w:num>
  <w:num w:numId="12" w16cid:durableId="1432358085">
    <w:abstractNumId w:val="12"/>
  </w:num>
  <w:num w:numId="13" w16cid:durableId="1012492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4D"/>
    <w:rsid w:val="00112EA4"/>
    <w:rsid w:val="001A5FF2"/>
    <w:rsid w:val="001E5FFC"/>
    <w:rsid w:val="00244660"/>
    <w:rsid w:val="002C3FB8"/>
    <w:rsid w:val="004A2C1F"/>
    <w:rsid w:val="00502A71"/>
    <w:rsid w:val="005D656B"/>
    <w:rsid w:val="00742C04"/>
    <w:rsid w:val="0083101B"/>
    <w:rsid w:val="00837CA6"/>
    <w:rsid w:val="00A22F19"/>
    <w:rsid w:val="00A23420"/>
    <w:rsid w:val="00B4194D"/>
    <w:rsid w:val="00BB61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EC05F"/>
  <w15:docId w15:val="{F3EAEA8D-75AA-46EA-ADF8-9E318FEF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851" w:hanging="680"/>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51"/>
    </w:pPr>
  </w:style>
  <w:style w:type="paragraph" w:styleId="Odstavecseseznamem">
    <w:name w:val="List Paragraph"/>
    <w:basedOn w:val="Normln"/>
    <w:uiPriority w:val="1"/>
    <w:qFormat/>
    <w:pPr>
      <w:spacing w:before="120"/>
      <w:ind w:left="851" w:hanging="39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vo.Polach@oti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rina.Jelinkova@oti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rina.Jelinkova@otis.com" TargetMode="External"/><Relationship Id="rId4" Type="http://schemas.openxmlformats.org/officeDocument/2006/relationships/webSettings" Target="webSettings.xml"/><Relationship Id="rId9" Type="http://schemas.openxmlformats.org/officeDocument/2006/relationships/hyperlink" Target="mailto:Darina.Jelinkova@otis.com" TargetMode="External"/><Relationship Id="rId14" Type="http://schemas.openxmlformats.org/officeDocument/2006/relationships/hyperlink" Target="mailto:vut@vutb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3699</Words>
  <Characters>21829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Schrotterova</dc:creator>
  <cp:lastModifiedBy>Bečková Lucie (285395)</cp:lastModifiedBy>
  <cp:revision>2</cp:revision>
  <dcterms:created xsi:type="dcterms:W3CDTF">2025-09-18T11:43:00Z</dcterms:created>
  <dcterms:modified xsi:type="dcterms:W3CDTF">2025-09-18T11:43:00Z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2025-09-05T00:00:00Z</vt:filetime>
  </property>
  <property fmtid="{D5CDD505-2E9C-101B-9397-08002B2CF9AE}" pid="3" name="Creator">
    <vt:lpwstr>Microsoft® Word pro Microsoft 365</vt:lpwstr>
  </property>
  <property fmtid="{D5CDD505-2E9C-101B-9397-08002B2CF9AE}" pid="4" name="LastSaved">
    <vt:filetime>2025-09-08T00:00:00Z</vt:filetime>
  </property>
</Properties>
</file>