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359994</wp:posOffset>
            </wp:positionH>
            <wp:positionV relativeFrom="page">
              <wp:posOffset>359994</wp:posOffset>
            </wp:positionV>
            <wp:extent cx="6840054" cy="997200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054" cy="9972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Dům</w:t>
      </w:r>
      <w:r>
        <w:rPr>
          <w:spacing w:val="-12"/>
        </w:rPr>
        <w:t> </w:t>
      </w:r>
      <w:r>
        <w:rPr>
          <w:spacing w:val="-4"/>
        </w:rPr>
        <w:t>dětí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mládeže</w:t>
      </w:r>
      <w:r>
        <w:rPr>
          <w:spacing w:val="-12"/>
        </w:rPr>
        <w:t> </w:t>
      </w:r>
      <w:r>
        <w:rPr>
          <w:spacing w:val="-4"/>
        </w:rPr>
        <w:t>ALFA</w:t>
      </w:r>
      <w:r>
        <w:rPr>
          <w:spacing w:val="-11"/>
        </w:rPr>
        <w:t> </w:t>
      </w:r>
      <w:r>
        <w:rPr>
          <w:spacing w:val="-4"/>
        </w:rPr>
        <w:t>Pardubice-Polabiny,</w:t>
      </w:r>
      <w:r>
        <w:rPr>
          <w:spacing w:val="-12"/>
        </w:rPr>
        <w:t> </w:t>
      </w:r>
      <w:r>
        <w:rPr>
          <w:spacing w:val="-4"/>
        </w:rPr>
        <w:t>Družby</w:t>
      </w:r>
      <w:r>
        <w:rPr>
          <w:spacing w:val="-12"/>
        </w:rPr>
        <w:t> </w:t>
      </w:r>
      <w:r>
        <w:rPr>
          <w:spacing w:val="-5"/>
        </w:rPr>
        <w:t>334</w:t>
      </w:r>
    </w:p>
    <w:p>
      <w:pPr>
        <w:spacing w:before="38"/>
        <w:ind w:left="1941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Družby</w:t>
      </w:r>
      <w:r>
        <w:rPr>
          <w:rFonts w:ascii="Cambria" w:hAnsi="Cambria"/>
          <w:spacing w:val="7"/>
          <w:w w:val="105"/>
          <w:sz w:val="24"/>
        </w:rPr>
        <w:t> </w:t>
      </w:r>
      <w:r>
        <w:rPr>
          <w:rFonts w:ascii="Cambria" w:hAnsi="Cambria"/>
          <w:w w:val="105"/>
          <w:sz w:val="24"/>
        </w:rPr>
        <w:t>334,</w:t>
      </w:r>
      <w:r>
        <w:rPr>
          <w:rFonts w:ascii="Cambria" w:hAnsi="Cambria"/>
          <w:spacing w:val="7"/>
          <w:w w:val="105"/>
          <w:sz w:val="24"/>
        </w:rPr>
        <w:t> </w:t>
      </w:r>
      <w:r>
        <w:rPr>
          <w:rFonts w:ascii="Cambria" w:hAnsi="Cambria"/>
          <w:w w:val="105"/>
          <w:sz w:val="24"/>
        </w:rPr>
        <w:t>530</w:t>
      </w:r>
      <w:r>
        <w:rPr>
          <w:rFonts w:ascii="Cambria" w:hAnsi="Cambria"/>
          <w:spacing w:val="8"/>
          <w:w w:val="105"/>
          <w:sz w:val="24"/>
        </w:rPr>
        <w:t> </w:t>
      </w:r>
      <w:r>
        <w:rPr>
          <w:rFonts w:ascii="Cambria" w:hAnsi="Cambria"/>
          <w:w w:val="105"/>
          <w:sz w:val="24"/>
        </w:rPr>
        <w:t>09</w:t>
      </w:r>
      <w:r>
        <w:rPr>
          <w:rFonts w:ascii="Cambria" w:hAnsi="Cambria"/>
          <w:spacing w:val="7"/>
          <w:w w:val="105"/>
          <w:sz w:val="24"/>
        </w:rPr>
        <w:t> </w:t>
      </w:r>
      <w:r>
        <w:rPr>
          <w:rFonts w:ascii="Cambria" w:hAnsi="Cambria"/>
          <w:spacing w:val="-2"/>
          <w:w w:val="105"/>
          <w:sz w:val="24"/>
        </w:rPr>
        <w:t>Pardubice</w:t>
      </w:r>
    </w:p>
    <w:p>
      <w:pPr>
        <w:spacing w:before="37"/>
        <w:ind w:left="1941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IČ:</w:t>
      </w:r>
      <w:r>
        <w:rPr>
          <w:rFonts w:ascii="Cambria" w:hAnsi="Cambria"/>
          <w:spacing w:val="20"/>
          <w:w w:val="105"/>
          <w:sz w:val="24"/>
        </w:rPr>
        <w:t> </w:t>
      </w:r>
      <w:r>
        <w:rPr>
          <w:rFonts w:ascii="Cambria" w:hAnsi="Cambria"/>
          <w:w w:val="105"/>
          <w:sz w:val="24"/>
        </w:rPr>
        <w:t>481</w:t>
      </w:r>
      <w:r>
        <w:rPr>
          <w:rFonts w:ascii="Cambria" w:hAnsi="Cambria"/>
          <w:spacing w:val="21"/>
          <w:w w:val="105"/>
          <w:sz w:val="24"/>
        </w:rPr>
        <w:t> </w:t>
      </w:r>
      <w:r>
        <w:rPr>
          <w:rFonts w:ascii="Cambria" w:hAnsi="Cambria"/>
          <w:w w:val="105"/>
          <w:sz w:val="24"/>
        </w:rPr>
        <w:t>612</w:t>
      </w:r>
      <w:r>
        <w:rPr>
          <w:rFonts w:ascii="Cambria" w:hAnsi="Cambria"/>
          <w:spacing w:val="21"/>
          <w:w w:val="105"/>
          <w:sz w:val="24"/>
        </w:rPr>
        <w:t> </w:t>
      </w:r>
      <w:r>
        <w:rPr>
          <w:rFonts w:ascii="Cambria" w:hAnsi="Cambria"/>
          <w:w w:val="105"/>
          <w:sz w:val="24"/>
        </w:rPr>
        <w:t>33,</w:t>
      </w:r>
      <w:r>
        <w:rPr>
          <w:rFonts w:ascii="Cambria" w:hAnsi="Cambria"/>
          <w:spacing w:val="21"/>
          <w:w w:val="105"/>
          <w:sz w:val="24"/>
        </w:rPr>
        <w:t> </w:t>
      </w:r>
      <w:r>
        <w:rPr>
          <w:rFonts w:ascii="Cambria" w:hAnsi="Cambria"/>
          <w:w w:val="105"/>
          <w:sz w:val="24"/>
        </w:rPr>
        <w:t>DIČ:</w:t>
      </w:r>
      <w:r>
        <w:rPr>
          <w:rFonts w:ascii="Cambria" w:hAnsi="Cambria"/>
          <w:spacing w:val="21"/>
          <w:w w:val="105"/>
          <w:sz w:val="24"/>
        </w:rPr>
        <w:t> </w:t>
      </w:r>
      <w:r>
        <w:rPr>
          <w:rFonts w:ascii="Cambria" w:hAnsi="Cambria"/>
          <w:w w:val="105"/>
          <w:sz w:val="24"/>
        </w:rPr>
        <w:t>CZ48161233,</w:t>
      </w:r>
      <w:r>
        <w:rPr>
          <w:rFonts w:ascii="Cambria" w:hAnsi="Cambria"/>
          <w:spacing w:val="20"/>
          <w:w w:val="105"/>
          <w:sz w:val="24"/>
        </w:rPr>
        <w:t> </w:t>
      </w:r>
      <w:r>
        <w:rPr>
          <w:rFonts w:ascii="Cambria" w:hAnsi="Cambria"/>
          <w:w w:val="105"/>
          <w:sz w:val="24"/>
        </w:rPr>
        <w:t>bankovní</w:t>
      </w:r>
      <w:r>
        <w:rPr>
          <w:rFonts w:ascii="Cambria" w:hAnsi="Cambria"/>
          <w:spacing w:val="21"/>
          <w:w w:val="105"/>
          <w:sz w:val="24"/>
        </w:rPr>
        <w:t> </w:t>
      </w:r>
      <w:r>
        <w:rPr>
          <w:rFonts w:ascii="Cambria" w:hAnsi="Cambria"/>
          <w:w w:val="105"/>
          <w:sz w:val="24"/>
        </w:rPr>
        <w:t>spojení:</w:t>
      </w:r>
      <w:r>
        <w:rPr>
          <w:rFonts w:ascii="Cambria" w:hAnsi="Cambria"/>
          <w:spacing w:val="21"/>
          <w:w w:val="105"/>
          <w:sz w:val="24"/>
        </w:rPr>
        <w:t> </w:t>
      </w:r>
      <w:r>
        <w:rPr>
          <w:rFonts w:ascii="Cambria" w:hAnsi="Cambria"/>
          <w:spacing w:val="-2"/>
          <w:w w:val="105"/>
          <w:sz w:val="24"/>
        </w:rPr>
        <w:t>2722197/0300</w:t>
      </w:r>
    </w:p>
    <w:p>
      <w:pPr>
        <w:spacing w:before="37"/>
        <w:ind w:left="1941" w:right="0" w:firstLine="0"/>
        <w:jc w:val="left"/>
        <w:rPr>
          <w:rFonts w:ascii="Cambria"/>
          <w:sz w:val="24"/>
        </w:rPr>
      </w:pPr>
      <w:r>
        <w:rPr>
          <w:rFonts w:ascii="Cambria"/>
          <w:w w:val="105"/>
          <w:sz w:val="24"/>
        </w:rPr>
        <w:t>tel.:</w:t>
      </w:r>
      <w:r>
        <w:rPr>
          <w:rFonts w:ascii="Cambria"/>
          <w:spacing w:val="19"/>
          <w:w w:val="105"/>
          <w:sz w:val="24"/>
        </w:rPr>
        <w:t> </w:t>
      </w:r>
      <w:r>
        <w:rPr>
          <w:rFonts w:ascii="Cambria"/>
          <w:w w:val="105"/>
          <w:sz w:val="24"/>
        </w:rPr>
        <w:t>469</w:t>
      </w:r>
      <w:r>
        <w:rPr>
          <w:rFonts w:ascii="Cambria"/>
          <w:spacing w:val="19"/>
          <w:w w:val="105"/>
          <w:sz w:val="24"/>
        </w:rPr>
        <w:t> </w:t>
      </w:r>
      <w:r>
        <w:rPr>
          <w:rFonts w:ascii="Cambria"/>
          <w:w w:val="105"/>
          <w:sz w:val="24"/>
        </w:rPr>
        <w:t>811</w:t>
      </w:r>
      <w:r>
        <w:rPr>
          <w:rFonts w:ascii="Cambria"/>
          <w:spacing w:val="19"/>
          <w:w w:val="105"/>
          <w:sz w:val="24"/>
        </w:rPr>
        <w:t> </w:t>
      </w:r>
      <w:r>
        <w:rPr>
          <w:rFonts w:ascii="Cambria"/>
          <w:w w:val="105"/>
          <w:sz w:val="24"/>
        </w:rPr>
        <w:t>767,</w:t>
      </w:r>
      <w:r>
        <w:rPr>
          <w:rFonts w:ascii="Cambria"/>
          <w:spacing w:val="19"/>
          <w:w w:val="105"/>
          <w:sz w:val="24"/>
        </w:rPr>
        <w:t> </w:t>
      </w:r>
      <w:hyperlink r:id="rId6">
        <w:r>
          <w:rPr>
            <w:rFonts w:ascii="Cambria"/>
            <w:w w:val="105"/>
            <w:sz w:val="24"/>
          </w:rPr>
          <w:t>www.ddmalfa.cz,</w:t>
        </w:r>
      </w:hyperlink>
      <w:r>
        <w:rPr>
          <w:rFonts w:ascii="Cambria"/>
          <w:spacing w:val="19"/>
          <w:w w:val="105"/>
          <w:sz w:val="24"/>
        </w:rPr>
        <w:t> </w:t>
      </w:r>
      <w:r>
        <w:rPr>
          <w:rFonts w:ascii="Cambria"/>
          <w:w w:val="105"/>
          <w:sz w:val="24"/>
        </w:rPr>
        <w:t>e-mail:</w:t>
      </w:r>
      <w:r>
        <w:rPr>
          <w:rFonts w:ascii="Cambria"/>
          <w:spacing w:val="19"/>
          <w:w w:val="105"/>
          <w:sz w:val="24"/>
        </w:rPr>
        <w:t> </w:t>
      </w:r>
      <w:hyperlink r:id="rId7">
        <w:r>
          <w:rPr>
            <w:rFonts w:ascii="Cambria"/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spacing w:before="99"/>
        <w:rPr>
          <w:rFonts w:ascii="Cambria"/>
          <w:sz w:val="24"/>
        </w:rPr>
      </w:pPr>
    </w:p>
    <w:p>
      <w:pPr>
        <w:tabs>
          <w:tab w:pos="1574" w:val="left" w:leader="none"/>
        </w:tabs>
        <w:spacing w:line="232" w:lineRule="exact" w:before="0"/>
        <w:ind w:left="192" w:right="0" w:firstLine="0"/>
        <w:jc w:val="left"/>
        <w:rPr>
          <w:sz w:val="18"/>
        </w:rPr>
      </w:pPr>
      <w:r>
        <w:rPr>
          <w:rFonts w:ascii="Cambria"/>
          <w:spacing w:val="-2"/>
          <w:position w:val="-2"/>
          <w:sz w:val="21"/>
        </w:rPr>
        <w:t>Dodavatel:</w:t>
      </w:r>
      <w:r>
        <w:rPr>
          <w:rFonts w:ascii="Cambria"/>
          <w:position w:val="-2"/>
          <w:sz w:val="21"/>
        </w:rPr>
        <w:tab/>
      </w:r>
      <w:r>
        <w:rPr>
          <w:color w:val="212121"/>
          <w:sz w:val="18"/>
        </w:rPr>
        <w:t>WESTech</w:t>
      </w:r>
      <w:r>
        <w:rPr>
          <w:color w:val="212121"/>
          <w:spacing w:val="1"/>
          <w:sz w:val="18"/>
        </w:rPr>
        <w:t> </w:t>
      </w:r>
      <w:r>
        <w:rPr>
          <w:color w:val="212121"/>
          <w:sz w:val="18"/>
        </w:rPr>
        <w:t>CZ</w:t>
      </w:r>
      <w:r>
        <w:rPr>
          <w:color w:val="212121"/>
          <w:spacing w:val="1"/>
          <w:sz w:val="18"/>
        </w:rPr>
        <w:t> </w:t>
      </w:r>
      <w:r>
        <w:rPr>
          <w:color w:val="212121"/>
          <w:spacing w:val="-2"/>
          <w:sz w:val="18"/>
        </w:rPr>
        <w:t>s.r.o.</w:t>
      </w:r>
    </w:p>
    <w:p>
      <w:pPr>
        <w:pStyle w:val="BodyText"/>
        <w:spacing w:line="195" w:lineRule="exact"/>
        <w:ind w:left="1574"/>
      </w:pPr>
      <w:r>
        <w:rPr>
          <w:color w:val="212121"/>
          <w:w w:val="110"/>
        </w:rPr>
        <w:t>Keltičkova</w:t>
      </w:r>
      <w:r>
        <w:rPr>
          <w:color w:val="212121"/>
          <w:spacing w:val="6"/>
          <w:w w:val="110"/>
        </w:rPr>
        <w:t> </w:t>
      </w:r>
      <w:r>
        <w:rPr>
          <w:color w:val="212121"/>
          <w:w w:val="110"/>
        </w:rPr>
        <w:t>1231/31</w:t>
      </w:r>
      <w:r>
        <w:rPr>
          <w:color w:val="212121"/>
          <w:spacing w:val="6"/>
          <w:w w:val="110"/>
        </w:rPr>
        <w:t> </w:t>
      </w:r>
      <w:r>
        <w:rPr>
          <w:color w:val="212121"/>
          <w:w w:val="110"/>
        </w:rPr>
        <w:t>Slezská</w:t>
      </w:r>
      <w:r>
        <w:rPr>
          <w:color w:val="212121"/>
          <w:spacing w:val="6"/>
          <w:w w:val="110"/>
        </w:rPr>
        <w:t> </w:t>
      </w:r>
      <w:r>
        <w:rPr>
          <w:color w:val="212121"/>
          <w:spacing w:val="-2"/>
          <w:w w:val="110"/>
        </w:rPr>
        <w:t>Ostrava</w:t>
      </w:r>
    </w:p>
    <w:p>
      <w:pPr>
        <w:pStyle w:val="BodyText"/>
        <w:spacing w:before="8"/>
        <w:ind w:left="1574"/>
      </w:pPr>
      <w:r>
        <w:rPr>
          <w:color w:val="212121"/>
          <w:w w:val="110"/>
        </w:rPr>
        <w:t>710</w:t>
      </w:r>
      <w:r>
        <w:rPr>
          <w:color w:val="212121"/>
          <w:spacing w:val="1"/>
          <w:w w:val="110"/>
        </w:rPr>
        <w:t> </w:t>
      </w:r>
      <w:r>
        <w:rPr>
          <w:color w:val="212121"/>
          <w:w w:val="110"/>
        </w:rPr>
        <w:t>00</w:t>
      </w:r>
      <w:r>
        <w:rPr>
          <w:color w:val="212121"/>
          <w:spacing w:val="4"/>
          <w:w w:val="110"/>
        </w:rPr>
        <w:t> </w:t>
      </w:r>
      <w:r>
        <w:rPr>
          <w:color w:val="212121"/>
          <w:spacing w:val="-2"/>
          <w:w w:val="110"/>
        </w:rPr>
        <w:t>Ostrava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spacing w:line="244" w:lineRule="auto" w:before="0"/>
        <w:ind w:left="1574" w:right="7464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IČ: 02396718 </w:t>
      </w:r>
      <w:r>
        <w:rPr>
          <w:rFonts w:ascii="Cambria" w:hAnsi="Cambria"/>
          <w:spacing w:val="-2"/>
          <w:w w:val="110"/>
          <w:sz w:val="21"/>
        </w:rPr>
        <w:t>DIČ:</w:t>
      </w:r>
      <w:r>
        <w:rPr>
          <w:rFonts w:ascii="Cambria" w:hAnsi="Cambria"/>
          <w:spacing w:val="-11"/>
          <w:w w:val="110"/>
          <w:sz w:val="21"/>
        </w:rPr>
        <w:t> </w:t>
      </w:r>
      <w:r>
        <w:rPr>
          <w:rFonts w:ascii="Cambria" w:hAnsi="Cambria"/>
          <w:spacing w:val="-2"/>
          <w:w w:val="110"/>
          <w:sz w:val="21"/>
        </w:rPr>
        <w:t>CZ02396718</w:t>
      </w:r>
    </w:p>
    <w:p>
      <w:pPr>
        <w:pStyle w:val="BodyText"/>
        <w:spacing w:before="109"/>
        <w:rPr>
          <w:rFonts w:ascii="Cambria"/>
          <w:sz w:val="21"/>
        </w:rPr>
      </w:pPr>
    </w:p>
    <w:p>
      <w:pPr>
        <w:pStyle w:val="Heading2"/>
      </w:pPr>
      <w:r>
        <w:rPr>
          <w:spacing w:val="-4"/>
        </w:rPr>
        <w:t>Objednávka:</w:t>
      </w:r>
      <w:r>
        <w:rPr>
          <w:spacing w:val="3"/>
        </w:rPr>
        <w:t> </w:t>
      </w:r>
      <w:r>
        <w:rPr>
          <w:spacing w:val="-2"/>
        </w:rPr>
        <w:t>OA2025035</w:t>
      </w:r>
    </w:p>
    <w:p>
      <w:pPr>
        <w:pStyle w:val="BodyText"/>
        <w:spacing w:before="107"/>
        <w:rPr>
          <w:rFonts w:ascii="Bookman Old Style"/>
          <w:b/>
          <w:sz w:val="21"/>
        </w:rPr>
      </w:pPr>
    </w:p>
    <w:p>
      <w:pPr>
        <w:tabs>
          <w:tab w:pos="1574" w:val="left" w:leader="none"/>
        </w:tabs>
        <w:spacing w:line="316" w:lineRule="auto" w:before="1"/>
        <w:ind w:left="192" w:right="779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spacing w:val="-2"/>
          <w:w w:val="105"/>
          <w:sz w:val="21"/>
        </w:rPr>
        <w:t>Vyřizuje:</w:t>
      </w:r>
      <w:r>
        <w:rPr>
          <w:rFonts w:ascii="Cambria" w:hAnsi="Cambria"/>
          <w:sz w:val="21"/>
        </w:rPr>
        <w:tab/>
      </w:r>
      <w:r>
        <w:rPr>
          <w:rFonts w:ascii="Cambria" w:hAnsi="Cambria"/>
          <w:w w:val="105"/>
          <w:sz w:val="21"/>
        </w:rPr>
        <w:t>Ondřej </w:t>
      </w:r>
      <w:r>
        <w:rPr>
          <w:rFonts w:ascii="Cambria" w:hAnsi="Cambria"/>
          <w:w w:val="105"/>
          <w:sz w:val="21"/>
        </w:rPr>
        <w:t>Jiránek </w:t>
      </w:r>
      <w:r>
        <w:rPr>
          <w:rFonts w:ascii="Cambria" w:hAnsi="Cambria"/>
          <w:spacing w:val="-2"/>
          <w:w w:val="105"/>
          <w:sz w:val="21"/>
        </w:rPr>
        <w:t>Telefon:</w:t>
      </w:r>
      <w:r>
        <w:rPr>
          <w:rFonts w:ascii="Cambria" w:hAnsi="Cambria"/>
          <w:sz w:val="21"/>
        </w:rPr>
        <w:tab/>
      </w:r>
      <w:r>
        <w:rPr>
          <w:rFonts w:ascii="Cambria" w:hAnsi="Cambria"/>
          <w:w w:val="105"/>
          <w:sz w:val="21"/>
        </w:rPr>
        <w:t>776 374 514</w:t>
      </w:r>
    </w:p>
    <w:p>
      <w:pPr>
        <w:tabs>
          <w:tab w:pos="1574" w:val="left" w:leader="none"/>
        </w:tabs>
        <w:spacing w:line="244" w:lineRule="exact" w:before="0"/>
        <w:ind w:left="192" w:right="0" w:firstLine="0"/>
        <w:jc w:val="left"/>
        <w:rPr>
          <w:rFonts w:ascii="Cambria"/>
          <w:sz w:val="21"/>
        </w:rPr>
      </w:pPr>
      <w:r>
        <w:rPr>
          <w:rFonts w:ascii="Cambria"/>
          <w:sz w:val="21"/>
        </w:rPr>
        <w:t>e-</w:t>
      </w:r>
      <w:r>
        <w:rPr>
          <w:rFonts w:ascii="Cambria"/>
          <w:spacing w:val="-2"/>
          <w:sz w:val="21"/>
        </w:rPr>
        <w:t>mail:</w:t>
      </w:r>
      <w:r>
        <w:rPr>
          <w:rFonts w:ascii="Cambria"/>
          <w:sz w:val="21"/>
        </w:rPr>
        <w:tab/>
      </w:r>
      <w:hyperlink r:id="rId8">
        <w:r>
          <w:rPr>
            <w:rFonts w:ascii="Cambria"/>
            <w:spacing w:val="-2"/>
            <w:sz w:val="21"/>
          </w:rPr>
          <w:t>ondrej.jiranek@ddmalfa.cz</w:t>
        </w:r>
      </w:hyperlink>
    </w:p>
    <w:p>
      <w:pPr>
        <w:pStyle w:val="BodyText"/>
        <w:rPr>
          <w:rFonts w:ascii="Cambria"/>
          <w:sz w:val="21"/>
        </w:rPr>
      </w:pPr>
    </w:p>
    <w:p>
      <w:pPr>
        <w:pStyle w:val="BodyText"/>
        <w:spacing w:before="25"/>
        <w:rPr>
          <w:rFonts w:ascii="Cambria"/>
          <w:sz w:val="21"/>
        </w:rPr>
      </w:pPr>
    </w:p>
    <w:p>
      <w:pPr>
        <w:pStyle w:val="BodyText"/>
        <w:ind w:left="141"/>
        <w:rPr>
          <w:rFonts w:ascii="Cambria" w:hAnsi="Cambria"/>
        </w:rPr>
      </w:pPr>
      <w:r>
        <w:rPr>
          <w:rFonts w:ascii="Cambria" w:hAnsi="Cambria"/>
          <w:w w:val="105"/>
        </w:rPr>
        <w:t>Objednáváme</w:t>
      </w:r>
      <w:r>
        <w:rPr>
          <w:rFonts w:ascii="Cambria" w:hAnsi="Cambria"/>
          <w:spacing w:val="10"/>
          <w:w w:val="105"/>
        </w:rPr>
        <w:t> </w:t>
      </w:r>
      <w:r>
        <w:rPr>
          <w:rFonts w:ascii="Cambria" w:hAnsi="Cambria"/>
          <w:w w:val="105"/>
        </w:rPr>
        <w:t>u</w:t>
      </w:r>
      <w:r>
        <w:rPr>
          <w:rFonts w:ascii="Cambria" w:hAnsi="Cambria"/>
          <w:spacing w:val="11"/>
          <w:w w:val="105"/>
        </w:rPr>
        <w:t> </w:t>
      </w:r>
      <w:r>
        <w:rPr>
          <w:rFonts w:ascii="Cambria" w:hAnsi="Cambria"/>
          <w:w w:val="105"/>
        </w:rPr>
        <w:t>Vás</w:t>
      </w:r>
      <w:r>
        <w:rPr>
          <w:rFonts w:ascii="Cambria" w:hAnsi="Cambria"/>
          <w:spacing w:val="64"/>
          <w:w w:val="105"/>
        </w:rPr>
        <w:t> </w:t>
      </w:r>
      <w:r>
        <w:rPr>
          <w:rFonts w:ascii="Cambria" w:hAnsi="Cambria"/>
          <w:w w:val="105"/>
        </w:rPr>
        <w:t>tato</w:t>
      </w:r>
      <w:r>
        <w:rPr>
          <w:rFonts w:ascii="Cambria" w:hAnsi="Cambria"/>
          <w:spacing w:val="10"/>
          <w:w w:val="105"/>
        </w:rPr>
        <w:t> </w:t>
      </w:r>
      <w:r>
        <w:rPr>
          <w:rFonts w:ascii="Cambria" w:hAnsi="Cambria"/>
          <w:spacing w:val="-2"/>
          <w:w w:val="105"/>
        </w:rPr>
        <w:t>zařízení:</w:t>
      </w:r>
    </w:p>
    <w:p>
      <w:pPr>
        <w:pStyle w:val="BodyText"/>
        <w:spacing w:line="482" w:lineRule="auto" w:before="32"/>
        <w:ind w:left="141" w:right="3954"/>
      </w:pPr>
      <w:r>
        <w:rPr>
          <w:color w:val="212121"/>
          <w:w w:val="105"/>
        </w:rPr>
        <w:t>Apple iPad Air 13” Wi-Fi 128GB Vesmírně šedý (2025) – 1 ks – 23 990 Kč (s DPH) </w:t>
      </w:r>
      <w:r>
        <w:rPr>
          <w:w w:val="105"/>
        </w:rPr>
        <w:t>Apple iPad Air 13” Wi-Fi 128GB Hvězdně bílý (2025) – 1 ks – 23 990 Kč (s DPH) Apple iPad Air 13” Wi-Fi 128GB Fialový (2025) – 1 ks – 23 990 Kč (s DPH)</w:t>
      </w:r>
    </w:p>
    <w:p>
      <w:pPr>
        <w:pStyle w:val="BodyText"/>
        <w:spacing w:line="482" w:lineRule="auto"/>
        <w:ind w:left="141" w:right="4432"/>
      </w:pPr>
      <w:r>
        <w:rPr>
          <w:w w:val="105"/>
        </w:rPr>
        <w:t>Apple iPad Air 11” Wi-Fi 128GB Fialový (2025) – 1 ks – 17 990 Kč (s DPH) Apple iPad Air 11” Wi-Fi 128GB Modrý (2025) – 1 ks – 17 990 Kč (s DPH) Apple Smart Folio pro iPad Pro 13” (M4) – Black – 1 ks – 2 990 Kč (s DPH) Apple Smart Folio pro iPad Pro 13” (M4) – Denim – 1 ks – 2 990 Kč (s DPH) Cubenest S6D0 PD 3.1 GaN Adaptér 240W – černá – 1 ks – 2 799 Kč (s DPH) Apple Smart Folio pro iPad Pro 11” (M4) – Black – 1 ks – 2 390 Kč (s DPH) Apple Smart Folio pro iPad Pro 11” (M4) – White – 1 ks – 2 390 Kč (s DPH) Apple Smart Folio pro iPad Pro 13” (M4) – White – 1 ks – 2 290 Kč (s DPH) Apple USB-C to 3.5 mm Headphone Jack Adapter – 3 ks – 870 Kč (s DPH)</w:t>
      </w:r>
    </w:p>
    <w:p>
      <w:pPr>
        <w:pStyle w:val="BodyText"/>
        <w:spacing w:before="161"/>
      </w:pPr>
    </w:p>
    <w:p>
      <w:pPr>
        <w:pStyle w:val="BodyText"/>
        <w:ind w:left="141"/>
      </w:pPr>
      <w:r>
        <w:rPr>
          <w:color w:val="212121"/>
          <w:w w:val="110"/>
        </w:rPr>
        <w:t>Celková</w:t>
      </w:r>
      <w:r>
        <w:rPr>
          <w:color w:val="212121"/>
          <w:spacing w:val="-2"/>
          <w:w w:val="110"/>
        </w:rPr>
        <w:t> </w:t>
      </w:r>
      <w:r>
        <w:rPr>
          <w:color w:val="212121"/>
          <w:w w:val="110"/>
        </w:rPr>
        <w:t>hodnota</w:t>
      </w:r>
      <w:r>
        <w:rPr>
          <w:color w:val="212121"/>
          <w:spacing w:val="-1"/>
          <w:w w:val="110"/>
        </w:rPr>
        <w:t> </w:t>
      </w:r>
      <w:r>
        <w:rPr>
          <w:color w:val="212121"/>
          <w:w w:val="110"/>
        </w:rPr>
        <w:t>objednávky</w:t>
      </w:r>
      <w:r>
        <w:rPr>
          <w:color w:val="212121"/>
          <w:spacing w:val="26"/>
          <w:w w:val="110"/>
        </w:rPr>
        <w:t>  </w:t>
      </w:r>
      <w:r>
        <w:rPr>
          <w:color w:val="212121"/>
          <w:w w:val="110"/>
        </w:rPr>
        <w:t>124</w:t>
      </w:r>
      <w:r>
        <w:rPr>
          <w:color w:val="212121"/>
          <w:spacing w:val="-1"/>
          <w:w w:val="110"/>
        </w:rPr>
        <w:t> </w:t>
      </w:r>
      <w:r>
        <w:rPr>
          <w:color w:val="212121"/>
          <w:w w:val="110"/>
        </w:rPr>
        <w:t>669,00</w:t>
      </w:r>
      <w:r>
        <w:rPr>
          <w:color w:val="212121"/>
          <w:spacing w:val="-2"/>
          <w:w w:val="110"/>
        </w:rPr>
        <w:t> </w:t>
      </w:r>
      <w:r>
        <w:rPr>
          <w:color w:val="212121"/>
          <w:w w:val="110"/>
        </w:rPr>
        <w:t>Kč</w:t>
      </w:r>
      <w:r>
        <w:rPr>
          <w:color w:val="212121"/>
          <w:spacing w:val="-1"/>
          <w:w w:val="110"/>
        </w:rPr>
        <w:t> </w:t>
      </w:r>
      <w:r>
        <w:rPr>
          <w:color w:val="212121"/>
          <w:w w:val="110"/>
        </w:rPr>
        <w:t>vč.</w:t>
      </w:r>
      <w:r>
        <w:rPr>
          <w:color w:val="212121"/>
          <w:spacing w:val="-1"/>
          <w:w w:val="110"/>
        </w:rPr>
        <w:t> </w:t>
      </w:r>
      <w:r>
        <w:rPr>
          <w:color w:val="212121"/>
          <w:spacing w:val="-5"/>
          <w:w w:val="110"/>
        </w:rPr>
        <w:t>DPH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2"/>
      </w:pPr>
    </w:p>
    <w:p>
      <w:pPr>
        <w:spacing w:before="1"/>
        <w:ind w:left="141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V</w:t>
      </w:r>
      <w:r>
        <w:rPr>
          <w:rFonts w:ascii="Cambria" w:hAnsi="Cambria"/>
          <w:spacing w:val="15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Pardubicích</w:t>
      </w:r>
      <w:r>
        <w:rPr>
          <w:rFonts w:ascii="Cambria" w:hAnsi="Cambria"/>
          <w:spacing w:val="15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dne:</w:t>
      </w:r>
      <w:r>
        <w:rPr>
          <w:rFonts w:ascii="Cambria" w:hAnsi="Cambria"/>
          <w:spacing w:val="16"/>
          <w:w w:val="105"/>
          <w:sz w:val="21"/>
        </w:rPr>
        <w:t> </w:t>
      </w:r>
      <w:r>
        <w:rPr>
          <w:rFonts w:ascii="Cambria" w:hAnsi="Cambria"/>
          <w:spacing w:val="-2"/>
          <w:w w:val="105"/>
          <w:sz w:val="21"/>
        </w:rPr>
        <w:t>16.9.2025</w:t>
      </w:r>
    </w:p>
    <w:p>
      <w:pPr>
        <w:spacing w:after="0"/>
        <w:jc w:val="left"/>
        <w:rPr>
          <w:rFonts w:ascii="Cambria" w:hAnsi="Cambria"/>
          <w:sz w:val="21"/>
        </w:rPr>
        <w:sectPr>
          <w:type w:val="continuous"/>
          <w:pgSz w:w="11910" w:h="16840"/>
          <w:pgMar w:top="500" w:bottom="280" w:left="425" w:right="708"/>
        </w:sectPr>
      </w:pPr>
    </w:p>
    <w:p>
      <w:pPr>
        <w:pStyle w:val="BodyText"/>
        <w:rPr>
          <w:rFonts w:ascii="Cambria"/>
          <w:sz w:val="17"/>
        </w:rPr>
      </w:pPr>
      <w:r>
        <w:rPr>
          <w:rFonts w:ascii="Cambria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6840220" cy="13322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840220" cy="1332230"/>
                          <a:chExt cx="6840220" cy="133223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54" cy="1331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 h="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76110" y="20366"/>
                            <a:ext cx="1797050" cy="332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1" w:lineRule="auto" w:before="0"/>
                                <w:ind w:left="0" w:right="18" w:firstLine="219"/>
                                <w:jc w:val="left"/>
                                <w:rPr>
                                  <w:rFonts w:ascii="Cambria" w:hAnsi="Cambria"/>
                                  <w:sz w:val="21"/>
                                </w:rPr>
                              </w:pPr>
                              <w:r>
                                <w:rPr>
                                  <w:rFonts w:ascii="Cambria" w:hAnsi="Cambria"/>
                                  <w:w w:val="105"/>
                                  <w:sz w:val="21"/>
                                </w:rPr>
                                <w:t>Mgr. Miloš Adamů, MBA ředitel DDM ALFA Pardubice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833873"/>
                            <a:ext cx="6705600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1" w:lineRule="auto" w:before="0"/>
                                <w:ind w:left="0" w:right="18" w:firstLine="0"/>
                                <w:jc w:val="both"/>
                                <w:rPr>
                                  <w:rFonts w:ascii="Cambria" w:hAnsi="Cambria"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w w:val="105"/>
                                  <w:sz w:val="15"/>
                                </w:rPr>
                                <w:t>Smluvní strany berou na vědomí, že text objednávky je veřejně přístupnou listinou ve smyslu zákona o svobodném přístupu k informacím. Smluvní strana</w:t>
                              </w:r>
                              <w:r>
                                <w:rPr>
                                  <w:rFonts w:ascii="Cambria" w:hAnsi="Cambria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w w:val="105"/>
                                  <w:sz w:val="15"/>
                                </w:rPr>
                                <w:t>souhlasí se zpracováním svých v objednávce uvedených osobních údajů. Konkrétně s jejich zveřejněním v registru smluv ve smyslu zákona číslo 340/2015</w:t>
                              </w:r>
                              <w:r>
                                <w:rPr>
                                  <w:rFonts w:ascii="Cambria" w:hAnsi="Cambria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w w:val="105"/>
                                  <w:sz w:val="15"/>
                                </w:rPr>
                                <w:t>Sb., Domem dětí a mládeže Pardubice-Polabiny, Družby 334, 53009 Pardubice, IČ: 48161233. Souhlas uděluje smluvní strana na dobu neurčitou a osobní</w:t>
                              </w:r>
                              <w:r>
                                <w:rPr>
                                  <w:rFonts w:ascii="Cambria" w:hAnsi="Cambria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w w:val="105"/>
                                  <w:sz w:val="15"/>
                                </w:rPr>
                                <w:t>údaje poskytuje dobrovolně.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28.346014pt;width:538.6pt;height:104.9pt;mso-position-horizontal-relative:page;mso-position-vertical-relative:page;z-index:15729152" id="docshapegroup1" coordorigin="567,567" coordsize="10772,2098">
                <v:shape style="position:absolute;left:566;top:566;width:10772;height:2098" type="#_x0000_t75" id="docshape2" stroked="false">
                  <v:imagedata r:id="rId9" o:title=""/>
                </v:shape>
                <v:line style="position:absolute" from="4868,574" to="574,574" stroked="true" strokeweight=".75pt" strokecolor="#000000">
                  <v:stroke dashstyle="dot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316;top:599;width:2830;height:524" type="#_x0000_t202" id="docshape3" filled="false" stroked="false">
                  <v:textbox inset="0,0,0,0">
                    <w:txbxContent>
                      <w:p>
                        <w:pPr>
                          <w:spacing w:line="271" w:lineRule="auto" w:before="0"/>
                          <w:ind w:left="0" w:right="18" w:firstLine="219"/>
                          <w:jc w:val="left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Mgr. Miloš Adamů, MBA ředitel DDM ALFA Pardubice</w:t>
                        </w:r>
                      </w:p>
                    </w:txbxContent>
                  </v:textbox>
                  <w10:wrap type="none"/>
                </v:shape>
                <v:shape style="position:absolute;left:566;top:1880;width:10560;height:772" type="#_x0000_t202" id="docshape4" filled="false" stroked="false">
                  <v:textbox inset="0,0,0,0">
                    <w:txbxContent>
                      <w:p>
                        <w:pPr>
                          <w:spacing w:line="271" w:lineRule="auto" w:before="0"/>
                          <w:ind w:left="0" w:right="18" w:firstLine="0"/>
                          <w:jc w:val="both"/>
                          <w:rPr>
                            <w:rFonts w:ascii="Cambria" w:hAnsi="Cambria"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15"/>
                          </w:rPr>
                          <w:t>Smluvní strany berou na vědomí, že text objednávky je veřejně přístupnou listinou ve smyslu zákona o svobodném přístupu k informacím. Smluvní strana</w:t>
                        </w:r>
                        <w:r>
                          <w:rPr>
                            <w:rFonts w:ascii="Cambria" w:hAnsi="Cambria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105"/>
                            <w:sz w:val="15"/>
                          </w:rPr>
                          <w:t>souhlasí se zpracováním svých v objednávce uvedených osobních údajů. Konkrétně s jejich zveřejněním v registru smluv ve smyslu zákona číslo 340/2015</w:t>
                        </w:r>
                        <w:r>
                          <w:rPr>
                            <w:rFonts w:ascii="Cambria" w:hAnsi="Cambria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105"/>
                            <w:sz w:val="15"/>
                          </w:rPr>
                          <w:t>Sb., Domem dětí a mládeže Pardubice-Polabiny, Družby 334, 53009 Pardubice, IČ: 48161233. Souhlas uděluje smluvní strana na dobu neurčitou a osobní</w:t>
                        </w:r>
                        <w:r>
                          <w:rPr>
                            <w:rFonts w:ascii="Cambria" w:hAnsi="Cambria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105"/>
                            <w:sz w:val="15"/>
                          </w:rPr>
                          <w:t>údaje poskytuje dobrovolně.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sectPr>
      <w:pgSz w:w="11910" w:h="16840"/>
      <w:pgMar w:top="54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ill Sans MT">
    <w:altName w:val="Gill Sans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8"/>
      <w:szCs w:val="18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941"/>
      <w:outlineLvl w:val="1"/>
    </w:pPr>
    <w:rPr>
      <w:rFonts w:ascii="Bookman Old Style" w:hAnsi="Bookman Old Style" w:eastAsia="Bookman Old Style" w:cs="Bookman Old Style"/>
      <w:b/>
      <w:bCs/>
      <w:sz w:val="27"/>
      <w:szCs w:val="27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92"/>
      <w:outlineLvl w:val="2"/>
    </w:pPr>
    <w:rPr>
      <w:rFonts w:ascii="Bookman Old Style" w:hAnsi="Bookman Old Style" w:eastAsia="Bookman Old Style" w:cs="Bookman Old Style"/>
      <w:b/>
      <w:bCs/>
      <w:sz w:val="21"/>
      <w:szCs w:val="21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Relationship Id="rId8" Type="http://schemas.openxmlformats.org/officeDocument/2006/relationships/hyperlink" Target="mailto:ondrej.jiranek@ddmalfa.cz" TargetMode="External"/><Relationship Id="rId9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OA2025035</dc:title>
  <dcterms:created xsi:type="dcterms:W3CDTF">2025-09-18T12:36:54Z</dcterms:created>
  <dcterms:modified xsi:type="dcterms:W3CDTF">2025-09-18T12:36:54Z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mPDF 8.2.3</vt:lpwstr>
  </property>
</Properties>
</file>