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6FE6" w14:textId="3ECCA149" w:rsidR="00757493" w:rsidRDefault="00622768">
      <w:pPr>
        <w:spacing w:after="0" w:line="259" w:lineRule="auto"/>
        <w:ind w:left="43" w:firstLine="0"/>
        <w:jc w:val="center"/>
      </w:pPr>
      <w:r>
        <w:rPr>
          <w:sz w:val="66"/>
        </w:rPr>
        <w:t xml:space="preserve">S m l o u v </w:t>
      </w:r>
      <w:proofErr w:type="gramStart"/>
      <w:r>
        <w:rPr>
          <w:sz w:val="66"/>
        </w:rPr>
        <w:t xml:space="preserve">a  </w:t>
      </w:r>
      <w:r>
        <w:rPr>
          <w:sz w:val="66"/>
        </w:rPr>
        <w:t>o</w:t>
      </w:r>
      <w:proofErr w:type="gramEnd"/>
      <w:r>
        <w:rPr>
          <w:sz w:val="66"/>
        </w:rPr>
        <w:t xml:space="preserve">  </w:t>
      </w:r>
      <w:r>
        <w:rPr>
          <w:sz w:val="66"/>
        </w:rPr>
        <w:t>d í l o</w:t>
      </w:r>
    </w:p>
    <w:p w14:paraId="29A9BE2C" w14:textId="77777777" w:rsidR="00757493" w:rsidRDefault="00622768">
      <w:pPr>
        <w:spacing w:after="139" w:line="259" w:lineRule="auto"/>
        <w:ind w:left="43" w:firstLine="0"/>
        <w:jc w:val="center"/>
      </w:pPr>
      <w:r>
        <w:rPr>
          <w:sz w:val="28"/>
        </w:rPr>
        <w:t>uzavřená dle S 2586 a násl. zákona č. 89/2012 Sb., občanského zákoníku, v platném znění</w:t>
      </w:r>
    </w:p>
    <w:p w14:paraId="6FF15BDF" w14:textId="77777777" w:rsidR="00757493" w:rsidRDefault="00622768">
      <w:pPr>
        <w:spacing w:after="474" w:line="259" w:lineRule="auto"/>
        <w:ind w:left="163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72A5CE6" wp14:editId="4F3A9289">
                <wp:extent cx="6260593" cy="9147"/>
                <wp:effectExtent l="0" t="0" r="0" b="0"/>
                <wp:docPr id="11043" name="Group 11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0593" cy="9147"/>
                          <a:chOff x="0" y="0"/>
                          <a:chExt cx="6260593" cy="9147"/>
                        </a:xfrm>
                      </wpg:grpSpPr>
                      <wps:wsp>
                        <wps:cNvPr id="11042" name="Shape 11042"/>
                        <wps:cNvSpPr/>
                        <wps:spPr>
                          <a:xfrm>
                            <a:off x="0" y="0"/>
                            <a:ext cx="6260593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0593" h="9147">
                                <a:moveTo>
                                  <a:pt x="0" y="4573"/>
                                </a:moveTo>
                                <a:lnTo>
                                  <a:pt x="6260593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43" style="width:492.96pt;height:0.720215pt;mso-position-horizontal-relative:char;mso-position-vertical-relative:line" coordsize="62605,91">
                <v:shape id="Shape 11042" style="position:absolute;width:62605;height:91;left:0;top:0;" coordsize="6260593,9147" path="m0,4573l6260593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95E7B91" w14:textId="77777777" w:rsidR="00757493" w:rsidRDefault="00622768">
      <w:pPr>
        <w:numPr>
          <w:ilvl w:val="0"/>
          <w:numId w:val="1"/>
        </w:numPr>
        <w:spacing w:after="0" w:line="259" w:lineRule="auto"/>
        <w:ind w:hanging="365"/>
        <w:jc w:val="left"/>
      </w:pPr>
      <w:r>
        <w:rPr>
          <w:sz w:val="30"/>
        </w:rPr>
        <w:t>Smluvní strany</w:t>
      </w:r>
    </w:p>
    <w:p w14:paraId="58B71F66" w14:textId="77777777" w:rsidR="00757493" w:rsidRDefault="00622768">
      <w:pPr>
        <w:numPr>
          <w:ilvl w:val="1"/>
          <w:numId w:val="1"/>
        </w:numPr>
        <w:spacing w:after="0" w:line="259" w:lineRule="auto"/>
        <w:ind w:hanging="374"/>
        <w:jc w:val="left"/>
      </w:pPr>
      <w:r>
        <w:rPr>
          <w:sz w:val="20"/>
        </w:rPr>
        <w:t>Zhotovitel</w:t>
      </w:r>
      <w:r>
        <w:rPr>
          <w:sz w:val="20"/>
        </w:rPr>
        <w:tab/>
      </w:r>
      <w:r>
        <w:rPr>
          <w:noProof/>
        </w:rPr>
        <w:drawing>
          <wp:inline distT="0" distB="0" distL="0" distR="0" wp14:anchorId="15146757" wp14:editId="4ACD38B7">
            <wp:extent cx="12192" cy="6098"/>
            <wp:effectExtent l="0" t="0" r="0" b="0"/>
            <wp:docPr id="2296" name="Picture 2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6" name="Picture 22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830" w:type="dxa"/>
        <w:tblInd w:w="182" w:type="dxa"/>
        <w:tblCellMar>
          <w:top w:w="8" w:type="dxa"/>
          <w:left w:w="6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66"/>
        <w:gridCol w:w="1575"/>
        <w:gridCol w:w="720"/>
        <w:gridCol w:w="1709"/>
        <w:gridCol w:w="2429"/>
        <w:gridCol w:w="2131"/>
      </w:tblGrid>
      <w:tr w:rsidR="00757493" w14:paraId="5E9DAB71" w14:textId="77777777">
        <w:trPr>
          <w:trHeight w:val="355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C6EF7" w14:textId="77777777" w:rsidR="00757493" w:rsidRDefault="00622768">
            <w:pPr>
              <w:spacing w:after="0" w:line="259" w:lineRule="auto"/>
              <w:ind w:left="14" w:firstLine="0"/>
              <w:jc w:val="left"/>
            </w:pPr>
            <w:r>
              <w:t>Firma:</w:t>
            </w:r>
          </w:p>
        </w:tc>
        <w:tc>
          <w:tcPr>
            <w:tcW w:w="85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9A438" w14:textId="77777777" w:rsidR="00757493" w:rsidRDefault="00622768">
            <w:pPr>
              <w:spacing w:after="0" w:line="259" w:lineRule="auto"/>
              <w:ind w:left="14" w:firstLine="0"/>
              <w:jc w:val="left"/>
            </w:pPr>
            <w:r>
              <w:rPr>
                <w:sz w:val="28"/>
              </w:rPr>
              <w:t xml:space="preserve">PK PROWOOD </w:t>
            </w:r>
            <w:proofErr w:type="spellStart"/>
            <w:r>
              <w:rPr>
                <w:sz w:val="28"/>
              </w:rPr>
              <w:t>Construction</w:t>
            </w:r>
            <w:proofErr w:type="spellEnd"/>
            <w:r>
              <w:rPr>
                <w:sz w:val="28"/>
              </w:rPr>
              <w:t xml:space="preserve"> s.r.o.</w:t>
            </w:r>
          </w:p>
        </w:tc>
      </w:tr>
      <w:tr w:rsidR="00757493" w14:paraId="703EEFE2" w14:textId="77777777">
        <w:trPr>
          <w:trHeight w:val="701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7099B" w14:textId="77777777" w:rsidR="00757493" w:rsidRDefault="00622768">
            <w:pPr>
              <w:spacing w:after="0" w:line="259" w:lineRule="auto"/>
              <w:ind w:left="10" w:firstLine="0"/>
              <w:jc w:val="left"/>
            </w:pPr>
            <w:r>
              <w:t>Se sídlem</w:t>
            </w:r>
          </w:p>
        </w:tc>
        <w:tc>
          <w:tcPr>
            <w:tcW w:w="40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86D4E" w14:textId="77777777" w:rsidR="00757493" w:rsidRPr="00622768" w:rsidRDefault="00622768">
            <w:pPr>
              <w:spacing w:after="0" w:line="259" w:lineRule="auto"/>
              <w:ind w:left="14" w:firstLine="0"/>
              <w:jc w:val="left"/>
              <w:rPr>
                <w:highlight w:val="black"/>
              </w:rPr>
            </w:pPr>
            <w:r w:rsidRPr="00622768">
              <w:rPr>
                <w:sz w:val="24"/>
                <w:highlight w:val="black"/>
              </w:rPr>
              <w:t>Písečné 6, 593 01</w:t>
            </w:r>
          </w:p>
          <w:p w14:paraId="431615B0" w14:textId="77777777" w:rsidR="00757493" w:rsidRDefault="00622768">
            <w:pPr>
              <w:spacing w:after="0" w:line="259" w:lineRule="auto"/>
              <w:ind w:left="14" w:firstLine="0"/>
              <w:jc w:val="left"/>
            </w:pPr>
            <w:r w:rsidRPr="00622768">
              <w:rPr>
                <w:sz w:val="24"/>
                <w:highlight w:val="black"/>
              </w:rPr>
              <w:t>Bystřice nad Pernštejnem</w:t>
            </w:r>
          </w:p>
        </w:tc>
        <w:tc>
          <w:tcPr>
            <w:tcW w:w="45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ADE4C" w14:textId="77777777" w:rsidR="00757493" w:rsidRDefault="00757493">
            <w:pPr>
              <w:spacing w:after="160" w:line="259" w:lineRule="auto"/>
              <w:ind w:left="0" w:firstLine="0"/>
              <w:jc w:val="left"/>
            </w:pPr>
          </w:p>
        </w:tc>
      </w:tr>
      <w:tr w:rsidR="00757493" w14:paraId="58F8481D" w14:textId="77777777">
        <w:trPr>
          <w:trHeight w:val="288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5AEFB" w14:textId="77777777" w:rsidR="00757493" w:rsidRDefault="007574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6B304" w14:textId="77777777" w:rsidR="00757493" w:rsidRDefault="00622768">
            <w:pPr>
              <w:spacing w:after="0" w:line="259" w:lineRule="auto"/>
              <w:ind w:left="19" w:firstLine="0"/>
              <w:jc w:val="left"/>
            </w:pPr>
            <w:r>
              <w:t>19662165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E8682" w14:textId="77777777" w:rsidR="00757493" w:rsidRDefault="00622768">
            <w:pPr>
              <w:spacing w:after="0" w:line="259" w:lineRule="auto"/>
              <w:ind w:left="14" w:firstLine="0"/>
              <w:jc w:val="left"/>
            </w:pPr>
            <w:r>
              <w:rPr>
                <w:sz w:val="26"/>
              </w:rPr>
              <w:t xml:space="preserve">DIČ: 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AEBD6" w14:textId="77777777" w:rsidR="00757493" w:rsidRDefault="00622768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CZ19662165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65CF1" w14:textId="77777777" w:rsidR="00757493" w:rsidRDefault="00757493">
            <w:pPr>
              <w:spacing w:after="160" w:line="259" w:lineRule="auto"/>
              <w:ind w:left="0" w:firstLine="0"/>
              <w:jc w:val="left"/>
            </w:pPr>
          </w:p>
        </w:tc>
      </w:tr>
      <w:tr w:rsidR="00757493" w14:paraId="0B9742C0" w14:textId="77777777">
        <w:trPr>
          <w:trHeight w:val="298"/>
        </w:trPr>
        <w:tc>
          <w:tcPr>
            <w:tcW w:w="2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37413" w14:textId="77777777" w:rsidR="00757493" w:rsidRDefault="00622768">
            <w:pPr>
              <w:spacing w:after="0" w:line="259" w:lineRule="auto"/>
              <w:ind w:left="14" w:firstLine="0"/>
              <w:jc w:val="left"/>
            </w:pPr>
            <w:r>
              <w:t>Bankovní spojení:</w:t>
            </w:r>
          </w:p>
        </w:tc>
        <w:tc>
          <w:tcPr>
            <w:tcW w:w="69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8DA30" w14:textId="77777777" w:rsidR="00757493" w:rsidRDefault="00622768">
            <w:pPr>
              <w:spacing w:after="0" w:line="259" w:lineRule="auto"/>
              <w:ind w:left="24" w:firstLine="0"/>
              <w:jc w:val="left"/>
            </w:pPr>
            <w:r w:rsidRPr="00622768">
              <w:rPr>
                <w:highlight w:val="black"/>
              </w:rPr>
              <w:t>131-1267980217/0100</w:t>
            </w:r>
          </w:p>
        </w:tc>
      </w:tr>
      <w:tr w:rsidR="00757493" w14:paraId="24DE46A4" w14:textId="77777777">
        <w:trPr>
          <w:trHeight w:val="311"/>
        </w:trPr>
        <w:tc>
          <w:tcPr>
            <w:tcW w:w="98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87506" w14:textId="77777777" w:rsidR="00757493" w:rsidRDefault="00622768">
            <w:pPr>
              <w:spacing w:after="0" w:line="259" w:lineRule="auto"/>
              <w:ind w:left="0" w:firstLine="0"/>
              <w:jc w:val="left"/>
            </w:pPr>
            <w:r>
              <w:t>Zastoupený</w:t>
            </w:r>
          </w:p>
        </w:tc>
      </w:tr>
      <w:tr w:rsidR="00757493" w14:paraId="322F7F75" w14:textId="77777777">
        <w:trPr>
          <w:trHeight w:val="313"/>
        </w:trPr>
        <w:tc>
          <w:tcPr>
            <w:tcW w:w="2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8C4C9" w14:textId="77777777" w:rsidR="00757493" w:rsidRDefault="00622768">
            <w:pPr>
              <w:spacing w:after="0" w:line="259" w:lineRule="auto"/>
              <w:ind w:left="110" w:firstLine="0"/>
              <w:jc w:val="left"/>
            </w:pPr>
            <w:r>
              <w:t>ve věcech smluvních:</w:t>
            </w:r>
          </w:p>
        </w:tc>
        <w:tc>
          <w:tcPr>
            <w:tcW w:w="48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25099" w14:textId="77777777" w:rsidR="00757493" w:rsidRDefault="00622768">
            <w:pPr>
              <w:spacing w:after="0" w:line="259" w:lineRule="auto"/>
              <w:ind w:left="19" w:firstLine="0"/>
              <w:jc w:val="left"/>
            </w:pPr>
            <w:r>
              <w:t>Pavel Kobza, jednatel společnosti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AE7E7" w14:textId="77777777" w:rsidR="00757493" w:rsidRDefault="0075749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3396CC4" w14:textId="77777777" w:rsidR="00757493" w:rsidRDefault="00622768">
      <w:pPr>
        <w:numPr>
          <w:ilvl w:val="1"/>
          <w:numId w:val="1"/>
        </w:numPr>
        <w:spacing w:after="0" w:line="259" w:lineRule="auto"/>
        <w:ind w:hanging="374"/>
        <w:jc w:val="left"/>
      </w:pPr>
      <w:r>
        <w:rPr>
          <w:sz w:val="20"/>
        </w:rPr>
        <w:t>Objednatel</w:t>
      </w:r>
    </w:p>
    <w:tbl>
      <w:tblPr>
        <w:tblStyle w:val="TableGrid"/>
        <w:tblW w:w="9830" w:type="dxa"/>
        <w:tblInd w:w="182" w:type="dxa"/>
        <w:tblCellMar>
          <w:top w:w="37" w:type="dxa"/>
          <w:left w:w="67" w:type="dxa"/>
          <w:bottom w:w="0" w:type="dxa"/>
          <w:right w:w="130" w:type="dxa"/>
        </w:tblCellMar>
        <w:tblLook w:val="04A0" w:firstRow="1" w:lastRow="0" w:firstColumn="1" w:lastColumn="0" w:noHBand="0" w:noVBand="1"/>
      </w:tblPr>
      <w:tblGrid>
        <w:gridCol w:w="1266"/>
        <w:gridCol w:w="1576"/>
        <w:gridCol w:w="724"/>
        <w:gridCol w:w="1704"/>
        <w:gridCol w:w="2434"/>
        <w:gridCol w:w="2126"/>
      </w:tblGrid>
      <w:tr w:rsidR="00757493" w14:paraId="5FDCA282" w14:textId="77777777">
        <w:trPr>
          <w:trHeight w:val="355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E7D10" w14:textId="77777777" w:rsidR="00757493" w:rsidRDefault="00622768">
            <w:pPr>
              <w:spacing w:after="0" w:line="259" w:lineRule="auto"/>
              <w:ind w:left="10" w:firstLine="0"/>
              <w:jc w:val="left"/>
            </w:pPr>
            <w:r>
              <w:t>Firma:</w:t>
            </w:r>
          </w:p>
        </w:tc>
        <w:tc>
          <w:tcPr>
            <w:tcW w:w="64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E08AD5" w14:textId="77777777" w:rsidR="00757493" w:rsidRDefault="00622768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Agro-technická střední škola Bystřice nad Pernštejnem</w:t>
            </w:r>
          </w:p>
        </w:tc>
        <w:tc>
          <w:tcPr>
            <w:tcW w:w="21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3AD3D1" w14:textId="77777777" w:rsidR="00757493" w:rsidRDefault="00757493">
            <w:pPr>
              <w:spacing w:after="160" w:line="259" w:lineRule="auto"/>
              <w:ind w:left="0" w:firstLine="0"/>
              <w:jc w:val="left"/>
            </w:pPr>
          </w:p>
        </w:tc>
      </w:tr>
      <w:tr w:rsidR="00757493" w14:paraId="2B8AB4B6" w14:textId="77777777">
        <w:trPr>
          <w:trHeight w:val="461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534E2A" w14:textId="77777777" w:rsidR="00757493" w:rsidRDefault="00622768">
            <w:pPr>
              <w:spacing w:after="0" w:line="259" w:lineRule="auto"/>
              <w:ind w:left="5" w:firstLine="0"/>
              <w:jc w:val="left"/>
            </w:pPr>
            <w:r>
              <w:t>Se sídlem v:</w:t>
            </w:r>
          </w:p>
        </w:tc>
        <w:tc>
          <w:tcPr>
            <w:tcW w:w="40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A5B2D" w14:textId="66B1725D" w:rsidR="00757493" w:rsidRDefault="00622768">
            <w:pPr>
              <w:spacing w:after="0" w:line="259" w:lineRule="auto"/>
              <w:ind w:left="10" w:firstLine="0"/>
              <w:jc w:val="left"/>
            </w:pPr>
            <w:r>
              <w:t>Dr. Veselého 343, 593 01 Bystřice nad Pernštej</w:t>
            </w:r>
            <w:r>
              <w:t>nem</w:t>
            </w:r>
          </w:p>
        </w:tc>
        <w:tc>
          <w:tcPr>
            <w:tcW w:w="24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B8B6D8" w14:textId="77777777" w:rsidR="00757493" w:rsidRDefault="007574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4B7315" w14:textId="77777777" w:rsidR="00757493" w:rsidRDefault="00757493">
            <w:pPr>
              <w:spacing w:after="160" w:line="259" w:lineRule="auto"/>
              <w:ind w:left="0" w:firstLine="0"/>
              <w:jc w:val="left"/>
            </w:pPr>
          </w:p>
        </w:tc>
      </w:tr>
      <w:tr w:rsidR="00757493" w14:paraId="2A9294CD" w14:textId="77777777">
        <w:trPr>
          <w:trHeight w:val="298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379EB" w14:textId="77777777" w:rsidR="00757493" w:rsidRDefault="007574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8F101" w14:textId="77777777" w:rsidR="00757493" w:rsidRDefault="00622768">
            <w:pPr>
              <w:spacing w:after="0" w:line="259" w:lineRule="auto"/>
              <w:ind w:left="0" w:firstLine="0"/>
              <w:jc w:val="left"/>
            </w:pPr>
            <w:r>
              <w:t>48895504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29BE4" w14:textId="4358C693" w:rsidR="00757493" w:rsidRDefault="00622768">
            <w:pPr>
              <w:spacing w:after="0" w:line="259" w:lineRule="auto"/>
              <w:ind w:left="13" w:firstLine="0"/>
              <w:jc w:val="left"/>
            </w:pPr>
            <w:r>
              <w:rPr>
                <w:sz w:val="26"/>
              </w:rPr>
              <w:t>DIČ: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35338" w14:textId="77777777" w:rsidR="00757493" w:rsidRDefault="00622768">
            <w:pPr>
              <w:spacing w:after="0" w:line="259" w:lineRule="auto"/>
              <w:ind w:left="5" w:firstLine="0"/>
              <w:jc w:val="left"/>
            </w:pPr>
            <w:r>
              <w:t>CZ48895504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EC5991" w14:textId="77777777" w:rsidR="00757493" w:rsidRDefault="007574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63501CB" w14:textId="77777777" w:rsidR="00757493" w:rsidRDefault="00757493">
            <w:pPr>
              <w:spacing w:after="160" w:line="259" w:lineRule="auto"/>
              <w:ind w:left="0" w:firstLine="0"/>
              <w:jc w:val="left"/>
            </w:pPr>
          </w:p>
        </w:tc>
      </w:tr>
      <w:tr w:rsidR="00757493" w14:paraId="4B9A9943" w14:textId="77777777">
        <w:trPr>
          <w:trHeight w:val="293"/>
        </w:trPr>
        <w:tc>
          <w:tcPr>
            <w:tcW w:w="2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33DF6" w14:textId="77777777" w:rsidR="00757493" w:rsidRDefault="00622768">
            <w:pPr>
              <w:spacing w:after="0" w:line="259" w:lineRule="auto"/>
              <w:ind w:left="10" w:firstLine="0"/>
              <w:jc w:val="left"/>
            </w:pPr>
            <w:r>
              <w:t>Bankovní spojení:</w:t>
            </w:r>
          </w:p>
        </w:tc>
        <w:tc>
          <w:tcPr>
            <w:tcW w:w="48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4CD6C3" w14:textId="77777777" w:rsidR="00757493" w:rsidRDefault="00622768">
            <w:pPr>
              <w:spacing w:after="0" w:line="259" w:lineRule="auto"/>
              <w:ind w:left="4" w:firstLine="0"/>
              <w:jc w:val="left"/>
            </w:pPr>
            <w:r w:rsidRPr="00622768">
              <w:rPr>
                <w:highlight w:val="black"/>
              </w:rPr>
              <w:t>6015-34624751/0100</w:t>
            </w:r>
          </w:p>
        </w:tc>
        <w:tc>
          <w:tcPr>
            <w:tcW w:w="21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D7F338" w14:textId="77777777" w:rsidR="00757493" w:rsidRDefault="00757493">
            <w:pPr>
              <w:spacing w:after="160" w:line="259" w:lineRule="auto"/>
              <w:ind w:left="0" w:firstLine="0"/>
              <w:jc w:val="left"/>
            </w:pPr>
          </w:p>
        </w:tc>
      </w:tr>
      <w:tr w:rsidR="00757493" w14:paraId="75DF83DB" w14:textId="77777777">
        <w:trPr>
          <w:trHeight w:val="316"/>
        </w:trPr>
        <w:tc>
          <w:tcPr>
            <w:tcW w:w="77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F68B17" w14:textId="77777777" w:rsidR="00757493" w:rsidRDefault="00622768">
            <w:pPr>
              <w:spacing w:after="0" w:line="259" w:lineRule="auto"/>
              <w:ind w:left="0" w:firstLine="0"/>
              <w:jc w:val="left"/>
            </w:pPr>
            <w:r>
              <w:t>Zastoupený:</w:t>
            </w:r>
          </w:p>
        </w:tc>
        <w:tc>
          <w:tcPr>
            <w:tcW w:w="21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42AC7A" w14:textId="77777777" w:rsidR="00757493" w:rsidRDefault="00757493">
            <w:pPr>
              <w:spacing w:after="160" w:line="259" w:lineRule="auto"/>
              <w:ind w:left="0" w:firstLine="0"/>
              <w:jc w:val="left"/>
            </w:pPr>
          </w:p>
        </w:tc>
      </w:tr>
      <w:tr w:rsidR="00757493" w14:paraId="3441BFB5" w14:textId="77777777">
        <w:trPr>
          <w:trHeight w:val="311"/>
        </w:trPr>
        <w:tc>
          <w:tcPr>
            <w:tcW w:w="2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269F7" w14:textId="77777777" w:rsidR="00757493" w:rsidRDefault="00622768">
            <w:pPr>
              <w:spacing w:after="0" w:line="259" w:lineRule="auto"/>
              <w:ind w:left="110" w:firstLine="0"/>
              <w:jc w:val="left"/>
            </w:pPr>
            <w:r>
              <w:t>ve věcech smluvních:</w:t>
            </w:r>
          </w:p>
        </w:tc>
        <w:tc>
          <w:tcPr>
            <w:tcW w:w="48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7DC0F" w14:textId="77777777" w:rsidR="00757493" w:rsidRDefault="00622768">
            <w:pPr>
              <w:spacing w:after="0" w:line="259" w:lineRule="auto"/>
              <w:ind w:left="13" w:firstLine="0"/>
              <w:jc w:val="left"/>
            </w:pPr>
            <w:r>
              <w:t>Mgr. Miroslav Novák, ředitel školy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1EF30" w14:textId="77777777" w:rsidR="00757493" w:rsidRDefault="00757493">
            <w:pPr>
              <w:spacing w:after="160" w:line="259" w:lineRule="auto"/>
              <w:ind w:left="0" w:firstLine="0"/>
              <w:jc w:val="left"/>
            </w:pPr>
          </w:p>
        </w:tc>
      </w:tr>
      <w:tr w:rsidR="00757493" w14:paraId="4E92191D" w14:textId="77777777">
        <w:trPr>
          <w:trHeight w:val="697"/>
        </w:trPr>
        <w:tc>
          <w:tcPr>
            <w:tcW w:w="2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4503B" w14:textId="77777777" w:rsidR="00757493" w:rsidRDefault="00622768">
            <w:pPr>
              <w:spacing w:after="0" w:line="259" w:lineRule="auto"/>
              <w:ind w:left="5" w:right="510" w:firstLine="110"/>
            </w:pPr>
            <w:r>
              <w:t xml:space="preserve">Osoba pro provozně realizační konzultace při montáži </w:t>
            </w:r>
            <w:proofErr w:type="gramStart"/>
            <w:r>
              <w:t>s</w:t>
            </w:r>
            <w:proofErr w:type="gramEnd"/>
            <w:r>
              <w:t xml:space="preserve"> stému:</w:t>
            </w:r>
          </w:p>
        </w:tc>
        <w:tc>
          <w:tcPr>
            <w:tcW w:w="48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66BA3A" w14:textId="77777777" w:rsidR="00757493" w:rsidRDefault="00622768">
            <w:pPr>
              <w:spacing w:after="0" w:line="259" w:lineRule="auto"/>
              <w:ind w:left="13" w:firstLine="0"/>
              <w:jc w:val="left"/>
            </w:pPr>
            <w:r w:rsidRPr="00622768">
              <w:rPr>
                <w:highlight w:val="black"/>
              </w:rPr>
              <w:t>Ing. Miroslav Visingr, Ing. Jana Moncman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33843" w14:textId="77777777" w:rsidR="00757493" w:rsidRPr="00622768" w:rsidRDefault="00622768">
            <w:pPr>
              <w:spacing w:after="0" w:line="259" w:lineRule="auto"/>
              <w:ind w:left="5" w:firstLine="0"/>
              <w:jc w:val="left"/>
              <w:rPr>
                <w:highlight w:val="black"/>
              </w:rPr>
            </w:pPr>
            <w:r w:rsidRPr="00622768">
              <w:rPr>
                <w:highlight w:val="black"/>
              </w:rPr>
              <w:t>Tel.: 606 36 44 36</w:t>
            </w:r>
          </w:p>
        </w:tc>
      </w:tr>
    </w:tbl>
    <w:p w14:paraId="55DA3EE8" w14:textId="77777777" w:rsidR="00757493" w:rsidRDefault="00622768">
      <w:pPr>
        <w:numPr>
          <w:ilvl w:val="0"/>
          <w:numId w:val="1"/>
        </w:numPr>
        <w:spacing w:after="0" w:line="259" w:lineRule="auto"/>
        <w:ind w:hanging="365"/>
        <w:jc w:val="left"/>
      </w:pPr>
      <w:r>
        <w:rPr>
          <w:sz w:val="30"/>
        </w:rPr>
        <w:t>Předmět smlouvy:</w:t>
      </w:r>
    </w:p>
    <w:p w14:paraId="30AC2E29" w14:textId="77777777" w:rsidR="00757493" w:rsidRDefault="00622768">
      <w:pPr>
        <w:numPr>
          <w:ilvl w:val="1"/>
          <w:numId w:val="1"/>
        </w:numPr>
        <w:spacing w:after="213"/>
        <w:ind w:hanging="374"/>
        <w:jc w:val="left"/>
      </w:pPr>
      <w:r>
        <w:t>Zhotovitel se zavazuje, že provede Objednateli celkovou opravu 60 šatních skříní pro žáky školy v hlavní budově. Objednatel se zavazuje k tomu, že Zhotoviteli zaplatí v souladu s touto smlouvou.</w:t>
      </w:r>
    </w:p>
    <w:p w14:paraId="5873B99A" w14:textId="77777777" w:rsidR="00757493" w:rsidRDefault="00622768">
      <w:pPr>
        <w:spacing w:after="227"/>
        <w:ind w:left="663"/>
      </w:pPr>
      <w:r>
        <w:rPr>
          <w:u w:val="single" w:color="000000"/>
        </w:rPr>
        <w:t>Místem realizace Díla je:</w:t>
      </w:r>
      <w:r>
        <w:t xml:space="preserve"> sídlo objednatele, Dr. Veselého 343, 593 01 Bystřice nad Pernštejnem</w:t>
      </w:r>
    </w:p>
    <w:p w14:paraId="6AA4398F" w14:textId="77777777" w:rsidR="00757493" w:rsidRDefault="00622768">
      <w:pPr>
        <w:spacing w:after="36" w:line="265" w:lineRule="auto"/>
        <w:ind w:left="29" w:hanging="10"/>
        <w:jc w:val="left"/>
      </w:pPr>
      <w:r>
        <w:rPr>
          <w:sz w:val="24"/>
        </w:rPr>
        <w:t>Termíny plnění</w:t>
      </w:r>
    </w:p>
    <w:p w14:paraId="39412361" w14:textId="77777777" w:rsidR="00757493" w:rsidRDefault="00622768">
      <w:pPr>
        <w:numPr>
          <w:ilvl w:val="1"/>
          <w:numId w:val="1"/>
        </w:numPr>
        <w:spacing w:after="104"/>
        <w:ind w:hanging="374"/>
        <w:jc w:val="left"/>
      </w:pPr>
      <w:r>
        <w:t>Připravenost pro realizaci Díla zajistí Objednatel do: 30.06.2025</w:t>
      </w:r>
    </w:p>
    <w:p w14:paraId="12F70074" w14:textId="77777777" w:rsidR="00757493" w:rsidRDefault="00622768">
      <w:pPr>
        <w:pStyle w:val="Nadpis1"/>
        <w:numPr>
          <w:ilvl w:val="0"/>
          <w:numId w:val="0"/>
        </w:numPr>
        <w:spacing w:after="411"/>
        <w:ind w:left="29"/>
      </w:pPr>
      <w:r>
        <w:t>2.3 Termín dokončení díla dle čl. Chyba! Nenalezen zdroj odkazů. této smlouvy do: 22.8.2025</w:t>
      </w:r>
    </w:p>
    <w:p w14:paraId="28D92F2B" w14:textId="77777777" w:rsidR="00757493" w:rsidRDefault="00622768">
      <w:pPr>
        <w:spacing w:after="977"/>
        <w:ind w:left="5"/>
      </w:pPr>
      <w:r>
        <w:t>2.4 Pokud nelze Dílo realizovat z důvodu překážky na straně Objednatele, jsou smluvní strany povinny dohodnout nový termín v čl. 2.3. Pokud nebude nový termín dohodnut a Zhotovitel nemůže z důvodu překážek na straně Objednatele pokračovat v plnění předmětu smlouvy, prodlužuje se termín plnění o tuto dobu.</w:t>
      </w:r>
    </w:p>
    <w:p w14:paraId="2EF353F9" w14:textId="77777777" w:rsidR="00757493" w:rsidRDefault="00622768">
      <w:pPr>
        <w:numPr>
          <w:ilvl w:val="0"/>
          <w:numId w:val="2"/>
        </w:numPr>
        <w:spacing w:after="128" w:line="259" w:lineRule="auto"/>
        <w:ind w:hanging="365"/>
        <w:jc w:val="left"/>
      </w:pPr>
      <w:r>
        <w:rPr>
          <w:sz w:val="30"/>
        </w:rPr>
        <w:lastRenderedPageBreak/>
        <w:t>Cena a platební podmínky:</w:t>
      </w:r>
    </w:p>
    <w:p w14:paraId="47E938A5" w14:textId="77777777" w:rsidR="00757493" w:rsidRDefault="00622768">
      <w:pPr>
        <w:spacing w:after="0" w:line="259" w:lineRule="auto"/>
        <w:ind w:left="0" w:right="1085" w:firstLine="0"/>
        <w:jc w:val="center"/>
      </w:pPr>
      <w:r>
        <w:rPr>
          <w:sz w:val="20"/>
        </w:rPr>
        <w:t>Strana č. 1 z 2</w:t>
      </w:r>
    </w:p>
    <w:p w14:paraId="592EECD4" w14:textId="77777777" w:rsidR="00757493" w:rsidRDefault="00622768">
      <w:pPr>
        <w:ind w:left="5"/>
      </w:pPr>
      <w:r>
        <w:t>3.1 Smluvní strany se dohodly, že cena za realizaci předmětu smlouvy dle čl. 2 je stanovena na částku:</w:t>
      </w:r>
    </w:p>
    <w:p w14:paraId="78406784" w14:textId="77777777" w:rsidR="00757493" w:rsidRDefault="00622768">
      <w:pPr>
        <w:spacing w:after="252" w:line="293" w:lineRule="auto"/>
        <w:ind w:left="2136" w:right="1229"/>
      </w:pPr>
      <w:r>
        <w:t xml:space="preserve">dle specifikace 408.000,- Kč bez DPH (á </w:t>
      </w:r>
      <w:proofErr w:type="gramStart"/>
      <w:r>
        <w:t>6.800,-</w:t>
      </w:r>
      <w:proofErr w:type="gramEnd"/>
      <w:r>
        <w:t xml:space="preserve"> Kč bez DPH) slovy: jedno sto devatenáct tisíc osmdesát sedm korun českých čtyřicet haléřů</w:t>
      </w:r>
    </w:p>
    <w:p w14:paraId="59D01F60" w14:textId="77777777" w:rsidR="00757493" w:rsidRDefault="00622768">
      <w:pPr>
        <w:pStyle w:val="Nadpis1"/>
        <w:numPr>
          <w:ilvl w:val="0"/>
          <w:numId w:val="0"/>
        </w:numPr>
        <w:spacing w:after="192"/>
        <w:ind w:left="29"/>
      </w:pPr>
      <w:r>
        <w:t>Forma úhrady: fakturace</w:t>
      </w:r>
    </w:p>
    <w:p w14:paraId="2050796C" w14:textId="77777777" w:rsidR="00757493" w:rsidRDefault="00622768">
      <w:pPr>
        <w:spacing w:after="285"/>
        <w:ind w:left="5"/>
      </w:pPr>
      <w:r>
        <w:t>3.2 Cena je splatná po řádném dokončení a předání Díla na základě faktury splatné do 14 dní od jejího doručení Objednateli.</w:t>
      </w:r>
    </w:p>
    <w:p w14:paraId="4A4EEC04" w14:textId="4793A002" w:rsidR="00757493" w:rsidRDefault="00622768">
      <w:pPr>
        <w:spacing w:after="337"/>
        <w:ind w:left="5"/>
      </w:pPr>
      <w:r>
        <w:t>3.2.1</w:t>
      </w:r>
      <w:r>
        <w:t xml:space="preserve">. </w:t>
      </w:r>
      <w:r>
        <w:t xml:space="preserve">náhradu za prostoje při </w:t>
      </w:r>
      <w:proofErr w:type="gramStart"/>
      <w:r>
        <w:t>montáži - Objednatel</w:t>
      </w:r>
      <w:proofErr w:type="gramEnd"/>
      <w:r>
        <w:t xml:space="preserve"> se zavazuje uhradit prostoje při montáži, které byly způsobeny důvody na straně Objednatele ve výši 400 Kč/hod za každého pracovníka Zhotovitele na základě odsouhlaseného zápisu v montážním deníku Zhotovitele. Na každý celý den prostoje se počítá 8 hodin/ 1 pracovníka</w:t>
      </w:r>
    </w:p>
    <w:p w14:paraId="50C12FBE" w14:textId="77777777" w:rsidR="00757493" w:rsidRDefault="00622768">
      <w:pPr>
        <w:pStyle w:val="Nadpis1"/>
        <w:spacing w:after="0" w:line="259" w:lineRule="auto"/>
        <w:ind w:left="495" w:hanging="490"/>
      </w:pPr>
      <w:r>
        <w:rPr>
          <w:sz w:val="28"/>
        </w:rPr>
        <w:t>Závěrečná ustanovení</w:t>
      </w:r>
    </w:p>
    <w:p w14:paraId="1E516125" w14:textId="77777777" w:rsidR="00757493" w:rsidRDefault="00622768">
      <w:pPr>
        <w:ind w:left="504" w:hanging="504"/>
      </w:pPr>
      <w:r>
        <w:t xml:space="preserve">4.1. Další práva a povinnosti smluvních stran vztahující se k plnění z této smlouvy jsou stanoveny ve VOP </w:t>
      </w:r>
      <w:r>
        <w:rPr>
          <w:noProof/>
        </w:rPr>
        <w:drawing>
          <wp:inline distT="0" distB="0" distL="0" distR="0" wp14:anchorId="3E05A297" wp14:editId="793B5A16">
            <wp:extent cx="18287" cy="18293"/>
            <wp:effectExtent l="0" t="0" r="0" b="0"/>
            <wp:docPr id="5331" name="Picture 5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1" name="Picture 53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Objednatel podpisem této smlouvy potvrzuje, že se s VOP seznámil a souhlasí s nimi.</w:t>
      </w:r>
    </w:p>
    <w:p w14:paraId="3308891B" w14:textId="77777777" w:rsidR="00757493" w:rsidRDefault="00622768">
      <w:pPr>
        <w:ind w:left="509" w:right="139" w:hanging="509"/>
      </w:pPr>
      <w:r>
        <w:t>4.2. Pokud bude Objednatel v prodlení s placením déle jak tři měsíce, dává tímto výslovný souhlas s následujícím:</w:t>
      </w:r>
    </w:p>
    <w:p w14:paraId="6980A148" w14:textId="77777777" w:rsidR="00757493" w:rsidRDefault="00622768">
      <w:pPr>
        <w:numPr>
          <w:ilvl w:val="0"/>
          <w:numId w:val="3"/>
        </w:numPr>
        <w:ind w:hanging="168"/>
      </w:pPr>
      <w:r>
        <w:t>2.1, Zhotovitel má právo odebrat předmět smlouvy bez náhrady.</w:t>
      </w:r>
    </w:p>
    <w:p w14:paraId="06B82425" w14:textId="77777777" w:rsidR="00757493" w:rsidRDefault="00622768">
      <w:pPr>
        <w:ind w:left="5"/>
      </w:pPr>
      <w:r>
        <w:t>4.2.2. Umožní Zhotoviteli pro případ demontáže přístup do objektů, kde je Dílo instalováno.</w:t>
      </w:r>
      <w:r>
        <w:rPr>
          <w:noProof/>
        </w:rPr>
        <w:drawing>
          <wp:inline distT="0" distB="0" distL="0" distR="0" wp14:anchorId="74FBF906" wp14:editId="018D3EEA">
            <wp:extent cx="3048" cy="12195"/>
            <wp:effectExtent l="0" t="0" r="0" b="0"/>
            <wp:docPr id="5332" name="Picture 5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2" name="Picture 53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F62E0" w14:textId="77777777" w:rsidR="00757493" w:rsidRDefault="00622768">
      <w:pPr>
        <w:ind w:left="730" w:hanging="730"/>
      </w:pPr>
      <w:r>
        <w:t>4.2.3. Zhotovitel má právo pozastavit činnost jím dodaného programového vybavení, které je předmětem této smlouvy, do uhrazení všech finančních závazků Objednatele vůči Zhotoviteli.</w:t>
      </w:r>
    </w:p>
    <w:p w14:paraId="3D91177F" w14:textId="77777777" w:rsidR="00757493" w:rsidRDefault="00622768">
      <w:pPr>
        <w:numPr>
          <w:ilvl w:val="1"/>
          <w:numId w:val="3"/>
        </w:numPr>
        <w:spacing w:after="119"/>
        <w:ind w:hanging="514"/>
      </w:pPr>
      <w:r>
        <w:t xml:space="preserve">Při nedodržení termínu úhrady daňového dokladu, stanoveného ve Smlouvě, se smluvní strany dohodly, že Objednatel uhradí Dodavateli úrok z prodlení ve výši 0,05 % z nezaplacené dlužné částky včetně DPH za </w:t>
      </w:r>
      <w:r>
        <w:rPr>
          <w:noProof/>
        </w:rPr>
        <w:drawing>
          <wp:inline distT="0" distB="0" distL="0" distR="0" wp14:anchorId="22B3417F" wp14:editId="51E4583D">
            <wp:extent cx="3048" cy="6097"/>
            <wp:effectExtent l="0" t="0" r="0" b="0"/>
            <wp:docPr id="5333" name="Picture 5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3" name="Picture 53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každý započatý den prodlení.</w:t>
      </w:r>
    </w:p>
    <w:p w14:paraId="023F411A" w14:textId="77777777" w:rsidR="00757493" w:rsidRDefault="00622768">
      <w:pPr>
        <w:numPr>
          <w:ilvl w:val="1"/>
          <w:numId w:val="3"/>
        </w:numPr>
        <w:ind w:hanging="514"/>
      </w:pPr>
      <w:r>
        <w:t>V případě, že bude v rámci práv z odpovědnosti za vady požadovat Objednatel odstranění vady, zavazuje se Zhotovitel vadu odstranit ve lhůtě určené Objednatelem, která musí být přiměřená povaze vady.</w:t>
      </w:r>
    </w:p>
    <w:p w14:paraId="4FB12D61" w14:textId="77777777" w:rsidR="00757493" w:rsidRDefault="00622768">
      <w:pPr>
        <w:numPr>
          <w:ilvl w:val="1"/>
          <w:numId w:val="3"/>
        </w:numPr>
        <w:spacing w:after="78"/>
        <w:ind w:hanging="514"/>
      </w:pPr>
      <w:r>
        <w:t>V případě prodlení Zhotovitele s odstraněním vady dle čl. 4.5. má Objednatel právo uplatnit proti Zhotoviteli nárok na smluvní pokutu ve výši 0,05 % z ceny Díla za každý den prodlení. Tím není dotčen nárok na náhradu škody.</w:t>
      </w:r>
    </w:p>
    <w:p w14:paraId="5B26BF26" w14:textId="77777777" w:rsidR="00757493" w:rsidRDefault="00622768">
      <w:pPr>
        <w:numPr>
          <w:ilvl w:val="1"/>
          <w:numId w:val="3"/>
        </w:numPr>
        <w:spacing w:after="317"/>
        <w:ind w:hanging="514"/>
      </w:pPr>
      <w:r>
        <w:t>Obě strany uznávají jako podklad pro kvalitativní hodnocení parametrů Díla závaznost příslušných ČSN.</w:t>
      </w:r>
    </w:p>
    <w:p w14:paraId="78800EA3" w14:textId="77777777" w:rsidR="00757493" w:rsidRDefault="00622768">
      <w:pPr>
        <w:numPr>
          <w:ilvl w:val="1"/>
          <w:numId w:val="3"/>
        </w:numPr>
        <w:ind w:hanging="514"/>
      </w:pPr>
      <w:r>
        <w:t>Nedílnou součástí této smlouvy jsou následující přílohy: Cenový propočet od firmy Franc spol. s.r.o.</w:t>
      </w:r>
    </w:p>
    <w:p w14:paraId="63BE6A64" w14:textId="77777777" w:rsidR="00757493" w:rsidRDefault="00622768">
      <w:pPr>
        <w:numPr>
          <w:ilvl w:val="1"/>
          <w:numId w:val="3"/>
        </w:numPr>
        <w:spacing w:after="65"/>
        <w:ind w:hanging="514"/>
      </w:pPr>
      <w:r>
        <w:t>Smlouva nabývá platnosti a účinnosti okamžikem jejího podpisu poslední smluvní stranou.</w:t>
      </w:r>
    </w:p>
    <w:p w14:paraId="1B045CD1" w14:textId="77777777" w:rsidR="00757493" w:rsidRDefault="00622768">
      <w:pPr>
        <w:numPr>
          <w:ilvl w:val="1"/>
          <w:numId w:val="3"/>
        </w:numPr>
        <w:spacing w:after="545"/>
        <w:ind w:hanging="514"/>
      </w:pPr>
      <w:r>
        <w:t>Tato smlouva je vyhotovena ve dvou stejnopisech, každý s platností originálu. Každá smluvní strana obdrží jeden stejnopis.</w:t>
      </w:r>
    </w:p>
    <w:p w14:paraId="11697347" w14:textId="4A9B2066" w:rsidR="00757493" w:rsidRDefault="00622768">
      <w:pPr>
        <w:tabs>
          <w:tab w:val="center" w:pos="3262"/>
          <w:tab w:val="center" w:pos="7654"/>
        </w:tabs>
        <w:spacing w:after="146"/>
        <w:ind w:left="0" w:firstLine="0"/>
        <w:jc w:val="left"/>
      </w:pPr>
      <w:r>
        <w:t>V Bystřici nad Pernštejnem dne: 27.06.2025</w:t>
      </w:r>
      <w:r>
        <w:tab/>
        <w:t>V Bystřici nad Pernštejnem dne: 27.06.2025</w:t>
      </w:r>
    </w:p>
    <w:p w14:paraId="15782ADC" w14:textId="63562665" w:rsidR="00757493" w:rsidRDefault="00757493">
      <w:pPr>
        <w:spacing w:before="38"/>
        <w:ind w:left="5"/>
      </w:pPr>
    </w:p>
    <w:tbl>
      <w:tblPr>
        <w:tblStyle w:val="TableGrid"/>
        <w:tblW w:w="9494" w:type="dxa"/>
        <w:tblInd w:w="2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3384"/>
        <w:gridCol w:w="3816"/>
      </w:tblGrid>
      <w:tr w:rsidR="00757493" w14:paraId="38401E06" w14:textId="77777777">
        <w:trPr>
          <w:trHeight w:val="2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14:paraId="3E10F903" w14:textId="77777777" w:rsidR="00757493" w:rsidRDefault="00622768">
            <w:pPr>
              <w:spacing w:after="0" w:line="259" w:lineRule="auto"/>
              <w:ind w:left="0" w:firstLine="0"/>
              <w:jc w:val="left"/>
            </w:pPr>
            <w:r>
              <w:t>Mgr. Miroslav Novák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2C2DBFAF" w14:textId="77777777" w:rsidR="00757493" w:rsidRDefault="007574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721F5D03" w14:textId="77777777" w:rsidR="00757493" w:rsidRDefault="00622768">
            <w:pPr>
              <w:spacing w:after="0" w:line="259" w:lineRule="auto"/>
              <w:ind w:left="379" w:firstLine="0"/>
              <w:jc w:val="center"/>
            </w:pPr>
            <w:r>
              <w:rPr>
                <w:sz w:val="24"/>
              </w:rPr>
              <w:t>Pavel Kobza</w:t>
            </w:r>
          </w:p>
        </w:tc>
      </w:tr>
      <w:tr w:rsidR="00757493" w14:paraId="2960240F" w14:textId="77777777">
        <w:trPr>
          <w:trHeight w:val="276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14:paraId="0ECC8F3E" w14:textId="77777777" w:rsidR="00757493" w:rsidRDefault="00622768">
            <w:pPr>
              <w:spacing w:after="0" w:line="259" w:lineRule="auto"/>
              <w:ind w:left="394" w:firstLine="0"/>
              <w:jc w:val="left"/>
            </w:pPr>
            <w:r>
              <w:rPr>
                <w:sz w:val="20"/>
              </w:rPr>
              <w:t>ředitel školy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58A006CD" w14:textId="77777777" w:rsidR="00757493" w:rsidRDefault="007574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0E31D90B" w14:textId="5159210F" w:rsidR="00757493" w:rsidRDefault="00622768">
            <w:pPr>
              <w:spacing w:after="0" w:line="259" w:lineRule="auto"/>
              <w:ind w:left="384" w:firstLine="0"/>
              <w:jc w:val="center"/>
            </w:pPr>
            <w:r>
              <w:t>jednatel společnosti</w:t>
            </w:r>
          </w:p>
        </w:tc>
      </w:tr>
      <w:tr w:rsidR="00757493" w14:paraId="64D7FE44" w14:textId="77777777">
        <w:trPr>
          <w:trHeight w:val="304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14:paraId="68541B9A" w14:textId="77777777" w:rsidR="00757493" w:rsidRDefault="007574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7DB3E012" w14:textId="3ED15FA4" w:rsidR="00757493" w:rsidRDefault="00757493">
            <w:pPr>
              <w:spacing w:after="0" w:line="259" w:lineRule="auto"/>
              <w:ind w:left="34" w:firstLine="0"/>
              <w:jc w:val="left"/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78A81FC7" w14:textId="7B9D08E6" w:rsidR="00757493" w:rsidRDefault="00757493">
            <w:pPr>
              <w:spacing w:after="0" w:line="259" w:lineRule="auto"/>
              <w:ind w:left="1881" w:hanging="643"/>
            </w:pPr>
          </w:p>
        </w:tc>
      </w:tr>
      <w:tr w:rsidR="00757493" w14:paraId="394B7832" w14:textId="77777777">
        <w:trPr>
          <w:trHeight w:val="262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14:paraId="4D4262F9" w14:textId="77777777" w:rsidR="00757493" w:rsidRDefault="007574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06DBD65C" w14:textId="014EF118" w:rsidR="00757493" w:rsidRDefault="00757493">
            <w:pPr>
              <w:spacing w:after="0" w:line="259" w:lineRule="auto"/>
              <w:ind w:left="24" w:firstLine="0"/>
              <w:jc w:val="left"/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B2A1D" w14:textId="526B62FA" w:rsidR="00757493" w:rsidRDefault="00757493">
            <w:pPr>
              <w:spacing w:after="0" w:line="259" w:lineRule="auto"/>
              <w:ind w:left="1613" w:firstLine="0"/>
              <w:jc w:val="left"/>
            </w:pPr>
          </w:p>
        </w:tc>
      </w:tr>
      <w:tr w:rsidR="00757493" w14:paraId="0DC76D3E" w14:textId="77777777" w:rsidTr="00622768">
        <w:trPr>
          <w:trHeight w:val="172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14:paraId="1F4EF1F4" w14:textId="77777777" w:rsidR="00757493" w:rsidRDefault="007574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50CBD8E4" w14:textId="4C83E961" w:rsidR="00757493" w:rsidRDefault="0075749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374C8642" w14:textId="7CC101BC" w:rsidR="00757493" w:rsidRDefault="00757493">
            <w:pPr>
              <w:spacing w:after="0" w:line="259" w:lineRule="auto"/>
              <w:ind w:left="0" w:right="168" w:firstLine="0"/>
              <w:jc w:val="right"/>
            </w:pPr>
          </w:p>
        </w:tc>
      </w:tr>
    </w:tbl>
    <w:p w14:paraId="36B6A024" w14:textId="77777777" w:rsidR="00757493" w:rsidRDefault="00622768">
      <w:pPr>
        <w:spacing w:after="0" w:line="259" w:lineRule="auto"/>
        <w:ind w:left="0" w:right="1138" w:firstLine="0"/>
        <w:jc w:val="center"/>
      </w:pPr>
      <w:r>
        <w:rPr>
          <w:sz w:val="20"/>
        </w:rPr>
        <w:t>Strana č. 2 z 2</w:t>
      </w:r>
    </w:p>
    <w:sectPr w:rsidR="00757493">
      <w:pgSz w:w="11904" w:h="16834"/>
      <w:pgMar w:top="1921" w:right="542" w:bottom="754" w:left="10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537"/>
    <w:multiLevelType w:val="hybridMultilevel"/>
    <w:tmpl w:val="2178574C"/>
    <w:lvl w:ilvl="0" w:tplc="97D8B378">
      <w:start w:val="3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B0C7A0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EEAE10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D81272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6B7CC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E073A0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A0462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0EC2E2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FAFDD4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961767"/>
    <w:multiLevelType w:val="hybridMultilevel"/>
    <w:tmpl w:val="EA66CDFE"/>
    <w:lvl w:ilvl="0" w:tplc="3FF64786">
      <w:start w:val="3"/>
      <w:numFmt w:val="decimal"/>
      <w:lvlText w:val="%1."/>
      <w:lvlJc w:val="left"/>
      <w:pPr>
        <w:ind w:left="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4E9CEA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F89C0E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6AEEC8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2E5302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A4B3C4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F4DC5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5601DC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564F80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4624EC"/>
    <w:multiLevelType w:val="multilevel"/>
    <w:tmpl w:val="42E8194E"/>
    <w:lvl w:ilvl="0">
      <w:start w:val="4"/>
      <w:numFmt w:val="decimal"/>
      <w:lvlText w:val="%1."/>
      <w:lvlJc w:val="left"/>
      <w:pPr>
        <w:ind w:left="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88465A"/>
    <w:multiLevelType w:val="multilevel"/>
    <w:tmpl w:val="B9048292"/>
    <w:lvl w:ilvl="0">
      <w:start w:val="1"/>
      <w:numFmt w:val="decimal"/>
      <w:lvlText w:val="%1."/>
      <w:lvlJc w:val="left"/>
      <w:pPr>
        <w:ind w:left="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0439694">
    <w:abstractNumId w:val="3"/>
  </w:num>
  <w:num w:numId="2" w16cid:durableId="2076392832">
    <w:abstractNumId w:val="1"/>
  </w:num>
  <w:num w:numId="3" w16cid:durableId="625819760">
    <w:abstractNumId w:val="2"/>
  </w:num>
  <w:num w:numId="4" w16cid:durableId="137464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493"/>
    <w:rsid w:val="00622768"/>
    <w:rsid w:val="00757493"/>
    <w:rsid w:val="00C3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09F2"/>
  <w15:docId w15:val="{7992C8EF-CFF4-4C0C-8D77-1FB01F98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4" w:line="216" w:lineRule="auto"/>
      <w:ind w:left="39" w:hanging="5"/>
      <w:jc w:val="both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4"/>
      </w:numPr>
      <w:spacing w:after="36" w:line="265" w:lineRule="auto"/>
      <w:ind w:left="44" w:hanging="10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614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Sbh-c250i25091812451</dc:title>
  <dc:subject/>
  <dc:creator>dlouha</dc:creator>
  <cp:keywords/>
  <cp:lastModifiedBy>Veronika Dlouhá, Dis.</cp:lastModifiedBy>
  <cp:revision>2</cp:revision>
  <dcterms:created xsi:type="dcterms:W3CDTF">2025-09-18T11:20:00Z</dcterms:created>
  <dcterms:modified xsi:type="dcterms:W3CDTF">2025-09-18T11:20:00Z</dcterms:modified>
</cp:coreProperties>
</file>