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4D816" w14:textId="61DFC021" w:rsidR="00FB5329" w:rsidRPr="00DC542A" w:rsidRDefault="00FB5329" w:rsidP="31993E2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24"/>
          <w:szCs w:val="24"/>
        </w:rPr>
      </w:pPr>
      <w:r w:rsidRPr="31993E24">
        <w:rPr>
          <w:b/>
          <w:bCs/>
          <w:color w:val="000000" w:themeColor="text1"/>
          <w:sz w:val="24"/>
          <w:szCs w:val="24"/>
        </w:rPr>
        <w:t>SML</w:t>
      </w:r>
      <w:bookmarkStart w:id="0" w:name="_GoBack"/>
      <w:bookmarkEnd w:id="0"/>
      <w:r w:rsidRPr="31993E24">
        <w:rPr>
          <w:b/>
          <w:bCs/>
          <w:color w:val="000000" w:themeColor="text1"/>
          <w:sz w:val="24"/>
          <w:szCs w:val="24"/>
        </w:rPr>
        <w:t xml:space="preserve">OUVA </w:t>
      </w:r>
    </w:p>
    <w:p w14:paraId="66B2822E" w14:textId="4892D219" w:rsidR="00FB5329" w:rsidRPr="00B21B39" w:rsidRDefault="00FB5329" w:rsidP="00FB532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iCs/>
          <w:color w:val="000000"/>
          <w:sz w:val="24"/>
          <w:szCs w:val="24"/>
        </w:rPr>
      </w:pPr>
      <w:r w:rsidRPr="00DC542A">
        <w:rPr>
          <w:b/>
          <w:color w:val="000000"/>
          <w:sz w:val="24"/>
          <w:szCs w:val="24"/>
        </w:rPr>
        <w:t xml:space="preserve">o poskytování služeb v rámci projektu “EDIH </w:t>
      </w:r>
      <w:proofErr w:type="spellStart"/>
      <w:r w:rsidRPr="00DC542A">
        <w:rPr>
          <w:b/>
          <w:color w:val="000000"/>
          <w:sz w:val="24"/>
          <w:szCs w:val="24"/>
        </w:rPr>
        <w:t>Northern</w:t>
      </w:r>
      <w:proofErr w:type="spellEnd"/>
      <w:r w:rsidRPr="00DC542A">
        <w:rPr>
          <w:b/>
          <w:color w:val="000000"/>
          <w:sz w:val="24"/>
          <w:szCs w:val="24"/>
        </w:rPr>
        <w:t xml:space="preserve"> and </w:t>
      </w:r>
      <w:proofErr w:type="spellStart"/>
      <w:r w:rsidRPr="00DC542A">
        <w:rPr>
          <w:b/>
          <w:color w:val="000000"/>
          <w:sz w:val="24"/>
          <w:szCs w:val="24"/>
        </w:rPr>
        <w:t>Eastern</w:t>
      </w:r>
      <w:proofErr w:type="spellEnd"/>
      <w:r w:rsidRPr="00DC542A">
        <w:rPr>
          <w:b/>
          <w:color w:val="000000"/>
          <w:sz w:val="24"/>
          <w:szCs w:val="24"/>
        </w:rPr>
        <w:t xml:space="preserve"> Bohemia”</w:t>
      </w:r>
      <w:r w:rsidR="00F06E77">
        <w:rPr>
          <w:b/>
          <w:color w:val="000000"/>
          <w:sz w:val="24"/>
          <w:szCs w:val="24"/>
        </w:rPr>
        <w:t xml:space="preserve"> </w:t>
      </w:r>
      <w:r w:rsidR="009272B0" w:rsidRPr="00B21B39">
        <w:rPr>
          <w:bCs/>
          <w:i/>
          <w:iCs/>
          <w:color w:val="000000"/>
          <w:sz w:val="20"/>
          <w:szCs w:val="20"/>
        </w:rPr>
        <w:t xml:space="preserve">financovaného Evropskou Unií, z programu Digitální Evropa (ID:101120003) </w:t>
      </w:r>
      <w:r w:rsidR="00A1566B" w:rsidRPr="00B21B39">
        <w:rPr>
          <w:bCs/>
          <w:i/>
          <w:iCs/>
          <w:color w:val="000000"/>
          <w:sz w:val="20"/>
          <w:szCs w:val="20"/>
        </w:rPr>
        <w:br/>
      </w:r>
      <w:r w:rsidR="009272B0" w:rsidRPr="00B21B39">
        <w:rPr>
          <w:bCs/>
          <w:i/>
          <w:iCs/>
          <w:color w:val="000000"/>
          <w:sz w:val="20"/>
          <w:szCs w:val="20"/>
        </w:rPr>
        <w:t xml:space="preserve">a v rámci </w:t>
      </w:r>
      <w:proofErr w:type="spellStart"/>
      <w:r w:rsidR="009272B0" w:rsidRPr="00B21B39">
        <w:rPr>
          <w:bCs/>
          <w:i/>
          <w:iCs/>
          <w:color w:val="000000"/>
          <w:sz w:val="20"/>
          <w:szCs w:val="20"/>
        </w:rPr>
        <w:t>Next</w:t>
      </w:r>
      <w:proofErr w:type="spellEnd"/>
      <w:r w:rsidR="009272B0" w:rsidRPr="00B21B39">
        <w:rPr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="009272B0" w:rsidRPr="00B21B39">
        <w:rPr>
          <w:bCs/>
          <w:i/>
          <w:iCs/>
          <w:color w:val="000000"/>
          <w:sz w:val="20"/>
          <w:szCs w:val="20"/>
        </w:rPr>
        <w:t>Generation</w:t>
      </w:r>
      <w:proofErr w:type="spellEnd"/>
      <w:r w:rsidR="009272B0" w:rsidRPr="00B21B39">
        <w:rPr>
          <w:bCs/>
          <w:i/>
          <w:iCs/>
          <w:color w:val="000000"/>
          <w:sz w:val="20"/>
          <w:szCs w:val="20"/>
        </w:rPr>
        <w:t xml:space="preserve"> EU (</w:t>
      </w:r>
      <w:proofErr w:type="gramStart"/>
      <w:r w:rsidR="009272B0" w:rsidRPr="00B21B39">
        <w:rPr>
          <w:bCs/>
          <w:i/>
          <w:iCs/>
          <w:color w:val="000000"/>
          <w:sz w:val="20"/>
          <w:szCs w:val="20"/>
        </w:rPr>
        <w:t>ID:EDIH</w:t>
      </w:r>
      <w:proofErr w:type="gramEnd"/>
      <w:r w:rsidR="009272B0" w:rsidRPr="00B21B39">
        <w:rPr>
          <w:bCs/>
          <w:i/>
          <w:iCs/>
          <w:color w:val="000000"/>
          <w:sz w:val="20"/>
          <w:szCs w:val="20"/>
        </w:rPr>
        <w:t>1.5.01.6</w:t>
      </w:r>
      <w:r w:rsidR="00A1566B" w:rsidRPr="00B21B39">
        <w:rPr>
          <w:bCs/>
          <w:i/>
          <w:iCs/>
          <w:color w:val="000000"/>
          <w:sz w:val="20"/>
          <w:szCs w:val="20"/>
        </w:rPr>
        <w:t>)</w:t>
      </w:r>
    </w:p>
    <w:p w14:paraId="693915C5" w14:textId="5CA0AB4D" w:rsidR="00A554A3" w:rsidRPr="00DC542A" w:rsidRDefault="00A554A3"/>
    <w:p w14:paraId="4E051875" w14:textId="77777777" w:rsidR="00FB5329" w:rsidRPr="00DC542A" w:rsidRDefault="00FB5329">
      <w:r w:rsidRPr="00DC542A">
        <w:t>Smluvní strany:</w:t>
      </w:r>
    </w:p>
    <w:p w14:paraId="34881DF1" w14:textId="77777777" w:rsidR="00FB5329" w:rsidRPr="00DC542A" w:rsidRDefault="00FB5329"/>
    <w:p w14:paraId="64F16D6E" w14:textId="3134B9E7" w:rsidR="00FB5329" w:rsidRPr="00DC542A" w:rsidRDefault="00FB5329" w:rsidP="00FB532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C542A">
        <w:rPr>
          <w:color w:val="000000"/>
          <w:u w:val="single"/>
        </w:rPr>
        <w:t>Poskytovatel služby:</w:t>
      </w:r>
    </w:p>
    <w:tbl>
      <w:tblPr>
        <w:tblW w:w="8760" w:type="dxa"/>
        <w:tblInd w:w="50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015"/>
        <w:gridCol w:w="5745"/>
      </w:tblGrid>
      <w:tr w:rsidR="00FB5329" w:rsidRPr="00DC542A" w14:paraId="3B339A41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00EB9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Název: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1890E" w14:textId="686E088D" w:rsidR="00FB5329" w:rsidRPr="00DC542A" w:rsidRDefault="00E37BC4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highlight w:val="green"/>
              </w:rPr>
            </w:pPr>
            <w:r w:rsidRPr="00390530">
              <w:rPr>
                <w:color w:val="000000" w:themeColor="text1"/>
              </w:rPr>
              <w:t>Technická univerzita v Liberci</w:t>
            </w:r>
          </w:p>
        </w:tc>
      </w:tr>
      <w:tr w:rsidR="00FB5329" w:rsidRPr="00DC542A" w14:paraId="002BEAF0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183FC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Sídlo: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12241" w14:textId="604B01EE" w:rsidR="00FB5329" w:rsidRPr="00DC542A" w:rsidRDefault="00E37BC4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highlight w:val="green"/>
              </w:rPr>
            </w:pPr>
            <w:r w:rsidRPr="00390530">
              <w:rPr>
                <w:color w:val="000000" w:themeColor="text1"/>
              </w:rPr>
              <w:t>Studentská 1402/2, 461 17 Liberec, Czech Republic</w:t>
            </w:r>
          </w:p>
        </w:tc>
      </w:tr>
      <w:tr w:rsidR="00FB5329" w:rsidRPr="00DC542A" w14:paraId="7F585F9C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0AC11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IČ: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5C877" w14:textId="3895F934" w:rsidR="00FB5329" w:rsidRPr="00DC542A" w:rsidRDefault="00E37BC4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highlight w:val="green"/>
              </w:rPr>
            </w:pPr>
            <w:r w:rsidRPr="00390530">
              <w:rPr>
                <w:color w:val="000000" w:themeColor="text1"/>
              </w:rPr>
              <w:t>46747885</w:t>
            </w:r>
          </w:p>
        </w:tc>
      </w:tr>
      <w:tr w:rsidR="00FB5329" w:rsidRPr="00DC542A" w14:paraId="6ABEB624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8D077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DIČ: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25B8A" w14:textId="6C860F63" w:rsidR="00FB5329" w:rsidRPr="00DC542A" w:rsidRDefault="00E37BC4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highlight w:val="green"/>
              </w:rPr>
            </w:pPr>
            <w:r w:rsidRPr="00BB7E42">
              <w:rPr>
                <w:color w:val="000000" w:themeColor="text1"/>
              </w:rPr>
              <w:t>CZ</w:t>
            </w:r>
            <w:r w:rsidRPr="00390530">
              <w:rPr>
                <w:color w:val="000000" w:themeColor="text1"/>
              </w:rPr>
              <w:t>46747885</w:t>
            </w:r>
          </w:p>
        </w:tc>
      </w:tr>
      <w:tr w:rsidR="00DC03DE" w:rsidRPr="00DC542A" w14:paraId="375C74B5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E6A68" w14:textId="38C04E00" w:rsidR="00DC03DE" w:rsidRPr="00DC542A" w:rsidRDefault="00DC03DE" w:rsidP="00DC03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Bankovní spojení</w:t>
            </w:r>
            <w:r>
              <w:rPr>
                <w:color w:val="000000"/>
              </w:rPr>
              <w:t xml:space="preserve"> EUR</w:t>
            </w:r>
            <w:r w:rsidRPr="00DC542A">
              <w:rPr>
                <w:color w:val="000000"/>
              </w:rPr>
              <w:t>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4DDC5" w14:textId="60C04417" w:rsidR="00DC03DE" w:rsidRPr="00DC542A" w:rsidRDefault="00A61C8F" w:rsidP="00DC03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highlight w:val="green"/>
              </w:rPr>
            </w:pPr>
            <w:r>
              <w:rPr>
                <w:color w:val="000000" w:themeColor="text1"/>
              </w:rPr>
              <w:t>XXX</w:t>
            </w:r>
          </w:p>
        </w:tc>
      </w:tr>
      <w:tr w:rsidR="00FB5329" w:rsidRPr="00880990" w14:paraId="189599CD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608AF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Zastoupená: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BD33D" w14:textId="77777777" w:rsidR="00FB5329" w:rsidRDefault="00E37BC4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r w:rsidRPr="00390530">
              <w:rPr>
                <w:color w:val="000000" w:themeColor="text1"/>
              </w:rPr>
              <w:t xml:space="preserve">Prof. </w:t>
            </w:r>
            <w:r>
              <w:rPr>
                <w:color w:val="000000" w:themeColor="text1"/>
              </w:rPr>
              <w:t xml:space="preserve">Dr. </w:t>
            </w:r>
            <w:r w:rsidRPr="00390530">
              <w:rPr>
                <w:color w:val="000000" w:themeColor="text1"/>
              </w:rPr>
              <w:t>Ing. Miroslavem Černíkem, CSc.</w:t>
            </w:r>
            <w:r>
              <w:rPr>
                <w:color w:val="000000" w:themeColor="text1"/>
              </w:rPr>
              <w:t>, ředitelem Ústavu pro nanomateriály, pokročilé technologie a inovace</w:t>
            </w:r>
          </w:p>
          <w:p w14:paraId="3167B019" w14:textId="7FCDC0A1" w:rsidR="00CF4729" w:rsidRPr="00880990" w:rsidRDefault="00880990" w:rsidP="00CF4729">
            <w:pPr>
              <w:pStyle w:val="Zkladntext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cs-CZ" w:eastAsia="cs-CZ"/>
              </w:rPr>
            </w:pPr>
            <w:r w:rsidRPr="00880990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cs-CZ" w:eastAsia="cs-CZ"/>
              </w:rPr>
              <w:t>Doc. Ing. Josefem Černohorským, Ph.D. – Děkanem FM</w:t>
            </w:r>
          </w:p>
          <w:p w14:paraId="29B825F9" w14:textId="40EA328A" w:rsidR="006B7781" w:rsidRPr="00880990" w:rsidRDefault="006B7781" w:rsidP="006B7781">
            <w:pPr>
              <w:pStyle w:val="Zkladntext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cs-CZ" w:eastAsia="cs-CZ"/>
              </w:rPr>
            </w:pPr>
          </w:p>
        </w:tc>
      </w:tr>
      <w:tr w:rsidR="00FB5329" w:rsidRPr="00DC542A" w14:paraId="001A6009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A06DE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Kontaktní osoba: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651BB" w14:textId="1DF3F156" w:rsidR="00FB5329" w:rsidRPr="00DC542A" w:rsidRDefault="00A61C8F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highlight w:val="green"/>
              </w:rPr>
            </w:pPr>
            <w:r>
              <w:rPr>
                <w:color w:val="000000" w:themeColor="text1"/>
              </w:rPr>
              <w:t>XXX</w:t>
            </w:r>
          </w:p>
        </w:tc>
      </w:tr>
      <w:tr w:rsidR="00FB5329" w:rsidRPr="00DC542A" w14:paraId="45529F99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2D85E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Email, telefonní číslo:</w:t>
            </w:r>
          </w:p>
          <w:p w14:paraId="2F93503D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14:paraId="4179FDF2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Interní číslo smlouvy: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09E75" w14:textId="5C4EAEB9" w:rsidR="00E37BC4" w:rsidRDefault="00A61C8F" w:rsidP="00880990">
            <w:pPr>
              <w:widowControl w:val="0"/>
              <w:spacing w:line="240" w:lineRule="auto"/>
              <w:rPr>
                <w:highlight w:val="green"/>
              </w:rPr>
            </w:pPr>
            <w:r>
              <w:rPr>
                <w:noProof/>
                <w:color w:val="000000" w:themeColor="text1"/>
              </w:rPr>
              <w:t>XXX</w:t>
            </w:r>
          </w:p>
          <w:p w14:paraId="029223C5" w14:textId="056ADE52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highlight w:val="green"/>
              </w:rPr>
            </w:pPr>
          </w:p>
          <w:p w14:paraId="3B72FCA2" w14:textId="1FD17B3A" w:rsidR="00FB5329" w:rsidRPr="00DC542A" w:rsidRDefault="00880990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highlight w:val="green"/>
              </w:rPr>
            </w:pPr>
            <w:r>
              <w:rPr>
                <w:color w:val="000000" w:themeColor="text1"/>
              </w:rPr>
              <w:t>S/CXI/8410/2025/</w:t>
            </w:r>
            <w:r w:rsidR="00D363EA">
              <w:rPr>
                <w:color w:val="000000" w:themeColor="text1"/>
              </w:rPr>
              <w:t>255</w:t>
            </w:r>
          </w:p>
        </w:tc>
      </w:tr>
      <w:tr w:rsidR="00FB5329" w:rsidRPr="00DC542A" w14:paraId="2DAE8927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1828F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(dále jen “</w:t>
            </w:r>
            <w:r w:rsidRPr="00DC542A">
              <w:rPr>
                <w:b/>
                <w:color w:val="000000"/>
              </w:rPr>
              <w:t>Poskytovatel</w:t>
            </w:r>
            <w:r w:rsidRPr="00DC542A">
              <w:rPr>
                <w:color w:val="000000"/>
              </w:rPr>
              <w:t>”)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A507C" w14:textId="41E206C1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</w:tbl>
    <w:p w14:paraId="1BD06A6C" w14:textId="77777777" w:rsidR="00FB5329" w:rsidRPr="00DC542A" w:rsidRDefault="00FB5329" w:rsidP="00FB532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58F6F21" w14:textId="63A1EEFC" w:rsidR="00FB5329" w:rsidRDefault="00FB5329" w:rsidP="00FB53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</w:rPr>
      </w:pPr>
      <w:r w:rsidRPr="00DC542A">
        <w:rPr>
          <w:color w:val="000000"/>
          <w:u w:val="single"/>
        </w:rPr>
        <w:t>Příjemce služby:</w:t>
      </w:r>
    </w:p>
    <w:p w14:paraId="565A134F" w14:textId="58A3AEC4" w:rsidR="008136D3" w:rsidRDefault="008136D3" w:rsidP="008136D3">
      <w:pPr>
        <w:pStyle w:val="Zkladntext"/>
        <w:rPr>
          <w:lang w:val="cs-CZ" w:eastAsia="cs-CZ"/>
        </w:rPr>
      </w:pPr>
    </w:p>
    <w:tbl>
      <w:tblPr>
        <w:tblW w:w="8730" w:type="dxa"/>
        <w:tblInd w:w="5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015"/>
        <w:gridCol w:w="5715"/>
      </w:tblGrid>
      <w:tr w:rsidR="008136D3" w:rsidRPr="00DC542A" w14:paraId="7CE058C0" w14:textId="77777777" w:rsidTr="008136D3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1A456" w14:textId="77777777" w:rsidR="008136D3" w:rsidRPr="00DC542A" w:rsidRDefault="008136D3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Název: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A2027" w14:textId="732D31CD" w:rsidR="008136D3" w:rsidRPr="008136D3" w:rsidRDefault="00811B5F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811B5F">
              <w:rPr>
                <w:color w:val="000000" w:themeColor="text1"/>
              </w:rPr>
              <w:t>Výzkumný institut práce a sociálních věcí, v. v. i.</w:t>
            </w:r>
          </w:p>
        </w:tc>
      </w:tr>
      <w:tr w:rsidR="008136D3" w:rsidRPr="00DC542A" w14:paraId="13EA02E6" w14:textId="77777777" w:rsidTr="008136D3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9AB25" w14:textId="77777777" w:rsidR="008136D3" w:rsidRPr="00DC542A" w:rsidRDefault="008136D3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Sídlo: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78BC5" w14:textId="1AF842ED" w:rsidR="008136D3" w:rsidRPr="008136D3" w:rsidRDefault="00404468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t xml:space="preserve">Jeruzalémská 1283/9, </w:t>
            </w:r>
            <w:proofErr w:type="gramStart"/>
            <w:r>
              <w:t>Praha - Nové</w:t>
            </w:r>
            <w:proofErr w:type="gramEnd"/>
            <w:r>
              <w:t xml:space="preserve"> Město, 11000</w:t>
            </w:r>
          </w:p>
        </w:tc>
      </w:tr>
      <w:tr w:rsidR="008136D3" w:rsidRPr="00DC542A" w14:paraId="41F13A29" w14:textId="77777777" w:rsidTr="008136D3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DEEA0" w14:textId="77777777" w:rsidR="008136D3" w:rsidRPr="00DC542A" w:rsidRDefault="008136D3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IČ: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82506" w14:textId="1C210FA1" w:rsidR="008136D3" w:rsidRPr="008136D3" w:rsidRDefault="000D0616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t>00025950</w:t>
            </w:r>
          </w:p>
        </w:tc>
      </w:tr>
      <w:tr w:rsidR="008136D3" w:rsidRPr="00DC542A" w14:paraId="43AC516F" w14:textId="77777777" w:rsidTr="008136D3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10EB5" w14:textId="77777777" w:rsidR="008136D3" w:rsidRPr="00DC542A" w:rsidRDefault="008136D3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DIČ: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E3175" w14:textId="7BA0C493" w:rsidR="008136D3" w:rsidRPr="008136D3" w:rsidRDefault="000D0616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t>CZ00025950</w:t>
            </w:r>
          </w:p>
        </w:tc>
      </w:tr>
      <w:tr w:rsidR="008136D3" w:rsidRPr="00DC542A" w14:paraId="2FB17494" w14:textId="77777777" w:rsidTr="008136D3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CF9CC" w14:textId="77777777" w:rsidR="008136D3" w:rsidRPr="00DC542A" w:rsidRDefault="008136D3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Bankovní spojení: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7E539" w14:textId="4E75675D" w:rsidR="008136D3" w:rsidRPr="008136D3" w:rsidRDefault="00A61C8F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 w:themeColor="text1"/>
              </w:rPr>
              <w:t>XXX</w:t>
            </w:r>
          </w:p>
        </w:tc>
      </w:tr>
      <w:tr w:rsidR="008136D3" w:rsidRPr="00DC542A" w14:paraId="28B4AE1E" w14:textId="77777777" w:rsidTr="008136D3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2266F" w14:textId="77777777" w:rsidR="008136D3" w:rsidRPr="00DC542A" w:rsidRDefault="008136D3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Zastoupená: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953E8" w14:textId="432C0D82" w:rsidR="008136D3" w:rsidRPr="008136D3" w:rsidRDefault="00B67815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B67815">
              <w:rPr>
                <w:color w:val="000000" w:themeColor="text1"/>
              </w:rPr>
              <w:t>Ing. Stanislav Klik, Ph.D.</w:t>
            </w:r>
            <w:r w:rsidR="00A77F9E" w:rsidRPr="00A77F9E">
              <w:rPr>
                <w:color w:val="000000" w:themeColor="text1"/>
              </w:rPr>
              <w:t xml:space="preserve">, </w:t>
            </w:r>
            <w:r w:rsidR="004A68C1">
              <w:rPr>
                <w:color w:val="000000" w:themeColor="text1"/>
              </w:rPr>
              <w:t>osoba pověřená řízením</w:t>
            </w:r>
          </w:p>
        </w:tc>
      </w:tr>
      <w:tr w:rsidR="008136D3" w:rsidRPr="00DC542A" w14:paraId="53BE1EF5" w14:textId="77777777" w:rsidTr="008136D3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88FA3" w14:textId="77777777" w:rsidR="008136D3" w:rsidRPr="00DC542A" w:rsidRDefault="008136D3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Kontaktní osoba: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B38C8" w14:textId="3D845488" w:rsidR="008136D3" w:rsidRPr="008136D3" w:rsidRDefault="00A61C8F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 w:themeColor="text1"/>
              </w:rPr>
              <w:t>XXX</w:t>
            </w:r>
          </w:p>
        </w:tc>
      </w:tr>
      <w:tr w:rsidR="008136D3" w:rsidRPr="00DC542A" w14:paraId="56B8D4AA" w14:textId="77777777" w:rsidTr="008136D3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66FBA" w14:textId="77777777" w:rsidR="008136D3" w:rsidRPr="00DC542A" w:rsidRDefault="008136D3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Email, telefonní číslo:</w:t>
            </w:r>
          </w:p>
          <w:p w14:paraId="54E8FA6D" w14:textId="77777777" w:rsidR="008136D3" w:rsidRPr="00DC542A" w:rsidRDefault="008136D3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14:paraId="08DC08DC" w14:textId="601BC79E" w:rsidR="008136D3" w:rsidRPr="00DC542A" w:rsidRDefault="008136D3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BC6DD" w14:textId="7D683651" w:rsidR="008136D3" w:rsidRPr="008136D3" w:rsidRDefault="00A61C8F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 w:themeColor="text1"/>
              </w:rPr>
              <w:t>XXX</w:t>
            </w:r>
          </w:p>
        </w:tc>
      </w:tr>
    </w:tbl>
    <w:p w14:paraId="273FFCC0" w14:textId="08861B1A" w:rsidR="00FB5329" w:rsidRPr="00DC542A" w:rsidRDefault="00E4402B" w:rsidP="00483580">
      <w:pPr>
        <w:pStyle w:val="Nadpis1"/>
        <w:numPr>
          <w:ilvl w:val="0"/>
          <w:numId w:val="10"/>
        </w:numPr>
        <w:ind w:left="0" w:firstLine="0"/>
      </w:pPr>
      <w:r>
        <w:lastRenderedPageBreak/>
        <w:t xml:space="preserve">Účel </w:t>
      </w:r>
      <w:r w:rsidR="00FB5329" w:rsidRPr="00DC542A">
        <w:t>smlouvy</w:t>
      </w:r>
    </w:p>
    <w:p w14:paraId="7DA4886A" w14:textId="41C1C3A8" w:rsidR="00FB5329" w:rsidRPr="00DC542A" w:rsidRDefault="00DC542A" w:rsidP="00D9229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00"/>
        <w:ind w:firstLine="709"/>
      </w:pPr>
      <w:r w:rsidRPr="00A63F72">
        <w:rPr>
          <w:color w:val="000000"/>
        </w:rPr>
        <w:t xml:space="preserve">Na základě této smlouvy se Poskytovatel zavazuje poskytnout Příjemci služby specifikované v </w:t>
      </w:r>
      <w:r w:rsidRPr="00E26684">
        <w:t>čl. 2</w:t>
      </w:r>
      <w:r w:rsidRPr="004F432E">
        <w:t xml:space="preserve"> </w:t>
      </w:r>
      <w:r w:rsidRPr="00A63F72">
        <w:rPr>
          <w:color w:val="000000"/>
        </w:rPr>
        <w:t xml:space="preserve">této smlouvy a Příjemce se zavazuje uhradit Poskytovateli za poskytnuté služby cenu </w:t>
      </w:r>
      <w:r w:rsidR="003E60CC" w:rsidRPr="00A63F72">
        <w:rPr>
          <w:color w:val="000000"/>
        </w:rPr>
        <w:t xml:space="preserve">stanovenou </w:t>
      </w:r>
      <w:r w:rsidRPr="00E26684">
        <w:t xml:space="preserve">dle čl. </w:t>
      </w:r>
      <w:r w:rsidR="005275CE" w:rsidRPr="00E26684">
        <w:t>4</w:t>
      </w:r>
      <w:r w:rsidRPr="00E26684">
        <w:t xml:space="preserve"> </w:t>
      </w:r>
      <w:r w:rsidRPr="00A63F72">
        <w:rPr>
          <w:color w:val="000000"/>
        </w:rPr>
        <w:t>této smlouvy. Služby dle této smlouvy jsou Poskytovate</w:t>
      </w:r>
      <w:r w:rsidR="008F317D">
        <w:rPr>
          <w:color w:val="000000"/>
        </w:rPr>
        <w:t>le</w:t>
      </w:r>
      <w:r w:rsidRPr="00A63F72">
        <w:rPr>
          <w:color w:val="000000"/>
        </w:rPr>
        <w:t xml:space="preserve">m poskytované v rámci projektu </w:t>
      </w:r>
      <w:r w:rsidRPr="00A63F72">
        <w:rPr>
          <w:b/>
          <w:bCs/>
          <w:color w:val="000000"/>
        </w:rPr>
        <w:t xml:space="preserve">“EDIH </w:t>
      </w:r>
      <w:proofErr w:type="spellStart"/>
      <w:r w:rsidRPr="00A63F72">
        <w:rPr>
          <w:b/>
          <w:bCs/>
          <w:color w:val="000000"/>
        </w:rPr>
        <w:t>Northern</w:t>
      </w:r>
      <w:proofErr w:type="spellEnd"/>
      <w:r w:rsidRPr="00A63F72">
        <w:rPr>
          <w:b/>
          <w:bCs/>
          <w:color w:val="000000"/>
        </w:rPr>
        <w:t xml:space="preserve"> and </w:t>
      </w:r>
      <w:proofErr w:type="spellStart"/>
      <w:r w:rsidRPr="00A63F72">
        <w:rPr>
          <w:b/>
          <w:bCs/>
          <w:color w:val="000000"/>
        </w:rPr>
        <w:t>Eastern</w:t>
      </w:r>
      <w:proofErr w:type="spellEnd"/>
      <w:r w:rsidRPr="00A63F72">
        <w:rPr>
          <w:b/>
          <w:bCs/>
          <w:color w:val="000000"/>
        </w:rPr>
        <w:t xml:space="preserve"> Bohemia”</w:t>
      </w:r>
      <w:r w:rsidR="00D80700" w:rsidRPr="00A63F72">
        <w:rPr>
          <w:b/>
          <w:bCs/>
          <w:color w:val="000000"/>
        </w:rPr>
        <w:t xml:space="preserve"> (dále jen </w:t>
      </w:r>
      <w:r w:rsidR="00DB74D9" w:rsidRPr="00A63F72">
        <w:rPr>
          <w:b/>
          <w:bCs/>
          <w:color w:val="000000"/>
        </w:rPr>
        <w:t>E</w:t>
      </w:r>
      <w:r w:rsidR="00D80700" w:rsidRPr="00A63F72">
        <w:rPr>
          <w:b/>
          <w:bCs/>
          <w:color w:val="000000"/>
        </w:rPr>
        <w:t>DIH NEB)</w:t>
      </w:r>
      <w:r w:rsidRPr="00A63F72">
        <w:rPr>
          <w:b/>
          <w:bCs/>
          <w:color w:val="000000"/>
        </w:rPr>
        <w:t>,</w:t>
      </w:r>
      <w:r w:rsidRPr="00A63F72">
        <w:rPr>
          <w:color w:val="000000"/>
        </w:rPr>
        <w:t xml:space="preserve"> </w:t>
      </w:r>
      <w:r w:rsidRPr="00FC2DDB">
        <w:rPr>
          <w:color w:val="000000"/>
        </w:rPr>
        <w:t>a to za níže uvedených podmínek</w:t>
      </w:r>
      <w:r w:rsidR="00EE31D4">
        <w:rPr>
          <w:color w:val="000000"/>
        </w:rPr>
        <w:t>.</w:t>
      </w:r>
      <w:r w:rsidR="00977AED">
        <w:rPr>
          <w:color w:val="000000"/>
        </w:rPr>
        <w:t xml:space="preserve"> </w:t>
      </w:r>
      <w:r w:rsidR="00977AED" w:rsidRPr="001A0009">
        <w:rPr>
          <w:color w:val="4472C4" w:themeColor="accent1"/>
        </w:rPr>
        <w:t xml:space="preserve">Projekt EDIH NEB a poskytnutí služeb dle této smlouvy jsou podpořeny finančními prostředky EU a veřejnými finančními prostředky ČR. </w:t>
      </w:r>
      <w:r w:rsidRPr="00FC2DDB">
        <w:rPr>
          <w:color w:val="000000"/>
        </w:rPr>
        <w:t>Příjemce tuto skutečnost bere na vědomí</w:t>
      </w:r>
      <w:r w:rsidR="00E6487E">
        <w:rPr>
          <w:color w:val="000000"/>
        </w:rPr>
        <w:t xml:space="preserve"> a s </w:t>
      </w:r>
      <w:r w:rsidRPr="00FC2DDB">
        <w:rPr>
          <w:color w:val="000000"/>
        </w:rPr>
        <w:t>poskytnutím služeb dle níže uvedených podmínek</w:t>
      </w:r>
      <w:r w:rsidR="00E26684" w:rsidRPr="00FC2DDB">
        <w:rPr>
          <w:color w:val="000000"/>
        </w:rPr>
        <w:t xml:space="preserve"> souhlasí</w:t>
      </w:r>
      <w:r w:rsidRPr="00FC2DDB">
        <w:rPr>
          <w:color w:val="000000"/>
        </w:rPr>
        <w:t>.</w:t>
      </w:r>
    </w:p>
    <w:p w14:paraId="2C123BBA" w14:textId="39D20324" w:rsidR="00FB5329" w:rsidRPr="00DC542A" w:rsidRDefault="00E4402B" w:rsidP="005A58C7">
      <w:pPr>
        <w:pStyle w:val="Nadpis1"/>
        <w:numPr>
          <w:ilvl w:val="0"/>
          <w:numId w:val="10"/>
        </w:numPr>
        <w:ind w:left="709" w:hanging="709"/>
      </w:pPr>
      <w:r>
        <w:t>Předmět a rozsah služby</w:t>
      </w:r>
    </w:p>
    <w:p w14:paraId="528A13BA" w14:textId="25797130" w:rsidR="00FB5329" w:rsidRDefault="00E4402B">
      <w:r>
        <w:t>Smluvní strany se dohodl</w:t>
      </w:r>
      <w:r w:rsidR="003E6224">
        <w:t>y</w:t>
      </w:r>
      <w:r>
        <w:t xml:space="preserve"> na poskytnutí služby v následujícím rozsahu:</w:t>
      </w:r>
    </w:p>
    <w:p w14:paraId="1623B983" w14:textId="77777777" w:rsidR="00E4402B" w:rsidRDefault="00E4402B"/>
    <w:p w14:paraId="7390A27D" w14:textId="15C1FD9E" w:rsidR="00E4402B" w:rsidRPr="00E37BC4" w:rsidRDefault="007265C6" w:rsidP="00C52B0C">
      <w:pPr>
        <w:pStyle w:val="Nadpis2"/>
        <w:numPr>
          <w:ilvl w:val="1"/>
          <w:numId w:val="10"/>
        </w:numPr>
        <w:ind w:left="709"/>
      </w:pPr>
      <w:r>
        <w:rPr>
          <w:color w:val="000000" w:themeColor="text1"/>
        </w:rPr>
        <w:fldChar w:fldCharType="begin">
          <w:ffData>
            <w:name w:val="Text64"/>
            <w:enabled/>
            <w:calcOnExit w:val="0"/>
            <w:textInput>
              <w:default w:val="Poradenství k analýze dat, modelování, simulaci, ML a AI zpracování"/>
            </w:textInput>
          </w:ffData>
        </w:fldChar>
      </w:r>
      <w:bookmarkStart w:id="1" w:name="Text64"/>
      <w:r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noProof/>
          <w:color w:val="000000" w:themeColor="text1"/>
        </w:rPr>
        <w:t>Poradenství k analýze dat, modelování, simulaci, ML a AI zpracování</w:t>
      </w:r>
      <w:r>
        <w:rPr>
          <w:color w:val="000000" w:themeColor="text1"/>
        </w:rPr>
        <w:fldChar w:fldCharType="end"/>
      </w:r>
      <w:bookmarkEnd w:id="1"/>
    </w:p>
    <w:p w14:paraId="0EB695B1" w14:textId="3E201EC3" w:rsidR="003C5B14" w:rsidRPr="00D3358C" w:rsidRDefault="00BD234E" w:rsidP="7AE017C0">
      <w:pPr>
        <w:pBdr>
          <w:top w:val="nil"/>
          <w:left w:val="nil"/>
          <w:bottom w:val="nil"/>
          <w:right w:val="nil"/>
          <w:between w:val="nil"/>
        </w:pBdr>
        <w:ind w:left="2120" w:hanging="2120"/>
      </w:pPr>
      <w:r w:rsidRPr="00E37BC4">
        <w:t xml:space="preserve">Obsah služby: </w:t>
      </w:r>
      <w:r w:rsidRPr="00E37BC4">
        <w:tab/>
      </w:r>
      <w:r w:rsidR="00A61C8F">
        <w:rPr>
          <w:color w:val="000000" w:themeColor="text1"/>
        </w:rPr>
        <w:t>XXX</w:t>
      </w:r>
    </w:p>
    <w:p w14:paraId="0D995995" w14:textId="66C75600" w:rsidR="003C5B14" w:rsidRPr="00D3358C" w:rsidRDefault="003C5B14" w:rsidP="005A58C7">
      <w:pPr>
        <w:pBdr>
          <w:top w:val="nil"/>
          <w:left w:val="nil"/>
          <w:bottom w:val="nil"/>
          <w:right w:val="nil"/>
          <w:between w:val="nil"/>
        </w:pBdr>
        <w:ind w:left="2120" w:hanging="2120"/>
      </w:pPr>
      <w:r w:rsidRPr="00D3358C">
        <w:t xml:space="preserve">Výstup: </w:t>
      </w:r>
      <w:r w:rsidR="00D80700" w:rsidRPr="00D3358C">
        <w:tab/>
      </w:r>
      <w:r w:rsidR="00D80700" w:rsidRPr="00D3358C">
        <w:tab/>
      </w:r>
      <w:r w:rsidR="00A61C8F">
        <w:rPr>
          <w:color w:val="000000" w:themeColor="text1"/>
        </w:rPr>
        <w:t>XXX</w:t>
      </w:r>
      <w:r w:rsidR="00AF7C87" w:rsidRPr="00D3358C">
        <w:t>.</w:t>
      </w:r>
      <w:r w:rsidR="00520125" w:rsidRPr="00D3358C">
        <w:t xml:space="preserve"> </w:t>
      </w:r>
      <w:r w:rsidRPr="00D3358C">
        <w:t xml:space="preserve">  </w:t>
      </w:r>
    </w:p>
    <w:p w14:paraId="4F0E5809" w14:textId="06E02B06" w:rsidR="001400D1" w:rsidRPr="00E37BC4" w:rsidRDefault="001400D1" w:rsidP="001400D1">
      <w:pPr>
        <w:pBdr>
          <w:top w:val="nil"/>
          <w:left w:val="nil"/>
          <w:bottom w:val="nil"/>
          <w:right w:val="nil"/>
          <w:between w:val="nil"/>
        </w:pBdr>
      </w:pPr>
      <w:r w:rsidRPr="00D3358C">
        <w:t xml:space="preserve">Časová </w:t>
      </w:r>
      <w:r w:rsidR="00745929" w:rsidRPr="00D3358C">
        <w:t>kapacita</w:t>
      </w:r>
      <w:r w:rsidRPr="00D3358C">
        <w:t>:</w:t>
      </w:r>
      <w:r w:rsidRPr="00D3358C">
        <w:tab/>
      </w:r>
      <w:r w:rsidR="004E0A6A">
        <w:rPr>
          <w:color w:val="000000" w:themeColor="text1"/>
        </w:rPr>
        <w:t>15</w:t>
      </w:r>
      <w:r w:rsidRPr="00E37BC4">
        <w:t xml:space="preserve"> hod</w:t>
      </w:r>
      <w:r w:rsidR="00E17EEC" w:rsidRPr="00E37BC4">
        <w:t>.</w:t>
      </w:r>
    </w:p>
    <w:p w14:paraId="74541FDE" w14:textId="77777777" w:rsidR="003C5B14" w:rsidRPr="003017D0" w:rsidRDefault="001400D1" w:rsidP="001400D1">
      <w:pPr>
        <w:pBdr>
          <w:top w:val="nil"/>
          <w:left w:val="nil"/>
          <w:bottom w:val="nil"/>
          <w:right w:val="nil"/>
          <w:between w:val="nil"/>
        </w:pBdr>
      </w:pPr>
      <w:r w:rsidRPr="003017D0">
        <w:t xml:space="preserve"> </w:t>
      </w:r>
    </w:p>
    <w:p w14:paraId="5A57763E" w14:textId="677460F2" w:rsidR="001400D1" w:rsidRPr="00BB7E42" w:rsidRDefault="004E0A6A" w:rsidP="00F43DAE">
      <w:pPr>
        <w:pStyle w:val="Nadpis2"/>
        <w:numPr>
          <w:ilvl w:val="1"/>
          <w:numId w:val="10"/>
        </w:numPr>
        <w:ind w:left="709"/>
      </w:pPr>
      <w:r>
        <w:rPr>
          <w:color w:val="000000" w:themeColor="text1"/>
        </w:rPr>
        <w:fldChar w:fldCharType="begin">
          <w:ffData>
            <w:name w:val=""/>
            <w:enabled/>
            <w:calcOnExit w:val="0"/>
            <w:textInput>
              <w:default w:val="Testy a proof-of-concepty zpracování dat"/>
            </w:textInput>
          </w:ffData>
        </w:fldChar>
      </w:r>
      <w:r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noProof/>
          <w:color w:val="000000" w:themeColor="text1"/>
        </w:rPr>
        <w:t>Testy a proof-of-concepty zpracování dat</w:t>
      </w:r>
      <w:r>
        <w:rPr>
          <w:color w:val="000000" w:themeColor="text1"/>
        </w:rPr>
        <w:fldChar w:fldCharType="end"/>
      </w:r>
    </w:p>
    <w:p w14:paraId="46DCF4BB" w14:textId="2AD75E01" w:rsidR="001400D1" w:rsidRPr="00D3358C" w:rsidRDefault="00BD234E" w:rsidP="00BD234E">
      <w:pPr>
        <w:pBdr>
          <w:top w:val="nil"/>
          <w:left w:val="nil"/>
          <w:bottom w:val="nil"/>
          <w:right w:val="nil"/>
          <w:between w:val="nil"/>
        </w:pBdr>
        <w:ind w:left="2120" w:hanging="2120"/>
      </w:pPr>
      <w:r w:rsidRPr="00E37BC4">
        <w:t xml:space="preserve">Obsah služby: </w:t>
      </w:r>
      <w:r w:rsidRPr="00E37BC4">
        <w:tab/>
      </w:r>
      <w:r w:rsidR="00A61C8F">
        <w:rPr>
          <w:color w:val="000000" w:themeColor="text1"/>
        </w:rPr>
        <w:t>XXX</w:t>
      </w:r>
      <w:r w:rsidR="00745929" w:rsidRPr="00D3358C">
        <w:t>.</w:t>
      </w:r>
    </w:p>
    <w:p w14:paraId="25A59336" w14:textId="3DE1E6BF" w:rsidR="001400D1" w:rsidRPr="00595ADD" w:rsidRDefault="001400D1" w:rsidP="00595ADD">
      <w:pPr>
        <w:pBdr>
          <w:top w:val="nil"/>
          <w:left w:val="nil"/>
          <w:bottom w:val="nil"/>
          <w:right w:val="nil"/>
          <w:between w:val="nil"/>
        </w:pBdr>
        <w:ind w:left="2120" w:hanging="2120"/>
        <w:rPr>
          <w:noProof/>
          <w:color w:val="000000" w:themeColor="text1"/>
        </w:rPr>
      </w:pPr>
      <w:r w:rsidRPr="00D3358C">
        <w:t>Výstup:</w:t>
      </w:r>
      <w:r w:rsidR="00745929" w:rsidRPr="00D3358C">
        <w:t xml:space="preserve"> </w:t>
      </w:r>
      <w:r w:rsidR="00D80700" w:rsidRPr="00D3358C">
        <w:tab/>
      </w:r>
      <w:r w:rsidR="00D80700" w:rsidRPr="00D3358C">
        <w:tab/>
      </w:r>
      <w:r w:rsidR="00A61C8F">
        <w:rPr>
          <w:noProof/>
          <w:color w:val="000000" w:themeColor="text1"/>
        </w:rPr>
        <w:t>XXX</w:t>
      </w:r>
    </w:p>
    <w:p w14:paraId="5C0D39F6" w14:textId="64973F35" w:rsidR="001400D1" w:rsidRDefault="001400D1" w:rsidP="001400D1">
      <w:pPr>
        <w:pBdr>
          <w:top w:val="nil"/>
          <w:left w:val="nil"/>
          <w:bottom w:val="nil"/>
          <w:right w:val="nil"/>
          <w:between w:val="nil"/>
        </w:pBdr>
      </w:pPr>
      <w:r w:rsidRPr="00D3358C">
        <w:t xml:space="preserve">Časová </w:t>
      </w:r>
      <w:r w:rsidR="00745929" w:rsidRPr="00D3358C">
        <w:t>kapacita</w:t>
      </w:r>
      <w:r w:rsidRPr="00D3358C">
        <w:t>:</w:t>
      </w:r>
      <w:r w:rsidRPr="00D3358C">
        <w:tab/>
      </w:r>
      <w:r w:rsidR="00C47F3E">
        <w:rPr>
          <w:color w:val="000000" w:themeColor="text1"/>
        </w:rPr>
        <w:t>15</w:t>
      </w:r>
      <w:r w:rsidR="00C47F3E" w:rsidRPr="00E37BC4">
        <w:t xml:space="preserve"> hod.</w:t>
      </w:r>
    </w:p>
    <w:p w14:paraId="0C739E3B" w14:textId="150A0A55" w:rsidR="00AE4F93" w:rsidRDefault="00AE4F93" w:rsidP="004D2392">
      <w:pPr>
        <w:pStyle w:val="Zkladntext"/>
      </w:pPr>
    </w:p>
    <w:p w14:paraId="3D3B0CA9" w14:textId="4D1614B9" w:rsidR="00AE4F93" w:rsidRPr="00A76B35" w:rsidRDefault="00A76B35" w:rsidP="004D2392">
      <w:pPr>
        <w:pStyle w:val="Nadpis2"/>
        <w:numPr>
          <w:ilvl w:val="1"/>
          <w:numId w:val="10"/>
        </w:numPr>
        <w:ind w:left="709"/>
      </w:pPr>
      <w:r w:rsidRPr="00A76B35">
        <w:rPr>
          <w:rFonts w:eastAsia="Arial" w:cs="Arial"/>
          <w:szCs w:val="22"/>
        </w:rPr>
        <w:t xml:space="preserve">Smluvní strany berou na vědomí, že </w:t>
      </w:r>
      <w:r w:rsidRPr="004D2392">
        <w:rPr>
          <w:rFonts w:eastAsia="Arial" w:cs="Arial"/>
          <w:b/>
          <w:bCs/>
          <w:szCs w:val="22"/>
        </w:rPr>
        <w:t>sjednaná časová kapacita pro jednotlivé služby poskytované dle této smlouvy je sjednána jako předpokládaná časová kapacita</w:t>
      </w:r>
      <w:r w:rsidRPr="00A76B35">
        <w:rPr>
          <w:rFonts w:eastAsia="Arial" w:cs="Arial"/>
          <w:szCs w:val="22"/>
        </w:rPr>
        <w:t xml:space="preserve">. V případě, že služby budou poskytnuty v menším, či větším rozsahu, než jak je uvedeno v tomto čl. 2 smlouvy, budou smluvní strany postupovat dle čl. 5. odst. </w:t>
      </w:r>
      <w:r w:rsidR="00003A16">
        <w:rPr>
          <w:rFonts w:eastAsia="Arial" w:cs="Arial"/>
          <w:szCs w:val="22"/>
        </w:rPr>
        <w:t>5</w:t>
      </w:r>
      <w:r w:rsidRPr="00A76B35">
        <w:rPr>
          <w:rFonts w:eastAsia="Arial" w:cs="Arial"/>
          <w:szCs w:val="22"/>
        </w:rPr>
        <w:t xml:space="preserve"> smlouvy.  </w:t>
      </w:r>
    </w:p>
    <w:p w14:paraId="027566D1" w14:textId="77777777" w:rsidR="001400D1" w:rsidRPr="003017D0" w:rsidRDefault="001400D1" w:rsidP="001400D1">
      <w:pPr>
        <w:pBdr>
          <w:top w:val="nil"/>
          <w:left w:val="nil"/>
          <w:bottom w:val="nil"/>
          <w:right w:val="nil"/>
          <w:between w:val="nil"/>
        </w:pBdr>
      </w:pPr>
    </w:p>
    <w:p w14:paraId="0173DA61" w14:textId="0BCC7961" w:rsidR="00FB5329" w:rsidRDefault="0052742E" w:rsidP="007D3772">
      <w:pPr>
        <w:pStyle w:val="Nadpis1"/>
        <w:numPr>
          <w:ilvl w:val="0"/>
          <w:numId w:val="10"/>
        </w:numPr>
        <w:tabs>
          <w:tab w:val="left" w:pos="709"/>
        </w:tabs>
        <w:spacing w:after="240"/>
        <w:ind w:left="709" w:hanging="709"/>
      </w:pPr>
      <w:r>
        <w:t>Hodnota služby</w:t>
      </w:r>
    </w:p>
    <w:p w14:paraId="131E5B15" w14:textId="3A61258F" w:rsidR="00552B28" w:rsidRDefault="0052742E" w:rsidP="007D3772">
      <w:pPr>
        <w:pStyle w:val="Odstavecseseznamem"/>
        <w:numPr>
          <w:ilvl w:val="1"/>
          <w:numId w:val="10"/>
        </w:numPr>
        <w:tabs>
          <w:tab w:val="left" w:pos="709"/>
        </w:tabs>
        <w:spacing w:after="240"/>
        <w:ind w:left="709"/>
      </w:pPr>
      <w:r>
        <w:t>Každá poskytnutá služba má svou finančně vyjádřitelnou hodnotu</w:t>
      </w:r>
      <w:r w:rsidR="00D3358C">
        <w:t xml:space="preserve"> (tržní cenu)</w:t>
      </w:r>
      <w:r>
        <w:t xml:space="preserve">. Tato hodnota je stanovena na základě průměrných hodinových </w:t>
      </w:r>
      <w:r w:rsidR="00552B28">
        <w:t>sazeb</w:t>
      </w:r>
      <w:r>
        <w:t xml:space="preserve"> obdobných služeb </w:t>
      </w:r>
      <w:r w:rsidR="008B5C4F">
        <w:t xml:space="preserve">na trhu </w:t>
      </w:r>
      <w:r>
        <w:t xml:space="preserve">a je definována projektem </w:t>
      </w:r>
      <w:r w:rsidR="004D5B3A">
        <w:t>E</w:t>
      </w:r>
      <w:r>
        <w:t>DIH NEB.</w:t>
      </w:r>
      <w:r w:rsidR="00552B28">
        <w:t xml:space="preserve"> </w:t>
      </w:r>
      <w:r w:rsidR="00D6648E">
        <w:t>Tyto hodinové sazby jsou rovněž základem pro vyjádření hodnoty veřejné podpory.</w:t>
      </w:r>
    </w:p>
    <w:p w14:paraId="741512CD" w14:textId="77777777" w:rsidR="007D3772" w:rsidRDefault="007D3772" w:rsidP="007D3772">
      <w:pPr>
        <w:pStyle w:val="Odstavecseseznamem"/>
        <w:tabs>
          <w:tab w:val="left" w:pos="709"/>
        </w:tabs>
        <w:spacing w:after="240"/>
        <w:ind w:left="709"/>
      </w:pPr>
    </w:p>
    <w:p w14:paraId="7D3FBD62" w14:textId="6DB1AB4E" w:rsidR="0052742E" w:rsidRDefault="00552B28" w:rsidP="007D3772">
      <w:pPr>
        <w:pStyle w:val="Odstavecseseznamem"/>
        <w:numPr>
          <w:ilvl w:val="1"/>
          <w:numId w:val="10"/>
        </w:numPr>
        <w:spacing w:after="240"/>
        <w:ind w:left="709"/>
      </w:pPr>
      <w:r>
        <w:t>Celková hodnota služby je stanovena s ohledem na definovanou časovou kapacitu sjednaných dílčích služeb viz</w:t>
      </w:r>
      <w:r w:rsidR="006F1216">
        <w:t xml:space="preserve"> </w:t>
      </w:r>
      <w:r w:rsidR="0008707C">
        <w:t>čl.</w:t>
      </w:r>
      <w:r w:rsidR="0098322F">
        <w:t xml:space="preserve"> </w:t>
      </w:r>
      <w:r>
        <w:t>2 této smlouvy následovně:</w:t>
      </w:r>
    </w:p>
    <w:p w14:paraId="68C8D1AB" w14:textId="0E49FA2D" w:rsidR="00CB22D9" w:rsidRDefault="00CB22D9">
      <w:pPr>
        <w:spacing w:line="240" w:lineRule="auto"/>
        <w:jc w:val="left"/>
        <w:rPr>
          <w:rFonts w:ascii="Tms Rmn" w:eastAsia="Times New Roman" w:hAnsi="Tms Rmn" w:cs="Times New Roman"/>
          <w:sz w:val="24"/>
          <w:szCs w:val="24"/>
        </w:rPr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3463"/>
        <w:gridCol w:w="1701"/>
        <w:gridCol w:w="1701"/>
        <w:gridCol w:w="1835"/>
      </w:tblGrid>
      <w:tr w:rsidR="00D3358C" w:rsidRPr="00E37BC4" w14:paraId="48958BCF" w14:textId="77777777" w:rsidTr="007D7A8A">
        <w:tc>
          <w:tcPr>
            <w:tcW w:w="3463" w:type="dxa"/>
            <w:vAlign w:val="center"/>
          </w:tcPr>
          <w:p w14:paraId="07471C22" w14:textId="648A2097" w:rsidR="00552B28" w:rsidRPr="00E37BC4" w:rsidRDefault="00EC4A6A" w:rsidP="00931992">
            <w:pPr>
              <w:jc w:val="center"/>
            </w:pPr>
            <w:r w:rsidRPr="00E37BC4">
              <w:t>Služba</w:t>
            </w:r>
          </w:p>
        </w:tc>
        <w:tc>
          <w:tcPr>
            <w:tcW w:w="1701" w:type="dxa"/>
            <w:vAlign w:val="center"/>
          </w:tcPr>
          <w:p w14:paraId="4E0EE971" w14:textId="6EED6667" w:rsidR="00552B28" w:rsidRPr="003017D0" w:rsidRDefault="00EC4A6A">
            <w:pPr>
              <w:jc w:val="center"/>
            </w:pPr>
            <w:r w:rsidRPr="003017D0">
              <w:t>Sjednaná časová kapacita</w:t>
            </w:r>
          </w:p>
        </w:tc>
        <w:tc>
          <w:tcPr>
            <w:tcW w:w="1701" w:type="dxa"/>
            <w:vAlign w:val="center"/>
          </w:tcPr>
          <w:p w14:paraId="2D1E6A85" w14:textId="139E6E39" w:rsidR="00552B28" w:rsidRPr="00E37BC4" w:rsidRDefault="00EC4A6A" w:rsidP="00931992">
            <w:pPr>
              <w:jc w:val="center"/>
            </w:pPr>
            <w:r w:rsidRPr="00E37BC4">
              <w:t xml:space="preserve">Hodinová sazba </w:t>
            </w:r>
            <w:r w:rsidR="008B5C4F" w:rsidRPr="00E37BC4">
              <w:t xml:space="preserve">pro hodnotu služby </w:t>
            </w:r>
            <w:r w:rsidR="00B9559C" w:rsidRPr="00E37BC4">
              <w:t>[</w:t>
            </w:r>
            <w:r w:rsidRPr="00E37BC4">
              <w:t>EUR</w:t>
            </w:r>
            <w:r w:rsidR="00B9559C" w:rsidRPr="00E37BC4">
              <w:t>]</w:t>
            </w:r>
          </w:p>
        </w:tc>
        <w:tc>
          <w:tcPr>
            <w:tcW w:w="1835" w:type="dxa"/>
            <w:vAlign w:val="center"/>
          </w:tcPr>
          <w:p w14:paraId="02E93B53" w14:textId="0D371616" w:rsidR="00552B28" w:rsidRPr="00E37BC4" w:rsidRDefault="00EC4A6A" w:rsidP="00931992">
            <w:pPr>
              <w:jc w:val="center"/>
            </w:pPr>
            <w:r w:rsidRPr="00E37BC4">
              <w:t xml:space="preserve">Hodnota služby </w:t>
            </w:r>
            <w:r w:rsidR="00B9559C" w:rsidRPr="00E37BC4">
              <w:t>[</w:t>
            </w:r>
            <w:r w:rsidRPr="00E37BC4">
              <w:t>EUR</w:t>
            </w:r>
            <w:r w:rsidR="00B9559C" w:rsidRPr="00E37BC4">
              <w:t>]</w:t>
            </w:r>
          </w:p>
        </w:tc>
      </w:tr>
      <w:tr w:rsidR="00D3358C" w:rsidRPr="00E37BC4" w14:paraId="2A1B55D2" w14:textId="77777777" w:rsidTr="007D7A8A">
        <w:tc>
          <w:tcPr>
            <w:tcW w:w="3463" w:type="dxa"/>
          </w:tcPr>
          <w:p w14:paraId="2C2167EF" w14:textId="0B4E5407" w:rsidR="00552B28" w:rsidRPr="00E37BC4" w:rsidRDefault="00EC4A6A" w:rsidP="00E37BC4">
            <w:r w:rsidRPr="00E37BC4">
              <w:lastRenderedPageBreak/>
              <w:t xml:space="preserve">Ad. 2.1. </w:t>
            </w:r>
            <w:r w:rsidR="007D7A8A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oradenství k analýze dat, modelování, simulaci, ML a AI zpracování"/>
                  </w:textInput>
                </w:ffData>
              </w:fldChar>
            </w:r>
            <w:r w:rsidR="007D7A8A">
              <w:rPr>
                <w:color w:val="000000" w:themeColor="text1"/>
              </w:rPr>
              <w:instrText xml:space="preserve"> FORMTEXT </w:instrText>
            </w:r>
            <w:r w:rsidR="007D7A8A">
              <w:rPr>
                <w:color w:val="000000" w:themeColor="text1"/>
              </w:rPr>
            </w:r>
            <w:r w:rsidR="007D7A8A">
              <w:rPr>
                <w:color w:val="000000" w:themeColor="text1"/>
              </w:rPr>
              <w:fldChar w:fldCharType="separate"/>
            </w:r>
            <w:r w:rsidR="007D7A8A">
              <w:rPr>
                <w:noProof/>
                <w:color w:val="000000" w:themeColor="text1"/>
              </w:rPr>
              <w:t>Poradenství k analýze dat, modelování, simulaci, ML a AI zpracování</w:t>
            </w:r>
            <w:r w:rsidR="007D7A8A">
              <w:rPr>
                <w:color w:val="000000" w:themeColor="text1"/>
              </w:rPr>
              <w:fldChar w:fldCharType="end"/>
            </w:r>
          </w:p>
        </w:tc>
        <w:tc>
          <w:tcPr>
            <w:tcW w:w="1701" w:type="dxa"/>
          </w:tcPr>
          <w:p w14:paraId="189CFD3D" w14:textId="36C33D48" w:rsidR="00552B28" w:rsidRPr="003017D0" w:rsidRDefault="007D7A8A" w:rsidP="00EC4A6A">
            <w:pPr>
              <w:jc w:val="center"/>
            </w:pPr>
            <w:r>
              <w:rPr>
                <w:color w:val="000000" w:themeColor="text1"/>
              </w:rPr>
              <w:t>15</w:t>
            </w:r>
            <w:r w:rsidR="00EC4A6A" w:rsidRPr="00E37BC4">
              <w:t xml:space="preserve"> hod</w:t>
            </w:r>
            <w:r w:rsidR="00B968E4" w:rsidRPr="00E37BC4">
              <w:t>.</w:t>
            </w:r>
          </w:p>
        </w:tc>
        <w:tc>
          <w:tcPr>
            <w:tcW w:w="1701" w:type="dxa"/>
          </w:tcPr>
          <w:p w14:paraId="59ABD697" w14:textId="08B23496" w:rsidR="00552B28" w:rsidRPr="00E37BC4" w:rsidRDefault="00C47F3E" w:rsidP="00EC4A6A">
            <w:pPr>
              <w:jc w:val="center"/>
            </w:pPr>
            <w:r>
              <w:rPr>
                <w:color w:val="000000" w:themeColor="text1"/>
              </w:rPr>
              <w:t>90,91</w:t>
            </w:r>
          </w:p>
        </w:tc>
        <w:tc>
          <w:tcPr>
            <w:tcW w:w="1835" w:type="dxa"/>
          </w:tcPr>
          <w:p w14:paraId="305438FF" w14:textId="2911A9E1" w:rsidR="00552B28" w:rsidRPr="00E37BC4" w:rsidRDefault="00C47F3E" w:rsidP="00EC4A6A">
            <w:pPr>
              <w:jc w:val="center"/>
            </w:pPr>
            <w:r>
              <w:rPr>
                <w:color w:val="000000" w:themeColor="text1"/>
              </w:rPr>
              <w:t>1 3</w:t>
            </w:r>
            <w:r w:rsidR="004A68C1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3,65</w:t>
            </w:r>
          </w:p>
        </w:tc>
      </w:tr>
      <w:tr w:rsidR="00D3358C" w:rsidRPr="00E37BC4" w14:paraId="0AEA3240" w14:textId="77777777" w:rsidTr="007D7A8A">
        <w:tc>
          <w:tcPr>
            <w:tcW w:w="3463" w:type="dxa"/>
          </w:tcPr>
          <w:p w14:paraId="75B82231" w14:textId="273A2B00" w:rsidR="00552B28" w:rsidRPr="00BB7E42" w:rsidRDefault="00EC4A6A" w:rsidP="00552B28">
            <w:r w:rsidRPr="00BB7E42">
              <w:t xml:space="preserve">Ad 2.2. </w:t>
            </w:r>
            <w:r w:rsidR="004E0A6A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sty a proof-of-concepty zpracování dat"/>
                  </w:textInput>
                </w:ffData>
              </w:fldChar>
            </w:r>
            <w:r w:rsidR="004E0A6A">
              <w:rPr>
                <w:color w:val="000000" w:themeColor="text1"/>
              </w:rPr>
              <w:instrText xml:space="preserve"> FORMTEXT </w:instrText>
            </w:r>
            <w:r w:rsidR="004E0A6A">
              <w:rPr>
                <w:color w:val="000000" w:themeColor="text1"/>
              </w:rPr>
            </w:r>
            <w:r w:rsidR="004E0A6A">
              <w:rPr>
                <w:color w:val="000000" w:themeColor="text1"/>
              </w:rPr>
              <w:fldChar w:fldCharType="separate"/>
            </w:r>
            <w:r w:rsidR="004E0A6A">
              <w:rPr>
                <w:noProof/>
                <w:color w:val="000000" w:themeColor="text1"/>
              </w:rPr>
              <w:t>Testy a proof-of-concepty zpracování dat</w:t>
            </w:r>
            <w:r w:rsidR="004E0A6A">
              <w:rPr>
                <w:color w:val="000000" w:themeColor="text1"/>
              </w:rPr>
              <w:fldChar w:fldCharType="end"/>
            </w:r>
          </w:p>
        </w:tc>
        <w:tc>
          <w:tcPr>
            <w:tcW w:w="1701" w:type="dxa"/>
          </w:tcPr>
          <w:p w14:paraId="3404A7E4" w14:textId="05D8E3AC" w:rsidR="00552B28" w:rsidRPr="00BB7E42" w:rsidRDefault="007D7A8A" w:rsidP="00EC4A6A">
            <w:pPr>
              <w:jc w:val="center"/>
            </w:pPr>
            <w:r>
              <w:rPr>
                <w:color w:val="000000" w:themeColor="text1"/>
              </w:rPr>
              <w:t>15</w:t>
            </w:r>
            <w:r w:rsidR="00EC4A6A" w:rsidRPr="00BB7E42">
              <w:t xml:space="preserve"> hod</w:t>
            </w:r>
            <w:r w:rsidR="00B968E4" w:rsidRPr="00BB7E42">
              <w:t>.</w:t>
            </w:r>
          </w:p>
        </w:tc>
        <w:tc>
          <w:tcPr>
            <w:tcW w:w="1701" w:type="dxa"/>
          </w:tcPr>
          <w:p w14:paraId="31A9937F" w14:textId="4B5FB236" w:rsidR="00552B28" w:rsidRPr="00BB7E42" w:rsidRDefault="00C47F3E" w:rsidP="00EC4A6A">
            <w:pPr>
              <w:jc w:val="center"/>
            </w:pPr>
            <w:r>
              <w:rPr>
                <w:color w:val="000000" w:themeColor="text1"/>
              </w:rPr>
              <w:t>90,91</w:t>
            </w:r>
          </w:p>
        </w:tc>
        <w:tc>
          <w:tcPr>
            <w:tcW w:w="1835" w:type="dxa"/>
          </w:tcPr>
          <w:p w14:paraId="518C356B" w14:textId="25AEE8B8" w:rsidR="00552B28" w:rsidRPr="00BB7E42" w:rsidRDefault="00C47F3E" w:rsidP="00EC4A6A">
            <w:pPr>
              <w:jc w:val="center"/>
            </w:pPr>
            <w:r>
              <w:rPr>
                <w:color w:val="000000" w:themeColor="text1"/>
              </w:rPr>
              <w:t>1 3</w:t>
            </w:r>
            <w:r w:rsidR="004A68C1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3,65</w:t>
            </w:r>
          </w:p>
        </w:tc>
      </w:tr>
      <w:tr w:rsidR="00D3358C" w:rsidRPr="00E37BC4" w14:paraId="24844C4C" w14:textId="77777777" w:rsidTr="007D7A8A">
        <w:tc>
          <w:tcPr>
            <w:tcW w:w="6865" w:type="dxa"/>
            <w:gridSpan w:val="3"/>
          </w:tcPr>
          <w:p w14:paraId="192C3475" w14:textId="36956D07" w:rsidR="00EC4A6A" w:rsidRPr="00E37BC4" w:rsidRDefault="00EC4A6A" w:rsidP="00EC4A6A">
            <w:pPr>
              <w:jc w:val="left"/>
            </w:pPr>
            <w:r w:rsidRPr="00E37BC4">
              <w:t>CELKOVÁ HO</w:t>
            </w:r>
            <w:r w:rsidR="0002409C" w:rsidRPr="00E37BC4">
              <w:t>DNO</w:t>
            </w:r>
            <w:r w:rsidRPr="00E37BC4">
              <w:t>TA SLUŽBY</w:t>
            </w:r>
          </w:p>
        </w:tc>
        <w:tc>
          <w:tcPr>
            <w:tcW w:w="1835" w:type="dxa"/>
          </w:tcPr>
          <w:p w14:paraId="4FE52333" w14:textId="19DB5824" w:rsidR="00EC4A6A" w:rsidRPr="00BB7E42" w:rsidRDefault="00C47F3E" w:rsidP="00954FE0">
            <w:pPr>
              <w:jc w:val="center"/>
            </w:pPr>
            <w:r>
              <w:rPr>
                <w:color w:val="000000" w:themeColor="text1"/>
              </w:rPr>
              <w:t>2 727,30</w:t>
            </w:r>
          </w:p>
        </w:tc>
      </w:tr>
    </w:tbl>
    <w:p w14:paraId="1D27023F" w14:textId="0A13531F" w:rsidR="00EC4A6A" w:rsidRDefault="00E4402B" w:rsidP="004D11E1">
      <w:pPr>
        <w:pStyle w:val="Nadpis1"/>
        <w:numPr>
          <w:ilvl w:val="0"/>
          <w:numId w:val="10"/>
        </w:numPr>
        <w:ind w:left="709" w:hanging="709"/>
      </w:pPr>
      <w:r>
        <w:t xml:space="preserve">Cena </w:t>
      </w:r>
      <w:r w:rsidR="00EC4A6A">
        <w:t xml:space="preserve">hrazená </w:t>
      </w:r>
      <w:r w:rsidR="00D6648E">
        <w:t>Příjemcem</w:t>
      </w:r>
      <w:r w:rsidR="007D33C3">
        <w:t xml:space="preserve"> a platební podmínky</w:t>
      </w:r>
    </w:p>
    <w:p w14:paraId="192D8D03" w14:textId="126CE0CD" w:rsidR="007D3772" w:rsidRPr="007D3772" w:rsidRDefault="007D3772" w:rsidP="007D3772"/>
    <w:p w14:paraId="057F78DD" w14:textId="1ABB0253" w:rsidR="00D6648E" w:rsidRDefault="00D6648E" w:rsidP="00D53ACD">
      <w:pPr>
        <w:pStyle w:val="Odstavecseseznamem"/>
        <w:numPr>
          <w:ilvl w:val="1"/>
          <w:numId w:val="10"/>
        </w:numPr>
        <w:ind w:left="709"/>
      </w:pPr>
      <w:r>
        <w:t>Každá služba má</w:t>
      </w:r>
      <w:r w:rsidR="00923508">
        <w:t xml:space="preserve"> Poskytovatelem</w:t>
      </w:r>
      <w:r>
        <w:t xml:space="preserve"> stanovenu </w:t>
      </w:r>
      <w:r w:rsidR="008768D7">
        <w:t xml:space="preserve">hodinovou </w:t>
      </w:r>
      <w:r w:rsidR="000F738E">
        <w:t>cenu</w:t>
      </w:r>
      <w:r w:rsidR="00BC40B2">
        <w:t>.</w:t>
      </w:r>
      <w:r w:rsidR="00E3631A">
        <w:t xml:space="preserve"> </w:t>
      </w:r>
    </w:p>
    <w:p w14:paraId="7DDF9306" w14:textId="77777777" w:rsidR="007D3772" w:rsidRDefault="007D3772" w:rsidP="007D3772">
      <w:pPr>
        <w:pStyle w:val="Odstavecseseznamem"/>
        <w:ind w:left="709"/>
      </w:pPr>
    </w:p>
    <w:p w14:paraId="63F4BDEF" w14:textId="32DA3591" w:rsidR="00EC4A6A" w:rsidRDefault="00D6648E" w:rsidP="00D53ACD">
      <w:pPr>
        <w:pStyle w:val="Odstavecseseznamem"/>
        <w:numPr>
          <w:ilvl w:val="1"/>
          <w:numId w:val="10"/>
        </w:numPr>
        <w:ind w:left="709"/>
      </w:pPr>
      <w:r>
        <w:t>Celková cena služby hrazená Příjemcem je stanovena s ohledem na definovanou časovou kapacitu sjednaných dílčích služeb viz kap. 2 této smlouvy následovně:</w:t>
      </w:r>
    </w:p>
    <w:p w14:paraId="2EDA787A" w14:textId="77777777" w:rsidR="00EC4A6A" w:rsidRDefault="00EC4A6A" w:rsidP="00EC4A6A"/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3463"/>
        <w:gridCol w:w="1701"/>
        <w:gridCol w:w="1701"/>
        <w:gridCol w:w="1835"/>
      </w:tblGrid>
      <w:tr w:rsidR="00D6648E" w:rsidRPr="00E37BC4" w14:paraId="3378B99F" w14:textId="77777777" w:rsidTr="00C47F3E">
        <w:tc>
          <w:tcPr>
            <w:tcW w:w="3463" w:type="dxa"/>
            <w:vAlign w:val="center"/>
          </w:tcPr>
          <w:p w14:paraId="74658E37" w14:textId="77777777" w:rsidR="00D6648E" w:rsidRPr="00E37BC4" w:rsidRDefault="00D6648E" w:rsidP="00F71156">
            <w:pPr>
              <w:jc w:val="center"/>
            </w:pPr>
            <w:r w:rsidRPr="00E37BC4">
              <w:t>Služba</w:t>
            </w:r>
          </w:p>
        </w:tc>
        <w:tc>
          <w:tcPr>
            <w:tcW w:w="1701" w:type="dxa"/>
            <w:vAlign w:val="center"/>
          </w:tcPr>
          <w:p w14:paraId="770DBD9E" w14:textId="77777777" w:rsidR="00D6648E" w:rsidRPr="003017D0" w:rsidRDefault="00D6648E" w:rsidP="00F71156">
            <w:pPr>
              <w:jc w:val="center"/>
            </w:pPr>
            <w:r w:rsidRPr="003017D0">
              <w:t>Sjednaná časová kapacita</w:t>
            </w:r>
          </w:p>
        </w:tc>
        <w:tc>
          <w:tcPr>
            <w:tcW w:w="1701" w:type="dxa"/>
            <w:vAlign w:val="center"/>
          </w:tcPr>
          <w:p w14:paraId="65304BA9" w14:textId="4080E4C8" w:rsidR="00D6648E" w:rsidRPr="00E37BC4" w:rsidRDefault="00D6648E" w:rsidP="00F71156">
            <w:pPr>
              <w:jc w:val="center"/>
            </w:pPr>
            <w:r w:rsidRPr="00E37BC4">
              <w:t xml:space="preserve">Hodinová </w:t>
            </w:r>
            <w:r w:rsidR="00AF533A" w:rsidRPr="00E37BC4">
              <w:t xml:space="preserve">cena </w:t>
            </w:r>
            <w:r w:rsidR="00401139" w:rsidRPr="00E37BC4">
              <w:t xml:space="preserve">hrazená Příjemcem </w:t>
            </w:r>
            <w:r w:rsidR="00B9559C" w:rsidRPr="00E37BC4">
              <w:t>[EUR]</w:t>
            </w:r>
          </w:p>
        </w:tc>
        <w:tc>
          <w:tcPr>
            <w:tcW w:w="1835" w:type="dxa"/>
            <w:vAlign w:val="center"/>
          </w:tcPr>
          <w:p w14:paraId="08D37694" w14:textId="10669345" w:rsidR="00D6648E" w:rsidRPr="00E37BC4" w:rsidRDefault="008768D7" w:rsidP="00F71156">
            <w:pPr>
              <w:jc w:val="center"/>
            </w:pPr>
            <w:r w:rsidRPr="00E37BC4">
              <w:t>Cena</w:t>
            </w:r>
            <w:r w:rsidR="00D6648E" w:rsidRPr="00E37BC4">
              <w:t xml:space="preserve"> </w:t>
            </w:r>
            <w:r w:rsidR="008B5C4F" w:rsidRPr="00E37BC4">
              <w:t>hrazená Příjemcem</w:t>
            </w:r>
            <w:r w:rsidR="00D6648E" w:rsidRPr="00E37BC4">
              <w:t xml:space="preserve"> </w:t>
            </w:r>
            <w:r w:rsidR="00B9559C" w:rsidRPr="00E37BC4">
              <w:t>[EUR]</w:t>
            </w:r>
          </w:p>
        </w:tc>
      </w:tr>
      <w:tr w:rsidR="00D6648E" w:rsidRPr="00E37BC4" w14:paraId="34C7CF4B" w14:textId="77777777" w:rsidTr="00C47F3E">
        <w:tc>
          <w:tcPr>
            <w:tcW w:w="3463" w:type="dxa"/>
          </w:tcPr>
          <w:p w14:paraId="3975E8E5" w14:textId="612AC003" w:rsidR="00D6648E" w:rsidRPr="00E37BC4" w:rsidRDefault="00D6648E" w:rsidP="00B50C17">
            <w:r w:rsidRPr="00E37BC4">
              <w:t xml:space="preserve">Ad. 2.1. </w:t>
            </w:r>
            <w:r w:rsidR="00C47F3E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oradenství k analýze dat, modelování, simulaci, ML a AI zpracování"/>
                  </w:textInput>
                </w:ffData>
              </w:fldChar>
            </w:r>
            <w:r w:rsidR="00C47F3E">
              <w:rPr>
                <w:color w:val="000000" w:themeColor="text1"/>
              </w:rPr>
              <w:instrText xml:space="preserve"> FORMTEXT </w:instrText>
            </w:r>
            <w:r w:rsidR="00C47F3E">
              <w:rPr>
                <w:color w:val="000000" w:themeColor="text1"/>
              </w:rPr>
            </w:r>
            <w:r w:rsidR="00C47F3E">
              <w:rPr>
                <w:color w:val="000000" w:themeColor="text1"/>
              </w:rPr>
              <w:fldChar w:fldCharType="separate"/>
            </w:r>
            <w:r w:rsidR="00C47F3E">
              <w:rPr>
                <w:noProof/>
                <w:color w:val="000000" w:themeColor="text1"/>
              </w:rPr>
              <w:t>Poradenství k analýze dat, modelování, simulaci, ML a AI zpracování</w:t>
            </w:r>
            <w:r w:rsidR="00C47F3E">
              <w:rPr>
                <w:color w:val="000000" w:themeColor="text1"/>
              </w:rPr>
              <w:fldChar w:fldCharType="end"/>
            </w:r>
          </w:p>
        </w:tc>
        <w:tc>
          <w:tcPr>
            <w:tcW w:w="1701" w:type="dxa"/>
          </w:tcPr>
          <w:p w14:paraId="7B7474C0" w14:textId="64486E18" w:rsidR="00D6648E" w:rsidRPr="003017D0" w:rsidRDefault="00C47F3E" w:rsidP="00B50C17">
            <w:pPr>
              <w:jc w:val="center"/>
            </w:pPr>
            <w:r>
              <w:rPr>
                <w:color w:val="000000" w:themeColor="text1"/>
              </w:rPr>
              <w:t>15</w:t>
            </w:r>
            <w:r w:rsidR="00D6648E" w:rsidRPr="00E37BC4">
              <w:t xml:space="preserve"> hod</w:t>
            </w:r>
            <w:r w:rsidR="009176E6" w:rsidRPr="00E37BC4">
              <w:t>.</w:t>
            </w:r>
          </w:p>
        </w:tc>
        <w:tc>
          <w:tcPr>
            <w:tcW w:w="1701" w:type="dxa"/>
          </w:tcPr>
          <w:p w14:paraId="3DAFE89B" w14:textId="24A11F13" w:rsidR="00D6648E" w:rsidRPr="00E37BC4" w:rsidRDefault="00C47F3E" w:rsidP="00B50C17">
            <w:pPr>
              <w:jc w:val="center"/>
            </w:pPr>
            <w:r>
              <w:rPr>
                <w:color w:val="000000" w:themeColor="text1"/>
              </w:rPr>
              <w:t>0,-</w:t>
            </w:r>
          </w:p>
        </w:tc>
        <w:tc>
          <w:tcPr>
            <w:tcW w:w="1835" w:type="dxa"/>
          </w:tcPr>
          <w:p w14:paraId="207B49B8" w14:textId="24A01492" w:rsidR="00D6648E" w:rsidRPr="00E37BC4" w:rsidRDefault="00C47F3E" w:rsidP="00B50C17">
            <w:pPr>
              <w:jc w:val="center"/>
            </w:pPr>
            <w:r>
              <w:rPr>
                <w:color w:val="000000" w:themeColor="text1"/>
              </w:rPr>
              <w:t>0,-</w:t>
            </w:r>
          </w:p>
        </w:tc>
      </w:tr>
      <w:tr w:rsidR="00D6648E" w:rsidRPr="00E37BC4" w14:paraId="748B41F5" w14:textId="77777777" w:rsidTr="00C47F3E">
        <w:tc>
          <w:tcPr>
            <w:tcW w:w="3463" w:type="dxa"/>
          </w:tcPr>
          <w:p w14:paraId="7068339B" w14:textId="1FD26F92" w:rsidR="00D6648E" w:rsidRPr="00BB7E42" w:rsidRDefault="00D6648E" w:rsidP="00B50C17">
            <w:r w:rsidRPr="00BB7E42">
              <w:t xml:space="preserve">Ad 2.2. </w:t>
            </w:r>
            <w:r w:rsidR="00C47F3E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sty a proof-of-concepty zpracování dat"/>
                  </w:textInput>
                </w:ffData>
              </w:fldChar>
            </w:r>
            <w:r w:rsidR="00C47F3E">
              <w:rPr>
                <w:color w:val="000000" w:themeColor="text1"/>
              </w:rPr>
              <w:instrText xml:space="preserve"> FORMTEXT </w:instrText>
            </w:r>
            <w:r w:rsidR="00C47F3E">
              <w:rPr>
                <w:color w:val="000000" w:themeColor="text1"/>
              </w:rPr>
            </w:r>
            <w:r w:rsidR="00C47F3E">
              <w:rPr>
                <w:color w:val="000000" w:themeColor="text1"/>
              </w:rPr>
              <w:fldChar w:fldCharType="separate"/>
            </w:r>
            <w:r w:rsidR="00C47F3E">
              <w:rPr>
                <w:noProof/>
                <w:color w:val="000000" w:themeColor="text1"/>
              </w:rPr>
              <w:t>Testy a proof-of-concepty zpracování dat</w:t>
            </w:r>
            <w:r w:rsidR="00C47F3E">
              <w:rPr>
                <w:color w:val="000000" w:themeColor="text1"/>
              </w:rPr>
              <w:fldChar w:fldCharType="end"/>
            </w:r>
          </w:p>
        </w:tc>
        <w:tc>
          <w:tcPr>
            <w:tcW w:w="1701" w:type="dxa"/>
          </w:tcPr>
          <w:p w14:paraId="6890A676" w14:textId="4F4EC838" w:rsidR="00D6648E" w:rsidRPr="00BB7E42" w:rsidRDefault="00C47F3E" w:rsidP="00B50C17">
            <w:pPr>
              <w:jc w:val="center"/>
            </w:pPr>
            <w:r>
              <w:rPr>
                <w:color w:val="000000" w:themeColor="text1"/>
              </w:rPr>
              <w:t xml:space="preserve">15 </w:t>
            </w:r>
            <w:r w:rsidR="00D6648E" w:rsidRPr="00BB7E42">
              <w:t>hod</w:t>
            </w:r>
            <w:r w:rsidR="009176E6" w:rsidRPr="00BB7E42">
              <w:t>.</w:t>
            </w:r>
          </w:p>
        </w:tc>
        <w:tc>
          <w:tcPr>
            <w:tcW w:w="1701" w:type="dxa"/>
          </w:tcPr>
          <w:p w14:paraId="104EDEF4" w14:textId="64E14F07" w:rsidR="00D6648E" w:rsidRPr="00E37BC4" w:rsidRDefault="00C47F3E" w:rsidP="00B50C17">
            <w:pPr>
              <w:jc w:val="center"/>
            </w:pPr>
            <w:r>
              <w:rPr>
                <w:color w:val="000000" w:themeColor="text1"/>
              </w:rPr>
              <w:t>0,-</w:t>
            </w:r>
          </w:p>
        </w:tc>
        <w:tc>
          <w:tcPr>
            <w:tcW w:w="1835" w:type="dxa"/>
          </w:tcPr>
          <w:p w14:paraId="3CCBE133" w14:textId="5639F659" w:rsidR="00D6648E" w:rsidRPr="00E37BC4" w:rsidRDefault="00C47F3E" w:rsidP="00B50C17">
            <w:pPr>
              <w:jc w:val="center"/>
            </w:pPr>
            <w:r>
              <w:rPr>
                <w:color w:val="000000" w:themeColor="text1"/>
              </w:rPr>
              <w:t>0,-</w:t>
            </w:r>
          </w:p>
        </w:tc>
      </w:tr>
      <w:tr w:rsidR="00D6648E" w:rsidRPr="00E37BC4" w14:paraId="3A74612A" w14:textId="77777777" w:rsidTr="00C47F3E">
        <w:tc>
          <w:tcPr>
            <w:tcW w:w="6865" w:type="dxa"/>
            <w:gridSpan w:val="3"/>
          </w:tcPr>
          <w:p w14:paraId="0F18DFC0" w14:textId="1D9CA0A3" w:rsidR="00D6648E" w:rsidRPr="00E37BC4" w:rsidRDefault="00D6648E" w:rsidP="00B50C17">
            <w:pPr>
              <w:jc w:val="left"/>
            </w:pPr>
            <w:r w:rsidRPr="00E37BC4">
              <w:t xml:space="preserve">CELKOVÁ </w:t>
            </w:r>
            <w:r w:rsidR="008768D7" w:rsidRPr="00E37BC4">
              <w:t xml:space="preserve">CENA </w:t>
            </w:r>
            <w:r w:rsidRPr="00E37BC4">
              <w:t>SLUŽBY</w:t>
            </w:r>
            <w:r w:rsidR="008768D7" w:rsidRPr="00E37BC4">
              <w:t xml:space="preserve"> HRAZENÁ PŘÍJEMCEM</w:t>
            </w:r>
          </w:p>
        </w:tc>
        <w:tc>
          <w:tcPr>
            <w:tcW w:w="1835" w:type="dxa"/>
          </w:tcPr>
          <w:p w14:paraId="484C8418" w14:textId="4AB5055B" w:rsidR="00D6648E" w:rsidRPr="00BB7E42" w:rsidRDefault="00C47F3E" w:rsidP="00762511">
            <w:pPr>
              <w:jc w:val="center"/>
            </w:pPr>
            <w:r>
              <w:rPr>
                <w:color w:val="000000" w:themeColor="text1"/>
              </w:rPr>
              <w:t>0,-</w:t>
            </w:r>
          </w:p>
        </w:tc>
      </w:tr>
    </w:tbl>
    <w:p w14:paraId="3C8A124D" w14:textId="77777777" w:rsidR="001B1E6B" w:rsidRPr="001B1E6B" w:rsidRDefault="001B1E6B" w:rsidP="001B1E6B"/>
    <w:p w14:paraId="5BA9B36A" w14:textId="60164EBB" w:rsidR="007D33C3" w:rsidRPr="00762511" w:rsidRDefault="001B1E6B" w:rsidP="00AE4F93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/>
        <w:rPr>
          <w:color w:val="000000" w:themeColor="text1"/>
        </w:rPr>
      </w:pPr>
      <w:r w:rsidRPr="00762511">
        <w:rPr>
          <w:color w:val="000000" w:themeColor="text1"/>
        </w:rPr>
        <w:t xml:space="preserve">Příjemce se zavazuje uhradit Poskytovateli celkovou cenu služby poskytnuté dle této smlouvy ve </w:t>
      </w:r>
      <w:proofErr w:type="spellStart"/>
      <w:r w:rsidRPr="00762511">
        <w:rPr>
          <w:color w:val="000000" w:themeColor="text1"/>
        </w:rPr>
        <w:t>výši</w:t>
      </w:r>
      <w:proofErr w:type="spellEnd"/>
      <w:r w:rsidRPr="00762511">
        <w:rPr>
          <w:color w:val="000000" w:themeColor="text1"/>
        </w:rPr>
        <w:t xml:space="preserve"> </w:t>
      </w:r>
      <w:r w:rsidR="00C47F3E" w:rsidRPr="00C47F3E">
        <w:rPr>
          <w:b/>
          <w:bCs/>
          <w:color w:val="000000" w:themeColor="text1"/>
        </w:rPr>
        <w:t>0,-</w:t>
      </w:r>
      <w:r w:rsidR="00D3358C" w:rsidRPr="00C47F3E">
        <w:rPr>
          <w:b/>
          <w:bCs/>
        </w:rPr>
        <w:t xml:space="preserve"> </w:t>
      </w:r>
      <w:r w:rsidRPr="00C47F3E">
        <w:rPr>
          <w:b/>
          <w:bCs/>
        </w:rPr>
        <w:t>EUR</w:t>
      </w:r>
      <w:r w:rsidRPr="00762511">
        <w:rPr>
          <w:color w:val="FF0000"/>
        </w:rPr>
        <w:t xml:space="preserve"> </w:t>
      </w:r>
      <w:r w:rsidRPr="00762511">
        <w:rPr>
          <w:color w:val="000000" w:themeColor="text1"/>
        </w:rPr>
        <w:t xml:space="preserve">bez DPH. </w:t>
      </w:r>
      <w:r w:rsidR="00A056FF" w:rsidRPr="00762511">
        <w:rPr>
          <w:color w:val="000000" w:themeColor="text1"/>
        </w:rPr>
        <w:t>DPH činí 21 % a s</w:t>
      </w:r>
      <w:r w:rsidR="00E50355" w:rsidRPr="00762511">
        <w:rPr>
          <w:color w:val="000000" w:themeColor="text1"/>
        </w:rPr>
        <w:t xml:space="preserve"> ohledem na ustanovení § 4 odst. 1 písm. a) bod 2. </w:t>
      </w:r>
      <w:r w:rsidR="00351C16" w:rsidRPr="00762511">
        <w:rPr>
          <w:color w:val="000000" w:themeColor="text1"/>
        </w:rPr>
        <w:t xml:space="preserve">a § 36 odst. 1 </w:t>
      </w:r>
      <w:r w:rsidR="00E50355" w:rsidRPr="00762511">
        <w:rPr>
          <w:color w:val="000000" w:themeColor="text1"/>
        </w:rPr>
        <w:t>zákona č. 235/2004 Sb., o dani z přidané hodnoty, ve znění pozdějších předpisů</w:t>
      </w:r>
      <w:r w:rsidR="003017D0" w:rsidRPr="00762511">
        <w:rPr>
          <w:color w:val="000000" w:themeColor="text1"/>
        </w:rPr>
        <w:t>,</w:t>
      </w:r>
      <w:r w:rsidR="00351C16" w:rsidRPr="00762511">
        <w:rPr>
          <w:color w:val="000000" w:themeColor="text1"/>
        </w:rPr>
        <w:t xml:space="preserve"> </w:t>
      </w:r>
      <w:r w:rsidR="00A056FF" w:rsidRPr="00762511">
        <w:rPr>
          <w:b/>
          <w:bCs/>
          <w:color w:val="000000" w:themeColor="text1"/>
        </w:rPr>
        <w:t xml:space="preserve">základem pro výpočet daně </w:t>
      </w:r>
      <w:r w:rsidR="00351C16" w:rsidRPr="00762511">
        <w:rPr>
          <w:b/>
          <w:bCs/>
          <w:color w:val="000000" w:themeColor="text1"/>
        </w:rPr>
        <w:t xml:space="preserve">z přidané hodnoty </w:t>
      </w:r>
      <w:r w:rsidR="00A056FF" w:rsidRPr="00762511">
        <w:rPr>
          <w:b/>
          <w:bCs/>
          <w:color w:val="000000" w:themeColor="text1"/>
        </w:rPr>
        <w:t xml:space="preserve">je celková </w:t>
      </w:r>
      <w:r w:rsidR="00351C16" w:rsidRPr="00762511">
        <w:rPr>
          <w:b/>
          <w:bCs/>
          <w:color w:val="000000" w:themeColor="text1"/>
        </w:rPr>
        <w:t>hodnoty služby dle čl. 3 této smlouvy</w:t>
      </w:r>
      <w:r w:rsidR="00351C16" w:rsidRPr="00762511">
        <w:rPr>
          <w:color w:val="000000" w:themeColor="text1"/>
        </w:rPr>
        <w:t>.</w:t>
      </w:r>
      <w:r w:rsidR="00EA3981">
        <w:rPr>
          <w:color w:val="000000" w:themeColor="text1"/>
        </w:rPr>
        <w:t xml:space="preserve"> DPH tak činí </w:t>
      </w:r>
      <w:r w:rsidR="00E14635" w:rsidRPr="00E14635">
        <w:rPr>
          <w:b/>
          <w:bCs/>
          <w:color w:val="000000" w:themeColor="text1"/>
        </w:rPr>
        <w:t>572,73</w:t>
      </w:r>
      <w:r w:rsidR="00EA3981" w:rsidRPr="00E14635">
        <w:rPr>
          <w:b/>
          <w:bCs/>
          <w:color w:val="000000" w:themeColor="text1"/>
        </w:rPr>
        <w:t xml:space="preserve"> EUR</w:t>
      </w:r>
      <w:r w:rsidR="00EA3981">
        <w:rPr>
          <w:color w:val="000000" w:themeColor="text1"/>
        </w:rPr>
        <w:t>.</w:t>
      </w:r>
      <w:r w:rsidR="00351C16" w:rsidRPr="00762511">
        <w:rPr>
          <w:color w:val="000000" w:themeColor="text1"/>
        </w:rPr>
        <w:t xml:space="preserve"> </w:t>
      </w:r>
      <w:r w:rsidR="00AE4F93">
        <w:rPr>
          <w:color w:val="000000" w:themeColor="text1"/>
        </w:rPr>
        <w:t xml:space="preserve">Tím není dotčeno ustanovení čl. 5 odst. </w:t>
      </w:r>
      <w:r w:rsidR="00003A16">
        <w:rPr>
          <w:color w:val="000000" w:themeColor="text1"/>
        </w:rPr>
        <w:t>5</w:t>
      </w:r>
      <w:r w:rsidR="00AE4F93">
        <w:rPr>
          <w:color w:val="000000" w:themeColor="text1"/>
        </w:rPr>
        <w:t xml:space="preserve"> smlouvy. </w:t>
      </w:r>
    </w:p>
    <w:p w14:paraId="0D46FDD7" w14:textId="77777777" w:rsidR="007D3772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00"/>
        <w:ind w:left="709"/>
        <w:rPr>
          <w:color w:val="000000" w:themeColor="text1"/>
        </w:rPr>
      </w:pPr>
    </w:p>
    <w:p w14:paraId="497B88E0" w14:textId="06985E34" w:rsidR="00F94082" w:rsidRDefault="007D33C3" w:rsidP="00F9408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240"/>
        <w:ind w:left="709" w:hanging="709"/>
        <w:rPr>
          <w:color w:val="000000" w:themeColor="text1"/>
        </w:rPr>
      </w:pPr>
      <w:r>
        <w:rPr>
          <w:color w:val="000000" w:themeColor="text1"/>
        </w:rPr>
        <w:t xml:space="preserve">Úhrada </w:t>
      </w:r>
      <w:r w:rsidR="00EA3981">
        <w:rPr>
          <w:color w:val="000000" w:themeColor="text1"/>
        </w:rPr>
        <w:t xml:space="preserve">ceny služby vč. DPH </w:t>
      </w:r>
      <w:r>
        <w:rPr>
          <w:color w:val="000000" w:themeColor="text1"/>
        </w:rPr>
        <w:t xml:space="preserve">bude provedena </w:t>
      </w:r>
      <w:r w:rsidR="001B1E6B" w:rsidRPr="007D33C3">
        <w:rPr>
          <w:color w:val="000000" w:themeColor="text1"/>
        </w:rPr>
        <w:t xml:space="preserve">na základě daňového dokladu – faktury vystavené Poskytovatelem po poskytnutí </w:t>
      </w:r>
      <w:r w:rsidR="007C698B">
        <w:rPr>
          <w:color w:val="000000" w:themeColor="text1"/>
        </w:rPr>
        <w:t xml:space="preserve">a ukončení </w:t>
      </w:r>
      <w:r w:rsidR="001B1E6B" w:rsidRPr="007D33C3">
        <w:rPr>
          <w:color w:val="000000" w:themeColor="text1"/>
        </w:rPr>
        <w:t xml:space="preserve">služeb. Za datum </w:t>
      </w:r>
      <w:r w:rsidR="007C698B">
        <w:rPr>
          <w:color w:val="000000" w:themeColor="text1"/>
        </w:rPr>
        <w:t>ukončení</w:t>
      </w:r>
      <w:r w:rsidR="001B1E6B" w:rsidRPr="007D33C3">
        <w:rPr>
          <w:color w:val="000000" w:themeColor="text1"/>
        </w:rPr>
        <w:t xml:space="preserve"> služeb se rozumí datum podpisu Předávacího protokolu ke službám poskytnutým dle této Smlouvy. Den podpisu Předávacího protokolu oběma smluvními stranami je dnem uskutečnění zdanitelného plnění pro účely fakturace.</w:t>
      </w:r>
      <w:r w:rsidR="007C698B">
        <w:rPr>
          <w:color w:val="000000" w:themeColor="text1"/>
        </w:rPr>
        <w:t xml:space="preserve"> Poskytovatel je oprávněn fakturovat dílčí plnění dle této smlouvy vždy po dokončení a předání dílčích plnění viz čl. 2. této smlouvy.</w:t>
      </w:r>
    </w:p>
    <w:p w14:paraId="1FF9E985" w14:textId="77777777" w:rsidR="00F94082" w:rsidRPr="00F94082" w:rsidRDefault="00F94082" w:rsidP="00F94082">
      <w:pPr>
        <w:pStyle w:val="Odstavecseseznamem"/>
        <w:rPr>
          <w:color w:val="000000" w:themeColor="text1"/>
        </w:rPr>
      </w:pPr>
    </w:p>
    <w:p w14:paraId="3E1609D0" w14:textId="5ACFD5AC" w:rsidR="002223D8" w:rsidRDefault="002223D8" w:rsidP="00270487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709" w:hanging="709"/>
        <w:rPr>
          <w:color w:val="000000" w:themeColor="text1"/>
        </w:rPr>
      </w:pPr>
      <w:r w:rsidRPr="002223D8">
        <w:rPr>
          <w:color w:val="000000" w:themeColor="text1"/>
        </w:rPr>
        <w:t xml:space="preserve">Faktury jsou splatné ve lhůtě 14 dnů ode dne doručení faktury Příjemci, a to na účet Poskytovatele uvedený na faktuře. </w:t>
      </w:r>
    </w:p>
    <w:p w14:paraId="17EA4000" w14:textId="46DED941" w:rsidR="007D3772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200"/>
        <w:ind w:left="709"/>
        <w:rPr>
          <w:color w:val="000000" w:themeColor="text1"/>
        </w:rPr>
      </w:pPr>
    </w:p>
    <w:p w14:paraId="13DE89FE" w14:textId="51F689CB" w:rsidR="007D33C3" w:rsidRDefault="00402054" w:rsidP="006B6423">
      <w:pPr>
        <w:pStyle w:val="Nadpis1"/>
        <w:numPr>
          <w:ilvl w:val="0"/>
          <w:numId w:val="10"/>
        </w:numPr>
        <w:ind w:left="709" w:hanging="709"/>
      </w:pPr>
      <w:r>
        <w:lastRenderedPageBreak/>
        <w:t xml:space="preserve">Výše </w:t>
      </w:r>
      <w:r w:rsidR="004802FB">
        <w:t>veřejných prostředků a v</w:t>
      </w:r>
      <w:r w:rsidR="007D33C3" w:rsidRPr="00DC542A">
        <w:t>eřejná podpora</w:t>
      </w:r>
    </w:p>
    <w:p w14:paraId="4C93BD4C" w14:textId="1DE636EE" w:rsidR="007D3772" w:rsidRPr="007D3772" w:rsidRDefault="007D3772" w:rsidP="007D3772"/>
    <w:p w14:paraId="5C71136E" w14:textId="4FB0ACF2" w:rsidR="00402054" w:rsidRDefault="00402054" w:rsidP="006B6423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 w:hanging="709"/>
        <w:rPr>
          <w:color w:val="000000"/>
        </w:rPr>
      </w:pPr>
      <w:r>
        <w:rPr>
          <w:color w:val="000000"/>
        </w:rPr>
        <w:t>Výše veřejných prostředků j</w:t>
      </w:r>
      <w:r w:rsidR="00401139">
        <w:rPr>
          <w:color w:val="000000"/>
        </w:rPr>
        <w:t>e</w:t>
      </w:r>
      <w:r>
        <w:rPr>
          <w:color w:val="000000"/>
        </w:rPr>
        <w:t xml:space="preserve"> definován</w:t>
      </w:r>
      <w:r w:rsidR="00401139">
        <w:rPr>
          <w:color w:val="000000"/>
        </w:rPr>
        <w:t>a</w:t>
      </w:r>
      <w:r>
        <w:rPr>
          <w:color w:val="000000"/>
        </w:rPr>
        <w:t xml:space="preserve"> jako f</w:t>
      </w:r>
      <w:r w:rsidR="009307FB">
        <w:rPr>
          <w:color w:val="000000"/>
        </w:rPr>
        <w:t>inanční prostředky poskytnuté z veřejných zdrojů na úhradu hodnoty služeb</w:t>
      </w:r>
      <w:r w:rsidR="00EC7437">
        <w:rPr>
          <w:color w:val="000000"/>
        </w:rPr>
        <w:t xml:space="preserve"> </w:t>
      </w:r>
      <w:r w:rsidR="008B5C4F">
        <w:rPr>
          <w:color w:val="000000"/>
        </w:rPr>
        <w:t xml:space="preserve">viz </w:t>
      </w:r>
      <w:r w:rsidR="00F56921">
        <w:rPr>
          <w:color w:val="000000"/>
        </w:rPr>
        <w:t>čl</w:t>
      </w:r>
      <w:r w:rsidR="008B5C4F">
        <w:rPr>
          <w:color w:val="000000"/>
        </w:rPr>
        <w:t>. 3 této smlouvy</w:t>
      </w:r>
      <w:r w:rsidR="002E40A5">
        <w:rPr>
          <w:color w:val="000000"/>
        </w:rPr>
        <w:t>.</w:t>
      </w:r>
      <w:r w:rsidR="008B5C4F">
        <w:rPr>
          <w:color w:val="000000"/>
        </w:rPr>
        <w:t xml:space="preserve"> </w:t>
      </w:r>
      <w:r w:rsidR="002E40A5">
        <w:rPr>
          <w:color w:val="000000"/>
        </w:rPr>
        <w:t xml:space="preserve">Jedná se </w:t>
      </w:r>
      <w:r w:rsidR="00EC0E2B">
        <w:rPr>
          <w:color w:val="000000"/>
        </w:rPr>
        <w:t>současně</w:t>
      </w:r>
      <w:r w:rsidR="002E40A5">
        <w:rPr>
          <w:color w:val="000000"/>
        </w:rPr>
        <w:t xml:space="preserve"> o rozdíl mezi </w:t>
      </w:r>
      <w:r w:rsidR="00CD26C8">
        <w:rPr>
          <w:color w:val="000000"/>
        </w:rPr>
        <w:t xml:space="preserve">Celkovou hodnotou </w:t>
      </w:r>
      <w:r w:rsidR="002E40A5">
        <w:rPr>
          <w:color w:val="000000"/>
        </w:rPr>
        <w:t xml:space="preserve">služby a Celkovou cenou hrazenou Příjemcem. </w:t>
      </w:r>
    </w:p>
    <w:p w14:paraId="4376C4F2" w14:textId="77777777" w:rsidR="007D3772" w:rsidRPr="00402054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/>
        <w:rPr>
          <w:color w:val="000000"/>
        </w:rPr>
      </w:pPr>
    </w:p>
    <w:p w14:paraId="1434A7C4" w14:textId="7AA837FF" w:rsidR="00421F05" w:rsidRDefault="001D2DD2" w:rsidP="007D377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 w:hanging="709"/>
        <w:rPr>
          <w:color w:val="000000"/>
        </w:rPr>
      </w:pPr>
      <w:r>
        <w:rPr>
          <w:color w:val="000000"/>
        </w:rPr>
        <w:t>Výše v</w:t>
      </w:r>
      <w:r w:rsidR="00401139">
        <w:rPr>
          <w:color w:val="000000"/>
        </w:rPr>
        <w:t>eřejn</w:t>
      </w:r>
      <w:r>
        <w:rPr>
          <w:color w:val="000000"/>
        </w:rPr>
        <w:t>ých</w:t>
      </w:r>
      <w:r w:rsidR="00401139">
        <w:rPr>
          <w:color w:val="000000"/>
        </w:rPr>
        <w:t xml:space="preserve"> prostředk</w:t>
      </w:r>
      <w:r>
        <w:rPr>
          <w:color w:val="000000"/>
        </w:rPr>
        <w:t>ů</w:t>
      </w:r>
      <w:r w:rsidR="006124C3">
        <w:rPr>
          <w:color w:val="000000"/>
        </w:rPr>
        <w:t xml:space="preserve"> viz čl. 5.1. </w:t>
      </w:r>
      <w:r w:rsidR="006124C3" w:rsidRPr="009307FB">
        <w:rPr>
          <w:color w:val="000000"/>
        </w:rPr>
        <w:t>poskyt</w:t>
      </w:r>
      <w:r w:rsidR="006124C3">
        <w:rPr>
          <w:color w:val="000000"/>
        </w:rPr>
        <w:t>nut</w:t>
      </w:r>
      <w:r w:rsidR="00B06EFA">
        <w:rPr>
          <w:color w:val="000000"/>
        </w:rPr>
        <w:t>ých</w:t>
      </w:r>
      <w:r w:rsidR="006124C3">
        <w:rPr>
          <w:color w:val="000000"/>
        </w:rPr>
        <w:t xml:space="preserve"> </w:t>
      </w:r>
      <w:r w:rsidR="006124C3" w:rsidRPr="009307FB">
        <w:rPr>
          <w:color w:val="000000"/>
        </w:rPr>
        <w:t>malým a středním podnikům</w:t>
      </w:r>
      <w:r w:rsidR="006124C3">
        <w:rPr>
          <w:rStyle w:val="Znakapoznpodarou"/>
          <w:color w:val="000000"/>
        </w:rPr>
        <w:footnoteReference w:id="2"/>
      </w:r>
      <w:r w:rsidR="006124C3" w:rsidRPr="009307FB">
        <w:rPr>
          <w:color w:val="000000"/>
        </w:rPr>
        <w:t xml:space="preserve"> </w:t>
      </w:r>
      <w:r w:rsidR="00D46CD2">
        <w:rPr>
          <w:color w:val="000000"/>
        </w:rPr>
        <w:t xml:space="preserve">a </w:t>
      </w:r>
      <w:r w:rsidR="006124C3" w:rsidRPr="009307FB">
        <w:rPr>
          <w:color w:val="000000"/>
        </w:rPr>
        <w:t xml:space="preserve">tzv. </w:t>
      </w:r>
      <w:proofErr w:type="spellStart"/>
      <w:r w:rsidR="006124C3" w:rsidRPr="009307FB">
        <w:rPr>
          <w:color w:val="000000"/>
        </w:rPr>
        <w:t>small</w:t>
      </w:r>
      <w:proofErr w:type="spellEnd"/>
      <w:r w:rsidR="006124C3" w:rsidRPr="009307FB">
        <w:rPr>
          <w:color w:val="000000"/>
        </w:rPr>
        <w:t xml:space="preserve"> </w:t>
      </w:r>
      <w:proofErr w:type="spellStart"/>
      <w:r w:rsidR="006124C3" w:rsidRPr="009307FB">
        <w:rPr>
          <w:color w:val="000000"/>
        </w:rPr>
        <w:t>mid-caps</w:t>
      </w:r>
      <w:proofErr w:type="spellEnd"/>
      <w:r w:rsidR="006124C3">
        <w:rPr>
          <w:rStyle w:val="Znakapoznpodarou"/>
          <w:color w:val="000000"/>
        </w:rPr>
        <w:footnoteReference w:id="3"/>
      </w:r>
      <w:r w:rsidR="006124C3">
        <w:rPr>
          <w:color w:val="000000"/>
        </w:rPr>
        <w:t xml:space="preserve"> a veřejným institucím, pokud se </w:t>
      </w:r>
      <w:r w:rsidR="001B1457">
        <w:rPr>
          <w:color w:val="000000"/>
        </w:rPr>
        <w:t>v</w:t>
      </w:r>
      <w:r w:rsidR="00944F52">
        <w:rPr>
          <w:color w:val="000000"/>
        </w:rPr>
        <w:t> </w:t>
      </w:r>
      <w:r w:rsidR="001B1457">
        <w:rPr>
          <w:color w:val="000000"/>
        </w:rPr>
        <w:t xml:space="preserve">jejich případě </w:t>
      </w:r>
      <w:r w:rsidR="006124C3">
        <w:rPr>
          <w:color w:val="000000"/>
        </w:rPr>
        <w:t>jedná o hospodářskou činnost, j</w:t>
      </w:r>
      <w:r w:rsidR="00BE067A">
        <w:rPr>
          <w:color w:val="000000"/>
        </w:rPr>
        <w:t>e</w:t>
      </w:r>
      <w:r w:rsidR="006124C3">
        <w:rPr>
          <w:color w:val="000000"/>
        </w:rPr>
        <w:t xml:space="preserve"> považován</w:t>
      </w:r>
      <w:r w:rsidR="00BE067A">
        <w:rPr>
          <w:color w:val="000000"/>
        </w:rPr>
        <w:t>a</w:t>
      </w:r>
      <w:r w:rsidR="006124C3">
        <w:rPr>
          <w:color w:val="000000"/>
        </w:rPr>
        <w:t xml:space="preserve"> </w:t>
      </w:r>
      <w:r w:rsidR="00AF1832">
        <w:rPr>
          <w:color w:val="000000"/>
        </w:rPr>
        <w:t>s ohledem na</w:t>
      </w:r>
      <w:r w:rsidR="006124C3">
        <w:rPr>
          <w:color w:val="000000"/>
        </w:rPr>
        <w:t xml:space="preserve"> zdroj financování z 50</w:t>
      </w:r>
      <w:r w:rsidR="00944F52">
        <w:rPr>
          <w:color w:val="000000"/>
        </w:rPr>
        <w:t xml:space="preserve"> </w:t>
      </w:r>
      <w:r w:rsidR="006124C3">
        <w:rPr>
          <w:color w:val="000000"/>
        </w:rPr>
        <w:t xml:space="preserve">% za </w:t>
      </w:r>
      <w:r w:rsidR="006124C3" w:rsidRPr="009307FB">
        <w:rPr>
          <w:color w:val="000000"/>
        </w:rPr>
        <w:t>veřejn</w:t>
      </w:r>
      <w:r w:rsidR="006124C3">
        <w:rPr>
          <w:color w:val="000000"/>
        </w:rPr>
        <w:t>ou</w:t>
      </w:r>
      <w:r w:rsidR="006124C3" w:rsidRPr="009307FB">
        <w:rPr>
          <w:color w:val="000000"/>
        </w:rPr>
        <w:t xml:space="preserve"> podpo</w:t>
      </w:r>
      <w:r w:rsidR="006124C3">
        <w:rPr>
          <w:color w:val="000000"/>
        </w:rPr>
        <w:t>ru</w:t>
      </w:r>
      <w:r w:rsidR="00F46A38">
        <w:rPr>
          <w:color w:val="000000"/>
        </w:rPr>
        <w:t xml:space="preserve"> ve smyslu </w:t>
      </w:r>
      <w:r w:rsidR="00336C49">
        <w:rPr>
          <w:color w:val="000000"/>
        </w:rPr>
        <w:t xml:space="preserve">čl. 107 odst. 1 Smlouvy o fungování Evropské unie. </w:t>
      </w:r>
    </w:p>
    <w:p w14:paraId="4D92AD43" w14:textId="77777777" w:rsidR="00DB0C80" w:rsidRPr="00181883" w:rsidRDefault="00DB0C80" w:rsidP="00181883">
      <w:pPr>
        <w:pStyle w:val="Odstavecseseznamem"/>
        <w:rPr>
          <w:color w:val="000000"/>
        </w:rPr>
      </w:pPr>
    </w:p>
    <w:p w14:paraId="6606C4A7" w14:textId="77777777" w:rsidR="00181883" w:rsidRPr="000F373F" w:rsidRDefault="00181883" w:rsidP="00181883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 w:hanging="709"/>
        <w:rPr>
          <w:b/>
          <w:bCs/>
          <w:noProof/>
        </w:rPr>
      </w:pPr>
      <w:r w:rsidRPr="000F373F">
        <w:rPr>
          <w:b/>
          <w:bCs/>
          <w:color w:val="000000"/>
        </w:rPr>
        <w:t>P</w:t>
      </w:r>
      <w:r w:rsidRPr="000F373F">
        <w:rPr>
          <w:b/>
          <w:bCs/>
          <w:color w:val="000000" w:themeColor="text1"/>
        </w:rPr>
        <w:t xml:space="preserve">říjemce služby podpisem této smlouvy prohlašuje, že je veřejnou organizací a služby dle této smlouvy budou poskytovány v rámci jeho </w:t>
      </w:r>
      <w:proofErr w:type="spellStart"/>
      <w:r w:rsidRPr="000F373F">
        <w:rPr>
          <w:b/>
          <w:bCs/>
          <w:color w:val="000000" w:themeColor="text1"/>
        </w:rPr>
        <w:t>nehospodářské</w:t>
      </w:r>
      <w:proofErr w:type="spellEnd"/>
      <w:r w:rsidRPr="000F373F">
        <w:rPr>
          <w:b/>
          <w:bCs/>
          <w:color w:val="000000" w:themeColor="text1"/>
        </w:rPr>
        <w:t xml:space="preserve"> </w:t>
      </w:r>
      <w:r w:rsidRPr="000F373F">
        <w:rPr>
          <w:b/>
          <w:bCs/>
        </w:rPr>
        <w:t>činnosti.</w:t>
      </w:r>
      <w:r w:rsidRPr="000F373F">
        <w:rPr>
          <w:b/>
          <w:bCs/>
          <w:noProof/>
        </w:rPr>
        <w:t xml:space="preserve"> </w:t>
      </w:r>
      <w:r w:rsidRPr="000F373F">
        <w:rPr>
          <w:b/>
          <w:bCs/>
        </w:rPr>
        <w:t>Z uvedeného důvodu veřejné prostředky poskytnuté Příjemci na úhradu služeb dle této smlouvy nezakládají veřejnou podporu.</w:t>
      </w:r>
    </w:p>
    <w:p w14:paraId="3BB14204" w14:textId="77777777" w:rsidR="00EA3981" w:rsidRPr="005A64A3" w:rsidRDefault="00EA3981" w:rsidP="005A64A3">
      <w:pPr>
        <w:pStyle w:val="Odstavecseseznamem"/>
        <w:rPr>
          <w:color w:val="000000"/>
        </w:rPr>
      </w:pPr>
    </w:p>
    <w:p w14:paraId="47FE535B" w14:textId="0070C104" w:rsidR="004802FB" w:rsidRPr="006124C3" w:rsidRDefault="00402054" w:rsidP="006B6423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 w:hanging="709"/>
        <w:rPr>
          <w:color w:val="000000"/>
        </w:rPr>
      </w:pPr>
      <w:r>
        <w:rPr>
          <w:color w:val="000000"/>
        </w:rPr>
        <w:t>V rámci služeb poskytovaných touto smlouvou j</w:t>
      </w:r>
      <w:r w:rsidR="00D30910">
        <w:rPr>
          <w:color w:val="000000"/>
        </w:rPr>
        <w:t>e</w:t>
      </w:r>
      <w:r>
        <w:rPr>
          <w:color w:val="000000"/>
        </w:rPr>
        <w:t xml:space="preserve"> Výše veřejných prostředků a Výše veřejné podpory </w:t>
      </w:r>
      <w:r w:rsidR="00401139">
        <w:rPr>
          <w:color w:val="000000"/>
        </w:rPr>
        <w:t xml:space="preserve">pro zápis do </w:t>
      </w:r>
      <w:proofErr w:type="spellStart"/>
      <w:r w:rsidR="00401139">
        <w:rPr>
          <w:color w:val="000000"/>
        </w:rPr>
        <w:t>RdM</w:t>
      </w:r>
      <w:proofErr w:type="spellEnd"/>
      <w:r w:rsidR="00401139">
        <w:rPr>
          <w:color w:val="000000"/>
        </w:rPr>
        <w:t xml:space="preserve"> </w:t>
      </w:r>
      <w:r>
        <w:rPr>
          <w:color w:val="000000"/>
        </w:rPr>
        <w:t>stanoven</w:t>
      </w:r>
      <w:r w:rsidR="00D30910">
        <w:rPr>
          <w:color w:val="000000"/>
        </w:rPr>
        <w:t>a</w:t>
      </w:r>
      <w:r>
        <w:rPr>
          <w:color w:val="000000"/>
        </w:rPr>
        <w:t xml:space="preserve"> následovně</w:t>
      </w:r>
      <w:r w:rsidR="009307FB">
        <w:rPr>
          <w:color w:val="000000"/>
        </w:rPr>
        <w:t xml:space="preserve">: </w:t>
      </w:r>
    </w:p>
    <w:tbl>
      <w:tblPr>
        <w:tblStyle w:val="Mkatabulky"/>
        <w:tblpPr w:leftFromText="141" w:rightFromText="141" w:vertAnchor="text" w:horzAnchor="margin" w:tblpXSpec="center" w:tblpY="105"/>
        <w:tblW w:w="0" w:type="auto"/>
        <w:tblLook w:val="04A0" w:firstRow="1" w:lastRow="0" w:firstColumn="1" w:lastColumn="0" w:noHBand="0" w:noVBand="1"/>
      </w:tblPr>
      <w:tblGrid>
        <w:gridCol w:w="2185"/>
        <w:gridCol w:w="2172"/>
        <w:gridCol w:w="2173"/>
        <w:gridCol w:w="2172"/>
      </w:tblGrid>
      <w:tr w:rsidR="00EC7437" w14:paraId="25DD6FD6" w14:textId="77777777" w:rsidTr="00EB6CA2">
        <w:tc>
          <w:tcPr>
            <w:tcW w:w="2185" w:type="dxa"/>
            <w:vAlign w:val="center"/>
          </w:tcPr>
          <w:p w14:paraId="6235A317" w14:textId="154FFDF6" w:rsidR="00EC7437" w:rsidRDefault="00EC7437" w:rsidP="00D30910">
            <w:pPr>
              <w:jc w:val="center"/>
            </w:pPr>
            <w:r>
              <w:t>Celková hodnota služby viz čl. 3</w:t>
            </w:r>
            <w:r w:rsidR="002A64EF">
              <w:t xml:space="preserve"> </w:t>
            </w:r>
            <w:r w:rsidR="006765D6" w:rsidRPr="006765D6">
              <w:t>[</w:t>
            </w:r>
            <w:r w:rsidR="002A64EF">
              <w:t>EUR</w:t>
            </w:r>
            <w:r w:rsidR="006765D6">
              <w:t>]</w:t>
            </w:r>
          </w:p>
        </w:tc>
        <w:tc>
          <w:tcPr>
            <w:tcW w:w="2172" w:type="dxa"/>
            <w:vAlign w:val="center"/>
          </w:tcPr>
          <w:p w14:paraId="3EBE84C5" w14:textId="033522EB" w:rsidR="00EC7437" w:rsidRDefault="00EC7437" w:rsidP="00D30910">
            <w:pPr>
              <w:jc w:val="center"/>
            </w:pPr>
            <w:r>
              <w:t xml:space="preserve">Celková cena hrazená </w:t>
            </w:r>
            <w:r w:rsidR="007B7B0F">
              <w:t>P</w:t>
            </w:r>
            <w:r>
              <w:t>říjemcem viz čl. 4</w:t>
            </w:r>
            <w:r w:rsidR="00CC77A4">
              <w:t xml:space="preserve"> </w:t>
            </w:r>
            <w:r w:rsidR="006765D6">
              <w:t>[</w:t>
            </w:r>
            <w:r w:rsidR="002A64EF">
              <w:t>EUR</w:t>
            </w:r>
            <w:r w:rsidR="006765D6">
              <w:t>]</w:t>
            </w:r>
          </w:p>
        </w:tc>
        <w:tc>
          <w:tcPr>
            <w:tcW w:w="2173" w:type="dxa"/>
            <w:vAlign w:val="center"/>
          </w:tcPr>
          <w:p w14:paraId="2DF8441F" w14:textId="1C6CFF8F" w:rsidR="00EC7437" w:rsidRDefault="00EC7437" w:rsidP="00D30910">
            <w:pPr>
              <w:jc w:val="center"/>
            </w:pPr>
            <w:r>
              <w:t xml:space="preserve">Výše veřejných prostředků </w:t>
            </w:r>
            <w:r w:rsidR="00FE3DA2">
              <w:t>[</w:t>
            </w:r>
            <w:r w:rsidR="002A64EF">
              <w:t>EUR</w:t>
            </w:r>
            <w:r w:rsidR="00FE3DA2">
              <w:t>]</w:t>
            </w:r>
          </w:p>
        </w:tc>
        <w:tc>
          <w:tcPr>
            <w:tcW w:w="2172" w:type="dxa"/>
            <w:vAlign w:val="center"/>
          </w:tcPr>
          <w:p w14:paraId="285A28D6" w14:textId="6169A799" w:rsidR="00EC7437" w:rsidRDefault="00EC7437" w:rsidP="00D30910">
            <w:pPr>
              <w:jc w:val="center"/>
            </w:pPr>
            <w:r>
              <w:t>Výše veřejné podpory</w:t>
            </w:r>
            <w:r w:rsidR="00402054">
              <w:t xml:space="preserve"> pro zápis do </w:t>
            </w:r>
            <w:proofErr w:type="spellStart"/>
            <w:r w:rsidR="00402054">
              <w:t>RdM</w:t>
            </w:r>
            <w:proofErr w:type="spellEnd"/>
            <w:r w:rsidR="002A64EF">
              <w:t xml:space="preserve"> </w:t>
            </w:r>
            <w:r w:rsidR="00EB6CA2">
              <w:t>[</w:t>
            </w:r>
            <w:r w:rsidR="002A64EF">
              <w:t>EUR</w:t>
            </w:r>
            <w:r w:rsidR="00EB6CA2">
              <w:t>]</w:t>
            </w:r>
          </w:p>
        </w:tc>
      </w:tr>
      <w:tr w:rsidR="002A64EF" w:rsidRPr="002A64EF" w14:paraId="4C8E50A0" w14:textId="77777777" w:rsidTr="00EB6CA2">
        <w:tc>
          <w:tcPr>
            <w:tcW w:w="2185" w:type="dxa"/>
            <w:vAlign w:val="center"/>
          </w:tcPr>
          <w:p w14:paraId="3B183345" w14:textId="23949E0D" w:rsidR="00EC7437" w:rsidRPr="00E96F7D" w:rsidRDefault="00E14635" w:rsidP="00954FE0">
            <w:pPr>
              <w:jc w:val="center"/>
              <w:rPr>
                <w:color w:val="FF0000"/>
                <w:highlight w:val="green"/>
              </w:rPr>
            </w:pPr>
            <w:r>
              <w:rPr>
                <w:color w:val="000000" w:themeColor="text1"/>
              </w:rPr>
              <w:t>2 727,30</w:t>
            </w:r>
          </w:p>
        </w:tc>
        <w:tc>
          <w:tcPr>
            <w:tcW w:w="2172" w:type="dxa"/>
          </w:tcPr>
          <w:p w14:paraId="2A739F55" w14:textId="13198543" w:rsidR="00EC7437" w:rsidRPr="00E96F7D" w:rsidRDefault="00E14635" w:rsidP="001B7E49">
            <w:pPr>
              <w:jc w:val="center"/>
              <w:rPr>
                <w:color w:val="FF0000"/>
                <w:highlight w:val="green"/>
              </w:rPr>
            </w:pPr>
            <w:r>
              <w:rPr>
                <w:color w:val="000000" w:themeColor="text1"/>
              </w:rPr>
              <w:t>0,-</w:t>
            </w:r>
          </w:p>
        </w:tc>
        <w:tc>
          <w:tcPr>
            <w:tcW w:w="2173" w:type="dxa"/>
          </w:tcPr>
          <w:p w14:paraId="30B43B60" w14:textId="16099634" w:rsidR="00EC7437" w:rsidRPr="00E96F7D" w:rsidRDefault="00E14635" w:rsidP="00EC7437">
            <w:pPr>
              <w:jc w:val="center"/>
              <w:rPr>
                <w:color w:val="FF0000"/>
                <w:highlight w:val="green"/>
              </w:rPr>
            </w:pPr>
            <w:r>
              <w:rPr>
                <w:color w:val="000000" w:themeColor="text1"/>
              </w:rPr>
              <w:t>2 727,30</w:t>
            </w:r>
          </w:p>
        </w:tc>
        <w:tc>
          <w:tcPr>
            <w:tcW w:w="2172" w:type="dxa"/>
          </w:tcPr>
          <w:p w14:paraId="0D568DE5" w14:textId="4BDA6EC6" w:rsidR="00EC7437" w:rsidRPr="00E96F7D" w:rsidRDefault="00003A16" w:rsidP="00EC7437">
            <w:pPr>
              <w:jc w:val="center"/>
              <w:rPr>
                <w:color w:val="FF0000"/>
                <w:highlight w:val="green"/>
              </w:rPr>
            </w:pPr>
            <w:r>
              <w:rPr>
                <w:color w:val="000000" w:themeColor="text1"/>
              </w:rPr>
              <w:t>0</w:t>
            </w:r>
            <w:r w:rsidR="004B0A39">
              <w:rPr>
                <w:color w:val="000000" w:themeColor="text1"/>
              </w:rPr>
              <w:t>,-</w:t>
            </w:r>
          </w:p>
        </w:tc>
      </w:tr>
    </w:tbl>
    <w:p w14:paraId="41019F07" w14:textId="4E37A694" w:rsidR="004802FB" w:rsidRDefault="007D33C3" w:rsidP="004802FB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426"/>
        <w:rPr>
          <w:color w:val="000000"/>
        </w:rPr>
      </w:pPr>
      <w:r w:rsidRPr="009307FB">
        <w:rPr>
          <w:color w:val="000000"/>
        </w:rPr>
        <w:t xml:space="preserve"> </w:t>
      </w:r>
    </w:p>
    <w:p w14:paraId="23AE19CA" w14:textId="1AA710CA" w:rsidR="009A3891" w:rsidRPr="00EA3981" w:rsidRDefault="00181883" w:rsidP="00181883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 w:hanging="709"/>
        <w:rPr>
          <w:color w:val="000000" w:themeColor="text1"/>
        </w:rPr>
      </w:pPr>
      <w:r>
        <w:t xml:space="preserve">V případě, že dojde ke změně předpokládaného rozsahu sjednané časové kapacity poskytované služby dle čl. 2 smlouvy (navýšení, snížení), budou částky hodnoty služby, ceny hrazené Příjemcem, výše veřejných prostředků a výše veřejné podpory přepočítány a vzájemně odsouhlaseny smluvními stranami v předávacím </w:t>
      </w:r>
      <w:r>
        <w:rPr>
          <w:color w:val="000000" w:themeColor="text1"/>
        </w:rPr>
        <w:t>protokolu.</w:t>
      </w:r>
    </w:p>
    <w:p w14:paraId="606D5057" w14:textId="7DAAFD42" w:rsidR="00FB5329" w:rsidRDefault="00FB5329" w:rsidP="00F71599">
      <w:pPr>
        <w:pStyle w:val="Nadpis1"/>
        <w:numPr>
          <w:ilvl w:val="0"/>
          <w:numId w:val="10"/>
        </w:numPr>
        <w:ind w:left="709" w:hanging="709"/>
      </w:pPr>
      <w:r w:rsidRPr="00DC542A">
        <w:t>Termín a místo plnění</w:t>
      </w:r>
    </w:p>
    <w:p w14:paraId="7BED3631" w14:textId="77777777" w:rsidR="007D3772" w:rsidRPr="007D3772" w:rsidRDefault="007D3772" w:rsidP="007D3772"/>
    <w:p w14:paraId="21219516" w14:textId="43C8E54E" w:rsidR="00401139" w:rsidRPr="007D3772" w:rsidRDefault="001B1E6B" w:rsidP="00F71599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 w:hanging="709"/>
        <w:rPr>
          <w:color w:val="000000" w:themeColor="text1"/>
          <w:lang w:val="pl-PL"/>
        </w:rPr>
      </w:pPr>
      <w:r w:rsidRPr="00401139">
        <w:rPr>
          <w:color w:val="000000" w:themeColor="text1"/>
          <w:lang w:val="pl-PL"/>
        </w:rPr>
        <w:t xml:space="preserve">Poskytovatel se zavazuje poskytnout služby </w:t>
      </w:r>
      <w:r w:rsidRPr="00401139">
        <w:rPr>
          <w:color w:val="000000" w:themeColor="text1"/>
        </w:rPr>
        <w:t xml:space="preserve">do  </w:t>
      </w:r>
      <w:r w:rsidR="004A68C1">
        <w:rPr>
          <w:color w:val="000000" w:themeColor="text1"/>
        </w:rPr>
        <w:t>30. 11. 2025</w:t>
      </w:r>
      <w:r w:rsidR="007D3772">
        <w:rPr>
          <w:color w:val="000000" w:themeColor="text1"/>
        </w:rPr>
        <w:t>.</w:t>
      </w:r>
    </w:p>
    <w:p w14:paraId="2C14F436" w14:textId="77777777" w:rsidR="007D3772" w:rsidRPr="00401139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00"/>
        <w:ind w:left="709"/>
        <w:rPr>
          <w:color w:val="000000" w:themeColor="text1"/>
          <w:lang w:val="pl-PL"/>
        </w:rPr>
      </w:pPr>
    </w:p>
    <w:p w14:paraId="66021450" w14:textId="52A615F8" w:rsidR="008914A8" w:rsidRPr="00DC542A" w:rsidRDefault="001B1E6B" w:rsidP="007D377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 w:hanging="709"/>
      </w:pPr>
      <w:r w:rsidRPr="007D3772">
        <w:rPr>
          <w:color w:val="000000" w:themeColor="text1"/>
          <w:lang w:val="pl-PL"/>
        </w:rPr>
        <w:t xml:space="preserve">Místem plnění je/jsou: </w:t>
      </w:r>
      <w:r w:rsidR="00E14635">
        <w:rPr>
          <w:color w:val="000000" w:themeColor="text1"/>
        </w:rPr>
        <w:fldChar w:fldCharType="begin">
          <w:ffData>
            <w:name w:val=""/>
            <w:enabled/>
            <w:calcOnExit w:val="0"/>
            <w:textInput>
              <w:default w:val="Praha/Liberec"/>
            </w:textInput>
          </w:ffData>
        </w:fldChar>
      </w:r>
      <w:r w:rsidR="00E14635">
        <w:rPr>
          <w:color w:val="000000" w:themeColor="text1"/>
        </w:rPr>
        <w:instrText xml:space="preserve"> FORMTEXT </w:instrText>
      </w:r>
      <w:r w:rsidR="00E14635">
        <w:rPr>
          <w:color w:val="000000" w:themeColor="text1"/>
        </w:rPr>
      </w:r>
      <w:r w:rsidR="00E14635">
        <w:rPr>
          <w:color w:val="000000" w:themeColor="text1"/>
        </w:rPr>
        <w:fldChar w:fldCharType="separate"/>
      </w:r>
      <w:r w:rsidR="00E14635">
        <w:rPr>
          <w:noProof/>
          <w:color w:val="000000" w:themeColor="text1"/>
        </w:rPr>
        <w:t>Praha/Liberec</w:t>
      </w:r>
      <w:r w:rsidR="00E14635">
        <w:rPr>
          <w:color w:val="000000" w:themeColor="text1"/>
        </w:rPr>
        <w:fldChar w:fldCharType="end"/>
      </w:r>
      <w:r w:rsidRPr="007D3772">
        <w:rPr>
          <w:color w:val="000000" w:themeColor="text1"/>
        </w:rPr>
        <w:t xml:space="preserve">    </w:t>
      </w:r>
    </w:p>
    <w:p w14:paraId="669DD733" w14:textId="72457109" w:rsidR="007D3772" w:rsidRPr="007D3772" w:rsidRDefault="00FB5329" w:rsidP="00C84C17">
      <w:pPr>
        <w:pStyle w:val="Nadpis1"/>
        <w:numPr>
          <w:ilvl w:val="0"/>
          <w:numId w:val="10"/>
        </w:numPr>
        <w:spacing w:after="240"/>
        <w:ind w:left="709" w:hanging="709"/>
      </w:pPr>
      <w:r w:rsidRPr="00DC542A">
        <w:t>Předání a splnění služeb</w:t>
      </w:r>
    </w:p>
    <w:p w14:paraId="01C95BB8" w14:textId="4085308F" w:rsidR="007D3772" w:rsidRDefault="008B5C4F" w:rsidP="00C84C17">
      <w:pPr>
        <w:pStyle w:val="Bezmezer"/>
        <w:numPr>
          <w:ilvl w:val="1"/>
          <w:numId w:val="10"/>
        </w:numPr>
        <w:spacing w:after="240"/>
        <w:ind w:left="709" w:hanging="709"/>
      </w:pPr>
      <w:r w:rsidRPr="008B5C4F">
        <w:t>Poskytovatel splní svou povinnost poskytnout služby jejich řádným ukončením bez vad a nedodělků v termínu a místě plnění dle čl</w:t>
      </w:r>
      <w:r>
        <w:t>. 6 této</w:t>
      </w:r>
      <w:r w:rsidRPr="008B5C4F">
        <w:t xml:space="preserve"> smlouvy.</w:t>
      </w:r>
    </w:p>
    <w:p w14:paraId="2FA92496" w14:textId="053E6BCB" w:rsidR="008B5C4F" w:rsidRPr="007F7362" w:rsidRDefault="008B5C4F" w:rsidP="00C84C17">
      <w:pPr>
        <w:pStyle w:val="Bezmezer"/>
        <w:numPr>
          <w:ilvl w:val="1"/>
          <w:numId w:val="10"/>
        </w:numPr>
        <w:spacing w:after="240"/>
        <w:ind w:left="709" w:hanging="709"/>
        <w:rPr>
          <w:color w:val="000000" w:themeColor="text1"/>
        </w:rPr>
      </w:pPr>
      <w:r w:rsidRPr="007F7362">
        <w:rPr>
          <w:color w:val="000000" w:themeColor="text1"/>
        </w:rPr>
        <w:t>Převzetí poskytnutých služeb potvrdí Příjemce Poskytovateli v </w:t>
      </w:r>
      <w:r w:rsidR="00AE43DB" w:rsidRPr="007F7362">
        <w:rPr>
          <w:color w:val="000000" w:themeColor="text1"/>
        </w:rPr>
        <w:t>P</w:t>
      </w:r>
      <w:r w:rsidRPr="007F7362">
        <w:rPr>
          <w:color w:val="000000" w:themeColor="text1"/>
        </w:rPr>
        <w:t xml:space="preserve">ředávacím protokolu. Obsahem předávacího protokolu bude seznam a rozsah poskytnutých služeb. </w:t>
      </w:r>
    </w:p>
    <w:p w14:paraId="6474DE58" w14:textId="1A4BDD97" w:rsidR="007D3772" w:rsidRPr="007D3772" w:rsidRDefault="008B5C4F" w:rsidP="00C84C17">
      <w:pPr>
        <w:pStyle w:val="Nadpis1"/>
        <w:numPr>
          <w:ilvl w:val="0"/>
          <w:numId w:val="10"/>
        </w:numPr>
        <w:spacing w:after="240"/>
        <w:ind w:left="709" w:hanging="709"/>
      </w:pPr>
      <w:r w:rsidRPr="006E7E8C">
        <w:t>Způsob provádění služeb, povinnosti Poskytovatele a Příjemce</w:t>
      </w:r>
    </w:p>
    <w:p w14:paraId="1ED55960" w14:textId="0CCD4B77" w:rsidR="007D3772" w:rsidRDefault="008B5C4F" w:rsidP="002855D9">
      <w:pPr>
        <w:pStyle w:val="Odstavecseseznamem"/>
        <w:numPr>
          <w:ilvl w:val="1"/>
          <w:numId w:val="10"/>
        </w:numPr>
        <w:spacing w:after="240" w:line="240" w:lineRule="auto"/>
        <w:ind w:left="709" w:hanging="709"/>
      </w:pPr>
      <w:r w:rsidRPr="00D0143E">
        <w:t>Způsob provádění služeb se řídí ustanoveními § 2589 a následujícími OZ, pokud není v této smlouvě dohodnuto jinak.</w:t>
      </w:r>
    </w:p>
    <w:p w14:paraId="6458C2CA" w14:textId="77777777" w:rsidR="002855D9" w:rsidRDefault="002855D9" w:rsidP="002855D9">
      <w:pPr>
        <w:pStyle w:val="Odstavecseseznamem"/>
        <w:spacing w:after="240" w:line="240" w:lineRule="auto"/>
        <w:ind w:left="709"/>
      </w:pPr>
    </w:p>
    <w:p w14:paraId="1F0404F6" w14:textId="75C68A1B" w:rsidR="007D3772" w:rsidRDefault="008B5C4F" w:rsidP="002855D9">
      <w:pPr>
        <w:pStyle w:val="Odstavecseseznamem"/>
        <w:numPr>
          <w:ilvl w:val="1"/>
          <w:numId w:val="10"/>
        </w:numPr>
        <w:spacing w:line="240" w:lineRule="auto"/>
        <w:ind w:left="709" w:hanging="709"/>
      </w:pPr>
      <w:r w:rsidRPr="00D0143E">
        <w:t>Poskytovatel je povinen provádět služby odborně a v souladu se svými povinnostmi.</w:t>
      </w:r>
    </w:p>
    <w:p w14:paraId="095AF887" w14:textId="77777777" w:rsidR="002855D9" w:rsidRDefault="002855D9" w:rsidP="002855D9">
      <w:pPr>
        <w:spacing w:line="240" w:lineRule="auto"/>
      </w:pPr>
    </w:p>
    <w:p w14:paraId="0D3C12E6" w14:textId="5E6CF46F" w:rsidR="007D3772" w:rsidRDefault="008B5C4F" w:rsidP="00C84C17">
      <w:pPr>
        <w:pStyle w:val="Odstavecseseznamem"/>
        <w:numPr>
          <w:ilvl w:val="1"/>
          <w:numId w:val="10"/>
        </w:numPr>
        <w:spacing w:after="240" w:line="240" w:lineRule="auto"/>
        <w:ind w:left="709" w:hanging="709"/>
      </w:pPr>
      <w:r w:rsidRPr="00D0143E">
        <w:t>Poskytovatel se zavazuje poskytnout služby v kvalitě a rozsahu, jenž je určen charakterem služeb</w:t>
      </w:r>
      <w:r w:rsidRPr="00D605BF">
        <w:rPr>
          <w:b/>
          <w:i/>
        </w:rPr>
        <w:t xml:space="preserve"> </w:t>
      </w:r>
      <w:r w:rsidRPr="00D0143E">
        <w:t>a touto smlouvou.</w:t>
      </w:r>
    </w:p>
    <w:p w14:paraId="76987757" w14:textId="77777777" w:rsidR="00C84C17" w:rsidRDefault="00C84C17" w:rsidP="00C84C17">
      <w:pPr>
        <w:pStyle w:val="Odstavecseseznamem"/>
      </w:pPr>
    </w:p>
    <w:p w14:paraId="6D4C5766" w14:textId="18004D97" w:rsidR="007D3772" w:rsidRPr="00C84C17" w:rsidRDefault="008B5C4F" w:rsidP="00C84C17">
      <w:pPr>
        <w:pStyle w:val="Odstavecseseznamem"/>
        <w:numPr>
          <w:ilvl w:val="1"/>
          <w:numId w:val="10"/>
        </w:numPr>
        <w:spacing w:after="240" w:line="240" w:lineRule="auto"/>
        <w:ind w:left="709" w:hanging="709"/>
      </w:pPr>
      <w:r w:rsidRPr="00D605BF">
        <w:rPr>
          <w:bCs/>
          <w:color w:val="000000"/>
        </w:rPr>
        <w:t>P</w:t>
      </w:r>
      <w:r w:rsidRPr="00D605BF">
        <w:rPr>
          <w:rFonts w:hint="eastAsia"/>
          <w:bCs/>
          <w:color w:val="000000"/>
        </w:rPr>
        <w:t>ří</w:t>
      </w:r>
      <w:r w:rsidRPr="00D605BF">
        <w:rPr>
          <w:bCs/>
          <w:color w:val="000000"/>
        </w:rPr>
        <w:t xml:space="preserve">jemce se zavazuje poskytnout Poskytovateli následující součinnost: </w:t>
      </w:r>
      <w:r w:rsidR="00E14635">
        <w:rPr>
          <w:color w:val="000000" w:themeColor="text1"/>
        </w:rPr>
        <w:t>přístup k datům</w:t>
      </w:r>
      <w:r w:rsidRPr="00D605BF">
        <w:rPr>
          <w:bCs/>
          <w:color w:val="000000"/>
        </w:rPr>
        <w:t>.</w:t>
      </w:r>
    </w:p>
    <w:p w14:paraId="1C479CBB" w14:textId="77777777" w:rsidR="00C84C17" w:rsidRDefault="00C84C17" w:rsidP="00C84C17">
      <w:pPr>
        <w:pStyle w:val="Odstavecseseznamem"/>
      </w:pPr>
    </w:p>
    <w:p w14:paraId="2C59A2AE" w14:textId="2BE2F9E3" w:rsidR="002D5B0A" w:rsidRPr="00C84C17" w:rsidRDefault="008B5C4F" w:rsidP="00C84C17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9" w:hanging="709"/>
        <w:rPr>
          <w:bCs/>
          <w:color w:val="000000"/>
          <w:sz w:val="24"/>
          <w:szCs w:val="24"/>
        </w:rPr>
      </w:pPr>
      <w:r w:rsidRPr="00B95545">
        <w:rPr>
          <w:bCs/>
          <w:color w:val="000000"/>
        </w:rPr>
        <w:t>V případě, že dojde zaviněním P</w:t>
      </w:r>
      <w:r w:rsidRPr="00B95545">
        <w:rPr>
          <w:rFonts w:hint="eastAsia"/>
          <w:bCs/>
          <w:color w:val="000000"/>
        </w:rPr>
        <w:t>ří</w:t>
      </w:r>
      <w:r w:rsidRPr="00B95545">
        <w:rPr>
          <w:bCs/>
          <w:color w:val="000000"/>
        </w:rPr>
        <w:t>jemce k p</w:t>
      </w:r>
      <w:r w:rsidRPr="00B95545">
        <w:rPr>
          <w:rFonts w:hint="eastAsia"/>
          <w:bCs/>
          <w:color w:val="000000"/>
        </w:rPr>
        <w:t>ř</w:t>
      </w:r>
      <w:r w:rsidRPr="00B95545">
        <w:rPr>
          <w:bCs/>
          <w:color w:val="000000"/>
        </w:rPr>
        <w:t>erušení prací Poskytovatele, prodlužuje se o tuto dobu přerušení prací termín poskytování služeb</w:t>
      </w:r>
      <w:r w:rsidR="00C50790" w:rsidRPr="00B95545">
        <w:rPr>
          <w:bCs/>
          <w:color w:val="000000"/>
        </w:rPr>
        <w:t>.</w:t>
      </w:r>
    </w:p>
    <w:p w14:paraId="643DC30C" w14:textId="77777777" w:rsidR="00C84C17" w:rsidRPr="00C84C17" w:rsidRDefault="00C84C17" w:rsidP="00C84C17">
      <w:pPr>
        <w:pStyle w:val="Odstavecseseznamem"/>
        <w:rPr>
          <w:bCs/>
          <w:color w:val="000000"/>
          <w:sz w:val="24"/>
          <w:szCs w:val="24"/>
        </w:rPr>
      </w:pPr>
    </w:p>
    <w:p w14:paraId="233591F4" w14:textId="77777777" w:rsidR="006F4E7E" w:rsidRPr="006F4E7E" w:rsidRDefault="00870283" w:rsidP="00FC243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9" w:hanging="709"/>
        <w:rPr>
          <w:bCs/>
          <w:color w:val="000000"/>
          <w:sz w:val="24"/>
          <w:szCs w:val="24"/>
        </w:rPr>
      </w:pPr>
      <w:r w:rsidRPr="000268F7">
        <w:rPr>
          <w:bCs/>
          <w:color w:val="000000" w:themeColor="text1"/>
        </w:rPr>
        <w:t xml:space="preserve">Příjemce se zavazuje poskytnout nezbytnou součinnost na vyzvání Poskytovatele </w:t>
      </w:r>
      <w:r w:rsidR="001B65D6" w:rsidRPr="000268F7">
        <w:rPr>
          <w:bCs/>
          <w:color w:val="000000" w:themeColor="text1"/>
        </w:rPr>
        <w:t xml:space="preserve">za účelem </w:t>
      </w:r>
      <w:r w:rsidR="00EC4E49" w:rsidRPr="000268F7">
        <w:rPr>
          <w:bCs/>
          <w:color w:val="000000" w:themeColor="text1"/>
        </w:rPr>
        <w:t>provedení Hodnocení</w:t>
      </w:r>
      <w:r w:rsidR="001B65D6" w:rsidRPr="000268F7">
        <w:rPr>
          <w:bCs/>
          <w:color w:val="000000" w:themeColor="text1"/>
        </w:rPr>
        <w:t xml:space="preserve"> digitální zralosti Příjemce po 1 roce a po 2 letech od </w:t>
      </w:r>
      <w:r w:rsidR="004D1C12" w:rsidRPr="000268F7">
        <w:rPr>
          <w:bCs/>
          <w:color w:val="000000" w:themeColor="text1"/>
        </w:rPr>
        <w:t>poskytnutí služby/služeb</w:t>
      </w:r>
      <w:r w:rsidR="00B9608C" w:rsidRPr="000268F7">
        <w:rPr>
          <w:bCs/>
          <w:color w:val="000000" w:themeColor="text1"/>
        </w:rPr>
        <w:t>, které jsou předmětem této Smlouvy (viz čl. 2</w:t>
      </w:r>
      <w:r w:rsidR="004952EE" w:rsidRPr="000268F7">
        <w:rPr>
          <w:bCs/>
          <w:color w:val="000000" w:themeColor="text1"/>
        </w:rPr>
        <w:t>).</w:t>
      </w:r>
      <w:r w:rsidR="000268F7" w:rsidRPr="000268F7">
        <w:rPr>
          <w:bCs/>
          <w:color w:val="000000" w:themeColor="text1"/>
        </w:rPr>
        <w:t xml:space="preserve"> </w:t>
      </w:r>
    </w:p>
    <w:p w14:paraId="592CF097" w14:textId="77777777" w:rsidR="006F4E7E" w:rsidRPr="006F4E7E" w:rsidRDefault="006F4E7E" w:rsidP="006F4E7E">
      <w:pPr>
        <w:pStyle w:val="Odstavecseseznamem"/>
        <w:rPr>
          <w:bCs/>
          <w:color w:val="000000"/>
          <w:sz w:val="24"/>
          <w:szCs w:val="24"/>
        </w:rPr>
      </w:pPr>
    </w:p>
    <w:p w14:paraId="1FFF9EFE" w14:textId="50613D4C" w:rsidR="00FC2432" w:rsidRPr="002C29FC" w:rsidRDefault="00FC2432" w:rsidP="0061863A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9" w:hanging="709"/>
        <w:rPr>
          <w:rStyle w:val="normaltextrun"/>
        </w:rPr>
      </w:pPr>
      <w:r w:rsidRPr="002C29FC">
        <w:t>Příjemce</w:t>
      </w:r>
      <w:r w:rsidR="002B50E3" w:rsidRPr="002C29FC">
        <w:t xml:space="preserve"> </w:t>
      </w:r>
      <w:r w:rsidR="00FB7666">
        <w:t xml:space="preserve">se zavazuje </w:t>
      </w:r>
      <w:r w:rsidR="007A40C9">
        <w:t>sdělit</w:t>
      </w:r>
      <w:r w:rsidR="002B50E3" w:rsidRPr="002C29FC">
        <w:t xml:space="preserve"> </w:t>
      </w:r>
      <w:r w:rsidR="00184904" w:rsidRPr="002C29FC">
        <w:t>na vyzvání Poskytovatele</w:t>
      </w:r>
      <w:r w:rsidR="00531FFF">
        <w:t xml:space="preserve"> </w:t>
      </w:r>
      <w:r w:rsidR="0021786E">
        <w:t>písemnou formou</w:t>
      </w:r>
      <w:r w:rsidR="00531FFF">
        <w:t xml:space="preserve"> informac</w:t>
      </w:r>
      <w:r w:rsidR="00891F99">
        <w:t>e</w:t>
      </w:r>
      <w:r w:rsidR="00531FFF">
        <w:t xml:space="preserve"> o případných uskutečněných investicích do digitalizace</w:t>
      </w:r>
      <w:r w:rsidR="00335E1F">
        <w:t xml:space="preserve">, které </w:t>
      </w:r>
      <w:r w:rsidR="00775739">
        <w:t>v</w:t>
      </w:r>
      <w:r w:rsidR="00335E1F">
        <w:t xml:space="preserve">znikly v návaznosti na poskytnutou </w:t>
      </w:r>
      <w:r w:rsidR="003017D0">
        <w:t>službu, a tato</w:t>
      </w:r>
      <w:r w:rsidR="00335E1F">
        <w:t xml:space="preserve"> služba měla vliv na uskutečnění takové investice.</w:t>
      </w:r>
      <w:r w:rsidR="003A4298" w:rsidRPr="003A4298">
        <w:t xml:space="preserve"> </w:t>
      </w:r>
      <w:r w:rsidR="003A4298">
        <w:t xml:space="preserve">Požadované informace jsou uvedeny v příloze č. 5 Smlouvy. </w:t>
      </w:r>
      <w:r w:rsidR="00335E1F">
        <w:t xml:space="preserve"> </w:t>
      </w:r>
      <w:r w:rsidR="00184904" w:rsidRPr="002C29FC">
        <w:t xml:space="preserve"> </w:t>
      </w:r>
    </w:p>
    <w:p w14:paraId="49EFCBD5" w14:textId="77777777" w:rsidR="002D5B0A" w:rsidRDefault="008B5C4F" w:rsidP="00C84C17">
      <w:pPr>
        <w:pStyle w:val="Nadpis1"/>
        <w:numPr>
          <w:ilvl w:val="0"/>
          <w:numId w:val="10"/>
        </w:numPr>
        <w:spacing w:after="240"/>
        <w:ind w:left="709" w:hanging="709"/>
      </w:pPr>
      <w:r w:rsidRPr="002D5B0A">
        <w:t>Utvrzení závazků smluvních stra</w:t>
      </w:r>
      <w:r w:rsidR="002D5B0A">
        <w:t>n</w:t>
      </w:r>
    </w:p>
    <w:p w14:paraId="0345BAFF" w14:textId="523A4682" w:rsidR="002D5B0A" w:rsidRPr="00C84C17" w:rsidRDefault="008B5C4F" w:rsidP="00C84C17">
      <w:pPr>
        <w:pStyle w:val="Odstavecseseznamem"/>
        <w:numPr>
          <w:ilvl w:val="1"/>
          <w:numId w:val="10"/>
        </w:numPr>
        <w:spacing w:after="240"/>
        <w:ind w:left="709" w:hanging="709"/>
        <w:rPr>
          <w:rFonts w:cstheme="majorBidi"/>
          <w:sz w:val="24"/>
          <w:szCs w:val="32"/>
        </w:rPr>
      </w:pPr>
      <w:r w:rsidRPr="002D5B0A">
        <w:t xml:space="preserve">V případě prodlení Příjemce </w:t>
      </w:r>
      <w:r w:rsidR="00FB63C8">
        <w:t>s uhrazením</w:t>
      </w:r>
      <w:r w:rsidRPr="002D5B0A">
        <w:t xml:space="preserve"> </w:t>
      </w:r>
      <w:r w:rsidR="00FB63C8">
        <w:t>ceny služby a/nebo DPH dle čl. 4.3. smlouvy,</w:t>
      </w:r>
      <w:r w:rsidRPr="002D5B0A">
        <w:t xml:space="preserve"> je Příjemce povinen zaplatit Poskytovateli smluvní pokutu ve výši </w:t>
      </w:r>
      <w:proofErr w:type="gramStart"/>
      <w:r w:rsidR="00750918">
        <w:t>0,5%</w:t>
      </w:r>
      <w:proofErr w:type="gramEnd"/>
      <w:r w:rsidR="00750918">
        <w:t xml:space="preserve"> z dlužné částky</w:t>
      </w:r>
      <w:r w:rsidRPr="002D5B0A">
        <w:t xml:space="preserve"> za každý započatý den prodlení.</w:t>
      </w:r>
    </w:p>
    <w:p w14:paraId="41997E0D" w14:textId="77777777" w:rsidR="00C84C17" w:rsidRPr="002D5B0A" w:rsidRDefault="00C84C17" w:rsidP="00C84C17">
      <w:pPr>
        <w:pStyle w:val="Odstavecseseznamem"/>
        <w:spacing w:after="240"/>
        <w:ind w:left="709"/>
        <w:rPr>
          <w:rFonts w:cstheme="majorBidi"/>
          <w:sz w:val="24"/>
          <w:szCs w:val="32"/>
        </w:rPr>
      </w:pPr>
    </w:p>
    <w:p w14:paraId="30B61310" w14:textId="4A0EDFF0" w:rsidR="002D5B0A" w:rsidRPr="00BB7E42" w:rsidRDefault="008B5C4F" w:rsidP="00C84C17">
      <w:pPr>
        <w:pStyle w:val="Odstavecseseznamem"/>
        <w:numPr>
          <w:ilvl w:val="1"/>
          <w:numId w:val="10"/>
        </w:numPr>
        <w:spacing w:after="240"/>
        <w:ind w:left="709" w:hanging="709"/>
        <w:rPr>
          <w:rFonts w:cstheme="majorBidi"/>
          <w:sz w:val="24"/>
          <w:szCs w:val="32"/>
        </w:rPr>
      </w:pPr>
      <w:r w:rsidRPr="002D5B0A">
        <w:t xml:space="preserve">Poskytovatel je oprávněn smluvní pokutu započíst vůči jakémukoli finančnímu plnění </w:t>
      </w:r>
      <w:r w:rsidRPr="00183786">
        <w:t>poskytovanému Příjemci, a to i v rámci jiného obchodního případu.</w:t>
      </w:r>
    </w:p>
    <w:p w14:paraId="6AE34910" w14:textId="77777777" w:rsidR="003017D0" w:rsidRPr="00BB7E42" w:rsidRDefault="003017D0" w:rsidP="00BB7E42">
      <w:pPr>
        <w:pStyle w:val="Odstavecseseznamem"/>
        <w:rPr>
          <w:rFonts w:cstheme="majorBidi"/>
          <w:sz w:val="24"/>
          <w:szCs w:val="32"/>
        </w:rPr>
      </w:pPr>
    </w:p>
    <w:p w14:paraId="1ACF641E" w14:textId="77777777" w:rsidR="002D5B0A" w:rsidRPr="00C84C17" w:rsidRDefault="008B5C4F" w:rsidP="00C84C17">
      <w:pPr>
        <w:pStyle w:val="Odstavecseseznamem"/>
        <w:numPr>
          <w:ilvl w:val="1"/>
          <w:numId w:val="10"/>
        </w:numPr>
        <w:spacing w:after="240"/>
        <w:ind w:left="709" w:hanging="709"/>
        <w:rPr>
          <w:rFonts w:cstheme="majorBidi"/>
          <w:sz w:val="24"/>
          <w:szCs w:val="32"/>
        </w:rPr>
      </w:pPr>
      <w:r w:rsidRPr="002D5B0A">
        <w:t>Platba smluvní pokuty bude provedena na základě penalizační faktury vystavené Poskytovatelem.</w:t>
      </w:r>
    </w:p>
    <w:p w14:paraId="52656325" w14:textId="77777777" w:rsidR="00C84C17" w:rsidRPr="002D5B0A" w:rsidRDefault="00C84C17" w:rsidP="00C84C17">
      <w:pPr>
        <w:pStyle w:val="Odstavecseseznamem"/>
        <w:spacing w:after="240"/>
        <w:ind w:left="709"/>
        <w:rPr>
          <w:rFonts w:cstheme="majorBidi"/>
          <w:sz w:val="24"/>
          <w:szCs w:val="32"/>
        </w:rPr>
      </w:pPr>
    </w:p>
    <w:p w14:paraId="15232D25" w14:textId="1DBA2D6B" w:rsidR="008B5C4F" w:rsidRPr="00DB0C80" w:rsidRDefault="008B5C4F" w:rsidP="00C84C17">
      <w:pPr>
        <w:pStyle w:val="Odstavecseseznamem"/>
        <w:numPr>
          <w:ilvl w:val="1"/>
          <w:numId w:val="10"/>
        </w:numPr>
        <w:ind w:left="709" w:hanging="709"/>
        <w:rPr>
          <w:rFonts w:cstheme="majorBidi"/>
          <w:sz w:val="24"/>
          <w:szCs w:val="32"/>
        </w:rPr>
      </w:pPr>
      <w:r w:rsidRPr="002D5B0A">
        <w:lastRenderedPageBreak/>
        <w:t>Ujednáním smluvní pokuty není dotčeno právo na náhradu škody. Smluvní strany tak vylučují užití § 2050 OZ.</w:t>
      </w:r>
    </w:p>
    <w:p w14:paraId="26CA9067" w14:textId="77777777" w:rsidR="00DB0C80" w:rsidRPr="00DB0C80" w:rsidRDefault="00DB0C80" w:rsidP="00DB0C80">
      <w:pPr>
        <w:pStyle w:val="Odstavecseseznamem"/>
        <w:rPr>
          <w:rFonts w:cstheme="majorBidi"/>
          <w:sz w:val="24"/>
          <w:szCs w:val="32"/>
        </w:rPr>
      </w:pPr>
    </w:p>
    <w:p w14:paraId="48ED4EC7" w14:textId="698E2EE6" w:rsidR="008B5C4F" w:rsidRPr="002D5B0A" w:rsidRDefault="008B5C4F" w:rsidP="00C84C17">
      <w:pPr>
        <w:pStyle w:val="Nadpis1"/>
        <w:numPr>
          <w:ilvl w:val="0"/>
          <w:numId w:val="10"/>
        </w:numPr>
        <w:spacing w:after="240"/>
        <w:ind w:left="709" w:hanging="709"/>
        <w:rPr>
          <w:rFonts w:eastAsia="Times New Roman"/>
        </w:rPr>
      </w:pPr>
      <w:r w:rsidRPr="002D5B0A">
        <w:rPr>
          <w:rFonts w:eastAsia="Times New Roman"/>
        </w:rPr>
        <w:t>Trvání Smlouvy</w:t>
      </w:r>
    </w:p>
    <w:p w14:paraId="7DB27CC9" w14:textId="7A3ED0D3" w:rsidR="002D5B0A" w:rsidRPr="004C4E03" w:rsidRDefault="008B5C4F" w:rsidP="00C84C17">
      <w:pPr>
        <w:pStyle w:val="Zkladntext"/>
        <w:numPr>
          <w:ilvl w:val="1"/>
          <w:numId w:val="10"/>
        </w:numPr>
        <w:autoSpaceDE/>
        <w:autoSpaceDN/>
        <w:spacing w:after="240" w:line="276" w:lineRule="auto"/>
        <w:ind w:left="709" w:hanging="709"/>
        <w:rPr>
          <w:color w:val="000000" w:themeColor="text1"/>
        </w:rPr>
      </w:pPr>
      <w:r w:rsidRPr="002D5B0A">
        <w:rPr>
          <w:rFonts w:ascii="Arial" w:hAnsi="Arial" w:cs="Arial"/>
          <w:sz w:val="22"/>
          <w:szCs w:val="22"/>
          <w:lang w:val="cs-CZ"/>
        </w:rPr>
        <w:t>Smlouva m</w:t>
      </w:r>
      <w:r w:rsidRPr="002D5B0A">
        <w:rPr>
          <w:rFonts w:ascii="Arial" w:hAnsi="Arial" w:cs="Arial" w:hint="eastAsia"/>
          <w:sz w:val="22"/>
          <w:szCs w:val="22"/>
          <w:lang w:val="cs-CZ"/>
        </w:rPr>
        <w:t>ůž</w:t>
      </w:r>
      <w:r w:rsidRPr="002D5B0A">
        <w:rPr>
          <w:rFonts w:ascii="Arial" w:hAnsi="Arial" w:cs="Arial"/>
          <w:sz w:val="22"/>
          <w:szCs w:val="22"/>
          <w:lang w:val="cs-CZ"/>
        </w:rPr>
        <w:t xml:space="preserve">e </w:t>
      </w:r>
      <w:r w:rsidR="00B7478D" w:rsidRPr="002D5B0A">
        <w:rPr>
          <w:rFonts w:ascii="Arial" w:hAnsi="Arial" w:cs="Arial"/>
          <w:sz w:val="22"/>
          <w:szCs w:val="22"/>
          <w:lang w:val="cs-CZ"/>
        </w:rPr>
        <w:t>být</w:t>
      </w:r>
      <w:r w:rsidRPr="002D5B0A">
        <w:rPr>
          <w:rFonts w:ascii="Arial" w:hAnsi="Arial" w:cs="Arial"/>
          <w:sz w:val="22"/>
          <w:szCs w:val="22"/>
          <w:lang w:val="cs-CZ"/>
        </w:rPr>
        <w:t xml:space="preserve"> ukon</w:t>
      </w:r>
      <w:r w:rsidRPr="002D5B0A">
        <w:rPr>
          <w:rFonts w:ascii="Arial" w:hAnsi="Arial" w:cs="Arial" w:hint="eastAsia"/>
          <w:sz w:val="22"/>
          <w:szCs w:val="22"/>
          <w:lang w:val="cs-CZ"/>
        </w:rPr>
        <w:t>č</w:t>
      </w:r>
      <w:r w:rsidRPr="002D5B0A">
        <w:rPr>
          <w:rFonts w:ascii="Arial" w:hAnsi="Arial" w:cs="Arial"/>
          <w:sz w:val="22"/>
          <w:szCs w:val="22"/>
          <w:lang w:val="cs-CZ"/>
        </w:rPr>
        <w:t>ena písemnou dohodou smluvních stran.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Ukončení této smlouvy se </w:t>
      </w:r>
      <w:r w:rsidR="00B7478D"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nedotýká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práva Poskytovatele vystavit fakturu na </w:t>
      </w:r>
      <w:r w:rsidR="00F0037C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celkovou</w:t>
      </w:r>
      <w:r w:rsidR="00FF15D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výši</w:t>
      </w:r>
      <w:r w:rsidR="00F0037C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cen</w:t>
      </w:r>
      <w:r w:rsidR="00FF15D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y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</w:t>
      </w:r>
      <w:r w:rsidR="004A5D01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za již poskytnuté </w:t>
      </w:r>
      <w:r w:rsidR="00322822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služby hrazen</w:t>
      </w:r>
      <w:r w:rsidR="004A5D01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é</w:t>
      </w:r>
      <w:r w:rsidR="00322822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</w:t>
      </w:r>
      <w:r w:rsidR="003E49E7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P</w:t>
      </w:r>
      <w:r w:rsidR="00322822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říjemcem </w:t>
      </w:r>
      <w:r w:rsidR="004A5D01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a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specifikované v</w:t>
      </w:r>
      <w:r w:rsidR="004A5D01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 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čl</w:t>
      </w:r>
      <w:r w:rsidR="004A5D01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.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2 a </w:t>
      </w:r>
      <w:r w:rsidR="00B7478D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dále 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povinnosti Příjemce tuto částku uhradit.</w:t>
      </w:r>
    </w:p>
    <w:p w14:paraId="747E62E2" w14:textId="6771DE36" w:rsidR="008B5C4F" w:rsidRPr="002D5B0A" w:rsidRDefault="008B5C4F" w:rsidP="00C84C17">
      <w:pPr>
        <w:pStyle w:val="Zkladntext"/>
        <w:numPr>
          <w:ilvl w:val="1"/>
          <w:numId w:val="10"/>
        </w:numPr>
        <w:autoSpaceDE/>
        <w:autoSpaceDN/>
        <w:spacing w:line="276" w:lineRule="auto"/>
        <w:ind w:left="709" w:hanging="709"/>
        <w:rPr>
          <w:rFonts w:ascii="Arial" w:hAnsi="Arial" w:cs="Arial"/>
          <w:sz w:val="22"/>
          <w:szCs w:val="22"/>
          <w:lang w:val="cs-CZ"/>
        </w:rPr>
      </w:pPr>
      <w:r w:rsidRPr="002D5B0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Kterákoliv ze smluvních stran je oprávněna od této smlouvy odstoupit, poruší-li druhá smluvní strana podstatným způsobem své smluvní povinnosti.</w:t>
      </w:r>
    </w:p>
    <w:p w14:paraId="2FA46DF7" w14:textId="22688775" w:rsidR="008B5C4F" w:rsidRPr="00923319" w:rsidRDefault="008B5C4F" w:rsidP="00C84C17">
      <w:pPr>
        <w:pStyle w:val="Zkladntext"/>
        <w:spacing w:line="276" w:lineRule="auto"/>
        <w:ind w:left="709" w:hanging="1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Za podstatné porušení smlouvy se zejména považuje:</w:t>
      </w:r>
    </w:p>
    <w:p w14:paraId="521B6BEE" w14:textId="7E80CCAE" w:rsidR="008B5C4F" w:rsidRPr="00923319" w:rsidRDefault="008B5C4F" w:rsidP="00C84C17">
      <w:pPr>
        <w:pStyle w:val="Zkladntext"/>
        <w:numPr>
          <w:ilvl w:val="0"/>
          <w:numId w:val="12"/>
        </w:numPr>
        <w:autoSpaceDE/>
        <w:autoSpaceDN/>
        <w:spacing w:line="276" w:lineRule="auto"/>
        <w:ind w:left="1276" w:hanging="425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prodlení Příjemce </w:t>
      </w:r>
      <w:r w:rsidR="00A056FF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s úhradou fakturované částky</w:t>
      </w: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</w:t>
      </w:r>
      <w:r w:rsidR="00750918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(cena služby a/nebo DPH) </w:t>
      </w: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po dobu delší než třicet (30) dnů po splatnosti oprávněně a správně vystavené faktury</w:t>
      </w:r>
      <w:r w:rsidR="008B097F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;</w:t>
      </w:r>
    </w:p>
    <w:p w14:paraId="01086314" w14:textId="36781E7D" w:rsidR="008B5C4F" w:rsidRPr="00923319" w:rsidRDefault="008B5C4F" w:rsidP="00C84C17">
      <w:pPr>
        <w:pStyle w:val="Zkladntext"/>
        <w:numPr>
          <w:ilvl w:val="0"/>
          <w:numId w:val="12"/>
        </w:numPr>
        <w:autoSpaceDE/>
        <w:autoSpaceDN/>
        <w:spacing w:line="276" w:lineRule="auto"/>
        <w:ind w:left="1276" w:hanging="425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prodlení Poskytovatele s poskytnutím služeb po dobu delší než třicet (30) dnů</w:t>
      </w:r>
      <w:r w:rsidR="00DF7847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;</w:t>
      </w:r>
    </w:p>
    <w:p w14:paraId="39CDB308" w14:textId="546240A9" w:rsidR="008B5C4F" w:rsidRPr="00923319" w:rsidRDefault="008B5C4F" w:rsidP="00C84C17">
      <w:pPr>
        <w:pStyle w:val="Zkladntext"/>
        <w:numPr>
          <w:ilvl w:val="0"/>
          <w:numId w:val="12"/>
        </w:numPr>
        <w:autoSpaceDE/>
        <w:autoSpaceDN/>
        <w:spacing w:after="240" w:line="276" w:lineRule="auto"/>
        <w:ind w:left="1276" w:hanging="425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opakované porušení povinností smluvní strany vyplývajících z této smlouvy, přičemž za opakované porušení se považuje takové porušení, na které druhá strana porušující smluvní stranu již v minulosti </w:t>
      </w:r>
      <w:r w:rsidR="00623F12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písemně </w:t>
      </w: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upozornila.</w:t>
      </w:r>
    </w:p>
    <w:p w14:paraId="64F84A43" w14:textId="1504F989" w:rsidR="00B253AA" w:rsidRDefault="008B5C4F" w:rsidP="00C84C17">
      <w:pPr>
        <w:pStyle w:val="Zkladntext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40" w:line="276" w:lineRule="auto"/>
        <w:ind w:left="709" w:hanging="709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B253A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Stanoví-li oprávněná smluvní strana druhé smluvní straně pro splnění jejího závazku dodatečnou lhůtu, vzniká jí právo odstoupit od smlouvy až po marném uplynutí této lhůty; to neplatí, jestliže druhá smluvní strana v průběhu této lhůty prohlásí, že svůj závazek nesplní. V takovém případě může dotčená smluvní strana odstoupit od smlouvy i před uplynutím dodatečné lhůty poté, co prohlášení druhé smluvní strany obdržela.</w:t>
      </w:r>
    </w:p>
    <w:p w14:paraId="0E16A1AC" w14:textId="38CB2933" w:rsidR="008B5C4F" w:rsidRPr="00B253AA" w:rsidRDefault="008B5C4F" w:rsidP="00C84C17">
      <w:pPr>
        <w:pStyle w:val="Zkladntext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40" w:line="276" w:lineRule="auto"/>
        <w:ind w:left="709" w:hanging="709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B253A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Smlouva zaniká dnem doručení oznámení o odstoupení od smlouvy druhé smluvní straně. </w:t>
      </w:r>
    </w:p>
    <w:p w14:paraId="10B1F954" w14:textId="0206E4AC" w:rsidR="008B5C4F" w:rsidRPr="00DB0C80" w:rsidRDefault="008B5C4F" w:rsidP="00D04E9F">
      <w:pPr>
        <w:pStyle w:val="Zkladntext"/>
        <w:numPr>
          <w:ilvl w:val="1"/>
          <w:numId w:val="10"/>
        </w:numPr>
        <w:autoSpaceDE/>
        <w:autoSpaceDN/>
        <w:spacing w:line="276" w:lineRule="auto"/>
        <w:ind w:left="709" w:hanging="709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131B78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Odstoupení od smlouvy se nedotýká nároku na náhradu škody vzniklé porušením smlouvy a nároku na zaplacení smluvní pokuty.</w:t>
      </w:r>
      <w:r w:rsidR="00597515" w:rsidRPr="00597515">
        <w:rPr>
          <w:noProof/>
        </w:rPr>
        <w:t xml:space="preserve"> </w:t>
      </w:r>
    </w:p>
    <w:p w14:paraId="5D7F41D2" w14:textId="77777777" w:rsidR="00DB0C80" w:rsidRPr="00131B78" w:rsidRDefault="00DB0C80" w:rsidP="00DB0C80">
      <w:pPr>
        <w:pStyle w:val="Zkladntext"/>
        <w:autoSpaceDE/>
        <w:autoSpaceDN/>
        <w:spacing w:line="276" w:lineRule="auto"/>
        <w:ind w:left="709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</w:p>
    <w:p w14:paraId="16B6C66A" w14:textId="77777777" w:rsidR="008B5C4F" w:rsidRPr="005C0F1E" w:rsidRDefault="008B5C4F" w:rsidP="0094266C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B049818" w14:textId="1A4B864C" w:rsidR="002D5B0A" w:rsidRPr="008F374B" w:rsidRDefault="008B5C4F" w:rsidP="00D04E9F">
      <w:pPr>
        <w:pStyle w:val="Nadpis1"/>
        <w:numPr>
          <w:ilvl w:val="0"/>
          <w:numId w:val="10"/>
        </w:numPr>
        <w:spacing w:before="0" w:after="240"/>
        <w:ind w:left="709" w:hanging="709"/>
      </w:pPr>
      <w:r w:rsidRPr="008F374B">
        <w:t>Závěrečná ustanovení</w:t>
      </w:r>
    </w:p>
    <w:p w14:paraId="310EFB7B" w14:textId="6B00B3AB" w:rsidR="008B5C4F" w:rsidRPr="008F374B" w:rsidRDefault="008B5C4F" w:rsidP="00D04E9F">
      <w:pPr>
        <w:pStyle w:val="Odstavecseseznamem"/>
        <w:numPr>
          <w:ilvl w:val="1"/>
          <w:numId w:val="10"/>
        </w:numPr>
        <w:spacing w:after="240"/>
        <w:ind w:left="709" w:hanging="709"/>
      </w:pPr>
      <w:r w:rsidRPr="008F374B">
        <w:t>Ochrana osobních údajů:</w:t>
      </w:r>
    </w:p>
    <w:p w14:paraId="26D26AA3" w14:textId="37563AD9" w:rsidR="008B5C4F" w:rsidRPr="00483580" w:rsidRDefault="008B5C4F" w:rsidP="00D04E9F">
      <w:pPr>
        <w:spacing w:after="240"/>
        <w:ind w:left="709" w:hanging="1"/>
      </w:pPr>
      <w:r w:rsidRPr="00483580">
        <w:t xml:space="preserve">Správcem osobních údajů poskytnutých Příjemcem je Poskytovatel služby (dále jen „správce”). Správce tímto prohlašuje, že s osobními údaji Příjemce bude nakládat v souladu s právními předpisy i </w:t>
      </w:r>
      <w:r w:rsidR="00E15622">
        <w:t>s Nařízením Evropského parlamentu a Rady (EU) 2016</w:t>
      </w:r>
      <w:r w:rsidR="004E6BA0">
        <w:t xml:space="preserve">/679 ze dne 27. dubna 2016 o ochraně fyzických osob </w:t>
      </w:r>
      <w:r w:rsidR="00C1524C">
        <w:t xml:space="preserve">v souvislosti </w:t>
      </w:r>
      <w:r w:rsidR="009337CF">
        <w:t xml:space="preserve">se zpracováním osobních údajů. </w:t>
      </w:r>
    </w:p>
    <w:p w14:paraId="663E634B" w14:textId="1A1150DF" w:rsidR="000F6BB9" w:rsidRDefault="000F6BB9" w:rsidP="00D04E9F">
      <w:pPr>
        <w:spacing w:after="240"/>
        <w:ind w:left="709" w:hanging="1"/>
        <w:rPr>
          <w:rStyle w:val="eop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lastRenderedPageBreak/>
        <w:t xml:space="preserve">Správce je oprávněn zpracovávat osobní údaje poskytnuté Příjemcem a sdílet je v případě potřeby s oprávněnými partnery konsorcia projektu „EDIH </w:t>
      </w:r>
      <w:proofErr w:type="spellStart"/>
      <w:r>
        <w:rPr>
          <w:rStyle w:val="normaltextrun"/>
          <w:color w:val="000000"/>
          <w:shd w:val="clear" w:color="auto" w:fill="FFFFFF"/>
        </w:rPr>
        <w:t>Northern</w:t>
      </w:r>
      <w:proofErr w:type="spellEnd"/>
      <w:r>
        <w:rPr>
          <w:rStyle w:val="normaltextrun"/>
          <w:color w:val="000000"/>
          <w:shd w:val="clear" w:color="auto" w:fill="FFFFFF"/>
        </w:rPr>
        <w:t xml:space="preserve"> and </w:t>
      </w:r>
      <w:proofErr w:type="spellStart"/>
      <w:r>
        <w:rPr>
          <w:rStyle w:val="normaltextrun"/>
          <w:color w:val="000000"/>
          <w:shd w:val="clear" w:color="auto" w:fill="FFFFFF"/>
        </w:rPr>
        <w:t>Eastern</w:t>
      </w:r>
      <w:proofErr w:type="spellEnd"/>
      <w:r>
        <w:rPr>
          <w:rStyle w:val="normaltextrun"/>
          <w:color w:val="000000"/>
          <w:shd w:val="clear" w:color="auto" w:fill="FFFFFF"/>
        </w:rPr>
        <w:t xml:space="preserve"> Bohemia” za účelem poskytování služby/služeb v rámci projektu „EDIH </w:t>
      </w:r>
      <w:proofErr w:type="spellStart"/>
      <w:r>
        <w:rPr>
          <w:rStyle w:val="normaltextrun"/>
          <w:color w:val="000000"/>
          <w:shd w:val="clear" w:color="auto" w:fill="FFFFFF"/>
        </w:rPr>
        <w:t>Northern</w:t>
      </w:r>
      <w:proofErr w:type="spellEnd"/>
      <w:r>
        <w:rPr>
          <w:rStyle w:val="normaltextrun"/>
          <w:color w:val="000000"/>
          <w:shd w:val="clear" w:color="auto" w:fill="FFFFFF"/>
        </w:rPr>
        <w:t xml:space="preserve"> and </w:t>
      </w:r>
      <w:proofErr w:type="spellStart"/>
      <w:r>
        <w:rPr>
          <w:rStyle w:val="normaltextrun"/>
          <w:color w:val="000000"/>
          <w:shd w:val="clear" w:color="auto" w:fill="FFFFFF"/>
        </w:rPr>
        <w:t>Eastern</w:t>
      </w:r>
      <w:proofErr w:type="spellEnd"/>
      <w:r>
        <w:rPr>
          <w:rStyle w:val="normaltextrun"/>
          <w:color w:val="000000"/>
          <w:shd w:val="clear" w:color="auto" w:fill="FFFFFF"/>
        </w:rPr>
        <w:t xml:space="preserve"> Bohemia” na základě této Smlouvy.  </w:t>
      </w:r>
      <w:r>
        <w:rPr>
          <w:rStyle w:val="eop"/>
          <w:color w:val="000000"/>
          <w:shd w:val="clear" w:color="auto" w:fill="FFFFFF"/>
        </w:rPr>
        <w:t> </w:t>
      </w:r>
    </w:p>
    <w:p w14:paraId="554D6E03" w14:textId="7C3F2420" w:rsidR="00A1190A" w:rsidRDefault="00A1190A" w:rsidP="00D1538E">
      <w:pPr>
        <w:spacing w:after="240"/>
        <w:ind w:left="709" w:hanging="1"/>
        <w:rPr>
          <w:rStyle w:val="eop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Osobní údaje Příjemce budou </w:t>
      </w:r>
      <w:r w:rsidR="00856F54">
        <w:rPr>
          <w:rStyle w:val="normaltextrun"/>
          <w:color w:val="000000"/>
          <w:shd w:val="clear" w:color="auto" w:fill="FFFFFF"/>
        </w:rPr>
        <w:t xml:space="preserve">dále </w:t>
      </w:r>
      <w:r>
        <w:rPr>
          <w:rStyle w:val="normaltextrun"/>
          <w:color w:val="000000"/>
          <w:shd w:val="clear" w:color="auto" w:fill="FFFFFF"/>
        </w:rPr>
        <w:t xml:space="preserve">zpracovávány v rozsahu nezbytně nutném </w:t>
      </w:r>
      <w:r w:rsidR="00856F54">
        <w:rPr>
          <w:rStyle w:val="normaltextrun"/>
          <w:color w:val="000000"/>
          <w:shd w:val="clear" w:color="auto" w:fill="FFFFFF"/>
        </w:rPr>
        <w:t xml:space="preserve">pro </w:t>
      </w:r>
      <w:r w:rsidR="00550798">
        <w:rPr>
          <w:rStyle w:val="normaltextrun"/>
          <w:color w:val="000000"/>
          <w:shd w:val="clear" w:color="auto" w:fill="FFFFFF"/>
        </w:rPr>
        <w:t xml:space="preserve">prokázání řádného a efektivního </w:t>
      </w:r>
      <w:r w:rsidR="007F5158">
        <w:rPr>
          <w:rStyle w:val="normaltextrun"/>
          <w:color w:val="000000"/>
          <w:shd w:val="clear" w:color="auto" w:fill="FFFFFF"/>
        </w:rPr>
        <w:t>p</w:t>
      </w:r>
      <w:r w:rsidR="00352E1E">
        <w:rPr>
          <w:rStyle w:val="normaltextrun"/>
          <w:color w:val="000000"/>
          <w:shd w:val="clear" w:color="auto" w:fill="FFFFFF"/>
        </w:rPr>
        <w:t>řenášení</w:t>
      </w:r>
      <w:r w:rsidR="00B22C2D">
        <w:rPr>
          <w:rStyle w:val="normaltextrun"/>
          <w:color w:val="000000"/>
          <w:shd w:val="clear" w:color="auto" w:fill="FFFFFF"/>
        </w:rPr>
        <w:t xml:space="preserve"> </w:t>
      </w:r>
      <w:r w:rsidR="00FC14FD">
        <w:rPr>
          <w:rStyle w:val="normaltextrun"/>
          <w:color w:val="000000"/>
          <w:shd w:val="clear" w:color="auto" w:fill="FFFFFF"/>
        </w:rPr>
        <w:t>veřejn</w:t>
      </w:r>
      <w:r w:rsidR="00B22C2D">
        <w:rPr>
          <w:rStyle w:val="normaltextrun"/>
          <w:color w:val="000000"/>
          <w:shd w:val="clear" w:color="auto" w:fill="FFFFFF"/>
        </w:rPr>
        <w:t xml:space="preserve">ých prostředků </w:t>
      </w:r>
      <w:r w:rsidR="00095CE0">
        <w:rPr>
          <w:rStyle w:val="normaltextrun"/>
          <w:color w:val="000000"/>
          <w:shd w:val="clear" w:color="auto" w:fill="FFFFFF"/>
        </w:rPr>
        <w:t xml:space="preserve">z Poskytovatele na Příjemce </w:t>
      </w:r>
      <w:r w:rsidR="006C7B35">
        <w:rPr>
          <w:rStyle w:val="normaltextrun"/>
          <w:color w:val="000000"/>
          <w:shd w:val="clear" w:color="auto" w:fill="FFFFFF"/>
        </w:rPr>
        <w:t xml:space="preserve">a </w:t>
      </w:r>
      <w:r w:rsidR="00F747DC">
        <w:rPr>
          <w:rStyle w:val="normaltextrun"/>
          <w:color w:val="000000"/>
          <w:shd w:val="clear" w:color="auto" w:fill="FFFFFF"/>
        </w:rPr>
        <w:t>arch</w:t>
      </w:r>
      <w:r w:rsidR="00D224D7">
        <w:rPr>
          <w:rStyle w:val="normaltextrun"/>
          <w:color w:val="000000"/>
          <w:shd w:val="clear" w:color="auto" w:fill="FFFFFF"/>
        </w:rPr>
        <w:t xml:space="preserve">ivovány </w:t>
      </w:r>
      <w:r w:rsidR="004365B0">
        <w:rPr>
          <w:rStyle w:val="normaltextrun"/>
          <w:color w:val="000000"/>
          <w:shd w:val="clear" w:color="auto" w:fill="FFFFFF"/>
        </w:rPr>
        <w:t xml:space="preserve">po dobu nezbytně </w:t>
      </w:r>
      <w:r w:rsidR="00D1538E">
        <w:rPr>
          <w:rStyle w:val="normaltextrun"/>
          <w:color w:val="000000"/>
          <w:shd w:val="clear" w:color="auto" w:fill="FFFFFF"/>
        </w:rPr>
        <w:t xml:space="preserve">nutnou </w:t>
      </w:r>
      <w:r w:rsidR="00C41E29">
        <w:rPr>
          <w:rStyle w:val="normaltextrun"/>
          <w:color w:val="000000"/>
          <w:shd w:val="clear" w:color="auto" w:fill="FFFFFF"/>
        </w:rPr>
        <w:t xml:space="preserve">ke splnění podmínek </w:t>
      </w:r>
      <w:r w:rsidR="00D53C10">
        <w:rPr>
          <w:rStyle w:val="normaltextrun"/>
          <w:color w:val="000000"/>
          <w:shd w:val="clear" w:color="auto" w:fill="FFFFFF"/>
        </w:rPr>
        <w:t xml:space="preserve">projektu </w:t>
      </w:r>
      <w:r>
        <w:rPr>
          <w:rStyle w:val="normaltextrun"/>
          <w:color w:val="000000"/>
          <w:shd w:val="clear" w:color="auto" w:fill="FFFFFF"/>
        </w:rPr>
        <w:t xml:space="preserve">“EDIH </w:t>
      </w:r>
      <w:proofErr w:type="spellStart"/>
      <w:r>
        <w:rPr>
          <w:rStyle w:val="normaltextrun"/>
          <w:color w:val="000000"/>
          <w:shd w:val="clear" w:color="auto" w:fill="FFFFFF"/>
        </w:rPr>
        <w:t>Northern</w:t>
      </w:r>
      <w:proofErr w:type="spellEnd"/>
      <w:r>
        <w:rPr>
          <w:rStyle w:val="normaltextrun"/>
          <w:color w:val="000000"/>
          <w:shd w:val="clear" w:color="auto" w:fill="FFFFFF"/>
        </w:rPr>
        <w:t xml:space="preserve"> and </w:t>
      </w:r>
      <w:proofErr w:type="spellStart"/>
      <w:r>
        <w:rPr>
          <w:rStyle w:val="normaltextrun"/>
          <w:color w:val="000000"/>
          <w:shd w:val="clear" w:color="auto" w:fill="FFFFFF"/>
        </w:rPr>
        <w:t>Eastern</w:t>
      </w:r>
      <w:proofErr w:type="spellEnd"/>
      <w:r>
        <w:rPr>
          <w:rStyle w:val="normaltextrun"/>
          <w:color w:val="000000"/>
          <w:shd w:val="clear" w:color="auto" w:fill="FFFFFF"/>
        </w:rPr>
        <w:t xml:space="preserve"> Bohemia”</w:t>
      </w:r>
      <w:r w:rsidR="00A53729">
        <w:rPr>
          <w:rStyle w:val="normaltextrun"/>
          <w:color w:val="000000"/>
          <w:shd w:val="clear" w:color="auto" w:fill="FFFFFF"/>
        </w:rPr>
        <w:t xml:space="preserve"> (</w:t>
      </w:r>
      <w:r w:rsidR="0070307C">
        <w:rPr>
          <w:rStyle w:val="normaltextrun"/>
          <w:color w:val="000000"/>
          <w:shd w:val="clear" w:color="auto" w:fill="FFFFFF"/>
        </w:rPr>
        <w:t xml:space="preserve">10 </w:t>
      </w:r>
      <w:r w:rsidR="00A53729">
        <w:rPr>
          <w:rStyle w:val="normaltextrun"/>
          <w:color w:val="000000"/>
          <w:shd w:val="clear" w:color="auto" w:fill="FFFFFF"/>
        </w:rPr>
        <w:t>let po ukončení projektu)</w:t>
      </w:r>
      <w:r>
        <w:rPr>
          <w:rStyle w:val="normaltextrun"/>
          <w:color w:val="000000"/>
          <w:shd w:val="clear" w:color="auto" w:fill="FFFFFF"/>
        </w:rPr>
        <w:t>.</w:t>
      </w:r>
      <w:r>
        <w:rPr>
          <w:rStyle w:val="eop"/>
          <w:color w:val="000000"/>
          <w:shd w:val="clear" w:color="auto" w:fill="FFFFFF"/>
        </w:rPr>
        <w:t> </w:t>
      </w:r>
    </w:p>
    <w:p w14:paraId="09224A80" w14:textId="4F4D6402" w:rsidR="002D5B0A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rPr>
          <w:bdr w:val="none" w:sz="0" w:space="0" w:color="auto" w:frame="1"/>
          <w:shd w:val="clear" w:color="auto" w:fill="FFFFFF"/>
        </w:rPr>
        <w:t xml:space="preserve">S přihlédnutím k ustanovení §2898 OZ konstatují obě smluvní strany s ohledem na všechny okolnosti související s uzavřením této smlouvy, že úhrnná újma vzniklá jinak než úmyslně či z hrubé nedbalosti, jejíž úhradu bude mít Příjemce právo požadovat od Poskytovatele v souvislosti s plněním předmětu této smlouvy, může činit maximálně částku rovnající se </w:t>
      </w:r>
      <w:r w:rsidR="001B2735" w:rsidRPr="00483580">
        <w:rPr>
          <w:bdr w:val="none" w:sz="0" w:space="0" w:color="auto" w:frame="1"/>
          <w:shd w:val="clear" w:color="auto" w:fill="FFFFFF"/>
        </w:rPr>
        <w:t xml:space="preserve">celkové </w:t>
      </w:r>
      <w:r w:rsidR="00525F25" w:rsidRPr="00483580">
        <w:rPr>
          <w:bdr w:val="none" w:sz="0" w:space="0" w:color="auto" w:frame="1"/>
          <w:shd w:val="clear" w:color="auto" w:fill="FFFFFF"/>
        </w:rPr>
        <w:t>ceně</w:t>
      </w:r>
      <w:r w:rsidR="006E5858" w:rsidRPr="00483580">
        <w:rPr>
          <w:bdr w:val="none" w:sz="0" w:space="0" w:color="auto" w:frame="1"/>
          <w:shd w:val="clear" w:color="auto" w:fill="FFFFFF"/>
        </w:rPr>
        <w:t xml:space="preserve"> za služby</w:t>
      </w:r>
      <w:r w:rsidR="00525F25" w:rsidRPr="00483580">
        <w:rPr>
          <w:bdr w:val="none" w:sz="0" w:space="0" w:color="auto" w:frame="1"/>
          <w:shd w:val="clear" w:color="auto" w:fill="FFFFFF"/>
        </w:rPr>
        <w:t xml:space="preserve"> účt</w:t>
      </w:r>
      <w:r w:rsidR="00FE701E" w:rsidRPr="00483580">
        <w:rPr>
          <w:bdr w:val="none" w:sz="0" w:space="0" w:color="auto" w:frame="1"/>
          <w:shd w:val="clear" w:color="auto" w:fill="FFFFFF"/>
        </w:rPr>
        <w:t>o</w:t>
      </w:r>
      <w:r w:rsidR="00525F25" w:rsidRPr="00483580">
        <w:rPr>
          <w:bdr w:val="none" w:sz="0" w:space="0" w:color="auto" w:frame="1"/>
          <w:shd w:val="clear" w:color="auto" w:fill="FFFFFF"/>
        </w:rPr>
        <w:t>vané Příjemci</w:t>
      </w:r>
      <w:r w:rsidRPr="00483580">
        <w:rPr>
          <w:bdr w:val="none" w:sz="0" w:space="0" w:color="auto" w:frame="1"/>
          <w:shd w:val="clear" w:color="auto" w:fill="FFFFFF"/>
        </w:rPr>
        <w:t xml:space="preserve"> dle </w:t>
      </w:r>
      <w:r w:rsidR="007A4F09" w:rsidRPr="00483580">
        <w:rPr>
          <w:bdr w:val="none" w:sz="0" w:space="0" w:color="auto" w:frame="1"/>
          <w:shd w:val="clear" w:color="auto" w:fill="FFFFFF"/>
        </w:rPr>
        <w:t xml:space="preserve">čl. 4 </w:t>
      </w:r>
      <w:r w:rsidRPr="00483580">
        <w:rPr>
          <w:bdr w:val="none" w:sz="0" w:space="0" w:color="auto" w:frame="1"/>
          <w:shd w:val="clear" w:color="auto" w:fill="FFFFFF"/>
        </w:rPr>
        <w:t>této smlouvy</w:t>
      </w:r>
      <w:r w:rsidR="002D5B0A" w:rsidRPr="00483580">
        <w:rPr>
          <w:bdr w:val="none" w:sz="0" w:space="0" w:color="auto" w:frame="1"/>
          <w:shd w:val="clear" w:color="auto" w:fill="FFFFFF"/>
        </w:rPr>
        <w:t>.</w:t>
      </w:r>
    </w:p>
    <w:p w14:paraId="392D38F9" w14:textId="77777777" w:rsidR="00D04E9F" w:rsidRPr="00483580" w:rsidRDefault="00D04E9F" w:rsidP="00CD7B51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40"/>
        <w:ind w:left="709"/>
        <w:rPr>
          <w:bdr w:val="none" w:sz="0" w:space="0" w:color="auto" w:frame="1"/>
          <w:shd w:val="clear" w:color="auto" w:fill="FFFFFF"/>
        </w:rPr>
      </w:pPr>
    </w:p>
    <w:p w14:paraId="6CC800C3" w14:textId="77777777" w:rsidR="002D5B0A" w:rsidRPr="00CD7B51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t xml:space="preserve">Smlouva odráží svobodný a vážný projev vůle smluvních stran. </w:t>
      </w:r>
    </w:p>
    <w:p w14:paraId="5444F215" w14:textId="77777777" w:rsidR="00CD7B51" w:rsidRPr="00CD7B51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56FF2911" w14:textId="77777777" w:rsidR="002D5B0A" w:rsidRPr="00CD7B51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t xml:space="preserve">Smluvní strany prohlašují, že veškerá práva a povinnosti neupravená touto smlouvou, jakož i práva a povinnosti z této smlouvy vyplývající, budou řešit podle ustanovení zákona č. 89/2012 Sb., občanský zákoník, ve znění pozdějších předpisů. </w:t>
      </w:r>
    </w:p>
    <w:p w14:paraId="29B5F6F0" w14:textId="77777777" w:rsidR="00CD7B51" w:rsidRPr="00CD7B51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35D2EB6C" w14:textId="77777777" w:rsidR="002D5B0A" w:rsidRPr="00CD7B51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t>Práva a povinnosti vyplývající z této smlouvy přecházejí na případné právní nástupce smluvních stran. Převádět práva a povinnosti z této smlouvy lze jen po předchozím písemném souhlasu druhé smluvní strany.</w:t>
      </w:r>
    </w:p>
    <w:p w14:paraId="49C4DB70" w14:textId="77777777" w:rsidR="00CD7B51" w:rsidRPr="00CD7B51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35A70489" w14:textId="22577A28" w:rsidR="002D5B0A" w:rsidRPr="00CD7B51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t xml:space="preserve">Smlouva je uzavřena elektronicky. Je-li uzavřena v listinné podobě, pak je vyhotovena ve </w:t>
      </w:r>
      <w:r w:rsidR="00235B26">
        <w:t>2</w:t>
      </w:r>
      <w:r w:rsidR="002D5B0A" w:rsidRPr="00483580">
        <w:t xml:space="preserve"> </w:t>
      </w:r>
      <w:r w:rsidRPr="00483580">
        <w:t xml:space="preserve">rovnocenných vyhotoveních, z nichž každé má platnost originálu. </w:t>
      </w:r>
      <w:r w:rsidR="002D5B0A" w:rsidRPr="00483580">
        <w:t>Poskytovatel obdrží</w:t>
      </w:r>
      <w:r w:rsidR="00235B26">
        <w:t xml:space="preserve"> 1</w:t>
      </w:r>
      <w:r w:rsidR="002D5B0A" w:rsidRPr="00483580">
        <w:t xml:space="preserve"> vyhotovení, Příjemce</w:t>
      </w:r>
      <w:r w:rsidRPr="00483580">
        <w:t xml:space="preserve"> obdrží </w:t>
      </w:r>
      <w:r w:rsidR="002D5B0A" w:rsidRPr="00483580">
        <w:t xml:space="preserve">1 </w:t>
      </w:r>
      <w:r w:rsidRPr="00483580">
        <w:t>vyhotovení.</w:t>
      </w:r>
    </w:p>
    <w:p w14:paraId="2FA122F2" w14:textId="77777777" w:rsidR="00CD7B51" w:rsidRPr="00CD7B51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284C793B" w14:textId="77777777" w:rsidR="00E14635" w:rsidRDefault="008B5C4F" w:rsidP="00E14635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/>
      </w:pPr>
      <w:r w:rsidRPr="002D5B0A">
        <w:t>Změny a doplňky této smlouvy je možné provádět pouze písemnými dodatky podepsanými oběma smluvními stranami.</w:t>
      </w:r>
    </w:p>
    <w:p w14:paraId="18D389BA" w14:textId="77777777" w:rsidR="00E14635" w:rsidRDefault="00E14635" w:rsidP="00E14635">
      <w:pPr>
        <w:pStyle w:val="Odstavecseseznamem"/>
      </w:pPr>
    </w:p>
    <w:p w14:paraId="0E5D22BA" w14:textId="40D0E0CA" w:rsidR="006B7781" w:rsidRDefault="006B7781" w:rsidP="00E14635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/>
      </w:pPr>
      <w:r w:rsidRPr="006B7781">
        <w:t>Smlouva nabývá platnosti dnem oboustranného podpisu oprávněnými zástupci smluvních stran, resp. dnem, kdy tuto smlouvu podepíše oprávněný zástupce té smluvní strany, která smlouvu podepisuje později. Smlouva nabývá účinnosti dnem uveřejnění v registru smluv. Plnění předmětu této smlouvy před účinností této smlouvy se považuje za plnění podle této smlouvy a práva a povinnosti z něj vzniklé se řídí touto smlouvou. Smlouva bude uveřejněna Poskytovatelem dle zákona č. 340/2015 Sb. (o registru smluv) v registru smluv, s čímž obě smluvní strany výslovně souhlasí. Smluvní strany jsou v této souvislosti povinny označit ve smlouvě údaje, které jsou předmětem anonymizace a nebudou ve smyslu zákona o registru smluv zveřejněny. Poskytovatel nenese žádnou odpovědnost za zveřejnění takto neoznačených údajů.</w:t>
      </w:r>
    </w:p>
    <w:p w14:paraId="718235DC" w14:textId="1F215A04" w:rsidR="00B142D5" w:rsidRDefault="008B5C4F" w:rsidP="00D04E9F">
      <w:pPr>
        <w:pStyle w:val="Zkladntext"/>
        <w:numPr>
          <w:ilvl w:val="1"/>
          <w:numId w:val="14"/>
        </w:numPr>
        <w:autoSpaceDE/>
        <w:autoSpaceDN/>
        <w:spacing w:after="240" w:line="276" w:lineRule="auto"/>
        <w:ind w:left="709" w:hanging="709"/>
        <w:rPr>
          <w:lang w:val="cs-CZ"/>
        </w:rPr>
      </w:pPr>
      <w:r w:rsidRPr="000F54EA">
        <w:rPr>
          <w:rFonts w:ascii="Arial" w:hAnsi="Arial" w:cs="Arial"/>
          <w:sz w:val="22"/>
          <w:szCs w:val="22"/>
          <w:lang w:val="cs-CZ"/>
        </w:rPr>
        <w:t xml:space="preserve">Pokud vyjde najevo, že některé ustanovení této smlouvy je nebo se stalo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neplatným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, je v rozporu s vůlí smluvních stran, je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neúčinným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 nebo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neaplikovatelným</w:t>
      </w:r>
      <w:proofErr w:type="spellEnd"/>
      <w:r w:rsidR="00A52050">
        <w:rPr>
          <w:rFonts w:ascii="Arial" w:hAnsi="Arial" w:cs="Arial"/>
          <w:sz w:val="22"/>
          <w:szCs w:val="22"/>
          <w:lang w:val="cs-CZ"/>
        </w:rPr>
        <w:t>,</w:t>
      </w:r>
      <w:r w:rsidRPr="000F54EA">
        <w:rPr>
          <w:rFonts w:ascii="Arial" w:hAnsi="Arial" w:cs="Arial"/>
          <w:sz w:val="22"/>
          <w:szCs w:val="22"/>
          <w:lang w:val="cs-CZ"/>
        </w:rPr>
        <w:t xml:space="preserve"> nebo že </w:t>
      </w:r>
      <w:r w:rsidRPr="000F54EA">
        <w:rPr>
          <w:rFonts w:ascii="Arial" w:hAnsi="Arial" w:cs="Arial"/>
          <w:sz w:val="22"/>
          <w:szCs w:val="22"/>
          <w:lang w:val="cs-CZ"/>
        </w:rPr>
        <w:lastRenderedPageBreak/>
        <w:t xml:space="preserve">taková neplatnost, neúčinnost nebo neaplikovatelnost neodvratně nastane (zejména v důsledku změny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příslušných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 právních předpisů), nemá to vliv na platnost, účinnost nebo aplikovatelnost ostatních ustanovení této smlouvy. Smluvní strany se v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uvedených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 případech zavazují k poskytnutí si vzájemné součinnosti a k učinění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příslušných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 právních jednání za účelem nahrazení neplatného, neúčinného nebo neaplikovatelného ustanovení ustanovením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jiným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 tak, aby byl zachován a naplněn smysl a účel této Smlouvy.</w:t>
      </w:r>
    </w:p>
    <w:p w14:paraId="67E25355" w14:textId="7B586611" w:rsidR="00B142D5" w:rsidRPr="00263D88" w:rsidRDefault="008B5C4F" w:rsidP="00D04E9F">
      <w:pPr>
        <w:pStyle w:val="Zkladntext"/>
        <w:numPr>
          <w:ilvl w:val="1"/>
          <w:numId w:val="14"/>
        </w:numPr>
        <w:autoSpaceDE/>
        <w:autoSpaceDN/>
        <w:spacing w:after="240" w:line="276" w:lineRule="auto"/>
        <w:ind w:left="709" w:hanging="709"/>
        <w:rPr>
          <w:lang w:val="cs-CZ"/>
        </w:rPr>
      </w:pPr>
      <w:r w:rsidRPr="00B142D5">
        <w:rPr>
          <w:rFonts w:ascii="Arial" w:hAnsi="Arial" w:cs="Arial"/>
          <w:sz w:val="22"/>
          <w:szCs w:val="22"/>
          <w:lang w:val="cs-CZ"/>
        </w:rPr>
        <w:t xml:space="preserve">Veškeré spory mezi smluvními stranami vyplývající nebo související s ujednáními této smlouvy budou řešeny vždy nejprve smírně vzájemnou dohodou. Nebude-li smírného řešení dosaženo v přiměřené době, bude mít kterákoliv ze smluvních stran právo předložit spornou záležitost k rozhodnutí místně příslušnému soudu. V souladu s § </w:t>
      </w:r>
      <w:proofErr w:type="gramStart"/>
      <w:r w:rsidRPr="00B142D5">
        <w:rPr>
          <w:rFonts w:ascii="Arial" w:hAnsi="Arial" w:cs="Arial"/>
          <w:sz w:val="22"/>
          <w:szCs w:val="22"/>
          <w:lang w:val="cs-CZ"/>
        </w:rPr>
        <w:t>89a</w:t>
      </w:r>
      <w:proofErr w:type="gramEnd"/>
      <w:r w:rsidRPr="00B142D5">
        <w:rPr>
          <w:rFonts w:ascii="Arial" w:hAnsi="Arial" w:cs="Arial"/>
          <w:sz w:val="22"/>
          <w:szCs w:val="22"/>
          <w:lang w:val="cs-CZ"/>
        </w:rPr>
        <w:t xml:space="preserve"> zákona č. 99/1963 Sb., občanský soudní řád, ve znění pozdějších předpisů, se za místně příslušný soud k projednávání sporů z této smlouvy prohlašuje obecný </w:t>
      </w:r>
      <w:r w:rsidR="003F52DF" w:rsidRPr="00B142D5">
        <w:rPr>
          <w:rFonts w:ascii="Arial" w:hAnsi="Arial" w:cs="Arial"/>
          <w:sz w:val="22"/>
          <w:szCs w:val="22"/>
          <w:lang w:val="cs-CZ"/>
        </w:rPr>
        <w:t xml:space="preserve">soud </w:t>
      </w:r>
      <w:r w:rsidR="003F52DF">
        <w:rPr>
          <w:rFonts w:ascii="Arial" w:hAnsi="Arial" w:cs="Arial"/>
          <w:sz w:val="22"/>
          <w:szCs w:val="22"/>
          <w:lang w:val="cs-CZ"/>
        </w:rPr>
        <w:t>Poskytovatele</w:t>
      </w:r>
      <w:r w:rsidR="00E80015" w:rsidRPr="00263D88">
        <w:rPr>
          <w:rFonts w:ascii="Arial" w:hAnsi="Arial" w:cs="Arial"/>
          <w:sz w:val="22"/>
          <w:szCs w:val="22"/>
          <w:lang w:val="cs-CZ"/>
        </w:rPr>
        <w:t>.</w:t>
      </w:r>
    </w:p>
    <w:p w14:paraId="6B474908" w14:textId="5EC4C520" w:rsidR="00B142D5" w:rsidRPr="00606A65" w:rsidRDefault="008B5C4F" w:rsidP="00D04E9F">
      <w:pPr>
        <w:pStyle w:val="Zkladntext"/>
        <w:numPr>
          <w:ilvl w:val="1"/>
          <w:numId w:val="14"/>
        </w:numPr>
        <w:autoSpaceDE/>
        <w:autoSpaceDN/>
        <w:spacing w:after="240" w:line="276" w:lineRule="auto"/>
        <w:ind w:left="709" w:hanging="709"/>
        <w:rPr>
          <w:lang w:val="cs-CZ"/>
        </w:rPr>
      </w:pPr>
      <w:r w:rsidRPr="00263D88">
        <w:rPr>
          <w:rFonts w:ascii="Arial" w:hAnsi="Arial" w:cs="Arial"/>
          <w:sz w:val="22"/>
          <w:szCs w:val="22"/>
          <w:lang w:val="cs-CZ"/>
        </w:rPr>
        <w:t>P</w:t>
      </w:r>
      <w:r w:rsidRPr="00263D88">
        <w:rPr>
          <w:rFonts w:ascii="Arial" w:hAnsi="Arial" w:cs="Arial" w:hint="eastAsia"/>
          <w:sz w:val="22"/>
          <w:szCs w:val="22"/>
          <w:lang w:val="cs-CZ"/>
        </w:rPr>
        <w:t>ří</w:t>
      </w:r>
      <w:r w:rsidRPr="00263D88">
        <w:rPr>
          <w:rFonts w:ascii="Arial" w:hAnsi="Arial" w:cs="Arial"/>
          <w:sz w:val="22"/>
          <w:szCs w:val="22"/>
          <w:lang w:val="cs-CZ"/>
        </w:rPr>
        <w:t xml:space="preserve">lohou této smlouvy je </w:t>
      </w:r>
      <w:r w:rsidR="00746F86" w:rsidRPr="00263D88">
        <w:rPr>
          <w:rFonts w:ascii="Arial" w:hAnsi="Arial" w:cs="Arial"/>
          <w:sz w:val="22"/>
          <w:szCs w:val="22"/>
          <w:lang w:val="cs-CZ"/>
        </w:rPr>
        <w:t xml:space="preserve">Příjemcem </w:t>
      </w:r>
      <w:r w:rsidRPr="00263D88">
        <w:rPr>
          <w:rFonts w:ascii="Arial" w:hAnsi="Arial" w:cs="Arial"/>
          <w:sz w:val="22"/>
          <w:szCs w:val="22"/>
          <w:lang w:val="cs-CZ"/>
        </w:rPr>
        <w:t>vypln</w:t>
      </w:r>
      <w:r w:rsidRPr="00263D88">
        <w:rPr>
          <w:rFonts w:ascii="Arial" w:hAnsi="Arial" w:cs="Arial" w:hint="eastAsia"/>
          <w:sz w:val="22"/>
          <w:szCs w:val="22"/>
          <w:lang w:val="cs-CZ"/>
        </w:rPr>
        <w:t>ě</w:t>
      </w:r>
      <w:r w:rsidRPr="00263D88">
        <w:rPr>
          <w:rFonts w:ascii="Arial" w:hAnsi="Arial" w:cs="Arial"/>
          <w:sz w:val="22"/>
          <w:szCs w:val="22"/>
          <w:lang w:val="cs-CZ"/>
        </w:rPr>
        <w:t xml:space="preserve">né </w:t>
      </w:r>
      <w:r w:rsidR="00A52F83" w:rsidRPr="00263D88">
        <w:rPr>
          <w:rFonts w:ascii="Arial" w:hAnsi="Arial" w:cs="Arial"/>
          <w:sz w:val="22"/>
          <w:szCs w:val="22"/>
          <w:lang w:val="cs-CZ"/>
        </w:rPr>
        <w:t>Čestné prohlášení k vyloučení střetu zájmů</w:t>
      </w:r>
      <w:r w:rsidR="00B955E8">
        <w:rPr>
          <w:rFonts w:ascii="Arial" w:hAnsi="Arial" w:cs="Arial"/>
          <w:sz w:val="22"/>
          <w:szCs w:val="22"/>
          <w:lang w:val="cs-CZ"/>
        </w:rPr>
        <w:t xml:space="preserve"> (</w:t>
      </w:r>
      <w:r w:rsidR="00090A1A">
        <w:rPr>
          <w:rFonts w:ascii="Arial" w:hAnsi="Arial" w:cs="Arial"/>
          <w:sz w:val="22"/>
          <w:szCs w:val="22"/>
          <w:lang w:val="cs-CZ"/>
        </w:rPr>
        <w:t>Příloha 1</w:t>
      </w:r>
      <w:r w:rsidR="00B955E8">
        <w:rPr>
          <w:rFonts w:ascii="Arial" w:hAnsi="Arial" w:cs="Arial"/>
          <w:sz w:val="22"/>
          <w:szCs w:val="22"/>
          <w:lang w:val="cs-CZ"/>
        </w:rPr>
        <w:t>)</w:t>
      </w:r>
      <w:r w:rsidR="00A52F83" w:rsidRPr="00263D88">
        <w:rPr>
          <w:rFonts w:ascii="Arial" w:hAnsi="Arial" w:cs="Arial"/>
          <w:sz w:val="22"/>
          <w:szCs w:val="22"/>
          <w:lang w:val="cs-CZ"/>
        </w:rPr>
        <w:t>, Čestné prohlášení k vyloučení dvojího financování</w:t>
      </w:r>
      <w:r w:rsidR="00090A1A">
        <w:rPr>
          <w:rFonts w:ascii="Arial" w:hAnsi="Arial" w:cs="Arial"/>
          <w:sz w:val="22"/>
          <w:szCs w:val="22"/>
          <w:lang w:val="cs-CZ"/>
        </w:rPr>
        <w:t xml:space="preserve"> </w:t>
      </w:r>
      <w:r w:rsidR="00B955E8">
        <w:rPr>
          <w:rFonts w:ascii="Arial" w:hAnsi="Arial" w:cs="Arial"/>
          <w:sz w:val="22"/>
          <w:szCs w:val="22"/>
          <w:lang w:val="cs-CZ"/>
        </w:rPr>
        <w:t>(</w:t>
      </w:r>
      <w:r w:rsidR="00090A1A">
        <w:rPr>
          <w:rFonts w:ascii="Arial" w:hAnsi="Arial" w:cs="Arial"/>
          <w:sz w:val="22"/>
          <w:szCs w:val="22"/>
          <w:lang w:val="cs-CZ"/>
        </w:rPr>
        <w:t>Příloha 2</w:t>
      </w:r>
      <w:r w:rsidR="00B955E8">
        <w:rPr>
          <w:rFonts w:ascii="Arial" w:hAnsi="Arial" w:cs="Arial"/>
          <w:sz w:val="22"/>
          <w:szCs w:val="22"/>
          <w:lang w:val="cs-CZ"/>
        </w:rPr>
        <w:t>)</w:t>
      </w:r>
      <w:r w:rsidR="00A52F83">
        <w:rPr>
          <w:rFonts w:ascii="Arial" w:hAnsi="Arial" w:cs="Arial"/>
          <w:sz w:val="22"/>
          <w:szCs w:val="22"/>
          <w:lang w:val="cs-CZ"/>
        </w:rPr>
        <w:t xml:space="preserve">, </w:t>
      </w:r>
      <w:r w:rsidR="00A52F83" w:rsidRPr="00263D88">
        <w:rPr>
          <w:rFonts w:ascii="Arial" w:hAnsi="Arial" w:cs="Arial"/>
          <w:sz w:val="22"/>
          <w:szCs w:val="22"/>
          <w:lang w:val="cs-CZ"/>
        </w:rPr>
        <w:t>Čestné prohlášení o dodržení principu DNSH</w:t>
      </w:r>
      <w:r w:rsidR="00A52F83">
        <w:rPr>
          <w:rFonts w:ascii="Arial" w:hAnsi="Arial" w:cs="Arial"/>
          <w:sz w:val="22"/>
          <w:szCs w:val="22"/>
          <w:lang w:val="cs-CZ"/>
        </w:rPr>
        <w:t xml:space="preserve"> </w:t>
      </w:r>
      <w:r w:rsidR="00B955E8">
        <w:rPr>
          <w:rFonts w:ascii="Arial" w:hAnsi="Arial" w:cs="Arial"/>
          <w:sz w:val="22"/>
          <w:szCs w:val="22"/>
          <w:lang w:val="cs-CZ"/>
        </w:rPr>
        <w:t>(Příloha 3)</w:t>
      </w:r>
      <w:r w:rsidR="00863F6D">
        <w:rPr>
          <w:rFonts w:ascii="Arial" w:hAnsi="Arial" w:cs="Arial"/>
          <w:sz w:val="22"/>
          <w:szCs w:val="22"/>
          <w:lang w:val="cs-CZ"/>
        </w:rPr>
        <w:t xml:space="preserve"> </w:t>
      </w:r>
      <w:r w:rsidR="003A4298">
        <w:rPr>
          <w:rFonts w:ascii="Arial" w:hAnsi="Arial" w:cs="Arial"/>
          <w:sz w:val="22"/>
          <w:szCs w:val="22"/>
          <w:lang w:val="cs-CZ"/>
        </w:rPr>
        <w:t xml:space="preserve">a Vzor čestného prohlášení o uskutečněných investicích do digitalizace (Příloha </w:t>
      </w:r>
      <w:r w:rsidR="00852DF1">
        <w:rPr>
          <w:rFonts w:ascii="Arial" w:hAnsi="Arial" w:cs="Arial"/>
          <w:sz w:val="22"/>
          <w:szCs w:val="22"/>
          <w:lang w:val="cs-CZ"/>
        </w:rPr>
        <w:t>4</w:t>
      </w:r>
      <w:r w:rsidR="003A4298">
        <w:rPr>
          <w:rFonts w:ascii="Arial" w:hAnsi="Arial" w:cs="Arial"/>
          <w:sz w:val="22"/>
          <w:szCs w:val="22"/>
          <w:lang w:val="cs-CZ"/>
        </w:rPr>
        <w:t>)</w:t>
      </w:r>
      <w:r w:rsidR="00A52F83" w:rsidRPr="00606A65">
        <w:rPr>
          <w:rFonts w:ascii="Arial" w:hAnsi="Arial" w:cs="Arial"/>
          <w:sz w:val="22"/>
          <w:szCs w:val="22"/>
          <w:lang w:val="cs-CZ"/>
        </w:rPr>
        <w:t>.</w:t>
      </w:r>
    </w:p>
    <w:p w14:paraId="12754F64" w14:textId="0D20CC31" w:rsidR="00B142D5" w:rsidRDefault="008B5C4F" w:rsidP="004A7E23">
      <w:pPr>
        <w:pStyle w:val="Zkladntext"/>
        <w:numPr>
          <w:ilvl w:val="1"/>
          <w:numId w:val="14"/>
        </w:numPr>
        <w:autoSpaceDE/>
        <w:autoSpaceDN/>
        <w:spacing w:after="240" w:line="276" w:lineRule="auto"/>
        <w:ind w:left="709" w:hanging="709"/>
        <w:rPr>
          <w:rFonts w:ascii="Arial" w:hAnsi="Arial" w:cs="Arial"/>
          <w:sz w:val="22"/>
          <w:szCs w:val="22"/>
          <w:lang w:val="cs-CZ"/>
        </w:rPr>
      </w:pPr>
      <w:r w:rsidRPr="00CC21FF">
        <w:rPr>
          <w:rFonts w:ascii="Arial" w:hAnsi="Arial" w:cs="Arial"/>
          <w:sz w:val="22"/>
          <w:szCs w:val="22"/>
          <w:lang w:val="cs-CZ"/>
        </w:rPr>
        <w:t>Obě smluvní strany prohlašují, že si smlouvu pečlivě přečetly, a na důkaz souhlasu s výše uvedenými ujednáními připojují své podpisy:</w:t>
      </w:r>
    </w:p>
    <w:p w14:paraId="1F53154B" w14:textId="77777777" w:rsidR="00DB0C80" w:rsidRDefault="00DB0C80" w:rsidP="00DB0C80">
      <w:pPr>
        <w:pStyle w:val="Zkladntext"/>
        <w:autoSpaceDE/>
        <w:autoSpaceDN/>
        <w:spacing w:after="240" w:line="276" w:lineRule="auto"/>
        <w:ind w:left="709"/>
        <w:rPr>
          <w:rFonts w:ascii="Arial" w:hAnsi="Arial" w:cs="Arial"/>
          <w:sz w:val="22"/>
          <w:szCs w:val="22"/>
          <w:lang w:val="cs-CZ"/>
        </w:rPr>
      </w:pPr>
    </w:p>
    <w:p w14:paraId="51C3057A" w14:textId="77777777" w:rsidR="00DB56C0" w:rsidRDefault="00DB56C0" w:rsidP="00DB0C80">
      <w:pPr>
        <w:pStyle w:val="Zkladntext"/>
        <w:autoSpaceDE/>
        <w:autoSpaceDN/>
        <w:spacing w:after="240" w:line="276" w:lineRule="auto"/>
        <w:ind w:left="709"/>
        <w:rPr>
          <w:rFonts w:ascii="Arial" w:hAnsi="Arial" w:cs="Arial"/>
          <w:sz w:val="22"/>
          <w:szCs w:val="22"/>
          <w:lang w:val="cs-CZ"/>
        </w:rPr>
      </w:pPr>
    </w:p>
    <w:p w14:paraId="7DEA8A4B" w14:textId="77777777" w:rsidR="00DB56C0" w:rsidRPr="00CC21FF" w:rsidRDefault="00DB56C0" w:rsidP="00DB0C80">
      <w:pPr>
        <w:pStyle w:val="Zkladntext"/>
        <w:autoSpaceDE/>
        <w:autoSpaceDN/>
        <w:spacing w:after="240" w:line="276" w:lineRule="auto"/>
        <w:ind w:left="709"/>
        <w:rPr>
          <w:rFonts w:ascii="Arial" w:hAnsi="Arial" w:cs="Arial"/>
          <w:sz w:val="22"/>
          <w:szCs w:val="22"/>
          <w:lang w:val="cs-CZ"/>
        </w:rPr>
      </w:pPr>
    </w:p>
    <w:p w14:paraId="3E1D929B" w14:textId="78016D66" w:rsidR="00B142D5" w:rsidRPr="00B142D5" w:rsidRDefault="00B142D5" w:rsidP="00B142D5">
      <w:pPr>
        <w:pStyle w:val="Zkladntext"/>
        <w:autoSpaceDE/>
        <w:autoSpaceDN/>
        <w:ind w:left="480"/>
        <w:rPr>
          <w:lang w:val="cs-CZ"/>
        </w:rPr>
      </w:pPr>
    </w:p>
    <w:tbl>
      <w:tblPr>
        <w:tblW w:w="971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5"/>
        <w:gridCol w:w="4855"/>
      </w:tblGrid>
      <w:tr w:rsidR="008B5C4F" w:rsidRPr="00030A6D" w14:paraId="666FCC66" w14:textId="77777777" w:rsidTr="00B50C17">
        <w:trPr>
          <w:trHeight w:val="1648"/>
          <w:jc w:val="center"/>
        </w:trPr>
        <w:tc>
          <w:tcPr>
            <w:tcW w:w="48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16FE0ED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351C60">
              <w:rPr>
                <w:sz w:val="24"/>
                <w:szCs w:val="24"/>
              </w:rPr>
              <w:t>Podpis Poskytovatele</w:t>
            </w:r>
          </w:p>
          <w:p w14:paraId="0C1495C7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0CC2B72E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24FA28EB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2C00849B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………………………………………….</w:t>
            </w:r>
          </w:p>
          <w:p w14:paraId="3BFE5D8D" w14:textId="77777777" w:rsidR="005C04BC" w:rsidRDefault="008B5C4F" w:rsidP="00B50C17">
            <w:pPr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Jméno, příjmení </w:t>
            </w:r>
            <w:r w:rsidRPr="00503DFE">
              <w:rPr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03DFE">
              <w:rPr>
                <w:sz w:val="24"/>
                <w:szCs w:val="24"/>
              </w:rPr>
              <w:instrText xml:space="preserve"> FORMTEXT </w:instrText>
            </w:r>
            <w:r w:rsidRPr="00503DFE">
              <w:rPr>
                <w:sz w:val="24"/>
                <w:szCs w:val="24"/>
              </w:rPr>
            </w:r>
            <w:r w:rsidRPr="00503DFE">
              <w:rPr>
                <w:sz w:val="24"/>
                <w:szCs w:val="24"/>
              </w:rPr>
              <w:fldChar w:fldCharType="separate"/>
            </w:r>
            <w:r w:rsidR="00E23E70" w:rsidRPr="00E23E70">
              <w:rPr>
                <w:noProof/>
                <w:sz w:val="24"/>
                <w:szCs w:val="24"/>
              </w:rPr>
              <w:t xml:space="preserve">prof. Dr. Ing. Miroslav </w:t>
            </w:r>
            <w:r w:rsidR="005C04BC">
              <w:rPr>
                <w:noProof/>
                <w:sz w:val="24"/>
                <w:szCs w:val="24"/>
              </w:rPr>
              <w:t xml:space="preserve">     </w:t>
            </w:r>
          </w:p>
          <w:p w14:paraId="2AEC01DB" w14:textId="0F131706" w:rsidR="008B5C4F" w:rsidRDefault="005C04BC" w:rsidP="00B50C1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                     </w:t>
            </w:r>
            <w:r w:rsidR="00E23E70" w:rsidRPr="00E23E70">
              <w:rPr>
                <w:noProof/>
                <w:sz w:val="24"/>
                <w:szCs w:val="24"/>
              </w:rPr>
              <w:t>Černík, CSc.</w:t>
            </w:r>
            <w:r w:rsidR="008B5C4F" w:rsidRPr="00503DFE">
              <w:rPr>
                <w:sz w:val="24"/>
                <w:szCs w:val="24"/>
              </w:rPr>
              <w:fldChar w:fldCharType="end"/>
            </w:r>
          </w:p>
          <w:p w14:paraId="0E5C7952" w14:textId="77777777" w:rsidR="005C04BC" w:rsidRDefault="008B5C4F" w:rsidP="00B50C17">
            <w:pPr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Funkce  </w:t>
            </w:r>
            <w:r w:rsidRPr="00503DFE">
              <w:rPr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03DFE">
              <w:rPr>
                <w:sz w:val="24"/>
                <w:szCs w:val="24"/>
              </w:rPr>
              <w:instrText xml:space="preserve"> FORMTEXT </w:instrText>
            </w:r>
            <w:r w:rsidRPr="00503DFE">
              <w:rPr>
                <w:sz w:val="24"/>
                <w:szCs w:val="24"/>
              </w:rPr>
            </w:r>
            <w:r w:rsidRPr="00503DFE">
              <w:rPr>
                <w:sz w:val="24"/>
                <w:szCs w:val="24"/>
              </w:rPr>
              <w:fldChar w:fldCharType="separate"/>
            </w:r>
            <w:r w:rsidR="00E23E70" w:rsidRPr="00E23E70">
              <w:rPr>
                <w:noProof/>
                <w:sz w:val="24"/>
                <w:szCs w:val="24"/>
              </w:rPr>
              <w:t xml:space="preserve">ředitel Ústavu pro nanomateriály, </w:t>
            </w:r>
          </w:p>
          <w:p w14:paraId="3B0FF657" w14:textId="0EFAB0D5" w:rsidR="008B5C4F" w:rsidRDefault="005C04BC" w:rsidP="00B50C1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      </w:t>
            </w:r>
            <w:r w:rsidR="00E23E70" w:rsidRPr="00E23E70">
              <w:rPr>
                <w:noProof/>
                <w:sz w:val="24"/>
                <w:szCs w:val="24"/>
              </w:rPr>
              <w:t>pokročilé technologie a inovace</w:t>
            </w:r>
            <w:r w:rsidR="008B5C4F" w:rsidRPr="00503DFE">
              <w:rPr>
                <w:sz w:val="24"/>
                <w:szCs w:val="24"/>
              </w:rPr>
              <w:fldChar w:fldCharType="end"/>
            </w:r>
          </w:p>
          <w:p w14:paraId="6E6A41E4" w14:textId="77777777" w:rsidR="008B5C4F" w:rsidRPr="00503DFE" w:rsidRDefault="008B5C4F" w:rsidP="00B50C17">
            <w:pPr>
              <w:jc w:val="center"/>
              <w:rPr>
                <w:sz w:val="24"/>
                <w:szCs w:val="24"/>
              </w:rPr>
            </w:pPr>
          </w:p>
          <w:p w14:paraId="7D6EC34E" w14:textId="3ACC8080" w:rsidR="008B5C4F" w:rsidRPr="00503DFE" w:rsidRDefault="008B5C4F" w:rsidP="00B50C17">
            <w:pPr>
              <w:autoSpaceDE w:val="0"/>
              <w:autoSpaceDN w:val="0"/>
              <w:spacing w:after="60"/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V </w:t>
            </w:r>
            <w:r w:rsidRPr="00E37BC4">
              <w:rPr>
                <w:sz w:val="24"/>
                <w:szCs w:val="24"/>
              </w:rPr>
              <w:t>Liberci</w:t>
            </w:r>
            <w:r w:rsidRPr="00503DFE">
              <w:rPr>
                <w:sz w:val="24"/>
                <w:szCs w:val="24"/>
              </w:rPr>
              <w:t xml:space="preserve"> dne </w:t>
            </w:r>
            <w:r w:rsidR="00DB56C0">
              <w:rPr>
                <w:sz w:val="24"/>
                <w:szCs w:val="24"/>
              </w:rPr>
              <w:t>18.9.2025</w:t>
            </w:r>
          </w:p>
        </w:tc>
        <w:tc>
          <w:tcPr>
            <w:tcW w:w="485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1D4794BA" w14:textId="6BA3A0A1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351C60">
              <w:rPr>
                <w:sz w:val="24"/>
                <w:szCs w:val="24"/>
              </w:rPr>
              <w:t>Podpis Příjemce</w:t>
            </w:r>
          </w:p>
          <w:p w14:paraId="5E21741E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447086DA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2BF23EE0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0762DD83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……………………………………………</w:t>
            </w:r>
          </w:p>
          <w:p w14:paraId="76D89EA9" w14:textId="2F10FCA5" w:rsidR="008B5C4F" w:rsidRDefault="008B5C4F" w:rsidP="00B50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Jméno, příjmení </w:t>
            </w:r>
            <w:r w:rsidR="000530B5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g. Robin Maialeh, Ph.D."/>
                  </w:textInput>
                </w:ffData>
              </w:fldChar>
            </w:r>
            <w:r w:rsidR="000530B5">
              <w:rPr>
                <w:sz w:val="24"/>
                <w:szCs w:val="24"/>
              </w:rPr>
              <w:instrText xml:space="preserve"> FORMTEXT </w:instrText>
            </w:r>
            <w:r w:rsidR="000530B5">
              <w:rPr>
                <w:sz w:val="24"/>
                <w:szCs w:val="24"/>
              </w:rPr>
            </w:r>
            <w:r w:rsidR="000530B5">
              <w:rPr>
                <w:sz w:val="24"/>
                <w:szCs w:val="24"/>
              </w:rPr>
              <w:fldChar w:fldCharType="separate"/>
            </w:r>
            <w:r w:rsidR="000530B5">
              <w:rPr>
                <w:noProof/>
                <w:sz w:val="24"/>
                <w:szCs w:val="24"/>
              </w:rPr>
              <w:t xml:space="preserve">Ing. </w:t>
            </w:r>
            <w:r w:rsidR="00653BA4">
              <w:rPr>
                <w:noProof/>
                <w:sz w:val="24"/>
                <w:szCs w:val="24"/>
              </w:rPr>
              <w:t>Stanislav Klik</w:t>
            </w:r>
            <w:r w:rsidR="000530B5">
              <w:rPr>
                <w:noProof/>
                <w:sz w:val="24"/>
                <w:szCs w:val="24"/>
              </w:rPr>
              <w:t>,</w:t>
            </w:r>
            <w:r w:rsidR="00E24B8E">
              <w:rPr>
                <w:noProof/>
                <w:sz w:val="24"/>
                <w:szCs w:val="24"/>
              </w:rPr>
              <w:t xml:space="preserve"> </w:t>
            </w:r>
            <w:r w:rsidR="000530B5">
              <w:rPr>
                <w:noProof/>
                <w:sz w:val="24"/>
                <w:szCs w:val="24"/>
              </w:rPr>
              <w:t>Ph.D.</w:t>
            </w:r>
            <w:r w:rsidR="000530B5">
              <w:rPr>
                <w:sz w:val="24"/>
                <w:szCs w:val="24"/>
              </w:rPr>
              <w:fldChar w:fldCharType="end"/>
            </w:r>
          </w:p>
          <w:p w14:paraId="6F4BC2CF" w14:textId="17C7D97A" w:rsidR="008B5C4F" w:rsidRDefault="008B5C4F" w:rsidP="00B50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3F52DF">
              <w:rPr>
                <w:sz w:val="24"/>
                <w:szCs w:val="24"/>
              </w:rPr>
              <w:t>Funkce osoba</w:t>
            </w:r>
            <w:r w:rsidR="00653BA4">
              <w:rPr>
                <w:sz w:val="24"/>
                <w:szCs w:val="24"/>
              </w:rPr>
              <w:t xml:space="preserve"> pověřená řízením</w:t>
            </w:r>
          </w:p>
          <w:p w14:paraId="5F73C865" w14:textId="77777777" w:rsidR="00E24B8E" w:rsidRDefault="00E24B8E" w:rsidP="00B50C17">
            <w:pPr>
              <w:jc w:val="center"/>
              <w:rPr>
                <w:sz w:val="24"/>
                <w:szCs w:val="24"/>
              </w:rPr>
            </w:pPr>
          </w:p>
          <w:p w14:paraId="43B07FA2" w14:textId="77777777" w:rsidR="00E24B8E" w:rsidRDefault="00E24B8E" w:rsidP="00B50C17">
            <w:pPr>
              <w:jc w:val="center"/>
              <w:rPr>
                <w:sz w:val="24"/>
                <w:szCs w:val="24"/>
              </w:rPr>
            </w:pPr>
          </w:p>
          <w:p w14:paraId="124B1BA2" w14:textId="29E240DD" w:rsidR="008B5C4F" w:rsidRPr="00503DFE" w:rsidRDefault="008B5C4F" w:rsidP="00B50C17">
            <w:pPr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V </w:t>
            </w:r>
            <w:r w:rsidRPr="00503DFE">
              <w:rPr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503DFE">
              <w:rPr>
                <w:sz w:val="24"/>
                <w:szCs w:val="24"/>
              </w:rPr>
              <w:instrText xml:space="preserve"> FORMTEXT </w:instrText>
            </w:r>
            <w:r w:rsidRPr="00503DFE">
              <w:rPr>
                <w:sz w:val="24"/>
                <w:szCs w:val="24"/>
              </w:rPr>
            </w:r>
            <w:r w:rsidRPr="00503DFE">
              <w:rPr>
                <w:sz w:val="24"/>
                <w:szCs w:val="24"/>
              </w:rPr>
              <w:fldChar w:fldCharType="separate"/>
            </w:r>
            <w:r w:rsidR="00954FE0">
              <w:rPr>
                <w:noProof/>
                <w:sz w:val="24"/>
                <w:szCs w:val="24"/>
              </w:rPr>
              <w:t>Praze</w:t>
            </w:r>
            <w:r w:rsidRPr="00503DFE">
              <w:rPr>
                <w:sz w:val="24"/>
                <w:szCs w:val="24"/>
              </w:rPr>
              <w:fldChar w:fldCharType="end"/>
            </w:r>
            <w:r w:rsidRPr="00503DFE">
              <w:rPr>
                <w:sz w:val="24"/>
                <w:szCs w:val="24"/>
              </w:rPr>
              <w:t xml:space="preserve"> dne </w:t>
            </w:r>
            <w:r w:rsidR="00DB56C0">
              <w:rPr>
                <w:sz w:val="24"/>
                <w:szCs w:val="24"/>
              </w:rPr>
              <w:t>15.9.2025</w:t>
            </w:r>
          </w:p>
        </w:tc>
      </w:tr>
      <w:tr w:rsidR="006B7781" w:rsidRPr="00030A6D" w14:paraId="2FFAC202" w14:textId="77777777" w:rsidTr="00B50C17">
        <w:trPr>
          <w:trHeight w:val="1648"/>
          <w:jc w:val="center"/>
        </w:trPr>
        <w:tc>
          <w:tcPr>
            <w:tcW w:w="48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7C0092F" w14:textId="77777777" w:rsidR="006B7781" w:rsidRPr="00503DFE" w:rsidRDefault="006B7781" w:rsidP="006B7781">
            <w:pPr>
              <w:spacing w:after="60"/>
              <w:jc w:val="center"/>
              <w:rPr>
                <w:sz w:val="24"/>
                <w:szCs w:val="24"/>
              </w:rPr>
            </w:pPr>
            <w:r w:rsidRPr="00351C60">
              <w:rPr>
                <w:sz w:val="24"/>
                <w:szCs w:val="24"/>
              </w:rPr>
              <w:lastRenderedPageBreak/>
              <w:t>Podpis Poskytovatele</w:t>
            </w:r>
          </w:p>
          <w:p w14:paraId="7D2D2B1C" w14:textId="77777777" w:rsidR="006B7781" w:rsidRPr="00503DFE" w:rsidRDefault="006B7781" w:rsidP="006B7781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48DBC59C" w14:textId="77777777" w:rsidR="006B7781" w:rsidRPr="00503DFE" w:rsidRDefault="006B7781" w:rsidP="006B7781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3238D601" w14:textId="77777777" w:rsidR="006B7781" w:rsidRPr="00503DFE" w:rsidRDefault="006B7781" w:rsidP="006B7781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4976A028" w14:textId="77777777" w:rsidR="006B7781" w:rsidRPr="00503DFE" w:rsidRDefault="006B7781" w:rsidP="006B7781">
            <w:pPr>
              <w:spacing w:after="60"/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………………………………………….</w:t>
            </w:r>
          </w:p>
          <w:p w14:paraId="6E69F10F" w14:textId="2C207B8B" w:rsidR="0036544E" w:rsidRPr="0036544E" w:rsidRDefault="006B7781" w:rsidP="00365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Jméno, příjmení </w:t>
            </w:r>
            <w:r w:rsidR="003F52DF" w:rsidRPr="0036544E">
              <w:rPr>
                <w:sz w:val="24"/>
                <w:szCs w:val="24"/>
              </w:rPr>
              <w:t>doc.</w:t>
            </w:r>
            <w:r w:rsidR="0036544E" w:rsidRPr="0036544E">
              <w:rPr>
                <w:sz w:val="24"/>
                <w:szCs w:val="24"/>
              </w:rPr>
              <w:t xml:space="preserve"> Ing. Josef </w:t>
            </w:r>
          </w:p>
          <w:p w14:paraId="66EAF66C" w14:textId="400C0AF4" w:rsidR="006B7781" w:rsidRDefault="0036544E" w:rsidP="00365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Pr="0036544E">
              <w:rPr>
                <w:sz w:val="24"/>
                <w:szCs w:val="24"/>
              </w:rPr>
              <w:t>Černohorský, Ph.D.</w:t>
            </w:r>
          </w:p>
          <w:p w14:paraId="5EFC698B" w14:textId="731C5F1A" w:rsidR="006B7781" w:rsidRDefault="006B7781" w:rsidP="006B77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3F52DF">
              <w:rPr>
                <w:sz w:val="24"/>
                <w:szCs w:val="24"/>
              </w:rPr>
              <w:t>Funkce děkan</w:t>
            </w:r>
            <w:r w:rsidR="0036544E">
              <w:rPr>
                <w:sz w:val="24"/>
                <w:szCs w:val="24"/>
              </w:rPr>
              <w:t xml:space="preserve"> FM</w:t>
            </w:r>
          </w:p>
          <w:p w14:paraId="1469F14F" w14:textId="77777777" w:rsidR="006B7781" w:rsidRPr="00503DFE" w:rsidRDefault="006B7781" w:rsidP="006B7781">
            <w:pPr>
              <w:jc w:val="center"/>
              <w:rPr>
                <w:sz w:val="24"/>
                <w:szCs w:val="24"/>
              </w:rPr>
            </w:pPr>
          </w:p>
          <w:p w14:paraId="349AEE74" w14:textId="47485CEF" w:rsidR="006B7781" w:rsidRPr="00351C60" w:rsidRDefault="006B7781" w:rsidP="006B7781">
            <w:pPr>
              <w:spacing w:after="60"/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V </w:t>
            </w:r>
            <w:r w:rsidRPr="00E37BC4">
              <w:rPr>
                <w:sz w:val="24"/>
                <w:szCs w:val="24"/>
              </w:rPr>
              <w:t>Liberci</w:t>
            </w:r>
            <w:r w:rsidRPr="00503DFE">
              <w:rPr>
                <w:sz w:val="24"/>
                <w:szCs w:val="24"/>
              </w:rPr>
              <w:t xml:space="preserve"> dne </w:t>
            </w:r>
            <w:r w:rsidR="00A0001D">
              <w:rPr>
                <w:sz w:val="24"/>
                <w:szCs w:val="24"/>
              </w:rPr>
              <w:t>16.9.2025</w:t>
            </w:r>
          </w:p>
        </w:tc>
        <w:tc>
          <w:tcPr>
            <w:tcW w:w="485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36BA9BE0" w14:textId="42E47809" w:rsidR="006B7781" w:rsidRPr="00351C60" w:rsidRDefault="0036544E" w:rsidP="00B50C17">
            <w:pPr>
              <w:spacing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214150B1" w14:textId="6C5A70D7" w:rsidR="008914A8" w:rsidRPr="00DC542A" w:rsidRDefault="008914A8" w:rsidP="00CC21FF"/>
    <w:sectPr w:rsidR="008914A8" w:rsidRPr="00DC542A" w:rsidSect="00693A59">
      <w:headerReference w:type="default" r:id="rId11"/>
      <w:footerReference w:type="default" r:id="rId12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E0DAF" w14:textId="77777777" w:rsidR="00485496" w:rsidRDefault="00485496" w:rsidP="00DC542A">
      <w:pPr>
        <w:spacing w:line="240" w:lineRule="auto"/>
      </w:pPr>
      <w:r>
        <w:separator/>
      </w:r>
    </w:p>
  </w:endnote>
  <w:endnote w:type="continuationSeparator" w:id="0">
    <w:p w14:paraId="5D1B1C01" w14:textId="77777777" w:rsidR="00485496" w:rsidRDefault="00485496" w:rsidP="00DC542A">
      <w:pPr>
        <w:spacing w:line="240" w:lineRule="auto"/>
      </w:pPr>
      <w:r>
        <w:continuationSeparator/>
      </w:r>
    </w:p>
  </w:endnote>
  <w:endnote w:type="continuationNotice" w:id="1">
    <w:p w14:paraId="6332057A" w14:textId="77777777" w:rsidR="00485496" w:rsidRDefault="0048549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24686" w14:textId="59A4F81C" w:rsidR="00555ED5" w:rsidRDefault="00555ED5">
    <w:pPr>
      <w:pStyle w:val="Zpat"/>
    </w:pPr>
    <w:r>
      <w:rPr>
        <w:noProof/>
      </w:rPr>
      <w:drawing>
        <wp:inline distT="0" distB="0" distL="0" distR="0" wp14:anchorId="3672E6AD" wp14:editId="3D1E9773">
          <wp:extent cx="5753100" cy="5238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95982" w14:textId="77777777" w:rsidR="00485496" w:rsidRDefault="00485496" w:rsidP="00DC542A">
      <w:pPr>
        <w:spacing w:line="240" w:lineRule="auto"/>
      </w:pPr>
      <w:r>
        <w:separator/>
      </w:r>
    </w:p>
  </w:footnote>
  <w:footnote w:type="continuationSeparator" w:id="0">
    <w:p w14:paraId="12E99B23" w14:textId="77777777" w:rsidR="00485496" w:rsidRDefault="00485496" w:rsidP="00DC542A">
      <w:pPr>
        <w:spacing w:line="240" w:lineRule="auto"/>
      </w:pPr>
      <w:r>
        <w:continuationSeparator/>
      </w:r>
    </w:p>
  </w:footnote>
  <w:footnote w:type="continuationNotice" w:id="1">
    <w:p w14:paraId="14249B06" w14:textId="77777777" w:rsidR="00485496" w:rsidRDefault="00485496">
      <w:pPr>
        <w:spacing w:line="240" w:lineRule="auto"/>
      </w:pPr>
    </w:p>
  </w:footnote>
  <w:footnote w:id="2">
    <w:p w14:paraId="799F4CAB" w14:textId="432B48B5" w:rsidR="000F0165" w:rsidRPr="0033288D" w:rsidRDefault="000F0165" w:rsidP="006124C3">
      <w:pPr>
        <w:pStyle w:val="Textpoznpodarou"/>
        <w:rPr>
          <w:lang w:val="pl-PL"/>
        </w:rPr>
      </w:pPr>
      <w:r>
        <w:rPr>
          <w:rStyle w:val="Znakapoznpodarou"/>
        </w:rPr>
        <w:footnoteRef/>
      </w:r>
      <w:r>
        <w:rPr>
          <w:lang w:val="pl-PL"/>
        </w:rPr>
        <w:t xml:space="preserve"> Podniky, které splňují kritéria stanovená v Příloze I Nařízení Komise (EU) č. 651/2014. </w:t>
      </w:r>
    </w:p>
  </w:footnote>
  <w:footnote w:id="3">
    <w:p w14:paraId="6F4D2398" w14:textId="77777777" w:rsidR="000F0165" w:rsidRPr="0033288D" w:rsidRDefault="000F0165" w:rsidP="006124C3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 w:rsidRPr="00D87577">
        <w:rPr>
          <w:lang w:val="pl-PL"/>
        </w:rPr>
        <w:t xml:space="preserve"> Definice tzv. small mid-caps, neboli malých podniků se střední tržní kapitalizací vychází z článku 5 nařízení 2021/1058 o ERDF: c) jsou činěny do malých společností se střední tržní kapitalizací ve smyslu čl. 2 bodu 6 a společností se střední tržní kapitalizací ve smyslu čl. 2 bodu 7 nařízení Evropského parlamentu a Rady (EU) 2015/1017 prostřednictvím finančních nástrojů; nebo d) jsou činěny do malých společností se střední tržní kapitalizací a zaměřují se na výzkumné a inovační činnosti podporované podle čl. 3 odst. 1 prvního pododstavce písm. a) bodu i). Body 6 a 7 článku 2 nařízení 2015/1017 pak tyto velikostní kategorie definují takto: 6) „malými společnostmi se střední tržní kapitalizací“ se rozumí subjekty, které mají nejvýše 499 zaměstnanců a nejsou malými nebo středními podniky. Odkazy: NAŘÍZENÍ EVROPSKÉHO PARLAMENTU A RADY (EU) 2021/1058 ze dne 24. června 2021 o Evropském fondu pro regionální rozvoj a o Fondu soudržnosti: </w:t>
      </w:r>
      <w:hyperlink r:id="rId1" w:history="1">
        <w:r w:rsidRPr="002247CA">
          <w:rPr>
            <w:rStyle w:val="Hypertextovodkaz"/>
            <w:lang w:val="pl-PL"/>
          </w:rPr>
          <w:t>https://eur-lex.europa.eu/legal-content/CS/TXT/PDF/?uri=CELEX:32021R1058</w:t>
        </w:r>
      </w:hyperlink>
      <w:r w:rsidRPr="00D87577">
        <w:rPr>
          <w:lang w:val="pl-PL"/>
        </w:rPr>
        <w:t xml:space="preserve"> NAŘÍZENÍ EVROPSKÉHO PARLAMENTU A RADY (EU) 2015/1017 ze dne 25. června 2015 o Evropském fondu pro strategické investice, Evropském centru pro investiční poradenství a Evropském portálu investičních projektů a o změně nařízení (EU) č. 1291/2013 a (EU) č. 1</w:t>
      </w:r>
      <w:r>
        <w:rPr>
          <w:lang w:val="pl-PL"/>
        </w:rPr>
        <w:t xml:space="preserve">316/2013 – Evropský fond pro  strategické investice </w:t>
      </w:r>
      <w:hyperlink r:id="rId2" w:history="1">
        <w:r>
          <w:rPr>
            <w:rStyle w:val="Hypertextovodkaz"/>
            <w:lang w:val="pl-PL"/>
          </w:rPr>
          <w:t>https://eur-lex.europa.eu/legal-content/CS/TXT/PDF/?uri=CELEX:32015R1017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9709218"/>
      <w:docPartObj>
        <w:docPartGallery w:val="Page Numbers (Bottom of Page)"/>
        <w:docPartUnique/>
      </w:docPartObj>
    </w:sdtPr>
    <w:sdtEndPr/>
    <w:sdtContent>
      <w:p w14:paraId="2DE4FE1F" w14:textId="250D9E87" w:rsidR="00555ED5" w:rsidRDefault="00581965" w:rsidP="003A1D1B">
        <w:pPr>
          <w:pStyle w:val="Zpat"/>
          <w:jc w:val="right"/>
          <w:rPr>
            <w:noProof/>
          </w:rPr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5723B893" wp14:editId="4D8F1FE1">
              <wp:simplePos x="0" y="0"/>
              <wp:positionH relativeFrom="column">
                <wp:posOffset>-243205</wp:posOffset>
              </wp:positionH>
              <wp:positionV relativeFrom="paragraph">
                <wp:posOffset>54610</wp:posOffset>
              </wp:positionV>
              <wp:extent cx="1378585" cy="485775"/>
              <wp:effectExtent l="0" t="0" r="0" b="9525"/>
              <wp:wrapTight wrapText="bothSides">
                <wp:wrapPolygon edited="0">
                  <wp:start x="0" y="0"/>
                  <wp:lineTo x="0" y="21176"/>
                  <wp:lineTo x="21192" y="21176"/>
                  <wp:lineTo x="21192" y="0"/>
                  <wp:lineTo x="0" y="0"/>
                </wp:wrapPolygon>
              </wp:wrapTight>
              <wp:docPr id="668668680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ázek 1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78585" cy="4857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555ED5">
          <w:rPr>
            <w:noProof/>
            <w:lang w:bidi="sa-IN"/>
          </w:rPr>
          <w:drawing>
            <wp:anchor distT="0" distB="0" distL="114300" distR="114300" simplePos="0" relativeHeight="251658241" behindDoc="1" locked="0" layoutInCell="1" allowOverlap="1" wp14:anchorId="57B5AC9F" wp14:editId="6A959F0D">
              <wp:simplePos x="0" y="0"/>
              <wp:positionH relativeFrom="column">
                <wp:posOffset>4519295</wp:posOffset>
              </wp:positionH>
              <wp:positionV relativeFrom="paragraph">
                <wp:posOffset>-259715</wp:posOffset>
              </wp:positionV>
              <wp:extent cx="1996440" cy="1031875"/>
              <wp:effectExtent l="0" t="0" r="3810" b="0"/>
              <wp:wrapTight wrapText="bothSides">
                <wp:wrapPolygon edited="0">
                  <wp:start x="0" y="0"/>
                  <wp:lineTo x="0" y="21135"/>
                  <wp:lineTo x="21435" y="21135"/>
                  <wp:lineTo x="21435" y="0"/>
                  <wp:lineTo x="0" y="0"/>
                </wp:wrapPolygon>
              </wp:wrapTight>
              <wp:docPr id="4" name="Obrázek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Obrázek 4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96440" cy="10318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5D4AD278" w14:textId="46947382" w:rsidR="00555ED5" w:rsidRDefault="00555ED5" w:rsidP="003A1D1B">
        <w:pPr>
          <w:pStyle w:val="Zpat"/>
          <w:jc w:val="right"/>
          <w:rPr>
            <w:noProof/>
          </w:rPr>
        </w:pPr>
      </w:p>
      <w:p w14:paraId="002A7E49" w14:textId="77777777" w:rsidR="00555ED5" w:rsidRDefault="00555ED5" w:rsidP="003A1D1B">
        <w:pPr>
          <w:pStyle w:val="Zpat"/>
          <w:jc w:val="right"/>
          <w:rPr>
            <w:noProof/>
          </w:rPr>
        </w:pPr>
      </w:p>
      <w:p w14:paraId="4D929747" w14:textId="77777777" w:rsidR="00555ED5" w:rsidRDefault="00555ED5" w:rsidP="00555ED5">
        <w:pPr>
          <w:pStyle w:val="Zpat"/>
          <w:rPr>
            <w:noProof/>
          </w:rPr>
        </w:pPr>
      </w:p>
      <w:p w14:paraId="01CA19DE" w14:textId="1BDE4368" w:rsidR="000F0165" w:rsidRDefault="000F0165" w:rsidP="003A1D1B">
        <w:pPr>
          <w:pStyle w:val="Zpat"/>
          <w:jc w:val="right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264F7">
          <w:rPr>
            <w:noProof/>
          </w:rPr>
          <w:t>5</w:t>
        </w:r>
        <w:r>
          <w:fldChar w:fldCharType="end"/>
        </w:r>
        <w:r>
          <w:t xml:space="preserve"> z </w:t>
        </w:r>
        <w:r w:rsidR="0036544E">
          <w:t>9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9BA5C"/>
    <w:multiLevelType w:val="hybridMultilevel"/>
    <w:tmpl w:val="173E2548"/>
    <w:lvl w:ilvl="0" w:tplc="865632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4AAF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245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267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600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78A7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CAF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3C1B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342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55383"/>
    <w:multiLevelType w:val="multilevel"/>
    <w:tmpl w:val="27BCA2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0B618F"/>
    <w:multiLevelType w:val="hybridMultilevel"/>
    <w:tmpl w:val="DFDC8CDE"/>
    <w:lvl w:ilvl="0" w:tplc="A75637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4AED6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340F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1EA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629B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000A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F22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5A8D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4C8D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31B5D"/>
    <w:multiLevelType w:val="multilevel"/>
    <w:tmpl w:val="EFEEF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Arial" w:hAnsi="Arial" w:cs="Arial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28C616F"/>
    <w:multiLevelType w:val="hybridMultilevel"/>
    <w:tmpl w:val="5F628C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9893D0"/>
    <w:multiLevelType w:val="hybridMultilevel"/>
    <w:tmpl w:val="B53A2342"/>
    <w:lvl w:ilvl="0" w:tplc="06D8CA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6327E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FCC6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C2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EF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F499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9835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A03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049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41EC3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4518639F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4E7D5EF5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50994EBE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5FF57F64"/>
    <w:multiLevelType w:val="multilevel"/>
    <w:tmpl w:val="C9A411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F625621"/>
    <w:multiLevelType w:val="multilevel"/>
    <w:tmpl w:val="E28EEA50"/>
    <w:lvl w:ilvl="0">
      <w:start w:val="11"/>
      <w:numFmt w:val="decimal"/>
      <w:lvlText w:val="%1."/>
      <w:lvlJc w:val="left"/>
      <w:pPr>
        <w:ind w:left="480" w:hanging="480"/>
      </w:pPr>
      <w:rPr>
        <w:rFonts w:ascii="Arial" w:hAnsi="Arial" w:cs="Arial" w:hint="default"/>
        <w:sz w:val="22"/>
      </w:rPr>
    </w:lvl>
    <w:lvl w:ilvl="1">
      <w:start w:val="9"/>
      <w:numFmt w:val="decimal"/>
      <w:lvlText w:val="%1.%2."/>
      <w:lvlJc w:val="left"/>
      <w:pPr>
        <w:ind w:left="480" w:hanging="48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sz w:val="22"/>
      </w:rPr>
    </w:lvl>
  </w:abstractNum>
  <w:abstractNum w:abstractNumId="12" w15:restartNumberingAfterBreak="0">
    <w:nsid w:val="7B8D0BF0"/>
    <w:multiLevelType w:val="hybridMultilevel"/>
    <w:tmpl w:val="7A26A41E"/>
    <w:lvl w:ilvl="0" w:tplc="B0A09C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60A65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86B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7AFF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DCE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16E7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B201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1EE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1EC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6C66B5"/>
    <w:multiLevelType w:val="multilevel"/>
    <w:tmpl w:val="1292BA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0"/>
  </w:num>
  <w:num w:numId="5">
    <w:abstractNumId w:val="1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  <w:num w:numId="11">
    <w:abstractNumId w:val="10"/>
  </w:num>
  <w:num w:numId="12">
    <w:abstractNumId w:val="4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4A3"/>
    <w:rsid w:val="00003A16"/>
    <w:rsid w:val="00004BE0"/>
    <w:rsid w:val="0000567B"/>
    <w:rsid w:val="00005D54"/>
    <w:rsid w:val="000133C7"/>
    <w:rsid w:val="000168EE"/>
    <w:rsid w:val="0002142B"/>
    <w:rsid w:val="0002409C"/>
    <w:rsid w:val="000254B5"/>
    <w:rsid w:val="000268F7"/>
    <w:rsid w:val="0004551C"/>
    <w:rsid w:val="00050125"/>
    <w:rsid w:val="00050B1D"/>
    <w:rsid w:val="000530B5"/>
    <w:rsid w:val="000618CC"/>
    <w:rsid w:val="00062326"/>
    <w:rsid w:val="00063326"/>
    <w:rsid w:val="00066BD9"/>
    <w:rsid w:val="00066C1C"/>
    <w:rsid w:val="000764A9"/>
    <w:rsid w:val="00077220"/>
    <w:rsid w:val="000776F7"/>
    <w:rsid w:val="00080221"/>
    <w:rsid w:val="00080EE3"/>
    <w:rsid w:val="00084506"/>
    <w:rsid w:val="0008707C"/>
    <w:rsid w:val="00090A1A"/>
    <w:rsid w:val="00091366"/>
    <w:rsid w:val="00095CE0"/>
    <w:rsid w:val="0009754E"/>
    <w:rsid w:val="000A0E6D"/>
    <w:rsid w:val="000A280E"/>
    <w:rsid w:val="000A2878"/>
    <w:rsid w:val="000A51A4"/>
    <w:rsid w:val="000A69C6"/>
    <w:rsid w:val="000A7FFE"/>
    <w:rsid w:val="000B07F7"/>
    <w:rsid w:val="000C2AA8"/>
    <w:rsid w:val="000D0616"/>
    <w:rsid w:val="000D3799"/>
    <w:rsid w:val="000D37F0"/>
    <w:rsid w:val="000D5186"/>
    <w:rsid w:val="000E2D97"/>
    <w:rsid w:val="000E2FD3"/>
    <w:rsid w:val="000E3A21"/>
    <w:rsid w:val="000E440E"/>
    <w:rsid w:val="000E7696"/>
    <w:rsid w:val="000E7924"/>
    <w:rsid w:val="000F0165"/>
    <w:rsid w:val="000F23ED"/>
    <w:rsid w:val="000F5F2C"/>
    <w:rsid w:val="000F6BB9"/>
    <w:rsid w:val="000F738E"/>
    <w:rsid w:val="000F7C47"/>
    <w:rsid w:val="00101C92"/>
    <w:rsid w:val="00104CE7"/>
    <w:rsid w:val="00105016"/>
    <w:rsid w:val="00106876"/>
    <w:rsid w:val="00107143"/>
    <w:rsid w:val="00107C83"/>
    <w:rsid w:val="00120A95"/>
    <w:rsid w:val="00127145"/>
    <w:rsid w:val="00127940"/>
    <w:rsid w:val="0013225F"/>
    <w:rsid w:val="001333F6"/>
    <w:rsid w:val="00133917"/>
    <w:rsid w:val="0013405D"/>
    <w:rsid w:val="001400D1"/>
    <w:rsid w:val="00142946"/>
    <w:rsid w:val="0014446B"/>
    <w:rsid w:val="00151FCA"/>
    <w:rsid w:val="00156056"/>
    <w:rsid w:val="001575A1"/>
    <w:rsid w:val="00162DA4"/>
    <w:rsid w:val="00163B59"/>
    <w:rsid w:val="00167819"/>
    <w:rsid w:val="00173DAD"/>
    <w:rsid w:val="00174D38"/>
    <w:rsid w:val="00180029"/>
    <w:rsid w:val="00181883"/>
    <w:rsid w:val="001835CD"/>
    <w:rsid w:val="00183786"/>
    <w:rsid w:val="00184904"/>
    <w:rsid w:val="001859CA"/>
    <w:rsid w:val="00187BF9"/>
    <w:rsid w:val="00194DD4"/>
    <w:rsid w:val="00196C0E"/>
    <w:rsid w:val="001A0009"/>
    <w:rsid w:val="001A4999"/>
    <w:rsid w:val="001A4B40"/>
    <w:rsid w:val="001A582F"/>
    <w:rsid w:val="001A634E"/>
    <w:rsid w:val="001A6586"/>
    <w:rsid w:val="001B01D4"/>
    <w:rsid w:val="001B1457"/>
    <w:rsid w:val="001B1E6B"/>
    <w:rsid w:val="001B2735"/>
    <w:rsid w:val="001B3CD8"/>
    <w:rsid w:val="001B5347"/>
    <w:rsid w:val="001B5F93"/>
    <w:rsid w:val="001B65D6"/>
    <w:rsid w:val="001B6E55"/>
    <w:rsid w:val="001B7E49"/>
    <w:rsid w:val="001C43F5"/>
    <w:rsid w:val="001C4BE8"/>
    <w:rsid w:val="001C5A99"/>
    <w:rsid w:val="001D2DD2"/>
    <w:rsid w:val="001E37AE"/>
    <w:rsid w:val="001E7CE9"/>
    <w:rsid w:val="001F6A84"/>
    <w:rsid w:val="002002EE"/>
    <w:rsid w:val="0020499B"/>
    <w:rsid w:val="00204EAF"/>
    <w:rsid w:val="00212885"/>
    <w:rsid w:val="00213939"/>
    <w:rsid w:val="00214A0C"/>
    <w:rsid w:val="00214E78"/>
    <w:rsid w:val="00215C74"/>
    <w:rsid w:val="002161AB"/>
    <w:rsid w:val="0021786E"/>
    <w:rsid w:val="002223D8"/>
    <w:rsid w:val="002252AE"/>
    <w:rsid w:val="00227AF8"/>
    <w:rsid w:val="002332A3"/>
    <w:rsid w:val="00235B26"/>
    <w:rsid w:val="00237DBE"/>
    <w:rsid w:val="00240B23"/>
    <w:rsid w:val="0024617F"/>
    <w:rsid w:val="00256B76"/>
    <w:rsid w:val="00260B37"/>
    <w:rsid w:val="00261774"/>
    <w:rsid w:val="00263D88"/>
    <w:rsid w:val="002663DB"/>
    <w:rsid w:val="00267F77"/>
    <w:rsid w:val="00270487"/>
    <w:rsid w:val="00272425"/>
    <w:rsid w:val="00281497"/>
    <w:rsid w:val="002855D9"/>
    <w:rsid w:val="00286A37"/>
    <w:rsid w:val="00287347"/>
    <w:rsid w:val="00287F79"/>
    <w:rsid w:val="00291C8F"/>
    <w:rsid w:val="00292A44"/>
    <w:rsid w:val="00297C97"/>
    <w:rsid w:val="002A64EF"/>
    <w:rsid w:val="002A67A0"/>
    <w:rsid w:val="002B18F2"/>
    <w:rsid w:val="002B50E3"/>
    <w:rsid w:val="002C29FC"/>
    <w:rsid w:val="002C33BA"/>
    <w:rsid w:val="002D1265"/>
    <w:rsid w:val="002D1D32"/>
    <w:rsid w:val="002D50B9"/>
    <w:rsid w:val="002D5B0A"/>
    <w:rsid w:val="002E0CAF"/>
    <w:rsid w:val="002E181C"/>
    <w:rsid w:val="002E40A5"/>
    <w:rsid w:val="002E5052"/>
    <w:rsid w:val="002E7117"/>
    <w:rsid w:val="002F48DE"/>
    <w:rsid w:val="003017D0"/>
    <w:rsid w:val="0030334C"/>
    <w:rsid w:val="00306819"/>
    <w:rsid w:val="00306CB9"/>
    <w:rsid w:val="00310D54"/>
    <w:rsid w:val="00322822"/>
    <w:rsid w:val="00325D92"/>
    <w:rsid w:val="00333D42"/>
    <w:rsid w:val="003358BD"/>
    <w:rsid w:val="00335E1F"/>
    <w:rsid w:val="00336C49"/>
    <w:rsid w:val="0034344E"/>
    <w:rsid w:val="00351C16"/>
    <w:rsid w:val="00352E1E"/>
    <w:rsid w:val="003552CC"/>
    <w:rsid w:val="00356E69"/>
    <w:rsid w:val="00357A20"/>
    <w:rsid w:val="003626F9"/>
    <w:rsid w:val="003631C2"/>
    <w:rsid w:val="00364E7F"/>
    <w:rsid w:val="0036544E"/>
    <w:rsid w:val="00367E21"/>
    <w:rsid w:val="00372746"/>
    <w:rsid w:val="00376AF1"/>
    <w:rsid w:val="00387CB3"/>
    <w:rsid w:val="00393E36"/>
    <w:rsid w:val="00395729"/>
    <w:rsid w:val="003A1D1B"/>
    <w:rsid w:val="003A3FDF"/>
    <w:rsid w:val="003A4298"/>
    <w:rsid w:val="003B3B04"/>
    <w:rsid w:val="003C1180"/>
    <w:rsid w:val="003C1832"/>
    <w:rsid w:val="003C5579"/>
    <w:rsid w:val="003C5B14"/>
    <w:rsid w:val="003C7354"/>
    <w:rsid w:val="003D068F"/>
    <w:rsid w:val="003D08FF"/>
    <w:rsid w:val="003D6951"/>
    <w:rsid w:val="003D7DC0"/>
    <w:rsid w:val="003E199E"/>
    <w:rsid w:val="003E3849"/>
    <w:rsid w:val="003E49E7"/>
    <w:rsid w:val="003E60CC"/>
    <w:rsid w:val="003E6224"/>
    <w:rsid w:val="003F3E86"/>
    <w:rsid w:val="003F4EF1"/>
    <w:rsid w:val="003F52DF"/>
    <w:rsid w:val="003F6D52"/>
    <w:rsid w:val="00401139"/>
    <w:rsid w:val="00402054"/>
    <w:rsid w:val="0040400F"/>
    <w:rsid w:val="00404468"/>
    <w:rsid w:val="004117DE"/>
    <w:rsid w:val="00412D17"/>
    <w:rsid w:val="004132F4"/>
    <w:rsid w:val="00413486"/>
    <w:rsid w:val="00413921"/>
    <w:rsid w:val="00421F05"/>
    <w:rsid w:val="00432D2A"/>
    <w:rsid w:val="00433462"/>
    <w:rsid w:val="004365B0"/>
    <w:rsid w:val="00436749"/>
    <w:rsid w:val="0043761D"/>
    <w:rsid w:val="00443317"/>
    <w:rsid w:val="004449DC"/>
    <w:rsid w:val="00446605"/>
    <w:rsid w:val="004539CA"/>
    <w:rsid w:val="00463639"/>
    <w:rsid w:val="004642ED"/>
    <w:rsid w:val="004666D6"/>
    <w:rsid w:val="00471CCC"/>
    <w:rsid w:val="00474F4D"/>
    <w:rsid w:val="004802FB"/>
    <w:rsid w:val="00482AA9"/>
    <w:rsid w:val="00483580"/>
    <w:rsid w:val="00483F7C"/>
    <w:rsid w:val="00484D2C"/>
    <w:rsid w:val="00485496"/>
    <w:rsid w:val="00491567"/>
    <w:rsid w:val="004952EE"/>
    <w:rsid w:val="004959AE"/>
    <w:rsid w:val="00497FC9"/>
    <w:rsid w:val="004A5D01"/>
    <w:rsid w:val="004A68C1"/>
    <w:rsid w:val="004A7E23"/>
    <w:rsid w:val="004B0A39"/>
    <w:rsid w:val="004B3FC1"/>
    <w:rsid w:val="004C38F4"/>
    <w:rsid w:val="004C42CE"/>
    <w:rsid w:val="004C4E03"/>
    <w:rsid w:val="004D11E1"/>
    <w:rsid w:val="004D1C12"/>
    <w:rsid w:val="004D2392"/>
    <w:rsid w:val="004D5715"/>
    <w:rsid w:val="004D5B3A"/>
    <w:rsid w:val="004D7275"/>
    <w:rsid w:val="004E0A6A"/>
    <w:rsid w:val="004E4FE9"/>
    <w:rsid w:val="004E6943"/>
    <w:rsid w:val="004E6BA0"/>
    <w:rsid w:val="004F2428"/>
    <w:rsid w:val="004F432E"/>
    <w:rsid w:val="004F536B"/>
    <w:rsid w:val="00501D93"/>
    <w:rsid w:val="005021B8"/>
    <w:rsid w:val="00506727"/>
    <w:rsid w:val="00506C20"/>
    <w:rsid w:val="00511DFD"/>
    <w:rsid w:val="00514B47"/>
    <w:rsid w:val="00520125"/>
    <w:rsid w:val="00520B1F"/>
    <w:rsid w:val="00525DEF"/>
    <w:rsid w:val="00525F25"/>
    <w:rsid w:val="005271C7"/>
    <w:rsid w:val="0052742E"/>
    <w:rsid w:val="005275CE"/>
    <w:rsid w:val="00531FFF"/>
    <w:rsid w:val="00534305"/>
    <w:rsid w:val="00535B3F"/>
    <w:rsid w:val="00540BA4"/>
    <w:rsid w:val="00541B69"/>
    <w:rsid w:val="00547653"/>
    <w:rsid w:val="00550798"/>
    <w:rsid w:val="00552B28"/>
    <w:rsid w:val="0055413A"/>
    <w:rsid w:val="005549F8"/>
    <w:rsid w:val="00555ED5"/>
    <w:rsid w:val="0056070E"/>
    <w:rsid w:val="00562AAC"/>
    <w:rsid w:val="00564B95"/>
    <w:rsid w:val="00565DA8"/>
    <w:rsid w:val="00571864"/>
    <w:rsid w:val="00573884"/>
    <w:rsid w:val="00581965"/>
    <w:rsid w:val="00586BA6"/>
    <w:rsid w:val="00593CA2"/>
    <w:rsid w:val="00594633"/>
    <w:rsid w:val="005955A6"/>
    <w:rsid w:val="00595ADD"/>
    <w:rsid w:val="00597515"/>
    <w:rsid w:val="005A58C7"/>
    <w:rsid w:val="005A64A3"/>
    <w:rsid w:val="005B1D4A"/>
    <w:rsid w:val="005C04BC"/>
    <w:rsid w:val="005C269B"/>
    <w:rsid w:val="005C74A0"/>
    <w:rsid w:val="005D0683"/>
    <w:rsid w:val="005D4ED1"/>
    <w:rsid w:val="005D4F0B"/>
    <w:rsid w:val="005F0214"/>
    <w:rsid w:val="005F1E12"/>
    <w:rsid w:val="00606A65"/>
    <w:rsid w:val="006124C3"/>
    <w:rsid w:val="00613787"/>
    <w:rsid w:val="0061863A"/>
    <w:rsid w:val="00620128"/>
    <w:rsid w:val="0062379F"/>
    <w:rsid w:val="00623F12"/>
    <w:rsid w:val="00627A56"/>
    <w:rsid w:val="006312B5"/>
    <w:rsid w:val="00653BA4"/>
    <w:rsid w:val="0067126D"/>
    <w:rsid w:val="00671ECB"/>
    <w:rsid w:val="00674FAB"/>
    <w:rsid w:val="006765D6"/>
    <w:rsid w:val="00691F45"/>
    <w:rsid w:val="00693A59"/>
    <w:rsid w:val="006A0E19"/>
    <w:rsid w:val="006A4101"/>
    <w:rsid w:val="006A439C"/>
    <w:rsid w:val="006B0CC7"/>
    <w:rsid w:val="006B1C84"/>
    <w:rsid w:val="006B407F"/>
    <w:rsid w:val="006B6423"/>
    <w:rsid w:val="006B69D5"/>
    <w:rsid w:val="006B6CFF"/>
    <w:rsid w:val="006B7781"/>
    <w:rsid w:val="006C0846"/>
    <w:rsid w:val="006C346A"/>
    <w:rsid w:val="006C580B"/>
    <w:rsid w:val="006C7B35"/>
    <w:rsid w:val="006D0F92"/>
    <w:rsid w:val="006D10C8"/>
    <w:rsid w:val="006E4C33"/>
    <w:rsid w:val="006E5858"/>
    <w:rsid w:val="006F1216"/>
    <w:rsid w:val="006F4E7E"/>
    <w:rsid w:val="006F656C"/>
    <w:rsid w:val="006F762F"/>
    <w:rsid w:val="006F7CD9"/>
    <w:rsid w:val="0070285C"/>
    <w:rsid w:val="0070307C"/>
    <w:rsid w:val="00703D68"/>
    <w:rsid w:val="0071003E"/>
    <w:rsid w:val="00714226"/>
    <w:rsid w:val="00715F37"/>
    <w:rsid w:val="007265C6"/>
    <w:rsid w:val="00727A51"/>
    <w:rsid w:val="00740837"/>
    <w:rsid w:val="00742F10"/>
    <w:rsid w:val="00745929"/>
    <w:rsid w:val="00746F86"/>
    <w:rsid w:val="00750918"/>
    <w:rsid w:val="00750F49"/>
    <w:rsid w:val="0075525B"/>
    <w:rsid w:val="00760B13"/>
    <w:rsid w:val="00762511"/>
    <w:rsid w:val="00763F8C"/>
    <w:rsid w:val="00764B3D"/>
    <w:rsid w:val="0076717E"/>
    <w:rsid w:val="007736B4"/>
    <w:rsid w:val="00774595"/>
    <w:rsid w:val="00774A8B"/>
    <w:rsid w:val="00775739"/>
    <w:rsid w:val="007810CC"/>
    <w:rsid w:val="00783049"/>
    <w:rsid w:val="00784B3F"/>
    <w:rsid w:val="00790BE4"/>
    <w:rsid w:val="00791A24"/>
    <w:rsid w:val="00793CB8"/>
    <w:rsid w:val="00793E6D"/>
    <w:rsid w:val="007946F2"/>
    <w:rsid w:val="007A3A0C"/>
    <w:rsid w:val="007A40C9"/>
    <w:rsid w:val="007A444B"/>
    <w:rsid w:val="007A4F09"/>
    <w:rsid w:val="007A5011"/>
    <w:rsid w:val="007A58EF"/>
    <w:rsid w:val="007B1E3F"/>
    <w:rsid w:val="007B7B0F"/>
    <w:rsid w:val="007C1FEC"/>
    <w:rsid w:val="007C698B"/>
    <w:rsid w:val="007C7E7C"/>
    <w:rsid w:val="007D000F"/>
    <w:rsid w:val="007D0B1F"/>
    <w:rsid w:val="007D33C3"/>
    <w:rsid w:val="007D3772"/>
    <w:rsid w:val="007D46AA"/>
    <w:rsid w:val="007D7A8A"/>
    <w:rsid w:val="007E1E19"/>
    <w:rsid w:val="007F3DBB"/>
    <w:rsid w:val="007F3EAF"/>
    <w:rsid w:val="007F5158"/>
    <w:rsid w:val="007F7362"/>
    <w:rsid w:val="00801C58"/>
    <w:rsid w:val="00811262"/>
    <w:rsid w:val="00811B5F"/>
    <w:rsid w:val="008136D3"/>
    <w:rsid w:val="00816062"/>
    <w:rsid w:val="00822104"/>
    <w:rsid w:val="008231EA"/>
    <w:rsid w:val="00824BC9"/>
    <w:rsid w:val="00840A62"/>
    <w:rsid w:val="00845C16"/>
    <w:rsid w:val="0084666B"/>
    <w:rsid w:val="0085292C"/>
    <w:rsid w:val="00852DF1"/>
    <w:rsid w:val="00853C2E"/>
    <w:rsid w:val="00856F54"/>
    <w:rsid w:val="00863F6D"/>
    <w:rsid w:val="00870283"/>
    <w:rsid w:val="00871844"/>
    <w:rsid w:val="00874ADE"/>
    <w:rsid w:val="008768D7"/>
    <w:rsid w:val="00880990"/>
    <w:rsid w:val="008904F8"/>
    <w:rsid w:val="00890673"/>
    <w:rsid w:val="008914A8"/>
    <w:rsid w:val="00891F99"/>
    <w:rsid w:val="00893C6B"/>
    <w:rsid w:val="00895301"/>
    <w:rsid w:val="00895C41"/>
    <w:rsid w:val="008A0F7C"/>
    <w:rsid w:val="008A1CCF"/>
    <w:rsid w:val="008A51EA"/>
    <w:rsid w:val="008A759E"/>
    <w:rsid w:val="008B0517"/>
    <w:rsid w:val="008B097F"/>
    <w:rsid w:val="008B2CB7"/>
    <w:rsid w:val="008B57CF"/>
    <w:rsid w:val="008B5C4F"/>
    <w:rsid w:val="008C278F"/>
    <w:rsid w:val="008C357A"/>
    <w:rsid w:val="008C757A"/>
    <w:rsid w:val="008C7EBE"/>
    <w:rsid w:val="008D05DD"/>
    <w:rsid w:val="008D18AB"/>
    <w:rsid w:val="008D603A"/>
    <w:rsid w:val="008E3E61"/>
    <w:rsid w:val="008F317D"/>
    <w:rsid w:val="008F374B"/>
    <w:rsid w:val="00900D68"/>
    <w:rsid w:val="00901534"/>
    <w:rsid w:val="0090355B"/>
    <w:rsid w:val="009108B2"/>
    <w:rsid w:val="00913F0F"/>
    <w:rsid w:val="009176E6"/>
    <w:rsid w:val="009215EC"/>
    <w:rsid w:val="00923508"/>
    <w:rsid w:val="009272B0"/>
    <w:rsid w:val="009307FB"/>
    <w:rsid w:val="00931992"/>
    <w:rsid w:val="009337CF"/>
    <w:rsid w:val="009376A1"/>
    <w:rsid w:val="0094266C"/>
    <w:rsid w:val="00942EC3"/>
    <w:rsid w:val="00944F52"/>
    <w:rsid w:val="0094604C"/>
    <w:rsid w:val="009501FE"/>
    <w:rsid w:val="00953E41"/>
    <w:rsid w:val="00954FE0"/>
    <w:rsid w:val="00955784"/>
    <w:rsid w:val="00955BE1"/>
    <w:rsid w:val="009624E1"/>
    <w:rsid w:val="00963756"/>
    <w:rsid w:val="00970234"/>
    <w:rsid w:val="00971E25"/>
    <w:rsid w:val="00973E4C"/>
    <w:rsid w:val="00974D6A"/>
    <w:rsid w:val="009753F7"/>
    <w:rsid w:val="00977AED"/>
    <w:rsid w:val="00982BDA"/>
    <w:rsid w:val="00983000"/>
    <w:rsid w:val="0098322F"/>
    <w:rsid w:val="00983E71"/>
    <w:rsid w:val="00986B27"/>
    <w:rsid w:val="00987A97"/>
    <w:rsid w:val="00997BB7"/>
    <w:rsid w:val="009A03AF"/>
    <w:rsid w:val="009A0EBE"/>
    <w:rsid w:val="009A3891"/>
    <w:rsid w:val="009B196D"/>
    <w:rsid w:val="009B1D7B"/>
    <w:rsid w:val="009B23B4"/>
    <w:rsid w:val="009D3CBE"/>
    <w:rsid w:val="009D6B17"/>
    <w:rsid w:val="009E121F"/>
    <w:rsid w:val="009E7587"/>
    <w:rsid w:val="009F0C29"/>
    <w:rsid w:val="009F3886"/>
    <w:rsid w:val="009F41C6"/>
    <w:rsid w:val="009F6E0D"/>
    <w:rsid w:val="00A0001D"/>
    <w:rsid w:val="00A01BFF"/>
    <w:rsid w:val="00A056FF"/>
    <w:rsid w:val="00A05985"/>
    <w:rsid w:val="00A10C9C"/>
    <w:rsid w:val="00A1190A"/>
    <w:rsid w:val="00A13B94"/>
    <w:rsid w:val="00A1566B"/>
    <w:rsid w:val="00A16ED8"/>
    <w:rsid w:val="00A20076"/>
    <w:rsid w:val="00A24567"/>
    <w:rsid w:val="00A276FB"/>
    <w:rsid w:val="00A27ACA"/>
    <w:rsid w:val="00A27BB0"/>
    <w:rsid w:val="00A35749"/>
    <w:rsid w:val="00A42C86"/>
    <w:rsid w:val="00A46723"/>
    <w:rsid w:val="00A50551"/>
    <w:rsid w:val="00A5070A"/>
    <w:rsid w:val="00A514D8"/>
    <w:rsid w:val="00A52050"/>
    <w:rsid w:val="00A524F0"/>
    <w:rsid w:val="00A526F0"/>
    <w:rsid w:val="00A52F83"/>
    <w:rsid w:val="00A53729"/>
    <w:rsid w:val="00A554A3"/>
    <w:rsid w:val="00A56C7F"/>
    <w:rsid w:val="00A57328"/>
    <w:rsid w:val="00A61C8F"/>
    <w:rsid w:val="00A6333E"/>
    <w:rsid w:val="00A63F72"/>
    <w:rsid w:val="00A66B4D"/>
    <w:rsid w:val="00A717CE"/>
    <w:rsid w:val="00A720B7"/>
    <w:rsid w:val="00A72185"/>
    <w:rsid w:val="00A72DF8"/>
    <w:rsid w:val="00A74E62"/>
    <w:rsid w:val="00A76B35"/>
    <w:rsid w:val="00A77F9E"/>
    <w:rsid w:val="00A80990"/>
    <w:rsid w:val="00A82CE3"/>
    <w:rsid w:val="00A84AF8"/>
    <w:rsid w:val="00A97155"/>
    <w:rsid w:val="00AB2A77"/>
    <w:rsid w:val="00AB47BF"/>
    <w:rsid w:val="00AC301A"/>
    <w:rsid w:val="00AC4584"/>
    <w:rsid w:val="00AE320C"/>
    <w:rsid w:val="00AE43DB"/>
    <w:rsid w:val="00AE4F93"/>
    <w:rsid w:val="00AF0C01"/>
    <w:rsid w:val="00AF120D"/>
    <w:rsid w:val="00AF1832"/>
    <w:rsid w:val="00AF533A"/>
    <w:rsid w:val="00AF7C87"/>
    <w:rsid w:val="00B02882"/>
    <w:rsid w:val="00B06EFA"/>
    <w:rsid w:val="00B113F8"/>
    <w:rsid w:val="00B131F2"/>
    <w:rsid w:val="00B142D5"/>
    <w:rsid w:val="00B15CF4"/>
    <w:rsid w:val="00B1658C"/>
    <w:rsid w:val="00B166FC"/>
    <w:rsid w:val="00B20D7D"/>
    <w:rsid w:val="00B21B39"/>
    <w:rsid w:val="00B22C2D"/>
    <w:rsid w:val="00B253AA"/>
    <w:rsid w:val="00B33A9F"/>
    <w:rsid w:val="00B35D7F"/>
    <w:rsid w:val="00B376CA"/>
    <w:rsid w:val="00B41A38"/>
    <w:rsid w:val="00B42FED"/>
    <w:rsid w:val="00B50177"/>
    <w:rsid w:val="00B50C17"/>
    <w:rsid w:val="00B53261"/>
    <w:rsid w:val="00B61143"/>
    <w:rsid w:val="00B64876"/>
    <w:rsid w:val="00B655CB"/>
    <w:rsid w:val="00B659E0"/>
    <w:rsid w:val="00B67815"/>
    <w:rsid w:val="00B71838"/>
    <w:rsid w:val="00B7478D"/>
    <w:rsid w:val="00B819E7"/>
    <w:rsid w:val="00B8428C"/>
    <w:rsid w:val="00B914C7"/>
    <w:rsid w:val="00B91A8D"/>
    <w:rsid w:val="00B9386B"/>
    <w:rsid w:val="00B93CEE"/>
    <w:rsid w:val="00B95545"/>
    <w:rsid w:val="00B9559C"/>
    <w:rsid w:val="00B955E8"/>
    <w:rsid w:val="00B9608C"/>
    <w:rsid w:val="00B968E4"/>
    <w:rsid w:val="00BA463A"/>
    <w:rsid w:val="00BB1110"/>
    <w:rsid w:val="00BB4E53"/>
    <w:rsid w:val="00BB4F0E"/>
    <w:rsid w:val="00BB7E42"/>
    <w:rsid w:val="00BC0CD9"/>
    <w:rsid w:val="00BC3CDD"/>
    <w:rsid w:val="00BC40B2"/>
    <w:rsid w:val="00BC4449"/>
    <w:rsid w:val="00BC4B9C"/>
    <w:rsid w:val="00BC50E3"/>
    <w:rsid w:val="00BD234E"/>
    <w:rsid w:val="00BD6877"/>
    <w:rsid w:val="00BD7415"/>
    <w:rsid w:val="00BD7BA5"/>
    <w:rsid w:val="00BE067A"/>
    <w:rsid w:val="00C07887"/>
    <w:rsid w:val="00C14E01"/>
    <w:rsid w:val="00C1524C"/>
    <w:rsid w:val="00C235A2"/>
    <w:rsid w:val="00C2581F"/>
    <w:rsid w:val="00C3622F"/>
    <w:rsid w:val="00C37F1F"/>
    <w:rsid w:val="00C3F1B9"/>
    <w:rsid w:val="00C41E29"/>
    <w:rsid w:val="00C47F3E"/>
    <w:rsid w:val="00C50790"/>
    <w:rsid w:val="00C52B0C"/>
    <w:rsid w:val="00C531FF"/>
    <w:rsid w:val="00C549AE"/>
    <w:rsid w:val="00C549B8"/>
    <w:rsid w:val="00C549FA"/>
    <w:rsid w:val="00C60613"/>
    <w:rsid w:val="00C61108"/>
    <w:rsid w:val="00C62DB8"/>
    <w:rsid w:val="00C7129B"/>
    <w:rsid w:val="00C71FEF"/>
    <w:rsid w:val="00C72863"/>
    <w:rsid w:val="00C8256A"/>
    <w:rsid w:val="00C83559"/>
    <w:rsid w:val="00C84C17"/>
    <w:rsid w:val="00C85693"/>
    <w:rsid w:val="00C86FE4"/>
    <w:rsid w:val="00C977CA"/>
    <w:rsid w:val="00CA373A"/>
    <w:rsid w:val="00CA428F"/>
    <w:rsid w:val="00CA4B6E"/>
    <w:rsid w:val="00CB03C4"/>
    <w:rsid w:val="00CB22D9"/>
    <w:rsid w:val="00CB35C4"/>
    <w:rsid w:val="00CC21FF"/>
    <w:rsid w:val="00CC4742"/>
    <w:rsid w:val="00CC77A4"/>
    <w:rsid w:val="00CC7E7A"/>
    <w:rsid w:val="00CD26C8"/>
    <w:rsid w:val="00CD6777"/>
    <w:rsid w:val="00CD6D3E"/>
    <w:rsid w:val="00CD7B51"/>
    <w:rsid w:val="00CE5290"/>
    <w:rsid w:val="00CE64C0"/>
    <w:rsid w:val="00CE70D2"/>
    <w:rsid w:val="00CF0F4E"/>
    <w:rsid w:val="00CF34A4"/>
    <w:rsid w:val="00CF3C57"/>
    <w:rsid w:val="00CF4729"/>
    <w:rsid w:val="00CF57B2"/>
    <w:rsid w:val="00CF7CB9"/>
    <w:rsid w:val="00D01DD5"/>
    <w:rsid w:val="00D03765"/>
    <w:rsid w:val="00D03F85"/>
    <w:rsid w:val="00D04E9F"/>
    <w:rsid w:val="00D053A9"/>
    <w:rsid w:val="00D06541"/>
    <w:rsid w:val="00D07E5C"/>
    <w:rsid w:val="00D10284"/>
    <w:rsid w:val="00D14EC4"/>
    <w:rsid w:val="00D1538E"/>
    <w:rsid w:val="00D2045F"/>
    <w:rsid w:val="00D224D7"/>
    <w:rsid w:val="00D23504"/>
    <w:rsid w:val="00D23B94"/>
    <w:rsid w:val="00D23D42"/>
    <w:rsid w:val="00D242D6"/>
    <w:rsid w:val="00D30910"/>
    <w:rsid w:val="00D312C3"/>
    <w:rsid w:val="00D32306"/>
    <w:rsid w:val="00D3236E"/>
    <w:rsid w:val="00D3358C"/>
    <w:rsid w:val="00D33F23"/>
    <w:rsid w:val="00D363EA"/>
    <w:rsid w:val="00D40F4D"/>
    <w:rsid w:val="00D4383A"/>
    <w:rsid w:val="00D442AC"/>
    <w:rsid w:val="00D44FF5"/>
    <w:rsid w:val="00D46CD2"/>
    <w:rsid w:val="00D47036"/>
    <w:rsid w:val="00D533B7"/>
    <w:rsid w:val="00D53ACD"/>
    <w:rsid w:val="00D53C10"/>
    <w:rsid w:val="00D57293"/>
    <w:rsid w:val="00D605BF"/>
    <w:rsid w:val="00D6648E"/>
    <w:rsid w:val="00D70078"/>
    <w:rsid w:val="00D720B7"/>
    <w:rsid w:val="00D73383"/>
    <w:rsid w:val="00D73551"/>
    <w:rsid w:val="00D77162"/>
    <w:rsid w:val="00D80700"/>
    <w:rsid w:val="00D84143"/>
    <w:rsid w:val="00D87F5B"/>
    <w:rsid w:val="00D901AF"/>
    <w:rsid w:val="00D92291"/>
    <w:rsid w:val="00D94A96"/>
    <w:rsid w:val="00D977F3"/>
    <w:rsid w:val="00DA28D3"/>
    <w:rsid w:val="00DB0C80"/>
    <w:rsid w:val="00DB26A8"/>
    <w:rsid w:val="00DB56C0"/>
    <w:rsid w:val="00DB74D9"/>
    <w:rsid w:val="00DC03DE"/>
    <w:rsid w:val="00DC2410"/>
    <w:rsid w:val="00DC3D91"/>
    <w:rsid w:val="00DC542A"/>
    <w:rsid w:val="00DC5A3B"/>
    <w:rsid w:val="00DC74A7"/>
    <w:rsid w:val="00DD3775"/>
    <w:rsid w:val="00DD3B49"/>
    <w:rsid w:val="00DD3D45"/>
    <w:rsid w:val="00DE27F0"/>
    <w:rsid w:val="00DF3BF1"/>
    <w:rsid w:val="00DF6BFD"/>
    <w:rsid w:val="00DF7847"/>
    <w:rsid w:val="00DF7DED"/>
    <w:rsid w:val="00E11841"/>
    <w:rsid w:val="00E11B7C"/>
    <w:rsid w:val="00E11DF9"/>
    <w:rsid w:val="00E11F40"/>
    <w:rsid w:val="00E14635"/>
    <w:rsid w:val="00E15622"/>
    <w:rsid w:val="00E17EEC"/>
    <w:rsid w:val="00E20294"/>
    <w:rsid w:val="00E206DD"/>
    <w:rsid w:val="00E2088C"/>
    <w:rsid w:val="00E23E70"/>
    <w:rsid w:val="00E24B8E"/>
    <w:rsid w:val="00E264F7"/>
    <w:rsid w:val="00E26684"/>
    <w:rsid w:val="00E3631A"/>
    <w:rsid w:val="00E37BC4"/>
    <w:rsid w:val="00E4398F"/>
    <w:rsid w:val="00E4402B"/>
    <w:rsid w:val="00E50355"/>
    <w:rsid w:val="00E53499"/>
    <w:rsid w:val="00E60439"/>
    <w:rsid w:val="00E6487E"/>
    <w:rsid w:val="00E72105"/>
    <w:rsid w:val="00E80015"/>
    <w:rsid w:val="00E811CC"/>
    <w:rsid w:val="00E877F7"/>
    <w:rsid w:val="00E94FAD"/>
    <w:rsid w:val="00E96F7D"/>
    <w:rsid w:val="00EA3981"/>
    <w:rsid w:val="00EA5A20"/>
    <w:rsid w:val="00EB225C"/>
    <w:rsid w:val="00EB547A"/>
    <w:rsid w:val="00EB6CA2"/>
    <w:rsid w:val="00EC0E2B"/>
    <w:rsid w:val="00EC4A6A"/>
    <w:rsid w:val="00EC4E49"/>
    <w:rsid w:val="00EC7437"/>
    <w:rsid w:val="00ED63E0"/>
    <w:rsid w:val="00ED7EB8"/>
    <w:rsid w:val="00ED7F06"/>
    <w:rsid w:val="00EE31D4"/>
    <w:rsid w:val="00EE4241"/>
    <w:rsid w:val="00EF1896"/>
    <w:rsid w:val="00EF6AB2"/>
    <w:rsid w:val="00F0037C"/>
    <w:rsid w:val="00F01403"/>
    <w:rsid w:val="00F02B0F"/>
    <w:rsid w:val="00F06E77"/>
    <w:rsid w:val="00F14AE8"/>
    <w:rsid w:val="00F2075C"/>
    <w:rsid w:val="00F2075D"/>
    <w:rsid w:val="00F21B47"/>
    <w:rsid w:val="00F25DF2"/>
    <w:rsid w:val="00F309E0"/>
    <w:rsid w:val="00F31534"/>
    <w:rsid w:val="00F325F1"/>
    <w:rsid w:val="00F37F59"/>
    <w:rsid w:val="00F43DAE"/>
    <w:rsid w:val="00F45777"/>
    <w:rsid w:val="00F46A38"/>
    <w:rsid w:val="00F51966"/>
    <w:rsid w:val="00F540DD"/>
    <w:rsid w:val="00F56921"/>
    <w:rsid w:val="00F60548"/>
    <w:rsid w:val="00F62BB9"/>
    <w:rsid w:val="00F659B6"/>
    <w:rsid w:val="00F6657C"/>
    <w:rsid w:val="00F71156"/>
    <w:rsid w:val="00F71599"/>
    <w:rsid w:val="00F71A29"/>
    <w:rsid w:val="00F747DC"/>
    <w:rsid w:val="00F94082"/>
    <w:rsid w:val="00F974C9"/>
    <w:rsid w:val="00FA0168"/>
    <w:rsid w:val="00FA180D"/>
    <w:rsid w:val="00FB123A"/>
    <w:rsid w:val="00FB20DB"/>
    <w:rsid w:val="00FB3AED"/>
    <w:rsid w:val="00FB5329"/>
    <w:rsid w:val="00FB568D"/>
    <w:rsid w:val="00FB63C8"/>
    <w:rsid w:val="00FB7666"/>
    <w:rsid w:val="00FC14FD"/>
    <w:rsid w:val="00FC2432"/>
    <w:rsid w:val="00FC2DDB"/>
    <w:rsid w:val="00FC3DB2"/>
    <w:rsid w:val="00FC5BD0"/>
    <w:rsid w:val="00FC7F8A"/>
    <w:rsid w:val="00FE1563"/>
    <w:rsid w:val="00FE3DA2"/>
    <w:rsid w:val="00FE50F2"/>
    <w:rsid w:val="00FE701E"/>
    <w:rsid w:val="00FF14F4"/>
    <w:rsid w:val="00FF15DA"/>
    <w:rsid w:val="00FF3576"/>
    <w:rsid w:val="04719D9D"/>
    <w:rsid w:val="09508566"/>
    <w:rsid w:val="0AD36D88"/>
    <w:rsid w:val="0B9B82B1"/>
    <w:rsid w:val="0CE3F4E1"/>
    <w:rsid w:val="0F8E92EE"/>
    <w:rsid w:val="1098D09E"/>
    <w:rsid w:val="12A5D350"/>
    <w:rsid w:val="12D5EBE5"/>
    <w:rsid w:val="18ABDAA1"/>
    <w:rsid w:val="1ACB1C3A"/>
    <w:rsid w:val="2009C25B"/>
    <w:rsid w:val="21BB6CD8"/>
    <w:rsid w:val="21C76968"/>
    <w:rsid w:val="23E2F997"/>
    <w:rsid w:val="24CD280A"/>
    <w:rsid w:val="25EC269D"/>
    <w:rsid w:val="2819F0FD"/>
    <w:rsid w:val="2A5BDAED"/>
    <w:rsid w:val="2AC3668F"/>
    <w:rsid w:val="2B6CEBE2"/>
    <w:rsid w:val="2F5BDF91"/>
    <w:rsid w:val="2F9AD79B"/>
    <w:rsid w:val="31993E24"/>
    <w:rsid w:val="337C22F9"/>
    <w:rsid w:val="343B3E66"/>
    <w:rsid w:val="352736F4"/>
    <w:rsid w:val="35891F7E"/>
    <w:rsid w:val="35A7EED5"/>
    <w:rsid w:val="3D16B8FF"/>
    <w:rsid w:val="3E0ECF31"/>
    <w:rsid w:val="4256F029"/>
    <w:rsid w:val="439D46EB"/>
    <w:rsid w:val="44F735DA"/>
    <w:rsid w:val="45E93265"/>
    <w:rsid w:val="490BCE17"/>
    <w:rsid w:val="49D82E33"/>
    <w:rsid w:val="4B4B7E01"/>
    <w:rsid w:val="4E7CB451"/>
    <w:rsid w:val="539C28E5"/>
    <w:rsid w:val="5A852494"/>
    <w:rsid w:val="5BAD61E8"/>
    <w:rsid w:val="5D5AD1C7"/>
    <w:rsid w:val="5DA08C69"/>
    <w:rsid w:val="60595F46"/>
    <w:rsid w:val="61F7CCF1"/>
    <w:rsid w:val="62E6F46E"/>
    <w:rsid w:val="6404949E"/>
    <w:rsid w:val="64B99BED"/>
    <w:rsid w:val="64DC5359"/>
    <w:rsid w:val="6615EDC8"/>
    <w:rsid w:val="67ABCB83"/>
    <w:rsid w:val="67F3B838"/>
    <w:rsid w:val="68C6111C"/>
    <w:rsid w:val="68E228B5"/>
    <w:rsid w:val="6CB2E333"/>
    <w:rsid w:val="6D699331"/>
    <w:rsid w:val="711816DA"/>
    <w:rsid w:val="74E82A37"/>
    <w:rsid w:val="780B4919"/>
    <w:rsid w:val="7AE017C0"/>
    <w:rsid w:val="7AE18D76"/>
    <w:rsid w:val="7FE78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3D4FBB"/>
  <w15:chartTrackingRefBased/>
  <w15:docId w15:val="{2BE3F98F-0E45-4867-837C-B60175BC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next w:val="Zkladntext"/>
    <w:qFormat/>
    <w:rsid w:val="002D5B0A"/>
    <w:pPr>
      <w:spacing w:line="276" w:lineRule="auto"/>
      <w:jc w:val="both"/>
    </w:pPr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B5329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4101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FB53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B53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B5329"/>
    <w:rPr>
      <w:rFonts w:ascii="Arial" w:eastAsia="Arial" w:hAnsi="Arial" w:cs="Arial"/>
      <w:kern w:val="0"/>
      <w:sz w:val="20"/>
      <w:szCs w:val="20"/>
      <w:lang w:val="en"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FB5329"/>
    <w:pPr>
      <w:ind w:left="720"/>
      <w:contextualSpacing/>
    </w:pPr>
  </w:style>
  <w:style w:type="paragraph" w:styleId="Revize">
    <w:name w:val="Revision"/>
    <w:hidden/>
    <w:uiPriority w:val="99"/>
    <w:semiHidden/>
    <w:rsid w:val="00FB5329"/>
    <w:rPr>
      <w:rFonts w:ascii="Arial" w:eastAsia="Arial" w:hAnsi="Arial" w:cs="Arial"/>
      <w:kern w:val="0"/>
      <w:sz w:val="22"/>
      <w:szCs w:val="22"/>
      <w:lang w:val="en" w:eastAsia="cs-CZ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FB5329"/>
    <w:rPr>
      <w:rFonts w:ascii="Arial" w:eastAsiaTheme="majorEastAsia" w:hAnsi="Arial" w:cstheme="majorBidi"/>
      <w:b/>
      <w:kern w:val="0"/>
      <w:szCs w:val="32"/>
      <w:lang w:val="en"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542A"/>
    <w:pPr>
      <w:spacing w:line="240" w:lineRule="auto"/>
    </w:pPr>
    <w:rPr>
      <w:sz w:val="20"/>
      <w:szCs w:val="20"/>
      <w:lang w:val="e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542A"/>
    <w:rPr>
      <w:rFonts w:ascii="Arial" w:eastAsia="Arial" w:hAnsi="Arial" w:cs="Arial"/>
      <w:kern w:val="0"/>
      <w:sz w:val="20"/>
      <w:szCs w:val="20"/>
      <w:lang w:val="en"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C542A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C542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6A4101"/>
    <w:rPr>
      <w:rFonts w:ascii="Arial" w:eastAsiaTheme="majorEastAsia" w:hAnsi="Arial" w:cstheme="majorBidi"/>
      <w:kern w:val="0"/>
      <w:sz w:val="22"/>
      <w:szCs w:val="26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23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234E"/>
    <w:rPr>
      <w:rFonts w:ascii="Arial" w:eastAsia="Arial" w:hAnsi="Arial" w:cs="Arial"/>
      <w:b/>
      <w:bCs/>
      <w:kern w:val="0"/>
      <w:sz w:val="20"/>
      <w:szCs w:val="20"/>
      <w:lang w:val="en" w:eastAsia="cs-CZ"/>
      <w14:ligatures w14:val="none"/>
    </w:rPr>
  </w:style>
  <w:style w:type="table" w:styleId="Mkatabulky">
    <w:name w:val="Table Grid"/>
    <w:basedOn w:val="Normlntabulka"/>
    <w:uiPriority w:val="39"/>
    <w:rsid w:val="00552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B5C4F"/>
    <w:pPr>
      <w:autoSpaceDE w:val="0"/>
      <w:autoSpaceDN w:val="0"/>
      <w:spacing w:line="240" w:lineRule="auto"/>
    </w:pPr>
    <w:rPr>
      <w:rFonts w:ascii="Tms Rmn" w:eastAsia="Times New Roman" w:hAnsi="Tms Rm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8B5C4F"/>
    <w:rPr>
      <w:rFonts w:ascii="Tms Rmn" w:eastAsia="Times New Roman" w:hAnsi="Tms Rmn" w:cs="Times New Roman"/>
      <w:kern w:val="0"/>
      <w:lang w:val="x-none" w:eastAsia="x-none"/>
      <w14:ligatures w14:val="none"/>
    </w:rPr>
  </w:style>
  <w:style w:type="paragraph" w:styleId="Bezmezer">
    <w:name w:val="No Spacing"/>
    <w:uiPriority w:val="1"/>
    <w:qFormat/>
    <w:rsid w:val="008B5C4F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D720B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20B7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720B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20B7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0F6BB9"/>
  </w:style>
  <w:style w:type="character" w:customStyle="1" w:styleId="eop">
    <w:name w:val="eop"/>
    <w:basedOn w:val="Standardnpsmoodstavce"/>
    <w:rsid w:val="000F6BB9"/>
  </w:style>
  <w:style w:type="paragraph" w:styleId="Textbubliny">
    <w:name w:val="Balloon Text"/>
    <w:basedOn w:val="Normln"/>
    <w:link w:val="TextbublinyChar"/>
    <w:uiPriority w:val="99"/>
    <w:semiHidden/>
    <w:unhideWhenUsed/>
    <w:rsid w:val="00B15C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5CF4"/>
    <w:rPr>
      <w:rFonts w:ascii="Segoe UI" w:eastAsia="Arial" w:hAnsi="Segoe UI" w:cs="Segoe UI"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ur-lex.europa.eu/legal-content/CS/TXT/PDF/?uri=CELEX:32015R1017" TargetMode="External"/><Relationship Id="rId1" Type="http://schemas.openxmlformats.org/officeDocument/2006/relationships/hyperlink" Target="https://eur-lex.europa.eu/legal-content/CS/TXT/PDF/?uri=CELEX:32021R105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0fb9b0-b993-473a-b020-0e26f7bcde7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5021DAD5076041AD6AAF84130D178B" ma:contentTypeVersion="13" ma:contentTypeDescription="Vytvoří nový dokument" ma:contentTypeScope="" ma:versionID="20b5f1540212a4e69db3317625aa918f">
  <xsd:schema xmlns:xsd="http://www.w3.org/2001/XMLSchema" xmlns:xs="http://www.w3.org/2001/XMLSchema" xmlns:p="http://schemas.microsoft.com/office/2006/metadata/properties" xmlns:ns3="6e0fb9b0-b993-473a-b020-0e26f7bcde7a" targetNamespace="http://schemas.microsoft.com/office/2006/metadata/properties" ma:root="true" ma:fieldsID="fe612ec79ead17d10274b109950e65ad" ns3:_="">
    <xsd:import namespace="6e0fb9b0-b993-473a-b020-0e26f7bcde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fb9b0-b993-473a-b020-0e26f7bcd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50C198-251D-439E-AB70-19AA162AED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F2967C-23BC-46C7-93CD-B4353B5E214C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6e0fb9b0-b993-473a-b020-0e26f7bcde7a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3AE074E-FD29-4FF0-A981-2E3E628059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fb9b0-b993-473a-b020-0e26f7bcd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5F3165-DE0C-48F1-A188-D18C82F8C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2223</Words>
  <Characters>13120</Characters>
  <Application>Microsoft Office Word</Application>
  <DocSecurity>4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Dobrovský</dc:creator>
  <cp:keywords/>
  <dc:description/>
  <cp:lastModifiedBy>Petra Halířová</cp:lastModifiedBy>
  <cp:revision>2</cp:revision>
  <cp:lastPrinted>2025-09-18T12:38:00Z</cp:lastPrinted>
  <dcterms:created xsi:type="dcterms:W3CDTF">2025-09-18T12:40:00Z</dcterms:created>
  <dcterms:modified xsi:type="dcterms:W3CDTF">2025-09-18T12:40:00Z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ContentTypeId">
    <vt:lpwstr>0x010100635021DAD5076041AD6AAF84130D178B</vt:lpwstr>
  </property>
</Properties>
</file>