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33ADD" w14:textId="77777777" w:rsidR="00527B99" w:rsidRPr="00631136" w:rsidRDefault="005B3383" w:rsidP="00C3553E">
      <w:pPr>
        <w:pStyle w:val="RLNzevsmlouvy"/>
      </w:pPr>
      <w:bookmarkStart w:id="0" w:name="_GoBack"/>
      <w:bookmarkEnd w:id="0"/>
      <w:r w:rsidRPr="00631136">
        <w:rPr>
          <w:caps w:val="0"/>
        </w:rPr>
        <w:t>RÁMCOVÁ SMLOUVA</w:t>
      </w:r>
      <w:r>
        <w:rPr>
          <w:caps w:val="0"/>
        </w:rPr>
        <w:t xml:space="preserve"> </w:t>
      </w:r>
      <w:r w:rsidR="00EC48B8">
        <w:rPr>
          <w:caps w:val="0"/>
        </w:rPr>
        <w:t>NA PROVÁDĚNÍ STAVEBNÍCH PRACÍ</w:t>
      </w:r>
    </w:p>
    <w:p w14:paraId="0AA33ADE" w14:textId="77777777" w:rsidR="00527B99" w:rsidRPr="00140578" w:rsidRDefault="00527B99" w:rsidP="00FF3E3D">
      <w:pPr>
        <w:pStyle w:val="RLdajeosmluvnstran0"/>
      </w:pPr>
      <w:r w:rsidRPr="00140578">
        <w:t>Smluvní strany:</w:t>
      </w:r>
    </w:p>
    <w:p w14:paraId="0AA33ADF" w14:textId="77777777" w:rsidR="00527B99" w:rsidRPr="00140578" w:rsidRDefault="00527B99" w:rsidP="00FF3E3D">
      <w:pPr>
        <w:pStyle w:val="RLdajeosmluvnstran0"/>
      </w:pPr>
    </w:p>
    <w:p w14:paraId="0AA33AE0" w14:textId="4DFAE562" w:rsidR="00631136" w:rsidRPr="00C71F2E" w:rsidRDefault="00816F82" w:rsidP="00631136">
      <w:pPr>
        <w:pStyle w:val="RLProhlensmluvnchstran"/>
        <w:rPr>
          <w:highlight w:val="yellow"/>
        </w:rPr>
      </w:pPr>
      <w:r w:rsidRPr="00EF43EB">
        <w:rPr>
          <w:bCs/>
          <w:color w:val="000000"/>
          <w:szCs w:val="22"/>
        </w:rPr>
        <w:t>Severočeská vodárenská společnost a. s.</w:t>
      </w:r>
    </w:p>
    <w:p w14:paraId="0AA33AE1" w14:textId="19F0BDBA" w:rsidR="00631136" w:rsidRPr="00631136" w:rsidRDefault="00631136" w:rsidP="00FF3E3D">
      <w:pPr>
        <w:pStyle w:val="RLdajeosmluvnstran0"/>
      </w:pPr>
      <w:r w:rsidRPr="00631136">
        <w:t>se sídlem:</w:t>
      </w:r>
      <w:r w:rsidR="00827D08">
        <w:rPr>
          <w:rFonts w:ascii="Calibri" w:hAnsi="Calibri" w:cs="Arial"/>
          <w:color w:val="000000"/>
          <w:szCs w:val="22"/>
        </w:rPr>
        <w:t xml:space="preserve"> </w:t>
      </w:r>
      <w:r w:rsidR="00816F82" w:rsidRPr="00EF43EB">
        <w:rPr>
          <w:rFonts w:ascii="Calibri" w:hAnsi="Calibri" w:cs="Arial"/>
          <w:color w:val="000000"/>
          <w:szCs w:val="22"/>
        </w:rPr>
        <w:t>Přítkovská 1689</w:t>
      </w:r>
      <w:r w:rsidR="00827D08">
        <w:rPr>
          <w:rFonts w:ascii="Calibri" w:hAnsi="Calibri" w:cs="Arial"/>
          <w:color w:val="000000"/>
          <w:szCs w:val="22"/>
        </w:rPr>
        <w:t>,</w:t>
      </w:r>
      <w:r w:rsidR="00816F82" w:rsidRPr="00EF43EB">
        <w:rPr>
          <w:rFonts w:ascii="Calibri" w:hAnsi="Calibri" w:cs="Arial"/>
          <w:color w:val="000000"/>
          <w:szCs w:val="22"/>
        </w:rPr>
        <w:t xml:space="preserve"> 415 50</w:t>
      </w:r>
      <w:r w:rsidR="00827D08" w:rsidRPr="00827D08">
        <w:rPr>
          <w:rFonts w:ascii="Calibri" w:hAnsi="Calibri" w:cs="Arial"/>
          <w:color w:val="000000"/>
          <w:szCs w:val="22"/>
        </w:rPr>
        <w:t xml:space="preserve"> </w:t>
      </w:r>
      <w:r w:rsidR="00827D08" w:rsidRPr="00EF43EB">
        <w:rPr>
          <w:rFonts w:ascii="Calibri" w:hAnsi="Calibri" w:cs="Arial"/>
          <w:color w:val="000000"/>
          <w:szCs w:val="22"/>
        </w:rPr>
        <w:t>Teplice</w:t>
      </w:r>
    </w:p>
    <w:p w14:paraId="0AA33AE2" w14:textId="77777777" w:rsidR="00631136" w:rsidRPr="00631136" w:rsidRDefault="00631136" w:rsidP="00FF3E3D">
      <w:pPr>
        <w:pStyle w:val="RLdajeosmluvnstran0"/>
      </w:pPr>
      <w:r w:rsidRPr="00631136">
        <w:t xml:space="preserve">IČ: </w:t>
      </w:r>
      <w:r w:rsidR="00816F82">
        <w:t>49099469, DIČ:</w:t>
      </w:r>
      <w:r w:rsidR="00816F82" w:rsidRPr="00816F82">
        <w:rPr>
          <w:rFonts w:ascii="Calibri" w:hAnsi="Calibri" w:cs="Arial"/>
          <w:color w:val="000000"/>
          <w:szCs w:val="22"/>
        </w:rPr>
        <w:t xml:space="preserve"> </w:t>
      </w:r>
      <w:r w:rsidR="00816F82" w:rsidRPr="00EF43EB">
        <w:rPr>
          <w:rFonts w:ascii="Calibri" w:hAnsi="Calibri" w:cs="Arial"/>
          <w:color w:val="000000"/>
          <w:szCs w:val="22"/>
        </w:rPr>
        <w:t>CZ49099469</w:t>
      </w:r>
      <w:r w:rsidR="00816F82">
        <w:t xml:space="preserve"> </w:t>
      </w:r>
    </w:p>
    <w:p w14:paraId="0AA33AE3" w14:textId="29F19D90" w:rsidR="00631136" w:rsidRPr="00631136" w:rsidRDefault="00631136" w:rsidP="00FF3E3D">
      <w:pPr>
        <w:pStyle w:val="RLdajeosmluvnstran0"/>
      </w:pPr>
      <w:r w:rsidRPr="00631136">
        <w:t xml:space="preserve">bank. spojení: </w:t>
      </w:r>
      <w:r w:rsidR="00590233">
        <w:t>Komerční banka, a.s.</w:t>
      </w:r>
      <w:r w:rsidR="00590233" w:rsidRPr="00FF3E3D">
        <w:t xml:space="preserve">, </w:t>
      </w:r>
      <w:r w:rsidRPr="00FF3E3D">
        <w:t xml:space="preserve">č. účtu: </w:t>
      </w:r>
      <w:r w:rsidR="00590233" w:rsidRPr="00590233">
        <w:t>711620257/0100</w:t>
      </w:r>
    </w:p>
    <w:p w14:paraId="0AA33AE4" w14:textId="610F83BE" w:rsidR="00631136" w:rsidRPr="00631136" w:rsidRDefault="005F4FEA" w:rsidP="00FF3E3D">
      <w:pPr>
        <w:pStyle w:val="RLdajeosmluvnstran0"/>
      </w:pPr>
      <w:r>
        <w:t>zastoupená</w:t>
      </w:r>
      <w:r w:rsidR="00631136" w:rsidRPr="00631136">
        <w:t xml:space="preserve">: </w:t>
      </w:r>
      <w:r w:rsidR="00590233">
        <w:t>Ing. Bronislavem Špičákem</w:t>
      </w:r>
      <w:r w:rsidR="00590233" w:rsidRPr="00FF3E3D">
        <w:t>,</w:t>
      </w:r>
      <w:r w:rsidR="00590233">
        <w:t xml:space="preserve"> generálním ředitelem</w:t>
      </w:r>
    </w:p>
    <w:p w14:paraId="0AA33AE5" w14:textId="77777777" w:rsidR="00631136" w:rsidRPr="00FF3E3D" w:rsidRDefault="00631136" w:rsidP="00FF3E3D">
      <w:pPr>
        <w:pStyle w:val="RLdajeosmluvnstran0"/>
      </w:pPr>
      <w:r w:rsidRPr="00631136">
        <w:t>(dále jen „</w:t>
      </w:r>
      <w:r w:rsidR="00816F82">
        <w:rPr>
          <w:rFonts w:cs="Arial"/>
          <w:b/>
          <w:bCs/>
        </w:rPr>
        <w:t>SVS</w:t>
      </w:r>
      <w:r w:rsidRPr="00FF3E3D">
        <w:t>“ nebo také „</w:t>
      </w:r>
      <w:r>
        <w:rPr>
          <w:rFonts w:cs="Arial"/>
          <w:b/>
          <w:bCs/>
        </w:rPr>
        <w:t>Objednatel</w:t>
      </w:r>
      <w:r w:rsidRPr="00FF3E3D">
        <w:t>“)</w:t>
      </w:r>
    </w:p>
    <w:p w14:paraId="0AA33AE6" w14:textId="3F0EB704" w:rsidR="00527B99" w:rsidRPr="00631136" w:rsidRDefault="00631136" w:rsidP="00FF3E3D">
      <w:pPr>
        <w:pStyle w:val="RLdajeosmluvnstran0"/>
      </w:pPr>
      <w:r w:rsidRPr="00C3553E">
        <w:rPr>
          <w:i/>
        </w:rPr>
        <w:t xml:space="preserve">číslo smlouvy: </w:t>
      </w:r>
    </w:p>
    <w:p w14:paraId="0AA33AE7" w14:textId="77777777" w:rsidR="00527B99" w:rsidRDefault="00B324D7" w:rsidP="00FF3E3D">
      <w:pPr>
        <w:pStyle w:val="RLdajeosmluvnstran0"/>
      </w:pPr>
      <w:r>
        <w:t>– na straně jedné –</w:t>
      </w:r>
    </w:p>
    <w:p w14:paraId="0AA33AE8" w14:textId="77777777" w:rsidR="00B324D7" w:rsidRPr="00140578" w:rsidRDefault="00B324D7" w:rsidP="00FF3E3D">
      <w:pPr>
        <w:pStyle w:val="RLdajeosmluvnstran0"/>
      </w:pPr>
    </w:p>
    <w:p w14:paraId="0AA33AE9" w14:textId="77777777" w:rsidR="00527B99" w:rsidRPr="00140578" w:rsidRDefault="00527B99" w:rsidP="00FF3E3D">
      <w:pPr>
        <w:pStyle w:val="RLdajeosmluvnstran0"/>
      </w:pPr>
      <w:r w:rsidRPr="00140578">
        <w:t>a</w:t>
      </w:r>
    </w:p>
    <w:p w14:paraId="0AA33AEA" w14:textId="77777777" w:rsidR="00527B99" w:rsidRPr="00140578" w:rsidRDefault="00527B99" w:rsidP="00FF3E3D">
      <w:pPr>
        <w:pStyle w:val="RLdajeosmluvnstran0"/>
      </w:pPr>
    </w:p>
    <w:p w14:paraId="0AA33AEB" w14:textId="77777777" w:rsidR="00527B99" w:rsidRPr="00140578" w:rsidRDefault="00527B99" w:rsidP="00FF3E3D">
      <w:pPr>
        <w:pStyle w:val="RLdajeosmluvnstran0"/>
      </w:pPr>
      <w:r w:rsidRPr="00140578">
        <w:t>1.)</w:t>
      </w:r>
    </w:p>
    <w:p w14:paraId="68EB282D" w14:textId="77777777" w:rsidR="00E87358" w:rsidRDefault="00E87358" w:rsidP="00E87358">
      <w:pPr>
        <w:pStyle w:val="RLdajeosmluvnstran0"/>
        <w:rPr>
          <w:rFonts w:cs="Arial"/>
          <w:b/>
          <w:bCs/>
          <w:szCs w:val="23"/>
        </w:rPr>
      </w:pPr>
      <w:r>
        <w:rPr>
          <w:rFonts w:cs="Arial"/>
          <w:b/>
          <w:bCs/>
          <w:szCs w:val="23"/>
        </w:rPr>
        <w:t>Metrostav a.s.</w:t>
      </w:r>
    </w:p>
    <w:p w14:paraId="20712C41" w14:textId="2A0D05EC" w:rsidR="00E87358" w:rsidRPr="00E9486C" w:rsidRDefault="00E87358" w:rsidP="00E87358">
      <w:pPr>
        <w:pStyle w:val="RLdajeosmluvnstran0"/>
        <w:rPr>
          <w:szCs w:val="22"/>
        </w:rPr>
      </w:pPr>
      <w:r w:rsidRPr="00E9486C">
        <w:rPr>
          <w:szCs w:val="22"/>
        </w:rPr>
        <w:t xml:space="preserve">se sídlem: </w:t>
      </w:r>
      <w:r>
        <w:rPr>
          <w:rFonts w:cs="Arial"/>
          <w:szCs w:val="23"/>
        </w:rPr>
        <w:t>Koželužská 2450/4, 180 00</w:t>
      </w:r>
      <w:r w:rsidR="00827D08" w:rsidRPr="00827D08">
        <w:rPr>
          <w:rFonts w:cs="Arial"/>
          <w:szCs w:val="23"/>
        </w:rPr>
        <w:t xml:space="preserve"> </w:t>
      </w:r>
      <w:r w:rsidR="00827D08">
        <w:rPr>
          <w:rFonts w:cs="Arial"/>
          <w:szCs w:val="23"/>
        </w:rPr>
        <w:t>Praha 8 - Libeň</w:t>
      </w:r>
    </w:p>
    <w:p w14:paraId="30BB6E4A" w14:textId="6C227FEE" w:rsidR="00E87358" w:rsidRPr="00E9486C" w:rsidRDefault="00E87358" w:rsidP="00E87358">
      <w:pPr>
        <w:pStyle w:val="ZKLADN"/>
        <w:jc w:val="center"/>
        <w:rPr>
          <w:rFonts w:asciiTheme="minorHAnsi" w:hAnsiTheme="minorHAnsi"/>
          <w:sz w:val="22"/>
          <w:szCs w:val="22"/>
          <w:lang w:eastAsia="en-US"/>
        </w:rPr>
      </w:pPr>
      <w:r w:rsidRPr="00E9486C">
        <w:rPr>
          <w:rFonts w:asciiTheme="minorHAnsi" w:hAnsiTheme="minorHAnsi"/>
          <w:sz w:val="22"/>
          <w:szCs w:val="22"/>
          <w:lang w:eastAsia="en-US"/>
        </w:rPr>
        <w:t xml:space="preserve">IČ: </w:t>
      </w:r>
      <w:r w:rsidRPr="00760F87">
        <w:rPr>
          <w:rFonts w:asciiTheme="minorHAnsi" w:hAnsiTheme="minorHAnsi"/>
          <w:sz w:val="22"/>
          <w:szCs w:val="22"/>
          <w:lang w:eastAsia="en-US"/>
        </w:rPr>
        <w:t>00014915</w:t>
      </w:r>
      <w:r w:rsidRPr="00AB0A7D">
        <w:rPr>
          <w:rFonts w:asciiTheme="minorHAnsi" w:hAnsiTheme="minorHAnsi"/>
          <w:sz w:val="22"/>
        </w:rPr>
        <w:t xml:space="preserve"> </w:t>
      </w:r>
      <w:r w:rsidRPr="00E9486C">
        <w:rPr>
          <w:rFonts w:asciiTheme="minorHAnsi" w:hAnsiTheme="minorHAnsi"/>
          <w:sz w:val="22"/>
          <w:szCs w:val="22"/>
          <w:lang w:eastAsia="en-US"/>
        </w:rPr>
        <w:t xml:space="preserve">DIČ: </w:t>
      </w:r>
      <w:r w:rsidRPr="00760F87">
        <w:rPr>
          <w:rFonts w:asciiTheme="minorHAnsi" w:hAnsiTheme="minorHAnsi"/>
          <w:sz w:val="22"/>
          <w:szCs w:val="22"/>
          <w:lang w:eastAsia="en-US"/>
        </w:rPr>
        <w:t>CZ00014915</w:t>
      </w:r>
    </w:p>
    <w:p w14:paraId="2182DAF6" w14:textId="20620884" w:rsidR="00E87358" w:rsidRPr="00E9486C" w:rsidRDefault="00E87358" w:rsidP="00E87358">
      <w:pPr>
        <w:pStyle w:val="RLdajeosmluvnstran0"/>
        <w:rPr>
          <w:szCs w:val="22"/>
        </w:rPr>
      </w:pPr>
      <w:r w:rsidRPr="00E9486C">
        <w:rPr>
          <w:szCs w:val="22"/>
        </w:rPr>
        <w:t xml:space="preserve">subjekt </w:t>
      </w:r>
      <w:r>
        <w:rPr>
          <w:szCs w:val="22"/>
        </w:rPr>
        <w:t>zapsaný v obchodním</w:t>
      </w:r>
      <w:r w:rsidRPr="00E9486C">
        <w:rPr>
          <w:rStyle w:val="doplnuchazeChar"/>
        </w:rPr>
        <w:t xml:space="preserve"> </w:t>
      </w:r>
      <w:r w:rsidRPr="00E9486C">
        <w:rPr>
          <w:szCs w:val="22"/>
        </w:rPr>
        <w:t xml:space="preserve">rejstříku vedeném </w:t>
      </w:r>
      <w:r>
        <w:rPr>
          <w:szCs w:val="22"/>
        </w:rPr>
        <w:t>M</w:t>
      </w:r>
      <w:r w:rsidRPr="00760F87">
        <w:rPr>
          <w:szCs w:val="22"/>
        </w:rPr>
        <w:t>ěstským soudem v Praze</w:t>
      </w:r>
      <w:r w:rsidRPr="00E9486C">
        <w:rPr>
          <w:szCs w:val="22"/>
        </w:rPr>
        <w:t xml:space="preserve">, </w:t>
      </w:r>
    </w:p>
    <w:p w14:paraId="3416CD2F" w14:textId="5A908AB4" w:rsidR="00E87358" w:rsidRPr="00E9486C" w:rsidRDefault="00827D08" w:rsidP="00E87358">
      <w:pPr>
        <w:pStyle w:val="RLdajeosmluvnstran0"/>
        <w:rPr>
          <w:szCs w:val="22"/>
        </w:rPr>
      </w:pPr>
      <w:r>
        <w:rPr>
          <w:szCs w:val="22"/>
        </w:rPr>
        <w:t xml:space="preserve">spisová značka </w:t>
      </w:r>
      <w:r w:rsidR="00E87358" w:rsidRPr="00760F87">
        <w:rPr>
          <w:szCs w:val="22"/>
        </w:rPr>
        <w:t>B 758</w:t>
      </w:r>
    </w:p>
    <w:p w14:paraId="69CA584B" w14:textId="77777777" w:rsidR="00E87358" w:rsidRDefault="00E87358" w:rsidP="00E87358">
      <w:pPr>
        <w:pStyle w:val="RLdajeosmluvnstran0"/>
        <w:rPr>
          <w:rFonts w:cs="Arial"/>
          <w:szCs w:val="23"/>
        </w:rPr>
      </w:pPr>
      <w:r>
        <w:rPr>
          <w:szCs w:val="22"/>
        </w:rPr>
        <w:t>bank. spojení: Komerční banka Praha 7</w:t>
      </w:r>
      <w:r w:rsidRPr="00E9486C">
        <w:rPr>
          <w:szCs w:val="22"/>
        </w:rPr>
        <w:t xml:space="preserve">, č. účtu: </w:t>
      </w:r>
      <w:r>
        <w:rPr>
          <w:rFonts w:cs="Arial"/>
          <w:szCs w:val="23"/>
        </w:rPr>
        <w:t>1809-071/0100</w:t>
      </w:r>
    </w:p>
    <w:p w14:paraId="5F265236" w14:textId="77777777" w:rsidR="001E25A7" w:rsidRDefault="00E87358" w:rsidP="00E87358">
      <w:pPr>
        <w:pStyle w:val="RLdajeosmluvnstran0"/>
        <w:rPr>
          <w:szCs w:val="22"/>
        </w:rPr>
      </w:pPr>
      <w:r>
        <w:rPr>
          <w:szCs w:val="22"/>
        </w:rPr>
        <w:t xml:space="preserve">jehož jménem jedná: </w:t>
      </w:r>
      <w:r w:rsidR="001E25A7" w:rsidRPr="001E25A7">
        <w:rPr>
          <w:szCs w:val="22"/>
        </w:rPr>
        <w:t>Ing. Ivo Vrbka, ředitel Divize 8 Metrostav a.s. (v plné moci)</w:t>
      </w:r>
      <w:r w:rsidR="001E25A7">
        <w:rPr>
          <w:szCs w:val="22"/>
        </w:rPr>
        <w:t xml:space="preserve"> </w:t>
      </w:r>
      <w:r>
        <w:rPr>
          <w:szCs w:val="22"/>
        </w:rPr>
        <w:t xml:space="preserve">a </w:t>
      </w:r>
    </w:p>
    <w:p w14:paraId="0AA33AF2" w14:textId="29A52574" w:rsidR="00527B99" w:rsidRPr="00140578" w:rsidRDefault="001E25A7" w:rsidP="00E87358">
      <w:pPr>
        <w:pStyle w:val="RLdajeosmluvnstran0"/>
      </w:pPr>
      <w:r w:rsidRPr="001E25A7">
        <w:rPr>
          <w:rFonts w:cs="Arial"/>
          <w:bCs/>
          <w:szCs w:val="23"/>
        </w:rPr>
        <w:t xml:space="preserve">Ing. </w:t>
      </w:r>
      <w:r w:rsidR="005D1A8C">
        <w:rPr>
          <w:rFonts w:cs="Arial"/>
          <w:bCs/>
          <w:szCs w:val="23"/>
        </w:rPr>
        <w:t>Jan Syrůček, oblastní ředitel pro Liberecký kraj Divize 8 Metrostav a.s.</w:t>
      </w:r>
      <w:r w:rsidRPr="001E25A7">
        <w:rPr>
          <w:rFonts w:cs="Arial"/>
          <w:bCs/>
          <w:szCs w:val="23"/>
        </w:rPr>
        <w:t xml:space="preserve"> (v plné moci)</w:t>
      </w:r>
    </w:p>
    <w:p w14:paraId="0AA33AF3" w14:textId="77777777" w:rsidR="00527B99" w:rsidRDefault="00527B99" w:rsidP="00FF3E3D">
      <w:pPr>
        <w:pStyle w:val="RLdajeosmluvnstran0"/>
      </w:pPr>
      <w:r w:rsidRPr="00140578">
        <w:t>(dále jen „</w:t>
      </w:r>
      <w:r w:rsidR="001E7648">
        <w:rPr>
          <w:rStyle w:val="RLProhlensmluvnchstranChar"/>
          <w:szCs w:val="22"/>
        </w:rPr>
        <w:t>Zhotovitel</w:t>
      </w:r>
      <w:r w:rsidRPr="00140578">
        <w:rPr>
          <w:rStyle w:val="RLProhlensmluvnchstranChar"/>
          <w:szCs w:val="22"/>
        </w:rPr>
        <w:t xml:space="preserve"> 1</w:t>
      </w:r>
      <w:r w:rsidRPr="00140578">
        <w:t>“)</w:t>
      </w:r>
    </w:p>
    <w:p w14:paraId="2B5B01AD" w14:textId="2D9F047D" w:rsidR="00F50613" w:rsidRDefault="00F50613" w:rsidP="00FF3E3D">
      <w:pPr>
        <w:pStyle w:val="RLdajeosmluvnstran0"/>
      </w:pPr>
      <w:r>
        <w:br w:type="page"/>
      </w:r>
    </w:p>
    <w:p w14:paraId="0AA33AF6" w14:textId="77777777" w:rsidR="00527B99" w:rsidRPr="00140578" w:rsidRDefault="00527B99" w:rsidP="00FF3E3D">
      <w:pPr>
        <w:pStyle w:val="RLdajeosmluvnstran0"/>
      </w:pPr>
      <w:r w:rsidRPr="00140578">
        <w:lastRenderedPageBreak/>
        <w:t>2.)</w:t>
      </w:r>
    </w:p>
    <w:p w14:paraId="345AE697" w14:textId="77777777" w:rsidR="00F50613" w:rsidRPr="005C3FCD" w:rsidRDefault="00F50613" w:rsidP="00F50613">
      <w:pPr>
        <w:pStyle w:val="doplnuchaze"/>
        <w:rPr>
          <w:rFonts w:asciiTheme="minorHAnsi" w:hAnsiTheme="minorHAnsi"/>
        </w:rPr>
      </w:pPr>
      <w:r w:rsidRPr="005C3FCD">
        <w:rPr>
          <w:rFonts w:asciiTheme="minorHAnsi" w:hAnsiTheme="minorHAnsi"/>
          <w:snapToGrid/>
        </w:rPr>
        <w:t>SYNER VHS Vysočina, a.s.</w:t>
      </w:r>
    </w:p>
    <w:p w14:paraId="1E4D0001" w14:textId="73DC36AA" w:rsidR="00F50613" w:rsidRPr="00E9486C" w:rsidRDefault="00F50613" w:rsidP="00F50613">
      <w:pPr>
        <w:pStyle w:val="RLdajeosmluvnstran0"/>
        <w:rPr>
          <w:szCs w:val="22"/>
        </w:rPr>
      </w:pPr>
      <w:r w:rsidRPr="00E9486C">
        <w:rPr>
          <w:szCs w:val="22"/>
        </w:rPr>
        <w:t xml:space="preserve">se sídlem: </w:t>
      </w:r>
      <w:r>
        <w:rPr>
          <w:rFonts w:eastAsia="MS Mincho" w:cs="Arial"/>
          <w:szCs w:val="22"/>
        </w:rPr>
        <w:t>Na Hranici 14, 586 01 Jihlava</w:t>
      </w:r>
    </w:p>
    <w:p w14:paraId="0B05F557" w14:textId="2A2841FB" w:rsidR="00F50613" w:rsidRPr="00E9486C" w:rsidRDefault="00F50613" w:rsidP="00F50613">
      <w:pPr>
        <w:pStyle w:val="ZKLADN"/>
        <w:jc w:val="center"/>
        <w:rPr>
          <w:rFonts w:asciiTheme="minorHAnsi" w:hAnsiTheme="minorHAnsi"/>
          <w:sz w:val="22"/>
          <w:szCs w:val="22"/>
        </w:rPr>
      </w:pPr>
      <w:r w:rsidRPr="00E9486C">
        <w:rPr>
          <w:rFonts w:asciiTheme="minorHAnsi" w:hAnsiTheme="minorHAnsi"/>
          <w:sz w:val="22"/>
          <w:szCs w:val="22"/>
        </w:rPr>
        <w:t xml:space="preserve">IČ: </w:t>
      </w:r>
      <w:r>
        <w:rPr>
          <w:rFonts w:asciiTheme="minorHAnsi" w:eastAsia="MS Mincho" w:hAnsiTheme="minorHAnsi" w:cs="Arial"/>
          <w:sz w:val="22"/>
          <w:szCs w:val="22"/>
        </w:rPr>
        <w:t>25183052,</w:t>
      </w:r>
      <w:r w:rsidRPr="00E9486C">
        <w:rPr>
          <w:rStyle w:val="platne1"/>
          <w:rFonts w:asciiTheme="minorHAnsi" w:hAnsiTheme="minorHAnsi"/>
          <w:sz w:val="22"/>
          <w:szCs w:val="22"/>
        </w:rPr>
        <w:t xml:space="preserve"> </w:t>
      </w:r>
      <w:r w:rsidRPr="00E9486C">
        <w:rPr>
          <w:rFonts w:asciiTheme="minorHAnsi" w:hAnsiTheme="minorHAnsi"/>
          <w:sz w:val="22"/>
          <w:szCs w:val="22"/>
        </w:rPr>
        <w:t xml:space="preserve">DIČ: </w:t>
      </w:r>
      <w:r>
        <w:rPr>
          <w:rFonts w:asciiTheme="minorHAnsi" w:eastAsia="MS Mincho" w:hAnsiTheme="minorHAnsi" w:cs="Arial"/>
          <w:sz w:val="22"/>
          <w:szCs w:val="22"/>
        </w:rPr>
        <w:t>CZ25183052</w:t>
      </w:r>
    </w:p>
    <w:p w14:paraId="7EA1CF50" w14:textId="77777777" w:rsidR="00F50613" w:rsidRPr="00E9486C" w:rsidRDefault="00F50613" w:rsidP="00F50613">
      <w:pPr>
        <w:pStyle w:val="RLdajeosmluvnstran0"/>
        <w:rPr>
          <w:szCs w:val="22"/>
        </w:rPr>
      </w:pPr>
      <w:r w:rsidRPr="00E9486C">
        <w:rPr>
          <w:szCs w:val="22"/>
        </w:rPr>
        <w:t xml:space="preserve">subjekt zapsaný v </w:t>
      </w:r>
      <w:r>
        <w:rPr>
          <w:rFonts w:eastAsia="MS Mincho" w:cs="Arial"/>
          <w:szCs w:val="22"/>
        </w:rPr>
        <w:t>obchodním</w:t>
      </w:r>
      <w:r w:rsidRPr="00E9486C">
        <w:rPr>
          <w:rStyle w:val="doplnuchazeChar"/>
        </w:rPr>
        <w:t xml:space="preserve"> </w:t>
      </w:r>
      <w:r w:rsidRPr="00E9486C">
        <w:rPr>
          <w:szCs w:val="22"/>
        </w:rPr>
        <w:t xml:space="preserve">rejstříku vedeném </w:t>
      </w:r>
      <w:r>
        <w:rPr>
          <w:rFonts w:eastAsia="MS Mincho" w:cs="Arial"/>
          <w:szCs w:val="22"/>
        </w:rPr>
        <w:t>Krajským soudem v Brně</w:t>
      </w:r>
      <w:r w:rsidRPr="00E9486C">
        <w:rPr>
          <w:szCs w:val="22"/>
        </w:rPr>
        <w:t xml:space="preserve"> </w:t>
      </w:r>
    </w:p>
    <w:p w14:paraId="209B1F8F" w14:textId="77777777" w:rsidR="00F50613" w:rsidRPr="00E9486C" w:rsidRDefault="00F50613" w:rsidP="00F50613">
      <w:pPr>
        <w:pStyle w:val="RLdajeosmluvnstran0"/>
        <w:rPr>
          <w:szCs w:val="22"/>
        </w:rPr>
      </w:pPr>
      <w:r w:rsidRPr="00E9486C">
        <w:rPr>
          <w:szCs w:val="22"/>
        </w:rPr>
        <w:t xml:space="preserve">spisová značka </w:t>
      </w:r>
      <w:r>
        <w:rPr>
          <w:rFonts w:eastAsia="MS Mincho" w:cs="Arial"/>
          <w:szCs w:val="22"/>
        </w:rPr>
        <w:t>B 4147</w:t>
      </w:r>
    </w:p>
    <w:p w14:paraId="7A166F36" w14:textId="3F9A8B6A" w:rsidR="00F50613" w:rsidRPr="00E9486C" w:rsidRDefault="00F50613" w:rsidP="00F50613">
      <w:pPr>
        <w:pStyle w:val="RLdajeosmluvnstran0"/>
        <w:rPr>
          <w:szCs w:val="22"/>
        </w:rPr>
      </w:pPr>
      <w:r w:rsidRPr="00E9486C">
        <w:rPr>
          <w:szCs w:val="22"/>
        </w:rPr>
        <w:t xml:space="preserve">bank. </w:t>
      </w:r>
      <w:r w:rsidR="00827D08">
        <w:rPr>
          <w:szCs w:val="22"/>
        </w:rPr>
        <w:t>s</w:t>
      </w:r>
      <w:r w:rsidRPr="00E9486C">
        <w:rPr>
          <w:szCs w:val="22"/>
        </w:rPr>
        <w:t>pojení</w:t>
      </w:r>
      <w:r>
        <w:rPr>
          <w:szCs w:val="22"/>
        </w:rPr>
        <w:t>: KB Jihlava, a.s.</w:t>
      </w:r>
      <w:r w:rsidRPr="00E9486C">
        <w:rPr>
          <w:szCs w:val="22"/>
        </w:rPr>
        <w:t xml:space="preserve">, č. účtu: </w:t>
      </w:r>
      <w:r>
        <w:rPr>
          <w:rFonts w:eastAsia="MS Mincho" w:cs="Arial"/>
          <w:szCs w:val="22"/>
        </w:rPr>
        <w:t>19-8912310227/0100</w:t>
      </w:r>
    </w:p>
    <w:p w14:paraId="49B568A5" w14:textId="77777777" w:rsidR="00F50613" w:rsidRDefault="00F50613" w:rsidP="00F50613">
      <w:pPr>
        <w:pStyle w:val="RLdajeosmluvnstran0"/>
        <w:rPr>
          <w:rFonts w:eastAsia="MS Mincho" w:cs="Arial"/>
          <w:szCs w:val="22"/>
        </w:rPr>
      </w:pPr>
      <w:r w:rsidRPr="00E9486C">
        <w:rPr>
          <w:szCs w:val="22"/>
        </w:rPr>
        <w:t xml:space="preserve">jehož jménem jedná: </w:t>
      </w:r>
      <w:r>
        <w:rPr>
          <w:rFonts w:eastAsia="MS Mincho" w:cs="Arial"/>
          <w:szCs w:val="22"/>
        </w:rPr>
        <w:t>Ing. Martin Žagan, místopředseda představenstva</w:t>
      </w:r>
    </w:p>
    <w:p w14:paraId="0AA33AFD" w14:textId="01D128E7" w:rsidR="00527B99" w:rsidRPr="00140578" w:rsidRDefault="00F50613" w:rsidP="00F50613">
      <w:pPr>
        <w:pStyle w:val="RLdajeosmluvnstran0"/>
      </w:pPr>
      <w:r>
        <w:rPr>
          <w:rFonts w:eastAsia="MS Mincho" w:cs="Arial"/>
          <w:szCs w:val="22"/>
        </w:rPr>
        <w:t>Ing. Miroslav Lehký, člen představenstva</w:t>
      </w:r>
    </w:p>
    <w:p w14:paraId="0AA33AFE" w14:textId="77777777" w:rsidR="00527B99" w:rsidRPr="00140578" w:rsidRDefault="00527B99" w:rsidP="00FF3E3D">
      <w:pPr>
        <w:pStyle w:val="RLdajeosmluvnstran0"/>
      </w:pPr>
      <w:r w:rsidRPr="00140578">
        <w:t>(dále jen „</w:t>
      </w:r>
      <w:r w:rsidR="001E7648">
        <w:rPr>
          <w:rStyle w:val="RLProhlensmluvnchstranChar"/>
          <w:szCs w:val="22"/>
        </w:rPr>
        <w:t>Zhotovitel</w:t>
      </w:r>
      <w:r w:rsidRPr="00140578">
        <w:rPr>
          <w:rStyle w:val="RLProhlensmluvnchstranChar"/>
          <w:szCs w:val="22"/>
        </w:rPr>
        <w:t xml:space="preserve"> 2</w:t>
      </w:r>
      <w:r w:rsidRPr="00140578">
        <w:t>“)</w:t>
      </w:r>
    </w:p>
    <w:p w14:paraId="0AA33AFF" w14:textId="77777777" w:rsidR="00527B99" w:rsidRPr="00140578" w:rsidRDefault="00527B99" w:rsidP="00FF3E3D">
      <w:pPr>
        <w:pStyle w:val="RLdajeosmluvnstran0"/>
        <w:rPr>
          <w:szCs w:val="22"/>
        </w:rPr>
      </w:pPr>
    </w:p>
    <w:p w14:paraId="0AA33B00" w14:textId="77777777" w:rsidR="00527B99" w:rsidRPr="00140578" w:rsidRDefault="00527B99" w:rsidP="00FF3E3D">
      <w:pPr>
        <w:pStyle w:val="RLdajeosmluvnstran0"/>
        <w:rPr>
          <w:szCs w:val="22"/>
        </w:rPr>
      </w:pPr>
      <w:r w:rsidRPr="00140578">
        <w:rPr>
          <w:szCs w:val="22"/>
        </w:rPr>
        <w:t>3.)</w:t>
      </w:r>
    </w:p>
    <w:p w14:paraId="06F79A75" w14:textId="77777777" w:rsidR="00FD48A9" w:rsidRPr="00436ACA" w:rsidRDefault="00FD48A9" w:rsidP="00FD48A9">
      <w:pPr>
        <w:pStyle w:val="doplnuchaze"/>
        <w:rPr>
          <w:rFonts w:asciiTheme="minorHAnsi" w:hAnsiTheme="minorHAnsi"/>
        </w:rPr>
      </w:pPr>
      <w:r w:rsidRPr="00585588">
        <w:rPr>
          <w:rFonts w:asciiTheme="minorHAnsi" w:hAnsiTheme="minorHAnsi"/>
          <w:snapToGrid/>
        </w:rPr>
        <w:t>SYNER, s.r.o.</w:t>
      </w:r>
      <w:r w:rsidRPr="00436ACA">
        <w:rPr>
          <w:rFonts w:asciiTheme="minorHAnsi" w:hAnsiTheme="minorHAnsi"/>
        </w:rPr>
        <w:t xml:space="preserve"> </w:t>
      </w:r>
    </w:p>
    <w:p w14:paraId="63ED394B" w14:textId="26E324CC" w:rsidR="00FD48A9" w:rsidRPr="00E9486C" w:rsidRDefault="00FD48A9" w:rsidP="00FD48A9">
      <w:pPr>
        <w:pStyle w:val="RLdajeosmluvnstran0"/>
        <w:rPr>
          <w:szCs w:val="22"/>
        </w:rPr>
      </w:pPr>
      <w:r w:rsidRPr="00E9486C">
        <w:rPr>
          <w:szCs w:val="22"/>
        </w:rPr>
        <w:t xml:space="preserve">se sídlem: </w:t>
      </w:r>
      <w:r>
        <w:rPr>
          <w:szCs w:val="22"/>
        </w:rPr>
        <w:t xml:space="preserve">Dr. Milady Horákové 580/7, Liberec IV – Perštýn, 460 01 Liberec </w:t>
      </w:r>
    </w:p>
    <w:p w14:paraId="1EBBD454" w14:textId="0579B0AC" w:rsidR="00FD48A9" w:rsidRPr="00E9486C" w:rsidRDefault="00FD48A9" w:rsidP="00FD48A9">
      <w:pPr>
        <w:pStyle w:val="ZKLADN"/>
        <w:jc w:val="center"/>
        <w:rPr>
          <w:rFonts w:asciiTheme="minorHAnsi" w:hAnsiTheme="minorHAnsi"/>
          <w:sz w:val="22"/>
          <w:szCs w:val="22"/>
        </w:rPr>
      </w:pPr>
      <w:r w:rsidRPr="00E9486C">
        <w:rPr>
          <w:rFonts w:asciiTheme="minorHAnsi" w:hAnsiTheme="minorHAnsi"/>
          <w:sz w:val="22"/>
          <w:szCs w:val="22"/>
        </w:rPr>
        <w:t>IČ:</w:t>
      </w:r>
      <w:r>
        <w:rPr>
          <w:rFonts w:asciiTheme="minorHAnsi" w:hAnsiTheme="minorHAnsi"/>
          <w:sz w:val="22"/>
          <w:szCs w:val="22"/>
        </w:rPr>
        <w:t>48292516</w:t>
      </w:r>
      <w:r w:rsidRPr="00E9486C">
        <w:rPr>
          <w:rStyle w:val="platne1"/>
          <w:rFonts w:asciiTheme="minorHAnsi" w:hAnsiTheme="minorHAnsi"/>
          <w:sz w:val="22"/>
          <w:szCs w:val="22"/>
        </w:rPr>
        <w:t xml:space="preserve">, </w:t>
      </w:r>
      <w:r w:rsidRPr="00E9486C">
        <w:rPr>
          <w:rFonts w:asciiTheme="minorHAnsi" w:hAnsiTheme="minorHAnsi"/>
          <w:sz w:val="22"/>
          <w:szCs w:val="22"/>
        </w:rPr>
        <w:t xml:space="preserve">DIČ: </w:t>
      </w:r>
      <w:r>
        <w:rPr>
          <w:rFonts w:asciiTheme="minorHAnsi" w:hAnsiTheme="minorHAnsi"/>
          <w:sz w:val="22"/>
          <w:szCs w:val="22"/>
        </w:rPr>
        <w:t>CZ48292516</w:t>
      </w:r>
    </w:p>
    <w:p w14:paraId="26CD6B71" w14:textId="73075DEE" w:rsidR="00FD48A9" w:rsidRPr="00E9486C" w:rsidRDefault="00FD48A9" w:rsidP="00FD48A9">
      <w:pPr>
        <w:pStyle w:val="RLdajeosmluvnstran0"/>
        <w:rPr>
          <w:szCs w:val="22"/>
        </w:rPr>
      </w:pPr>
      <w:r w:rsidRPr="00E9486C">
        <w:rPr>
          <w:szCs w:val="22"/>
        </w:rPr>
        <w:t>subjekt zapsaný v</w:t>
      </w:r>
      <w:r>
        <w:rPr>
          <w:szCs w:val="22"/>
        </w:rPr>
        <w:t> obchodním</w:t>
      </w:r>
      <w:r w:rsidRPr="00436ACA">
        <w:t xml:space="preserve"> </w:t>
      </w:r>
      <w:r w:rsidRPr="00E9486C">
        <w:rPr>
          <w:szCs w:val="22"/>
        </w:rPr>
        <w:t xml:space="preserve">rejstříku vedeném </w:t>
      </w:r>
      <w:r>
        <w:rPr>
          <w:szCs w:val="22"/>
        </w:rPr>
        <w:t>Krajským soudem v Ústí nad Labem</w:t>
      </w:r>
      <w:r w:rsidRPr="00E9486C">
        <w:rPr>
          <w:szCs w:val="22"/>
        </w:rPr>
        <w:t xml:space="preserve">, </w:t>
      </w:r>
    </w:p>
    <w:p w14:paraId="319F881F" w14:textId="549B9F4E" w:rsidR="00FD48A9" w:rsidRPr="00E9486C" w:rsidRDefault="00FD48A9" w:rsidP="00FD48A9">
      <w:pPr>
        <w:pStyle w:val="RLdajeosmluvnstran0"/>
        <w:rPr>
          <w:szCs w:val="22"/>
        </w:rPr>
      </w:pPr>
      <w:r w:rsidRPr="00E9486C">
        <w:rPr>
          <w:szCs w:val="22"/>
        </w:rPr>
        <w:t xml:space="preserve">spisová značka </w:t>
      </w:r>
      <w:r>
        <w:rPr>
          <w:szCs w:val="22"/>
        </w:rPr>
        <w:t>C 5153</w:t>
      </w:r>
    </w:p>
    <w:p w14:paraId="5035DE55" w14:textId="77777777" w:rsidR="00FD48A9" w:rsidRPr="00E9486C" w:rsidRDefault="00FD48A9" w:rsidP="00FD48A9">
      <w:pPr>
        <w:pStyle w:val="RLdajeosmluvnstran0"/>
        <w:rPr>
          <w:szCs w:val="22"/>
        </w:rPr>
      </w:pPr>
      <w:r w:rsidRPr="00E9486C">
        <w:rPr>
          <w:szCs w:val="22"/>
        </w:rPr>
        <w:t xml:space="preserve">bank. spojení: </w:t>
      </w:r>
      <w:r>
        <w:rPr>
          <w:szCs w:val="22"/>
        </w:rPr>
        <w:t>Komerční banka, a.s.</w:t>
      </w:r>
      <w:r w:rsidRPr="00E9486C">
        <w:rPr>
          <w:szCs w:val="22"/>
        </w:rPr>
        <w:t xml:space="preserve">, č. účtu: </w:t>
      </w:r>
      <w:r>
        <w:rPr>
          <w:szCs w:val="22"/>
        </w:rPr>
        <w:t>53001461/0100</w:t>
      </w:r>
    </w:p>
    <w:p w14:paraId="0AA33B07" w14:textId="713B575D" w:rsidR="00527B99" w:rsidRPr="00140578" w:rsidRDefault="00FD48A9" w:rsidP="00FD48A9">
      <w:pPr>
        <w:pStyle w:val="RLdajeosmluvnstran0"/>
      </w:pPr>
      <w:r w:rsidRPr="00E9486C">
        <w:rPr>
          <w:szCs w:val="22"/>
        </w:rPr>
        <w:t>jehož jménem jedná:</w:t>
      </w:r>
      <w:r>
        <w:rPr>
          <w:szCs w:val="22"/>
        </w:rPr>
        <w:t xml:space="preserve"> Ing. Dalibor Kobrle a JUDr. Robert Špott – jednatelé</w:t>
      </w:r>
    </w:p>
    <w:p w14:paraId="0AA33B08" w14:textId="77777777" w:rsidR="00E342A1" w:rsidRDefault="00E342A1" w:rsidP="00FF3E3D">
      <w:pPr>
        <w:pStyle w:val="RLdajeosmluvnstran0"/>
      </w:pPr>
      <w:r w:rsidRPr="00140578">
        <w:t>(dále jen „</w:t>
      </w:r>
      <w:r w:rsidR="001E7648">
        <w:rPr>
          <w:rStyle w:val="RLProhlensmluvnchstranChar"/>
          <w:szCs w:val="22"/>
        </w:rPr>
        <w:t>Zhotovitel</w:t>
      </w:r>
      <w:r w:rsidRPr="00140578">
        <w:rPr>
          <w:rStyle w:val="RLProhlensmluvnchstranChar"/>
          <w:szCs w:val="22"/>
        </w:rPr>
        <w:t xml:space="preserve"> 3</w:t>
      </w:r>
      <w:r w:rsidRPr="00140578">
        <w:t>“)</w:t>
      </w:r>
    </w:p>
    <w:p w14:paraId="0AA33B09" w14:textId="77777777" w:rsidR="001E7648" w:rsidRPr="00140578" w:rsidRDefault="001E7648" w:rsidP="001E7648">
      <w:pPr>
        <w:pStyle w:val="RLdajeosmluvnstran0"/>
        <w:rPr>
          <w:szCs w:val="22"/>
        </w:rPr>
      </w:pPr>
    </w:p>
    <w:p w14:paraId="0AA33B0A" w14:textId="77777777" w:rsidR="001E7648" w:rsidRPr="00140578" w:rsidRDefault="001E7648" w:rsidP="001E7648">
      <w:pPr>
        <w:pStyle w:val="RLdajeosmluvnstran0"/>
        <w:rPr>
          <w:szCs w:val="22"/>
        </w:rPr>
      </w:pPr>
      <w:r>
        <w:rPr>
          <w:szCs w:val="22"/>
        </w:rPr>
        <w:t>4</w:t>
      </w:r>
      <w:r w:rsidRPr="00140578">
        <w:rPr>
          <w:szCs w:val="22"/>
        </w:rPr>
        <w:t>.)</w:t>
      </w:r>
    </w:p>
    <w:p w14:paraId="424922C6" w14:textId="77777777" w:rsidR="00921F78" w:rsidRPr="00921F78" w:rsidRDefault="00921F78" w:rsidP="00921F78">
      <w:pPr>
        <w:pStyle w:val="doplnuchaze"/>
        <w:rPr>
          <w:rFonts w:asciiTheme="minorHAnsi" w:hAnsiTheme="minorHAnsi"/>
        </w:rPr>
      </w:pPr>
      <w:r w:rsidRPr="00921F78">
        <w:rPr>
          <w:rFonts w:asciiTheme="minorHAnsi" w:hAnsiTheme="minorHAnsi"/>
          <w:snapToGrid/>
        </w:rPr>
        <w:t>Ještědská stavební společnost spol. s r.o.</w:t>
      </w:r>
    </w:p>
    <w:p w14:paraId="0AC7DD60" w14:textId="6AFFA58F" w:rsidR="00921F78" w:rsidRPr="00921F78" w:rsidRDefault="00921F78" w:rsidP="00921F78">
      <w:pPr>
        <w:pStyle w:val="RLdajeosmluvnstran0"/>
        <w:rPr>
          <w:szCs w:val="22"/>
        </w:rPr>
      </w:pPr>
      <w:r>
        <w:rPr>
          <w:szCs w:val="22"/>
        </w:rPr>
        <w:t>se sídlem</w:t>
      </w:r>
      <w:r w:rsidRPr="00921F78">
        <w:rPr>
          <w:szCs w:val="22"/>
        </w:rPr>
        <w:t xml:space="preserve">: </w:t>
      </w:r>
      <w:r w:rsidRPr="00921F78">
        <w:rPr>
          <w:rFonts w:eastAsia="MS Mincho" w:cs="Arial"/>
          <w:szCs w:val="22"/>
        </w:rPr>
        <w:t>Selská 517, 460 01 Liberec XII – Staré Pavlovice</w:t>
      </w:r>
    </w:p>
    <w:p w14:paraId="30845E61" w14:textId="78B94E10" w:rsidR="00921F78" w:rsidRPr="00921F78" w:rsidRDefault="00921F78" w:rsidP="00921F78">
      <w:pPr>
        <w:pStyle w:val="ZKLADN"/>
        <w:jc w:val="center"/>
        <w:rPr>
          <w:rFonts w:asciiTheme="minorHAnsi" w:hAnsiTheme="minorHAnsi"/>
          <w:sz w:val="22"/>
          <w:szCs w:val="22"/>
        </w:rPr>
      </w:pPr>
      <w:r w:rsidRPr="00921F78">
        <w:rPr>
          <w:rFonts w:asciiTheme="minorHAnsi" w:hAnsiTheme="minorHAnsi"/>
          <w:sz w:val="22"/>
          <w:szCs w:val="22"/>
        </w:rPr>
        <w:t xml:space="preserve">IČ: </w:t>
      </w:r>
      <w:r w:rsidRPr="00921F78">
        <w:rPr>
          <w:rFonts w:asciiTheme="minorHAnsi" w:eastAsia="MS Mincho" w:hAnsiTheme="minorHAnsi" w:cs="Arial"/>
          <w:sz w:val="22"/>
          <w:szCs w:val="22"/>
        </w:rPr>
        <w:t xml:space="preserve">18382550, </w:t>
      </w:r>
      <w:r w:rsidRPr="00921F78">
        <w:rPr>
          <w:rFonts w:asciiTheme="minorHAnsi" w:hAnsiTheme="minorHAnsi"/>
          <w:sz w:val="22"/>
          <w:szCs w:val="22"/>
        </w:rPr>
        <w:t xml:space="preserve">DIČ: </w:t>
      </w:r>
      <w:r w:rsidRPr="00921F78">
        <w:rPr>
          <w:rFonts w:asciiTheme="minorHAnsi" w:eastAsia="MS Mincho" w:hAnsiTheme="minorHAnsi" w:cs="Arial"/>
          <w:sz w:val="22"/>
          <w:szCs w:val="22"/>
        </w:rPr>
        <w:t>CZ18382550</w:t>
      </w:r>
    </w:p>
    <w:p w14:paraId="6125730C" w14:textId="77777777" w:rsidR="00921F78" w:rsidRPr="00921F78" w:rsidRDefault="00921F78" w:rsidP="00921F78">
      <w:pPr>
        <w:pStyle w:val="RLdajeosmluvnstran0"/>
        <w:rPr>
          <w:szCs w:val="22"/>
        </w:rPr>
      </w:pPr>
      <w:r w:rsidRPr="00921F78">
        <w:rPr>
          <w:szCs w:val="22"/>
        </w:rPr>
        <w:t>subjekt zapsaný v o</w:t>
      </w:r>
      <w:r w:rsidRPr="00921F78">
        <w:rPr>
          <w:rFonts w:eastAsia="MS Mincho" w:cs="Arial"/>
          <w:szCs w:val="22"/>
        </w:rPr>
        <w:t>bchodním</w:t>
      </w:r>
      <w:r w:rsidRPr="00921F78">
        <w:rPr>
          <w:rStyle w:val="doplnuchazeChar"/>
        </w:rPr>
        <w:t xml:space="preserve"> </w:t>
      </w:r>
      <w:r w:rsidRPr="00921F78">
        <w:t>rejstříku</w:t>
      </w:r>
      <w:r w:rsidRPr="00921F78">
        <w:rPr>
          <w:szCs w:val="22"/>
        </w:rPr>
        <w:t xml:space="preserve"> vedeném u Krajského soudu v Ústí nad Labem, </w:t>
      </w:r>
    </w:p>
    <w:p w14:paraId="74BB7BF5" w14:textId="10599F7D" w:rsidR="00921F78" w:rsidRPr="00921F78" w:rsidRDefault="00921F78" w:rsidP="00921F78">
      <w:pPr>
        <w:pStyle w:val="RLdajeosmluvnstran0"/>
        <w:rPr>
          <w:szCs w:val="22"/>
        </w:rPr>
      </w:pPr>
      <w:r w:rsidRPr="00921F78">
        <w:rPr>
          <w:szCs w:val="22"/>
        </w:rPr>
        <w:t>spisová značka C 363</w:t>
      </w:r>
    </w:p>
    <w:p w14:paraId="578F55B9" w14:textId="77777777" w:rsidR="00921F78" w:rsidRPr="00921F78" w:rsidRDefault="00921F78" w:rsidP="00921F78">
      <w:pPr>
        <w:pStyle w:val="RLdajeosmluvnstran0"/>
        <w:rPr>
          <w:szCs w:val="22"/>
        </w:rPr>
      </w:pPr>
      <w:r w:rsidRPr="00921F78">
        <w:rPr>
          <w:szCs w:val="22"/>
        </w:rPr>
        <w:t>bank. spojení: K</w:t>
      </w:r>
      <w:r w:rsidRPr="00921F78">
        <w:rPr>
          <w:rFonts w:eastAsia="MS Mincho" w:cs="Arial"/>
          <w:szCs w:val="22"/>
        </w:rPr>
        <w:t>omerční banka, a.s., pracoviště Liberec</w:t>
      </w:r>
      <w:r w:rsidRPr="00921F78">
        <w:rPr>
          <w:szCs w:val="22"/>
        </w:rPr>
        <w:t xml:space="preserve">, č. účtu: </w:t>
      </w:r>
      <w:r w:rsidRPr="00921F78">
        <w:rPr>
          <w:rFonts w:eastAsia="MS Mincho" w:cs="Arial"/>
          <w:szCs w:val="22"/>
        </w:rPr>
        <w:t>9029040461/0100</w:t>
      </w:r>
    </w:p>
    <w:p w14:paraId="0AA33B11" w14:textId="594840CC" w:rsidR="001E7648" w:rsidRPr="00140578" w:rsidRDefault="00921F78" w:rsidP="00921F78">
      <w:pPr>
        <w:pStyle w:val="RLdajeosmluvnstran0"/>
      </w:pPr>
      <w:r w:rsidRPr="00921F78">
        <w:rPr>
          <w:szCs w:val="22"/>
        </w:rPr>
        <w:t xml:space="preserve">jehož jménem jedná: </w:t>
      </w:r>
      <w:r>
        <w:rPr>
          <w:rFonts w:eastAsia="MS Mincho" w:cs="Arial"/>
          <w:szCs w:val="22"/>
        </w:rPr>
        <w:t>Václav Kubeš,</w:t>
      </w:r>
      <w:r w:rsidRPr="00921F78">
        <w:rPr>
          <w:rFonts w:eastAsia="MS Mincho" w:cs="Arial"/>
          <w:szCs w:val="22"/>
        </w:rPr>
        <w:t xml:space="preserve"> jednate</w:t>
      </w:r>
      <w:r w:rsidR="00827D08">
        <w:rPr>
          <w:rFonts w:eastAsia="MS Mincho" w:cs="Arial"/>
          <w:szCs w:val="22"/>
        </w:rPr>
        <w:t>l</w:t>
      </w:r>
    </w:p>
    <w:p w14:paraId="0AA33B12" w14:textId="77777777" w:rsidR="001E7648" w:rsidRDefault="001E7648" w:rsidP="001E7648">
      <w:pPr>
        <w:pStyle w:val="RLdajeosmluvnstran0"/>
      </w:pPr>
      <w:r w:rsidRPr="00140578">
        <w:t>(dále jen „</w:t>
      </w:r>
      <w:r>
        <w:rPr>
          <w:rStyle w:val="RLProhlensmluvnchstranChar"/>
          <w:szCs w:val="22"/>
        </w:rPr>
        <w:t>Zhotovitel</w:t>
      </w:r>
      <w:r w:rsidRPr="00140578">
        <w:rPr>
          <w:rStyle w:val="RLProhlensmluvnchstranChar"/>
          <w:szCs w:val="22"/>
        </w:rPr>
        <w:t xml:space="preserve"> </w:t>
      </w:r>
      <w:r>
        <w:rPr>
          <w:rStyle w:val="RLProhlensmluvnchstranChar"/>
          <w:szCs w:val="22"/>
        </w:rPr>
        <w:t>4</w:t>
      </w:r>
      <w:r w:rsidRPr="00140578">
        <w:t>“)</w:t>
      </w:r>
    </w:p>
    <w:p w14:paraId="0AA33B13" w14:textId="292E0687" w:rsidR="0024519D" w:rsidRDefault="0024519D" w:rsidP="001E7648">
      <w:pPr>
        <w:pStyle w:val="RLdajeosmluvnstran0"/>
      </w:pPr>
      <w:r>
        <w:br w:type="page"/>
      </w:r>
    </w:p>
    <w:p w14:paraId="0AA33B14" w14:textId="77777777" w:rsidR="001E7648" w:rsidRPr="00140578" w:rsidRDefault="001E7648" w:rsidP="001E7648">
      <w:pPr>
        <w:pStyle w:val="RLdajeosmluvnstran0"/>
        <w:rPr>
          <w:szCs w:val="22"/>
        </w:rPr>
      </w:pPr>
      <w:r>
        <w:rPr>
          <w:szCs w:val="22"/>
        </w:rPr>
        <w:lastRenderedPageBreak/>
        <w:t>5</w:t>
      </w:r>
      <w:r w:rsidRPr="00140578">
        <w:rPr>
          <w:szCs w:val="22"/>
        </w:rPr>
        <w:t>.)</w:t>
      </w:r>
    </w:p>
    <w:p w14:paraId="03FBEDE4" w14:textId="77777777" w:rsidR="0024519D" w:rsidRDefault="0024519D" w:rsidP="0024519D">
      <w:pPr>
        <w:pStyle w:val="doplnuchaze"/>
        <w:rPr>
          <w:rFonts w:asciiTheme="minorHAnsi" w:hAnsiTheme="minorHAnsi"/>
        </w:rPr>
      </w:pPr>
      <w:r>
        <w:rPr>
          <w:rFonts w:asciiTheme="minorHAnsi" w:hAnsiTheme="minorHAnsi"/>
        </w:rPr>
        <w:t>Severočeská stavební, a.s.</w:t>
      </w:r>
    </w:p>
    <w:p w14:paraId="72E1EBC3" w14:textId="43EAA967" w:rsidR="0024519D" w:rsidRDefault="0024519D" w:rsidP="0024519D">
      <w:pPr>
        <w:pStyle w:val="RLdajeosmluvnstran0"/>
        <w:rPr>
          <w:rFonts w:eastAsia="MS Mincho" w:cs="Arial"/>
          <w:szCs w:val="22"/>
        </w:rPr>
      </w:pPr>
      <w:r>
        <w:rPr>
          <w:szCs w:val="22"/>
        </w:rPr>
        <w:t xml:space="preserve">se sídlem: </w:t>
      </w:r>
      <w:r>
        <w:rPr>
          <w:rFonts w:eastAsia="MS Mincho" w:cs="Arial"/>
          <w:szCs w:val="22"/>
        </w:rPr>
        <w:t xml:space="preserve">Velká Hradební 231/17, 400 01 Ústí nad Labem </w:t>
      </w:r>
    </w:p>
    <w:p w14:paraId="0FAA9BF5" w14:textId="77777777" w:rsidR="0024519D" w:rsidRDefault="0024519D" w:rsidP="0024519D">
      <w:pPr>
        <w:pStyle w:val="ZKLADN"/>
        <w:jc w:val="center"/>
        <w:rPr>
          <w:rFonts w:asciiTheme="minorHAnsi" w:hAnsiTheme="minorHAnsi"/>
          <w:sz w:val="22"/>
          <w:szCs w:val="22"/>
        </w:rPr>
      </w:pPr>
      <w:r>
        <w:rPr>
          <w:rFonts w:asciiTheme="minorHAnsi" w:hAnsiTheme="minorHAnsi"/>
          <w:sz w:val="22"/>
          <w:szCs w:val="22"/>
        </w:rPr>
        <w:t xml:space="preserve">IČ: </w:t>
      </w:r>
      <w:r>
        <w:rPr>
          <w:rFonts w:asciiTheme="minorHAnsi" w:eastAsia="MS Mincho" w:hAnsiTheme="minorHAnsi" w:cs="Arial"/>
          <w:sz w:val="22"/>
          <w:szCs w:val="22"/>
        </w:rPr>
        <w:t>25458426</w:t>
      </w:r>
      <w:r>
        <w:rPr>
          <w:rStyle w:val="platne1"/>
          <w:rFonts w:asciiTheme="minorHAnsi" w:hAnsiTheme="minorHAnsi"/>
          <w:sz w:val="22"/>
          <w:szCs w:val="22"/>
        </w:rPr>
        <w:t xml:space="preserve">, </w:t>
      </w:r>
      <w:r>
        <w:rPr>
          <w:rFonts w:asciiTheme="minorHAnsi" w:hAnsiTheme="minorHAnsi"/>
          <w:sz w:val="22"/>
          <w:szCs w:val="22"/>
        </w:rPr>
        <w:t xml:space="preserve">DIČ: </w:t>
      </w:r>
      <w:r>
        <w:rPr>
          <w:rFonts w:asciiTheme="minorHAnsi" w:eastAsia="MS Mincho" w:hAnsiTheme="minorHAnsi" w:cs="Arial"/>
          <w:sz w:val="22"/>
          <w:szCs w:val="22"/>
        </w:rPr>
        <w:t>CZ25458426</w:t>
      </w:r>
    </w:p>
    <w:p w14:paraId="1F2DC0E6" w14:textId="77777777" w:rsidR="0024519D" w:rsidRDefault="0024519D" w:rsidP="0024519D">
      <w:pPr>
        <w:pStyle w:val="RLdajeosmluvnstran0"/>
        <w:rPr>
          <w:szCs w:val="22"/>
        </w:rPr>
      </w:pPr>
      <w:r>
        <w:rPr>
          <w:szCs w:val="22"/>
        </w:rPr>
        <w:t>subjekt zapsaný v </w:t>
      </w:r>
      <w:r>
        <w:rPr>
          <w:rFonts w:eastAsia="MS Mincho" w:cs="Arial"/>
          <w:szCs w:val="22"/>
        </w:rPr>
        <w:t>obchodním</w:t>
      </w:r>
      <w:r w:rsidRPr="005321F4">
        <w:rPr>
          <w:rFonts w:eastAsia="MS Mincho"/>
        </w:rPr>
        <w:t xml:space="preserve"> </w:t>
      </w:r>
      <w:r>
        <w:rPr>
          <w:szCs w:val="22"/>
        </w:rPr>
        <w:t xml:space="preserve">rejstříku vedeném </w:t>
      </w:r>
      <w:r>
        <w:rPr>
          <w:rFonts w:eastAsia="MS Mincho" w:cs="Arial"/>
          <w:szCs w:val="22"/>
        </w:rPr>
        <w:t>Krajským soudem v Ústí nad Labem</w:t>
      </w:r>
      <w:r>
        <w:rPr>
          <w:szCs w:val="22"/>
        </w:rPr>
        <w:t xml:space="preserve">, </w:t>
      </w:r>
    </w:p>
    <w:p w14:paraId="394E088E" w14:textId="1C719F59" w:rsidR="0024519D" w:rsidRDefault="0024519D" w:rsidP="0024519D">
      <w:pPr>
        <w:pStyle w:val="RLdajeosmluvnstran0"/>
        <w:rPr>
          <w:szCs w:val="22"/>
        </w:rPr>
      </w:pPr>
      <w:r>
        <w:rPr>
          <w:szCs w:val="22"/>
        </w:rPr>
        <w:t xml:space="preserve">spisová značka </w:t>
      </w:r>
      <w:r>
        <w:rPr>
          <w:rFonts w:eastAsia="MS Mincho" w:cs="Arial"/>
          <w:szCs w:val="22"/>
        </w:rPr>
        <w:t>B 1460</w:t>
      </w:r>
    </w:p>
    <w:p w14:paraId="01AAF0A1" w14:textId="77777777" w:rsidR="0024519D" w:rsidRDefault="0024519D" w:rsidP="0024519D">
      <w:pPr>
        <w:pStyle w:val="RLdajeosmluvnstran0"/>
        <w:rPr>
          <w:szCs w:val="22"/>
        </w:rPr>
      </w:pPr>
      <w:r>
        <w:rPr>
          <w:szCs w:val="22"/>
        </w:rPr>
        <w:t xml:space="preserve">bank. spojení: Raiffeisenbank a.s. , č. účtu: </w:t>
      </w:r>
      <w:r>
        <w:rPr>
          <w:rFonts w:eastAsia="MS Mincho" w:cs="Arial"/>
          <w:szCs w:val="22"/>
        </w:rPr>
        <w:t>1077005904/5500</w:t>
      </w:r>
    </w:p>
    <w:p w14:paraId="0AA33B1B" w14:textId="15DDF714" w:rsidR="001E7648" w:rsidRPr="00140578" w:rsidRDefault="0024519D" w:rsidP="0024519D">
      <w:pPr>
        <w:pStyle w:val="RLdajeosmluvnstran0"/>
      </w:pPr>
      <w:r>
        <w:rPr>
          <w:szCs w:val="22"/>
        </w:rPr>
        <w:t xml:space="preserve">jehož jménem jedná: </w:t>
      </w:r>
      <w:r>
        <w:rPr>
          <w:rFonts w:eastAsia="MS Mincho" w:cs="Arial"/>
          <w:szCs w:val="22"/>
        </w:rPr>
        <w:t>Vítězslav Chalupecký, předseda představenstva</w:t>
      </w:r>
    </w:p>
    <w:p w14:paraId="0AA33B1C" w14:textId="77777777" w:rsidR="001E7648" w:rsidRDefault="001E7648" w:rsidP="001E7648">
      <w:pPr>
        <w:pStyle w:val="RLdajeosmluvnstran0"/>
      </w:pPr>
      <w:r w:rsidRPr="00140578">
        <w:t>(dále jen „</w:t>
      </w:r>
      <w:r>
        <w:rPr>
          <w:rStyle w:val="RLProhlensmluvnchstranChar"/>
          <w:szCs w:val="22"/>
        </w:rPr>
        <w:t>Zhotovitel</w:t>
      </w:r>
      <w:r w:rsidRPr="00140578">
        <w:rPr>
          <w:rStyle w:val="RLProhlensmluvnchstranChar"/>
          <w:szCs w:val="22"/>
        </w:rPr>
        <w:t xml:space="preserve"> </w:t>
      </w:r>
      <w:r>
        <w:rPr>
          <w:rStyle w:val="RLProhlensmluvnchstranChar"/>
          <w:szCs w:val="22"/>
        </w:rPr>
        <w:t>5</w:t>
      </w:r>
      <w:r w:rsidRPr="00140578">
        <w:t>“)</w:t>
      </w:r>
    </w:p>
    <w:p w14:paraId="0AA33B1D" w14:textId="77777777" w:rsidR="00A510C5" w:rsidRDefault="00A510C5" w:rsidP="00A510C5">
      <w:pPr>
        <w:pStyle w:val="RLdajeosmluvnstran0"/>
      </w:pPr>
    </w:p>
    <w:p w14:paraId="0AA33B1E" w14:textId="77777777" w:rsidR="002F4293" w:rsidRPr="00140578" w:rsidRDefault="002F4293" w:rsidP="002F4293">
      <w:pPr>
        <w:pStyle w:val="RLdajeosmluvnstran0"/>
        <w:rPr>
          <w:szCs w:val="22"/>
        </w:rPr>
      </w:pPr>
      <w:r>
        <w:rPr>
          <w:szCs w:val="22"/>
        </w:rPr>
        <w:t>6</w:t>
      </w:r>
      <w:r w:rsidRPr="00140578">
        <w:rPr>
          <w:szCs w:val="22"/>
        </w:rPr>
        <w:t>.)</w:t>
      </w:r>
    </w:p>
    <w:p w14:paraId="0DE5E902" w14:textId="77777777" w:rsidR="009F5023" w:rsidRPr="005C100E" w:rsidRDefault="009F5023" w:rsidP="009F5023">
      <w:pPr>
        <w:pStyle w:val="doplnuchaze"/>
        <w:rPr>
          <w:rFonts w:asciiTheme="minorHAnsi" w:hAnsiTheme="minorHAnsi"/>
        </w:rPr>
      </w:pPr>
      <w:r>
        <w:rPr>
          <w:rFonts w:asciiTheme="minorHAnsi" w:hAnsiTheme="minorHAnsi"/>
          <w:snapToGrid/>
        </w:rPr>
        <w:t>1.jizerskohorská stavební společnost, s.r.o.</w:t>
      </w:r>
    </w:p>
    <w:p w14:paraId="48289DB6" w14:textId="25F58EC8" w:rsidR="009F5023" w:rsidRPr="005C100E" w:rsidRDefault="009F5023" w:rsidP="009F5023">
      <w:pPr>
        <w:pStyle w:val="RLdajeosmluvnstran0"/>
        <w:rPr>
          <w:szCs w:val="22"/>
        </w:rPr>
      </w:pPr>
      <w:r w:rsidRPr="005C100E">
        <w:rPr>
          <w:szCs w:val="22"/>
        </w:rPr>
        <w:t xml:space="preserve">se sídlem: </w:t>
      </w:r>
      <w:r>
        <w:rPr>
          <w:rFonts w:eastAsia="MS Mincho" w:cs="Arial"/>
          <w:szCs w:val="22"/>
        </w:rPr>
        <w:t>Pražská 392, 463 42 Hodkovice nad Mohelkou</w:t>
      </w:r>
    </w:p>
    <w:p w14:paraId="59371A7E" w14:textId="6DEE5B06" w:rsidR="009F5023" w:rsidRPr="005C100E" w:rsidRDefault="009F5023" w:rsidP="009F5023">
      <w:pPr>
        <w:pStyle w:val="ZKLADN"/>
        <w:jc w:val="center"/>
        <w:rPr>
          <w:rFonts w:asciiTheme="minorHAnsi" w:hAnsiTheme="minorHAnsi"/>
          <w:sz w:val="22"/>
          <w:szCs w:val="22"/>
        </w:rPr>
      </w:pPr>
      <w:r w:rsidRPr="005C100E">
        <w:rPr>
          <w:rFonts w:asciiTheme="minorHAnsi" w:hAnsiTheme="minorHAnsi"/>
          <w:sz w:val="22"/>
          <w:szCs w:val="22"/>
        </w:rPr>
        <w:t xml:space="preserve">IČ: </w:t>
      </w:r>
      <w:r>
        <w:rPr>
          <w:rFonts w:asciiTheme="minorHAnsi" w:eastAsia="MS Mincho" w:hAnsiTheme="minorHAnsi" w:cs="Arial"/>
          <w:sz w:val="22"/>
          <w:szCs w:val="22"/>
        </w:rPr>
        <w:t xml:space="preserve">49904884, </w:t>
      </w:r>
      <w:r w:rsidRPr="005C100E">
        <w:rPr>
          <w:rFonts w:asciiTheme="minorHAnsi" w:hAnsiTheme="minorHAnsi"/>
          <w:sz w:val="22"/>
          <w:szCs w:val="22"/>
        </w:rPr>
        <w:t xml:space="preserve">DIČ: </w:t>
      </w:r>
      <w:r>
        <w:rPr>
          <w:rFonts w:asciiTheme="minorHAnsi" w:hAnsiTheme="minorHAnsi"/>
          <w:sz w:val="22"/>
          <w:szCs w:val="22"/>
        </w:rPr>
        <w:t>CZ49904884</w:t>
      </w:r>
    </w:p>
    <w:p w14:paraId="320049A3" w14:textId="250C5FC0" w:rsidR="009F5023" w:rsidRPr="005C100E" w:rsidRDefault="009F5023" w:rsidP="009F5023">
      <w:pPr>
        <w:pStyle w:val="RLdajeosmluvnstran0"/>
        <w:rPr>
          <w:szCs w:val="22"/>
        </w:rPr>
      </w:pPr>
      <w:r w:rsidRPr="005C100E">
        <w:rPr>
          <w:szCs w:val="22"/>
        </w:rPr>
        <w:t>subjekt zapsaný v</w:t>
      </w:r>
      <w:r>
        <w:rPr>
          <w:szCs w:val="22"/>
        </w:rPr>
        <w:t xml:space="preserve"> obchodním </w:t>
      </w:r>
      <w:r w:rsidRPr="005C100E">
        <w:rPr>
          <w:szCs w:val="22"/>
        </w:rPr>
        <w:t xml:space="preserve">rejstříku vedeném </w:t>
      </w:r>
      <w:r>
        <w:rPr>
          <w:szCs w:val="22"/>
        </w:rPr>
        <w:t>Krajským soudem v Ústí nad Labem</w:t>
      </w:r>
      <w:r w:rsidRPr="005C100E">
        <w:rPr>
          <w:szCs w:val="22"/>
        </w:rPr>
        <w:t xml:space="preserve">, </w:t>
      </w:r>
    </w:p>
    <w:p w14:paraId="5015C157" w14:textId="77777777" w:rsidR="009F5023" w:rsidRPr="005C100E" w:rsidRDefault="009F5023" w:rsidP="009F5023">
      <w:pPr>
        <w:pStyle w:val="RLdajeosmluvnstran0"/>
        <w:rPr>
          <w:szCs w:val="22"/>
        </w:rPr>
      </w:pPr>
      <w:r w:rsidRPr="005C100E">
        <w:rPr>
          <w:szCs w:val="22"/>
        </w:rPr>
        <w:t xml:space="preserve">spisová značka </w:t>
      </w:r>
      <w:r>
        <w:rPr>
          <w:szCs w:val="22"/>
        </w:rPr>
        <w:t>C 6208</w:t>
      </w:r>
    </w:p>
    <w:p w14:paraId="6DA6F940" w14:textId="77777777" w:rsidR="009F5023" w:rsidRPr="005C100E" w:rsidRDefault="009F5023" w:rsidP="009F5023">
      <w:pPr>
        <w:pStyle w:val="RLdajeosmluvnstran0"/>
        <w:rPr>
          <w:szCs w:val="22"/>
        </w:rPr>
      </w:pPr>
      <w:r w:rsidRPr="005C100E">
        <w:rPr>
          <w:szCs w:val="22"/>
        </w:rPr>
        <w:t xml:space="preserve">bank. spojení: </w:t>
      </w:r>
      <w:r>
        <w:rPr>
          <w:szCs w:val="22"/>
        </w:rPr>
        <w:t>ČSOB Liberec</w:t>
      </w:r>
      <w:r w:rsidRPr="005C100E">
        <w:rPr>
          <w:szCs w:val="22"/>
        </w:rPr>
        <w:t xml:space="preserve">, č. účtu: </w:t>
      </w:r>
      <w:r>
        <w:rPr>
          <w:szCs w:val="22"/>
        </w:rPr>
        <w:t>253520485/0300</w:t>
      </w:r>
    </w:p>
    <w:p w14:paraId="0AA33B25" w14:textId="39B4F380" w:rsidR="002F4293" w:rsidRPr="00140578" w:rsidRDefault="009F5023" w:rsidP="009F5023">
      <w:pPr>
        <w:pStyle w:val="RLdajeosmluvnstran0"/>
      </w:pPr>
      <w:r w:rsidRPr="005C100E">
        <w:rPr>
          <w:szCs w:val="22"/>
        </w:rPr>
        <w:t xml:space="preserve">jehož jménem jedná: </w:t>
      </w:r>
      <w:r>
        <w:rPr>
          <w:rFonts w:eastAsia="MS Mincho" w:cs="Arial"/>
          <w:szCs w:val="22"/>
        </w:rPr>
        <w:t>Tomáš Pasecký, jednatel</w:t>
      </w:r>
    </w:p>
    <w:p w14:paraId="0AA33B26" w14:textId="77777777" w:rsidR="00A510C5" w:rsidRDefault="002F4293" w:rsidP="002F4293">
      <w:pPr>
        <w:pStyle w:val="RLdajeosmluvnstran0"/>
      </w:pPr>
      <w:r w:rsidRPr="00140578">
        <w:t>(dále jen „</w:t>
      </w:r>
      <w:r>
        <w:rPr>
          <w:rStyle w:val="RLProhlensmluvnchstranChar"/>
          <w:szCs w:val="22"/>
        </w:rPr>
        <w:t>Zhotovitel</w:t>
      </w:r>
      <w:r w:rsidRPr="00140578">
        <w:rPr>
          <w:rStyle w:val="RLProhlensmluvnchstranChar"/>
          <w:szCs w:val="22"/>
        </w:rPr>
        <w:t xml:space="preserve"> </w:t>
      </w:r>
      <w:r>
        <w:rPr>
          <w:rStyle w:val="RLProhlensmluvnchstranChar"/>
          <w:szCs w:val="22"/>
        </w:rPr>
        <w:t>6</w:t>
      </w:r>
      <w:r w:rsidRPr="00140578">
        <w:t>“)</w:t>
      </w:r>
    </w:p>
    <w:p w14:paraId="0AA33B27" w14:textId="77777777" w:rsidR="002F4293" w:rsidRDefault="002F4293" w:rsidP="002F4293">
      <w:pPr>
        <w:pStyle w:val="RLdajeosmluvnstran0"/>
      </w:pPr>
    </w:p>
    <w:p w14:paraId="0AA33B3C" w14:textId="1DC303C4" w:rsidR="002F4293" w:rsidRDefault="002F4293" w:rsidP="001E7648">
      <w:pPr>
        <w:pStyle w:val="RLdajeosmluvnstran0"/>
      </w:pPr>
    </w:p>
    <w:p w14:paraId="0AA33B3D" w14:textId="0F73E6A3" w:rsidR="00527B99" w:rsidRPr="00140578" w:rsidRDefault="00527B99" w:rsidP="00FF3E3D">
      <w:pPr>
        <w:pStyle w:val="RLdajeosmluvnstran0"/>
      </w:pPr>
      <w:r w:rsidRPr="00140578">
        <w:t>(</w:t>
      </w:r>
      <w:r w:rsidR="001E7648">
        <w:t>Zhotovitel</w:t>
      </w:r>
      <w:r w:rsidRPr="00320798">
        <w:t xml:space="preserve"> 1, </w:t>
      </w:r>
      <w:r w:rsidR="001E7648">
        <w:t>Zhotovitel</w:t>
      </w:r>
      <w:r w:rsidRPr="00320798">
        <w:t xml:space="preserve"> 2, </w:t>
      </w:r>
      <w:r w:rsidR="001E7648">
        <w:t>Zhotovitel</w:t>
      </w:r>
      <w:r w:rsidRPr="00320798">
        <w:t xml:space="preserve"> 3</w:t>
      </w:r>
      <w:r w:rsidR="001E7648">
        <w:t>, Zhotovitel</w:t>
      </w:r>
      <w:r w:rsidR="001E7648" w:rsidRPr="00320798">
        <w:t xml:space="preserve"> </w:t>
      </w:r>
      <w:r w:rsidR="001E7648">
        <w:t>4, Zhotovitel</w:t>
      </w:r>
      <w:r w:rsidR="001E7648" w:rsidRPr="00320798">
        <w:t xml:space="preserve"> </w:t>
      </w:r>
      <w:r w:rsidR="001E7648">
        <w:t>5</w:t>
      </w:r>
      <w:r w:rsidR="00B02515">
        <w:t xml:space="preserve"> a</w:t>
      </w:r>
      <w:r w:rsidR="002F4293">
        <w:t xml:space="preserve"> Zhotovitel</w:t>
      </w:r>
      <w:r w:rsidR="002F4293" w:rsidRPr="00320798">
        <w:t xml:space="preserve"> </w:t>
      </w:r>
      <w:r w:rsidR="002F4293">
        <w:t>6</w:t>
      </w:r>
      <w:r w:rsidR="00B02515">
        <w:t xml:space="preserve"> </w:t>
      </w:r>
      <w:r w:rsidRPr="00140578">
        <w:t>společně též jen</w:t>
      </w:r>
      <w:r w:rsidRPr="00320798">
        <w:t xml:space="preserve"> </w:t>
      </w:r>
      <w:r w:rsidRPr="00140578">
        <w:rPr>
          <w:b/>
        </w:rPr>
        <w:t>„</w:t>
      </w:r>
      <w:r w:rsidR="001E7648">
        <w:rPr>
          <w:b/>
        </w:rPr>
        <w:t>Zhotovitel</w:t>
      </w:r>
      <w:r w:rsidRPr="00140578">
        <w:rPr>
          <w:b/>
        </w:rPr>
        <w:t>é</w:t>
      </w:r>
      <w:r w:rsidRPr="00320798">
        <w:rPr>
          <w:b/>
        </w:rPr>
        <w:t>“</w:t>
      </w:r>
      <w:r w:rsidRPr="00FF3E3D">
        <w:t xml:space="preserve"> nebo jednotlivě jen </w:t>
      </w:r>
      <w:r w:rsidRPr="00140578">
        <w:rPr>
          <w:b/>
        </w:rPr>
        <w:t>„</w:t>
      </w:r>
      <w:r w:rsidR="001E7648">
        <w:rPr>
          <w:b/>
        </w:rPr>
        <w:t>Zhotovitel</w:t>
      </w:r>
      <w:r w:rsidRPr="00320798">
        <w:rPr>
          <w:b/>
        </w:rPr>
        <w:t>“</w:t>
      </w:r>
      <w:r w:rsidRPr="00320798">
        <w:t>)</w:t>
      </w:r>
    </w:p>
    <w:p w14:paraId="0AA33B3E" w14:textId="77777777" w:rsidR="00527B99" w:rsidRDefault="00B324D7" w:rsidP="00FF3E3D">
      <w:pPr>
        <w:pStyle w:val="RLdajeosmluvnstran0"/>
      </w:pPr>
      <w:r>
        <w:t>– na straně druhé –</w:t>
      </w:r>
    </w:p>
    <w:p w14:paraId="0AA33B3F" w14:textId="77777777" w:rsidR="00B324D7" w:rsidRPr="00140578" w:rsidRDefault="00B324D7" w:rsidP="00FF3E3D">
      <w:pPr>
        <w:pStyle w:val="RLdajeosmluvnstran0"/>
      </w:pPr>
    </w:p>
    <w:p w14:paraId="0AA33B40" w14:textId="77777777" w:rsidR="00F51005" w:rsidRDefault="00527B99" w:rsidP="00FF3E3D">
      <w:pPr>
        <w:pStyle w:val="RLdajeosmluvnstran0"/>
      </w:pPr>
      <w:r w:rsidRPr="00140578">
        <w:t xml:space="preserve">dnešního dne uzavřely tuto rámcovou smlouvu </w:t>
      </w:r>
      <w:r w:rsidR="001E7648">
        <w:t xml:space="preserve">o dílo </w:t>
      </w:r>
      <w:r w:rsidRPr="00140578">
        <w:t>v</w:t>
      </w:r>
      <w:r w:rsidR="001E7648">
        <w:t>e smyslu</w:t>
      </w:r>
      <w:r w:rsidRPr="00140578">
        <w:t xml:space="preserve"> § 11 zákona č. 137/2006 Sb., o veřejných zakázkách, v</w:t>
      </w:r>
      <w:r w:rsidR="00D62384">
        <w:t>e</w:t>
      </w:r>
      <w:r w:rsidRPr="00140578">
        <w:t xml:space="preserve"> znění </w:t>
      </w:r>
      <w:r w:rsidR="00D62384">
        <w:t xml:space="preserve">pozdějších předpisů </w:t>
      </w:r>
      <w:r w:rsidRPr="00140578">
        <w:t>(dále jen „</w:t>
      </w:r>
      <w:r w:rsidRPr="00140578">
        <w:rPr>
          <w:b/>
        </w:rPr>
        <w:t>ZVZ</w:t>
      </w:r>
      <w:r w:rsidRPr="00FF3E3D">
        <w:t xml:space="preserve">“), </w:t>
      </w:r>
      <w:r w:rsidR="00E342A1" w:rsidRPr="00FF3E3D">
        <w:t xml:space="preserve">a </w:t>
      </w:r>
      <w:r w:rsidRPr="00FF3E3D">
        <w:t xml:space="preserve">§ </w:t>
      </w:r>
      <w:r w:rsidR="007F6B7E">
        <w:t>2586</w:t>
      </w:r>
      <w:r w:rsidR="001E7648">
        <w:t xml:space="preserve"> a násl.</w:t>
      </w:r>
      <w:r w:rsidRPr="00FF3E3D">
        <w:t xml:space="preserve"> zákona č. </w:t>
      </w:r>
      <w:r w:rsidR="007F6B7E">
        <w:t>89/2012</w:t>
      </w:r>
      <w:r w:rsidRPr="00FF3E3D">
        <w:t xml:space="preserve"> Sb., </w:t>
      </w:r>
      <w:r w:rsidR="007F6B7E">
        <w:t>občanský</w:t>
      </w:r>
      <w:r w:rsidRPr="00FF3E3D">
        <w:t xml:space="preserve"> zákoník</w:t>
      </w:r>
      <w:r w:rsidR="00D62384" w:rsidRPr="00FF3E3D">
        <w:t xml:space="preserve"> </w:t>
      </w:r>
      <w:r w:rsidR="00F51005" w:rsidRPr="00FF3E3D">
        <w:t>(dále jen „</w:t>
      </w:r>
      <w:r w:rsidR="00F51005" w:rsidRPr="00F51005">
        <w:rPr>
          <w:rStyle w:val="RLProhlensmluvnchstranChar"/>
          <w:szCs w:val="22"/>
        </w:rPr>
        <w:t>o</w:t>
      </w:r>
      <w:r w:rsidR="007F6B7E">
        <w:rPr>
          <w:rStyle w:val="RLProhlensmluvnchstranChar"/>
          <w:szCs w:val="22"/>
        </w:rPr>
        <w:t>bčanský</w:t>
      </w:r>
      <w:r w:rsidR="00F51005" w:rsidRPr="00F51005">
        <w:rPr>
          <w:rStyle w:val="RLProhlensmluvnchstranChar"/>
          <w:szCs w:val="22"/>
        </w:rPr>
        <w:t xml:space="preserve"> zákoník</w:t>
      </w:r>
      <w:r w:rsidR="00F51005" w:rsidRPr="00F51005">
        <w:t>“)</w:t>
      </w:r>
    </w:p>
    <w:p w14:paraId="0AA33B41" w14:textId="1F9A659A" w:rsidR="00527B99" w:rsidRPr="00140578" w:rsidRDefault="00527B99" w:rsidP="00FF3E3D">
      <w:pPr>
        <w:pStyle w:val="RLdajeosmluvnstran0"/>
      </w:pPr>
      <w:r w:rsidRPr="00140578">
        <w:t>(dále jen „</w:t>
      </w:r>
      <w:r w:rsidRPr="00140578">
        <w:rPr>
          <w:b/>
        </w:rPr>
        <w:t>Rámcová smlouva</w:t>
      </w:r>
      <w:r w:rsidRPr="00140578">
        <w:t>“</w:t>
      </w:r>
      <w:r w:rsidR="00674B17">
        <w:t xml:space="preserve"> nebo </w:t>
      </w:r>
      <w:r w:rsidR="00674B17" w:rsidRPr="00674B17">
        <w:t>„</w:t>
      </w:r>
      <w:r w:rsidR="00674B17">
        <w:rPr>
          <w:b/>
        </w:rPr>
        <w:t>Smlouva</w:t>
      </w:r>
      <w:r w:rsidR="00674B17">
        <w:t>“</w:t>
      </w:r>
      <w:r w:rsidRPr="00140578">
        <w:t>)</w:t>
      </w:r>
    </w:p>
    <w:p w14:paraId="75D08631" w14:textId="77777777" w:rsidR="005F0F7A" w:rsidRPr="005F0F7A" w:rsidRDefault="005F0F7A" w:rsidP="00FF3E3D">
      <w:pPr>
        <w:pStyle w:val="RLdajeosmluvnstran0"/>
        <w:rPr>
          <w:b/>
          <w:sz w:val="24"/>
        </w:rPr>
      </w:pPr>
      <w:r>
        <w:br w:type="page"/>
      </w:r>
      <w:r w:rsidRPr="005F0F7A">
        <w:rPr>
          <w:b/>
          <w:sz w:val="24"/>
        </w:rPr>
        <w:lastRenderedPageBreak/>
        <w:t>Obsah:</w:t>
      </w:r>
    </w:p>
    <w:p w14:paraId="60C6ED1C" w14:textId="77777777" w:rsidR="005F0F7A" w:rsidRPr="004C3AFF" w:rsidRDefault="005F0F7A" w:rsidP="00FF3E3D">
      <w:pPr>
        <w:pStyle w:val="RLdajeosmluvnstran0"/>
        <w:rPr>
          <w:rFonts w:cstheme="minorHAnsi"/>
          <w:b/>
          <w:szCs w:val="22"/>
        </w:rPr>
      </w:pPr>
    </w:p>
    <w:p w14:paraId="6427273C" w14:textId="77777777" w:rsidR="00570221" w:rsidRPr="00570221" w:rsidRDefault="005B16F8">
      <w:pPr>
        <w:pStyle w:val="Obsah1"/>
        <w:rPr>
          <w:rFonts w:eastAsiaTheme="minorEastAsia"/>
          <w:b w:val="0"/>
        </w:rPr>
      </w:pPr>
      <w:r w:rsidRPr="00CE41D2">
        <w:fldChar w:fldCharType="begin"/>
      </w:r>
      <w:r w:rsidRPr="00CE41D2">
        <w:instrText xml:space="preserve"> TOC \h \z \t "Části;1;Nadpisy;2" </w:instrText>
      </w:r>
      <w:r w:rsidRPr="00CE41D2">
        <w:fldChar w:fldCharType="separate"/>
      </w:r>
      <w:hyperlink w:anchor="_Toc471131817" w:history="1">
        <w:r w:rsidR="00570221" w:rsidRPr="00570221">
          <w:rPr>
            <w:rStyle w:val="Hypertextovodkaz"/>
          </w:rPr>
          <w:t>ČÁST A – ZÁKLADNÍ USTANOVENÍ</w:t>
        </w:r>
        <w:r w:rsidR="00570221" w:rsidRPr="00570221">
          <w:rPr>
            <w:webHidden/>
          </w:rPr>
          <w:tab/>
        </w:r>
        <w:r w:rsidR="00570221" w:rsidRPr="00570221">
          <w:rPr>
            <w:webHidden/>
          </w:rPr>
          <w:fldChar w:fldCharType="begin"/>
        </w:r>
        <w:r w:rsidR="00570221" w:rsidRPr="00570221">
          <w:rPr>
            <w:webHidden/>
          </w:rPr>
          <w:instrText xml:space="preserve"> PAGEREF _Toc471131817 \h </w:instrText>
        </w:r>
        <w:r w:rsidR="00570221" w:rsidRPr="00570221">
          <w:rPr>
            <w:webHidden/>
          </w:rPr>
        </w:r>
        <w:r w:rsidR="00570221" w:rsidRPr="00570221">
          <w:rPr>
            <w:webHidden/>
          </w:rPr>
          <w:fldChar w:fldCharType="separate"/>
        </w:r>
        <w:r w:rsidR="0002029F">
          <w:rPr>
            <w:webHidden/>
          </w:rPr>
          <w:t>5</w:t>
        </w:r>
        <w:r w:rsidR="00570221" w:rsidRPr="00570221">
          <w:rPr>
            <w:webHidden/>
          </w:rPr>
          <w:fldChar w:fldCharType="end"/>
        </w:r>
      </w:hyperlink>
    </w:p>
    <w:p w14:paraId="4D191930" w14:textId="77777777" w:rsidR="00570221" w:rsidRPr="00570221" w:rsidRDefault="00FA205D">
      <w:pPr>
        <w:pStyle w:val="Obsah2"/>
        <w:tabs>
          <w:tab w:val="left" w:pos="660"/>
          <w:tab w:val="right" w:leader="dot" w:pos="9060"/>
        </w:tabs>
        <w:rPr>
          <w:rFonts w:asciiTheme="minorHAnsi" w:eastAsiaTheme="minorEastAsia" w:hAnsiTheme="minorHAnsi" w:cstheme="minorHAnsi"/>
          <w:noProof/>
          <w:sz w:val="22"/>
          <w:szCs w:val="22"/>
        </w:rPr>
      </w:pPr>
      <w:hyperlink w:anchor="_Toc471131818" w:history="1">
        <w:r w:rsidR="00570221" w:rsidRPr="00570221">
          <w:rPr>
            <w:rStyle w:val="Hypertextovodkaz"/>
            <w:rFonts w:asciiTheme="minorHAnsi" w:hAnsiTheme="minorHAnsi" w:cstheme="minorHAnsi"/>
            <w:caps/>
            <w:noProof/>
            <w:sz w:val="22"/>
            <w:szCs w:val="22"/>
          </w:rPr>
          <w:t>1.</w:t>
        </w:r>
        <w:r w:rsidR="00570221" w:rsidRPr="00570221">
          <w:rPr>
            <w:rFonts w:asciiTheme="minorHAnsi" w:eastAsiaTheme="minorEastAsia" w:hAnsiTheme="minorHAnsi" w:cstheme="minorHAnsi"/>
            <w:noProof/>
            <w:sz w:val="22"/>
            <w:szCs w:val="22"/>
          </w:rPr>
          <w:tab/>
        </w:r>
        <w:r w:rsidR="00570221" w:rsidRPr="00570221">
          <w:rPr>
            <w:rStyle w:val="Hypertextovodkaz"/>
            <w:rFonts w:asciiTheme="minorHAnsi" w:hAnsiTheme="minorHAnsi" w:cstheme="minorHAnsi"/>
            <w:noProof/>
            <w:sz w:val="22"/>
            <w:szCs w:val="22"/>
          </w:rPr>
          <w:t>PREAMBULE</w:t>
        </w:r>
        <w:r w:rsidR="00570221" w:rsidRPr="00570221">
          <w:rPr>
            <w:rFonts w:asciiTheme="minorHAnsi" w:hAnsiTheme="minorHAnsi" w:cstheme="minorHAnsi"/>
            <w:noProof/>
            <w:webHidden/>
            <w:sz w:val="22"/>
            <w:szCs w:val="22"/>
          </w:rPr>
          <w:tab/>
        </w:r>
        <w:r w:rsidR="00570221" w:rsidRPr="00570221">
          <w:rPr>
            <w:rFonts w:asciiTheme="minorHAnsi" w:hAnsiTheme="minorHAnsi" w:cstheme="minorHAnsi"/>
            <w:noProof/>
            <w:webHidden/>
            <w:sz w:val="22"/>
            <w:szCs w:val="22"/>
          </w:rPr>
          <w:fldChar w:fldCharType="begin"/>
        </w:r>
        <w:r w:rsidR="00570221" w:rsidRPr="00570221">
          <w:rPr>
            <w:rFonts w:asciiTheme="minorHAnsi" w:hAnsiTheme="minorHAnsi" w:cstheme="minorHAnsi"/>
            <w:noProof/>
            <w:webHidden/>
            <w:sz w:val="22"/>
            <w:szCs w:val="22"/>
          </w:rPr>
          <w:instrText xml:space="preserve"> PAGEREF _Toc471131818 \h </w:instrText>
        </w:r>
        <w:r w:rsidR="00570221" w:rsidRPr="00570221">
          <w:rPr>
            <w:rFonts w:asciiTheme="minorHAnsi" w:hAnsiTheme="minorHAnsi" w:cstheme="minorHAnsi"/>
            <w:noProof/>
            <w:webHidden/>
            <w:sz w:val="22"/>
            <w:szCs w:val="22"/>
          </w:rPr>
        </w:r>
        <w:r w:rsidR="00570221" w:rsidRPr="00570221">
          <w:rPr>
            <w:rFonts w:asciiTheme="minorHAnsi" w:hAnsiTheme="minorHAnsi" w:cstheme="minorHAnsi"/>
            <w:noProof/>
            <w:webHidden/>
            <w:sz w:val="22"/>
            <w:szCs w:val="22"/>
          </w:rPr>
          <w:fldChar w:fldCharType="separate"/>
        </w:r>
        <w:r w:rsidR="0002029F">
          <w:rPr>
            <w:rFonts w:asciiTheme="minorHAnsi" w:hAnsiTheme="minorHAnsi" w:cstheme="minorHAnsi"/>
            <w:noProof/>
            <w:webHidden/>
            <w:sz w:val="22"/>
            <w:szCs w:val="22"/>
          </w:rPr>
          <w:t>5</w:t>
        </w:r>
        <w:r w:rsidR="00570221" w:rsidRPr="00570221">
          <w:rPr>
            <w:rFonts w:asciiTheme="minorHAnsi" w:hAnsiTheme="minorHAnsi" w:cstheme="minorHAnsi"/>
            <w:noProof/>
            <w:webHidden/>
            <w:sz w:val="22"/>
            <w:szCs w:val="22"/>
          </w:rPr>
          <w:fldChar w:fldCharType="end"/>
        </w:r>
      </w:hyperlink>
    </w:p>
    <w:p w14:paraId="56E831F5" w14:textId="77777777" w:rsidR="00570221" w:rsidRPr="00570221" w:rsidRDefault="00FA205D">
      <w:pPr>
        <w:pStyle w:val="Obsah2"/>
        <w:tabs>
          <w:tab w:val="left" w:pos="660"/>
          <w:tab w:val="right" w:leader="dot" w:pos="9060"/>
        </w:tabs>
        <w:rPr>
          <w:rFonts w:asciiTheme="minorHAnsi" w:eastAsiaTheme="minorEastAsia" w:hAnsiTheme="minorHAnsi" w:cstheme="minorHAnsi"/>
          <w:noProof/>
          <w:sz w:val="22"/>
          <w:szCs w:val="22"/>
        </w:rPr>
      </w:pPr>
      <w:hyperlink w:anchor="_Toc471131819" w:history="1">
        <w:r w:rsidR="00570221" w:rsidRPr="00570221">
          <w:rPr>
            <w:rStyle w:val="Hypertextovodkaz"/>
            <w:rFonts w:asciiTheme="minorHAnsi" w:hAnsiTheme="minorHAnsi" w:cstheme="minorHAnsi"/>
            <w:caps/>
            <w:noProof/>
            <w:sz w:val="22"/>
            <w:szCs w:val="22"/>
          </w:rPr>
          <w:t>2.</w:t>
        </w:r>
        <w:r w:rsidR="00570221" w:rsidRPr="00570221">
          <w:rPr>
            <w:rFonts w:asciiTheme="minorHAnsi" w:eastAsiaTheme="minorEastAsia" w:hAnsiTheme="minorHAnsi" w:cstheme="minorHAnsi"/>
            <w:noProof/>
            <w:sz w:val="22"/>
            <w:szCs w:val="22"/>
          </w:rPr>
          <w:tab/>
        </w:r>
        <w:r w:rsidR="00570221" w:rsidRPr="00570221">
          <w:rPr>
            <w:rStyle w:val="Hypertextovodkaz"/>
            <w:rFonts w:asciiTheme="minorHAnsi" w:hAnsiTheme="minorHAnsi" w:cstheme="minorHAnsi"/>
            <w:noProof/>
            <w:sz w:val="22"/>
            <w:szCs w:val="22"/>
          </w:rPr>
          <w:t>ÚVODNÍ USTANOVENÍ</w:t>
        </w:r>
        <w:r w:rsidR="00570221" w:rsidRPr="00570221">
          <w:rPr>
            <w:rFonts w:asciiTheme="minorHAnsi" w:hAnsiTheme="minorHAnsi" w:cstheme="minorHAnsi"/>
            <w:noProof/>
            <w:webHidden/>
            <w:sz w:val="22"/>
            <w:szCs w:val="22"/>
          </w:rPr>
          <w:tab/>
        </w:r>
        <w:r w:rsidR="00570221" w:rsidRPr="00570221">
          <w:rPr>
            <w:rFonts w:asciiTheme="minorHAnsi" w:hAnsiTheme="minorHAnsi" w:cstheme="minorHAnsi"/>
            <w:noProof/>
            <w:webHidden/>
            <w:sz w:val="22"/>
            <w:szCs w:val="22"/>
          </w:rPr>
          <w:fldChar w:fldCharType="begin"/>
        </w:r>
        <w:r w:rsidR="00570221" w:rsidRPr="00570221">
          <w:rPr>
            <w:rFonts w:asciiTheme="minorHAnsi" w:hAnsiTheme="minorHAnsi" w:cstheme="minorHAnsi"/>
            <w:noProof/>
            <w:webHidden/>
            <w:sz w:val="22"/>
            <w:szCs w:val="22"/>
          </w:rPr>
          <w:instrText xml:space="preserve"> PAGEREF _Toc471131819 \h </w:instrText>
        </w:r>
        <w:r w:rsidR="00570221" w:rsidRPr="00570221">
          <w:rPr>
            <w:rFonts w:asciiTheme="minorHAnsi" w:hAnsiTheme="minorHAnsi" w:cstheme="minorHAnsi"/>
            <w:noProof/>
            <w:webHidden/>
            <w:sz w:val="22"/>
            <w:szCs w:val="22"/>
          </w:rPr>
        </w:r>
        <w:r w:rsidR="00570221" w:rsidRPr="00570221">
          <w:rPr>
            <w:rFonts w:asciiTheme="minorHAnsi" w:hAnsiTheme="minorHAnsi" w:cstheme="minorHAnsi"/>
            <w:noProof/>
            <w:webHidden/>
            <w:sz w:val="22"/>
            <w:szCs w:val="22"/>
          </w:rPr>
          <w:fldChar w:fldCharType="separate"/>
        </w:r>
        <w:r w:rsidR="0002029F">
          <w:rPr>
            <w:rFonts w:asciiTheme="minorHAnsi" w:hAnsiTheme="minorHAnsi" w:cstheme="minorHAnsi"/>
            <w:noProof/>
            <w:webHidden/>
            <w:sz w:val="22"/>
            <w:szCs w:val="22"/>
          </w:rPr>
          <w:t>5</w:t>
        </w:r>
        <w:r w:rsidR="00570221" w:rsidRPr="00570221">
          <w:rPr>
            <w:rFonts w:asciiTheme="minorHAnsi" w:hAnsiTheme="minorHAnsi" w:cstheme="minorHAnsi"/>
            <w:noProof/>
            <w:webHidden/>
            <w:sz w:val="22"/>
            <w:szCs w:val="22"/>
          </w:rPr>
          <w:fldChar w:fldCharType="end"/>
        </w:r>
      </w:hyperlink>
    </w:p>
    <w:p w14:paraId="24D176F2" w14:textId="77777777" w:rsidR="00570221" w:rsidRPr="00570221" w:rsidRDefault="00FA205D">
      <w:pPr>
        <w:pStyle w:val="Obsah2"/>
        <w:tabs>
          <w:tab w:val="left" w:pos="660"/>
          <w:tab w:val="right" w:leader="dot" w:pos="9060"/>
        </w:tabs>
        <w:rPr>
          <w:rFonts w:asciiTheme="minorHAnsi" w:eastAsiaTheme="minorEastAsia" w:hAnsiTheme="minorHAnsi" w:cstheme="minorHAnsi"/>
          <w:noProof/>
          <w:sz w:val="22"/>
          <w:szCs w:val="22"/>
        </w:rPr>
      </w:pPr>
      <w:hyperlink w:anchor="_Toc471131820" w:history="1">
        <w:r w:rsidR="00570221" w:rsidRPr="00570221">
          <w:rPr>
            <w:rStyle w:val="Hypertextovodkaz"/>
            <w:rFonts w:asciiTheme="minorHAnsi" w:hAnsiTheme="minorHAnsi" w:cstheme="minorHAnsi"/>
            <w:caps/>
            <w:noProof/>
            <w:sz w:val="22"/>
            <w:szCs w:val="22"/>
          </w:rPr>
          <w:t>3.</w:t>
        </w:r>
        <w:r w:rsidR="00570221" w:rsidRPr="00570221">
          <w:rPr>
            <w:rFonts w:asciiTheme="minorHAnsi" w:eastAsiaTheme="minorEastAsia" w:hAnsiTheme="minorHAnsi" w:cstheme="minorHAnsi"/>
            <w:noProof/>
            <w:sz w:val="22"/>
            <w:szCs w:val="22"/>
          </w:rPr>
          <w:tab/>
        </w:r>
        <w:r w:rsidR="00570221" w:rsidRPr="00570221">
          <w:rPr>
            <w:rStyle w:val="Hypertextovodkaz"/>
            <w:rFonts w:asciiTheme="minorHAnsi" w:hAnsiTheme="minorHAnsi" w:cstheme="minorHAnsi"/>
            <w:noProof/>
            <w:sz w:val="22"/>
            <w:szCs w:val="22"/>
          </w:rPr>
          <w:t>ÚČEL RÁMCOVÉ SMLOUVY</w:t>
        </w:r>
        <w:r w:rsidR="00570221" w:rsidRPr="00570221">
          <w:rPr>
            <w:rFonts w:asciiTheme="minorHAnsi" w:hAnsiTheme="minorHAnsi" w:cstheme="minorHAnsi"/>
            <w:noProof/>
            <w:webHidden/>
            <w:sz w:val="22"/>
            <w:szCs w:val="22"/>
          </w:rPr>
          <w:tab/>
        </w:r>
        <w:r w:rsidR="00570221" w:rsidRPr="00570221">
          <w:rPr>
            <w:rFonts w:asciiTheme="minorHAnsi" w:hAnsiTheme="minorHAnsi" w:cstheme="minorHAnsi"/>
            <w:noProof/>
            <w:webHidden/>
            <w:sz w:val="22"/>
            <w:szCs w:val="22"/>
          </w:rPr>
          <w:fldChar w:fldCharType="begin"/>
        </w:r>
        <w:r w:rsidR="00570221" w:rsidRPr="00570221">
          <w:rPr>
            <w:rFonts w:asciiTheme="minorHAnsi" w:hAnsiTheme="minorHAnsi" w:cstheme="minorHAnsi"/>
            <w:noProof/>
            <w:webHidden/>
            <w:sz w:val="22"/>
            <w:szCs w:val="22"/>
          </w:rPr>
          <w:instrText xml:space="preserve"> PAGEREF _Toc471131820 \h </w:instrText>
        </w:r>
        <w:r w:rsidR="00570221" w:rsidRPr="00570221">
          <w:rPr>
            <w:rFonts w:asciiTheme="minorHAnsi" w:hAnsiTheme="minorHAnsi" w:cstheme="minorHAnsi"/>
            <w:noProof/>
            <w:webHidden/>
            <w:sz w:val="22"/>
            <w:szCs w:val="22"/>
          </w:rPr>
        </w:r>
        <w:r w:rsidR="00570221" w:rsidRPr="00570221">
          <w:rPr>
            <w:rFonts w:asciiTheme="minorHAnsi" w:hAnsiTheme="minorHAnsi" w:cstheme="minorHAnsi"/>
            <w:noProof/>
            <w:webHidden/>
            <w:sz w:val="22"/>
            <w:szCs w:val="22"/>
          </w:rPr>
          <w:fldChar w:fldCharType="separate"/>
        </w:r>
        <w:r w:rsidR="0002029F">
          <w:rPr>
            <w:rFonts w:asciiTheme="minorHAnsi" w:hAnsiTheme="minorHAnsi" w:cstheme="minorHAnsi"/>
            <w:noProof/>
            <w:webHidden/>
            <w:sz w:val="22"/>
            <w:szCs w:val="22"/>
          </w:rPr>
          <w:t>8</w:t>
        </w:r>
        <w:r w:rsidR="00570221" w:rsidRPr="00570221">
          <w:rPr>
            <w:rFonts w:asciiTheme="minorHAnsi" w:hAnsiTheme="minorHAnsi" w:cstheme="minorHAnsi"/>
            <w:noProof/>
            <w:webHidden/>
            <w:sz w:val="22"/>
            <w:szCs w:val="22"/>
          </w:rPr>
          <w:fldChar w:fldCharType="end"/>
        </w:r>
      </w:hyperlink>
    </w:p>
    <w:p w14:paraId="12CCEDD2" w14:textId="77777777" w:rsidR="00570221" w:rsidRPr="00570221" w:rsidRDefault="00FA205D">
      <w:pPr>
        <w:pStyle w:val="Obsah2"/>
        <w:tabs>
          <w:tab w:val="left" w:pos="660"/>
          <w:tab w:val="right" w:leader="dot" w:pos="9060"/>
        </w:tabs>
        <w:rPr>
          <w:rFonts w:asciiTheme="minorHAnsi" w:eastAsiaTheme="minorEastAsia" w:hAnsiTheme="minorHAnsi" w:cstheme="minorHAnsi"/>
          <w:noProof/>
          <w:sz w:val="22"/>
          <w:szCs w:val="22"/>
        </w:rPr>
      </w:pPr>
      <w:hyperlink w:anchor="_Toc471131821" w:history="1">
        <w:r w:rsidR="00570221" w:rsidRPr="00570221">
          <w:rPr>
            <w:rStyle w:val="Hypertextovodkaz"/>
            <w:rFonts w:asciiTheme="minorHAnsi" w:hAnsiTheme="minorHAnsi" w:cstheme="minorHAnsi"/>
            <w:caps/>
            <w:noProof/>
            <w:sz w:val="22"/>
            <w:szCs w:val="22"/>
          </w:rPr>
          <w:t>4.</w:t>
        </w:r>
        <w:r w:rsidR="00570221" w:rsidRPr="00570221">
          <w:rPr>
            <w:rFonts w:asciiTheme="minorHAnsi" w:eastAsiaTheme="minorEastAsia" w:hAnsiTheme="minorHAnsi" w:cstheme="minorHAnsi"/>
            <w:noProof/>
            <w:sz w:val="22"/>
            <w:szCs w:val="22"/>
          </w:rPr>
          <w:tab/>
        </w:r>
        <w:r w:rsidR="00570221" w:rsidRPr="00570221">
          <w:rPr>
            <w:rStyle w:val="Hypertextovodkaz"/>
            <w:rFonts w:asciiTheme="minorHAnsi" w:hAnsiTheme="minorHAnsi" w:cstheme="minorHAnsi"/>
            <w:noProof/>
            <w:sz w:val="22"/>
            <w:szCs w:val="22"/>
          </w:rPr>
          <w:t>PŘEDMĚT RÁMCOVÉ SMLOUVY</w:t>
        </w:r>
        <w:r w:rsidR="00570221" w:rsidRPr="00570221">
          <w:rPr>
            <w:rFonts w:asciiTheme="minorHAnsi" w:hAnsiTheme="minorHAnsi" w:cstheme="minorHAnsi"/>
            <w:noProof/>
            <w:webHidden/>
            <w:sz w:val="22"/>
            <w:szCs w:val="22"/>
          </w:rPr>
          <w:tab/>
        </w:r>
        <w:r w:rsidR="00570221" w:rsidRPr="00570221">
          <w:rPr>
            <w:rFonts w:asciiTheme="minorHAnsi" w:hAnsiTheme="minorHAnsi" w:cstheme="minorHAnsi"/>
            <w:noProof/>
            <w:webHidden/>
            <w:sz w:val="22"/>
            <w:szCs w:val="22"/>
          </w:rPr>
          <w:fldChar w:fldCharType="begin"/>
        </w:r>
        <w:r w:rsidR="00570221" w:rsidRPr="00570221">
          <w:rPr>
            <w:rFonts w:asciiTheme="minorHAnsi" w:hAnsiTheme="minorHAnsi" w:cstheme="minorHAnsi"/>
            <w:noProof/>
            <w:webHidden/>
            <w:sz w:val="22"/>
            <w:szCs w:val="22"/>
          </w:rPr>
          <w:instrText xml:space="preserve"> PAGEREF _Toc471131821 \h </w:instrText>
        </w:r>
        <w:r w:rsidR="00570221" w:rsidRPr="00570221">
          <w:rPr>
            <w:rFonts w:asciiTheme="minorHAnsi" w:hAnsiTheme="minorHAnsi" w:cstheme="minorHAnsi"/>
            <w:noProof/>
            <w:webHidden/>
            <w:sz w:val="22"/>
            <w:szCs w:val="22"/>
          </w:rPr>
        </w:r>
        <w:r w:rsidR="00570221" w:rsidRPr="00570221">
          <w:rPr>
            <w:rFonts w:asciiTheme="minorHAnsi" w:hAnsiTheme="minorHAnsi" w:cstheme="minorHAnsi"/>
            <w:noProof/>
            <w:webHidden/>
            <w:sz w:val="22"/>
            <w:szCs w:val="22"/>
          </w:rPr>
          <w:fldChar w:fldCharType="separate"/>
        </w:r>
        <w:r w:rsidR="0002029F">
          <w:rPr>
            <w:rFonts w:asciiTheme="minorHAnsi" w:hAnsiTheme="minorHAnsi" w:cstheme="minorHAnsi"/>
            <w:noProof/>
            <w:webHidden/>
            <w:sz w:val="22"/>
            <w:szCs w:val="22"/>
          </w:rPr>
          <w:t>9</w:t>
        </w:r>
        <w:r w:rsidR="00570221" w:rsidRPr="00570221">
          <w:rPr>
            <w:rFonts w:asciiTheme="minorHAnsi" w:hAnsiTheme="minorHAnsi" w:cstheme="minorHAnsi"/>
            <w:noProof/>
            <w:webHidden/>
            <w:sz w:val="22"/>
            <w:szCs w:val="22"/>
          </w:rPr>
          <w:fldChar w:fldCharType="end"/>
        </w:r>
      </w:hyperlink>
    </w:p>
    <w:p w14:paraId="5ACC44D7" w14:textId="77777777" w:rsidR="00570221" w:rsidRPr="00570221" w:rsidRDefault="00FA205D">
      <w:pPr>
        <w:pStyle w:val="Obsah1"/>
        <w:rPr>
          <w:rFonts w:eastAsiaTheme="minorEastAsia"/>
          <w:b w:val="0"/>
        </w:rPr>
      </w:pPr>
      <w:hyperlink w:anchor="_Toc471131822" w:history="1">
        <w:r w:rsidR="00570221" w:rsidRPr="00570221">
          <w:rPr>
            <w:rStyle w:val="Hypertextovodkaz"/>
          </w:rPr>
          <w:t>ČÁST B – UZAVÍRÁNÍ PROVÁDĚCÍCH SMLUV</w:t>
        </w:r>
        <w:r w:rsidR="00570221" w:rsidRPr="00570221">
          <w:rPr>
            <w:webHidden/>
          </w:rPr>
          <w:tab/>
        </w:r>
        <w:r w:rsidR="00570221" w:rsidRPr="00570221">
          <w:rPr>
            <w:webHidden/>
          </w:rPr>
          <w:fldChar w:fldCharType="begin"/>
        </w:r>
        <w:r w:rsidR="00570221" w:rsidRPr="00570221">
          <w:rPr>
            <w:webHidden/>
          </w:rPr>
          <w:instrText xml:space="preserve"> PAGEREF _Toc471131822 \h </w:instrText>
        </w:r>
        <w:r w:rsidR="00570221" w:rsidRPr="00570221">
          <w:rPr>
            <w:webHidden/>
          </w:rPr>
        </w:r>
        <w:r w:rsidR="00570221" w:rsidRPr="00570221">
          <w:rPr>
            <w:webHidden/>
          </w:rPr>
          <w:fldChar w:fldCharType="separate"/>
        </w:r>
        <w:r w:rsidR="0002029F">
          <w:rPr>
            <w:webHidden/>
          </w:rPr>
          <w:t>10</w:t>
        </w:r>
        <w:r w:rsidR="00570221" w:rsidRPr="00570221">
          <w:rPr>
            <w:webHidden/>
          </w:rPr>
          <w:fldChar w:fldCharType="end"/>
        </w:r>
      </w:hyperlink>
    </w:p>
    <w:p w14:paraId="6979C4BE" w14:textId="77777777" w:rsidR="00570221" w:rsidRPr="00570221" w:rsidRDefault="00FA205D">
      <w:pPr>
        <w:pStyle w:val="Obsah2"/>
        <w:tabs>
          <w:tab w:val="left" w:pos="660"/>
          <w:tab w:val="right" w:leader="dot" w:pos="9060"/>
        </w:tabs>
        <w:rPr>
          <w:rFonts w:asciiTheme="minorHAnsi" w:eastAsiaTheme="minorEastAsia" w:hAnsiTheme="minorHAnsi" w:cstheme="minorHAnsi"/>
          <w:noProof/>
          <w:sz w:val="22"/>
          <w:szCs w:val="22"/>
        </w:rPr>
      </w:pPr>
      <w:hyperlink w:anchor="_Toc471131823" w:history="1">
        <w:r w:rsidR="00570221" w:rsidRPr="00570221">
          <w:rPr>
            <w:rStyle w:val="Hypertextovodkaz"/>
            <w:rFonts w:asciiTheme="minorHAnsi" w:hAnsiTheme="minorHAnsi" w:cstheme="minorHAnsi"/>
            <w:caps/>
            <w:noProof/>
            <w:sz w:val="22"/>
            <w:szCs w:val="22"/>
          </w:rPr>
          <w:t>5.</w:t>
        </w:r>
        <w:r w:rsidR="00570221" w:rsidRPr="00570221">
          <w:rPr>
            <w:rFonts w:asciiTheme="minorHAnsi" w:eastAsiaTheme="minorEastAsia" w:hAnsiTheme="minorHAnsi" w:cstheme="minorHAnsi"/>
            <w:noProof/>
            <w:sz w:val="22"/>
            <w:szCs w:val="22"/>
          </w:rPr>
          <w:tab/>
        </w:r>
        <w:r w:rsidR="00570221" w:rsidRPr="00570221">
          <w:rPr>
            <w:rStyle w:val="Hypertextovodkaz"/>
            <w:rFonts w:asciiTheme="minorHAnsi" w:hAnsiTheme="minorHAnsi" w:cstheme="minorHAnsi"/>
            <w:noProof/>
            <w:sz w:val="22"/>
            <w:szCs w:val="22"/>
          </w:rPr>
          <w:t>ZÁKLADNÍ VYMEZENÍ PROVÁDĚCÍCH SMLUV</w:t>
        </w:r>
        <w:r w:rsidR="00570221" w:rsidRPr="00570221">
          <w:rPr>
            <w:rFonts w:asciiTheme="minorHAnsi" w:hAnsiTheme="minorHAnsi" w:cstheme="minorHAnsi"/>
            <w:noProof/>
            <w:webHidden/>
            <w:sz w:val="22"/>
            <w:szCs w:val="22"/>
          </w:rPr>
          <w:tab/>
        </w:r>
        <w:r w:rsidR="00570221" w:rsidRPr="00570221">
          <w:rPr>
            <w:rFonts w:asciiTheme="minorHAnsi" w:hAnsiTheme="minorHAnsi" w:cstheme="minorHAnsi"/>
            <w:noProof/>
            <w:webHidden/>
            <w:sz w:val="22"/>
            <w:szCs w:val="22"/>
          </w:rPr>
          <w:fldChar w:fldCharType="begin"/>
        </w:r>
        <w:r w:rsidR="00570221" w:rsidRPr="00570221">
          <w:rPr>
            <w:rFonts w:asciiTheme="minorHAnsi" w:hAnsiTheme="minorHAnsi" w:cstheme="minorHAnsi"/>
            <w:noProof/>
            <w:webHidden/>
            <w:sz w:val="22"/>
            <w:szCs w:val="22"/>
          </w:rPr>
          <w:instrText xml:space="preserve"> PAGEREF _Toc471131823 \h </w:instrText>
        </w:r>
        <w:r w:rsidR="00570221" w:rsidRPr="00570221">
          <w:rPr>
            <w:rFonts w:asciiTheme="minorHAnsi" w:hAnsiTheme="minorHAnsi" w:cstheme="minorHAnsi"/>
            <w:noProof/>
            <w:webHidden/>
            <w:sz w:val="22"/>
            <w:szCs w:val="22"/>
          </w:rPr>
        </w:r>
        <w:r w:rsidR="00570221" w:rsidRPr="00570221">
          <w:rPr>
            <w:rFonts w:asciiTheme="minorHAnsi" w:hAnsiTheme="minorHAnsi" w:cstheme="minorHAnsi"/>
            <w:noProof/>
            <w:webHidden/>
            <w:sz w:val="22"/>
            <w:szCs w:val="22"/>
          </w:rPr>
          <w:fldChar w:fldCharType="separate"/>
        </w:r>
        <w:r w:rsidR="0002029F">
          <w:rPr>
            <w:rFonts w:asciiTheme="minorHAnsi" w:hAnsiTheme="minorHAnsi" w:cstheme="minorHAnsi"/>
            <w:noProof/>
            <w:webHidden/>
            <w:sz w:val="22"/>
            <w:szCs w:val="22"/>
          </w:rPr>
          <w:t>10</w:t>
        </w:r>
        <w:r w:rsidR="00570221" w:rsidRPr="00570221">
          <w:rPr>
            <w:rFonts w:asciiTheme="minorHAnsi" w:hAnsiTheme="minorHAnsi" w:cstheme="minorHAnsi"/>
            <w:noProof/>
            <w:webHidden/>
            <w:sz w:val="22"/>
            <w:szCs w:val="22"/>
          </w:rPr>
          <w:fldChar w:fldCharType="end"/>
        </w:r>
      </w:hyperlink>
    </w:p>
    <w:p w14:paraId="7F7DA8A7" w14:textId="77777777" w:rsidR="00570221" w:rsidRPr="00570221" w:rsidRDefault="00FA205D">
      <w:pPr>
        <w:pStyle w:val="Obsah2"/>
        <w:tabs>
          <w:tab w:val="left" w:pos="660"/>
          <w:tab w:val="right" w:leader="dot" w:pos="9060"/>
        </w:tabs>
        <w:rPr>
          <w:rFonts w:asciiTheme="minorHAnsi" w:eastAsiaTheme="minorEastAsia" w:hAnsiTheme="minorHAnsi" w:cstheme="minorHAnsi"/>
          <w:noProof/>
          <w:sz w:val="22"/>
          <w:szCs w:val="22"/>
        </w:rPr>
      </w:pPr>
      <w:hyperlink w:anchor="_Toc471131824" w:history="1">
        <w:r w:rsidR="00570221" w:rsidRPr="00570221">
          <w:rPr>
            <w:rStyle w:val="Hypertextovodkaz"/>
            <w:rFonts w:asciiTheme="minorHAnsi" w:hAnsiTheme="minorHAnsi" w:cstheme="minorHAnsi"/>
            <w:caps/>
            <w:noProof/>
            <w:sz w:val="22"/>
            <w:szCs w:val="22"/>
          </w:rPr>
          <w:t>6.</w:t>
        </w:r>
        <w:r w:rsidR="00570221" w:rsidRPr="00570221">
          <w:rPr>
            <w:rFonts w:asciiTheme="minorHAnsi" w:eastAsiaTheme="minorEastAsia" w:hAnsiTheme="minorHAnsi" w:cstheme="minorHAnsi"/>
            <w:noProof/>
            <w:sz w:val="22"/>
            <w:szCs w:val="22"/>
          </w:rPr>
          <w:tab/>
        </w:r>
        <w:r w:rsidR="00570221" w:rsidRPr="00570221">
          <w:rPr>
            <w:rStyle w:val="Hypertextovodkaz"/>
            <w:rFonts w:asciiTheme="minorHAnsi" w:hAnsiTheme="minorHAnsi" w:cstheme="minorHAnsi"/>
            <w:noProof/>
            <w:sz w:val="22"/>
            <w:szCs w:val="22"/>
          </w:rPr>
          <w:t>UZAVÍRÁNÍ PROVÁDĚCÍCH SMLUV</w:t>
        </w:r>
        <w:r w:rsidR="00570221" w:rsidRPr="00570221">
          <w:rPr>
            <w:rFonts w:asciiTheme="minorHAnsi" w:hAnsiTheme="minorHAnsi" w:cstheme="minorHAnsi"/>
            <w:noProof/>
            <w:webHidden/>
            <w:sz w:val="22"/>
            <w:szCs w:val="22"/>
          </w:rPr>
          <w:tab/>
        </w:r>
        <w:r w:rsidR="00570221" w:rsidRPr="00570221">
          <w:rPr>
            <w:rFonts w:asciiTheme="minorHAnsi" w:hAnsiTheme="minorHAnsi" w:cstheme="minorHAnsi"/>
            <w:noProof/>
            <w:webHidden/>
            <w:sz w:val="22"/>
            <w:szCs w:val="22"/>
          </w:rPr>
          <w:fldChar w:fldCharType="begin"/>
        </w:r>
        <w:r w:rsidR="00570221" w:rsidRPr="00570221">
          <w:rPr>
            <w:rFonts w:asciiTheme="minorHAnsi" w:hAnsiTheme="minorHAnsi" w:cstheme="minorHAnsi"/>
            <w:noProof/>
            <w:webHidden/>
            <w:sz w:val="22"/>
            <w:szCs w:val="22"/>
          </w:rPr>
          <w:instrText xml:space="preserve"> PAGEREF _Toc471131824 \h </w:instrText>
        </w:r>
        <w:r w:rsidR="00570221" w:rsidRPr="00570221">
          <w:rPr>
            <w:rFonts w:asciiTheme="minorHAnsi" w:hAnsiTheme="minorHAnsi" w:cstheme="minorHAnsi"/>
            <w:noProof/>
            <w:webHidden/>
            <w:sz w:val="22"/>
            <w:szCs w:val="22"/>
          </w:rPr>
        </w:r>
        <w:r w:rsidR="00570221" w:rsidRPr="00570221">
          <w:rPr>
            <w:rFonts w:asciiTheme="minorHAnsi" w:hAnsiTheme="minorHAnsi" w:cstheme="minorHAnsi"/>
            <w:noProof/>
            <w:webHidden/>
            <w:sz w:val="22"/>
            <w:szCs w:val="22"/>
          </w:rPr>
          <w:fldChar w:fldCharType="separate"/>
        </w:r>
        <w:r w:rsidR="0002029F">
          <w:rPr>
            <w:rFonts w:asciiTheme="minorHAnsi" w:hAnsiTheme="minorHAnsi" w:cstheme="minorHAnsi"/>
            <w:noProof/>
            <w:webHidden/>
            <w:sz w:val="22"/>
            <w:szCs w:val="22"/>
          </w:rPr>
          <w:t>10</w:t>
        </w:r>
        <w:r w:rsidR="00570221" w:rsidRPr="00570221">
          <w:rPr>
            <w:rFonts w:asciiTheme="minorHAnsi" w:hAnsiTheme="minorHAnsi" w:cstheme="minorHAnsi"/>
            <w:noProof/>
            <w:webHidden/>
            <w:sz w:val="22"/>
            <w:szCs w:val="22"/>
          </w:rPr>
          <w:fldChar w:fldCharType="end"/>
        </w:r>
      </w:hyperlink>
    </w:p>
    <w:p w14:paraId="12BC03A2" w14:textId="77777777" w:rsidR="00570221" w:rsidRPr="00570221" w:rsidRDefault="00FA205D">
      <w:pPr>
        <w:pStyle w:val="Obsah2"/>
        <w:tabs>
          <w:tab w:val="left" w:pos="660"/>
          <w:tab w:val="right" w:leader="dot" w:pos="9060"/>
        </w:tabs>
        <w:rPr>
          <w:rFonts w:asciiTheme="minorHAnsi" w:eastAsiaTheme="minorEastAsia" w:hAnsiTheme="minorHAnsi" w:cstheme="minorHAnsi"/>
          <w:noProof/>
          <w:sz w:val="22"/>
          <w:szCs w:val="22"/>
        </w:rPr>
      </w:pPr>
      <w:hyperlink w:anchor="_Toc471131825" w:history="1">
        <w:r w:rsidR="00570221" w:rsidRPr="00570221">
          <w:rPr>
            <w:rStyle w:val="Hypertextovodkaz"/>
            <w:rFonts w:asciiTheme="minorHAnsi" w:hAnsiTheme="minorHAnsi" w:cstheme="minorHAnsi"/>
            <w:caps/>
            <w:noProof/>
            <w:sz w:val="22"/>
            <w:szCs w:val="22"/>
          </w:rPr>
          <w:t>7.</w:t>
        </w:r>
        <w:r w:rsidR="00570221" w:rsidRPr="00570221">
          <w:rPr>
            <w:rFonts w:asciiTheme="minorHAnsi" w:eastAsiaTheme="minorEastAsia" w:hAnsiTheme="minorHAnsi" w:cstheme="minorHAnsi"/>
            <w:noProof/>
            <w:sz w:val="22"/>
            <w:szCs w:val="22"/>
          </w:rPr>
          <w:tab/>
        </w:r>
        <w:r w:rsidR="00570221" w:rsidRPr="00570221">
          <w:rPr>
            <w:rStyle w:val="Hypertextovodkaz"/>
            <w:rFonts w:asciiTheme="minorHAnsi" w:hAnsiTheme="minorHAnsi" w:cstheme="minorHAnsi"/>
            <w:noProof/>
            <w:sz w:val="22"/>
            <w:szCs w:val="22"/>
          </w:rPr>
          <w:t>CENA DÍLA</w:t>
        </w:r>
        <w:r w:rsidR="00570221" w:rsidRPr="00570221">
          <w:rPr>
            <w:rFonts w:asciiTheme="minorHAnsi" w:hAnsiTheme="minorHAnsi" w:cstheme="minorHAnsi"/>
            <w:noProof/>
            <w:webHidden/>
            <w:sz w:val="22"/>
            <w:szCs w:val="22"/>
          </w:rPr>
          <w:tab/>
        </w:r>
        <w:r w:rsidR="00570221" w:rsidRPr="00570221">
          <w:rPr>
            <w:rFonts w:asciiTheme="minorHAnsi" w:hAnsiTheme="minorHAnsi" w:cstheme="minorHAnsi"/>
            <w:noProof/>
            <w:webHidden/>
            <w:sz w:val="22"/>
            <w:szCs w:val="22"/>
          </w:rPr>
          <w:fldChar w:fldCharType="begin"/>
        </w:r>
        <w:r w:rsidR="00570221" w:rsidRPr="00570221">
          <w:rPr>
            <w:rFonts w:asciiTheme="minorHAnsi" w:hAnsiTheme="minorHAnsi" w:cstheme="minorHAnsi"/>
            <w:noProof/>
            <w:webHidden/>
            <w:sz w:val="22"/>
            <w:szCs w:val="22"/>
          </w:rPr>
          <w:instrText xml:space="preserve"> PAGEREF _Toc471131825 \h </w:instrText>
        </w:r>
        <w:r w:rsidR="00570221" w:rsidRPr="00570221">
          <w:rPr>
            <w:rFonts w:asciiTheme="minorHAnsi" w:hAnsiTheme="minorHAnsi" w:cstheme="minorHAnsi"/>
            <w:noProof/>
            <w:webHidden/>
            <w:sz w:val="22"/>
            <w:szCs w:val="22"/>
          </w:rPr>
        </w:r>
        <w:r w:rsidR="00570221" w:rsidRPr="00570221">
          <w:rPr>
            <w:rFonts w:asciiTheme="minorHAnsi" w:hAnsiTheme="minorHAnsi" w:cstheme="minorHAnsi"/>
            <w:noProof/>
            <w:webHidden/>
            <w:sz w:val="22"/>
            <w:szCs w:val="22"/>
          </w:rPr>
          <w:fldChar w:fldCharType="separate"/>
        </w:r>
        <w:r w:rsidR="0002029F">
          <w:rPr>
            <w:rFonts w:asciiTheme="minorHAnsi" w:hAnsiTheme="minorHAnsi" w:cstheme="minorHAnsi"/>
            <w:noProof/>
            <w:webHidden/>
            <w:sz w:val="22"/>
            <w:szCs w:val="22"/>
          </w:rPr>
          <w:t>12</w:t>
        </w:r>
        <w:r w:rsidR="00570221" w:rsidRPr="00570221">
          <w:rPr>
            <w:rFonts w:asciiTheme="minorHAnsi" w:hAnsiTheme="minorHAnsi" w:cstheme="minorHAnsi"/>
            <w:noProof/>
            <w:webHidden/>
            <w:sz w:val="22"/>
            <w:szCs w:val="22"/>
          </w:rPr>
          <w:fldChar w:fldCharType="end"/>
        </w:r>
      </w:hyperlink>
    </w:p>
    <w:p w14:paraId="51E42628" w14:textId="77777777" w:rsidR="00570221" w:rsidRPr="00570221" w:rsidRDefault="00FA205D">
      <w:pPr>
        <w:pStyle w:val="Obsah1"/>
        <w:rPr>
          <w:rFonts w:eastAsiaTheme="minorEastAsia"/>
          <w:b w:val="0"/>
        </w:rPr>
      </w:pPr>
      <w:hyperlink w:anchor="_Toc471131826" w:history="1">
        <w:r w:rsidR="00570221" w:rsidRPr="00570221">
          <w:rPr>
            <w:rStyle w:val="Hypertextovodkaz"/>
          </w:rPr>
          <w:t>ČÁST C – PRÁVA A POVINNOSTI VYPLÝVAJÍCÍ Z PROVÁDĚCÍCH SMLUV</w:t>
        </w:r>
        <w:r w:rsidR="00570221" w:rsidRPr="00570221">
          <w:rPr>
            <w:webHidden/>
          </w:rPr>
          <w:tab/>
        </w:r>
        <w:r w:rsidR="00570221" w:rsidRPr="00570221">
          <w:rPr>
            <w:webHidden/>
          </w:rPr>
          <w:fldChar w:fldCharType="begin"/>
        </w:r>
        <w:r w:rsidR="00570221" w:rsidRPr="00570221">
          <w:rPr>
            <w:webHidden/>
          </w:rPr>
          <w:instrText xml:space="preserve"> PAGEREF _Toc471131826 \h </w:instrText>
        </w:r>
        <w:r w:rsidR="00570221" w:rsidRPr="00570221">
          <w:rPr>
            <w:webHidden/>
          </w:rPr>
        </w:r>
        <w:r w:rsidR="00570221" w:rsidRPr="00570221">
          <w:rPr>
            <w:webHidden/>
          </w:rPr>
          <w:fldChar w:fldCharType="separate"/>
        </w:r>
        <w:r w:rsidR="0002029F">
          <w:rPr>
            <w:webHidden/>
          </w:rPr>
          <w:t>16</w:t>
        </w:r>
        <w:r w:rsidR="00570221" w:rsidRPr="00570221">
          <w:rPr>
            <w:webHidden/>
          </w:rPr>
          <w:fldChar w:fldCharType="end"/>
        </w:r>
      </w:hyperlink>
    </w:p>
    <w:p w14:paraId="3898B13C" w14:textId="77777777" w:rsidR="00570221" w:rsidRPr="00570221" w:rsidRDefault="00FA205D">
      <w:pPr>
        <w:pStyle w:val="Obsah2"/>
        <w:tabs>
          <w:tab w:val="left" w:pos="660"/>
          <w:tab w:val="right" w:leader="dot" w:pos="9060"/>
        </w:tabs>
        <w:rPr>
          <w:rFonts w:asciiTheme="minorHAnsi" w:eastAsiaTheme="minorEastAsia" w:hAnsiTheme="minorHAnsi" w:cstheme="minorHAnsi"/>
          <w:noProof/>
          <w:sz w:val="22"/>
          <w:szCs w:val="22"/>
        </w:rPr>
      </w:pPr>
      <w:hyperlink w:anchor="_Toc471131827" w:history="1">
        <w:r w:rsidR="00570221" w:rsidRPr="00570221">
          <w:rPr>
            <w:rStyle w:val="Hypertextovodkaz"/>
            <w:rFonts w:asciiTheme="minorHAnsi" w:hAnsiTheme="minorHAnsi" w:cstheme="minorHAnsi"/>
            <w:caps/>
            <w:noProof/>
            <w:sz w:val="22"/>
            <w:szCs w:val="22"/>
          </w:rPr>
          <w:t>8.</w:t>
        </w:r>
        <w:r w:rsidR="00570221" w:rsidRPr="00570221">
          <w:rPr>
            <w:rFonts w:asciiTheme="minorHAnsi" w:eastAsiaTheme="minorEastAsia" w:hAnsiTheme="minorHAnsi" w:cstheme="minorHAnsi"/>
            <w:noProof/>
            <w:sz w:val="22"/>
            <w:szCs w:val="22"/>
          </w:rPr>
          <w:tab/>
        </w:r>
        <w:r w:rsidR="00570221" w:rsidRPr="00570221">
          <w:rPr>
            <w:rStyle w:val="Hypertextovodkaz"/>
            <w:rFonts w:asciiTheme="minorHAnsi" w:hAnsiTheme="minorHAnsi" w:cstheme="minorHAnsi"/>
            <w:noProof/>
            <w:sz w:val="22"/>
            <w:szCs w:val="22"/>
          </w:rPr>
          <w:t>OBECNÁ USTANOVENÍ</w:t>
        </w:r>
        <w:r w:rsidR="00570221" w:rsidRPr="00570221">
          <w:rPr>
            <w:rFonts w:asciiTheme="minorHAnsi" w:hAnsiTheme="minorHAnsi" w:cstheme="minorHAnsi"/>
            <w:noProof/>
            <w:webHidden/>
            <w:sz w:val="22"/>
            <w:szCs w:val="22"/>
          </w:rPr>
          <w:tab/>
        </w:r>
        <w:r w:rsidR="00570221" w:rsidRPr="00570221">
          <w:rPr>
            <w:rFonts w:asciiTheme="minorHAnsi" w:hAnsiTheme="minorHAnsi" w:cstheme="minorHAnsi"/>
            <w:noProof/>
            <w:webHidden/>
            <w:sz w:val="22"/>
            <w:szCs w:val="22"/>
          </w:rPr>
          <w:fldChar w:fldCharType="begin"/>
        </w:r>
        <w:r w:rsidR="00570221" w:rsidRPr="00570221">
          <w:rPr>
            <w:rFonts w:asciiTheme="minorHAnsi" w:hAnsiTheme="minorHAnsi" w:cstheme="minorHAnsi"/>
            <w:noProof/>
            <w:webHidden/>
            <w:sz w:val="22"/>
            <w:szCs w:val="22"/>
          </w:rPr>
          <w:instrText xml:space="preserve"> PAGEREF _Toc471131827 \h </w:instrText>
        </w:r>
        <w:r w:rsidR="00570221" w:rsidRPr="00570221">
          <w:rPr>
            <w:rFonts w:asciiTheme="minorHAnsi" w:hAnsiTheme="minorHAnsi" w:cstheme="minorHAnsi"/>
            <w:noProof/>
            <w:webHidden/>
            <w:sz w:val="22"/>
            <w:szCs w:val="22"/>
          </w:rPr>
        </w:r>
        <w:r w:rsidR="00570221" w:rsidRPr="00570221">
          <w:rPr>
            <w:rFonts w:asciiTheme="minorHAnsi" w:hAnsiTheme="minorHAnsi" w:cstheme="minorHAnsi"/>
            <w:noProof/>
            <w:webHidden/>
            <w:sz w:val="22"/>
            <w:szCs w:val="22"/>
          </w:rPr>
          <w:fldChar w:fldCharType="separate"/>
        </w:r>
        <w:r w:rsidR="0002029F">
          <w:rPr>
            <w:rFonts w:asciiTheme="minorHAnsi" w:hAnsiTheme="minorHAnsi" w:cstheme="minorHAnsi"/>
            <w:noProof/>
            <w:webHidden/>
            <w:sz w:val="22"/>
            <w:szCs w:val="22"/>
          </w:rPr>
          <w:t>16</w:t>
        </w:r>
        <w:r w:rsidR="00570221" w:rsidRPr="00570221">
          <w:rPr>
            <w:rFonts w:asciiTheme="minorHAnsi" w:hAnsiTheme="minorHAnsi" w:cstheme="minorHAnsi"/>
            <w:noProof/>
            <w:webHidden/>
            <w:sz w:val="22"/>
            <w:szCs w:val="22"/>
          </w:rPr>
          <w:fldChar w:fldCharType="end"/>
        </w:r>
      </w:hyperlink>
    </w:p>
    <w:p w14:paraId="54D4296E" w14:textId="77777777" w:rsidR="00570221" w:rsidRPr="00570221" w:rsidRDefault="00FA205D">
      <w:pPr>
        <w:pStyle w:val="Obsah2"/>
        <w:tabs>
          <w:tab w:val="left" w:pos="660"/>
          <w:tab w:val="right" w:leader="dot" w:pos="9060"/>
        </w:tabs>
        <w:rPr>
          <w:rFonts w:asciiTheme="minorHAnsi" w:eastAsiaTheme="minorEastAsia" w:hAnsiTheme="minorHAnsi" w:cstheme="minorHAnsi"/>
          <w:noProof/>
          <w:sz w:val="22"/>
          <w:szCs w:val="22"/>
        </w:rPr>
      </w:pPr>
      <w:hyperlink w:anchor="_Toc471131828" w:history="1">
        <w:r w:rsidR="00570221" w:rsidRPr="00570221">
          <w:rPr>
            <w:rStyle w:val="Hypertextovodkaz"/>
            <w:rFonts w:asciiTheme="minorHAnsi" w:hAnsiTheme="minorHAnsi" w:cstheme="minorHAnsi"/>
            <w:caps/>
            <w:noProof/>
            <w:sz w:val="22"/>
            <w:szCs w:val="22"/>
          </w:rPr>
          <w:t>9.</w:t>
        </w:r>
        <w:r w:rsidR="00570221" w:rsidRPr="00570221">
          <w:rPr>
            <w:rFonts w:asciiTheme="minorHAnsi" w:eastAsiaTheme="minorEastAsia" w:hAnsiTheme="minorHAnsi" w:cstheme="minorHAnsi"/>
            <w:noProof/>
            <w:sz w:val="22"/>
            <w:szCs w:val="22"/>
          </w:rPr>
          <w:tab/>
        </w:r>
        <w:r w:rsidR="00570221" w:rsidRPr="00570221">
          <w:rPr>
            <w:rStyle w:val="Hypertextovodkaz"/>
            <w:rFonts w:asciiTheme="minorHAnsi" w:hAnsiTheme="minorHAnsi" w:cstheme="minorHAnsi"/>
            <w:noProof/>
            <w:sz w:val="22"/>
            <w:szCs w:val="22"/>
          </w:rPr>
          <w:t>PLATEBNÍ PODMÍNKY</w:t>
        </w:r>
        <w:r w:rsidR="00570221" w:rsidRPr="00570221">
          <w:rPr>
            <w:rFonts w:asciiTheme="minorHAnsi" w:hAnsiTheme="minorHAnsi" w:cstheme="minorHAnsi"/>
            <w:noProof/>
            <w:webHidden/>
            <w:sz w:val="22"/>
            <w:szCs w:val="22"/>
          </w:rPr>
          <w:tab/>
        </w:r>
        <w:r w:rsidR="00570221" w:rsidRPr="00570221">
          <w:rPr>
            <w:rFonts w:asciiTheme="minorHAnsi" w:hAnsiTheme="minorHAnsi" w:cstheme="minorHAnsi"/>
            <w:noProof/>
            <w:webHidden/>
            <w:sz w:val="22"/>
            <w:szCs w:val="22"/>
          </w:rPr>
          <w:fldChar w:fldCharType="begin"/>
        </w:r>
        <w:r w:rsidR="00570221" w:rsidRPr="00570221">
          <w:rPr>
            <w:rFonts w:asciiTheme="minorHAnsi" w:hAnsiTheme="minorHAnsi" w:cstheme="minorHAnsi"/>
            <w:noProof/>
            <w:webHidden/>
            <w:sz w:val="22"/>
            <w:szCs w:val="22"/>
          </w:rPr>
          <w:instrText xml:space="preserve"> PAGEREF _Toc471131828 \h </w:instrText>
        </w:r>
        <w:r w:rsidR="00570221" w:rsidRPr="00570221">
          <w:rPr>
            <w:rFonts w:asciiTheme="minorHAnsi" w:hAnsiTheme="minorHAnsi" w:cstheme="minorHAnsi"/>
            <w:noProof/>
            <w:webHidden/>
            <w:sz w:val="22"/>
            <w:szCs w:val="22"/>
          </w:rPr>
        </w:r>
        <w:r w:rsidR="00570221" w:rsidRPr="00570221">
          <w:rPr>
            <w:rFonts w:asciiTheme="minorHAnsi" w:hAnsiTheme="minorHAnsi" w:cstheme="minorHAnsi"/>
            <w:noProof/>
            <w:webHidden/>
            <w:sz w:val="22"/>
            <w:szCs w:val="22"/>
          </w:rPr>
          <w:fldChar w:fldCharType="separate"/>
        </w:r>
        <w:r w:rsidR="0002029F">
          <w:rPr>
            <w:rFonts w:asciiTheme="minorHAnsi" w:hAnsiTheme="minorHAnsi" w:cstheme="minorHAnsi"/>
            <w:noProof/>
            <w:webHidden/>
            <w:sz w:val="22"/>
            <w:szCs w:val="22"/>
          </w:rPr>
          <w:t>16</w:t>
        </w:r>
        <w:r w:rsidR="00570221" w:rsidRPr="00570221">
          <w:rPr>
            <w:rFonts w:asciiTheme="minorHAnsi" w:hAnsiTheme="minorHAnsi" w:cstheme="minorHAnsi"/>
            <w:noProof/>
            <w:webHidden/>
            <w:sz w:val="22"/>
            <w:szCs w:val="22"/>
          </w:rPr>
          <w:fldChar w:fldCharType="end"/>
        </w:r>
      </w:hyperlink>
    </w:p>
    <w:p w14:paraId="6A464A9C" w14:textId="77777777" w:rsidR="00570221" w:rsidRPr="00570221" w:rsidRDefault="00FA205D">
      <w:pPr>
        <w:pStyle w:val="Obsah2"/>
        <w:tabs>
          <w:tab w:val="left" w:pos="880"/>
          <w:tab w:val="right" w:leader="dot" w:pos="9060"/>
        </w:tabs>
        <w:rPr>
          <w:rFonts w:asciiTheme="minorHAnsi" w:eastAsiaTheme="minorEastAsia" w:hAnsiTheme="minorHAnsi" w:cstheme="minorHAnsi"/>
          <w:noProof/>
          <w:sz w:val="22"/>
          <w:szCs w:val="22"/>
        </w:rPr>
      </w:pPr>
      <w:hyperlink w:anchor="_Toc471131829" w:history="1">
        <w:r w:rsidR="00570221" w:rsidRPr="00570221">
          <w:rPr>
            <w:rStyle w:val="Hypertextovodkaz"/>
            <w:rFonts w:asciiTheme="minorHAnsi" w:hAnsiTheme="minorHAnsi" w:cstheme="minorHAnsi"/>
            <w:caps/>
            <w:noProof/>
            <w:sz w:val="22"/>
            <w:szCs w:val="22"/>
          </w:rPr>
          <w:t>10.</w:t>
        </w:r>
        <w:r w:rsidR="00570221" w:rsidRPr="00570221">
          <w:rPr>
            <w:rFonts w:asciiTheme="minorHAnsi" w:eastAsiaTheme="minorEastAsia" w:hAnsiTheme="minorHAnsi" w:cstheme="minorHAnsi"/>
            <w:noProof/>
            <w:sz w:val="22"/>
            <w:szCs w:val="22"/>
          </w:rPr>
          <w:tab/>
        </w:r>
        <w:r w:rsidR="00570221" w:rsidRPr="00570221">
          <w:rPr>
            <w:rStyle w:val="Hypertextovodkaz"/>
            <w:rFonts w:asciiTheme="minorHAnsi" w:hAnsiTheme="minorHAnsi" w:cstheme="minorHAnsi"/>
            <w:noProof/>
            <w:sz w:val="22"/>
            <w:szCs w:val="22"/>
          </w:rPr>
          <w:t>OBECNÉ POVINNOSTI ZHOTOVITELE PŘI PROVÁDĚNÍ DÍLA</w:t>
        </w:r>
        <w:r w:rsidR="00570221" w:rsidRPr="00570221">
          <w:rPr>
            <w:rFonts w:asciiTheme="minorHAnsi" w:hAnsiTheme="minorHAnsi" w:cstheme="minorHAnsi"/>
            <w:noProof/>
            <w:webHidden/>
            <w:sz w:val="22"/>
            <w:szCs w:val="22"/>
          </w:rPr>
          <w:tab/>
        </w:r>
        <w:r w:rsidR="00570221" w:rsidRPr="00570221">
          <w:rPr>
            <w:rFonts w:asciiTheme="minorHAnsi" w:hAnsiTheme="minorHAnsi" w:cstheme="minorHAnsi"/>
            <w:noProof/>
            <w:webHidden/>
            <w:sz w:val="22"/>
            <w:szCs w:val="22"/>
          </w:rPr>
          <w:fldChar w:fldCharType="begin"/>
        </w:r>
        <w:r w:rsidR="00570221" w:rsidRPr="00570221">
          <w:rPr>
            <w:rFonts w:asciiTheme="minorHAnsi" w:hAnsiTheme="minorHAnsi" w:cstheme="minorHAnsi"/>
            <w:noProof/>
            <w:webHidden/>
            <w:sz w:val="22"/>
            <w:szCs w:val="22"/>
          </w:rPr>
          <w:instrText xml:space="preserve"> PAGEREF _Toc471131829 \h </w:instrText>
        </w:r>
        <w:r w:rsidR="00570221" w:rsidRPr="00570221">
          <w:rPr>
            <w:rFonts w:asciiTheme="minorHAnsi" w:hAnsiTheme="minorHAnsi" w:cstheme="minorHAnsi"/>
            <w:noProof/>
            <w:webHidden/>
            <w:sz w:val="22"/>
            <w:szCs w:val="22"/>
          </w:rPr>
        </w:r>
        <w:r w:rsidR="00570221" w:rsidRPr="00570221">
          <w:rPr>
            <w:rFonts w:asciiTheme="minorHAnsi" w:hAnsiTheme="minorHAnsi" w:cstheme="minorHAnsi"/>
            <w:noProof/>
            <w:webHidden/>
            <w:sz w:val="22"/>
            <w:szCs w:val="22"/>
          </w:rPr>
          <w:fldChar w:fldCharType="separate"/>
        </w:r>
        <w:r w:rsidR="0002029F">
          <w:rPr>
            <w:rFonts w:asciiTheme="minorHAnsi" w:hAnsiTheme="minorHAnsi" w:cstheme="minorHAnsi"/>
            <w:noProof/>
            <w:webHidden/>
            <w:sz w:val="22"/>
            <w:szCs w:val="22"/>
          </w:rPr>
          <w:t>17</w:t>
        </w:r>
        <w:r w:rsidR="00570221" w:rsidRPr="00570221">
          <w:rPr>
            <w:rFonts w:asciiTheme="minorHAnsi" w:hAnsiTheme="minorHAnsi" w:cstheme="minorHAnsi"/>
            <w:noProof/>
            <w:webHidden/>
            <w:sz w:val="22"/>
            <w:szCs w:val="22"/>
          </w:rPr>
          <w:fldChar w:fldCharType="end"/>
        </w:r>
      </w:hyperlink>
    </w:p>
    <w:p w14:paraId="25A920DC" w14:textId="77777777" w:rsidR="00570221" w:rsidRPr="00570221" w:rsidRDefault="00FA205D">
      <w:pPr>
        <w:pStyle w:val="Obsah2"/>
        <w:tabs>
          <w:tab w:val="left" w:pos="880"/>
          <w:tab w:val="right" w:leader="dot" w:pos="9060"/>
        </w:tabs>
        <w:rPr>
          <w:rFonts w:asciiTheme="minorHAnsi" w:eastAsiaTheme="minorEastAsia" w:hAnsiTheme="minorHAnsi" w:cstheme="minorHAnsi"/>
          <w:noProof/>
          <w:sz w:val="22"/>
          <w:szCs w:val="22"/>
        </w:rPr>
      </w:pPr>
      <w:hyperlink w:anchor="_Toc471131830" w:history="1">
        <w:r w:rsidR="00570221" w:rsidRPr="00570221">
          <w:rPr>
            <w:rStyle w:val="Hypertextovodkaz"/>
            <w:rFonts w:asciiTheme="minorHAnsi" w:hAnsiTheme="minorHAnsi" w:cstheme="minorHAnsi"/>
            <w:caps/>
            <w:noProof/>
            <w:sz w:val="22"/>
            <w:szCs w:val="22"/>
          </w:rPr>
          <w:t>11.</w:t>
        </w:r>
        <w:r w:rsidR="00570221" w:rsidRPr="00570221">
          <w:rPr>
            <w:rFonts w:asciiTheme="minorHAnsi" w:eastAsiaTheme="minorEastAsia" w:hAnsiTheme="minorHAnsi" w:cstheme="minorHAnsi"/>
            <w:noProof/>
            <w:sz w:val="22"/>
            <w:szCs w:val="22"/>
          </w:rPr>
          <w:tab/>
        </w:r>
        <w:r w:rsidR="00570221" w:rsidRPr="00570221">
          <w:rPr>
            <w:rStyle w:val="Hypertextovodkaz"/>
            <w:rFonts w:asciiTheme="minorHAnsi" w:hAnsiTheme="minorHAnsi" w:cstheme="minorHAnsi"/>
            <w:noProof/>
            <w:sz w:val="22"/>
            <w:szCs w:val="22"/>
          </w:rPr>
          <w:t>ZMĚNY DÍLA</w:t>
        </w:r>
        <w:r w:rsidR="00570221" w:rsidRPr="00570221">
          <w:rPr>
            <w:rFonts w:asciiTheme="minorHAnsi" w:hAnsiTheme="minorHAnsi" w:cstheme="minorHAnsi"/>
            <w:noProof/>
            <w:webHidden/>
            <w:sz w:val="22"/>
            <w:szCs w:val="22"/>
          </w:rPr>
          <w:tab/>
        </w:r>
        <w:r w:rsidR="00570221" w:rsidRPr="00570221">
          <w:rPr>
            <w:rFonts w:asciiTheme="minorHAnsi" w:hAnsiTheme="minorHAnsi" w:cstheme="minorHAnsi"/>
            <w:noProof/>
            <w:webHidden/>
            <w:sz w:val="22"/>
            <w:szCs w:val="22"/>
          </w:rPr>
          <w:fldChar w:fldCharType="begin"/>
        </w:r>
        <w:r w:rsidR="00570221" w:rsidRPr="00570221">
          <w:rPr>
            <w:rFonts w:asciiTheme="minorHAnsi" w:hAnsiTheme="minorHAnsi" w:cstheme="minorHAnsi"/>
            <w:noProof/>
            <w:webHidden/>
            <w:sz w:val="22"/>
            <w:szCs w:val="22"/>
          </w:rPr>
          <w:instrText xml:space="preserve"> PAGEREF _Toc471131830 \h </w:instrText>
        </w:r>
        <w:r w:rsidR="00570221" w:rsidRPr="00570221">
          <w:rPr>
            <w:rFonts w:asciiTheme="minorHAnsi" w:hAnsiTheme="minorHAnsi" w:cstheme="minorHAnsi"/>
            <w:noProof/>
            <w:webHidden/>
            <w:sz w:val="22"/>
            <w:szCs w:val="22"/>
          </w:rPr>
        </w:r>
        <w:r w:rsidR="00570221" w:rsidRPr="00570221">
          <w:rPr>
            <w:rFonts w:asciiTheme="minorHAnsi" w:hAnsiTheme="minorHAnsi" w:cstheme="minorHAnsi"/>
            <w:noProof/>
            <w:webHidden/>
            <w:sz w:val="22"/>
            <w:szCs w:val="22"/>
          </w:rPr>
          <w:fldChar w:fldCharType="separate"/>
        </w:r>
        <w:r w:rsidR="0002029F">
          <w:rPr>
            <w:rFonts w:asciiTheme="minorHAnsi" w:hAnsiTheme="minorHAnsi" w:cstheme="minorHAnsi"/>
            <w:noProof/>
            <w:webHidden/>
            <w:sz w:val="22"/>
            <w:szCs w:val="22"/>
          </w:rPr>
          <w:t>23</w:t>
        </w:r>
        <w:r w:rsidR="00570221" w:rsidRPr="00570221">
          <w:rPr>
            <w:rFonts w:asciiTheme="minorHAnsi" w:hAnsiTheme="minorHAnsi" w:cstheme="minorHAnsi"/>
            <w:noProof/>
            <w:webHidden/>
            <w:sz w:val="22"/>
            <w:szCs w:val="22"/>
          </w:rPr>
          <w:fldChar w:fldCharType="end"/>
        </w:r>
      </w:hyperlink>
    </w:p>
    <w:p w14:paraId="645E57C2" w14:textId="77777777" w:rsidR="00570221" w:rsidRPr="00570221" w:rsidRDefault="00FA205D">
      <w:pPr>
        <w:pStyle w:val="Obsah2"/>
        <w:tabs>
          <w:tab w:val="left" w:pos="880"/>
          <w:tab w:val="right" w:leader="dot" w:pos="9060"/>
        </w:tabs>
        <w:rPr>
          <w:rFonts w:asciiTheme="minorHAnsi" w:eastAsiaTheme="minorEastAsia" w:hAnsiTheme="minorHAnsi" w:cstheme="minorHAnsi"/>
          <w:noProof/>
          <w:sz w:val="22"/>
          <w:szCs w:val="22"/>
        </w:rPr>
      </w:pPr>
      <w:hyperlink w:anchor="_Toc471131831" w:history="1">
        <w:r w:rsidR="00570221" w:rsidRPr="00570221">
          <w:rPr>
            <w:rStyle w:val="Hypertextovodkaz"/>
            <w:rFonts w:asciiTheme="minorHAnsi" w:hAnsiTheme="minorHAnsi" w:cstheme="minorHAnsi"/>
            <w:caps/>
            <w:noProof/>
            <w:sz w:val="22"/>
            <w:szCs w:val="22"/>
          </w:rPr>
          <w:t>12.</w:t>
        </w:r>
        <w:r w:rsidR="00570221" w:rsidRPr="00570221">
          <w:rPr>
            <w:rFonts w:asciiTheme="minorHAnsi" w:eastAsiaTheme="minorEastAsia" w:hAnsiTheme="minorHAnsi" w:cstheme="minorHAnsi"/>
            <w:noProof/>
            <w:sz w:val="22"/>
            <w:szCs w:val="22"/>
          </w:rPr>
          <w:tab/>
        </w:r>
        <w:r w:rsidR="00570221" w:rsidRPr="00570221">
          <w:rPr>
            <w:rStyle w:val="Hypertextovodkaz"/>
            <w:rFonts w:asciiTheme="minorHAnsi" w:hAnsiTheme="minorHAnsi" w:cstheme="minorHAnsi"/>
            <w:noProof/>
            <w:sz w:val="22"/>
            <w:szCs w:val="22"/>
          </w:rPr>
          <w:t>PŘEDÁNÍ A PŘEVZETÍ DÍLA</w:t>
        </w:r>
        <w:r w:rsidR="00570221" w:rsidRPr="00570221">
          <w:rPr>
            <w:rFonts w:asciiTheme="minorHAnsi" w:hAnsiTheme="minorHAnsi" w:cstheme="minorHAnsi"/>
            <w:noProof/>
            <w:webHidden/>
            <w:sz w:val="22"/>
            <w:szCs w:val="22"/>
          </w:rPr>
          <w:tab/>
        </w:r>
        <w:r w:rsidR="00570221" w:rsidRPr="00570221">
          <w:rPr>
            <w:rFonts w:asciiTheme="minorHAnsi" w:hAnsiTheme="minorHAnsi" w:cstheme="minorHAnsi"/>
            <w:noProof/>
            <w:webHidden/>
            <w:sz w:val="22"/>
            <w:szCs w:val="22"/>
          </w:rPr>
          <w:fldChar w:fldCharType="begin"/>
        </w:r>
        <w:r w:rsidR="00570221" w:rsidRPr="00570221">
          <w:rPr>
            <w:rFonts w:asciiTheme="minorHAnsi" w:hAnsiTheme="minorHAnsi" w:cstheme="minorHAnsi"/>
            <w:noProof/>
            <w:webHidden/>
            <w:sz w:val="22"/>
            <w:szCs w:val="22"/>
          </w:rPr>
          <w:instrText xml:space="preserve"> PAGEREF _Toc471131831 \h </w:instrText>
        </w:r>
        <w:r w:rsidR="00570221" w:rsidRPr="00570221">
          <w:rPr>
            <w:rFonts w:asciiTheme="minorHAnsi" w:hAnsiTheme="minorHAnsi" w:cstheme="minorHAnsi"/>
            <w:noProof/>
            <w:webHidden/>
            <w:sz w:val="22"/>
            <w:szCs w:val="22"/>
          </w:rPr>
        </w:r>
        <w:r w:rsidR="00570221" w:rsidRPr="00570221">
          <w:rPr>
            <w:rFonts w:asciiTheme="minorHAnsi" w:hAnsiTheme="minorHAnsi" w:cstheme="minorHAnsi"/>
            <w:noProof/>
            <w:webHidden/>
            <w:sz w:val="22"/>
            <w:szCs w:val="22"/>
          </w:rPr>
          <w:fldChar w:fldCharType="separate"/>
        </w:r>
        <w:r w:rsidR="0002029F">
          <w:rPr>
            <w:rFonts w:asciiTheme="minorHAnsi" w:hAnsiTheme="minorHAnsi" w:cstheme="minorHAnsi"/>
            <w:noProof/>
            <w:webHidden/>
            <w:sz w:val="22"/>
            <w:szCs w:val="22"/>
          </w:rPr>
          <w:t>23</w:t>
        </w:r>
        <w:r w:rsidR="00570221" w:rsidRPr="00570221">
          <w:rPr>
            <w:rFonts w:asciiTheme="minorHAnsi" w:hAnsiTheme="minorHAnsi" w:cstheme="minorHAnsi"/>
            <w:noProof/>
            <w:webHidden/>
            <w:sz w:val="22"/>
            <w:szCs w:val="22"/>
          </w:rPr>
          <w:fldChar w:fldCharType="end"/>
        </w:r>
      </w:hyperlink>
    </w:p>
    <w:p w14:paraId="1259A464" w14:textId="77777777" w:rsidR="00570221" w:rsidRPr="00570221" w:rsidRDefault="00FA205D">
      <w:pPr>
        <w:pStyle w:val="Obsah2"/>
        <w:tabs>
          <w:tab w:val="left" w:pos="880"/>
          <w:tab w:val="right" w:leader="dot" w:pos="9060"/>
        </w:tabs>
        <w:rPr>
          <w:rFonts w:asciiTheme="minorHAnsi" w:eastAsiaTheme="minorEastAsia" w:hAnsiTheme="minorHAnsi" w:cstheme="minorHAnsi"/>
          <w:noProof/>
          <w:sz w:val="22"/>
          <w:szCs w:val="22"/>
        </w:rPr>
      </w:pPr>
      <w:hyperlink w:anchor="_Toc471131832" w:history="1">
        <w:r w:rsidR="00570221" w:rsidRPr="00570221">
          <w:rPr>
            <w:rStyle w:val="Hypertextovodkaz"/>
            <w:rFonts w:asciiTheme="minorHAnsi" w:hAnsiTheme="minorHAnsi" w:cstheme="minorHAnsi"/>
            <w:caps/>
            <w:noProof/>
            <w:sz w:val="22"/>
            <w:szCs w:val="22"/>
          </w:rPr>
          <w:t>13.</w:t>
        </w:r>
        <w:r w:rsidR="00570221" w:rsidRPr="00570221">
          <w:rPr>
            <w:rFonts w:asciiTheme="minorHAnsi" w:eastAsiaTheme="minorEastAsia" w:hAnsiTheme="minorHAnsi" w:cstheme="minorHAnsi"/>
            <w:noProof/>
            <w:sz w:val="22"/>
            <w:szCs w:val="22"/>
          </w:rPr>
          <w:tab/>
        </w:r>
        <w:r w:rsidR="00570221" w:rsidRPr="00570221">
          <w:rPr>
            <w:rStyle w:val="Hypertextovodkaz"/>
            <w:rFonts w:asciiTheme="minorHAnsi" w:hAnsiTheme="minorHAnsi" w:cstheme="minorHAnsi"/>
            <w:noProof/>
            <w:sz w:val="22"/>
            <w:szCs w:val="22"/>
          </w:rPr>
          <w:t>PRÁVA Z VADNÉHO PLNĚNÍ A ZÁRUKA ZA JAKOST</w:t>
        </w:r>
        <w:r w:rsidR="00570221" w:rsidRPr="00570221">
          <w:rPr>
            <w:rFonts w:asciiTheme="minorHAnsi" w:hAnsiTheme="minorHAnsi" w:cstheme="minorHAnsi"/>
            <w:noProof/>
            <w:webHidden/>
            <w:sz w:val="22"/>
            <w:szCs w:val="22"/>
          </w:rPr>
          <w:tab/>
        </w:r>
        <w:r w:rsidR="00570221" w:rsidRPr="00570221">
          <w:rPr>
            <w:rFonts w:asciiTheme="minorHAnsi" w:hAnsiTheme="minorHAnsi" w:cstheme="minorHAnsi"/>
            <w:noProof/>
            <w:webHidden/>
            <w:sz w:val="22"/>
            <w:szCs w:val="22"/>
          </w:rPr>
          <w:fldChar w:fldCharType="begin"/>
        </w:r>
        <w:r w:rsidR="00570221" w:rsidRPr="00570221">
          <w:rPr>
            <w:rFonts w:asciiTheme="minorHAnsi" w:hAnsiTheme="minorHAnsi" w:cstheme="minorHAnsi"/>
            <w:noProof/>
            <w:webHidden/>
            <w:sz w:val="22"/>
            <w:szCs w:val="22"/>
          </w:rPr>
          <w:instrText xml:space="preserve"> PAGEREF _Toc471131832 \h </w:instrText>
        </w:r>
        <w:r w:rsidR="00570221" w:rsidRPr="00570221">
          <w:rPr>
            <w:rFonts w:asciiTheme="minorHAnsi" w:hAnsiTheme="minorHAnsi" w:cstheme="minorHAnsi"/>
            <w:noProof/>
            <w:webHidden/>
            <w:sz w:val="22"/>
            <w:szCs w:val="22"/>
          </w:rPr>
        </w:r>
        <w:r w:rsidR="00570221" w:rsidRPr="00570221">
          <w:rPr>
            <w:rFonts w:asciiTheme="minorHAnsi" w:hAnsiTheme="minorHAnsi" w:cstheme="minorHAnsi"/>
            <w:noProof/>
            <w:webHidden/>
            <w:sz w:val="22"/>
            <w:szCs w:val="22"/>
          </w:rPr>
          <w:fldChar w:fldCharType="separate"/>
        </w:r>
        <w:r w:rsidR="0002029F">
          <w:rPr>
            <w:rFonts w:asciiTheme="minorHAnsi" w:hAnsiTheme="minorHAnsi" w:cstheme="minorHAnsi"/>
            <w:noProof/>
            <w:webHidden/>
            <w:sz w:val="22"/>
            <w:szCs w:val="22"/>
          </w:rPr>
          <w:t>24</w:t>
        </w:r>
        <w:r w:rsidR="00570221" w:rsidRPr="00570221">
          <w:rPr>
            <w:rFonts w:asciiTheme="minorHAnsi" w:hAnsiTheme="minorHAnsi" w:cstheme="minorHAnsi"/>
            <w:noProof/>
            <w:webHidden/>
            <w:sz w:val="22"/>
            <w:szCs w:val="22"/>
          </w:rPr>
          <w:fldChar w:fldCharType="end"/>
        </w:r>
      </w:hyperlink>
    </w:p>
    <w:p w14:paraId="14044DEC" w14:textId="77777777" w:rsidR="00570221" w:rsidRPr="00570221" w:rsidRDefault="00FA205D">
      <w:pPr>
        <w:pStyle w:val="Obsah2"/>
        <w:tabs>
          <w:tab w:val="left" w:pos="880"/>
          <w:tab w:val="right" w:leader="dot" w:pos="9060"/>
        </w:tabs>
        <w:rPr>
          <w:rFonts w:asciiTheme="minorHAnsi" w:eastAsiaTheme="minorEastAsia" w:hAnsiTheme="minorHAnsi" w:cstheme="minorHAnsi"/>
          <w:noProof/>
          <w:sz w:val="22"/>
          <w:szCs w:val="22"/>
        </w:rPr>
      </w:pPr>
      <w:hyperlink w:anchor="_Toc471131833" w:history="1">
        <w:r w:rsidR="00570221" w:rsidRPr="00570221">
          <w:rPr>
            <w:rStyle w:val="Hypertextovodkaz"/>
            <w:rFonts w:asciiTheme="minorHAnsi" w:hAnsiTheme="minorHAnsi" w:cstheme="minorHAnsi"/>
            <w:caps/>
            <w:noProof/>
            <w:sz w:val="22"/>
            <w:szCs w:val="22"/>
          </w:rPr>
          <w:t>14.</w:t>
        </w:r>
        <w:r w:rsidR="00570221" w:rsidRPr="00570221">
          <w:rPr>
            <w:rFonts w:asciiTheme="minorHAnsi" w:eastAsiaTheme="minorEastAsia" w:hAnsiTheme="minorHAnsi" w:cstheme="minorHAnsi"/>
            <w:noProof/>
            <w:sz w:val="22"/>
            <w:szCs w:val="22"/>
          </w:rPr>
          <w:tab/>
        </w:r>
        <w:r w:rsidR="00570221" w:rsidRPr="00570221">
          <w:rPr>
            <w:rStyle w:val="Hypertextovodkaz"/>
            <w:rFonts w:asciiTheme="minorHAnsi" w:hAnsiTheme="minorHAnsi" w:cstheme="minorHAnsi"/>
            <w:noProof/>
            <w:sz w:val="22"/>
            <w:szCs w:val="22"/>
          </w:rPr>
          <w:t>UŽÍVACÍ PRÁVA</w:t>
        </w:r>
        <w:r w:rsidR="00570221" w:rsidRPr="00570221">
          <w:rPr>
            <w:rFonts w:asciiTheme="minorHAnsi" w:hAnsiTheme="minorHAnsi" w:cstheme="minorHAnsi"/>
            <w:noProof/>
            <w:webHidden/>
            <w:sz w:val="22"/>
            <w:szCs w:val="22"/>
          </w:rPr>
          <w:tab/>
        </w:r>
        <w:r w:rsidR="00570221" w:rsidRPr="00570221">
          <w:rPr>
            <w:rFonts w:asciiTheme="minorHAnsi" w:hAnsiTheme="minorHAnsi" w:cstheme="minorHAnsi"/>
            <w:noProof/>
            <w:webHidden/>
            <w:sz w:val="22"/>
            <w:szCs w:val="22"/>
          </w:rPr>
          <w:fldChar w:fldCharType="begin"/>
        </w:r>
        <w:r w:rsidR="00570221" w:rsidRPr="00570221">
          <w:rPr>
            <w:rFonts w:asciiTheme="minorHAnsi" w:hAnsiTheme="minorHAnsi" w:cstheme="minorHAnsi"/>
            <w:noProof/>
            <w:webHidden/>
            <w:sz w:val="22"/>
            <w:szCs w:val="22"/>
          </w:rPr>
          <w:instrText xml:space="preserve"> PAGEREF _Toc471131833 \h </w:instrText>
        </w:r>
        <w:r w:rsidR="00570221" w:rsidRPr="00570221">
          <w:rPr>
            <w:rFonts w:asciiTheme="minorHAnsi" w:hAnsiTheme="minorHAnsi" w:cstheme="minorHAnsi"/>
            <w:noProof/>
            <w:webHidden/>
            <w:sz w:val="22"/>
            <w:szCs w:val="22"/>
          </w:rPr>
        </w:r>
        <w:r w:rsidR="00570221" w:rsidRPr="00570221">
          <w:rPr>
            <w:rFonts w:asciiTheme="minorHAnsi" w:hAnsiTheme="minorHAnsi" w:cstheme="minorHAnsi"/>
            <w:noProof/>
            <w:webHidden/>
            <w:sz w:val="22"/>
            <w:szCs w:val="22"/>
          </w:rPr>
          <w:fldChar w:fldCharType="separate"/>
        </w:r>
        <w:r w:rsidR="0002029F">
          <w:rPr>
            <w:rFonts w:asciiTheme="minorHAnsi" w:hAnsiTheme="minorHAnsi" w:cstheme="minorHAnsi"/>
            <w:noProof/>
            <w:webHidden/>
            <w:sz w:val="22"/>
            <w:szCs w:val="22"/>
          </w:rPr>
          <w:t>25</w:t>
        </w:r>
        <w:r w:rsidR="00570221" w:rsidRPr="00570221">
          <w:rPr>
            <w:rFonts w:asciiTheme="minorHAnsi" w:hAnsiTheme="minorHAnsi" w:cstheme="minorHAnsi"/>
            <w:noProof/>
            <w:webHidden/>
            <w:sz w:val="22"/>
            <w:szCs w:val="22"/>
          </w:rPr>
          <w:fldChar w:fldCharType="end"/>
        </w:r>
      </w:hyperlink>
    </w:p>
    <w:p w14:paraId="042E160E" w14:textId="77777777" w:rsidR="00570221" w:rsidRPr="00570221" w:rsidRDefault="00FA205D">
      <w:pPr>
        <w:pStyle w:val="Obsah2"/>
        <w:tabs>
          <w:tab w:val="left" w:pos="880"/>
          <w:tab w:val="right" w:leader="dot" w:pos="9060"/>
        </w:tabs>
        <w:rPr>
          <w:rFonts w:asciiTheme="minorHAnsi" w:eastAsiaTheme="minorEastAsia" w:hAnsiTheme="minorHAnsi" w:cstheme="minorHAnsi"/>
          <w:noProof/>
          <w:sz w:val="22"/>
          <w:szCs w:val="22"/>
        </w:rPr>
      </w:pPr>
      <w:hyperlink w:anchor="_Toc471131834" w:history="1">
        <w:r w:rsidR="00570221" w:rsidRPr="00570221">
          <w:rPr>
            <w:rStyle w:val="Hypertextovodkaz"/>
            <w:rFonts w:asciiTheme="minorHAnsi" w:hAnsiTheme="minorHAnsi" w:cstheme="minorHAnsi"/>
            <w:caps/>
            <w:noProof/>
            <w:sz w:val="22"/>
            <w:szCs w:val="22"/>
          </w:rPr>
          <w:t>15.</w:t>
        </w:r>
        <w:r w:rsidR="00570221" w:rsidRPr="00570221">
          <w:rPr>
            <w:rFonts w:asciiTheme="minorHAnsi" w:eastAsiaTheme="minorEastAsia" w:hAnsiTheme="minorHAnsi" w:cstheme="minorHAnsi"/>
            <w:noProof/>
            <w:sz w:val="22"/>
            <w:szCs w:val="22"/>
          </w:rPr>
          <w:tab/>
        </w:r>
        <w:r w:rsidR="00570221" w:rsidRPr="00570221">
          <w:rPr>
            <w:rStyle w:val="Hypertextovodkaz"/>
            <w:rFonts w:asciiTheme="minorHAnsi" w:hAnsiTheme="minorHAnsi" w:cstheme="minorHAnsi"/>
            <w:noProof/>
            <w:sz w:val="22"/>
            <w:szCs w:val="22"/>
          </w:rPr>
          <w:t>SANKCE</w:t>
        </w:r>
        <w:r w:rsidR="00570221" w:rsidRPr="00570221">
          <w:rPr>
            <w:rFonts w:asciiTheme="minorHAnsi" w:hAnsiTheme="minorHAnsi" w:cstheme="minorHAnsi"/>
            <w:noProof/>
            <w:webHidden/>
            <w:sz w:val="22"/>
            <w:szCs w:val="22"/>
          </w:rPr>
          <w:tab/>
        </w:r>
        <w:r w:rsidR="00570221" w:rsidRPr="00570221">
          <w:rPr>
            <w:rFonts w:asciiTheme="minorHAnsi" w:hAnsiTheme="minorHAnsi" w:cstheme="minorHAnsi"/>
            <w:noProof/>
            <w:webHidden/>
            <w:sz w:val="22"/>
            <w:szCs w:val="22"/>
          </w:rPr>
          <w:fldChar w:fldCharType="begin"/>
        </w:r>
        <w:r w:rsidR="00570221" w:rsidRPr="00570221">
          <w:rPr>
            <w:rFonts w:asciiTheme="minorHAnsi" w:hAnsiTheme="minorHAnsi" w:cstheme="minorHAnsi"/>
            <w:noProof/>
            <w:webHidden/>
            <w:sz w:val="22"/>
            <w:szCs w:val="22"/>
          </w:rPr>
          <w:instrText xml:space="preserve"> PAGEREF _Toc471131834 \h </w:instrText>
        </w:r>
        <w:r w:rsidR="00570221" w:rsidRPr="00570221">
          <w:rPr>
            <w:rFonts w:asciiTheme="minorHAnsi" w:hAnsiTheme="minorHAnsi" w:cstheme="minorHAnsi"/>
            <w:noProof/>
            <w:webHidden/>
            <w:sz w:val="22"/>
            <w:szCs w:val="22"/>
          </w:rPr>
        </w:r>
        <w:r w:rsidR="00570221" w:rsidRPr="00570221">
          <w:rPr>
            <w:rFonts w:asciiTheme="minorHAnsi" w:hAnsiTheme="minorHAnsi" w:cstheme="minorHAnsi"/>
            <w:noProof/>
            <w:webHidden/>
            <w:sz w:val="22"/>
            <w:szCs w:val="22"/>
          </w:rPr>
          <w:fldChar w:fldCharType="separate"/>
        </w:r>
        <w:r w:rsidR="0002029F">
          <w:rPr>
            <w:rFonts w:asciiTheme="minorHAnsi" w:hAnsiTheme="minorHAnsi" w:cstheme="minorHAnsi"/>
            <w:noProof/>
            <w:webHidden/>
            <w:sz w:val="22"/>
            <w:szCs w:val="22"/>
          </w:rPr>
          <w:t>26</w:t>
        </w:r>
        <w:r w:rsidR="00570221" w:rsidRPr="00570221">
          <w:rPr>
            <w:rFonts w:asciiTheme="minorHAnsi" w:hAnsiTheme="minorHAnsi" w:cstheme="minorHAnsi"/>
            <w:noProof/>
            <w:webHidden/>
            <w:sz w:val="22"/>
            <w:szCs w:val="22"/>
          </w:rPr>
          <w:fldChar w:fldCharType="end"/>
        </w:r>
      </w:hyperlink>
    </w:p>
    <w:p w14:paraId="7710B6DA" w14:textId="77777777" w:rsidR="00570221" w:rsidRPr="00570221" w:rsidRDefault="00FA205D">
      <w:pPr>
        <w:pStyle w:val="Obsah1"/>
        <w:rPr>
          <w:rFonts w:eastAsiaTheme="minorEastAsia"/>
          <w:b w:val="0"/>
        </w:rPr>
      </w:pPr>
      <w:hyperlink w:anchor="_Toc471131835" w:history="1">
        <w:r w:rsidR="00570221" w:rsidRPr="00570221">
          <w:rPr>
            <w:rStyle w:val="Hypertextovodkaz"/>
          </w:rPr>
          <w:t>ČÁST D – DALŠÍ PRÁVA A POVINNOSTI SMLUVNÍCH STRAN</w:t>
        </w:r>
        <w:r w:rsidR="00570221" w:rsidRPr="00570221">
          <w:rPr>
            <w:webHidden/>
          </w:rPr>
          <w:tab/>
        </w:r>
        <w:r w:rsidR="00570221" w:rsidRPr="00570221">
          <w:rPr>
            <w:webHidden/>
          </w:rPr>
          <w:fldChar w:fldCharType="begin"/>
        </w:r>
        <w:r w:rsidR="00570221" w:rsidRPr="00570221">
          <w:rPr>
            <w:webHidden/>
          </w:rPr>
          <w:instrText xml:space="preserve"> PAGEREF _Toc471131835 \h </w:instrText>
        </w:r>
        <w:r w:rsidR="00570221" w:rsidRPr="00570221">
          <w:rPr>
            <w:webHidden/>
          </w:rPr>
        </w:r>
        <w:r w:rsidR="00570221" w:rsidRPr="00570221">
          <w:rPr>
            <w:webHidden/>
          </w:rPr>
          <w:fldChar w:fldCharType="separate"/>
        </w:r>
        <w:r w:rsidR="0002029F">
          <w:rPr>
            <w:webHidden/>
          </w:rPr>
          <w:t>28</w:t>
        </w:r>
        <w:r w:rsidR="00570221" w:rsidRPr="00570221">
          <w:rPr>
            <w:webHidden/>
          </w:rPr>
          <w:fldChar w:fldCharType="end"/>
        </w:r>
      </w:hyperlink>
    </w:p>
    <w:p w14:paraId="5743C9FF" w14:textId="77777777" w:rsidR="00570221" w:rsidRPr="00570221" w:rsidRDefault="00FA205D">
      <w:pPr>
        <w:pStyle w:val="Obsah2"/>
        <w:tabs>
          <w:tab w:val="left" w:pos="880"/>
          <w:tab w:val="right" w:leader="dot" w:pos="9060"/>
        </w:tabs>
        <w:rPr>
          <w:rFonts w:asciiTheme="minorHAnsi" w:eastAsiaTheme="minorEastAsia" w:hAnsiTheme="minorHAnsi" w:cstheme="minorHAnsi"/>
          <w:noProof/>
          <w:sz w:val="22"/>
          <w:szCs w:val="22"/>
        </w:rPr>
      </w:pPr>
      <w:hyperlink w:anchor="_Toc471131836" w:history="1">
        <w:r w:rsidR="00570221" w:rsidRPr="00570221">
          <w:rPr>
            <w:rStyle w:val="Hypertextovodkaz"/>
            <w:rFonts w:asciiTheme="minorHAnsi" w:hAnsiTheme="minorHAnsi" w:cstheme="minorHAnsi"/>
            <w:caps/>
            <w:noProof/>
            <w:sz w:val="22"/>
            <w:szCs w:val="22"/>
          </w:rPr>
          <w:t>16.</w:t>
        </w:r>
        <w:r w:rsidR="00570221" w:rsidRPr="00570221">
          <w:rPr>
            <w:rFonts w:asciiTheme="minorHAnsi" w:eastAsiaTheme="minorEastAsia" w:hAnsiTheme="minorHAnsi" w:cstheme="minorHAnsi"/>
            <w:noProof/>
            <w:sz w:val="22"/>
            <w:szCs w:val="22"/>
          </w:rPr>
          <w:tab/>
        </w:r>
        <w:r w:rsidR="00570221" w:rsidRPr="00570221">
          <w:rPr>
            <w:rStyle w:val="Hypertextovodkaz"/>
            <w:rFonts w:asciiTheme="minorHAnsi" w:hAnsiTheme="minorHAnsi" w:cstheme="minorHAnsi"/>
            <w:noProof/>
            <w:sz w:val="22"/>
            <w:szCs w:val="22"/>
          </w:rPr>
          <w:t>DALŠÍ PODMÍNKY PLNĚNÍ ZHOTOVITELE</w:t>
        </w:r>
        <w:r w:rsidR="00570221" w:rsidRPr="00570221">
          <w:rPr>
            <w:rFonts w:asciiTheme="minorHAnsi" w:hAnsiTheme="minorHAnsi" w:cstheme="minorHAnsi"/>
            <w:noProof/>
            <w:webHidden/>
            <w:sz w:val="22"/>
            <w:szCs w:val="22"/>
          </w:rPr>
          <w:tab/>
        </w:r>
        <w:r w:rsidR="00570221" w:rsidRPr="00570221">
          <w:rPr>
            <w:rFonts w:asciiTheme="minorHAnsi" w:hAnsiTheme="minorHAnsi" w:cstheme="minorHAnsi"/>
            <w:noProof/>
            <w:webHidden/>
            <w:sz w:val="22"/>
            <w:szCs w:val="22"/>
          </w:rPr>
          <w:fldChar w:fldCharType="begin"/>
        </w:r>
        <w:r w:rsidR="00570221" w:rsidRPr="00570221">
          <w:rPr>
            <w:rFonts w:asciiTheme="minorHAnsi" w:hAnsiTheme="minorHAnsi" w:cstheme="minorHAnsi"/>
            <w:noProof/>
            <w:webHidden/>
            <w:sz w:val="22"/>
            <w:szCs w:val="22"/>
          </w:rPr>
          <w:instrText xml:space="preserve"> PAGEREF _Toc471131836 \h </w:instrText>
        </w:r>
        <w:r w:rsidR="00570221" w:rsidRPr="00570221">
          <w:rPr>
            <w:rFonts w:asciiTheme="minorHAnsi" w:hAnsiTheme="minorHAnsi" w:cstheme="minorHAnsi"/>
            <w:noProof/>
            <w:webHidden/>
            <w:sz w:val="22"/>
            <w:szCs w:val="22"/>
          </w:rPr>
        </w:r>
        <w:r w:rsidR="00570221" w:rsidRPr="00570221">
          <w:rPr>
            <w:rFonts w:asciiTheme="minorHAnsi" w:hAnsiTheme="minorHAnsi" w:cstheme="minorHAnsi"/>
            <w:noProof/>
            <w:webHidden/>
            <w:sz w:val="22"/>
            <w:szCs w:val="22"/>
          </w:rPr>
          <w:fldChar w:fldCharType="separate"/>
        </w:r>
        <w:r w:rsidR="0002029F">
          <w:rPr>
            <w:rFonts w:asciiTheme="minorHAnsi" w:hAnsiTheme="minorHAnsi" w:cstheme="minorHAnsi"/>
            <w:noProof/>
            <w:webHidden/>
            <w:sz w:val="22"/>
            <w:szCs w:val="22"/>
          </w:rPr>
          <w:t>28</w:t>
        </w:r>
        <w:r w:rsidR="00570221" w:rsidRPr="00570221">
          <w:rPr>
            <w:rFonts w:asciiTheme="minorHAnsi" w:hAnsiTheme="minorHAnsi" w:cstheme="minorHAnsi"/>
            <w:noProof/>
            <w:webHidden/>
            <w:sz w:val="22"/>
            <w:szCs w:val="22"/>
          </w:rPr>
          <w:fldChar w:fldCharType="end"/>
        </w:r>
      </w:hyperlink>
    </w:p>
    <w:p w14:paraId="5EA91EC4" w14:textId="77777777" w:rsidR="00570221" w:rsidRPr="00570221" w:rsidRDefault="00FA205D">
      <w:pPr>
        <w:pStyle w:val="Obsah2"/>
        <w:tabs>
          <w:tab w:val="left" w:pos="880"/>
          <w:tab w:val="right" w:leader="dot" w:pos="9060"/>
        </w:tabs>
        <w:rPr>
          <w:rFonts w:asciiTheme="minorHAnsi" w:eastAsiaTheme="minorEastAsia" w:hAnsiTheme="minorHAnsi" w:cstheme="minorHAnsi"/>
          <w:noProof/>
          <w:sz w:val="22"/>
          <w:szCs w:val="22"/>
        </w:rPr>
      </w:pPr>
      <w:hyperlink w:anchor="_Toc471131837" w:history="1">
        <w:r w:rsidR="00570221" w:rsidRPr="00570221">
          <w:rPr>
            <w:rStyle w:val="Hypertextovodkaz"/>
            <w:rFonts w:asciiTheme="minorHAnsi" w:hAnsiTheme="minorHAnsi" w:cstheme="minorHAnsi"/>
            <w:caps/>
            <w:noProof/>
            <w:sz w:val="22"/>
            <w:szCs w:val="22"/>
          </w:rPr>
          <w:t>17.</w:t>
        </w:r>
        <w:r w:rsidR="00570221" w:rsidRPr="00570221">
          <w:rPr>
            <w:rFonts w:asciiTheme="minorHAnsi" w:eastAsiaTheme="minorEastAsia" w:hAnsiTheme="minorHAnsi" w:cstheme="minorHAnsi"/>
            <w:noProof/>
            <w:sz w:val="22"/>
            <w:szCs w:val="22"/>
          </w:rPr>
          <w:tab/>
        </w:r>
        <w:r w:rsidR="00570221" w:rsidRPr="00570221">
          <w:rPr>
            <w:rStyle w:val="Hypertextovodkaz"/>
            <w:rFonts w:asciiTheme="minorHAnsi" w:hAnsiTheme="minorHAnsi" w:cstheme="minorHAnsi"/>
            <w:noProof/>
            <w:sz w:val="22"/>
            <w:szCs w:val="22"/>
          </w:rPr>
          <w:t>POJIŠTĚNÍ A DALŠÍ DOKLADY</w:t>
        </w:r>
        <w:r w:rsidR="00570221" w:rsidRPr="00570221">
          <w:rPr>
            <w:rFonts w:asciiTheme="minorHAnsi" w:hAnsiTheme="minorHAnsi" w:cstheme="minorHAnsi"/>
            <w:noProof/>
            <w:webHidden/>
            <w:sz w:val="22"/>
            <w:szCs w:val="22"/>
          </w:rPr>
          <w:tab/>
        </w:r>
        <w:r w:rsidR="00570221" w:rsidRPr="00570221">
          <w:rPr>
            <w:rFonts w:asciiTheme="minorHAnsi" w:hAnsiTheme="minorHAnsi" w:cstheme="minorHAnsi"/>
            <w:noProof/>
            <w:webHidden/>
            <w:sz w:val="22"/>
            <w:szCs w:val="22"/>
          </w:rPr>
          <w:fldChar w:fldCharType="begin"/>
        </w:r>
        <w:r w:rsidR="00570221" w:rsidRPr="00570221">
          <w:rPr>
            <w:rFonts w:asciiTheme="minorHAnsi" w:hAnsiTheme="minorHAnsi" w:cstheme="minorHAnsi"/>
            <w:noProof/>
            <w:webHidden/>
            <w:sz w:val="22"/>
            <w:szCs w:val="22"/>
          </w:rPr>
          <w:instrText xml:space="preserve"> PAGEREF _Toc471131837 \h </w:instrText>
        </w:r>
        <w:r w:rsidR="00570221" w:rsidRPr="00570221">
          <w:rPr>
            <w:rFonts w:asciiTheme="minorHAnsi" w:hAnsiTheme="minorHAnsi" w:cstheme="minorHAnsi"/>
            <w:noProof/>
            <w:webHidden/>
            <w:sz w:val="22"/>
            <w:szCs w:val="22"/>
          </w:rPr>
        </w:r>
        <w:r w:rsidR="00570221" w:rsidRPr="00570221">
          <w:rPr>
            <w:rFonts w:asciiTheme="minorHAnsi" w:hAnsiTheme="minorHAnsi" w:cstheme="minorHAnsi"/>
            <w:noProof/>
            <w:webHidden/>
            <w:sz w:val="22"/>
            <w:szCs w:val="22"/>
          </w:rPr>
          <w:fldChar w:fldCharType="separate"/>
        </w:r>
        <w:r w:rsidR="0002029F">
          <w:rPr>
            <w:rFonts w:asciiTheme="minorHAnsi" w:hAnsiTheme="minorHAnsi" w:cstheme="minorHAnsi"/>
            <w:noProof/>
            <w:webHidden/>
            <w:sz w:val="22"/>
            <w:szCs w:val="22"/>
          </w:rPr>
          <w:t>30</w:t>
        </w:r>
        <w:r w:rsidR="00570221" w:rsidRPr="00570221">
          <w:rPr>
            <w:rFonts w:asciiTheme="minorHAnsi" w:hAnsiTheme="minorHAnsi" w:cstheme="minorHAnsi"/>
            <w:noProof/>
            <w:webHidden/>
            <w:sz w:val="22"/>
            <w:szCs w:val="22"/>
          </w:rPr>
          <w:fldChar w:fldCharType="end"/>
        </w:r>
      </w:hyperlink>
    </w:p>
    <w:p w14:paraId="190E2AF5" w14:textId="77777777" w:rsidR="00570221" w:rsidRPr="00570221" w:rsidRDefault="00FA205D">
      <w:pPr>
        <w:pStyle w:val="Obsah2"/>
        <w:tabs>
          <w:tab w:val="left" w:pos="880"/>
          <w:tab w:val="right" w:leader="dot" w:pos="9060"/>
        </w:tabs>
        <w:rPr>
          <w:rFonts w:asciiTheme="minorHAnsi" w:eastAsiaTheme="minorEastAsia" w:hAnsiTheme="minorHAnsi" w:cstheme="minorHAnsi"/>
          <w:noProof/>
          <w:sz w:val="22"/>
          <w:szCs w:val="22"/>
        </w:rPr>
      </w:pPr>
      <w:hyperlink w:anchor="_Toc471131838" w:history="1">
        <w:r w:rsidR="00570221" w:rsidRPr="00570221">
          <w:rPr>
            <w:rStyle w:val="Hypertextovodkaz"/>
            <w:rFonts w:asciiTheme="minorHAnsi" w:hAnsiTheme="minorHAnsi" w:cstheme="minorHAnsi"/>
            <w:caps/>
            <w:noProof/>
            <w:sz w:val="22"/>
            <w:szCs w:val="22"/>
          </w:rPr>
          <w:t>18.</w:t>
        </w:r>
        <w:r w:rsidR="00570221" w:rsidRPr="00570221">
          <w:rPr>
            <w:rFonts w:asciiTheme="minorHAnsi" w:eastAsiaTheme="minorEastAsia" w:hAnsiTheme="minorHAnsi" w:cstheme="minorHAnsi"/>
            <w:noProof/>
            <w:sz w:val="22"/>
            <w:szCs w:val="22"/>
          </w:rPr>
          <w:tab/>
        </w:r>
        <w:r w:rsidR="00570221" w:rsidRPr="00570221">
          <w:rPr>
            <w:rStyle w:val="Hypertextovodkaz"/>
            <w:rFonts w:asciiTheme="minorHAnsi" w:hAnsiTheme="minorHAnsi" w:cstheme="minorHAnsi"/>
            <w:noProof/>
            <w:sz w:val="22"/>
            <w:szCs w:val="22"/>
          </w:rPr>
          <w:t>SOUČINNOST A VZÁJEMNÁ KOMUNIKACE</w:t>
        </w:r>
        <w:r w:rsidR="00570221" w:rsidRPr="00570221">
          <w:rPr>
            <w:rFonts w:asciiTheme="minorHAnsi" w:hAnsiTheme="minorHAnsi" w:cstheme="minorHAnsi"/>
            <w:noProof/>
            <w:webHidden/>
            <w:sz w:val="22"/>
            <w:szCs w:val="22"/>
          </w:rPr>
          <w:tab/>
        </w:r>
        <w:r w:rsidR="00570221" w:rsidRPr="00570221">
          <w:rPr>
            <w:rFonts w:asciiTheme="minorHAnsi" w:hAnsiTheme="minorHAnsi" w:cstheme="minorHAnsi"/>
            <w:noProof/>
            <w:webHidden/>
            <w:sz w:val="22"/>
            <w:szCs w:val="22"/>
          </w:rPr>
          <w:fldChar w:fldCharType="begin"/>
        </w:r>
        <w:r w:rsidR="00570221" w:rsidRPr="00570221">
          <w:rPr>
            <w:rFonts w:asciiTheme="minorHAnsi" w:hAnsiTheme="minorHAnsi" w:cstheme="minorHAnsi"/>
            <w:noProof/>
            <w:webHidden/>
            <w:sz w:val="22"/>
            <w:szCs w:val="22"/>
          </w:rPr>
          <w:instrText xml:space="preserve"> PAGEREF _Toc471131838 \h </w:instrText>
        </w:r>
        <w:r w:rsidR="00570221" w:rsidRPr="00570221">
          <w:rPr>
            <w:rFonts w:asciiTheme="minorHAnsi" w:hAnsiTheme="minorHAnsi" w:cstheme="minorHAnsi"/>
            <w:noProof/>
            <w:webHidden/>
            <w:sz w:val="22"/>
            <w:szCs w:val="22"/>
          </w:rPr>
        </w:r>
        <w:r w:rsidR="00570221" w:rsidRPr="00570221">
          <w:rPr>
            <w:rFonts w:asciiTheme="minorHAnsi" w:hAnsiTheme="minorHAnsi" w:cstheme="minorHAnsi"/>
            <w:noProof/>
            <w:webHidden/>
            <w:sz w:val="22"/>
            <w:szCs w:val="22"/>
          </w:rPr>
          <w:fldChar w:fldCharType="separate"/>
        </w:r>
        <w:r w:rsidR="0002029F">
          <w:rPr>
            <w:rFonts w:asciiTheme="minorHAnsi" w:hAnsiTheme="minorHAnsi" w:cstheme="minorHAnsi"/>
            <w:noProof/>
            <w:webHidden/>
            <w:sz w:val="22"/>
            <w:szCs w:val="22"/>
          </w:rPr>
          <w:t>30</w:t>
        </w:r>
        <w:r w:rsidR="00570221" w:rsidRPr="00570221">
          <w:rPr>
            <w:rFonts w:asciiTheme="minorHAnsi" w:hAnsiTheme="minorHAnsi" w:cstheme="minorHAnsi"/>
            <w:noProof/>
            <w:webHidden/>
            <w:sz w:val="22"/>
            <w:szCs w:val="22"/>
          </w:rPr>
          <w:fldChar w:fldCharType="end"/>
        </w:r>
      </w:hyperlink>
    </w:p>
    <w:p w14:paraId="4F92C61B" w14:textId="77777777" w:rsidR="00570221" w:rsidRPr="00570221" w:rsidRDefault="00FA205D">
      <w:pPr>
        <w:pStyle w:val="Obsah2"/>
        <w:tabs>
          <w:tab w:val="left" w:pos="880"/>
          <w:tab w:val="right" w:leader="dot" w:pos="9060"/>
        </w:tabs>
        <w:rPr>
          <w:rFonts w:asciiTheme="minorHAnsi" w:eastAsiaTheme="minorEastAsia" w:hAnsiTheme="minorHAnsi" w:cstheme="minorHAnsi"/>
          <w:noProof/>
          <w:sz w:val="22"/>
          <w:szCs w:val="22"/>
        </w:rPr>
      </w:pPr>
      <w:hyperlink w:anchor="_Toc471131839" w:history="1">
        <w:r w:rsidR="00570221" w:rsidRPr="00570221">
          <w:rPr>
            <w:rStyle w:val="Hypertextovodkaz"/>
            <w:rFonts w:asciiTheme="minorHAnsi" w:hAnsiTheme="minorHAnsi" w:cstheme="minorHAnsi"/>
            <w:caps/>
            <w:noProof/>
            <w:sz w:val="22"/>
            <w:szCs w:val="22"/>
          </w:rPr>
          <w:t>19.</w:t>
        </w:r>
        <w:r w:rsidR="00570221" w:rsidRPr="00570221">
          <w:rPr>
            <w:rFonts w:asciiTheme="minorHAnsi" w:eastAsiaTheme="minorEastAsia" w:hAnsiTheme="minorHAnsi" w:cstheme="minorHAnsi"/>
            <w:noProof/>
            <w:sz w:val="22"/>
            <w:szCs w:val="22"/>
          </w:rPr>
          <w:tab/>
        </w:r>
        <w:r w:rsidR="00570221" w:rsidRPr="00570221">
          <w:rPr>
            <w:rStyle w:val="Hypertextovodkaz"/>
            <w:rFonts w:asciiTheme="minorHAnsi" w:hAnsiTheme="minorHAnsi" w:cstheme="minorHAnsi"/>
            <w:noProof/>
            <w:sz w:val="22"/>
            <w:szCs w:val="22"/>
          </w:rPr>
          <w:t>OPRÁVNĚNÉ OSOBY</w:t>
        </w:r>
        <w:r w:rsidR="00570221" w:rsidRPr="00570221">
          <w:rPr>
            <w:rFonts w:asciiTheme="minorHAnsi" w:hAnsiTheme="minorHAnsi" w:cstheme="minorHAnsi"/>
            <w:noProof/>
            <w:webHidden/>
            <w:sz w:val="22"/>
            <w:szCs w:val="22"/>
          </w:rPr>
          <w:tab/>
        </w:r>
        <w:r w:rsidR="00570221" w:rsidRPr="00570221">
          <w:rPr>
            <w:rFonts w:asciiTheme="minorHAnsi" w:hAnsiTheme="minorHAnsi" w:cstheme="minorHAnsi"/>
            <w:noProof/>
            <w:webHidden/>
            <w:sz w:val="22"/>
            <w:szCs w:val="22"/>
          </w:rPr>
          <w:fldChar w:fldCharType="begin"/>
        </w:r>
        <w:r w:rsidR="00570221" w:rsidRPr="00570221">
          <w:rPr>
            <w:rFonts w:asciiTheme="minorHAnsi" w:hAnsiTheme="minorHAnsi" w:cstheme="minorHAnsi"/>
            <w:noProof/>
            <w:webHidden/>
            <w:sz w:val="22"/>
            <w:szCs w:val="22"/>
          </w:rPr>
          <w:instrText xml:space="preserve"> PAGEREF _Toc471131839 \h </w:instrText>
        </w:r>
        <w:r w:rsidR="00570221" w:rsidRPr="00570221">
          <w:rPr>
            <w:rFonts w:asciiTheme="minorHAnsi" w:hAnsiTheme="minorHAnsi" w:cstheme="minorHAnsi"/>
            <w:noProof/>
            <w:webHidden/>
            <w:sz w:val="22"/>
            <w:szCs w:val="22"/>
          </w:rPr>
        </w:r>
        <w:r w:rsidR="00570221" w:rsidRPr="00570221">
          <w:rPr>
            <w:rFonts w:asciiTheme="minorHAnsi" w:hAnsiTheme="minorHAnsi" w:cstheme="minorHAnsi"/>
            <w:noProof/>
            <w:webHidden/>
            <w:sz w:val="22"/>
            <w:szCs w:val="22"/>
          </w:rPr>
          <w:fldChar w:fldCharType="separate"/>
        </w:r>
        <w:r w:rsidR="0002029F">
          <w:rPr>
            <w:rFonts w:asciiTheme="minorHAnsi" w:hAnsiTheme="minorHAnsi" w:cstheme="minorHAnsi"/>
            <w:noProof/>
            <w:webHidden/>
            <w:sz w:val="22"/>
            <w:szCs w:val="22"/>
          </w:rPr>
          <w:t>31</w:t>
        </w:r>
        <w:r w:rsidR="00570221" w:rsidRPr="00570221">
          <w:rPr>
            <w:rFonts w:asciiTheme="minorHAnsi" w:hAnsiTheme="minorHAnsi" w:cstheme="minorHAnsi"/>
            <w:noProof/>
            <w:webHidden/>
            <w:sz w:val="22"/>
            <w:szCs w:val="22"/>
          </w:rPr>
          <w:fldChar w:fldCharType="end"/>
        </w:r>
      </w:hyperlink>
    </w:p>
    <w:p w14:paraId="4CC6D020" w14:textId="77777777" w:rsidR="00570221" w:rsidRPr="00570221" w:rsidRDefault="00FA205D">
      <w:pPr>
        <w:pStyle w:val="Obsah2"/>
        <w:tabs>
          <w:tab w:val="left" w:pos="880"/>
          <w:tab w:val="right" w:leader="dot" w:pos="9060"/>
        </w:tabs>
        <w:rPr>
          <w:rFonts w:asciiTheme="minorHAnsi" w:eastAsiaTheme="minorEastAsia" w:hAnsiTheme="minorHAnsi" w:cstheme="minorHAnsi"/>
          <w:noProof/>
          <w:sz w:val="22"/>
          <w:szCs w:val="22"/>
        </w:rPr>
      </w:pPr>
      <w:hyperlink w:anchor="_Toc471131840" w:history="1">
        <w:r w:rsidR="00570221" w:rsidRPr="00570221">
          <w:rPr>
            <w:rStyle w:val="Hypertextovodkaz"/>
            <w:rFonts w:asciiTheme="minorHAnsi" w:hAnsiTheme="minorHAnsi" w:cstheme="minorHAnsi"/>
            <w:caps/>
            <w:noProof/>
            <w:sz w:val="22"/>
            <w:szCs w:val="22"/>
          </w:rPr>
          <w:t>20.</w:t>
        </w:r>
        <w:r w:rsidR="00570221" w:rsidRPr="00570221">
          <w:rPr>
            <w:rFonts w:asciiTheme="minorHAnsi" w:eastAsiaTheme="minorEastAsia" w:hAnsiTheme="minorHAnsi" w:cstheme="minorHAnsi"/>
            <w:noProof/>
            <w:sz w:val="22"/>
            <w:szCs w:val="22"/>
          </w:rPr>
          <w:tab/>
        </w:r>
        <w:r w:rsidR="00570221" w:rsidRPr="00570221">
          <w:rPr>
            <w:rStyle w:val="Hypertextovodkaz"/>
            <w:rFonts w:asciiTheme="minorHAnsi" w:hAnsiTheme="minorHAnsi" w:cstheme="minorHAnsi"/>
            <w:noProof/>
            <w:sz w:val="22"/>
            <w:szCs w:val="22"/>
          </w:rPr>
          <w:t>ODPOVĚDNOST ZA ŠKODU</w:t>
        </w:r>
        <w:r w:rsidR="00570221" w:rsidRPr="00570221">
          <w:rPr>
            <w:rFonts w:asciiTheme="minorHAnsi" w:hAnsiTheme="minorHAnsi" w:cstheme="minorHAnsi"/>
            <w:noProof/>
            <w:webHidden/>
            <w:sz w:val="22"/>
            <w:szCs w:val="22"/>
          </w:rPr>
          <w:tab/>
        </w:r>
        <w:r w:rsidR="00570221" w:rsidRPr="00570221">
          <w:rPr>
            <w:rFonts w:asciiTheme="minorHAnsi" w:hAnsiTheme="minorHAnsi" w:cstheme="minorHAnsi"/>
            <w:noProof/>
            <w:webHidden/>
            <w:sz w:val="22"/>
            <w:szCs w:val="22"/>
          </w:rPr>
          <w:fldChar w:fldCharType="begin"/>
        </w:r>
        <w:r w:rsidR="00570221" w:rsidRPr="00570221">
          <w:rPr>
            <w:rFonts w:asciiTheme="minorHAnsi" w:hAnsiTheme="minorHAnsi" w:cstheme="minorHAnsi"/>
            <w:noProof/>
            <w:webHidden/>
            <w:sz w:val="22"/>
            <w:szCs w:val="22"/>
          </w:rPr>
          <w:instrText xml:space="preserve"> PAGEREF _Toc471131840 \h </w:instrText>
        </w:r>
        <w:r w:rsidR="00570221" w:rsidRPr="00570221">
          <w:rPr>
            <w:rFonts w:asciiTheme="minorHAnsi" w:hAnsiTheme="minorHAnsi" w:cstheme="minorHAnsi"/>
            <w:noProof/>
            <w:webHidden/>
            <w:sz w:val="22"/>
            <w:szCs w:val="22"/>
          </w:rPr>
        </w:r>
        <w:r w:rsidR="00570221" w:rsidRPr="00570221">
          <w:rPr>
            <w:rFonts w:asciiTheme="minorHAnsi" w:hAnsiTheme="minorHAnsi" w:cstheme="minorHAnsi"/>
            <w:noProof/>
            <w:webHidden/>
            <w:sz w:val="22"/>
            <w:szCs w:val="22"/>
          </w:rPr>
          <w:fldChar w:fldCharType="separate"/>
        </w:r>
        <w:r w:rsidR="0002029F">
          <w:rPr>
            <w:rFonts w:asciiTheme="minorHAnsi" w:hAnsiTheme="minorHAnsi" w:cstheme="minorHAnsi"/>
            <w:noProof/>
            <w:webHidden/>
            <w:sz w:val="22"/>
            <w:szCs w:val="22"/>
          </w:rPr>
          <w:t>32</w:t>
        </w:r>
        <w:r w:rsidR="00570221" w:rsidRPr="00570221">
          <w:rPr>
            <w:rFonts w:asciiTheme="minorHAnsi" w:hAnsiTheme="minorHAnsi" w:cstheme="minorHAnsi"/>
            <w:noProof/>
            <w:webHidden/>
            <w:sz w:val="22"/>
            <w:szCs w:val="22"/>
          </w:rPr>
          <w:fldChar w:fldCharType="end"/>
        </w:r>
      </w:hyperlink>
    </w:p>
    <w:p w14:paraId="022B3F0F" w14:textId="77777777" w:rsidR="00570221" w:rsidRPr="00570221" w:rsidRDefault="00FA205D">
      <w:pPr>
        <w:pStyle w:val="Obsah2"/>
        <w:tabs>
          <w:tab w:val="left" w:pos="880"/>
          <w:tab w:val="right" w:leader="dot" w:pos="9060"/>
        </w:tabs>
        <w:rPr>
          <w:rFonts w:asciiTheme="minorHAnsi" w:eastAsiaTheme="minorEastAsia" w:hAnsiTheme="minorHAnsi" w:cstheme="minorHAnsi"/>
          <w:noProof/>
          <w:sz w:val="22"/>
          <w:szCs w:val="22"/>
        </w:rPr>
      </w:pPr>
      <w:hyperlink w:anchor="_Toc471131841" w:history="1">
        <w:r w:rsidR="00570221" w:rsidRPr="00570221">
          <w:rPr>
            <w:rStyle w:val="Hypertextovodkaz"/>
            <w:rFonts w:asciiTheme="minorHAnsi" w:hAnsiTheme="minorHAnsi" w:cstheme="minorHAnsi"/>
            <w:caps/>
            <w:noProof/>
            <w:sz w:val="22"/>
            <w:szCs w:val="22"/>
          </w:rPr>
          <w:t>21.</w:t>
        </w:r>
        <w:r w:rsidR="00570221" w:rsidRPr="00570221">
          <w:rPr>
            <w:rFonts w:asciiTheme="minorHAnsi" w:eastAsiaTheme="minorEastAsia" w:hAnsiTheme="minorHAnsi" w:cstheme="minorHAnsi"/>
            <w:noProof/>
            <w:sz w:val="22"/>
            <w:szCs w:val="22"/>
          </w:rPr>
          <w:tab/>
        </w:r>
        <w:r w:rsidR="00570221" w:rsidRPr="00570221">
          <w:rPr>
            <w:rStyle w:val="Hypertextovodkaz"/>
            <w:rFonts w:asciiTheme="minorHAnsi" w:hAnsiTheme="minorHAnsi" w:cstheme="minorHAnsi"/>
            <w:noProof/>
            <w:sz w:val="22"/>
            <w:szCs w:val="22"/>
          </w:rPr>
          <w:t>UKONČENÍ RÁMCOVÉ SMLOUVY NEBO PROVÁDĚCÍ SMLOUVY</w:t>
        </w:r>
        <w:r w:rsidR="00570221" w:rsidRPr="00570221">
          <w:rPr>
            <w:rFonts w:asciiTheme="minorHAnsi" w:hAnsiTheme="minorHAnsi" w:cstheme="minorHAnsi"/>
            <w:noProof/>
            <w:webHidden/>
            <w:sz w:val="22"/>
            <w:szCs w:val="22"/>
          </w:rPr>
          <w:tab/>
        </w:r>
        <w:r w:rsidR="00570221" w:rsidRPr="00570221">
          <w:rPr>
            <w:rFonts w:asciiTheme="minorHAnsi" w:hAnsiTheme="minorHAnsi" w:cstheme="minorHAnsi"/>
            <w:noProof/>
            <w:webHidden/>
            <w:sz w:val="22"/>
            <w:szCs w:val="22"/>
          </w:rPr>
          <w:fldChar w:fldCharType="begin"/>
        </w:r>
        <w:r w:rsidR="00570221" w:rsidRPr="00570221">
          <w:rPr>
            <w:rFonts w:asciiTheme="minorHAnsi" w:hAnsiTheme="minorHAnsi" w:cstheme="minorHAnsi"/>
            <w:noProof/>
            <w:webHidden/>
            <w:sz w:val="22"/>
            <w:szCs w:val="22"/>
          </w:rPr>
          <w:instrText xml:space="preserve"> PAGEREF _Toc471131841 \h </w:instrText>
        </w:r>
        <w:r w:rsidR="00570221" w:rsidRPr="00570221">
          <w:rPr>
            <w:rFonts w:asciiTheme="minorHAnsi" w:hAnsiTheme="minorHAnsi" w:cstheme="minorHAnsi"/>
            <w:noProof/>
            <w:webHidden/>
            <w:sz w:val="22"/>
            <w:szCs w:val="22"/>
          </w:rPr>
        </w:r>
        <w:r w:rsidR="00570221" w:rsidRPr="00570221">
          <w:rPr>
            <w:rFonts w:asciiTheme="minorHAnsi" w:hAnsiTheme="minorHAnsi" w:cstheme="minorHAnsi"/>
            <w:noProof/>
            <w:webHidden/>
            <w:sz w:val="22"/>
            <w:szCs w:val="22"/>
          </w:rPr>
          <w:fldChar w:fldCharType="separate"/>
        </w:r>
        <w:r w:rsidR="0002029F">
          <w:rPr>
            <w:rFonts w:asciiTheme="minorHAnsi" w:hAnsiTheme="minorHAnsi" w:cstheme="minorHAnsi"/>
            <w:noProof/>
            <w:webHidden/>
            <w:sz w:val="22"/>
            <w:szCs w:val="22"/>
          </w:rPr>
          <w:t>32</w:t>
        </w:r>
        <w:r w:rsidR="00570221" w:rsidRPr="00570221">
          <w:rPr>
            <w:rFonts w:asciiTheme="minorHAnsi" w:hAnsiTheme="minorHAnsi" w:cstheme="minorHAnsi"/>
            <w:noProof/>
            <w:webHidden/>
            <w:sz w:val="22"/>
            <w:szCs w:val="22"/>
          </w:rPr>
          <w:fldChar w:fldCharType="end"/>
        </w:r>
      </w:hyperlink>
    </w:p>
    <w:p w14:paraId="501ED759" w14:textId="77777777" w:rsidR="00570221" w:rsidRPr="00570221" w:rsidRDefault="00FA205D">
      <w:pPr>
        <w:pStyle w:val="Obsah2"/>
        <w:tabs>
          <w:tab w:val="left" w:pos="880"/>
          <w:tab w:val="right" w:leader="dot" w:pos="9060"/>
        </w:tabs>
        <w:rPr>
          <w:rFonts w:asciiTheme="minorHAnsi" w:eastAsiaTheme="minorEastAsia" w:hAnsiTheme="minorHAnsi" w:cstheme="minorHAnsi"/>
          <w:noProof/>
          <w:sz w:val="22"/>
          <w:szCs w:val="22"/>
        </w:rPr>
      </w:pPr>
      <w:hyperlink w:anchor="_Toc471131842" w:history="1">
        <w:r w:rsidR="00570221" w:rsidRPr="00570221">
          <w:rPr>
            <w:rStyle w:val="Hypertextovodkaz"/>
            <w:rFonts w:asciiTheme="minorHAnsi" w:hAnsiTheme="minorHAnsi" w:cstheme="minorHAnsi"/>
            <w:caps/>
            <w:noProof/>
            <w:sz w:val="22"/>
            <w:szCs w:val="22"/>
          </w:rPr>
          <w:t>22.</w:t>
        </w:r>
        <w:r w:rsidR="00570221" w:rsidRPr="00570221">
          <w:rPr>
            <w:rFonts w:asciiTheme="minorHAnsi" w:eastAsiaTheme="minorEastAsia" w:hAnsiTheme="minorHAnsi" w:cstheme="minorHAnsi"/>
            <w:noProof/>
            <w:sz w:val="22"/>
            <w:szCs w:val="22"/>
          </w:rPr>
          <w:tab/>
        </w:r>
        <w:r w:rsidR="00570221" w:rsidRPr="00570221">
          <w:rPr>
            <w:rStyle w:val="Hypertextovodkaz"/>
            <w:rFonts w:asciiTheme="minorHAnsi" w:hAnsiTheme="minorHAnsi" w:cstheme="minorHAnsi"/>
            <w:noProof/>
            <w:sz w:val="22"/>
            <w:szCs w:val="22"/>
          </w:rPr>
          <w:t>OCHRANA INFORMACÍ</w:t>
        </w:r>
        <w:r w:rsidR="00570221" w:rsidRPr="00570221">
          <w:rPr>
            <w:rFonts w:asciiTheme="minorHAnsi" w:hAnsiTheme="minorHAnsi" w:cstheme="minorHAnsi"/>
            <w:noProof/>
            <w:webHidden/>
            <w:sz w:val="22"/>
            <w:szCs w:val="22"/>
          </w:rPr>
          <w:tab/>
        </w:r>
        <w:r w:rsidR="00570221" w:rsidRPr="00570221">
          <w:rPr>
            <w:rFonts w:asciiTheme="minorHAnsi" w:hAnsiTheme="minorHAnsi" w:cstheme="minorHAnsi"/>
            <w:noProof/>
            <w:webHidden/>
            <w:sz w:val="22"/>
            <w:szCs w:val="22"/>
          </w:rPr>
          <w:fldChar w:fldCharType="begin"/>
        </w:r>
        <w:r w:rsidR="00570221" w:rsidRPr="00570221">
          <w:rPr>
            <w:rFonts w:asciiTheme="minorHAnsi" w:hAnsiTheme="minorHAnsi" w:cstheme="minorHAnsi"/>
            <w:noProof/>
            <w:webHidden/>
            <w:sz w:val="22"/>
            <w:szCs w:val="22"/>
          </w:rPr>
          <w:instrText xml:space="preserve"> PAGEREF _Toc471131842 \h </w:instrText>
        </w:r>
        <w:r w:rsidR="00570221" w:rsidRPr="00570221">
          <w:rPr>
            <w:rFonts w:asciiTheme="minorHAnsi" w:hAnsiTheme="minorHAnsi" w:cstheme="minorHAnsi"/>
            <w:noProof/>
            <w:webHidden/>
            <w:sz w:val="22"/>
            <w:szCs w:val="22"/>
          </w:rPr>
        </w:r>
        <w:r w:rsidR="00570221" w:rsidRPr="00570221">
          <w:rPr>
            <w:rFonts w:asciiTheme="minorHAnsi" w:hAnsiTheme="minorHAnsi" w:cstheme="minorHAnsi"/>
            <w:noProof/>
            <w:webHidden/>
            <w:sz w:val="22"/>
            <w:szCs w:val="22"/>
          </w:rPr>
          <w:fldChar w:fldCharType="separate"/>
        </w:r>
        <w:r w:rsidR="0002029F">
          <w:rPr>
            <w:rFonts w:asciiTheme="minorHAnsi" w:hAnsiTheme="minorHAnsi" w:cstheme="minorHAnsi"/>
            <w:noProof/>
            <w:webHidden/>
            <w:sz w:val="22"/>
            <w:szCs w:val="22"/>
          </w:rPr>
          <w:t>34</w:t>
        </w:r>
        <w:r w:rsidR="00570221" w:rsidRPr="00570221">
          <w:rPr>
            <w:rFonts w:asciiTheme="minorHAnsi" w:hAnsiTheme="minorHAnsi" w:cstheme="minorHAnsi"/>
            <w:noProof/>
            <w:webHidden/>
            <w:sz w:val="22"/>
            <w:szCs w:val="22"/>
          </w:rPr>
          <w:fldChar w:fldCharType="end"/>
        </w:r>
      </w:hyperlink>
    </w:p>
    <w:p w14:paraId="4A385450" w14:textId="77777777" w:rsidR="00570221" w:rsidRPr="00570221" w:rsidRDefault="00FA205D">
      <w:pPr>
        <w:pStyle w:val="Obsah2"/>
        <w:tabs>
          <w:tab w:val="left" w:pos="880"/>
          <w:tab w:val="right" w:leader="dot" w:pos="9060"/>
        </w:tabs>
        <w:rPr>
          <w:rFonts w:asciiTheme="minorHAnsi" w:eastAsiaTheme="minorEastAsia" w:hAnsiTheme="minorHAnsi" w:cstheme="minorHAnsi"/>
          <w:noProof/>
          <w:sz w:val="22"/>
          <w:szCs w:val="22"/>
        </w:rPr>
      </w:pPr>
      <w:hyperlink w:anchor="_Toc471131843" w:history="1">
        <w:r w:rsidR="00570221" w:rsidRPr="00570221">
          <w:rPr>
            <w:rStyle w:val="Hypertextovodkaz"/>
            <w:rFonts w:asciiTheme="minorHAnsi" w:hAnsiTheme="minorHAnsi" w:cstheme="minorHAnsi"/>
            <w:caps/>
            <w:noProof/>
            <w:sz w:val="22"/>
            <w:szCs w:val="22"/>
          </w:rPr>
          <w:t>23.</w:t>
        </w:r>
        <w:r w:rsidR="00570221" w:rsidRPr="00570221">
          <w:rPr>
            <w:rFonts w:asciiTheme="minorHAnsi" w:eastAsiaTheme="minorEastAsia" w:hAnsiTheme="minorHAnsi" w:cstheme="minorHAnsi"/>
            <w:noProof/>
            <w:sz w:val="22"/>
            <w:szCs w:val="22"/>
          </w:rPr>
          <w:tab/>
        </w:r>
        <w:r w:rsidR="00570221" w:rsidRPr="00570221">
          <w:rPr>
            <w:rStyle w:val="Hypertextovodkaz"/>
            <w:rFonts w:asciiTheme="minorHAnsi" w:hAnsiTheme="minorHAnsi" w:cstheme="minorHAnsi"/>
            <w:noProof/>
            <w:sz w:val="22"/>
            <w:szCs w:val="22"/>
          </w:rPr>
          <w:t>ŘEŠENÍ SPORŮ</w:t>
        </w:r>
        <w:r w:rsidR="00570221" w:rsidRPr="00570221">
          <w:rPr>
            <w:rFonts w:asciiTheme="minorHAnsi" w:hAnsiTheme="minorHAnsi" w:cstheme="minorHAnsi"/>
            <w:noProof/>
            <w:webHidden/>
            <w:sz w:val="22"/>
            <w:szCs w:val="22"/>
          </w:rPr>
          <w:tab/>
        </w:r>
        <w:r w:rsidR="00570221" w:rsidRPr="00570221">
          <w:rPr>
            <w:rFonts w:asciiTheme="minorHAnsi" w:hAnsiTheme="minorHAnsi" w:cstheme="minorHAnsi"/>
            <w:noProof/>
            <w:webHidden/>
            <w:sz w:val="22"/>
            <w:szCs w:val="22"/>
          </w:rPr>
          <w:fldChar w:fldCharType="begin"/>
        </w:r>
        <w:r w:rsidR="00570221" w:rsidRPr="00570221">
          <w:rPr>
            <w:rFonts w:asciiTheme="minorHAnsi" w:hAnsiTheme="minorHAnsi" w:cstheme="minorHAnsi"/>
            <w:noProof/>
            <w:webHidden/>
            <w:sz w:val="22"/>
            <w:szCs w:val="22"/>
          </w:rPr>
          <w:instrText xml:space="preserve"> PAGEREF _Toc471131843 \h </w:instrText>
        </w:r>
        <w:r w:rsidR="00570221" w:rsidRPr="00570221">
          <w:rPr>
            <w:rFonts w:asciiTheme="minorHAnsi" w:hAnsiTheme="minorHAnsi" w:cstheme="minorHAnsi"/>
            <w:noProof/>
            <w:webHidden/>
            <w:sz w:val="22"/>
            <w:szCs w:val="22"/>
          </w:rPr>
        </w:r>
        <w:r w:rsidR="00570221" w:rsidRPr="00570221">
          <w:rPr>
            <w:rFonts w:asciiTheme="minorHAnsi" w:hAnsiTheme="minorHAnsi" w:cstheme="minorHAnsi"/>
            <w:noProof/>
            <w:webHidden/>
            <w:sz w:val="22"/>
            <w:szCs w:val="22"/>
          </w:rPr>
          <w:fldChar w:fldCharType="separate"/>
        </w:r>
        <w:r w:rsidR="0002029F">
          <w:rPr>
            <w:rFonts w:asciiTheme="minorHAnsi" w:hAnsiTheme="minorHAnsi" w:cstheme="minorHAnsi"/>
            <w:noProof/>
            <w:webHidden/>
            <w:sz w:val="22"/>
            <w:szCs w:val="22"/>
          </w:rPr>
          <w:t>36</w:t>
        </w:r>
        <w:r w:rsidR="00570221" w:rsidRPr="00570221">
          <w:rPr>
            <w:rFonts w:asciiTheme="minorHAnsi" w:hAnsiTheme="minorHAnsi" w:cstheme="minorHAnsi"/>
            <w:noProof/>
            <w:webHidden/>
            <w:sz w:val="22"/>
            <w:szCs w:val="22"/>
          </w:rPr>
          <w:fldChar w:fldCharType="end"/>
        </w:r>
      </w:hyperlink>
    </w:p>
    <w:p w14:paraId="6E076FE1" w14:textId="77777777" w:rsidR="00570221" w:rsidRPr="00570221" w:rsidRDefault="00FA205D">
      <w:pPr>
        <w:pStyle w:val="Obsah2"/>
        <w:tabs>
          <w:tab w:val="left" w:pos="880"/>
          <w:tab w:val="right" w:leader="dot" w:pos="9060"/>
        </w:tabs>
        <w:rPr>
          <w:rFonts w:asciiTheme="minorHAnsi" w:eastAsiaTheme="minorEastAsia" w:hAnsiTheme="minorHAnsi" w:cstheme="minorHAnsi"/>
          <w:noProof/>
          <w:sz w:val="22"/>
          <w:szCs w:val="22"/>
        </w:rPr>
      </w:pPr>
      <w:hyperlink w:anchor="_Toc471131844" w:history="1">
        <w:r w:rsidR="00570221" w:rsidRPr="00570221">
          <w:rPr>
            <w:rStyle w:val="Hypertextovodkaz"/>
            <w:rFonts w:asciiTheme="minorHAnsi" w:hAnsiTheme="minorHAnsi" w:cstheme="minorHAnsi"/>
            <w:caps/>
            <w:noProof/>
            <w:sz w:val="22"/>
            <w:szCs w:val="22"/>
          </w:rPr>
          <w:t>24.</w:t>
        </w:r>
        <w:r w:rsidR="00570221" w:rsidRPr="00570221">
          <w:rPr>
            <w:rFonts w:asciiTheme="minorHAnsi" w:eastAsiaTheme="minorEastAsia" w:hAnsiTheme="minorHAnsi" w:cstheme="minorHAnsi"/>
            <w:noProof/>
            <w:sz w:val="22"/>
            <w:szCs w:val="22"/>
          </w:rPr>
          <w:tab/>
        </w:r>
        <w:r w:rsidR="00570221" w:rsidRPr="00570221">
          <w:rPr>
            <w:rStyle w:val="Hypertextovodkaz"/>
            <w:rFonts w:asciiTheme="minorHAnsi" w:hAnsiTheme="minorHAnsi" w:cstheme="minorHAnsi"/>
            <w:noProof/>
            <w:sz w:val="22"/>
            <w:szCs w:val="22"/>
          </w:rPr>
          <w:t>ÚČINNOST RÁMCOVÉ SMLOUVY</w:t>
        </w:r>
        <w:r w:rsidR="00570221" w:rsidRPr="00570221">
          <w:rPr>
            <w:rFonts w:asciiTheme="minorHAnsi" w:hAnsiTheme="minorHAnsi" w:cstheme="minorHAnsi"/>
            <w:noProof/>
            <w:webHidden/>
            <w:sz w:val="22"/>
            <w:szCs w:val="22"/>
          </w:rPr>
          <w:tab/>
        </w:r>
        <w:r w:rsidR="00570221" w:rsidRPr="00570221">
          <w:rPr>
            <w:rFonts w:asciiTheme="minorHAnsi" w:hAnsiTheme="minorHAnsi" w:cstheme="minorHAnsi"/>
            <w:noProof/>
            <w:webHidden/>
            <w:sz w:val="22"/>
            <w:szCs w:val="22"/>
          </w:rPr>
          <w:fldChar w:fldCharType="begin"/>
        </w:r>
        <w:r w:rsidR="00570221" w:rsidRPr="00570221">
          <w:rPr>
            <w:rFonts w:asciiTheme="minorHAnsi" w:hAnsiTheme="minorHAnsi" w:cstheme="minorHAnsi"/>
            <w:noProof/>
            <w:webHidden/>
            <w:sz w:val="22"/>
            <w:szCs w:val="22"/>
          </w:rPr>
          <w:instrText xml:space="preserve"> PAGEREF _Toc471131844 \h </w:instrText>
        </w:r>
        <w:r w:rsidR="00570221" w:rsidRPr="00570221">
          <w:rPr>
            <w:rFonts w:asciiTheme="minorHAnsi" w:hAnsiTheme="minorHAnsi" w:cstheme="minorHAnsi"/>
            <w:noProof/>
            <w:webHidden/>
            <w:sz w:val="22"/>
            <w:szCs w:val="22"/>
          </w:rPr>
        </w:r>
        <w:r w:rsidR="00570221" w:rsidRPr="00570221">
          <w:rPr>
            <w:rFonts w:asciiTheme="minorHAnsi" w:hAnsiTheme="minorHAnsi" w:cstheme="minorHAnsi"/>
            <w:noProof/>
            <w:webHidden/>
            <w:sz w:val="22"/>
            <w:szCs w:val="22"/>
          </w:rPr>
          <w:fldChar w:fldCharType="separate"/>
        </w:r>
        <w:r w:rsidR="0002029F">
          <w:rPr>
            <w:rFonts w:asciiTheme="minorHAnsi" w:hAnsiTheme="minorHAnsi" w:cstheme="minorHAnsi"/>
            <w:noProof/>
            <w:webHidden/>
            <w:sz w:val="22"/>
            <w:szCs w:val="22"/>
          </w:rPr>
          <w:t>36</w:t>
        </w:r>
        <w:r w:rsidR="00570221" w:rsidRPr="00570221">
          <w:rPr>
            <w:rFonts w:asciiTheme="minorHAnsi" w:hAnsiTheme="minorHAnsi" w:cstheme="minorHAnsi"/>
            <w:noProof/>
            <w:webHidden/>
            <w:sz w:val="22"/>
            <w:szCs w:val="22"/>
          </w:rPr>
          <w:fldChar w:fldCharType="end"/>
        </w:r>
      </w:hyperlink>
    </w:p>
    <w:p w14:paraId="2E5BFD61" w14:textId="77777777" w:rsidR="00570221" w:rsidRPr="00570221" w:rsidRDefault="00FA205D">
      <w:pPr>
        <w:pStyle w:val="Obsah2"/>
        <w:tabs>
          <w:tab w:val="left" w:pos="880"/>
          <w:tab w:val="right" w:leader="dot" w:pos="9060"/>
        </w:tabs>
        <w:rPr>
          <w:rFonts w:asciiTheme="minorHAnsi" w:eastAsiaTheme="minorEastAsia" w:hAnsiTheme="minorHAnsi" w:cstheme="minorHAnsi"/>
          <w:noProof/>
          <w:sz w:val="22"/>
          <w:szCs w:val="22"/>
        </w:rPr>
      </w:pPr>
      <w:hyperlink w:anchor="_Toc471131845" w:history="1">
        <w:r w:rsidR="00570221" w:rsidRPr="00570221">
          <w:rPr>
            <w:rStyle w:val="Hypertextovodkaz"/>
            <w:rFonts w:asciiTheme="minorHAnsi" w:hAnsiTheme="minorHAnsi" w:cstheme="minorHAnsi"/>
            <w:caps/>
            <w:noProof/>
            <w:sz w:val="22"/>
            <w:szCs w:val="22"/>
          </w:rPr>
          <w:t>25.</w:t>
        </w:r>
        <w:r w:rsidR="00570221" w:rsidRPr="00570221">
          <w:rPr>
            <w:rFonts w:asciiTheme="minorHAnsi" w:eastAsiaTheme="minorEastAsia" w:hAnsiTheme="minorHAnsi" w:cstheme="minorHAnsi"/>
            <w:noProof/>
            <w:sz w:val="22"/>
            <w:szCs w:val="22"/>
          </w:rPr>
          <w:tab/>
        </w:r>
        <w:r w:rsidR="00570221" w:rsidRPr="00570221">
          <w:rPr>
            <w:rStyle w:val="Hypertextovodkaz"/>
            <w:rFonts w:asciiTheme="minorHAnsi" w:hAnsiTheme="minorHAnsi" w:cstheme="minorHAnsi"/>
            <w:noProof/>
            <w:sz w:val="22"/>
            <w:szCs w:val="22"/>
          </w:rPr>
          <w:t>ZÁVĚREČNÁ USTANOVENÍ</w:t>
        </w:r>
        <w:r w:rsidR="00570221" w:rsidRPr="00570221">
          <w:rPr>
            <w:rFonts w:asciiTheme="minorHAnsi" w:hAnsiTheme="minorHAnsi" w:cstheme="minorHAnsi"/>
            <w:noProof/>
            <w:webHidden/>
            <w:sz w:val="22"/>
            <w:szCs w:val="22"/>
          </w:rPr>
          <w:tab/>
        </w:r>
        <w:r w:rsidR="00570221" w:rsidRPr="00570221">
          <w:rPr>
            <w:rFonts w:asciiTheme="minorHAnsi" w:hAnsiTheme="minorHAnsi" w:cstheme="minorHAnsi"/>
            <w:noProof/>
            <w:webHidden/>
            <w:sz w:val="22"/>
            <w:szCs w:val="22"/>
          </w:rPr>
          <w:fldChar w:fldCharType="begin"/>
        </w:r>
        <w:r w:rsidR="00570221" w:rsidRPr="00570221">
          <w:rPr>
            <w:rFonts w:asciiTheme="minorHAnsi" w:hAnsiTheme="minorHAnsi" w:cstheme="minorHAnsi"/>
            <w:noProof/>
            <w:webHidden/>
            <w:sz w:val="22"/>
            <w:szCs w:val="22"/>
          </w:rPr>
          <w:instrText xml:space="preserve"> PAGEREF _Toc471131845 \h </w:instrText>
        </w:r>
        <w:r w:rsidR="00570221" w:rsidRPr="00570221">
          <w:rPr>
            <w:rFonts w:asciiTheme="minorHAnsi" w:hAnsiTheme="minorHAnsi" w:cstheme="minorHAnsi"/>
            <w:noProof/>
            <w:webHidden/>
            <w:sz w:val="22"/>
            <w:szCs w:val="22"/>
          </w:rPr>
        </w:r>
        <w:r w:rsidR="00570221" w:rsidRPr="00570221">
          <w:rPr>
            <w:rFonts w:asciiTheme="minorHAnsi" w:hAnsiTheme="minorHAnsi" w:cstheme="minorHAnsi"/>
            <w:noProof/>
            <w:webHidden/>
            <w:sz w:val="22"/>
            <w:szCs w:val="22"/>
          </w:rPr>
          <w:fldChar w:fldCharType="separate"/>
        </w:r>
        <w:r w:rsidR="0002029F">
          <w:rPr>
            <w:rFonts w:asciiTheme="minorHAnsi" w:hAnsiTheme="minorHAnsi" w:cstheme="minorHAnsi"/>
            <w:noProof/>
            <w:webHidden/>
            <w:sz w:val="22"/>
            <w:szCs w:val="22"/>
          </w:rPr>
          <w:t>37</w:t>
        </w:r>
        <w:r w:rsidR="00570221" w:rsidRPr="00570221">
          <w:rPr>
            <w:rFonts w:asciiTheme="minorHAnsi" w:hAnsiTheme="minorHAnsi" w:cstheme="minorHAnsi"/>
            <w:noProof/>
            <w:webHidden/>
            <w:sz w:val="22"/>
            <w:szCs w:val="22"/>
          </w:rPr>
          <w:fldChar w:fldCharType="end"/>
        </w:r>
      </w:hyperlink>
    </w:p>
    <w:p w14:paraId="4A833F4F" w14:textId="77777777" w:rsidR="005F0F7A" w:rsidRPr="00CE41D2" w:rsidRDefault="005B16F8" w:rsidP="00FF3E3D">
      <w:pPr>
        <w:pStyle w:val="RLdajeosmluvnstran0"/>
        <w:rPr>
          <w:rFonts w:cstheme="minorHAnsi"/>
          <w:szCs w:val="22"/>
        </w:rPr>
      </w:pPr>
      <w:r w:rsidRPr="00CE41D2">
        <w:rPr>
          <w:rFonts w:cstheme="minorHAnsi"/>
          <w:b/>
          <w:szCs w:val="22"/>
        </w:rPr>
        <w:fldChar w:fldCharType="end"/>
      </w:r>
    </w:p>
    <w:p w14:paraId="1FDACAFC" w14:textId="5BB8EF73" w:rsidR="005F0F7A" w:rsidRPr="00F66BB5" w:rsidRDefault="005F0F7A" w:rsidP="00FF3E3D">
      <w:pPr>
        <w:pStyle w:val="RLdajeosmluvnstran0"/>
        <w:rPr>
          <w:rFonts w:cstheme="minorHAnsi"/>
          <w:szCs w:val="22"/>
        </w:rPr>
      </w:pPr>
      <w:r w:rsidRPr="00F66BB5">
        <w:rPr>
          <w:rFonts w:cstheme="minorHAnsi"/>
          <w:szCs w:val="22"/>
        </w:rPr>
        <w:br w:type="page"/>
      </w:r>
    </w:p>
    <w:p w14:paraId="0AA33B46" w14:textId="77777777" w:rsidR="00527B99" w:rsidRPr="00140578" w:rsidRDefault="00527B99" w:rsidP="00527B99">
      <w:pPr>
        <w:pStyle w:val="RLdajeosmluvnstran0"/>
        <w:rPr>
          <w:rFonts w:ascii="Calibri" w:hAnsi="Calibri"/>
          <w:b/>
          <w:szCs w:val="22"/>
        </w:rPr>
      </w:pPr>
      <w:r w:rsidRPr="00F66BB5">
        <w:rPr>
          <w:rFonts w:cstheme="minorHAnsi"/>
          <w:b/>
          <w:szCs w:val="22"/>
        </w:rPr>
        <w:lastRenderedPageBreak/>
        <w:t>Smluvní strany, vědomy si svých závazků v této Rámcové smlouv</w:t>
      </w:r>
      <w:r w:rsidRPr="00140578">
        <w:rPr>
          <w:rFonts w:ascii="Calibri" w:hAnsi="Calibri"/>
          <w:b/>
          <w:szCs w:val="22"/>
        </w:rPr>
        <w:t>ě obsažených a s úmyslem být touto Rámcovou smlouvou vázány, dohodly se na následujícím znění Rámcové smlouvy:</w:t>
      </w:r>
    </w:p>
    <w:p w14:paraId="0AA33B47" w14:textId="723CD12E" w:rsidR="00527B99" w:rsidRPr="00B30C51" w:rsidRDefault="00527B99" w:rsidP="00C3553E">
      <w:pPr>
        <w:pStyle w:val="RLstsmlouvy"/>
        <w:rPr>
          <w:rStyle w:val="stiChar"/>
          <w:b/>
        </w:rPr>
      </w:pPr>
      <w:bookmarkStart w:id="1" w:name="_Toc274145000"/>
      <w:bookmarkStart w:id="2" w:name="_Toc471131817"/>
      <w:r w:rsidRPr="00B30C51">
        <w:rPr>
          <w:rStyle w:val="stiChar"/>
          <w:b/>
        </w:rPr>
        <w:t xml:space="preserve">ČÁST A – ZÁKLADNÍ </w:t>
      </w:r>
      <w:r w:rsidR="00C71F2E" w:rsidRPr="00B30C51">
        <w:rPr>
          <w:rStyle w:val="stiChar"/>
          <w:b/>
        </w:rPr>
        <w:t>USTANOVENÍ</w:t>
      </w:r>
      <w:bookmarkEnd w:id="1"/>
      <w:bookmarkEnd w:id="2"/>
    </w:p>
    <w:p w14:paraId="0AA33B48" w14:textId="77777777" w:rsidR="007F6B7E" w:rsidRPr="005C4093" w:rsidRDefault="007F6B7E" w:rsidP="005B16F8">
      <w:pPr>
        <w:pStyle w:val="Nadpisy"/>
      </w:pPr>
      <w:bookmarkStart w:id="3" w:name="_Ref431986027"/>
      <w:bookmarkStart w:id="4" w:name="_Toc471131818"/>
      <w:bookmarkStart w:id="5" w:name="_Toc274145001"/>
      <w:r w:rsidRPr="005C4093">
        <w:t>PREAMBULE</w:t>
      </w:r>
      <w:bookmarkEnd w:id="3"/>
      <w:bookmarkEnd w:id="4"/>
    </w:p>
    <w:p w14:paraId="0AA33B49" w14:textId="47482F35" w:rsidR="007F6B7E" w:rsidRDefault="007F6B7E" w:rsidP="007F6B7E">
      <w:pPr>
        <w:pStyle w:val="RLTextlnkuslovan"/>
        <w:numPr>
          <w:ilvl w:val="1"/>
          <w:numId w:val="1"/>
        </w:numPr>
        <w:rPr>
          <w:lang w:eastAsia="en-US"/>
        </w:rPr>
      </w:pPr>
      <w:bookmarkStart w:id="6" w:name="_Ref321311959"/>
      <w:r>
        <w:t>SVS</w:t>
      </w:r>
      <w:r w:rsidRPr="006A6DBD">
        <w:t xml:space="preserve"> j</w:t>
      </w:r>
      <w:r>
        <w:t>ako</w:t>
      </w:r>
      <w:r w:rsidRPr="006A6DBD">
        <w:t xml:space="preserve"> akciov</w:t>
      </w:r>
      <w:r>
        <w:t>á</w:t>
      </w:r>
      <w:r w:rsidRPr="006A6DBD">
        <w:t xml:space="preserve"> společnost působící od roku 1993 na trhu v oblasti výstavby a správy vodohospodářské infrastruktury </w:t>
      </w:r>
      <w:r>
        <w:t>j</w:t>
      </w:r>
      <w:r w:rsidRPr="006A6DBD">
        <w:t>e největší vodárenskou společností v Čechách i v širším středoevropském regionu</w:t>
      </w:r>
      <w:r>
        <w:t>, přičemž r</w:t>
      </w:r>
      <w:r w:rsidRPr="006A6DBD">
        <w:t>egion její působnosti pokrývá kraj Ústecký a podstatnou část Libereckého kraje</w:t>
      </w:r>
      <w:r>
        <w:t>. Veškeré akcie SVS</w:t>
      </w:r>
      <w:r w:rsidRPr="006A6DBD">
        <w:t xml:space="preserve"> jsou v držení celkem 458 severočeských měst a obcí</w:t>
      </w:r>
      <w:r>
        <w:t xml:space="preserve">, přičemž SVS </w:t>
      </w:r>
      <w:r w:rsidRPr="006A6DBD">
        <w:t>převzala za své akcionáře odpovědnost za zásobování obyvatelstva pitnou vodou</w:t>
      </w:r>
      <w:r>
        <w:t>,</w:t>
      </w:r>
      <w:r w:rsidRPr="006A6DBD">
        <w:t xml:space="preserve"> za odvádění a likvidaci komunálních odpadních vod</w:t>
      </w:r>
      <w:r>
        <w:t xml:space="preserve"> a za údržbu a</w:t>
      </w:r>
      <w:r w:rsidRPr="006A6DBD">
        <w:t> rozvoj vodohospodářské infrastruktury</w:t>
      </w:r>
      <w:r w:rsidR="00D70E2D">
        <w:t xml:space="preserve">. </w:t>
      </w:r>
      <w:r>
        <w:t>V rámci předmětu své činnosti je SVS</w:t>
      </w:r>
      <w:r w:rsidRPr="006A6DBD">
        <w:rPr>
          <w:lang w:eastAsia="en-US"/>
        </w:rPr>
        <w:t xml:space="preserve"> </w:t>
      </w:r>
      <w:r>
        <w:rPr>
          <w:lang w:eastAsia="en-US"/>
        </w:rPr>
        <w:t>povinna</w:t>
      </w:r>
      <w:r w:rsidRPr="000C296B">
        <w:rPr>
          <w:lang w:eastAsia="en-US"/>
        </w:rPr>
        <w:t xml:space="preserve"> zajišť</w:t>
      </w:r>
      <w:r>
        <w:rPr>
          <w:lang w:eastAsia="en-US"/>
        </w:rPr>
        <w:t>ovat</w:t>
      </w:r>
      <w:r w:rsidRPr="000C296B">
        <w:rPr>
          <w:lang w:eastAsia="en-US"/>
        </w:rPr>
        <w:t xml:space="preserve"> </w:t>
      </w:r>
      <w:r>
        <w:rPr>
          <w:lang w:eastAsia="en-US"/>
        </w:rPr>
        <w:t xml:space="preserve">realizaci </w:t>
      </w:r>
      <w:r w:rsidRPr="000C296B">
        <w:rPr>
          <w:lang w:eastAsia="en-US"/>
        </w:rPr>
        <w:t>stavební</w:t>
      </w:r>
      <w:r>
        <w:rPr>
          <w:lang w:eastAsia="en-US"/>
        </w:rPr>
        <w:t>ch</w:t>
      </w:r>
      <w:r w:rsidRPr="000C296B">
        <w:rPr>
          <w:lang w:eastAsia="en-US"/>
        </w:rPr>
        <w:t xml:space="preserve"> pr</w:t>
      </w:r>
      <w:r>
        <w:rPr>
          <w:lang w:eastAsia="en-US"/>
        </w:rPr>
        <w:t>a</w:t>
      </w:r>
      <w:r w:rsidRPr="000C296B">
        <w:rPr>
          <w:lang w:eastAsia="en-US"/>
        </w:rPr>
        <w:t>c</w:t>
      </w:r>
      <w:r>
        <w:rPr>
          <w:lang w:eastAsia="en-US"/>
        </w:rPr>
        <w:t>í</w:t>
      </w:r>
      <w:r w:rsidRPr="000C296B">
        <w:rPr>
          <w:lang w:eastAsia="en-US"/>
        </w:rPr>
        <w:t xml:space="preserve">, které jsou nezbytné </w:t>
      </w:r>
      <w:r>
        <w:rPr>
          <w:lang w:eastAsia="en-US"/>
        </w:rPr>
        <w:t>při </w:t>
      </w:r>
      <w:r w:rsidR="00F72365">
        <w:rPr>
          <w:lang w:eastAsia="en-US"/>
        </w:rPr>
        <w:t>rekonstrukcích</w:t>
      </w:r>
      <w:r>
        <w:t xml:space="preserve"> a</w:t>
      </w:r>
      <w:r w:rsidRPr="006A6DBD">
        <w:t> rozvoj</w:t>
      </w:r>
      <w:r>
        <w:t>i</w:t>
      </w:r>
      <w:r w:rsidRPr="006A6DBD">
        <w:t xml:space="preserve"> vodohospodářské infrastruktury</w:t>
      </w:r>
      <w:r w:rsidRPr="000C296B">
        <w:rPr>
          <w:lang w:eastAsia="en-US"/>
        </w:rPr>
        <w:t xml:space="preserve"> </w:t>
      </w:r>
      <w:r>
        <w:rPr>
          <w:lang w:eastAsia="en-US"/>
        </w:rPr>
        <w:t>v regionu působnosti SVS.</w:t>
      </w:r>
      <w:bookmarkEnd w:id="6"/>
    </w:p>
    <w:p w14:paraId="0AA33B4A" w14:textId="6718A178" w:rsidR="006C7593" w:rsidRDefault="006C7593" w:rsidP="007F6B7E">
      <w:pPr>
        <w:pStyle w:val="RLTextlnkuslovan"/>
        <w:numPr>
          <w:ilvl w:val="1"/>
          <w:numId w:val="1"/>
        </w:numPr>
        <w:rPr>
          <w:lang w:eastAsia="en-US"/>
        </w:rPr>
      </w:pPr>
      <w:r>
        <w:rPr>
          <w:lang w:eastAsia="en-US"/>
        </w:rPr>
        <w:t>Účelem tét</w:t>
      </w:r>
      <w:r w:rsidR="00F94E08">
        <w:rPr>
          <w:lang w:eastAsia="en-US"/>
        </w:rPr>
        <w:t>o Rámcové s</w:t>
      </w:r>
      <w:r>
        <w:rPr>
          <w:lang w:eastAsia="en-US"/>
        </w:rPr>
        <w:t xml:space="preserve">mlouvy je zajištění řádného plnění úkolů SVS, kterým je plynulé a bezporuchové zásobování obyvatel a ostatních subjektů v oblasti, v níž </w:t>
      </w:r>
      <w:r w:rsidR="00F94E08">
        <w:rPr>
          <w:lang w:eastAsia="en-US"/>
        </w:rPr>
        <w:t>SVS působí, a v místech, kde má</w:t>
      </w:r>
      <w:r>
        <w:rPr>
          <w:lang w:eastAsia="en-US"/>
        </w:rPr>
        <w:t xml:space="preserve"> SVS svůj majetek, kvalitní pitnou vodou, jakož i obdobným způsobem zajistit odvádění a čiště</w:t>
      </w:r>
      <w:r w:rsidR="00F94E08">
        <w:rPr>
          <w:lang w:eastAsia="en-US"/>
        </w:rPr>
        <w:t xml:space="preserve">ní odpadních vod, a to za ceny </w:t>
      </w:r>
      <w:r>
        <w:rPr>
          <w:lang w:eastAsia="en-US"/>
        </w:rPr>
        <w:t>odpovídající pouze nezbytným nákladům a přiměřené</w:t>
      </w:r>
      <w:r w:rsidR="00F94E08">
        <w:rPr>
          <w:lang w:eastAsia="en-US"/>
        </w:rPr>
        <w:t xml:space="preserve">mu zisku. Účelem této Rámcové smlouvy je dále zajistit obnovu </w:t>
      </w:r>
      <w:r w:rsidR="00F94E08" w:rsidRPr="006A6DBD">
        <w:t>vodohospodářské infrastruktury</w:t>
      </w:r>
      <w:r w:rsidR="00F94E08">
        <w:t xml:space="preserve"> SVS, zlepšování poskytovaných služeb jak v množství, tak i kvalitě, zvyšování hospodárnosti při uvedených činnostech a dosažení evropských standardů kvality pitné vody a vypouštění odpadních vod.</w:t>
      </w:r>
    </w:p>
    <w:p w14:paraId="0AA33B4B" w14:textId="18846663" w:rsidR="007F6B7E" w:rsidRDefault="007F6B7E" w:rsidP="00D01B83">
      <w:pPr>
        <w:pStyle w:val="RLTextlnkuslovan"/>
        <w:numPr>
          <w:ilvl w:val="1"/>
          <w:numId w:val="1"/>
        </w:numPr>
        <w:rPr>
          <w:lang w:eastAsia="en-US"/>
        </w:rPr>
      </w:pPr>
      <w:r w:rsidRPr="000C296B">
        <w:rPr>
          <w:lang w:eastAsia="en-US"/>
        </w:rPr>
        <w:t xml:space="preserve">Za účelem efektivního </w:t>
      </w:r>
      <w:r>
        <w:rPr>
          <w:lang w:eastAsia="en-US"/>
        </w:rPr>
        <w:t xml:space="preserve">a flexibilního </w:t>
      </w:r>
      <w:r w:rsidRPr="000C296B">
        <w:rPr>
          <w:lang w:eastAsia="en-US"/>
        </w:rPr>
        <w:t xml:space="preserve">zajištění úkolů </w:t>
      </w:r>
      <w:r>
        <w:rPr>
          <w:lang w:eastAsia="en-US"/>
        </w:rPr>
        <w:t xml:space="preserve">SVS oznámil </w:t>
      </w:r>
      <w:r w:rsidRPr="000C296B">
        <w:rPr>
          <w:lang w:eastAsia="en-US"/>
        </w:rPr>
        <w:t xml:space="preserve">Objednatel </w:t>
      </w:r>
      <w:r>
        <w:rPr>
          <w:lang w:eastAsia="en-US"/>
        </w:rPr>
        <w:t xml:space="preserve">dne </w:t>
      </w:r>
      <w:r w:rsidR="00D01B83" w:rsidRPr="00D01B83">
        <w:rPr>
          <w:lang w:eastAsia="en-US"/>
        </w:rPr>
        <w:t>20. 1. </w:t>
      </w:r>
      <w:r w:rsidRPr="00D01B83">
        <w:rPr>
          <w:lang w:eastAsia="en-US"/>
        </w:rPr>
        <w:t>201</w:t>
      </w:r>
      <w:r w:rsidR="00EF7B4B" w:rsidRPr="00D01B83">
        <w:rPr>
          <w:lang w:eastAsia="en-US"/>
        </w:rPr>
        <w:t>6</w:t>
      </w:r>
      <w:r w:rsidRPr="00D01B83">
        <w:rPr>
          <w:lang w:eastAsia="en-US"/>
        </w:rPr>
        <w:t xml:space="preserve"> </w:t>
      </w:r>
      <w:r w:rsidRPr="00D01B83">
        <w:t>uveřejněním</w:t>
      </w:r>
      <w:r>
        <w:t xml:space="preserve"> </w:t>
      </w:r>
      <w:r w:rsidRPr="00DA3A0E">
        <w:t>oznámení</w:t>
      </w:r>
      <w:r>
        <w:t xml:space="preserve"> o užším</w:t>
      </w:r>
      <w:r w:rsidRPr="00DA3A0E">
        <w:t xml:space="preserve"> </w:t>
      </w:r>
      <w:r w:rsidRPr="00DA3A0E">
        <w:rPr>
          <w:lang w:eastAsia="en-US"/>
        </w:rPr>
        <w:t xml:space="preserve">řízení </w:t>
      </w:r>
      <w:r w:rsidRPr="000C296B">
        <w:rPr>
          <w:lang w:eastAsia="en-US"/>
        </w:rPr>
        <w:t xml:space="preserve">dle </w:t>
      </w:r>
      <w:r w:rsidRPr="007552A6">
        <w:rPr>
          <w:lang w:eastAsia="en-US"/>
        </w:rPr>
        <w:t>§ 21 odst. 1 písm. b)</w:t>
      </w:r>
      <w:r>
        <w:rPr>
          <w:lang w:eastAsia="en-US"/>
        </w:rPr>
        <w:t xml:space="preserve"> ZVZ </w:t>
      </w:r>
      <w:r w:rsidRPr="00DA3A0E">
        <w:t xml:space="preserve">svůj úmysl zadat veřejnou zakázku s názvem </w:t>
      </w:r>
      <w:r>
        <w:rPr>
          <w:lang w:eastAsia="en-US"/>
        </w:rPr>
        <w:t>„</w:t>
      </w:r>
      <w:r w:rsidRPr="00D30056">
        <w:rPr>
          <w:b/>
          <w:lang w:eastAsia="en-US"/>
        </w:rPr>
        <w:t>Operativní opatření charakteru s</w:t>
      </w:r>
      <w:r w:rsidR="00D70E2D">
        <w:rPr>
          <w:b/>
          <w:lang w:eastAsia="en-US"/>
        </w:rPr>
        <w:t>tavebních prací při obnově</w:t>
      </w:r>
      <w:r w:rsidRPr="00D30056">
        <w:rPr>
          <w:b/>
          <w:lang w:eastAsia="en-US"/>
        </w:rPr>
        <w:t xml:space="preserve"> vodohospodářské infrastruktury</w:t>
      </w:r>
      <w:r>
        <w:rPr>
          <w:lang w:eastAsia="en-US"/>
        </w:rPr>
        <w:t>“</w:t>
      </w:r>
      <w:r w:rsidRPr="00D30056">
        <w:t xml:space="preserve"> </w:t>
      </w:r>
      <w:r w:rsidRPr="00140578">
        <w:t>(dále jen „</w:t>
      </w:r>
      <w:r w:rsidRPr="00140578">
        <w:rPr>
          <w:rStyle w:val="RLProhlensmluvnchstranChar"/>
          <w:szCs w:val="22"/>
        </w:rPr>
        <w:t>Veřejná zakázka</w:t>
      </w:r>
      <w:r w:rsidRPr="00140578">
        <w:t>“)</w:t>
      </w:r>
      <w:r w:rsidRPr="000C296B">
        <w:rPr>
          <w:lang w:eastAsia="en-US"/>
        </w:rPr>
        <w:t xml:space="preserve">. Oznámení o zahájení zadávacího řízení bylo uveřejněno v informačním systému o veřejných zakázkách pod evidenčním </w:t>
      </w:r>
      <w:r w:rsidRPr="00D01B83">
        <w:rPr>
          <w:lang w:eastAsia="en-US"/>
        </w:rPr>
        <w:t xml:space="preserve">číslem VZ </w:t>
      </w:r>
      <w:r w:rsidR="00D01B83" w:rsidRPr="00D01B83">
        <w:rPr>
          <w:lang w:eastAsia="en-US"/>
        </w:rPr>
        <w:t>526017</w:t>
      </w:r>
      <w:r w:rsidRPr="00D01B83">
        <w:rPr>
          <w:lang w:eastAsia="en-US"/>
        </w:rPr>
        <w:t>. Tato</w:t>
      </w:r>
      <w:r w:rsidRPr="00D30056">
        <w:rPr>
          <w:lang w:eastAsia="en-US"/>
        </w:rPr>
        <w:t xml:space="preserve"> veřejné zakázka je ve smyslu § 98 ZVZ rozdělena do 3 dílčích částí, a to dle jednotlivých územních oblastí, </w:t>
      </w:r>
      <w:r>
        <w:rPr>
          <w:lang w:eastAsia="en-US"/>
        </w:rPr>
        <w:t>ve</w:t>
      </w:r>
      <w:r w:rsidRPr="00D30056">
        <w:rPr>
          <w:lang w:eastAsia="en-US"/>
        </w:rPr>
        <w:t xml:space="preserve"> kterých má </w:t>
      </w:r>
      <w:r>
        <w:rPr>
          <w:lang w:eastAsia="en-US"/>
        </w:rPr>
        <w:t>Objedn</w:t>
      </w:r>
      <w:r w:rsidRPr="00D30056">
        <w:rPr>
          <w:lang w:eastAsia="en-US"/>
        </w:rPr>
        <w:t>atel sv</w:t>
      </w:r>
      <w:r>
        <w:rPr>
          <w:lang w:eastAsia="en-US"/>
        </w:rPr>
        <w:t>á</w:t>
      </w:r>
      <w:r w:rsidRPr="00D30056">
        <w:rPr>
          <w:lang w:eastAsia="en-US"/>
        </w:rPr>
        <w:t xml:space="preserve"> pracoviště, a to na část A - oblast "Most", část B - oblast "Ústí nad Labem" a část C - oblast "Liberec". </w:t>
      </w:r>
      <w:r w:rsidRPr="000C296B">
        <w:rPr>
          <w:lang w:eastAsia="en-US"/>
        </w:rPr>
        <w:t xml:space="preserve">Účelem </w:t>
      </w:r>
      <w:r>
        <w:rPr>
          <w:lang w:eastAsia="en-US"/>
        </w:rPr>
        <w:t xml:space="preserve">výše uvedeného </w:t>
      </w:r>
      <w:r w:rsidRPr="000C296B">
        <w:rPr>
          <w:lang w:eastAsia="en-US"/>
        </w:rPr>
        <w:t>zadávacího řízení</w:t>
      </w:r>
      <w:r>
        <w:rPr>
          <w:lang w:eastAsia="en-US"/>
        </w:rPr>
        <w:t xml:space="preserve"> bylo</w:t>
      </w:r>
      <w:r w:rsidRPr="000C296B">
        <w:rPr>
          <w:lang w:eastAsia="en-US"/>
        </w:rPr>
        <w:t xml:space="preserve"> sjednání rámcov</w:t>
      </w:r>
      <w:r>
        <w:rPr>
          <w:lang w:eastAsia="en-US"/>
        </w:rPr>
        <w:t>é</w:t>
      </w:r>
      <w:r w:rsidRPr="000C296B">
        <w:rPr>
          <w:lang w:eastAsia="en-US"/>
        </w:rPr>
        <w:t xml:space="preserve"> sml</w:t>
      </w:r>
      <w:r>
        <w:rPr>
          <w:lang w:eastAsia="en-US"/>
        </w:rPr>
        <w:t>o</w:t>
      </w:r>
      <w:r w:rsidRPr="000C296B">
        <w:rPr>
          <w:lang w:eastAsia="en-US"/>
        </w:rPr>
        <w:t>uv</w:t>
      </w:r>
      <w:r>
        <w:rPr>
          <w:lang w:eastAsia="en-US"/>
        </w:rPr>
        <w:t>y</w:t>
      </w:r>
      <w:r w:rsidRPr="000C296B">
        <w:rPr>
          <w:lang w:eastAsia="en-US"/>
        </w:rPr>
        <w:t xml:space="preserve"> </w:t>
      </w:r>
      <w:r w:rsidR="00D70E2D">
        <w:rPr>
          <w:lang w:eastAsia="en-US"/>
        </w:rPr>
        <w:t>na realizaci</w:t>
      </w:r>
      <w:r>
        <w:rPr>
          <w:lang w:eastAsia="en-US"/>
        </w:rPr>
        <w:t xml:space="preserve"> stavebních prací</w:t>
      </w:r>
      <w:r w:rsidRPr="000C296B">
        <w:rPr>
          <w:lang w:eastAsia="en-US"/>
        </w:rPr>
        <w:t xml:space="preserve"> </w:t>
      </w:r>
      <w:r>
        <w:rPr>
          <w:lang w:eastAsia="en-US"/>
        </w:rPr>
        <w:t xml:space="preserve">v souvislosti s </w:t>
      </w:r>
      <w:r w:rsidRPr="006A6DBD">
        <w:t>vodohospodářsk</w:t>
      </w:r>
      <w:r>
        <w:t>ou</w:t>
      </w:r>
      <w:r w:rsidRPr="006A6DBD">
        <w:t xml:space="preserve"> infrastruktur</w:t>
      </w:r>
      <w:r>
        <w:t>ou</w:t>
      </w:r>
      <w:r w:rsidRPr="000C296B">
        <w:rPr>
          <w:lang w:eastAsia="en-US"/>
        </w:rPr>
        <w:t xml:space="preserve"> pro </w:t>
      </w:r>
      <w:r>
        <w:rPr>
          <w:lang w:eastAsia="en-US"/>
        </w:rPr>
        <w:t>každou z uvedených</w:t>
      </w:r>
      <w:r w:rsidRPr="000C296B">
        <w:rPr>
          <w:lang w:eastAsia="en-US"/>
        </w:rPr>
        <w:t xml:space="preserve"> </w:t>
      </w:r>
      <w:r>
        <w:rPr>
          <w:lang w:eastAsia="en-US"/>
        </w:rPr>
        <w:t xml:space="preserve">územních </w:t>
      </w:r>
      <w:r w:rsidRPr="000C296B">
        <w:rPr>
          <w:lang w:eastAsia="en-US"/>
        </w:rPr>
        <w:t>oblast</w:t>
      </w:r>
      <w:r>
        <w:rPr>
          <w:lang w:eastAsia="en-US"/>
        </w:rPr>
        <w:t>í</w:t>
      </w:r>
      <w:r w:rsidRPr="000C296B">
        <w:rPr>
          <w:lang w:eastAsia="en-US"/>
        </w:rPr>
        <w:t xml:space="preserve">, </w:t>
      </w:r>
      <w:r>
        <w:rPr>
          <w:lang w:eastAsia="en-US"/>
        </w:rPr>
        <w:t>přičemž n</w:t>
      </w:r>
      <w:r w:rsidRPr="00140578">
        <w:t xml:space="preserve">a základě </w:t>
      </w:r>
      <w:r>
        <w:t xml:space="preserve">tohoto </w:t>
      </w:r>
      <w:r w:rsidRPr="00140578">
        <w:t>zadávacího řízení byl</w:t>
      </w:r>
      <w:r>
        <w:t>y</w:t>
      </w:r>
      <w:r w:rsidRPr="00140578">
        <w:t xml:space="preserve"> pro plnění Veřejné zakázky</w:t>
      </w:r>
      <w:r>
        <w:rPr>
          <w:lang w:eastAsia="en-US"/>
        </w:rPr>
        <w:t xml:space="preserve"> v </w:t>
      </w:r>
      <w:r w:rsidRPr="00590233">
        <w:rPr>
          <w:lang w:eastAsia="en-US"/>
        </w:rPr>
        <w:t>oblasti "</w:t>
      </w:r>
      <w:r w:rsidR="00B95AAB">
        <w:rPr>
          <w:lang w:eastAsia="en-US"/>
        </w:rPr>
        <w:t>Liberec</w:t>
      </w:r>
      <w:r w:rsidRPr="00590233">
        <w:rPr>
          <w:lang w:eastAsia="en-US"/>
        </w:rPr>
        <w:t xml:space="preserve">" - část </w:t>
      </w:r>
      <w:r w:rsidR="002E0070">
        <w:rPr>
          <w:lang w:eastAsia="en-US"/>
        </w:rPr>
        <w:t>C</w:t>
      </w:r>
      <w:r w:rsidRPr="00590233">
        <w:rPr>
          <w:lang w:eastAsia="en-US"/>
        </w:rPr>
        <w:t xml:space="preserve"> (vymezené územím okresů </w:t>
      </w:r>
      <w:r w:rsidR="00B95AAB">
        <w:rPr>
          <w:lang w:eastAsia="en-US"/>
        </w:rPr>
        <w:t>Liberec</w:t>
      </w:r>
      <w:r w:rsidRPr="00590233">
        <w:rPr>
          <w:lang w:eastAsia="en-US"/>
        </w:rPr>
        <w:t xml:space="preserve">, </w:t>
      </w:r>
      <w:r w:rsidR="00B95AAB">
        <w:rPr>
          <w:lang w:eastAsia="en-US"/>
        </w:rPr>
        <w:t>Česká Lípa</w:t>
      </w:r>
      <w:r w:rsidRPr="00590233">
        <w:rPr>
          <w:lang w:eastAsia="en-US"/>
        </w:rPr>
        <w:t xml:space="preserve"> a </w:t>
      </w:r>
      <w:r w:rsidR="00B95AAB">
        <w:rPr>
          <w:lang w:eastAsia="en-US"/>
        </w:rPr>
        <w:t>Jablonec nad Nisou</w:t>
      </w:r>
      <w:r w:rsidRPr="00590233">
        <w:rPr>
          <w:lang w:eastAsia="en-US"/>
        </w:rPr>
        <w:t>)</w:t>
      </w:r>
      <w:r w:rsidRPr="00590233">
        <w:rPr>
          <w:szCs w:val="22"/>
        </w:rPr>
        <w:t xml:space="preserve"> </w:t>
      </w:r>
      <w:r w:rsidRPr="00590233">
        <w:t>vybrány</w:t>
      </w:r>
      <w:r w:rsidRPr="00140578">
        <w:t xml:space="preserve"> nabídk</w:t>
      </w:r>
      <w:r>
        <w:t>y</w:t>
      </w:r>
      <w:r w:rsidRPr="00140578">
        <w:t xml:space="preserve"> </w:t>
      </w:r>
      <w:r>
        <w:t xml:space="preserve">Zhotovitelů </w:t>
      </w:r>
      <w:r w:rsidRPr="00140578">
        <w:t>v souladu s ustanovením §</w:t>
      </w:r>
      <w:r>
        <w:t> </w:t>
      </w:r>
      <w:r w:rsidRPr="00140578">
        <w:t xml:space="preserve">81 ZVZ. </w:t>
      </w:r>
    </w:p>
    <w:p w14:paraId="0AA33B4C" w14:textId="77777777" w:rsidR="007F6B7E" w:rsidRPr="00140578" w:rsidRDefault="007F6B7E" w:rsidP="005B16F8">
      <w:pPr>
        <w:pStyle w:val="Nadpisy"/>
      </w:pPr>
      <w:bookmarkStart w:id="7" w:name="_Ref432080003"/>
      <w:bookmarkStart w:id="8" w:name="_Toc471131819"/>
      <w:bookmarkEnd w:id="5"/>
      <w:r>
        <w:t>ÚVODNÍ USTANOVENÍ</w:t>
      </w:r>
      <w:bookmarkEnd w:id="7"/>
      <w:bookmarkEnd w:id="8"/>
    </w:p>
    <w:p w14:paraId="0AA33B4D" w14:textId="77777777" w:rsidR="007F6B7E" w:rsidRPr="000B4043" w:rsidRDefault="007F6B7E" w:rsidP="007F6B7E">
      <w:pPr>
        <w:pStyle w:val="RLTextlnkuslovan"/>
        <w:numPr>
          <w:ilvl w:val="1"/>
          <w:numId w:val="1"/>
        </w:numPr>
      </w:pPr>
      <w:r>
        <w:t>Objednatel</w:t>
      </w:r>
      <w:r w:rsidRPr="000B4043">
        <w:t xml:space="preserve"> prohlašuje, že:</w:t>
      </w:r>
    </w:p>
    <w:p w14:paraId="0AA33B4E" w14:textId="77777777" w:rsidR="007F6B7E" w:rsidRPr="006B34BD" w:rsidRDefault="007F6B7E" w:rsidP="007F6B7E">
      <w:pPr>
        <w:pStyle w:val="RLTextlnkuslovan"/>
        <w:numPr>
          <w:ilvl w:val="2"/>
          <w:numId w:val="1"/>
        </w:numPr>
        <w:rPr>
          <w:szCs w:val="22"/>
        </w:rPr>
      </w:pPr>
      <w:r w:rsidRPr="006B34BD">
        <w:rPr>
          <w:szCs w:val="22"/>
        </w:rPr>
        <w:t>je právnickou osobou, akciovou společností, řádně založenou a existující podle českého právního řádu, a</w:t>
      </w:r>
    </w:p>
    <w:p w14:paraId="0AA33B4F" w14:textId="77777777" w:rsidR="007F6B7E" w:rsidRDefault="007F6B7E" w:rsidP="007F6B7E">
      <w:pPr>
        <w:pStyle w:val="RLTextlnkuslovan"/>
        <w:numPr>
          <w:ilvl w:val="2"/>
          <w:numId w:val="1"/>
        </w:numPr>
        <w:rPr>
          <w:szCs w:val="22"/>
        </w:rPr>
      </w:pPr>
      <w:r w:rsidRPr="000B4043">
        <w:rPr>
          <w:szCs w:val="22"/>
        </w:rPr>
        <w:t xml:space="preserve">splňuje veškeré podmínky a požadavky v této </w:t>
      </w:r>
      <w:r>
        <w:rPr>
          <w:rFonts w:cs="Arial"/>
          <w:szCs w:val="22"/>
        </w:rPr>
        <w:t>Rámcové s</w:t>
      </w:r>
      <w:r w:rsidRPr="000B4043">
        <w:rPr>
          <w:szCs w:val="22"/>
        </w:rPr>
        <w:t xml:space="preserve">mlouvě stanovené a je oprávněn tuto </w:t>
      </w:r>
      <w:r>
        <w:rPr>
          <w:rFonts w:cs="Arial"/>
          <w:szCs w:val="22"/>
        </w:rPr>
        <w:t>Rámcovou s</w:t>
      </w:r>
      <w:r w:rsidRPr="000B4043">
        <w:rPr>
          <w:szCs w:val="22"/>
        </w:rPr>
        <w:t>mlouvu uzavřít a řádně plnit závazky v ní obsažené</w:t>
      </w:r>
      <w:r>
        <w:rPr>
          <w:szCs w:val="22"/>
        </w:rPr>
        <w:t>.</w:t>
      </w:r>
    </w:p>
    <w:p w14:paraId="0AA33B50" w14:textId="77777777" w:rsidR="007F6B7E" w:rsidRDefault="007F6B7E" w:rsidP="007F6B7E">
      <w:pPr>
        <w:pStyle w:val="RLTextlnkuslovan"/>
        <w:keepNext/>
        <w:numPr>
          <w:ilvl w:val="1"/>
          <w:numId w:val="1"/>
        </w:numPr>
      </w:pPr>
      <w:r>
        <w:lastRenderedPageBreak/>
        <w:t>Zhotovitel</w:t>
      </w:r>
      <w:r w:rsidRPr="00140578">
        <w:t xml:space="preserve"> 1 prohlašuje, že</w:t>
      </w:r>
      <w:r>
        <w:t>:</w:t>
      </w:r>
    </w:p>
    <w:p w14:paraId="0AA33B51" w14:textId="2CE27230" w:rsidR="007F6B7E" w:rsidRDefault="007F6B7E" w:rsidP="007F6B7E">
      <w:pPr>
        <w:pStyle w:val="RLTextlnkuslovan"/>
        <w:numPr>
          <w:ilvl w:val="2"/>
          <w:numId w:val="1"/>
        </w:numPr>
        <w:rPr>
          <w:szCs w:val="22"/>
        </w:rPr>
      </w:pPr>
      <w:r w:rsidRPr="001F5030">
        <w:rPr>
          <w:szCs w:val="22"/>
        </w:rPr>
        <w:t>je právnickou osobou řádně založenou a existující podle</w:t>
      </w:r>
      <w:r w:rsidR="00C41787">
        <w:rPr>
          <w:szCs w:val="22"/>
        </w:rPr>
        <w:t xml:space="preserve"> českého </w:t>
      </w:r>
      <w:r w:rsidRPr="001F5030">
        <w:rPr>
          <w:szCs w:val="22"/>
        </w:rPr>
        <w:t>právního řádu</w:t>
      </w:r>
      <w:r>
        <w:rPr>
          <w:szCs w:val="22"/>
        </w:rPr>
        <w:t xml:space="preserve"> </w:t>
      </w:r>
      <w:r w:rsidRPr="001F5030">
        <w:rPr>
          <w:szCs w:val="22"/>
        </w:rPr>
        <w:t xml:space="preserve">a </w:t>
      </w:r>
      <w:r>
        <w:rPr>
          <w:szCs w:val="22"/>
        </w:rPr>
        <w:t xml:space="preserve">s </w:t>
      </w:r>
      <w:r w:rsidRPr="001F5030">
        <w:rPr>
          <w:szCs w:val="22"/>
        </w:rPr>
        <w:t>řádným oprávněním k podnikání minimálně v rozsahu nezbytném podle této Smlouvy, a</w:t>
      </w:r>
    </w:p>
    <w:p w14:paraId="0AA33B52" w14:textId="77777777" w:rsidR="00BC75CB" w:rsidRDefault="00BC75CB" w:rsidP="007F6B7E">
      <w:pPr>
        <w:pStyle w:val="RLTextlnkuslovan"/>
        <w:numPr>
          <w:ilvl w:val="2"/>
          <w:numId w:val="1"/>
        </w:numPr>
        <w:rPr>
          <w:szCs w:val="22"/>
        </w:rPr>
      </w:pPr>
      <w:r>
        <w:rPr>
          <w:szCs w:val="22"/>
        </w:rPr>
        <w:t xml:space="preserve">je držitelem veškerých oprávnění k podnikání dle zvláštních předpisů v rozsahu odpovídajícímu předmětu této </w:t>
      </w:r>
      <w:r w:rsidR="002A1F53">
        <w:rPr>
          <w:szCs w:val="22"/>
        </w:rPr>
        <w:t>Rámcové smlouvy</w:t>
      </w:r>
      <w:r>
        <w:rPr>
          <w:szCs w:val="22"/>
        </w:rPr>
        <w:t>, a</w:t>
      </w:r>
    </w:p>
    <w:p w14:paraId="0AA33B53" w14:textId="77777777" w:rsidR="007F6B7E" w:rsidRDefault="007F6B7E" w:rsidP="007F6B7E">
      <w:pPr>
        <w:pStyle w:val="RLTextlnkuslovan"/>
        <w:numPr>
          <w:ilvl w:val="2"/>
          <w:numId w:val="1"/>
        </w:numPr>
        <w:rPr>
          <w:szCs w:val="22"/>
        </w:rPr>
      </w:pPr>
      <w:r w:rsidRPr="00140578">
        <w:rPr>
          <w:szCs w:val="22"/>
        </w:rPr>
        <w:t>splňuje veškeré podmínky a </w:t>
      </w:r>
      <w:r w:rsidRPr="00511BA4">
        <w:t>požadavky</w:t>
      </w:r>
      <w:r w:rsidRPr="00140578">
        <w:rPr>
          <w:szCs w:val="22"/>
        </w:rPr>
        <w:t xml:space="preserve"> v této Rámcové smlouvě</w:t>
      </w:r>
      <w:r w:rsidRPr="00211EA9">
        <w:rPr>
          <w:szCs w:val="22"/>
        </w:rPr>
        <w:t xml:space="preserve"> </w:t>
      </w:r>
      <w:r w:rsidRPr="00140578">
        <w:rPr>
          <w:szCs w:val="22"/>
        </w:rPr>
        <w:t>stanovené a je oprávněn tuto Rámcovou smlouvu uzavřít a řádně plnit závazky v ní obsažené</w:t>
      </w:r>
      <w:r>
        <w:rPr>
          <w:szCs w:val="22"/>
        </w:rPr>
        <w:t>, a</w:t>
      </w:r>
    </w:p>
    <w:p w14:paraId="0AA33B54" w14:textId="77777777" w:rsidR="00DF38F5" w:rsidRDefault="007F6B7E" w:rsidP="007F6B7E">
      <w:pPr>
        <w:pStyle w:val="RLTextlnkuslovan"/>
        <w:numPr>
          <w:ilvl w:val="2"/>
          <w:numId w:val="1"/>
        </w:numPr>
        <w:rPr>
          <w:szCs w:val="22"/>
        </w:rPr>
      </w:pPr>
      <w:r w:rsidRPr="00D862F6">
        <w:rPr>
          <w:szCs w:val="22"/>
        </w:rPr>
        <w:t xml:space="preserve">ke dni uzavření této </w:t>
      </w:r>
      <w:r w:rsidRPr="00140578">
        <w:rPr>
          <w:szCs w:val="22"/>
        </w:rPr>
        <w:t>Rámcové s</w:t>
      </w:r>
      <w:r w:rsidRPr="00D862F6">
        <w:rPr>
          <w:szCs w:val="22"/>
        </w:rPr>
        <w:t>mlouvy není vůči němu vedeno řízení dle zákona č. 182/2006 Sb., o úpadku a způsobech jeho řešení (insolvenční zákon), ve znění pozdějších předpisů (dále jen „</w:t>
      </w:r>
      <w:r>
        <w:rPr>
          <w:b/>
          <w:szCs w:val="22"/>
        </w:rPr>
        <w:t>i</w:t>
      </w:r>
      <w:r w:rsidRPr="00D862F6">
        <w:rPr>
          <w:b/>
          <w:szCs w:val="22"/>
        </w:rPr>
        <w:t>nsolvenční zákon</w:t>
      </w:r>
      <w:r w:rsidRPr="00D862F6">
        <w:rPr>
          <w:szCs w:val="22"/>
        </w:rPr>
        <w:t xml:space="preserve">“), a zavazuje se </w:t>
      </w:r>
      <w:r>
        <w:rPr>
          <w:szCs w:val="22"/>
        </w:rPr>
        <w:t>Objednatele</w:t>
      </w:r>
      <w:r w:rsidRPr="00D862F6">
        <w:rPr>
          <w:szCs w:val="22"/>
        </w:rPr>
        <w:t xml:space="preserve"> bezodkladně informovat o všech skutečnostech o hrozícím úpadku, popř. o prohlášení úpadku jeho společnosti, stejně jako o změnách v jeho kvalifikaci, kterou prokázal v rámci své nabídky na plnění Veřejné zakázky v dále uvedeném smyslu</w:t>
      </w:r>
      <w:r w:rsidR="00DF38F5">
        <w:rPr>
          <w:szCs w:val="22"/>
        </w:rPr>
        <w:t>, a</w:t>
      </w:r>
    </w:p>
    <w:p w14:paraId="0AA33B55" w14:textId="6C63AFE3" w:rsidR="007F6B7E" w:rsidRPr="00140578" w:rsidRDefault="00DF38F5" w:rsidP="007F6B7E">
      <w:pPr>
        <w:pStyle w:val="RLTextlnkuslovan"/>
        <w:numPr>
          <w:ilvl w:val="2"/>
          <w:numId w:val="1"/>
        </w:numPr>
        <w:rPr>
          <w:szCs w:val="22"/>
        </w:rPr>
      </w:pPr>
      <w:r>
        <w:rPr>
          <w:szCs w:val="22"/>
        </w:rPr>
        <w:t xml:space="preserve">bere na vědomí, že vodohospodářská infrastruktura ve vlastnictví Objednatele, k níž se vztahuje plnění dle této Rámcové smlouvy, je v dlouhodobém pronájmu společnosti Severočeské vodovody a kanalizace, a.s., IČ: </w:t>
      </w:r>
      <w:r>
        <w:rPr>
          <w:rStyle w:val="nowrap"/>
        </w:rPr>
        <w:t xml:space="preserve">49099451, se sídlem </w:t>
      </w:r>
      <w:r>
        <w:t>Teplice, Přítkovská 1689, PSČ 41550 (dále jen „</w:t>
      </w:r>
      <w:r>
        <w:rPr>
          <w:b/>
        </w:rPr>
        <w:t>SČVK</w:t>
      </w:r>
      <w:r>
        <w:t>“), která tuto infrastrukturu provozuje na základě smlouvy s Objednatelem</w:t>
      </w:r>
      <w:r w:rsidR="007F6B7E">
        <w:rPr>
          <w:szCs w:val="22"/>
        </w:rPr>
        <w:t>.</w:t>
      </w:r>
      <w:r w:rsidR="0020091F">
        <w:rPr>
          <w:szCs w:val="22"/>
        </w:rPr>
        <w:t xml:space="preserve"> </w:t>
      </w:r>
      <w:r w:rsidR="00B02515">
        <w:rPr>
          <w:szCs w:val="22"/>
        </w:rPr>
        <w:t>Součinnost SČVK poskytovaná Zhotoviteli v rámci plnění této Rámcové smlouvy</w:t>
      </w:r>
      <w:r w:rsidR="00B02515" w:rsidDel="00B02515">
        <w:rPr>
          <w:szCs w:val="22"/>
        </w:rPr>
        <w:t xml:space="preserve"> </w:t>
      </w:r>
      <w:r w:rsidR="0020091F">
        <w:rPr>
          <w:szCs w:val="22"/>
        </w:rPr>
        <w:t>bude vymezena samostatnou dohodou mezi SČVK a Objednatelem, s jejímiž podstatnými částmi bude Zhotovitel 1 seznámen.</w:t>
      </w:r>
    </w:p>
    <w:p w14:paraId="0AA33B56" w14:textId="77777777" w:rsidR="007F6B7E" w:rsidRDefault="007F6B7E" w:rsidP="007F6B7E">
      <w:pPr>
        <w:pStyle w:val="RLTextlnkuslovan"/>
        <w:numPr>
          <w:ilvl w:val="1"/>
          <w:numId w:val="1"/>
        </w:numPr>
      </w:pPr>
      <w:r>
        <w:t>Zhotovitel</w:t>
      </w:r>
      <w:r w:rsidRPr="00140578">
        <w:t xml:space="preserve"> 2 prohlašuje, že</w:t>
      </w:r>
      <w:r>
        <w:t>:</w:t>
      </w:r>
    </w:p>
    <w:p w14:paraId="0AA33B57" w14:textId="291CB4E6" w:rsidR="007F6B7E" w:rsidRDefault="007F6B7E" w:rsidP="007F6B7E">
      <w:pPr>
        <w:pStyle w:val="RLTextlnkuslovan"/>
        <w:numPr>
          <w:ilvl w:val="2"/>
          <w:numId w:val="1"/>
        </w:numPr>
        <w:rPr>
          <w:szCs w:val="22"/>
        </w:rPr>
      </w:pPr>
      <w:r w:rsidRPr="00C85BCF">
        <w:rPr>
          <w:szCs w:val="22"/>
        </w:rPr>
        <w:t xml:space="preserve">je právnickou osobou řádně založenou a existující podle </w:t>
      </w:r>
      <w:r w:rsidR="00F50613">
        <w:rPr>
          <w:szCs w:val="22"/>
        </w:rPr>
        <w:t>českého</w:t>
      </w:r>
      <w:r w:rsidR="00876CBC">
        <w:rPr>
          <w:rFonts w:eastAsia="MS Mincho" w:cs="Arial"/>
          <w:szCs w:val="22"/>
        </w:rPr>
        <w:t xml:space="preserve"> </w:t>
      </w:r>
      <w:r w:rsidRPr="00C85BCF">
        <w:rPr>
          <w:szCs w:val="22"/>
        </w:rPr>
        <w:t>právního řádu</w:t>
      </w:r>
      <w:r>
        <w:rPr>
          <w:szCs w:val="22"/>
        </w:rPr>
        <w:t xml:space="preserve"> </w:t>
      </w:r>
      <w:r w:rsidRPr="005B3383">
        <w:rPr>
          <w:szCs w:val="22"/>
        </w:rPr>
        <w:t>a</w:t>
      </w:r>
      <w:r>
        <w:rPr>
          <w:szCs w:val="22"/>
        </w:rPr>
        <w:t> </w:t>
      </w:r>
      <w:r w:rsidRPr="005B3383">
        <w:rPr>
          <w:szCs w:val="22"/>
        </w:rPr>
        <w:t>s</w:t>
      </w:r>
      <w:r>
        <w:rPr>
          <w:szCs w:val="22"/>
        </w:rPr>
        <w:t> </w:t>
      </w:r>
      <w:r w:rsidRPr="005B3383">
        <w:rPr>
          <w:szCs w:val="22"/>
        </w:rPr>
        <w:t>řádným oprávněním k podnikání minimálně v rozsahu nezbytném podle této Smlouvy</w:t>
      </w:r>
      <w:r>
        <w:rPr>
          <w:szCs w:val="22"/>
        </w:rPr>
        <w:t>,</w:t>
      </w:r>
      <w:r w:rsidRPr="00140578">
        <w:rPr>
          <w:szCs w:val="22"/>
        </w:rPr>
        <w:t xml:space="preserve"> a</w:t>
      </w:r>
    </w:p>
    <w:p w14:paraId="0AA33B58" w14:textId="77777777" w:rsidR="00BC75CB" w:rsidRDefault="00BC75CB" w:rsidP="00BC75CB">
      <w:pPr>
        <w:pStyle w:val="RLTextlnkuslovan"/>
        <w:numPr>
          <w:ilvl w:val="2"/>
          <w:numId w:val="1"/>
        </w:numPr>
        <w:rPr>
          <w:szCs w:val="22"/>
        </w:rPr>
      </w:pPr>
      <w:r>
        <w:rPr>
          <w:szCs w:val="22"/>
        </w:rPr>
        <w:t xml:space="preserve">je držitelem veškerých oprávnění k podnikání dle zvláštních předpisů v rozsahu odpovídajícímu předmětu této </w:t>
      </w:r>
      <w:r w:rsidR="002A1F53">
        <w:rPr>
          <w:szCs w:val="22"/>
        </w:rPr>
        <w:t>Rámcové smlouvy</w:t>
      </w:r>
      <w:r>
        <w:rPr>
          <w:szCs w:val="22"/>
        </w:rPr>
        <w:t>, a</w:t>
      </w:r>
    </w:p>
    <w:p w14:paraId="0AA33B59" w14:textId="77777777" w:rsidR="007F6B7E" w:rsidRDefault="007F6B7E" w:rsidP="007F6B7E">
      <w:pPr>
        <w:pStyle w:val="RLTextlnkuslovan"/>
        <w:numPr>
          <w:ilvl w:val="2"/>
          <w:numId w:val="1"/>
        </w:numPr>
        <w:rPr>
          <w:szCs w:val="22"/>
        </w:rPr>
      </w:pPr>
      <w:r w:rsidRPr="00140578">
        <w:rPr>
          <w:szCs w:val="22"/>
        </w:rPr>
        <w:t>splňuje veškeré podmínky a </w:t>
      </w:r>
      <w:r w:rsidRPr="00511BA4">
        <w:t>požadavky</w:t>
      </w:r>
      <w:r w:rsidRPr="00140578">
        <w:rPr>
          <w:szCs w:val="22"/>
        </w:rPr>
        <w:t xml:space="preserve"> v této Rámcové smlouvě</w:t>
      </w:r>
      <w:r w:rsidRPr="00211EA9">
        <w:rPr>
          <w:szCs w:val="22"/>
        </w:rPr>
        <w:t xml:space="preserve"> </w:t>
      </w:r>
      <w:r w:rsidRPr="00140578">
        <w:rPr>
          <w:szCs w:val="22"/>
        </w:rPr>
        <w:t>stanovené a je oprávněn tuto Rámcovou smlouvu uzavřít a řádně plnit závazky v ní obsažené</w:t>
      </w:r>
      <w:r>
        <w:rPr>
          <w:szCs w:val="22"/>
        </w:rPr>
        <w:t>, a</w:t>
      </w:r>
    </w:p>
    <w:p w14:paraId="0AA33B5A" w14:textId="77777777" w:rsidR="007F6B7E" w:rsidRDefault="007F6B7E" w:rsidP="007F6B7E">
      <w:pPr>
        <w:pStyle w:val="RLTextlnkuslovan"/>
        <w:numPr>
          <w:ilvl w:val="2"/>
          <w:numId w:val="1"/>
        </w:numPr>
        <w:rPr>
          <w:szCs w:val="22"/>
        </w:rPr>
      </w:pPr>
      <w:r w:rsidRPr="00D862F6">
        <w:rPr>
          <w:szCs w:val="22"/>
        </w:rPr>
        <w:t xml:space="preserve">ke dni uzavření této </w:t>
      </w:r>
      <w:r w:rsidRPr="00140578">
        <w:rPr>
          <w:szCs w:val="22"/>
        </w:rPr>
        <w:t>Rámcové s</w:t>
      </w:r>
      <w:r w:rsidRPr="00D862F6">
        <w:rPr>
          <w:szCs w:val="22"/>
        </w:rPr>
        <w:t>mlouvy není vůči němu vedeno řízení dle insolvenční</w:t>
      </w:r>
      <w:r>
        <w:rPr>
          <w:szCs w:val="22"/>
        </w:rPr>
        <w:t>ho</w:t>
      </w:r>
      <w:r w:rsidRPr="00D862F6">
        <w:rPr>
          <w:szCs w:val="22"/>
        </w:rPr>
        <w:t xml:space="preserve"> zákon</w:t>
      </w:r>
      <w:r>
        <w:rPr>
          <w:szCs w:val="22"/>
        </w:rPr>
        <w:t>a</w:t>
      </w:r>
      <w:r w:rsidRPr="00D862F6">
        <w:rPr>
          <w:szCs w:val="22"/>
        </w:rPr>
        <w:t xml:space="preserve">, a zavazuje se </w:t>
      </w:r>
      <w:r>
        <w:rPr>
          <w:szCs w:val="22"/>
        </w:rPr>
        <w:t>Objednatele</w:t>
      </w:r>
      <w:r w:rsidRPr="00D862F6">
        <w:rPr>
          <w:szCs w:val="22"/>
        </w:rPr>
        <w:t xml:space="preserve"> bezodkladně informovat o všech skutečnostech o hrozícím úpadku, popř. o prohlášení úpadku jeho společnosti, stejně jako o změnách v jeho kvalifikaci, kterou prokázal v rámci své nabídky na plnění Veřejné zakázky v dále uvedeném smyslu</w:t>
      </w:r>
      <w:r w:rsidRPr="00140578">
        <w:rPr>
          <w:szCs w:val="22"/>
        </w:rPr>
        <w:t>.</w:t>
      </w:r>
      <w:r w:rsidR="00DF38F5">
        <w:rPr>
          <w:szCs w:val="22"/>
        </w:rPr>
        <w:t>, a</w:t>
      </w:r>
    </w:p>
    <w:p w14:paraId="0AA33B5B" w14:textId="2E491A7E" w:rsidR="00DF38F5" w:rsidRPr="00140578" w:rsidRDefault="00DF38F5" w:rsidP="007F6B7E">
      <w:pPr>
        <w:pStyle w:val="RLTextlnkuslovan"/>
        <w:numPr>
          <w:ilvl w:val="2"/>
          <w:numId w:val="1"/>
        </w:numPr>
        <w:rPr>
          <w:szCs w:val="22"/>
        </w:rPr>
      </w:pPr>
      <w:r>
        <w:rPr>
          <w:szCs w:val="22"/>
        </w:rPr>
        <w:t>bere na vědomí, že vodohospodářská infrastruktura ve vlastnictví Objednatele, k níž se vztahuje plnění dle této Rámcové smlouvy, je v dlouhodobém pronájmu SČVK</w:t>
      </w:r>
      <w:r>
        <w:t>, která tuto infrastrukturu provozuje na základě smlouvy s Objednatelem</w:t>
      </w:r>
      <w:r>
        <w:rPr>
          <w:szCs w:val="22"/>
        </w:rPr>
        <w:t>.</w:t>
      </w:r>
      <w:r w:rsidR="0020091F">
        <w:rPr>
          <w:szCs w:val="22"/>
        </w:rPr>
        <w:t xml:space="preserve"> Součinnost SČVK se Zhotovitelem 2 v rámci plnění Veřejné zakázky bude vymezena samostatnou dohodou mezi SČVK a Objednatelem, s jejímiž podstatnými částmi bude Zhotovitel 2 seznámen.</w:t>
      </w:r>
    </w:p>
    <w:p w14:paraId="0AA33B5C" w14:textId="77777777" w:rsidR="007F6B7E" w:rsidRDefault="007F6B7E" w:rsidP="007F6B7E">
      <w:pPr>
        <w:pStyle w:val="RLTextlnkuslovan"/>
        <w:numPr>
          <w:ilvl w:val="1"/>
          <w:numId w:val="1"/>
        </w:numPr>
      </w:pPr>
      <w:r>
        <w:t>Zhotovitel</w:t>
      </w:r>
      <w:r w:rsidRPr="00140578">
        <w:t xml:space="preserve"> 3 prohlašuje, že</w:t>
      </w:r>
      <w:r>
        <w:t>:</w:t>
      </w:r>
    </w:p>
    <w:p w14:paraId="0AA33B5D" w14:textId="1F440F12" w:rsidR="007F6B7E" w:rsidRDefault="007F6B7E" w:rsidP="007F6B7E">
      <w:pPr>
        <w:pStyle w:val="RLTextlnkuslovan"/>
        <w:numPr>
          <w:ilvl w:val="2"/>
          <w:numId w:val="1"/>
        </w:numPr>
        <w:rPr>
          <w:szCs w:val="22"/>
        </w:rPr>
      </w:pPr>
      <w:r w:rsidRPr="00C85BCF">
        <w:rPr>
          <w:szCs w:val="22"/>
        </w:rPr>
        <w:lastRenderedPageBreak/>
        <w:t xml:space="preserve">je právnickou osobou řádně založenou a existující podle </w:t>
      </w:r>
      <w:r w:rsidR="00FD48A9">
        <w:rPr>
          <w:szCs w:val="22"/>
        </w:rPr>
        <w:t>českého</w:t>
      </w:r>
      <w:r w:rsidR="00876CBC">
        <w:rPr>
          <w:szCs w:val="22"/>
        </w:rPr>
        <w:t xml:space="preserve"> </w:t>
      </w:r>
      <w:r w:rsidRPr="00C85BCF">
        <w:rPr>
          <w:szCs w:val="22"/>
        </w:rPr>
        <w:t>právního řádu</w:t>
      </w:r>
      <w:r>
        <w:rPr>
          <w:szCs w:val="22"/>
        </w:rPr>
        <w:t xml:space="preserve"> </w:t>
      </w:r>
      <w:r w:rsidRPr="005B3383">
        <w:rPr>
          <w:szCs w:val="22"/>
        </w:rPr>
        <w:t>a</w:t>
      </w:r>
      <w:r>
        <w:rPr>
          <w:szCs w:val="22"/>
        </w:rPr>
        <w:t> </w:t>
      </w:r>
      <w:r w:rsidRPr="005B3383">
        <w:rPr>
          <w:szCs w:val="22"/>
        </w:rPr>
        <w:t>s</w:t>
      </w:r>
      <w:r>
        <w:rPr>
          <w:szCs w:val="22"/>
        </w:rPr>
        <w:t> </w:t>
      </w:r>
      <w:r w:rsidRPr="005B3383">
        <w:rPr>
          <w:szCs w:val="22"/>
        </w:rPr>
        <w:t>řádným oprávněním k podnikání minimálně v rozsahu nezbytném podle této Smlouvy</w:t>
      </w:r>
      <w:r>
        <w:rPr>
          <w:szCs w:val="22"/>
        </w:rPr>
        <w:t>,</w:t>
      </w:r>
      <w:r w:rsidRPr="00140578">
        <w:rPr>
          <w:szCs w:val="22"/>
        </w:rPr>
        <w:t xml:space="preserve"> a</w:t>
      </w:r>
    </w:p>
    <w:p w14:paraId="0AA33B5E" w14:textId="77777777" w:rsidR="00BC75CB" w:rsidRDefault="00BC75CB" w:rsidP="00BC75CB">
      <w:pPr>
        <w:pStyle w:val="RLTextlnkuslovan"/>
        <w:numPr>
          <w:ilvl w:val="2"/>
          <w:numId w:val="1"/>
        </w:numPr>
        <w:rPr>
          <w:szCs w:val="22"/>
        </w:rPr>
      </w:pPr>
      <w:r>
        <w:rPr>
          <w:szCs w:val="22"/>
        </w:rPr>
        <w:t xml:space="preserve">je držitelem veškerých oprávnění k podnikání dle zvláštních předpisů v rozsahu odpovídajícímu předmětu této </w:t>
      </w:r>
      <w:r w:rsidR="002A1F53">
        <w:rPr>
          <w:szCs w:val="22"/>
        </w:rPr>
        <w:t>Rámcové smlouvy</w:t>
      </w:r>
      <w:r>
        <w:rPr>
          <w:szCs w:val="22"/>
        </w:rPr>
        <w:t>, a</w:t>
      </w:r>
    </w:p>
    <w:p w14:paraId="0AA33B5F" w14:textId="77777777" w:rsidR="007F6B7E" w:rsidRDefault="007F6B7E" w:rsidP="007F6B7E">
      <w:pPr>
        <w:pStyle w:val="RLTextlnkuslovan"/>
        <w:numPr>
          <w:ilvl w:val="2"/>
          <w:numId w:val="1"/>
        </w:numPr>
        <w:rPr>
          <w:szCs w:val="22"/>
        </w:rPr>
      </w:pPr>
      <w:r w:rsidRPr="00140578">
        <w:rPr>
          <w:szCs w:val="22"/>
        </w:rPr>
        <w:t>splňuje veškeré podmínky a </w:t>
      </w:r>
      <w:r w:rsidRPr="00511BA4">
        <w:t>požadavky</w:t>
      </w:r>
      <w:r w:rsidRPr="00140578">
        <w:rPr>
          <w:szCs w:val="22"/>
        </w:rPr>
        <w:t xml:space="preserve"> v této Rámcové smlouvě</w:t>
      </w:r>
      <w:r w:rsidRPr="00211EA9">
        <w:rPr>
          <w:szCs w:val="22"/>
        </w:rPr>
        <w:t xml:space="preserve"> </w:t>
      </w:r>
      <w:r w:rsidRPr="00140578">
        <w:rPr>
          <w:szCs w:val="22"/>
        </w:rPr>
        <w:t>stanovené a je oprávněn tuto Rámcovou smlouvu uzavřít a řádně plnit závazky v ní obsažené</w:t>
      </w:r>
      <w:r>
        <w:rPr>
          <w:szCs w:val="22"/>
        </w:rPr>
        <w:t>, a</w:t>
      </w:r>
    </w:p>
    <w:p w14:paraId="0AA33B60" w14:textId="77777777" w:rsidR="00DF38F5" w:rsidRDefault="007F6B7E" w:rsidP="007F6B7E">
      <w:pPr>
        <w:pStyle w:val="RLTextlnkuslovan"/>
        <w:numPr>
          <w:ilvl w:val="2"/>
          <w:numId w:val="1"/>
        </w:numPr>
        <w:rPr>
          <w:szCs w:val="22"/>
        </w:rPr>
      </w:pPr>
      <w:r w:rsidRPr="00D862F6">
        <w:rPr>
          <w:szCs w:val="22"/>
        </w:rPr>
        <w:t xml:space="preserve">ke dni uzavření této </w:t>
      </w:r>
      <w:r w:rsidRPr="00140578">
        <w:rPr>
          <w:szCs w:val="22"/>
        </w:rPr>
        <w:t>Rámcové s</w:t>
      </w:r>
      <w:r w:rsidRPr="00D862F6">
        <w:rPr>
          <w:szCs w:val="22"/>
        </w:rPr>
        <w:t>mlouvy není vůči němu vedeno řízení dle insolvenční</w:t>
      </w:r>
      <w:r>
        <w:rPr>
          <w:szCs w:val="22"/>
        </w:rPr>
        <w:t>ho</w:t>
      </w:r>
      <w:r w:rsidRPr="00D862F6">
        <w:rPr>
          <w:szCs w:val="22"/>
        </w:rPr>
        <w:t xml:space="preserve"> zákon</w:t>
      </w:r>
      <w:r>
        <w:rPr>
          <w:szCs w:val="22"/>
        </w:rPr>
        <w:t>a</w:t>
      </w:r>
      <w:r w:rsidRPr="00D862F6">
        <w:rPr>
          <w:szCs w:val="22"/>
        </w:rPr>
        <w:t xml:space="preserve">, a zavazuje se </w:t>
      </w:r>
      <w:r>
        <w:rPr>
          <w:szCs w:val="22"/>
        </w:rPr>
        <w:t>Objednatele</w:t>
      </w:r>
      <w:r w:rsidRPr="00D862F6">
        <w:rPr>
          <w:szCs w:val="22"/>
        </w:rPr>
        <w:t xml:space="preserve"> bezodkladně informovat o všech skutečnostech o hrozícím úpadku, popř. o prohlášení úpadku jeho společnosti, stejně jako o změnách v jeho kvalifikaci, kterou prokázal v rámci své nabídky na plnění Veřejné zakázky v dále uvedeném smyslu</w:t>
      </w:r>
      <w:r w:rsidR="00DF38F5">
        <w:rPr>
          <w:szCs w:val="22"/>
        </w:rPr>
        <w:t>, a</w:t>
      </w:r>
    </w:p>
    <w:p w14:paraId="0AA33B61" w14:textId="3DC39D0B" w:rsidR="007F6B7E" w:rsidRDefault="00DF38F5" w:rsidP="007F6B7E">
      <w:pPr>
        <w:pStyle w:val="RLTextlnkuslovan"/>
        <w:numPr>
          <w:ilvl w:val="2"/>
          <w:numId w:val="1"/>
        </w:numPr>
        <w:rPr>
          <w:szCs w:val="22"/>
        </w:rPr>
      </w:pPr>
      <w:r>
        <w:rPr>
          <w:szCs w:val="22"/>
        </w:rPr>
        <w:t>bere na vědomí, že vodohospodářská infrastruktura ve vlastnictví Objednatele, k níž se vztahuje plnění dle této Rámcové smlouvy, je v dlouhodobém pronájmu SČVK</w:t>
      </w:r>
      <w:r>
        <w:t>, která tuto infrastrukturu provozuje na základě smlouvy s Objednatelem</w:t>
      </w:r>
      <w:r w:rsidR="007F6B7E" w:rsidRPr="00140578">
        <w:rPr>
          <w:szCs w:val="22"/>
        </w:rPr>
        <w:t>.</w:t>
      </w:r>
      <w:r w:rsidR="0020091F">
        <w:rPr>
          <w:szCs w:val="22"/>
        </w:rPr>
        <w:t xml:space="preserve"> Součinnost SČVK se Zhotovitelem 3 v rámci plnění Veřejné zakázky bude vymezena samostatnou dohodou mezi SČVK a Objednatelem, s jejímiž podstatnými částmi bude Zhotovitel 3 seznámen.</w:t>
      </w:r>
    </w:p>
    <w:p w14:paraId="0AA33B62" w14:textId="77777777" w:rsidR="007F6B7E" w:rsidRDefault="007F6B7E" w:rsidP="007F6B7E">
      <w:pPr>
        <w:pStyle w:val="RLTextlnkuslovan"/>
        <w:numPr>
          <w:ilvl w:val="1"/>
          <w:numId w:val="1"/>
        </w:numPr>
      </w:pPr>
      <w:r>
        <w:t>Zhotovitel</w:t>
      </w:r>
      <w:r w:rsidRPr="00140578">
        <w:t xml:space="preserve"> </w:t>
      </w:r>
      <w:r>
        <w:t>4</w:t>
      </w:r>
      <w:r w:rsidRPr="00140578">
        <w:t xml:space="preserve"> prohlašuje, že</w:t>
      </w:r>
      <w:r>
        <w:t>:</w:t>
      </w:r>
    </w:p>
    <w:p w14:paraId="0AA33B63" w14:textId="57475455" w:rsidR="007F6B7E" w:rsidRDefault="007F6B7E" w:rsidP="007F6B7E">
      <w:pPr>
        <w:pStyle w:val="RLTextlnkuslovan"/>
        <w:numPr>
          <w:ilvl w:val="2"/>
          <w:numId w:val="1"/>
        </w:numPr>
        <w:rPr>
          <w:szCs w:val="22"/>
        </w:rPr>
      </w:pPr>
      <w:r w:rsidRPr="00C85BCF">
        <w:rPr>
          <w:szCs w:val="22"/>
        </w:rPr>
        <w:t xml:space="preserve">je právnickou osobou řádně založenou a existující podle </w:t>
      </w:r>
      <w:r w:rsidR="00921F78">
        <w:rPr>
          <w:szCs w:val="22"/>
        </w:rPr>
        <w:t>českého</w:t>
      </w:r>
      <w:r w:rsidR="00876CBC">
        <w:rPr>
          <w:szCs w:val="22"/>
        </w:rPr>
        <w:t xml:space="preserve"> </w:t>
      </w:r>
      <w:r w:rsidRPr="00C85BCF">
        <w:rPr>
          <w:szCs w:val="22"/>
        </w:rPr>
        <w:t>právního řádu</w:t>
      </w:r>
      <w:r>
        <w:rPr>
          <w:szCs w:val="22"/>
        </w:rPr>
        <w:t xml:space="preserve"> </w:t>
      </w:r>
      <w:r w:rsidRPr="005B3383">
        <w:rPr>
          <w:szCs w:val="22"/>
        </w:rPr>
        <w:t>a</w:t>
      </w:r>
      <w:r>
        <w:rPr>
          <w:szCs w:val="22"/>
        </w:rPr>
        <w:t> </w:t>
      </w:r>
      <w:r w:rsidRPr="005B3383">
        <w:rPr>
          <w:szCs w:val="22"/>
        </w:rPr>
        <w:t>s</w:t>
      </w:r>
      <w:r>
        <w:rPr>
          <w:szCs w:val="22"/>
        </w:rPr>
        <w:t> </w:t>
      </w:r>
      <w:r w:rsidRPr="005B3383">
        <w:rPr>
          <w:szCs w:val="22"/>
        </w:rPr>
        <w:t>řádným oprávněním k podnikání minimálně v rozsahu nezbytném podle této Smlouvy</w:t>
      </w:r>
      <w:r>
        <w:rPr>
          <w:szCs w:val="22"/>
        </w:rPr>
        <w:t>,</w:t>
      </w:r>
      <w:r w:rsidRPr="00140578">
        <w:rPr>
          <w:szCs w:val="22"/>
        </w:rPr>
        <w:t xml:space="preserve"> a</w:t>
      </w:r>
    </w:p>
    <w:p w14:paraId="0AA33B64" w14:textId="77777777" w:rsidR="00BC75CB" w:rsidRDefault="00BC75CB" w:rsidP="00BC75CB">
      <w:pPr>
        <w:pStyle w:val="RLTextlnkuslovan"/>
        <w:numPr>
          <w:ilvl w:val="2"/>
          <w:numId w:val="1"/>
        </w:numPr>
        <w:rPr>
          <w:szCs w:val="22"/>
        </w:rPr>
      </w:pPr>
      <w:r>
        <w:rPr>
          <w:szCs w:val="22"/>
        </w:rPr>
        <w:t xml:space="preserve">je držitelem veškerých oprávnění k podnikání dle zvláštních předpisů v rozsahu odpovídajícímu předmětu této </w:t>
      </w:r>
      <w:r w:rsidR="002A1F53">
        <w:rPr>
          <w:szCs w:val="22"/>
        </w:rPr>
        <w:t>Rámcové smlouvy</w:t>
      </w:r>
      <w:r>
        <w:rPr>
          <w:szCs w:val="22"/>
        </w:rPr>
        <w:t>, a</w:t>
      </w:r>
    </w:p>
    <w:p w14:paraId="0AA33B65" w14:textId="77777777" w:rsidR="007F6B7E" w:rsidRDefault="007F6B7E" w:rsidP="007F6B7E">
      <w:pPr>
        <w:pStyle w:val="RLTextlnkuslovan"/>
        <w:numPr>
          <w:ilvl w:val="2"/>
          <w:numId w:val="1"/>
        </w:numPr>
        <w:rPr>
          <w:szCs w:val="22"/>
        </w:rPr>
      </w:pPr>
      <w:r w:rsidRPr="00140578">
        <w:rPr>
          <w:szCs w:val="22"/>
        </w:rPr>
        <w:t>splňuje veškeré podmínky a </w:t>
      </w:r>
      <w:r w:rsidRPr="00511BA4">
        <w:t>požadavky</w:t>
      </w:r>
      <w:r w:rsidRPr="00140578">
        <w:rPr>
          <w:szCs w:val="22"/>
        </w:rPr>
        <w:t xml:space="preserve"> v této Rámcové smlouvě</w:t>
      </w:r>
      <w:r w:rsidRPr="00211EA9">
        <w:rPr>
          <w:szCs w:val="22"/>
        </w:rPr>
        <w:t xml:space="preserve"> </w:t>
      </w:r>
      <w:r w:rsidRPr="00140578">
        <w:rPr>
          <w:szCs w:val="22"/>
        </w:rPr>
        <w:t>stanovené a je oprávněn tuto Rámcovou smlouvu uzavřít a řádně plnit závazky v ní obsažené</w:t>
      </w:r>
      <w:r>
        <w:rPr>
          <w:szCs w:val="22"/>
        </w:rPr>
        <w:t>, a</w:t>
      </w:r>
    </w:p>
    <w:p w14:paraId="0AA33B66" w14:textId="77777777" w:rsidR="007F6B7E" w:rsidRDefault="007F6B7E" w:rsidP="007F6B7E">
      <w:pPr>
        <w:pStyle w:val="RLTextlnkuslovan"/>
        <w:numPr>
          <w:ilvl w:val="2"/>
          <w:numId w:val="1"/>
        </w:numPr>
        <w:rPr>
          <w:szCs w:val="22"/>
        </w:rPr>
      </w:pPr>
      <w:r w:rsidRPr="00D862F6">
        <w:rPr>
          <w:szCs w:val="22"/>
        </w:rPr>
        <w:t xml:space="preserve">ke dni uzavření této </w:t>
      </w:r>
      <w:r w:rsidRPr="00140578">
        <w:rPr>
          <w:szCs w:val="22"/>
        </w:rPr>
        <w:t>Rámcové s</w:t>
      </w:r>
      <w:r w:rsidRPr="00D862F6">
        <w:rPr>
          <w:szCs w:val="22"/>
        </w:rPr>
        <w:t>mlouvy není vůči němu vedeno řízení dle insolvenční</w:t>
      </w:r>
      <w:r>
        <w:rPr>
          <w:szCs w:val="22"/>
        </w:rPr>
        <w:t>ho</w:t>
      </w:r>
      <w:r w:rsidRPr="00D862F6">
        <w:rPr>
          <w:szCs w:val="22"/>
        </w:rPr>
        <w:t xml:space="preserve"> zákon</w:t>
      </w:r>
      <w:r>
        <w:rPr>
          <w:szCs w:val="22"/>
        </w:rPr>
        <w:t>a</w:t>
      </w:r>
      <w:r w:rsidRPr="00D862F6">
        <w:rPr>
          <w:szCs w:val="22"/>
        </w:rPr>
        <w:t xml:space="preserve">, a zavazuje se </w:t>
      </w:r>
      <w:r>
        <w:rPr>
          <w:szCs w:val="22"/>
        </w:rPr>
        <w:t>Objednatele</w:t>
      </w:r>
      <w:r w:rsidRPr="00D862F6">
        <w:rPr>
          <w:szCs w:val="22"/>
        </w:rPr>
        <w:t xml:space="preserve"> bezodkladně informovat o všech skutečnostech o hrozícím úpadku, popř. o prohlášení úpadku jeho společnosti, stejně jako o změnách v jeho kvalifikaci, kterou prokázal v rámci své nabídky na plnění Veřejné zakázky v dále uvedeném smyslu</w:t>
      </w:r>
      <w:r w:rsidR="00DF38F5">
        <w:rPr>
          <w:szCs w:val="22"/>
        </w:rPr>
        <w:t>, a</w:t>
      </w:r>
    </w:p>
    <w:p w14:paraId="0AA33B67" w14:textId="3DFC7993" w:rsidR="00DF38F5" w:rsidRPr="00140578" w:rsidRDefault="00DF38F5" w:rsidP="007F6B7E">
      <w:pPr>
        <w:pStyle w:val="RLTextlnkuslovan"/>
        <w:numPr>
          <w:ilvl w:val="2"/>
          <w:numId w:val="1"/>
        </w:numPr>
        <w:rPr>
          <w:szCs w:val="22"/>
        </w:rPr>
      </w:pPr>
      <w:r>
        <w:rPr>
          <w:szCs w:val="22"/>
        </w:rPr>
        <w:t>bere na vědomí, že vodohospodářská infrastruktura ve vlastnictví Objednatele, k níž se vztahuje plnění dle této Rámcové smlouvy, je v dlouhodobém pronájmu SČVK</w:t>
      </w:r>
      <w:r>
        <w:t>, která tuto infrastrukturu provozuje na základě smlouvy s Objednatelem</w:t>
      </w:r>
      <w:r>
        <w:rPr>
          <w:szCs w:val="22"/>
        </w:rPr>
        <w:t>.</w:t>
      </w:r>
      <w:r w:rsidR="0020091F">
        <w:rPr>
          <w:szCs w:val="22"/>
        </w:rPr>
        <w:t xml:space="preserve"> Součinnost SČVK se Zhotovitelem 4 v rámci plnění Veřejné zakázky bude vymezena samostatnou dohodou mezi SČVK a Objednatelem, s jejímiž podstatnými částmi bude Zhotovitel 4 seznámen.</w:t>
      </w:r>
    </w:p>
    <w:p w14:paraId="0AA33B68" w14:textId="77777777" w:rsidR="007F6B7E" w:rsidRDefault="007F6B7E" w:rsidP="007F6B7E">
      <w:pPr>
        <w:pStyle w:val="RLTextlnkuslovan"/>
        <w:numPr>
          <w:ilvl w:val="1"/>
          <w:numId w:val="1"/>
        </w:numPr>
      </w:pPr>
      <w:r>
        <w:t>Zhotovitel</w:t>
      </w:r>
      <w:r w:rsidRPr="00140578">
        <w:t xml:space="preserve"> </w:t>
      </w:r>
      <w:r>
        <w:t>5</w:t>
      </w:r>
      <w:r w:rsidRPr="00140578">
        <w:t xml:space="preserve"> prohlašuje, že</w:t>
      </w:r>
      <w:r>
        <w:t>:</w:t>
      </w:r>
    </w:p>
    <w:p w14:paraId="0AA33B69" w14:textId="55FE4715" w:rsidR="007F6B7E" w:rsidRDefault="007F6B7E" w:rsidP="007F6B7E">
      <w:pPr>
        <w:pStyle w:val="RLTextlnkuslovan"/>
        <w:numPr>
          <w:ilvl w:val="2"/>
          <w:numId w:val="1"/>
        </w:numPr>
        <w:rPr>
          <w:szCs w:val="22"/>
        </w:rPr>
      </w:pPr>
      <w:r w:rsidRPr="00C85BCF">
        <w:rPr>
          <w:szCs w:val="22"/>
        </w:rPr>
        <w:t xml:space="preserve">je právnickou osobou řádně založenou a existující podle </w:t>
      </w:r>
      <w:r w:rsidR="0024519D">
        <w:rPr>
          <w:szCs w:val="22"/>
        </w:rPr>
        <w:t>českého</w:t>
      </w:r>
      <w:r w:rsidR="00876CBC">
        <w:rPr>
          <w:szCs w:val="22"/>
        </w:rPr>
        <w:t xml:space="preserve"> </w:t>
      </w:r>
      <w:r w:rsidRPr="00C85BCF">
        <w:rPr>
          <w:szCs w:val="22"/>
        </w:rPr>
        <w:t>právního řádu</w:t>
      </w:r>
      <w:r>
        <w:rPr>
          <w:szCs w:val="22"/>
        </w:rPr>
        <w:t xml:space="preserve"> </w:t>
      </w:r>
      <w:r w:rsidRPr="005B3383">
        <w:rPr>
          <w:szCs w:val="22"/>
        </w:rPr>
        <w:t>a</w:t>
      </w:r>
      <w:r>
        <w:rPr>
          <w:szCs w:val="22"/>
        </w:rPr>
        <w:t> </w:t>
      </w:r>
      <w:r w:rsidRPr="005B3383">
        <w:rPr>
          <w:szCs w:val="22"/>
        </w:rPr>
        <w:t>s</w:t>
      </w:r>
      <w:r>
        <w:rPr>
          <w:szCs w:val="22"/>
        </w:rPr>
        <w:t> </w:t>
      </w:r>
      <w:r w:rsidRPr="005B3383">
        <w:rPr>
          <w:szCs w:val="22"/>
        </w:rPr>
        <w:t>řádným oprávněním k podnikání minimálně v rozsahu nezbytném podle této Smlouvy</w:t>
      </w:r>
      <w:r>
        <w:rPr>
          <w:szCs w:val="22"/>
        </w:rPr>
        <w:t>,</w:t>
      </w:r>
      <w:r w:rsidRPr="00140578">
        <w:rPr>
          <w:szCs w:val="22"/>
        </w:rPr>
        <w:t xml:space="preserve"> a</w:t>
      </w:r>
    </w:p>
    <w:p w14:paraId="0AA33B6A" w14:textId="77777777" w:rsidR="00BC75CB" w:rsidRDefault="00BC75CB" w:rsidP="00BC75CB">
      <w:pPr>
        <w:pStyle w:val="RLTextlnkuslovan"/>
        <w:numPr>
          <w:ilvl w:val="2"/>
          <w:numId w:val="1"/>
        </w:numPr>
        <w:rPr>
          <w:szCs w:val="22"/>
        </w:rPr>
      </w:pPr>
      <w:r>
        <w:rPr>
          <w:szCs w:val="22"/>
        </w:rPr>
        <w:t xml:space="preserve">je držitelem veškerých oprávnění k podnikání dle zvláštních předpisů v rozsahu odpovídajícímu předmětu této </w:t>
      </w:r>
      <w:r w:rsidR="002A1F53">
        <w:rPr>
          <w:szCs w:val="22"/>
        </w:rPr>
        <w:t>Rámcové smlouvy</w:t>
      </w:r>
      <w:r>
        <w:rPr>
          <w:szCs w:val="22"/>
        </w:rPr>
        <w:t>, a</w:t>
      </w:r>
    </w:p>
    <w:p w14:paraId="0AA33B6B" w14:textId="77777777" w:rsidR="007F6B7E" w:rsidRDefault="007F6B7E" w:rsidP="007F6B7E">
      <w:pPr>
        <w:pStyle w:val="RLTextlnkuslovan"/>
        <w:numPr>
          <w:ilvl w:val="2"/>
          <w:numId w:val="1"/>
        </w:numPr>
        <w:rPr>
          <w:szCs w:val="22"/>
        </w:rPr>
      </w:pPr>
      <w:r w:rsidRPr="00140578">
        <w:rPr>
          <w:szCs w:val="22"/>
        </w:rPr>
        <w:lastRenderedPageBreak/>
        <w:t>splňuje veškeré podmínky a </w:t>
      </w:r>
      <w:r w:rsidRPr="00511BA4">
        <w:t>požadavky</w:t>
      </w:r>
      <w:r w:rsidRPr="00140578">
        <w:rPr>
          <w:szCs w:val="22"/>
        </w:rPr>
        <w:t xml:space="preserve"> v této Rámcové smlouvě</w:t>
      </w:r>
      <w:r w:rsidRPr="00211EA9">
        <w:rPr>
          <w:szCs w:val="22"/>
        </w:rPr>
        <w:t xml:space="preserve"> </w:t>
      </w:r>
      <w:r w:rsidRPr="00140578">
        <w:rPr>
          <w:szCs w:val="22"/>
        </w:rPr>
        <w:t>stanovené a je oprávněn tuto Rámcovou smlouvu uzavřít a řádně plnit závazky v ní obsažené</w:t>
      </w:r>
      <w:r>
        <w:rPr>
          <w:szCs w:val="22"/>
        </w:rPr>
        <w:t>, a</w:t>
      </w:r>
    </w:p>
    <w:p w14:paraId="0AA33B6C" w14:textId="77777777" w:rsidR="007F6B7E" w:rsidRPr="00DF38F5" w:rsidRDefault="007F6B7E" w:rsidP="007F6B7E">
      <w:pPr>
        <w:pStyle w:val="RLTextlnkuslovan"/>
        <w:numPr>
          <w:ilvl w:val="2"/>
          <w:numId w:val="1"/>
        </w:numPr>
      </w:pPr>
      <w:r w:rsidRPr="00D862F6">
        <w:rPr>
          <w:szCs w:val="22"/>
        </w:rPr>
        <w:t xml:space="preserve">ke dni uzavření této </w:t>
      </w:r>
      <w:r w:rsidRPr="00140578">
        <w:rPr>
          <w:szCs w:val="22"/>
        </w:rPr>
        <w:t>Rámcové s</w:t>
      </w:r>
      <w:r w:rsidRPr="00D862F6">
        <w:rPr>
          <w:szCs w:val="22"/>
        </w:rPr>
        <w:t>mlouvy není vůči němu vedeno řízení dle insolvenční</w:t>
      </w:r>
      <w:r>
        <w:rPr>
          <w:szCs w:val="22"/>
        </w:rPr>
        <w:t>ho</w:t>
      </w:r>
      <w:r w:rsidRPr="00D862F6">
        <w:rPr>
          <w:szCs w:val="22"/>
        </w:rPr>
        <w:t xml:space="preserve"> zákon</w:t>
      </w:r>
      <w:r>
        <w:rPr>
          <w:szCs w:val="22"/>
        </w:rPr>
        <w:t>a</w:t>
      </w:r>
      <w:r w:rsidRPr="00D862F6">
        <w:rPr>
          <w:szCs w:val="22"/>
        </w:rPr>
        <w:t xml:space="preserve">, a zavazuje se </w:t>
      </w:r>
      <w:r>
        <w:rPr>
          <w:szCs w:val="22"/>
        </w:rPr>
        <w:t>Objednatele</w:t>
      </w:r>
      <w:r w:rsidRPr="00D862F6">
        <w:rPr>
          <w:szCs w:val="22"/>
        </w:rPr>
        <w:t xml:space="preserve"> bezodkladně informovat o všech skutečnostech o hrozícím úpadku, popř. o prohlášení úpadku jeho společnosti, stejně jako o změnách v jeho kvalifikaci, kterou prokázal v rámci své nabídky na plnění Veřejné zakázky v dále uvedeném smyslu</w:t>
      </w:r>
      <w:r w:rsidR="00DF38F5">
        <w:rPr>
          <w:szCs w:val="22"/>
        </w:rPr>
        <w:t>, a</w:t>
      </w:r>
    </w:p>
    <w:p w14:paraId="0AA33B6D" w14:textId="660EA004" w:rsidR="00DF38F5" w:rsidRPr="006B34BD" w:rsidRDefault="00DF38F5" w:rsidP="007F6B7E">
      <w:pPr>
        <w:pStyle w:val="RLTextlnkuslovan"/>
        <w:numPr>
          <w:ilvl w:val="2"/>
          <w:numId w:val="1"/>
        </w:numPr>
      </w:pPr>
      <w:r>
        <w:rPr>
          <w:szCs w:val="22"/>
        </w:rPr>
        <w:t>bere na vědomí, že vodohospodářská infrastruktura ve vlastnictví Objednatele, k níž se vztahuje plnění dle této Rámcové smlouvy, je v dlouhodobém pronájmu SČVK</w:t>
      </w:r>
      <w:r>
        <w:t>, která tuto infrastrukturu provozuje na základě smlouvy s Objednatelem</w:t>
      </w:r>
      <w:r>
        <w:rPr>
          <w:szCs w:val="22"/>
        </w:rPr>
        <w:t>.</w:t>
      </w:r>
      <w:r w:rsidR="0020091F">
        <w:rPr>
          <w:szCs w:val="22"/>
        </w:rPr>
        <w:t xml:space="preserve"> Součinnost SČVK se Zhotovitelem 5 v rámci plnění Veřejné zakázky bude vymezena samostatnou dohodou mezi SČVK a Objednatelem, s jejímiž podstatnými částmi bude Zhotovitel 5 seznámen.</w:t>
      </w:r>
    </w:p>
    <w:p w14:paraId="0AA33B6E" w14:textId="77777777" w:rsidR="007F6B7E" w:rsidRDefault="007F6B7E" w:rsidP="007F6B7E">
      <w:pPr>
        <w:pStyle w:val="RLTextlnkuslovan"/>
        <w:numPr>
          <w:ilvl w:val="1"/>
          <w:numId w:val="1"/>
        </w:numPr>
      </w:pPr>
      <w:r>
        <w:t>Zhotovitel</w:t>
      </w:r>
      <w:r w:rsidRPr="00140578">
        <w:t xml:space="preserve"> </w:t>
      </w:r>
      <w:r>
        <w:t>6</w:t>
      </w:r>
      <w:r w:rsidRPr="00140578">
        <w:t xml:space="preserve"> prohlašuje, že</w:t>
      </w:r>
      <w:r>
        <w:t>:</w:t>
      </w:r>
    </w:p>
    <w:p w14:paraId="0AA33B6F" w14:textId="0CE9B1FE" w:rsidR="007F6B7E" w:rsidRDefault="007F6B7E" w:rsidP="007F6B7E">
      <w:pPr>
        <w:pStyle w:val="RLTextlnkuslovan"/>
        <w:numPr>
          <w:ilvl w:val="2"/>
          <w:numId w:val="1"/>
        </w:numPr>
        <w:rPr>
          <w:szCs w:val="22"/>
        </w:rPr>
      </w:pPr>
      <w:r w:rsidRPr="00C85BCF">
        <w:rPr>
          <w:szCs w:val="22"/>
        </w:rPr>
        <w:t xml:space="preserve">je právnickou osobou řádně založenou a existující podle </w:t>
      </w:r>
      <w:r w:rsidR="00B8546C">
        <w:rPr>
          <w:szCs w:val="22"/>
        </w:rPr>
        <w:t>českého</w:t>
      </w:r>
      <w:r w:rsidR="00876CBC">
        <w:rPr>
          <w:szCs w:val="22"/>
        </w:rPr>
        <w:t xml:space="preserve"> </w:t>
      </w:r>
      <w:r w:rsidRPr="00C85BCF">
        <w:rPr>
          <w:szCs w:val="22"/>
        </w:rPr>
        <w:t>právního řádu</w:t>
      </w:r>
      <w:r>
        <w:rPr>
          <w:szCs w:val="22"/>
        </w:rPr>
        <w:t xml:space="preserve"> </w:t>
      </w:r>
      <w:r w:rsidRPr="005B3383">
        <w:rPr>
          <w:szCs w:val="22"/>
        </w:rPr>
        <w:t>a</w:t>
      </w:r>
      <w:r>
        <w:rPr>
          <w:szCs w:val="22"/>
        </w:rPr>
        <w:t> </w:t>
      </w:r>
      <w:r w:rsidRPr="005B3383">
        <w:rPr>
          <w:szCs w:val="22"/>
        </w:rPr>
        <w:t>s</w:t>
      </w:r>
      <w:r>
        <w:rPr>
          <w:szCs w:val="22"/>
        </w:rPr>
        <w:t> </w:t>
      </w:r>
      <w:r w:rsidRPr="005B3383">
        <w:rPr>
          <w:szCs w:val="22"/>
        </w:rPr>
        <w:t>řádným oprávněním k podnikání minimálně v rozsahu nezbytném podle této Smlouvy</w:t>
      </w:r>
      <w:r>
        <w:rPr>
          <w:szCs w:val="22"/>
        </w:rPr>
        <w:t>,</w:t>
      </w:r>
      <w:r w:rsidRPr="00140578">
        <w:rPr>
          <w:szCs w:val="22"/>
        </w:rPr>
        <w:t xml:space="preserve"> a</w:t>
      </w:r>
    </w:p>
    <w:p w14:paraId="0AA33B70" w14:textId="77777777" w:rsidR="00BC75CB" w:rsidRDefault="00BC75CB" w:rsidP="00BC75CB">
      <w:pPr>
        <w:pStyle w:val="RLTextlnkuslovan"/>
        <w:numPr>
          <w:ilvl w:val="2"/>
          <w:numId w:val="1"/>
        </w:numPr>
        <w:rPr>
          <w:szCs w:val="22"/>
        </w:rPr>
      </w:pPr>
      <w:r>
        <w:rPr>
          <w:szCs w:val="22"/>
        </w:rPr>
        <w:t xml:space="preserve">je držitelem veškerých oprávnění k podnikání dle zvláštních předpisů v rozsahu odpovídajícímu předmětu této </w:t>
      </w:r>
      <w:r w:rsidR="002A1F53">
        <w:rPr>
          <w:szCs w:val="22"/>
        </w:rPr>
        <w:t>Rámcové smlouvy</w:t>
      </w:r>
      <w:r>
        <w:rPr>
          <w:szCs w:val="22"/>
        </w:rPr>
        <w:t>, a</w:t>
      </w:r>
    </w:p>
    <w:p w14:paraId="0AA33B71" w14:textId="77777777" w:rsidR="007F6B7E" w:rsidRDefault="007F6B7E" w:rsidP="007F6B7E">
      <w:pPr>
        <w:pStyle w:val="RLTextlnkuslovan"/>
        <w:numPr>
          <w:ilvl w:val="2"/>
          <w:numId w:val="1"/>
        </w:numPr>
        <w:rPr>
          <w:szCs w:val="22"/>
        </w:rPr>
      </w:pPr>
      <w:r w:rsidRPr="00140578">
        <w:rPr>
          <w:szCs w:val="22"/>
        </w:rPr>
        <w:t>splňuje veškeré podmínky a </w:t>
      </w:r>
      <w:r w:rsidRPr="00511BA4">
        <w:t>požadavky</w:t>
      </w:r>
      <w:r w:rsidRPr="00140578">
        <w:rPr>
          <w:szCs w:val="22"/>
        </w:rPr>
        <w:t xml:space="preserve"> v této Rámcové smlouvě</w:t>
      </w:r>
      <w:r w:rsidRPr="00211EA9">
        <w:rPr>
          <w:szCs w:val="22"/>
        </w:rPr>
        <w:t xml:space="preserve"> </w:t>
      </w:r>
      <w:r w:rsidRPr="00140578">
        <w:rPr>
          <w:szCs w:val="22"/>
        </w:rPr>
        <w:t>stanovené a je oprávněn tuto Rámcovou smlouvu uzavřít a řádně plnit závazky v ní obsažené</w:t>
      </w:r>
      <w:r>
        <w:rPr>
          <w:szCs w:val="22"/>
        </w:rPr>
        <w:t>, a</w:t>
      </w:r>
    </w:p>
    <w:p w14:paraId="0AA33B72" w14:textId="77777777" w:rsidR="007F6B7E" w:rsidRPr="00DF38F5" w:rsidRDefault="007F6B7E" w:rsidP="007F6B7E">
      <w:pPr>
        <w:pStyle w:val="RLTextlnkuslovan"/>
        <w:numPr>
          <w:ilvl w:val="2"/>
          <w:numId w:val="1"/>
        </w:numPr>
      </w:pPr>
      <w:r w:rsidRPr="00D862F6">
        <w:rPr>
          <w:szCs w:val="22"/>
        </w:rPr>
        <w:t xml:space="preserve">ke dni uzavření této </w:t>
      </w:r>
      <w:r w:rsidRPr="00140578">
        <w:rPr>
          <w:szCs w:val="22"/>
        </w:rPr>
        <w:t>Rámcové s</w:t>
      </w:r>
      <w:r w:rsidRPr="00D862F6">
        <w:rPr>
          <w:szCs w:val="22"/>
        </w:rPr>
        <w:t>mlouvy není vůči němu vedeno řízení dle insolvenční</w:t>
      </w:r>
      <w:r>
        <w:rPr>
          <w:szCs w:val="22"/>
        </w:rPr>
        <w:t>ho</w:t>
      </w:r>
      <w:r w:rsidRPr="00D862F6">
        <w:rPr>
          <w:szCs w:val="22"/>
        </w:rPr>
        <w:t xml:space="preserve"> zákon</w:t>
      </w:r>
      <w:r>
        <w:rPr>
          <w:szCs w:val="22"/>
        </w:rPr>
        <w:t>a</w:t>
      </w:r>
      <w:r w:rsidRPr="00D862F6">
        <w:rPr>
          <w:szCs w:val="22"/>
        </w:rPr>
        <w:t xml:space="preserve">, a zavazuje se </w:t>
      </w:r>
      <w:r>
        <w:rPr>
          <w:szCs w:val="22"/>
        </w:rPr>
        <w:t>Objednatele</w:t>
      </w:r>
      <w:r w:rsidRPr="00D862F6">
        <w:rPr>
          <w:szCs w:val="22"/>
        </w:rPr>
        <w:t xml:space="preserve"> bezodkladně informovat o všech skutečnostech o hrozícím úpadku, popř. o prohlášení úpadku jeho společnosti, stejně jako o změnách v jeho kvalifikaci, kterou prokázal v rámci své nabídky na plnění Veřejné zakázky v dále uvedeném smyslu</w:t>
      </w:r>
      <w:r w:rsidR="00DF38F5">
        <w:rPr>
          <w:szCs w:val="22"/>
        </w:rPr>
        <w:t>, a</w:t>
      </w:r>
    </w:p>
    <w:p w14:paraId="0AA33B73" w14:textId="3DBA55B8" w:rsidR="00DF38F5" w:rsidRPr="00FC216F" w:rsidRDefault="00DF38F5" w:rsidP="007F6B7E">
      <w:pPr>
        <w:pStyle w:val="RLTextlnkuslovan"/>
        <w:numPr>
          <w:ilvl w:val="2"/>
          <w:numId w:val="1"/>
        </w:numPr>
      </w:pPr>
      <w:r>
        <w:rPr>
          <w:szCs w:val="22"/>
        </w:rPr>
        <w:t>bere na vědomí, že vodohospodářská infrastruktura ve vlastnictví Objednatele, k níž se vztahuje plnění dle této Rámcové smlouvy, je v dlouhodobém pronájmu SČVK</w:t>
      </w:r>
      <w:r>
        <w:t>, která tuto infrastrukturu provozuje na základě smlouvy s Objednatelem</w:t>
      </w:r>
      <w:r>
        <w:rPr>
          <w:szCs w:val="22"/>
        </w:rPr>
        <w:t>.</w:t>
      </w:r>
      <w:r w:rsidR="0020091F">
        <w:rPr>
          <w:szCs w:val="22"/>
        </w:rPr>
        <w:t xml:space="preserve"> Součinnost SČVK se Zhotovitelem 6 v rámci plnění Veřejné zakázky bude vymezena samostatnou dohodou mezi SČVK a Objednatelem, s jejímiž podstatnými částmi bude Zhotovitel 6 seznámen.</w:t>
      </w:r>
    </w:p>
    <w:p w14:paraId="0AA33B80" w14:textId="77777777" w:rsidR="007F6B7E" w:rsidRDefault="007F6B7E" w:rsidP="005B16F8">
      <w:pPr>
        <w:pStyle w:val="Nadpisy"/>
      </w:pPr>
      <w:bookmarkStart w:id="9" w:name="_Toc274145002"/>
      <w:bookmarkStart w:id="10" w:name="_Toc471131820"/>
      <w:r w:rsidRPr="00140578">
        <w:t>ÚČEL RÁMCOVÉ SMLOUVY</w:t>
      </w:r>
      <w:bookmarkEnd w:id="9"/>
      <w:bookmarkEnd w:id="10"/>
    </w:p>
    <w:p w14:paraId="0AA33B81" w14:textId="1E43E7A6" w:rsidR="007F6B7E" w:rsidRPr="00140578" w:rsidRDefault="007F6B7E" w:rsidP="007F6B7E">
      <w:pPr>
        <w:pStyle w:val="RLTextlnkuslovan"/>
        <w:numPr>
          <w:ilvl w:val="1"/>
          <w:numId w:val="1"/>
        </w:numPr>
      </w:pPr>
      <w:bookmarkStart w:id="11" w:name="_Ref321314867"/>
      <w:r w:rsidRPr="00E87F0F">
        <w:t xml:space="preserve">Účelem této </w:t>
      </w:r>
      <w:r>
        <w:t>Rámcové s</w:t>
      </w:r>
      <w:r w:rsidRPr="00E87F0F">
        <w:t>mlouvy je realizace Veřejné zakázky dle</w:t>
      </w:r>
      <w:r w:rsidR="00932786">
        <w:t xml:space="preserve"> kvalifikační a</w:t>
      </w:r>
      <w:r w:rsidRPr="00E87F0F">
        <w:t xml:space="preserve"> zadávací </w:t>
      </w:r>
      <w:r w:rsidRPr="00A240CB">
        <w:t xml:space="preserve">dokumentace Veřejné zakázky, která tvoří volnou přílohu </w:t>
      </w:r>
      <w:r w:rsidRPr="005D6B07">
        <w:rPr>
          <w:szCs w:val="22"/>
        </w:rPr>
        <w:t>této Rámcové s</w:t>
      </w:r>
      <w:r w:rsidRPr="00A240CB">
        <w:t xml:space="preserve">mlouvy </w:t>
      </w:r>
      <w:r w:rsidRPr="00D767E4">
        <w:t>jako její</w:t>
      </w:r>
      <w:r w:rsidR="0094522A">
        <w:t xml:space="preserve"> </w:t>
      </w:r>
      <w:hyperlink w:anchor="ListAnnex14" w:history="1">
        <w:r w:rsidR="00EF7B4B" w:rsidRPr="00EF7B4B">
          <w:rPr>
            <w:rStyle w:val="Hypertextovodkaz"/>
          </w:rPr>
          <w:t>Příloha č. 14</w:t>
        </w:r>
      </w:hyperlink>
      <w:r w:rsidR="00EF7B4B">
        <w:t xml:space="preserve"> </w:t>
      </w:r>
      <w:r w:rsidRPr="00D767E4">
        <w:t>(dále</w:t>
      </w:r>
      <w:r w:rsidRPr="00A240CB">
        <w:t xml:space="preserve"> jen „</w:t>
      </w:r>
      <w:r w:rsidRPr="005D6B07">
        <w:rPr>
          <w:b/>
        </w:rPr>
        <w:t>Zadávací dokumentace</w:t>
      </w:r>
      <w:r w:rsidRPr="00A240CB">
        <w:t>“), a zajištění</w:t>
      </w:r>
      <w:r>
        <w:t xml:space="preserve"> </w:t>
      </w:r>
      <w:r w:rsidRPr="00A240CB">
        <w:t>realizace stavebních prací potřebných</w:t>
      </w:r>
      <w:r>
        <w:t xml:space="preserve"> pro řádné naplňování činnosti Objednatele ve smyslu </w:t>
      </w:r>
      <w:r>
        <w:rPr>
          <w:lang w:eastAsia="en-US"/>
        </w:rPr>
        <w:t>čl</w:t>
      </w:r>
      <w:r>
        <w:t>.</w:t>
      </w:r>
      <w:r w:rsidR="009B5C34">
        <w:t> </w:t>
      </w:r>
      <w:r w:rsidR="009B5C34">
        <w:fldChar w:fldCharType="begin"/>
      </w:r>
      <w:r w:rsidR="009B5C34">
        <w:instrText xml:space="preserve"> REF _Ref431986027 \r \h </w:instrText>
      </w:r>
      <w:r w:rsidR="009B5C34">
        <w:fldChar w:fldCharType="separate"/>
      </w:r>
      <w:r w:rsidR="0002029F">
        <w:t>1</w:t>
      </w:r>
      <w:r w:rsidR="009B5C34">
        <w:fldChar w:fldCharType="end"/>
      </w:r>
      <w:r w:rsidR="009B5C34">
        <w:t xml:space="preserve"> </w:t>
      </w:r>
      <w:r>
        <w:t>této Rámcové smlouvy, a to na základě</w:t>
      </w:r>
      <w:r w:rsidRPr="000C296B">
        <w:rPr>
          <w:lang w:eastAsia="en-US"/>
        </w:rPr>
        <w:t xml:space="preserve"> dílčí</w:t>
      </w:r>
      <w:r>
        <w:rPr>
          <w:lang w:eastAsia="en-US"/>
        </w:rPr>
        <w:t>ch</w:t>
      </w:r>
      <w:r w:rsidRPr="000C296B">
        <w:rPr>
          <w:lang w:eastAsia="en-US"/>
        </w:rPr>
        <w:t xml:space="preserve"> prováděcí</w:t>
      </w:r>
      <w:r>
        <w:rPr>
          <w:lang w:eastAsia="en-US"/>
        </w:rPr>
        <w:t>ch</w:t>
      </w:r>
      <w:r w:rsidRPr="000C296B">
        <w:rPr>
          <w:lang w:eastAsia="en-US"/>
        </w:rPr>
        <w:t xml:space="preserve"> smluv </w:t>
      </w:r>
      <w:r>
        <w:rPr>
          <w:lang w:eastAsia="en-US"/>
        </w:rPr>
        <w:t>(dále jen „</w:t>
      </w:r>
      <w:r w:rsidRPr="005D6B07">
        <w:rPr>
          <w:b/>
          <w:lang w:eastAsia="en-US"/>
        </w:rPr>
        <w:t>Prováděcí smlouvy</w:t>
      </w:r>
      <w:r>
        <w:rPr>
          <w:lang w:eastAsia="en-US"/>
        </w:rPr>
        <w:t>“) uzavřených dle aktuálních potřeb a požadavků Objednatele</w:t>
      </w:r>
      <w:r w:rsidRPr="000C296B">
        <w:rPr>
          <w:lang w:eastAsia="en-US"/>
        </w:rPr>
        <w:t xml:space="preserve"> mezi Objednatelem a </w:t>
      </w:r>
      <w:r>
        <w:rPr>
          <w:lang w:eastAsia="en-US"/>
        </w:rPr>
        <w:t xml:space="preserve">jednotlivými </w:t>
      </w:r>
      <w:r w:rsidRPr="000C296B">
        <w:rPr>
          <w:lang w:eastAsia="en-US"/>
        </w:rPr>
        <w:t>Zhotoviteli</w:t>
      </w:r>
      <w:r>
        <w:rPr>
          <w:lang w:eastAsia="en-US"/>
        </w:rPr>
        <w:t xml:space="preserve"> způsobem uvedeným níže v této Rámcové smlouvě</w:t>
      </w:r>
      <w:r w:rsidRPr="00140578">
        <w:t>.</w:t>
      </w:r>
      <w:bookmarkEnd w:id="11"/>
    </w:p>
    <w:p w14:paraId="0AA33B82" w14:textId="77777777" w:rsidR="007F6B7E" w:rsidRDefault="007F6B7E" w:rsidP="007F6B7E">
      <w:pPr>
        <w:pStyle w:val="RLTextlnkuslovan"/>
        <w:numPr>
          <w:ilvl w:val="1"/>
          <w:numId w:val="1"/>
        </w:numPr>
      </w:pPr>
      <w:r>
        <w:t xml:space="preserve">Každý ze Zhotovitelů touto Rámcovou smlouvou garantuje Objednateli ve spojení s příslušnou Prováděcí smlouvou splnění zadání Veřejné </w:t>
      </w:r>
      <w:r w:rsidRPr="00511BA4">
        <w:rPr>
          <w:szCs w:val="22"/>
        </w:rPr>
        <w:t>zakázky</w:t>
      </w:r>
      <w:r>
        <w:t xml:space="preserve"> a všech z toho vyplývajících podmínek </w:t>
      </w:r>
      <w:r w:rsidRPr="000B4043">
        <w:rPr>
          <w:szCs w:val="22"/>
        </w:rPr>
        <w:t xml:space="preserve">a povinností </w:t>
      </w:r>
      <w:r>
        <w:t xml:space="preserve">podle Zadávací dokumentace. Tato garance je </w:t>
      </w:r>
      <w:r>
        <w:lastRenderedPageBreak/>
        <w:t xml:space="preserve">nadřazena ostatním podmínkám a garancím uvedeným v této Rámcové smlouvě, ledaže by Rámcová smlouva výslovně stanovila jinak. Pro </w:t>
      </w:r>
      <w:r w:rsidRPr="00846B1D">
        <w:t>vyloučení</w:t>
      </w:r>
      <w:r>
        <w:t xml:space="preserve"> jakýchkoliv pochybností to znamená, že</w:t>
      </w:r>
    </w:p>
    <w:p w14:paraId="0AA33B83" w14:textId="77777777" w:rsidR="007F6B7E" w:rsidRDefault="00F2707F" w:rsidP="007F6B7E">
      <w:pPr>
        <w:pStyle w:val="RLTextlnkuslovan"/>
        <w:widowControl w:val="0"/>
        <w:numPr>
          <w:ilvl w:val="2"/>
          <w:numId w:val="1"/>
        </w:numPr>
        <w:adjustRightInd w:val="0"/>
        <w:textAlignment w:val="baseline"/>
      </w:pPr>
      <w:r w:rsidRPr="003C7BD6">
        <w:rPr>
          <w:rFonts w:asciiTheme="minorHAnsi" w:hAnsiTheme="minorHAnsi"/>
          <w:szCs w:val="22"/>
        </w:rPr>
        <w:t xml:space="preserve">v případě jakékoliv nejistoty ohledně výkladu ustanovení této </w:t>
      </w:r>
      <w:r>
        <w:rPr>
          <w:rFonts w:asciiTheme="minorHAnsi" w:hAnsiTheme="minorHAnsi"/>
          <w:szCs w:val="22"/>
        </w:rPr>
        <w:t>Rámcové s</w:t>
      </w:r>
      <w:r w:rsidRPr="003C7BD6">
        <w:rPr>
          <w:rFonts w:asciiTheme="minorHAnsi" w:hAnsiTheme="minorHAnsi"/>
          <w:szCs w:val="22"/>
        </w:rPr>
        <w:t>mlouvy</w:t>
      </w:r>
      <w:r>
        <w:rPr>
          <w:rFonts w:asciiTheme="minorHAnsi" w:hAnsiTheme="minorHAnsi"/>
          <w:szCs w:val="22"/>
        </w:rPr>
        <w:t xml:space="preserve"> nebo příslušné Prováděcí smlouvy</w:t>
      </w:r>
      <w:r w:rsidRPr="003C7BD6">
        <w:rPr>
          <w:rFonts w:asciiTheme="minorHAnsi" w:hAnsiTheme="minorHAnsi"/>
          <w:szCs w:val="22"/>
        </w:rPr>
        <w:t xml:space="preserve"> budou tato ustanovení vykládána tak, aby v co nejširší míře zohledňovala účel Veřejné zakázky vyjádřený Zadávací dokumentací</w:t>
      </w:r>
      <w:r w:rsidR="007F6B7E">
        <w:t>;</w:t>
      </w:r>
    </w:p>
    <w:p w14:paraId="0AA33B84" w14:textId="77777777" w:rsidR="00F2707F" w:rsidRDefault="007F6B7E" w:rsidP="007F6B7E">
      <w:pPr>
        <w:pStyle w:val="RLTextlnkuslovan"/>
        <w:widowControl w:val="0"/>
        <w:numPr>
          <w:ilvl w:val="2"/>
          <w:numId w:val="1"/>
        </w:numPr>
        <w:adjustRightInd w:val="0"/>
        <w:textAlignment w:val="baseline"/>
      </w:pPr>
      <w:r>
        <w:t>v případě chybějících ustanovení Rámcové smlouvy, případně i ve spojení s Prováděcí smlouvou, budou použita dostatečně konkrétní ustanovení Zadávací dokumentace</w:t>
      </w:r>
      <w:r w:rsidR="00F2707F">
        <w:t>;</w:t>
      </w:r>
    </w:p>
    <w:p w14:paraId="0AA33B85" w14:textId="77777777" w:rsidR="007F6B7E" w:rsidRDefault="00F2707F" w:rsidP="007F6B7E">
      <w:pPr>
        <w:pStyle w:val="RLTextlnkuslovan"/>
        <w:widowControl w:val="0"/>
        <w:numPr>
          <w:ilvl w:val="2"/>
          <w:numId w:val="1"/>
        </w:numPr>
        <w:adjustRightInd w:val="0"/>
        <w:textAlignment w:val="baseline"/>
      </w:pPr>
      <w:r>
        <w:rPr>
          <w:rFonts w:asciiTheme="minorHAnsi" w:hAnsiTheme="minorHAnsi"/>
          <w:szCs w:val="22"/>
        </w:rPr>
        <w:t xml:space="preserve">Zhotovitel </w:t>
      </w:r>
      <w:r w:rsidRPr="003C7BD6">
        <w:rPr>
          <w:rFonts w:asciiTheme="minorHAnsi" w:hAnsiTheme="minorHAnsi"/>
          <w:szCs w:val="22"/>
        </w:rPr>
        <w:t>je vázán svou nabídkou předloženou Objednateli v rámci zadávacího řízení na zadání Veřejné zakázky, která se pro úpravu vzájemných vztahů vyplývajících z této Smlouvy použije subsidiárně</w:t>
      </w:r>
      <w:r w:rsidRPr="000B72DD">
        <w:rPr>
          <w:rFonts w:asciiTheme="minorHAnsi" w:hAnsiTheme="minorHAnsi"/>
          <w:szCs w:val="22"/>
        </w:rPr>
        <w:t>.</w:t>
      </w:r>
    </w:p>
    <w:p w14:paraId="0AA33B86" w14:textId="77777777" w:rsidR="007F6B7E" w:rsidRPr="00BF5EDB" w:rsidRDefault="007F6B7E" w:rsidP="005B16F8">
      <w:pPr>
        <w:pStyle w:val="Nadpisy"/>
      </w:pPr>
      <w:bookmarkStart w:id="12" w:name="_Toc471131821"/>
      <w:r w:rsidRPr="00BF5EDB">
        <w:t>PŘEDMĚT RÁMCOVÉ SMLOUVY</w:t>
      </w:r>
      <w:bookmarkEnd w:id="12"/>
    </w:p>
    <w:p w14:paraId="0AA33B87" w14:textId="714CECCA" w:rsidR="007F6B7E" w:rsidRDefault="007F6B7E" w:rsidP="007F6B7E">
      <w:pPr>
        <w:pStyle w:val="RLTextlnkuslovan"/>
        <w:numPr>
          <w:ilvl w:val="1"/>
          <w:numId w:val="1"/>
        </w:numPr>
      </w:pPr>
      <w:bookmarkStart w:id="13" w:name="_Ref436589881"/>
      <w:bookmarkStart w:id="14" w:name="_Ref314032392"/>
      <w:r w:rsidRPr="00140578">
        <w:t>Předmětem této Rámcové smlouvy je</w:t>
      </w:r>
      <w:r>
        <w:t xml:space="preserve"> </w:t>
      </w:r>
      <w:r w:rsidRPr="00140578">
        <w:t xml:space="preserve">stanovení postupu při uzavírání </w:t>
      </w:r>
      <w:r>
        <w:t>Prováděc</w:t>
      </w:r>
      <w:r w:rsidRPr="00140578">
        <w:t xml:space="preserve">ích smluv, na základě kterých </w:t>
      </w:r>
      <w:r w:rsidRPr="00846B1D">
        <w:t>budou</w:t>
      </w:r>
      <w:r w:rsidRPr="00140578">
        <w:t xml:space="preserve"> </w:t>
      </w:r>
      <w:r>
        <w:t>Zhotovitel</w:t>
      </w:r>
      <w:r w:rsidRPr="00140578">
        <w:t xml:space="preserve">é </w:t>
      </w:r>
      <w:r>
        <w:t xml:space="preserve">pro Objednatele </w:t>
      </w:r>
      <w:r w:rsidRPr="000C296B">
        <w:t xml:space="preserve">provádět </w:t>
      </w:r>
      <w:r>
        <w:rPr>
          <w:lang w:eastAsia="en-US"/>
        </w:rPr>
        <w:t xml:space="preserve">dle </w:t>
      </w:r>
      <w:r w:rsidRPr="00A375C8">
        <w:rPr>
          <w:lang w:eastAsia="en-US"/>
        </w:rPr>
        <w:t xml:space="preserve">aktuálních potřeb a požadavků Objednatele </w:t>
      </w:r>
      <w:r w:rsidRPr="00A375C8">
        <w:t>stavební práce</w:t>
      </w:r>
      <w:r w:rsidRPr="00A375C8">
        <w:rPr>
          <w:lang w:eastAsia="en-US"/>
        </w:rPr>
        <w:t xml:space="preserve"> při </w:t>
      </w:r>
      <w:r w:rsidR="00F72365" w:rsidRPr="00A375C8">
        <w:rPr>
          <w:lang w:eastAsia="en-US"/>
        </w:rPr>
        <w:t>rekonstrukcích</w:t>
      </w:r>
      <w:r w:rsidR="00F72365" w:rsidRPr="00A375C8">
        <w:t xml:space="preserve"> </w:t>
      </w:r>
      <w:r w:rsidRPr="00A375C8">
        <w:t>a rozvoji</w:t>
      </w:r>
      <w:r w:rsidRPr="00A375C8">
        <w:rPr>
          <w:lang w:eastAsia="en-US"/>
        </w:rPr>
        <w:t xml:space="preserve"> </w:t>
      </w:r>
      <w:r w:rsidRPr="00A375C8">
        <w:t>vod</w:t>
      </w:r>
      <w:r w:rsidRPr="006A6DBD">
        <w:t>ohospodářské infrastruktury</w:t>
      </w:r>
      <w:r>
        <w:t xml:space="preserve"> spadající do následujících okruhů stavebních prací dle jejich druhu: </w:t>
      </w:r>
      <w:bookmarkEnd w:id="13"/>
    </w:p>
    <w:p w14:paraId="0AA33B88" w14:textId="1A712A2C" w:rsidR="007F6B7E" w:rsidRDefault="003F3447" w:rsidP="003F3447">
      <w:pPr>
        <w:pStyle w:val="RLTextlnkuslovan"/>
        <w:widowControl w:val="0"/>
        <w:numPr>
          <w:ilvl w:val="2"/>
          <w:numId w:val="4"/>
        </w:numPr>
        <w:adjustRightInd w:val="0"/>
        <w:textAlignment w:val="baseline"/>
      </w:pPr>
      <w:bookmarkStart w:id="15" w:name="_Ref324429519"/>
      <w:r w:rsidRPr="003F3447">
        <w:t xml:space="preserve">budování </w:t>
      </w:r>
      <w:r w:rsidR="007E1D83">
        <w:t xml:space="preserve">nebo rekonstrukce </w:t>
      </w:r>
      <w:r w:rsidRPr="003F3447">
        <w:t>vodovod</w:t>
      </w:r>
      <w:r w:rsidR="001D500D">
        <w:t>ů</w:t>
      </w:r>
      <w:r w:rsidRPr="003F3447">
        <w:t xml:space="preserve"> včetně domovních přípojek, hydrantů, šoupat a dalších armatur </w:t>
      </w:r>
      <w:r>
        <w:t xml:space="preserve">a </w:t>
      </w:r>
      <w:r w:rsidR="007F6B7E">
        <w:t>budování kanalizace</w:t>
      </w:r>
      <w:r w:rsidR="00F72365">
        <w:t xml:space="preserve"> včetně revizních a jiných šachet</w:t>
      </w:r>
      <w:r>
        <w:t xml:space="preserve"> - </w:t>
      </w:r>
      <w:r w:rsidR="007F6B7E">
        <w:t>zahrnující zemní práce, vodorovné konstrukce, komunikace, trubní vedení, o</w:t>
      </w:r>
      <w:r w:rsidR="007F6B7E" w:rsidRPr="00AB058D">
        <w:t>statní konstrukce a práce</w:t>
      </w:r>
      <w:r w:rsidR="007F6B7E">
        <w:t xml:space="preserve"> (</w:t>
      </w:r>
      <w:r w:rsidR="007F6B7E" w:rsidRPr="00AB058D">
        <w:t>bourání</w:t>
      </w:r>
      <w:r w:rsidR="007F6B7E">
        <w:t>) a přesun hmot (dále jen „</w:t>
      </w:r>
      <w:r w:rsidRPr="00EF7B4B">
        <w:rPr>
          <w:b/>
        </w:rPr>
        <w:t>Vodovody a</w:t>
      </w:r>
      <w:r>
        <w:t xml:space="preserve"> </w:t>
      </w:r>
      <w:r w:rsidR="007F6B7E" w:rsidRPr="000B26C1">
        <w:rPr>
          <w:b/>
        </w:rPr>
        <w:t>Kanalizace</w:t>
      </w:r>
      <w:r w:rsidR="007F6B7E">
        <w:t>“);</w:t>
      </w:r>
      <w:bookmarkEnd w:id="15"/>
    </w:p>
    <w:p w14:paraId="0AA33B8A" w14:textId="2488E022" w:rsidR="007F6B7E" w:rsidRDefault="003F3447" w:rsidP="00EF7B4B">
      <w:pPr>
        <w:pStyle w:val="RLTextlnkuslovan"/>
        <w:widowControl w:val="0"/>
        <w:numPr>
          <w:ilvl w:val="2"/>
          <w:numId w:val="4"/>
        </w:numPr>
        <w:adjustRightInd w:val="0"/>
        <w:textAlignment w:val="baseline"/>
      </w:pPr>
      <w:bookmarkStart w:id="16" w:name="_Ref436589769"/>
      <w:bookmarkStart w:id="17" w:name="_Ref440359734"/>
      <w:r>
        <w:t>budování komunikací v souvislosti s ostatními okruhy stavebních prací</w:t>
      </w:r>
      <w:r w:rsidR="007F6B7E">
        <w:t xml:space="preserve"> (dále jen „</w:t>
      </w:r>
      <w:r>
        <w:rPr>
          <w:b/>
        </w:rPr>
        <w:t>Komunikace</w:t>
      </w:r>
      <w:r w:rsidR="007F6B7E">
        <w:t>“);</w:t>
      </w:r>
      <w:bookmarkEnd w:id="16"/>
      <w:bookmarkEnd w:id="17"/>
    </w:p>
    <w:p w14:paraId="6F53ABC3" w14:textId="13C7E365" w:rsidR="007E1D83" w:rsidRDefault="007E1D83" w:rsidP="007E1D83">
      <w:pPr>
        <w:pStyle w:val="RLTextlnkuslovan"/>
        <w:widowControl w:val="0"/>
        <w:numPr>
          <w:ilvl w:val="2"/>
          <w:numId w:val="4"/>
        </w:numPr>
        <w:adjustRightInd w:val="0"/>
        <w:textAlignment w:val="baseline"/>
      </w:pPr>
      <w:bookmarkStart w:id="18" w:name="_Ref440359751"/>
      <w:r>
        <w:t xml:space="preserve">budování nebo rekonstrukce objektů na vodovodech a kanalizacích (akumulace, vodojemy, čerpací stanice) </w:t>
      </w:r>
      <w:r w:rsidRPr="007E1D83">
        <w:t xml:space="preserve">- zahrnující zemní práce, vodorovné konstrukce, ostatní konstrukce a práce (bourání) a přesun hmot </w:t>
      </w:r>
      <w:r>
        <w:t>(dále jen „</w:t>
      </w:r>
      <w:r w:rsidRPr="00EF7B4B">
        <w:rPr>
          <w:b/>
        </w:rPr>
        <w:t>Objekty – stavební část</w:t>
      </w:r>
      <w:r>
        <w:t>“);</w:t>
      </w:r>
      <w:bookmarkEnd w:id="18"/>
    </w:p>
    <w:p w14:paraId="7E026059" w14:textId="696DA542" w:rsidR="007E1D83" w:rsidRDefault="007E1D83" w:rsidP="007E1D83">
      <w:pPr>
        <w:pStyle w:val="RLTextlnkuslovan"/>
        <w:widowControl w:val="0"/>
        <w:numPr>
          <w:ilvl w:val="2"/>
          <w:numId w:val="4"/>
        </w:numPr>
        <w:adjustRightInd w:val="0"/>
        <w:textAlignment w:val="baseline"/>
      </w:pPr>
      <w:bookmarkStart w:id="19" w:name="_Ref440359769"/>
      <w:r w:rsidRPr="007E1D83">
        <w:t xml:space="preserve">budování nebo rekonstrukce objektů na vodovodech a kanalizacích (akumulace, vodojemy, čerpací stanice) </w:t>
      </w:r>
      <w:r w:rsidR="00927F46">
        <w:t>–</w:t>
      </w:r>
      <w:r w:rsidRPr="007E1D83">
        <w:t xml:space="preserve"> </w:t>
      </w:r>
      <w:r w:rsidR="00927F46">
        <w:t>zahrnující stroje a zařízení, trubní vedení včetně armatur, vytápění, vzduchotechniku, elektroinstalace</w:t>
      </w:r>
      <w:r w:rsidR="00B34198">
        <w:t xml:space="preserve"> včetně potřebné dílenské dokumentace </w:t>
      </w:r>
      <w:r w:rsidRPr="007E1D83">
        <w:t>(dále jen „</w:t>
      </w:r>
      <w:r w:rsidRPr="00B34462">
        <w:rPr>
          <w:b/>
        </w:rPr>
        <w:t>Objekty – technologická část</w:t>
      </w:r>
      <w:r w:rsidRPr="007E1D83">
        <w:t>“);</w:t>
      </w:r>
      <w:bookmarkEnd w:id="19"/>
    </w:p>
    <w:p w14:paraId="37EBF390" w14:textId="72AC0630" w:rsidR="00B34462" w:rsidRDefault="007F6B7E" w:rsidP="00B34462">
      <w:pPr>
        <w:pStyle w:val="RLTextlnkuslovan"/>
        <w:widowControl w:val="0"/>
        <w:numPr>
          <w:ilvl w:val="2"/>
          <w:numId w:val="4"/>
        </w:numPr>
        <w:adjustRightInd w:val="0"/>
        <w:textAlignment w:val="baseline"/>
      </w:pPr>
      <w:bookmarkStart w:id="20" w:name="_Ref324429526"/>
      <w:r>
        <w:t xml:space="preserve">ostatní práce spadající do kategorie vedlejších prací (vedlejších rozpočtových nákladů) </w:t>
      </w:r>
      <w:r w:rsidRPr="0082396A">
        <w:t>zahrnující zařízení staveniště, vytýčení stavby - intravilán vč. stávajících sítí, vytýčení stavby - extravilán vč. stávajících sítí, zaměření skutečného provedení – intravilán, zaměření skutečného provedení – extravilán</w:t>
      </w:r>
      <w:r w:rsidR="00B34198" w:rsidRPr="0082396A">
        <w:t xml:space="preserve">, </w:t>
      </w:r>
      <w:r w:rsidR="00644BF2">
        <w:t xml:space="preserve">fotodokumentace, </w:t>
      </w:r>
      <w:r w:rsidR="00B34198" w:rsidRPr="0082396A">
        <w:t xml:space="preserve">dopravní řešení a značení, </w:t>
      </w:r>
      <w:r w:rsidR="00502274" w:rsidRPr="0082396A">
        <w:t>zpracování POV</w:t>
      </w:r>
      <w:r w:rsidR="008372E3" w:rsidRPr="0082396A">
        <w:t xml:space="preserve"> (</w:t>
      </w:r>
      <w:r w:rsidR="008372E3" w:rsidRPr="0082396A">
        <w:rPr>
          <w:rFonts w:asciiTheme="minorHAnsi" w:hAnsiTheme="minorHAnsi" w:cstheme="minorHAnsi"/>
          <w:szCs w:val="22"/>
        </w:rPr>
        <w:t>plánu organizace výstavby)</w:t>
      </w:r>
      <w:r w:rsidR="00502274" w:rsidRPr="0082396A">
        <w:t xml:space="preserve">, </w:t>
      </w:r>
      <w:r w:rsidR="00B34198" w:rsidRPr="0082396A">
        <w:t>zpracování provozních řádů, provedení potřebných zkoušek</w:t>
      </w:r>
      <w:r w:rsidR="00576FF6" w:rsidRPr="0082396A">
        <w:t xml:space="preserve"> a revizí</w:t>
      </w:r>
      <w:r w:rsidR="00244945" w:rsidRPr="0082396A">
        <w:t xml:space="preserve"> nezbytných k řádnému poskytnutí plnění Zhotovitele dle příslušné Prováděcí smlouvy a dle příslušných právních předpisů, a k naplnění účelu příslušné Prováděcí smlouvy a této Rámcové smlouvy</w:t>
      </w:r>
      <w:r w:rsidR="00B34198" w:rsidRPr="0082396A">
        <w:t xml:space="preserve"> (</w:t>
      </w:r>
      <w:r w:rsidR="00B34462" w:rsidRPr="0082396A">
        <w:t xml:space="preserve">zejména </w:t>
      </w:r>
      <w:r w:rsidR="00B34198" w:rsidRPr="0082396A">
        <w:t>hutnící, vodotěsnosti, prohlídky stok kamerou,</w:t>
      </w:r>
      <w:r w:rsidR="00576FF6" w:rsidRPr="0082396A">
        <w:t xml:space="preserve"> individuální a komplexní vyzkoušení, </w:t>
      </w:r>
      <w:r w:rsidR="00B34462" w:rsidRPr="0082396A">
        <w:t>atd.</w:t>
      </w:r>
      <w:r w:rsidR="00B34198" w:rsidRPr="0082396A">
        <w:t>)</w:t>
      </w:r>
      <w:r w:rsidRPr="0082396A">
        <w:t xml:space="preserve"> a zpracování dokumentace skutečného provedení stavby (dále</w:t>
      </w:r>
      <w:r>
        <w:t xml:space="preserve"> jen „</w:t>
      </w:r>
      <w:r w:rsidRPr="000B26C1">
        <w:rPr>
          <w:b/>
        </w:rPr>
        <w:t xml:space="preserve">Vedlejší </w:t>
      </w:r>
      <w:r>
        <w:rPr>
          <w:b/>
        </w:rPr>
        <w:t>práce</w:t>
      </w:r>
      <w:r>
        <w:t>“),</w:t>
      </w:r>
      <w:bookmarkEnd w:id="20"/>
    </w:p>
    <w:p w14:paraId="0AA33B8D" w14:textId="7F9B85CF" w:rsidR="007F6B7E" w:rsidRDefault="007F6B7E" w:rsidP="007F6B7E">
      <w:pPr>
        <w:pStyle w:val="RLTextlnkuslovan"/>
        <w:widowControl w:val="0"/>
        <w:adjustRightInd w:val="0"/>
        <w:ind w:left="1474"/>
        <w:textAlignment w:val="baseline"/>
      </w:pPr>
      <w:r>
        <w:t>(dále společně také jen „</w:t>
      </w:r>
      <w:r w:rsidRPr="0040352B">
        <w:rPr>
          <w:b/>
        </w:rPr>
        <w:t>Stavební práce</w:t>
      </w:r>
      <w:r>
        <w:t xml:space="preserve">“). Bližší výčet Stavebních prací a jejich zařazení do jednotlivých okruhů Stavebních prací ve smyslu </w:t>
      </w:r>
      <w:r w:rsidR="00F24895">
        <w:rPr>
          <w:lang w:eastAsia="en-US"/>
        </w:rPr>
        <w:t>odst.</w:t>
      </w:r>
      <w:r>
        <w:t xml:space="preserve"> </w:t>
      </w:r>
      <w:r>
        <w:fldChar w:fldCharType="begin"/>
      </w:r>
      <w:r>
        <w:instrText xml:space="preserve"> REF _Ref324429519 \r \h </w:instrText>
      </w:r>
      <w:r>
        <w:fldChar w:fldCharType="separate"/>
      </w:r>
      <w:r w:rsidR="0002029F">
        <w:t>4.1.1</w:t>
      </w:r>
      <w:r>
        <w:fldChar w:fldCharType="end"/>
      </w:r>
      <w:r>
        <w:t xml:space="preserve"> až </w:t>
      </w:r>
      <w:r>
        <w:fldChar w:fldCharType="begin"/>
      </w:r>
      <w:r>
        <w:instrText xml:space="preserve"> REF _Ref324429526 \r \h </w:instrText>
      </w:r>
      <w:r>
        <w:fldChar w:fldCharType="separate"/>
      </w:r>
      <w:r w:rsidR="0002029F">
        <w:t>4.1.5</w:t>
      </w:r>
      <w:r>
        <w:fldChar w:fldCharType="end"/>
      </w:r>
      <w:r>
        <w:t xml:space="preserve"> této Rámcové smlouvy tvoří </w:t>
      </w:r>
      <w:hyperlink w:anchor="ListAnnex01" w:history="1">
        <w:r w:rsidRPr="00215ACC">
          <w:rPr>
            <w:rStyle w:val="Hypertextovodkaz"/>
          </w:rPr>
          <w:t>Přílohu č. 1</w:t>
        </w:r>
      </w:hyperlink>
      <w:r w:rsidRPr="00215ACC">
        <w:t xml:space="preserve"> této Rámcové smlouvy. Předmětem</w:t>
      </w:r>
      <w:r>
        <w:t xml:space="preserve"> Stavebních </w:t>
      </w:r>
      <w:r>
        <w:lastRenderedPageBreak/>
        <w:t>prací není zhotovení jakékoliv dokumentace v souvislosti s prováděnými Stavebními pracemi</w:t>
      </w:r>
      <w:r w:rsidR="00C945DB">
        <w:t xml:space="preserve"> s výjimkou dokumentace skutečného provedení </w:t>
      </w:r>
      <w:r w:rsidR="002E0070">
        <w:t xml:space="preserve">stavby </w:t>
      </w:r>
      <w:r w:rsidR="00C945DB">
        <w:t xml:space="preserve">a případných dílenských dokumentací potřebných pro provádění </w:t>
      </w:r>
      <w:r w:rsidR="00B34462">
        <w:t>D</w:t>
      </w:r>
      <w:r w:rsidR="00C945DB">
        <w:t>íla</w:t>
      </w:r>
      <w:r w:rsidR="00B34462">
        <w:t xml:space="preserve"> (jak je tento pojem definován níže v odst. </w:t>
      </w:r>
      <w:r w:rsidR="00B34462">
        <w:fldChar w:fldCharType="begin"/>
      </w:r>
      <w:r w:rsidR="00B34462">
        <w:instrText xml:space="preserve"> REF _Ref440358093 \r \h </w:instrText>
      </w:r>
      <w:r w:rsidR="00B34462">
        <w:fldChar w:fldCharType="separate"/>
      </w:r>
      <w:r w:rsidR="0002029F">
        <w:t>5.3</w:t>
      </w:r>
      <w:r w:rsidR="00B34462">
        <w:fldChar w:fldCharType="end"/>
      </w:r>
      <w:r w:rsidR="00B34462">
        <w:t xml:space="preserve"> této Rámcové smlouvy)</w:t>
      </w:r>
      <w:r>
        <w:t xml:space="preserve">, není-li v této Rámcové smlouvě nebo Prováděcí smlouvě výslovně uvedeno jinak. Zhotovitel je však povinen provést Stavební práce tak, aby stavební dílo bylo řádně připraveno ke kolaudačnímu řízení, při kterém je Zhotovitel dále povinen poskytnout Objednateli potřebnou součinnost. </w:t>
      </w:r>
    </w:p>
    <w:p w14:paraId="0AA33B8E" w14:textId="77777777" w:rsidR="007F6B7E" w:rsidRPr="00140578" w:rsidRDefault="007F6B7E" w:rsidP="007F6B7E">
      <w:pPr>
        <w:pStyle w:val="RLTextlnkuslovan"/>
        <w:numPr>
          <w:ilvl w:val="1"/>
          <w:numId w:val="1"/>
        </w:numPr>
      </w:pPr>
      <w:r w:rsidRPr="00140578">
        <w:t>Předmětem této Rámcové smlouvy je</w:t>
      </w:r>
      <w:r>
        <w:t xml:space="preserve"> dále rámcové</w:t>
      </w:r>
      <w:r w:rsidRPr="00140578">
        <w:t xml:space="preserve"> vymezení práv a</w:t>
      </w:r>
      <w:r>
        <w:t> </w:t>
      </w:r>
      <w:r w:rsidRPr="00140578">
        <w:t xml:space="preserve">povinností Objednatele a </w:t>
      </w:r>
      <w:r>
        <w:t>Zhotovitel</w:t>
      </w:r>
      <w:r w:rsidRPr="00140578">
        <w:t xml:space="preserve">ů vyplývajících z jednotlivých </w:t>
      </w:r>
      <w:r>
        <w:t>Prováděc</w:t>
      </w:r>
      <w:r w:rsidRPr="00140578">
        <w:t>ích smluv.</w:t>
      </w:r>
      <w:bookmarkEnd w:id="14"/>
    </w:p>
    <w:p w14:paraId="0AA33B8F" w14:textId="77777777" w:rsidR="007F6B7E" w:rsidRPr="00B30C51" w:rsidRDefault="007F6B7E" w:rsidP="007F6B7E">
      <w:pPr>
        <w:pStyle w:val="RLstsmlouvy"/>
        <w:rPr>
          <w:rStyle w:val="stiChar"/>
          <w:b/>
        </w:rPr>
      </w:pPr>
      <w:bookmarkStart w:id="21" w:name="_Toc274145003"/>
      <w:bookmarkStart w:id="22" w:name="_Toc471131822"/>
      <w:r w:rsidRPr="00B30C51">
        <w:rPr>
          <w:rStyle w:val="stiChar"/>
          <w:b/>
        </w:rPr>
        <w:t>ČÁST B – UZAVÍRÁNÍ PROVÁDĚCÍCH SMLUV</w:t>
      </w:r>
      <w:bookmarkEnd w:id="21"/>
      <w:bookmarkEnd w:id="22"/>
    </w:p>
    <w:p w14:paraId="0AA33B90" w14:textId="4A1B06CE" w:rsidR="007F6B7E" w:rsidRPr="00C71F2E" w:rsidRDefault="007F6B7E" w:rsidP="005B16F8">
      <w:pPr>
        <w:pStyle w:val="Nadpisy"/>
      </w:pPr>
      <w:bookmarkStart w:id="23" w:name="_Toc274145004"/>
      <w:bookmarkStart w:id="24" w:name="_Toc471131823"/>
      <w:r w:rsidRPr="00140578">
        <w:t xml:space="preserve">ZÁKLADNÍ VYMEZENÍ </w:t>
      </w:r>
      <w:r w:rsidR="005B16F8">
        <w:t>PROVÁDĚCÍCH</w:t>
      </w:r>
      <w:r w:rsidRPr="00140578">
        <w:t xml:space="preserve"> SMLUV</w:t>
      </w:r>
      <w:bookmarkEnd w:id="23"/>
      <w:bookmarkEnd w:id="24"/>
      <w:r w:rsidRPr="00140578">
        <w:t xml:space="preserve"> </w:t>
      </w:r>
    </w:p>
    <w:p w14:paraId="0AA33B91" w14:textId="77777777" w:rsidR="007F6B7E" w:rsidRPr="00140578" w:rsidRDefault="007F6B7E" w:rsidP="007F6B7E">
      <w:pPr>
        <w:pStyle w:val="RLTextlnkuslovan"/>
        <w:numPr>
          <w:ilvl w:val="1"/>
          <w:numId w:val="1"/>
        </w:numPr>
      </w:pPr>
      <w:r>
        <w:t>Prováděcí</w:t>
      </w:r>
      <w:r w:rsidRPr="00140578">
        <w:t xml:space="preserve">mi smlouvami se rozumí smlouvy, na základě kterých </w:t>
      </w:r>
      <w:r>
        <w:t>jednotliví Zhotovitelé převezmo</w:t>
      </w:r>
      <w:r w:rsidRPr="00140578">
        <w:t>u</w:t>
      </w:r>
      <w:r>
        <w:t xml:space="preserve"> závazek</w:t>
      </w:r>
      <w:r w:rsidRPr="00140578">
        <w:t xml:space="preserve"> realizov</w:t>
      </w:r>
      <w:r>
        <w:t>at</w:t>
      </w:r>
      <w:r w:rsidRPr="00140578">
        <w:t xml:space="preserve"> jednotlivé veřejné </w:t>
      </w:r>
      <w:r w:rsidRPr="00846B1D">
        <w:t>zakázky</w:t>
      </w:r>
      <w:r w:rsidRPr="00140578">
        <w:t xml:space="preserve"> spočívající v</w:t>
      </w:r>
      <w:r>
        <w:t xml:space="preserve"> realizaci Stavebních prací </w:t>
      </w:r>
      <w:r w:rsidRPr="00877F17">
        <w:t xml:space="preserve">dle konkrétních požadavků Objednatele a Objednatel převezme závazek zaplatit Zhotovitelům za realizaci </w:t>
      </w:r>
      <w:r>
        <w:t>S</w:t>
      </w:r>
      <w:r w:rsidRPr="00877F17">
        <w:t xml:space="preserve">tavebních prací cenu dle podmínek stanovených v této Rámcové smlouvě a/nebo v jednotlivých </w:t>
      </w:r>
      <w:r>
        <w:t>Prováděc</w:t>
      </w:r>
      <w:r w:rsidRPr="00877F17">
        <w:t>ích smlouvách.</w:t>
      </w:r>
      <w:r w:rsidRPr="00140578">
        <w:t xml:space="preserve"> </w:t>
      </w:r>
      <w:r>
        <w:t xml:space="preserve">Prováděcí </w:t>
      </w:r>
      <w:r w:rsidRPr="00140578">
        <w:t xml:space="preserve">smlouvy budou odpovídat </w:t>
      </w:r>
      <w:r w:rsidRPr="00921BDD">
        <w:t xml:space="preserve">vzoru obsaženému </w:t>
      </w:r>
      <w:r w:rsidR="002A1F53">
        <w:t>v </w:t>
      </w:r>
      <w:hyperlink w:anchor="ListAnnex03" w:history="1">
        <w:r w:rsidR="002A1F53" w:rsidRPr="002A1F53">
          <w:rPr>
            <w:rStyle w:val="Hypertextovodkaz"/>
          </w:rPr>
          <w:t>Příloze č. 3</w:t>
        </w:r>
      </w:hyperlink>
      <w:r w:rsidRPr="00140578">
        <w:t xml:space="preserve"> této Rámcové smlouvy s doplněními a případnými úpravami dle čl. </w:t>
      </w:r>
      <w:r>
        <w:fldChar w:fldCharType="begin"/>
      </w:r>
      <w:r>
        <w:instrText xml:space="preserve"> REF _Ref214333671 \r \h  \* MERGEFORMAT </w:instrText>
      </w:r>
      <w:r>
        <w:fldChar w:fldCharType="separate"/>
      </w:r>
      <w:r w:rsidR="0002029F">
        <w:t>6</w:t>
      </w:r>
      <w:r>
        <w:fldChar w:fldCharType="end"/>
      </w:r>
      <w:r w:rsidRPr="00140578">
        <w:t xml:space="preserve"> Rámcové smlouvy. Práva a povinnosti </w:t>
      </w:r>
      <w:r>
        <w:t xml:space="preserve">smluvních </w:t>
      </w:r>
      <w:r w:rsidRPr="00140578">
        <w:t xml:space="preserve">stran </w:t>
      </w:r>
      <w:r>
        <w:t xml:space="preserve">Prováděcí </w:t>
      </w:r>
      <w:r w:rsidRPr="00140578">
        <w:t>smlouvy, které nebudou v</w:t>
      </w:r>
      <w:r>
        <w:t xml:space="preserve"> Prováděcí </w:t>
      </w:r>
      <w:r w:rsidRPr="00140578">
        <w:t xml:space="preserve">smlouvě výslovně upraveny, se budou řídit ustanoveními </w:t>
      </w:r>
      <w:r>
        <w:t xml:space="preserve">této </w:t>
      </w:r>
      <w:r w:rsidRPr="00140578">
        <w:t>Rámcové smlouvy, zejména část</w:t>
      </w:r>
      <w:r w:rsidR="002A1F53">
        <w:t>i</w:t>
      </w:r>
      <w:r w:rsidRPr="00140578">
        <w:t xml:space="preserve"> </w:t>
      </w:r>
      <w:r w:rsidR="002A1F53">
        <w:t xml:space="preserve">C </w:t>
      </w:r>
      <w:r w:rsidRPr="00140578">
        <w:t>Rámcové smlouvy.</w:t>
      </w:r>
    </w:p>
    <w:p w14:paraId="0AA33B92" w14:textId="77777777" w:rsidR="007F6B7E" w:rsidRPr="00140578" w:rsidRDefault="007F6B7E" w:rsidP="007F6B7E">
      <w:pPr>
        <w:pStyle w:val="RLTextlnkuslovan"/>
        <w:numPr>
          <w:ilvl w:val="1"/>
          <w:numId w:val="1"/>
        </w:numPr>
      </w:pPr>
      <w:r w:rsidRPr="00140578">
        <w:t xml:space="preserve">Jednotlivé </w:t>
      </w:r>
      <w:r>
        <w:t xml:space="preserve">Prováděcí </w:t>
      </w:r>
      <w:r w:rsidRPr="00140578">
        <w:t>smlouvy budou uzavírány mezi Objednatelem a </w:t>
      </w:r>
      <w:r>
        <w:t>tím ze Zhotovitelů</w:t>
      </w:r>
      <w:r w:rsidRPr="00140578">
        <w:t xml:space="preserve">, který bude </w:t>
      </w:r>
      <w:r w:rsidRPr="00846B1D">
        <w:t>vybrán</w:t>
      </w:r>
      <w:r w:rsidRPr="00140578">
        <w:t xml:space="preserve"> pro realizaci příslušné </w:t>
      </w:r>
      <w:r>
        <w:t xml:space="preserve">Prováděcí </w:t>
      </w:r>
      <w:r w:rsidRPr="00140578">
        <w:t xml:space="preserve">smlouvy postupem dle ustanovení čl. </w:t>
      </w:r>
      <w:r>
        <w:fldChar w:fldCharType="begin"/>
      </w:r>
      <w:r>
        <w:instrText xml:space="preserve"> REF _Ref214333671 \r \h  \* MERGEFORMAT </w:instrText>
      </w:r>
      <w:r>
        <w:fldChar w:fldCharType="separate"/>
      </w:r>
      <w:r w:rsidR="0002029F">
        <w:t>6</w:t>
      </w:r>
      <w:r>
        <w:fldChar w:fldCharType="end"/>
      </w:r>
      <w:r w:rsidRPr="00140578">
        <w:t xml:space="preserve"> Rámcové smlouvy. </w:t>
      </w:r>
    </w:p>
    <w:p w14:paraId="0AA33B93" w14:textId="2EF3ED51" w:rsidR="007F6B7E" w:rsidRPr="00140578" w:rsidRDefault="007F6B7E" w:rsidP="007F6B7E">
      <w:pPr>
        <w:pStyle w:val="RLTextlnkuslovan"/>
        <w:numPr>
          <w:ilvl w:val="1"/>
          <w:numId w:val="1"/>
        </w:numPr>
      </w:pPr>
      <w:bookmarkStart w:id="25" w:name="_Ref440358093"/>
      <w:r w:rsidRPr="00140578">
        <w:t xml:space="preserve">Na základě jednotlivých </w:t>
      </w:r>
      <w:r>
        <w:t>Prováděcíc</w:t>
      </w:r>
      <w:r w:rsidRPr="00140578">
        <w:t xml:space="preserve">h smluv </w:t>
      </w:r>
      <w:r>
        <w:t>ve smyslu § 2586 občanského zákoníku</w:t>
      </w:r>
      <w:r w:rsidRPr="00140578">
        <w:t xml:space="preserve"> budou vybranými </w:t>
      </w:r>
      <w:r>
        <w:t>Zhotovitel</w:t>
      </w:r>
      <w:r w:rsidRPr="00140578">
        <w:t xml:space="preserve">i </w:t>
      </w:r>
      <w:r w:rsidR="00E04725">
        <w:t>prováděny</w:t>
      </w:r>
      <w:r w:rsidRPr="00140578">
        <w:t xml:space="preserve"> </w:t>
      </w:r>
      <w:r>
        <w:t>Stavební práce</w:t>
      </w:r>
      <w:r w:rsidRPr="00140578">
        <w:t>,</w:t>
      </w:r>
      <w:r>
        <w:t xml:space="preserve"> resp.</w:t>
      </w:r>
      <w:r w:rsidRPr="00140578">
        <w:t xml:space="preserve"> </w:t>
      </w:r>
      <w:r w:rsidRPr="00EB4B94">
        <w:t>prováděna</w:t>
      </w:r>
      <w:r w:rsidR="00E04725">
        <w:t xml:space="preserve"> konkrétní</w:t>
      </w:r>
      <w:r w:rsidRPr="00EB4B94">
        <w:t xml:space="preserve"> </w:t>
      </w:r>
      <w:r>
        <w:t xml:space="preserve">stavební </w:t>
      </w:r>
      <w:r w:rsidRPr="00EB4B94">
        <w:t xml:space="preserve">díla, která budou specifikována vždy v příslušné Prováděcí smlouvě (dále </w:t>
      </w:r>
      <w:r w:rsidR="00E04725">
        <w:t>jen „</w:t>
      </w:r>
      <w:r w:rsidR="00E04725">
        <w:rPr>
          <w:b/>
        </w:rPr>
        <w:t>Díla</w:t>
      </w:r>
      <w:r w:rsidR="00E04725" w:rsidRPr="00E04725">
        <w:t>“</w:t>
      </w:r>
      <w:r w:rsidR="00E04725">
        <w:t xml:space="preserve"> nebo jednotlivě </w:t>
      </w:r>
      <w:r w:rsidRPr="00EB4B94">
        <w:t>jen „</w:t>
      </w:r>
      <w:r w:rsidRPr="00EB4B94">
        <w:rPr>
          <w:b/>
        </w:rPr>
        <w:t>Dílo</w:t>
      </w:r>
      <w:r w:rsidRPr="00EB4B94">
        <w:t>“)</w:t>
      </w:r>
      <w:r w:rsidRPr="00140578">
        <w:t>.</w:t>
      </w:r>
      <w:r w:rsidR="009F08BB">
        <w:t xml:space="preserve"> V ustanoveních, z jejichž povahy tak vyplývá, je pod pojmem Dílo myšlena také jakákoliv jeho část.</w:t>
      </w:r>
      <w:bookmarkEnd w:id="25"/>
    </w:p>
    <w:p w14:paraId="0AA33B94" w14:textId="77777777" w:rsidR="007F6B7E" w:rsidRPr="00C71F2E" w:rsidRDefault="007F6B7E" w:rsidP="005B16F8">
      <w:pPr>
        <w:pStyle w:val="Nadpisy"/>
      </w:pPr>
      <w:bookmarkStart w:id="26" w:name="_Ref214333671"/>
      <w:bookmarkStart w:id="27" w:name="_Toc274145005"/>
      <w:bookmarkStart w:id="28" w:name="_Ref314456511"/>
      <w:bookmarkStart w:id="29" w:name="_Toc471131824"/>
      <w:r w:rsidRPr="005B16F8">
        <w:t>UZAVÍRÁNÍ PROVÁDĚCÍCH SMLUV</w:t>
      </w:r>
      <w:bookmarkEnd w:id="26"/>
      <w:bookmarkEnd w:id="27"/>
      <w:bookmarkEnd w:id="28"/>
      <w:bookmarkEnd w:id="29"/>
    </w:p>
    <w:p w14:paraId="0AA33B95" w14:textId="77777777" w:rsidR="007F6B7E" w:rsidRDefault="007F6B7E" w:rsidP="007F6B7E">
      <w:pPr>
        <w:pStyle w:val="RLTextlnkuslovan"/>
        <w:numPr>
          <w:ilvl w:val="1"/>
          <w:numId w:val="1"/>
        </w:numPr>
        <w:rPr>
          <w:lang w:eastAsia="en-US"/>
        </w:rPr>
      </w:pPr>
      <w:r>
        <w:rPr>
          <w:lang w:eastAsia="en-US"/>
        </w:rPr>
        <w:t xml:space="preserve">Prováděcí </w:t>
      </w:r>
      <w:r w:rsidRPr="00140578">
        <w:rPr>
          <w:lang w:eastAsia="en-US"/>
        </w:rPr>
        <w:t xml:space="preserve">smlouvy </w:t>
      </w:r>
      <w:r>
        <w:rPr>
          <w:lang w:eastAsia="en-US"/>
        </w:rPr>
        <w:t xml:space="preserve">na realizaci jednotlivých veřejných zakázek zadávaných na základě této Rámcové smlouvy (jednotlivých Děl) </w:t>
      </w:r>
      <w:r w:rsidRPr="00140578">
        <w:rPr>
          <w:lang w:eastAsia="en-US"/>
        </w:rPr>
        <w:t>budou uzavírány dle § 89 odst. 6 písm. </w:t>
      </w:r>
      <w:r w:rsidR="003D6553">
        <w:rPr>
          <w:lang w:eastAsia="en-US"/>
        </w:rPr>
        <w:t>a</w:t>
      </w:r>
      <w:r w:rsidRPr="00140578">
        <w:rPr>
          <w:lang w:eastAsia="en-US"/>
        </w:rPr>
        <w:t xml:space="preserve">) </w:t>
      </w:r>
      <w:r>
        <w:rPr>
          <w:lang w:eastAsia="en-US"/>
        </w:rPr>
        <w:t xml:space="preserve">ZVZ, </w:t>
      </w:r>
      <w:r w:rsidR="003D6553">
        <w:rPr>
          <w:lang w:eastAsia="en-US"/>
        </w:rPr>
        <w:t>konkrétně pak</w:t>
      </w:r>
      <w:r w:rsidRPr="00140578">
        <w:rPr>
          <w:lang w:eastAsia="en-US"/>
        </w:rPr>
        <w:t xml:space="preserve"> </w:t>
      </w:r>
      <w:r>
        <w:rPr>
          <w:lang w:eastAsia="en-US"/>
        </w:rPr>
        <w:t>postupem dle</w:t>
      </w:r>
      <w:r w:rsidRPr="00140578">
        <w:rPr>
          <w:lang w:eastAsia="en-US"/>
        </w:rPr>
        <w:t xml:space="preserve"> § </w:t>
      </w:r>
      <w:r w:rsidR="003D6553">
        <w:rPr>
          <w:lang w:eastAsia="en-US"/>
        </w:rPr>
        <w:t xml:space="preserve">92 odst. </w:t>
      </w:r>
      <w:r w:rsidR="00AA4ECD">
        <w:rPr>
          <w:lang w:eastAsia="en-US"/>
        </w:rPr>
        <w:t>3</w:t>
      </w:r>
      <w:r w:rsidR="003D6553">
        <w:rPr>
          <w:lang w:eastAsia="en-US"/>
        </w:rPr>
        <w:t xml:space="preserve"> </w:t>
      </w:r>
      <w:r w:rsidRPr="00140578">
        <w:rPr>
          <w:lang w:eastAsia="en-US"/>
        </w:rPr>
        <w:t xml:space="preserve">ZVZ </w:t>
      </w:r>
      <w:r w:rsidR="00AA4ECD" w:rsidRPr="0009764D">
        <w:rPr>
          <w:szCs w:val="22"/>
          <w:lang w:eastAsia="ar-SA"/>
        </w:rPr>
        <w:t>na základě hodnotících kritérií stanovených v</w:t>
      </w:r>
      <w:r w:rsidR="00AA4ECD">
        <w:rPr>
          <w:szCs w:val="22"/>
          <w:lang w:eastAsia="ar-SA"/>
        </w:rPr>
        <w:t> </w:t>
      </w:r>
      <w:r w:rsidR="00AA4ECD" w:rsidRPr="0009764D">
        <w:rPr>
          <w:szCs w:val="22"/>
          <w:lang w:eastAsia="ar-SA"/>
        </w:rPr>
        <w:t>souladu s § 91</w:t>
      </w:r>
      <w:r w:rsidR="00AA4ECD">
        <w:rPr>
          <w:szCs w:val="22"/>
          <w:lang w:eastAsia="ar-SA"/>
        </w:rPr>
        <w:t xml:space="preserve"> ZVZ</w:t>
      </w:r>
      <w:r w:rsidR="00AA4ECD" w:rsidRPr="00140578">
        <w:rPr>
          <w:lang w:eastAsia="en-US"/>
        </w:rPr>
        <w:t xml:space="preserve"> </w:t>
      </w:r>
      <w:r w:rsidRPr="00140578">
        <w:rPr>
          <w:lang w:eastAsia="en-US"/>
        </w:rPr>
        <w:t>(dále jen „</w:t>
      </w:r>
      <w:r w:rsidR="009332C9" w:rsidRPr="00B01C19">
        <w:rPr>
          <w:b/>
          <w:lang w:eastAsia="en-US"/>
        </w:rPr>
        <w:t>M</w:t>
      </w:r>
      <w:r w:rsidR="00AA4ECD">
        <w:rPr>
          <w:b/>
          <w:lang w:eastAsia="en-US"/>
        </w:rPr>
        <w:t>initendr</w:t>
      </w:r>
      <w:r w:rsidRPr="00140578">
        <w:rPr>
          <w:lang w:eastAsia="en-US"/>
        </w:rPr>
        <w:t>“).</w:t>
      </w:r>
    </w:p>
    <w:p w14:paraId="0AA33B96" w14:textId="2770C64D" w:rsidR="0003600C" w:rsidRDefault="0003600C" w:rsidP="007F6B7E">
      <w:pPr>
        <w:pStyle w:val="RLTextlnkuslovan"/>
        <w:numPr>
          <w:ilvl w:val="1"/>
          <w:numId w:val="1"/>
        </w:numPr>
        <w:rPr>
          <w:lang w:eastAsia="en-US"/>
        </w:rPr>
      </w:pPr>
      <w:bookmarkStart w:id="30" w:name="_Ref432441590"/>
      <w:r>
        <w:t>Minitendr</w:t>
      </w:r>
      <w:r w:rsidRPr="00140578">
        <w:t xml:space="preserve"> bude zahájen</w:t>
      </w:r>
      <w:r>
        <w:t xml:space="preserve"> tak, že </w:t>
      </w:r>
      <w:r w:rsidRPr="00140578">
        <w:t>Objednatel</w:t>
      </w:r>
      <w:r>
        <w:t xml:space="preserve"> </w:t>
      </w:r>
      <w:r w:rsidRPr="0009764D">
        <w:t>písemně vyzve</w:t>
      </w:r>
      <w:r>
        <w:t xml:space="preserve"> Zhotovitele</w:t>
      </w:r>
      <w:r w:rsidRPr="0009764D">
        <w:t xml:space="preserve"> </w:t>
      </w:r>
      <w:r>
        <w:t xml:space="preserve">k předložení nabídek na dílčí veřejnou zakázku </w:t>
      </w:r>
      <w:r w:rsidRPr="00140578">
        <w:t>(dále jen „</w:t>
      </w:r>
      <w:r w:rsidRPr="00140578">
        <w:rPr>
          <w:b/>
        </w:rPr>
        <w:t>Výzva</w:t>
      </w:r>
      <w:r w:rsidRPr="00140578">
        <w:t>“). Výzva bude obsahov</w:t>
      </w:r>
      <w:r>
        <w:t xml:space="preserve">at zejména tyto údaje: </w:t>
      </w:r>
      <w:r w:rsidR="00723F5F" w:rsidRPr="00717778">
        <w:rPr>
          <w:lang w:eastAsia="en-US"/>
        </w:rPr>
        <w:t>informaci o předmětu veřejné zakázky</w:t>
      </w:r>
      <w:r w:rsidR="00723F5F">
        <w:rPr>
          <w:lang w:eastAsia="en-US"/>
        </w:rPr>
        <w:t xml:space="preserve"> (Prováděcí smlouvy), tedy podrobnou specifikaci Díla</w:t>
      </w:r>
      <w:r w:rsidR="00723F5F" w:rsidRPr="00717778">
        <w:rPr>
          <w:lang w:eastAsia="en-US"/>
        </w:rPr>
        <w:t xml:space="preserve">, identifikační údaje </w:t>
      </w:r>
      <w:r w:rsidR="00723F5F">
        <w:rPr>
          <w:lang w:eastAsia="en-US"/>
        </w:rPr>
        <w:t>Objedn</w:t>
      </w:r>
      <w:r w:rsidR="00723F5F" w:rsidRPr="00717778">
        <w:rPr>
          <w:lang w:eastAsia="en-US"/>
        </w:rPr>
        <w:t>atele</w:t>
      </w:r>
      <w:r w:rsidR="00723F5F">
        <w:rPr>
          <w:lang w:eastAsia="en-US"/>
        </w:rPr>
        <w:t xml:space="preserve">, </w:t>
      </w:r>
      <w:r w:rsidR="00723F5F" w:rsidRPr="00717778">
        <w:rPr>
          <w:lang w:eastAsia="en-US"/>
        </w:rPr>
        <w:t>lhůtu a místo pro podání nabídek</w:t>
      </w:r>
      <w:r w:rsidR="00723F5F">
        <w:rPr>
          <w:lang w:eastAsia="en-US"/>
        </w:rPr>
        <w:t>, hodnotící kritéria a</w:t>
      </w:r>
      <w:r w:rsidR="00723F5F">
        <w:t xml:space="preserve"> </w:t>
      </w:r>
      <w:r w:rsidR="00723F5F" w:rsidRPr="000C296B">
        <w:t>lhůtu a místo pro vyzvednutí projektové dokumentace Díla, jehož provedení má být předmětem příslušné Prováděcí smlouvy</w:t>
      </w:r>
      <w:r w:rsidR="00723F5F">
        <w:t xml:space="preserve"> (dále jen „</w:t>
      </w:r>
      <w:r w:rsidR="00723F5F" w:rsidRPr="00EB4B94">
        <w:rPr>
          <w:b/>
        </w:rPr>
        <w:t>Projektová dokumentace</w:t>
      </w:r>
      <w:r w:rsidR="00723F5F">
        <w:t>“)</w:t>
      </w:r>
      <w:r w:rsidR="00723F5F" w:rsidRPr="000C296B">
        <w:t xml:space="preserve">, </w:t>
      </w:r>
      <w:r w:rsidR="00723F5F">
        <w:t xml:space="preserve">výkaz výměr, který bude obsahovat seznam a rozsah prací nezbytných </w:t>
      </w:r>
      <w:r w:rsidR="00723F5F">
        <w:lastRenderedPageBreak/>
        <w:t>k provedení Díla (dále jen „</w:t>
      </w:r>
      <w:r w:rsidR="00723F5F" w:rsidRPr="004B6678">
        <w:rPr>
          <w:b/>
        </w:rPr>
        <w:t>Výkaz výměr</w:t>
      </w:r>
      <w:r w:rsidR="00723F5F">
        <w:t>“)</w:t>
      </w:r>
      <w:r w:rsidR="0005780E">
        <w:t>,</w:t>
      </w:r>
      <w:r w:rsidR="00723F5F">
        <w:t xml:space="preserve"> a případně další</w:t>
      </w:r>
      <w:r w:rsidR="00723F5F" w:rsidRPr="000C296B">
        <w:t xml:space="preserve"> Objednatelem </w:t>
      </w:r>
      <w:r w:rsidR="0005780E" w:rsidRPr="000C296B">
        <w:t>stanoven</w:t>
      </w:r>
      <w:r w:rsidR="0005780E">
        <w:t>é</w:t>
      </w:r>
      <w:r w:rsidR="0005780E" w:rsidRPr="000C296B">
        <w:t xml:space="preserve"> dokument</w:t>
      </w:r>
      <w:r w:rsidR="0005780E">
        <w:t>y</w:t>
      </w:r>
      <w:r w:rsidR="00723F5F">
        <w:rPr>
          <w:lang w:eastAsia="en-US"/>
        </w:rPr>
        <w:t>.</w:t>
      </w:r>
      <w:r>
        <w:t xml:space="preserve"> Vzor Výzvy pro poskytnutí Plnění tvoří </w:t>
      </w:r>
      <w:hyperlink w:anchor="ListAnnex02" w:history="1">
        <w:r w:rsidRPr="0003600C">
          <w:rPr>
            <w:rStyle w:val="Hypertextovodkaz"/>
          </w:rPr>
          <w:t>Přílohu č. 2</w:t>
        </w:r>
      </w:hyperlink>
      <w:r>
        <w:t xml:space="preserve"> této </w:t>
      </w:r>
      <w:r w:rsidR="009301C7">
        <w:t>Rámcové s</w:t>
      </w:r>
      <w:r>
        <w:t>mlouvy</w:t>
      </w:r>
      <w:r w:rsidRPr="00140578">
        <w:t>.</w:t>
      </w:r>
      <w:bookmarkEnd w:id="30"/>
    </w:p>
    <w:p w14:paraId="0AA33B97" w14:textId="77777777" w:rsidR="00806D22" w:rsidRPr="0040000C" w:rsidRDefault="00806D22" w:rsidP="00703E26">
      <w:pPr>
        <w:pStyle w:val="RLTextlnkuslovan"/>
        <w:numPr>
          <w:ilvl w:val="1"/>
          <w:numId w:val="1"/>
        </w:numPr>
        <w:tabs>
          <w:tab w:val="num" w:pos="1134"/>
        </w:tabs>
        <w:ind w:left="1134" w:hanging="708"/>
      </w:pPr>
      <w:bookmarkStart w:id="31" w:name="_Ref362338379"/>
      <w:r>
        <w:t>Objednatel si vyhrazuje právo vyzvat k předložení nabídky na dílčí veřejnou zakázku pouze Zhotovitele:</w:t>
      </w:r>
      <w:bookmarkEnd w:id="31"/>
    </w:p>
    <w:p w14:paraId="0AA33B98" w14:textId="77777777" w:rsidR="00806D22" w:rsidRDefault="00806D22" w:rsidP="00806D22">
      <w:pPr>
        <w:pStyle w:val="RLTextlnkuslovan"/>
        <w:numPr>
          <w:ilvl w:val="2"/>
          <w:numId w:val="1"/>
        </w:numPr>
        <w:ind w:left="2127"/>
      </w:pPr>
      <w:r>
        <w:t>který není v úpadku;</w:t>
      </w:r>
    </w:p>
    <w:p w14:paraId="0AA33B99" w14:textId="77777777" w:rsidR="002A1F53" w:rsidRPr="0040000C" w:rsidRDefault="002A1F53" w:rsidP="00806D22">
      <w:pPr>
        <w:pStyle w:val="RLTextlnkuslovan"/>
        <w:numPr>
          <w:ilvl w:val="2"/>
          <w:numId w:val="1"/>
        </w:numPr>
        <w:ind w:left="2127"/>
      </w:pPr>
      <w:r>
        <w:t>který je</w:t>
      </w:r>
      <w:r>
        <w:rPr>
          <w:szCs w:val="22"/>
        </w:rPr>
        <w:t xml:space="preserve"> držitelem veškerých oprávnění k podnikání dle zvláštních předpisů v rozsahu odpovídajícímu předmětu této Rámcové smlouvy</w:t>
      </w:r>
      <w:r>
        <w:t>;</w:t>
      </w:r>
    </w:p>
    <w:p w14:paraId="0AA33B9A" w14:textId="77777777" w:rsidR="00806D22" w:rsidRPr="0040000C" w:rsidRDefault="00806D22" w:rsidP="00806D22">
      <w:pPr>
        <w:pStyle w:val="RLTextlnkuslovan"/>
        <w:numPr>
          <w:ilvl w:val="2"/>
          <w:numId w:val="1"/>
        </w:numPr>
        <w:ind w:left="2127"/>
      </w:pPr>
      <w:r>
        <w:t>u kterého nedošlo k zahájení likvidace;</w:t>
      </w:r>
    </w:p>
    <w:p w14:paraId="0AA33B9B" w14:textId="77777777" w:rsidR="00806D22" w:rsidRPr="0040000C" w:rsidRDefault="00806D22" w:rsidP="00806D22">
      <w:pPr>
        <w:pStyle w:val="RLTextlnkuslovan"/>
        <w:numPr>
          <w:ilvl w:val="2"/>
          <w:numId w:val="1"/>
        </w:numPr>
        <w:ind w:left="2127"/>
      </w:pPr>
      <w:r>
        <w:t>na kterého nebyla uvalena nucená správa;</w:t>
      </w:r>
    </w:p>
    <w:p w14:paraId="0AA33B9C" w14:textId="77777777" w:rsidR="00806D22" w:rsidRPr="0040000C" w:rsidRDefault="00806D22" w:rsidP="00806D22">
      <w:pPr>
        <w:pStyle w:val="RLTextlnkuslovan"/>
        <w:numPr>
          <w:ilvl w:val="2"/>
          <w:numId w:val="1"/>
        </w:numPr>
        <w:ind w:left="2127"/>
      </w:pPr>
      <w:r>
        <w:t>na kterého nebyl uplatněn zajišťovací prostředek postihující podstatnou část jeho majetku;</w:t>
      </w:r>
    </w:p>
    <w:p w14:paraId="0AA33B9D" w14:textId="6D6FE9F5" w:rsidR="0003600C" w:rsidRDefault="00806D22" w:rsidP="00154489">
      <w:pPr>
        <w:pStyle w:val="RLTextlnkuslovan"/>
        <w:numPr>
          <w:ilvl w:val="2"/>
          <w:numId w:val="1"/>
        </w:numPr>
        <w:ind w:left="2127"/>
        <w:rPr>
          <w:lang w:eastAsia="en-US"/>
        </w:rPr>
      </w:pPr>
      <w:bookmarkStart w:id="32" w:name="_Ref436825256"/>
      <w:r>
        <w:t>který není</w:t>
      </w:r>
      <w:r w:rsidR="0005780E">
        <w:t xml:space="preserve"> ke dni zahájení Minitendru dle odst. </w:t>
      </w:r>
      <w:r w:rsidR="004501BC">
        <w:fldChar w:fldCharType="begin"/>
      </w:r>
      <w:r w:rsidR="004501BC">
        <w:instrText xml:space="preserve"> REF _Ref432441590 \r \h </w:instrText>
      </w:r>
      <w:r w:rsidR="004501BC">
        <w:fldChar w:fldCharType="separate"/>
      </w:r>
      <w:r w:rsidR="0002029F">
        <w:t>6.2</w:t>
      </w:r>
      <w:r w:rsidR="004501BC">
        <w:fldChar w:fldCharType="end"/>
      </w:r>
      <w:r w:rsidR="004501BC">
        <w:t xml:space="preserve"> této Rámcové smlouvy</w:t>
      </w:r>
      <w:r w:rsidR="0005780E">
        <w:t>,</w:t>
      </w:r>
      <w:r>
        <w:t xml:space="preserve"> v prodlení s plněním </w:t>
      </w:r>
      <w:r w:rsidR="004501BC">
        <w:t xml:space="preserve">této Rámcové smlouvy nebo s plněním </w:t>
      </w:r>
      <w:r>
        <w:t xml:space="preserve">Prováděcí smlouvy </w:t>
      </w:r>
      <w:r w:rsidRPr="00806D22">
        <w:t xml:space="preserve">uzavřené na základě této </w:t>
      </w:r>
      <w:r w:rsidR="004501BC">
        <w:t>Rámcové s</w:t>
      </w:r>
      <w:r w:rsidRPr="00806D22">
        <w:t>mlouvy</w:t>
      </w:r>
      <w:r w:rsidR="004501BC">
        <w:t xml:space="preserve"> (tj., zejména nebyl v prodlení se zaplacením smluvní pokuty</w:t>
      </w:r>
      <w:r w:rsidR="0045710F">
        <w:t>,</w:t>
      </w:r>
      <w:r w:rsidR="004501BC">
        <w:t xml:space="preserve"> s úhradou náhrady škody</w:t>
      </w:r>
      <w:r w:rsidR="0045710F">
        <w:t xml:space="preserve"> nebo s prokázáním kvalifikace dle odst. </w:t>
      </w:r>
      <w:r w:rsidR="0045710F">
        <w:fldChar w:fldCharType="begin"/>
      </w:r>
      <w:r w:rsidR="0045710F">
        <w:instrText xml:space="preserve"> REF _Ref436825317 \r \h </w:instrText>
      </w:r>
      <w:r w:rsidR="0045710F">
        <w:fldChar w:fldCharType="separate"/>
      </w:r>
      <w:r w:rsidR="0002029F">
        <w:t>16.10</w:t>
      </w:r>
      <w:r w:rsidR="0045710F">
        <w:fldChar w:fldCharType="end"/>
      </w:r>
      <w:r w:rsidR="0045710F">
        <w:t xml:space="preserve"> Rámcové smlouvy</w:t>
      </w:r>
      <w:r w:rsidR="004501BC">
        <w:t>)</w:t>
      </w:r>
      <w:r w:rsidR="00154489">
        <w:t>.</w:t>
      </w:r>
      <w:bookmarkEnd w:id="32"/>
    </w:p>
    <w:p w14:paraId="0AA33B9E" w14:textId="6ECE842F" w:rsidR="00806D22" w:rsidRDefault="00806D22" w:rsidP="00806D22">
      <w:pPr>
        <w:pStyle w:val="RLTextlnkuslovan"/>
        <w:numPr>
          <w:ilvl w:val="1"/>
          <w:numId w:val="1"/>
        </w:numPr>
        <w:rPr>
          <w:lang w:eastAsia="en-US"/>
        </w:rPr>
      </w:pPr>
      <w:r>
        <w:t>Zhotovitel je povinen zkontrolovat dokumenty obdržené v rámci Výzvy z hlediska jejich správnosti, úplnosti a vzájemné konzistence. V případě jakéhokoli zjištěného nedostatku, chybějícího či chybně uvedeného údaje nebo při existenci nepřesnosti či v případě jakékoli pochybnosti o správnosti dokumentů obdržených v rámci Výzvy je Zhotovitel povinen bezodkladně o takovém zjištění informovat Objednatele. V případě</w:t>
      </w:r>
      <w:r w:rsidRPr="00A375C8">
        <w:t xml:space="preserve">, že Zhotovitel zjištění dle tohoto odstavce oznámí Objednateli později než do </w:t>
      </w:r>
      <w:r w:rsidR="00B34462" w:rsidRPr="00A375C8">
        <w:t xml:space="preserve">sedmi </w:t>
      </w:r>
      <w:r w:rsidRPr="00A375C8">
        <w:t>(</w:t>
      </w:r>
      <w:r w:rsidR="009323F0" w:rsidRPr="00A375C8">
        <w:t>7</w:t>
      </w:r>
      <w:r w:rsidRPr="00A375C8">
        <w:t>)</w:t>
      </w:r>
      <w:r>
        <w:t xml:space="preserve"> pracovních dnů ode dne obdržení Výzvy, není Objednatel povinen na toto zjištění brát zřetel.</w:t>
      </w:r>
    </w:p>
    <w:p w14:paraId="0AA33B9F" w14:textId="77777777" w:rsidR="00806D22" w:rsidRDefault="00806D22" w:rsidP="00806D22">
      <w:pPr>
        <w:pStyle w:val="RLTextlnkuslovan"/>
        <w:numPr>
          <w:ilvl w:val="1"/>
          <w:numId w:val="1"/>
        </w:numPr>
        <w:rPr>
          <w:lang w:eastAsia="en-US"/>
        </w:rPr>
      </w:pPr>
      <w:r>
        <w:t>Zhotovitel či jednotliví Zhotovitelé následně mohou podat nabídku na realizaci dílčí veřejné zakázky (realizaci předmětu Prováděcí smlouvy), přičemž podmínky nabídnuté jednotlivými Zhotoviteli nesmí být dle § 91 odst. 1 ZVZ pro Objednatele horší než podmínky nabídnuté v nabídce na plnění předmětu této Smlouvy.</w:t>
      </w:r>
    </w:p>
    <w:p w14:paraId="0AA33BA0" w14:textId="77777777" w:rsidR="00806D22" w:rsidRDefault="00806D22" w:rsidP="00806D22">
      <w:pPr>
        <w:pStyle w:val="RLTextlnkuslovan"/>
        <w:numPr>
          <w:ilvl w:val="1"/>
          <w:numId w:val="1"/>
        </w:numPr>
        <w:rPr>
          <w:lang w:eastAsia="en-US"/>
        </w:rPr>
      </w:pPr>
      <w:r>
        <w:t>Zhotovitel</w:t>
      </w:r>
      <w:r w:rsidRPr="00200421">
        <w:t>é doruč</w:t>
      </w:r>
      <w:r>
        <w:t>í</w:t>
      </w:r>
      <w:r w:rsidRPr="00200421">
        <w:t xml:space="preserve"> svoje nabídky Objednateli ve lhůtě a do místa stanoveného ve Výzvě.</w:t>
      </w:r>
    </w:p>
    <w:p w14:paraId="0AA33BA1" w14:textId="77777777" w:rsidR="009332C9" w:rsidRDefault="009332C9" w:rsidP="00806D22">
      <w:pPr>
        <w:pStyle w:val="RLTextlnkuslovan"/>
        <w:numPr>
          <w:ilvl w:val="1"/>
          <w:numId w:val="1"/>
        </w:numPr>
        <w:rPr>
          <w:lang w:eastAsia="en-US"/>
        </w:rPr>
      </w:pPr>
      <w:r w:rsidRPr="00200421">
        <w:t xml:space="preserve">Nabídky budou </w:t>
      </w:r>
      <w:r>
        <w:t>Zhotovitel</w:t>
      </w:r>
      <w:r w:rsidRPr="00200421">
        <w:t xml:space="preserve">é podávat </w:t>
      </w:r>
      <w:r w:rsidRPr="00846B1D">
        <w:t>písemně</w:t>
      </w:r>
      <w:r w:rsidRPr="00200421">
        <w:t xml:space="preserve"> v uzavřené obálce opatřené na uzavřeních razítkem či podpisem statutárního orgánu </w:t>
      </w:r>
      <w:r>
        <w:t>Zhotovitel</w:t>
      </w:r>
      <w:r w:rsidRPr="00200421">
        <w:t xml:space="preserve">e nebo jiné osoby oprávněné </w:t>
      </w:r>
      <w:r>
        <w:t>zastupovat</w:t>
      </w:r>
      <w:r w:rsidRPr="00200421">
        <w:t xml:space="preserve"> </w:t>
      </w:r>
      <w:r>
        <w:t>Zhotovitel</w:t>
      </w:r>
      <w:r w:rsidRPr="00200421">
        <w:t xml:space="preserve">e, označené názvem </w:t>
      </w:r>
      <w:r>
        <w:t>Minitendru</w:t>
      </w:r>
      <w:r w:rsidRPr="00200421">
        <w:t xml:space="preserve"> </w:t>
      </w:r>
      <w:r>
        <w:t xml:space="preserve">a </w:t>
      </w:r>
      <w:r w:rsidRPr="00200421">
        <w:t>s </w:t>
      </w:r>
      <w:r>
        <w:t>nápisem</w:t>
      </w:r>
      <w:r w:rsidRPr="00200421">
        <w:t xml:space="preserve"> „Neotevírat“.</w:t>
      </w:r>
    </w:p>
    <w:p w14:paraId="0AA33BA2" w14:textId="77777777" w:rsidR="009332C9" w:rsidRDefault="009332C9" w:rsidP="00806D22">
      <w:pPr>
        <w:pStyle w:val="RLTextlnkuslovan"/>
        <w:numPr>
          <w:ilvl w:val="1"/>
          <w:numId w:val="1"/>
        </w:numPr>
        <w:rPr>
          <w:lang w:eastAsia="en-US"/>
        </w:rPr>
      </w:pPr>
      <w:r>
        <w:t>Zhotovitel</w:t>
      </w:r>
      <w:r w:rsidRPr="00200421">
        <w:t xml:space="preserve">é </w:t>
      </w:r>
      <w:r>
        <w:t xml:space="preserve">zpracují </w:t>
      </w:r>
      <w:r w:rsidRPr="00200421">
        <w:t>svoje nabídky v souladu s požadavky Objednatele stanovenými ve Výzvě.</w:t>
      </w:r>
    </w:p>
    <w:p w14:paraId="0AA33BA3" w14:textId="2EB14C3D" w:rsidR="009332C9" w:rsidRDefault="009332C9" w:rsidP="00806D22">
      <w:pPr>
        <w:pStyle w:val="RLTextlnkuslovan"/>
        <w:numPr>
          <w:ilvl w:val="1"/>
          <w:numId w:val="1"/>
        </w:numPr>
        <w:rPr>
          <w:lang w:eastAsia="en-US"/>
        </w:rPr>
      </w:pPr>
      <w:r w:rsidRPr="00200421">
        <w:t xml:space="preserve">Součástí nabídky </w:t>
      </w:r>
      <w:r>
        <w:t>Zhotovitel</w:t>
      </w:r>
      <w:r w:rsidRPr="00200421">
        <w:t xml:space="preserve">e bude vždy také návrh </w:t>
      </w:r>
      <w:r>
        <w:t xml:space="preserve">Prováděcí </w:t>
      </w:r>
      <w:r w:rsidRPr="00200421">
        <w:t xml:space="preserve">smlouvy podepsaný osobou oprávněnou </w:t>
      </w:r>
      <w:r>
        <w:t>zastupovat</w:t>
      </w:r>
      <w:r w:rsidRPr="00200421">
        <w:t xml:space="preserve"> </w:t>
      </w:r>
      <w:r>
        <w:t>Zhotovitel</w:t>
      </w:r>
      <w:r w:rsidRPr="00200421">
        <w:t xml:space="preserve">e. V případě, že návrh </w:t>
      </w:r>
      <w:r>
        <w:t xml:space="preserve">Prováděcí </w:t>
      </w:r>
      <w:r w:rsidRPr="00200421">
        <w:t xml:space="preserve">smlouvy bude podepsán zástupcem </w:t>
      </w:r>
      <w:r>
        <w:t>Zhotovitel</w:t>
      </w:r>
      <w:r w:rsidRPr="00200421">
        <w:t xml:space="preserve">e zmocněným na základě plné moci, bude součástí nabídky </w:t>
      </w:r>
      <w:r>
        <w:t>Zhotovitel</w:t>
      </w:r>
      <w:r w:rsidRPr="00200421">
        <w:t>e rovněž originál nebo úředně ověřená kopie takové plné moci.</w:t>
      </w:r>
    </w:p>
    <w:p w14:paraId="0AA33BA4" w14:textId="1C79114B" w:rsidR="00AD0E87" w:rsidRDefault="00AD0E87" w:rsidP="00806D22">
      <w:pPr>
        <w:pStyle w:val="RLTextlnkuslovan"/>
        <w:numPr>
          <w:ilvl w:val="1"/>
          <w:numId w:val="1"/>
        </w:numPr>
        <w:rPr>
          <w:lang w:eastAsia="en-US"/>
        </w:rPr>
      </w:pPr>
      <w:r>
        <w:t>Zhotovitel</w:t>
      </w:r>
      <w:r w:rsidRPr="00200421">
        <w:t xml:space="preserve"> zpracuje návrh </w:t>
      </w:r>
      <w:r>
        <w:t xml:space="preserve">Prováděcí </w:t>
      </w:r>
      <w:r w:rsidRPr="00200421">
        <w:t xml:space="preserve">smlouvy dle závazného vzoru, který je uveden </w:t>
      </w:r>
      <w:r w:rsidR="003A6A94">
        <w:t>v </w:t>
      </w:r>
      <w:hyperlink w:anchor="ListAnnex03" w:history="1">
        <w:r w:rsidR="003A6A94" w:rsidRPr="003A6A94">
          <w:rPr>
            <w:rStyle w:val="Hypertextovodkaz"/>
          </w:rPr>
          <w:t>Příloze č. 3</w:t>
        </w:r>
      </w:hyperlink>
      <w:r w:rsidRPr="00F3118F">
        <w:t xml:space="preserve"> této Rámcové smlouvy</w:t>
      </w:r>
      <w:r w:rsidR="000576B8">
        <w:t>.</w:t>
      </w:r>
      <w:r w:rsidRPr="00F3118F">
        <w:t xml:space="preserve"> Návrh</w:t>
      </w:r>
      <w:r>
        <w:t xml:space="preserve"> Prováděcí </w:t>
      </w:r>
      <w:r w:rsidRPr="00200421">
        <w:t xml:space="preserve">smlouvy </w:t>
      </w:r>
      <w:r>
        <w:t xml:space="preserve">musí být Zhotovitelem vypracován v souladu se závazným vzorem a požadavky Objednatele uvedenými ve Výzvě; od závazného vzoru Prováděcí smlouvy se lze odchýlit, jen pokud to vyplývá </w:t>
      </w:r>
      <w:r>
        <w:lastRenderedPageBreak/>
        <w:t>z požadavku Objednatele uvedeného ve Výzvě nebo</w:t>
      </w:r>
      <w:r w:rsidRPr="00846B1D">
        <w:t xml:space="preserve"> bude-li to </w:t>
      </w:r>
      <w:r>
        <w:t xml:space="preserve">zcela </w:t>
      </w:r>
      <w:r w:rsidRPr="00846B1D">
        <w:t>nepochybně ve prospěch Objednatele.</w:t>
      </w:r>
      <w:r w:rsidRPr="00200421">
        <w:t xml:space="preserve"> Smluvní strany však berou na vědomí, že dle § 89 odst. 8 ZVZ</w:t>
      </w:r>
      <w:r>
        <w:t xml:space="preserve"> nelze</w:t>
      </w:r>
      <w:r w:rsidRPr="00200421">
        <w:t xml:space="preserve"> </w:t>
      </w:r>
      <w:r>
        <w:t>v Prováděcí</w:t>
      </w:r>
      <w:r w:rsidRPr="00200421">
        <w:t>ch smlouvách sjednat podstatné změny podmínek stanovených touto Rámcovou smlouvou.</w:t>
      </w:r>
    </w:p>
    <w:p w14:paraId="0AA33BA5" w14:textId="77777777" w:rsidR="00866B04" w:rsidRDefault="00866B04" w:rsidP="00806D22">
      <w:pPr>
        <w:pStyle w:val="RLTextlnkuslovan"/>
        <w:numPr>
          <w:ilvl w:val="1"/>
          <w:numId w:val="1"/>
        </w:numPr>
        <w:rPr>
          <w:lang w:eastAsia="en-US"/>
        </w:rPr>
      </w:pPr>
      <w:r>
        <w:t>Zhotovitel</w:t>
      </w:r>
      <w:r w:rsidRPr="00200421">
        <w:t>é budou svými nabídkami vázáni po dobu zadávací lhůty stanovené Objednatelem ve Výzvě.</w:t>
      </w:r>
    </w:p>
    <w:p w14:paraId="0AA33BA6" w14:textId="54D5D834" w:rsidR="00866B04" w:rsidRDefault="00866B04" w:rsidP="00806D22">
      <w:pPr>
        <w:pStyle w:val="RLTextlnkuslovan"/>
        <w:numPr>
          <w:ilvl w:val="1"/>
          <w:numId w:val="1"/>
        </w:numPr>
        <w:rPr>
          <w:lang w:eastAsia="en-US"/>
        </w:rPr>
      </w:pPr>
      <w:r w:rsidRPr="000C296B">
        <w:t xml:space="preserve">Po uplynutí lhůty pro podání nabídek </w:t>
      </w:r>
      <w:r>
        <w:t xml:space="preserve">provede </w:t>
      </w:r>
      <w:r w:rsidRPr="000C296B">
        <w:t xml:space="preserve">Objednatel otevírání obálek s nabídkami podanými </w:t>
      </w:r>
      <w:r>
        <w:t xml:space="preserve">jednotlivými </w:t>
      </w:r>
      <w:r w:rsidRPr="000C296B">
        <w:t xml:space="preserve">Zhotoviteli, </w:t>
      </w:r>
      <w:r>
        <w:t xml:space="preserve">jejich </w:t>
      </w:r>
      <w:r w:rsidRPr="000C296B">
        <w:t>posouzení a hodnocení a </w:t>
      </w:r>
      <w:r>
        <w:t xml:space="preserve">učiní </w:t>
      </w:r>
      <w:r w:rsidRPr="000C296B">
        <w:t xml:space="preserve">rozhodnutí o výběru nejvhodnější nabídky. V případě, že se </w:t>
      </w:r>
      <w:r>
        <w:t xml:space="preserve">nabídka </w:t>
      </w:r>
      <w:r w:rsidRPr="000C296B">
        <w:t>Zhotovitel</w:t>
      </w:r>
      <w:r>
        <w:t>e</w:t>
      </w:r>
      <w:r w:rsidRPr="000C296B">
        <w:t xml:space="preserve"> odchýlí od znění Prováděcí smlouvy nebo jiných podmínek stanovených Objednatelem ve Výzvě, nebo stanoví nabídkovou cenu, která je v rozporu s podmínkami </w:t>
      </w:r>
      <w:r w:rsidRPr="00373332">
        <w:t xml:space="preserve">uvedenými v čl. </w:t>
      </w:r>
      <w:r>
        <w:fldChar w:fldCharType="begin"/>
      </w:r>
      <w:r>
        <w:instrText xml:space="preserve"> REF _Ref321416518 \r \h </w:instrText>
      </w:r>
      <w:r>
        <w:fldChar w:fldCharType="separate"/>
      </w:r>
      <w:r w:rsidR="0002029F">
        <w:t>7</w:t>
      </w:r>
      <w:r>
        <w:fldChar w:fldCharType="end"/>
      </w:r>
      <w:r>
        <w:t xml:space="preserve"> této Smlouvy, případně Zhotovitel nesplňuje podmínky uvedené v čl. </w:t>
      </w:r>
      <w:r>
        <w:fldChar w:fldCharType="begin"/>
      </w:r>
      <w:r>
        <w:instrText xml:space="preserve"> REF _Ref362338379 \r \h </w:instrText>
      </w:r>
      <w:r>
        <w:fldChar w:fldCharType="separate"/>
      </w:r>
      <w:r w:rsidR="0002029F">
        <w:t>6.3</w:t>
      </w:r>
      <w:r>
        <w:fldChar w:fldCharType="end"/>
      </w:r>
      <w:r>
        <w:t xml:space="preserve"> této Smlouvy, </w:t>
      </w:r>
      <w:r w:rsidRPr="000C296B">
        <w:t xml:space="preserve">bude </w:t>
      </w:r>
      <w:r>
        <w:t xml:space="preserve">tato nabídka </w:t>
      </w:r>
      <w:r w:rsidRPr="000C296B">
        <w:t>vy</w:t>
      </w:r>
      <w:r>
        <w:t>řaz</w:t>
      </w:r>
      <w:r w:rsidRPr="000C296B">
        <w:t>en</w:t>
      </w:r>
      <w:r>
        <w:t xml:space="preserve">a a Zhotovitel z Minitendru vyloučen. </w:t>
      </w:r>
      <w:r w:rsidR="00800FF8" w:rsidRPr="000C296B">
        <w:t xml:space="preserve">Objednatel bude </w:t>
      </w:r>
      <w:r w:rsidR="00132BF7">
        <w:t xml:space="preserve">dle </w:t>
      </w:r>
      <w:r w:rsidR="00E85F94">
        <w:t>charakteru příslušného Minitendru</w:t>
      </w:r>
      <w:r w:rsidR="00132BF7">
        <w:t xml:space="preserve"> </w:t>
      </w:r>
      <w:r w:rsidR="00800FF8" w:rsidRPr="000C296B">
        <w:t>hodnotit nabídky Z</w:t>
      </w:r>
      <w:r w:rsidR="008D6A33">
        <w:t>hotovitelů na základě hodnotícího kritéria</w:t>
      </w:r>
      <w:r w:rsidR="00132BF7">
        <w:t xml:space="preserve"> nejnižší nabídkové ceny</w:t>
      </w:r>
      <w:r w:rsidR="009B6BB7">
        <w:t>, případně na</w:t>
      </w:r>
      <w:r w:rsidR="00132BF7">
        <w:t xml:space="preserve"> základě hodnotícího kritéria</w:t>
      </w:r>
      <w:r w:rsidR="008D6A33">
        <w:t xml:space="preserve"> ekonomické výhodnosti nabídek</w:t>
      </w:r>
      <w:r w:rsidR="002E65D4">
        <w:t>. V případě hodnocení na základě ekonomické výhodnosti nabídek budou nabídky hodnoceny</w:t>
      </w:r>
      <w:r w:rsidR="00853BB0">
        <w:t xml:space="preserve"> za stejných dílčích hodnotících kritérií, které Objednatel zvolil při uzavírání této Rámcové smlouvy</w:t>
      </w:r>
      <w:r w:rsidR="00E85F94">
        <w:t xml:space="preserve"> (přičemž Objednatel může pro příslušný Minitendr aplikovat i jen některé z těchto dílčích hodnotících kritérií)</w:t>
      </w:r>
      <w:r w:rsidR="00853BB0">
        <w:t>. Objednatel je v souladu se ZVZ oprávněn stanovit pro každý jednotlivý Minitendr odlišné váhy uvedených dílčích hodnotících kritérií</w:t>
      </w:r>
      <w:r w:rsidR="00800FF8" w:rsidRPr="0051586E">
        <w:t>.</w:t>
      </w:r>
    </w:p>
    <w:p w14:paraId="0AA33BA7" w14:textId="77777777" w:rsidR="00800FF8" w:rsidRPr="00FD18C0" w:rsidRDefault="00800FF8" w:rsidP="00800FF8">
      <w:pPr>
        <w:pStyle w:val="RLTextlnkuslovan"/>
        <w:numPr>
          <w:ilvl w:val="1"/>
          <w:numId w:val="1"/>
        </w:numPr>
      </w:pPr>
      <w:r w:rsidRPr="00FD18C0">
        <w:t xml:space="preserve">Při vypracování nabídek Zhotoviteli platí, že Zhotovitel je při podávání nabídky vázán ohledně </w:t>
      </w:r>
      <w:r>
        <w:t xml:space="preserve">stanovení nabídkové </w:t>
      </w:r>
      <w:r w:rsidRPr="00FD18C0">
        <w:t xml:space="preserve">ceny maximálním a nepřekročitelným </w:t>
      </w:r>
      <w:r>
        <w:t xml:space="preserve">průměrným </w:t>
      </w:r>
      <w:r w:rsidRPr="00FD18C0">
        <w:t>koeficient</w:t>
      </w:r>
      <w:r>
        <w:t>em</w:t>
      </w:r>
      <w:r w:rsidRPr="00FD18C0">
        <w:t xml:space="preserve"> </w:t>
      </w:r>
      <w:r>
        <w:t>a procentními sazbami nákladů plat</w:t>
      </w:r>
      <w:r w:rsidRPr="00FD18C0">
        <w:t>ným</w:t>
      </w:r>
      <w:r>
        <w:t>i</w:t>
      </w:r>
      <w:r w:rsidRPr="00FD18C0">
        <w:t xml:space="preserve"> pro jednotlivé Zhotovitele</w:t>
      </w:r>
      <w:r>
        <w:t xml:space="preserve"> dle</w:t>
      </w:r>
      <w:r w:rsidRPr="00FD18C0">
        <w:t> </w:t>
      </w:r>
      <w:r>
        <w:rPr>
          <w:lang w:eastAsia="en-US"/>
        </w:rPr>
        <w:t>čl</w:t>
      </w:r>
      <w:r w:rsidRPr="00FD18C0">
        <w:t xml:space="preserve">. </w:t>
      </w:r>
      <w:r>
        <w:fldChar w:fldCharType="begin"/>
      </w:r>
      <w:r>
        <w:instrText xml:space="preserve"> REF _Ref225512251 \r \h  \* MERGEFORMAT </w:instrText>
      </w:r>
      <w:r>
        <w:fldChar w:fldCharType="separate"/>
      </w:r>
      <w:r w:rsidR="0002029F">
        <w:t>7.3</w:t>
      </w:r>
      <w:r>
        <w:fldChar w:fldCharType="end"/>
      </w:r>
      <w:r w:rsidRPr="00FD18C0">
        <w:t xml:space="preserve"> této Rámcové smlouvy. Zhotovitelé však jsou oprávněni nabídnout výhodnější plnění, tedy cenu určenou dle nižšího koeficientu a zpřesnit popis svého plnění, pokud se tím zlepší postavení Objednatele.</w:t>
      </w:r>
    </w:p>
    <w:p w14:paraId="0AA33BA8" w14:textId="77777777" w:rsidR="00723F5F" w:rsidRDefault="00723F5F" w:rsidP="007F6B7E">
      <w:pPr>
        <w:pStyle w:val="RLTextlnkuslovan"/>
        <w:numPr>
          <w:ilvl w:val="1"/>
          <w:numId w:val="1"/>
        </w:numPr>
        <w:rPr>
          <w:lang w:eastAsia="en-US"/>
        </w:rPr>
      </w:pPr>
      <w:r w:rsidRPr="00200421">
        <w:t xml:space="preserve">Objednatel uzavře </w:t>
      </w:r>
      <w:r>
        <w:t xml:space="preserve">Prováděcí </w:t>
      </w:r>
      <w:r w:rsidRPr="00200421">
        <w:t>smlouvu s</w:t>
      </w:r>
      <w:r>
        <w:t>e</w:t>
      </w:r>
      <w:r w:rsidRPr="00200421">
        <w:t xml:space="preserve"> </w:t>
      </w:r>
      <w:r>
        <w:t>Zhotovitel</w:t>
      </w:r>
      <w:r w:rsidRPr="00200421">
        <w:t xml:space="preserve">em, jehož nabídka bude </w:t>
      </w:r>
      <w:r>
        <w:t xml:space="preserve">v Minitendru </w:t>
      </w:r>
      <w:r w:rsidRPr="00200421">
        <w:t>vybrána jako nejvhodnější.</w:t>
      </w:r>
    </w:p>
    <w:p w14:paraId="0AA33BA9" w14:textId="77777777" w:rsidR="007F6B7E" w:rsidRPr="00200421" w:rsidRDefault="00723F5F" w:rsidP="00800FF8">
      <w:pPr>
        <w:pStyle w:val="RLTextlnkuslovan"/>
        <w:numPr>
          <w:ilvl w:val="1"/>
          <w:numId w:val="1"/>
        </w:numPr>
      </w:pPr>
      <w:r w:rsidRPr="00200421">
        <w:t>Objednatel je oprávněn zrušit jak</w:t>
      </w:r>
      <w:r>
        <w:t>ýkoli</w:t>
      </w:r>
      <w:r w:rsidRPr="00200421">
        <w:t xml:space="preserve"> </w:t>
      </w:r>
      <w:r>
        <w:t>Minitendr</w:t>
      </w:r>
      <w:r w:rsidRPr="00200421">
        <w:t xml:space="preserve">, a to až do uzavření příslušné </w:t>
      </w:r>
      <w:r>
        <w:t xml:space="preserve">Prováděcí </w:t>
      </w:r>
      <w:r w:rsidRPr="00200421">
        <w:t xml:space="preserve">smlouvy. </w:t>
      </w:r>
      <w:r>
        <w:t>Zhotovitel</w:t>
      </w:r>
      <w:r w:rsidRPr="00200421">
        <w:t xml:space="preserve">é nemají nárok na náhradu </w:t>
      </w:r>
      <w:r>
        <w:t xml:space="preserve">žádných </w:t>
      </w:r>
      <w:r w:rsidRPr="00200421">
        <w:t>nákladů</w:t>
      </w:r>
      <w:r>
        <w:t>,</w:t>
      </w:r>
      <w:r w:rsidRPr="00200421">
        <w:t xml:space="preserve"> které </w:t>
      </w:r>
      <w:r>
        <w:t xml:space="preserve">vynaložili </w:t>
      </w:r>
      <w:r w:rsidRPr="00200421">
        <w:t>v souvislosti s</w:t>
      </w:r>
      <w:r>
        <w:t xml:space="preserve"> jakýmkoliv</w:t>
      </w:r>
      <w:r w:rsidRPr="00200421">
        <w:t xml:space="preserve"> </w:t>
      </w:r>
      <w:r>
        <w:t>Minitendrem</w:t>
      </w:r>
      <w:r w:rsidRPr="00200421">
        <w:t>.</w:t>
      </w:r>
    </w:p>
    <w:p w14:paraId="0AA33BAA" w14:textId="77777777" w:rsidR="007F6B7E" w:rsidRPr="00C71F2E" w:rsidRDefault="007F6B7E" w:rsidP="005B16F8">
      <w:pPr>
        <w:pStyle w:val="Nadpisy"/>
      </w:pPr>
      <w:bookmarkStart w:id="33" w:name="_Ref214345769"/>
      <w:bookmarkStart w:id="34" w:name="_Toc274145006"/>
      <w:bookmarkStart w:id="35" w:name="_Ref321416518"/>
      <w:bookmarkStart w:id="36" w:name="_Toc471131825"/>
      <w:r w:rsidRPr="005B16F8">
        <w:t xml:space="preserve">CENA </w:t>
      </w:r>
      <w:bookmarkEnd w:id="33"/>
      <w:bookmarkEnd w:id="34"/>
      <w:r w:rsidRPr="005B16F8">
        <w:t>DÍLA</w:t>
      </w:r>
      <w:bookmarkEnd w:id="35"/>
      <w:bookmarkEnd w:id="36"/>
    </w:p>
    <w:p w14:paraId="0AA33BAB" w14:textId="4139E424" w:rsidR="007F6B7E" w:rsidRDefault="007F6B7E" w:rsidP="007F6B7E">
      <w:pPr>
        <w:pStyle w:val="RLTextlnkuslovan"/>
        <w:numPr>
          <w:ilvl w:val="1"/>
          <w:numId w:val="1"/>
        </w:numPr>
      </w:pPr>
      <w:bookmarkStart w:id="37" w:name="_Ref314058458"/>
      <w:bookmarkStart w:id="38" w:name="_Ref444075248"/>
      <w:r w:rsidRPr="00200421">
        <w:t xml:space="preserve">Cena (odměna) za </w:t>
      </w:r>
      <w:r>
        <w:t>provedení Díla</w:t>
      </w:r>
      <w:r w:rsidRPr="00200421">
        <w:t xml:space="preserve"> na základě konkrétní </w:t>
      </w:r>
      <w:r>
        <w:t xml:space="preserve">Prováděcí </w:t>
      </w:r>
      <w:r w:rsidRPr="00200421">
        <w:t>smlouvy (dále jen „</w:t>
      </w:r>
      <w:r w:rsidRPr="00FF2BB4">
        <w:rPr>
          <w:b/>
        </w:rPr>
        <w:t>Celková</w:t>
      </w:r>
      <w:r>
        <w:t xml:space="preserve"> </w:t>
      </w:r>
      <w:r>
        <w:rPr>
          <w:b/>
        </w:rPr>
        <w:t>c</w:t>
      </w:r>
      <w:r w:rsidRPr="00200421">
        <w:rPr>
          <w:b/>
        </w:rPr>
        <w:t>ena</w:t>
      </w:r>
      <w:r w:rsidRPr="00200421">
        <w:t>“) bude rovna</w:t>
      </w:r>
      <w:r w:rsidR="00BC5DCB">
        <w:t xml:space="preserve"> celkové</w:t>
      </w:r>
      <w:r w:rsidRPr="00200421">
        <w:t xml:space="preserve"> </w:t>
      </w:r>
      <w:r w:rsidRPr="000C296B">
        <w:t xml:space="preserve">nabídkové ceně stanovené vybraným Zhotovitelem v příslušném </w:t>
      </w:r>
      <w:r w:rsidR="00CF669A">
        <w:t>Minitendru</w:t>
      </w:r>
      <w:r w:rsidRPr="00200421">
        <w:t>.</w:t>
      </w:r>
      <w:bookmarkEnd w:id="37"/>
      <w:r w:rsidR="00DA78AE">
        <w:t xml:space="preserve"> Součástí Celkové ceny</w:t>
      </w:r>
      <w:r w:rsidR="00BC5DCB">
        <w:t xml:space="preserve"> </w:t>
      </w:r>
      <w:r w:rsidR="008414FA">
        <w:t>jsou</w:t>
      </w:r>
      <w:r w:rsidR="00BC5DCB">
        <w:t xml:space="preserve"> také</w:t>
      </w:r>
      <w:r w:rsidR="008414FA">
        <w:t xml:space="preserve"> Zvláštní náklady dle odst. </w:t>
      </w:r>
      <w:r w:rsidR="008414FA">
        <w:fldChar w:fldCharType="begin"/>
      </w:r>
      <w:r w:rsidR="008414FA">
        <w:instrText xml:space="preserve"> REF _Ref440560852 \r \h </w:instrText>
      </w:r>
      <w:r w:rsidR="008414FA">
        <w:fldChar w:fldCharType="separate"/>
      </w:r>
      <w:r w:rsidR="0002029F">
        <w:t>7.8</w:t>
      </w:r>
      <w:r w:rsidR="008414FA">
        <w:fldChar w:fldCharType="end"/>
      </w:r>
      <w:r w:rsidR="008414FA">
        <w:t xml:space="preserve"> této Smlouvy a náklady na provedení Vymezených činností dle odst. </w:t>
      </w:r>
      <w:r w:rsidR="008414FA">
        <w:fldChar w:fldCharType="begin"/>
      </w:r>
      <w:r w:rsidR="008414FA">
        <w:instrText xml:space="preserve"> REF _Ref436827857 \r \h </w:instrText>
      </w:r>
      <w:r w:rsidR="008414FA">
        <w:fldChar w:fldCharType="separate"/>
      </w:r>
      <w:r w:rsidR="0002029F">
        <w:t>7.11</w:t>
      </w:r>
      <w:r w:rsidR="008414FA">
        <w:fldChar w:fldCharType="end"/>
      </w:r>
      <w:r w:rsidR="008414FA">
        <w:t xml:space="preserve"> této Smlouvy.</w:t>
      </w:r>
      <w:bookmarkEnd w:id="38"/>
    </w:p>
    <w:p w14:paraId="0AA33BAC" w14:textId="77777777" w:rsidR="007F6B7E" w:rsidRDefault="007F6B7E" w:rsidP="007F6B7E">
      <w:pPr>
        <w:pStyle w:val="RLTextlnkuslovan"/>
        <w:numPr>
          <w:ilvl w:val="1"/>
          <w:numId w:val="1"/>
        </w:numPr>
        <w:tabs>
          <w:tab w:val="num" w:pos="1637"/>
        </w:tabs>
      </w:pPr>
      <w:bookmarkStart w:id="39" w:name="_Ref324856069"/>
      <w:r w:rsidRPr="000C296B">
        <w:t xml:space="preserve">Zhotovitelé jsou povinni </w:t>
      </w:r>
      <w:r>
        <w:t xml:space="preserve">ve svých nabídkách </w:t>
      </w:r>
      <w:r w:rsidRPr="000C296B">
        <w:t xml:space="preserve">stanovit </w:t>
      </w:r>
      <w:r>
        <w:t>Cel</w:t>
      </w:r>
      <w:r w:rsidRPr="000C296B">
        <w:t xml:space="preserve">kovou cenu </w:t>
      </w:r>
      <w:r>
        <w:t>na základě ocenění Výkazu</w:t>
      </w:r>
      <w:r w:rsidRPr="000C296B">
        <w:t xml:space="preserve"> výměr, který bude součástí Výzvy Objednatele v příslušném </w:t>
      </w:r>
      <w:r w:rsidR="005269C5">
        <w:t>Minitendru</w:t>
      </w:r>
      <w:r w:rsidRPr="000C296B">
        <w:t xml:space="preserve">. </w:t>
      </w:r>
      <w:r>
        <w:t>Zhotovitelé jsou při ocenění Výkazu výměr povinni dodržet jeho strukturu a členění na jednotlivé části a ocenit bez výjimek veškeré položky a dodržet jejich obsahovou náplň.</w:t>
      </w:r>
      <w:r w:rsidRPr="000C296B">
        <w:t xml:space="preserve"> Oceněný Výkaz výměr bude představovat položkový rozpočet příslušného Díla</w:t>
      </w:r>
      <w:r>
        <w:t>.</w:t>
      </w:r>
      <w:bookmarkEnd w:id="39"/>
    </w:p>
    <w:p w14:paraId="0AA33BAD" w14:textId="2927E389" w:rsidR="007F6B7E" w:rsidRDefault="007F6B7E" w:rsidP="007F6B7E">
      <w:pPr>
        <w:pStyle w:val="RLTextlnkuslovan"/>
        <w:numPr>
          <w:ilvl w:val="1"/>
          <w:numId w:val="1"/>
        </w:numPr>
        <w:tabs>
          <w:tab w:val="num" w:pos="1637"/>
        </w:tabs>
      </w:pPr>
      <w:bookmarkStart w:id="40" w:name="_Ref225512251"/>
      <w:r>
        <w:lastRenderedPageBreak/>
        <w:t xml:space="preserve">Zhotovitelé jsou povinni ve svých nabídkách stanovit </w:t>
      </w:r>
      <w:r w:rsidR="007B121F">
        <w:t xml:space="preserve">celkovou </w:t>
      </w:r>
      <w:r>
        <w:t>cenu</w:t>
      </w:r>
      <w:r w:rsidR="007B121F">
        <w:t xml:space="preserve"> Stavebních prací</w:t>
      </w:r>
      <w:r>
        <w:t xml:space="preserve"> bez </w:t>
      </w:r>
      <w:r w:rsidRPr="00200421">
        <w:t>da</w:t>
      </w:r>
      <w:r>
        <w:t>ně</w:t>
      </w:r>
      <w:r w:rsidRPr="00200421">
        <w:t xml:space="preserve"> z přidané hodnoty (dále jen „</w:t>
      </w:r>
      <w:r w:rsidRPr="00200421">
        <w:rPr>
          <w:b/>
        </w:rPr>
        <w:t>DPH</w:t>
      </w:r>
      <w:r w:rsidRPr="00200421">
        <w:t>“)</w:t>
      </w:r>
      <w:r>
        <w:t>, která bude vypočtena jako součet cen za provedení jednotlivých okruhů Stavebních prací</w:t>
      </w:r>
      <w:r w:rsidR="00791B9F">
        <w:t xml:space="preserve"> vyjma okruhu Vedlejších prací</w:t>
      </w:r>
      <w:r>
        <w:t xml:space="preserve"> (</w:t>
      </w:r>
      <w:r w:rsidR="003D30A4">
        <w:t xml:space="preserve">tj. okruhy </w:t>
      </w:r>
      <w:r w:rsidR="003F3447">
        <w:t xml:space="preserve">Vodovody a </w:t>
      </w:r>
      <w:r>
        <w:t>Kanalizac</w:t>
      </w:r>
      <w:r w:rsidR="003F3447">
        <w:t>e</w:t>
      </w:r>
      <w:r>
        <w:t xml:space="preserve">, </w:t>
      </w:r>
      <w:r w:rsidR="003F3447">
        <w:t>Komunikace, Objekty – stavební část, Objekty – technologická</w:t>
      </w:r>
      <w:r w:rsidR="00B34462">
        <w:t xml:space="preserve"> část</w:t>
      </w:r>
      <w:r>
        <w:t xml:space="preserve">) potřebných pro provedení Díla, a to tak, aby </w:t>
      </w:r>
      <w:r w:rsidR="007B121F">
        <w:t xml:space="preserve">celková </w:t>
      </w:r>
      <w:r>
        <w:t xml:space="preserve">cena </w:t>
      </w:r>
      <w:r w:rsidR="007B121F">
        <w:t xml:space="preserve">Stavebních prací </w:t>
      </w:r>
      <w:r>
        <w:t>nebyla vyšší, než cena stanovená podle následujícího vzorce (Zhotovitelé jsou však oprávněni nabídnout cenu nižší):</w:t>
      </w:r>
      <w:bookmarkEnd w:id="40"/>
    </w:p>
    <w:p w14:paraId="0AA33BAE" w14:textId="07552CD8" w:rsidR="007F6B7E" w:rsidRPr="009F16AA" w:rsidRDefault="007F6B7E" w:rsidP="00B702E8">
      <w:pPr>
        <w:pStyle w:val="RLTextlnkuslovan"/>
        <w:ind w:left="993"/>
        <w:jc w:val="center"/>
        <w:rPr>
          <w:b/>
        </w:rPr>
      </w:pPr>
      <w:r w:rsidRPr="008E505B">
        <w:rPr>
          <w:b/>
        </w:rPr>
        <w:t xml:space="preserve">NPNC = </w:t>
      </w:r>
      <w:r>
        <w:rPr>
          <w:b/>
        </w:rPr>
        <w:t>SCURS</w:t>
      </w:r>
      <w:r w:rsidR="00880CBF">
        <w:rPr>
          <w:b/>
          <w:vertAlign w:val="subscript"/>
        </w:rPr>
        <w:t>VaK</w:t>
      </w:r>
      <w:r w:rsidRPr="008E505B">
        <w:rPr>
          <w:b/>
        </w:rPr>
        <w:t xml:space="preserve"> </w:t>
      </w:r>
      <w:r w:rsidRPr="009F16AA">
        <w:rPr>
          <w:b/>
        </w:rPr>
        <w:t>* K</w:t>
      </w:r>
      <w:r w:rsidR="00880CBF">
        <w:rPr>
          <w:b/>
          <w:vertAlign w:val="subscript"/>
        </w:rPr>
        <w:t>VaK</w:t>
      </w:r>
      <w:r w:rsidR="00B702E8">
        <w:rPr>
          <w:b/>
        </w:rPr>
        <w:t xml:space="preserve"> + SCURS</w:t>
      </w:r>
      <w:r w:rsidR="00B702E8">
        <w:rPr>
          <w:b/>
          <w:vertAlign w:val="subscript"/>
        </w:rPr>
        <w:t>KO</w:t>
      </w:r>
      <w:r w:rsidR="00880CBF">
        <w:rPr>
          <w:b/>
          <w:vertAlign w:val="subscript"/>
        </w:rPr>
        <w:t>M</w:t>
      </w:r>
      <w:r w:rsidR="00B702E8" w:rsidRPr="008E505B">
        <w:rPr>
          <w:b/>
        </w:rPr>
        <w:t xml:space="preserve"> </w:t>
      </w:r>
      <w:r w:rsidR="00B702E8" w:rsidRPr="009F16AA">
        <w:rPr>
          <w:b/>
        </w:rPr>
        <w:t>* K</w:t>
      </w:r>
      <w:r w:rsidR="00B702E8">
        <w:rPr>
          <w:b/>
          <w:vertAlign w:val="subscript"/>
        </w:rPr>
        <w:t>KO</w:t>
      </w:r>
      <w:r w:rsidR="00880CBF">
        <w:rPr>
          <w:b/>
          <w:vertAlign w:val="subscript"/>
        </w:rPr>
        <w:t>M</w:t>
      </w:r>
      <w:r w:rsidR="00B702E8">
        <w:rPr>
          <w:b/>
        </w:rPr>
        <w:t xml:space="preserve"> + SCURS</w:t>
      </w:r>
      <w:r w:rsidR="00880CBF">
        <w:rPr>
          <w:b/>
          <w:vertAlign w:val="subscript"/>
        </w:rPr>
        <w:t>OS</w:t>
      </w:r>
      <w:r w:rsidR="00B702E8" w:rsidRPr="008E505B">
        <w:rPr>
          <w:b/>
        </w:rPr>
        <w:t xml:space="preserve"> </w:t>
      </w:r>
      <w:r w:rsidR="00B702E8" w:rsidRPr="009F16AA">
        <w:rPr>
          <w:b/>
        </w:rPr>
        <w:t>* K</w:t>
      </w:r>
      <w:r w:rsidR="00880CBF">
        <w:rPr>
          <w:b/>
          <w:vertAlign w:val="subscript"/>
        </w:rPr>
        <w:t>OS</w:t>
      </w:r>
      <w:r w:rsidR="00B702E8">
        <w:rPr>
          <w:b/>
        </w:rPr>
        <w:t xml:space="preserve"> +</w:t>
      </w:r>
      <w:r w:rsidR="00B702E8" w:rsidRPr="00B702E8">
        <w:rPr>
          <w:b/>
        </w:rPr>
        <w:t xml:space="preserve"> </w:t>
      </w:r>
      <w:r w:rsidR="00B702E8">
        <w:rPr>
          <w:b/>
        </w:rPr>
        <w:t>SCURS</w:t>
      </w:r>
      <w:r w:rsidR="00880CBF">
        <w:rPr>
          <w:b/>
          <w:vertAlign w:val="subscript"/>
        </w:rPr>
        <w:t>OT</w:t>
      </w:r>
      <w:r w:rsidR="00B702E8" w:rsidRPr="008E505B">
        <w:rPr>
          <w:b/>
        </w:rPr>
        <w:t xml:space="preserve"> </w:t>
      </w:r>
      <w:r w:rsidR="00B702E8" w:rsidRPr="009F16AA">
        <w:rPr>
          <w:b/>
        </w:rPr>
        <w:t>* K</w:t>
      </w:r>
      <w:r w:rsidR="00880CBF">
        <w:rPr>
          <w:b/>
          <w:vertAlign w:val="subscript"/>
        </w:rPr>
        <w:t>OT</w:t>
      </w:r>
    </w:p>
    <w:p w14:paraId="0AA33BAF" w14:textId="77777777" w:rsidR="007F6B7E" w:rsidRDefault="007F6B7E" w:rsidP="007F6B7E">
      <w:pPr>
        <w:pStyle w:val="RLTextlnkuslovan"/>
        <w:ind w:left="1474"/>
      </w:pPr>
      <w:r>
        <w:t>kde jednotlivé položky vzorce mají následující význam:</w:t>
      </w:r>
    </w:p>
    <w:p w14:paraId="0AA33BB0" w14:textId="7A50BF94" w:rsidR="007F6B7E" w:rsidRDefault="007F6B7E" w:rsidP="007F6B7E">
      <w:pPr>
        <w:pStyle w:val="RLTextlnkuslovan"/>
        <w:ind w:left="1474"/>
      </w:pPr>
      <w:r>
        <w:t xml:space="preserve">NPNC – nejvýše přípustná </w:t>
      </w:r>
      <w:r w:rsidR="00DA78AE">
        <w:t xml:space="preserve">celková </w:t>
      </w:r>
      <w:r>
        <w:t>cena</w:t>
      </w:r>
      <w:r w:rsidR="00DA78AE">
        <w:t xml:space="preserve"> Stavebních prací</w:t>
      </w:r>
      <w:r>
        <w:t xml:space="preserve"> bez </w:t>
      </w:r>
      <w:r w:rsidRPr="00B34462">
        <w:t>DPH platná pro daného Zhotovitele</w:t>
      </w:r>
      <w:r w:rsidR="00175938" w:rsidRPr="00B34462">
        <w:t xml:space="preserve">, v této ceně však nejsou zahrnuty </w:t>
      </w:r>
      <w:r w:rsidR="00173E32" w:rsidRPr="00B34462">
        <w:t xml:space="preserve">Vedlejší </w:t>
      </w:r>
      <w:r w:rsidR="00175938" w:rsidRPr="00B34462">
        <w:t>práce ve smyslu odst</w:t>
      </w:r>
      <w:r w:rsidR="00B34462">
        <w:t xml:space="preserve">. </w:t>
      </w:r>
      <w:r w:rsidR="000A7539">
        <w:fldChar w:fldCharType="begin"/>
      </w:r>
      <w:r w:rsidR="000A7539">
        <w:instrText xml:space="preserve"> REF _Ref442352301 \r \h </w:instrText>
      </w:r>
      <w:r w:rsidR="000A7539">
        <w:fldChar w:fldCharType="separate"/>
      </w:r>
      <w:r w:rsidR="0002029F">
        <w:t>7.4</w:t>
      </w:r>
      <w:r w:rsidR="000A7539">
        <w:fldChar w:fldCharType="end"/>
      </w:r>
      <w:r w:rsidR="000A7539">
        <w:t xml:space="preserve"> </w:t>
      </w:r>
      <w:r w:rsidR="00173E32" w:rsidRPr="00B34462">
        <w:t>této Smlouvy</w:t>
      </w:r>
      <w:r>
        <w:t>;</w:t>
      </w:r>
    </w:p>
    <w:p w14:paraId="2274B551" w14:textId="77777777" w:rsidR="00DD2384" w:rsidRDefault="007F6B7E" w:rsidP="007F6B7E">
      <w:pPr>
        <w:pStyle w:val="RLTextlnkuslovan"/>
        <w:ind w:left="1474"/>
      </w:pPr>
      <w:r>
        <w:t>SCURS</w:t>
      </w:r>
      <w:r w:rsidR="00B702E8">
        <w:rPr>
          <w:vertAlign w:val="subscript"/>
        </w:rPr>
        <w:t>X</w:t>
      </w:r>
      <w:r>
        <w:t xml:space="preserve"> – cena </w:t>
      </w:r>
      <w:r w:rsidR="00B702E8">
        <w:t>p</w:t>
      </w:r>
      <w:r w:rsidR="00046B64">
        <w:t>říslušné</w:t>
      </w:r>
      <w:r w:rsidR="00B702E8">
        <w:t>h</w:t>
      </w:r>
      <w:r w:rsidR="00046B64">
        <w:t>o okruhu</w:t>
      </w:r>
      <w:r w:rsidR="00B702E8">
        <w:t xml:space="preserve"> </w:t>
      </w:r>
      <w:r w:rsidR="00046B64">
        <w:t xml:space="preserve">Stavebních </w:t>
      </w:r>
      <w:r w:rsidR="00B702E8">
        <w:t>prací</w:t>
      </w:r>
      <w:r w:rsidR="00046B64">
        <w:t xml:space="preserve"> dle odst. </w:t>
      </w:r>
      <w:r w:rsidR="00046B64">
        <w:fldChar w:fldCharType="begin"/>
      </w:r>
      <w:r w:rsidR="00046B64">
        <w:instrText xml:space="preserve"> REF _Ref436589881 \r \h </w:instrText>
      </w:r>
      <w:r w:rsidR="00046B64">
        <w:fldChar w:fldCharType="separate"/>
      </w:r>
      <w:r w:rsidR="0002029F">
        <w:t>4.1</w:t>
      </w:r>
      <w:r w:rsidR="00046B64">
        <w:fldChar w:fldCharType="end"/>
      </w:r>
      <w:r w:rsidR="00046B64">
        <w:t xml:space="preserve"> této Smlouvy</w:t>
      </w:r>
      <w:r w:rsidR="00B702E8">
        <w:t xml:space="preserve"> </w:t>
      </w:r>
      <w:r>
        <w:t xml:space="preserve">stanovená </w:t>
      </w:r>
    </w:p>
    <w:p w14:paraId="663EDAD3" w14:textId="11BA1463" w:rsidR="00DD2384" w:rsidRDefault="007F6B7E" w:rsidP="00EA1925">
      <w:pPr>
        <w:pStyle w:val="RLTextlnkuslovan"/>
        <w:numPr>
          <w:ilvl w:val="0"/>
          <w:numId w:val="14"/>
        </w:numPr>
      </w:pPr>
      <w:r>
        <w:t xml:space="preserve">oceněním Výkazu výměr, </w:t>
      </w:r>
      <w:r w:rsidRPr="000C296B">
        <w:t>který bude součástí Výzvy Objednatele v </w:t>
      </w:r>
      <w:r w:rsidRPr="006E0C08">
        <w:t xml:space="preserve">příslušném </w:t>
      </w:r>
      <w:r w:rsidR="005269C5">
        <w:t>Minitendru</w:t>
      </w:r>
      <w:r w:rsidRPr="006E0C08">
        <w:t>, jednotkovými cenami bez DPH</w:t>
      </w:r>
      <w:r>
        <w:t>,</w:t>
      </w:r>
      <w:r w:rsidRPr="006E0C08">
        <w:t xml:space="preserve"> dle</w:t>
      </w:r>
      <w:r w:rsidR="00710783">
        <w:t xml:space="preserve"> příslušného</w:t>
      </w:r>
      <w:r w:rsidRPr="006E0C08">
        <w:t xml:space="preserve"> Sborník</w:t>
      </w:r>
      <w:r>
        <w:t>u</w:t>
      </w:r>
      <w:r w:rsidRPr="006E0C08">
        <w:t xml:space="preserve"> cen stavebních prací vydaných společností </w:t>
      </w:r>
      <w:r w:rsidRPr="005136C3">
        <w:t>ÚRS PRAHA</w:t>
      </w:r>
      <w:r w:rsidRPr="006E0C08">
        <w:t>, a.s., se sídlem</w:t>
      </w:r>
      <w:r w:rsidRPr="005136C3">
        <w:rPr>
          <w:rStyle w:val="platne1"/>
        </w:rPr>
        <w:t xml:space="preserve"> Praha 10, Pražská 18, PSČ 102 00, IČ: </w:t>
      </w:r>
      <w:r>
        <w:rPr>
          <w:rStyle w:val="platne1"/>
        </w:rPr>
        <w:t>471</w:t>
      </w:r>
      <w:r w:rsidRPr="006E0C08">
        <w:rPr>
          <w:rStyle w:val="platne1"/>
        </w:rPr>
        <w:t xml:space="preserve"> </w:t>
      </w:r>
      <w:r>
        <w:rPr>
          <w:rStyle w:val="platne1"/>
        </w:rPr>
        <w:t>15</w:t>
      </w:r>
      <w:r w:rsidR="007F5839">
        <w:rPr>
          <w:rStyle w:val="platne1"/>
        </w:rPr>
        <w:t> </w:t>
      </w:r>
      <w:r>
        <w:rPr>
          <w:rStyle w:val="platne1"/>
        </w:rPr>
        <w:t>645</w:t>
      </w:r>
      <w:r w:rsidRPr="005136C3">
        <w:rPr>
          <w:rStyle w:val="platne1"/>
        </w:rPr>
        <w:t xml:space="preserve"> platn</w:t>
      </w:r>
      <w:r>
        <w:rPr>
          <w:rStyle w:val="platne1"/>
        </w:rPr>
        <w:t>ého</w:t>
      </w:r>
      <w:r w:rsidRPr="005136C3">
        <w:rPr>
          <w:rStyle w:val="platne1"/>
        </w:rPr>
        <w:t xml:space="preserve"> ke dni rozeslání </w:t>
      </w:r>
      <w:r>
        <w:t>příslušné</w:t>
      </w:r>
      <w:r w:rsidRPr="006E0C08">
        <w:t xml:space="preserve"> Výzvy</w:t>
      </w:r>
      <w:r w:rsidR="00186D44">
        <w:t xml:space="preserve"> </w:t>
      </w:r>
      <w:r w:rsidR="00186D44" w:rsidRPr="006E0C08">
        <w:t>(dále</w:t>
      </w:r>
      <w:r w:rsidR="00186D44">
        <w:t xml:space="preserve"> jen „</w:t>
      </w:r>
      <w:r w:rsidR="00186D44" w:rsidRPr="006503D8">
        <w:rPr>
          <w:b/>
        </w:rPr>
        <w:t>Sborník cen</w:t>
      </w:r>
      <w:r w:rsidR="00186D44">
        <w:t>“)</w:t>
      </w:r>
      <w:r w:rsidR="00A83397">
        <w:t xml:space="preserve">, </w:t>
      </w:r>
      <w:r w:rsidR="00186D44">
        <w:t xml:space="preserve">přičemž sborník CS ÚRS </w:t>
      </w:r>
      <w:r w:rsidR="00A83397">
        <w:t xml:space="preserve"> bude aktualizován v případě, že v něm uvedená cenová úroveň bude při učinění konkrétní Výzvy starší než jeden rok</w:t>
      </w:r>
      <w:r w:rsidR="00A60DAD">
        <w:t xml:space="preserve"> (výchozí cenová úroveň odpovídá cenové úrovni URS 2016-01)</w:t>
      </w:r>
      <w:r w:rsidR="00B702E8">
        <w:t>,</w:t>
      </w:r>
      <w:r w:rsidR="0035290A">
        <w:t xml:space="preserve"> a/</w:t>
      </w:r>
      <w:r w:rsidR="0035290A" w:rsidRPr="0035290A">
        <w:t xml:space="preserve"> </w:t>
      </w:r>
      <w:r w:rsidR="0035290A">
        <w:t>nebo</w:t>
      </w:r>
    </w:p>
    <w:p w14:paraId="6C61C767" w14:textId="0255D40F" w:rsidR="00DD2384" w:rsidRDefault="00685965" w:rsidP="00EA1925">
      <w:pPr>
        <w:pStyle w:val="RLTextlnkuslovan"/>
        <w:numPr>
          <w:ilvl w:val="0"/>
          <w:numId w:val="14"/>
        </w:numPr>
      </w:pPr>
      <w:r>
        <w:t xml:space="preserve">oceněním Výkazu výměr, </w:t>
      </w:r>
      <w:r w:rsidRPr="000C296B">
        <w:t>který bude součástí Výzvy Objednatele v </w:t>
      </w:r>
      <w:r w:rsidRPr="006E0C08">
        <w:t xml:space="preserve">příslušném </w:t>
      </w:r>
      <w:r>
        <w:t>Minitendru</w:t>
      </w:r>
      <w:r w:rsidRPr="006E0C08">
        <w:t>, jednotkovými cenami bez DPH</w:t>
      </w:r>
      <w:r>
        <w:t>,</w:t>
      </w:r>
      <w:r w:rsidRPr="006E0C08">
        <w:t xml:space="preserve"> dle</w:t>
      </w:r>
      <w:r>
        <w:t xml:space="preserve"> Objednatelem objektivně stanovených cen pro vybrané položky, které nejsou výslovně uvedeny ve Sborníku cen, ale z povahy věci budou tvořit součást předmětu příslušné Prováděcí smlouvy (dále jen „</w:t>
      </w:r>
      <w:r>
        <w:rPr>
          <w:b/>
        </w:rPr>
        <w:t>Další položky</w:t>
      </w:r>
      <w:r>
        <w:t>“)</w:t>
      </w:r>
    </w:p>
    <w:p w14:paraId="1FCC9C52" w14:textId="34054046" w:rsidR="00B702E8" w:rsidRDefault="00B702E8" w:rsidP="00DD2384">
      <w:pPr>
        <w:pStyle w:val="RLTextlnkuslovan"/>
        <w:ind w:left="1418"/>
      </w:pPr>
      <w:r>
        <w:t xml:space="preserve">přičemž </w:t>
      </w:r>
      <w:r w:rsidR="005F5A02">
        <w:t>cenami příslušných</w:t>
      </w:r>
      <w:r>
        <w:t xml:space="preserve"> </w:t>
      </w:r>
      <w:r w:rsidR="005F5A02">
        <w:t>okruhů Stavebních prací</w:t>
      </w:r>
      <w:r>
        <w:t xml:space="preserve"> se</w:t>
      </w:r>
      <w:r w:rsidR="005F5A02">
        <w:t xml:space="preserve"> ve shora uvedeném smyslu</w:t>
      </w:r>
      <w:r>
        <w:t xml:space="preserve"> rozumí:</w:t>
      </w:r>
    </w:p>
    <w:p w14:paraId="17C7169F" w14:textId="0CB0BB50" w:rsidR="00B702E8" w:rsidRDefault="00B702E8" w:rsidP="007F6B7E">
      <w:pPr>
        <w:pStyle w:val="RLTextlnkuslovan"/>
        <w:ind w:left="1474"/>
      </w:pPr>
      <w:r>
        <w:rPr>
          <w:b/>
        </w:rPr>
        <w:t>SCURS</w:t>
      </w:r>
      <w:r w:rsidR="003F3447">
        <w:rPr>
          <w:b/>
          <w:vertAlign w:val="subscript"/>
        </w:rPr>
        <w:t>VaK</w:t>
      </w:r>
      <w:r>
        <w:rPr>
          <w:b/>
        </w:rPr>
        <w:t xml:space="preserve"> </w:t>
      </w:r>
      <w:r w:rsidR="00046B64">
        <w:rPr>
          <w:b/>
        </w:rPr>
        <w:t>–</w:t>
      </w:r>
      <w:r>
        <w:rPr>
          <w:b/>
        </w:rPr>
        <w:t xml:space="preserve"> </w:t>
      </w:r>
      <w:r w:rsidR="005F5A02">
        <w:t xml:space="preserve">cena za </w:t>
      </w:r>
      <w:r w:rsidR="003F3447">
        <w:t xml:space="preserve">Vodovody a </w:t>
      </w:r>
      <w:r w:rsidR="00046B64">
        <w:t xml:space="preserve">Kanalizace ve smyslu odst. </w:t>
      </w:r>
      <w:r w:rsidR="00046B64">
        <w:fldChar w:fldCharType="begin"/>
      </w:r>
      <w:r w:rsidR="00046B64">
        <w:instrText xml:space="preserve"> REF _Ref324429519 \r \h </w:instrText>
      </w:r>
      <w:r w:rsidR="00046B64">
        <w:fldChar w:fldCharType="separate"/>
      </w:r>
      <w:r w:rsidR="0002029F">
        <w:t>4.1.1</w:t>
      </w:r>
      <w:r w:rsidR="00046B64">
        <w:fldChar w:fldCharType="end"/>
      </w:r>
      <w:r w:rsidR="00046B64">
        <w:t xml:space="preserve"> této Smlouvy,</w:t>
      </w:r>
    </w:p>
    <w:p w14:paraId="45D5D247" w14:textId="10C0A470" w:rsidR="00046B64" w:rsidRDefault="00046B64" w:rsidP="007F6B7E">
      <w:pPr>
        <w:pStyle w:val="RLTextlnkuslovan"/>
        <w:ind w:left="1474"/>
      </w:pPr>
      <w:r>
        <w:rPr>
          <w:b/>
        </w:rPr>
        <w:t>SCURS</w:t>
      </w:r>
      <w:r>
        <w:rPr>
          <w:b/>
          <w:vertAlign w:val="subscript"/>
        </w:rPr>
        <w:t>KO</w:t>
      </w:r>
      <w:r w:rsidR="003F3447">
        <w:rPr>
          <w:b/>
          <w:vertAlign w:val="subscript"/>
        </w:rPr>
        <w:t>M</w:t>
      </w:r>
      <w:r>
        <w:rPr>
          <w:b/>
          <w:vertAlign w:val="subscript"/>
        </w:rPr>
        <w:t xml:space="preserve"> </w:t>
      </w:r>
      <w:r>
        <w:rPr>
          <w:b/>
        </w:rPr>
        <w:t xml:space="preserve">– </w:t>
      </w:r>
      <w:r w:rsidR="005F5A02">
        <w:t xml:space="preserve">cena za </w:t>
      </w:r>
      <w:r w:rsidR="003F3447">
        <w:t>Komunikace</w:t>
      </w:r>
      <w:r>
        <w:t xml:space="preserve"> ve smyslu odst. </w:t>
      </w:r>
      <w:r w:rsidR="00B34462">
        <w:fldChar w:fldCharType="begin"/>
      </w:r>
      <w:r w:rsidR="00B34462">
        <w:instrText xml:space="preserve"> REF _Ref440359734 \r \h </w:instrText>
      </w:r>
      <w:r w:rsidR="00B34462">
        <w:fldChar w:fldCharType="separate"/>
      </w:r>
      <w:r w:rsidR="0002029F">
        <w:t>4.1.2</w:t>
      </w:r>
      <w:r w:rsidR="00B34462">
        <w:fldChar w:fldCharType="end"/>
      </w:r>
      <w:r w:rsidR="00B34462">
        <w:t xml:space="preserve"> </w:t>
      </w:r>
      <w:r>
        <w:t>této Smlouvy,</w:t>
      </w:r>
    </w:p>
    <w:p w14:paraId="7AD0B62E" w14:textId="765F5D3F" w:rsidR="00046B64" w:rsidRDefault="00046B64" w:rsidP="007F6B7E">
      <w:pPr>
        <w:pStyle w:val="RLTextlnkuslovan"/>
        <w:ind w:left="1474"/>
        <w:rPr>
          <w:b/>
          <w:vertAlign w:val="subscript"/>
        </w:rPr>
      </w:pPr>
      <w:r>
        <w:rPr>
          <w:b/>
        </w:rPr>
        <w:t>SCURS</w:t>
      </w:r>
      <w:r w:rsidR="003F3447">
        <w:rPr>
          <w:b/>
          <w:vertAlign w:val="subscript"/>
        </w:rPr>
        <w:t>OS</w:t>
      </w:r>
      <w:r>
        <w:rPr>
          <w:b/>
          <w:vertAlign w:val="subscript"/>
        </w:rPr>
        <w:t xml:space="preserve"> </w:t>
      </w:r>
      <w:r>
        <w:rPr>
          <w:b/>
        </w:rPr>
        <w:t xml:space="preserve">– </w:t>
      </w:r>
      <w:r w:rsidR="005F5A02">
        <w:t xml:space="preserve">cena za </w:t>
      </w:r>
      <w:r w:rsidR="00880CBF">
        <w:t xml:space="preserve">Objekty – stavební část </w:t>
      </w:r>
      <w:r>
        <w:t xml:space="preserve">ve smyslu odst. </w:t>
      </w:r>
      <w:r w:rsidR="00B34462">
        <w:fldChar w:fldCharType="begin"/>
      </w:r>
      <w:r w:rsidR="00B34462">
        <w:instrText xml:space="preserve"> REF _Ref440359751 \r \h </w:instrText>
      </w:r>
      <w:r w:rsidR="00B34462">
        <w:fldChar w:fldCharType="separate"/>
      </w:r>
      <w:r w:rsidR="0002029F">
        <w:t>4.1.3</w:t>
      </w:r>
      <w:r w:rsidR="00B34462">
        <w:fldChar w:fldCharType="end"/>
      </w:r>
      <w:r w:rsidR="00B34462">
        <w:t xml:space="preserve"> </w:t>
      </w:r>
      <w:r>
        <w:t>této Smlouvy,</w:t>
      </w:r>
    </w:p>
    <w:p w14:paraId="079C34B1" w14:textId="45D55B41" w:rsidR="00046B64" w:rsidRDefault="00046B64" w:rsidP="007F6B7E">
      <w:pPr>
        <w:pStyle w:val="RLTextlnkuslovan"/>
        <w:ind w:left="1474"/>
        <w:rPr>
          <w:b/>
          <w:vertAlign w:val="subscript"/>
        </w:rPr>
      </w:pPr>
      <w:r>
        <w:rPr>
          <w:b/>
        </w:rPr>
        <w:t>SCURS</w:t>
      </w:r>
      <w:r>
        <w:rPr>
          <w:b/>
          <w:vertAlign w:val="subscript"/>
        </w:rPr>
        <w:t>O</w:t>
      </w:r>
      <w:r w:rsidR="003F3447">
        <w:rPr>
          <w:b/>
          <w:vertAlign w:val="subscript"/>
        </w:rPr>
        <w:t>T</w:t>
      </w:r>
      <w:r>
        <w:rPr>
          <w:b/>
          <w:vertAlign w:val="subscript"/>
        </w:rPr>
        <w:t xml:space="preserve"> </w:t>
      </w:r>
      <w:r>
        <w:rPr>
          <w:b/>
        </w:rPr>
        <w:t xml:space="preserve">– </w:t>
      </w:r>
      <w:r w:rsidR="005F5A02">
        <w:t xml:space="preserve">cena za </w:t>
      </w:r>
      <w:r w:rsidR="00880CBF">
        <w:t>Objekty – technologická část</w:t>
      </w:r>
      <w:r>
        <w:t xml:space="preserve"> ve smyslu odst. </w:t>
      </w:r>
      <w:r w:rsidR="00B34462">
        <w:fldChar w:fldCharType="begin"/>
      </w:r>
      <w:r w:rsidR="00B34462">
        <w:instrText xml:space="preserve"> REF _Ref440359769 \r \h </w:instrText>
      </w:r>
      <w:r w:rsidR="00B34462">
        <w:fldChar w:fldCharType="separate"/>
      </w:r>
      <w:r w:rsidR="0002029F">
        <w:t>4.1.4</w:t>
      </w:r>
      <w:r w:rsidR="00B34462">
        <w:fldChar w:fldCharType="end"/>
      </w:r>
      <w:r w:rsidR="00B34462">
        <w:t xml:space="preserve"> </w:t>
      </w:r>
      <w:r w:rsidR="00175938">
        <w:t>této Smlouvy.</w:t>
      </w:r>
    </w:p>
    <w:p w14:paraId="0AA33BB1" w14:textId="0E009B01" w:rsidR="007F6B7E" w:rsidRPr="00603779" w:rsidRDefault="007F6B7E" w:rsidP="007F6B7E">
      <w:pPr>
        <w:pStyle w:val="RLTextlnkuslovan"/>
        <w:ind w:left="1474"/>
      </w:pPr>
      <w:r>
        <w:t>V případě, že by uvedený Sborník cen stavebních prací v průběhu účinnosti Rámcové smlouvy přestal být vydáván a jeho poslední vydání by ke dni rozes</w:t>
      </w:r>
      <w:r w:rsidRPr="00603779">
        <w:t>lání příslušné Výzvy již nebylo aktuální, použil by se jiný obdobný aktuální ceník určený Objednatelem;</w:t>
      </w:r>
    </w:p>
    <w:p w14:paraId="51C88266" w14:textId="487F8F2D" w:rsidR="00AB26C9" w:rsidRPr="00603779" w:rsidRDefault="0035290A" w:rsidP="007F6B7E">
      <w:pPr>
        <w:pStyle w:val="RLTextlnkuslovan"/>
        <w:ind w:left="1474"/>
      </w:pPr>
      <w:r>
        <w:t>D</w:t>
      </w:r>
      <w:r w:rsidR="00AB26C9" w:rsidRPr="00AB26C9">
        <w:t>alší položky budou ze strany Objednatele objektivním způsobem oceněny dle aktuálních podmínek na trhu (vždy s roční platností takového ocenění</w:t>
      </w:r>
      <w:r w:rsidR="00AD548B">
        <w:t>)</w:t>
      </w:r>
      <w:r w:rsidR="00AD548B" w:rsidRPr="00603779">
        <w:t>;</w:t>
      </w:r>
    </w:p>
    <w:p w14:paraId="2F785B2F" w14:textId="3AFF01EE" w:rsidR="005F5A02" w:rsidRDefault="007F6B7E" w:rsidP="007F6B7E">
      <w:pPr>
        <w:pStyle w:val="RLTextlnkuslovan"/>
        <w:ind w:left="1474"/>
      </w:pPr>
      <w:r w:rsidRPr="00603779">
        <w:t xml:space="preserve">K – koeficient </w:t>
      </w:r>
      <w:r w:rsidR="00046B64">
        <w:t xml:space="preserve">platný pro </w:t>
      </w:r>
      <w:r w:rsidRPr="00603779">
        <w:t>daného Zhotovitele</w:t>
      </w:r>
      <w:r w:rsidR="00046B64">
        <w:t xml:space="preserve"> a konkrétní okruh Stavebních prací ve smyslu odst. </w:t>
      </w:r>
      <w:r w:rsidR="00046B64">
        <w:fldChar w:fldCharType="begin"/>
      </w:r>
      <w:r w:rsidR="00046B64">
        <w:instrText xml:space="preserve"> REF _Ref436589881 \r \h </w:instrText>
      </w:r>
      <w:r w:rsidR="00046B64">
        <w:fldChar w:fldCharType="separate"/>
      </w:r>
      <w:r w:rsidR="0002029F">
        <w:t>4.1</w:t>
      </w:r>
      <w:r w:rsidR="00046B64">
        <w:fldChar w:fldCharType="end"/>
      </w:r>
      <w:r w:rsidR="00046B64">
        <w:t xml:space="preserve"> této Smlouvy, který uvedl Zhotovitel</w:t>
      </w:r>
      <w:r w:rsidRPr="00603779">
        <w:t xml:space="preserve"> v jím podané nabídce na </w:t>
      </w:r>
      <w:r w:rsidRPr="00603779">
        <w:lastRenderedPageBreak/>
        <w:t>realizaci Veřejné zakázky</w:t>
      </w:r>
      <w:r w:rsidR="005F5A02">
        <w:t>, přičemž koeficienty příslušných okruhů Stavebních prací se ve shora uvedeném smyslu rozumí:</w:t>
      </w:r>
    </w:p>
    <w:p w14:paraId="0D43A78B" w14:textId="251A9778" w:rsidR="005F5A02" w:rsidRPr="005F5A02" w:rsidRDefault="005F5A02" w:rsidP="007F6B7E">
      <w:pPr>
        <w:pStyle w:val="RLTextlnkuslovan"/>
        <w:ind w:left="1474"/>
      </w:pPr>
      <w:r w:rsidRPr="009F16AA">
        <w:rPr>
          <w:b/>
        </w:rPr>
        <w:t>K</w:t>
      </w:r>
      <w:r w:rsidR="00880CBF">
        <w:rPr>
          <w:b/>
          <w:vertAlign w:val="subscript"/>
        </w:rPr>
        <w:t>VaK</w:t>
      </w:r>
      <w:r>
        <w:rPr>
          <w:b/>
        </w:rPr>
        <w:t xml:space="preserve"> – </w:t>
      </w:r>
      <w:r>
        <w:t xml:space="preserve">koeficient pro </w:t>
      </w:r>
      <w:r w:rsidR="00880CBF">
        <w:t xml:space="preserve">Vodovody a </w:t>
      </w:r>
      <w:r>
        <w:t xml:space="preserve">Kanalizace ve smyslu odst. </w:t>
      </w:r>
      <w:r>
        <w:fldChar w:fldCharType="begin"/>
      </w:r>
      <w:r>
        <w:instrText xml:space="preserve"> REF _Ref324429519 \r \h </w:instrText>
      </w:r>
      <w:r>
        <w:fldChar w:fldCharType="separate"/>
      </w:r>
      <w:r w:rsidR="0002029F">
        <w:t>4.1.1</w:t>
      </w:r>
      <w:r>
        <w:fldChar w:fldCharType="end"/>
      </w:r>
      <w:r>
        <w:t xml:space="preserve"> této Smlouvy,</w:t>
      </w:r>
    </w:p>
    <w:p w14:paraId="2368F64C" w14:textId="6FBA734F" w:rsidR="005F5A02" w:rsidRDefault="005F5A02" w:rsidP="007F6B7E">
      <w:pPr>
        <w:pStyle w:val="RLTextlnkuslovan"/>
        <w:ind w:left="1474"/>
        <w:rPr>
          <w:b/>
          <w:vertAlign w:val="subscript"/>
        </w:rPr>
      </w:pPr>
      <w:r w:rsidRPr="009F16AA">
        <w:rPr>
          <w:b/>
        </w:rPr>
        <w:t>K</w:t>
      </w:r>
      <w:r>
        <w:rPr>
          <w:b/>
          <w:vertAlign w:val="subscript"/>
        </w:rPr>
        <w:t>KO</w:t>
      </w:r>
      <w:r w:rsidR="00880CBF">
        <w:rPr>
          <w:b/>
          <w:vertAlign w:val="subscript"/>
        </w:rPr>
        <w:t>M</w:t>
      </w:r>
      <w:r w:rsidRPr="005F5A02">
        <w:t xml:space="preserve"> </w:t>
      </w:r>
      <w:r>
        <w:t xml:space="preserve">- koeficient pro </w:t>
      </w:r>
      <w:r w:rsidR="00880CBF">
        <w:t>Komunikace</w:t>
      </w:r>
      <w:r>
        <w:t xml:space="preserve"> ve smyslu odst. </w:t>
      </w:r>
      <w:r w:rsidR="00B34462">
        <w:fldChar w:fldCharType="begin"/>
      </w:r>
      <w:r w:rsidR="00B34462">
        <w:instrText xml:space="preserve"> REF _Ref440359734 \r \h </w:instrText>
      </w:r>
      <w:r w:rsidR="00B34462">
        <w:fldChar w:fldCharType="separate"/>
      </w:r>
      <w:r w:rsidR="0002029F">
        <w:t>4.1.2</w:t>
      </w:r>
      <w:r w:rsidR="00B34462">
        <w:fldChar w:fldCharType="end"/>
      </w:r>
      <w:r w:rsidR="00B34462">
        <w:t xml:space="preserve"> </w:t>
      </w:r>
      <w:r>
        <w:t>této Smlouvy,</w:t>
      </w:r>
    </w:p>
    <w:p w14:paraId="75DF0DEA" w14:textId="3684F231" w:rsidR="005F5A02" w:rsidRDefault="005F5A02" w:rsidP="007F6B7E">
      <w:pPr>
        <w:pStyle w:val="RLTextlnkuslovan"/>
        <w:ind w:left="1474"/>
        <w:rPr>
          <w:b/>
          <w:vertAlign w:val="subscript"/>
        </w:rPr>
      </w:pPr>
      <w:r w:rsidRPr="009F16AA">
        <w:rPr>
          <w:b/>
        </w:rPr>
        <w:t>K</w:t>
      </w:r>
      <w:r w:rsidR="00880CBF">
        <w:rPr>
          <w:b/>
          <w:vertAlign w:val="subscript"/>
        </w:rPr>
        <w:t>OS</w:t>
      </w:r>
      <w:r w:rsidRPr="005F5A02">
        <w:t xml:space="preserve"> </w:t>
      </w:r>
      <w:r>
        <w:t xml:space="preserve">- koeficient pro </w:t>
      </w:r>
      <w:r w:rsidR="00880CBF">
        <w:t xml:space="preserve">Objekty – stavební část </w:t>
      </w:r>
      <w:r>
        <w:t xml:space="preserve">ve smyslu odst. </w:t>
      </w:r>
      <w:r w:rsidR="00B34462">
        <w:fldChar w:fldCharType="begin"/>
      </w:r>
      <w:r w:rsidR="00B34462">
        <w:instrText xml:space="preserve"> REF _Ref440359751 \r \h </w:instrText>
      </w:r>
      <w:r w:rsidR="00B34462">
        <w:fldChar w:fldCharType="separate"/>
      </w:r>
      <w:r w:rsidR="0002029F">
        <w:t>4.1.3</w:t>
      </w:r>
      <w:r w:rsidR="00B34462">
        <w:fldChar w:fldCharType="end"/>
      </w:r>
      <w:r w:rsidR="00B34462">
        <w:t xml:space="preserve"> </w:t>
      </w:r>
      <w:r>
        <w:t>této Smlouvy,</w:t>
      </w:r>
    </w:p>
    <w:p w14:paraId="53FE2179" w14:textId="0EEB76F8" w:rsidR="009147D7" w:rsidRDefault="005F5A02" w:rsidP="007F6B7E">
      <w:pPr>
        <w:pStyle w:val="RLTextlnkuslovan"/>
        <w:ind w:left="1474"/>
      </w:pPr>
      <w:r w:rsidRPr="009F16AA">
        <w:rPr>
          <w:b/>
        </w:rPr>
        <w:t>K</w:t>
      </w:r>
      <w:r w:rsidR="00880CBF">
        <w:rPr>
          <w:b/>
          <w:vertAlign w:val="subscript"/>
        </w:rPr>
        <w:t>OT</w:t>
      </w:r>
      <w:r>
        <w:rPr>
          <w:b/>
          <w:vertAlign w:val="subscript"/>
        </w:rPr>
        <w:t xml:space="preserve"> </w:t>
      </w:r>
      <w:r>
        <w:t xml:space="preserve">- koeficient pro </w:t>
      </w:r>
      <w:r w:rsidR="00880CBF">
        <w:t>Objekty – technologická část</w:t>
      </w:r>
      <w:r>
        <w:t xml:space="preserve"> ve smyslu odst. </w:t>
      </w:r>
      <w:r w:rsidR="00B34462">
        <w:fldChar w:fldCharType="begin"/>
      </w:r>
      <w:r w:rsidR="00B34462">
        <w:instrText xml:space="preserve"> REF _Ref440359769 \r \h </w:instrText>
      </w:r>
      <w:r w:rsidR="00B34462">
        <w:fldChar w:fldCharType="separate"/>
      </w:r>
      <w:r w:rsidR="0002029F">
        <w:t>4.1.4</w:t>
      </w:r>
      <w:r w:rsidR="00B34462">
        <w:fldChar w:fldCharType="end"/>
      </w:r>
      <w:r w:rsidR="00B34462">
        <w:t xml:space="preserve"> </w:t>
      </w:r>
      <w:r>
        <w:t>této Smlouvy.</w:t>
      </w:r>
    </w:p>
    <w:p w14:paraId="0AA33BB2" w14:textId="287B6A37" w:rsidR="007F6B7E" w:rsidRDefault="009147D7" w:rsidP="009147D7">
      <w:pPr>
        <w:pStyle w:val="RLTextlnkuslovan"/>
        <w:ind w:left="1080"/>
      </w:pPr>
      <w:r>
        <w:t>Jednotlivé dílčí koeficienty pro konkrétní okruhy Stavebních prací</w:t>
      </w:r>
      <w:r w:rsidR="005F5A02">
        <w:t xml:space="preserve"> </w:t>
      </w:r>
      <w:r>
        <w:t>jsou specifikovány v </w:t>
      </w:r>
      <w:hyperlink w:anchor="ListAnnex12" w:history="1">
        <w:r w:rsidRPr="009147D7">
          <w:rPr>
            <w:rStyle w:val="Hypertextovodkaz"/>
          </w:rPr>
          <w:t>Příloze č. 12</w:t>
        </w:r>
      </w:hyperlink>
      <w:r>
        <w:t xml:space="preserve"> této Rámcové smlouvy.</w:t>
      </w:r>
    </w:p>
    <w:p w14:paraId="44842BE1" w14:textId="6DFEB2EC" w:rsidR="004D314E" w:rsidRPr="00560CAF" w:rsidRDefault="007F6B7E" w:rsidP="00160A19">
      <w:pPr>
        <w:pStyle w:val="RLTextlnkuslovan"/>
        <w:numPr>
          <w:ilvl w:val="1"/>
          <w:numId w:val="1"/>
        </w:numPr>
        <w:tabs>
          <w:tab w:val="num" w:pos="1637"/>
        </w:tabs>
      </w:pPr>
      <w:bookmarkStart w:id="41" w:name="_Ref324782539"/>
      <w:bookmarkStart w:id="42" w:name="_Ref440360108"/>
      <w:bookmarkStart w:id="43" w:name="_Ref442352301"/>
      <w:r w:rsidRPr="00830F08">
        <w:t>Pro Stavební práce spadající do okruhu označeného jako Vedlejší práce platí, že Zhotovitelé jsou povinni ve svých nabídkách stanovit nabídkovou cenu bez DPH tak, aby cena za jejich provedení nepřesáhla % sazby</w:t>
      </w:r>
      <w:r>
        <w:t xml:space="preserve"> </w:t>
      </w:r>
      <w:r w:rsidRPr="00830F08">
        <w:t>rozpočtových nákladů uvedené pro jednotlivé druhy Vedlejších prací v </w:t>
      </w:r>
      <w:hyperlink w:anchor="ListAnnex12" w:history="1">
        <w:r w:rsidR="00A375C8" w:rsidRPr="00A375C8">
          <w:rPr>
            <w:rStyle w:val="Hypertextovodkaz"/>
          </w:rPr>
          <w:t>Příloze č. 12</w:t>
        </w:r>
      </w:hyperlink>
      <w:r w:rsidR="00A375C8">
        <w:t xml:space="preserve"> této Rámcové smlouvy</w:t>
      </w:r>
      <w:r w:rsidRPr="00830F08">
        <w:t xml:space="preserve">, přičemž </w:t>
      </w:r>
      <w:bookmarkStart w:id="44" w:name="_Ref335223177"/>
      <w:bookmarkEnd w:id="41"/>
      <w:r w:rsidRPr="00830F08">
        <w:t xml:space="preserve">rozpočtové náklady na Vedlejší práce jsou pro jejich jednotlivé kategorie uvedeny v % z celkové ceny </w:t>
      </w:r>
      <w:r w:rsidR="00DA78AE">
        <w:t>Stavebních prací</w:t>
      </w:r>
      <w:r w:rsidRPr="00830F08">
        <w:t xml:space="preserve">, tedy z ceny za provedení všech </w:t>
      </w:r>
      <w:r w:rsidRPr="00560CAF">
        <w:t>Stavebních prací potřebných pro provedení Díla spadajících do jiných okruhů Stavebních prací než okruhu označeného jako Vedlejší práce.</w:t>
      </w:r>
      <w:bookmarkEnd w:id="42"/>
      <w:bookmarkEnd w:id="44"/>
      <w:r w:rsidR="00101AFE" w:rsidRPr="00560CAF">
        <w:t xml:space="preserve"> Cena za Vedlejší práce je součástí Celkové ceny.</w:t>
      </w:r>
      <w:bookmarkEnd w:id="43"/>
    </w:p>
    <w:p w14:paraId="0AA33BB4" w14:textId="5F22ECD0" w:rsidR="007F6B7E" w:rsidRDefault="007F6B7E" w:rsidP="007F6B7E">
      <w:pPr>
        <w:pStyle w:val="RLTextlnkuslovan"/>
        <w:numPr>
          <w:ilvl w:val="1"/>
          <w:numId w:val="1"/>
        </w:numPr>
        <w:tabs>
          <w:tab w:val="num" w:pos="1637"/>
        </w:tabs>
      </w:pPr>
      <w:bookmarkStart w:id="45" w:name="_Ref335240040"/>
      <w:r>
        <w:t xml:space="preserve">V mimořádných situacích mezi jednotlivými aktualizacemi Sborníku cen může Objednatel připustit zvýšení nejvýše přípustné </w:t>
      </w:r>
      <w:r w:rsidR="00DA78AE">
        <w:t xml:space="preserve">celkové </w:t>
      </w:r>
      <w:r>
        <w:t>ceny</w:t>
      </w:r>
      <w:r w:rsidR="00DA78AE">
        <w:t xml:space="preserve"> Stavebních prací</w:t>
      </w:r>
      <w:r w:rsidR="0017478B">
        <w:t xml:space="preserve"> (NPNC)</w:t>
      </w:r>
      <w:r>
        <w:t xml:space="preserve"> nad částku vypočtenou dle výše uvedeného postupu v případě, že dojde k nárůstu cen stavebních materiálů nebo jiných vstupů nezbytných pro provedení příslušného Díla a tento nárůst prokazatelně nebude odpovídajícím způsobem kompenzován růstem položkových cen uvedených ve Sborníku cen nebo jiném obdobném ceníku dle </w:t>
      </w:r>
      <w:r w:rsidR="00F24895">
        <w:t>odst</w:t>
      </w:r>
      <w:r>
        <w:t xml:space="preserve">. </w:t>
      </w:r>
      <w:r>
        <w:fldChar w:fldCharType="begin"/>
      </w:r>
      <w:r>
        <w:instrText xml:space="preserve"> REF _Ref225512251 \r \h  \* MERGEFORMAT </w:instrText>
      </w:r>
      <w:r>
        <w:fldChar w:fldCharType="separate"/>
      </w:r>
      <w:r w:rsidR="0002029F">
        <w:t>7.3</w:t>
      </w:r>
      <w:r>
        <w:fldChar w:fldCharType="end"/>
      </w:r>
      <w:r>
        <w:t xml:space="preserve"> Rámcové smlouvy. Zvýšení nejvýše přípustné nabídkové ceny dle tohoto </w:t>
      </w:r>
      <w:r w:rsidR="00F24895">
        <w:t>odst</w:t>
      </w:r>
      <w:r>
        <w:t xml:space="preserve">. </w:t>
      </w:r>
      <w:r>
        <w:fldChar w:fldCharType="begin"/>
      </w:r>
      <w:r>
        <w:instrText xml:space="preserve"> REF _Ref335240040 \r \h </w:instrText>
      </w:r>
      <w:r>
        <w:fldChar w:fldCharType="separate"/>
      </w:r>
      <w:r w:rsidR="0002029F">
        <w:t>7.5</w:t>
      </w:r>
      <w:r>
        <w:fldChar w:fldCharType="end"/>
      </w:r>
      <w:r>
        <w:t xml:space="preserve"> závisí plně na uvážení Objednatele v jednotlivých </w:t>
      </w:r>
      <w:r w:rsidR="001F596E">
        <w:t>Minitendrech</w:t>
      </w:r>
      <w:r>
        <w:t xml:space="preserve"> a Zhotovitelé nemají na takové zvýšení právní nárok. Přípustný rozsah a způsob zvýšení stanoví Objednatel v příslušné Výzvě.</w:t>
      </w:r>
      <w:bookmarkEnd w:id="45"/>
    </w:p>
    <w:p w14:paraId="0AA33BB5" w14:textId="53132AEC" w:rsidR="007F6B7E" w:rsidRDefault="007F6B7E" w:rsidP="007F6B7E">
      <w:pPr>
        <w:pStyle w:val="RLTextlnkuslovan"/>
        <w:numPr>
          <w:ilvl w:val="1"/>
          <w:numId w:val="1"/>
        </w:numPr>
        <w:tabs>
          <w:tab w:val="num" w:pos="1637"/>
        </w:tabs>
      </w:pPr>
      <w:r w:rsidRPr="000C296B">
        <w:t>Zhotovitel k </w:t>
      </w:r>
      <w:r w:rsidR="0093203B">
        <w:t>cel</w:t>
      </w:r>
      <w:r w:rsidR="0093203B" w:rsidRPr="000C296B">
        <w:t xml:space="preserve">kové </w:t>
      </w:r>
      <w:r w:rsidRPr="000C296B">
        <w:t>ceně</w:t>
      </w:r>
      <w:r w:rsidR="0093203B">
        <w:t xml:space="preserve"> Stavebních prací</w:t>
      </w:r>
      <w:r w:rsidRPr="000C296B">
        <w:t xml:space="preserve"> stanovené dle </w:t>
      </w:r>
      <w:r w:rsidR="00F24895">
        <w:t>odst</w:t>
      </w:r>
      <w:r w:rsidRPr="000C296B">
        <w:t xml:space="preserve">. </w:t>
      </w:r>
      <w:r>
        <w:fldChar w:fldCharType="begin"/>
      </w:r>
      <w:r>
        <w:instrText xml:space="preserve"> REF _Ref225512251 \r \h  \* MERGEFORMAT </w:instrText>
      </w:r>
      <w:r>
        <w:fldChar w:fldCharType="separate"/>
      </w:r>
      <w:r w:rsidR="0002029F">
        <w:t>7.3</w:t>
      </w:r>
      <w:r>
        <w:fldChar w:fldCharType="end"/>
      </w:r>
      <w:r w:rsidR="00B73072">
        <w:t>,</w:t>
      </w:r>
      <w:r w:rsidR="000144A0">
        <w:t xml:space="preserve"> odst.</w:t>
      </w:r>
      <w:r>
        <w:t xml:space="preserve"> </w:t>
      </w:r>
      <w:r w:rsidR="00931211">
        <w:fldChar w:fldCharType="begin"/>
      </w:r>
      <w:r w:rsidR="00931211">
        <w:instrText xml:space="preserve"> REF _Ref442352301 \r \h </w:instrText>
      </w:r>
      <w:r w:rsidR="00931211">
        <w:fldChar w:fldCharType="separate"/>
      </w:r>
      <w:r w:rsidR="0002029F">
        <w:t>7.4</w:t>
      </w:r>
      <w:r w:rsidR="00931211">
        <w:fldChar w:fldCharType="end"/>
      </w:r>
      <w:r w:rsidR="00465947">
        <w:t xml:space="preserve"> a</w:t>
      </w:r>
      <w:r w:rsidR="000144A0">
        <w:t xml:space="preserve"> odst. </w:t>
      </w:r>
      <w:r w:rsidR="000144A0">
        <w:fldChar w:fldCharType="begin"/>
      </w:r>
      <w:r w:rsidR="000144A0">
        <w:instrText xml:space="preserve"> REF _Ref335240040 \r \h </w:instrText>
      </w:r>
      <w:r w:rsidR="000144A0">
        <w:fldChar w:fldCharType="separate"/>
      </w:r>
      <w:r w:rsidR="0002029F">
        <w:t>7.5</w:t>
      </w:r>
      <w:r w:rsidR="000144A0">
        <w:fldChar w:fldCharType="end"/>
      </w:r>
      <w:r w:rsidR="00B73072">
        <w:t xml:space="preserve"> </w:t>
      </w:r>
      <w:r w:rsidRPr="000C296B">
        <w:t xml:space="preserve">Rámcové smlouvy připočítá </w:t>
      </w:r>
      <w:r>
        <w:t>DPH</w:t>
      </w:r>
      <w:r w:rsidRPr="000C296B">
        <w:t xml:space="preserve"> v zákonné výši.</w:t>
      </w:r>
      <w:r>
        <w:t xml:space="preserve"> Zhotovitel</w:t>
      </w:r>
      <w:r w:rsidRPr="00200421">
        <w:t xml:space="preserve">é jsou povinni vždy ve svých nabídkách stanovit </w:t>
      </w:r>
      <w:r>
        <w:t>Cel</w:t>
      </w:r>
      <w:r w:rsidRPr="00200421">
        <w:t xml:space="preserve">kovou cenu v Kč ve struktuře cena bez DPH, sazba DPH v %, cena vč. DPH, přičemž </w:t>
      </w:r>
      <w:r w:rsidR="002E0070">
        <w:t>DPH</w:t>
      </w:r>
      <w:r w:rsidR="002E0070" w:rsidRPr="00200421">
        <w:t xml:space="preserve"> </w:t>
      </w:r>
      <w:r w:rsidRPr="00200421">
        <w:t xml:space="preserve">bude vždy </w:t>
      </w:r>
      <w:r w:rsidR="002E0070" w:rsidRPr="00200421">
        <w:t xml:space="preserve">účtována </w:t>
      </w:r>
      <w:r w:rsidRPr="00200421">
        <w:t>ve výši určené platnými právními předpisy v době zdanitelného plnění</w:t>
      </w:r>
      <w:r>
        <w:t xml:space="preserve">. </w:t>
      </w:r>
    </w:p>
    <w:p w14:paraId="0AA33BB6" w14:textId="6193100A" w:rsidR="007F6B7E" w:rsidRDefault="007F6B7E" w:rsidP="007F6B7E">
      <w:pPr>
        <w:pStyle w:val="RLTextlnkuslovan"/>
        <w:numPr>
          <w:ilvl w:val="1"/>
          <w:numId w:val="1"/>
        </w:numPr>
        <w:tabs>
          <w:tab w:val="num" w:pos="1637"/>
        </w:tabs>
      </w:pPr>
      <w:r w:rsidRPr="000C296B">
        <w:t xml:space="preserve">Cena bude v Prováděcích smlouvách stanovena jako nejvýše přípustná a nepřekročitelná. </w:t>
      </w:r>
      <w:r>
        <w:t>Cel</w:t>
      </w:r>
      <w:r w:rsidRPr="000C296B">
        <w:t>kov</w:t>
      </w:r>
      <w:r>
        <w:t>á</w:t>
      </w:r>
      <w:r w:rsidRPr="000C296B">
        <w:t xml:space="preserve"> </w:t>
      </w:r>
      <w:r>
        <w:t>c</w:t>
      </w:r>
      <w:r w:rsidRPr="000C296B">
        <w:t xml:space="preserve">ena bude vždy zahrnovat všechny náklady Zhotovitele související s provedením </w:t>
      </w:r>
      <w:r w:rsidRPr="00F556CB">
        <w:t xml:space="preserve">Díla, umístěním stavby, zařízením staveniště i </w:t>
      </w:r>
      <w:r w:rsidR="00281FAB">
        <w:t xml:space="preserve">všechny </w:t>
      </w:r>
      <w:r w:rsidRPr="00F556CB">
        <w:t>ostatní náklady související s prováděním Díla a</w:t>
      </w:r>
      <w:r w:rsidRPr="000C296B">
        <w:t xml:space="preserve"> Zhotovitel nebude oprávněn požadovat jakékoli </w:t>
      </w:r>
      <w:r>
        <w:t>další</w:t>
      </w:r>
      <w:r w:rsidRPr="000C296B">
        <w:t xml:space="preserve"> platby za plnění jeho povinností dle příslušné Prováděcí smlouvy</w:t>
      </w:r>
      <w:r w:rsidR="00852608">
        <w:t xml:space="preserve"> s výjimkou Zvláštních nákladů dle odst. </w:t>
      </w:r>
      <w:r w:rsidR="00852608">
        <w:fldChar w:fldCharType="begin"/>
      </w:r>
      <w:r w:rsidR="00852608">
        <w:instrText xml:space="preserve"> REF _Ref440560852 \r \h </w:instrText>
      </w:r>
      <w:r w:rsidR="00852608">
        <w:fldChar w:fldCharType="separate"/>
      </w:r>
      <w:r w:rsidR="0002029F">
        <w:t>7.8</w:t>
      </w:r>
      <w:r w:rsidR="00852608">
        <w:fldChar w:fldCharType="end"/>
      </w:r>
      <w:r w:rsidR="00852608">
        <w:t xml:space="preserve"> Rámcové smlouvy</w:t>
      </w:r>
      <w:r>
        <w:t>.</w:t>
      </w:r>
    </w:p>
    <w:p w14:paraId="777C21E4" w14:textId="21627B39" w:rsidR="00DA1FEA" w:rsidRDefault="00591579" w:rsidP="00DA1FEA">
      <w:pPr>
        <w:pStyle w:val="RLTextlnkuslovan"/>
        <w:numPr>
          <w:ilvl w:val="1"/>
          <w:numId w:val="1"/>
        </w:numPr>
        <w:tabs>
          <w:tab w:val="num" w:pos="1637"/>
        </w:tabs>
      </w:pPr>
      <w:bookmarkStart w:id="46" w:name="_Ref440560852"/>
      <w:r>
        <w:t>V rámci</w:t>
      </w:r>
      <w:r w:rsidR="00DA1FEA">
        <w:t xml:space="preserve"> Celkové ceny </w:t>
      </w:r>
      <w:r>
        <w:t xml:space="preserve">dále </w:t>
      </w:r>
      <w:r w:rsidR="00DA1FEA">
        <w:t>uhradí Objednatel Zhotoviteli poplatky, které Zhotovitel uhradí v souvislosti se zhotovováním Díla za zábory, zvláštní užívání a nájmy za užívání komunikací a ploch zařízení staveniště</w:t>
      </w:r>
      <w:r w:rsidR="0027521B">
        <w:t xml:space="preserve"> a případně další obdobné poplatky nezbytné pro provedení Stavebních prací</w:t>
      </w:r>
      <w:r w:rsidR="00DA1FEA">
        <w:t xml:space="preserve"> (dále jen „</w:t>
      </w:r>
      <w:r w:rsidR="00DA1FEA">
        <w:rPr>
          <w:b/>
        </w:rPr>
        <w:t>Zvláštní náklady</w:t>
      </w:r>
      <w:r w:rsidR="00DA1FEA">
        <w:t>“). Cena Zvláštní</w:t>
      </w:r>
      <w:r w:rsidR="00475F90">
        <w:t>ch</w:t>
      </w:r>
      <w:r w:rsidR="00DA1FEA">
        <w:t xml:space="preserve"> nákladů stanoven</w:t>
      </w:r>
      <w:r w:rsidR="00465947">
        <w:t>á</w:t>
      </w:r>
      <w:r w:rsidR="00DA1FEA">
        <w:t xml:space="preserve"> Zhotovitelem musí odpovídat době a způsobu provádění Díla a požadavkům příslušných vlastníků/správců veřejných pozemků</w:t>
      </w:r>
      <w:r w:rsidR="00465947">
        <w:t>, k nimž se tyto Zvláštní náklady vážou</w:t>
      </w:r>
      <w:r w:rsidR="00DA1FEA">
        <w:t>. Objednatel tyto Zvláštní náklady proplatí dle skutečného plnění, maximálně však do výše ceny Zvláštních nákladů stanovené Zhotovitelem.</w:t>
      </w:r>
      <w:bookmarkEnd w:id="46"/>
    </w:p>
    <w:p w14:paraId="0AA33BB7" w14:textId="2D4A805F" w:rsidR="00E562E2" w:rsidRDefault="00E562E2" w:rsidP="007F6B7E">
      <w:pPr>
        <w:pStyle w:val="RLTextlnkuslovan"/>
        <w:numPr>
          <w:ilvl w:val="1"/>
          <w:numId w:val="1"/>
        </w:numPr>
        <w:tabs>
          <w:tab w:val="num" w:pos="1637"/>
        </w:tabs>
      </w:pPr>
      <w:bookmarkStart w:id="47" w:name="_Ref432762556"/>
      <w:bookmarkStart w:id="48" w:name="_Ref432762764"/>
      <w:r>
        <w:lastRenderedPageBreak/>
        <w:t>V případě, že SČVK poptá od Zhotovitele</w:t>
      </w:r>
      <w:r w:rsidR="00740D0D">
        <w:t xml:space="preserve"> mimo režim této Rámcové smlouvy</w:t>
      </w:r>
      <w:r>
        <w:t xml:space="preserve"> provedení stav</w:t>
      </w:r>
      <w:r w:rsidR="00740D0D">
        <w:t xml:space="preserve">ebních prací na přípojkách, které souvisí s vodovodní a kanalizační infrastrukturou Objednatele, na níž jsou </w:t>
      </w:r>
      <w:r w:rsidR="00680BA0">
        <w:t xml:space="preserve">tímto Zhotovitelem </w:t>
      </w:r>
      <w:r w:rsidR="00740D0D">
        <w:t>prováděny Stavební práce dle této Rámcové smlouvy</w:t>
      </w:r>
      <w:r w:rsidR="00540470">
        <w:t xml:space="preserve"> (dále jen „</w:t>
      </w:r>
      <w:r w:rsidR="00540470">
        <w:rPr>
          <w:b/>
        </w:rPr>
        <w:t>Přípojka</w:t>
      </w:r>
      <w:r w:rsidR="00540470">
        <w:t>“)</w:t>
      </w:r>
      <w:r w:rsidR="00740D0D">
        <w:t>, zavazuje se Zhotovitel dát vůči SČVK</w:t>
      </w:r>
      <w:r w:rsidR="00BB3A73">
        <w:t xml:space="preserve"> do 7 pracovních dnů</w:t>
      </w:r>
      <w:r w:rsidR="00740D0D">
        <w:t xml:space="preserve"> nabídku na provedení takových prací, a to za cenových podmínek, které nebudou horší, než podmínky uvedené v této Rámcové smlouvě.</w:t>
      </w:r>
      <w:bookmarkEnd w:id="47"/>
      <w:r w:rsidR="005F01C5">
        <w:t xml:space="preserve"> Další povinnosti Zhotovitele související s Přípojkami stanoví odst. </w:t>
      </w:r>
      <w:r w:rsidR="005F01C5">
        <w:fldChar w:fldCharType="begin"/>
      </w:r>
      <w:r w:rsidR="005F01C5">
        <w:instrText xml:space="preserve"> REF _Ref432762690 \r \h </w:instrText>
      </w:r>
      <w:r w:rsidR="005F01C5">
        <w:fldChar w:fldCharType="separate"/>
      </w:r>
      <w:r w:rsidR="0002029F">
        <w:t>10.22</w:t>
      </w:r>
      <w:r w:rsidR="005F01C5">
        <w:fldChar w:fldCharType="end"/>
      </w:r>
      <w:r w:rsidR="005F01C5">
        <w:t xml:space="preserve"> této Rámcové smlouvy.</w:t>
      </w:r>
      <w:bookmarkEnd w:id="48"/>
    </w:p>
    <w:p w14:paraId="0AA33BB8" w14:textId="1E6DEDE8" w:rsidR="00540470" w:rsidRDefault="00540470" w:rsidP="007F6B7E">
      <w:pPr>
        <w:pStyle w:val="RLTextlnkuslovan"/>
        <w:numPr>
          <w:ilvl w:val="1"/>
          <w:numId w:val="1"/>
        </w:numPr>
        <w:tabs>
          <w:tab w:val="num" w:pos="1637"/>
        </w:tabs>
      </w:pPr>
      <w:bookmarkStart w:id="49" w:name="_Ref432440561"/>
      <w:r>
        <w:t>V případě, že bude mít provedení prací na Přípojce</w:t>
      </w:r>
      <w:r w:rsidR="002E47B8">
        <w:t xml:space="preserve"> objektivně</w:t>
      </w:r>
      <w:r>
        <w:t xml:space="preserve"> vliv na termín provedení Díla dle příslušné Prováděcí smlouvy</w:t>
      </w:r>
      <w:r w:rsidR="002E47B8">
        <w:t>, tzn., že nebude objektivně možné realizovat</w:t>
      </w:r>
      <w:r w:rsidR="0018501D">
        <w:t xml:space="preserve"> práce na Přípojce a současně další práce na Díle</w:t>
      </w:r>
      <w:r>
        <w:t xml:space="preserve">, dohodnou se strany této Rámcové smlouvy na posunu termínu provedení Díla oproti </w:t>
      </w:r>
      <w:r w:rsidR="00E36FE0">
        <w:t>h</w:t>
      </w:r>
      <w:r>
        <w:t>armonogramu Díla</w:t>
      </w:r>
      <w:r w:rsidR="00E36FE0">
        <w:t xml:space="preserve"> stanovenému v Prováděcí smlouvě</w:t>
      </w:r>
      <w:r w:rsidR="00130527">
        <w:t xml:space="preserve">. K takovému posunu termínu provedení Díla může dojít oboustranně odsouhlaseným zápisem do Deníku dle odst. </w:t>
      </w:r>
      <w:r w:rsidR="00130527">
        <w:fldChar w:fldCharType="begin"/>
      </w:r>
      <w:r w:rsidR="00130527">
        <w:instrText xml:space="preserve"> REF _Ref213824714 \r \h </w:instrText>
      </w:r>
      <w:r w:rsidR="00130527">
        <w:fldChar w:fldCharType="separate"/>
      </w:r>
      <w:r w:rsidR="0002029F">
        <w:t>10.20</w:t>
      </w:r>
      <w:r w:rsidR="00130527">
        <w:fldChar w:fldCharType="end"/>
      </w:r>
      <w:r w:rsidR="00130527">
        <w:t xml:space="preserve"> Rámcové smlouvy</w:t>
      </w:r>
      <w:r w:rsidR="00A375C8">
        <w:t xml:space="preserve"> a následným uzavřením dodatku k příslušné Prováděcí smlouvě</w:t>
      </w:r>
      <w:r w:rsidR="00130527">
        <w:t xml:space="preserve">. Osobou oprávněnou odsouhlasit svým podpisem v Deníku takový posun termínu provedení Díla je oprávněná osoba </w:t>
      </w:r>
      <w:r w:rsidR="00016CFE">
        <w:t xml:space="preserve">Objednatele </w:t>
      </w:r>
      <w:r w:rsidR="00130527">
        <w:t>ve věcech technických dle </w:t>
      </w:r>
      <w:hyperlink w:anchor="ListAnnex04" w:history="1">
        <w:r w:rsidR="00130527" w:rsidRPr="00130527">
          <w:rPr>
            <w:rStyle w:val="Hypertextovodkaz"/>
          </w:rPr>
          <w:t>Přílo</w:t>
        </w:r>
        <w:r w:rsidR="00130527">
          <w:rPr>
            <w:rStyle w:val="Hypertextovodkaz"/>
          </w:rPr>
          <w:t>hy</w:t>
        </w:r>
        <w:r w:rsidR="00130527" w:rsidRPr="00130527">
          <w:rPr>
            <w:rStyle w:val="Hypertextovodkaz"/>
          </w:rPr>
          <w:t xml:space="preserve"> č. 4</w:t>
        </w:r>
      </w:hyperlink>
      <w:r w:rsidR="00130527">
        <w:t xml:space="preserve"> této Rámcové smlouvy.</w:t>
      </w:r>
      <w:bookmarkEnd w:id="49"/>
    </w:p>
    <w:p w14:paraId="70EFDC9D" w14:textId="61590E65" w:rsidR="005C0CF8" w:rsidRDefault="001678D8" w:rsidP="007F6B7E">
      <w:pPr>
        <w:pStyle w:val="RLTextlnkuslovan"/>
        <w:numPr>
          <w:ilvl w:val="1"/>
          <w:numId w:val="1"/>
        </w:numPr>
        <w:tabs>
          <w:tab w:val="num" w:pos="1637"/>
        </w:tabs>
      </w:pPr>
      <w:bookmarkStart w:id="50" w:name="_Ref436827857"/>
      <w:bookmarkStart w:id="51" w:name="_Ref444083268"/>
      <w:r>
        <w:t>V případě, že součástí plnění Zhotovitele bude některá z činností uvedených v </w:t>
      </w:r>
      <w:hyperlink w:anchor="ListAnnex13" w:history="1">
        <w:r w:rsidR="00E36FE0" w:rsidRPr="00E36FE0">
          <w:rPr>
            <w:rStyle w:val="Hypertextovodkaz"/>
          </w:rPr>
          <w:t>Příloze č. 13</w:t>
        </w:r>
      </w:hyperlink>
      <w:r>
        <w:t xml:space="preserve"> této Smlouvy (dále jen „</w:t>
      </w:r>
      <w:r>
        <w:rPr>
          <w:b/>
        </w:rPr>
        <w:t>Vymezené činnosti</w:t>
      </w:r>
      <w:r>
        <w:t>“), je Zhotovitel</w:t>
      </w:r>
      <w:r w:rsidR="00175938">
        <w:t xml:space="preserve"> </w:t>
      </w:r>
      <w:r w:rsidR="00E36FE0">
        <w:t xml:space="preserve">povinen </w:t>
      </w:r>
      <w:r>
        <w:t xml:space="preserve">využít k jejich provedení SČVK. </w:t>
      </w:r>
      <w:r w:rsidR="00175938">
        <w:t xml:space="preserve">Konkrétní </w:t>
      </w:r>
      <w:r w:rsidR="00E36FE0">
        <w:t xml:space="preserve">pevné </w:t>
      </w:r>
      <w:r w:rsidR="002E47B8">
        <w:t>c</w:t>
      </w:r>
      <w:r>
        <w:t>eny z</w:t>
      </w:r>
      <w:r w:rsidR="002E47B8">
        <w:t>a</w:t>
      </w:r>
      <w:r>
        <w:t xml:space="preserve"> provedení Vy</w:t>
      </w:r>
      <w:r w:rsidR="00175938">
        <w:t>mezených činností Zhotovitelem budou</w:t>
      </w:r>
      <w:r w:rsidR="002E47B8">
        <w:t xml:space="preserve"> závazně</w:t>
      </w:r>
      <w:r>
        <w:t xml:space="preserve"> uvedeny</w:t>
      </w:r>
      <w:r w:rsidR="002E47B8">
        <w:t xml:space="preserve"> v</w:t>
      </w:r>
      <w:r w:rsidR="00175938">
        <w:t> </w:t>
      </w:r>
      <w:r w:rsidR="00E36FE0">
        <w:t>Prováděcí</w:t>
      </w:r>
      <w:r w:rsidR="00175938">
        <w:t xml:space="preserve"> smlouvě</w:t>
      </w:r>
      <w:r w:rsidR="002E47B8">
        <w:t xml:space="preserve"> a Zhotovitel není oprávněn Objednateli fakturovat ceny vyšší. Uvedené ceny Vymezených činností jsou současně shodné s cenami, za které budou Vymezené činnosti poskytnuty Zhotoviteli ze strany SČVK.</w:t>
      </w:r>
      <w:bookmarkEnd w:id="50"/>
      <w:r w:rsidR="0089322D">
        <w:t xml:space="preserve"> </w:t>
      </w:r>
      <w:r w:rsidR="003953B3">
        <w:t>Součástí plnění Zhotovitele mohou být</w:t>
      </w:r>
      <w:r w:rsidR="00D35A5A">
        <w:t xml:space="preserve"> v ojedinělých případech</w:t>
      </w:r>
      <w:r w:rsidR="003953B3">
        <w:t xml:space="preserve"> také další činnosti obdobné Vymezeným činnostem, jejichž realizaci bude Zhotovitel povinen zajistit prostřednictvím subjektu určen</w:t>
      </w:r>
      <w:r w:rsidR="00D35A5A">
        <w:t>ého</w:t>
      </w:r>
      <w:r w:rsidR="003953B3">
        <w:t xml:space="preserve"> Objednatelem, přičemž Objednatel je </w:t>
      </w:r>
      <w:r w:rsidR="00D35A5A">
        <w:t xml:space="preserve">v takovém případě vždy </w:t>
      </w:r>
      <w:r w:rsidR="003953B3">
        <w:t>povinen zajistit ze strany takového třetího subjektu součinnost nezbytnou k řádnému plnění Zhotovitele. V takovém případě budou další činnosti obdobné Vymezeným činnostem</w:t>
      </w:r>
      <w:r w:rsidR="003C3A39">
        <w:t xml:space="preserve">, jakož i </w:t>
      </w:r>
      <w:r w:rsidR="003953B3">
        <w:t>subjekt, jehož prostřednictvím bude Zhotovitel tyto další činnosti závazně realizovat,</w:t>
      </w:r>
      <w:r w:rsidR="004F390A">
        <w:t xml:space="preserve"> uvedeny v konkrétní Výzvě Objednatele.</w:t>
      </w:r>
      <w:bookmarkEnd w:id="51"/>
    </w:p>
    <w:p w14:paraId="614FFA0C" w14:textId="6BCCE819" w:rsidR="00160A19" w:rsidRDefault="00160A19" w:rsidP="00160A19">
      <w:pPr>
        <w:pStyle w:val="RLTextlnkuslovan"/>
        <w:numPr>
          <w:ilvl w:val="1"/>
          <w:numId w:val="1"/>
        </w:numPr>
        <w:tabs>
          <w:tab w:val="num" w:pos="1637"/>
        </w:tabs>
      </w:pPr>
      <w:r>
        <w:t xml:space="preserve">Pro Stavební práce označené dle odst. </w:t>
      </w:r>
      <w:r w:rsidR="008F71C0">
        <w:fldChar w:fldCharType="begin"/>
      </w:r>
      <w:r w:rsidR="008F71C0">
        <w:instrText xml:space="preserve"> REF _Ref444083268 \r \h </w:instrText>
      </w:r>
      <w:r w:rsidR="008F71C0">
        <w:fldChar w:fldCharType="separate"/>
      </w:r>
      <w:r w:rsidR="0002029F">
        <w:t>7.11</w:t>
      </w:r>
      <w:r w:rsidR="008F71C0">
        <w:fldChar w:fldCharType="end"/>
      </w:r>
      <w:r w:rsidR="008F71C0">
        <w:t xml:space="preserve"> </w:t>
      </w:r>
      <w:r>
        <w:t>jako Vymezené činnosti</w:t>
      </w:r>
      <w:r w:rsidR="00014A3C">
        <w:t xml:space="preserve"> nebo obdobné činnosti</w:t>
      </w:r>
      <w:r>
        <w:t xml:space="preserve"> jsou Zhotovitelé povinni ve svých nabídkách stanovit nabídkovou cenu bez DPH ve výši předepsané Objednatelem.</w:t>
      </w:r>
    </w:p>
    <w:p w14:paraId="26C03FEB" w14:textId="4DA1A1E3" w:rsidR="003065D7" w:rsidRPr="00200421" w:rsidRDefault="00B801BF" w:rsidP="00E07EE0">
      <w:pPr>
        <w:pStyle w:val="Odstavecseseznamem"/>
        <w:numPr>
          <w:ilvl w:val="1"/>
          <w:numId w:val="1"/>
        </w:numPr>
        <w:tabs>
          <w:tab w:val="num" w:pos="1637"/>
        </w:tabs>
        <w:jc w:val="both"/>
      </w:pPr>
      <w:r w:rsidRPr="00B801BF">
        <w:t xml:space="preserve">V případě, že se </w:t>
      </w:r>
      <w:r>
        <w:t>S</w:t>
      </w:r>
      <w:r w:rsidRPr="00B801BF">
        <w:t>mluvní s</w:t>
      </w:r>
      <w:r>
        <w:t>trany shodnou na změně rozsahu D</w:t>
      </w:r>
      <w:r w:rsidRPr="00B801BF">
        <w:t>íla, kt</w:t>
      </w:r>
      <w:r>
        <w:t>erá bude mít vliv na výši ceny D</w:t>
      </w:r>
      <w:r w:rsidRPr="00B801BF">
        <w:t>íla</w:t>
      </w:r>
      <w:r w:rsidR="00E07EE0">
        <w:t xml:space="preserve"> (tzv. vícepráce)</w:t>
      </w:r>
      <w:r w:rsidRPr="00B801BF">
        <w:t xml:space="preserve">, provede se ocenění těchto změn za použití jednotkových cen uvedených v kalkulaci ceny jednotlivých </w:t>
      </w:r>
      <w:r w:rsidR="00EC3947">
        <w:t>naceněných</w:t>
      </w:r>
      <w:r w:rsidRPr="00B801BF">
        <w:t xml:space="preserve"> položek</w:t>
      </w:r>
      <w:r w:rsidR="00E36FE0" w:rsidRPr="00E36FE0">
        <w:t xml:space="preserve"> </w:t>
      </w:r>
      <w:r w:rsidR="00E36FE0">
        <w:t>v rámci uzavřené Prováděcí smlouvy</w:t>
      </w:r>
      <w:r w:rsidRPr="00B801BF">
        <w:t xml:space="preserve">. V případě jejich neuvedení v kalkulaci ceny </w:t>
      </w:r>
      <w:r w:rsidR="00EC3947">
        <w:t>D</w:t>
      </w:r>
      <w:r w:rsidRPr="00B801BF">
        <w:t xml:space="preserve">íla </w:t>
      </w:r>
      <w:r w:rsidR="00EC3947">
        <w:t>bude nacenění provedeno součinem odpovídajícího koeficientu daného okruhu Stavebních prací a příslušného Zhotovitele a cenou položky uveden</w:t>
      </w:r>
      <w:r w:rsidR="00E07EE0">
        <w:t>ou</w:t>
      </w:r>
      <w:r w:rsidRPr="00B801BF">
        <w:t xml:space="preserve"> v </w:t>
      </w:r>
      <w:r w:rsidR="001B01EE">
        <w:t>Sborníku cen</w:t>
      </w:r>
      <w:r w:rsidRPr="00B801BF">
        <w:t xml:space="preserve"> platného v době, kdy bude dohodnuto provedení změn</w:t>
      </w:r>
      <w:r w:rsidR="00AD548B">
        <w:t>, případně cenou Další položky objektivně určenou Objednatelem</w:t>
      </w:r>
      <w:r w:rsidRPr="00B801BF">
        <w:t>. Použití jiného ceníku není přípustné.</w:t>
      </w:r>
      <w:r w:rsidR="00016CFE">
        <w:t xml:space="preserve"> Rozpočet víceprací bude předán ve formátu .xls i ve formátu programu Kros</w:t>
      </w:r>
      <w:r w:rsidR="00D74928">
        <w:t>, tedy formátu</w:t>
      </w:r>
      <w:r w:rsidR="00016CFE">
        <w:t xml:space="preserve"> .kza.</w:t>
      </w:r>
      <w:r w:rsidRPr="00B801BF">
        <w:t xml:space="preserve"> Veškeré vícepráce musí být před jejich zahájením </w:t>
      </w:r>
      <w:r w:rsidR="00016CFE">
        <w:t xml:space="preserve">zaznamenány v </w:t>
      </w:r>
      <w:r w:rsidR="00D74928">
        <w:t>D</w:t>
      </w:r>
      <w:r w:rsidR="00016CFE">
        <w:t>eníku</w:t>
      </w:r>
      <w:r w:rsidR="004F0DA4">
        <w:t>, následně potvrzeny ve Změnovém listu</w:t>
      </w:r>
      <w:r w:rsidR="00D74928">
        <w:t xml:space="preserve"> (jak je tento pojem definován v odst. </w:t>
      </w:r>
      <w:r w:rsidR="00D74928">
        <w:fldChar w:fldCharType="begin"/>
      </w:r>
      <w:r w:rsidR="00D74928">
        <w:instrText xml:space="preserve"> REF _Ref440459240 \r \h </w:instrText>
      </w:r>
      <w:r w:rsidR="00D74928">
        <w:fldChar w:fldCharType="separate"/>
      </w:r>
      <w:r w:rsidR="0002029F">
        <w:t>11.3</w:t>
      </w:r>
      <w:r w:rsidR="00D74928">
        <w:fldChar w:fldCharType="end"/>
      </w:r>
      <w:r w:rsidR="00D74928">
        <w:t xml:space="preserve"> této Rámcové smlouvy)</w:t>
      </w:r>
      <w:r w:rsidR="004F0DA4">
        <w:t xml:space="preserve"> a </w:t>
      </w:r>
      <w:r w:rsidRPr="00B801BF">
        <w:t>odsouhla</w:t>
      </w:r>
      <w:r w:rsidR="00EC3947">
        <w:t xml:space="preserve">seny v písemném dodatku k </w:t>
      </w:r>
      <w:r w:rsidR="00A375C8">
        <w:t>Prováděcí smlouvě</w:t>
      </w:r>
      <w:r w:rsidRPr="00B801BF">
        <w:t>, a to co do specifikace změn předmětu díla, popř. změny ceny díla či termínu. Zhotovitel nemá nárok na</w:t>
      </w:r>
      <w:r w:rsidR="00E07EE0">
        <w:t xml:space="preserve"> úhradu</w:t>
      </w:r>
      <w:r w:rsidRPr="00B801BF">
        <w:t xml:space="preserve"> vícepr</w:t>
      </w:r>
      <w:r w:rsidR="00E07EE0">
        <w:t>a</w:t>
      </w:r>
      <w:r w:rsidRPr="00B801BF">
        <w:t xml:space="preserve">cí, které Zhotovitel provedl bez (či před) uzavření dodatku </w:t>
      </w:r>
      <w:r w:rsidR="00EC3947">
        <w:t>k </w:t>
      </w:r>
      <w:r w:rsidR="002E0070">
        <w:t>Prováděcí s</w:t>
      </w:r>
      <w:r w:rsidR="00EC3947">
        <w:t xml:space="preserve">mlouvě ve smyslu odst. </w:t>
      </w:r>
      <w:r w:rsidR="00EC3947">
        <w:lastRenderedPageBreak/>
        <w:fldChar w:fldCharType="begin"/>
      </w:r>
      <w:r w:rsidR="00EC3947">
        <w:instrText xml:space="preserve"> REF _Ref436591194 \r \h </w:instrText>
      </w:r>
      <w:r w:rsidR="00EC3947">
        <w:fldChar w:fldCharType="separate"/>
      </w:r>
      <w:r w:rsidR="0002029F">
        <w:t>25.2</w:t>
      </w:r>
      <w:r w:rsidR="00EC3947">
        <w:fldChar w:fldCharType="end"/>
      </w:r>
      <w:r w:rsidR="00EC3947">
        <w:t xml:space="preserve"> Smlouvy</w:t>
      </w:r>
      <w:r w:rsidRPr="00B801BF">
        <w:t xml:space="preserve">. </w:t>
      </w:r>
      <w:r w:rsidR="00B31AF8">
        <w:t>Zhotovitel rovněž nemá nárok na úhradu víceprací, které zjevně nevedly k naplnění účelu, pro nějž byly tyto vícepráce sjednány.</w:t>
      </w:r>
    </w:p>
    <w:p w14:paraId="0AA33BB9" w14:textId="77777777" w:rsidR="007F6B7E" w:rsidRPr="00B30C51" w:rsidRDefault="007F6B7E" w:rsidP="007F6B7E">
      <w:pPr>
        <w:pStyle w:val="RLstsmlouvy"/>
        <w:rPr>
          <w:rStyle w:val="stiChar"/>
          <w:b/>
        </w:rPr>
      </w:pPr>
      <w:bookmarkStart w:id="52" w:name="_Toc274145007"/>
      <w:bookmarkStart w:id="53" w:name="_Toc471131826"/>
      <w:r w:rsidRPr="00B30C51">
        <w:rPr>
          <w:rStyle w:val="stiChar"/>
          <w:b/>
        </w:rPr>
        <w:t>ČÁST C – PRÁVA A POVINNOSTI VYPLÝVAJÍCÍ Z PROVÁDĚCÍCH SMLUV</w:t>
      </w:r>
      <w:bookmarkEnd w:id="52"/>
      <w:bookmarkEnd w:id="53"/>
    </w:p>
    <w:p w14:paraId="0AA33BBA" w14:textId="77777777" w:rsidR="007F6B7E" w:rsidRPr="00C71F2E" w:rsidRDefault="007F6B7E" w:rsidP="005B16F8">
      <w:pPr>
        <w:pStyle w:val="Nadpisy"/>
      </w:pPr>
      <w:bookmarkStart w:id="54" w:name="_Toc274145008"/>
      <w:bookmarkStart w:id="55" w:name="_Toc471131827"/>
      <w:r w:rsidRPr="005B16F8">
        <w:t>OBECNÁ USTANOVENÍ</w:t>
      </w:r>
      <w:bookmarkEnd w:id="54"/>
      <w:bookmarkEnd w:id="55"/>
    </w:p>
    <w:p w14:paraId="0AA33BBB" w14:textId="77777777" w:rsidR="007F6B7E" w:rsidRPr="00140578" w:rsidRDefault="007F6B7E" w:rsidP="007F6B7E">
      <w:pPr>
        <w:pStyle w:val="RLTextlnkuslovan"/>
        <w:numPr>
          <w:ilvl w:val="1"/>
          <w:numId w:val="1"/>
        </w:numPr>
        <w:rPr>
          <w:lang w:eastAsia="en-US"/>
        </w:rPr>
      </w:pPr>
      <w:r w:rsidRPr="00140578">
        <w:rPr>
          <w:lang w:eastAsia="en-US"/>
        </w:rPr>
        <w:t xml:space="preserve">Pokud </w:t>
      </w:r>
      <w:r w:rsidRPr="00E753AE">
        <w:t>nebude</w:t>
      </w:r>
      <w:r w:rsidRPr="00140578">
        <w:rPr>
          <w:lang w:eastAsia="en-US"/>
        </w:rPr>
        <w:t xml:space="preserve"> v konkrétní </w:t>
      </w:r>
      <w:r>
        <w:rPr>
          <w:lang w:eastAsia="en-US"/>
        </w:rPr>
        <w:t xml:space="preserve">Prováděcí </w:t>
      </w:r>
      <w:r w:rsidRPr="00140578">
        <w:rPr>
          <w:lang w:eastAsia="en-US"/>
        </w:rPr>
        <w:t>smlouvě dohodnuto jinak, řídí se práva a </w:t>
      </w:r>
      <w:r w:rsidRPr="00511BA4">
        <w:t>povinnosti</w:t>
      </w:r>
      <w:r w:rsidRPr="00140578">
        <w:rPr>
          <w:lang w:eastAsia="en-US"/>
        </w:rPr>
        <w:t xml:space="preserve"> </w:t>
      </w:r>
      <w:r>
        <w:rPr>
          <w:lang w:eastAsia="en-US"/>
        </w:rPr>
        <w:t>smluvn</w:t>
      </w:r>
      <w:r w:rsidRPr="00140578">
        <w:rPr>
          <w:lang w:eastAsia="en-US"/>
        </w:rPr>
        <w:t xml:space="preserve">ích stran z </w:t>
      </w:r>
      <w:r w:rsidRPr="00846B1D">
        <w:t>jednotlivých</w:t>
      </w:r>
      <w:r w:rsidRPr="00140578">
        <w:rPr>
          <w:lang w:eastAsia="en-US"/>
        </w:rPr>
        <w:t xml:space="preserve"> </w:t>
      </w:r>
      <w:r>
        <w:rPr>
          <w:lang w:eastAsia="en-US"/>
        </w:rPr>
        <w:t>Prováděcí</w:t>
      </w:r>
      <w:r w:rsidRPr="00140578">
        <w:rPr>
          <w:lang w:eastAsia="en-US"/>
        </w:rPr>
        <w:t>ch smluv ustanoveními této části C Rámcové smlouvy.</w:t>
      </w:r>
      <w:r>
        <w:rPr>
          <w:lang w:eastAsia="en-US"/>
        </w:rPr>
        <w:t xml:space="preserve"> Ustanovení této části Rámcové smlouvy jsou účinná jen ve spojení s příslušnou Prováděcí smlouvou, resp. Prováděcími smlouvami.</w:t>
      </w:r>
    </w:p>
    <w:p w14:paraId="0AA33BBC" w14:textId="77777777" w:rsidR="007F6B7E" w:rsidRPr="00C71F2E" w:rsidRDefault="007F6B7E" w:rsidP="005B16F8">
      <w:pPr>
        <w:pStyle w:val="Nadpisy"/>
      </w:pPr>
      <w:bookmarkStart w:id="56" w:name="_Toc274145009"/>
      <w:bookmarkStart w:id="57" w:name="_Ref444094171"/>
      <w:bookmarkStart w:id="58" w:name="_Toc471131828"/>
      <w:r w:rsidRPr="005B16F8">
        <w:t>PLATEBNÍ PODMÍNKY</w:t>
      </w:r>
      <w:bookmarkEnd w:id="56"/>
      <w:bookmarkEnd w:id="57"/>
      <w:bookmarkEnd w:id="58"/>
    </w:p>
    <w:p w14:paraId="0AA33BBD" w14:textId="0AD5156C" w:rsidR="007F6B7E" w:rsidRPr="000C296B" w:rsidRDefault="007F6B7E" w:rsidP="007F6B7E">
      <w:pPr>
        <w:pStyle w:val="RLTextlnkuslovan"/>
        <w:numPr>
          <w:ilvl w:val="1"/>
          <w:numId w:val="1"/>
        </w:numPr>
        <w:tabs>
          <w:tab w:val="num" w:pos="1637"/>
        </w:tabs>
        <w:rPr>
          <w:lang w:eastAsia="en-US"/>
        </w:rPr>
      </w:pPr>
      <w:bookmarkStart w:id="59" w:name="_Ref442360724"/>
      <w:bookmarkStart w:id="60" w:name="_Ref313902594"/>
      <w:r w:rsidRPr="00CB100E">
        <w:rPr>
          <w:lang w:eastAsia="en-US"/>
        </w:rPr>
        <w:t xml:space="preserve">Smluvní strany se dohodly, že Zhotoviteli vzniká právo na zaplacení </w:t>
      </w:r>
      <w:r w:rsidRPr="00CB100E">
        <w:t>Celkové c</w:t>
      </w:r>
      <w:r w:rsidRPr="00CB100E">
        <w:rPr>
          <w:lang w:eastAsia="en-US"/>
        </w:rPr>
        <w:t>eny</w:t>
      </w:r>
      <w:r w:rsidR="00344A58">
        <w:rPr>
          <w:lang w:eastAsia="en-US"/>
        </w:rPr>
        <w:t xml:space="preserve"> dle odst. </w:t>
      </w:r>
      <w:r w:rsidR="00344A58">
        <w:rPr>
          <w:lang w:eastAsia="en-US"/>
        </w:rPr>
        <w:fldChar w:fldCharType="begin"/>
      </w:r>
      <w:r w:rsidR="00344A58">
        <w:rPr>
          <w:lang w:eastAsia="en-US"/>
        </w:rPr>
        <w:instrText xml:space="preserve"> REF _Ref444075248 \r \h </w:instrText>
      </w:r>
      <w:r w:rsidR="00344A58">
        <w:rPr>
          <w:lang w:eastAsia="en-US"/>
        </w:rPr>
      </w:r>
      <w:r w:rsidR="00344A58">
        <w:rPr>
          <w:lang w:eastAsia="en-US"/>
        </w:rPr>
        <w:fldChar w:fldCharType="separate"/>
      </w:r>
      <w:r w:rsidR="0002029F">
        <w:rPr>
          <w:lang w:eastAsia="en-US"/>
        </w:rPr>
        <w:t>7.1</w:t>
      </w:r>
      <w:r w:rsidR="00344A58">
        <w:rPr>
          <w:lang w:eastAsia="en-US"/>
        </w:rPr>
        <w:fldChar w:fldCharType="end"/>
      </w:r>
      <w:r w:rsidR="00344A58">
        <w:rPr>
          <w:lang w:eastAsia="en-US"/>
        </w:rPr>
        <w:t xml:space="preserve"> této Smlouvy</w:t>
      </w:r>
      <w:r w:rsidRPr="00CB100E">
        <w:rPr>
          <w:lang w:eastAsia="en-US"/>
        </w:rPr>
        <w:t xml:space="preserve"> po</w:t>
      </w:r>
      <w:r w:rsidRPr="000C296B">
        <w:rPr>
          <w:lang w:eastAsia="en-US"/>
        </w:rPr>
        <w:t xml:space="preserve"> vyhotovení závěrečného protokolu o předání a převzetí Díla </w:t>
      </w:r>
      <w:r>
        <w:rPr>
          <w:lang w:eastAsia="en-US"/>
        </w:rPr>
        <w:t xml:space="preserve">dle </w:t>
      </w:r>
      <w:r w:rsidR="002E2090">
        <w:rPr>
          <w:lang w:eastAsia="en-US"/>
        </w:rPr>
        <w:t>odst.</w:t>
      </w:r>
      <w:r>
        <w:rPr>
          <w:lang w:eastAsia="en-US"/>
        </w:rPr>
        <w:t xml:space="preserve"> </w:t>
      </w:r>
      <w:r>
        <w:rPr>
          <w:lang w:eastAsia="en-US"/>
        </w:rPr>
        <w:fldChar w:fldCharType="begin"/>
      </w:r>
      <w:r>
        <w:rPr>
          <w:lang w:eastAsia="en-US"/>
        </w:rPr>
        <w:instrText xml:space="preserve"> REF _Ref324433405 \r \h </w:instrText>
      </w:r>
      <w:r>
        <w:rPr>
          <w:lang w:eastAsia="en-US"/>
        </w:rPr>
      </w:r>
      <w:r>
        <w:rPr>
          <w:lang w:eastAsia="en-US"/>
        </w:rPr>
        <w:fldChar w:fldCharType="separate"/>
      </w:r>
      <w:r w:rsidR="0002029F">
        <w:rPr>
          <w:lang w:eastAsia="en-US"/>
        </w:rPr>
        <w:t>12.3</w:t>
      </w:r>
      <w:r>
        <w:rPr>
          <w:lang w:eastAsia="en-US"/>
        </w:rPr>
        <w:fldChar w:fldCharType="end"/>
      </w:r>
      <w:r>
        <w:rPr>
          <w:lang w:eastAsia="en-US"/>
        </w:rPr>
        <w:t xml:space="preserve"> Rámcové smlouvy </w:t>
      </w:r>
      <w:r w:rsidRPr="000C296B">
        <w:rPr>
          <w:lang w:eastAsia="en-US"/>
        </w:rPr>
        <w:t>a jeho podpisu oběma Smluvními stranami, nestanoví-li tato Rámcová smlouva jinak.</w:t>
      </w:r>
      <w:r>
        <w:rPr>
          <w:lang w:eastAsia="en-US"/>
        </w:rPr>
        <w:t xml:space="preserve"> Objednatel nebude Zhotoviteli poskytovat zálohy.</w:t>
      </w:r>
      <w:bookmarkEnd w:id="59"/>
    </w:p>
    <w:p w14:paraId="0AA33BBE" w14:textId="77777777" w:rsidR="007F6B7E" w:rsidRDefault="007F6B7E" w:rsidP="007F6B7E">
      <w:pPr>
        <w:pStyle w:val="RLTextlnkuslovan"/>
        <w:numPr>
          <w:ilvl w:val="1"/>
          <w:numId w:val="1"/>
        </w:numPr>
        <w:tabs>
          <w:tab w:val="num" w:pos="1637"/>
        </w:tabs>
        <w:rPr>
          <w:lang w:eastAsia="en-US"/>
        </w:rPr>
      </w:pPr>
      <w:bookmarkStart w:id="61" w:name="_Ref442360725"/>
      <w:r w:rsidRPr="000C296B">
        <w:rPr>
          <w:lang w:eastAsia="en-US"/>
        </w:rPr>
        <w:t xml:space="preserve">V konkrétní Prováděcí smlouvě je možné sjednat platby částí </w:t>
      </w:r>
      <w:r>
        <w:t>Cel</w:t>
      </w:r>
      <w:r w:rsidRPr="000C296B">
        <w:t>kov</w:t>
      </w:r>
      <w:r>
        <w:t>é</w:t>
      </w:r>
      <w:r w:rsidRPr="000C296B">
        <w:t xml:space="preserve"> </w:t>
      </w:r>
      <w:r>
        <w:t>c</w:t>
      </w:r>
      <w:r w:rsidRPr="000C296B">
        <w:rPr>
          <w:lang w:eastAsia="en-US"/>
        </w:rPr>
        <w:t xml:space="preserve">eny v závislosti na provedení částí Díla podle </w:t>
      </w:r>
      <w:r>
        <w:rPr>
          <w:lang w:eastAsia="en-US"/>
        </w:rPr>
        <w:t>H</w:t>
      </w:r>
      <w:r w:rsidRPr="000C296B">
        <w:rPr>
          <w:lang w:eastAsia="en-US"/>
        </w:rPr>
        <w:t xml:space="preserve">armonogramu Díla. Právo na zaplacení části </w:t>
      </w:r>
      <w:r>
        <w:t>Cel</w:t>
      </w:r>
      <w:r w:rsidRPr="000C296B">
        <w:t>kov</w:t>
      </w:r>
      <w:r>
        <w:t>é</w:t>
      </w:r>
      <w:r w:rsidRPr="000C296B">
        <w:t xml:space="preserve"> </w:t>
      </w:r>
      <w:r>
        <w:t>c</w:t>
      </w:r>
      <w:r w:rsidRPr="000C296B">
        <w:rPr>
          <w:lang w:eastAsia="en-US"/>
        </w:rPr>
        <w:t>eny dle Harmonogramu Díla vzniká Zhotoviteli po vyhotovení protokolu o předání a převzetí části Díla</w:t>
      </w:r>
      <w:r w:rsidR="002E2090" w:rsidRPr="002E2090">
        <w:rPr>
          <w:lang w:eastAsia="en-US"/>
        </w:rPr>
        <w:t xml:space="preserve"> </w:t>
      </w:r>
      <w:r w:rsidR="002E2090" w:rsidRPr="000C296B">
        <w:rPr>
          <w:lang w:eastAsia="en-US"/>
        </w:rPr>
        <w:t>a jeho podpisu oběma Smluvními stranami</w:t>
      </w:r>
      <w:r w:rsidR="002E2090">
        <w:rPr>
          <w:lang w:eastAsia="en-US"/>
        </w:rPr>
        <w:t xml:space="preserve">, přičemž ustanovení čl. </w:t>
      </w:r>
      <w:r w:rsidR="002E2090">
        <w:rPr>
          <w:lang w:eastAsia="en-US"/>
        </w:rPr>
        <w:fldChar w:fldCharType="begin"/>
      </w:r>
      <w:r w:rsidR="002E2090">
        <w:rPr>
          <w:lang w:eastAsia="en-US"/>
        </w:rPr>
        <w:instrText xml:space="preserve"> REF _Ref432433031 \r \h </w:instrText>
      </w:r>
      <w:r w:rsidR="002E2090">
        <w:rPr>
          <w:lang w:eastAsia="en-US"/>
        </w:rPr>
      </w:r>
      <w:r w:rsidR="002E2090">
        <w:rPr>
          <w:lang w:eastAsia="en-US"/>
        </w:rPr>
        <w:fldChar w:fldCharType="separate"/>
      </w:r>
      <w:r w:rsidR="0002029F">
        <w:rPr>
          <w:lang w:eastAsia="en-US"/>
        </w:rPr>
        <w:t>12</w:t>
      </w:r>
      <w:r w:rsidR="002E2090">
        <w:rPr>
          <w:lang w:eastAsia="en-US"/>
        </w:rPr>
        <w:fldChar w:fldCharType="end"/>
      </w:r>
      <w:r w:rsidRPr="000C296B">
        <w:rPr>
          <w:lang w:eastAsia="en-US"/>
        </w:rPr>
        <w:t xml:space="preserve"> </w:t>
      </w:r>
      <w:r>
        <w:rPr>
          <w:lang w:eastAsia="en-US"/>
        </w:rPr>
        <w:t>této Rámcové smlouvy</w:t>
      </w:r>
      <w:r w:rsidR="002E2090">
        <w:rPr>
          <w:lang w:eastAsia="en-US"/>
        </w:rPr>
        <w:t xml:space="preserve"> se použije v případě převzetí a předání části Díla přiměřeně</w:t>
      </w:r>
      <w:r w:rsidRPr="000C296B">
        <w:rPr>
          <w:lang w:eastAsia="en-US"/>
        </w:rPr>
        <w:t>.</w:t>
      </w:r>
      <w:bookmarkEnd w:id="61"/>
    </w:p>
    <w:p w14:paraId="6F4DB624" w14:textId="6CD16E5F" w:rsidR="007D7BF5" w:rsidRPr="000C296B" w:rsidRDefault="007D7BF5" w:rsidP="007D7BF5">
      <w:pPr>
        <w:pStyle w:val="RLTextlnkuslovan"/>
        <w:numPr>
          <w:ilvl w:val="1"/>
          <w:numId w:val="1"/>
        </w:numPr>
        <w:rPr>
          <w:lang w:eastAsia="en-US"/>
        </w:rPr>
      </w:pPr>
      <w:bookmarkStart w:id="62" w:name="_Ref440462868"/>
      <w:bookmarkStart w:id="63" w:name="_Ref442345457"/>
      <w:bookmarkStart w:id="64" w:name="_Ref442360726"/>
      <w:r>
        <w:rPr>
          <w:lang w:eastAsia="en-US"/>
        </w:rPr>
        <w:t xml:space="preserve">V konkrétní Prováděcí smlouvě je možné </w:t>
      </w:r>
      <w:r w:rsidR="00AD48F8">
        <w:rPr>
          <w:lang w:eastAsia="en-US"/>
        </w:rPr>
        <w:t>sjednat</w:t>
      </w:r>
      <w:r w:rsidR="006F7060">
        <w:rPr>
          <w:lang w:eastAsia="en-US"/>
        </w:rPr>
        <w:t xml:space="preserve"> </w:t>
      </w:r>
      <w:r w:rsidR="00F944C4">
        <w:rPr>
          <w:lang w:eastAsia="en-US"/>
        </w:rPr>
        <w:t xml:space="preserve">postupné </w:t>
      </w:r>
      <w:r w:rsidR="00DA5FB8">
        <w:rPr>
          <w:lang w:eastAsia="en-US"/>
        </w:rPr>
        <w:t>vystavování dílčích měsíčních faktur.</w:t>
      </w:r>
      <w:r w:rsidRPr="007D7BF5">
        <w:t xml:space="preserve"> </w:t>
      </w:r>
      <w:r w:rsidRPr="007D7BF5">
        <w:rPr>
          <w:lang w:eastAsia="en-US"/>
        </w:rPr>
        <w:t>Dílčí fakturu vystaví Zhotovitel</w:t>
      </w:r>
      <w:r w:rsidR="00DA5FB8">
        <w:rPr>
          <w:lang w:eastAsia="en-US"/>
        </w:rPr>
        <w:t xml:space="preserve"> nejdříve k prvnímu dni</w:t>
      </w:r>
      <w:r w:rsidR="006F7060">
        <w:rPr>
          <w:lang w:eastAsia="en-US"/>
        </w:rPr>
        <w:t xml:space="preserve"> kalendářního</w:t>
      </w:r>
      <w:r w:rsidR="00DA5FB8">
        <w:rPr>
          <w:lang w:eastAsia="en-US"/>
        </w:rPr>
        <w:t xml:space="preserve"> měsíce</w:t>
      </w:r>
      <w:r w:rsidR="006F7060">
        <w:rPr>
          <w:lang w:eastAsia="en-US"/>
        </w:rPr>
        <w:t xml:space="preserve"> následující</w:t>
      </w:r>
      <w:r w:rsidR="00821CF9">
        <w:rPr>
          <w:lang w:eastAsia="en-US"/>
        </w:rPr>
        <w:t>ho</w:t>
      </w:r>
      <w:r w:rsidR="006F7060">
        <w:rPr>
          <w:lang w:eastAsia="en-US"/>
        </w:rPr>
        <w:t xml:space="preserve"> po měsíci, v němž bylo fakturované plnění poskytnuto. Zhotovitel je oprávněn dílčí fakturu vystavit</w:t>
      </w:r>
      <w:r w:rsidRPr="007D7BF5">
        <w:rPr>
          <w:lang w:eastAsia="en-US"/>
        </w:rPr>
        <w:t xml:space="preserve"> na základě </w:t>
      </w:r>
      <w:r w:rsidR="006F7060" w:rsidRPr="007D7BF5">
        <w:rPr>
          <w:lang w:eastAsia="en-US"/>
        </w:rPr>
        <w:t>soupisu prací provedených v</w:t>
      </w:r>
      <w:r w:rsidR="006F7060">
        <w:rPr>
          <w:lang w:eastAsia="en-US"/>
        </w:rPr>
        <w:t> uplynulém kalendářním měsíci odsouhlaseného</w:t>
      </w:r>
      <w:r w:rsidR="006F7060" w:rsidRPr="007D7BF5">
        <w:rPr>
          <w:lang w:eastAsia="en-US"/>
        </w:rPr>
        <w:t xml:space="preserve"> </w:t>
      </w:r>
      <w:r w:rsidRPr="007D7BF5">
        <w:rPr>
          <w:lang w:eastAsia="en-US"/>
        </w:rPr>
        <w:t>oprávněnou osobou Objednatele</w:t>
      </w:r>
      <w:r w:rsidR="006F7060">
        <w:rPr>
          <w:lang w:eastAsia="en-US"/>
        </w:rPr>
        <w:t>. Tento odsouhlasený soupis prací</w:t>
      </w:r>
      <w:r w:rsidR="002936D7">
        <w:rPr>
          <w:lang w:eastAsia="en-US"/>
        </w:rPr>
        <w:t xml:space="preserve"> a zjišťovací protokol potvrzený </w:t>
      </w:r>
      <w:r w:rsidR="00B95BAF">
        <w:rPr>
          <w:lang w:eastAsia="en-US"/>
        </w:rPr>
        <w:t>Objednatelem</w:t>
      </w:r>
      <w:r w:rsidR="00B95BAF" w:rsidRPr="007D7BF5">
        <w:rPr>
          <w:lang w:eastAsia="en-US"/>
        </w:rPr>
        <w:t xml:space="preserve"> </w:t>
      </w:r>
      <w:r w:rsidRPr="007D7BF5">
        <w:rPr>
          <w:lang w:eastAsia="en-US"/>
        </w:rPr>
        <w:t xml:space="preserve">bude nedílnou součástí </w:t>
      </w:r>
      <w:r w:rsidR="00CC1987">
        <w:rPr>
          <w:lang w:eastAsia="en-US"/>
        </w:rPr>
        <w:t>d</w:t>
      </w:r>
      <w:r w:rsidRPr="007D7BF5">
        <w:rPr>
          <w:lang w:eastAsia="en-US"/>
        </w:rPr>
        <w:t xml:space="preserve">ílčí faktury. Soupis prací předává Zhotovitel </w:t>
      </w:r>
      <w:r w:rsidR="00821A75">
        <w:rPr>
          <w:lang w:eastAsia="en-US"/>
        </w:rPr>
        <w:t xml:space="preserve">k odsouhlasení Objednateli </w:t>
      </w:r>
      <w:r w:rsidRPr="007D7BF5">
        <w:rPr>
          <w:lang w:eastAsia="en-US"/>
        </w:rPr>
        <w:t xml:space="preserve">nejpozději do 5. dne </w:t>
      </w:r>
      <w:r w:rsidR="00821A75">
        <w:rPr>
          <w:lang w:eastAsia="en-US"/>
        </w:rPr>
        <w:t> kalendářního měsíce následující</w:t>
      </w:r>
      <w:r w:rsidR="00821CF9">
        <w:rPr>
          <w:lang w:eastAsia="en-US"/>
        </w:rPr>
        <w:t>ho</w:t>
      </w:r>
      <w:r w:rsidR="00821A75">
        <w:rPr>
          <w:lang w:eastAsia="en-US"/>
        </w:rPr>
        <w:t xml:space="preserve"> po</w:t>
      </w:r>
      <w:r w:rsidRPr="007D7BF5">
        <w:rPr>
          <w:lang w:eastAsia="en-US"/>
        </w:rPr>
        <w:t xml:space="preserve"> měsíci</w:t>
      </w:r>
      <w:r w:rsidR="00821A75">
        <w:rPr>
          <w:lang w:eastAsia="en-US"/>
        </w:rPr>
        <w:t>, v němž bylo poskytnuto předmětné plnění</w:t>
      </w:r>
      <w:r w:rsidRPr="007D7BF5">
        <w:rPr>
          <w:lang w:eastAsia="en-US"/>
        </w:rPr>
        <w:t xml:space="preserve">. Pro sdělení výhrad k soupisu provedených prací </w:t>
      </w:r>
      <w:r w:rsidR="008D1834">
        <w:rPr>
          <w:lang w:eastAsia="en-US"/>
        </w:rPr>
        <w:t xml:space="preserve">dle tohoto odst. </w:t>
      </w:r>
      <w:r w:rsidR="008D1834">
        <w:rPr>
          <w:lang w:eastAsia="en-US"/>
        </w:rPr>
        <w:fldChar w:fldCharType="begin"/>
      </w:r>
      <w:r w:rsidR="008D1834">
        <w:rPr>
          <w:lang w:eastAsia="en-US"/>
        </w:rPr>
        <w:instrText xml:space="preserve"> REF _Ref440462868 \r \h </w:instrText>
      </w:r>
      <w:r w:rsidR="008D1834">
        <w:rPr>
          <w:lang w:eastAsia="en-US"/>
        </w:rPr>
      </w:r>
      <w:r w:rsidR="008D1834">
        <w:rPr>
          <w:lang w:eastAsia="en-US"/>
        </w:rPr>
        <w:fldChar w:fldCharType="separate"/>
      </w:r>
      <w:r w:rsidR="0002029F">
        <w:rPr>
          <w:lang w:eastAsia="en-US"/>
        </w:rPr>
        <w:t>9.3</w:t>
      </w:r>
      <w:r w:rsidR="008D1834">
        <w:rPr>
          <w:lang w:eastAsia="en-US"/>
        </w:rPr>
        <w:fldChar w:fldCharType="end"/>
      </w:r>
      <w:r w:rsidR="008D1834">
        <w:rPr>
          <w:lang w:eastAsia="en-US"/>
        </w:rPr>
        <w:t xml:space="preserve"> Rámcové smlouvy </w:t>
      </w:r>
      <w:r w:rsidRPr="007D7BF5">
        <w:rPr>
          <w:lang w:eastAsia="en-US"/>
        </w:rPr>
        <w:t>dohodly smluvní strany lhůtu tři (3) pracovní dny od jeho předložení oprávněné osobě Objednatele nebo jinému zástupci Objednatele. Nebudou-li v této lhůtě sděleny výhrady k soupisu provedených prací, má se tento soupis za odsouhlasený.</w:t>
      </w:r>
      <w:bookmarkEnd w:id="62"/>
      <w:r w:rsidR="00300BC5">
        <w:rPr>
          <w:lang w:eastAsia="en-US"/>
        </w:rPr>
        <w:t xml:space="preserve"> Soupisy měsíčních prací dle tohoto odst.</w:t>
      </w:r>
      <w:bookmarkEnd w:id="63"/>
      <w:r w:rsidR="00300BC5">
        <w:rPr>
          <w:lang w:eastAsia="en-US"/>
        </w:rPr>
        <w:t xml:space="preserve"> </w:t>
      </w:r>
      <w:r w:rsidR="00300BC5">
        <w:rPr>
          <w:lang w:eastAsia="en-US"/>
        </w:rPr>
        <w:fldChar w:fldCharType="begin"/>
      </w:r>
      <w:r w:rsidR="00300BC5">
        <w:rPr>
          <w:lang w:eastAsia="en-US"/>
        </w:rPr>
        <w:instrText xml:space="preserve"> REF _Ref442345457 \r \h </w:instrText>
      </w:r>
      <w:r w:rsidR="00300BC5">
        <w:rPr>
          <w:lang w:eastAsia="en-US"/>
        </w:rPr>
      </w:r>
      <w:r w:rsidR="00300BC5">
        <w:rPr>
          <w:lang w:eastAsia="en-US"/>
        </w:rPr>
        <w:fldChar w:fldCharType="separate"/>
      </w:r>
      <w:r w:rsidR="0002029F">
        <w:rPr>
          <w:lang w:eastAsia="en-US"/>
        </w:rPr>
        <w:t>9.3</w:t>
      </w:r>
      <w:r w:rsidR="00300BC5">
        <w:rPr>
          <w:lang w:eastAsia="en-US"/>
        </w:rPr>
        <w:fldChar w:fldCharType="end"/>
      </w:r>
      <w:r w:rsidR="00300BC5">
        <w:rPr>
          <w:lang w:eastAsia="en-US"/>
        </w:rPr>
        <w:t xml:space="preserve"> nejsou potvrzením Objednatele o akceptaci jednotlivých dílčích plnění. V případě postupu dle tohoto odst. </w:t>
      </w:r>
      <w:r w:rsidR="00300BC5">
        <w:rPr>
          <w:lang w:eastAsia="en-US"/>
        </w:rPr>
        <w:fldChar w:fldCharType="begin"/>
      </w:r>
      <w:r w:rsidR="00300BC5">
        <w:rPr>
          <w:lang w:eastAsia="en-US"/>
        </w:rPr>
        <w:instrText xml:space="preserve"> REF _Ref442345457 \r \h </w:instrText>
      </w:r>
      <w:r w:rsidR="00300BC5">
        <w:rPr>
          <w:lang w:eastAsia="en-US"/>
        </w:rPr>
      </w:r>
      <w:r w:rsidR="00300BC5">
        <w:rPr>
          <w:lang w:eastAsia="en-US"/>
        </w:rPr>
        <w:fldChar w:fldCharType="separate"/>
      </w:r>
      <w:r w:rsidR="0002029F">
        <w:rPr>
          <w:lang w:eastAsia="en-US"/>
        </w:rPr>
        <w:t>9.3</w:t>
      </w:r>
      <w:r w:rsidR="00300BC5">
        <w:rPr>
          <w:lang w:eastAsia="en-US"/>
        </w:rPr>
        <w:fldChar w:fldCharType="end"/>
      </w:r>
      <w:r w:rsidR="00300BC5">
        <w:rPr>
          <w:lang w:eastAsia="en-US"/>
        </w:rPr>
        <w:t xml:space="preserve"> bude Dílo akceptováno jako celek v souladu s čl. </w:t>
      </w:r>
      <w:r w:rsidR="00300BC5">
        <w:rPr>
          <w:lang w:eastAsia="en-US"/>
        </w:rPr>
        <w:fldChar w:fldCharType="begin"/>
      </w:r>
      <w:r w:rsidR="00300BC5">
        <w:rPr>
          <w:lang w:eastAsia="en-US"/>
        </w:rPr>
        <w:instrText xml:space="preserve"> REF _Ref432433031 \r \h </w:instrText>
      </w:r>
      <w:r w:rsidR="00300BC5">
        <w:rPr>
          <w:lang w:eastAsia="en-US"/>
        </w:rPr>
      </w:r>
      <w:r w:rsidR="00300BC5">
        <w:rPr>
          <w:lang w:eastAsia="en-US"/>
        </w:rPr>
        <w:fldChar w:fldCharType="separate"/>
      </w:r>
      <w:r w:rsidR="0002029F">
        <w:rPr>
          <w:lang w:eastAsia="en-US"/>
        </w:rPr>
        <w:t>12</w:t>
      </w:r>
      <w:r w:rsidR="00300BC5">
        <w:rPr>
          <w:lang w:eastAsia="en-US"/>
        </w:rPr>
        <w:fldChar w:fldCharType="end"/>
      </w:r>
      <w:r w:rsidR="00300BC5">
        <w:rPr>
          <w:lang w:eastAsia="en-US"/>
        </w:rPr>
        <w:t xml:space="preserve"> této Rámcové smlouvy.</w:t>
      </w:r>
      <w:bookmarkEnd w:id="64"/>
    </w:p>
    <w:p w14:paraId="0AA33BBF" w14:textId="3984260D" w:rsidR="007F6B7E" w:rsidRPr="000C296B" w:rsidRDefault="007F6B7E" w:rsidP="007D7BF5">
      <w:pPr>
        <w:pStyle w:val="RLTextlnkuslovan"/>
        <w:numPr>
          <w:ilvl w:val="1"/>
          <w:numId w:val="1"/>
        </w:numPr>
        <w:rPr>
          <w:lang w:eastAsia="en-US"/>
        </w:rPr>
      </w:pPr>
      <w:r>
        <w:t>Cel</w:t>
      </w:r>
      <w:r w:rsidRPr="000C296B">
        <w:t>kov</w:t>
      </w:r>
      <w:r>
        <w:t>á</w:t>
      </w:r>
      <w:r w:rsidRPr="000C296B">
        <w:t xml:space="preserve"> </w:t>
      </w:r>
      <w:r>
        <w:t>c</w:t>
      </w:r>
      <w:r w:rsidRPr="000C296B">
        <w:rPr>
          <w:lang w:eastAsia="en-US"/>
        </w:rPr>
        <w:t>ena bude splatná na základě faktur (daňových dokladů) vystavených Zhotovitelem za provedení Díla nebo jeho části</w:t>
      </w:r>
      <w:r w:rsidR="00A375C8">
        <w:rPr>
          <w:lang w:eastAsia="en-US"/>
        </w:rPr>
        <w:t xml:space="preserve"> ve smyslu odst. </w:t>
      </w:r>
      <w:r w:rsidR="00A375C8">
        <w:rPr>
          <w:lang w:eastAsia="en-US"/>
        </w:rPr>
        <w:fldChar w:fldCharType="begin"/>
      </w:r>
      <w:r w:rsidR="00A375C8">
        <w:rPr>
          <w:lang w:eastAsia="en-US"/>
        </w:rPr>
        <w:instrText xml:space="preserve"> REF _Ref442360724 \r \h </w:instrText>
      </w:r>
      <w:r w:rsidR="00A375C8">
        <w:rPr>
          <w:lang w:eastAsia="en-US"/>
        </w:rPr>
      </w:r>
      <w:r w:rsidR="00A375C8">
        <w:rPr>
          <w:lang w:eastAsia="en-US"/>
        </w:rPr>
        <w:fldChar w:fldCharType="separate"/>
      </w:r>
      <w:r w:rsidR="0002029F">
        <w:rPr>
          <w:lang w:eastAsia="en-US"/>
        </w:rPr>
        <w:t>9.1</w:t>
      </w:r>
      <w:r w:rsidR="00A375C8">
        <w:rPr>
          <w:lang w:eastAsia="en-US"/>
        </w:rPr>
        <w:fldChar w:fldCharType="end"/>
      </w:r>
      <w:r w:rsidR="00A375C8">
        <w:rPr>
          <w:lang w:eastAsia="en-US"/>
        </w:rPr>
        <w:t xml:space="preserve">, odst. </w:t>
      </w:r>
      <w:r w:rsidR="00A375C8">
        <w:rPr>
          <w:lang w:eastAsia="en-US"/>
        </w:rPr>
        <w:fldChar w:fldCharType="begin"/>
      </w:r>
      <w:r w:rsidR="00A375C8">
        <w:rPr>
          <w:lang w:eastAsia="en-US"/>
        </w:rPr>
        <w:instrText xml:space="preserve"> REF _Ref442360725 \r \h </w:instrText>
      </w:r>
      <w:r w:rsidR="00A375C8">
        <w:rPr>
          <w:lang w:eastAsia="en-US"/>
        </w:rPr>
      </w:r>
      <w:r w:rsidR="00A375C8">
        <w:rPr>
          <w:lang w:eastAsia="en-US"/>
        </w:rPr>
        <w:fldChar w:fldCharType="separate"/>
      </w:r>
      <w:r w:rsidR="0002029F">
        <w:rPr>
          <w:lang w:eastAsia="en-US"/>
        </w:rPr>
        <w:t>9.2</w:t>
      </w:r>
      <w:r w:rsidR="00A375C8">
        <w:rPr>
          <w:lang w:eastAsia="en-US"/>
        </w:rPr>
        <w:fldChar w:fldCharType="end"/>
      </w:r>
      <w:r w:rsidR="00A375C8">
        <w:rPr>
          <w:lang w:eastAsia="en-US"/>
        </w:rPr>
        <w:t xml:space="preserve"> a/nebo odst. </w:t>
      </w:r>
      <w:r w:rsidR="00A375C8">
        <w:rPr>
          <w:lang w:eastAsia="en-US"/>
        </w:rPr>
        <w:fldChar w:fldCharType="begin"/>
      </w:r>
      <w:r w:rsidR="00A375C8">
        <w:rPr>
          <w:lang w:eastAsia="en-US"/>
        </w:rPr>
        <w:instrText xml:space="preserve"> REF _Ref442360726 \r \h </w:instrText>
      </w:r>
      <w:r w:rsidR="00A375C8">
        <w:rPr>
          <w:lang w:eastAsia="en-US"/>
        </w:rPr>
      </w:r>
      <w:r w:rsidR="00A375C8">
        <w:rPr>
          <w:lang w:eastAsia="en-US"/>
        </w:rPr>
        <w:fldChar w:fldCharType="separate"/>
      </w:r>
      <w:r w:rsidR="0002029F">
        <w:rPr>
          <w:lang w:eastAsia="en-US"/>
        </w:rPr>
        <w:t>9.3</w:t>
      </w:r>
      <w:r w:rsidR="00A375C8">
        <w:rPr>
          <w:lang w:eastAsia="en-US"/>
        </w:rPr>
        <w:fldChar w:fldCharType="end"/>
      </w:r>
      <w:r w:rsidR="00A375C8">
        <w:rPr>
          <w:lang w:eastAsia="en-US"/>
        </w:rPr>
        <w:t xml:space="preserve"> této Rámcové smlouvy</w:t>
      </w:r>
      <w:r w:rsidRPr="000C296B">
        <w:rPr>
          <w:lang w:eastAsia="en-US"/>
        </w:rPr>
        <w:t xml:space="preserve">. Splatnost těchto daňových dokladů je stanovena </w:t>
      </w:r>
      <w:r w:rsidRPr="008F3337">
        <w:rPr>
          <w:lang w:eastAsia="en-US"/>
        </w:rPr>
        <w:t xml:space="preserve">na </w:t>
      </w:r>
      <w:r w:rsidR="002E2090" w:rsidRPr="00A375C8">
        <w:rPr>
          <w:lang w:eastAsia="en-US"/>
        </w:rPr>
        <w:t>třiceti</w:t>
      </w:r>
      <w:r w:rsidRPr="00A375C8">
        <w:rPr>
          <w:lang w:eastAsia="en-US"/>
        </w:rPr>
        <w:t xml:space="preserve"> (</w:t>
      </w:r>
      <w:r w:rsidR="002E2090" w:rsidRPr="00A375C8">
        <w:rPr>
          <w:lang w:eastAsia="en-US"/>
        </w:rPr>
        <w:t>30</w:t>
      </w:r>
      <w:r w:rsidRPr="00A375C8">
        <w:rPr>
          <w:lang w:eastAsia="en-US"/>
        </w:rPr>
        <w:t>) kalendářních dnů od</w:t>
      </w:r>
      <w:r w:rsidRPr="000C296B">
        <w:rPr>
          <w:lang w:eastAsia="en-US"/>
        </w:rPr>
        <w:t xml:space="preserve"> jejich doručení Objednateli. Zhotovitel odešle daňový doklad Objednateli nejpozději následující pracovní den po jeho vystavení. </w:t>
      </w:r>
      <w:r>
        <w:rPr>
          <w:lang w:eastAsia="en-US"/>
        </w:rPr>
        <w:t>Zhotovitel je oprávněn vystavit</w:t>
      </w:r>
      <w:r w:rsidRPr="00CC49C5">
        <w:rPr>
          <w:lang w:eastAsia="en-US"/>
        </w:rPr>
        <w:t xml:space="preserve"> </w:t>
      </w:r>
      <w:r w:rsidRPr="000C296B">
        <w:rPr>
          <w:lang w:eastAsia="en-US"/>
        </w:rPr>
        <w:t>faktur</w:t>
      </w:r>
      <w:r>
        <w:rPr>
          <w:lang w:eastAsia="en-US"/>
        </w:rPr>
        <w:t>u</w:t>
      </w:r>
      <w:r w:rsidRPr="000C296B">
        <w:rPr>
          <w:lang w:eastAsia="en-US"/>
        </w:rPr>
        <w:t xml:space="preserve"> (daňový doklad)</w:t>
      </w:r>
      <w:r>
        <w:rPr>
          <w:lang w:eastAsia="en-US"/>
        </w:rPr>
        <w:t xml:space="preserve"> vztahující se k témuž Dílu nejvíce jednou měsíčně.</w:t>
      </w:r>
      <w:r w:rsidRPr="000C296B">
        <w:rPr>
          <w:lang w:eastAsia="en-US"/>
        </w:rPr>
        <w:t xml:space="preserve"> Přílohou </w:t>
      </w:r>
      <w:r>
        <w:rPr>
          <w:lang w:eastAsia="en-US"/>
        </w:rPr>
        <w:t>každé faktury (</w:t>
      </w:r>
      <w:r w:rsidRPr="000C296B">
        <w:rPr>
          <w:lang w:eastAsia="en-US"/>
        </w:rPr>
        <w:t>daňového dokladu</w:t>
      </w:r>
      <w:r>
        <w:rPr>
          <w:lang w:eastAsia="en-US"/>
        </w:rPr>
        <w:t>)</w:t>
      </w:r>
      <w:r w:rsidRPr="000C296B">
        <w:rPr>
          <w:lang w:eastAsia="en-US"/>
        </w:rPr>
        <w:t xml:space="preserve"> musí být kopie </w:t>
      </w:r>
      <w:r>
        <w:rPr>
          <w:lang w:eastAsia="en-US"/>
        </w:rPr>
        <w:t xml:space="preserve">protokolu o </w:t>
      </w:r>
      <w:r w:rsidRPr="000C296B">
        <w:rPr>
          <w:lang w:eastAsia="en-US"/>
        </w:rPr>
        <w:t>předání a převzetí Díla nebo jeho části</w:t>
      </w:r>
      <w:r w:rsidRPr="00E47C6F">
        <w:rPr>
          <w:lang w:eastAsia="en-US"/>
        </w:rPr>
        <w:t xml:space="preserve"> </w:t>
      </w:r>
      <w:r>
        <w:rPr>
          <w:lang w:eastAsia="en-US"/>
        </w:rPr>
        <w:t xml:space="preserve">ve smyslu </w:t>
      </w:r>
      <w:r w:rsidR="0054074C">
        <w:rPr>
          <w:lang w:eastAsia="en-US"/>
        </w:rPr>
        <w:t>odst</w:t>
      </w:r>
      <w:r>
        <w:rPr>
          <w:lang w:eastAsia="en-US"/>
        </w:rPr>
        <w:t xml:space="preserve">. </w:t>
      </w:r>
      <w:r>
        <w:rPr>
          <w:lang w:eastAsia="en-US"/>
        </w:rPr>
        <w:fldChar w:fldCharType="begin"/>
      </w:r>
      <w:r>
        <w:rPr>
          <w:lang w:eastAsia="en-US"/>
        </w:rPr>
        <w:instrText xml:space="preserve"> REF _Ref324433405 \r \h </w:instrText>
      </w:r>
      <w:r>
        <w:rPr>
          <w:lang w:eastAsia="en-US"/>
        </w:rPr>
      </w:r>
      <w:r>
        <w:rPr>
          <w:lang w:eastAsia="en-US"/>
        </w:rPr>
        <w:fldChar w:fldCharType="separate"/>
      </w:r>
      <w:r w:rsidR="0002029F">
        <w:rPr>
          <w:lang w:eastAsia="en-US"/>
        </w:rPr>
        <w:t>12.3</w:t>
      </w:r>
      <w:r>
        <w:rPr>
          <w:lang w:eastAsia="en-US"/>
        </w:rPr>
        <w:fldChar w:fldCharType="end"/>
      </w:r>
      <w:r>
        <w:rPr>
          <w:lang w:eastAsia="en-US"/>
        </w:rPr>
        <w:t xml:space="preserve"> Rámcové smlouvy</w:t>
      </w:r>
      <w:r w:rsidRPr="000C296B">
        <w:rPr>
          <w:lang w:eastAsia="en-US"/>
        </w:rPr>
        <w:t xml:space="preserve">. </w:t>
      </w:r>
      <w:r w:rsidR="007D7BF5">
        <w:rPr>
          <w:lang w:eastAsia="en-US"/>
        </w:rPr>
        <w:t xml:space="preserve">V případě dílčí faktury </w:t>
      </w:r>
      <w:r w:rsidR="00CC1987">
        <w:rPr>
          <w:lang w:eastAsia="en-US"/>
        </w:rPr>
        <w:t xml:space="preserve">vystavované dle odst. </w:t>
      </w:r>
      <w:r w:rsidR="00CC1987">
        <w:rPr>
          <w:lang w:eastAsia="en-US"/>
        </w:rPr>
        <w:fldChar w:fldCharType="begin"/>
      </w:r>
      <w:r w:rsidR="00CC1987">
        <w:rPr>
          <w:lang w:eastAsia="en-US"/>
        </w:rPr>
        <w:instrText xml:space="preserve"> REF _Ref440462868 \r \h </w:instrText>
      </w:r>
      <w:r w:rsidR="00CC1987">
        <w:rPr>
          <w:lang w:eastAsia="en-US"/>
        </w:rPr>
      </w:r>
      <w:r w:rsidR="00CC1987">
        <w:rPr>
          <w:lang w:eastAsia="en-US"/>
        </w:rPr>
        <w:fldChar w:fldCharType="separate"/>
      </w:r>
      <w:r w:rsidR="0002029F">
        <w:rPr>
          <w:lang w:eastAsia="en-US"/>
        </w:rPr>
        <w:t>9.3</w:t>
      </w:r>
      <w:r w:rsidR="00CC1987">
        <w:rPr>
          <w:lang w:eastAsia="en-US"/>
        </w:rPr>
        <w:fldChar w:fldCharType="end"/>
      </w:r>
      <w:r w:rsidR="00CC1987">
        <w:rPr>
          <w:lang w:eastAsia="en-US"/>
        </w:rPr>
        <w:t xml:space="preserve"> Rámcové smlouvy musí být </w:t>
      </w:r>
      <w:r w:rsidR="00F944C4">
        <w:rPr>
          <w:lang w:eastAsia="en-US"/>
        </w:rPr>
        <w:t xml:space="preserve">přílohou faktury kopie </w:t>
      </w:r>
      <w:r w:rsidR="00F944C4" w:rsidRPr="007D7BF5">
        <w:rPr>
          <w:lang w:eastAsia="en-US"/>
        </w:rPr>
        <w:lastRenderedPageBreak/>
        <w:t>soupisu prací provedených v</w:t>
      </w:r>
      <w:r w:rsidR="00F944C4">
        <w:rPr>
          <w:lang w:eastAsia="en-US"/>
        </w:rPr>
        <w:t xml:space="preserve"> uplynulém kalendářním měsíci (ve formátu .xls) ve znění odsouhlaseném </w:t>
      </w:r>
      <w:r w:rsidR="00F944C4" w:rsidRPr="007D7BF5">
        <w:rPr>
          <w:lang w:eastAsia="en-US"/>
        </w:rPr>
        <w:t xml:space="preserve">oprávněnou osobou Objednatele </w:t>
      </w:r>
      <w:r w:rsidR="00F944C4">
        <w:rPr>
          <w:lang w:eastAsia="en-US"/>
        </w:rPr>
        <w:t xml:space="preserve">a zjišťovací protokol potvrzený </w:t>
      </w:r>
      <w:r w:rsidR="00B95BAF">
        <w:rPr>
          <w:lang w:eastAsia="en-US"/>
        </w:rPr>
        <w:t xml:space="preserve">Objednatelem </w:t>
      </w:r>
      <w:r w:rsidR="00F944C4">
        <w:rPr>
          <w:lang w:eastAsia="en-US"/>
        </w:rPr>
        <w:t xml:space="preserve">(přílohou dílčí faktury </w:t>
      </w:r>
      <w:r w:rsidR="007D7BF5">
        <w:rPr>
          <w:lang w:eastAsia="en-US"/>
        </w:rPr>
        <w:t xml:space="preserve">není </w:t>
      </w:r>
      <w:r w:rsidR="007D7BF5" w:rsidRPr="007D7BF5">
        <w:rPr>
          <w:lang w:eastAsia="en-US"/>
        </w:rPr>
        <w:t>kopie protokolu o předání a převzetí Díla nebo jeho části</w:t>
      </w:r>
      <w:r w:rsidR="00F944C4">
        <w:rPr>
          <w:lang w:eastAsia="en-US"/>
        </w:rPr>
        <w:t>).</w:t>
      </w:r>
    </w:p>
    <w:p w14:paraId="0AA33BC0" w14:textId="4B679FEE" w:rsidR="007F6B7E" w:rsidRPr="000C296B" w:rsidRDefault="007F6B7E" w:rsidP="007F6B7E">
      <w:pPr>
        <w:pStyle w:val="prootoko"/>
        <w:numPr>
          <w:ilvl w:val="1"/>
          <w:numId w:val="1"/>
        </w:numPr>
        <w:tabs>
          <w:tab w:val="num" w:pos="1637"/>
        </w:tabs>
        <w:rPr>
          <w:lang w:eastAsia="en-US"/>
        </w:rPr>
      </w:pPr>
      <w:r w:rsidRPr="000C296B">
        <w:rPr>
          <w:lang w:eastAsia="en-US"/>
        </w:rPr>
        <w:t xml:space="preserve">Veškeré faktury </w:t>
      </w:r>
      <w:r w:rsidRPr="00E753AE">
        <w:t xml:space="preserve">musí být vystaveny v souladu s § </w:t>
      </w:r>
      <w:r>
        <w:t>435</w:t>
      </w:r>
      <w:r w:rsidRPr="00E753AE">
        <w:t xml:space="preserve"> ob</w:t>
      </w:r>
      <w:r>
        <w:t>čanské</w:t>
      </w:r>
      <w:r w:rsidRPr="00E753AE">
        <w:t xml:space="preserve">ho zákoníku a musí splňovat všechny náležitosti požadované zákonem č. 235/2004 Sb., o dani z přidané hodnoty, ve znění pozdějších předpisů účinných v době fakturace, zejména jeho § 28 odst. 2, </w:t>
      </w:r>
      <w:r>
        <w:rPr>
          <w:szCs w:val="22"/>
        </w:rPr>
        <w:t>a n</w:t>
      </w:r>
      <w:r w:rsidRPr="000174A0">
        <w:rPr>
          <w:szCs w:val="22"/>
        </w:rPr>
        <w:t>áležitosti požadované zákonem č. </w:t>
      </w:r>
      <w:r>
        <w:rPr>
          <w:szCs w:val="22"/>
        </w:rPr>
        <w:t>563</w:t>
      </w:r>
      <w:r w:rsidRPr="000174A0">
        <w:rPr>
          <w:szCs w:val="22"/>
        </w:rPr>
        <w:t>/</w:t>
      </w:r>
      <w:r>
        <w:rPr>
          <w:szCs w:val="22"/>
        </w:rPr>
        <w:t>1991</w:t>
      </w:r>
      <w:r w:rsidRPr="000174A0">
        <w:rPr>
          <w:szCs w:val="22"/>
        </w:rPr>
        <w:t xml:space="preserve"> Sb., o </w:t>
      </w:r>
      <w:r>
        <w:rPr>
          <w:szCs w:val="22"/>
        </w:rPr>
        <w:t>účetnictví</w:t>
      </w:r>
      <w:r w:rsidRPr="000174A0">
        <w:rPr>
          <w:szCs w:val="22"/>
        </w:rPr>
        <w:t>, ve znění pozdějších předpisů účinných v době fakturace</w:t>
      </w:r>
      <w:r>
        <w:rPr>
          <w:szCs w:val="22"/>
        </w:rPr>
        <w:t xml:space="preserve">, zejména jeho § 11, </w:t>
      </w:r>
      <w:r w:rsidRPr="00E753AE">
        <w:t xml:space="preserve">avšak výslovně musí faktury vždy obsahovat </w:t>
      </w:r>
      <w:r w:rsidRPr="000C296B">
        <w:rPr>
          <w:lang w:eastAsia="en-US"/>
        </w:rPr>
        <w:t xml:space="preserve">následující údaje: označení smluvních stran (Zhotovitel a Objednatel a označení </w:t>
      </w:r>
      <w:r>
        <w:rPr>
          <w:lang w:eastAsia="en-US"/>
        </w:rPr>
        <w:t>odpovědného</w:t>
      </w:r>
      <w:r w:rsidRPr="000C296B">
        <w:rPr>
          <w:lang w:eastAsia="en-US"/>
        </w:rPr>
        <w:t xml:space="preserve"> organizačního útvaru Objednatele) a jejich adresy, IČ, DIČ, </w:t>
      </w:r>
      <w:r w:rsidRPr="00E753AE">
        <w:t xml:space="preserve">označení této Rámcové smlouvy, označení </w:t>
      </w:r>
      <w:r>
        <w:t>Prováděc</w:t>
      </w:r>
      <w:r w:rsidRPr="00E753AE">
        <w:t>í sml</w:t>
      </w:r>
      <w:r>
        <w:t>o</w:t>
      </w:r>
      <w:r w:rsidRPr="00E753AE">
        <w:t>uv</w:t>
      </w:r>
      <w:r>
        <w:t>y</w:t>
      </w:r>
      <w:r w:rsidRPr="00E753AE">
        <w:t>, k n</w:t>
      </w:r>
      <w:r>
        <w:t>í</w:t>
      </w:r>
      <w:r w:rsidRPr="00E753AE">
        <w:t xml:space="preserve">ž se vztahuje </w:t>
      </w:r>
      <w:r>
        <w:t>fakturovaná částka,</w:t>
      </w:r>
      <w:r w:rsidRPr="000C296B">
        <w:t xml:space="preserve"> označení Díla </w:t>
      </w:r>
      <w:r>
        <w:t xml:space="preserve">(název a číslo stavby) </w:t>
      </w:r>
      <w:r w:rsidRPr="000C296B">
        <w:t>nebo jeho fakturované části, číslo faktury, den vystavení a lhůtu splatnosti faktury, označení peněžního ústavu a číslo účtu, na který se má platit, fakturovanou částku členěnou dle požadavků zákona a konkrétní Prováděcí smlouvy,</w:t>
      </w:r>
      <w:r w:rsidRPr="003A396F">
        <w:t xml:space="preserve"> stanovisko a podpis </w:t>
      </w:r>
      <w:r>
        <w:t>O</w:t>
      </w:r>
      <w:r w:rsidRPr="003A396F">
        <w:t xml:space="preserve">bjednatele, včetně </w:t>
      </w:r>
      <w:r>
        <w:t xml:space="preserve">Protokolu o předání Díla (případně </w:t>
      </w:r>
      <w:r w:rsidRPr="000C296B">
        <w:t>protokolu o dílčím předání a převzetí části Díla</w:t>
      </w:r>
      <w:r>
        <w:t>)</w:t>
      </w:r>
      <w:r w:rsidR="007D7BF5">
        <w:t xml:space="preserve"> nebo soupisu prací provedených ve sledovaném období a zjišťovacího protokolu</w:t>
      </w:r>
      <w:r w:rsidRPr="003A396F">
        <w:t>,</w:t>
      </w:r>
      <w:r w:rsidRPr="000C296B">
        <w:t xml:space="preserve"> razítko vystavovatele a podpis </w:t>
      </w:r>
      <w:r w:rsidRPr="000C296B">
        <w:rPr>
          <w:lang w:eastAsia="en-US"/>
        </w:rPr>
        <w:t>osoby</w:t>
      </w:r>
      <w:r>
        <w:rPr>
          <w:lang w:eastAsia="en-US"/>
        </w:rPr>
        <w:t xml:space="preserve"> oprávněné ho zastupovat</w:t>
      </w:r>
      <w:r w:rsidRPr="000C296B">
        <w:rPr>
          <w:lang w:eastAsia="en-US"/>
        </w:rPr>
        <w:t>.</w:t>
      </w:r>
    </w:p>
    <w:p w14:paraId="0AA33BC1" w14:textId="1DB49E29" w:rsidR="007F6B7E" w:rsidRPr="00A375C8" w:rsidRDefault="007F6B7E" w:rsidP="007F6B7E">
      <w:pPr>
        <w:pStyle w:val="RLTextlnkuslovan"/>
        <w:numPr>
          <w:ilvl w:val="1"/>
          <w:numId w:val="1"/>
        </w:numPr>
        <w:tabs>
          <w:tab w:val="num" w:pos="1637"/>
        </w:tabs>
        <w:rPr>
          <w:lang w:eastAsia="en-US"/>
        </w:rPr>
      </w:pPr>
      <w:r w:rsidRPr="000C296B">
        <w:rPr>
          <w:lang w:eastAsia="en-US"/>
        </w:rPr>
        <w:t xml:space="preserve">Nebude-li faktura obsahovat stanovené náležitosti nebo v ní nebudou správně uvedené údaje dle této Rámcové smlouvy, je Objednatel oprávněn vrátit ji ve </w:t>
      </w:r>
      <w:r w:rsidRPr="00A375C8">
        <w:rPr>
          <w:lang w:eastAsia="en-US"/>
        </w:rPr>
        <w:t xml:space="preserve">lhůtě deseti (10) pracovních dnů od jejího obdržení Zhotoviteli. V takovém případě se přeruší běh lhůty splatnosti a nová lhůta splatnosti počne běžet doručením opravené faktury. </w:t>
      </w:r>
    </w:p>
    <w:p w14:paraId="0AA33BC2" w14:textId="77777777" w:rsidR="007F6B7E" w:rsidRPr="000C296B" w:rsidRDefault="007F6B7E" w:rsidP="007F6B7E">
      <w:pPr>
        <w:pStyle w:val="RLTextlnkuslovan"/>
        <w:numPr>
          <w:ilvl w:val="1"/>
          <w:numId w:val="1"/>
        </w:numPr>
        <w:tabs>
          <w:tab w:val="num" w:pos="1637"/>
        </w:tabs>
        <w:rPr>
          <w:lang w:eastAsia="en-US"/>
        </w:rPr>
      </w:pPr>
      <w:r w:rsidRPr="000C296B">
        <w:rPr>
          <w:lang w:eastAsia="en-US"/>
        </w:rPr>
        <w:t xml:space="preserve">Faktury se platí bankovním převodem na účet Zhotovitele uvedený ve faktuře. Dnem úhrady se rozumí den, kdy je částka odepsána z bankovního účtu </w:t>
      </w:r>
      <w:r w:rsidRPr="007B1EA8">
        <w:rPr>
          <w:lang w:eastAsia="en-US"/>
        </w:rPr>
        <w:t>poskytovatele platebních služeb</w:t>
      </w:r>
      <w:r w:rsidRPr="00E753AE">
        <w:t xml:space="preserve"> odesílatele ve prospěch účtu </w:t>
      </w:r>
      <w:r w:rsidRPr="007B1EA8">
        <w:rPr>
          <w:lang w:eastAsia="en-US"/>
        </w:rPr>
        <w:t>poskytovatele platebních služeb</w:t>
      </w:r>
      <w:r w:rsidRPr="00E753AE">
        <w:t xml:space="preserve"> příjemce</w:t>
      </w:r>
      <w:r w:rsidRPr="000C296B">
        <w:rPr>
          <w:lang w:eastAsia="en-US"/>
        </w:rPr>
        <w:t>.</w:t>
      </w:r>
    </w:p>
    <w:p w14:paraId="0AA33BC3" w14:textId="34136547" w:rsidR="007F6B7E" w:rsidRDefault="007F6B7E" w:rsidP="007F6B7E">
      <w:pPr>
        <w:pStyle w:val="RLTextlnkuslovan"/>
        <w:numPr>
          <w:ilvl w:val="1"/>
          <w:numId w:val="1"/>
        </w:numPr>
      </w:pPr>
      <w:r w:rsidRPr="000C296B">
        <w:t>Smluvní strany se dohodly, že Objednatel bude ke dni splatnosti provádět úhrad</w:t>
      </w:r>
      <w:r>
        <w:t>u</w:t>
      </w:r>
      <w:r w:rsidRPr="000C296B">
        <w:t xml:space="preserve"> </w:t>
      </w:r>
      <w:r>
        <w:t>100</w:t>
      </w:r>
      <w:r w:rsidRPr="000C296B">
        <w:t xml:space="preserve"> % </w:t>
      </w:r>
      <w:r>
        <w:t>Cel</w:t>
      </w:r>
      <w:r w:rsidRPr="000C296B">
        <w:t>kov</w:t>
      </w:r>
      <w:r>
        <w:t>é</w:t>
      </w:r>
      <w:r w:rsidRPr="000C296B">
        <w:t xml:space="preserve"> </w:t>
      </w:r>
      <w:r>
        <w:t>c</w:t>
      </w:r>
      <w:r w:rsidRPr="000C296B">
        <w:t>eny Díla</w:t>
      </w:r>
      <w:r>
        <w:t xml:space="preserve"> pouze v případě,</w:t>
      </w:r>
      <w:r w:rsidRPr="00232FC5">
        <w:t xml:space="preserve"> </w:t>
      </w:r>
      <w:r w:rsidRPr="000C296B">
        <w:t xml:space="preserve">že Dílo nevykazuje žádné vady a nedodělky, </w:t>
      </w:r>
      <w:r>
        <w:t>a to ani</w:t>
      </w:r>
      <w:r w:rsidRPr="000C296B">
        <w:t xml:space="preserve"> </w:t>
      </w:r>
      <w:r w:rsidR="00114991">
        <w:t>D</w:t>
      </w:r>
      <w:r>
        <w:t xml:space="preserve">robné vady ve smyslu odst. </w:t>
      </w:r>
      <w:r>
        <w:fldChar w:fldCharType="begin"/>
      </w:r>
      <w:r>
        <w:instrText xml:space="preserve"> REF _Ref324433405 \r \h </w:instrText>
      </w:r>
      <w:r>
        <w:fldChar w:fldCharType="separate"/>
      </w:r>
      <w:r w:rsidR="0002029F">
        <w:t>12.3</w:t>
      </w:r>
      <w:r>
        <w:fldChar w:fldCharType="end"/>
      </w:r>
      <w:r>
        <w:t xml:space="preserve"> této Rámcové smlouvy. V případě,</w:t>
      </w:r>
      <w:r w:rsidRPr="00232FC5">
        <w:t xml:space="preserve"> </w:t>
      </w:r>
      <w:r w:rsidRPr="000C296B">
        <w:t xml:space="preserve">že Dílo vykazuje </w:t>
      </w:r>
      <w:r>
        <w:t xml:space="preserve">dle </w:t>
      </w:r>
      <w:r w:rsidRPr="000C296B">
        <w:t xml:space="preserve">Protokolu o předání Díla </w:t>
      </w:r>
      <w:r>
        <w:t xml:space="preserve">ve smyslu odst. </w:t>
      </w:r>
      <w:r>
        <w:fldChar w:fldCharType="begin"/>
      </w:r>
      <w:r>
        <w:instrText xml:space="preserve"> REF _Ref324433405 \r \h </w:instrText>
      </w:r>
      <w:r>
        <w:fldChar w:fldCharType="separate"/>
      </w:r>
      <w:r w:rsidR="0002029F">
        <w:t>12.3</w:t>
      </w:r>
      <w:r>
        <w:fldChar w:fldCharType="end"/>
      </w:r>
      <w:r>
        <w:t xml:space="preserve"> této Rámcové smlouvy pouze Drobné vady,</w:t>
      </w:r>
      <w:r w:rsidRPr="00232FC5">
        <w:t xml:space="preserve"> </w:t>
      </w:r>
      <w:r>
        <w:t xml:space="preserve">provede </w:t>
      </w:r>
      <w:r w:rsidRPr="000C296B">
        <w:t>Objednatel</w:t>
      </w:r>
      <w:r w:rsidR="001B01EE">
        <w:t xml:space="preserve"> odhad celkové hodnoty vad, a</w:t>
      </w:r>
      <w:r w:rsidRPr="000C296B">
        <w:t xml:space="preserve"> ke dni splatnosti </w:t>
      </w:r>
      <w:r w:rsidR="001B01EE">
        <w:t>uhradí Zhotoviteli</w:t>
      </w:r>
      <w:r w:rsidRPr="000C296B">
        <w:t xml:space="preserve"> </w:t>
      </w:r>
      <w:r>
        <w:t>Cel</w:t>
      </w:r>
      <w:r w:rsidRPr="000C296B">
        <w:t>kov</w:t>
      </w:r>
      <w:r w:rsidR="001B01EE">
        <w:t>ou</w:t>
      </w:r>
      <w:r w:rsidRPr="000C296B">
        <w:t xml:space="preserve"> </w:t>
      </w:r>
      <w:r>
        <w:t>c</w:t>
      </w:r>
      <w:r w:rsidRPr="000C296B">
        <w:t>en</w:t>
      </w:r>
      <w:r w:rsidR="001B01EE">
        <w:t>u</w:t>
      </w:r>
      <w:r w:rsidRPr="000C296B">
        <w:t xml:space="preserve"> Díla</w:t>
      </w:r>
      <w:r w:rsidR="001B01EE">
        <w:t xml:space="preserve"> poníženou o tuto hodnotu vad</w:t>
      </w:r>
      <w:r>
        <w:t xml:space="preserve">, přičemž </w:t>
      </w:r>
      <w:r w:rsidR="001B01EE">
        <w:t>část</w:t>
      </w:r>
      <w:r w:rsidRPr="000C296B">
        <w:t xml:space="preserve"> </w:t>
      </w:r>
      <w:r>
        <w:t>Cel</w:t>
      </w:r>
      <w:r w:rsidRPr="000C296B">
        <w:t>kov</w:t>
      </w:r>
      <w:r>
        <w:t>é</w:t>
      </w:r>
      <w:r w:rsidRPr="000C296B">
        <w:t xml:space="preserve"> </w:t>
      </w:r>
      <w:r>
        <w:t>c</w:t>
      </w:r>
      <w:r w:rsidRPr="000C296B">
        <w:t>eny Díla</w:t>
      </w:r>
      <w:r w:rsidR="00114991">
        <w:t xml:space="preserve"> (zádržné)</w:t>
      </w:r>
      <w:r w:rsidRPr="000C296B">
        <w:t xml:space="preserve"> </w:t>
      </w:r>
      <w:r w:rsidR="001B01EE">
        <w:t>představovanou hodnotou vad na Díle zaplatí Objednatel</w:t>
      </w:r>
      <w:r>
        <w:t xml:space="preserve"> </w:t>
      </w:r>
      <w:r w:rsidRPr="000C296B">
        <w:t xml:space="preserve">Zhotoviteli do třiceti (30) kalendářních dnů ode dne </w:t>
      </w:r>
      <w:r>
        <w:t>odstranění všech Drobných vad</w:t>
      </w:r>
      <w:r w:rsidR="007560F8">
        <w:t>, potvrzeného v </w:t>
      </w:r>
      <w:r w:rsidR="002936D7">
        <w:t>p</w:t>
      </w:r>
      <w:r w:rsidR="007560F8">
        <w:t>rotokolu o odstranění vad a nedodělků</w:t>
      </w:r>
      <w:r>
        <w:t xml:space="preserve"> dle </w:t>
      </w:r>
      <w:r w:rsidR="00586C25">
        <w:t>Prováděcí smlouvy</w:t>
      </w:r>
      <w:r w:rsidRPr="000C296B">
        <w:t>. Objednatel je však oprávněn jednostranně započíst vůči zádržnému jakékoliv svoje nároky vzniklé z porušení Rámcové smlouvy nebo příslušné Prováděcí smlouvy, zejména nárok na náhradu škody, smluvní pokuty apod. Započtení dle tohoto odstavce je účinné ke dni doručení písemného oznámení Objednatele o započtení Zhotoviteli</w:t>
      </w:r>
      <w:r>
        <w:t>.</w:t>
      </w:r>
    </w:p>
    <w:p w14:paraId="0AA33BC4" w14:textId="67212F28" w:rsidR="007F6B7E" w:rsidRPr="00C71F2E" w:rsidRDefault="007F6B7E" w:rsidP="005B16F8">
      <w:pPr>
        <w:pStyle w:val="Nadpisy"/>
      </w:pPr>
      <w:bookmarkStart w:id="65" w:name="_Ref225518162"/>
      <w:bookmarkStart w:id="66" w:name="_Toc274145010"/>
      <w:bookmarkStart w:id="67" w:name="_Toc471131829"/>
      <w:bookmarkEnd w:id="60"/>
      <w:r w:rsidRPr="005B16F8">
        <w:t xml:space="preserve">OBECNÉ POVINNOSTI ZHOTOVITELE PŘI </w:t>
      </w:r>
      <w:bookmarkEnd w:id="65"/>
      <w:bookmarkEnd w:id="66"/>
      <w:r w:rsidR="00E72F60">
        <w:t>PROVÁDĚNÍ</w:t>
      </w:r>
      <w:r w:rsidRPr="005B16F8">
        <w:t xml:space="preserve"> </w:t>
      </w:r>
      <w:r w:rsidR="00586C25" w:rsidRPr="005B16F8">
        <w:t>D</w:t>
      </w:r>
      <w:r w:rsidR="00586C25">
        <w:t>ÍLA</w:t>
      </w:r>
      <w:bookmarkEnd w:id="67"/>
    </w:p>
    <w:p w14:paraId="0AA33BC5" w14:textId="77777777" w:rsidR="007F6B7E" w:rsidRPr="00E753AE" w:rsidRDefault="007F6B7E" w:rsidP="007F6B7E">
      <w:pPr>
        <w:pStyle w:val="RLTextlnkuslovan"/>
        <w:numPr>
          <w:ilvl w:val="1"/>
          <w:numId w:val="1"/>
        </w:numPr>
      </w:pPr>
      <w:r w:rsidRPr="000C296B">
        <w:t xml:space="preserve">Zhotovitel se zavazuje provést Dílo na svůj náklad, na své nebezpečí a ve sjednané době v souladu s konkrétní Prováděcí smlouvou, příslušnou </w:t>
      </w:r>
      <w:r>
        <w:t>P</w:t>
      </w:r>
      <w:r w:rsidRPr="000C296B">
        <w:t>rojektovou dokumentací</w:t>
      </w:r>
      <w:r>
        <w:t>, Výkazem výměr</w:t>
      </w:r>
      <w:r w:rsidRPr="000C296B">
        <w:t xml:space="preserve"> a podmínkami, které vyplývají z příslušného stavebního povolení či jiného závazného aktu orgánu veřejné správy</w:t>
      </w:r>
      <w:r w:rsidRPr="00E753AE">
        <w:t>.</w:t>
      </w:r>
    </w:p>
    <w:p w14:paraId="0AA33BC6" w14:textId="77777777" w:rsidR="007F6B7E" w:rsidRPr="00E753AE" w:rsidRDefault="007F6B7E" w:rsidP="007F6B7E">
      <w:pPr>
        <w:pStyle w:val="RLTextlnkuslovan"/>
        <w:numPr>
          <w:ilvl w:val="1"/>
          <w:numId w:val="1"/>
        </w:numPr>
      </w:pPr>
      <w:r w:rsidRPr="000C296B">
        <w:lastRenderedPageBreak/>
        <w:t xml:space="preserve">Zhotovitel se dále zavazuje při provádění Díla dodržovat veškeré obecně závazné právní předpisy, zejména stavební, bezpečnostní a technické předpisy, předpisy na ochranu životního prostředí a předpisy o odpadech. Zhotovitel se též zavazuje dodržovat veškeré relevantní technické normy (ČNS), tj. všechny </w:t>
      </w:r>
      <w:r>
        <w:t>technické předpisy a normy podle zákona č. </w:t>
      </w:r>
      <w:r w:rsidRPr="000C296B">
        <w:t>22/1997 Sb., o technických požadavcích na výrobky a o změně a doplnění některých zákonů, v platném znění, a to jejich části závazné i nezávazné, které jsou platné v den uzavření Prováděcí smlouvy nebo které budou platit v průběhu provádění Díla</w:t>
      </w:r>
      <w:r w:rsidRPr="00E753AE">
        <w:t>.</w:t>
      </w:r>
    </w:p>
    <w:p w14:paraId="0AA33BC7" w14:textId="77777777" w:rsidR="007F6B7E" w:rsidRDefault="007F6B7E" w:rsidP="007F6B7E">
      <w:pPr>
        <w:pStyle w:val="RLTextlnkuslovan"/>
        <w:numPr>
          <w:ilvl w:val="1"/>
          <w:numId w:val="1"/>
        </w:numPr>
      </w:pPr>
      <w:bookmarkStart w:id="68" w:name="_Ref213824675"/>
      <w:r w:rsidRPr="000C296B">
        <w:t>Zhotovitel je povinen při provádění Díla postupovat s odbornou péčí. V případě, že se na provádění Díla podílejí i jiné osoby, má Zhotovitel odpovědnost, jako by Dílo prováděl sám</w:t>
      </w:r>
      <w:r w:rsidRPr="00E753AE">
        <w:t>.</w:t>
      </w:r>
    </w:p>
    <w:p w14:paraId="0AA33BC8" w14:textId="77777777" w:rsidR="00154489" w:rsidRPr="00E753AE" w:rsidRDefault="00154489" w:rsidP="007F6B7E">
      <w:pPr>
        <w:pStyle w:val="RLTextlnkuslovan"/>
        <w:numPr>
          <w:ilvl w:val="1"/>
          <w:numId w:val="1"/>
        </w:numPr>
      </w:pPr>
      <w:r w:rsidRPr="000C296B">
        <w:t>Zhotovitel je povinen</w:t>
      </w:r>
      <w:r>
        <w:t xml:space="preserve"> </w:t>
      </w:r>
      <w:r w:rsidR="008D3F78">
        <w:rPr>
          <w:szCs w:val="22"/>
        </w:rPr>
        <w:t>na své náklady a s péčí řádného hospodáře podporovat, spravovat a udržovat veškeré technické prostředky Objednatele, které Zhotovitel převzal do užívání.</w:t>
      </w:r>
    </w:p>
    <w:bookmarkEnd w:id="68"/>
    <w:p w14:paraId="0AA33BC9" w14:textId="77777777" w:rsidR="007F6B7E" w:rsidRPr="00E753AE" w:rsidRDefault="007F6B7E" w:rsidP="007F6B7E">
      <w:pPr>
        <w:pStyle w:val="RLTextlnkuslovan"/>
        <w:numPr>
          <w:ilvl w:val="1"/>
          <w:numId w:val="1"/>
        </w:numPr>
      </w:pPr>
      <w:r w:rsidRPr="000C296B">
        <w:t>Zhotovitel se zavazuje, že bude při provádění Díla respektovat zájmy Objednatele a činnost dle Prováděcí smlouvy bude uskutečňovat podle p</w:t>
      </w:r>
      <w:r>
        <w:t>říkaz</w:t>
      </w:r>
      <w:r w:rsidRPr="000C296B">
        <w:t>ů Objednatele a v souladu s jeho zájmy</w:t>
      </w:r>
      <w:r w:rsidRPr="00E753AE">
        <w:t>.</w:t>
      </w:r>
    </w:p>
    <w:p w14:paraId="0AA33BCA" w14:textId="77777777" w:rsidR="007F6B7E" w:rsidRDefault="007F6B7E" w:rsidP="007F6B7E">
      <w:pPr>
        <w:pStyle w:val="RLTextlnkuslovan"/>
        <w:numPr>
          <w:ilvl w:val="1"/>
          <w:numId w:val="1"/>
        </w:numPr>
        <w:tabs>
          <w:tab w:val="num" w:pos="1637"/>
        </w:tabs>
      </w:pPr>
      <w:bookmarkStart w:id="69" w:name="_Ref213824676"/>
      <w:r w:rsidRPr="000C296B">
        <w:t xml:space="preserve">Zhotovitel je povinen oznámit všechny </w:t>
      </w:r>
      <w:r>
        <w:t xml:space="preserve">nevhodné věci či nevhodné příkazy a jiné nevhodné </w:t>
      </w:r>
      <w:r w:rsidRPr="000C296B">
        <w:t xml:space="preserve">okolnosti, které zjistil při provádění Díla a které mohou </w:t>
      </w:r>
      <w:r>
        <w:t>překážet v řádném</w:t>
      </w:r>
      <w:r w:rsidRPr="000C296B">
        <w:t xml:space="preserve"> provádění Díla.</w:t>
      </w:r>
    </w:p>
    <w:p w14:paraId="0AA33BCB" w14:textId="77777777" w:rsidR="008D3F78" w:rsidRPr="008D3F78" w:rsidRDefault="008D3F78" w:rsidP="007F6B7E">
      <w:pPr>
        <w:pStyle w:val="RLTextlnkuslovan"/>
        <w:numPr>
          <w:ilvl w:val="1"/>
          <w:numId w:val="1"/>
        </w:numPr>
        <w:tabs>
          <w:tab w:val="num" w:pos="1637"/>
        </w:tabs>
      </w:pPr>
      <w:r w:rsidRPr="000C296B">
        <w:t>Zhotovitel je povinen</w:t>
      </w:r>
      <w:r>
        <w:t xml:space="preserve"> </w:t>
      </w:r>
      <w:r>
        <w:rPr>
          <w:szCs w:val="22"/>
        </w:rPr>
        <w:t>neprodleně oznámit písemnou formou Objednateli překážky, které mu brání v plnění předmětu této Smlouvy nebo Prováděcí smlouvy a výkonu dalších činností souvisejících s plněním předmětu této Smlouvy nebo Prováděcí smlouvy.</w:t>
      </w:r>
    </w:p>
    <w:p w14:paraId="0AA33BCC" w14:textId="77777777" w:rsidR="008D3F78" w:rsidRPr="008D3F78" w:rsidRDefault="008D3F78" w:rsidP="007F6B7E">
      <w:pPr>
        <w:pStyle w:val="RLTextlnkuslovan"/>
        <w:numPr>
          <w:ilvl w:val="1"/>
          <w:numId w:val="1"/>
        </w:numPr>
        <w:tabs>
          <w:tab w:val="num" w:pos="1637"/>
        </w:tabs>
      </w:pPr>
      <w:r w:rsidRPr="000C296B">
        <w:t>Zhotovitel je povinen</w:t>
      </w:r>
      <w:r>
        <w:t xml:space="preserve"> </w:t>
      </w:r>
      <w:r>
        <w:rPr>
          <w:szCs w:val="22"/>
        </w:rPr>
        <w:t>upozornit Objednatele na potenciální rizika vzniku škod a včas a řádně dle svých možností provést taková opatření, která riziko zcela vyloučí nebo sníží.</w:t>
      </w:r>
    </w:p>
    <w:p w14:paraId="0AA33BCD" w14:textId="77777777" w:rsidR="008D3F78" w:rsidRPr="000C296B" w:rsidRDefault="008D3F78" w:rsidP="007F6B7E">
      <w:pPr>
        <w:pStyle w:val="RLTextlnkuslovan"/>
        <w:numPr>
          <w:ilvl w:val="1"/>
          <w:numId w:val="1"/>
        </w:numPr>
        <w:tabs>
          <w:tab w:val="num" w:pos="1637"/>
        </w:tabs>
      </w:pPr>
      <w:r w:rsidRPr="000C296B">
        <w:t>Zhotovitel je povinen</w:t>
      </w:r>
      <w:r>
        <w:t xml:space="preserve"> </w:t>
      </w:r>
      <w:r>
        <w:rPr>
          <w:szCs w:val="22"/>
        </w:rPr>
        <w:t>i bez pokynů Objednatele provést nutné úkony, které, ač nejsou předmětem této Smlouvy nebo Prováděcí smlouvy, budou s ohledem na nepředvídané okolnosti pro plnění této Smlouvy nebo Prováděcí smlouvy nezbytné nebo jsou nezbytné pro zamezení vzniku škody; v takovém případě má Zhotovitel právo na úhradu nezbytných a účelně vynaložených nákladů.</w:t>
      </w:r>
    </w:p>
    <w:p w14:paraId="0AA33BCE" w14:textId="77777777" w:rsidR="007F6B7E" w:rsidRDefault="007F6B7E" w:rsidP="007F6B7E">
      <w:pPr>
        <w:pStyle w:val="RLTextlnkuslovan"/>
        <w:numPr>
          <w:ilvl w:val="1"/>
          <w:numId w:val="1"/>
        </w:numPr>
      </w:pPr>
      <w:r w:rsidRPr="000C296B">
        <w:t>Zhotovitel je povinen opatřit věci, které jsou potřebné k provedení Díla. Náklady na pořízení a opotřebení takových věcí nese Zhotovitel</w:t>
      </w:r>
      <w:r w:rsidRPr="00E753AE">
        <w:t>.</w:t>
      </w:r>
      <w:bookmarkEnd w:id="69"/>
    </w:p>
    <w:p w14:paraId="0AA33BCF" w14:textId="77777777" w:rsidR="00154489" w:rsidRDefault="00154489" w:rsidP="007F6B7E">
      <w:pPr>
        <w:pStyle w:val="RLTextlnkuslovan"/>
        <w:numPr>
          <w:ilvl w:val="1"/>
          <w:numId w:val="1"/>
        </w:numPr>
      </w:pPr>
      <w:r>
        <w:rPr>
          <w:szCs w:val="22"/>
          <w:lang w:eastAsia="en-US"/>
        </w:rPr>
        <w:t>Zhotovitel</w:t>
      </w:r>
      <w:r>
        <w:rPr>
          <w:szCs w:val="22"/>
        </w:rPr>
        <w:t xml:space="preserve"> se zavazuje upozorňovat Objednatele včas na všechny hrozící vady svého plnění dle této Smlouvy nebo dle Prováděcí smlouvy, jakož i poskytovat Objednateli veškeré informace, které jsou pro plnění této Smlouvy nebo Prováděcí smlouvy nezbytné.</w:t>
      </w:r>
    </w:p>
    <w:p w14:paraId="0AA33BD0" w14:textId="77777777" w:rsidR="007F6B7E" w:rsidRPr="000C296B" w:rsidRDefault="007F6B7E" w:rsidP="007F6B7E">
      <w:pPr>
        <w:pStyle w:val="RLTextlnkuslovan"/>
        <w:numPr>
          <w:ilvl w:val="1"/>
          <w:numId w:val="1"/>
        </w:numPr>
        <w:tabs>
          <w:tab w:val="num" w:pos="1637"/>
        </w:tabs>
      </w:pPr>
      <w:r w:rsidRPr="000C296B">
        <w:t xml:space="preserve">Zhotovitel </w:t>
      </w:r>
      <w:r>
        <w:t xml:space="preserve">řídí a </w:t>
      </w:r>
      <w:r w:rsidRPr="000C296B">
        <w:t>nese odpovědnost za nasazení stavebních prostředků, technik, metod, postupů a jejich návazností, je odpovědný za koordinaci jednotlivých případných fází Díla a za metody vyhotovení Díla, pokud prováděcí dokumenty nebo Objednatel nestanoví jinak.</w:t>
      </w:r>
    </w:p>
    <w:p w14:paraId="0AA33BD1" w14:textId="77777777" w:rsidR="007F6B7E" w:rsidRPr="000C296B" w:rsidRDefault="007F6B7E" w:rsidP="007F6B7E">
      <w:pPr>
        <w:pStyle w:val="RLTextlnkuslovan"/>
        <w:numPr>
          <w:ilvl w:val="1"/>
          <w:numId w:val="1"/>
        </w:numPr>
        <w:tabs>
          <w:tab w:val="num" w:pos="1637"/>
        </w:tabs>
      </w:pPr>
      <w:bookmarkStart w:id="70" w:name="_Ref213824704"/>
      <w:r w:rsidRPr="009545C3">
        <w:t xml:space="preserve">Zhotovitel se zavazuje zajistit, že veškeré jeho činnosti budou prováděny pod přímým vedením odborně a zdravotně způsobilých </w:t>
      </w:r>
      <w:r>
        <w:t>osob</w:t>
      </w:r>
      <w:r w:rsidRPr="009545C3">
        <w:t>. T</w:t>
      </w:r>
      <w:r>
        <w:t>y</w:t>
      </w:r>
      <w:r w:rsidRPr="009545C3">
        <w:t xml:space="preserve">to </w:t>
      </w:r>
      <w:r>
        <w:t>osoby</w:t>
      </w:r>
      <w:r w:rsidRPr="009545C3">
        <w:t xml:space="preserve"> jsou povinn</w:t>
      </w:r>
      <w:r>
        <w:t>y</w:t>
      </w:r>
      <w:r w:rsidRPr="009545C3">
        <w:t xml:space="preserve"> se na vyzvání prokázat platnými doklady způsobilosti všem oprávněným zaměstnancům Objednatele a zaměstnancům příslušných správních úřadů.</w:t>
      </w:r>
      <w:bookmarkEnd w:id="70"/>
    </w:p>
    <w:p w14:paraId="0AA33BD2" w14:textId="77777777" w:rsidR="007F6B7E" w:rsidRPr="000C296B" w:rsidRDefault="007F6B7E" w:rsidP="007F6B7E">
      <w:pPr>
        <w:pStyle w:val="RLTextlnkuslovan"/>
        <w:numPr>
          <w:ilvl w:val="1"/>
          <w:numId w:val="1"/>
        </w:numPr>
        <w:tabs>
          <w:tab w:val="num" w:pos="1637"/>
        </w:tabs>
      </w:pPr>
      <w:r w:rsidRPr="000C296B">
        <w:lastRenderedPageBreak/>
        <w:t xml:space="preserve">Zhotovitel se zavazuje po celou dobu provádění Díla včetně doby potřebné pro odstraňování </w:t>
      </w:r>
      <w:r>
        <w:t xml:space="preserve">jeho </w:t>
      </w:r>
      <w:r w:rsidRPr="000C296B">
        <w:t xml:space="preserve">případných vad chránit veškerý majetek Objednatele i všech třetích osob před jeho poškozením, znehodnocením, zničením nebo ztrátou a učinit veškerá opatření na ochranu života a zdraví svých zaměstnanců, zaměstnanců svých </w:t>
      </w:r>
      <w:r>
        <w:t>sub</w:t>
      </w:r>
      <w:r w:rsidRPr="000C296B">
        <w:t>dodavatelů, zaměstnanců Objednatele a všech třetích osob.</w:t>
      </w:r>
    </w:p>
    <w:p w14:paraId="0AA33BD3" w14:textId="66FB85E5" w:rsidR="007F6B7E" w:rsidRPr="000C296B" w:rsidRDefault="007F6B7E" w:rsidP="007F6B7E">
      <w:pPr>
        <w:pStyle w:val="RLTextlnkuslovan"/>
        <w:numPr>
          <w:ilvl w:val="1"/>
          <w:numId w:val="1"/>
        </w:numPr>
        <w:tabs>
          <w:tab w:val="num" w:pos="1637"/>
        </w:tabs>
      </w:pPr>
      <w:r w:rsidRPr="000C296B">
        <w:t>Zhotovitel se zavazuje po celou dobu provádění Díla včetně doby potřebné pro odstraňování případných vad plnit veškeré povinnosti stanovené obecně závaznými právními předpisy na úseku bezpečnosti a ochrany zdraví při práci a zajistit tak bezpečnost a ochranu zdraví všech fyzických osob, které jsou oprávněny se zdržovat na staveništi.</w:t>
      </w:r>
      <w:r>
        <w:t xml:space="preserve"> </w:t>
      </w:r>
      <w:r w:rsidR="00921F78">
        <w:t xml:space="preserve">Zhotovitel </w:t>
      </w:r>
      <w:r>
        <w:t>je povinen zajistit opatření bezpečnosti a ochrany zdraví při práci na úrovni normy OHSAS 18001.</w:t>
      </w:r>
    </w:p>
    <w:p w14:paraId="0AA33BD4" w14:textId="77777777" w:rsidR="007F6B7E" w:rsidRPr="000C296B" w:rsidRDefault="007F6B7E" w:rsidP="007F6B7E">
      <w:pPr>
        <w:pStyle w:val="RLTextlnkuslovan"/>
        <w:numPr>
          <w:ilvl w:val="1"/>
          <w:numId w:val="1"/>
        </w:numPr>
        <w:tabs>
          <w:tab w:val="num" w:pos="1637"/>
        </w:tabs>
      </w:pPr>
      <w:bookmarkStart w:id="71" w:name="_Ref213824708"/>
      <w:r w:rsidRPr="000C296B">
        <w:t>Staveniště se Zhotovitel zavazuje za podmínek stanovených obecně závaznými právními předpisy zařídit, uspořádat a vybavit tak, aby bylo možno Dílo provádět řádně a bezpečně. Zhotovitel se v souvislosti se zařízením, uspořádáním a vybavením staveniště zavazuje zajistit, aby byl na staveniště zamezen vstup osobám, které nejsou oprávněny se na staveništi zdržovat. Zhotovitel odpovídá za dostatečnost, stálost a bezpečnost všech činností na staveništi a všech metod výstavby. Zhotovitel odpovídá za veškeré vybavení, zařízení, materiál a obdobné věci, které umístí na staveniště.</w:t>
      </w:r>
      <w:bookmarkEnd w:id="71"/>
    </w:p>
    <w:p w14:paraId="0AA33BD5" w14:textId="77777777" w:rsidR="007F6B7E" w:rsidRPr="000C296B" w:rsidRDefault="007F6B7E" w:rsidP="007F6B7E">
      <w:pPr>
        <w:pStyle w:val="RLTextlnkuslovan"/>
        <w:numPr>
          <w:ilvl w:val="1"/>
          <w:numId w:val="1"/>
        </w:numPr>
        <w:tabs>
          <w:tab w:val="num" w:pos="1637"/>
        </w:tabs>
      </w:pPr>
      <w:bookmarkStart w:id="72" w:name="_Ref213824709"/>
      <w:r w:rsidRPr="000C296B">
        <w:t>Zhotovitel se zavazuje umožnit orgánům státního stavebního dohledu a jimi přizvaným znalcům vstupovat na staveniště, nahlížet do dokumentace stavby a vytvářet další předpoklady pro výkon státního stavebního dohledu.</w:t>
      </w:r>
      <w:bookmarkEnd w:id="72"/>
    </w:p>
    <w:p w14:paraId="0AA33BD6" w14:textId="77777777" w:rsidR="007F6B7E" w:rsidRPr="000C296B" w:rsidRDefault="007F6B7E" w:rsidP="007F6B7E">
      <w:pPr>
        <w:pStyle w:val="RLTextlnkuslovan"/>
        <w:numPr>
          <w:ilvl w:val="1"/>
          <w:numId w:val="1"/>
        </w:numPr>
        <w:tabs>
          <w:tab w:val="num" w:pos="1637"/>
        </w:tabs>
      </w:pPr>
      <w:bookmarkStart w:id="73" w:name="_Ref213824712"/>
      <w:r w:rsidRPr="000C296B">
        <w:t xml:space="preserve">Zhotovitel se zavazuje po celou dobu provádění Díla včetně doby potřebné pro odstraňování </w:t>
      </w:r>
      <w:r>
        <w:t xml:space="preserve">jeho </w:t>
      </w:r>
      <w:r w:rsidRPr="000C296B">
        <w:t>případných vad plnit veškeré povinnosti stanovené obecně závaznými právními předpisy na úseku ochrany životního prostředí.</w:t>
      </w:r>
      <w:bookmarkEnd w:id="73"/>
    </w:p>
    <w:p w14:paraId="0AA33BD7" w14:textId="77777777" w:rsidR="007F6B7E" w:rsidRPr="000C296B" w:rsidRDefault="007F6B7E" w:rsidP="007F6B7E">
      <w:pPr>
        <w:pStyle w:val="RLTextlnkuslovan"/>
        <w:numPr>
          <w:ilvl w:val="1"/>
          <w:numId w:val="1"/>
        </w:numPr>
        <w:tabs>
          <w:tab w:val="num" w:pos="1637"/>
        </w:tabs>
      </w:pPr>
      <w:r w:rsidRPr="000C296B">
        <w:t xml:space="preserve">Zhotovitel se zejména zavazuje zajistit veškerá opatření, kterými na co nejnižší možnou míru sníží vliv stavebních prací, které budou při provádění Díla probíhat, na </w:t>
      </w:r>
      <w:r>
        <w:t xml:space="preserve">okolí, </w:t>
      </w:r>
      <w:r w:rsidRPr="000C296B">
        <w:t>životní prostředí a zdraví obyvatel a jejich obtěžování nad míru přiměřenou poměrům hlukem, prachem, popílkem, kouřem, plyny, parami, pachy, pevnými a tekutými odpady, světlem, stíněním a vibracemi a dalšími obtěžujícími činiteli.</w:t>
      </w:r>
    </w:p>
    <w:p w14:paraId="0AA33BD8" w14:textId="77777777" w:rsidR="007F6B7E" w:rsidRPr="000C296B" w:rsidRDefault="007F6B7E" w:rsidP="007F6B7E">
      <w:pPr>
        <w:pStyle w:val="RLTextlnkuslovan"/>
        <w:numPr>
          <w:ilvl w:val="1"/>
          <w:numId w:val="1"/>
        </w:numPr>
        <w:tabs>
          <w:tab w:val="num" w:pos="1637"/>
        </w:tabs>
      </w:pPr>
      <w:bookmarkStart w:id="74" w:name="_Ref213824714"/>
      <w:r w:rsidRPr="000C296B">
        <w:t xml:space="preserve">Zhotovitel zřídí a povede pro každé Dílo stavební deník (dále jen </w:t>
      </w:r>
      <w:r w:rsidRPr="009545C3">
        <w:t>„</w:t>
      </w:r>
      <w:r w:rsidRPr="005B2C1A">
        <w:rPr>
          <w:b/>
        </w:rPr>
        <w:t>Deník</w:t>
      </w:r>
      <w:r w:rsidRPr="009545C3">
        <w:t>“</w:t>
      </w:r>
      <w:r w:rsidRPr="000C296B">
        <w:t>), který bude obsahovat alespoň následující údaje:</w:t>
      </w:r>
      <w:bookmarkEnd w:id="74"/>
    </w:p>
    <w:p w14:paraId="0AA33BD9" w14:textId="77777777" w:rsidR="007F6B7E" w:rsidRPr="000C296B" w:rsidRDefault="007F6B7E" w:rsidP="00BC6BE2">
      <w:pPr>
        <w:pStyle w:val="RLTextlnkuslovan"/>
        <w:numPr>
          <w:ilvl w:val="2"/>
          <w:numId w:val="1"/>
        </w:numPr>
        <w:ind w:left="2410" w:hanging="850"/>
        <w:rPr>
          <w:bCs/>
        </w:rPr>
      </w:pPr>
      <w:r w:rsidRPr="000C296B">
        <w:rPr>
          <w:bCs/>
        </w:rPr>
        <w:t>podrobný položkový výčet provedených stavebních prací odpovídající označení ve Výkazu výměr;</w:t>
      </w:r>
    </w:p>
    <w:p w14:paraId="0AA33BDA" w14:textId="77777777" w:rsidR="007F6B7E" w:rsidRPr="000C296B" w:rsidRDefault="007F6B7E" w:rsidP="00BC6BE2">
      <w:pPr>
        <w:pStyle w:val="RLTextlnkuslovan"/>
        <w:numPr>
          <w:ilvl w:val="2"/>
          <w:numId w:val="1"/>
        </w:numPr>
        <w:ind w:left="2410" w:hanging="850"/>
        <w:rPr>
          <w:bCs/>
        </w:rPr>
      </w:pPr>
      <w:r w:rsidRPr="000C296B">
        <w:rPr>
          <w:bCs/>
        </w:rPr>
        <w:t xml:space="preserve">dokumenty prokazující splnění technických, provozních a bezpečnostních kvalitativních požadavků; </w:t>
      </w:r>
    </w:p>
    <w:p w14:paraId="0AA33BDB" w14:textId="77777777" w:rsidR="007F6B7E" w:rsidRPr="000C296B" w:rsidRDefault="007F6B7E" w:rsidP="00BC6BE2">
      <w:pPr>
        <w:pStyle w:val="RLTextlnkuslovan"/>
        <w:numPr>
          <w:ilvl w:val="2"/>
          <w:numId w:val="1"/>
        </w:numPr>
        <w:ind w:left="2410" w:hanging="850"/>
        <w:rPr>
          <w:bCs/>
        </w:rPr>
      </w:pPr>
      <w:r w:rsidRPr="000C296B">
        <w:rPr>
          <w:bCs/>
        </w:rPr>
        <w:t xml:space="preserve">jakékoliv </w:t>
      </w:r>
      <w:r w:rsidRPr="00BC6BE2">
        <w:rPr>
          <w:bCs/>
        </w:rPr>
        <w:t>výhrady</w:t>
      </w:r>
      <w:r w:rsidRPr="000C296B">
        <w:rPr>
          <w:bCs/>
        </w:rPr>
        <w:t xml:space="preserve"> Objednatele k provedení části Díla (včetně oznámení vad a drobných vad) a dokumenty související </w:t>
      </w:r>
      <w:r>
        <w:rPr>
          <w:bCs/>
        </w:rPr>
        <w:t>s vyřizováním takových výhrad;</w:t>
      </w:r>
    </w:p>
    <w:p w14:paraId="0AA33BDC" w14:textId="77777777" w:rsidR="007F6B7E" w:rsidRPr="000C296B" w:rsidRDefault="007F6B7E" w:rsidP="00BC6BE2">
      <w:pPr>
        <w:pStyle w:val="RLTextlnkuslovan"/>
        <w:numPr>
          <w:ilvl w:val="2"/>
          <w:numId w:val="1"/>
        </w:numPr>
        <w:ind w:left="2410" w:hanging="850"/>
        <w:rPr>
          <w:bCs/>
        </w:rPr>
      </w:pPr>
      <w:r w:rsidRPr="000C296B">
        <w:rPr>
          <w:bCs/>
        </w:rPr>
        <w:t xml:space="preserve">další skutečnosti mající vliv na plnění příslušné Prováděcí smlouvy a provádění </w:t>
      </w:r>
      <w:r w:rsidRPr="00BC6BE2">
        <w:rPr>
          <w:bCs/>
        </w:rPr>
        <w:t>Díla</w:t>
      </w:r>
      <w:r w:rsidRPr="000C296B">
        <w:rPr>
          <w:bCs/>
        </w:rPr>
        <w:t>;</w:t>
      </w:r>
    </w:p>
    <w:p w14:paraId="0AA33BDD" w14:textId="77777777" w:rsidR="007F6B7E" w:rsidRPr="000C296B" w:rsidRDefault="007F6B7E" w:rsidP="00BC6BE2">
      <w:pPr>
        <w:pStyle w:val="RLTextlnkuslovan"/>
        <w:numPr>
          <w:ilvl w:val="2"/>
          <w:numId w:val="1"/>
        </w:numPr>
        <w:ind w:left="2410" w:hanging="850"/>
        <w:rPr>
          <w:bCs/>
        </w:rPr>
      </w:pPr>
      <w:r w:rsidRPr="000C296B">
        <w:rPr>
          <w:bCs/>
        </w:rPr>
        <w:t xml:space="preserve">další údaje dle požadavků zákona č. 183/2006 Sb., o územním plánování a stavebním </w:t>
      </w:r>
      <w:r w:rsidRPr="00BC6BE2">
        <w:rPr>
          <w:bCs/>
        </w:rPr>
        <w:t>řádu</w:t>
      </w:r>
      <w:r w:rsidRPr="000C296B">
        <w:rPr>
          <w:bCs/>
        </w:rPr>
        <w:t xml:space="preserve"> (stavební zákon), v</w:t>
      </w:r>
      <w:r>
        <w:rPr>
          <w:bCs/>
        </w:rPr>
        <w:t>e znění pozdějších předpisů</w:t>
      </w:r>
      <w:r w:rsidRPr="000C296B">
        <w:rPr>
          <w:bCs/>
        </w:rPr>
        <w:t xml:space="preserve">, a </w:t>
      </w:r>
      <w:r w:rsidRPr="000C296B">
        <w:rPr>
          <w:bCs/>
        </w:rPr>
        <w:lastRenderedPageBreak/>
        <w:t>vyhlášky č. 499/2006 Sb., o dokumentaci staveb, v</w:t>
      </w:r>
      <w:r>
        <w:rPr>
          <w:bCs/>
        </w:rPr>
        <w:t>e znění pozdějších předpisů</w:t>
      </w:r>
      <w:r w:rsidRPr="000C296B">
        <w:rPr>
          <w:bCs/>
        </w:rPr>
        <w:t>.</w:t>
      </w:r>
    </w:p>
    <w:p w14:paraId="0AA33BDE" w14:textId="66BD52A3" w:rsidR="007F6B7E" w:rsidRPr="000C296B" w:rsidRDefault="007F6B7E" w:rsidP="007F6B7E">
      <w:pPr>
        <w:pStyle w:val="RLTextlnkuslovan"/>
        <w:numPr>
          <w:ilvl w:val="1"/>
          <w:numId w:val="1"/>
        </w:numPr>
        <w:tabs>
          <w:tab w:val="num" w:pos="1637"/>
        </w:tabs>
      </w:pPr>
      <w:bookmarkStart w:id="75" w:name="_Ref213824724"/>
      <w:r w:rsidRPr="000C296B">
        <w:t>Zhotovitel povede Deník až do dne předání Díla a v případě, že Dílo bude vykazovat vady či drobné vady</w:t>
      </w:r>
      <w:r w:rsidR="005A00AF">
        <w:t>,</w:t>
      </w:r>
      <w:r w:rsidRPr="000C296B">
        <w:t xml:space="preserve"> až do dne, kdy bude odstraněna poslední vada. Po uzavření bude Deník veden a uložen v souladu s platnými právními předpisy. V případě, že dle platných právních předpisů není třeba Deník vést, vede Zhotovitel za shora uvedených podmínek jednoduchý záznam o stavbě.</w:t>
      </w:r>
      <w:bookmarkEnd w:id="75"/>
    </w:p>
    <w:p w14:paraId="083EFC32" w14:textId="485B3382" w:rsidR="005F01C5" w:rsidRDefault="005F01C5" w:rsidP="007F6B7E">
      <w:pPr>
        <w:pStyle w:val="RLTextlnkuslovan"/>
        <w:numPr>
          <w:ilvl w:val="1"/>
          <w:numId w:val="1"/>
        </w:numPr>
        <w:tabs>
          <w:tab w:val="num" w:pos="1637"/>
        </w:tabs>
      </w:pPr>
      <w:bookmarkStart w:id="76" w:name="_Ref432762690"/>
      <w:bookmarkStart w:id="77" w:name="_Ref213824725"/>
      <w:r>
        <w:t xml:space="preserve">V případě, že Zhotovitel odkryje v rámci provádění Stavebních prací Přípojku (jak je tato definována v odst. </w:t>
      </w:r>
      <w:r>
        <w:fldChar w:fldCharType="begin"/>
      </w:r>
      <w:r>
        <w:instrText xml:space="preserve"> REF _Ref432762556 \r \h </w:instrText>
      </w:r>
      <w:r>
        <w:fldChar w:fldCharType="separate"/>
      </w:r>
      <w:r w:rsidR="0002029F">
        <w:t>7.9</w:t>
      </w:r>
      <w:r>
        <w:fldChar w:fldCharType="end"/>
      </w:r>
      <w:r>
        <w:t xml:space="preserve"> této Rámcové smlouvy)</w:t>
      </w:r>
      <w:r w:rsidR="00E85F94">
        <w:t>,</w:t>
      </w:r>
      <w:r>
        <w:t xml:space="preserve"> je povinen sdělit tuto skutečnost neprodleně Objednateli</w:t>
      </w:r>
      <w:r w:rsidR="00BB3A73">
        <w:t xml:space="preserve"> a současně SČVK</w:t>
      </w:r>
      <w:r>
        <w:t>.</w:t>
      </w:r>
      <w:bookmarkEnd w:id="76"/>
      <w:r>
        <w:t xml:space="preserve"> SČVK</w:t>
      </w:r>
      <w:r w:rsidR="00BB3A73">
        <w:t xml:space="preserve"> se vyjádří</w:t>
      </w:r>
      <w:r w:rsidR="004850C7">
        <w:t xml:space="preserve"> ve vztahu k dotčené Přípojce</w:t>
      </w:r>
      <w:r w:rsidR="005C3C2B">
        <w:t xml:space="preserve"> (zda bude přepojena či opravena)</w:t>
      </w:r>
      <w:r w:rsidR="008F3506">
        <w:t xml:space="preserve"> ve formě zápisu do </w:t>
      </w:r>
      <w:r w:rsidR="00586C25">
        <w:t>D</w:t>
      </w:r>
      <w:r w:rsidR="008F3506">
        <w:t>eníku</w:t>
      </w:r>
      <w:r>
        <w:t xml:space="preserve">, přičemž SČVK je následně oprávněna požadovat po </w:t>
      </w:r>
      <w:r w:rsidR="004850C7">
        <w:t xml:space="preserve">dotčeném </w:t>
      </w:r>
      <w:r>
        <w:t xml:space="preserve">Zhotoviteli provedení stavebních prací na odkryté Přípojce za podmínek dle odst. </w:t>
      </w:r>
      <w:r>
        <w:fldChar w:fldCharType="begin"/>
      </w:r>
      <w:r>
        <w:instrText xml:space="preserve"> REF _Ref432762764 \r \h </w:instrText>
      </w:r>
      <w:r>
        <w:fldChar w:fldCharType="separate"/>
      </w:r>
      <w:r w:rsidR="0002029F">
        <w:t>7.9</w:t>
      </w:r>
      <w:r>
        <w:fldChar w:fldCharType="end"/>
      </w:r>
      <w:r>
        <w:t xml:space="preserve"> a </w:t>
      </w:r>
      <w:r>
        <w:fldChar w:fldCharType="begin"/>
      </w:r>
      <w:r>
        <w:instrText xml:space="preserve"> REF _Ref432440561 \r \h </w:instrText>
      </w:r>
      <w:r>
        <w:fldChar w:fldCharType="separate"/>
      </w:r>
      <w:r w:rsidR="0002029F">
        <w:t>7.10</w:t>
      </w:r>
      <w:r>
        <w:fldChar w:fldCharType="end"/>
      </w:r>
      <w:r>
        <w:t xml:space="preserve"> této Rámcové smlouvy.</w:t>
      </w:r>
      <w:r w:rsidR="00E14E01">
        <w:t xml:space="preserve"> </w:t>
      </w:r>
      <w:r w:rsidR="005C3C2B">
        <w:t>Po dokončení prací na přípojce potvrdí S</w:t>
      </w:r>
      <w:r w:rsidR="00586C25">
        <w:t>Č</w:t>
      </w:r>
      <w:r w:rsidR="005C3C2B">
        <w:t xml:space="preserve">VK zápisem do </w:t>
      </w:r>
      <w:r w:rsidR="00586C25">
        <w:t>D</w:t>
      </w:r>
      <w:r w:rsidR="005C3C2B">
        <w:t>eníku, že prác</w:t>
      </w:r>
      <w:r w:rsidR="00586C25">
        <w:t>e na Přípojce</w:t>
      </w:r>
      <w:r w:rsidR="005C3C2B">
        <w:t xml:space="preserve"> byly provedeny v pořádku.</w:t>
      </w:r>
    </w:p>
    <w:p w14:paraId="0AA33BDF" w14:textId="5E8463CC" w:rsidR="007F6B7E" w:rsidRPr="009545C3" w:rsidRDefault="007F6B7E" w:rsidP="007F6B7E">
      <w:pPr>
        <w:pStyle w:val="RLTextlnkuslovan"/>
        <w:numPr>
          <w:ilvl w:val="1"/>
          <w:numId w:val="1"/>
        </w:numPr>
        <w:tabs>
          <w:tab w:val="num" w:pos="1637"/>
        </w:tabs>
      </w:pPr>
      <w:r w:rsidRPr="009545C3">
        <w:t>Zhotovitel zajistí seznámení vedoucích zaměstnanců Zhotovitele a subdodavatelů, jimiž se rozumí vedoucí zaměstnanci jednotlivých pracovních skupin, se závaznými předpisy o bezpečnosti a ochraně zdraví při práci (dále jen „</w:t>
      </w:r>
      <w:r w:rsidRPr="005B2C1A">
        <w:rPr>
          <w:b/>
        </w:rPr>
        <w:t>BOZP</w:t>
      </w:r>
      <w:r w:rsidRPr="009545C3">
        <w:t>“), požární ochraně (dále jen „</w:t>
      </w:r>
      <w:r w:rsidRPr="005B2C1A">
        <w:rPr>
          <w:b/>
        </w:rPr>
        <w:t>PO</w:t>
      </w:r>
      <w:r w:rsidRPr="009545C3">
        <w:t>“) a ochraně životního prostředí (dále jen „</w:t>
      </w:r>
      <w:r w:rsidRPr="005B2C1A">
        <w:rPr>
          <w:b/>
        </w:rPr>
        <w:t>OŽP</w:t>
      </w:r>
      <w:r w:rsidRPr="009545C3">
        <w:t xml:space="preserve">“). Vedoucí zaměstnanci Zhotovitele a subdodavatelů při instruktáži obdrží závazná pravidla a zásady BOZP, PO a OŽP. Vedoucí zaměstnanci Zhotovitele a subdodavatelů provedou v rozsahu svých pracovních skupin stejnou instruktáž o BOZP, PO a OŽP pro ostatní zaměstnance Zhotovitele a subdodavatelů. O každé instruktáži bude sepsán zápis potvrzený příslušným vedoucím zaměstnancem. Zhotovitel je povinen zajistit proškolení svých zaměstnanců a svých subdodavatelů v oblasti </w:t>
      </w:r>
      <w:r>
        <w:t>PO</w:t>
      </w:r>
      <w:r w:rsidRPr="009545C3">
        <w:t xml:space="preserve"> ve smyslu </w:t>
      </w:r>
      <w:r w:rsidRPr="000C296B">
        <w:t>platný</w:t>
      </w:r>
      <w:r>
        <w:t>ch</w:t>
      </w:r>
      <w:r w:rsidRPr="000C296B">
        <w:t xml:space="preserve"> právní</w:t>
      </w:r>
      <w:r>
        <w:t>ch</w:t>
      </w:r>
      <w:r w:rsidRPr="000C296B">
        <w:t xml:space="preserve"> předpis</w:t>
      </w:r>
      <w:r>
        <w:t>ů</w:t>
      </w:r>
      <w:r w:rsidRPr="009545C3">
        <w:t xml:space="preserve">, a rovněž požární ochranu staveniště </w:t>
      </w:r>
      <w:r w:rsidR="005A00AF">
        <w:t xml:space="preserve">dle </w:t>
      </w:r>
      <w:r w:rsidRPr="000C296B">
        <w:t>platný</w:t>
      </w:r>
      <w:r>
        <w:t>ch</w:t>
      </w:r>
      <w:r w:rsidRPr="000C296B">
        <w:t xml:space="preserve"> právní</w:t>
      </w:r>
      <w:r>
        <w:t>ch</w:t>
      </w:r>
      <w:r w:rsidRPr="000C296B">
        <w:t xml:space="preserve"> předpis</w:t>
      </w:r>
      <w:r>
        <w:t>ů</w:t>
      </w:r>
      <w:r w:rsidRPr="009545C3">
        <w:t xml:space="preserve"> včetně provedení všech potřebných protipožárních opatření vyplývajících z</w:t>
      </w:r>
      <w:r>
        <w:t> </w:t>
      </w:r>
      <w:r w:rsidRPr="009545C3">
        <w:t>povahy</w:t>
      </w:r>
      <w:r>
        <w:t xml:space="preserve"> </w:t>
      </w:r>
      <w:r w:rsidRPr="009545C3">
        <w:t xml:space="preserve">prací prováděných Zhotovitelem při plnění příslušné </w:t>
      </w:r>
      <w:r w:rsidRPr="000C296B">
        <w:t>Prováděcí smlouvy</w:t>
      </w:r>
      <w:r w:rsidRPr="009545C3">
        <w:t>.</w:t>
      </w:r>
      <w:bookmarkEnd w:id="77"/>
    </w:p>
    <w:p w14:paraId="0AA33BE0" w14:textId="77777777" w:rsidR="007F6B7E" w:rsidRPr="000C296B" w:rsidRDefault="007F6B7E" w:rsidP="007F6B7E">
      <w:pPr>
        <w:pStyle w:val="RLTextlnkuslovan"/>
        <w:numPr>
          <w:ilvl w:val="1"/>
          <w:numId w:val="1"/>
        </w:numPr>
        <w:tabs>
          <w:tab w:val="num" w:pos="1637"/>
        </w:tabs>
      </w:pPr>
      <w:bookmarkStart w:id="78" w:name="_Ref213824728"/>
      <w:r w:rsidRPr="000C296B">
        <w:t xml:space="preserve">Zhotovitel zabezpečí BOZP svých zaměstnanců a dodržování PO a OŽP ze strany svých zaměstnanců a zaměstnanců </w:t>
      </w:r>
      <w:r w:rsidRPr="009545C3">
        <w:t>subdodavatelů</w:t>
      </w:r>
      <w:r w:rsidRPr="000C296B">
        <w:t xml:space="preserve">, včetně jejich vybavení věcnými prostředky PO. Zhotovitel a </w:t>
      </w:r>
      <w:r w:rsidRPr="009545C3">
        <w:t>subdodavatelé</w:t>
      </w:r>
      <w:r w:rsidRPr="000C296B">
        <w:t xml:space="preserve"> budou v průběhu realizace Díla respektovat předpisy a pravidla BOZP včetně případných pravidel a pokynů, se kterými byl Zhotovitel seznámen pověřenou osobou Objednatele. Zhotovitel je plně odpovědný za porušení povinností uvedených v</w:t>
      </w:r>
      <w:r>
        <w:t> </w:t>
      </w:r>
      <w:r w:rsidRPr="000C296B">
        <w:t>tomto bodu.</w:t>
      </w:r>
      <w:bookmarkEnd w:id="78"/>
    </w:p>
    <w:p w14:paraId="0AA33BE1" w14:textId="77777777" w:rsidR="007F6B7E" w:rsidRPr="000C296B" w:rsidRDefault="007F6B7E" w:rsidP="007F6B7E">
      <w:pPr>
        <w:pStyle w:val="RLTextlnkuslovan"/>
        <w:numPr>
          <w:ilvl w:val="1"/>
          <w:numId w:val="1"/>
        </w:numPr>
        <w:tabs>
          <w:tab w:val="num" w:pos="1637"/>
        </w:tabs>
      </w:pPr>
      <w:bookmarkStart w:id="79" w:name="_Ref213824730"/>
      <w:r w:rsidRPr="000C296B">
        <w:t>Zhotovitel zajistí skladování hořlavých kapalin a nebezpečných látek a</w:t>
      </w:r>
      <w:r>
        <w:t> </w:t>
      </w:r>
      <w:r w:rsidRPr="000C296B">
        <w:t>skladování ropných látek v souladu s příslušnými předpisy a pravidly BOZP.</w:t>
      </w:r>
      <w:bookmarkEnd w:id="79"/>
    </w:p>
    <w:p w14:paraId="0AA33BE2" w14:textId="77777777" w:rsidR="007F6B7E" w:rsidRPr="000C296B" w:rsidRDefault="007F6B7E" w:rsidP="007F6B7E">
      <w:pPr>
        <w:pStyle w:val="RLTextlnkuslovan"/>
        <w:numPr>
          <w:ilvl w:val="1"/>
          <w:numId w:val="1"/>
        </w:numPr>
        <w:tabs>
          <w:tab w:val="num" w:pos="1637"/>
        </w:tabs>
      </w:pPr>
      <w:bookmarkStart w:id="80" w:name="_Ref213824735"/>
      <w:r w:rsidRPr="000C296B">
        <w:t xml:space="preserve">Zhotovitel se zavazuje provádět na staveništi pravidelný úklid a na každém dílčím </w:t>
      </w:r>
      <w:r>
        <w:t>staven</w:t>
      </w:r>
      <w:r w:rsidRPr="000C296B">
        <w:t>išti dodržovat bezpečnostní předpisy platné pro toto dílčí staveniště, zejména požární bezpečnost a používání ochranných pomůcek.</w:t>
      </w:r>
      <w:bookmarkEnd w:id="80"/>
    </w:p>
    <w:p w14:paraId="0AA33BE3" w14:textId="77777777" w:rsidR="007F6B7E" w:rsidRPr="000C296B" w:rsidRDefault="007F6B7E" w:rsidP="007F6B7E">
      <w:pPr>
        <w:pStyle w:val="RLTextlnkuslovan"/>
        <w:numPr>
          <w:ilvl w:val="1"/>
          <w:numId w:val="1"/>
        </w:numPr>
        <w:tabs>
          <w:tab w:val="num" w:pos="1637"/>
        </w:tabs>
      </w:pPr>
      <w:r w:rsidRPr="000C296B">
        <w:t>Zhotovitel zajistí dodržování zákazu požívání alkoholických nápojů a jiných omamných látek na staveništi ze strany zaměstnanců Zhotovitele a </w:t>
      </w:r>
      <w:r w:rsidRPr="009545C3">
        <w:t>subdodavatelů</w:t>
      </w:r>
      <w:r w:rsidRPr="000C296B">
        <w:t xml:space="preserve">. Pozitivní dechová zkouška na alkohol u zaměstnanců Zhotovitele nebo </w:t>
      </w:r>
      <w:r w:rsidRPr="009545C3">
        <w:t>subdodavatelů</w:t>
      </w:r>
      <w:r w:rsidRPr="000C296B">
        <w:t xml:space="preserve"> prováděná podle platných právních předpisů bude považována za závažné porušení bezpečnostních předpisů ze strany Zhotovitele.</w:t>
      </w:r>
    </w:p>
    <w:p w14:paraId="0AA33BE4" w14:textId="77777777" w:rsidR="007F6B7E" w:rsidRPr="000C296B" w:rsidRDefault="007F6B7E" w:rsidP="007F6B7E">
      <w:pPr>
        <w:pStyle w:val="RLTextlnkuslovan"/>
        <w:numPr>
          <w:ilvl w:val="1"/>
          <w:numId w:val="1"/>
        </w:numPr>
        <w:tabs>
          <w:tab w:val="num" w:pos="1637"/>
        </w:tabs>
      </w:pPr>
      <w:bookmarkStart w:id="81" w:name="_Ref213824739"/>
      <w:r w:rsidRPr="000C296B">
        <w:lastRenderedPageBreak/>
        <w:t xml:space="preserve">Při nakládání s odpady je Zhotovitel povinen postupovat v souladu </w:t>
      </w:r>
      <w:r>
        <w:t xml:space="preserve">s </w:t>
      </w:r>
      <w:r w:rsidRPr="000C296B">
        <w:t>platný</w:t>
      </w:r>
      <w:r>
        <w:t>mi</w:t>
      </w:r>
      <w:r w:rsidRPr="000C296B">
        <w:t xml:space="preserve"> právní</w:t>
      </w:r>
      <w:r>
        <w:t>mi</w:t>
      </w:r>
      <w:r w:rsidRPr="000C296B">
        <w:t xml:space="preserve"> předpis</w:t>
      </w:r>
      <w:r>
        <w:t xml:space="preserve">y </w:t>
      </w:r>
      <w:r w:rsidRPr="000C296B">
        <w:t xml:space="preserve">a dodržovat veškeré povinnosti </w:t>
      </w:r>
      <w:r>
        <w:t xml:space="preserve">z nich </w:t>
      </w:r>
      <w:r w:rsidRPr="000C296B">
        <w:t xml:space="preserve">vyplývající. </w:t>
      </w:r>
      <w:bookmarkEnd w:id="81"/>
    </w:p>
    <w:p w14:paraId="0AA33BE5" w14:textId="77777777" w:rsidR="007F6B7E" w:rsidRPr="000C296B" w:rsidRDefault="007F6B7E" w:rsidP="007F6B7E">
      <w:pPr>
        <w:pStyle w:val="RLTextlnkuslovan"/>
        <w:numPr>
          <w:ilvl w:val="1"/>
          <w:numId w:val="1"/>
        </w:numPr>
        <w:tabs>
          <w:tab w:val="num" w:pos="1637"/>
        </w:tabs>
      </w:pPr>
      <w:r w:rsidRPr="000C296B">
        <w:t>Zhotovitel odpovídá za škody způsobené poškozením stávajících inženýrských sítí a cizích zařízení, k nimž dojde činností nebo nečinností Zhotovitele nebo třetích osob Zhotovitelem pověřených v souvislosti s prováděním Díla.</w:t>
      </w:r>
    </w:p>
    <w:p w14:paraId="0AA33BE6" w14:textId="77777777" w:rsidR="007F6B7E" w:rsidRPr="000C296B" w:rsidRDefault="007F6B7E" w:rsidP="007F6B7E">
      <w:pPr>
        <w:pStyle w:val="RLTextlnkuslovan"/>
        <w:numPr>
          <w:ilvl w:val="1"/>
          <w:numId w:val="1"/>
        </w:numPr>
        <w:tabs>
          <w:tab w:val="num" w:pos="1637"/>
        </w:tabs>
      </w:pPr>
      <w:bookmarkStart w:id="82" w:name="_Ref213824742"/>
      <w:r w:rsidRPr="000C296B">
        <w:t xml:space="preserve">Pro dobu provádění Díla je Zhotovitel povinen zajistit si na vlastní náklady povolení k odběru elektrické energie, vody a dalších energií. Zhotovitel je dále povinen zajistit si na vlastní náklady zábor prostranství, jež nejsou součástí prostor stavby. K tomu jej Objednatel zmocní, bude-li to dle povahy věci třeba. Zhotovitel je povinen zajistit si na vlastní náklady také použití přístupových cest a silnic vedoucích ke staveništi. Zhotovitel je povinen dodržovat podmínky a normy stanovené </w:t>
      </w:r>
      <w:r>
        <w:t>dodavateli</w:t>
      </w:r>
      <w:r w:rsidRPr="000C296B">
        <w:t xml:space="preserve"> energií týkající se potrubí pro rozvod plynu, vody a odpadu, elektrické a telefonní kabeláže a před zahájením prací je povinen provést důkladnou prohlídku staveniště a z</w:t>
      </w:r>
      <w:r>
        <w:t>a</w:t>
      </w:r>
      <w:r w:rsidRPr="000C296B">
        <w:t>jistit</w:t>
      </w:r>
      <w:r>
        <w:t xml:space="preserve"> vytýčení</w:t>
      </w:r>
      <w:r w:rsidRPr="000C296B">
        <w:t xml:space="preserve"> existujícího potrubí a kabelů. Zhotovitel nese plnou odpovědnost v případě poškození existujícího potrubí a kabeláže</w:t>
      </w:r>
      <w:r>
        <w:t xml:space="preserve"> v případě, že</w:t>
      </w:r>
      <w:r w:rsidRPr="0008074D">
        <w:t xml:space="preserve"> </w:t>
      </w:r>
      <w:r>
        <w:t>O</w:t>
      </w:r>
      <w:r w:rsidRPr="00BC4086">
        <w:t xml:space="preserve">bjednatel předal </w:t>
      </w:r>
      <w:r>
        <w:t>Z</w:t>
      </w:r>
      <w:r w:rsidRPr="00BC4086">
        <w:t xml:space="preserve">hotoviteli dokumentaci o </w:t>
      </w:r>
      <w:r>
        <w:t xml:space="preserve">takových </w:t>
      </w:r>
      <w:r w:rsidRPr="00BC4086">
        <w:t>inženýrských sítích vedoucích staveništěm</w:t>
      </w:r>
      <w:r w:rsidRPr="000C296B">
        <w:t>.</w:t>
      </w:r>
      <w:bookmarkEnd w:id="82"/>
    </w:p>
    <w:p w14:paraId="0AA33BE7" w14:textId="77777777" w:rsidR="007F6B7E" w:rsidRPr="000C296B" w:rsidRDefault="007F6B7E" w:rsidP="007F6B7E">
      <w:pPr>
        <w:pStyle w:val="RLTextlnkuslovan"/>
        <w:numPr>
          <w:ilvl w:val="1"/>
          <w:numId w:val="1"/>
        </w:numPr>
        <w:tabs>
          <w:tab w:val="num" w:pos="1637"/>
        </w:tabs>
      </w:pPr>
      <w:r w:rsidRPr="000C296B">
        <w:t xml:space="preserve">Zhotovitel odpovídá za veškeré dokumenty, které je podle Prováděcí smlouvy povinen vyhotovit v souvislosti s prováděním Díla, za jím navržené technologické postupy výstavby a za jím navržené a s Objednatelem dohodnuté změny způsobu provádění Díla oproti podkladům a </w:t>
      </w:r>
      <w:r>
        <w:t>příkaz</w:t>
      </w:r>
      <w:r w:rsidRPr="000C296B">
        <w:t>ům, které jsou pro zhotovení Díla závazné.</w:t>
      </w:r>
    </w:p>
    <w:p w14:paraId="0AA33BE8" w14:textId="68BEE7A0" w:rsidR="007F6B7E" w:rsidRPr="000C296B" w:rsidRDefault="007F6B7E" w:rsidP="007F6B7E">
      <w:pPr>
        <w:pStyle w:val="RLTextlnkuslovan"/>
        <w:numPr>
          <w:ilvl w:val="1"/>
          <w:numId w:val="1"/>
        </w:numPr>
        <w:tabs>
          <w:tab w:val="num" w:pos="1637"/>
        </w:tabs>
      </w:pPr>
      <w:bookmarkStart w:id="83" w:name="_Ref213824747"/>
      <w:r w:rsidRPr="000C296B">
        <w:t>Zhotovitel</w:t>
      </w:r>
      <w:r>
        <w:t xml:space="preserve"> je povinen </w:t>
      </w:r>
      <w:r w:rsidRPr="000C296B">
        <w:t>nejpozději před zahájením příslušných prací prověřit, zd</w:t>
      </w:r>
      <w:r>
        <w:t>a P</w:t>
      </w:r>
      <w:r w:rsidRPr="000C296B">
        <w:t xml:space="preserve">rojektová dokumentace, která se týká zhotovení Díla, nemá zřejmé nedostatky, zda neobsahuje řešení, materiály, konstrukce apod., které se ukázaly jako nevhodné při provádění předchozích staveb, zda výsledky výpočtů nejsou ve zřejmém rozporu se stanovenými rozhodujícími technickými ukazateli; přitom však není povinen podrobně přezkoumávat správnost výpočtů nebo takové výpočty sám provádět. Zjistí-li Zhotovitel vady </w:t>
      </w:r>
      <w:r>
        <w:t>P</w:t>
      </w:r>
      <w:r w:rsidRPr="000C296B">
        <w:t>rojektové dokumentace, je povinen na ně Objednatele bezodkladně upozornit.</w:t>
      </w:r>
      <w:bookmarkEnd w:id="83"/>
    </w:p>
    <w:p w14:paraId="0AA33BE9" w14:textId="2D291587" w:rsidR="007F6B7E" w:rsidRPr="000C296B" w:rsidRDefault="007F6B7E" w:rsidP="007F6B7E">
      <w:pPr>
        <w:pStyle w:val="RLTextlnkuslovan"/>
        <w:numPr>
          <w:ilvl w:val="1"/>
          <w:numId w:val="1"/>
        </w:numPr>
        <w:tabs>
          <w:tab w:val="num" w:pos="1637"/>
        </w:tabs>
      </w:pPr>
      <w:bookmarkStart w:id="84" w:name="_Ref213824748"/>
      <w:r w:rsidRPr="000C296B">
        <w:t>Zhotovitel se zavazuje na žádost Objednatele</w:t>
      </w:r>
      <w:r w:rsidR="008F3506">
        <w:t xml:space="preserve"> </w:t>
      </w:r>
      <w:r w:rsidRPr="000C296B">
        <w:t>prokázat vlastnosti stavebních hmot a stavebních směsí formou osvědčení o jakosti nebo protokolu o průkazních zkouškách</w:t>
      </w:r>
      <w:r w:rsidR="008F3506">
        <w:t xml:space="preserve">, </w:t>
      </w:r>
      <w:r w:rsidR="0038487D">
        <w:t xml:space="preserve">a to </w:t>
      </w:r>
      <w:r w:rsidR="008F3506">
        <w:t>před jejich zabudováním do Díla</w:t>
      </w:r>
      <w:r w:rsidRPr="000C296B">
        <w:t>.</w:t>
      </w:r>
      <w:bookmarkEnd w:id="84"/>
    </w:p>
    <w:p w14:paraId="0AA33BEA" w14:textId="77777777" w:rsidR="007F6B7E" w:rsidRPr="000C296B" w:rsidRDefault="007F6B7E" w:rsidP="007F6B7E">
      <w:pPr>
        <w:pStyle w:val="RLTextlnkuslovan"/>
        <w:numPr>
          <w:ilvl w:val="1"/>
          <w:numId w:val="1"/>
        </w:numPr>
        <w:tabs>
          <w:tab w:val="num" w:pos="1637"/>
        </w:tabs>
      </w:pPr>
      <w:bookmarkStart w:id="85" w:name="_Ref213824753"/>
      <w:r w:rsidRPr="000C296B">
        <w:t xml:space="preserve">Zhotovitel se zavazuje provést všechny zkoušky, předepsané zvláštními předpisy, závaznými normami a </w:t>
      </w:r>
      <w:r>
        <w:t>P</w:t>
      </w:r>
      <w:r w:rsidRPr="000C296B">
        <w:t xml:space="preserve">rojektovou dokumentací nebo Prováděcí smlouvou. O konání jednotlivých zkoušek je Zhotovitel povinen vyrozumět Objednatele a další zainteresované osoby písemně alespoň </w:t>
      </w:r>
      <w:r>
        <w:t>tři</w:t>
      </w:r>
      <w:r w:rsidRPr="000C296B">
        <w:t xml:space="preserve"> (</w:t>
      </w:r>
      <w:r>
        <w:t>3</w:t>
      </w:r>
      <w:r w:rsidRPr="000C296B">
        <w:t>) pracovní dn</w:t>
      </w:r>
      <w:r>
        <w:t>y</w:t>
      </w:r>
      <w:r w:rsidRPr="000C296B">
        <w:t xml:space="preserve"> předem. Výsledek zkoušek bude doložen formou zápisu do Deníku a protokolu o provedení zkoušky.</w:t>
      </w:r>
      <w:bookmarkEnd w:id="85"/>
    </w:p>
    <w:p w14:paraId="0AA33BEB" w14:textId="77777777" w:rsidR="007F6B7E" w:rsidRPr="000C296B" w:rsidRDefault="007F6B7E" w:rsidP="007F6B7E">
      <w:pPr>
        <w:pStyle w:val="RLTextlnkuslovan"/>
        <w:numPr>
          <w:ilvl w:val="1"/>
          <w:numId w:val="1"/>
        </w:numPr>
        <w:tabs>
          <w:tab w:val="num" w:pos="1637"/>
        </w:tabs>
      </w:pPr>
      <w:bookmarkStart w:id="86" w:name="_Ref213824754"/>
      <w:r w:rsidRPr="000C296B">
        <w:t>Kromě předepsaných zkoušek se Zhotovitel zavazuje umožnit Objednateli provedení dalších kontrolních zkoušek na vybrané práce a technologie dle vlastního výběru Objednatele. Tyto další kontrolní zkoušky budou provedeny na náklady Objednatele; avšak v případě, že taková zkouška prokáže chybné provedení Díla či jeho části, uhradí náklady na provedení takové zkoušky Zhotovitel.</w:t>
      </w:r>
      <w:bookmarkEnd w:id="86"/>
    </w:p>
    <w:p w14:paraId="0AA33BEC" w14:textId="4D6212B0" w:rsidR="007F6B7E" w:rsidRPr="000C296B" w:rsidRDefault="007F6B7E" w:rsidP="007F6B7E">
      <w:pPr>
        <w:pStyle w:val="RLTextlnkuslovan"/>
        <w:numPr>
          <w:ilvl w:val="1"/>
          <w:numId w:val="1"/>
        </w:numPr>
        <w:tabs>
          <w:tab w:val="num" w:pos="1637"/>
        </w:tabs>
      </w:pPr>
      <w:bookmarkStart w:id="87" w:name="_Ref213824758"/>
      <w:r w:rsidRPr="000C296B">
        <w:t>Objednatel je oprávněn průběžně kontrolovat provádění Díla. Zjistí-li Objednatel, že Zhotovitel provádí Dílo nekvalifikovanými pracovníky v rozporu se svými povinnost</w:t>
      </w:r>
      <w:r w:rsidR="00A67CB1">
        <w:t>m</w:t>
      </w:r>
      <w:r w:rsidRPr="000C296B">
        <w:t xml:space="preserve">i nebo nedodržuje ujednání této Rámcové smlouvy nebo Prováděcí smlouvy, je Objednatel oprávněn ústně na staveništi nebo písemně s uvedením nedostatků požadovat, aby Zhotovitel vykázal nekvalifikované pracovníky ze staveniště, odstranil vady vzniklé </w:t>
      </w:r>
      <w:r w:rsidRPr="000C296B">
        <w:lastRenderedPageBreak/>
        <w:t>nekvalifikovaným nebo vadným prováděním Díla a Dílo prováděl řádným způsobem. Ostatní práva Objednatele tímto nejsou dotčena.</w:t>
      </w:r>
      <w:bookmarkEnd w:id="87"/>
    </w:p>
    <w:p w14:paraId="0AA33BED" w14:textId="77777777" w:rsidR="007F6B7E" w:rsidRDefault="007F6B7E" w:rsidP="007F6B7E">
      <w:pPr>
        <w:pStyle w:val="RLTextlnkuslovan"/>
        <w:numPr>
          <w:ilvl w:val="1"/>
          <w:numId w:val="1"/>
        </w:numPr>
        <w:tabs>
          <w:tab w:val="num" w:pos="1637"/>
        </w:tabs>
      </w:pPr>
      <w:bookmarkStart w:id="88" w:name="_Ref213824759"/>
      <w:r w:rsidRPr="000C296B">
        <w:t xml:space="preserve">Materiály, které neodpovídají </w:t>
      </w:r>
      <w:r>
        <w:t>Prováděcí smlouvě</w:t>
      </w:r>
      <w:r w:rsidRPr="000C296B">
        <w:t xml:space="preserve"> </w:t>
      </w:r>
      <w:r>
        <w:t xml:space="preserve">nebo Rámcové smlouvě </w:t>
      </w:r>
      <w:r w:rsidRPr="000C296B">
        <w:t>nebo nevyhovují předepsaným zkouškám a standardům, musí být odstraněny ze stavby a staveniště ve lhůtě stanovené Objednatelem a na náklady Zhotovitele nahrazeny jinými bezvadnými materiály.</w:t>
      </w:r>
      <w:bookmarkEnd w:id="88"/>
    </w:p>
    <w:p w14:paraId="0AA33BEE" w14:textId="77777777" w:rsidR="007F6B7E" w:rsidRDefault="007F6B7E" w:rsidP="007F6B7E">
      <w:pPr>
        <w:pStyle w:val="RLTextlnkuslovan"/>
        <w:numPr>
          <w:ilvl w:val="1"/>
          <w:numId w:val="1"/>
        </w:numPr>
      </w:pPr>
      <w:r w:rsidRPr="00EB583C">
        <w:t xml:space="preserve">Zástupce </w:t>
      </w:r>
      <w:r>
        <w:t>O</w:t>
      </w:r>
      <w:r w:rsidRPr="00EB583C">
        <w:t xml:space="preserve">bjednatele nebo koordinátor BOZP má právo dát pracovníkům </w:t>
      </w:r>
      <w:r>
        <w:t>Z</w:t>
      </w:r>
      <w:r w:rsidRPr="00EB583C">
        <w:t xml:space="preserve">hotovitele příkaz přerušit práci, pokud odpovědný orgán </w:t>
      </w:r>
      <w:r>
        <w:t>Z</w:t>
      </w:r>
      <w:r w:rsidRPr="00EB583C">
        <w:t xml:space="preserve">hotovitele není dosažitelný, a je-li ohrožena bezpečnost prováděného </w:t>
      </w:r>
      <w:r>
        <w:t>D</w:t>
      </w:r>
      <w:r w:rsidRPr="00EB583C">
        <w:t>íla, život nebo zdraví pracujících na stavbě nebo hrozí-li jiné vážné škody.</w:t>
      </w:r>
    </w:p>
    <w:p w14:paraId="0AA33BEF" w14:textId="77777777" w:rsidR="007F6B7E" w:rsidRPr="00EB583C" w:rsidRDefault="007F6B7E" w:rsidP="007F6B7E">
      <w:pPr>
        <w:pStyle w:val="RLTextlnkuslovan"/>
        <w:numPr>
          <w:ilvl w:val="1"/>
          <w:numId w:val="1"/>
        </w:numPr>
      </w:pPr>
      <w:r w:rsidRPr="00A074D9">
        <w:t xml:space="preserve">Zhotovitel je povinen řídit se pokyny koordinátora BOZP. Zhotovitel v plné míře zajistí opatření k zajištění protipožární ochrany, ochrany zdraví a bezpečnosti práce oprávněných osob (zaměstnanci </w:t>
      </w:r>
      <w:r>
        <w:t>Z</w:t>
      </w:r>
      <w:r w:rsidRPr="00A074D9">
        <w:t xml:space="preserve">hotovitele, </w:t>
      </w:r>
      <w:r>
        <w:t>O</w:t>
      </w:r>
      <w:r w:rsidRPr="00A074D9">
        <w:t xml:space="preserve">bjednatele, </w:t>
      </w:r>
      <w:r>
        <w:t>p</w:t>
      </w:r>
      <w:r w:rsidRPr="00A074D9">
        <w:t xml:space="preserve">rovozovatele a projektanta pověřeného autorským dozorem) v prostoru staveniště a zabezpečí vybavení svých pracovníků ochrannými pracovními pomůckami. Zhotovitel se zavazuje, že při provádění stavby budou dodržena ustanovení zákona č. 309/2006 Sb., o bezpečnosti práce a ochraně zdraví včetně nařízení vlády č. 591/2006 Sb., na ochranu zdraví osob na staveništi. Oprávněné osoby (zaměstnanci </w:t>
      </w:r>
      <w:r>
        <w:t>Z</w:t>
      </w:r>
      <w:r w:rsidRPr="00A074D9">
        <w:t xml:space="preserve">hotovitele, </w:t>
      </w:r>
      <w:r>
        <w:t>O</w:t>
      </w:r>
      <w:r w:rsidRPr="00A074D9">
        <w:t xml:space="preserve">bjednatele, provozovatele a projektanta pověřeného autorským dozorem), které mají přístup na staveniště, musí respektovat veškerá opatření </w:t>
      </w:r>
      <w:r>
        <w:t>Z</w:t>
      </w:r>
      <w:r w:rsidRPr="00A074D9">
        <w:t xml:space="preserve">hotovitele k zajištění protipožární ochrany, ochrany zdraví a bezpečnosti práce o kterých byly informovány. Zhotovitel je povinen zabezpečit každé předané staveniště tak, aby bylo zamezeno volnému pohybu třetích osob. Zhotovitel dále odpovídá za zajištění ochrany zdraví a bezpečnosti práce. V případě, že není určen koordinátor BOZP odpovídá </w:t>
      </w:r>
      <w:r>
        <w:t>Z</w:t>
      </w:r>
      <w:r w:rsidRPr="00A074D9">
        <w:t xml:space="preserve">hotovitel za zpracování a aktualizaci plánu BOZP, dle podmínek platné legislativy. Zhotovitel je dále povinen neprodleně informovat </w:t>
      </w:r>
      <w:r>
        <w:t>O</w:t>
      </w:r>
      <w:r w:rsidRPr="00A074D9">
        <w:t>bjednatele o všech změnách týkajících se provádění stavby, které by mohl</w:t>
      </w:r>
      <w:r>
        <w:t>y</w:t>
      </w:r>
      <w:r w:rsidRPr="00A074D9">
        <w:t xml:space="preserve"> vést ke stanovení požadavku na zajištění činností koordinátora BOZP. Při nesplnění této povinnosti odpovídá za všechny škody, které vzniknou </w:t>
      </w:r>
      <w:r>
        <w:t>O</w:t>
      </w:r>
      <w:r w:rsidRPr="00A074D9">
        <w:t xml:space="preserve">bjednateli a je povinen uhradit vzniklou škodu. V případě zjištění, že </w:t>
      </w:r>
      <w:r>
        <w:t>Z</w:t>
      </w:r>
      <w:r w:rsidRPr="00A074D9">
        <w:t>hotovitel nezajistil opatření k zajištění ochrany zdraví a bezpečnosti práce</w:t>
      </w:r>
      <w:r>
        <w:t>,</w:t>
      </w:r>
      <w:r w:rsidRPr="00A074D9">
        <w:t xml:space="preserve"> je </w:t>
      </w:r>
      <w:r>
        <w:t>O</w:t>
      </w:r>
      <w:r w:rsidRPr="00A074D9">
        <w:t>bjednatel oprávněn stavbu pozastavit do doby</w:t>
      </w:r>
      <w:r>
        <w:t>,</w:t>
      </w:r>
      <w:r w:rsidRPr="00A074D9">
        <w:t xml:space="preserve"> než bude sjednána náprava. Po tuto dobu nevzniká </w:t>
      </w:r>
      <w:r>
        <w:t>Z</w:t>
      </w:r>
      <w:r w:rsidRPr="00A074D9">
        <w:t xml:space="preserve">hotoviteli právo na prodloužení termínu dokončení </w:t>
      </w:r>
      <w:r>
        <w:t>D</w:t>
      </w:r>
      <w:r w:rsidRPr="00A074D9">
        <w:t>íla a souvisejících dílčích termínů.</w:t>
      </w:r>
    </w:p>
    <w:p w14:paraId="7CF170FC" w14:textId="7F24CFBB" w:rsidR="00405D92" w:rsidRDefault="00405D92" w:rsidP="007F6B7E">
      <w:pPr>
        <w:pStyle w:val="RLTextlnkuslovan"/>
        <w:numPr>
          <w:ilvl w:val="1"/>
          <w:numId w:val="1"/>
        </w:numPr>
      </w:pPr>
      <w:r>
        <w:t>Objednatel zajišťuje na základě samostatné mandátní smlouvy technický dozor investora (</w:t>
      </w:r>
      <w:r w:rsidR="002E0070">
        <w:t>dále jen „</w:t>
      </w:r>
      <w:r w:rsidRPr="002E0070">
        <w:rPr>
          <w:b/>
        </w:rPr>
        <w:t>TDI</w:t>
      </w:r>
      <w:r w:rsidR="002E0070">
        <w:t>“</w:t>
      </w:r>
      <w:r>
        <w:t>) při provádění konkrétních Stavebních prací, přičemž TDI je v souladu s touto mandátní smlouvou oprávněn k výkonu některých práv Objednatele dle této Rámcové smlouvy a příslušných Prováděcích smluv. Zhotovitel bude s rozsahem oprávnění jednání TDI za Objednatele seznámen před zahájením příslušného dílčího plnění.</w:t>
      </w:r>
      <w:r w:rsidR="00B95BAF">
        <w:t xml:space="preserve"> Zhotovitel se zavazuje spolupracovat s TDI a náležitě reflektovat oprávnění TDI jednat za </w:t>
      </w:r>
      <w:r w:rsidR="00AE77C9">
        <w:t>O</w:t>
      </w:r>
      <w:r w:rsidR="00B95BAF">
        <w:t>bjednatele v rozsahu, v jakém byl s těmito oprávněními seznámen.</w:t>
      </w:r>
    </w:p>
    <w:p w14:paraId="0AA33BF0" w14:textId="447AE11B" w:rsidR="007F6B7E" w:rsidRDefault="007F6B7E" w:rsidP="007F6B7E">
      <w:pPr>
        <w:pStyle w:val="RLTextlnkuslovan"/>
        <w:numPr>
          <w:ilvl w:val="1"/>
          <w:numId w:val="1"/>
        </w:numPr>
      </w:pPr>
      <w:r w:rsidRPr="005F2B3F">
        <w:t xml:space="preserve">Zhotovitel se zavazuje účinně spolupracovat se všemi dalšími účastníky výstavby (zejména s provozovatelem </w:t>
      </w:r>
      <w:r>
        <w:t>O</w:t>
      </w:r>
      <w:r w:rsidRPr="005F2B3F">
        <w:t>bjednatele</w:t>
      </w:r>
      <w:r w:rsidR="008F3506">
        <w:t xml:space="preserve"> a případnými koordinujícími  investory (</w:t>
      </w:r>
      <w:r w:rsidR="003B33E3">
        <w:t>m</w:t>
      </w:r>
      <w:r w:rsidR="008F3506">
        <w:t>ěsto, RWE apod.)</w:t>
      </w:r>
      <w:r w:rsidRPr="005F2B3F">
        <w:t>) s cílem vytvořit co nejlepší podmínky pro optimální průběh přípravy, realizace a zprovoznění stavby.</w:t>
      </w:r>
    </w:p>
    <w:p w14:paraId="0AA33BF1" w14:textId="77777777" w:rsidR="007F6B7E" w:rsidRDefault="007F6B7E" w:rsidP="005B16F8">
      <w:pPr>
        <w:pStyle w:val="Nadpisy"/>
      </w:pPr>
      <w:bookmarkStart w:id="89" w:name="_Toc471131830"/>
      <w:r>
        <w:lastRenderedPageBreak/>
        <w:t>ZMĚNY DÍLA</w:t>
      </w:r>
      <w:bookmarkEnd w:id="89"/>
    </w:p>
    <w:p w14:paraId="0AA33BF2" w14:textId="123D1271" w:rsidR="007F6B7E" w:rsidRDefault="007F6B7E" w:rsidP="007F6B7E">
      <w:pPr>
        <w:pStyle w:val="RLTextlnkuslovan"/>
        <w:numPr>
          <w:ilvl w:val="1"/>
          <w:numId w:val="1"/>
        </w:numPr>
        <w:tabs>
          <w:tab w:val="num" w:pos="1637"/>
        </w:tabs>
        <w:rPr>
          <w:lang w:eastAsia="en-US"/>
        </w:rPr>
      </w:pPr>
      <w:r w:rsidRPr="000C296B">
        <w:t xml:space="preserve">Jakékoliv návrhy změny či úpravy provádění Díla, zejména povahy technické, finanční nebo vyžadující změny </w:t>
      </w:r>
      <w:r>
        <w:t>P</w:t>
      </w:r>
      <w:r w:rsidRPr="000C296B">
        <w:t>rojektové dokumentace nebo Harmonogramu Díla</w:t>
      </w:r>
      <w:r w:rsidR="00186AD7">
        <w:t>,</w:t>
      </w:r>
      <w:r w:rsidRPr="000C296B">
        <w:t xml:space="preserve"> vyžadují předchozí písemný souhlas Objednatele. Objednatel není povinen takový souhlas poskytnout</w:t>
      </w:r>
      <w:r>
        <w:rPr>
          <w:lang w:eastAsia="en-US"/>
        </w:rPr>
        <w:t>.</w:t>
      </w:r>
    </w:p>
    <w:p w14:paraId="0AA33BF3" w14:textId="77777777" w:rsidR="002D5031" w:rsidRPr="002D5031" w:rsidRDefault="002D5031" w:rsidP="007F6B7E">
      <w:pPr>
        <w:pStyle w:val="RLTextlnkuslovan"/>
        <w:numPr>
          <w:ilvl w:val="1"/>
          <w:numId w:val="1"/>
        </w:numPr>
        <w:tabs>
          <w:tab w:val="num" w:pos="1637"/>
        </w:tabs>
        <w:rPr>
          <w:lang w:eastAsia="en-US"/>
        </w:rPr>
      </w:pPr>
      <w:r>
        <w:rPr>
          <w:szCs w:val="22"/>
          <w:lang w:eastAsia="en-US"/>
        </w:rPr>
        <w:t>Kterákoliv ze smluvních stran je oprávněna písemně navrhnout změny Díla před jeho dokončením. V případě, že změnu předmětu Díla navrhne Objednatel, bude Zhotovitel povinen vynaložit veškeré úsilí k tomu, aby změnu Díla přijal. Objednatel není povinen přijmout změnu Díla navrhovanou Zhotovitelem.</w:t>
      </w:r>
    </w:p>
    <w:p w14:paraId="0AA33BF4" w14:textId="5C658AB1" w:rsidR="002D5031" w:rsidRPr="002D5031" w:rsidRDefault="002D5031" w:rsidP="007F6B7E">
      <w:pPr>
        <w:pStyle w:val="RLTextlnkuslovan"/>
        <w:numPr>
          <w:ilvl w:val="1"/>
          <w:numId w:val="1"/>
        </w:numPr>
        <w:tabs>
          <w:tab w:val="num" w:pos="1637"/>
        </w:tabs>
        <w:rPr>
          <w:lang w:eastAsia="en-US"/>
        </w:rPr>
      </w:pPr>
      <w:bookmarkStart w:id="90" w:name="_Ref440459240"/>
      <w:r>
        <w:rPr>
          <w:szCs w:val="22"/>
          <w:lang w:eastAsia="en-US"/>
        </w:rPr>
        <w:t xml:space="preserve">Zhotovitel se na písemnou výzvu Objednatele zavazuje bezodkladně vypracovat </w:t>
      </w:r>
      <w:r>
        <w:rPr>
          <w:szCs w:val="22"/>
        </w:rPr>
        <w:t>dokument popisující vyhodnocení</w:t>
      </w:r>
      <w:r>
        <w:rPr>
          <w:b/>
          <w:szCs w:val="22"/>
        </w:rPr>
        <w:t xml:space="preserve"> </w:t>
      </w:r>
      <w:r>
        <w:rPr>
          <w:szCs w:val="22"/>
        </w:rPr>
        <w:t>důsledků navrhované změny Díla na cenu, termíny a další</w:t>
      </w:r>
      <w:r>
        <w:rPr>
          <w:b/>
          <w:szCs w:val="22"/>
        </w:rPr>
        <w:t xml:space="preserve"> </w:t>
      </w:r>
      <w:r>
        <w:rPr>
          <w:szCs w:val="22"/>
        </w:rPr>
        <w:t>podmínky plnění</w:t>
      </w:r>
      <w:r>
        <w:rPr>
          <w:szCs w:val="22"/>
          <w:lang w:eastAsia="en-US"/>
        </w:rPr>
        <w:t xml:space="preserve"> (dále jen „</w:t>
      </w:r>
      <w:r w:rsidR="00807B62">
        <w:rPr>
          <w:b/>
          <w:szCs w:val="22"/>
          <w:lang w:eastAsia="en-US"/>
        </w:rPr>
        <w:t>Změnový list</w:t>
      </w:r>
      <w:r>
        <w:rPr>
          <w:szCs w:val="22"/>
          <w:lang w:eastAsia="en-US"/>
        </w:rPr>
        <w:t xml:space="preserve">“). </w:t>
      </w:r>
      <w:r w:rsidR="00980D25">
        <w:rPr>
          <w:szCs w:val="22"/>
          <w:lang w:eastAsia="en-US"/>
        </w:rPr>
        <w:t xml:space="preserve">Cena za vypracování Změnového listu je zahrnuta v ceně plnění Zhotovitele dle čl. </w:t>
      </w:r>
      <w:r w:rsidR="00980D25">
        <w:rPr>
          <w:szCs w:val="22"/>
          <w:lang w:eastAsia="en-US"/>
        </w:rPr>
        <w:fldChar w:fldCharType="begin"/>
      </w:r>
      <w:r w:rsidR="00980D25">
        <w:rPr>
          <w:szCs w:val="22"/>
          <w:lang w:eastAsia="en-US"/>
        </w:rPr>
        <w:instrText xml:space="preserve"> REF _Ref321416518 \r \h </w:instrText>
      </w:r>
      <w:r w:rsidR="00980D25">
        <w:rPr>
          <w:szCs w:val="22"/>
          <w:lang w:eastAsia="en-US"/>
        </w:rPr>
      </w:r>
      <w:r w:rsidR="00980D25">
        <w:rPr>
          <w:szCs w:val="22"/>
          <w:lang w:eastAsia="en-US"/>
        </w:rPr>
        <w:fldChar w:fldCharType="separate"/>
      </w:r>
      <w:r w:rsidR="0002029F">
        <w:rPr>
          <w:szCs w:val="22"/>
          <w:lang w:eastAsia="en-US"/>
        </w:rPr>
        <w:t>7</w:t>
      </w:r>
      <w:r w:rsidR="00980D25">
        <w:rPr>
          <w:szCs w:val="22"/>
          <w:lang w:eastAsia="en-US"/>
        </w:rPr>
        <w:fldChar w:fldCharType="end"/>
      </w:r>
      <w:r w:rsidR="00980D25">
        <w:rPr>
          <w:szCs w:val="22"/>
          <w:lang w:eastAsia="en-US"/>
        </w:rPr>
        <w:t xml:space="preserve"> Smlouvy. </w:t>
      </w:r>
      <w:r w:rsidR="000C3871">
        <w:rPr>
          <w:szCs w:val="22"/>
          <w:lang w:eastAsia="en-US"/>
        </w:rPr>
        <w:t>Součástí Změnového listu musí být vždy informace o tom, zda bude mít navrhovaná změna Díla dopad na harmonogram plnění, případně jaký.</w:t>
      </w:r>
      <w:bookmarkEnd w:id="90"/>
    </w:p>
    <w:p w14:paraId="0AA33BF5" w14:textId="0878B7D8" w:rsidR="002D5031" w:rsidRPr="002D5031" w:rsidRDefault="002D5031" w:rsidP="007F6B7E">
      <w:pPr>
        <w:pStyle w:val="RLTextlnkuslovan"/>
        <w:numPr>
          <w:ilvl w:val="1"/>
          <w:numId w:val="1"/>
        </w:numPr>
        <w:tabs>
          <w:tab w:val="num" w:pos="1637"/>
        </w:tabs>
        <w:rPr>
          <w:lang w:eastAsia="en-US"/>
        </w:rPr>
      </w:pPr>
      <w:r>
        <w:rPr>
          <w:szCs w:val="22"/>
          <w:lang w:eastAsia="en-US"/>
        </w:rPr>
        <w:t xml:space="preserve">Jakékoliv změny Díla musí být dohodnuty formou písemného dodatku k Prováděcí smlouvě, kterým dojde k úpravě smluvních podmínek v souladu </w:t>
      </w:r>
      <w:r w:rsidR="000C3871">
        <w:rPr>
          <w:szCs w:val="22"/>
          <w:lang w:eastAsia="en-US"/>
        </w:rPr>
        <w:t>se Změnovým listem</w:t>
      </w:r>
      <w:r>
        <w:rPr>
          <w:szCs w:val="22"/>
          <w:lang w:eastAsia="en-US"/>
        </w:rPr>
        <w:t>, nebo pokud změnu navrhl Zhotovitel, v souladu s dohodou smluvních stran, není-li v konkrétním případě touto Smlouvou či Prováděcí smlouvou stanoveno jinak.</w:t>
      </w:r>
    </w:p>
    <w:p w14:paraId="0AA33BF6" w14:textId="77777777" w:rsidR="002D5031" w:rsidRPr="00676442" w:rsidRDefault="002D5031" w:rsidP="007F6B7E">
      <w:pPr>
        <w:pStyle w:val="RLTextlnkuslovan"/>
        <w:numPr>
          <w:ilvl w:val="1"/>
          <w:numId w:val="1"/>
        </w:numPr>
        <w:tabs>
          <w:tab w:val="num" w:pos="1637"/>
        </w:tabs>
        <w:rPr>
          <w:lang w:eastAsia="en-US"/>
        </w:rPr>
      </w:pPr>
      <w:r>
        <w:rPr>
          <w:szCs w:val="22"/>
          <w:lang w:eastAsia="en-US"/>
        </w:rPr>
        <w:t xml:space="preserve">Úpravy Díla v rámci </w:t>
      </w:r>
      <w:r w:rsidR="00676442">
        <w:rPr>
          <w:szCs w:val="22"/>
          <w:lang w:eastAsia="en-US"/>
        </w:rPr>
        <w:t>z</w:t>
      </w:r>
      <w:r>
        <w:rPr>
          <w:szCs w:val="22"/>
          <w:lang w:eastAsia="en-US"/>
        </w:rPr>
        <w:t xml:space="preserve">áruční </w:t>
      </w:r>
      <w:r w:rsidR="00676442">
        <w:rPr>
          <w:szCs w:val="22"/>
          <w:lang w:eastAsia="en-US"/>
        </w:rPr>
        <w:t xml:space="preserve">doby dle čl. </w:t>
      </w:r>
      <w:r w:rsidR="00676442">
        <w:rPr>
          <w:szCs w:val="22"/>
          <w:lang w:eastAsia="en-US"/>
        </w:rPr>
        <w:fldChar w:fldCharType="begin"/>
      </w:r>
      <w:r w:rsidR="00676442">
        <w:rPr>
          <w:szCs w:val="22"/>
          <w:lang w:eastAsia="en-US"/>
        </w:rPr>
        <w:instrText xml:space="preserve"> REF _Ref432073385 \r \h </w:instrText>
      </w:r>
      <w:r w:rsidR="00676442">
        <w:rPr>
          <w:szCs w:val="22"/>
          <w:lang w:eastAsia="en-US"/>
        </w:rPr>
      </w:r>
      <w:r w:rsidR="00676442">
        <w:rPr>
          <w:szCs w:val="22"/>
          <w:lang w:eastAsia="en-US"/>
        </w:rPr>
        <w:fldChar w:fldCharType="separate"/>
      </w:r>
      <w:r w:rsidR="0002029F">
        <w:rPr>
          <w:szCs w:val="22"/>
          <w:lang w:eastAsia="en-US"/>
        </w:rPr>
        <w:t>13</w:t>
      </w:r>
      <w:r w:rsidR="00676442">
        <w:rPr>
          <w:szCs w:val="22"/>
          <w:lang w:eastAsia="en-US"/>
        </w:rPr>
        <w:fldChar w:fldCharType="end"/>
      </w:r>
      <w:r w:rsidR="00676442">
        <w:rPr>
          <w:szCs w:val="22"/>
          <w:lang w:eastAsia="en-US"/>
        </w:rPr>
        <w:t xml:space="preserve"> Smlouvy</w:t>
      </w:r>
      <w:r>
        <w:rPr>
          <w:szCs w:val="22"/>
          <w:lang w:eastAsia="en-US"/>
        </w:rPr>
        <w:t xml:space="preserve"> se nepovažují za změny Díla ve smyslu tohoto článku této Smlouvy.</w:t>
      </w:r>
    </w:p>
    <w:p w14:paraId="0AA33BF7" w14:textId="77777777" w:rsidR="00676442" w:rsidRDefault="00676442" w:rsidP="007F6B7E">
      <w:pPr>
        <w:pStyle w:val="RLTextlnkuslovan"/>
        <w:numPr>
          <w:ilvl w:val="1"/>
          <w:numId w:val="1"/>
        </w:numPr>
        <w:tabs>
          <w:tab w:val="num" w:pos="1637"/>
        </w:tabs>
        <w:rPr>
          <w:lang w:eastAsia="en-US"/>
        </w:rPr>
      </w:pPr>
      <w:r>
        <w:rPr>
          <w:szCs w:val="22"/>
          <w:lang w:eastAsia="en-US"/>
        </w:rPr>
        <w:t>Jakékoliv změny Díla mohou být sjednány pouze v souladu s příslušnými ustanoveními ZVZ.</w:t>
      </w:r>
    </w:p>
    <w:p w14:paraId="0AA33BF8" w14:textId="77777777" w:rsidR="007F6B7E" w:rsidRDefault="00154489" w:rsidP="005B16F8">
      <w:pPr>
        <w:pStyle w:val="Nadpisy"/>
      </w:pPr>
      <w:bookmarkStart w:id="91" w:name="_Ref432433031"/>
      <w:bookmarkStart w:id="92" w:name="_Toc471131831"/>
      <w:r w:rsidRPr="005B16F8">
        <w:t>PŘEDÁNÍ A PŘEVZETÍ DÍLA</w:t>
      </w:r>
      <w:bookmarkEnd w:id="91"/>
      <w:bookmarkEnd w:id="92"/>
    </w:p>
    <w:p w14:paraId="0AA33BF9" w14:textId="77777777" w:rsidR="007F6B7E" w:rsidRPr="000C296B" w:rsidRDefault="007F6B7E" w:rsidP="007F6B7E">
      <w:pPr>
        <w:pStyle w:val="RLTextlnkuslovan"/>
        <w:numPr>
          <w:ilvl w:val="1"/>
          <w:numId w:val="1"/>
        </w:numPr>
        <w:tabs>
          <w:tab w:val="num" w:pos="1637"/>
        </w:tabs>
      </w:pPr>
      <w:bookmarkStart w:id="93" w:name="_Ref321411893"/>
      <w:r w:rsidRPr="000C296B">
        <w:t>Zhotovitel je před předáním Díla nebo jeho části Objednateli povinen uspořádat stroje, výrobní zařízení, zbylý materiál a odpady na staveništi tak, aby bylo možno Dílo nebo jeho část řádně převzít a užívat v souladu s konkrétní Prováděcí smlouvou.</w:t>
      </w:r>
      <w:bookmarkEnd w:id="93"/>
    </w:p>
    <w:p w14:paraId="0AA33BFA" w14:textId="77777777" w:rsidR="007F6B7E" w:rsidRPr="000C296B" w:rsidRDefault="007F6B7E" w:rsidP="007F6B7E">
      <w:pPr>
        <w:pStyle w:val="RLTextlnkuslovan"/>
        <w:numPr>
          <w:ilvl w:val="1"/>
          <w:numId w:val="1"/>
        </w:numPr>
        <w:tabs>
          <w:tab w:val="num" w:pos="1637"/>
        </w:tabs>
      </w:pPr>
      <w:bookmarkStart w:id="94" w:name="_Ref214878761"/>
      <w:r w:rsidRPr="000C296B">
        <w:t xml:space="preserve">Nejpozději při přejímacím řízení se Zhotovitel zavazuje předat Objednateli všechny doklady související s provedením zkoušek, předepsaných zvláštními předpisy, závaznými normami, </w:t>
      </w:r>
      <w:r>
        <w:t>P</w:t>
      </w:r>
      <w:r w:rsidRPr="000C296B">
        <w:t>rojektovou dokumentací nebo požadovaných Objednatelem. Předložení všech dokladů o provedení těchto zkoušek je nezbytnou podmínkou pro převzetí Díla nebo jeho části Objednatelem. Doklady o provedených zkouškách budou součástí protokolu o dílčím předání a převzetí části Díla nebo závěrečného protokolu o předání a převzetí Díla.</w:t>
      </w:r>
      <w:bookmarkEnd w:id="94"/>
    </w:p>
    <w:p w14:paraId="0AA33BFB" w14:textId="0A9A53FE" w:rsidR="007F6B7E" w:rsidRDefault="007F6B7E" w:rsidP="007F6B7E">
      <w:pPr>
        <w:pStyle w:val="RLTextlnkuslovan"/>
        <w:numPr>
          <w:ilvl w:val="1"/>
          <w:numId w:val="1"/>
        </w:numPr>
        <w:tabs>
          <w:tab w:val="num" w:pos="1637"/>
        </w:tabs>
      </w:pPr>
      <w:bookmarkStart w:id="95" w:name="_Ref324433405"/>
      <w:bookmarkStart w:id="96" w:name="_Ref432432983"/>
      <w:r w:rsidRPr="000C296B">
        <w:t xml:space="preserve">Objednatel převezme řádně </w:t>
      </w:r>
      <w:r>
        <w:t>do</w:t>
      </w:r>
      <w:r w:rsidRPr="000C296B">
        <w:t xml:space="preserve">končené Dílo po úspěšném provedení zkoušek dle </w:t>
      </w:r>
      <w:r>
        <w:t>čl.</w:t>
      </w:r>
      <w:r w:rsidRPr="000C296B">
        <w:t xml:space="preserve"> </w:t>
      </w:r>
      <w:r>
        <w:fldChar w:fldCharType="begin"/>
      </w:r>
      <w:r>
        <w:instrText xml:space="preserve"> REF _Ref214878761 \r \h  \* MERGEFORMAT </w:instrText>
      </w:r>
      <w:r>
        <w:fldChar w:fldCharType="separate"/>
      </w:r>
      <w:r w:rsidR="0002029F">
        <w:t>12.2</w:t>
      </w:r>
      <w:r>
        <w:fldChar w:fldCharType="end"/>
      </w:r>
      <w:r w:rsidRPr="000C296B">
        <w:t xml:space="preserve"> </w:t>
      </w:r>
      <w:r>
        <w:t xml:space="preserve">této Rámcové smlouvy </w:t>
      </w:r>
      <w:r w:rsidRPr="000C296B">
        <w:t xml:space="preserve">a předložení všech dokladů o provedení těchto zkoušek a za předpokladu, že Dílo nebude vykazovat žádné vady a nedodělky, vyjma vad </w:t>
      </w:r>
      <w:r w:rsidR="00AB56BE">
        <w:t xml:space="preserve">a nedodělků </w:t>
      </w:r>
      <w:r w:rsidRPr="000C296B">
        <w:t>drobných</w:t>
      </w:r>
      <w:r>
        <w:t xml:space="preserve">, </w:t>
      </w:r>
      <w:r w:rsidRPr="002A5C8E">
        <w:t xml:space="preserve">které samy o sobě ani ve spojení s jinými nebrání užívání </w:t>
      </w:r>
      <w:r>
        <w:t>Díla</w:t>
      </w:r>
      <w:r w:rsidRPr="002A5C8E">
        <w:t xml:space="preserve"> funkčně nebo esteticky, ani její užívání podstatným způsobem neomezují</w:t>
      </w:r>
      <w:r w:rsidDel="00230153">
        <w:t xml:space="preserve"> </w:t>
      </w:r>
      <w:r>
        <w:t>(dále jen „</w:t>
      </w:r>
      <w:r w:rsidRPr="0084690E">
        <w:rPr>
          <w:b/>
        </w:rPr>
        <w:t>Drobné vady</w:t>
      </w:r>
      <w:r>
        <w:t>“)</w:t>
      </w:r>
      <w:r w:rsidRPr="000C296B">
        <w:t xml:space="preserve">. O předání a převzetí Díla jako celku Smluvní strany vyhotoví závěrečný protokol o předání a převzetí Díla (dále jen </w:t>
      </w:r>
      <w:r w:rsidRPr="006929EF">
        <w:t>„</w:t>
      </w:r>
      <w:r w:rsidRPr="007A2A32">
        <w:rPr>
          <w:b/>
        </w:rPr>
        <w:t>Protokol o předání Díla</w:t>
      </w:r>
      <w:r w:rsidRPr="006929EF">
        <w:t>“</w:t>
      </w:r>
      <w:r w:rsidRPr="000C296B">
        <w:t>).</w:t>
      </w:r>
      <w:bookmarkEnd w:id="95"/>
      <w:r>
        <w:t xml:space="preserve"> Objednatel je povinen v Protokolu o předání díla uvést, zda Dílo převzal s výhradami či bez výhrad ve smyslu § 2605 občanského zákoníku.</w:t>
      </w:r>
      <w:bookmarkEnd w:id="96"/>
    </w:p>
    <w:p w14:paraId="0AA33BFC" w14:textId="59BA3B87" w:rsidR="00F448D6" w:rsidRPr="000C296B" w:rsidRDefault="00F448D6" w:rsidP="007F6B7E">
      <w:pPr>
        <w:pStyle w:val="RLTextlnkuslovan"/>
        <w:numPr>
          <w:ilvl w:val="1"/>
          <w:numId w:val="1"/>
        </w:numPr>
        <w:tabs>
          <w:tab w:val="num" w:pos="1637"/>
        </w:tabs>
      </w:pPr>
      <w:r>
        <w:lastRenderedPageBreak/>
        <w:t>Další podmínky předání a převzetí Díla, jakož i okamžik přechodu vlastnického práva a nebezpečí škody na Objednatele</w:t>
      </w:r>
      <w:r w:rsidR="00BF4BBA">
        <w:t>,</w:t>
      </w:r>
      <w:r>
        <w:t xml:space="preserve"> stanoví příslušná Prováděcí smlouva.</w:t>
      </w:r>
    </w:p>
    <w:p w14:paraId="0AA33BFD" w14:textId="77777777" w:rsidR="007F6B7E" w:rsidRPr="00C71F2E" w:rsidRDefault="007F6B7E" w:rsidP="005B16F8">
      <w:pPr>
        <w:pStyle w:val="Nadpisy"/>
      </w:pPr>
      <w:bookmarkStart w:id="97" w:name="_Ref432073385"/>
      <w:bookmarkStart w:id="98" w:name="_Toc471131832"/>
      <w:r>
        <w:t>PRÁVA Z VADNÉHO PLNĚNÍ A ZÁRUKA ZA JAKOST</w:t>
      </w:r>
      <w:bookmarkEnd w:id="97"/>
      <w:bookmarkEnd w:id="98"/>
    </w:p>
    <w:p w14:paraId="0AA33BFE" w14:textId="0DDECECF" w:rsidR="007F6B7E" w:rsidRPr="000C296B" w:rsidRDefault="007F6B7E" w:rsidP="007F6B7E">
      <w:pPr>
        <w:pStyle w:val="RLTextlnkuslovan"/>
        <w:numPr>
          <w:ilvl w:val="1"/>
          <w:numId w:val="1"/>
        </w:numPr>
        <w:tabs>
          <w:tab w:val="num" w:pos="1637"/>
        </w:tabs>
      </w:pPr>
      <w:bookmarkStart w:id="99" w:name="_Ref213728986"/>
      <w:r w:rsidRPr="000C296B">
        <w:t>Uzavřením Prováděcí smlouvy poskytuje Zhotovitel Objednateli záruku</w:t>
      </w:r>
      <w:r>
        <w:t xml:space="preserve"> za jakost spočívající v tom, </w:t>
      </w:r>
      <w:r w:rsidRPr="000C296B">
        <w:t>že Dílo a veškeré jeho součásti, včetně veškerého použitého materiálu, jeho provedení a jakost Díla budou v průběhu záruční doby (i) v plném rozsahu splňovat provozní, technické</w:t>
      </w:r>
      <w:r>
        <w:t>,</w:t>
      </w:r>
      <w:r w:rsidRPr="000C296B">
        <w:t xml:space="preserve"> bezpečnostní </w:t>
      </w:r>
      <w:r>
        <w:t xml:space="preserve">a </w:t>
      </w:r>
      <w:r w:rsidRPr="000C296B">
        <w:t>kvalitativní požadavky dle této Rámcové smlouvy nebo Prováděcí smlouvy a další specifické kvalitativní (jakostní), funkční, bezpečnostní, technické a jiné požadavky a standardy upřesněné nebo vyplývající z Prováděcí smlouvy</w:t>
      </w:r>
      <w:r>
        <w:t xml:space="preserve"> nebo P</w:t>
      </w:r>
      <w:r w:rsidRPr="000C296B">
        <w:t>rojektové dokumentace, (ii) v souladu s obecně závaznými právními předpisy, zejména technickými a bezpečnostními předpisy a (iii) způsobilé pro použití k účelu, vyplývajícímu z Prováděcí smlouvy. Zhotovitel tedy poskytuje záruku, že Dílo bude v průběhu záruční doby prosto jakýchkoliv právních i faktických vad.</w:t>
      </w:r>
    </w:p>
    <w:p w14:paraId="0AA33BFF" w14:textId="12AEBC3C" w:rsidR="007F6B7E" w:rsidRPr="000C296B" w:rsidRDefault="007F6B7E" w:rsidP="007F6B7E">
      <w:pPr>
        <w:pStyle w:val="RLTextlnkuslovan"/>
        <w:numPr>
          <w:ilvl w:val="1"/>
          <w:numId w:val="1"/>
        </w:numPr>
        <w:tabs>
          <w:tab w:val="num" w:pos="1637"/>
        </w:tabs>
      </w:pPr>
      <w:r w:rsidRPr="000C296B">
        <w:t>Zhotovitel odpovídá za všechny faktické i právní vady, které má Dílo nebo jeho část v okamžiku předání a převzetí Díla nebo jeho části</w:t>
      </w:r>
      <w:r w:rsidR="008064E7">
        <w:t>,</w:t>
      </w:r>
      <w:r w:rsidRPr="000C296B">
        <w:t xml:space="preserve"> a dále za vady, které se na Díle nebo jeho části objeví kdykoliv v průběhu záruční doby.</w:t>
      </w:r>
      <w:r w:rsidR="00944518">
        <w:t xml:space="preserve"> Zhotovitel je v rámci záruky za jakost zejména povinen odstraňovat havarijní stavy Díla.</w:t>
      </w:r>
    </w:p>
    <w:p w14:paraId="0AA33C00" w14:textId="77777777" w:rsidR="007F6B7E" w:rsidRPr="000C296B" w:rsidRDefault="007F6B7E" w:rsidP="007F6B7E">
      <w:pPr>
        <w:pStyle w:val="RLTextlnkuslovan"/>
        <w:numPr>
          <w:ilvl w:val="1"/>
          <w:numId w:val="1"/>
        </w:numPr>
        <w:tabs>
          <w:tab w:val="num" w:pos="1637"/>
        </w:tabs>
      </w:pPr>
      <w:r w:rsidRPr="000C296B">
        <w:t>Zhotovitel neodpovídá za vady, které byly způsobeny nevhodnou povahou podkladů nebo písemných pokynů Objednatele, které jsou pro provedení Díla závazné, nebo nevhodnou povahou věcí, které měl podle Prováděcí smlouvy opatřit Objednatel a které Objednatel požadoval do Díla zapracovat, pokud přitom Zhotovitel neporušil svoji povinnost při vynaložení odborné péče písemně upozornit Objednatele na nevhodnost těchto podkladů, pokynů nebo věcí nebo pokud na jejich použití Objednatel i přes takové upozornění trval.</w:t>
      </w:r>
    </w:p>
    <w:p w14:paraId="0AA33C01" w14:textId="5CC24BF3" w:rsidR="007F6B7E" w:rsidRPr="00A375C8" w:rsidRDefault="007F6B7E" w:rsidP="007F6B7E">
      <w:pPr>
        <w:pStyle w:val="RLTextlnkuslovan"/>
        <w:numPr>
          <w:ilvl w:val="1"/>
          <w:numId w:val="1"/>
        </w:numPr>
        <w:tabs>
          <w:tab w:val="num" w:pos="1637"/>
        </w:tabs>
      </w:pPr>
      <w:bookmarkStart w:id="100" w:name="_Ref336274334"/>
      <w:bookmarkStart w:id="101" w:name="_Ref432419490"/>
      <w:bookmarkStart w:id="102" w:name="_Ref432763185"/>
      <w:r w:rsidRPr="000C296B">
        <w:t xml:space="preserve">Záruční doba </w:t>
      </w:r>
      <w:r w:rsidR="003117CC">
        <w:t>začíná plynout dnem</w:t>
      </w:r>
      <w:r w:rsidRPr="000C296B">
        <w:t xml:space="preserve"> </w:t>
      </w:r>
      <w:r w:rsidR="00944518">
        <w:t>podpisu</w:t>
      </w:r>
      <w:r w:rsidR="00944518" w:rsidRPr="000C296B">
        <w:t xml:space="preserve"> </w:t>
      </w:r>
      <w:r w:rsidRPr="000C296B">
        <w:t>Protokolu o předání Díla</w:t>
      </w:r>
      <w:r>
        <w:t xml:space="preserve"> </w:t>
      </w:r>
      <w:r w:rsidR="00944518">
        <w:t>druhou stranou Prováděcí smlouvy, na jejímž základě bylo Dílo zhotoveno</w:t>
      </w:r>
      <w:r w:rsidR="003117CC">
        <w:t>, přičemž délka záruční doby je</w:t>
      </w:r>
      <w:r w:rsidR="00944518">
        <w:t xml:space="preserve"> ve vztahu k</w:t>
      </w:r>
      <w:r w:rsidR="003117CC">
        <w:t xml:space="preserve"> plnění </w:t>
      </w:r>
      <w:r w:rsidR="00944518">
        <w:t>všech</w:t>
      </w:r>
      <w:r w:rsidR="003117CC">
        <w:t xml:space="preserve"> Zhotovitelů stanovena </w:t>
      </w:r>
      <w:r w:rsidR="003117CC" w:rsidRPr="00A375C8">
        <w:t>následovně</w:t>
      </w:r>
      <w:bookmarkEnd w:id="100"/>
      <w:r w:rsidR="003117CC" w:rsidRPr="00A375C8">
        <w:t>:</w:t>
      </w:r>
      <w:bookmarkEnd w:id="101"/>
      <w:bookmarkEnd w:id="102"/>
    </w:p>
    <w:p w14:paraId="0AA33C02" w14:textId="1A3185AE" w:rsidR="009D0D3A" w:rsidRPr="00A375C8" w:rsidRDefault="009D0D3A" w:rsidP="00325EF4">
      <w:pPr>
        <w:pStyle w:val="RLTextlnkuslovan"/>
        <w:numPr>
          <w:ilvl w:val="2"/>
          <w:numId w:val="1"/>
        </w:numPr>
      </w:pPr>
      <w:bookmarkStart w:id="103" w:name="_Ref440464451"/>
      <w:r w:rsidRPr="00A375C8">
        <w:t xml:space="preserve">záruční </w:t>
      </w:r>
      <w:r w:rsidR="007A53D9" w:rsidRPr="00A375C8">
        <w:t xml:space="preserve">doba </w:t>
      </w:r>
      <w:r w:rsidRPr="00A375C8">
        <w:t xml:space="preserve">na dodávky strojů a technologického zařízení, na něž výrobce těchto zařízení vystavuje samostatný záruční list, se sjednává v délce lhůty poskytnuté výrobcem, nejméně však v délce </w:t>
      </w:r>
      <w:r w:rsidR="00812CFF" w:rsidRPr="00A375C8">
        <w:rPr>
          <w:rFonts w:eastAsia="MS Mincho" w:cs="Arial"/>
          <w:szCs w:val="22"/>
        </w:rPr>
        <w:t>dvacet čtyři (24)</w:t>
      </w:r>
      <w:r w:rsidRPr="00A375C8">
        <w:t xml:space="preserve"> měsíců;</w:t>
      </w:r>
      <w:bookmarkEnd w:id="103"/>
    </w:p>
    <w:p w14:paraId="2AEC413C" w14:textId="4D6E8062" w:rsidR="00C94E5C" w:rsidRPr="00A375C8" w:rsidRDefault="00C94E5C" w:rsidP="00325EF4">
      <w:pPr>
        <w:pStyle w:val="RLTextlnkuslovan"/>
        <w:numPr>
          <w:ilvl w:val="2"/>
          <w:numId w:val="1"/>
        </w:numPr>
      </w:pPr>
      <w:bookmarkStart w:id="104" w:name="_Ref440464453"/>
      <w:r w:rsidRPr="00A375C8">
        <w:t xml:space="preserve">záruční </w:t>
      </w:r>
      <w:r w:rsidR="007A53D9" w:rsidRPr="00A375C8">
        <w:t>doba</w:t>
      </w:r>
      <w:r w:rsidRPr="00A375C8">
        <w:t xml:space="preserve"> na povrchy komunikací </w:t>
      </w:r>
      <w:r w:rsidR="00980D25" w:rsidRPr="00A375C8">
        <w:t>se sjednává v délce</w:t>
      </w:r>
      <w:r w:rsidR="00980D25" w:rsidRPr="00A375C8" w:rsidDel="00980D25">
        <w:t xml:space="preserve"> </w:t>
      </w:r>
      <w:r w:rsidRPr="00A375C8">
        <w:rPr>
          <w:rFonts w:eastAsia="MS Mincho" w:cs="Arial"/>
          <w:szCs w:val="22"/>
        </w:rPr>
        <w:t xml:space="preserve">třiceti šesti (36) </w:t>
      </w:r>
      <w:r w:rsidRPr="00A375C8">
        <w:t xml:space="preserve">měsíců ode dne podpisu Protokolu o předání Díla či jeho části, </w:t>
      </w:r>
      <w:r w:rsidR="001750A1" w:rsidRPr="00A375C8">
        <w:t>jehož</w:t>
      </w:r>
      <w:r w:rsidRPr="00A375C8">
        <w:t xml:space="preserve"> součástí byly povrchy komunikací, druhou stranou Prováděcí smlouvy, na jejímž základě bylo Dílo zhotoveno;</w:t>
      </w:r>
      <w:bookmarkEnd w:id="104"/>
    </w:p>
    <w:p w14:paraId="0AA33C03" w14:textId="311F8ACF" w:rsidR="007F6B7E" w:rsidRPr="00A375C8" w:rsidRDefault="007F6B7E" w:rsidP="00812CFF">
      <w:pPr>
        <w:pStyle w:val="RLTextlnkuslovan"/>
        <w:numPr>
          <w:ilvl w:val="2"/>
          <w:numId w:val="1"/>
        </w:numPr>
      </w:pPr>
      <w:r w:rsidRPr="00A375C8">
        <w:t xml:space="preserve">záruční doba </w:t>
      </w:r>
      <w:r w:rsidR="009D0D3A" w:rsidRPr="00A375C8">
        <w:t xml:space="preserve">na </w:t>
      </w:r>
      <w:r w:rsidR="00750384" w:rsidRPr="00A375C8">
        <w:t xml:space="preserve">celé </w:t>
      </w:r>
      <w:r w:rsidR="009D0D3A" w:rsidRPr="00A375C8">
        <w:t>Díl</w:t>
      </w:r>
      <w:r w:rsidR="00750384" w:rsidRPr="00A375C8">
        <w:t>o</w:t>
      </w:r>
      <w:r w:rsidR="003B33E3" w:rsidRPr="00A375C8">
        <w:t xml:space="preserve">, s výjimkou jeho částí, k nimž se poskytuje samostatná záruka dle odst. </w:t>
      </w:r>
      <w:r w:rsidR="003B33E3" w:rsidRPr="00A375C8">
        <w:fldChar w:fldCharType="begin"/>
      </w:r>
      <w:r w:rsidR="003B33E3" w:rsidRPr="00A375C8">
        <w:instrText xml:space="preserve"> REF _Ref440464451 \r \h </w:instrText>
      </w:r>
      <w:r w:rsidR="00A375C8">
        <w:instrText xml:space="preserve"> \* MERGEFORMAT </w:instrText>
      </w:r>
      <w:r w:rsidR="003B33E3" w:rsidRPr="00A375C8">
        <w:fldChar w:fldCharType="separate"/>
      </w:r>
      <w:r w:rsidR="0002029F">
        <w:t>13.4.1</w:t>
      </w:r>
      <w:r w:rsidR="003B33E3" w:rsidRPr="00A375C8">
        <w:fldChar w:fldCharType="end"/>
      </w:r>
      <w:r w:rsidR="003B33E3" w:rsidRPr="00A375C8">
        <w:t xml:space="preserve"> a odst. </w:t>
      </w:r>
      <w:r w:rsidR="003B33E3" w:rsidRPr="00A375C8">
        <w:fldChar w:fldCharType="begin"/>
      </w:r>
      <w:r w:rsidR="003B33E3" w:rsidRPr="00A375C8">
        <w:instrText xml:space="preserve"> REF _Ref440464453 \r \h </w:instrText>
      </w:r>
      <w:r w:rsidR="00A375C8">
        <w:instrText xml:space="preserve"> \* MERGEFORMAT </w:instrText>
      </w:r>
      <w:r w:rsidR="003B33E3" w:rsidRPr="00A375C8">
        <w:fldChar w:fldCharType="separate"/>
      </w:r>
      <w:r w:rsidR="0002029F">
        <w:t>13.4.2</w:t>
      </w:r>
      <w:r w:rsidR="003B33E3" w:rsidRPr="00A375C8">
        <w:fldChar w:fldCharType="end"/>
      </w:r>
      <w:r w:rsidR="003B33E3" w:rsidRPr="00A375C8">
        <w:t xml:space="preserve"> Rámcové smlouvy,</w:t>
      </w:r>
      <w:r w:rsidR="009D0D3A" w:rsidRPr="00A375C8">
        <w:t xml:space="preserve"> </w:t>
      </w:r>
      <w:r w:rsidR="00980D25" w:rsidRPr="00A375C8">
        <w:t xml:space="preserve">se sjednává v délce </w:t>
      </w:r>
      <w:r w:rsidR="00C94E5C" w:rsidRPr="00A375C8">
        <w:rPr>
          <w:rFonts w:eastAsia="MS Mincho" w:cs="Arial"/>
          <w:szCs w:val="22"/>
        </w:rPr>
        <w:t>šedesáti</w:t>
      </w:r>
      <w:r w:rsidR="00812CFF" w:rsidRPr="00A375C8">
        <w:rPr>
          <w:rFonts w:eastAsia="MS Mincho" w:cs="Arial"/>
          <w:szCs w:val="22"/>
        </w:rPr>
        <w:t xml:space="preserve"> (</w:t>
      </w:r>
      <w:r w:rsidR="00C94E5C" w:rsidRPr="00A375C8">
        <w:rPr>
          <w:rFonts w:eastAsia="MS Mincho" w:cs="Arial"/>
          <w:szCs w:val="22"/>
        </w:rPr>
        <w:t>60</w:t>
      </w:r>
      <w:r w:rsidR="00812CFF" w:rsidRPr="00A375C8">
        <w:rPr>
          <w:rFonts w:eastAsia="MS Mincho" w:cs="Arial"/>
          <w:szCs w:val="22"/>
        </w:rPr>
        <w:t>)</w:t>
      </w:r>
      <w:r w:rsidR="00C94E5C" w:rsidRPr="00A375C8">
        <w:rPr>
          <w:rFonts w:eastAsia="MS Mincho" w:cs="Arial"/>
          <w:szCs w:val="22"/>
        </w:rPr>
        <w:t xml:space="preserve"> </w:t>
      </w:r>
      <w:r w:rsidRPr="00A375C8">
        <w:t xml:space="preserve">měsíců ode dne </w:t>
      </w:r>
      <w:r w:rsidR="006A19C5" w:rsidRPr="00A375C8">
        <w:t xml:space="preserve">podpisu </w:t>
      </w:r>
      <w:r w:rsidRPr="00A375C8">
        <w:t xml:space="preserve">Protokolu o předání Díla </w:t>
      </w:r>
      <w:r w:rsidR="006A19C5" w:rsidRPr="00A375C8">
        <w:t>druhou stranou Prováděcí smlouvy, na jejímž základě bylo Dílo zhotoveno</w:t>
      </w:r>
      <w:r w:rsidRPr="00A375C8">
        <w:t>.</w:t>
      </w:r>
    </w:p>
    <w:p w14:paraId="0AA33C04" w14:textId="77777777" w:rsidR="007F6B7E" w:rsidRPr="000C296B" w:rsidRDefault="007F6B7E" w:rsidP="001457CB">
      <w:pPr>
        <w:pStyle w:val="RLTextlnkuslovan"/>
        <w:numPr>
          <w:ilvl w:val="1"/>
          <w:numId w:val="1"/>
        </w:numPr>
        <w:tabs>
          <w:tab w:val="num" w:pos="1637"/>
        </w:tabs>
      </w:pPr>
      <w:r w:rsidRPr="00A375C8">
        <w:t>Záruční doba neběží po dobu, po kterou Objednatel nemůže Dílo</w:t>
      </w:r>
      <w:r w:rsidRPr="000C296B">
        <w:t xml:space="preserve"> nebo jeho vadou dotčenou část řádně užívat pro vadu, za kterou odpovídá Zhotovitel. Záruční doba neběží také po dobu, po kterou Zhotovitel odstraňuje vady Díla nebo jeho části, za které odpovídá Zhotovitel a které sice nebrání Objednateli v řádném užívání Díla nebo jeho vadou dotčené části, ale vyskytnou se opakovaně. Nemůže-li Objednatel pro vadu Díla </w:t>
      </w:r>
      <w:r w:rsidRPr="000C296B">
        <w:lastRenderedPageBreak/>
        <w:t>nebo jeho části užívat kromě vadou dotčené části Díla i jinou související část Díla, neběží ani záruční doba i ve vztahu k této související části Díla.</w:t>
      </w:r>
    </w:p>
    <w:p w14:paraId="0AA33C05" w14:textId="77777777" w:rsidR="007F6B7E" w:rsidRDefault="007F6B7E" w:rsidP="007F6B7E">
      <w:pPr>
        <w:pStyle w:val="RLTextlnkuslovan"/>
        <w:numPr>
          <w:ilvl w:val="1"/>
          <w:numId w:val="1"/>
        </w:numPr>
        <w:tabs>
          <w:tab w:val="num" w:pos="1637"/>
        </w:tabs>
      </w:pPr>
      <w:r w:rsidRPr="000C296B">
        <w:t xml:space="preserve">V případě, že Objednatel v záruční době uplatnil své právo </w:t>
      </w:r>
      <w:r>
        <w:t>z vadného plnění</w:t>
      </w:r>
      <w:r w:rsidRPr="000C296B">
        <w:t xml:space="preserve">, na jehož základě Zhotovitel </w:t>
      </w:r>
      <w:r>
        <w:t xml:space="preserve">dodal novou věc bez vady, </w:t>
      </w:r>
      <w:r w:rsidRPr="000C296B">
        <w:t xml:space="preserve">opravil nebo vyměnil část Díla, počíná ode dne následujícího po dni jejich opravy nebo výměny běžet nová záruční doba v délce </w:t>
      </w:r>
      <w:r w:rsidR="001457CB">
        <w:rPr>
          <w:rFonts w:eastAsia="MS Mincho" w:cs="Arial"/>
          <w:szCs w:val="22"/>
        </w:rPr>
        <w:t xml:space="preserve">uvedené v odst. </w:t>
      </w:r>
      <w:r w:rsidR="001457CB">
        <w:rPr>
          <w:rFonts w:eastAsia="MS Mincho" w:cs="Arial"/>
          <w:szCs w:val="22"/>
        </w:rPr>
        <w:fldChar w:fldCharType="begin"/>
      </w:r>
      <w:r w:rsidR="001457CB">
        <w:rPr>
          <w:rFonts w:eastAsia="MS Mincho" w:cs="Arial"/>
          <w:szCs w:val="22"/>
        </w:rPr>
        <w:instrText xml:space="preserve"> REF _Ref432419490 \r \h </w:instrText>
      </w:r>
      <w:r w:rsidR="001457CB">
        <w:rPr>
          <w:rFonts w:eastAsia="MS Mincho" w:cs="Arial"/>
          <w:szCs w:val="22"/>
        </w:rPr>
      </w:r>
      <w:r w:rsidR="001457CB">
        <w:rPr>
          <w:rFonts w:eastAsia="MS Mincho" w:cs="Arial"/>
          <w:szCs w:val="22"/>
        </w:rPr>
        <w:fldChar w:fldCharType="separate"/>
      </w:r>
      <w:r w:rsidR="0002029F">
        <w:rPr>
          <w:rFonts w:eastAsia="MS Mincho" w:cs="Arial"/>
          <w:szCs w:val="22"/>
        </w:rPr>
        <w:t>13.4</w:t>
      </w:r>
      <w:r w:rsidR="001457CB">
        <w:rPr>
          <w:rFonts w:eastAsia="MS Mincho" w:cs="Arial"/>
          <w:szCs w:val="22"/>
        </w:rPr>
        <w:fldChar w:fldCharType="end"/>
      </w:r>
      <w:r w:rsidR="001457CB">
        <w:rPr>
          <w:rFonts w:eastAsia="MS Mincho" w:cs="Arial"/>
          <w:szCs w:val="22"/>
        </w:rPr>
        <w:t xml:space="preserve"> Rámcové smlouvy</w:t>
      </w:r>
      <w:r w:rsidRPr="00F3441E">
        <w:t xml:space="preserve"> ve vztahu</w:t>
      </w:r>
      <w:r w:rsidRPr="000C296B">
        <w:t xml:space="preserve"> k vyměněné nebo opravené části Díla</w:t>
      </w:r>
      <w:r w:rsidR="001457CB">
        <w:t xml:space="preserve"> a ve vztahu k danému Zhotoviteli</w:t>
      </w:r>
      <w:r w:rsidRPr="000C296B">
        <w:t xml:space="preserve">. </w:t>
      </w:r>
    </w:p>
    <w:p w14:paraId="0AA33C06" w14:textId="77777777" w:rsidR="003C4DEA" w:rsidRDefault="003C4DEA" w:rsidP="001457CB">
      <w:pPr>
        <w:pStyle w:val="RLTextlnkuslovan"/>
        <w:numPr>
          <w:ilvl w:val="1"/>
          <w:numId w:val="1"/>
        </w:numPr>
        <w:tabs>
          <w:tab w:val="num" w:pos="1637"/>
        </w:tabs>
      </w:pPr>
      <w:r w:rsidRPr="003C4DEA">
        <w:t>Reklamaci lze uplatnit nejpoz</w:t>
      </w:r>
      <w:r>
        <w:t>ději do posledního dne záruční doby</w:t>
      </w:r>
      <w:r w:rsidRPr="003C4DEA">
        <w:t>, přičemž i reklamace odeslaná objednate</w:t>
      </w:r>
      <w:r>
        <w:t>lem v poslední den záruční doby</w:t>
      </w:r>
      <w:r w:rsidRPr="003C4DEA">
        <w:t xml:space="preserve"> se považuje za včas uplatněnou.</w:t>
      </w:r>
    </w:p>
    <w:p w14:paraId="0AA33C07" w14:textId="77777777" w:rsidR="007F6B7E" w:rsidRPr="000C296B" w:rsidRDefault="007F6B7E" w:rsidP="001457CB">
      <w:pPr>
        <w:pStyle w:val="RLTextlnkuslovan"/>
        <w:numPr>
          <w:ilvl w:val="1"/>
          <w:numId w:val="1"/>
        </w:numPr>
        <w:tabs>
          <w:tab w:val="num" w:pos="1637"/>
        </w:tabs>
      </w:pPr>
      <w:r w:rsidRPr="000C296B">
        <w:t xml:space="preserve">Objednatel je oprávněn požadovat odstranění vad Díla, které se vyskytnou v průběhu záruční doby způsobem odpovídajícím povaze vady, zejména </w:t>
      </w:r>
      <w:r>
        <w:t xml:space="preserve">dodáním nové věci bez vady, </w:t>
      </w:r>
      <w:r w:rsidRPr="000C296B">
        <w:t xml:space="preserve">opravou, úpravou, výměnou vadné součásti nebo jiným přiměřeným způsobem dle volby Objednatele. </w:t>
      </w:r>
    </w:p>
    <w:p w14:paraId="0AA33C08" w14:textId="77777777" w:rsidR="007F6B7E" w:rsidRDefault="007F6B7E" w:rsidP="00FC4A7F">
      <w:pPr>
        <w:pStyle w:val="RLTextlnkuslovan"/>
        <w:numPr>
          <w:ilvl w:val="1"/>
          <w:numId w:val="1"/>
        </w:numPr>
      </w:pPr>
      <w:bookmarkStart w:id="105" w:name="_Ref228189990"/>
      <w:r w:rsidRPr="00F9172F">
        <w:t xml:space="preserve">Zhotovitel je povinen vady Díla odstranit bezplatně ve lhůtě uvedené v </w:t>
      </w:r>
      <w:r w:rsidRPr="00A375C8">
        <w:t>písemném (e-mailovém) oznámení Objednatele o vzniku vad, jinak do třiceti (30) dnů</w:t>
      </w:r>
      <w:r w:rsidR="001457CB" w:rsidRPr="00A375C8">
        <w:t xml:space="preserve"> ode</w:t>
      </w:r>
      <w:r w:rsidR="001457CB">
        <w:t xml:space="preserve"> dne oznámení vady Objednatelem</w:t>
      </w:r>
      <w:r w:rsidRPr="00F9172F">
        <w:t>. U závad, které nesnesou odkladu</w:t>
      </w:r>
      <w:r w:rsidR="003C4DEA">
        <w:t xml:space="preserve"> (zejména havárie)</w:t>
      </w:r>
      <w:r w:rsidRPr="00F9172F">
        <w:t xml:space="preserve">, se Zhotovitel zavazuje nastoupit k odstranění </w:t>
      </w:r>
      <w:r w:rsidRPr="00A375C8">
        <w:t xml:space="preserve">vady do </w:t>
      </w:r>
      <w:r w:rsidR="001457CB" w:rsidRPr="00A375C8">
        <w:t>dvaceti čtyř</w:t>
      </w:r>
      <w:r w:rsidRPr="00A375C8">
        <w:t xml:space="preserve"> (24) hodin </w:t>
      </w:r>
      <w:r w:rsidR="001457CB" w:rsidRPr="00A375C8">
        <w:t>od</w:t>
      </w:r>
      <w:r w:rsidR="001457CB">
        <w:t xml:space="preserve"> okamžiku oznámení vady Objednatelem </w:t>
      </w:r>
      <w:r w:rsidRPr="00F9172F">
        <w:t>a vady odstranit bezodkladně. Charakter</w:t>
      </w:r>
      <w:r w:rsidR="001457CB">
        <w:t xml:space="preserve"> </w:t>
      </w:r>
      <w:r w:rsidRPr="005553F8">
        <w:t>vady</w:t>
      </w:r>
      <w:r>
        <w:t xml:space="preserve"> (</w:t>
      </w:r>
      <w:r w:rsidRPr="005553F8">
        <w:t>zda snese, či nesnese odkladu</w:t>
      </w:r>
      <w:r>
        <w:t>)</w:t>
      </w:r>
      <w:r w:rsidRPr="005553F8">
        <w:t xml:space="preserve"> určí </w:t>
      </w:r>
      <w:r>
        <w:t>O</w:t>
      </w:r>
      <w:r w:rsidRPr="005553F8">
        <w:t>bjednatel</w:t>
      </w:r>
      <w:r w:rsidRPr="00BA2EFC">
        <w:t xml:space="preserve"> </w:t>
      </w:r>
      <w:r>
        <w:t>v o</w:t>
      </w:r>
      <w:r w:rsidRPr="005553F8">
        <w:t>známení vad</w:t>
      </w:r>
      <w:r>
        <w:t xml:space="preserve">y. V případě, že Zhotovitel nenastoupí k odstranění vad nebo neodstraní vady ve lhůtě uvedené v tomto </w:t>
      </w:r>
      <w:r w:rsidR="001457CB">
        <w:t>odst.</w:t>
      </w:r>
      <w:r>
        <w:t xml:space="preserve"> </w:t>
      </w:r>
      <w:r>
        <w:fldChar w:fldCharType="begin"/>
      </w:r>
      <w:r>
        <w:instrText xml:space="preserve"> REF _Ref228189990 \r \h  \* MERGEFORMAT </w:instrText>
      </w:r>
      <w:r>
        <w:fldChar w:fldCharType="separate"/>
      </w:r>
      <w:r w:rsidR="0002029F">
        <w:t>13.9</w:t>
      </w:r>
      <w:r>
        <w:fldChar w:fldCharType="end"/>
      </w:r>
      <w:r>
        <w:t xml:space="preserve">, </w:t>
      </w:r>
      <w:r w:rsidRPr="000C296B">
        <w:t xml:space="preserve">může být odstranění </w:t>
      </w:r>
      <w:r>
        <w:t xml:space="preserve">vad </w:t>
      </w:r>
      <w:r w:rsidRPr="000C296B">
        <w:t>provedeno Objednatelem nebo třetí osobou na náklady Zhotovitele.</w:t>
      </w:r>
      <w:bookmarkEnd w:id="105"/>
      <w:r w:rsidR="00FC4A7F">
        <w:t xml:space="preserve"> </w:t>
      </w:r>
      <w:r w:rsidR="00FC4A7F" w:rsidRPr="00FC4A7F">
        <w:t>Náklady na odstranění reklamované vady nese zhotovitel i ve sporných případech až do rozhodnutí dle</w:t>
      </w:r>
      <w:r w:rsidR="00FC4A7F">
        <w:t xml:space="preserve"> čl. </w:t>
      </w:r>
      <w:r w:rsidR="00FC4A7F">
        <w:fldChar w:fldCharType="begin"/>
      </w:r>
      <w:r w:rsidR="00FC4A7F">
        <w:instrText xml:space="preserve"> REF _Ref432420239 \r \h </w:instrText>
      </w:r>
      <w:r w:rsidR="00FC4A7F">
        <w:fldChar w:fldCharType="separate"/>
      </w:r>
      <w:r w:rsidR="0002029F">
        <w:t>23</w:t>
      </w:r>
      <w:r w:rsidR="00FC4A7F">
        <w:fldChar w:fldCharType="end"/>
      </w:r>
      <w:r w:rsidR="00FC4A7F">
        <w:t xml:space="preserve"> Rámcové smlouvy.</w:t>
      </w:r>
    </w:p>
    <w:p w14:paraId="0AA33C09" w14:textId="77777777" w:rsidR="007F6B7E" w:rsidRPr="000C296B" w:rsidRDefault="007F6B7E" w:rsidP="007F6B7E">
      <w:pPr>
        <w:pStyle w:val="RLTextlnkuslovan"/>
        <w:numPr>
          <w:ilvl w:val="1"/>
          <w:numId w:val="1"/>
        </w:numPr>
      </w:pPr>
      <w:r>
        <w:t>Zhotovitel je povinen odstraňovat způsobem dle</w:t>
      </w:r>
      <w:r w:rsidRPr="00BA2EFC">
        <w:t xml:space="preserve"> </w:t>
      </w:r>
      <w:r w:rsidR="001457CB">
        <w:t>odst</w:t>
      </w:r>
      <w:r>
        <w:t xml:space="preserve">. </w:t>
      </w:r>
      <w:r>
        <w:fldChar w:fldCharType="begin"/>
      </w:r>
      <w:r>
        <w:instrText xml:space="preserve"> REF _Ref228189990 \r \h  \* MERGEFORMAT </w:instrText>
      </w:r>
      <w:r>
        <w:fldChar w:fldCharType="separate"/>
      </w:r>
      <w:r w:rsidR="0002029F">
        <w:t>13.9</w:t>
      </w:r>
      <w:r>
        <w:fldChar w:fldCharType="end"/>
      </w:r>
      <w:r>
        <w:t xml:space="preserve"> všechny vady, které se vyskytnou v záruční době, přičemž bude-li po odstranění takové vady zjištěno, že jde o vadu, za kterou ve smyslu této Smlouvy Zhotovitel neodpovídá, uhradí mu Objednatel náklady vzniklé v souvislosti s odstraněním takov</w:t>
      </w:r>
      <w:r w:rsidR="003C4DEA">
        <w:t>é vady a vypočtené obdobně dle odst</w:t>
      </w:r>
      <w:r>
        <w:t xml:space="preserve">. </w:t>
      </w:r>
      <w:r>
        <w:fldChar w:fldCharType="begin"/>
      </w:r>
      <w:r>
        <w:instrText xml:space="preserve"> REF _Ref225512251 \r \h </w:instrText>
      </w:r>
      <w:r>
        <w:fldChar w:fldCharType="separate"/>
      </w:r>
      <w:r w:rsidR="0002029F">
        <w:t>7.3</w:t>
      </w:r>
      <w:r>
        <w:fldChar w:fldCharType="end"/>
      </w:r>
      <w:r>
        <w:t xml:space="preserve"> této Rámcové smlouvy a koeficientu </w:t>
      </w:r>
      <w:r w:rsidR="003C4DEA">
        <w:t>„</w:t>
      </w:r>
      <w:r>
        <w:t>K</w:t>
      </w:r>
      <w:r w:rsidR="003C4DEA">
        <w:t>“</w:t>
      </w:r>
      <w:r>
        <w:t> použitého pro výpočet ceny Díla podle Prováděcí smlouvy, k n</w:t>
      </w:r>
      <w:r w:rsidR="003C4DEA">
        <w:t>íže se vada a Dílo vztahuje.</w:t>
      </w:r>
    </w:p>
    <w:p w14:paraId="0AA33C0A" w14:textId="77777777" w:rsidR="007F6B7E" w:rsidRPr="00E753AE" w:rsidRDefault="007F6B7E" w:rsidP="007F6B7E">
      <w:pPr>
        <w:pStyle w:val="RLTextlnkuslovan"/>
        <w:numPr>
          <w:ilvl w:val="1"/>
          <w:numId w:val="1"/>
        </w:numPr>
        <w:tabs>
          <w:tab w:val="num" w:pos="1637"/>
        </w:tabs>
        <w:rPr>
          <w:szCs w:val="22"/>
        </w:rPr>
      </w:pPr>
      <w:r w:rsidRPr="000C296B">
        <w:t xml:space="preserve">Zhotovitel se zavazuje Objednateli bezodkladně </w:t>
      </w:r>
      <w:r>
        <w:t xml:space="preserve">písemně </w:t>
      </w:r>
      <w:r w:rsidRPr="000C296B">
        <w:t>oznámit úplné odstranění oznámené nebo zjištěné vady. Zhotovitel je v návaznosti na žádost Objednatele povinen bezodkladně provést Objednatelem určené zkoušky nezbytné k ověření, zda byla v plném rozsahu obnovena funkčnost a jakost Díla a dosaženo obnovení technických a jiných relevantních parametrů Díla, které byly příslušnou vadou dotčeny. V případě pozitivního výsledku zkoušek podepíší Objednatel a Zhotovitel protokol o odstranění vady. Vada se považuje za odstraněnou okamžikem podpisu tohoto protokolu</w:t>
      </w:r>
      <w:r w:rsidRPr="000174A0">
        <w:rPr>
          <w:szCs w:val="22"/>
          <w:lang w:eastAsia="en-US"/>
        </w:rPr>
        <w:t xml:space="preserve">. </w:t>
      </w:r>
      <w:bookmarkEnd w:id="99"/>
    </w:p>
    <w:p w14:paraId="0AA33C0B" w14:textId="77777777" w:rsidR="007F6B7E" w:rsidRPr="003A5668" w:rsidRDefault="007F6B7E" w:rsidP="005B16F8">
      <w:pPr>
        <w:pStyle w:val="Nadpisy"/>
      </w:pPr>
      <w:bookmarkStart w:id="106" w:name="_Toc273866265"/>
      <w:bookmarkStart w:id="107" w:name="_Toc471131833"/>
      <w:bookmarkStart w:id="108" w:name="_Toc274145013"/>
      <w:r w:rsidRPr="003A5668">
        <w:t>UŽÍVACÍ PRÁVA</w:t>
      </w:r>
      <w:bookmarkEnd w:id="106"/>
      <w:bookmarkEnd w:id="107"/>
    </w:p>
    <w:p w14:paraId="0AA33C0C" w14:textId="4F67A4AB" w:rsidR="007F6B7E" w:rsidRPr="003A5668" w:rsidRDefault="007F6B7E" w:rsidP="007F6B7E">
      <w:pPr>
        <w:pStyle w:val="RLTextlnkuslovan"/>
        <w:numPr>
          <w:ilvl w:val="1"/>
          <w:numId w:val="1"/>
        </w:numPr>
      </w:pPr>
      <w:bookmarkStart w:id="109" w:name="_Ref223736610"/>
      <w:r w:rsidRPr="003A5668">
        <w:t xml:space="preserve">Bude-li výsledkem </w:t>
      </w:r>
      <w:r>
        <w:t>Zhotovitel</w:t>
      </w:r>
      <w:r w:rsidRPr="003A5668">
        <w:t>e</w:t>
      </w:r>
      <w:r>
        <w:t xml:space="preserve">m, na základě </w:t>
      </w:r>
      <w:r w:rsidRPr="003A5668">
        <w:t xml:space="preserve">této </w:t>
      </w:r>
      <w:r>
        <w:t>Rámcové s</w:t>
      </w:r>
      <w:r w:rsidRPr="003A5668">
        <w:t>mlouvy</w:t>
      </w:r>
      <w:r>
        <w:t>, provedeného plnění</w:t>
      </w:r>
      <w:r w:rsidRPr="003A5668">
        <w:t xml:space="preserve"> </w:t>
      </w:r>
      <w:r>
        <w:t>dílo (zejména</w:t>
      </w:r>
      <w:r w:rsidRPr="00C37A23">
        <w:t xml:space="preserve"> </w:t>
      </w:r>
      <w:r w:rsidRPr="0040352B">
        <w:t>dokumentace skutečného provedení</w:t>
      </w:r>
      <w:r>
        <w:t xml:space="preserve"> stavby</w:t>
      </w:r>
      <w:r w:rsidR="00B34462">
        <w:t>, dílenská dokumentace</w:t>
      </w:r>
      <w:r w:rsidRPr="00953D74">
        <w:t>, popř.</w:t>
      </w:r>
      <w:r>
        <w:t> </w:t>
      </w:r>
      <w:r w:rsidRPr="00953D74">
        <w:t>jin</w:t>
      </w:r>
      <w:r>
        <w:t>ý</w:t>
      </w:r>
      <w:r w:rsidRPr="00953D74">
        <w:t xml:space="preserve"> dokument</w:t>
      </w:r>
      <w:r>
        <w:t>)</w:t>
      </w:r>
      <w:r w:rsidRPr="003A5668">
        <w:t>, kter</w:t>
      </w:r>
      <w:r>
        <w:t>é</w:t>
      </w:r>
      <w:r w:rsidRPr="003A5668">
        <w:t xml:space="preserve"> požívá ochrany autorské</w:t>
      </w:r>
      <w:r>
        <w:t>ho díla podle zákona č. 121/2000</w:t>
      </w:r>
      <w:r w:rsidRPr="003A5668">
        <w:t xml:space="preserve"> Sb., o právu autorském, o právech souvisejících s právem autorským a</w:t>
      </w:r>
      <w:r>
        <w:t> </w:t>
      </w:r>
      <w:r w:rsidRPr="003A5668">
        <w:t>o</w:t>
      </w:r>
      <w:r>
        <w:t> </w:t>
      </w:r>
      <w:r w:rsidRPr="003A5668">
        <w:t>změně některých zákonů (autorský zákon), ve znění pozdějších předpisů (dále jen „</w:t>
      </w:r>
      <w:r w:rsidRPr="00A17732">
        <w:rPr>
          <w:b/>
        </w:rPr>
        <w:t>A</w:t>
      </w:r>
      <w:r w:rsidRPr="003A5668">
        <w:rPr>
          <w:b/>
        </w:rPr>
        <w:t>utorské dílo</w:t>
      </w:r>
      <w:r w:rsidRPr="003A5668">
        <w:t xml:space="preserve">“), nabývá Objednatel dnem </w:t>
      </w:r>
      <w:r>
        <w:t>nabytí účinnosti Protokolu o předání Díla nebo části Díla</w:t>
      </w:r>
      <w:r w:rsidR="006A19C5">
        <w:t xml:space="preserve"> (tj., dnem podpisu Protokolu o předání Díla ve smyslu ustanovení odst. </w:t>
      </w:r>
      <w:r w:rsidR="006A19C5">
        <w:fldChar w:fldCharType="begin"/>
      </w:r>
      <w:r w:rsidR="006A19C5">
        <w:instrText xml:space="preserve"> REF _Ref432763185 \r \h </w:instrText>
      </w:r>
      <w:r w:rsidR="006A19C5">
        <w:fldChar w:fldCharType="separate"/>
      </w:r>
      <w:r w:rsidR="0002029F">
        <w:t>13.4</w:t>
      </w:r>
      <w:r w:rsidR="006A19C5">
        <w:fldChar w:fldCharType="end"/>
      </w:r>
      <w:r w:rsidR="006A19C5">
        <w:t xml:space="preserve"> této </w:t>
      </w:r>
      <w:r w:rsidR="006A19C5">
        <w:lastRenderedPageBreak/>
        <w:t>Rámcové smlouvy)</w:t>
      </w:r>
      <w:r>
        <w:t xml:space="preserve">, jehož je Autorské dílo součástí, </w:t>
      </w:r>
      <w:r w:rsidRPr="003A5668">
        <w:t xml:space="preserve">výhradní právo užít takovéto </w:t>
      </w:r>
      <w:r>
        <w:t>A</w:t>
      </w:r>
      <w:r w:rsidRPr="003A5668">
        <w:t>utorské dílo</w:t>
      </w:r>
      <w:r>
        <w:t xml:space="preserve"> v původní nebo zpracované či jinak změněné podobě, a to</w:t>
      </w:r>
      <w:r w:rsidRPr="003A5668">
        <w:t xml:space="preserve"> všemi způsoby</w:t>
      </w:r>
      <w:r>
        <w:t xml:space="preserve"> užití v neomezeném rozsahu</w:t>
      </w:r>
      <w:r w:rsidRPr="003A5668">
        <w:t xml:space="preserve">, po celou dobu trvání autorského práva k </w:t>
      </w:r>
      <w:r>
        <w:t>A</w:t>
      </w:r>
      <w:r w:rsidRPr="003A5668">
        <w:t>utorskému dílu, resp. po dobu autorskopráv</w:t>
      </w:r>
      <w:r>
        <w:t>ní ochrany, bez omezení rozsahu</w:t>
      </w:r>
      <w:r w:rsidRPr="003A5668">
        <w:t xml:space="preserve">, </w:t>
      </w:r>
      <w:r>
        <w:t xml:space="preserve">a bez omezení </w:t>
      </w:r>
      <w:r w:rsidRPr="003A5668">
        <w:t>teritoriálního (dále jen „</w:t>
      </w:r>
      <w:r w:rsidRPr="003A5668">
        <w:rPr>
          <w:b/>
        </w:rPr>
        <w:t>Licence</w:t>
      </w:r>
      <w:r w:rsidRPr="003A5668">
        <w:t xml:space="preserve">“). Součástí Licence je rovněž neomezené právo Objednatele poskytnout třetím osobám podlicenci k užití </w:t>
      </w:r>
      <w:r>
        <w:t>A</w:t>
      </w:r>
      <w:r w:rsidRPr="003A5668">
        <w:t xml:space="preserve">utorského díla v rozsahu shodném s rozsahem Licence a také souhlas </w:t>
      </w:r>
      <w:r>
        <w:t>Zhotovitel</w:t>
      </w:r>
      <w:r w:rsidRPr="003A5668">
        <w:t>e k postoupení Licence na třetí osoby. Licence se automaticky vztahuje i na všechny no</w:t>
      </w:r>
      <w:r>
        <w:t>vé verze, aktualizované verze a jiné</w:t>
      </w:r>
      <w:r w:rsidRPr="003A5668">
        <w:t xml:space="preserve"> úpravy a překlady </w:t>
      </w:r>
      <w:r>
        <w:t>A</w:t>
      </w:r>
      <w:r w:rsidRPr="003A5668">
        <w:t>utorského díla.</w:t>
      </w:r>
      <w:r w:rsidRPr="00C37A23">
        <w:t xml:space="preserve"> </w:t>
      </w:r>
      <w:r>
        <w:t>Zhotovitel</w:t>
      </w:r>
      <w:r w:rsidRPr="003A5668">
        <w:t xml:space="preserve"> </w:t>
      </w:r>
      <w:r>
        <w:t xml:space="preserve">tímto </w:t>
      </w:r>
      <w:r w:rsidRPr="003A5668">
        <w:t xml:space="preserve">uděluje Objednateli </w:t>
      </w:r>
      <w:r>
        <w:t xml:space="preserve">zároveň </w:t>
      </w:r>
      <w:r w:rsidRPr="003A5668">
        <w:t>souhlas k</w:t>
      </w:r>
      <w:r>
        <w:t> </w:t>
      </w:r>
      <w:r w:rsidRPr="003A5668">
        <w:t xml:space="preserve">provedení jakýchkoliv změn nebo modifikací </w:t>
      </w:r>
      <w:r>
        <w:t>A</w:t>
      </w:r>
      <w:r w:rsidRPr="003A5668">
        <w:t>utorského díla, a to i prostřednictvím třetích osob</w:t>
      </w:r>
      <w:r>
        <w:t>.</w:t>
      </w:r>
    </w:p>
    <w:bookmarkEnd w:id="109"/>
    <w:p w14:paraId="0AA33C0D" w14:textId="77777777" w:rsidR="007F6B7E" w:rsidRPr="003A5668" w:rsidRDefault="007F6B7E" w:rsidP="007F6B7E">
      <w:pPr>
        <w:pStyle w:val="RLTextlnkuslovan"/>
        <w:numPr>
          <w:ilvl w:val="1"/>
          <w:numId w:val="1"/>
        </w:numPr>
        <w:rPr>
          <w:lang w:eastAsia="en-US"/>
        </w:rPr>
      </w:pPr>
      <w:r w:rsidRPr="003A5668">
        <w:t xml:space="preserve">Odměna za poskytnutí, zprostředkování nebo postoupení Licence k </w:t>
      </w:r>
      <w:r>
        <w:t>A</w:t>
      </w:r>
      <w:r w:rsidRPr="003A5668">
        <w:t xml:space="preserve">utorskému dílu je zahrnuta v ceně </w:t>
      </w:r>
      <w:r>
        <w:t>Díla</w:t>
      </w:r>
      <w:r w:rsidRPr="003A5668">
        <w:t>, při jeh</w:t>
      </w:r>
      <w:r>
        <w:t>o</w:t>
      </w:r>
      <w:r w:rsidRPr="003A5668">
        <w:t xml:space="preserve">ž poskytnutí došlo k vytvoření </w:t>
      </w:r>
      <w:r>
        <w:t>A</w:t>
      </w:r>
      <w:r w:rsidRPr="003A5668">
        <w:t>utorského díla.</w:t>
      </w:r>
    </w:p>
    <w:p w14:paraId="0AA33C0E" w14:textId="77777777" w:rsidR="00497596" w:rsidRPr="00C71F2E" w:rsidRDefault="00497596" w:rsidP="005B16F8">
      <w:pPr>
        <w:pStyle w:val="Nadpisy"/>
      </w:pPr>
      <w:bookmarkStart w:id="110" w:name="_Toc471131834"/>
      <w:r w:rsidRPr="005B16F8">
        <w:t>SANKCE</w:t>
      </w:r>
      <w:bookmarkEnd w:id="110"/>
    </w:p>
    <w:p w14:paraId="0AA33C0F" w14:textId="77777777" w:rsidR="00497596" w:rsidRPr="00177300" w:rsidRDefault="00497596" w:rsidP="00497596">
      <w:pPr>
        <w:pStyle w:val="RLTextlnkuslovan"/>
        <w:numPr>
          <w:ilvl w:val="1"/>
          <w:numId w:val="1"/>
        </w:numPr>
        <w:tabs>
          <w:tab w:val="num" w:pos="1637"/>
        </w:tabs>
      </w:pPr>
      <w:r w:rsidRPr="000C296B">
        <w:t>Zhotovitel je v případě porušení své povinnosti stanovené v</w:t>
      </w:r>
      <w:r>
        <w:t xml:space="preserve"> této Rámcové smlouvě a/nebo v </w:t>
      </w:r>
      <w:r w:rsidRPr="00177300">
        <w:t>příslušné Prováděcí smlouvě povinen Objednateli uhradit a Objednatel je oprávněn po Zhotoviteli v takovém případě požadovat uhrazení smluvních pokut takto:</w:t>
      </w:r>
    </w:p>
    <w:p w14:paraId="0AA33C10" w14:textId="4673CA25" w:rsidR="00497596" w:rsidRPr="00177300" w:rsidRDefault="00497596" w:rsidP="00497596">
      <w:pPr>
        <w:pStyle w:val="RLTextlnkuslovan"/>
        <w:numPr>
          <w:ilvl w:val="2"/>
          <w:numId w:val="1"/>
        </w:numPr>
      </w:pPr>
      <w:r w:rsidRPr="00177300">
        <w:rPr>
          <w:bCs/>
        </w:rPr>
        <w:t xml:space="preserve">při prodlení </w:t>
      </w:r>
      <w:r w:rsidRPr="00177300">
        <w:t>Zhotovitele</w:t>
      </w:r>
      <w:r w:rsidRPr="00177300">
        <w:rPr>
          <w:bCs/>
        </w:rPr>
        <w:t xml:space="preserve"> s řádným provedením a předáním Díla nebo jeho části v termínech uvedených v Harmonogramu Díla dle příslušné Prováděcí smlouvy je Objednatel oprávněn po Zhotoviteli požadovat zaplacení smluvní pokuty ve výši 0,</w:t>
      </w:r>
      <w:r w:rsidR="0036625C" w:rsidRPr="00177300">
        <w:rPr>
          <w:bCs/>
        </w:rPr>
        <w:t>2 </w:t>
      </w:r>
      <w:r w:rsidRPr="00177300">
        <w:rPr>
          <w:bCs/>
        </w:rPr>
        <w:t>% z Ceny Díla nebo jeho příslušné části za každý započatý den prodlení;</w:t>
      </w:r>
    </w:p>
    <w:p w14:paraId="0AA33C11" w14:textId="631ECFF8" w:rsidR="00497596" w:rsidRPr="00177300" w:rsidRDefault="00497596" w:rsidP="00497596">
      <w:pPr>
        <w:pStyle w:val="RLTextlnkuslovan"/>
        <w:numPr>
          <w:ilvl w:val="2"/>
          <w:numId w:val="1"/>
        </w:numPr>
      </w:pPr>
      <w:r w:rsidRPr="00177300">
        <w:rPr>
          <w:bCs/>
        </w:rPr>
        <w:t xml:space="preserve">při prodlení </w:t>
      </w:r>
      <w:r w:rsidRPr="00177300">
        <w:t>Zhotovitele</w:t>
      </w:r>
      <w:r w:rsidRPr="00177300">
        <w:rPr>
          <w:bCs/>
        </w:rPr>
        <w:t xml:space="preserve"> se splněním jiného termínu, než je termín uvedený v předchozím bodě, stanoveného v Rámcové smlouvě nebo Prováděcí smlouvě (zejména termínu převzetí staveniště, zahájení Stavebních prací, dokončení Stavebních prací, </w:t>
      </w:r>
      <w:r w:rsidR="0036625C" w:rsidRPr="00177300">
        <w:rPr>
          <w:bCs/>
        </w:rPr>
        <w:t xml:space="preserve">jiných </w:t>
      </w:r>
      <w:r w:rsidR="00D35A5A" w:rsidRPr="00177300">
        <w:rPr>
          <w:bCs/>
        </w:rPr>
        <w:t xml:space="preserve">termínů </w:t>
      </w:r>
      <w:r w:rsidRPr="00177300">
        <w:rPr>
          <w:bCs/>
        </w:rPr>
        <w:t>stanovených v Harmonogramu Díla), je Objednatel oprávněn po Zhotoviteli požadovat zaplacení smluvní pokuty ve výši 0,1 % z Ceny Díla za každý započatý den prodlení;</w:t>
      </w:r>
    </w:p>
    <w:p w14:paraId="0AA33C12" w14:textId="77777777" w:rsidR="00497596" w:rsidRPr="00177300" w:rsidRDefault="00497596" w:rsidP="00497596">
      <w:pPr>
        <w:pStyle w:val="RLTextlnkuslovan"/>
        <w:numPr>
          <w:ilvl w:val="2"/>
          <w:numId w:val="1"/>
        </w:numPr>
      </w:pPr>
      <w:r w:rsidRPr="00177300">
        <w:rPr>
          <w:bCs/>
        </w:rPr>
        <w:t xml:space="preserve">při prodlení Zhotovitele se splněním dodatečné lhůty poskytnuté Objednatelem nebo </w:t>
      </w:r>
      <w:r w:rsidRPr="00177300">
        <w:t>dohodnuté</w:t>
      </w:r>
      <w:r w:rsidRPr="00177300">
        <w:rPr>
          <w:bCs/>
        </w:rPr>
        <w:t xml:space="preserve"> Smluvními stranami pro odstranění vad zjištěných při předání a převzetí Díla nebo jeho části nebo lhůty stanovené pro odstranění vad nebo pro nastoupení k odstranění vad v průběhu záruční doby, je Objednatel oprávněn po Zhotoviteli požadovat zaplacení smluvní pokuty ve výši 0,1 % z Ceny Díla za každý započatý den prodlení;</w:t>
      </w:r>
    </w:p>
    <w:p w14:paraId="0AA33C13" w14:textId="77777777" w:rsidR="00497596" w:rsidRPr="00177300" w:rsidRDefault="00497596" w:rsidP="00497596">
      <w:pPr>
        <w:pStyle w:val="RLTextlnkuslovan"/>
        <w:numPr>
          <w:ilvl w:val="2"/>
          <w:numId w:val="1"/>
        </w:numPr>
      </w:pPr>
      <w:r w:rsidRPr="00177300">
        <w:rPr>
          <w:bCs/>
        </w:rPr>
        <w:t xml:space="preserve">při prodlení Zhotovitele s vyklizením staveniště je Objednatel oprávněn po </w:t>
      </w:r>
      <w:r w:rsidRPr="00177300">
        <w:t>Zhotoviteli</w:t>
      </w:r>
      <w:r w:rsidRPr="00177300">
        <w:rPr>
          <w:bCs/>
        </w:rPr>
        <w:t xml:space="preserve"> požadovat zaplacení smluvní pokuty ve výši 1.000,- Kč </w:t>
      </w:r>
      <w:r w:rsidRPr="00177300">
        <w:t xml:space="preserve">(slovy: jeden tisíc korun českých) </w:t>
      </w:r>
      <w:r w:rsidRPr="00177300">
        <w:rPr>
          <w:bCs/>
        </w:rPr>
        <w:t>za každý započatý den prodlení až do dne vyklizení staveniště; a</w:t>
      </w:r>
    </w:p>
    <w:p w14:paraId="05C8F34D" w14:textId="424226B4" w:rsidR="0057469A" w:rsidRPr="00177300" w:rsidRDefault="00497596" w:rsidP="00497596">
      <w:pPr>
        <w:pStyle w:val="RLTextlnkuslovan"/>
        <w:numPr>
          <w:ilvl w:val="2"/>
          <w:numId w:val="1"/>
        </w:numPr>
      </w:pPr>
      <w:r w:rsidRPr="00177300">
        <w:rPr>
          <w:bCs/>
        </w:rPr>
        <w:t xml:space="preserve">v případě, že Zhotovitel poruší svoji povinnost vést řádným způsobem Deník (případně </w:t>
      </w:r>
      <w:r w:rsidRPr="00177300">
        <w:t>jednoduchý</w:t>
      </w:r>
      <w:r w:rsidRPr="00177300">
        <w:rPr>
          <w:bCs/>
        </w:rPr>
        <w:t xml:space="preserve"> záznam o stavbě) včetně dodržení požadavků jeho obsahových náležitostí v souladu s obecně závaznými předpisy, touto Rámcovou smlouvou a příslušnou Prováděcí smlouvou, je Objednatel oprávněn po Zhotoviteli požadovat zaplacení smluvní pokuty ve výši 3.000,- Kč </w:t>
      </w:r>
      <w:r w:rsidRPr="00177300">
        <w:t>(slovy: tří tisíc</w:t>
      </w:r>
      <w:r w:rsidR="002E0070">
        <w:t>e</w:t>
      </w:r>
      <w:r w:rsidRPr="00177300">
        <w:t xml:space="preserve"> korun českých)</w:t>
      </w:r>
      <w:r w:rsidRPr="00177300">
        <w:rPr>
          <w:bCs/>
        </w:rPr>
        <w:t xml:space="preserve"> za každý jednotlivý případ porušení uvedené povinnosti</w:t>
      </w:r>
      <w:r w:rsidR="0057469A" w:rsidRPr="00177300">
        <w:rPr>
          <w:bCs/>
        </w:rPr>
        <w:t>;</w:t>
      </w:r>
    </w:p>
    <w:p w14:paraId="1B0E477A" w14:textId="085BA9A7" w:rsidR="00066548" w:rsidRPr="00177300" w:rsidRDefault="0057469A" w:rsidP="00497596">
      <w:pPr>
        <w:pStyle w:val="RLTextlnkuslovan"/>
        <w:numPr>
          <w:ilvl w:val="2"/>
          <w:numId w:val="1"/>
        </w:numPr>
      </w:pPr>
      <w:r w:rsidRPr="00177300">
        <w:rPr>
          <w:bCs/>
        </w:rPr>
        <w:lastRenderedPageBreak/>
        <w:t xml:space="preserve">v případě prodlení Zhotovitele se splněním jeho povinnosti předložit Objednateli seznam subdodavatelů dle odst. </w:t>
      </w:r>
      <w:r w:rsidRPr="00177300">
        <w:rPr>
          <w:bCs/>
        </w:rPr>
        <w:fldChar w:fldCharType="begin"/>
      </w:r>
      <w:r w:rsidRPr="00177300">
        <w:rPr>
          <w:bCs/>
        </w:rPr>
        <w:instrText xml:space="preserve"> REF _Ref436824955 \r \h </w:instrText>
      </w:r>
      <w:r w:rsidR="00177300">
        <w:rPr>
          <w:bCs/>
        </w:rPr>
        <w:instrText xml:space="preserve"> \* MERGEFORMAT </w:instrText>
      </w:r>
      <w:r w:rsidRPr="00177300">
        <w:rPr>
          <w:bCs/>
        </w:rPr>
      </w:r>
      <w:r w:rsidRPr="00177300">
        <w:rPr>
          <w:bCs/>
        </w:rPr>
        <w:fldChar w:fldCharType="separate"/>
      </w:r>
      <w:r w:rsidR="0002029F">
        <w:rPr>
          <w:bCs/>
        </w:rPr>
        <w:t>16.8</w:t>
      </w:r>
      <w:r w:rsidRPr="00177300">
        <w:rPr>
          <w:bCs/>
        </w:rPr>
        <w:fldChar w:fldCharType="end"/>
      </w:r>
      <w:r w:rsidRPr="00177300">
        <w:rPr>
          <w:bCs/>
        </w:rPr>
        <w:t xml:space="preserve"> Rámcové smlouvy vzniká Objednateli nárok na úhradu smluvní pokuty ve výši 1.000,- Kč </w:t>
      </w:r>
      <w:r w:rsidR="002E0070">
        <w:rPr>
          <w:bCs/>
        </w:rPr>
        <w:t xml:space="preserve">(slovy: jeden tisíc korun českých) </w:t>
      </w:r>
      <w:r w:rsidRPr="00177300">
        <w:rPr>
          <w:bCs/>
        </w:rPr>
        <w:t>za každý započatý den takového prodlení</w:t>
      </w:r>
      <w:r w:rsidR="00066548" w:rsidRPr="00177300">
        <w:rPr>
          <w:bCs/>
        </w:rPr>
        <w:t>;</w:t>
      </w:r>
    </w:p>
    <w:p w14:paraId="0AA33C14" w14:textId="38BE7646" w:rsidR="00497596" w:rsidRPr="00177300" w:rsidRDefault="00066548" w:rsidP="00497596">
      <w:pPr>
        <w:pStyle w:val="RLTextlnkuslovan"/>
        <w:numPr>
          <w:ilvl w:val="2"/>
          <w:numId w:val="1"/>
        </w:numPr>
      </w:pPr>
      <w:r w:rsidRPr="00177300">
        <w:rPr>
          <w:bCs/>
        </w:rPr>
        <w:t xml:space="preserve">v případě </w:t>
      </w:r>
      <w:r w:rsidRPr="00177300">
        <w:t xml:space="preserve">porušení povinnosti realizovat plnění příslušné Prováděcí smlouvy v souladu s ustanovením odst. </w:t>
      </w:r>
      <w:r w:rsidR="00685712" w:rsidRPr="00177300">
        <w:fldChar w:fldCharType="begin"/>
      </w:r>
      <w:r w:rsidR="00685712" w:rsidRPr="00177300">
        <w:instrText xml:space="preserve"> REF _Ref442350018 \r \h </w:instrText>
      </w:r>
      <w:r w:rsidR="00177300">
        <w:instrText xml:space="preserve"> \* MERGEFORMAT </w:instrText>
      </w:r>
      <w:r w:rsidR="00685712" w:rsidRPr="00177300">
        <w:fldChar w:fldCharType="separate"/>
      </w:r>
      <w:r w:rsidR="0002029F">
        <w:t>16.9</w:t>
      </w:r>
      <w:r w:rsidR="00685712" w:rsidRPr="00177300">
        <w:fldChar w:fldCharType="end"/>
      </w:r>
      <w:r w:rsidR="007615E4" w:rsidRPr="00177300">
        <w:t xml:space="preserve"> </w:t>
      </w:r>
      <w:r w:rsidR="00685712" w:rsidRPr="00177300">
        <w:t xml:space="preserve">této Rámcové smlouvy </w:t>
      </w:r>
      <w:r w:rsidR="00685712" w:rsidRPr="00177300">
        <w:rPr>
          <w:bCs/>
        </w:rPr>
        <w:t xml:space="preserve">vzniká Objednateli nárok na úhradu smluvní pokuty ve výši </w:t>
      </w:r>
      <w:r w:rsidR="007615E4" w:rsidRPr="00177300">
        <w:rPr>
          <w:bCs/>
        </w:rPr>
        <w:t>50</w:t>
      </w:r>
      <w:r w:rsidR="00685712" w:rsidRPr="00177300">
        <w:rPr>
          <w:bCs/>
        </w:rPr>
        <w:t>.000,- Kč</w:t>
      </w:r>
      <w:r w:rsidR="002E0070">
        <w:rPr>
          <w:bCs/>
        </w:rPr>
        <w:t xml:space="preserve"> (slovy: padesát tisíc korun českých)</w:t>
      </w:r>
      <w:r w:rsidR="00685712" w:rsidRPr="00177300">
        <w:rPr>
          <w:bCs/>
        </w:rPr>
        <w:t xml:space="preserve"> za každý </w:t>
      </w:r>
      <w:r w:rsidR="00A375C8" w:rsidRPr="00177300">
        <w:rPr>
          <w:bCs/>
        </w:rPr>
        <w:t>jednotlivý případ</w:t>
      </w:r>
      <w:r w:rsidR="00685712" w:rsidRPr="00177300">
        <w:rPr>
          <w:bCs/>
        </w:rPr>
        <w:t xml:space="preserve"> takového p</w:t>
      </w:r>
      <w:r w:rsidR="00A375C8" w:rsidRPr="00177300">
        <w:rPr>
          <w:bCs/>
        </w:rPr>
        <w:t>orušen</w:t>
      </w:r>
      <w:r w:rsidR="00685712" w:rsidRPr="00177300">
        <w:rPr>
          <w:bCs/>
        </w:rPr>
        <w:t>í.</w:t>
      </w:r>
    </w:p>
    <w:p w14:paraId="0AA33C15" w14:textId="0B295D53" w:rsidR="00497596" w:rsidRPr="00177300" w:rsidRDefault="00497596" w:rsidP="00497596">
      <w:pPr>
        <w:pStyle w:val="RLTextlnkuslovan"/>
        <w:numPr>
          <w:ilvl w:val="1"/>
          <w:numId w:val="1"/>
        </w:numPr>
        <w:tabs>
          <w:tab w:val="num" w:pos="1637"/>
        </w:tabs>
        <w:rPr>
          <w:szCs w:val="22"/>
        </w:rPr>
      </w:pPr>
      <w:r w:rsidRPr="00177300">
        <w:t xml:space="preserve">Poruší-li Zhotovitel povinnosti dle odst. </w:t>
      </w:r>
      <w:r w:rsidRPr="00177300">
        <w:fldChar w:fldCharType="begin"/>
      </w:r>
      <w:r w:rsidRPr="00177300">
        <w:instrText xml:space="preserve"> REF _Ref432445592 \r \h </w:instrText>
      </w:r>
      <w:r w:rsidR="00177300">
        <w:instrText xml:space="preserve"> \* MERGEFORMAT </w:instrText>
      </w:r>
      <w:r w:rsidRPr="00177300">
        <w:fldChar w:fldCharType="separate"/>
      </w:r>
      <w:r w:rsidR="0002029F">
        <w:t>16.1</w:t>
      </w:r>
      <w:r w:rsidRPr="00177300">
        <w:fldChar w:fldCharType="end"/>
      </w:r>
      <w:r w:rsidRPr="00177300">
        <w:t xml:space="preserve"> této Rámcové smlouvy alokovat na plnění dle této Rámcové smlouvy pracovní kapacitu osob realizačního týmu uvedeného v </w:t>
      </w:r>
      <w:hyperlink w:anchor="ListAnnex06" w:history="1">
        <w:r w:rsidRPr="00177300">
          <w:rPr>
            <w:rStyle w:val="Hypertextovodkaz"/>
          </w:rPr>
          <w:t>Příloze č. 6</w:t>
        </w:r>
      </w:hyperlink>
      <w:r w:rsidRPr="00177300">
        <w:t xml:space="preserve"> této Rámcové smlouvy a k plnění dle této Rámcové smlouvy a Prováděcích smluv využít výhradně těchto osob, případně tyto osoby měnit jen se souhlasem Objednatele, je povinen zaplatit Objednateli smluvní pokutu ve výši </w:t>
      </w:r>
      <w:r w:rsidR="007615E4" w:rsidRPr="00177300">
        <w:t>25</w:t>
      </w:r>
      <w:r w:rsidRPr="00177300">
        <w:t xml:space="preserve">.000,- Kč (slovy: </w:t>
      </w:r>
      <w:r w:rsidR="007615E4" w:rsidRPr="00177300">
        <w:t xml:space="preserve">dvacet pět </w:t>
      </w:r>
      <w:r w:rsidRPr="00177300">
        <w:t>tisíc korun českých) za každé porušení takové povinnosti.</w:t>
      </w:r>
    </w:p>
    <w:p w14:paraId="0AA33C16" w14:textId="4CEDEC1A" w:rsidR="00497596" w:rsidRPr="00177300" w:rsidRDefault="00497596" w:rsidP="00497596">
      <w:pPr>
        <w:pStyle w:val="RLTextlnkuslovan"/>
        <w:numPr>
          <w:ilvl w:val="1"/>
          <w:numId w:val="1"/>
        </w:numPr>
        <w:tabs>
          <w:tab w:val="num" w:pos="1637"/>
        </w:tabs>
        <w:rPr>
          <w:szCs w:val="22"/>
        </w:rPr>
      </w:pPr>
      <w:r w:rsidRPr="00177300">
        <w:t xml:space="preserve">Poruší-li Zhotovitel povinnosti dle odst. </w:t>
      </w:r>
      <w:r w:rsidRPr="00177300">
        <w:fldChar w:fldCharType="begin"/>
      </w:r>
      <w:r w:rsidRPr="00177300">
        <w:instrText xml:space="preserve"> REF _Ref432445603 \r \h </w:instrText>
      </w:r>
      <w:r w:rsidR="00177300">
        <w:instrText xml:space="preserve"> \* MERGEFORMAT </w:instrText>
      </w:r>
      <w:r w:rsidRPr="00177300">
        <w:fldChar w:fldCharType="separate"/>
      </w:r>
      <w:r w:rsidR="0002029F">
        <w:t>16.2</w:t>
      </w:r>
      <w:r w:rsidRPr="00177300">
        <w:fldChar w:fldCharType="end"/>
      </w:r>
      <w:r w:rsidRPr="00177300">
        <w:t xml:space="preserve"> této Rámcové smlouvy </w:t>
      </w:r>
      <w:r w:rsidRPr="00177300">
        <w:rPr>
          <w:lang w:eastAsia="en-US"/>
        </w:rPr>
        <w:t xml:space="preserve">poskytovat plnění dle této </w:t>
      </w:r>
      <w:r w:rsidRPr="00177300">
        <w:t>Rámcové smlouvy</w:t>
      </w:r>
      <w:r w:rsidRPr="00177300">
        <w:rPr>
          <w:lang w:eastAsia="en-US"/>
        </w:rPr>
        <w:t xml:space="preserve"> sám, nebo s využitím subdodavatelů uvedených v </w:t>
      </w:r>
      <w:hyperlink w:anchor="ListAnnex05" w:history="1">
        <w:r w:rsidRPr="00177300">
          <w:rPr>
            <w:rStyle w:val="Hypertextovodkaz"/>
            <w:lang w:eastAsia="en-US"/>
          </w:rPr>
          <w:t>Příloze č. 5</w:t>
        </w:r>
      </w:hyperlink>
      <w:r w:rsidRPr="00177300">
        <w:rPr>
          <w:lang w:eastAsia="en-US"/>
        </w:rPr>
        <w:t xml:space="preserve"> této </w:t>
      </w:r>
      <w:r w:rsidRPr="00177300">
        <w:t xml:space="preserve">Rámcové smlouvy, případně tyto subdodavatele měnit jen s písemným souhlasem Objednatele, je povinen zaplatit Objednateli smluvní pokutu ve výši </w:t>
      </w:r>
      <w:r w:rsidR="007615E4" w:rsidRPr="00177300">
        <w:t>25</w:t>
      </w:r>
      <w:r w:rsidRPr="00177300">
        <w:t xml:space="preserve">.000,- Kč (slovy: </w:t>
      </w:r>
      <w:r w:rsidR="007615E4" w:rsidRPr="00177300">
        <w:t xml:space="preserve">dvacet pět </w:t>
      </w:r>
      <w:r w:rsidRPr="00177300">
        <w:t>tisíc korun českých) za každé porušení takové povinnosti.</w:t>
      </w:r>
    </w:p>
    <w:p w14:paraId="0AA33C17" w14:textId="5E878F10" w:rsidR="00497596" w:rsidRPr="00177300" w:rsidRDefault="00497596" w:rsidP="00497596">
      <w:pPr>
        <w:pStyle w:val="RLTextlnkuslovan"/>
        <w:numPr>
          <w:ilvl w:val="1"/>
          <w:numId w:val="1"/>
        </w:numPr>
        <w:tabs>
          <w:tab w:val="num" w:pos="1637"/>
        </w:tabs>
        <w:rPr>
          <w:szCs w:val="22"/>
        </w:rPr>
      </w:pPr>
      <w:r w:rsidRPr="00177300">
        <w:t xml:space="preserve">Poruší-li Zhotovitel povinnosti dle odst. </w:t>
      </w:r>
      <w:r w:rsidRPr="00177300">
        <w:fldChar w:fldCharType="begin"/>
      </w:r>
      <w:r w:rsidRPr="00177300">
        <w:instrText xml:space="preserve"> REF _Ref432445616 \r \h </w:instrText>
      </w:r>
      <w:r w:rsidR="00177300">
        <w:instrText xml:space="preserve"> \* MERGEFORMAT </w:instrText>
      </w:r>
      <w:r w:rsidRPr="00177300">
        <w:fldChar w:fldCharType="separate"/>
      </w:r>
      <w:r w:rsidR="0002029F">
        <w:t>16.3</w:t>
      </w:r>
      <w:r w:rsidRPr="00177300">
        <w:fldChar w:fldCharType="end"/>
      </w:r>
      <w:r w:rsidRPr="00177300">
        <w:t xml:space="preserve"> Rámcové smlouvy alokovat technické a strojové vybavení uvedené v </w:t>
      </w:r>
      <w:hyperlink w:anchor="ListAnnex07" w:history="1">
        <w:r w:rsidRPr="00177300">
          <w:rPr>
            <w:rStyle w:val="Hypertextovodkaz"/>
          </w:rPr>
          <w:t>Příloze č. 7</w:t>
        </w:r>
      </w:hyperlink>
      <w:r w:rsidRPr="00177300">
        <w:t xml:space="preserve"> této Smlouvy a k plnění dle této Smlouvy využít tohoto vybavení, vázat toto vybavení výhradně na plnění dle této Rámcové smlouvy a jednotlivých Prováděcích smluv, případně měnit toto vybavení jen s písemným souhlasem Objednatele, je povinen zaplatit Objednateli smluvní pokutu ve výši </w:t>
      </w:r>
      <w:r w:rsidR="007615E4" w:rsidRPr="00177300">
        <w:t>25</w:t>
      </w:r>
      <w:r w:rsidRPr="00177300">
        <w:t xml:space="preserve">.000,- Kč (slovy: </w:t>
      </w:r>
      <w:r w:rsidR="007615E4" w:rsidRPr="00177300">
        <w:t>dvacet pět</w:t>
      </w:r>
      <w:r w:rsidRPr="00177300">
        <w:t xml:space="preserve"> tisíc korun českých) za každé porušení takové povinnosti.</w:t>
      </w:r>
    </w:p>
    <w:p w14:paraId="0AA33C18" w14:textId="11884F0D" w:rsidR="00497596" w:rsidRPr="00177300" w:rsidRDefault="00497596" w:rsidP="00497596">
      <w:pPr>
        <w:pStyle w:val="RLTextlnkuslovan"/>
        <w:numPr>
          <w:ilvl w:val="1"/>
          <w:numId w:val="1"/>
        </w:numPr>
        <w:tabs>
          <w:tab w:val="num" w:pos="1637"/>
        </w:tabs>
        <w:rPr>
          <w:szCs w:val="22"/>
        </w:rPr>
      </w:pPr>
      <w:r w:rsidRPr="00177300">
        <w:t xml:space="preserve">Poruší-li Zhotovitel povinnosti dle odst. </w:t>
      </w:r>
      <w:r w:rsidRPr="00177300">
        <w:fldChar w:fldCharType="begin"/>
      </w:r>
      <w:r w:rsidRPr="00177300">
        <w:instrText xml:space="preserve"> REF _Ref432445627 \r \h </w:instrText>
      </w:r>
      <w:r w:rsidR="00177300">
        <w:instrText xml:space="preserve"> \* MERGEFORMAT </w:instrText>
      </w:r>
      <w:r w:rsidRPr="00177300">
        <w:fldChar w:fldCharType="separate"/>
      </w:r>
      <w:r w:rsidR="0002029F">
        <w:t>16.4</w:t>
      </w:r>
      <w:r w:rsidRPr="00177300">
        <w:fldChar w:fldCharType="end"/>
      </w:r>
      <w:r w:rsidRPr="00177300">
        <w:t xml:space="preserve"> Rámcové smlouvy zajišťovat plnění této Rámcové smlouvy a jednotlivých Prováděcích smluv prostřednictvím provozních a technických útvarů uvedených v </w:t>
      </w:r>
      <w:hyperlink w:anchor="ListAnnex08" w:history="1">
        <w:r w:rsidRPr="00177300">
          <w:rPr>
            <w:rStyle w:val="Hypertextovodkaz"/>
          </w:rPr>
          <w:t>Příloze č. 8</w:t>
        </w:r>
      </w:hyperlink>
      <w:r w:rsidRPr="00177300">
        <w:t xml:space="preserve"> této Rámcové smlouvy, je povinen zaplatit Objednateli smluvní pokutu ve výši </w:t>
      </w:r>
      <w:r w:rsidR="007615E4" w:rsidRPr="00177300">
        <w:t>25</w:t>
      </w:r>
      <w:r w:rsidRPr="00177300">
        <w:t xml:space="preserve">.000,- Kč (slovy: </w:t>
      </w:r>
      <w:r w:rsidR="007615E4" w:rsidRPr="00177300">
        <w:t xml:space="preserve">dvacet pět </w:t>
      </w:r>
      <w:r w:rsidRPr="00177300">
        <w:t>tisíc korun českých) za každé porušení takové povinnosti.</w:t>
      </w:r>
    </w:p>
    <w:p w14:paraId="0AA33C19" w14:textId="354D7154" w:rsidR="00497596" w:rsidRPr="00177300" w:rsidRDefault="00497596" w:rsidP="00497596">
      <w:pPr>
        <w:pStyle w:val="RLTextlnkuslovan"/>
        <w:numPr>
          <w:ilvl w:val="1"/>
          <w:numId w:val="1"/>
        </w:numPr>
        <w:tabs>
          <w:tab w:val="num" w:pos="1637"/>
        </w:tabs>
        <w:rPr>
          <w:szCs w:val="22"/>
        </w:rPr>
      </w:pPr>
      <w:r w:rsidRPr="00177300">
        <w:t xml:space="preserve">Poruší-li Zhotovitel povinnosti dle odst. </w:t>
      </w:r>
      <w:r w:rsidRPr="00177300">
        <w:fldChar w:fldCharType="begin"/>
      </w:r>
      <w:r w:rsidRPr="00177300">
        <w:instrText xml:space="preserve"> REF _Ref432445640 \r \h </w:instrText>
      </w:r>
      <w:r w:rsidR="00177300">
        <w:instrText xml:space="preserve"> \* MERGEFORMAT </w:instrText>
      </w:r>
      <w:r w:rsidRPr="00177300">
        <w:fldChar w:fldCharType="separate"/>
      </w:r>
      <w:r w:rsidR="0002029F">
        <w:t>16.5</w:t>
      </w:r>
      <w:r w:rsidRPr="00177300">
        <w:fldChar w:fldCharType="end"/>
      </w:r>
      <w:r w:rsidRPr="00177300">
        <w:t xml:space="preserve"> Rámcové smlouvy poskytovat plnění dle této Rámcové smlouvy a jednotlivých Prováděcích smluv v kvalitě uvedené v </w:t>
      </w:r>
      <w:hyperlink w:anchor="ListAnnex09" w:history="1">
        <w:r w:rsidRPr="00177300">
          <w:rPr>
            <w:rStyle w:val="Hypertextovodkaz"/>
          </w:rPr>
          <w:t>Příloze č. 9</w:t>
        </w:r>
      </w:hyperlink>
      <w:r w:rsidRPr="00177300">
        <w:t xml:space="preserve"> této Rámcové smlouvy, je povinen zaplatit Objednateli smluvní pokutu ve výši </w:t>
      </w:r>
      <w:r w:rsidR="007615E4" w:rsidRPr="00177300">
        <w:t>5</w:t>
      </w:r>
      <w:r w:rsidRPr="00177300">
        <w:t xml:space="preserve">.000,- Kč (slovy: </w:t>
      </w:r>
      <w:r w:rsidR="007615E4" w:rsidRPr="00177300">
        <w:t xml:space="preserve">pět </w:t>
      </w:r>
      <w:r w:rsidRPr="00177300">
        <w:t>tisíc korun českých) za každé porušení takové povinnosti.</w:t>
      </w:r>
    </w:p>
    <w:p w14:paraId="0AA33C1A" w14:textId="7701618E" w:rsidR="00497596" w:rsidRPr="00177300" w:rsidRDefault="00497596" w:rsidP="00497596">
      <w:pPr>
        <w:pStyle w:val="RLTextlnkuslovan"/>
        <w:numPr>
          <w:ilvl w:val="1"/>
          <w:numId w:val="1"/>
        </w:numPr>
        <w:tabs>
          <w:tab w:val="num" w:pos="1637"/>
        </w:tabs>
        <w:rPr>
          <w:szCs w:val="22"/>
        </w:rPr>
      </w:pPr>
      <w:bookmarkStart w:id="111" w:name="_Ref436827461"/>
      <w:r w:rsidRPr="00177300">
        <w:t xml:space="preserve">Poruší-li Zhotovitel povinnosti dle odst. </w:t>
      </w:r>
      <w:r w:rsidRPr="00177300">
        <w:fldChar w:fldCharType="begin"/>
      </w:r>
      <w:r w:rsidRPr="00177300">
        <w:instrText xml:space="preserve"> REF _Ref432445672 \r \h </w:instrText>
      </w:r>
      <w:r w:rsidR="00177300">
        <w:instrText xml:space="preserve"> \* MERGEFORMAT </w:instrText>
      </w:r>
      <w:r w:rsidRPr="00177300">
        <w:fldChar w:fldCharType="separate"/>
      </w:r>
      <w:r w:rsidR="0002029F">
        <w:t>16.6</w:t>
      </w:r>
      <w:r w:rsidRPr="00177300">
        <w:fldChar w:fldCharType="end"/>
      </w:r>
      <w:r w:rsidRPr="00177300">
        <w:t xml:space="preserve"> Rámcové smlouvy dodržovat při plnění této Rámcové smlouvy a jednotlivých Prováděcích smlouvy úroveň zabezpečení BOZP v souladu s </w:t>
      </w:r>
      <w:hyperlink w:anchor="ListAnnex10" w:history="1">
        <w:r w:rsidRPr="00177300">
          <w:rPr>
            <w:rStyle w:val="Hypertextovodkaz"/>
          </w:rPr>
          <w:t>Přílohou č. 10</w:t>
        </w:r>
      </w:hyperlink>
      <w:r w:rsidRPr="00177300">
        <w:t xml:space="preserve"> této Rámcové smlouvy, je povinen zaplatit Objednateli smluvní pokutu ve výši </w:t>
      </w:r>
      <w:r w:rsidR="007615E4" w:rsidRPr="00177300">
        <w:t>5</w:t>
      </w:r>
      <w:r w:rsidRPr="00177300">
        <w:t xml:space="preserve">.000,- Kč (slovy: </w:t>
      </w:r>
      <w:r w:rsidR="007615E4" w:rsidRPr="00177300">
        <w:t xml:space="preserve">pět </w:t>
      </w:r>
      <w:r w:rsidRPr="00177300">
        <w:t>tisíc korun českých) za každé porušení takové povinnosti.</w:t>
      </w:r>
      <w:bookmarkEnd w:id="111"/>
    </w:p>
    <w:p w14:paraId="30A9FEE0" w14:textId="0B086DB7" w:rsidR="008732F7" w:rsidRPr="00177300" w:rsidRDefault="008732F7" w:rsidP="00497596">
      <w:pPr>
        <w:pStyle w:val="RLTextlnkuslovan"/>
        <w:numPr>
          <w:ilvl w:val="1"/>
          <w:numId w:val="1"/>
        </w:numPr>
        <w:tabs>
          <w:tab w:val="num" w:pos="1637"/>
        </w:tabs>
        <w:rPr>
          <w:szCs w:val="22"/>
        </w:rPr>
      </w:pPr>
      <w:bookmarkStart w:id="112" w:name="_Ref436834083"/>
      <w:r w:rsidRPr="00177300">
        <w:t xml:space="preserve">Poruší-li Zhotovitel povinnosti dle odst. </w:t>
      </w:r>
      <w:r w:rsidRPr="00177300">
        <w:fldChar w:fldCharType="begin"/>
      </w:r>
      <w:r w:rsidRPr="00177300">
        <w:instrText xml:space="preserve"> REF _Ref432505788 \r \h </w:instrText>
      </w:r>
      <w:r w:rsidR="00177300">
        <w:instrText xml:space="preserve"> \* MERGEFORMAT </w:instrText>
      </w:r>
      <w:r w:rsidRPr="00177300">
        <w:fldChar w:fldCharType="separate"/>
      </w:r>
      <w:r w:rsidR="0002029F">
        <w:t>16.7</w:t>
      </w:r>
      <w:r w:rsidRPr="00177300">
        <w:fldChar w:fldCharType="end"/>
      </w:r>
      <w:r w:rsidRPr="00177300">
        <w:t xml:space="preserve"> Rámcové smlouvy dodržovat při plnění této Rámcové smlouvy a jednotlivých Prováděcích smlouvy úroveň ochrany životního prostředí v souladu s </w:t>
      </w:r>
      <w:hyperlink w:anchor="ListAnnex11" w:history="1">
        <w:r w:rsidRPr="00177300">
          <w:rPr>
            <w:rStyle w:val="Hypertextovodkaz"/>
          </w:rPr>
          <w:t>Přílohou č. 11</w:t>
        </w:r>
      </w:hyperlink>
      <w:r w:rsidRPr="00177300">
        <w:t xml:space="preserve"> této Rámcové smlouvy, je povinen zaplatit Objednateli smluvní pokutu ve výši </w:t>
      </w:r>
      <w:r w:rsidR="007615E4" w:rsidRPr="00177300">
        <w:t>5</w:t>
      </w:r>
      <w:r w:rsidRPr="00177300">
        <w:t xml:space="preserve">.000,- Kč (slovy: </w:t>
      </w:r>
      <w:r w:rsidR="007615E4" w:rsidRPr="00177300">
        <w:t xml:space="preserve">pět </w:t>
      </w:r>
      <w:r w:rsidRPr="00177300">
        <w:t>tisíc korun českých) za každé porušení takové povinnosti.</w:t>
      </w:r>
      <w:bookmarkEnd w:id="112"/>
    </w:p>
    <w:p w14:paraId="0AA33C1C" w14:textId="5B965699" w:rsidR="00497596" w:rsidRPr="00177300" w:rsidRDefault="00497596" w:rsidP="00497596">
      <w:pPr>
        <w:pStyle w:val="RLTextlnkuslovan"/>
        <w:numPr>
          <w:ilvl w:val="1"/>
          <w:numId w:val="1"/>
        </w:numPr>
        <w:tabs>
          <w:tab w:val="num" w:pos="1637"/>
        </w:tabs>
        <w:rPr>
          <w:szCs w:val="22"/>
        </w:rPr>
      </w:pPr>
      <w:r w:rsidRPr="00177300">
        <w:lastRenderedPageBreak/>
        <w:t xml:space="preserve">Poruší-li Zhotovitel povinnosti dle odst. </w:t>
      </w:r>
      <w:r w:rsidRPr="00177300">
        <w:fldChar w:fldCharType="begin"/>
      </w:r>
      <w:r w:rsidRPr="00177300">
        <w:instrText xml:space="preserve"> REF _Ref213824771 \r \h </w:instrText>
      </w:r>
      <w:r w:rsidR="00177300">
        <w:instrText xml:space="preserve"> \* MERGEFORMAT </w:instrText>
      </w:r>
      <w:r w:rsidRPr="00177300">
        <w:fldChar w:fldCharType="separate"/>
      </w:r>
      <w:r w:rsidR="0002029F">
        <w:t>17.1</w:t>
      </w:r>
      <w:r w:rsidRPr="00177300">
        <w:fldChar w:fldCharType="end"/>
      </w:r>
      <w:r w:rsidR="001B7777">
        <w:t xml:space="preserve"> a odst. </w:t>
      </w:r>
      <w:r w:rsidR="001B7777">
        <w:fldChar w:fldCharType="begin"/>
      </w:r>
      <w:r w:rsidR="001B7777">
        <w:instrText xml:space="preserve"> REF _Ref446082259 \r \h </w:instrText>
      </w:r>
      <w:r w:rsidR="001B7777">
        <w:fldChar w:fldCharType="separate"/>
      </w:r>
      <w:r w:rsidR="0002029F">
        <w:t>17.2</w:t>
      </w:r>
      <w:r w:rsidR="001B7777">
        <w:fldChar w:fldCharType="end"/>
      </w:r>
      <w:r w:rsidRPr="00177300">
        <w:t xml:space="preserve"> Rámcové smlouvy mít uzavřenou pojistnou smlouvu pro odpovědnost za způsobenou škodu při výkonu své podnikatelské činnosti třetím osobám </w:t>
      </w:r>
      <w:r w:rsidR="001B7777">
        <w:t xml:space="preserve">a pojistnou smlouvu na stavebně montážní pojištění </w:t>
      </w:r>
      <w:r w:rsidRPr="00177300">
        <w:t xml:space="preserve">nebo </w:t>
      </w:r>
      <w:r w:rsidR="001B7777" w:rsidRPr="00177300">
        <w:t>t</w:t>
      </w:r>
      <w:r w:rsidR="001B7777">
        <w:t>y</w:t>
      </w:r>
      <w:r w:rsidR="001B7777" w:rsidRPr="00177300">
        <w:t xml:space="preserve">to </w:t>
      </w:r>
      <w:r w:rsidRPr="00177300">
        <w:t xml:space="preserve">předložit Objednateli dle odst. </w:t>
      </w:r>
      <w:r w:rsidR="00C41787">
        <w:fldChar w:fldCharType="begin"/>
      </w:r>
      <w:r w:rsidR="00C41787">
        <w:instrText xml:space="preserve"> REF _Ref213824773 \r \h </w:instrText>
      </w:r>
      <w:r w:rsidR="00C41787">
        <w:fldChar w:fldCharType="separate"/>
      </w:r>
      <w:r w:rsidR="0002029F">
        <w:t>17.4</w:t>
      </w:r>
      <w:r w:rsidR="00C41787">
        <w:fldChar w:fldCharType="end"/>
      </w:r>
      <w:r w:rsidR="00C41787">
        <w:t xml:space="preserve"> </w:t>
      </w:r>
      <w:r w:rsidRPr="00177300">
        <w:t xml:space="preserve">Rámcové smlouvy, je povinen zaplatit Objednateli smluvní pokutu ve výši </w:t>
      </w:r>
      <w:r w:rsidR="007615E4" w:rsidRPr="00177300">
        <w:t>5</w:t>
      </w:r>
      <w:r w:rsidRPr="00177300">
        <w:t xml:space="preserve">.000,- Kč (slovy: </w:t>
      </w:r>
      <w:r w:rsidR="007615E4" w:rsidRPr="00177300">
        <w:t xml:space="preserve">pět </w:t>
      </w:r>
      <w:r w:rsidRPr="00177300">
        <w:t>tisíc korun českých) za každé porušení takové povinnosti</w:t>
      </w:r>
      <w:r w:rsidR="001B7777">
        <w:t>, a to ve vztahu ke každé pojistné smlouvě</w:t>
      </w:r>
      <w:r w:rsidRPr="00177300">
        <w:t>.</w:t>
      </w:r>
    </w:p>
    <w:p w14:paraId="0AA33C1D" w14:textId="59CE73A5" w:rsidR="00497596" w:rsidRPr="00177300" w:rsidRDefault="00497596" w:rsidP="00497596">
      <w:pPr>
        <w:pStyle w:val="RLTextlnkuslovan"/>
        <w:numPr>
          <w:ilvl w:val="1"/>
          <w:numId w:val="1"/>
        </w:numPr>
        <w:tabs>
          <w:tab w:val="num" w:pos="1637"/>
        </w:tabs>
        <w:rPr>
          <w:szCs w:val="22"/>
        </w:rPr>
      </w:pPr>
      <w:r w:rsidRPr="00177300">
        <w:t xml:space="preserve">Poruší-li Zhotovitel povinnosti dle odst. </w:t>
      </w:r>
      <w:r w:rsidR="00C41787">
        <w:fldChar w:fldCharType="begin"/>
      </w:r>
      <w:r w:rsidR="00C41787">
        <w:instrText xml:space="preserve"> REF _Ref432445717 \r \h </w:instrText>
      </w:r>
      <w:r w:rsidR="00C41787">
        <w:fldChar w:fldCharType="separate"/>
      </w:r>
      <w:r w:rsidR="0002029F">
        <w:t>17.5</w:t>
      </w:r>
      <w:r w:rsidR="00C41787">
        <w:fldChar w:fldCharType="end"/>
      </w:r>
      <w:r w:rsidR="00C41787">
        <w:t xml:space="preserve"> </w:t>
      </w:r>
      <w:r w:rsidRPr="00177300">
        <w:t xml:space="preserve">Rámcové smlouvy </w:t>
      </w:r>
      <w:r w:rsidRPr="00177300">
        <w:rPr>
          <w:szCs w:val="22"/>
        </w:rPr>
        <w:t xml:space="preserve">předložit originál či úředně ověřenou kopii jakýchkoliv dokladů, kterými Zhotovitel v rámci zadávacího řízení na Veřejnou zakázku prokázal svou kvalifikaci na realizaci této Veřejné zakázky a uspokojivé doklady o tom, že tyto doklady jsou a zůstávají v platnosti a účinnosti, </w:t>
      </w:r>
      <w:r w:rsidRPr="00177300">
        <w:t>je povinen zaplatit Objednateli smluvní pokutu ve výši 50.000,- Kč (slovy: padesát tisíc korun českých) za každé porušení takové povinnosti.</w:t>
      </w:r>
    </w:p>
    <w:p w14:paraId="0AA33C1E" w14:textId="77777777" w:rsidR="00497596" w:rsidRPr="00177300" w:rsidRDefault="00497596" w:rsidP="00497596">
      <w:pPr>
        <w:pStyle w:val="RLTextlnkuslovan"/>
        <w:numPr>
          <w:ilvl w:val="1"/>
          <w:numId w:val="1"/>
        </w:numPr>
        <w:tabs>
          <w:tab w:val="num" w:pos="1637"/>
        </w:tabs>
        <w:rPr>
          <w:szCs w:val="22"/>
        </w:rPr>
      </w:pPr>
      <w:r w:rsidRPr="00177300">
        <w:t xml:space="preserve">Poruší-li Zhotovitel povinnosti vyplývající z této </w:t>
      </w:r>
      <w:r w:rsidRPr="00177300">
        <w:rPr>
          <w:bCs/>
        </w:rPr>
        <w:t>Rámcové s</w:t>
      </w:r>
      <w:r w:rsidRPr="00177300">
        <w:t xml:space="preserve">mlouvy ohledně ochrany důvěrných informací dle čl. </w:t>
      </w:r>
      <w:r w:rsidRPr="00177300">
        <w:fldChar w:fldCharType="begin"/>
      </w:r>
      <w:r w:rsidRPr="00177300">
        <w:instrText xml:space="preserve"> REF _Ref226874934 \r \h  \* MERGEFORMAT </w:instrText>
      </w:r>
      <w:r w:rsidRPr="00177300">
        <w:fldChar w:fldCharType="separate"/>
      </w:r>
      <w:r w:rsidR="0002029F">
        <w:t>22</w:t>
      </w:r>
      <w:r w:rsidRPr="00177300">
        <w:fldChar w:fldCharType="end"/>
      </w:r>
      <w:r w:rsidRPr="00177300">
        <w:t xml:space="preserve"> této </w:t>
      </w:r>
      <w:r w:rsidRPr="00177300">
        <w:rPr>
          <w:bCs/>
        </w:rPr>
        <w:t>Rámcové s</w:t>
      </w:r>
      <w:r w:rsidRPr="00177300">
        <w:t>mlouvy, je povinen zaplatit Objednateli smluvní pokutu ve výši 100.000,- Kč (slovy: jedno sto tisíc korun českých) za každé porušení takové povinnosti.</w:t>
      </w:r>
    </w:p>
    <w:p w14:paraId="0AA33C1F" w14:textId="77777777" w:rsidR="00497596" w:rsidRPr="00177300" w:rsidRDefault="00497596" w:rsidP="00497596">
      <w:pPr>
        <w:pStyle w:val="RLTextlnkuslovan"/>
        <w:numPr>
          <w:ilvl w:val="1"/>
          <w:numId w:val="1"/>
        </w:numPr>
        <w:tabs>
          <w:tab w:val="num" w:pos="1637"/>
        </w:tabs>
        <w:rPr>
          <w:szCs w:val="22"/>
        </w:rPr>
      </w:pPr>
      <w:r w:rsidRPr="00177300">
        <w:t>Všechny výše uvedené smluvní pokuty jsou splatné do deseti (10) pracovních dnů ode dne odeslání písemné výzvy Objednatele.</w:t>
      </w:r>
    </w:p>
    <w:p w14:paraId="0AA33C20" w14:textId="77777777" w:rsidR="00497596" w:rsidRPr="00177300" w:rsidRDefault="00497596" w:rsidP="00497596">
      <w:pPr>
        <w:pStyle w:val="RLTextlnkuslovan"/>
        <w:numPr>
          <w:ilvl w:val="1"/>
          <w:numId w:val="1"/>
        </w:numPr>
        <w:rPr>
          <w:lang w:eastAsia="en-US"/>
        </w:rPr>
      </w:pPr>
      <w:r w:rsidRPr="00177300">
        <w:rPr>
          <w:szCs w:val="22"/>
        </w:rPr>
        <w:t>Zaplacením smluvní pokuty není dotčeno právo na náhradu škody v celém rozsahu. Výše smluvních pokut se do výše náhrady škody nezapočítává</w:t>
      </w:r>
      <w:r w:rsidRPr="00177300">
        <w:rPr>
          <w:lang w:eastAsia="en-US"/>
        </w:rPr>
        <w:t>.</w:t>
      </w:r>
    </w:p>
    <w:p w14:paraId="0AA33C21" w14:textId="77777777" w:rsidR="00497596" w:rsidRPr="00177300" w:rsidRDefault="00497596" w:rsidP="00497596">
      <w:pPr>
        <w:pStyle w:val="RLTextlnkuslovan"/>
        <w:numPr>
          <w:ilvl w:val="1"/>
          <w:numId w:val="1"/>
        </w:numPr>
        <w:rPr>
          <w:lang w:eastAsia="en-US"/>
        </w:rPr>
      </w:pPr>
      <w:r w:rsidRPr="00177300">
        <w:rPr>
          <w:szCs w:val="22"/>
        </w:rPr>
        <w:t>Není-li v této Smlouvě stanoveno jinak, zaplacení jakékoliv sjednané smluvní pokuty nezbavuje povinnou smluvní stranu povinnosti splnit své závazky.</w:t>
      </w:r>
    </w:p>
    <w:p w14:paraId="0AA33C22" w14:textId="77777777" w:rsidR="007F6B7E" w:rsidRPr="00177300" w:rsidRDefault="00497596" w:rsidP="00497596">
      <w:pPr>
        <w:pStyle w:val="RLTextlnkuslovan"/>
        <w:numPr>
          <w:ilvl w:val="1"/>
          <w:numId w:val="1"/>
        </w:numPr>
        <w:rPr>
          <w:lang w:eastAsia="en-US"/>
        </w:rPr>
      </w:pPr>
      <w:r w:rsidRPr="00177300">
        <w:t xml:space="preserve">Objednatel může stanovit ve Výzvě, resp. </w:t>
      </w:r>
      <w:r w:rsidRPr="00177300">
        <w:rPr>
          <w:szCs w:val="22"/>
        </w:rPr>
        <w:t>Prováděcí</w:t>
      </w:r>
      <w:r w:rsidRPr="00177300">
        <w:t xml:space="preserve"> smlouvě, i jiné sankce.</w:t>
      </w:r>
    </w:p>
    <w:p w14:paraId="0AA33C23" w14:textId="77777777" w:rsidR="007F6B7E" w:rsidRPr="00B30C51" w:rsidRDefault="007F6B7E" w:rsidP="007F6B7E">
      <w:pPr>
        <w:pStyle w:val="RLstsmlouvy"/>
        <w:rPr>
          <w:rStyle w:val="stiChar"/>
          <w:b/>
        </w:rPr>
      </w:pPr>
      <w:bookmarkStart w:id="113" w:name="_Toc471131835"/>
      <w:r w:rsidRPr="00B30C51">
        <w:rPr>
          <w:rStyle w:val="stiChar"/>
          <w:b/>
        </w:rPr>
        <w:t>ČÁST D – DALŠÍ PRÁVA A POVINNOSTI SMLUVNÍCH STRAN</w:t>
      </w:r>
      <w:bookmarkEnd w:id="113"/>
    </w:p>
    <w:p w14:paraId="0AA33C24" w14:textId="77777777" w:rsidR="007D52EF" w:rsidRDefault="007D52EF" w:rsidP="005B16F8">
      <w:pPr>
        <w:pStyle w:val="Nadpisy"/>
      </w:pPr>
      <w:bookmarkStart w:id="114" w:name="_Toc471131836"/>
      <w:bookmarkStart w:id="115" w:name="_Toc274145017"/>
      <w:bookmarkStart w:id="116" w:name="_Ref202762701"/>
      <w:bookmarkEnd w:id="108"/>
      <w:r>
        <w:t>DALŠÍ PODMÍNKY PLNĚNÍ ZHOTOVITELE</w:t>
      </w:r>
      <w:bookmarkEnd w:id="114"/>
    </w:p>
    <w:p w14:paraId="0AA33C25" w14:textId="136ACE69" w:rsidR="007D52EF" w:rsidRPr="007D52EF" w:rsidRDefault="00B50EB8" w:rsidP="00FB13E8">
      <w:pPr>
        <w:pStyle w:val="RLTextlnkuslovan"/>
        <w:numPr>
          <w:ilvl w:val="1"/>
          <w:numId w:val="1"/>
        </w:numPr>
        <w:rPr>
          <w:lang w:eastAsia="en-US"/>
        </w:rPr>
      </w:pPr>
      <w:bookmarkStart w:id="117" w:name="_Ref432445592"/>
      <w:r>
        <w:t xml:space="preserve">Zhotovitel se zavazuje </w:t>
      </w:r>
      <w:r w:rsidR="00FB13E8" w:rsidRPr="00FB13E8">
        <w:t xml:space="preserve">na plnění dle této </w:t>
      </w:r>
      <w:r w:rsidR="00173795">
        <w:t>Rámcové s</w:t>
      </w:r>
      <w:r w:rsidR="00FB13E8" w:rsidRPr="00FB13E8">
        <w:t xml:space="preserve">mlouvy alokovat pracovní kapacitu osob realizačního týmu uvedeného </w:t>
      </w:r>
      <w:r w:rsidR="0080769F">
        <w:t>v </w:t>
      </w:r>
      <w:hyperlink w:anchor="ListAnnex06" w:history="1">
        <w:r w:rsidR="0080769F" w:rsidRPr="0080769F">
          <w:rPr>
            <w:rStyle w:val="Hypertextovodkaz"/>
          </w:rPr>
          <w:t>Příloze č. 6</w:t>
        </w:r>
      </w:hyperlink>
      <w:r w:rsidR="00FB13E8">
        <w:t xml:space="preserve"> této </w:t>
      </w:r>
      <w:r w:rsidR="00173795">
        <w:t>Rámcové s</w:t>
      </w:r>
      <w:r w:rsidR="00173795" w:rsidRPr="00FB13E8">
        <w:t>mlouvy</w:t>
      </w:r>
      <w:r w:rsidR="00FB13E8">
        <w:t xml:space="preserve"> </w:t>
      </w:r>
      <w:r w:rsidR="00FB13E8" w:rsidRPr="00FB13E8">
        <w:t xml:space="preserve">a k plnění dle této </w:t>
      </w:r>
      <w:r w:rsidR="00173795">
        <w:t>Rámcové s</w:t>
      </w:r>
      <w:r w:rsidR="00173795" w:rsidRPr="00FB13E8">
        <w:t>mlouvy</w:t>
      </w:r>
      <w:r w:rsidR="00173795">
        <w:t xml:space="preserve"> a Prováděcích smluv</w:t>
      </w:r>
      <w:r w:rsidR="00FB13E8" w:rsidRPr="00FB13E8">
        <w:t xml:space="preserve"> využít výhradně těchto osob. Jakákoliv dodatečná změna osoby realizačního týmu musí být předem písemně schválena Objednatelem. </w:t>
      </w:r>
      <w:r w:rsidR="00FB6A95">
        <w:t>Zhotovitel</w:t>
      </w:r>
      <w:r w:rsidR="00FB13E8" w:rsidRPr="00FB13E8">
        <w:t xml:space="preserve"> se v takovém případě zavazuje nahradit osobu realizačního týmu takovou osobou, která disponuje požadovanými minimálními znalostmi a odbornou kvalifikací dle požadavků Objednatele uvedených v </w:t>
      </w:r>
      <w:r w:rsidR="00B34462">
        <w:t>Z</w:t>
      </w:r>
      <w:r w:rsidR="00B34462" w:rsidRPr="00FB13E8">
        <w:t xml:space="preserve">adávací </w:t>
      </w:r>
      <w:r w:rsidR="00FB13E8" w:rsidRPr="00FB13E8">
        <w:t>dokumentaci Veřejné zakázky.</w:t>
      </w:r>
      <w:r w:rsidR="00E330DA">
        <w:t xml:space="preserve"> Jestliže kterýkoli z členů realizačního týmu nehovoří českým jazykem na komunikativní úrovni, pak je Objednatel oprávněn ve vztahu k takovému členovi týmu využít služeb tlumočníka, přičemž v takovém případě uhradí veškeré náklady spojené s využitím služeb tlumočníka Zhotovitel.</w:t>
      </w:r>
      <w:bookmarkEnd w:id="117"/>
    </w:p>
    <w:p w14:paraId="0AA33C26" w14:textId="06EF0883" w:rsidR="007D52EF" w:rsidRDefault="007D52EF" w:rsidP="00FB13E8">
      <w:pPr>
        <w:pStyle w:val="RLTextlnkuslovan"/>
        <w:numPr>
          <w:ilvl w:val="1"/>
          <w:numId w:val="1"/>
        </w:numPr>
        <w:rPr>
          <w:lang w:eastAsia="en-US"/>
        </w:rPr>
      </w:pPr>
      <w:bookmarkStart w:id="118" w:name="_Ref432060688"/>
      <w:bookmarkStart w:id="119" w:name="_Ref432445603"/>
      <w:r>
        <w:rPr>
          <w:lang w:eastAsia="en-US"/>
        </w:rPr>
        <w:t xml:space="preserve">Zhotovitel </w:t>
      </w:r>
      <w:r w:rsidR="00B50EB8">
        <w:rPr>
          <w:lang w:eastAsia="en-US"/>
        </w:rPr>
        <w:t>se zavazuje</w:t>
      </w:r>
      <w:r>
        <w:rPr>
          <w:lang w:eastAsia="en-US"/>
        </w:rPr>
        <w:t xml:space="preserve"> </w:t>
      </w:r>
      <w:r w:rsidR="00FB13E8">
        <w:rPr>
          <w:lang w:eastAsia="en-US"/>
        </w:rPr>
        <w:t xml:space="preserve">poskytovat plnění dle této </w:t>
      </w:r>
      <w:r w:rsidR="00173795">
        <w:t>Rámcové s</w:t>
      </w:r>
      <w:r w:rsidR="00173795" w:rsidRPr="00FB13E8">
        <w:t>mlouvy</w:t>
      </w:r>
      <w:r w:rsidR="00FB13E8">
        <w:rPr>
          <w:lang w:eastAsia="en-US"/>
        </w:rPr>
        <w:t xml:space="preserve"> sám, nebo s využitím subdodavatelů uvedených </w:t>
      </w:r>
      <w:r w:rsidR="00173795">
        <w:rPr>
          <w:lang w:eastAsia="en-US"/>
        </w:rPr>
        <w:t>v </w:t>
      </w:r>
      <w:hyperlink w:anchor="ListAnnex05" w:history="1">
        <w:r w:rsidR="00173795" w:rsidRPr="00173795">
          <w:rPr>
            <w:rStyle w:val="Hypertextovodkaz"/>
            <w:lang w:eastAsia="en-US"/>
          </w:rPr>
          <w:t>Příloze č. 5</w:t>
        </w:r>
      </w:hyperlink>
      <w:r w:rsidR="00FB13E8">
        <w:rPr>
          <w:lang w:eastAsia="en-US"/>
        </w:rPr>
        <w:t xml:space="preserve"> této </w:t>
      </w:r>
      <w:r w:rsidR="00173795">
        <w:t>Rámcové s</w:t>
      </w:r>
      <w:r w:rsidR="00173795" w:rsidRPr="00FB13E8">
        <w:t>mlouvy</w:t>
      </w:r>
      <w:r w:rsidR="00527EDD">
        <w:t>, jejichž prostřednictvím prokázal svou kvalifikaci na plnění Veřejné zakázky</w:t>
      </w:r>
      <w:r>
        <w:t>.</w:t>
      </w:r>
      <w:bookmarkEnd w:id="118"/>
      <w:r w:rsidR="00FB13E8">
        <w:t xml:space="preserve"> </w:t>
      </w:r>
      <w:r w:rsidR="00FB13E8" w:rsidRPr="00FB13E8">
        <w:t xml:space="preserve">Jakákoliv dodatečná změna osoby subdodavatele nebo rozsahu plnění svěřeného subdodavateli musí být předem písemně schválena Objednatelem, ledaže by plnění původně svěřené subdodavateli realizoval </w:t>
      </w:r>
      <w:r w:rsidR="00FB6A95">
        <w:t>Zhotovitel</w:t>
      </w:r>
      <w:r w:rsidR="00FB6A95" w:rsidRPr="00FB13E8">
        <w:t xml:space="preserve"> </w:t>
      </w:r>
      <w:r w:rsidR="00FB13E8" w:rsidRPr="00FB13E8">
        <w:t xml:space="preserve">sám. Smluvní strany výslovně uvádějí, že při provádění Díla prostřednictvím </w:t>
      </w:r>
      <w:r w:rsidR="00FB13E8" w:rsidRPr="00FB13E8">
        <w:lastRenderedPageBreak/>
        <w:t xml:space="preserve">jakékoliv třetí osoby dle tohoto odstavce má </w:t>
      </w:r>
      <w:r w:rsidR="00FB6A95">
        <w:t>Zhotovitel</w:t>
      </w:r>
      <w:r w:rsidR="00FB13E8" w:rsidRPr="00FB13E8">
        <w:t xml:space="preserve"> odpovědnost, jako by Dílo prováděl sám.</w:t>
      </w:r>
      <w:bookmarkEnd w:id="119"/>
    </w:p>
    <w:p w14:paraId="0AA33C27" w14:textId="037D4B18" w:rsidR="00FB6A95" w:rsidRDefault="003602DB" w:rsidP="00FB13E8">
      <w:pPr>
        <w:pStyle w:val="RLTextlnkuslovan"/>
        <w:numPr>
          <w:ilvl w:val="1"/>
          <w:numId w:val="1"/>
        </w:numPr>
        <w:rPr>
          <w:lang w:eastAsia="en-US"/>
        </w:rPr>
      </w:pPr>
      <w:bookmarkStart w:id="120" w:name="_Ref432445616"/>
      <w:r>
        <w:rPr>
          <w:lang w:eastAsia="en-US"/>
        </w:rPr>
        <w:t xml:space="preserve">Zhotovitel se dále zavazuje </w:t>
      </w:r>
      <w:r w:rsidRPr="00FB13E8">
        <w:t xml:space="preserve">na plnění dle této </w:t>
      </w:r>
      <w:r w:rsidR="00173795">
        <w:t>Rámcové s</w:t>
      </w:r>
      <w:r w:rsidR="00173795" w:rsidRPr="00FB13E8">
        <w:t>mlouvy</w:t>
      </w:r>
      <w:r w:rsidRPr="00FB13E8">
        <w:t xml:space="preserve"> </w:t>
      </w:r>
      <w:r w:rsidR="00173795">
        <w:t xml:space="preserve">a Prováděcích smluv </w:t>
      </w:r>
      <w:r w:rsidRPr="00FB13E8">
        <w:t>alokovat</w:t>
      </w:r>
      <w:r>
        <w:t xml:space="preserve"> technické a strojové vybavení uvedené </w:t>
      </w:r>
      <w:r w:rsidR="00173795">
        <w:t>v </w:t>
      </w:r>
      <w:hyperlink w:anchor="ListAnnex07" w:history="1">
        <w:r w:rsidR="00173795" w:rsidRPr="00173795">
          <w:rPr>
            <w:rStyle w:val="Hypertextovodkaz"/>
          </w:rPr>
          <w:t>Příloze č. 7</w:t>
        </w:r>
      </w:hyperlink>
      <w:r>
        <w:t xml:space="preserve"> této Smlouvy a k plnění dle této Smlouvy využít tohoto vybavení. Zhotovitel je povinen zajistit, že uvedené technické a strojové vybavení bude vázáno </w:t>
      </w:r>
      <w:r w:rsidR="00FB6A95">
        <w:t xml:space="preserve">výhradně na plnění dle této </w:t>
      </w:r>
      <w:r w:rsidR="00173795">
        <w:t>Rámcové s</w:t>
      </w:r>
      <w:r w:rsidR="00173795" w:rsidRPr="00FB13E8">
        <w:t>mlouvy</w:t>
      </w:r>
      <w:r w:rsidR="00173795">
        <w:t xml:space="preserve"> a jednotlivých Prováděcích smluv</w:t>
      </w:r>
      <w:r w:rsidR="00FB6A95">
        <w:t xml:space="preserve">. </w:t>
      </w:r>
      <w:r w:rsidR="00FB6A95" w:rsidRPr="00FB13E8">
        <w:t xml:space="preserve">Jakákoliv dodatečná změna </w:t>
      </w:r>
      <w:r w:rsidR="00FB6A95">
        <w:t>technického a strojového vybavení</w:t>
      </w:r>
      <w:r w:rsidR="00FB6A95" w:rsidRPr="00FB13E8">
        <w:t xml:space="preserve"> musí být předem písemně schválena Objednatelem. </w:t>
      </w:r>
      <w:r w:rsidR="00FB6A95">
        <w:t>Zhotovitel</w:t>
      </w:r>
      <w:r w:rsidR="00FB6A95" w:rsidRPr="00FB13E8">
        <w:t xml:space="preserve"> se v takovém případě zavazuje nahradit</w:t>
      </w:r>
      <w:r w:rsidR="00FB6A95">
        <w:t xml:space="preserve"> příslušné technické a/nebo strojové vybavení takovým technickým a/nebo strojovým vybavením, které má požadované minimální vlastnosti dle požadavků Objednatele uvedených v </w:t>
      </w:r>
      <w:r w:rsidR="00B34462">
        <w:t xml:space="preserve">Zadávací </w:t>
      </w:r>
      <w:r w:rsidR="00FB6A95">
        <w:t>dokumentaci Veřejné zakázky.</w:t>
      </w:r>
      <w:bookmarkEnd w:id="120"/>
    </w:p>
    <w:p w14:paraId="0AA33C28" w14:textId="77777777" w:rsidR="00FB13E8" w:rsidRDefault="00984D8F" w:rsidP="00FB13E8">
      <w:pPr>
        <w:pStyle w:val="RLTextlnkuslovan"/>
        <w:numPr>
          <w:ilvl w:val="1"/>
          <w:numId w:val="1"/>
        </w:numPr>
        <w:rPr>
          <w:lang w:eastAsia="en-US"/>
        </w:rPr>
      </w:pPr>
      <w:bookmarkStart w:id="121" w:name="_Ref432445627"/>
      <w:r>
        <w:t xml:space="preserve">Zhotovitel je povinen zajišťovat plnění této </w:t>
      </w:r>
      <w:r w:rsidR="00173795">
        <w:t>Rámcové s</w:t>
      </w:r>
      <w:r w:rsidR="00173795" w:rsidRPr="00FB13E8">
        <w:t>mlouvy</w:t>
      </w:r>
      <w:r w:rsidR="00173795">
        <w:t xml:space="preserve"> a jednotlivých Prováděcích smluv</w:t>
      </w:r>
      <w:r>
        <w:t xml:space="preserve"> prostřednictvím provozních a technických útvarů uvedených </w:t>
      </w:r>
      <w:r w:rsidR="00173795">
        <w:t>v </w:t>
      </w:r>
      <w:hyperlink w:anchor="ListAnnex08" w:history="1">
        <w:r w:rsidR="00173795" w:rsidRPr="00173795">
          <w:rPr>
            <w:rStyle w:val="Hypertextovodkaz"/>
          </w:rPr>
          <w:t>Příloze č. 8</w:t>
        </w:r>
      </w:hyperlink>
      <w:r>
        <w:t xml:space="preserve"> této </w:t>
      </w:r>
      <w:r w:rsidR="00173795">
        <w:t>Rámcové s</w:t>
      </w:r>
      <w:r w:rsidR="00173795" w:rsidRPr="00FB13E8">
        <w:t>mlouvy</w:t>
      </w:r>
      <w:r>
        <w:t>.</w:t>
      </w:r>
      <w:bookmarkEnd w:id="121"/>
    </w:p>
    <w:p w14:paraId="0AA33C29" w14:textId="630171ED" w:rsidR="009601C6" w:rsidRDefault="009601C6" w:rsidP="00103F26">
      <w:pPr>
        <w:pStyle w:val="RLTextlnkuslovan"/>
        <w:numPr>
          <w:ilvl w:val="1"/>
          <w:numId w:val="1"/>
        </w:numPr>
        <w:rPr>
          <w:lang w:eastAsia="en-US"/>
        </w:rPr>
      </w:pPr>
      <w:bookmarkStart w:id="122" w:name="_Ref432445640"/>
      <w:r>
        <w:t xml:space="preserve">Zhotovitel se zavazuje poskytovat plnění dle této </w:t>
      </w:r>
      <w:r w:rsidR="004B5AED">
        <w:t>Rámcové s</w:t>
      </w:r>
      <w:r w:rsidR="004B5AED" w:rsidRPr="00FB13E8">
        <w:t>mlouvy</w:t>
      </w:r>
      <w:r w:rsidR="004B5AED">
        <w:t xml:space="preserve"> a jednotlivých Prováděcích smluv</w:t>
      </w:r>
      <w:r>
        <w:t xml:space="preserve"> v kvalitě uvedené v </w:t>
      </w:r>
      <w:hyperlink w:anchor="ListAnnex09" w:history="1">
        <w:r w:rsidRPr="00173795">
          <w:rPr>
            <w:rStyle w:val="Hypertextovodkaz"/>
          </w:rPr>
          <w:t xml:space="preserve">Příloze č. </w:t>
        </w:r>
        <w:r w:rsidR="00173795" w:rsidRPr="00173795">
          <w:rPr>
            <w:rStyle w:val="Hypertextovodkaz"/>
          </w:rPr>
          <w:t>9</w:t>
        </w:r>
      </w:hyperlink>
      <w:r>
        <w:t xml:space="preserve"> této </w:t>
      </w:r>
      <w:r w:rsidR="004B5AED">
        <w:t>Rámcové s</w:t>
      </w:r>
      <w:r w:rsidR="004B5AED" w:rsidRPr="00FB13E8">
        <w:t>mlouvy</w:t>
      </w:r>
      <w:r>
        <w:t>.</w:t>
      </w:r>
      <w:bookmarkEnd w:id="122"/>
      <w:r w:rsidR="006D0EC2">
        <w:t xml:space="preserve"> V důsledku této povinnosti je Zhotovitel zejména povinen zpracovat</w:t>
      </w:r>
      <w:r w:rsidR="0057469A">
        <w:t xml:space="preserve"> do </w:t>
      </w:r>
      <w:r w:rsidR="008D7B16">
        <w:t>45 dnů</w:t>
      </w:r>
      <w:r w:rsidR="0057469A">
        <w:t xml:space="preserve"> od uzavření Prováděcí smlouvy</w:t>
      </w:r>
      <w:r w:rsidR="00103F26" w:rsidRPr="00103F26">
        <w:t xml:space="preserve">, nejpozději však </w:t>
      </w:r>
      <w:r w:rsidR="00103F26">
        <w:t>do</w:t>
      </w:r>
      <w:r w:rsidR="00103F26" w:rsidRPr="00103F26">
        <w:t xml:space="preserve"> zahájení prací</w:t>
      </w:r>
      <w:r w:rsidR="00B71F3F">
        <w:t xml:space="preserve"> na Díl</w:t>
      </w:r>
      <w:r w:rsidR="00C97BEC">
        <w:t>e</w:t>
      </w:r>
      <w:r w:rsidR="00103F26">
        <w:t>,</w:t>
      </w:r>
      <w:r w:rsidR="0057469A">
        <w:t xml:space="preserve"> a v souladu s</w:t>
      </w:r>
      <w:r w:rsidR="00242D50">
        <w:t> </w:t>
      </w:r>
      <w:r w:rsidR="0057469A">
        <w:t>postupem</w:t>
      </w:r>
      <w:r w:rsidR="00242D50">
        <w:t xml:space="preserve"> stanoveným</w:t>
      </w:r>
      <w:r w:rsidR="0057469A">
        <w:t xml:space="preserve"> Prováděcí smlouvou</w:t>
      </w:r>
      <w:r w:rsidR="00242D50">
        <w:t>,</w:t>
      </w:r>
      <w:r w:rsidR="0057469A">
        <w:t xml:space="preserve"> </w:t>
      </w:r>
      <w:r w:rsidR="008D7B16">
        <w:t xml:space="preserve">Plán organizace výstavby obsahující </w:t>
      </w:r>
      <w:r w:rsidR="0057469A">
        <w:t xml:space="preserve">harmonogram </w:t>
      </w:r>
      <w:r w:rsidR="00B71F3F">
        <w:t>D</w:t>
      </w:r>
      <w:r w:rsidR="006D0EC2">
        <w:t>íla</w:t>
      </w:r>
      <w:r w:rsidR="008D7B16">
        <w:t xml:space="preserve"> a tento pravidelně (minimálně 1x</w:t>
      </w:r>
      <w:r w:rsidR="00B71F3F">
        <w:t xml:space="preserve"> </w:t>
      </w:r>
      <w:r w:rsidR="008D7B16">
        <w:t>měsíčně) aktualizovat.</w:t>
      </w:r>
      <w:r w:rsidR="006D0EC2">
        <w:t xml:space="preserve"> </w:t>
      </w:r>
      <w:r w:rsidR="00103F26">
        <w:t xml:space="preserve">Harmonogram bude zpracován </w:t>
      </w:r>
      <w:r w:rsidR="006D0EC2">
        <w:t xml:space="preserve">s co nejkratšími dílčími termíny, jaké mu umožňují postupy </w:t>
      </w:r>
      <w:r w:rsidR="00AC6AAB">
        <w:t xml:space="preserve">dle výše uvedené </w:t>
      </w:r>
      <w:hyperlink w:anchor="ListAnnex09" w:history="1">
        <w:r w:rsidR="00AC6AAB" w:rsidRPr="00F71435">
          <w:rPr>
            <w:rStyle w:val="Hypertextovodkaz"/>
          </w:rPr>
          <w:t>Přílohy č. 9</w:t>
        </w:r>
      </w:hyperlink>
      <w:r w:rsidR="00AC6AAB">
        <w:t xml:space="preserve"> této Rámcové smlouvy dosáhnout, a tyto postupy při realizaci Díla dodržovat.</w:t>
      </w:r>
    </w:p>
    <w:p w14:paraId="0AA33C2A" w14:textId="77777777" w:rsidR="00173795" w:rsidRDefault="00173795" w:rsidP="00FB13E8">
      <w:pPr>
        <w:pStyle w:val="RLTextlnkuslovan"/>
        <w:numPr>
          <w:ilvl w:val="1"/>
          <w:numId w:val="1"/>
        </w:numPr>
        <w:rPr>
          <w:lang w:eastAsia="en-US"/>
        </w:rPr>
      </w:pPr>
      <w:bookmarkStart w:id="123" w:name="_Ref432445672"/>
      <w:r>
        <w:t>Zhotovitel se zavazuje dodržovat při plnění této Rámcové smlouvy a jednotlivých Prováděcích smlouvy úroveň zabezpečení BOZP v souladu s </w:t>
      </w:r>
      <w:hyperlink w:anchor="ListAnnex10" w:history="1">
        <w:r w:rsidRPr="00173795">
          <w:rPr>
            <w:rStyle w:val="Hypertextovodkaz"/>
          </w:rPr>
          <w:t>Přílohou č. 10</w:t>
        </w:r>
      </w:hyperlink>
      <w:r>
        <w:t xml:space="preserve"> této Rámcové smlouvy.</w:t>
      </w:r>
      <w:bookmarkEnd w:id="123"/>
    </w:p>
    <w:p w14:paraId="2ACE5916" w14:textId="6821797A" w:rsidR="00FE7B31" w:rsidRDefault="008732F7" w:rsidP="00FB13E8">
      <w:pPr>
        <w:pStyle w:val="RLTextlnkuslovan"/>
        <w:numPr>
          <w:ilvl w:val="1"/>
          <w:numId w:val="1"/>
        </w:numPr>
        <w:rPr>
          <w:lang w:eastAsia="en-US"/>
        </w:rPr>
      </w:pPr>
      <w:bookmarkStart w:id="124" w:name="_Ref432505788"/>
      <w:r>
        <w:t>Zhotovitel se zavazuje dodržovat při plnění této Rámcové smlouvy a jednotlivých Prováděcích smlouvy úroveň ochrany životního prostředí v souladu s </w:t>
      </w:r>
      <w:hyperlink w:anchor="ListAnnex11" w:history="1">
        <w:r w:rsidRPr="008732F7">
          <w:rPr>
            <w:rStyle w:val="Hypertextovodkaz"/>
          </w:rPr>
          <w:t>Přílohou č. 11</w:t>
        </w:r>
      </w:hyperlink>
      <w:r>
        <w:t xml:space="preserve"> této Rámcové smlouvy.</w:t>
      </w:r>
      <w:bookmarkEnd w:id="124"/>
    </w:p>
    <w:p w14:paraId="01AC7B95" w14:textId="4ABE7074" w:rsidR="00C94E5C" w:rsidRDefault="00C94E5C" w:rsidP="00582D10">
      <w:pPr>
        <w:pStyle w:val="RLTextlnkuslovan"/>
        <w:numPr>
          <w:ilvl w:val="1"/>
          <w:numId w:val="1"/>
        </w:numPr>
        <w:rPr>
          <w:lang w:eastAsia="en-US"/>
        </w:rPr>
      </w:pPr>
      <w:bookmarkStart w:id="125" w:name="_Ref436824955"/>
      <w:r>
        <w:rPr>
          <w:lang w:eastAsia="en-US"/>
        </w:rPr>
        <w:t xml:space="preserve">Zhotovitel je </w:t>
      </w:r>
      <w:r w:rsidR="00582D10">
        <w:rPr>
          <w:lang w:eastAsia="en-US"/>
        </w:rPr>
        <w:t>v souladu s § 147a ZVZ pov</w:t>
      </w:r>
      <w:r>
        <w:rPr>
          <w:lang w:eastAsia="en-US"/>
        </w:rPr>
        <w:t>inen předložit Objednateli seznam subdodavatel</w:t>
      </w:r>
      <w:r w:rsidR="00582D10">
        <w:rPr>
          <w:lang w:eastAsia="en-US"/>
        </w:rPr>
        <w:t xml:space="preserve">ů, ve kterém </w:t>
      </w:r>
      <w:r w:rsidR="001750A1">
        <w:rPr>
          <w:lang w:eastAsia="en-US"/>
        </w:rPr>
        <w:t>u</w:t>
      </w:r>
      <w:r w:rsidR="00582D10" w:rsidRPr="00582D10">
        <w:rPr>
          <w:lang w:eastAsia="en-US"/>
        </w:rPr>
        <w:t>vede subdodavatele, jimž za pln</w:t>
      </w:r>
      <w:r w:rsidR="00582D10">
        <w:rPr>
          <w:lang w:eastAsia="en-US"/>
        </w:rPr>
        <w:t xml:space="preserve">ění subdodávky uhradil více </w:t>
      </w:r>
      <w:r w:rsidR="00582D10" w:rsidRPr="00582D10">
        <w:rPr>
          <w:lang w:eastAsia="en-US"/>
        </w:rPr>
        <w:t>než 5 %</w:t>
      </w:r>
      <w:r w:rsidR="00582D10">
        <w:rPr>
          <w:lang w:eastAsia="en-US"/>
        </w:rPr>
        <w:t xml:space="preserve"> z části ceny V</w:t>
      </w:r>
      <w:r w:rsidR="00582D10" w:rsidRPr="00582D10">
        <w:rPr>
          <w:lang w:eastAsia="en-US"/>
        </w:rPr>
        <w:t xml:space="preserve">eřejné zakázky uhrazené </w:t>
      </w:r>
      <w:r w:rsidR="00582D10">
        <w:rPr>
          <w:lang w:eastAsia="en-US"/>
        </w:rPr>
        <w:t>Objednatelem</w:t>
      </w:r>
      <w:r w:rsidR="00582D10" w:rsidRPr="00582D10">
        <w:rPr>
          <w:lang w:eastAsia="en-US"/>
        </w:rPr>
        <w:t xml:space="preserve"> v jednom kalendářním roce.</w:t>
      </w:r>
      <w:r w:rsidR="00582D10">
        <w:rPr>
          <w:lang w:eastAsia="en-US"/>
        </w:rPr>
        <w:t xml:space="preserve"> Zhotovitel předloží seznam subdodavatelů </w:t>
      </w:r>
      <w:r w:rsidR="00582D10" w:rsidRPr="00582D10">
        <w:rPr>
          <w:lang w:eastAsia="en-US"/>
        </w:rPr>
        <w:t xml:space="preserve">nejpozději </w:t>
      </w:r>
      <w:r w:rsidR="00AB7399">
        <w:rPr>
          <w:lang w:eastAsia="en-US"/>
        </w:rPr>
        <w:t xml:space="preserve">do </w:t>
      </w:r>
      <w:r w:rsidR="00582D10" w:rsidRPr="00582D10">
        <w:rPr>
          <w:lang w:eastAsia="en-US"/>
        </w:rPr>
        <w:t>28. února následujícího kalendářního roku.</w:t>
      </w:r>
      <w:r w:rsidR="00582D10">
        <w:rPr>
          <w:lang w:eastAsia="en-US"/>
        </w:rPr>
        <w:t xml:space="preserve"> </w:t>
      </w:r>
      <w:r w:rsidR="00582D10" w:rsidRPr="00582D10">
        <w:rPr>
          <w:lang w:eastAsia="en-US"/>
        </w:rPr>
        <w:t xml:space="preserve">Má-li subdodavatel formu akciové společnosti, </w:t>
      </w:r>
      <w:r w:rsidR="00582D10">
        <w:rPr>
          <w:lang w:eastAsia="en-US"/>
        </w:rPr>
        <w:t>bude</w:t>
      </w:r>
      <w:r w:rsidR="00582D10" w:rsidRPr="00582D10">
        <w:rPr>
          <w:lang w:eastAsia="en-US"/>
        </w:rPr>
        <w:t xml:space="preserve"> přílohou seznamu i seznam vlastníků akcií, jejichž souhrnná jmenovitá hodnota přesahuje 10 % základního kapitálu, vyhotovený ve lhůtě 90 dnů před dnem předložení seznamu subdodavatelů.</w:t>
      </w:r>
      <w:bookmarkEnd w:id="125"/>
    </w:p>
    <w:p w14:paraId="44C15AA0" w14:textId="596C668F" w:rsidR="0092557C" w:rsidRDefault="00066548" w:rsidP="0092557C">
      <w:pPr>
        <w:pStyle w:val="RLTextlnkuslovan"/>
        <w:numPr>
          <w:ilvl w:val="1"/>
          <w:numId w:val="1"/>
        </w:numPr>
        <w:rPr>
          <w:lang w:eastAsia="en-US"/>
        </w:rPr>
      </w:pPr>
      <w:bookmarkStart w:id="126" w:name="_Ref442350018"/>
      <w:bookmarkStart w:id="127" w:name="_Ref442350336"/>
      <w:bookmarkStart w:id="128" w:name="_Ref442350700"/>
      <w:r>
        <w:rPr>
          <w:lang w:eastAsia="en-US"/>
        </w:rPr>
        <w:t>Zhotovitel nesmí v souladu s § 89 odst. 10 ZVZ</w:t>
      </w:r>
      <w:r w:rsidR="0092557C" w:rsidRPr="0092557C">
        <w:rPr>
          <w:lang w:eastAsia="en-US"/>
        </w:rPr>
        <w:t xml:space="preserve"> podat </w:t>
      </w:r>
      <w:r>
        <w:rPr>
          <w:lang w:eastAsia="en-US"/>
        </w:rPr>
        <w:t xml:space="preserve">s jiným Zhotovitelem </w:t>
      </w:r>
      <w:r w:rsidR="0092557C" w:rsidRPr="0092557C">
        <w:rPr>
          <w:lang w:eastAsia="en-US"/>
        </w:rPr>
        <w:t xml:space="preserve">společnou nabídku na plnění </w:t>
      </w:r>
      <w:r>
        <w:rPr>
          <w:lang w:eastAsia="en-US"/>
        </w:rPr>
        <w:t>Prováděcí smlouvy</w:t>
      </w:r>
      <w:r w:rsidR="0092557C" w:rsidRPr="0092557C">
        <w:rPr>
          <w:lang w:eastAsia="en-US"/>
        </w:rPr>
        <w:t xml:space="preserve"> zadávané na základě </w:t>
      </w:r>
      <w:r>
        <w:rPr>
          <w:lang w:eastAsia="en-US"/>
        </w:rPr>
        <w:t>této R</w:t>
      </w:r>
      <w:r w:rsidR="0092557C" w:rsidRPr="0092557C">
        <w:rPr>
          <w:lang w:eastAsia="en-US"/>
        </w:rPr>
        <w:t xml:space="preserve">ámcové smlouvy. </w:t>
      </w:r>
      <w:r>
        <w:rPr>
          <w:lang w:eastAsia="en-US"/>
        </w:rPr>
        <w:t>Zhotovitel rovněž nesmí</w:t>
      </w:r>
      <w:r w:rsidR="0092557C" w:rsidRPr="0092557C">
        <w:rPr>
          <w:lang w:eastAsia="en-US"/>
        </w:rPr>
        <w:t xml:space="preserve"> podat společnou nabídku </w:t>
      </w:r>
      <w:r>
        <w:rPr>
          <w:lang w:eastAsia="en-US"/>
        </w:rPr>
        <w:t xml:space="preserve">na plnění příslušné Prováděcí smlouvy </w:t>
      </w:r>
      <w:r w:rsidR="0092557C" w:rsidRPr="0092557C">
        <w:rPr>
          <w:lang w:eastAsia="en-US"/>
        </w:rPr>
        <w:t xml:space="preserve">s dodavatelem, který není </w:t>
      </w:r>
      <w:r>
        <w:rPr>
          <w:lang w:eastAsia="en-US"/>
        </w:rPr>
        <w:t>stranou této R</w:t>
      </w:r>
      <w:r w:rsidR="0092557C" w:rsidRPr="0092557C">
        <w:rPr>
          <w:lang w:eastAsia="en-US"/>
        </w:rPr>
        <w:t xml:space="preserve">ámcové smlouvy. </w:t>
      </w:r>
      <w:r>
        <w:rPr>
          <w:lang w:eastAsia="en-US"/>
        </w:rPr>
        <w:t>Zhotovitel rovněž nesmí</w:t>
      </w:r>
      <w:r w:rsidR="0092557C" w:rsidRPr="0092557C">
        <w:rPr>
          <w:lang w:eastAsia="en-US"/>
        </w:rPr>
        <w:t xml:space="preserve"> být při </w:t>
      </w:r>
      <w:r>
        <w:rPr>
          <w:lang w:eastAsia="en-US"/>
        </w:rPr>
        <w:t>plnění Prováděcí smlouvy uzavřené</w:t>
      </w:r>
      <w:r w:rsidR="0092557C" w:rsidRPr="0092557C">
        <w:rPr>
          <w:lang w:eastAsia="en-US"/>
        </w:rPr>
        <w:t xml:space="preserve"> na základě </w:t>
      </w:r>
      <w:r>
        <w:rPr>
          <w:lang w:eastAsia="en-US"/>
        </w:rPr>
        <w:t>této R</w:t>
      </w:r>
      <w:r w:rsidR="0092557C" w:rsidRPr="0092557C">
        <w:rPr>
          <w:lang w:eastAsia="en-US"/>
        </w:rPr>
        <w:t>ámcové smlouvy subdodavatelem</w:t>
      </w:r>
      <w:r>
        <w:rPr>
          <w:lang w:eastAsia="en-US"/>
        </w:rPr>
        <w:t xml:space="preserve"> (ani faktickým)</w:t>
      </w:r>
      <w:r w:rsidR="0092557C" w:rsidRPr="0092557C">
        <w:rPr>
          <w:lang w:eastAsia="en-US"/>
        </w:rPr>
        <w:t xml:space="preserve"> jiného </w:t>
      </w:r>
      <w:r>
        <w:rPr>
          <w:lang w:eastAsia="en-US"/>
        </w:rPr>
        <w:t>Zhotovitele</w:t>
      </w:r>
      <w:r w:rsidR="0092557C" w:rsidRPr="0092557C">
        <w:rPr>
          <w:lang w:eastAsia="en-US"/>
        </w:rPr>
        <w:t xml:space="preserve">, který je </w:t>
      </w:r>
      <w:r>
        <w:rPr>
          <w:lang w:eastAsia="en-US"/>
        </w:rPr>
        <w:t>stranou této R</w:t>
      </w:r>
      <w:r w:rsidR="0092557C" w:rsidRPr="0092557C">
        <w:rPr>
          <w:lang w:eastAsia="en-US"/>
        </w:rPr>
        <w:t>ámcové smlouvy.</w:t>
      </w:r>
      <w:bookmarkEnd w:id="126"/>
      <w:r w:rsidR="00685712">
        <w:rPr>
          <w:lang w:eastAsia="en-US"/>
        </w:rPr>
        <w:t xml:space="preserve"> Zhotovitel rovněž nesmí využít k plnění Prováděcí smlouvy uzavřené na základě této Rámcové smlouvy jako svého subdodavatele (ani faktického) ji</w:t>
      </w:r>
      <w:r w:rsidR="00685712" w:rsidRPr="0092557C">
        <w:rPr>
          <w:lang w:eastAsia="en-US"/>
        </w:rPr>
        <w:t xml:space="preserve">ného </w:t>
      </w:r>
      <w:r w:rsidR="00685712">
        <w:rPr>
          <w:lang w:eastAsia="en-US"/>
        </w:rPr>
        <w:t>Zhotovitele</w:t>
      </w:r>
      <w:r w:rsidR="00685712" w:rsidRPr="0092557C">
        <w:rPr>
          <w:lang w:eastAsia="en-US"/>
        </w:rPr>
        <w:t xml:space="preserve">, </w:t>
      </w:r>
      <w:r w:rsidR="00685712" w:rsidRPr="0092557C">
        <w:rPr>
          <w:lang w:eastAsia="en-US"/>
        </w:rPr>
        <w:lastRenderedPageBreak/>
        <w:t xml:space="preserve">který je </w:t>
      </w:r>
      <w:r w:rsidR="00685712">
        <w:rPr>
          <w:lang w:eastAsia="en-US"/>
        </w:rPr>
        <w:t>stranou této R</w:t>
      </w:r>
      <w:r w:rsidR="00685712" w:rsidRPr="0092557C">
        <w:rPr>
          <w:lang w:eastAsia="en-US"/>
        </w:rPr>
        <w:t>ámcové smlouvy.</w:t>
      </w:r>
      <w:r w:rsidR="00685712">
        <w:rPr>
          <w:lang w:eastAsia="en-US"/>
        </w:rPr>
        <w:t xml:space="preserve"> Postup Zhotovitele v rozporu s tímto odst.</w:t>
      </w:r>
      <w:bookmarkEnd w:id="127"/>
      <w:r w:rsidR="00685712">
        <w:rPr>
          <w:lang w:eastAsia="en-US"/>
        </w:rPr>
        <w:t xml:space="preserve"> </w:t>
      </w:r>
      <w:r w:rsidR="00685712">
        <w:rPr>
          <w:lang w:eastAsia="en-US"/>
        </w:rPr>
        <w:fldChar w:fldCharType="begin"/>
      </w:r>
      <w:r w:rsidR="00685712">
        <w:rPr>
          <w:lang w:eastAsia="en-US"/>
        </w:rPr>
        <w:instrText xml:space="preserve"> REF _Ref442350336 \r \h </w:instrText>
      </w:r>
      <w:r w:rsidR="00685712">
        <w:rPr>
          <w:lang w:eastAsia="en-US"/>
        </w:rPr>
      </w:r>
      <w:r w:rsidR="00685712">
        <w:rPr>
          <w:lang w:eastAsia="en-US"/>
        </w:rPr>
        <w:fldChar w:fldCharType="separate"/>
      </w:r>
      <w:r w:rsidR="0002029F">
        <w:rPr>
          <w:lang w:eastAsia="en-US"/>
        </w:rPr>
        <w:t>16.9</w:t>
      </w:r>
      <w:r w:rsidR="00685712">
        <w:rPr>
          <w:lang w:eastAsia="en-US"/>
        </w:rPr>
        <w:fldChar w:fldCharType="end"/>
      </w:r>
      <w:r w:rsidR="00685712">
        <w:rPr>
          <w:lang w:eastAsia="en-US"/>
        </w:rPr>
        <w:t xml:space="preserve"> je podstatným porušením</w:t>
      </w:r>
      <w:r w:rsidR="00685712" w:rsidRPr="00685712">
        <w:rPr>
          <w:lang w:eastAsia="en-US"/>
        </w:rPr>
        <w:t xml:space="preserve"> </w:t>
      </w:r>
      <w:r w:rsidR="00685712">
        <w:rPr>
          <w:lang w:eastAsia="en-US"/>
        </w:rPr>
        <w:t>Rámcové smlouvy.</w:t>
      </w:r>
      <w:bookmarkEnd w:id="128"/>
    </w:p>
    <w:p w14:paraId="07A85229" w14:textId="50CD4041" w:rsidR="009F08BB" w:rsidRDefault="009F08BB" w:rsidP="009F08BB">
      <w:pPr>
        <w:pStyle w:val="RLTextlnkuslovan"/>
        <w:numPr>
          <w:ilvl w:val="1"/>
          <w:numId w:val="1"/>
        </w:numPr>
        <w:rPr>
          <w:lang w:eastAsia="en-US"/>
        </w:rPr>
      </w:pPr>
      <w:bookmarkStart w:id="129" w:name="_Ref436594236"/>
      <w:bookmarkStart w:id="130" w:name="_Ref436825317"/>
      <w:r>
        <w:rPr>
          <w:lang w:eastAsia="en-US"/>
        </w:rPr>
        <w:t xml:space="preserve">Objednatel je v souladu s § 89 odst. 12 ZVZ oprávněn od Zhotovitelů </w:t>
      </w:r>
      <w:r w:rsidRPr="009F08BB">
        <w:rPr>
          <w:lang w:eastAsia="en-US"/>
        </w:rPr>
        <w:t>po u</w:t>
      </w:r>
      <w:r>
        <w:rPr>
          <w:lang w:eastAsia="en-US"/>
        </w:rPr>
        <w:t>plynutí každého roku účinnosti R</w:t>
      </w:r>
      <w:r w:rsidRPr="009F08BB">
        <w:rPr>
          <w:lang w:eastAsia="en-US"/>
        </w:rPr>
        <w:t xml:space="preserve">ámcové smlouvy požadovat prokázání kvalifikace nebo její části maximálně v rozsahu, který byl požadován v zadávacím řízení na </w:t>
      </w:r>
      <w:r>
        <w:rPr>
          <w:lang w:eastAsia="en-US"/>
        </w:rPr>
        <w:t>R</w:t>
      </w:r>
      <w:r w:rsidRPr="009F08BB">
        <w:rPr>
          <w:lang w:eastAsia="en-US"/>
        </w:rPr>
        <w:t xml:space="preserve">ámcovou smlouvu. </w:t>
      </w:r>
      <w:r>
        <w:rPr>
          <w:lang w:eastAsia="en-US"/>
        </w:rPr>
        <w:t xml:space="preserve">Objednatel </w:t>
      </w:r>
      <w:r w:rsidRPr="009F08BB">
        <w:rPr>
          <w:lang w:eastAsia="en-US"/>
        </w:rPr>
        <w:t xml:space="preserve">je povinen </w:t>
      </w:r>
      <w:r>
        <w:rPr>
          <w:lang w:eastAsia="en-US"/>
        </w:rPr>
        <w:t>Zhotovitelům</w:t>
      </w:r>
      <w:r w:rsidRPr="009F08BB">
        <w:rPr>
          <w:lang w:eastAsia="en-US"/>
        </w:rPr>
        <w:t xml:space="preserve"> pro účely prokázání splnění kvalifikace poskytnout lhůtu alespoň v rozsahu, v jakém byla stanovena lhůta pro prokazování splnění kv</w:t>
      </w:r>
      <w:r>
        <w:rPr>
          <w:lang w:eastAsia="en-US"/>
        </w:rPr>
        <w:t>alifikace při zadávání R</w:t>
      </w:r>
      <w:r w:rsidRPr="009F08BB">
        <w:rPr>
          <w:lang w:eastAsia="en-US"/>
        </w:rPr>
        <w:t xml:space="preserve">ámcové smlouvy. </w:t>
      </w:r>
      <w:r>
        <w:rPr>
          <w:lang w:eastAsia="en-US"/>
        </w:rPr>
        <w:t>Zhotovitele</w:t>
      </w:r>
      <w:r w:rsidRPr="009F08BB">
        <w:rPr>
          <w:lang w:eastAsia="en-US"/>
        </w:rPr>
        <w:t xml:space="preserve">, který neprokáže splnění požadované kvalifikace, není </w:t>
      </w:r>
      <w:r>
        <w:rPr>
          <w:lang w:eastAsia="en-US"/>
        </w:rPr>
        <w:t>Objednatel</w:t>
      </w:r>
      <w:r w:rsidRPr="009F08BB">
        <w:rPr>
          <w:lang w:eastAsia="en-US"/>
        </w:rPr>
        <w:t xml:space="preserve"> </w:t>
      </w:r>
      <w:r w:rsidR="0045710F">
        <w:rPr>
          <w:lang w:eastAsia="en-US"/>
        </w:rPr>
        <w:t>povinen</w:t>
      </w:r>
      <w:r w:rsidR="0045710F" w:rsidRPr="009F08BB">
        <w:rPr>
          <w:lang w:eastAsia="en-US"/>
        </w:rPr>
        <w:t xml:space="preserve"> </w:t>
      </w:r>
      <w:r w:rsidR="0045710F">
        <w:rPr>
          <w:lang w:eastAsia="en-US"/>
        </w:rPr>
        <w:t xml:space="preserve">ve smyslu odst. </w:t>
      </w:r>
      <w:r w:rsidR="0045710F">
        <w:rPr>
          <w:lang w:eastAsia="en-US"/>
        </w:rPr>
        <w:fldChar w:fldCharType="begin"/>
      </w:r>
      <w:r w:rsidR="0045710F">
        <w:rPr>
          <w:lang w:eastAsia="en-US"/>
        </w:rPr>
        <w:instrText xml:space="preserve"> REF _Ref436825256 \r \h </w:instrText>
      </w:r>
      <w:r w:rsidR="0045710F">
        <w:rPr>
          <w:lang w:eastAsia="en-US"/>
        </w:rPr>
      </w:r>
      <w:r w:rsidR="0045710F">
        <w:rPr>
          <w:lang w:eastAsia="en-US"/>
        </w:rPr>
        <w:fldChar w:fldCharType="separate"/>
      </w:r>
      <w:r w:rsidR="0002029F">
        <w:rPr>
          <w:lang w:eastAsia="en-US"/>
        </w:rPr>
        <w:t>6.3.6</w:t>
      </w:r>
      <w:r w:rsidR="0045710F">
        <w:rPr>
          <w:lang w:eastAsia="en-US"/>
        </w:rPr>
        <w:fldChar w:fldCharType="end"/>
      </w:r>
      <w:r w:rsidR="0045710F">
        <w:rPr>
          <w:lang w:eastAsia="en-US"/>
        </w:rPr>
        <w:t xml:space="preserve"> této Rámcové smlouvy </w:t>
      </w:r>
      <w:r w:rsidRPr="009F08BB">
        <w:rPr>
          <w:lang w:eastAsia="en-US"/>
        </w:rPr>
        <w:t>vyzvat k poskytnutí plnění nebo k podání nabídky do doby prokázání požadované kvalifikace.</w:t>
      </w:r>
      <w:bookmarkEnd w:id="129"/>
      <w:bookmarkEnd w:id="130"/>
    </w:p>
    <w:p w14:paraId="2D7EB3C3" w14:textId="588DD000" w:rsidR="00BC6BE2" w:rsidRPr="00BC6BE2" w:rsidRDefault="00BC6BE2" w:rsidP="00914507">
      <w:pPr>
        <w:pStyle w:val="RLTextlnkuslovan"/>
        <w:ind w:left="2357"/>
        <w:rPr>
          <w:highlight w:val="yellow"/>
          <w:lang w:eastAsia="en-US"/>
        </w:rPr>
      </w:pPr>
    </w:p>
    <w:p w14:paraId="0AA33C34" w14:textId="77777777" w:rsidR="007F6B7E" w:rsidRPr="00726E8F" w:rsidRDefault="007F6B7E" w:rsidP="005B16F8">
      <w:pPr>
        <w:pStyle w:val="Nadpisy"/>
      </w:pPr>
      <w:bookmarkStart w:id="131" w:name="_Toc471131837"/>
      <w:r w:rsidRPr="005B16F8">
        <w:t>POJIŠTĚNÍ A DALŠÍ DOKLADY</w:t>
      </w:r>
      <w:bookmarkEnd w:id="115"/>
      <w:bookmarkEnd w:id="131"/>
    </w:p>
    <w:p w14:paraId="0AA33C35" w14:textId="1813EF4F" w:rsidR="007F6B7E" w:rsidRDefault="007F6B7E" w:rsidP="007F6B7E">
      <w:pPr>
        <w:pStyle w:val="RLTextlnkuslovan"/>
        <w:numPr>
          <w:ilvl w:val="1"/>
          <w:numId w:val="1"/>
        </w:numPr>
      </w:pPr>
      <w:bookmarkStart w:id="132" w:name="_Ref213824771"/>
      <w:bookmarkStart w:id="133" w:name="_Ref446082072"/>
      <w:r w:rsidRPr="000C296B">
        <w:t xml:space="preserve">Zhotovitel je povinen mít uzavřenou </w:t>
      </w:r>
      <w:r w:rsidRPr="00177300">
        <w:t xml:space="preserve">pojistnou smlouvu pro odpovědnost za způsobenou škodu při výkonu své podnikatelské činnosti třetím osobám s minimální výší pojistného plnění </w:t>
      </w:r>
      <w:r w:rsidR="0036625C" w:rsidRPr="00177300">
        <w:t>50</w:t>
      </w:r>
      <w:r w:rsidRPr="00177300">
        <w:t xml:space="preserve">.000.000,- Kč (slovy: </w:t>
      </w:r>
      <w:r w:rsidR="0036625C" w:rsidRPr="00177300">
        <w:t xml:space="preserve">padesát </w:t>
      </w:r>
      <w:r w:rsidRPr="00177300">
        <w:t>milionů korun českých). Zhotovitel je povinen zajistit, aby taková pojistná smlouva byla účinná po celou dobu účinnosti této Rámcové smlouvy</w:t>
      </w:r>
      <w:r w:rsidR="00D96637" w:rsidRPr="00177300">
        <w:t xml:space="preserve"> nebo</w:t>
      </w:r>
      <w:r w:rsidR="00FA7C07" w:rsidRPr="00177300">
        <w:t xml:space="preserve"> až do ukončení poslední z</w:t>
      </w:r>
      <w:r w:rsidR="00D96637" w:rsidRPr="00177300">
        <w:t xml:space="preserve"> Prováděcích smluv</w:t>
      </w:r>
      <w:r w:rsidR="00FA7C07" w:rsidRPr="00177300">
        <w:t xml:space="preserve"> uzavřených dle této Rámcové smlouvy</w:t>
      </w:r>
      <w:r w:rsidRPr="00177300">
        <w:t>. V případě, že by účinnost takové pojistné smlouvy měla skončit</w:t>
      </w:r>
      <w:r w:rsidRPr="000C296B">
        <w:t xml:space="preserve"> ještě před účinností Rámcové smlouvy, je Zhotovitel povinen vyvinout veškeré úsilí, aby tuto pojistnou smlouvu prodloužil nebo uzavřel pojistnou smlouvu novou s pojistným plněním minimálně ve stejné výši</w:t>
      </w:r>
      <w:r w:rsidRPr="00E753AE">
        <w:t>.</w:t>
      </w:r>
      <w:bookmarkEnd w:id="132"/>
      <w:bookmarkEnd w:id="133"/>
    </w:p>
    <w:p w14:paraId="69DBA7D1" w14:textId="463D6C96" w:rsidR="00C63E75" w:rsidRDefault="00C63E75" w:rsidP="007F6B7E">
      <w:pPr>
        <w:pStyle w:val="RLTextlnkuslovan"/>
        <w:numPr>
          <w:ilvl w:val="1"/>
          <w:numId w:val="1"/>
        </w:numPr>
      </w:pPr>
      <w:bookmarkStart w:id="134" w:name="_Ref446082259"/>
      <w:r>
        <w:t xml:space="preserve">Zhotovitel je dále nad rámec pojištění dle odst. </w:t>
      </w:r>
      <w:r>
        <w:fldChar w:fldCharType="begin"/>
      </w:r>
      <w:r>
        <w:instrText xml:space="preserve"> REF _Ref446082072 \r \h </w:instrText>
      </w:r>
      <w:r>
        <w:fldChar w:fldCharType="separate"/>
      </w:r>
      <w:r w:rsidR="0002029F">
        <w:t>17.1</w:t>
      </w:r>
      <w:r>
        <w:fldChar w:fldCharType="end"/>
      </w:r>
      <w:r>
        <w:t xml:space="preserve"> této Smlouvy povinen mít uzavřenou pojistnou smlouvu</w:t>
      </w:r>
      <w:r w:rsidR="001B7777">
        <w:t xml:space="preserve">, jejímž předmětem bude stavebně montážní pojištění, a to vždy ve vztahu ke konkrétním stavbám zhotovovaným na základě příslušné Prováděcí smlouvy. Stavebně montážní pojištění a pojištění odpovědnosti za škodu dle odst. </w:t>
      </w:r>
      <w:r w:rsidR="001B7777">
        <w:fldChar w:fldCharType="begin"/>
      </w:r>
      <w:r w:rsidR="001B7777">
        <w:instrText xml:space="preserve"> REF _Ref446082072 \r \h </w:instrText>
      </w:r>
      <w:r w:rsidR="001B7777">
        <w:fldChar w:fldCharType="separate"/>
      </w:r>
      <w:r w:rsidR="0002029F">
        <w:t>17.1</w:t>
      </w:r>
      <w:r w:rsidR="001B7777">
        <w:fldChar w:fldCharType="end"/>
      </w:r>
      <w:r w:rsidR="001B7777">
        <w:t xml:space="preserve"> této Smlouvy mohou být formálně sjednán</w:t>
      </w:r>
      <w:r w:rsidR="004E469E">
        <w:t>y</w:t>
      </w:r>
      <w:r w:rsidR="001B7777">
        <w:t xml:space="preserve"> v rámci jedné pojistné smlouvy.</w:t>
      </w:r>
      <w:bookmarkEnd w:id="134"/>
    </w:p>
    <w:p w14:paraId="0AA33C36" w14:textId="5FEFD544" w:rsidR="007F6B7E" w:rsidRPr="00E753AE" w:rsidRDefault="007F6B7E" w:rsidP="007F6B7E">
      <w:pPr>
        <w:pStyle w:val="RLTextlnkuslovan"/>
        <w:numPr>
          <w:ilvl w:val="1"/>
          <w:numId w:val="1"/>
        </w:numPr>
      </w:pPr>
      <w:r w:rsidRPr="000C296B">
        <w:t xml:space="preserve">Zhotovitel je povinen zajistit, aby </w:t>
      </w:r>
      <w:r w:rsidR="004E469E" w:rsidRPr="000C296B">
        <w:t>pojistn</w:t>
      </w:r>
      <w:r w:rsidR="004E469E">
        <w:t>é</w:t>
      </w:r>
      <w:r w:rsidR="004E469E" w:rsidRPr="000C296B">
        <w:t xml:space="preserve"> </w:t>
      </w:r>
      <w:r w:rsidR="001B7777" w:rsidRPr="000C296B">
        <w:t>smlouv</w:t>
      </w:r>
      <w:r w:rsidR="001B7777">
        <w:t>y</w:t>
      </w:r>
      <w:r w:rsidR="001B7777" w:rsidRPr="000C296B">
        <w:t xml:space="preserve"> </w:t>
      </w:r>
      <w:r>
        <w:t>dle</w:t>
      </w:r>
      <w:r w:rsidRPr="000C296B">
        <w:t> </w:t>
      </w:r>
      <w:r w:rsidR="004B5AED">
        <w:t>odst</w:t>
      </w:r>
      <w:r>
        <w:t>.</w:t>
      </w:r>
      <w:r w:rsidRPr="000C296B">
        <w:t xml:space="preserve"> </w:t>
      </w:r>
      <w:r w:rsidRPr="000C296B">
        <w:fldChar w:fldCharType="begin"/>
      </w:r>
      <w:r w:rsidRPr="000C296B">
        <w:instrText xml:space="preserve"> REF _Ref213824771 \r \h </w:instrText>
      </w:r>
      <w:r w:rsidRPr="000C296B">
        <w:fldChar w:fldCharType="separate"/>
      </w:r>
      <w:r w:rsidR="0002029F">
        <w:t>17.1</w:t>
      </w:r>
      <w:r w:rsidRPr="000C296B">
        <w:fldChar w:fldCharType="end"/>
      </w:r>
      <w:r w:rsidRPr="000C296B">
        <w:t xml:space="preserve"> </w:t>
      </w:r>
      <w:r w:rsidR="001B7777">
        <w:t xml:space="preserve">a odst. </w:t>
      </w:r>
      <w:r w:rsidR="001B7777">
        <w:fldChar w:fldCharType="begin"/>
      </w:r>
      <w:r w:rsidR="001B7777">
        <w:instrText xml:space="preserve"> REF _Ref446082259 \r \h </w:instrText>
      </w:r>
      <w:r w:rsidR="001B7777">
        <w:fldChar w:fldCharType="separate"/>
      </w:r>
      <w:r w:rsidR="0002029F">
        <w:t>17.2</w:t>
      </w:r>
      <w:r w:rsidR="001B7777">
        <w:fldChar w:fldCharType="end"/>
      </w:r>
      <w:r w:rsidR="001B7777">
        <w:t xml:space="preserve"> </w:t>
      </w:r>
      <w:r>
        <w:t xml:space="preserve">této </w:t>
      </w:r>
      <w:r w:rsidRPr="000C296B">
        <w:t xml:space="preserve">Rámcové smlouvy </w:t>
      </w:r>
      <w:r>
        <w:t>pokrýval</w:t>
      </w:r>
      <w:r w:rsidR="001B7777">
        <w:t>y</w:t>
      </w:r>
      <w:r>
        <w:t xml:space="preserve"> </w:t>
      </w:r>
      <w:r w:rsidRPr="000C296B">
        <w:t xml:space="preserve">i </w:t>
      </w:r>
      <w:r>
        <w:t xml:space="preserve">činnost </w:t>
      </w:r>
      <w:r w:rsidRPr="000C296B">
        <w:t>v</w:t>
      </w:r>
      <w:r>
        <w:t>še</w:t>
      </w:r>
      <w:r w:rsidRPr="000C296B">
        <w:t xml:space="preserve">ch jeho </w:t>
      </w:r>
      <w:r w:rsidRPr="000C296B">
        <w:rPr>
          <w:szCs w:val="22"/>
        </w:rPr>
        <w:t>subdodavatel</w:t>
      </w:r>
      <w:r>
        <w:rPr>
          <w:szCs w:val="22"/>
        </w:rPr>
        <w:t xml:space="preserve">ů nebo aby všichni jeho subdodavatelé měli </w:t>
      </w:r>
      <w:r w:rsidR="004E469E">
        <w:rPr>
          <w:szCs w:val="22"/>
        </w:rPr>
        <w:t xml:space="preserve">uzavřené </w:t>
      </w:r>
      <w:r w:rsidR="006A65B9">
        <w:rPr>
          <w:szCs w:val="22"/>
        </w:rPr>
        <w:t>tak</w:t>
      </w:r>
      <w:r w:rsidR="001B7777">
        <w:rPr>
          <w:szCs w:val="22"/>
        </w:rPr>
        <w:t>é pojistné smlouvy</w:t>
      </w:r>
      <w:r>
        <w:rPr>
          <w:szCs w:val="22"/>
        </w:rPr>
        <w:t xml:space="preserve">. </w:t>
      </w:r>
    </w:p>
    <w:p w14:paraId="0AA33C37" w14:textId="035CF8CD" w:rsidR="007F6B7E" w:rsidRDefault="007F6B7E" w:rsidP="007F6B7E">
      <w:pPr>
        <w:pStyle w:val="RLTextlnkuslovan"/>
        <w:numPr>
          <w:ilvl w:val="1"/>
          <w:numId w:val="1"/>
        </w:numPr>
        <w:rPr>
          <w:szCs w:val="22"/>
        </w:rPr>
      </w:pPr>
      <w:bookmarkStart w:id="135" w:name="_Ref213824773"/>
      <w:r w:rsidRPr="00E753AE">
        <w:rPr>
          <w:szCs w:val="22"/>
        </w:rPr>
        <w:t xml:space="preserve">Na žádost Objednatele je </w:t>
      </w:r>
      <w:r>
        <w:rPr>
          <w:szCs w:val="22"/>
        </w:rPr>
        <w:t>Zhotovitel</w:t>
      </w:r>
      <w:r w:rsidRPr="00E753AE">
        <w:rPr>
          <w:szCs w:val="22"/>
        </w:rPr>
        <w:t xml:space="preserve"> povinen předložit originál či úředně ověřenou kopii </w:t>
      </w:r>
      <w:r w:rsidR="001B7777">
        <w:rPr>
          <w:szCs w:val="22"/>
        </w:rPr>
        <w:t xml:space="preserve">příslušné </w:t>
      </w:r>
      <w:r w:rsidRPr="00E753AE">
        <w:rPr>
          <w:szCs w:val="22"/>
        </w:rPr>
        <w:t xml:space="preserve">pojistné smlouvy uzavřené </w:t>
      </w:r>
      <w:r>
        <w:rPr>
          <w:szCs w:val="22"/>
        </w:rPr>
        <w:t>Zhotovitel</w:t>
      </w:r>
      <w:r w:rsidRPr="00E753AE">
        <w:rPr>
          <w:szCs w:val="22"/>
        </w:rPr>
        <w:t xml:space="preserve">em nebo kterýmkoliv z jeho </w:t>
      </w:r>
      <w:r w:rsidRPr="00E753AE">
        <w:t>s</w:t>
      </w:r>
      <w:r w:rsidRPr="00E753AE">
        <w:rPr>
          <w:szCs w:val="22"/>
        </w:rPr>
        <w:t>ub</w:t>
      </w:r>
      <w:r>
        <w:rPr>
          <w:szCs w:val="22"/>
        </w:rPr>
        <w:t>dodavatel</w:t>
      </w:r>
      <w:r w:rsidRPr="00E753AE">
        <w:rPr>
          <w:szCs w:val="22"/>
        </w:rPr>
        <w:t xml:space="preserve">ů a uspokojivé doklady o tom, že pojistné smlouvy uzavřené </w:t>
      </w:r>
      <w:r>
        <w:t>Zhotovitel</w:t>
      </w:r>
      <w:r w:rsidRPr="00E753AE">
        <w:t>em</w:t>
      </w:r>
      <w:r w:rsidRPr="00E753AE">
        <w:rPr>
          <w:szCs w:val="22"/>
        </w:rPr>
        <w:t xml:space="preserve"> jsou a zůstávají v platnosti a účinnosti.</w:t>
      </w:r>
      <w:bookmarkEnd w:id="135"/>
    </w:p>
    <w:p w14:paraId="0AA33C38" w14:textId="77777777" w:rsidR="007F6B7E" w:rsidRPr="00E753AE" w:rsidRDefault="007F6B7E" w:rsidP="007F6B7E">
      <w:pPr>
        <w:pStyle w:val="RLTextlnkuslovan"/>
        <w:numPr>
          <w:ilvl w:val="1"/>
          <w:numId w:val="1"/>
        </w:numPr>
        <w:rPr>
          <w:szCs w:val="22"/>
        </w:rPr>
      </w:pPr>
      <w:bookmarkStart w:id="136" w:name="_Ref432445717"/>
      <w:r w:rsidRPr="00E753AE">
        <w:rPr>
          <w:szCs w:val="22"/>
        </w:rPr>
        <w:t xml:space="preserve">Na žádost Objednatele je </w:t>
      </w:r>
      <w:r>
        <w:rPr>
          <w:szCs w:val="22"/>
        </w:rPr>
        <w:t>Zhotovitel</w:t>
      </w:r>
      <w:r w:rsidRPr="00E753AE">
        <w:rPr>
          <w:szCs w:val="22"/>
        </w:rPr>
        <w:t xml:space="preserve"> povinen předložit originál či úředně ověřenou kopii </w:t>
      </w:r>
      <w:r>
        <w:rPr>
          <w:szCs w:val="22"/>
        </w:rPr>
        <w:t xml:space="preserve">jakýchkoliv dokladů, kterými Zhotovitel v rámci zadávacího řízení na Veřejnou zakázku prokázal svou kvalifikaci na realizaci této Veřejné zakázky </w:t>
      </w:r>
      <w:r w:rsidRPr="00E753AE">
        <w:rPr>
          <w:szCs w:val="22"/>
        </w:rPr>
        <w:t xml:space="preserve">a uspokojivé doklady o tom, že </w:t>
      </w:r>
      <w:r>
        <w:rPr>
          <w:szCs w:val="22"/>
        </w:rPr>
        <w:t xml:space="preserve">tyto doklady </w:t>
      </w:r>
      <w:r w:rsidRPr="00E753AE">
        <w:rPr>
          <w:szCs w:val="22"/>
        </w:rPr>
        <w:t>jsou a zůstávají v platnosti a účinnosti</w:t>
      </w:r>
      <w:r>
        <w:rPr>
          <w:szCs w:val="22"/>
        </w:rPr>
        <w:t>. Objednatel je oprávněn požadovat předložení dokladů dle předchozí věty maximálně jednou ročně.</w:t>
      </w:r>
      <w:bookmarkEnd w:id="136"/>
      <w:r>
        <w:rPr>
          <w:szCs w:val="22"/>
        </w:rPr>
        <w:t xml:space="preserve"> </w:t>
      </w:r>
    </w:p>
    <w:p w14:paraId="0AA33C39" w14:textId="77777777" w:rsidR="007F6B7E" w:rsidRDefault="007F6B7E" w:rsidP="005B16F8">
      <w:pPr>
        <w:pStyle w:val="Nadpisy"/>
      </w:pPr>
      <w:bookmarkStart w:id="137" w:name="_Toc471131838"/>
      <w:bookmarkStart w:id="138" w:name="_Toc274145018"/>
      <w:r>
        <w:t>SOUČINNOST A VZÁJEMNÁ KOMUNIKACE</w:t>
      </w:r>
      <w:bookmarkEnd w:id="137"/>
    </w:p>
    <w:p w14:paraId="0AA33C3A" w14:textId="77777777" w:rsidR="007F6B7E" w:rsidRPr="00E753AE" w:rsidRDefault="007F6B7E" w:rsidP="007F6B7E">
      <w:pPr>
        <w:pStyle w:val="RLTextlnkuslovan"/>
        <w:numPr>
          <w:ilvl w:val="1"/>
          <w:numId w:val="1"/>
        </w:numPr>
      </w:pPr>
      <w:r w:rsidRPr="00E753AE">
        <w:t xml:space="preserve">Smluvní strany se zavazují vzájemně spolupracovat a poskytovat si veškeré informace potřebné pro řádné plnění svých závazků. Smluvní strany jsou povinny informovat </w:t>
      </w:r>
      <w:r w:rsidRPr="00E753AE">
        <w:lastRenderedPageBreak/>
        <w:t xml:space="preserve">druhou smluvní stranu o veškerých skutečnostech, které jsou nebo mohou být důležité pro řádné plnění Rámcové smlouvy nebo </w:t>
      </w:r>
      <w:r>
        <w:t>Prováděcí</w:t>
      </w:r>
      <w:r w:rsidRPr="00E753AE">
        <w:t>ch smluv.</w:t>
      </w:r>
    </w:p>
    <w:p w14:paraId="0AA33C3B" w14:textId="77777777" w:rsidR="007F6B7E" w:rsidRPr="00E753AE" w:rsidRDefault="007F6B7E" w:rsidP="007F6B7E">
      <w:pPr>
        <w:pStyle w:val="RLTextlnkuslovan"/>
        <w:numPr>
          <w:ilvl w:val="1"/>
          <w:numId w:val="1"/>
        </w:numPr>
      </w:pPr>
      <w:r w:rsidRPr="00E753AE">
        <w:t xml:space="preserve">Smluvní strany jsou povinny plnit své závazky vyplývající z Rámcové smlouvy nebo </w:t>
      </w:r>
      <w:r>
        <w:t>Prováděc</w:t>
      </w:r>
      <w:r w:rsidRPr="00E753AE">
        <w:t>ích smluv tak, aby nedocházelo k prodlení s plněním jednotlivých termínů a se splatností jednotlivých peněžních závazků.</w:t>
      </w:r>
    </w:p>
    <w:p w14:paraId="0AA33C3C" w14:textId="77777777" w:rsidR="007F6B7E" w:rsidRPr="00E753AE" w:rsidRDefault="007F6B7E" w:rsidP="007F6B7E">
      <w:pPr>
        <w:pStyle w:val="RLTextlnkuslovan"/>
        <w:numPr>
          <w:ilvl w:val="1"/>
          <w:numId w:val="1"/>
        </w:numPr>
      </w:pPr>
      <w:r w:rsidRPr="00E753AE">
        <w:t xml:space="preserve">Veškerá komunikace mezi smluvními stranami bude probíhat prostřednictvím oprávněných osob nebo jimi pověřených pracovníků nebo statutárních </w:t>
      </w:r>
      <w:r>
        <w:t>orgánů</w:t>
      </w:r>
      <w:r w:rsidRPr="00E753AE">
        <w:t xml:space="preserve"> smluvních stran</w:t>
      </w:r>
      <w:r>
        <w:t>, není-li v této Rámcové smlouvě výslovně uvedeno jinak</w:t>
      </w:r>
      <w:r w:rsidRPr="00E753AE">
        <w:t>.</w:t>
      </w:r>
    </w:p>
    <w:p w14:paraId="0AA33C3D" w14:textId="77777777" w:rsidR="007F6B7E" w:rsidRDefault="007F6B7E" w:rsidP="007F6B7E">
      <w:pPr>
        <w:pStyle w:val="RLTextlnkuslovan"/>
        <w:numPr>
          <w:ilvl w:val="1"/>
          <w:numId w:val="1"/>
        </w:numPr>
      </w:pPr>
      <w:r w:rsidRPr="00347228">
        <w:t xml:space="preserve">Všechna oznámení mezi smluvními stranami, která </w:t>
      </w:r>
      <w:r>
        <w:t xml:space="preserve">mají </w:t>
      </w:r>
      <w:r w:rsidRPr="00347228">
        <w:t xml:space="preserve">mít vliv na platnost a účinnost </w:t>
      </w:r>
      <w:r>
        <w:t>Rámcové s</w:t>
      </w:r>
      <w:r w:rsidRPr="00347228">
        <w:t>mlouvy</w:t>
      </w:r>
      <w:r w:rsidRPr="00C74C2A">
        <w:t xml:space="preserve"> </w:t>
      </w:r>
      <w:r>
        <w:t>nebo Prováděcích smluv</w:t>
      </w:r>
      <w:r w:rsidRPr="00347228">
        <w:t xml:space="preserve">, musí být učiněna v písemné podobě a druhé straně doručena buď osobně nebo doporučeným dopisem či jinou formou registrovaného poštovního styku na adresu uvedenou na titulní stránce této </w:t>
      </w:r>
      <w:r>
        <w:t>Rámcové s</w:t>
      </w:r>
      <w:r w:rsidRPr="00347228">
        <w:t xml:space="preserve">mlouvy, není-li stanoveno nebo mezi smluvními stranami dohodnuto jinak. Nemá-li komunikace dle předchozí věty mít vliv na platnost a účinnost </w:t>
      </w:r>
      <w:r>
        <w:t>Rámcové s</w:t>
      </w:r>
      <w:r w:rsidRPr="00347228">
        <w:t>mlouvy</w:t>
      </w:r>
      <w:r w:rsidRPr="00C74C2A">
        <w:t xml:space="preserve"> </w:t>
      </w:r>
      <w:r>
        <w:t>nebo Prováděc</w:t>
      </w:r>
      <w:r w:rsidRPr="00E753AE">
        <w:t>í</w:t>
      </w:r>
      <w:r>
        <w:t>ch smluv</w:t>
      </w:r>
      <w:r w:rsidRPr="00347228">
        <w:t xml:space="preserve">, připouští se též doručení prostřednictvím faxu nebo e-mailu na čísla a adresy </w:t>
      </w:r>
      <w:r w:rsidRPr="009B4DEE">
        <w:t xml:space="preserve">uvedené </w:t>
      </w:r>
      <w:r w:rsidR="00A71726">
        <w:t>v </w:t>
      </w:r>
      <w:hyperlink w:anchor="ListAnnex04" w:history="1">
        <w:r w:rsidR="00A71726" w:rsidRPr="00A71726">
          <w:rPr>
            <w:rStyle w:val="Hypertextovodkaz"/>
          </w:rPr>
          <w:t>Příloze č. 4</w:t>
        </w:r>
      </w:hyperlink>
      <w:r w:rsidRPr="00E753AE">
        <w:t xml:space="preserve"> této Rámcové smlouvy</w:t>
      </w:r>
      <w:r w:rsidRPr="00347228">
        <w:t>.</w:t>
      </w:r>
    </w:p>
    <w:p w14:paraId="0AA33C3E" w14:textId="77777777" w:rsidR="007F6B7E" w:rsidRDefault="007F6B7E" w:rsidP="007F6B7E">
      <w:pPr>
        <w:pStyle w:val="RLTextlnkuslovan"/>
        <w:numPr>
          <w:ilvl w:val="1"/>
          <w:numId w:val="1"/>
        </w:numPr>
      </w:pPr>
      <w:r w:rsidRPr="000B4043">
        <w:t xml:space="preserve">Smluvní strany se zavazují, že v případě změny své poštovní adresy, faxového čísla nebo e-mailové adresy budou o této </w:t>
      </w:r>
      <w:r w:rsidRPr="00E753AE">
        <w:t>změně</w:t>
      </w:r>
      <w:r w:rsidRPr="000B4043">
        <w:t xml:space="preserve"> druhou smluvní stranu informovat nejpozději do </w:t>
      </w:r>
      <w:r>
        <w:t>pěti (5)</w:t>
      </w:r>
      <w:r w:rsidRPr="000B4043">
        <w:t xml:space="preserve"> dnů</w:t>
      </w:r>
      <w:r>
        <w:t>.</w:t>
      </w:r>
    </w:p>
    <w:p w14:paraId="0AA33C3F" w14:textId="77777777" w:rsidR="007F6B7E" w:rsidRPr="00350DF3" w:rsidRDefault="007F6B7E" w:rsidP="005B16F8">
      <w:pPr>
        <w:pStyle w:val="Nadpisy"/>
      </w:pPr>
      <w:bookmarkStart w:id="139" w:name="_Ref432440597"/>
      <w:bookmarkStart w:id="140" w:name="_Toc471131839"/>
      <w:r w:rsidRPr="00350DF3">
        <w:t>OPRÁVNĚNÉ OSOBY</w:t>
      </w:r>
      <w:bookmarkEnd w:id="139"/>
      <w:bookmarkEnd w:id="140"/>
    </w:p>
    <w:p w14:paraId="0AA33C40" w14:textId="77777777" w:rsidR="007F6B7E" w:rsidRPr="00350DF3" w:rsidRDefault="007F6B7E" w:rsidP="007F6B7E">
      <w:pPr>
        <w:pStyle w:val="RLTextlnkuslovan"/>
        <w:numPr>
          <w:ilvl w:val="1"/>
          <w:numId w:val="1"/>
        </w:numPr>
      </w:pPr>
      <w:r w:rsidRPr="00615985">
        <w:t xml:space="preserve">Každá ze </w:t>
      </w:r>
      <w:r>
        <w:t>smluvn</w:t>
      </w:r>
      <w:r w:rsidRPr="00350DF3">
        <w:t xml:space="preserve">ích stran jmenuje oprávněnou osobu či osoby. Oprávněné osoby budou zastupovat </w:t>
      </w:r>
      <w:r>
        <w:t>smluvn</w:t>
      </w:r>
      <w:r w:rsidRPr="00350DF3">
        <w:t xml:space="preserve">í stranu ve smluvních a obchodních záležitostech souvisejících s plněním dle </w:t>
      </w:r>
      <w:r>
        <w:t>Rámcové s</w:t>
      </w:r>
      <w:r w:rsidRPr="00350DF3">
        <w:t>mlouvy</w:t>
      </w:r>
      <w:r>
        <w:t xml:space="preserve"> nebo příslušné Prováděcí smlouvy</w:t>
      </w:r>
      <w:r w:rsidRPr="00350DF3">
        <w:t>.</w:t>
      </w:r>
    </w:p>
    <w:p w14:paraId="0AA33C41" w14:textId="5371687D" w:rsidR="007F6B7E" w:rsidRPr="00E753AE" w:rsidRDefault="007F6B7E" w:rsidP="007F6B7E">
      <w:pPr>
        <w:pStyle w:val="RLTextlnkuslovan"/>
        <w:numPr>
          <w:ilvl w:val="1"/>
          <w:numId w:val="1"/>
        </w:numPr>
      </w:pPr>
      <w:r w:rsidRPr="00E753AE">
        <w:t xml:space="preserve">Oprávněné osoby jsou oprávněny </w:t>
      </w:r>
      <w:r>
        <w:t>v zastoupení</w:t>
      </w:r>
      <w:r w:rsidRPr="00E753AE">
        <w:t xml:space="preserve"> smluvních stran provádět veškeré úkony v souvislosti s touto Rámcovou smlouvou nebo </w:t>
      </w:r>
      <w:r>
        <w:t>Prováděc</w:t>
      </w:r>
      <w:r w:rsidRPr="00E753AE">
        <w:t xml:space="preserve">í smlouvou, s výjimkou úkonů majících vliv na další trvání této Rámcové smlouvy nebo </w:t>
      </w:r>
      <w:r>
        <w:t>Prováděc</w:t>
      </w:r>
      <w:r w:rsidRPr="00E753AE">
        <w:t>í smlouvy nebo úkonů je měnících, které jsou vyhrazeny k provedení osobami oprávněnými zavazovat smluvní strany, nebo jejími zplnomocněnými zástupci.</w:t>
      </w:r>
      <w:r w:rsidR="00A71726">
        <w:t xml:space="preserve"> </w:t>
      </w:r>
      <w:r w:rsidR="00582D10">
        <w:t xml:space="preserve">V zájmu vyloučení pochybností Smluvní strany uvádí, že souhlas oprávněné osoby se změnami této Rámcové smlouvy či příslušné Prováděcí smlouvy automaticky neznamená, že tato změna bude </w:t>
      </w:r>
      <w:r w:rsidR="004B2A49">
        <w:t>realizována. Jakákoliv změna této Rámcové smlouvy či příslušné Prováděcí smlouvy</w:t>
      </w:r>
      <w:r w:rsidR="004B2A49" w:rsidRPr="00E753AE">
        <w:t xml:space="preserve"> </w:t>
      </w:r>
      <w:r w:rsidR="004B2A49">
        <w:t xml:space="preserve">nabývá platnosti a účinnosti až na základě dodatku dle odst. </w:t>
      </w:r>
      <w:r w:rsidR="004B2A49">
        <w:fldChar w:fldCharType="begin"/>
      </w:r>
      <w:r w:rsidR="004B2A49">
        <w:instrText xml:space="preserve"> REF _Ref436591194 \r \h </w:instrText>
      </w:r>
      <w:r w:rsidR="004B2A49">
        <w:fldChar w:fldCharType="separate"/>
      </w:r>
      <w:r w:rsidR="0002029F">
        <w:t>25.2</w:t>
      </w:r>
      <w:r w:rsidR="004B2A49">
        <w:fldChar w:fldCharType="end"/>
      </w:r>
      <w:r w:rsidR="004B2A49">
        <w:t xml:space="preserve"> této Rámcové smlouvy podepsaného osobou oprávněnou k takovému podpisu. </w:t>
      </w:r>
      <w:r w:rsidRPr="00E753AE">
        <w:t>Zmocnění zástupce oprávněné osoby musí být písemné s uvedením rozsahu zmocnění.</w:t>
      </w:r>
    </w:p>
    <w:p w14:paraId="0AA33C42" w14:textId="77777777" w:rsidR="007F6B7E" w:rsidRDefault="007F6B7E" w:rsidP="007F6B7E">
      <w:pPr>
        <w:pStyle w:val="RLTextlnkuslovan"/>
        <w:numPr>
          <w:ilvl w:val="1"/>
          <w:numId w:val="1"/>
        </w:numPr>
      </w:pPr>
      <w:r w:rsidRPr="00E753AE">
        <w:t xml:space="preserve">Oprávněné osoby nejsou zmocněny k jednání, jež by mělo za přímý následek změnu této Rámcové smlouvy nebo </w:t>
      </w:r>
      <w:r>
        <w:t>Prováděc</w:t>
      </w:r>
      <w:r w:rsidRPr="00E753AE">
        <w:t>í smlouvy nebo jejího předmětu.</w:t>
      </w:r>
    </w:p>
    <w:p w14:paraId="0AA33C43" w14:textId="06ECF294" w:rsidR="0080769F" w:rsidRPr="00E753AE" w:rsidRDefault="0080769F" w:rsidP="007F6B7E">
      <w:pPr>
        <w:pStyle w:val="RLTextlnkuslovan"/>
        <w:numPr>
          <w:ilvl w:val="1"/>
          <w:numId w:val="1"/>
        </w:numPr>
      </w:pPr>
      <w:r>
        <w:t xml:space="preserve">Ustanovením tohoto čl. </w:t>
      </w:r>
      <w:r>
        <w:fldChar w:fldCharType="begin"/>
      </w:r>
      <w:r>
        <w:instrText xml:space="preserve"> REF _Ref432440597 \r \h </w:instrText>
      </w:r>
      <w:r>
        <w:fldChar w:fldCharType="separate"/>
      </w:r>
      <w:r w:rsidR="0002029F">
        <w:t>19</w:t>
      </w:r>
      <w:r>
        <w:fldChar w:fldCharType="end"/>
      </w:r>
      <w:r>
        <w:t xml:space="preserve"> není dotčeno ustanovení odst. </w:t>
      </w:r>
      <w:r>
        <w:fldChar w:fldCharType="begin"/>
      </w:r>
      <w:r>
        <w:instrText xml:space="preserve"> REF _Ref432440561 \r \h </w:instrText>
      </w:r>
      <w:r>
        <w:fldChar w:fldCharType="separate"/>
      </w:r>
      <w:r w:rsidR="0002029F">
        <w:t>7.10</w:t>
      </w:r>
      <w:r>
        <w:fldChar w:fldCharType="end"/>
      </w:r>
      <w:r>
        <w:t xml:space="preserve"> této Rámcové smlouvy.</w:t>
      </w:r>
    </w:p>
    <w:p w14:paraId="0AA33C44" w14:textId="77777777" w:rsidR="007F6B7E" w:rsidRDefault="007F6B7E" w:rsidP="007F6B7E">
      <w:pPr>
        <w:pStyle w:val="RLTextlnkuslovan"/>
        <w:numPr>
          <w:ilvl w:val="1"/>
          <w:numId w:val="1"/>
        </w:numPr>
      </w:pPr>
      <w:r w:rsidRPr="00E753AE">
        <w:t xml:space="preserve">Jména oprávněných osob jsou uvedena </w:t>
      </w:r>
      <w:r w:rsidR="0080769F">
        <w:t>v </w:t>
      </w:r>
      <w:hyperlink w:anchor="ListAnnex04" w:history="1">
        <w:r w:rsidR="0080769F" w:rsidRPr="0080769F">
          <w:rPr>
            <w:rStyle w:val="Hypertextovodkaz"/>
          </w:rPr>
          <w:t>Příloze č. 4</w:t>
        </w:r>
      </w:hyperlink>
      <w:r w:rsidRPr="00E753AE">
        <w:t xml:space="preserve"> této Rámcové smlouvy a jejich role stanoví tato Rámcov</w:t>
      </w:r>
      <w:r w:rsidR="003562EF">
        <w:t>á</w:t>
      </w:r>
      <w:r w:rsidRPr="00E753AE">
        <w:t xml:space="preserve"> smlouva.</w:t>
      </w:r>
    </w:p>
    <w:p w14:paraId="3CA25ED4" w14:textId="40BF03A3" w:rsidR="004B2A49" w:rsidRPr="00E753AE" w:rsidRDefault="004B2A49" w:rsidP="007F6B7E">
      <w:pPr>
        <w:pStyle w:val="RLTextlnkuslovan"/>
        <w:numPr>
          <w:ilvl w:val="1"/>
          <w:numId w:val="1"/>
        </w:numPr>
      </w:pPr>
      <w:r>
        <w:t>Jména oprávněných osob budou ve vztahu k plnění příslušné Prováděcí smlouvy uvedena také přímo v této Prováděcí smlouvě.</w:t>
      </w:r>
    </w:p>
    <w:p w14:paraId="0AA33C45" w14:textId="77777777" w:rsidR="007F6B7E" w:rsidRPr="00E753AE" w:rsidRDefault="007F6B7E" w:rsidP="007F6B7E">
      <w:pPr>
        <w:pStyle w:val="RLTextlnkuslovan"/>
        <w:numPr>
          <w:ilvl w:val="1"/>
          <w:numId w:val="1"/>
        </w:numPr>
      </w:pPr>
      <w:r w:rsidRPr="00E753AE">
        <w:lastRenderedPageBreak/>
        <w:t xml:space="preserve">Smluvní strany jsou oprávněny změnit oprávněné osoby, jsou však povinny na takovou změnu druhou smluvní stranu písemně upozornit ve lhůtě </w:t>
      </w:r>
      <w:r>
        <w:t>pěti (5)</w:t>
      </w:r>
      <w:r w:rsidRPr="00E753AE">
        <w:t xml:space="preserve"> dnů.</w:t>
      </w:r>
    </w:p>
    <w:p w14:paraId="0AA33C46" w14:textId="77777777" w:rsidR="007F6B7E" w:rsidRPr="00E753AE" w:rsidRDefault="007F6B7E" w:rsidP="007F6B7E">
      <w:pPr>
        <w:pStyle w:val="RLTextlnkuslovan"/>
        <w:numPr>
          <w:ilvl w:val="1"/>
          <w:numId w:val="1"/>
        </w:numPr>
      </w:pPr>
      <w:r w:rsidRPr="00E753AE">
        <w:t xml:space="preserve">Smluvní strany mohou určit též oprávněné osoby vždy konkrétně ve vztahu ke konkrétní </w:t>
      </w:r>
      <w:r>
        <w:t>Prováděc</w:t>
      </w:r>
      <w:r w:rsidRPr="00E753AE">
        <w:t>í smlouvě.</w:t>
      </w:r>
    </w:p>
    <w:p w14:paraId="0AA33C47" w14:textId="77777777" w:rsidR="007F6B7E" w:rsidRPr="00140578" w:rsidRDefault="007F6B7E" w:rsidP="005B16F8">
      <w:pPr>
        <w:pStyle w:val="Nadpisy"/>
      </w:pPr>
      <w:bookmarkStart w:id="141" w:name="_Toc471131840"/>
      <w:r>
        <w:t>ODPOVĚDNOST ZA</w:t>
      </w:r>
      <w:r w:rsidRPr="00140578">
        <w:t xml:space="preserve"> ŠKOD</w:t>
      </w:r>
      <w:bookmarkEnd w:id="138"/>
      <w:r>
        <w:t>U</w:t>
      </w:r>
      <w:bookmarkEnd w:id="141"/>
    </w:p>
    <w:p w14:paraId="0AA33C48" w14:textId="6F6BAD83" w:rsidR="007F6B7E" w:rsidRPr="004F3053" w:rsidRDefault="007F6B7E" w:rsidP="007F6B7E">
      <w:pPr>
        <w:pStyle w:val="RLTextlnkuslovan"/>
        <w:numPr>
          <w:ilvl w:val="1"/>
          <w:numId w:val="1"/>
        </w:numPr>
        <w:rPr>
          <w:lang w:eastAsia="en-US"/>
        </w:rPr>
      </w:pPr>
      <w:bookmarkStart w:id="142" w:name="_Ref274226214"/>
      <w:r w:rsidRPr="004F3053">
        <w:rPr>
          <w:lang w:eastAsia="en-US"/>
        </w:rPr>
        <w:t xml:space="preserve">Každá ze </w:t>
      </w:r>
      <w:r>
        <w:rPr>
          <w:lang w:eastAsia="en-US"/>
        </w:rPr>
        <w:t>smluvn</w:t>
      </w:r>
      <w:r w:rsidRPr="004F3053">
        <w:rPr>
          <w:lang w:eastAsia="en-US"/>
        </w:rPr>
        <w:t xml:space="preserve">ích stran nese odpovědnost za způsobenou škodu v rámci platných právních předpisů, této Rámcové smlouvy a konkrétní </w:t>
      </w:r>
      <w:r>
        <w:rPr>
          <w:lang w:eastAsia="en-US"/>
        </w:rPr>
        <w:t xml:space="preserve">Prováděcí </w:t>
      </w:r>
      <w:r w:rsidRPr="004F3053">
        <w:rPr>
          <w:lang w:eastAsia="en-US"/>
        </w:rPr>
        <w:t xml:space="preserve">smlouvy. </w:t>
      </w:r>
      <w:r>
        <w:t>Zhotovitel</w:t>
      </w:r>
      <w:r w:rsidRPr="004F3053">
        <w:rPr>
          <w:lang w:eastAsia="en-US"/>
        </w:rPr>
        <w:t xml:space="preserve"> plně odpovídá za plnění povinností dle této Rámcové smlouvy a </w:t>
      </w:r>
      <w:r>
        <w:t>Prováděc</w:t>
      </w:r>
      <w:r w:rsidRPr="00E753AE">
        <w:t>í</w:t>
      </w:r>
      <w:r w:rsidRPr="004F3053">
        <w:rPr>
          <w:lang w:eastAsia="en-US"/>
        </w:rPr>
        <w:t xml:space="preserve">ch smluv rovněž v případě, že příslušnou část </w:t>
      </w:r>
      <w:r w:rsidRPr="00D638A1">
        <w:t>plnění</w:t>
      </w:r>
      <w:r w:rsidRPr="004F3053">
        <w:rPr>
          <w:lang w:eastAsia="en-US"/>
        </w:rPr>
        <w:t xml:space="preserve"> poskytuje prostřednictvím </w:t>
      </w:r>
      <w:r w:rsidR="00CF2A8B">
        <w:t>subdodavatel</w:t>
      </w:r>
      <w:r w:rsidR="00CF2A8B" w:rsidRPr="004F3053">
        <w:t>e</w:t>
      </w:r>
      <w:r w:rsidR="00CF2A8B" w:rsidRPr="004F3053">
        <w:rPr>
          <w:lang w:eastAsia="en-US"/>
        </w:rPr>
        <w:t xml:space="preserve"> </w:t>
      </w:r>
      <w:r w:rsidRPr="004F3053">
        <w:rPr>
          <w:lang w:eastAsia="en-US"/>
        </w:rPr>
        <w:t>(třetí osoby).</w:t>
      </w:r>
      <w:bookmarkEnd w:id="142"/>
      <w:r w:rsidRPr="004F3053">
        <w:rPr>
          <w:lang w:eastAsia="en-US"/>
        </w:rPr>
        <w:t xml:space="preserve"> Smluvní strany se zavazují k vyvinutí maximálního úsilí k předcházení škodám a k </w:t>
      </w:r>
      <w:r w:rsidRPr="00511BA4">
        <w:t>minimalizaci</w:t>
      </w:r>
      <w:r w:rsidRPr="004F3053">
        <w:rPr>
          <w:lang w:eastAsia="en-US"/>
        </w:rPr>
        <w:t xml:space="preserve"> vzniklých škod.</w:t>
      </w:r>
    </w:p>
    <w:p w14:paraId="0AA33C49" w14:textId="77777777" w:rsidR="007F6B7E" w:rsidRDefault="007F6B7E" w:rsidP="007F6B7E">
      <w:pPr>
        <w:pStyle w:val="RLTextlnkuslovan"/>
        <w:numPr>
          <w:ilvl w:val="1"/>
          <w:numId w:val="1"/>
        </w:numPr>
      </w:pPr>
      <w:r w:rsidRPr="000B4043">
        <w:t xml:space="preserve">Žádná ze </w:t>
      </w:r>
      <w:r>
        <w:t xml:space="preserve">smluvních </w:t>
      </w:r>
      <w:r w:rsidRPr="000B4043">
        <w:t xml:space="preserve">stran neodpovídá za </w:t>
      </w:r>
      <w:r w:rsidRPr="00D638A1">
        <w:t>škodu</w:t>
      </w:r>
      <w:r w:rsidRPr="000B4043">
        <w:t xml:space="preserve">, která vznikla v důsledku věcně nesprávného nebo jinak chybného zadání, které obdržela od druhé </w:t>
      </w:r>
      <w:r>
        <w:t xml:space="preserve">smluvní </w:t>
      </w:r>
      <w:r w:rsidRPr="000B4043">
        <w:t xml:space="preserve">strany. V případě, že </w:t>
      </w:r>
      <w:r>
        <w:t xml:space="preserve">Objednatel </w:t>
      </w:r>
      <w:r w:rsidRPr="000B4043">
        <w:t xml:space="preserve">poskytl </w:t>
      </w:r>
      <w:r>
        <w:t>Zhotoviteli</w:t>
      </w:r>
      <w:r w:rsidRPr="000B4043">
        <w:t xml:space="preserve"> chybné zadání a </w:t>
      </w:r>
      <w:r>
        <w:t xml:space="preserve">Zhotovitel </w:t>
      </w:r>
      <w:r w:rsidRPr="000B4043">
        <w:t xml:space="preserve">s ohledem na svou povinnost poskytovat plnění s odbornou péčí mohl a měl chybnost takového zadání zjistit, smí se ustanovení předchozí věty dovolávat pouze v případě, že na chybné zadání </w:t>
      </w:r>
      <w:r>
        <w:t xml:space="preserve">Objednatele </w:t>
      </w:r>
      <w:r w:rsidRPr="000B4043">
        <w:t xml:space="preserve">písemně upozornil a </w:t>
      </w:r>
      <w:r>
        <w:t xml:space="preserve">Objednatel </w:t>
      </w:r>
      <w:r w:rsidRPr="000B4043">
        <w:t>trval na původním zadání.</w:t>
      </w:r>
    </w:p>
    <w:p w14:paraId="0AA33C4A" w14:textId="77777777" w:rsidR="007F6B7E" w:rsidRPr="00D638A1" w:rsidRDefault="007F6B7E" w:rsidP="007F6B7E">
      <w:pPr>
        <w:pStyle w:val="RLTextlnkuslovan"/>
        <w:numPr>
          <w:ilvl w:val="1"/>
          <w:numId w:val="1"/>
        </w:numPr>
      </w:pPr>
      <w:r w:rsidRPr="00D638A1">
        <w:t xml:space="preserve">Žádná ze smluvních stran není odpovědná za škodu a není ani v prodlení, pokud k tomuto došlo výlučně v důsledku prodlení s plněním závazků druhé smluvní strany nebo v důsledku okolností vylučujících odpovědnost (§ </w:t>
      </w:r>
      <w:r>
        <w:t>2913 odst. 2</w:t>
      </w:r>
      <w:r w:rsidRPr="00D638A1">
        <w:t xml:space="preserve"> </w:t>
      </w:r>
      <w:r>
        <w:t>občanského</w:t>
      </w:r>
      <w:r w:rsidRPr="00D638A1">
        <w:t xml:space="preserve"> zákoníku).</w:t>
      </w:r>
    </w:p>
    <w:p w14:paraId="0AA33C4B" w14:textId="77777777" w:rsidR="007F6B7E" w:rsidRPr="00D638A1" w:rsidRDefault="007F6B7E" w:rsidP="007F6B7E">
      <w:pPr>
        <w:pStyle w:val="RLTextlnkuslovan"/>
        <w:numPr>
          <w:ilvl w:val="1"/>
          <w:numId w:val="1"/>
        </w:numPr>
      </w:pPr>
      <w:r w:rsidRPr="00D638A1">
        <w:t xml:space="preserve">Smluvní strany se zavazují upozornit druhou smluvní stranu bez zbytečného odkladu na vzniklé okolnosti vylučující odpovědnost bránící řádnému plnění této Rámcové smlouvy nebo konkrétní </w:t>
      </w:r>
      <w:r>
        <w:t xml:space="preserve">Prováděcí </w:t>
      </w:r>
      <w:r w:rsidRPr="00D638A1">
        <w:t xml:space="preserve">smlouvy. Smluvní strany se zavazují k vyvinutí maximálního úsilí k odvrácení a překonání okolností vylučujících odpovědnost. </w:t>
      </w:r>
    </w:p>
    <w:p w14:paraId="0AA33C4C" w14:textId="77777777" w:rsidR="007F6B7E" w:rsidRPr="00D638A1" w:rsidRDefault="007F6B7E" w:rsidP="007F6B7E">
      <w:pPr>
        <w:pStyle w:val="RLTextlnkuslovan"/>
        <w:numPr>
          <w:ilvl w:val="1"/>
          <w:numId w:val="1"/>
        </w:numPr>
      </w:pPr>
      <w:r w:rsidRPr="00D638A1">
        <w:t>Případná náhrada škody bude zaplacena v měně platné na území České republiky, přičemž pro propočet na tuto měnu je rozhodný kurs České národní banky ke dni vzniku škody.</w:t>
      </w:r>
    </w:p>
    <w:p w14:paraId="0AA33C4D" w14:textId="77777777" w:rsidR="007F6B7E" w:rsidRPr="00C71F2E" w:rsidRDefault="007F6B7E" w:rsidP="005B16F8">
      <w:pPr>
        <w:pStyle w:val="Nadpisy"/>
      </w:pPr>
      <w:bookmarkStart w:id="143" w:name="_Toc274145020"/>
      <w:bookmarkStart w:id="144" w:name="_Toc471131841"/>
      <w:bookmarkEnd w:id="116"/>
      <w:r>
        <w:t xml:space="preserve">UKONČENÍ </w:t>
      </w:r>
      <w:r w:rsidRPr="00140578">
        <w:t xml:space="preserve">RÁMCOVÉ SMLOUVY NEBO </w:t>
      </w:r>
      <w:r>
        <w:t xml:space="preserve">PROVÁDĚCÍ </w:t>
      </w:r>
      <w:r w:rsidRPr="00140578">
        <w:t>SMLOUVY</w:t>
      </w:r>
      <w:bookmarkEnd w:id="143"/>
      <w:bookmarkEnd w:id="144"/>
    </w:p>
    <w:p w14:paraId="0AA33C4E" w14:textId="0F8B8A54" w:rsidR="007F6B7E" w:rsidRPr="00140578" w:rsidRDefault="007F6B7E" w:rsidP="007F6B7E">
      <w:pPr>
        <w:pStyle w:val="RLTextlnkuslovan"/>
        <w:numPr>
          <w:ilvl w:val="1"/>
          <w:numId w:val="1"/>
        </w:numPr>
        <w:rPr>
          <w:szCs w:val="22"/>
          <w:lang w:eastAsia="en-US"/>
        </w:rPr>
      </w:pPr>
      <w:bookmarkStart w:id="145" w:name="_Ref213826523"/>
      <w:r w:rsidRPr="00511BA4">
        <w:t>Objednatel</w:t>
      </w:r>
      <w:r w:rsidRPr="00140578">
        <w:rPr>
          <w:szCs w:val="22"/>
          <w:lang w:eastAsia="en-US"/>
        </w:rPr>
        <w:t xml:space="preserve"> je </w:t>
      </w:r>
      <w:r w:rsidRPr="00D638A1">
        <w:rPr>
          <w:szCs w:val="22"/>
        </w:rPr>
        <w:t>oprávněn</w:t>
      </w:r>
      <w:r w:rsidRPr="00140578">
        <w:rPr>
          <w:szCs w:val="22"/>
          <w:lang w:eastAsia="en-US"/>
        </w:rPr>
        <w:t xml:space="preserve"> odstoupit od jakékoliv </w:t>
      </w:r>
      <w:r>
        <w:t xml:space="preserve">Prováděcí </w:t>
      </w:r>
      <w:r w:rsidRPr="00511BA4">
        <w:t xml:space="preserve">smlouvy dle volby Objednatele s účinností vůči určitému </w:t>
      </w:r>
      <w:r>
        <w:t>Zhotovitel</w:t>
      </w:r>
      <w:r w:rsidRPr="00511BA4">
        <w:t>i, pokud:</w:t>
      </w:r>
      <w:bookmarkEnd w:id="145"/>
    </w:p>
    <w:p w14:paraId="0AA33C4F" w14:textId="66DCFC16" w:rsidR="00FB76A8" w:rsidRPr="00A375C8" w:rsidRDefault="009201A8" w:rsidP="007F6B7E">
      <w:pPr>
        <w:pStyle w:val="RLTextlnkuslovan"/>
        <w:numPr>
          <w:ilvl w:val="2"/>
          <w:numId w:val="1"/>
        </w:numPr>
      </w:pPr>
      <w:r>
        <w:rPr>
          <w:szCs w:val="22"/>
        </w:rPr>
        <w:t xml:space="preserve">bude Zhotovitel v prodlení </w:t>
      </w:r>
      <w:r w:rsidRPr="000C296B">
        <w:rPr>
          <w:bCs/>
        </w:rPr>
        <w:t xml:space="preserve">s řádným provedením a předáním Díla nebo jeho části v termínech uvedených v </w:t>
      </w:r>
      <w:r w:rsidRPr="00A375C8">
        <w:rPr>
          <w:bCs/>
        </w:rPr>
        <w:t xml:space="preserve">Harmonogramu Díla dle příslušné Prováděcí smlouvy </w:t>
      </w:r>
      <w:r w:rsidRPr="00A375C8">
        <w:rPr>
          <w:szCs w:val="22"/>
        </w:rPr>
        <w:t xml:space="preserve">trvající déle než </w:t>
      </w:r>
      <w:r w:rsidR="00FE59D6" w:rsidRPr="00A375C8">
        <w:rPr>
          <w:szCs w:val="22"/>
        </w:rPr>
        <w:t xml:space="preserve">šedesát </w:t>
      </w:r>
      <w:r w:rsidRPr="00A375C8">
        <w:rPr>
          <w:szCs w:val="22"/>
        </w:rPr>
        <w:t>(</w:t>
      </w:r>
      <w:r w:rsidR="008D7B16" w:rsidRPr="00A375C8">
        <w:rPr>
          <w:szCs w:val="22"/>
        </w:rPr>
        <w:t>6</w:t>
      </w:r>
      <w:r w:rsidRPr="00A375C8">
        <w:rPr>
          <w:szCs w:val="22"/>
        </w:rPr>
        <w:t>0) dnů;</w:t>
      </w:r>
    </w:p>
    <w:p w14:paraId="0AA33C50" w14:textId="043D1B09" w:rsidR="00966A52" w:rsidRPr="00A375C8" w:rsidRDefault="00966A52" w:rsidP="007F6B7E">
      <w:pPr>
        <w:pStyle w:val="RLTextlnkuslovan"/>
        <w:numPr>
          <w:ilvl w:val="2"/>
          <w:numId w:val="1"/>
        </w:numPr>
      </w:pPr>
      <w:r>
        <w:rPr>
          <w:szCs w:val="22"/>
        </w:rPr>
        <w:t xml:space="preserve">celková výše smluvních pokut, na kterou Objednateli vznikl vůči tomuto </w:t>
      </w:r>
      <w:r w:rsidR="00FE59D6">
        <w:rPr>
          <w:szCs w:val="22"/>
        </w:rPr>
        <w:t xml:space="preserve">Zhotoviteli </w:t>
      </w:r>
      <w:r>
        <w:rPr>
          <w:szCs w:val="22"/>
        </w:rPr>
        <w:t xml:space="preserve">dle </w:t>
      </w:r>
      <w:r w:rsidR="00FE59D6">
        <w:rPr>
          <w:szCs w:val="22"/>
        </w:rPr>
        <w:t>příslušné Prováděcí</w:t>
      </w:r>
      <w:r>
        <w:rPr>
          <w:szCs w:val="22"/>
        </w:rPr>
        <w:t xml:space="preserve"> smlouvy nárok, činí </w:t>
      </w:r>
      <w:r w:rsidRPr="00A375C8">
        <w:rPr>
          <w:szCs w:val="22"/>
        </w:rPr>
        <w:t xml:space="preserve">více než 500.000,- Kč </w:t>
      </w:r>
      <w:r w:rsidRPr="00A375C8">
        <w:t>(slovy: pět set tisíc korun českých)</w:t>
      </w:r>
      <w:r w:rsidR="00527EDD" w:rsidRPr="00A375C8">
        <w:rPr>
          <w:szCs w:val="22"/>
        </w:rPr>
        <w:t>;</w:t>
      </w:r>
    </w:p>
    <w:p w14:paraId="3022EFDA" w14:textId="22F45EE7" w:rsidR="00527EDD" w:rsidRPr="000D3DEF" w:rsidRDefault="00527EDD" w:rsidP="007F6B7E">
      <w:pPr>
        <w:pStyle w:val="RLTextlnkuslovan"/>
        <w:numPr>
          <w:ilvl w:val="2"/>
          <w:numId w:val="1"/>
        </w:numPr>
      </w:pPr>
      <w:r>
        <w:rPr>
          <w:szCs w:val="22"/>
        </w:rPr>
        <w:t xml:space="preserve">v případě porušení povinnosti Zhotovitele dle odst. </w:t>
      </w:r>
      <w:r>
        <w:rPr>
          <w:szCs w:val="22"/>
        </w:rPr>
        <w:fldChar w:fldCharType="begin"/>
      </w:r>
      <w:r>
        <w:rPr>
          <w:szCs w:val="22"/>
        </w:rPr>
        <w:instrText xml:space="preserve"> REF _Ref442350700 \r \h </w:instrText>
      </w:r>
      <w:r>
        <w:rPr>
          <w:szCs w:val="22"/>
        </w:rPr>
      </w:r>
      <w:r>
        <w:rPr>
          <w:szCs w:val="22"/>
        </w:rPr>
        <w:fldChar w:fldCharType="separate"/>
      </w:r>
      <w:r w:rsidR="0002029F">
        <w:rPr>
          <w:szCs w:val="22"/>
        </w:rPr>
        <w:t>16.9</w:t>
      </w:r>
      <w:r>
        <w:rPr>
          <w:szCs w:val="22"/>
        </w:rPr>
        <w:fldChar w:fldCharType="end"/>
      </w:r>
      <w:r>
        <w:rPr>
          <w:szCs w:val="22"/>
        </w:rPr>
        <w:t xml:space="preserve"> této Rámcové smlouvy.</w:t>
      </w:r>
    </w:p>
    <w:p w14:paraId="76872892" w14:textId="4188217E" w:rsidR="000D3DEF" w:rsidRDefault="000D3DEF" w:rsidP="000D3DEF">
      <w:pPr>
        <w:pStyle w:val="RLTextlnkuslovan"/>
        <w:numPr>
          <w:ilvl w:val="1"/>
          <w:numId w:val="1"/>
        </w:numPr>
      </w:pPr>
      <w:r w:rsidRPr="00511BA4">
        <w:t>Objednatel</w:t>
      </w:r>
      <w:r w:rsidRPr="00140578">
        <w:rPr>
          <w:szCs w:val="22"/>
          <w:lang w:eastAsia="en-US"/>
        </w:rPr>
        <w:t xml:space="preserve"> je </w:t>
      </w:r>
      <w:r w:rsidRPr="00D638A1">
        <w:rPr>
          <w:szCs w:val="22"/>
        </w:rPr>
        <w:t>oprávněn</w:t>
      </w:r>
      <w:r w:rsidRPr="00140578">
        <w:rPr>
          <w:szCs w:val="22"/>
          <w:lang w:eastAsia="en-US"/>
        </w:rPr>
        <w:t xml:space="preserve"> odstoupit od této Rámcové smlouvy</w:t>
      </w:r>
      <w:r>
        <w:rPr>
          <w:szCs w:val="22"/>
          <w:lang w:eastAsia="en-US"/>
        </w:rPr>
        <w:t xml:space="preserve"> </w:t>
      </w:r>
      <w:r w:rsidRPr="00511BA4">
        <w:t xml:space="preserve">s účinností vůči určitému </w:t>
      </w:r>
      <w:r>
        <w:t>Zhotovitel</w:t>
      </w:r>
      <w:r w:rsidRPr="00511BA4">
        <w:t>i, pokud:</w:t>
      </w:r>
    </w:p>
    <w:p w14:paraId="0AA33C51" w14:textId="10EC783F" w:rsidR="007F6B7E" w:rsidRPr="00140578" w:rsidRDefault="009456EA" w:rsidP="007F6B7E">
      <w:pPr>
        <w:pStyle w:val="RLTextlnkuslovan"/>
        <w:numPr>
          <w:ilvl w:val="2"/>
          <w:numId w:val="1"/>
        </w:numPr>
      </w:pPr>
      <w:r>
        <w:rPr>
          <w:szCs w:val="22"/>
        </w:rPr>
        <w:lastRenderedPageBreak/>
        <w:t>se Zhotovitel do úpadku, bude-li vůči němu zahájena likvidace, dojde-li vůči němu uvalena nucená správa, nebo uplatněn zajišťovací prostředek postihující podstatnou část Zhotovitelova majetku</w:t>
      </w:r>
      <w:r w:rsidR="007F6B7E" w:rsidRPr="00140578">
        <w:t>; nebo</w:t>
      </w:r>
    </w:p>
    <w:p w14:paraId="0AA33C52" w14:textId="77777777" w:rsidR="007F6B7E" w:rsidRPr="00140578" w:rsidRDefault="007F6B7E" w:rsidP="007F6B7E">
      <w:pPr>
        <w:pStyle w:val="RLTextlnkuslovan"/>
        <w:numPr>
          <w:ilvl w:val="2"/>
          <w:numId w:val="1"/>
        </w:numPr>
      </w:pPr>
      <w:r w:rsidRPr="00140578">
        <w:t xml:space="preserve">pravomocným </w:t>
      </w:r>
      <w:r w:rsidRPr="00D638A1">
        <w:t>rozhodnutím</w:t>
      </w:r>
      <w:r w:rsidRPr="00140578">
        <w:t xml:space="preserve"> soudu byl vedoucí zaměstnanec nebo člen orgánu </w:t>
      </w:r>
      <w:r>
        <w:t>Zhotovitel</w:t>
      </w:r>
      <w:r w:rsidRPr="00140578">
        <w:t xml:space="preserve">e </w:t>
      </w:r>
      <w:r w:rsidRPr="00140578">
        <w:rPr>
          <w:bCs/>
        </w:rPr>
        <w:t>anebo</w:t>
      </w:r>
      <w:r w:rsidRPr="00140578">
        <w:t xml:space="preserve"> osoby jednající s</w:t>
      </w:r>
      <w:r>
        <w:t>e</w:t>
      </w:r>
      <w:r w:rsidRPr="00140578">
        <w:t xml:space="preserve"> </w:t>
      </w:r>
      <w:r>
        <w:t>Zhotovitel</w:t>
      </w:r>
      <w:r w:rsidRPr="00140578">
        <w:t xml:space="preserve">em ve shodě odsouzen za trestný čin, který spáchal v souvislosti s uzavřením či plněním této Rámcové smlouvy nebo kterékoliv </w:t>
      </w:r>
      <w:r>
        <w:t xml:space="preserve">Prováděcí </w:t>
      </w:r>
      <w:r w:rsidRPr="00140578">
        <w:t>smlouvy; nebo</w:t>
      </w:r>
    </w:p>
    <w:p w14:paraId="0AA33C53" w14:textId="77777777" w:rsidR="007F6B7E" w:rsidRDefault="00FB76A8" w:rsidP="007F6B7E">
      <w:pPr>
        <w:pStyle w:val="RLTextlnkuslovan"/>
        <w:numPr>
          <w:ilvl w:val="2"/>
          <w:numId w:val="1"/>
        </w:numPr>
      </w:pPr>
      <w:r>
        <w:t>Zhotovite</w:t>
      </w:r>
      <w:r w:rsidR="007F6B7E" w:rsidRPr="00140578">
        <w:t xml:space="preserve">l uvedl v rámci zadávacího řízení, na jehož základě byla uzavřena Rámcová smlouva nebo kterákoli </w:t>
      </w:r>
      <w:r w:rsidR="007F6B7E">
        <w:t xml:space="preserve">Prováděcí </w:t>
      </w:r>
      <w:r w:rsidR="007F6B7E" w:rsidRPr="00140578">
        <w:t xml:space="preserve">smlouva, nepravdivé či zkreslené informace, které by měly zřejmý vliv na výběr </w:t>
      </w:r>
      <w:r w:rsidR="007F6B7E">
        <w:t>Zhotovitel</w:t>
      </w:r>
      <w:r w:rsidR="007F6B7E" w:rsidRPr="00140578">
        <w:t xml:space="preserve">e pro </w:t>
      </w:r>
      <w:r w:rsidR="007F6B7E" w:rsidRPr="00140578">
        <w:rPr>
          <w:bCs/>
        </w:rPr>
        <w:t>uzavření</w:t>
      </w:r>
      <w:r w:rsidR="007F6B7E" w:rsidRPr="00140578">
        <w:t xml:space="preserve"> této Rámcové smlouvy nebo jakékoliv </w:t>
      </w:r>
      <w:r w:rsidR="007F6B7E">
        <w:t xml:space="preserve">Prováděcí </w:t>
      </w:r>
      <w:r w:rsidR="007F6B7E" w:rsidRPr="00140578">
        <w:t>smlouvy; nebo</w:t>
      </w:r>
    </w:p>
    <w:p w14:paraId="66664152" w14:textId="3742E1BE" w:rsidR="00914507" w:rsidRDefault="00914507" w:rsidP="007F6B7E">
      <w:pPr>
        <w:pStyle w:val="RLTextlnkuslovan"/>
        <w:numPr>
          <w:ilvl w:val="2"/>
          <w:numId w:val="1"/>
        </w:numPr>
      </w:pPr>
      <w:r>
        <w:t xml:space="preserve">Zhotovitel neprokáže svou kvalifikaci k plnění této Rámcové smlouvy ve smyslu odst. </w:t>
      </w:r>
      <w:r>
        <w:fldChar w:fldCharType="begin"/>
      </w:r>
      <w:r>
        <w:instrText xml:space="preserve"> REF _Ref436594236 \r \h </w:instrText>
      </w:r>
      <w:r>
        <w:fldChar w:fldCharType="separate"/>
      </w:r>
      <w:r w:rsidR="0002029F">
        <w:t>16.10</w:t>
      </w:r>
      <w:r>
        <w:fldChar w:fldCharType="end"/>
      </w:r>
      <w:r>
        <w:t>, a to ani v dodatečné lhůtě poskytnuté k tomu Objednatelem, která nesmí být kratší než třicet (30) kalendářních dnů</w:t>
      </w:r>
      <w:r w:rsidRPr="00140578">
        <w:t>; nebo</w:t>
      </w:r>
    </w:p>
    <w:p w14:paraId="0AA33C54" w14:textId="77777777" w:rsidR="00FB76A8" w:rsidRPr="00140578" w:rsidRDefault="00FB76A8" w:rsidP="007F6B7E">
      <w:pPr>
        <w:pStyle w:val="RLTextlnkuslovan"/>
        <w:numPr>
          <w:ilvl w:val="2"/>
          <w:numId w:val="1"/>
        </w:numPr>
      </w:pPr>
      <w:r>
        <w:t xml:space="preserve">kterékoliv prohlášení Zhotovitele dle čl. </w:t>
      </w:r>
      <w:r>
        <w:fldChar w:fldCharType="begin"/>
      </w:r>
      <w:r>
        <w:instrText xml:space="preserve"> REF _Ref432080003 \r \h </w:instrText>
      </w:r>
      <w:r>
        <w:fldChar w:fldCharType="separate"/>
      </w:r>
      <w:r w:rsidR="0002029F">
        <w:t>2</w:t>
      </w:r>
      <w:r>
        <w:fldChar w:fldCharType="end"/>
      </w:r>
      <w:r>
        <w:t xml:space="preserve"> se ukáže být nebo se stane nepravdivým</w:t>
      </w:r>
      <w:r w:rsidRPr="00140578">
        <w:t>; nebo</w:t>
      </w:r>
    </w:p>
    <w:p w14:paraId="0AA33C55" w14:textId="77777777" w:rsidR="007F6B7E" w:rsidRPr="00140578" w:rsidRDefault="007F6B7E" w:rsidP="007F6B7E">
      <w:pPr>
        <w:pStyle w:val="RLTextlnkuslovan"/>
        <w:numPr>
          <w:ilvl w:val="2"/>
          <w:numId w:val="1"/>
        </w:numPr>
      </w:pPr>
      <w:r w:rsidRPr="00140578">
        <w:t xml:space="preserve">došlo k jinému podstatnému porušení této Rámcové smlouvy a/nebo kterékoliv </w:t>
      </w:r>
      <w:r>
        <w:t xml:space="preserve">Prováděcí </w:t>
      </w:r>
      <w:r w:rsidRPr="00140578">
        <w:t xml:space="preserve">smlouvy </w:t>
      </w:r>
      <w:r>
        <w:t>Zhotovitel</w:t>
      </w:r>
      <w:r w:rsidRPr="00140578">
        <w:t xml:space="preserve">em ve </w:t>
      </w:r>
      <w:r w:rsidRPr="00D638A1">
        <w:t>smyslu</w:t>
      </w:r>
      <w:r w:rsidRPr="00140578">
        <w:t xml:space="preserve"> § </w:t>
      </w:r>
      <w:r>
        <w:t>2002</w:t>
      </w:r>
      <w:r w:rsidRPr="00140578">
        <w:t xml:space="preserve"> ob</w:t>
      </w:r>
      <w:r>
        <w:t>čanského</w:t>
      </w:r>
      <w:r w:rsidRPr="00140578">
        <w:t xml:space="preserve"> zákoník</w:t>
      </w:r>
      <w:r>
        <w:t>u; možnost odstoupení pro nepodstatné porušení v souladu s § 2107 občanského zákoníku přitom zůstává nedotčena</w:t>
      </w:r>
      <w:r w:rsidRPr="00140578">
        <w:t>.</w:t>
      </w:r>
    </w:p>
    <w:p w14:paraId="0AA33C56" w14:textId="77777777" w:rsidR="009201A8" w:rsidRDefault="009201A8" w:rsidP="007F6B7E">
      <w:pPr>
        <w:pStyle w:val="RLTextlnkuslovan"/>
        <w:numPr>
          <w:ilvl w:val="1"/>
          <w:numId w:val="1"/>
        </w:numPr>
        <w:rPr>
          <w:szCs w:val="22"/>
        </w:rPr>
      </w:pPr>
      <w:r>
        <w:rPr>
          <w:szCs w:val="22"/>
        </w:rPr>
        <w:t>Objednatel je oprávněn odstoupit od Rámcové smlouvy i pouze ve vztahu ke konkrétnímu Zhotoviteli či konkrétním Zhotovitelům. Povinnosti zbývajících Zhotovitelů dle Smlouvy nebudou takovým odstoupením dotčeny.</w:t>
      </w:r>
    </w:p>
    <w:p w14:paraId="0AA33C57" w14:textId="77777777" w:rsidR="007F6B7E" w:rsidRPr="00E27B66" w:rsidRDefault="007F6B7E" w:rsidP="007F6B7E">
      <w:pPr>
        <w:pStyle w:val="RLTextlnkuslovan"/>
        <w:numPr>
          <w:ilvl w:val="1"/>
          <w:numId w:val="1"/>
        </w:numPr>
        <w:rPr>
          <w:szCs w:val="22"/>
        </w:rPr>
      </w:pPr>
      <w:r>
        <w:rPr>
          <w:szCs w:val="22"/>
        </w:rPr>
        <w:t>Zhotovitel je oprávněn odstoupit od Rámcové smlouvy</w:t>
      </w:r>
      <w:r w:rsidRPr="00D2199F">
        <w:rPr>
          <w:szCs w:val="22"/>
          <w:lang w:eastAsia="en-US"/>
        </w:rPr>
        <w:t xml:space="preserve"> </w:t>
      </w:r>
      <w:r w:rsidRPr="00140578">
        <w:rPr>
          <w:szCs w:val="22"/>
          <w:lang w:eastAsia="en-US"/>
        </w:rPr>
        <w:t xml:space="preserve">nebo jakékoliv </w:t>
      </w:r>
      <w:r>
        <w:t xml:space="preserve">Prováděcí </w:t>
      </w:r>
      <w:r w:rsidRPr="00511BA4">
        <w:t>smlouvy</w:t>
      </w:r>
      <w:r>
        <w:rPr>
          <w:szCs w:val="22"/>
        </w:rPr>
        <w:t xml:space="preserve"> pouze ze zákonných důvodů.</w:t>
      </w:r>
    </w:p>
    <w:p w14:paraId="0AA33C58" w14:textId="77777777" w:rsidR="007F6B7E" w:rsidRPr="00814CB1" w:rsidRDefault="007F6B7E" w:rsidP="007F6B7E">
      <w:pPr>
        <w:pStyle w:val="RLTextlnkuslovan"/>
        <w:numPr>
          <w:ilvl w:val="1"/>
          <w:numId w:val="1"/>
        </w:numPr>
        <w:rPr>
          <w:szCs w:val="22"/>
        </w:rPr>
      </w:pPr>
      <w:r w:rsidRPr="00140578">
        <w:t xml:space="preserve">Odstoupení </w:t>
      </w:r>
      <w:r w:rsidRPr="00814CB1">
        <w:rPr>
          <w:szCs w:val="22"/>
        </w:rPr>
        <w:t xml:space="preserve">od Rámcové smlouvy nebo </w:t>
      </w:r>
      <w:r>
        <w:rPr>
          <w:szCs w:val="22"/>
        </w:rPr>
        <w:t xml:space="preserve">Prováděcí </w:t>
      </w:r>
      <w:r w:rsidRPr="00814CB1">
        <w:rPr>
          <w:szCs w:val="22"/>
        </w:rPr>
        <w:t xml:space="preserve">smlouvy je účinné okamžikem </w:t>
      </w:r>
      <w:r w:rsidRPr="00814CB1">
        <w:t>doručení</w:t>
      </w:r>
      <w:r w:rsidRPr="00814CB1">
        <w:rPr>
          <w:szCs w:val="22"/>
        </w:rPr>
        <w:t xml:space="preserve"> písemného oznámení o odstoupení </w:t>
      </w:r>
      <w:r w:rsidRPr="00814CB1">
        <w:t xml:space="preserve">příslušné </w:t>
      </w:r>
      <w:r w:rsidRPr="00814CB1">
        <w:rPr>
          <w:szCs w:val="22"/>
        </w:rPr>
        <w:t xml:space="preserve">smluvní straně s tím, že Objednatel je oprávněn dle vlastního rozhodnutí odložit účinnost odstoupení od Rámcové smlouvy nebo určité </w:t>
      </w:r>
      <w:r>
        <w:rPr>
          <w:szCs w:val="22"/>
        </w:rPr>
        <w:t xml:space="preserve">Prováděcí </w:t>
      </w:r>
      <w:r w:rsidRPr="00814CB1">
        <w:rPr>
          <w:szCs w:val="22"/>
        </w:rPr>
        <w:t xml:space="preserve">smlouvy, případně stanovit, že odstoupení se na určité </w:t>
      </w:r>
      <w:r>
        <w:rPr>
          <w:szCs w:val="22"/>
        </w:rPr>
        <w:t xml:space="preserve">Prováděcí </w:t>
      </w:r>
      <w:r w:rsidRPr="00814CB1">
        <w:rPr>
          <w:szCs w:val="22"/>
        </w:rPr>
        <w:t>smlouvy nevztahuje.</w:t>
      </w:r>
    </w:p>
    <w:p w14:paraId="0AA33C59" w14:textId="77777777" w:rsidR="007F6B7E" w:rsidRDefault="007F6B7E" w:rsidP="007F6B7E">
      <w:pPr>
        <w:pStyle w:val="RLTextlnkuslovan"/>
        <w:numPr>
          <w:ilvl w:val="1"/>
          <w:numId w:val="1"/>
        </w:numPr>
        <w:rPr>
          <w:szCs w:val="22"/>
        </w:rPr>
      </w:pPr>
      <w:bookmarkStart w:id="146" w:name="_Ref214967836"/>
      <w:r w:rsidRPr="00814CB1">
        <w:rPr>
          <w:szCs w:val="22"/>
        </w:rPr>
        <w:t xml:space="preserve">Odstoupí-li Objednatel od Rámcové smlouvy, platí, že zároveň odstupuje od všech </w:t>
      </w:r>
      <w:r>
        <w:rPr>
          <w:szCs w:val="22"/>
        </w:rPr>
        <w:t>Prováděcíc</w:t>
      </w:r>
      <w:r w:rsidRPr="00814CB1">
        <w:t>h</w:t>
      </w:r>
      <w:r w:rsidRPr="00814CB1">
        <w:rPr>
          <w:szCs w:val="22"/>
        </w:rPr>
        <w:t xml:space="preserve"> smluv, které s příslušným </w:t>
      </w:r>
      <w:r>
        <w:rPr>
          <w:szCs w:val="22"/>
        </w:rPr>
        <w:t>Zhotovitel</w:t>
      </w:r>
      <w:r w:rsidRPr="00814CB1">
        <w:rPr>
          <w:szCs w:val="22"/>
        </w:rPr>
        <w:t xml:space="preserve">em uzavřel, nestanoví-li Objednatel v oznámení o odstoupení od smlouvy jinak. Odstoupením od Rámcové smlouvy se Rámcová smlouva ukončuje pouze ve vztahu mezi Objednatelem a tím </w:t>
      </w:r>
      <w:r>
        <w:rPr>
          <w:szCs w:val="22"/>
        </w:rPr>
        <w:t>Zhotovitel</w:t>
      </w:r>
      <w:r w:rsidRPr="00814CB1">
        <w:rPr>
          <w:szCs w:val="22"/>
        </w:rPr>
        <w:t xml:space="preserve">em, vůči kterému Objednatel od Rámcové smlouvy odstoupil. </w:t>
      </w:r>
      <w:bookmarkEnd w:id="146"/>
    </w:p>
    <w:p w14:paraId="0AA33C5A" w14:textId="77777777" w:rsidR="007F6B7E" w:rsidRDefault="007F6B7E" w:rsidP="007F6B7E">
      <w:pPr>
        <w:pStyle w:val="RLTextlnkuslovan"/>
        <w:numPr>
          <w:ilvl w:val="1"/>
          <w:numId w:val="1"/>
        </w:numPr>
        <w:rPr>
          <w:szCs w:val="22"/>
        </w:rPr>
      </w:pPr>
      <w:r>
        <w:rPr>
          <w:szCs w:val="22"/>
        </w:rPr>
        <w:t xml:space="preserve">Odstoupení Objednatele je účinné jen vůči tomu Zhotoviteli, jehož se týkal důvod pro odstoupení. Odstoupí-li Zhotovitel, je odstoupení účinné jen ve vztahu mezi ním a Objednatelem a takovéto odstoupení nemá vliv na další účinnost Rámcové smlouvy a Prováděcích smluv mezi Objednatelem a dalšími Zhotoviteli. </w:t>
      </w:r>
    </w:p>
    <w:p w14:paraId="0AA33C5B" w14:textId="77777777" w:rsidR="007F6B7E" w:rsidRPr="00814CB1" w:rsidRDefault="007F6B7E" w:rsidP="007F6B7E">
      <w:pPr>
        <w:pStyle w:val="RLTextlnkuslovan"/>
        <w:numPr>
          <w:ilvl w:val="1"/>
          <w:numId w:val="1"/>
        </w:numPr>
        <w:rPr>
          <w:szCs w:val="22"/>
        </w:rPr>
      </w:pPr>
      <w:r w:rsidRPr="000C296B">
        <w:t>Dojde-li k odstoupení od Prováděcí smlouvy před poskytnutím plnění dle konkrétní Prováděcí smlouvy ze strany Zhotovitele, Zhotovitel bude povinen vrátit Objednateli veškerá peněžit</w:t>
      </w:r>
      <w:r>
        <w:t>á</w:t>
      </w:r>
      <w:r w:rsidRPr="000C296B">
        <w:t xml:space="preserve"> plnění Objednatelem poskytnutá mu na základě ukončené Prováděcí smlouvy spolu </w:t>
      </w:r>
      <w:r>
        <w:t>s úroky ve výši stanovené dle § 1970</w:t>
      </w:r>
      <w:r w:rsidRPr="000C296B">
        <w:t xml:space="preserve"> </w:t>
      </w:r>
      <w:r>
        <w:t>o</w:t>
      </w:r>
      <w:r w:rsidRPr="000C296B">
        <w:t>b</w:t>
      </w:r>
      <w:r>
        <w:t>čanského</w:t>
      </w:r>
      <w:r w:rsidRPr="000C296B">
        <w:t xml:space="preserve"> zákoníku</w:t>
      </w:r>
      <w:r>
        <w:t>.</w:t>
      </w:r>
    </w:p>
    <w:p w14:paraId="0AA33C5C" w14:textId="77777777" w:rsidR="007F6B7E" w:rsidRPr="000C296B" w:rsidRDefault="007F6B7E" w:rsidP="007F6B7E">
      <w:pPr>
        <w:pStyle w:val="RLTextlnkuslovan"/>
        <w:numPr>
          <w:ilvl w:val="1"/>
          <w:numId w:val="1"/>
        </w:numPr>
        <w:tabs>
          <w:tab w:val="num" w:pos="1637"/>
        </w:tabs>
      </w:pPr>
      <w:r w:rsidRPr="000C296B">
        <w:lastRenderedPageBreak/>
        <w:t xml:space="preserve">Dojde-li k odstoupení od Prováděcí smlouvy poté, co bylo alespoň z části na základě takové Prováděcí smlouvy Zhotovitelem poskytnuto plnění, upravují Smluvní strany vypořádání práv a závazků odlišně od § </w:t>
      </w:r>
      <w:r>
        <w:t>2005</w:t>
      </w:r>
      <w:r w:rsidRPr="000C296B">
        <w:t xml:space="preserve"> </w:t>
      </w:r>
      <w:r>
        <w:t>o</w:t>
      </w:r>
      <w:r w:rsidRPr="000C296B">
        <w:t>b</w:t>
      </w:r>
      <w:r>
        <w:t>čanského</w:t>
      </w:r>
      <w:r w:rsidRPr="000C296B">
        <w:t xml:space="preserve"> zákoníku takto:</w:t>
      </w:r>
    </w:p>
    <w:p w14:paraId="0AA33C5D" w14:textId="77777777" w:rsidR="007F6B7E" w:rsidRPr="000C296B" w:rsidRDefault="007F6B7E" w:rsidP="007F6B7E">
      <w:pPr>
        <w:pStyle w:val="RLTextlnkuslovan"/>
        <w:numPr>
          <w:ilvl w:val="2"/>
          <w:numId w:val="1"/>
        </w:numPr>
      </w:pPr>
      <w:r w:rsidRPr="000C296B">
        <w:t xml:space="preserve">Objednatel </w:t>
      </w:r>
      <w:r w:rsidRPr="00E048F6">
        <w:t>není</w:t>
      </w:r>
      <w:r w:rsidRPr="000C296B">
        <w:t xml:space="preserve"> povinen (ale je oprávněn) vrátit plnění (s výjimkou plnění, které je ze své podstaty nevratné), poskytnuté Zhotovitelem na základě ukončené Prováděcí smlouvy do okamžiku účinnosti odstoupení, přičemž Smluvní strany se vzájemně peněžitě vyrovnají tak, že Zhotovitel bude oprávněn požadovat uhrazení části ceny za Dílo připadající dle ukončené Prováděcí smlouvy na řádně poskytnuté a Objednatelem si ponechané plnění;</w:t>
      </w:r>
    </w:p>
    <w:p w14:paraId="0AA33C5E" w14:textId="77777777" w:rsidR="007F6B7E" w:rsidRPr="000C296B" w:rsidRDefault="007F6B7E" w:rsidP="007F6B7E">
      <w:pPr>
        <w:pStyle w:val="RLTextlnkuslovan"/>
        <w:numPr>
          <w:ilvl w:val="2"/>
          <w:numId w:val="1"/>
        </w:numPr>
      </w:pPr>
      <w:r w:rsidRPr="000C296B">
        <w:t xml:space="preserve">vrátí-li Objednatel Zhotoviteli plnění poskytnutá na základě ukončené Prováděcí </w:t>
      </w:r>
      <w:r w:rsidRPr="00E048F6">
        <w:t>smlouvy</w:t>
      </w:r>
      <w:r w:rsidRPr="000C296B">
        <w:t xml:space="preserve">, Zhotovitel neprodleně zaplatí Objednateli veškerá peněžní plnění dříve poskytnutá Zhotoviteli za vrácené plnění spolu s úroky ve výši stanovené dle § </w:t>
      </w:r>
      <w:r>
        <w:t>1970</w:t>
      </w:r>
      <w:r w:rsidRPr="000C296B">
        <w:t xml:space="preserve"> </w:t>
      </w:r>
      <w:r>
        <w:t>o</w:t>
      </w:r>
      <w:r w:rsidRPr="000C296B">
        <w:t>b</w:t>
      </w:r>
      <w:r>
        <w:t>čanského</w:t>
      </w:r>
      <w:r w:rsidRPr="000C296B">
        <w:t xml:space="preserve"> zákoníku;</w:t>
      </w:r>
    </w:p>
    <w:p w14:paraId="0AA33C5F" w14:textId="77777777" w:rsidR="007F6B7E" w:rsidRPr="000C296B" w:rsidRDefault="007F6B7E" w:rsidP="007F6B7E">
      <w:pPr>
        <w:pStyle w:val="RLTextlnkuslovan"/>
        <w:numPr>
          <w:ilvl w:val="2"/>
          <w:numId w:val="1"/>
        </w:numPr>
      </w:pPr>
      <w:r w:rsidRPr="000C296B">
        <w:t xml:space="preserve">po účinnosti odstoupení od Prováděcí smlouvy nadále trvají závazky Zhotovitele ze </w:t>
      </w:r>
      <w:r w:rsidRPr="00E048F6">
        <w:t>záruk</w:t>
      </w:r>
      <w:r w:rsidRPr="000C296B">
        <w:t xml:space="preserve"> za poskytnuté plnění v souladu s příslušnými ustanoveními této Rámcové smlouvy a další práva Objednatele z</w:t>
      </w:r>
      <w:r>
        <w:t> </w:t>
      </w:r>
      <w:r w:rsidRPr="000C296B">
        <w:t>vad</w:t>
      </w:r>
      <w:r>
        <w:t xml:space="preserve">ného </w:t>
      </w:r>
      <w:r w:rsidRPr="000C296B">
        <w:t>plnění;</w:t>
      </w:r>
    </w:p>
    <w:p w14:paraId="0AA33C60" w14:textId="77777777" w:rsidR="007F6B7E" w:rsidRPr="000C296B" w:rsidRDefault="007F6B7E" w:rsidP="007F6B7E">
      <w:pPr>
        <w:pStyle w:val="RLTextlnkuslovan"/>
        <w:numPr>
          <w:ilvl w:val="2"/>
          <w:numId w:val="1"/>
        </w:numPr>
      </w:pPr>
      <w:r w:rsidRPr="000C296B">
        <w:t>Zhotovitel se zavazuje uhradit Objednateli v plném rozsahu zvýšené náklady na dokončení plnění, které Objednateli vzniknou z důvodu odstoupení od Prováděcí smlouvy z důvodů na straně Zhotovitele;</w:t>
      </w:r>
    </w:p>
    <w:p w14:paraId="0AA33C61" w14:textId="77777777" w:rsidR="007F6B7E" w:rsidRPr="000C296B" w:rsidRDefault="007F6B7E" w:rsidP="007F6B7E">
      <w:pPr>
        <w:pStyle w:val="RLTextlnkuslovan"/>
        <w:numPr>
          <w:ilvl w:val="2"/>
          <w:numId w:val="1"/>
        </w:numPr>
      </w:pPr>
      <w:r w:rsidRPr="000C296B">
        <w:t xml:space="preserve">odstoupení od Prováděcí smlouvy se nikterak nedotýká existence nároků Objednatele na </w:t>
      </w:r>
      <w:r w:rsidRPr="00E048F6">
        <w:t>náhradu</w:t>
      </w:r>
      <w:r w:rsidRPr="000C296B">
        <w:t xml:space="preserve"> škody vzniklé porušením Prováděcí smlouvy nebo této Rámcové smlouvy, uhrazení smluvní pokuty, řešení sporů mezi Smluvními stranami</w:t>
      </w:r>
      <w:r>
        <w:t xml:space="preserve">, záruk, </w:t>
      </w:r>
      <w:r w:rsidRPr="00662084">
        <w:rPr>
          <w:lang w:eastAsia="en-US"/>
        </w:rPr>
        <w:t>ustanovení o ochraně informací</w:t>
      </w:r>
      <w:r w:rsidRPr="000C296B">
        <w:t xml:space="preserve"> a jiných ustanovení, která dle projevené vůle Smluvních stran nebo vzhledem ke své povaze mají trvat i po ukončení příslušné Prováděcí smlouvy; a</w:t>
      </w:r>
    </w:p>
    <w:p w14:paraId="0AA33C62" w14:textId="77777777" w:rsidR="007F6B7E" w:rsidRPr="00812CFF" w:rsidRDefault="007F6B7E" w:rsidP="007F6B7E">
      <w:pPr>
        <w:pStyle w:val="RLTextlnkuslovan"/>
        <w:numPr>
          <w:ilvl w:val="2"/>
          <w:numId w:val="1"/>
        </w:numPr>
        <w:rPr>
          <w:szCs w:val="22"/>
        </w:rPr>
      </w:pPr>
      <w:r w:rsidRPr="000C296B">
        <w:t xml:space="preserve">ostatní práva a </w:t>
      </w:r>
      <w:r w:rsidRPr="00E048F6">
        <w:t>povinnosti</w:t>
      </w:r>
      <w:r w:rsidRPr="000C296B">
        <w:t xml:space="preserve"> Smluvních stran z Prováděcí smlouvy okamžikem účinnosti odstoupení od této Prováděcí smlouvy zanikají, ledaže příslušná Prováděcí smlouva výslovně stanoví jinak</w:t>
      </w:r>
      <w:r w:rsidRPr="00814CB1">
        <w:t>.</w:t>
      </w:r>
    </w:p>
    <w:p w14:paraId="0AA33C63" w14:textId="1922B771" w:rsidR="00812CFF" w:rsidRPr="001E4D0D" w:rsidRDefault="00812CFF" w:rsidP="00812CFF">
      <w:pPr>
        <w:pStyle w:val="RLTextlnkuslovan"/>
        <w:numPr>
          <w:ilvl w:val="1"/>
          <w:numId w:val="1"/>
        </w:numPr>
        <w:rPr>
          <w:szCs w:val="22"/>
        </w:rPr>
      </w:pPr>
      <w:bookmarkStart w:id="147" w:name="_Ref432439790"/>
      <w:r>
        <w:rPr>
          <w:szCs w:val="22"/>
        </w:rPr>
        <w:t xml:space="preserve">Objednatel je oprávněn Rámcovou smlouvu písemně vypovědět ve vztahu ke všem Zhotovitelům v případě, že dojde ke strategické změně dokumentu „Podnikatelský záměr SVS a.s. </w:t>
      </w:r>
      <w:r w:rsidR="00F16339">
        <w:rPr>
          <w:szCs w:val="22"/>
        </w:rPr>
        <w:t xml:space="preserve">na roky </w:t>
      </w:r>
      <w:r>
        <w:rPr>
          <w:szCs w:val="22"/>
        </w:rPr>
        <w:t>2016 – 2020“, který stanoví koncepci nakládání s </w:t>
      </w:r>
      <w:r w:rsidR="008D7B16">
        <w:rPr>
          <w:szCs w:val="22"/>
        </w:rPr>
        <w:t>vodohospodářskou</w:t>
      </w:r>
      <w:r>
        <w:rPr>
          <w:szCs w:val="22"/>
        </w:rPr>
        <w:t xml:space="preserve"> infrastrukturou ve vlastnictví Objednatele</w:t>
      </w:r>
      <w:r w:rsidR="00D96637">
        <w:rPr>
          <w:szCs w:val="22"/>
        </w:rPr>
        <w:t>, a která bude mít podstatn</w:t>
      </w:r>
      <w:r w:rsidR="00FA7C07">
        <w:rPr>
          <w:szCs w:val="22"/>
        </w:rPr>
        <w:t>ý</w:t>
      </w:r>
      <w:r w:rsidR="00D96637">
        <w:rPr>
          <w:szCs w:val="22"/>
        </w:rPr>
        <w:t xml:space="preserve"> dopad na plnění této Rámcové smlouvy v tom smyslu, že </w:t>
      </w:r>
      <w:r w:rsidR="00FA7C07">
        <w:rPr>
          <w:szCs w:val="22"/>
        </w:rPr>
        <w:t>další plnění Rámcové smlouvy bude v důsledku takové změny</w:t>
      </w:r>
      <w:r w:rsidR="00D96637">
        <w:rPr>
          <w:szCs w:val="22"/>
        </w:rPr>
        <w:t xml:space="preserve"> pro Objednatele nevýhodné, nemožné nebo možné za </w:t>
      </w:r>
      <w:r w:rsidR="007C54CF">
        <w:rPr>
          <w:szCs w:val="22"/>
        </w:rPr>
        <w:t>podstatně</w:t>
      </w:r>
      <w:r w:rsidR="00D96637">
        <w:rPr>
          <w:szCs w:val="22"/>
        </w:rPr>
        <w:t xml:space="preserve"> ztížených podmínek</w:t>
      </w:r>
      <w:r>
        <w:rPr>
          <w:szCs w:val="22"/>
        </w:rPr>
        <w:t>. Výpovědní doba činí 2 měsíce a začíná běžet prvním dnem kalendářního měsíce následujícím po dni doručení písemné výpovědi Zhotoviteli. Výpověď dle tohoto odst.</w:t>
      </w:r>
      <w:bookmarkEnd w:id="147"/>
      <w:r>
        <w:rPr>
          <w:szCs w:val="22"/>
        </w:rPr>
        <w:t xml:space="preserve"> </w:t>
      </w:r>
      <w:r>
        <w:rPr>
          <w:szCs w:val="22"/>
        </w:rPr>
        <w:fldChar w:fldCharType="begin"/>
      </w:r>
      <w:r>
        <w:rPr>
          <w:szCs w:val="22"/>
        </w:rPr>
        <w:instrText xml:space="preserve"> REF _Ref432439790 \r \h </w:instrText>
      </w:r>
      <w:r>
        <w:rPr>
          <w:szCs w:val="22"/>
        </w:rPr>
      </w:r>
      <w:r>
        <w:rPr>
          <w:szCs w:val="22"/>
        </w:rPr>
        <w:fldChar w:fldCharType="separate"/>
      </w:r>
      <w:r w:rsidR="0002029F">
        <w:rPr>
          <w:szCs w:val="22"/>
        </w:rPr>
        <w:t>21.10</w:t>
      </w:r>
      <w:r>
        <w:rPr>
          <w:szCs w:val="22"/>
        </w:rPr>
        <w:fldChar w:fldCharType="end"/>
      </w:r>
      <w:r>
        <w:rPr>
          <w:szCs w:val="22"/>
        </w:rPr>
        <w:t xml:space="preserve"> Rámcové smlouvy je Objednatel oprávněn učinit nejdříve 1 rok po nabytí účinnosti této Rámcové smlouvy dle jejího odst. </w:t>
      </w:r>
      <w:r>
        <w:rPr>
          <w:szCs w:val="22"/>
        </w:rPr>
        <w:fldChar w:fldCharType="begin"/>
      </w:r>
      <w:r>
        <w:rPr>
          <w:szCs w:val="22"/>
        </w:rPr>
        <w:instrText xml:space="preserve"> REF _Ref432439825 \r \h </w:instrText>
      </w:r>
      <w:r>
        <w:rPr>
          <w:szCs w:val="22"/>
        </w:rPr>
      </w:r>
      <w:r>
        <w:rPr>
          <w:szCs w:val="22"/>
        </w:rPr>
        <w:fldChar w:fldCharType="separate"/>
      </w:r>
      <w:r w:rsidR="0002029F">
        <w:rPr>
          <w:szCs w:val="22"/>
        </w:rPr>
        <w:t>24.1</w:t>
      </w:r>
      <w:r>
        <w:rPr>
          <w:szCs w:val="22"/>
        </w:rPr>
        <w:fldChar w:fldCharType="end"/>
      </w:r>
      <w:r>
        <w:rPr>
          <w:szCs w:val="22"/>
        </w:rPr>
        <w:t>.</w:t>
      </w:r>
    </w:p>
    <w:p w14:paraId="0AA33C64" w14:textId="77777777" w:rsidR="007F6B7E" w:rsidRPr="00140578" w:rsidRDefault="007F6B7E" w:rsidP="005B16F8">
      <w:pPr>
        <w:pStyle w:val="Nadpisy"/>
      </w:pPr>
      <w:bookmarkStart w:id="148" w:name="_Ref226874934"/>
      <w:bookmarkStart w:id="149" w:name="_Toc274145021"/>
      <w:bookmarkStart w:id="150" w:name="_Toc471131842"/>
      <w:r w:rsidRPr="00140578">
        <w:t>OCHRANA INFORMACÍ</w:t>
      </w:r>
      <w:bookmarkEnd w:id="148"/>
      <w:bookmarkEnd w:id="149"/>
      <w:bookmarkEnd w:id="150"/>
    </w:p>
    <w:p w14:paraId="0AA33C65" w14:textId="77777777" w:rsidR="007F6B7E" w:rsidRPr="00140578" w:rsidRDefault="007F6B7E" w:rsidP="007F6B7E">
      <w:pPr>
        <w:pStyle w:val="RLTextlnkuslovan"/>
        <w:numPr>
          <w:ilvl w:val="1"/>
          <w:numId w:val="1"/>
        </w:numPr>
      </w:pPr>
      <w:r w:rsidRPr="00814CB1">
        <w:t>Smluvní</w:t>
      </w:r>
      <w:r w:rsidRPr="00140578">
        <w:t xml:space="preserve"> strany jsou si vědomy toho, že v rámci plnění závazků z této Rámcové smlouvy </w:t>
      </w:r>
      <w:r w:rsidRPr="00511BA4">
        <w:t>nebo</w:t>
      </w:r>
      <w:r w:rsidRPr="00140578">
        <w:t xml:space="preserve"> </w:t>
      </w:r>
      <w:r w:rsidRPr="000C296B">
        <w:t>Prováděcí</w:t>
      </w:r>
      <w:r w:rsidRPr="00140578">
        <w:t>ch smluv:</w:t>
      </w:r>
    </w:p>
    <w:p w14:paraId="0AA33C66" w14:textId="77777777" w:rsidR="007F6B7E" w:rsidRPr="00814CB1" w:rsidRDefault="007F6B7E" w:rsidP="007F6B7E">
      <w:pPr>
        <w:pStyle w:val="RLTextlnkuslovan"/>
        <w:numPr>
          <w:ilvl w:val="2"/>
          <w:numId w:val="1"/>
        </w:numPr>
      </w:pPr>
      <w:r w:rsidRPr="00814CB1">
        <w:lastRenderedPageBreak/>
        <w:t>si mohou vzájemně vědomě nebo opomenutím poskytnout informace, které budou považovány za důvěrné</w:t>
      </w:r>
      <w:r>
        <w:t xml:space="preserve"> nebo budou tvořit obchodní tajemství</w:t>
      </w:r>
      <w:r w:rsidRPr="00814CB1">
        <w:t xml:space="preserve"> (dále jen „</w:t>
      </w:r>
      <w:r w:rsidRPr="00814CB1">
        <w:rPr>
          <w:rStyle w:val="RLProhlensmluvnchstranChar"/>
          <w:szCs w:val="22"/>
        </w:rPr>
        <w:t>důvěrné informace</w:t>
      </w:r>
      <w:r w:rsidRPr="00814CB1">
        <w:t>“),</w:t>
      </w:r>
    </w:p>
    <w:p w14:paraId="0AA33C67" w14:textId="77777777" w:rsidR="007F6B7E" w:rsidRPr="00814CB1" w:rsidRDefault="007F6B7E" w:rsidP="007F6B7E">
      <w:pPr>
        <w:pStyle w:val="RLTextlnkuslovan"/>
        <w:numPr>
          <w:ilvl w:val="2"/>
          <w:numId w:val="1"/>
        </w:numPr>
      </w:pPr>
      <w:r w:rsidRPr="00814CB1">
        <w:t>mohou jejich zaměstnanci a osoby v obdobném postavení získat vědomou činností druhé strany nebo i jejím opominutím přístup k důvěrným informacím druhé smluvní strany.</w:t>
      </w:r>
    </w:p>
    <w:p w14:paraId="0AA33C68" w14:textId="77777777" w:rsidR="007F6B7E" w:rsidRPr="00140578" w:rsidRDefault="007F6B7E" w:rsidP="007F6B7E">
      <w:pPr>
        <w:pStyle w:val="RLTextlnkuslovan"/>
        <w:numPr>
          <w:ilvl w:val="1"/>
          <w:numId w:val="1"/>
        </w:numPr>
      </w:pPr>
      <w:bookmarkStart w:id="151" w:name="_Ref202765128"/>
      <w:r>
        <w:rPr>
          <w:lang w:eastAsia="en-US"/>
        </w:rPr>
        <w:t>Zhotovitel</w:t>
      </w:r>
      <w:r w:rsidRPr="00140578">
        <w:rPr>
          <w:lang w:eastAsia="en-US"/>
        </w:rPr>
        <w:t xml:space="preserve"> se zavazuj</w:t>
      </w:r>
      <w:r>
        <w:rPr>
          <w:lang w:eastAsia="en-US"/>
        </w:rPr>
        <w:t>e</w:t>
      </w:r>
      <w:r w:rsidRPr="00140578">
        <w:rPr>
          <w:lang w:eastAsia="en-US"/>
        </w:rPr>
        <w:t xml:space="preserve">, že nezpřístupní třetí osobě důvěrné </w:t>
      </w:r>
      <w:r w:rsidRPr="00511BA4">
        <w:t>informace</w:t>
      </w:r>
      <w:r w:rsidRPr="00140578">
        <w:rPr>
          <w:lang w:eastAsia="en-US"/>
        </w:rPr>
        <w:t xml:space="preserve">, které při plnění této Rámcové smlouvy nebo konkrétních </w:t>
      </w:r>
      <w:r w:rsidRPr="000C296B">
        <w:t>Prováděcí</w:t>
      </w:r>
      <w:r w:rsidRPr="00140578">
        <w:rPr>
          <w:lang w:eastAsia="en-US"/>
        </w:rPr>
        <w:t xml:space="preserve">ch smluv </w:t>
      </w:r>
      <w:r>
        <w:rPr>
          <w:lang w:eastAsia="en-US"/>
        </w:rPr>
        <w:t xml:space="preserve">od Objednatele </w:t>
      </w:r>
      <w:r w:rsidRPr="00140578">
        <w:rPr>
          <w:lang w:eastAsia="en-US"/>
        </w:rPr>
        <w:t>získal.</w:t>
      </w:r>
      <w:bookmarkEnd w:id="151"/>
    </w:p>
    <w:p w14:paraId="0AA33C69" w14:textId="4F414B09" w:rsidR="007F6B7E" w:rsidRPr="00814CB1" w:rsidRDefault="007F6B7E" w:rsidP="007F6B7E">
      <w:pPr>
        <w:pStyle w:val="RLTextlnkuslovan"/>
        <w:numPr>
          <w:ilvl w:val="1"/>
          <w:numId w:val="1"/>
        </w:numPr>
      </w:pPr>
      <w:r w:rsidRPr="00814CB1">
        <w:t xml:space="preserve">Za třetí osoby podle </w:t>
      </w:r>
      <w:r w:rsidR="00F24895">
        <w:t>odst</w:t>
      </w:r>
      <w:r w:rsidRPr="00814CB1">
        <w:t xml:space="preserve">. </w:t>
      </w:r>
      <w:r>
        <w:fldChar w:fldCharType="begin"/>
      </w:r>
      <w:r>
        <w:instrText xml:space="preserve"> REF _Ref202765128 \r \h  \* MERGEFORMAT </w:instrText>
      </w:r>
      <w:r>
        <w:fldChar w:fldCharType="separate"/>
      </w:r>
      <w:r w:rsidR="0002029F">
        <w:t>22.2</w:t>
      </w:r>
      <w:r>
        <w:fldChar w:fldCharType="end"/>
      </w:r>
      <w:r w:rsidRPr="00814CB1">
        <w:t xml:space="preserve"> </w:t>
      </w:r>
      <w:r>
        <w:t xml:space="preserve">Rámcové smlouvy </w:t>
      </w:r>
      <w:r w:rsidRPr="00814CB1">
        <w:t>se nepovažují:</w:t>
      </w:r>
    </w:p>
    <w:p w14:paraId="0AA33C6A" w14:textId="77777777" w:rsidR="007F6B7E" w:rsidRPr="00814CB1" w:rsidRDefault="007F6B7E" w:rsidP="007F6B7E">
      <w:pPr>
        <w:pStyle w:val="RLTextlnkuslovan"/>
        <w:numPr>
          <w:ilvl w:val="2"/>
          <w:numId w:val="1"/>
        </w:numPr>
      </w:pPr>
      <w:bookmarkStart w:id="152" w:name="_Ref202766324"/>
      <w:r w:rsidRPr="00814CB1">
        <w:t>zaměstnanci smluvních stran a osoby v obdobném postavení,</w:t>
      </w:r>
      <w:bookmarkEnd w:id="152"/>
      <w:r w:rsidRPr="00814CB1">
        <w:t xml:space="preserve"> </w:t>
      </w:r>
    </w:p>
    <w:p w14:paraId="0AA33C6B" w14:textId="77777777" w:rsidR="007F6B7E" w:rsidRDefault="007F6B7E" w:rsidP="007F6B7E">
      <w:pPr>
        <w:pStyle w:val="RLTextlnkuslovan"/>
        <w:numPr>
          <w:ilvl w:val="2"/>
          <w:numId w:val="1"/>
        </w:numPr>
      </w:pPr>
      <w:bookmarkStart w:id="153" w:name="_Ref202766325"/>
      <w:r w:rsidRPr="00814CB1">
        <w:t>orgány smluvních stran a jejich členové,</w:t>
      </w:r>
      <w:bookmarkEnd w:id="153"/>
    </w:p>
    <w:p w14:paraId="0AA33C6C" w14:textId="77777777" w:rsidR="0065305D" w:rsidRPr="0065305D" w:rsidRDefault="0065305D" w:rsidP="007F6B7E">
      <w:pPr>
        <w:pStyle w:val="RLTextlnkuslovan"/>
        <w:numPr>
          <w:ilvl w:val="2"/>
          <w:numId w:val="1"/>
        </w:numPr>
      </w:pPr>
      <w:r>
        <w:rPr>
          <w:szCs w:val="22"/>
        </w:rPr>
        <w:t>ekonomičtí a právní poradci smluvních stran,</w:t>
      </w:r>
    </w:p>
    <w:p w14:paraId="0AA33C6D" w14:textId="77777777" w:rsidR="0065305D" w:rsidRPr="0065305D" w:rsidRDefault="0065305D" w:rsidP="007F6B7E">
      <w:pPr>
        <w:pStyle w:val="RLTextlnkuslovan"/>
        <w:numPr>
          <w:ilvl w:val="2"/>
          <w:numId w:val="1"/>
        </w:numPr>
      </w:pPr>
      <w:r>
        <w:rPr>
          <w:szCs w:val="22"/>
        </w:rPr>
        <w:t>ve vztahu k důvěrným informacím Objednatele subdodavatelé Zhotovitele v rámci plnění konkrétního Díla,</w:t>
      </w:r>
    </w:p>
    <w:p w14:paraId="0AA33C6E" w14:textId="77777777" w:rsidR="0065305D" w:rsidRPr="00814CB1" w:rsidRDefault="0065305D" w:rsidP="007F6B7E">
      <w:pPr>
        <w:pStyle w:val="RLTextlnkuslovan"/>
        <w:numPr>
          <w:ilvl w:val="2"/>
          <w:numId w:val="1"/>
        </w:numPr>
      </w:pPr>
      <w:r w:rsidRPr="007E6F22">
        <w:rPr>
          <w:szCs w:val="22"/>
        </w:rPr>
        <w:t>ve vztahu k důvěrným informacím Zhotovitele externí dodavatelé Objednatele, a to i potenciální,</w:t>
      </w:r>
    </w:p>
    <w:p w14:paraId="0AA33C6F" w14:textId="77777777" w:rsidR="007F6B7E" w:rsidRPr="00140578" w:rsidRDefault="007F6B7E" w:rsidP="0065305D">
      <w:pPr>
        <w:pStyle w:val="RLTextlnkuslovan"/>
        <w:ind w:left="1134"/>
      </w:pPr>
      <w:r w:rsidRPr="00140578">
        <w:rPr>
          <w:lang w:eastAsia="en-US"/>
        </w:rPr>
        <w:t xml:space="preserve">za předpokladu, že se podílejí na plnění této Rámcové smlouvy nebo </w:t>
      </w:r>
      <w:r w:rsidRPr="000C296B">
        <w:t>Prováděcí</w:t>
      </w:r>
      <w:r w:rsidRPr="00140578">
        <w:rPr>
          <w:lang w:eastAsia="en-US"/>
        </w:rPr>
        <w:t xml:space="preserve">ch </w:t>
      </w:r>
      <w:r w:rsidRPr="00511BA4">
        <w:t>smluv</w:t>
      </w:r>
      <w:r w:rsidRPr="00140578">
        <w:rPr>
          <w:lang w:eastAsia="en-US"/>
        </w:rPr>
        <w:t xml:space="preserve">, </w:t>
      </w:r>
      <w:r w:rsidRPr="00814CB1">
        <w:t>důvěrné</w:t>
      </w:r>
      <w:r w:rsidRPr="00140578">
        <w:rPr>
          <w:lang w:eastAsia="en-US"/>
        </w:rPr>
        <w:t xml:space="preserve"> informace jsou jim zpřístupněny výhradně za tímto účelem a zpřístupnění důvěrných informací je provedeno v rozsahu nezbytně nutném pro naplnění jeho účelu a za stejných podmínek, jaké jsou stanoveny </w:t>
      </w:r>
      <w:r>
        <w:rPr>
          <w:lang w:eastAsia="en-US"/>
        </w:rPr>
        <w:t>smluvn</w:t>
      </w:r>
      <w:r w:rsidRPr="00140578">
        <w:rPr>
          <w:lang w:eastAsia="en-US"/>
        </w:rPr>
        <w:t>ím stranám v této Rámcové smlouvě.</w:t>
      </w:r>
    </w:p>
    <w:p w14:paraId="0AA33C70" w14:textId="77777777" w:rsidR="007F6B7E" w:rsidRPr="00814CB1" w:rsidRDefault="007F6B7E" w:rsidP="007F6B7E">
      <w:pPr>
        <w:pStyle w:val="RLTextlnkuslovan"/>
        <w:numPr>
          <w:ilvl w:val="1"/>
          <w:numId w:val="1"/>
        </w:numPr>
        <w:rPr>
          <w:szCs w:val="22"/>
        </w:rPr>
      </w:pPr>
      <w:r w:rsidRPr="00814CB1">
        <w:rPr>
          <w:szCs w:val="22"/>
        </w:rPr>
        <w:t xml:space="preserve">Veškeré důvěrné informace předávající strany jsou chráněny a přijímající strana vyvine pro zachování jejich důvěrnosti a pro jejich ochranu stejné úsilí, jako by se </w:t>
      </w:r>
      <w:r w:rsidRPr="00814CB1">
        <w:t>jednalo</w:t>
      </w:r>
      <w:r w:rsidRPr="00814CB1">
        <w:rPr>
          <w:szCs w:val="22"/>
        </w:rPr>
        <w:t xml:space="preserve"> o její vlastní důvěrné informace. S výjimkou rozsahu, který je nezbytný pro plnění této Rámcové smlouvy a </w:t>
      </w:r>
      <w:r>
        <w:rPr>
          <w:szCs w:val="22"/>
        </w:rPr>
        <w:t>Prováděcích</w:t>
      </w:r>
      <w:r w:rsidRPr="00814CB1">
        <w:rPr>
          <w:szCs w:val="22"/>
        </w:rPr>
        <w:t xml:space="preserve"> smluv, se </w:t>
      </w:r>
      <w:r>
        <w:rPr>
          <w:szCs w:val="22"/>
        </w:rPr>
        <w:t>Zhotovitel</w:t>
      </w:r>
      <w:r w:rsidRPr="00814CB1">
        <w:rPr>
          <w:szCs w:val="22"/>
        </w:rPr>
        <w:t xml:space="preserve"> zavazuje neduplikovat žádným způsobem důvěrné informace druhé strany, nepředat je třetí straně ani svým vlastním zaměstnancům a zástupcům s výjimkou těch, kteří s nimi potřebují být seznámeni, aby mohli plnit tuto Rámcovou smlouvu nebo </w:t>
      </w:r>
      <w:r>
        <w:rPr>
          <w:szCs w:val="22"/>
        </w:rPr>
        <w:t xml:space="preserve">Prováděcí </w:t>
      </w:r>
      <w:r w:rsidRPr="00814CB1">
        <w:rPr>
          <w:szCs w:val="22"/>
        </w:rPr>
        <w:t xml:space="preserve">smlouvu. </w:t>
      </w:r>
      <w:r>
        <w:rPr>
          <w:szCs w:val="22"/>
        </w:rPr>
        <w:t>Zhotovitel</w:t>
      </w:r>
      <w:r w:rsidRPr="00814CB1">
        <w:rPr>
          <w:szCs w:val="22"/>
        </w:rPr>
        <w:t xml:space="preserve"> se zároveň zavazuje nepoužít důvěrné informace jinak, než za účelem plnění této Rámcové smlouvy a </w:t>
      </w:r>
      <w:r>
        <w:rPr>
          <w:szCs w:val="22"/>
        </w:rPr>
        <w:t>Prováděcíc</w:t>
      </w:r>
      <w:r w:rsidRPr="00814CB1">
        <w:rPr>
          <w:szCs w:val="22"/>
        </w:rPr>
        <w:t xml:space="preserve">h smluv. </w:t>
      </w:r>
    </w:p>
    <w:p w14:paraId="0AA33C71" w14:textId="20B06A01" w:rsidR="007F6B7E" w:rsidRPr="00814CB1" w:rsidRDefault="007F6B7E" w:rsidP="007F6B7E">
      <w:pPr>
        <w:pStyle w:val="RLTextlnkuslovan"/>
        <w:numPr>
          <w:ilvl w:val="1"/>
          <w:numId w:val="1"/>
        </w:numPr>
      </w:pPr>
      <w:r w:rsidRPr="00814CB1">
        <w:t xml:space="preserve">Nedohodnou-li se smluvní strany výslovně písemnou formou jinak, považují se za důvěrné implicitně všechny informace, které jsou anebo by mohly být součástí obchodního tajemství, tj. například, ale nejenom, </w:t>
      </w:r>
      <w:r>
        <w:t>konkurenčně významné, určitelné, ocenitelné a v příslušných obchodních kruzích běžně nedostupné skutečnosti, které souvisejí</w:t>
      </w:r>
      <w:r w:rsidR="00CF2A8B">
        <w:t xml:space="preserve"> s předmětem plnění této Smlouvy,</w:t>
      </w:r>
      <w:r>
        <w:t xml:space="preserve"> a jejichž vlastník zajišťuje ve svém zájmu odpovídajícím způsobem jejich utajení, </w:t>
      </w:r>
      <w:r w:rsidRPr="00814CB1">
        <w:t>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w:t>
      </w:r>
    </w:p>
    <w:p w14:paraId="0AA33C72" w14:textId="77777777" w:rsidR="007F6B7E" w:rsidRPr="00814CB1" w:rsidRDefault="007F6B7E" w:rsidP="007F6B7E">
      <w:pPr>
        <w:pStyle w:val="RLTextlnkuslovan"/>
        <w:numPr>
          <w:ilvl w:val="1"/>
          <w:numId w:val="1"/>
        </w:numPr>
      </w:pPr>
      <w:r w:rsidRPr="00814CB1">
        <w:t xml:space="preserve">Bez ohledu na výše uvedená ustanovení se veškeré informace vztahující se k předmětu této Rámcové smlouvy a příslušné dokumentaci považují výlučně za důvěrné informace </w:t>
      </w:r>
      <w:r w:rsidRPr="00814CB1">
        <w:lastRenderedPageBreak/>
        <w:t xml:space="preserve">Objednatele a </w:t>
      </w:r>
      <w:r>
        <w:t>Zhotovitel</w:t>
      </w:r>
      <w:r w:rsidRPr="00814CB1">
        <w:t xml:space="preserve"> je povinen tyto informace chránit v souladu s touto Rámcovou smlouvou. </w:t>
      </w:r>
      <w:r>
        <w:t>Zhotovitel</w:t>
      </w:r>
      <w:r w:rsidRPr="00814CB1">
        <w:t xml:space="preserve"> při tom bere na vědomí, že povinnost ochrany těchto informací podle tohoto čl</w:t>
      </w:r>
      <w:r>
        <w:t>.</w:t>
      </w:r>
      <w:r w:rsidRPr="00814CB1">
        <w:t xml:space="preserve"> </w:t>
      </w:r>
      <w:r>
        <w:fldChar w:fldCharType="begin"/>
      </w:r>
      <w:r>
        <w:instrText xml:space="preserve"> REF _Ref226874934 \r \h  \* MERGEFORMAT </w:instrText>
      </w:r>
      <w:r>
        <w:fldChar w:fldCharType="separate"/>
      </w:r>
      <w:r w:rsidR="0002029F">
        <w:t>22</w:t>
      </w:r>
      <w:r>
        <w:fldChar w:fldCharType="end"/>
      </w:r>
      <w:r w:rsidRPr="00814CB1">
        <w:t xml:space="preserve"> Rámcové smlouvy se vztahuje pouze na </w:t>
      </w:r>
      <w:r>
        <w:t>Zhotovitel</w:t>
      </w:r>
      <w:r w:rsidRPr="00814CB1">
        <w:t>e.</w:t>
      </w:r>
    </w:p>
    <w:p w14:paraId="0AA33C73" w14:textId="77777777" w:rsidR="007F6B7E" w:rsidRPr="00814CB1" w:rsidRDefault="007F6B7E" w:rsidP="007F6B7E">
      <w:pPr>
        <w:pStyle w:val="RLTextlnkuslovan"/>
        <w:numPr>
          <w:ilvl w:val="1"/>
          <w:numId w:val="1"/>
        </w:numPr>
      </w:pPr>
      <w:r w:rsidRPr="00814CB1">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0AA33C74" w14:textId="77777777" w:rsidR="007F6B7E" w:rsidRPr="00814CB1" w:rsidRDefault="007F6B7E" w:rsidP="007F6B7E">
      <w:pPr>
        <w:pStyle w:val="RLTextlnkuslovan"/>
        <w:numPr>
          <w:ilvl w:val="1"/>
          <w:numId w:val="1"/>
        </w:numPr>
      </w:pPr>
      <w:r w:rsidRPr="00814CB1">
        <w:t>Bez ohledu na výše uvedená ustanovení se za důvěrné nepovažují informace, které:</w:t>
      </w:r>
    </w:p>
    <w:p w14:paraId="0AA33C75" w14:textId="77777777" w:rsidR="007F6B7E" w:rsidRPr="00814CB1" w:rsidRDefault="007F6B7E" w:rsidP="007F6B7E">
      <w:pPr>
        <w:pStyle w:val="RLTextlnkuslovan"/>
        <w:numPr>
          <w:ilvl w:val="2"/>
          <w:numId w:val="1"/>
        </w:numPr>
      </w:pPr>
      <w:r>
        <w:t xml:space="preserve">se </w:t>
      </w:r>
      <w:r w:rsidRPr="00814CB1">
        <w:t>staly veřejně známými, aniž by jejich zveřejněním došlo k porušení závazků přijímající smluvní strany či právních předpisů,</w:t>
      </w:r>
    </w:p>
    <w:p w14:paraId="0AA33C76" w14:textId="77777777" w:rsidR="007F6B7E" w:rsidRPr="00814CB1" w:rsidRDefault="007F6B7E" w:rsidP="007F6B7E">
      <w:pPr>
        <w:pStyle w:val="RLTextlnkuslovan"/>
        <w:numPr>
          <w:ilvl w:val="2"/>
          <w:numId w:val="1"/>
        </w:numPr>
      </w:pPr>
      <w:r w:rsidRPr="00814CB1">
        <w:t xml:space="preserve">měla přijímající strana prokazatelně legálně k dispozici před uzavřením této </w:t>
      </w:r>
      <w:r>
        <w:t>Rámcové s</w:t>
      </w:r>
      <w:r w:rsidRPr="00814CB1">
        <w:t>mlouvy, pokud takové informace nebyly předmětem jiné, dříve mezi smluvními stranami uzavřené smlouvy o ochraně informací,</w:t>
      </w:r>
    </w:p>
    <w:p w14:paraId="0AA33C77" w14:textId="77777777" w:rsidR="007F6B7E" w:rsidRPr="00814CB1" w:rsidRDefault="007F6B7E" w:rsidP="007F6B7E">
      <w:pPr>
        <w:pStyle w:val="RLTextlnkuslovan"/>
        <w:numPr>
          <w:ilvl w:val="2"/>
          <w:numId w:val="1"/>
        </w:numPr>
      </w:pPr>
      <w:r w:rsidRPr="00814CB1">
        <w:t>jsou výsledkem postupu, při kterém k nim přijímající strana dospěje nezávisle a je to schopna doložit svými záznamy nebo důvěrnými informacemi třetí strany,</w:t>
      </w:r>
    </w:p>
    <w:p w14:paraId="0AA33C78" w14:textId="77777777" w:rsidR="007F6B7E" w:rsidRPr="00814CB1" w:rsidRDefault="007F6B7E" w:rsidP="007F6B7E">
      <w:pPr>
        <w:pStyle w:val="RLTextlnkuslovan"/>
        <w:numPr>
          <w:ilvl w:val="2"/>
          <w:numId w:val="1"/>
        </w:numPr>
      </w:pPr>
      <w:r w:rsidRPr="00814CB1">
        <w:t>po podpisu této Rámcové smlouvy poskytne přijímající straně třetí osoba, jež není omezena v takovém nakládání s informacemi,</w:t>
      </w:r>
    </w:p>
    <w:p w14:paraId="0AA33C79" w14:textId="77777777" w:rsidR="007F6B7E" w:rsidRPr="00814CB1" w:rsidRDefault="007F6B7E" w:rsidP="007F6B7E">
      <w:pPr>
        <w:pStyle w:val="RLTextlnkuslovan"/>
        <w:numPr>
          <w:ilvl w:val="2"/>
          <w:numId w:val="1"/>
        </w:numPr>
      </w:pPr>
      <w:r w:rsidRPr="00814CB1">
        <w:t>mají být zpřístupněny na základě zákona či jiného právního předpisu včetně práva EU nebo závazného rozhodnutí oprávněného orgánu veřejné moci.</w:t>
      </w:r>
    </w:p>
    <w:p w14:paraId="0AA33C7A" w14:textId="77777777" w:rsidR="007F6B7E" w:rsidRPr="00140578" w:rsidRDefault="007F6B7E" w:rsidP="007F6B7E">
      <w:pPr>
        <w:pStyle w:val="RLTextlnkuslovan"/>
        <w:numPr>
          <w:ilvl w:val="1"/>
          <w:numId w:val="1"/>
        </w:numPr>
      </w:pPr>
      <w:r w:rsidRPr="00140578">
        <w:t xml:space="preserve">Ukončení účinnosti této Rámcové smlouvy nebo </w:t>
      </w:r>
      <w:r>
        <w:t xml:space="preserve">Prováděcí </w:t>
      </w:r>
      <w:r w:rsidRPr="00140578">
        <w:t xml:space="preserve">smlouvy z jakéhokoliv důvodu se </w:t>
      </w:r>
      <w:r w:rsidRPr="00814CB1">
        <w:t>nedotkne</w:t>
      </w:r>
      <w:r w:rsidRPr="00140578">
        <w:t xml:space="preserve"> ustanovení tohoto čl</w:t>
      </w:r>
      <w:r>
        <w:t>.</w:t>
      </w:r>
      <w:r w:rsidRPr="00140578">
        <w:t xml:space="preserve"> </w:t>
      </w:r>
      <w:r>
        <w:fldChar w:fldCharType="begin"/>
      </w:r>
      <w:r>
        <w:instrText xml:space="preserve"> REF _Ref226874934 \r \h </w:instrText>
      </w:r>
      <w:r>
        <w:fldChar w:fldCharType="separate"/>
      </w:r>
      <w:r w:rsidR="0002029F">
        <w:t>22</w:t>
      </w:r>
      <w:r>
        <w:fldChar w:fldCharType="end"/>
      </w:r>
      <w:r>
        <w:t xml:space="preserve"> </w:t>
      </w:r>
      <w:r w:rsidRPr="00140578">
        <w:t xml:space="preserve">Rámcové smlouvy a jejich účinnost </w:t>
      </w:r>
      <w:r>
        <w:t>přetrvá i po ukončení účinnosti této Rámcové smlouvy.</w:t>
      </w:r>
    </w:p>
    <w:p w14:paraId="0AA33C7B" w14:textId="77777777" w:rsidR="007F6B7E" w:rsidRPr="00140578" w:rsidRDefault="007F6B7E" w:rsidP="005B16F8">
      <w:pPr>
        <w:pStyle w:val="Nadpisy"/>
      </w:pPr>
      <w:bookmarkStart w:id="154" w:name="_Toc274145022"/>
      <w:bookmarkStart w:id="155" w:name="_Ref432420239"/>
      <w:bookmarkStart w:id="156" w:name="_Toc471131843"/>
      <w:r w:rsidRPr="00140578">
        <w:t>ŘEŠENÍ SPORŮ</w:t>
      </w:r>
      <w:bookmarkEnd w:id="154"/>
      <w:bookmarkEnd w:id="155"/>
      <w:bookmarkEnd w:id="156"/>
    </w:p>
    <w:p w14:paraId="0AA33C7C" w14:textId="77777777" w:rsidR="007F6B7E" w:rsidRDefault="007F6B7E" w:rsidP="00C41787">
      <w:pPr>
        <w:pStyle w:val="RLTextlnkuslovan"/>
        <w:widowControl w:val="0"/>
        <w:numPr>
          <w:ilvl w:val="1"/>
          <w:numId w:val="1"/>
        </w:numPr>
        <w:tabs>
          <w:tab w:val="num" w:pos="993"/>
        </w:tabs>
        <w:adjustRightInd w:val="0"/>
        <w:ind w:left="993" w:hanging="567"/>
        <w:textAlignment w:val="baseline"/>
        <w:rPr>
          <w:szCs w:val="22"/>
        </w:rPr>
      </w:pPr>
      <w:bookmarkStart w:id="157" w:name="_Ref274226258"/>
      <w:r w:rsidRPr="000B4043">
        <w:rPr>
          <w:szCs w:val="22"/>
        </w:rPr>
        <w:t xml:space="preserve">Práva a povinnosti smluvních stran touto </w:t>
      </w:r>
      <w:r w:rsidRPr="00140578">
        <w:rPr>
          <w:szCs w:val="22"/>
        </w:rPr>
        <w:t>Rámcov</w:t>
      </w:r>
      <w:r>
        <w:rPr>
          <w:szCs w:val="22"/>
        </w:rPr>
        <w:t>ou</w:t>
      </w:r>
      <w:r w:rsidRPr="00140578">
        <w:rPr>
          <w:szCs w:val="22"/>
        </w:rPr>
        <w:t xml:space="preserve"> s</w:t>
      </w:r>
      <w:r w:rsidRPr="000B4043">
        <w:rPr>
          <w:szCs w:val="22"/>
        </w:rPr>
        <w:t>mlouvou</w:t>
      </w:r>
      <w:r w:rsidRPr="00CD212C">
        <w:rPr>
          <w:szCs w:val="22"/>
        </w:rPr>
        <w:t xml:space="preserve"> </w:t>
      </w:r>
      <w:r w:rsidRPr="00140578">
        <w:rPr>
          <w:szCs w:val="22"/>
        </w:rPr>
        <w:t xml:space="preserve">nebo </w:t>
      </w:r>
      <w:r>
        <w:t>Prováděcí</w:t>
      </w:r>
      <w:r>
        <w:rPr>
          <w:szCs w:val="22"/>
        </w:rPr>
        <w:t>mi</w:t>
      </w:r>
      <w:r w:rsidRPr="00140578">
        <w:rPr>
          <w:szCs w:val="22"/>
        </w:rPr>
        <w:t xml:space="preserve"> sml</w:t>
      </w:r>
      <w:r>
        <w:rPr>
          <w:szCs w:val="22"/>
        </w:rPr>
        <w:t>o</w:t>
      </w:r>
      <w:r w:rsidRPr="00140578">
        <w:rPr>
          <w:szCs w:val="22"/>
        </w:rPr>
        <w:t>uv</w:t>
      </w:r>
      <w:r>
        <w:rPr>
          <w:szCs w:val="22"/>
        </w:rPr>
        <w:t>ami</w:t>
      </w:r>
      <w:r w:rsidRPr="000B4043">
        <w:rPr>
          <w:szCs w:val="22"/>
        </w:rPr>
        <w:t xml:space="preserve"> výslovně neupravené se řídí ob</w:t>
      </w:r>
      <w:r>
        <w:rPr>
          <w:szCs w:val="22"/>
        </w:rPr>
        <w:t>čanským</w:t>
      </w:r>
      <w:r w:rsidRPr="000B4043">
        <w:rPr>
          <w:szCs w:val="22"/>
        </w:rPr>
        <w:t xml:space="preserve"> zákoník</w:t>
      </w:r>
      <w:r>
        <w:rPr>
          <w:szCs w:val="22"/>
        </w:rPr>
        <w:t>em</w:t>
      </w:r>
      <w:r w:rsidRPr="000B4043">
        <w:rPr>
          <w:szCs w:val="22"/>
        </w:rPr>
        <w:t xml:space="preserve"> a příslušnými právními předpisy souvisejícími</w:t>
      </w:r>
      <w:r>
        <w:rPr>
          <w:szCs w:val="22"/>
        </w:rPr>
        <w:t>.</w:t>
      </w:r>
    </w:p>
    <w:p w14:paraId="0AA33C7D" w14:textId="77777777" w:rsidR="007F6B7E" w:rsidRPr="00140578" w:rsidRDefault="007F6B7E" w:rsidP="00C41787">
      <w:pPr>
        <w:pStyle w:val="RLTextlnkuslovan"/>
        <w:widowControl w:val="0"/>
        <w:numPr>
          <w:ilvl w:val="1"/>
          <w:numId w:val="1"/>
        </w:numPr>
        <w:adjustRightInd w:val="0"/>
        <w:ind w:left="993" w:hanging="567"/>
        <w:textAlignment w:val="baseline"/>
        <w:rPr>
          <w:szCs w:val="22"/>
        </w:rPr>
      </w:pPr>
      <w:r w:rsidRPr="00140578">
        <w:rPr>
          <w:szCs w:val="22"/>
        </w:rPr>
        <w:t xml:space="preserve">Smluvní strany se zavazují vyvinout maximální úsilí k odstranění vzájemných sporů vzniklých na základě této Rámcové smlouvy nebo </w:t>
      </w:r>
      <w:r>
        <w:t>Prováděcí</w:t>
      </w:r>
      <w:r w:rsidRPr="00140578">
        <w:rPr>
          <w:szCs w:val="22"/>
        </w:rPr>
        <w:t>ch smluv nebo v souvislosti s těmito smlouvami, včetně sporů o jejich výklad či platnost a usilovat o smírné vyřešení těchto sporů nejprve prostřednictvím jednání oprávněných osob nebo pověřených zástupců.</w:t>
      </w:r>
      <w:bookmarkEnd w:id="157"/>
    </w:p>
    <w:p w14:paraId="0AA33C7E" w14:textId="40C2711B" w:rsidR="007F6B7E" w:rsidRPr="00140578" w:rsidRDefault="007F6B7E" w:rsidP="00B720B7">
      <w:pPr>
        <w:pStyle w:val="RLTextlnkuslovan"/>
        <w:widowControl w:val="0"/>
        <w:numPr>
          <w:ilvl w:val="1"/>
          <w:numId w:val="1"/>
        </w:numPr>
        <w:adjustRightInd w:val="0"/>
        <w:textAlignment w:val="baseline"/>
        <w:rPr>
          <w:szCs w:val="22"/>
        </w:rPr>
      </w:pPr>
      <w:r w:rsidRPr="00140578">
        <w:rPr>
          <w:szCs w:val="22"/>
        </w:rPr>
        <w:t xml:space="preserve">Nebude-li sporná záležitost vyřešena do </w:t>
      </w:r>
      <w:r w:rsidRPr="000B4043">
        <w:rPr>
          <w:szCs w:val="22"/>
        </w:rPr>
        <w:t xml:space="preserve">šedesáti (60) </w:t>
      </w:r>
      <w:r w:rsidRPr="00140578">
        <w:rPr>
          <w:szCs w:val="22"/>
        </w:rPr>
        <w:t xml:space="preserve">dnů ode dne </w:t>
      </w:r>
      <w:r w:rsidRPr="000B4043">
        <w:rPr>
          <w:szCs w:val="22"/>
        </w:rPr>
        <w:t xml:space="preserve">doručení výzvy k smírnému vyřešení sporu zaslané kteroukoliv smluvní stranou druhé smluvní straně, </w:t>
      </w:r>
      <w:r w:rsidR="00B720B7">
        <w:rPr>
          <w:szCs w:val="22"/>
        </w:rPr>
        <w:t>budou všechny s</w:t>
      </w:r>
      <w:r w:rsidR="00B720B7" w:rsidRPr="00B720B7">
        <w:rPr>
          <w:szCs w:val="22"/>
        </w:rPr>
        <w:t xml:space="preserve">pory vznikající z této </w:t>
      </w:r>
      <w:r w:rsidR="00B720B7">
        <w:rPr>
          <w:szCs w:val="22"/>
        </w:rPr>
        <w:t xml:space="preserve">Rámcové </w:t>
      </w:r>
      <w:r w:rsidR="00B720B7" w:rsidRPr="00B720B7">
        <w:rPr>
          <w:szCs w:val="22"/>
        </w:rPr>
        <w:t>smlouvy</w:t>
      </w:r>
      <w:r w:rsidR="00B720B7">
        <w:rPr>
          <w:szCs w:val="22"/>
        </w:rPr>
        <w:t xml:space="preserve"> či Prováděcích smluv a v souvislosti s nimi </w:t>
      </w:r>
      <w:r w:rsidR="00B720B7" w:rsidRPr="00B720B7">
        <w:rPr>
          <w:szCs w:val="22"/>
        </w:rPr>
        <w:t>rozhodovány s konečnou platností u Rozhodčího soudu při Hospodářské komoře České republiky a Agrární komoře České republiky podle jeho řádu jedním rozhodcem jmenovaným předsedou Rozhodčího soudu</w:t>
      </w:r>
      <w:r w:rsidRPr="00140578">
        <w:rPr>
          <w:szCs w:val="22"/>
        </w:rPr>
        <w:t>.</w:t>
      </w:r>
    </w:p>
    <w:p w14:paraId="0AA33C7F" w14:textId="77777777" w:rsidR="007F6B7E" w:rsidRPr="00C71F2E" w:rsidRDefault="007F6B7E" w:rsidP="005B16F8">
      <w:pPr>
        <w:pStyle w:val="Nadpisy"/>
      </w:pPr>
      <w:bookmarkStart w:id="158" w:name="_Toc274145023"/>
      <w:bookmarkStart w:id="159" w:name="_Toc471131844"/>
      <w:r w:rsidRPr="005B16F8">
        <w:t>ÚČINNOST RÁMCOVÉ SMLOUVY</w:t>
      </w:r>
      <w:bookmarkEnd w:id="158"/>
      <w:bookmarkEnd w:id="159"/>
    </w:p>
    <w:p w14:paraId="0AA33C80" w14:textId="77777777" w:rsidR="007F6B7E" w:rsidRPr="00A375C8" w:rsidRDefault="007F6B7E" w:rsidP="00C41787">
      <w:pPr>
        <w:pStyle w:val="RLTextlnkuslovan"/>
        <w:widowControl w:val="0"/>
        <w:numPr>
          <w:ilvl w:val="1"/>
          <w:numId w:val="1"/>
        </w:numPr>
        <w:adjustRightInd w:val="0"/>
        <w:ind w:left="993" w:hanging="567"/>
        <w:textAlignment w:val="baseline"/>
        <w:rPr>
          <w:szCs w:val="22"/>
        </w:rPr>
      </w:pPr>
      <w:bookmarkStart w:id="160" w:name="_Ref432439825"/>
      <w:r w:rsidRPr="00097D34">
        <w:rPr>
          <w:szCs w:val="22"/>
        </w:rPr>
        <w:t xml:space="preserve">Tato Rámcová smlouva nabývá platnosti a účinnosti dnem </w:t>
      </w:r>
      <w:r w:rsidRPr="00A375C8">
        <w:rPr>
          <w:szCs w:val="22"/>
        </w:rPr>
        <w:t>podpisu všech smluvních stran.</w:t>
      </w:r>
      <w:r w:rsidR="00097D34" w:rsidRPr="00A375C8">
        <w:rPr>
          <w:szCs w:val="22"/>
        </w:rPr>
        <w:t xml:space="preserve"> </w:t>
      </w:r>
      <w:r w:rsidRPr="00A375C8">
        <w:rPr>
          <w:szCs w:val="22"/>
        </w:rPr>
        <w:lastRenderedPageBreak/>
        <w:t>Tato Rámcová smlouva se uzavírá na dobu čtyř (4) let.</w:t>
      </w:r>
      <w:bookmarkEnd w:id="160"/>
    </w:p>
    <w:p w14:paraId="0AA33C81" w14:textId="77777777" w:rsidR="007F6B7E" w:rsidRPr="00140578" w:rsidRDefault="007F6B7E" w:rsidP="00C41787">
      <w:pPr>
        <w:pStyle w:val="RLTextlnkuslovan"/>
        <w:widowControl w:val="0"/>
        <w:numPr>
          <w:ilvl w:val="1"/>
          <w:numId w:val="1"/>
        </w:numPr>
        <w:adjustRightInd w:val="0"/>
        <w:ind w:left="993" w:hanging="567"/>
        <w:textAlignment w:val="baseline"/>
        <w:rPr>
          <w:szCs w:val="22"/>
        </w:rPr>
      </w:pPr>
      <w:r w:rsidRPr="00140578">
        <w:rPr>
          <w:szCs w:val="22"/>
        </w:rPr>
        <w:t xml:space="preserve">Předčasně ukončit účinnost této Rámcové smlouvy lze písemnou dohodou všech </w:t>
      </w:r>
      <w:r>
        <w:rPr>
          <w:szCs w:val="22"/>
        </w:rPr>
        <w:t>smluvn</w:t>
      </w:r>
      <w:r w:rsidRPr="00140578">
        <w:rPr>
          <w:szCs w:val="22"/>
        </w:rPr>
        <w:t>ích stran.</w:t>
      </w:r>
    </w:p>
    <w:p w14:paraId="0AA33C82" w14:textId="77777777" w:rsidR="007F6B7E" w:rsidRDefault="007F6B7E" w:rsidP="00C41787">
      <w:pPr>
        <w:pStyle w:val="RLTextlnkuslovan"/>
        <w:widowControl w:val="0"/>
        <w:numPr>
          <w:ilvl w:val="1"/>
          <w:numId w:val="1"/>
        </w:numPr>
        <w:adjustRightInd w:val="0"/>
        <w:ind w:left="993" w:hanging="567"/>
        <w:textAlignment w:val="baseline"/>
        <w:rPr>
          <w:szCs w:val="22"/>
        </w:rPr>
      </w:pPr>
      <w:r w:rsidRPr="00140578">
        <w:rPr>
          <w:szCs w:val="22"/>
        </w:rPr>
        <w:t xml:space="preserve">Předčasně ukončit účinnost této Rámcové smlouvy lze i písemnou dohodou mezi Objednatelem a určitým </w:t>
      </w:r>
      <w:r>
        <w:rPr>
          <w:szCs w:val="22"/>
        </w:rPr>
        <w:t>Zhotovitel</w:t>
      </w:r>
      <w:r w:rsidRPr="00140578">
        <w:rPr>
          <w:szCs w:val="22"/>
        </w:rPr>
        <w:t xml:space="preserve">em s tím, že účinnost této Rámcové smlouvy se ukončuje pouze ve vztahu mezi Objednatelem a tímto </w:t>
      </w:r>
      <w:r>
        <w:rPr>
          <w:szCs w:val="22"/>
        </w:rPr>
        <w:t>Zhotovitel</w:t>
      </w:r>
      <w:r w:rsidRPr="00140578">
        <w:rPr>
          <w:szCs w:val="22"/>
        </w:rPr>
        <w:t>em.</w:t>
      </w:r>
    </w:p>
    <w:p w14:paraId="0AA33C83" w14:textId="77777777" w:rsidR="007F6B7E" w:rsidRPr="00140578" w:rsidRDefault="007F6B7E" w:rsidP="00C41787">
      <w:pPr>
        <w:pStyle w:val="RLTextlnkuslovan"/>
        <w:widowControl w:val="0"/>
        <w:numPr>
          <w:ilvl w:val="1"/>
          <w:numId w:val="1"/>
        </w:numPr>
        <w:adjustRightInd w:val="0"/>
        <w:ind w:left="993" w:hanging="567"/>
        <w:textAlignment w:val="baseline"/>
        <w:rPr>
          <w:szCs w:val="22"/>
        </w:rPr>
      </w:pPr>
      <w:bookmarkStart w:id="161" w:name="_Ref214959443"/>
      <w:r w:rsidRPr="000C296B">
        <w:t xml:space="preserve">V případě, že se počet Zhotovitelů, vůči nimž bude tato Rámcové smlouva účinná, sníží pod tři (3), končí účinnosti této Rámcové smlouvy a Objednatel není oprávněn na základě této </w:t>
      </w:r>
      <w:r>
        <w:t>Rámcové smlouvy zadávat veřejné zakázky</w:t>
      </w:r>
      <w:r w:rsidRPr="000C296B">
        <w:t xml:space="preserve"> a </w:t>
      </w:r>
      <w:r>
        <w:t>uzavírat</w:t>
      </w:r>
      <w:r w:rsidRPr="000C296B">
        <w:t xml:space="preserve"> </w:t>
      </w:r>
      <w:r>
        <w:t>Prováděcí smlouvy</w:t>
      </w:r>
      <w:r w:rsidRPr="000C296B">
        <w:t>.</w:t>
      </w:r>
      <w:bookmarkEnd w:id="161"/>
    </w:p>
    <w:p w14:paraId="0AA33C84" w14:textId="77777777" w:rsidR="007F6B7E" w:rsidRPr="00140578" w:rsidRDefault="007F6B7E" w:rsidP="00C41787">
      <w:pPr>
        <w:pStyle w:val="RLTextlnkuslovan"/>
        <w:widowControl w:val="0"/>
        <w:numPr>
          <w:ilvl w:val="1"/>
          <w:numId w:val="1"/>
        </w:numPr>
        <w:adjustRightInd w:val="0"/>
        <w:ind w:left="993" w:hanging="567"/>
        <w:textAlignment w:val="baseline"/>
        <w:rPr>
          <w:szCs w:val="22"/>
        </w:rPr>
      </w:pPr>
      <w:r w:rsidRPr="00140578">
        <w:rPr>
          <w:szCs w:val="22"/>
        </w:rPr>
        <w:t xml:space="preserve">Ukončením účinnosti této Rámcové smlouvy nejsou dotčena ustanovení týkající se náhrady škody, smluvních pokut, ochrany informací, </w:t>
      </w:r>
      <w:r>
        <w:rPr>
          <w:szCs w:val="22"/>
        </w:rPr>
        <w:t>záruk</w:t>
      </w:r>
      <w:r w:rsidR="0080769F">
        <w:rPr>
          <w:szCs w:val="22"/>
        </w:rPr>
        <w:t>, práv z vadného plnění,</w:t>
      </w:r>
      <w:r>
        <w:rPr>
          <w:szCs w:val="22"/>
        </w:rPr>
        <w:t xml:space="preserve"> </w:t>
      </w:r>
      <w:r w:rsidRPr="00140578">
        <w:rPr>
          <w:szCs w:val="22"/>
        </w:rPr>
        <w:t xml:space="preserve">řešení sporů a jiných ustanovení, která dle projevené vůle </w:t>
      </w:r>
      <w:r>
        <w:rPr>
          <w:szCs w:val="22"/>
        </w:rPr>
        <w:t>smluvn</w:t>
      </w:r>
      <w:r w:rsidRPr="00140578">
        <w:rPr>
          <w:szCs w:val="22"/>
        </w:rPr>
        <w:t>ích stran nebo vzhledem ke své povaze mají trvat i po ukončení Rámcové smlouvy.</w:t>
      </w:r>
    </w:p>
    <w:p w14:paraId="0AA33C85" w14:textId="77777777" w:rsidR="007F6B7E" w:rsidRPr="00C71F2E" w:rsidRDefault="007F6B7E" w:rsidP="005B16F8">
      <w:pPr>
        <w:pStyle w:val="Nadpisy"/>
      </w:pPr>
      <w:bookmarkStart w:id="162" w:name="_Toc274145024"/>
      <w:bookmarkStart w:id="163" w:name="_Toc471131845"/>
      <w:r w:rsidRPr="00140578">
        <w:t>ZÁVĚREČNÁ USTANOVENÍ</w:t>
      </w:r>
      <w:bookmarkEnd w:id="162"/>
      <w:bookmarkEnd w:id="163"/>
    </w:p>
    <w:p w14:paraId="0AA33C86" w14:textId="77777777" w:rsidR="007F6B7E" w:rsidRPr="00140578" w:rsidRDefault="007F6B7E" w:rsidP="00C41787">
      <w:pPr>
        <w:pStyle w:val="RLTextlnkuslovan"/>
        <w:widowControl w:val="0"/>
        <w:numPr>
          <w:ilvl w:val="1"/>
          <w:numId w:val="1"/>
        </w:numPr>
        <w:adjustRightInd w:val="0"/>
        <w:ind w:left="993" w:hanging="567"/>
        <w:textAlignment w:val="baseline"/>
        <w:rPr>
          <w:szCs w:val="22"/>
        </w:rPr>
      </w:pPr>
      <w:bookmarkStart w:id="164" w:name="_Ref207017852"/>
      <w:r w:rsidRPr="00140578">
        <w:rPr>
          <w:szCs w:val="22"/>
          <w:lang w:eastAsia="en-US"/>
        </w:rPr>
        <w:t xml:space="preserve">Tato Rámcová smlouva a všechny </w:t>
      </w:r>
      <w:r>
        <w:rPr>
          <w:szCs w:val="22"/>
          <w:lang w:eastAsia="en-US"/>
        </w:rPr>
        <w:t xml:space="preserve">Prováděcí </w:t>
      </w:r>
      <w:r w:rsidRPr="00140578">
        <w:rPr>
          <w:szCs w:val="22"/>
          <w:lang w:eastAsia="en-US"/>
        </w:rPr>
        <w:t xml:space="preserve">smlouvy se řídí českým právním </w:t>
      </w:r>
      <w:r w:rsidRPr="00140578">
        <w:rPr>
          <w:szCs w:val="22"/>
        </w:rPr>
        <w:t>řádem, zejména pak ob</w:t>
      </w:r>
      <w:r>
        <w:rPr>
          <w:szCs w:val="22"/>
        </w:rPr>
        <w:t>čanským</w:t>
      </w:r>
      <w:r w:rsidRPr="00140578">
        <w:rPr>
          <w:szCs w:val="22"/>
        </w:rPr>
        <w:t xml:space="preserve"> zákoníkem.</w:t>
      </w:r>
    </w:p>
    <w:p w14:paraId="0AA33C87" w14:textId="2546A4DA" w:rsidR="007F6B7E" w:rsidRDefault="007F6B7E" w:rsidP="00C41787">
      <w:pPr>
        <w:pStyle w:val="RLTextlnkuslovan"/>
        <w:widowControl w:val="0"/>
        <w:numPr>
          <w:ilvl w:val="1"/>
          <w:numId w:val="1"/>
        </w:numPr>
        <w:adjustRightInd w:val="0"/>
        <w:ind w:left="993" w:hanging="567"/>
        <w:textAlignment w:val="baseline"/>
        <w:rPr>
          <w:szCs w:val="22"/>
        </w:rPr>
      </w:pPr>
      <w:bookmarkStart w:id="165" w:name="_Ref436591194"/>
      <w:r w:rsidRPr="00140578">
        <w:rPr>
          <w:szCs w:val="22"/>
        </w:rPr>
        <w:t xml:space="preserve">Tato Rámcová smlouva představuje úplnou dohodu </w:t>
      </w:r>
      <w:r>
        <w:rPr>
          <w:szCs w:val="22"/>
        </w:rPr>
        <w:t>smluvn</w:t>
      </w:r>
      <w:r w:rsidRPr="00140578">
        <w:rPr>
          <w:szCs w:val="22"/>
        </w:rPr>
        <w:t xml:space="preserve">ích stran o předmětu této Rámcové smlouvy. Tuto Rámcovou smlouvu je možné měnit pouze písemnou dohodou všech </w:t>
      </w:r>
      <w:r>
        <w:rPr>
          <w:szCs w:val="22"/>
        </w:rPr>
        <w:t>smluvn</w:t>
      </w:r>
      <w:r w:rsidRPr="00140578">
        <w:rPr>
          <w:szCs w:val="22"/>
        </w:rPr>
        <w:t xml:space="preserve">ích stran ve formě číslovaných dodatků této Rámcové smlouvy podepsaných oprávněnými zástupci všech </w:t>
      </w:r>
      <w:r>
        <w:rPr>
          <w:szCs w:val="22"/>
        </w:rPr>
        <w:t>smluvn</w:t>
      </w:r>
      <w:r w:rsidRPr="00140578">
        <w:rPr>
          <w:szCs w:val="22"/>
        </w:rPr>
        <w:t>ích stran</w:t>
      </w:r>
      <w:r>
        <w:rPr>
          <w:szCs w:val="22"/>
        </w:rPr>
        <w:t xml:space="preserve">, </w:t>
      </w:r>
      <w:r w:rsidRPr="00D862F6">
        <w:t>přičemž jakákoliv změna Smlouvy bude provedena v</w:t>
      </w:r>
      <w:r>
        <w:t> </w:t>
      </w:r>
      <w:r w:rsidRPr="00D862F6">
        <w:t>souladu se ZVZ</w:t>
      </w:r>
      <w:r w:rsidRPr="00140578">
        <w:rPr>
          <w:szCs w:val="22"/>
        </w:rPr>
        <w:t>.</w:t>
      </w:r>
      <w:bookmarkEnd w:id="164"/>
      <w:r w:rsidRPr="00140578">
        <w:rPr>
          <w:szCs w:val="22"/>
        </w:rPr>
        <w:t xml:space="preserve"> Konkrétní </w:t>
      </w:r>
      <w:r>
        <w:rPr>
          <w:szCs w:val="22"/>
        </w:rPr>
        <w:t xml:space="preserve">Prováděcí </w:t>
      </w:r>
      <w:r w:rsidRPr="00140578">
        <w:rPr>
          <w:szCs w:val="22"/>
        </w:rPr>
        <w:t xml:space="preserve">smlouvu je možné měnit pouze písemnou dohodou </w:t>
      </w:r>
      <w:r>
        <w:rPr>
          <w:szCs w:val="22"/>
        </w:rPr>
        <w:t>smluvn</w:t>
      </w:r>
      <w:r w:rsidRPr="00140578">
        <w:rPr>
          <w:szCs w:val="22"/>
        </w:rPr>
        <w:t xml:space="preserve">ích stran </w:t>
      </w:r>
      <w:r>
        <w:rPr>
          <w:szCs w:val="22"/>
        </w:rPr>
        <w:t xml:space="preserve">Prováděcí </w:t>
      </w:r>
      <w:r w:rsidRPr="00140578">
        <w:rPr>
          <w:szCs w:val="22"/>
        </w:rPr>
        <w:t xml:space="preserve">smlouvy ve formě číslovaných dodatků takové </w:t>
      </w:r>
      <w:r>
        <w:rPr>
          <w:szCs w:val="22"/>
        </w:rPr>
        <w:t xml:space="preserve">Prováděcí </w:t>
      </w:r>
      <w:r w:rsidRPr="00140578">
        <w:rPr>
          <w:szCs w:val="22"/>
        </w:rPr>
        <w:t xml:space="preserve">smlouvy podepsaných oprávněnými zástupci obou příslušných </w:t>
      </w:r>
      <w:r>
        <w:rPr>
          <w:szCs w:val="22"/>
        </w:rPr>
        <w:t>smluvn</w:t>
      </w:r>
      <w:r w:rsidRPr="00140578">
        <w:rPr>
          <w:szCs w:val="22"/>
        </w:rPr>
        <w:t>ích stran.</w:t>
      </w:r>
      <w:bookmarkEnd w:id="165"/>
    </w:p>
    <w:p w14:paraId="0AA33C88" w14:textId="77777777" w:rsidR="007F6B7E" w:rsidRDefault="007F6B7E" w:rsidP="00C41787">
      <w:pPr>
        <w:pStyle w:val="RLTextlnkuslovan"/>
        <w:widowControl w:val="0"/>
        <w:numPr>
          <w:ilvl w:val="1"/>
          <w:numId w:val="1"/>
        </w:numPr>
        <w:adjustRightInd w:val="0"/>
        <w:ind w:left="993" w:hanging="567"/>
        <w:textAlignment w:val="baseline"/>
        <w:rPr>
          <w:szCs w:val="22"/>
        </w:rPr>
      </w:pPr>
      <w:r w:rsidRPr="00140578">
        <w:rPr>
          <w:szCs w:val="22"/>
        </w:rPr>
        <w:t>Veškerá práva a povinnosti vyplývající z této Rámcové smlouvy či z </w:t>
      </w:r>
      <w:r>
        <w:rPr>
          <w:szCs w:val="22"/>
        </w:rPr>
        <w:t>Prováděcí</w:t>
      </w:r>
      <w:r w:rsidRPr="00140578">
        <w:rPr>
          <w:szCs w:val="22"/>
        </w:rPr>
        <w:t xml:space="preserve">ch smluv přecházejí, pokud to povaha těchto práv a povinností nevylučuje, na právní nástupce </w:t>
      </w:r>
      <w:r>
        <w:rPr>
          <w:szCs w:val="22"/>
        </w:rPr>
        <w:t>smluvn</w:t>
      </w:r>
      <w:r w:rsidRPr="00140578">
        <w:rPr>
          <w:szCs w:val="22"/>
        </w:rPr>
        <w:t>ích stran.</w:t>
      </w:r>
    </w:p>
    <w:p w14:paraId="6B5ED429" w14:textId="644DD5B0" w:rsidR="00FA7C07" w:rsidRPr="00140578" w:rsidRDefault="00FA7C07" w:rsidP="00C41787">
      <w:pPr>
        <w:pStyle w:val="RLTextlnkuslovan"/>
        <w:widowControl w:val="0"/>
        <w:numPr>
          <w:ilvl w:val="1"/>
          <w:numId w:val="1"/>
        </w:numPr>
        <w:adjustRightInd w:val="0"/>
        <w:ind w:left="993" w:hanging="567"/>
        <w:textAlignment w:val="baseline"/>
        <w:rPr>
          <w:szCs w:val="22"/>
        </w:rPr>
      </w:pPr>
      <w:r>
        <w:rPr>
          <w:szCs w:val="22"/>
        </w:rPr>
        <w:t>V případě ukončení této Rámcové smlouvy zůstávají Prováděcí smlouvy, které byly uzavřeny do okamžiku ukončení Rámcové smlouvy, platné a účinné, nedohodnou-li se smluvní strany výslovně jinak, případně nestanoví-li Objednatel výslovně jinak v písemné výpovědi nebo v písemném odstoupení, pokud je Rámcová smlouva ukončována výpovědí či odstoupením ze strany Objednatele.</w:t>
      </w:r>
    </w:p>
    <w:p w14:paraId="0AA33C89" w14:textId="222EFC90" w:rsidR="007F6B7E" w:rsidRPr="00140578" w:rsidRDefault="007F6B7E" w:rsidP="00C41787">
      <w:pPr>
        <w:pStyle w:val="RLTextlnkuslovan"/>
        <w:widowControl w:val="0"/>
        <w:numPr>
          <w:ilvl w:val="1"/>
          <w:numId w:val="1"/>
        </w:numPr>
        <w:adjustRightInd w:val="0"/>
        <w:ind w:left="993" w:hanging="567"/>
        <w:textAlignment w:val="baseline"/>
        <w:rPr>
          <w:szCs w:val="22"/>
        </w:rPr>
      </w:pPr>
      <w:r>
        <w:rPr>
          <w:szCs w:val="22"/>
        </w:rPr>
        <w:t>Zhotovitel</w:t>
      </w:r>
      <w:r w:rsidRPr="00140578">
        <w:rPr>
          <w:szCs w:val="22"/>
        </w:rPr>
        <w:t>é nejsou oprávněni bez písemného souhlasu Objednatele postoupit jakákoliv práva</w:t>
      </w:r>
      <w:r w:rsidR="00A82FA9">
        <w:rPr>
          <w:szCs w:val="22"/>
        </w:rPr>
        <w:t>,</w:t>
      </w:r>
      <w:r w:rsidRPr="00140578">
        <w:rPr>
          <w:szCs w:val="22"/>
        </w:rPr>
        <w:t xml:space="preserve"> vyplývající z této Rámcové smlouvy nebo </w:t>
      </w:r>
      <w:r>
        <w:rPr>
          <w:szCs w:val="22"/>
        </w:rPr>
        <w:t>Prováděcí</w:t>
      </w:r>
      <w:r w:rsidRPr="00140578">
        <w:rPr>
          <w:szCs w:val="22"/>
        </w:rPr>
        <w:t xml:space="preserve">ch smluv, na třetí osobu. </w:t>
      </w:r>
    </w:p>
    <w:p w14:paraId="0AA33C8A" w14:textId="77777777" w:rsidR="007F6B7E" w:rsidRPr="00140578" w:rsidRDefault="007F6B7E" w:rsidP="00C41787">
      <w:pPr>
        <w:pStyle w:val="RLTextlnkuslovan"/>
        <w:widowControl w:val="0"/>
        <w:numPr>
          <w:ilvl w:val="1"/>
          <w:numId w:val="1"/>
        </w:numPr>
        <w:adjustRightInd w:val="0"/>
        <w:ind w:left="993" w:hanging="567"/>
        <w:textAlignment w:val="baseline"/>
        <w:rPr>
          <w:szCs w:val="22"/>
        </w:rPr>
      </w:pPr>
      <w:r w:rsidRPr="00140578">
        <w:rPr>
          <w:szCs w:val="22"/>
        </w:rPr>
        <w:t>Nedílnou součást této Rámcové smlouvy tvoří tyto přílohy:</w:t>
      </w:r>
    </w:p>
    <w:bookmarkStart w:id="166" w:name="ListAnnex01"/>
    <w:p w14:paraId="0AA33C8B" w14:textId="77777777" w:rsidR="007F6B7E" w:rsidRDefault="007F6B7E" w:rsidP="007F6B7E">
      <w:pPr>
        <w:pStyle w:val="RLSeznamploh"/>
      </w:pPr>
      <w:r>
        <w:fldChar w:fldCharType="begin"/>
      </w:r>
      <w:r>
        <w:instrText xml:space="preserve"> HYPERLINK  \l "Annex01" </w:instrText>
      </w:r>
      <w:r>
        <w:fldChar w:fldCharType="separate"/>
      </w:r>
      <w:r w:rsidRPr="006C1269">
        <w:rPr>
          <w:rStyle w:val="Hypertextovodkaz"/>
          <w:szCs w:val="22"/>
        </w:rPr>
        <w:t>Příloha č. 1</w:t>
      </w:r>
      <w:r>
        <w:fldChar w:fldCharType="end"/>
      </w:r>
      <w:bookmarkEnd w:id="166"/>
      <w:r w:rsidRPr="00BF5EDB">
        <w:t>:</w:t>
      </w:r>
      <w:r w:rsidRPr="00140578">
        <w:tab/>
      </w:r>
      <w:r>
        <w:t>Výčet Stavebních prací</w:t>
      </w:r>
    </w:p>
    <w:bookmarkStart w:id="167" w:name="ListAnnex02"/>
    <w:p w14:paraId="0AA33C8C" w14:textId="77777777" w:rsidR="007F6B7E" w:rsidRDefault="007F6B7E" w:rsidP="007F6B7E">
      <w:pPr>
        <w:pStyle w:val="RLSeznamploh"/>
      </w:pPr>
      <w:r>
        <w:fldChar w:fldCharType="begin"/>
      </w:r>
      <w:r>
        <w:instrText xml:space="preserve"> HYPERLINK  \l "Annex02" </w:instrText>
      </w:r>
      <w:r>
        <w:fldChar w:fldCharType="separate"/>
      </w:r>
      <w:r w:rsidRPr="006C1269">
        <w:rPr>
          <w:rStyle w:val="Hypertextovodkaz"/>
          <w:szCs w:val="22"/>
        </w:rPr>
        <w:t>Příloha č. 2</w:t>
      </w:r>
      <w:r>
        <w:fldChar w:fldCharType="end"/>
      </w:r>
      <w:bookmarkEnd w:id="167"/>
      <w:r>
        <w:t>:</w:t>
      </w:r>
      <w:r>
        <w:tab/>
        <w:t>Vzor Výzvy</w:t>
      </w:r>
    </w:p>
    <w:bookmarkStart w:id="168" w:name="ListAnnex03"/>
    <w:p w14:paraId="0AA33C8D" w14:textId="77777777" w:rsidR="007F6B7E" w:rsidRDefault="007F6B7E" w:rsidP="007F6B7E">
      <w:pPr>
        <w:pStyle w:val="RLSeznamploh"/>
      </w:pPr>
      <w:r>
        <w:fldChar w:fldCharType="begin"/>
      </w:r>
      <w:r>
        <w:instrText xml:space="preserve"> HYPERLINK \l "Annex03" </w:instrText>
      </w:r>
      <w:r>
        <w:fldChar w:fldCharType="separate"/>
      </w:r>
      <w:r w:rsidRPr="006C1269">
        <w:rPr>
          <w:rStyle w:val="Hypertextovodkaz"/>
          <w:szCs w:val="22"/>
        </w:rPr>
        <w:t>Příloha č. 3</w:t>
      </w:r>
      <w:r>
        <w:rPr>
          <w:rStyle w:val="Hypertextovodkaz"/>
          <w:szCs w:val="22"/>
        </w:rPr>
        <w:fldChar w:fldCharType="end"/>
      </w:r>
      <w:bookmarkEnd w:id="168"/>
      <w:r>
        <w:t>:</w:t>
      </w:r>
      <w:r>
        <w:tab/>
      </w:r>
      <w:r w:rsidR="00B851F7">
        <w:t>Vzor Prováděcí smlouvy</w:t>
      </w:r>
    </w:p>
    <w:bookmarkStart w:id="169" w:name="ListAnnex04"/>
    <w:p w14:paraId="0AA33C8E" w14:textId="77777777" w:rsidR="007F6B7E" w:rsidRDefault="007F6B7E" w:rsidP="007F6B7E">
      <w:pPr>
        <w:pStyle w:val="RLSeznamploh"/>
      </w:pPr>
      <w:r>
        <w:fldChar w:fldCharType="begin"/>
      </w:r>
      <w:r>
        <w:instrText xml:space="preserve"> HYPERLINK \l "Annex04" </w:instrText>
      </w:r>
      <w:r>
        <w:fldChar w:fldCharType="separate"/>
      </w:r>
      <w:r w:rsidRPr="00C93D47">
        <w:rPr>
          <w:rStyle w:val="Hypertextovodkaz"/>
        </w:rPr>
        <w:t>Příloha č. 4</w:t>
      </w:r>
      <w:r>
        <w:rPr>
          <w:rStyle w:val="Hypertextovodkaz"/>
        </w:rPr>
        <w:fldChar w:fldCharType="end"/>
      </w:r>
      <w:r>
        <w:t>:</w:t>
      </w:r>
      <w:bookmarkEnd w:id="169"/>
      <w:r>
        <w:tab/>
      </w:r>
      <w:r w:rsidR="00B851F7">
        <w:t>Oprávněné osoby</w:t>
      </w:r>
    </w:p>
    <w:bookmarkStart w:id="170" w:name="ListAnnex05"/>
    <w:p w14:paraId="0AA33C8F" w14:textId="5446D10D" w:rsidR="007F6B7E" w:rsidRDefault="0005565E" w:rsidP="007F6B7E">
      <w:pPr>
        <w:pStyle w:val="RLSeznamploh"/>
      </w:pPr>
      <w:r>
        <w:fldChar w:fldCharType="begin"/>
      </w:r>
      <w:r>
        <w:instrText xml:space="preserve"> HYPERLINK  \l "Annex05" </w:instrText>
      </w:r>
      <w:r>
        <w:fldChar w:fldCharType="separate"/>
      </w:r>
      <w:r w:rsidR="007F6B7E" w:rsidRPr="0005565E">
        <w:rPr>
          <w:rStyle w:val="Hypertextovodkaz"/>
        </w:rPr>
        <w:t>Příloha č. 5:</w:t>
      </w:r>
      <w:bookmarkEnd w:id="170"/>
      <w:r>
        <w:fldChar w:fldCharType="end"/>
      </w:r>
      <w:r w:rsidR="007F6B7E">
        <w:tab/>
      </w:r>
      <w:r w:rsidR="00B851F7">
        <w:t>Seznam subdodavatelů</w:t>
      </w:r>
    </w:p>
    <w:bookmarkStart w:id="171" w:name="ListAnnex06"/>
    <w:p w14:paraId="0AA33C90" w14:textId="7E79EFA6" w:rsidR="007F6B7E" w:rsidRDefault="007F6B7E" w:rsidP="007F6B7E">
      <w:pPr>
        <w:pStyle w:val="RLSeznamploh"/>
      </w:pPr>
      <w:r>
        <w:lastRenderedPageBreak/>
        <w:fldChar w:fldCharType="begin"/>
      </w:r>
      <w:r w:rsidR="00914507">
        <w:instrText>HYPERLINK  \l "Annex06"</w:instrText>
      </w:r>
      <w:r>
        <w:fldChar w:fldCharType="separate"/>
      </w:r>
      <w:r w:rsidRPr="00C93D47">
        <w:rPr>
          <w:rStyle w:val="Hypertextovodkaz"/>
        </w:rPr>
        <w:t xml:space="preserve">Příloha č. </w:t>
      </w:r>
      <w:r>
        <w:rPr>
          <w:rStyle w:val="Hypertextovodkaz"/>
        </w:rPr>
        <w:t>6</w:t>
      </w:r>
      <w:r>
        <w:rPr>
          <w:rStyle w:val="Hypertextovodkaz"/>
        </w:rPr>
        <w:fldChar w:fldCharType="end"/>
      </w:r>
      <w:bookmarkEnd w:id="171"/>
      <w:r>
        <w:t>:</w:t>
      </w:r>
      <w:r>
        <w:tab/>
      </w:r>
      <w:r w:rsidR="00B851F7">
        <w:t>Realizační tým</w:t>
      </w:r>
    </w:p>
    <w:bookmarkStart w:id="172" w:name="ListAnnex07"/>
    <w:p w14:paraId="0AA33C91" w14:textId="77777777" w:rsidR="00097D34" w:rsidRDefault="007F6B7E" w:rsidP="007F6B7E">
      <w:pPr>
        <w:pStyle w:val="RLSeznamploh"/>
      </w:pPr>
      <w:r>
        <w:fldChar w:fldCharType="begin"/>
      </w:r>
      <w:r>
        <w:instrText xml:space="preserve"> HYPERLINK \l "Příloha7" </w:instrText>
      </w:r>
      <w:r>
        <w:fldChar w:fldCharType="separate"/>
      </w:r>
      <w:r w:rsidRPr="00A362F3">
        <w:rPr>
          <w:rStyle w:val="Hypertextovodkaz"/>
        </w:rPr>
        <w:t>Příloha č. 7</w:t>
      </w:r>
      <w:r>
        <w:rPr>
          <w:rStyle w:val="Hypertextovodkaz"/>
        </w:rPr>
        <w:fldChar w:fldCharType="end"/>
      </w:r>
      <w:r>
        <w:t>:</w:t>
      </w:r>
      <w:bookmarkEnd w:id="172"/>
      <w:r>
        <w:tab/>
      </w:r>
      <w:r w:rsidR="00B851F7">
        <w:t>Technické vybavení</w:t>
      </w:r>
    </w:p>
    <w:bookmarkStart w:id="173" w:name="ListAnnex08"/>
    <w:p w14:paraId="0AA33C92" w14:textId="77777777" w:rsidR="00097D34" w:rsidRDefault="00680A42" w:rsidP="007F6B7E">
      <w:pPr>
        <w:pStyle w:val="RLSeznamploh"/>
      </w:pPr>
      <w:r>
        <w:fldChar w:fldCharType="begin"/>
      </w:r>
      <w:r>
        <w:instrText xml:space="preserve"> HYPERLINK  \l "Annex08" </w:instrText>
      </w:r>
      <w:r>
        <w:fldChar w:fldCharType="separate"/>
      </w:r>
      <w:r w:rsidR="00097D34" w:rsidRPr="00680A42">
        <w:rPr>
          <w:rStyle w:val="Hypertextovodkaz"/>
        </w:rPr>
        <w:t>Příloha č. 8</w:t>
      </w:r>
      <w:bookmarkEnd w:id="173"/>
      <w:r>
        <w:fldChar w:fldCharType="end"/>
      </w:r>
      <w:r w:rsidR="00097D34">
        <w:tab/>
      </w:r>
      <w:r w:rsidR="00B851F7">
        <w:t>Provozní a technické útvary</w:t>
      </w:r>
    </w:p>
    <w:bookmarkStart w:id="174" w:name="ListAnnex09"/>
    <w:p w14:paraId="0AA33C93" w14:textId="77777777" w:rsidR="00097D34" w:rsidRDefault="00680A42" w:rsidP="007F6B7E">
      <w:pPr>
        <w:pStyle w:val="RLSeznamploh"/>
      </w:pPr>
      <w:r>
        <w:fldChar w:fldCharType="begin"/>
      </w:r>
      <w:r>
        <w:instrText xml:space="preserve"> HYPERLINK  \l "Annex09" </w:instrText>
      </w:r>
      <w:r>
        <w:fldChar w:fldCharType="separate"/>
      </w:r>
      <w:r w:rsidR="00097D34" w:rsidRPr="00680A42">
        <w:rPr>
          <w:rStyle w:val="Hypertextovodkaz"/>
        </w:rPr>
        <w:t>Příloha č. 9</w:t>
      </w:r>
      <w:bookmarkEnd w:id="174"/>
      <w:r>
        <w:fldChar w:fldCharType="end"/>
      </w:r>
      <w:r w:rsidR="00097D34">
        <w:tab/>
      </w:r>
      <w:r w:rsidR="00B851F7">
        <w:t>Specifikace kvality procesu realizace Díla</w:t>
      </w:r>
    </w:p>
    <w:bookmarkStart w:id="175" w:name="ListAnnex10"/>
    <w:p w14:paraId="0AA33C94" w14:textId="77777777" w:rsidR="00097D34" w:rsidRDefault="00680A42" w:rsidP="007F6B7E">
      <w:pPr>
        <w:pStyle w:val="RLSeznamploh"/>
      </w:pPr>
      <w:r>
        <w:fldChar w:fldCharType="begin"/>
      </w:r>
      <w:r>
        <w:instrText xml:space="preserve"> HYPERLINK  \l "Annex10" </w:instrText>
      </w:r>
      <w:r>
        <w:fldChar w:fldCharType="separate"/>
      </w:r>
      <w:r w:rsidR="00097D34" w:rsidRPr="00680A42">
        <w:rPr>
          <w:rStyle w:val="Hypertextovodkaz"/>
        </w:rPr>
        <w:t>Příloha č. 10</w:t>
      </w:r>
      <w:bookmarkEnd w:id="175"/>
      <w:r>
        <w:fldChar w:fldCharType="end"/>
      </w:r>
      <w:r w:rsidR="00097D34">
        <w:tab/>
      </w:r>
      <w:r w:rsidR="00756E04">
        <w:t>Specifikace úrovně zabezpečení BOZP</w:t>
      </w:r>
    </w:p>
    <w:bookmarkStart w:id="176" w:name="ListAnnex11"/>
    <w:p w14:paraId="398E7A68" w14:textId="47909E8B" w:rsidR="00FE7B31" w:rsidRDefault="00680A42" w:rsidP="007F6B7E">
      <w:pPr>
        <w:pStyle w:val="RLSeznamploh"/>
      </w:pPr>
      <w:r>
        <w:fldChar w:fldCharType="begin"/>
      </w:r>
      <w:r>
        <w:instrText xml:space="preserve"> HYPERLINK  \l "Annex11" </w:instrText>
      </w:r>
      <w:r>
        <w:fldChar w:fldCharType="separate"/>
      </w:r>
      <w:r w:rsidR="00097D34" w:rsidRPr="00680A42">
        <w:rPr>
          <w:rStyle w:val="Hypertextovodkaz"/>
        </w:rPr>
        <w:t>Příloha č. 11</w:t>
      </w:r>
      <w:r>
        <w:fldChar w:fldCharType="end"/>
      </w:r>
      <w:bookmarkEnd w:id="176"/>
      <w:r w:rsidR="00097D34">
        <w:tab/>
      </w:r>
      <w:r w:rsidR="00FE7B31">
        <w:t>Specifikace úrovně ochrany životního prostředí</w:t>
      </w:r>
    </w:p>
    <w:bookmarkStart w:id="177" w:name="ListAnnex12"/>
    <w:p w14:paraId="76D8A589" w14:textId="448B4105" w:rsidR="0094522A" w:rsidRDefault="0094522A" w:rsidP="007F6B7E">
      <w:pPr>
        <w:pStyle w:val="RLSeznamploh"/>
      </w:pPr>
      <w:r>
        <w:fldChar w:fldCharType="begin"/>
      </w:r>
      <w:r>
        <w:instrText xml:space="preserve"> HYPERLINK  \l "Annex12" </w:instrText>
      </w:r>
      <w:r>
        <w:fldChar w:fldCharType="separate"/>
      </w:r>
      <w:r w:rsidRPr="0094522A">
        <w:rPr>
          <w:rStyle w:val="Hypertextovodkaz"/>
        </w:rPr>
        <w:t>Příloha č. 12</w:t>
      </w:r>
      <w:bookmarkEnd w:id="177"/>
      <w:r>
        <w:fldChar w:fldCharType="end"/>
      </w:r>
      <w:r>
        <w:tab/>
        <w:t>Cenová specifikace</w:t>
      </w:r>
    </w:p>
    <w:bookmarkStart w:id="178" w:name="ListAnnex13"/>
    <w:p w14:paraId="15D75BEC" w14:textId="754F8D01" w:rsidR="001678D8" w:rsidRDefault="0094522A" w:rsidP="007F6B7E">
      <w:pPr>
        <w:pStyle w:val="RLSeznamploh"/>
      </w:pPr>
      <w:r>
        <w:fldChar w:fldCharType="begin"/>
      </w:r>
      <w:r>
        <w:instrText xml:space="preserve"> HYPERLINK  \l "Annex13" </w:instrText>
      </w:r>
      <w:r>
        <w:fldChar w:fldCharType="separate"/>
      </w:r>
      <w:r w:rsidR="00FE7B31" w:rsidRPr="0094522A">
        <w:rPr>
          <w:rStyle w:val="Hypertextovodkaz"/>
        </w:rPr>
        <w:t>Příloha č. 1</w:t>
      </w:r>
      <w:r w:rsidRPr="0094522A">
        <w:rPr>
          <w:rStyle w:val="Hypertextovodkaz"/>
        </w:rPr>
        <w:t>3</w:t>
      </w:r>
      <w:bookmarkEnd w:id="178"/>
      <w:r>
        <w:fldChar w:fldCharType="end"/>
      </w:r>
      <w:r w:rsidR="00FE7B31">
        <w:tab/>
      </w:r>
      <w:r w:rsidR="001678D8">
        <w:t>Vymezené činnosti</w:t>
      </w:r>
    </w:p>
    <w:bookmarkStart w:id="179" w:name="ListAnnex14"/>
    <w:p w14:paraId="0AA33C95" w14:textId="77A0398E" w:rsidR="00C41787" w:rsidRDefault="001678D8" w:rsidP="007F6B7E">
      <w:pPr>
        <w:pStyle w:val="RLSeznamploh"/>
      </w:pPr>
      <w:r>
        <w:fldChar w:fldCharType="begin"/>
      </w:r>
      <w:r>
        <w:instrText xml:space="preserve"> HYPERLINK  \l "Annex14" </w:instrText>
      </w:r>
      <w:r>
        <w:fldChar w:fldCharType="separate"/>
      </w:r>
      <w:r w:rsidRPr="001678D8">
        <w:rPr>
          <w:rStyle w:val="Hypertextovodkaz"/>
        </w:rPr>
        <w:t>Příloha č. 14</w:t>
      </w:r>
      <w:bookmarkEnd w:id="179"/>
      <w:r>
        <w:fldChar w:fldCharType="end"/>
      </w:r>
      <w:r>
        <w:tab/>
      </w:r>
      <w:r w:rsidR="00756E04">
        <w:t>Zadávací dokumentace (volná příloha)</w:t>
      </w:r>
      <w:r w:rsidR="00C41787">
        <w:br w:type="page"/>
      </w:r>
    </w:p>
    <w:p w14:paraId="0AA33C96" w14:textId="67818D19" w:rsidR="007F6B7E" w:rsidRPr="00140578" w:rsidRDefault="007F6B7E" w:rsidP="00C41787">
      <w:pPr>
        <w:pStyle w:val="RLTextlnkuslovan"/>
        <w:widowControl w:val="0"/>
        <w:numPr>
          <w:ilvl w:val="1"/>
          <w:numId w:val="1"/>
        </w:numPr>
        <w:tabs>
          <w:tab w:val="num" w:pos="993"/>
        </w:tabs>
        <w:adjustRightInd w:val="0"/>
        <w:ind w:left="993" w:hanging="567"/>
        <w:textAlignment w:val="baseline"/>
        <w:rPr>
          <w:szCs w:val="22"/>
        </w:rPr>
      </w:pPr>
      <w:r w:rsidRPr="00140578">
        <w:rPr>
          <w:szCs w:val="22"/>
        </w:rPr>
        <w:lastRenderedPageBreak/>
        <w:t xml:space="preserve">Tato Rámcová smlouva byla vyhotovena a účastníky podepsána v </w:t>
      </w:r>
      <w:r w:rsidR="00E72F60">
        <w:rPr>
          <w:szCs w:val="22"/>
        </w:rPr>
        <w:t>osmi</w:t>
      </w:r>
      <w:r w:rsidR="00E72F60" w:rsidRPr="00140578">
        <w:rPr>
          <w:szCs w:val="22"/>
        </w:rPr>
        <w:t xml:space="preserve"> </w:t>
      </w:r>
      <w:r w:rsidRPr="00140578">
        <w:rPr>
          <w:szCs w:val="22"/>
        </w:rPr>
        <w:t>(</w:t>
      </w:r>
      <w:r w:rsidR="00E72F60">
        <w:rPr>
          <w:szCs w:val="22"/>
        </w:rPr>
        <w:t>8</w:t>
      </w:r>
      <w:r w:rsidRPr="00140578">
        <w:rPr>
          <w:szCs w:val="22"/>
        </w:rPr>
        <w:t xml:space="preserve">) vyhotoveních, z nichž Objednatel obdrží dvě (2) vyhotovení a každý </w:t>
      </w:r>
      <w:r>
        <w:rPr>
          <w:szCs w:val="22"/>
        </w:rPr>
        <w:t>Zhotovitel</w:t>
      </w:r>
      <w:r w:rsidRPr="00140578">
        <w:rPr>
          <w:szCs w:val="22"/>
        </w:rPr>
        <w:t xml:space="preserve"> po jednom (1) vyhotovení.</w:t>
      </w:r>
    </w:p>
    <w:p w14:paraId="0AA33C97" w14:textId="77777777" w:rsidR="00BF5EDB" w:rsidRDefault="00BF5EDB" w:rsidP="00527B99">
      <w:pPr>
        <w:pStyle w:val="RLProhlensmluvnchstran"/>
        <w:rPr>
          <w:szCs w:val="22"/>
        </w:rPr>
      </w:pPr>
    </w:p>
    <w:p w14:paraId="0AA33C98" w14:textId="77777777" w:rsidR="00527B99" w:rsidRPr="00140578" w:rsidRDefault="00527B99" w:rsidP="00527B99">
      <w:pPr>
        <w:pStyle w:val="RLProhlensmluvnchstran"/>
        <w:rPr>
          <w:szCs w:val="22"/>
        </w:rPr>
      </w:pPr>
      <w:r w:rsidRPr="00140578">
        <w:rPr>
          <w:szCs w:val="22"/>
        </w:rPr>
        <w:t>Smluvní strany prohlašují, že si tuto Rámcovou smlouvu přečetly, že s jejím obsahem souhlasí a na důkaz toho k ní připojují svoje podpisy.</w:t>
      </w:r>
    </w:p>
    <w:p w14:paraId="0AA33C99" w14:textId="77777777" w:rsidR="00527B99" w:rsidRPr="00140578" w:rsidRDefault="00527B99" w:rsidP="00527B99">
      <w:pPr>
        <w:pStyle w:val="RLProhlensmluvnchstran"/>
        <w:rPr>
          <w:szCs w:val="22"/>
        </w:rPr>
      </w:pPr>
    </w:p>
    <w:tbl>
      <w:tblPr>
        <w:tblW w:w="0" w:type="auto"/>
        <w:jc w:val="center"/>
        <w:tblLook w:val="01E0" w:firstRow="1" w:lastRow="1" w:firstColumn="1" w:lastColumn="1" w:noHBand="0" w:noVBand="0"/>
      </w:tblPr>
      <w:tblGrid>
        <w:gridCol w:w="4605"/>
        <w:gridCol w:w="4605"/>
      </w:tblGrid>
      <w:tr w:rsidR="00527B99" w:rsidRPr="00140578" w14:paraId="0AA33CA4" w14:textId="77777777" w:rsidTr="00A75B37">
        <w:trPr>
          <w:jc w:val="center"/>
        </w:trPr>
        <w:tc>
          <w:tcPr>
            <w:tcW w:w="4605" w:type="dxa"/>
          </w:tcPr>
          <w:p w14:paraId="0AA33C9A" w14:textId="77777777" w:rsidR="00527B99" w:rsidRPr="00C71F2E" w:rsidRDefault="003B20C3" w:rsidP="00C71F2E">
            <w:pPr>
              <w:pStyle w:val="RLdajeosmluvnstran0"/>
              <w:rPr>
                <w:szCs w:val="22"/>
              </w:rPr>
            </w:pPr>
            <w:r>
              <w:rPr>
                <w:szCs w:val="22"/>
              </w:rPr>
              <w:t>Objednatel</w:t>
            </w:r>
          </w:p>
          <w:p w14:paraId="0AA33C9B" w14:textId="77777777" w:rsidR="00527B99" w:rsidRPr="00140578" w:rsidRDefault="00527B99" w:rsidP="00FF3E3D">
            <w:pPr>
              <w:pStyle w:val="RLdajeosmluvnstran0"/>
            </w:pPr>
          </w:p>
          <w:p w14:paraId="0AA33C9C" w14:textId="77777777" w:rsidR="00527B99" w:rsidRPr="00140578" w:rsidRDefault="00527B99" w:rsidP="00FF3E3D">
            <w:pPr>
              <w:pStyle w:val="RLdajeosmluvnstran0"/>
            </w:pPr>
            <w:r w:rsidRPr="00140578">
              <w:t>V _______ dne __.__.______</w:t>
            </w:r>
          </w:p>
          <w:p w14:paraId="0AA33C9D" w14:textId="77777777" w:rsidR="00527B99" w:rsidRPr="00140578" w:rsidRDefault="00527B99" w:rsidP="00FF3E3D">
            <w:pPr>
              <w:pStyle w:val="RLdajeosmluvnstran0"/>
            </w:pPr>
          </w:p>
          <w:p w14:paraId="0AA33C9E" w14:textId="77777777" w:rsidR="00527B99" w:rsidRPr="00140578" w:rsidRDefault="00527B99" w:rsidP="00A75B37">
            <w:pPr>
              <w:rPr>
                <w:szCs w:val="22"/>
              </w:rPr>
            </w:pPr>
          </w:p>
        </w:tc>
        <w:tc>
          <w:tcPr>
            <w:tcW w:w="4605" w:type="dxa"/>
          </w:tcPr>
          <w:p w14:paraId="0AA33C9F" w14:textId="77777777" w:rsidR="00527B99" w:rsidRPr="00C71F2E" w:rsidRDefault="001E7648" w:rsidP="00C71F2E">
            <w:pPr>
              <w:pStyle w:val="RLdajeosmluvnstran0"/>
              <w:rPr>
                <w:szCs w:val="22"/>
              </w:rPr>
            </w:pPr>
            <w:r>
              <w:rPr>
                <w:szCs w:val="22"/>
              </w:rPr>
              <w:t>Zhotovitel</w:t>
            </w:r>
            <w:r w:rsidR="00527B99" w:rsidRPr="00C71F2E">
              <w:rPr>
                <w:szCs w:val="22"/>
              </w:rPr>
              <w:t xml:space="preserve"> 1</w:t>
            </w:r>
          </w:p>
          <w:p w14:paraId="0AA33CA0" w14:textId="77777777" w:rsidR="00527B99" w:rsidRPr="00140578" w:rsidRDefault="00527B99" w:rsidP="00FF3E3D">
            <w:pPr>
              <w:pStyle w:val="RLdajeosmluvnstran0"/>
            </w:pPr>
          </w:p>
          <w:p w14:paraId="0AA33CA1" w14:textId="6AA66785" w:rsidR="00527B99" w:rsidRPr="00C41787" w:rsidRDefault="00C41787" w:rsidP="00FF3E3D">
            <w:pPr>
              <w:pStyle w:val="RLdajeosmluvnstran0"/>
              <w:rPr>
                <w:szCs w:val="22"/>
              </w:rPr>
            </w:pPr>
            <w:r w:rsidRPr="00C41787">
              <w:rPr>
                <w:szCs w:val="22"/>
              </w:rPr>
              <w:t>V Praze dne</w:t>
            </w:r>
          </w:p>
          <w:p w14:paraId="0AA33CA2" w14:textId="77777777" w:rsidR="00527B99" w:rsidRDefault="00527B99" w:rsidP="00FF3E3D">
            <w:pPr>
              <w:pStyle w:val="RLdajeosmluvnstran0"/>
            </w:pPr>
          </w:p>
          <w:p w14:paraId="48784B39" w14:textId="77777777" w:rsidR="00CC7E10" w:rsidRPr="00140578" w:rsidRDefault="00CC7E10" w:rsidP="00FF3E3D">
            <w:pPr>
              <w:pStyle w:val="RLdajeosmluvnstran0"/>
            </w:pPr>
          </w:p>
          <w:p w14:paraId="0AA33CA3" w14:textId="77777777" w:rsidR="00527B99" w:rsidRPr="00140578" w:rsidRDefault="00527B99" w:rsidP="00A75B37">
            <w:pPr>
              <w:rPr>
                <w:szCs w:val="22"/>
              </w:rPr>
            </w:pPr>
          </w:p>
        </w:tc>
      </w:tr>
      <w:tr w:rsidR="00527B99" w:rsidRPr="00140578" w14:paraId="0AA33CAC" w14:textId="77777777" w:rsidTr="00A75B37">
        <w:trPr>
          <w:jc w:val="center"/>
        </w:trPr>
        <w:tc>
          <w:tcPr>
            <w:tcW w:w="4605" w:type="dxa"/>
          </w:tcPr>
          <w:p w14:paraId="0AA33CA5" w14:textId="77777777" w:rsidR="00527B99" w:rsidRPr="00140578" w:rsidRDefault="00BF5EDB" w:rsidP="00FF3E3D">
            <w:pPr>
              <w:pStyle w:val="RLdajeosmluvnstran0"/>
            </w:pPr>
            <w:r w:rsidRPr="00140578">
              <w:t>...............................................</w:t>
            </w:r>
            <w:r>
              <w:t>.............................</w:t>
            </w:r>
          </w:p>
          <w:p w14:paraId="0AA33CA6" w14:textId="77777777" w:rsidR="009F5CE2" w:rsidRDefault="003B20C3" w:rsidP="009F5CE2">
            <w:pPr>
              <w:pStyle w:val="RLProhlensmluvnchstran"/>
              <w:rPr>
                <w:bCs/>
                <w:color w:val="000000"/>
                <w:szCs w:val="22"/>
              </w:rPr>
            </w:pPr>
            <w:r w:rsidRPr="00EF43EB">
              <w:rPr>
                <w:bCs/>
                <w:color w:val="000000"/>
                <w:szCs w:val="22"/>
              </w:rPr>
              <w:t>Severočeská vodárenská společnost, a. s.</w:t>
            </w:r>
          </w:p>
          <w:p w14:paraId="0AA33CA7" w14:textId="4CCC57EE" w:rsidR="003B20C3" w:rsidRPr="009F5CE2" w:rsidRDefault="00590233" w:rsidP="009F5CE2">
            <w:pPr>
              <w:pStyle w:val="RLProhlensmluvnchstran"/>
              <w:rPr>
                <w:szCs w:val="22"/>
              </w:rPr>
            </w:pPr>
            <w:r>
              <w:rPr>
                <w:bCs/>
                <w:color w:val="000000"/>
                <w:szCs w:val="22"/>
              </w:rPr>
              <w:t>Ing. Bronislav Špičák</w:t>
            </w:r>
          </w:p>
          <w:p w14:paraId="0AA33CA8" w14:textId="48FD84D4" w:rsidR="00527B99" w:rsidRPr="00140578" w:rsidRDefault="00590233" w:rsidP="00FF3E3D">
            <w:pPr>
              <w:pStyle w:val="RLdajeosmluvnstran0"/>
            </w:pPr>
            <w:r>
              <w:t>generální ředitel</w:t>
            </w:r>
          </w:p>
        </w:tc>
        <w:tc>
          <w:tcPr>
            <w:tcW w:w="4605" w:type="dxa"/>
          </w:tcPr>
          <w:p w14:paraId="2198C3D2" w14:textId="77777777" w:rsidR="00C41787" w:rsidRPr="00140578" w:rsidRDefault="00C41787" w:rsidP="00C41787">
            <w:pPr>
              <w:pStyle w:val="RLdajeosmluvnstran0"/>
            </w:pPr>
            <w:r w:rsidRPr="00140578">
              <w:t>...............................................</w:t>
            </w:r>
            <w:r>
              <w:t>.............................</w:t>
            </w:r>
          </w:p>
          <w:p w14:paraId="7C9D1771" w14:textId="77777777" w:rsidR="00C41787" w:rsidRPr="00B36F94" w:rsidRDefault="00C41787" w:rsidP="00C41787">
            <w:pPr>
              <w:pStyle w:val="RLdajeosmluvnstran0"/>
              <w:rPr>
                <w:b/>
                <w:szCs w:val="22"/>
              </w:rPr>
            </w:pPr>
            <w:r>
              <w:rPr>
                <w:b/>
                <w:szCs w:val="22"/>
              </w:rPr>
              <w:t>Metrostav a.s.</w:t>
            </w:r>
          </w:p>
          <w:p w14:paraId="3199472F" w14:textId="12E43FA9" w:rsidR="00C41787" w:rsidRPr="00CC7E10" w:rsidRDefault="00CC7E10" w:rsidP="00C41787">
            <w:pPr>
              <w:pStyle w:val="RLdajeosmluvnstran0"/>
              <w:rPr>
                <w:rFonts w:ascii="Calibri" w:hAnsi="Calibri"/>
                <w:bCs/>
                <w:color w:val="000000"/>
                <w:szCs w:val="22"/>
                <w:lang w:eastAsia="cs-CZ"/>
              </w:rPr>
            </w:pPr>
            <w:r w:rsidRPr="00CC7E10">
              <w:rPr>
                <w:rFonts w:ascii="Calibri" w:hAnsi="Calibri"/>
                <w:bCs/>
                <w:color w:val="000000"/>
                <w:szCs w:val="22"/>
                <w:lang w:eastAsia="cs-CZ"/>
              </w:rPr>
              <w:t>Ing. Ivo Vrbka, ředitel Divize 8 Metrostav a.s.</w:t>
            </w:r>
          </w:p>
          <w:p w14:paraId="604C96BC" w14:textId="73B5639F" w:rsidR="00C41787" w:rsidRDefault="00CC7E10" w:rsidP="00C41787">
            <w:pPr>
              <w:pStyle w:val="RLdajeosmluvnstran0"/>
              <w:rPr>
                <w:rFonts w:ascii="Calibri" w:hAnsi="Calibri"/>
                <w:szCs w:val="22"/>
              </w:rPr>
            </w:pPr>
            <w:r>
              <w:rPr>
                <w:rFonts w:ascii="Calibri" w:hAnsi="Calibri"/>
                <w:szCs w:val="22"/>
              </w:rPr>
              <w:t>na základě plné moci</w:t>
            </w:r>
          </w:p>
          <w:p w14:paraId="753FA121" w14:textId="77777777" w:rsidR="00C41787" w:rsidRDefault="00C41787" w:rsidP="00C41787">
            <w:pPr>
              <w:pStyle w:val="RLdajeosmluvnstran0"/>
              <w:rPr>
                <w:rFonts w:ascii="Calibri" w:hAnsi="Calibri"/>
                <w:szCs w:val="22"/>
              </w:rPr>
            </w:pPr>
          </w:p>
          <w:p w14:paraId="25157257" w14:textId="77777777" w:rsidR="00C41787" w:rsidRDefault="00C41787" w:rsidP="00C41787">
            <w:pPr>
              <w:pStyle w:val="RLdajeosmluvnstran0"/>
              <w:rPr>
                <w:rFonts w:ascii="Calibri" w:hAnsi="Calibri"/>
                <w:szCs w:val="22"/>
              </w:rPr>
            </w:pPr>
          </w:p>
          <w:p w14:paraId="42D0371E" w14:textId="77777777" w:rsidR="00C41787" w:rsidRDefault="00C41787" w:rsidP="00C41787">
            <w:pPr>
              <w:pStyle w:val="RLdajeosmluvnstran0"/>
              <w:rPr>
                <w:rFonts w:ascii="Calibri" w:hAnsi="Calibri"/>
                <w:szCs w:val="22"/>
              </w:rPr>
            </w:pPr>
          </w:p>
          <w:p w14:paraId="48DF46A0" w14:textId="77777777" w:rsidR="00C41787" w:rsidRDefault="00C41787" w:rsidP="00C41787">
            <w:pPr>
              <w:pStyle w:val="RLdajeosmluvnstran0"/>
              <w:rPr>
                <w:rFonts w:ascii="Calibri" w:hAnsi="Calibri"/>
                <w:szCs w:val="22"/>
              </w:rPr>
            </w:pPr>
          </w:p>
          <w:p w14:paraId="38A541F7" w14:textId="77777777" w:rsidR="00C41787" w:rsidRDefault="00C41787" w:rsidP="00C41787">
            <w:pPr>
              <w:pStyle w:val="RLdajeosmluvnstran0"/>
              <w:rPr>
                <w:rFonts w:ascii="Calibri" w:hAnsi="Calibri"/>
                <w:szCs w:val="22"/>
              </w:rPr>
            </w:pPr>
            <w:r>
              <w:rPr>
                <w:rFonts w:ascii="Calibri" w:hAnsi="Calibri"/>
                <w:szCs w:val="22"/>
              </w:rPr>
              <w:t>………………………………………………………………………</w:t>
            </w:r>
          </w:p>
          <w:p w14:paraId="36E07267" w14:textId="77777777" w:rsidR="00C41787" w:rsidRPr="00C85586" w:rsidRDefault="00C41787" w:rsidP="00C41787">
            <w:pPr>
              <w:pStyle w:val="RLdajeosmluvnstran0"/>
              <w:rPr>
                <w:rFonts w:ascii="Calibri" w:hAnsi="Calibri"/>
                <w:b/>
                <w:bCs/>
                <w:color w:val="000000"/>
                <w:szCs w:val="22"/>
                <w:lang w:eastAsia="cs-CZ"/>
              </w:rPr>
            </w:pPr>
            <w:r w:rsidRPr="00C85586">
              <w:rPr>
                <w:rFonts w:ascii="Calibri" w:hAnsi="Calibri"/>
                <w:b/>
                <w:bCs/>
                <w:color w:val="000000"/>
                <w:szCs w:val="22"/>
                <w:lang w:eastAsia="cs-CZ"/>
              </w:rPr>
              <w:t>Metrostav a.s.</w:t>
            </w:r>
          </w:p>
          <w:p w14:paraId="5B91B2CE" w14:textId="0F340E13" w:rsidR="00C41787" w:rsidRPr="00CC7E10" w:rsidRDefault="00FF14E6" w:rsidP="00C41787">
            <w:pPr>
              <w:pStyle w:val="RLdajeosmluvnstran0"/>
              <w:rPr>
                <w:rFonts w:ascii="Calibri" w:hAnsi="Calibri"/>
                <w:bCs/>
                <w:color w:val="000000"/>
                <w:szCs w:val="22"/>
                <w:lang w:eastAsia="cs-CZ"/>
              </w:rPr>
            </w:pPr>
            <w:r w:rsidRPr="00FF14E6">
              <w:rPr>
                <w:rFonts w:ascii="Calibri" w:hAnsi="Calibri"/>
                <w:bCs/>
                <w:color w:val="000000"/>
                <w:szCs w:val="22"/>
                <w:lang w:eastAsia="cs-CZ"/>
              </w:rPr>
              <w:t>Ing. Jan Syrůček, oblastní ředitel pro Liberecký kraj Divize 8 Metrostav a.s.</w:t>
            </w:r>
          </w:p>
          <w:p w14:paraId="7F857D6C" w14:textId="42BEF88C" w:rsidR="00C41787" w:rsidRDefault="00CC7E10" w:rsidP="00C41787">
            <w:pPr>
              <w:pStyle w:val="RLdajeosmluvnstran0"/>
              <w:rPr>
                <w:rFonts w:ascii="Calibri" w:hAnsi="Calibri"/>
                <w:szCs w:val="22"/>
              </w:rPr>
            </w:pPr>
            <w:r>
              <w:rPr>
                <w:rFonts w:ascii="Calibri" w:hAnsi="Calibri"/>
                <w:szCs w:val="22"/>
              </w:rPr>
              <w:t>na základě plné moci</w:t>
            </w:r>
          </w:p>
          <w:p w14:paraId="3F298A5A" w14:textId="77777777" w:rsidR="00C41787" w:rsidRDefault="00C41787" w:rsidP="00C41787">
            <w:pPr>
              <w:pStyle w:val="RLdajeosmluvnstran0"/>
              <w:rPr>
                <w:rFonts w:ascii="Calibri" w:hAnsi="Calibri"/>
                <w:szCs w:val="22"/>
              </w:rPr>
            </w:pPr>
          </w:p>
          <w:p w14:paraId="37AD6AC0" w14:textId="77777777" w:rsidR="00C41787" w:rsidRDefault="00C41787" w:rsidP="00C41787">
            <w:pPr>
              <w:pStyle w:val="RLdajeosmluvnstran0"/>
              <w:rPr>
                <w:rFonts w:ascii="Calibri" w:hAnsi="Calibri"/>
                <w:szCs w:val="22"/>
              </w:rPr>
            </w:pPr>
          </w:p>
          <w:p w14:paraId="0AA33CAB" w14:textId="7E8724B9" w:rsidR="00527B99" w:rsidRPr="00140578" w:rsidRDefault="00527B99" w:rsidP="00A75B37">
            <w:pPr>
              <w:pStyle w:val="RLdajeosmluvnstran0"/>
              <w:rPr>
                <w:rFonts w:ascii="Calibri" w:hAnsi="Calibri"/>
                <w:szCs w:val="22"/>
              </w:rPr>
            </w:pPr>
          </w:p>
        </w:tc>
      </w:tr>
    </w:tbl>
    <w:p w14:paraId="0AA33CAD" w14:textId="5074BF1C" w:rsidR="00F50613" w:rsidRDefault="00F50613" w:rsidP="00527B99">
      <w:pPr>
        <w:pStyle w:val="RLTextlnkuslovan"/>
        <w:ind w:left="1474" w:hanging="737"/>
        <w:rPr>
          <w:szCs w:val="22"/>
          <w:lang w:eastAsia="en-US"/>
        </w:rPr>
      </w:pPr>
      <w:r>
        <w:rPr>
          <w:szCs w:val="22"/>
          <w:lang w:eastAsia="en-US"/>
        </w:rPr>
        <w:br w:type="page"/>
      </w:r>
    </w:p>
    <w:tbl>
      <w:tblPr>
        <w:tblW w:w="0" w:type="auto"/>
        <w:jc w:val="center"/>
        <w:tblLook w:val="01E0" w:firstRow="1" w:lastRow="1" w:firstColumn="1" w:lastColumn="1" w:noHBand="0" w:noVBand="0"/>
      </w:tblPr>
      <w:tblGrid>
        <w:gridCol w:w="4535"/>
        <w:gridCol w:w="4535"/>
      </w:tblGrid>
      <w:tr w:rsidR="00527B99" w:rsidRPr="00140578" w14:paraId="0AA33CB8" w14:textId="77777777" w:rsidTr="00F50613">
        <w:trPr>
          <w:jc w:val="center"/>
        </w:trPr>
        <w:tc>
          <w:tcPr>
            <w:tcW w:w="4535" w:type="dxa"/>
          </w:tcPr>
          <w:p w14:paraId="0AA33CAE" w14:textId="77777777" w:rsidR="00527B99" w:rsidRPr="00C71F2E" w:rsidRDefault="001E7648" w:rsidP="00C71F2E">
            <w:pPr>
              <w:pStyle w:val="RLdajeosmluvnstran0"/>
              <w:rPr>
                <w:szCs w:val="22"/>
              </w:rPr>
            </w:pPr>
            <w:r>
              <w:rPr>
                <w:szCs w:val="22"/>
              </w:rPr>
              <w:lastRenderedPageBreak/>
              <w:t>Zhotovitel</w:t>
            </w:r>
            <w:r w:rsidR="00527B99" w:rsidRPr="00C71F2E">
              <w:rPr>
                <w:szCs w:val="22"/>
              </w:rPr>
              <w:t xml:space="preserve"> 2</w:t>
            </w:r>
          </w:p>
          <w:p w14:paraId="0AA33CAF" w14:textId="77777777" w:rsidR="00527B99" w:rsidRPr="00140578" w:rsidRDefault="00527B99" w:rsidP="00FF3E3D">
            <w:pPr>
              <w:pStyle w:val="RLdajeosmluvnstran0"/>
            </w:pPr>
          </w:p>
          <w:p w14:paraId="0AA33CB0" w14:textId="10B868EE" w:rsidR="00527B99" w:rsidRPr="00140578" w:rsidRDefault="00F50613" w:rsidP="00FF3E3D">
            <w:pPr>
              <w:pStyle w:val="RLdajeosmluvnstran0"/>
            </w:pPr>
            <w:r w:rsidRPr="00140578">
              <w:t xml:space="preserve">V </w:t>
            </w:r>
            <w:r>
              <w:t>Jihlavě</w:t>
            </w:r>
            <w:r w:rsidRPr="00140578">
              <w:t xml:space="preserve"> dne __.__.______</w:t>
            </w:r>
          </w:p>
          <w:p w14:paraId="0AA33CB1" w14:textId="77777777" w:rsidR="00527B99" w:rsidRPr="00140578" w:rsidRDefault="00527B99" w:rsidP="00FF3E3D">
            <w:pPr>
              <w:pStyle w:val="RLdajeosmluvnstran0"/>
            </w:pPr>
          </w:p>
          <w:p w14:paraId="0AA33CB2" w14:textId="77777777" w:rsidR="00527B99" w:rsidRPr="00140578" w:rsidRDefault="00527B99" w:rsidP="00A75B37">
            <w:pPr>
              <w:rPr>
                <w:szCs w:val="22"/>
              </w:rPr>
            </w:pPr>
          </w:p>
        </w:tc>
        <w:tc>
          <w:tcPr>
            <w:tcW w:w="4535" w:type="dxa"/>
          </w:tcPr>
          <w:p w14:paraId="0AA33CB3" w14:textId="77777777" w:rsidR="00527B99" w:rsidRPr="00C71F2E" w:rsidRDefault="001E7648" w:rsidP="00C71F2E">
            <w:pPr>
              <w:pStyle w:val="RLdajeosmluvnstran0"/>
              <w:rPr>
                <w:szCs w:val="22"/>
              </w:rPr>
            </w:pPr>
            <w:r>
              <w:rPr>
                <w:szCs w:val="22"/>
              </w:rPr>
              <w:t>Zhotovitel</w:t>
            </w:r>
            <w:r w:rsidR="00527B99" w:rsidRPr="00C71F2E">
              <w:rPr>
                <w:szCs w:val="22"/>
              </w:rPr>
              <w:t xml:space="preserve"> 3</w:t>
            </w:r>
          </w:p>
          <w:p w14:paraId="0AA33CB4" w14:textId="77777777" w:rsidR="00527B99" w:rsidRPr="00140578" w:rsidRDefault="00527B99" w:rsidP="00FF3E3D">
            <w:pPr>
              <w:pStyle w:val="RLdajeosmluvnstran0"/>
            </w:pPr>
          </w:p>
          <w:p w14:paraId="0AA33CB5" w14:textId="5AF69BA8" w:rsidR="00527B99" w:rsidRPr="00140578" w:rsidRDefault="00527B99" w:rsidP="00FF3E3D">
            <w:pPr>
              <w:pStyle w:val="RLdajeosmluvnstran0"/>
            </w:pPr>
            <w:r w:rsidRPr="00140578">
              <w:t xml:space="preserve">V </w:t>
            </w:r>
            <w:r w:rsidR="00FD48A9">
              <w:t>Liberci</w:t>
            </w:r>
            <w:r w:rsidRPr="00140578">
              <w:t xml:space="preserve"> dne __.__.______</w:t>
            </w:r>
          </w:p>
          <w:p w14:paraId="0AA33CB6" w14:textId="77777777" w:rsidR="00527B99" w:rsidRPr="00140578" w:rsidRDefault="00527B99" w:rsidP="00FF3E3D">
            <w:pPr>
              <w:pStyle w:val="RLdajeosmluvnstran0"/>
            </w:pPr>
          </w:p>
          <w:p w14:paraId="49EA98E8" w14:textId="77777777" w:rsidR="00527B99" w:rsidRDefault="00527B99" w:rsidP="00A75B37">
            <w:pPr>
              <w:rPr>
                <w:szCs w:val="22"/>
              </w:rPr>
            </w:pPr>
          </w:p>
          <w:p w14:paraId="0AA33CB7" w14:textId="77777777" w:rsidR="00CC7E10" w:rsidRPr="00140578" w:rsidRDefault="00CC7E10" w:rsidP="00A75B37">
            <w:pPr>
              <w:rPr>
                <w:szCs w:val="22"/>
              </w:rPr>
            </w:pPr>
          </w:p>
        </w:tc>
      </w:tr>
      <w:tr w:rsidR="00527B99" w:rsidRPr="00140578" w14:paraId="0AA33CBF" w14:textId="77777777" w:rsidTr="00F50613">
        <w:trPr>
          <w:jc w:val="center"/>
        </w:trPr>
        <w:tc>
          <w:tcPr>
            <w:tcW w:w="4535" w:type="dxa"/>
          </w:tcPr>
          <w:p w14:paraId="2A248D84" w14:textId="77777777" w:rsidR="00F50613" w:rsidRPr="00140578" w:rsidRDefault="00F50613" w:rsidP="00F50613">
            <w:pPr>
              <w:pStyle w:val="RLdajeosmluvnstran0"/>
            </w:pPr>
            <w:r w:rsidRPr="00140578">
              <w:t>...............................................</w:t>
            </w:r>
            <w:r>
              <w:t>.............................</w:t>
            </w:r>
          </w:p>
          <w:p w14:paraId="5755BBB2" w14:textId="77777777" w:rsidR="00F50613" w:rsidRPr="00B36F94" w:rsidRDefault="00F50613" w:rsidP="00F50613">
            <w:pPr>
              <w:pStyle w:val="RLdajeosmluvnstran0"/>
              <w:rPr>
                <w:b/>
                <w:szCs w:val="22"/>
              </w:rPr>
            </w:pPr>
            <w:r>
              <w:rPr>
                <w:b/>
                <w:szCs w:val="22"/>
              </w:rPr>
              <w:t>SYNER VHS Vysočina, a.s.</w:t>
            </w:r>
          </w:p>
          <w:p w14:paraId="0F0E8517" w14:textId="77777777" w:rsidR="00F50613" w:rsidRPr="00CC7E10" w:rsidRDefault="00F50613" w:rsidP="00F50613">
            <w:pPr>
              <w:pStyle w:val="RLdajeosmluvnstran0"/>
              <w:rPr>
                <w:rFonts w:ascii="Calibri" w:hAnsi="Calibri"/>
                <w:szCs w:val="22"/>
              </w:rPr>
            </w:pPr>
            <w:r w:rsidRPr="00CC7E10">
              <w:rPr>
                <w:rFonts w:ascii="Calibri" w:hAnsi="Calibri"/>
                <w:szCs w:val="22"/>
              </w:rPr>
              <w:t>Ing. Martin Žagan</w:t>
            </w:r>
          </w:p>
          <w:p w14:paraId="3B148CA3" w14:textId="44B49801" w:rsidR="00F50613" w:rsidRDefault="00F50613" w:rsidP="00B8546C">
            <w:pPr>
              <w:tabs>
                <w:tab w:val="left" w:pos="602"/>
              </w:tabs>
              <w:jc w:val="center"/>
              <w:rPr>
                <w:lang w:eastAsia="en-US"/>
              </w:rPr>
            </w:pPr>
            <w:r>
              <w:rPr>
                <w:lang w:eastAsia="en-US"/>
              </w:rPr>
              <w:t>místopředseda představenstva</w:t>
            </w:r>
          </w:p>
          <w:p w14:paraId="3781C1B8" w14:textId="77777777" w:rsidR="00F50613" w:rsidRDefault="00F50613" w:rsidP="00F50613">
            <w:pPr>
              <w:pStyle w:val="RLdajeosmluvnstran0"/>
              <w:rPr>
                <w:rFonts w:ascii="Calibri" w:hAnsi="Calibri"/>
                <w:szCs w:val="22"/>
              </w:rPr>
            </w:pPr>
          </w:p>
          <w:p w14:paraId="07F175FB" w14:textId="77777777" w:rsidR="00F50613" w:rsidRDefault="00F50613" w:rsidP="00F50613">
            <w:pPr>
              <w:pStyle w:val="RLdajeosmluvnstran0"/>
              <w:rPr>
                <w:rFonts w:ascii="Calibri" w:hAnsi="Calibri"/>
                <w:szCs w:val="22"/>
              </w:rPr>
            </w:pPr>
          </w:p>
          <w:p w14:paraId="5547D242" w14:textId="77777777" w:rsidR="00F50613" w:rsidRDefault="00F50613" w:rsidP="00F50613">
            <w:pPr>
              <w:pStyle w:val="RLdajeosmluvnstran0"/>
              <w:rPr>
                <w:rFonts w:ascii="Calibri" w:hAnsi="Calibri"/>
                <w:szCs w:val="22"/>
              </w:rPr>
            </w:pPr>
          </w:p>
          <w:p w14:paraId="3F5A1108" w14:textId="77777777" w:rsidR="00F50613" w:rsidRDefault="00F50613" w:rsidP="00F50613">
            <w:pPr>
              <w:pStyle w:val="RLdajeosmluvnstran0"/>
              <w:rPr>
                <w:rFonts w:ascii="Calibri" w:hAnsi="Calibri"/>
                <w:szCs w:val="22"/>
              </w:rPr>
            </w:pPr>
          </w:p>
          <w:p w14:paraId="7D4C3EB0" w14:textId="77777777" w:rsidR="00F50613" w:rsidRDefault="00F50613" w:rsidP="00F50613">
            <w:pPr>
              <w:pStyle w:val="RLdajeosmluvnstran0"/>
              <w:rPr>
                <w:rFonts w:ascii="Calibri" w:hAnsi="Calibri"/>
                <w:szCs w:val="22"/>
              </w:rPr>
            </w:pPr>
            <w:r>
              <w:rPr>
                <w:rFonts w:ascii="Calibri" w:hAnsi="Calibri"/>
                <w:szCs w:val="22"/>
              </w:rPr>
              <w:t>………………………………………………………………………</w:t>
            </w:r>
          </w:p>
          <w:p w14:paraId="3A1AAEAB" w14:textId="2CABAB2B" w:rsidR="00CC7E10" w:rsidRDefault="00CC7E10" w:rsidP="00F50613">
            <w:pPr>
              <w:tabs>
                <w:tab w:val="left" w:pos="1365"/>
              </w:tabs>
              <w:jc w:val="center"/>
              <w:rPr>
                <w:b/>
                <w:lang w:eastAsia="en-US"/>
              </w:rPr>
            </w:pPr>
            <w:r>
              <w:rPr>
                <w:b/>
                <w:szCs w:val="22"/>
              </w:rPr>
              <w:t>SYNER VHS Vysočina, a.s.</w:t>
            </w:r>
          </w:p>
          <w:p w14:paraId="1E64156B" w14:textId="3BE141CA" w:rsidR="00F50613" w:rsidRPr="00CC7E10" w:rsidRDefault="00F50613" w:rsidP="00F50613">
            <w:pPr>
              <w:tabs>
                <w:tab w:val="left" w:pos="1365"/>
              </w:tabs>
              <w:jc w:val="center"/>
              <w:rPr>
                <w:lang w:eastAsia="en-US"/>
              </w:rPr>
            </w:pPr>
            <w:r w:rsidRPr="00CC7E10">
              <w:rPr>
                <w:lang w:eastAsia="en-US"/>
              </w:rPr>
              <w:t>Ing. Miroslav Lehký</w:t>
            </w:r>
          </w:p>
          <w:p w14:paraId="0096794D" w14:textId="4A10B64B" w:rsidR="00F50613" w:rsidRDefault="00F50613" w:rsidP="00F50613">
            <w:pPr>
              <w:tabs>
                <w:tab w:val="left" w:pos="1365"/>
              </w:tabs>
              <w:jc w:val="center"/>
              <w:rPr>
                <w:lang w:eastAsia="en-US"/>
              </w:rPr>
            </w:pPr>
            <w:r>
              <w:rPr>
                <w:lang w:eastAsia="en-US"/>
              </w:rPr>
              <w:t>člen představenstva</w:t>
            </w:r>
          </w:p>
          <w:p w14:paraId="0AA33CBB" w14:textId="61B64FE9" w:rsidR="00527B99" w:rsidRPr="00140578" w:rsidRDefault="00527B99" w:rsidP="00530F27">
            <w:pPr>
              <w:pStyle w:val="RLdajeosmluvnstran0"/>
              <w:jc w:val="left"/>
              <w:rPr>
                <w:rFonts w:ascii="Calibri" w:hAnsi="Calibri"/>
                <w:szCs w:val="22"/>
              </w:rPr>
            </w:pPr>
          </w:p>
        </w:tc>
        <w:tc>
          <w:tcPr>
            <w:tcW w:w="4535" w:type="dxa"/>
          </w:tcPr>
          <w:p w14:paraId="0AA33CBC" w14:textId="6CCBCAD7" w:rsidR="00527B99" w:rsidRPr="00140578" w:rsidRDefault="00527B99" w:rsidP="00FF3E3D">
            <w:pPr>
              <w:pStyle w:val="RLdajeosmluvnstran0"/>
            </w:pPr>
            <w:r w:rsidRPr="00140578">
              <w:t>.</w:t>
            </w:r>
            <w:r w:rsidR="00BF5EDB" w:rsidRPr="00140578">
              <w:t>...............................................</w:t>
            </w:r>
            <w:r w:rsidR="00BF5EDB">
              <w:t>.............................</w:t>
            </w:r>
          </w:p>
          <w:p w14:paraId="3BEF2B3B" w14:textId="77777777" w:rsidR="00FD48A9" w:rsidRPr="00B36F94" w:rsidRDefault="00FD48A9" w:rsidP="00FD48A9">
            <w:pPr>
              <w:pStyle w:val="RLdajeosmluvnstran0"/>
              <w:rPr>
                <w:b/>
                <w:szCs w:val="22"/>
              </w:rPr>
            </w:pPr>
            <w:r>
              <w:rPr>
                <w:b/>
                <w:szCs w:val="22"/>
              </w:rPr>
              <w:t>SYNER, s.r.o.</w:t>
            </w:r>
          </w:p>
          <w:p w14:paraId="72C2D908" w14:textId="77777777" w:rsidR="00FD48A9" w:rsidRDefault="00FD48A9" w:rsidP="00FD48A9">
            <w:pPr>
              <w:pStyle w:val="RLdajeosmluvnstran0"/>
              <w:rPr>
                <w:rFonts w:ascii="Calibri" w:hAnsi="Calibri"/>
                <w:szCs w:val="22"/>
              </w:rPr>
            </w:pPr>
            <w:r>
              <w:rPr>
                <w:rFonts w:ascii="Calibri" w:hAnsi="Calibri"/>
                <w:szCs w:val="22"/>
              </w:rPr>
              <w:t>Ing. Dalibor Kobrle</w:t>
            </w:r>
          </w:p>
          <w:p w14:paraId="380D02B7" w14:textId="0E6A358D" w:rsidR="00FD48A9" w:rsidRDefault="00FD48A9" w:rsidP="00FD48A9">
            <w:pPr>
              <w:pStyle w:val="RLdajeosmluvnstran0"/>
              <w:rPr>
                <w:rFonts w:ascii="Calibri" w:hAnsi="Calibri"/>
                <w:szCs w:val="22"/>
              </w:rPr>
            </w:pPr>
            <w:r>
              <w:rPr>
                <w:rFonts w:ascii="Calibri" w:hAnsi="Calibri"/>
                <w:szCs w:val="22"/>
              </w:rPr>
              <w:t>jednatel společnosti</w:t>
            </w:r>
          </w:p>
          <w:p w14:paraId="662DF53A" w14:textId="77777777" w:rsidR="00FD48A9" w:rsidRDefault="00FD48A9" w:rsidP="00FD48A9">
            <w:pPr>
              <w:pStyle w:val="RLdajeosmluvnstran0"/>
              <w:rPr>
                <w:rFonts w:ascii="Calibri" w:hAnsi="Calibri"/>
                <w:szCs w:val="22"/>
              </w:rPr>
            </w:pPr>
          </w:p>
          <w:p w14:paraId="78CAEF30" w14:textId="77777777" w:rsidR="00FD48A9" w:rsidRDefault="00FD48A9" w:rsidP="00FD48A9">
            <w:pPr>
              <w:pStyle w:val="RLdajeosmluvnstran0"/>
              <w:rPr>
                <w:rFonts w:ascii="Calibri" w:hAnsi="Calibri"/>
                <w:szCs w:val="22"/>
              </w:rPr>
            </w:pPr>
          </w:p>
          <w:p w14:paraId="0C25AE9B" w14:textId="77777777" w:rsidR="00FD48A9" w:rsidRDefault="00FD48A9" w:rsidP="00FD48A9">
            <w:pPr>
              <w:pStyle w:val="RLdajeosmluvnstran0"/>
              <w:rPr>
                <w:rFonts w:ascii="Calibri" w:hAnsi="Calibri"/>
                <w:szCs w:val="22"/>
              </w:rPr>
            </w:pPr>
          </w:p>
          <w:p w14:paraId="61317943" w14:textId="77777777" w:rsidR="00FD48A9" w:rsidRDefault="00FD48A9" w:rsidP="00FD48A9">
            <w:pPr>
              <w:pStyle w:val="RLdajeosmluvnstran0"/>
              <w:rPr>
                <w:rFonts w:ascii="Calibri" w:hAnsi="Calibri"/>
                <w:szCs w:val="22"/>
              </w:rPr>
            </w:pPr>
          </w:p>
          <w:p w14:paraId="1CA81F71" w14:textId="77777777" w:rsidR="00FD48A9" w:rsidRDefault="00FD48A9" w:rsidP="00FD48A9">
            <w:pPr>
              <w:pStyle w:val="RLdajeosmluvnstran0"/>
              <w:rPr>
                <w:rFonts w:ascii="Calibri" w:hAnsi="Calibri"/>
                <w:szCs w:val="22"/>
              </w:rPr>
            </w:pPr>
            <w:r>
              <w:rPr>
                <w:rFonts w:ascii="Calibri" w:hAnsi="Calibri"/>
                <w:szCs w:val="22"/>
              </w:rPr>
              <w:t>………………………………………………………………………</w:t>
            </w:r>
          </w:p>
          <w:p w14:paraId="22B497A3" w14:textId="77777777" w:rsidR="00FD48A9" w:rsidRPr="00B36F94" w:rsidRDefault="00FD48A9" w:rsidP="00FD48A9">
            <w:pPr>
              <w:pStyle w:val="RLdajeosmluvnstran0"/>
              <w:rPr>
                <w:b/>
                <w:szCs w:val="22"/>
              </w:rPr>
            </w:pPr>
            <w:r>
              <w:rPr>
                <w:b/>
                <w:szCs w:val="22"/>
              </w:rPr>
              <w:t>SYNER, s.r.o.</w:t>
            </w:r>
          </w:p>
          <w:p w14:paraId="052A17CB" w14:textId="0B29F5C9" w:rsidR="00FD48A9" w:rsidRDefault="00FD48A9" w:rsidP="00FD48A9">
            <w:pPr>
              <w:pStyle w:val="RLdajeosmluvnstran0"/>
              <w:rPr>
                <w:rFonts w:ascii="Calibri" w:hAnsi="Calibri"/>
                <w:szCs w:val="22"/>
              </w:rPr>
            </w:pPr>
            <w:r>
              <w:rPr>
                <w:rFonts w:ascii="Calibri" w:hAnsi="Calibri"/>
                <w:szCs w:val="22"/>
              </w:rPr>
              <w:t>JUDr. Robert Špott</w:t>
            </w:r>
          </w:p>
          <w:p w14:paraId="0AA33CBE" w14:textId="3ADF767A" w:rsidR="00527B99" w:rsidRPr="00140578" w:rsidRDefault="00FD48A9" w:rsidP="00FD48A9">
            <w:pPr>
              <w:pStyle w:val="RLdajeosmluvnstran0"/>
              <w:rPr>
                <w:rFonts w:ascii="Calibri" w:hAnsi="Calibri"/>
                <w:szCs w:val="22"/>
              </w:rPr>
            </w:pPr>
            <w:r>
              <w:rPr>
                <w:rFonts w:ascii="Calibri" w:hAnsi="Calibri"/>
                <w:szCs w:val="22"/>
              </w:rPr>
              <w:t>jednatel společnosti</w:t>
            </w:r>
          </w:p>
        </w:tc>
      </w:tr>
    </w:tbl>
    <w:p w14:paraId="0AA33CC0" w14:textId="77777777" w:rsidR="00527B99" w:rsidRPr="00140578" w:rsidRDefault="00527B99" w:rsidP="00527B99">
      <w:pPr>
        <w:pStyle w:val="RLTextlnkuslovan"/>
        <w:ind w:left="1474" w:hanging="737"/>
        <w:rPr>
          <w:szCs w:val="22"/>
          <w:lang w:eastAsia="en-US"/>
        </w:rPr>
      </w:pPr>
    </w:p>
    <w:p w14:paraId="0AA33CC1" w14:textId="77777777" w:rsidR="00BF5EDB" w:rsidRDefault="00BF5EDB" w:rsidP="00C71F2E">
      <w:pPr>
        <w:pStyle w:val="RLProhlensmluvnchstran"/>
      </w:pPr>
      <w:bookmarkStart w:id="180" w:name="_Toc225513541"/>
      <w:bookmarkStart w:id="181" w:name="_Toc225521772"/>
    </w:p>
    <w:p w14:paraId="0AA33CC2" w14:textId="77777777" w:rsidR="003B20C3" w:rsidRPr="00140578" w:rsidRDefault="003B20C3" w:rsidP="003B20C3">
      <w:pPr>
        <w:pStyle w:val="RLTextlnkuslovan"/>
        <w:ind w:left="1474" w:hanging="737"/>
        <w:rPr>
          <w:szCs w:val="22"/>
          <w:lang w:eastAsia="en-US"/>
        </w:rPr>
      </w:pPr>
    </w:p>
    <w:tbl>
      <w:tblPr>
        <w:tblW w:w="0" w:type="auto"/>
        <w:jc w:val="center"/>
        <w:tblLook w:val="01E0" w:firstRow="1" w:lastRow="1" w:firstColumn="1" w:lastColumn="1" w:noHBand="0" w:noVBand="0"/>
      </w:tblPr>
      <w:tblGrid>
        <w:gridCol w:w="4605"/>
        <w:gridCol w:w="4605"/>
      </w:tblGrid>
      <w:tr w:rsidR="003B20C3" w:rsidRPr="00140578" w14:paraId="0AA33CCD" w14:textId="77777777" w:rsidTr="00C47773">
        <w:trPr>
          <w:jc w:val="center"/>
        </w:trPr>
        <w:tc>
          <w:tcPr>
            <w:tcW w:w="4605" w:type="dxa"/>
          </w:tcPr>
          <w:p w14:paraId="0AA33CC3" w14:textId="77777777" w:rsidR="003B20C3" w:rsidRPr="00C71F2E" w:rsidRDefault="003B20C3" w:rsidP="00C47773">
            <w:pPr>
              <w:pStyle w:val="RLdajeosmluvnstran0"/>
              <w:rPr>
                <w:szCs w:val="22"/>
              </w:rPr>
            </w:pPr>
            <w:r>
              <w:rPr>
                <w:szCs w:val="22"/>
              </w:rPr>
              <w:t>Zhotovitel</w:t>
            </w:r>
            <w:r w:rsidRPr="00C71F2E">
              <w:rPr>
                <w:szCs w:val="22"/>
              </w:rPr>
              <w:t xml:space="preserve"> </w:t>
            </w:r>
            <w:r>
              <w:rPr>
                <w:szCs w:val="22"/>
              </w:rPr>
              <w:t>4</w:t>
            </w:r>
          </w:p>
          <w:p w14:paraId="0AA33CC4" w14:textId="77777777" w:rsidR="003B20C3" w:rsidRPr="00140578" w:rsidRDefault="003B20C3" w:rsidP="00C47773">
            <w:pPr>
              <w:pStyle w:val="RLdajeosmluvnstran0"/>
            </w:pPr>
          </w:p>
          <w:p w14:paraId="0AA33CC5" w14:textId="154AEA94" w:rsidR="003B20C3" w:rsidRPr="00140578" w:rsidRDefault="003B20C3" w:rsidP="00C47773">
            <w:pPr>
              <w:pStyle w:val="RLdajeosmluvnstran0"/>
            </w:pPr>
            <w:r w:rsidRPr="00140578">
              <w:t xml:space="preserve">V </w:t>
            </w:r>
            <w:r w:rsidR="00921F78">
              <w:t>Liberci</w:t>
            </w:r>
            <w:r w:rsidRPr="00140578">
              <w:t xml:space="preserve"> dne __.__.______</w:t>
            </w:r>
          </w:p>
          <w:p w14:paraId="0AA33CC6" w14:textId="77777777" w:rsidR="003B20C3" w:rsidRPr="00140578" w:rsidRDefault="003B20C3" w:rsidP="00C47773">
            <w:pPr>
              <w:pStyle w:val="RLdajeosmluvnstran0"/>
            </w:pPr>
          </w:p>
          <w:p w14:paraId="0AA8BE4C" w14:textId="77777777" w:rsidR="003B20C3" w:rsidRDefault="003B20C3" w:rsidP="00C47773">
            <w:pPr>
              <w:rPr>
                <w:szCs w:val="22"/>
              </w:rPr>
            </w:pPr>
          </w:p>
          <w:p w14:paraId="0AA33CC7" w14:textId="77777777" w:rsidR="00530F27" w:rsidRPr="00140578" w:rsidRDefault="00530F27" w:rsidP="00C47773">
            <w:pPr>
              <w:rPr>
                <w:szCs w:val="22"/>
              </w:rPr>
            </w:pPr>
          </w:p>
        </w:tc>
        <w:tc>
          <w:tcPr>
            <w:tcW w:w="4605" w:type="dxa"/>
          </w:tcPr>
          <w:p w14:paraId="0AA33CC8" w14:textId="77777777" w:rsidR="003B20C3" w:rsidRPr="00C71F2E" w:rsidRDefault="003B20C3" w:rsidP="00C47773">
            <w:pPr>
              <w:pStyle w:val="RLdajeosmluvnstran0"/>
              <w:rPr>
                <w:szCs w:val="22"/>
              </w:rPr>
            </w:pPr>
            <w:r>
              <w:rPr>
                <w:szCs w:val="22"/>
              </w:rPr>
              <w:t>Zhotovitel</w:t>
            </w:r>
            <w:r w:rsidRPr="00C71F2E">
              <w:rPr>
                <w:szCs w:val="22"/>
              </w:rPr>
              <w:t xml:space="preserve"> </w:t>
            </w:r>
            <w:r>
              <w:rPr>
                <w:szCs w:val="22"/>
              </w:rPr>
              <w:t>5</w:t>
            </w:r>
          </w:p>
          <w:p w14:paraId="0AA33CC9" w14:textId="77777777" w:rsidR="003B20C3" w:rsidRPr="00140578" w:rsidRDefault="003B20C3" w:rsidP="00C47773">
            <w:pPr>
              <w:pStyle w:val="RLdajeosmluvnstran0"/>
            </w:pPr>
          </w:p>
          <w:p w14:paraId="0AA33CCA" w14:textId="77777777" w:rsidR="003B20C3" w:rsidRPr="00140578" w:rsidRDefault="003B20C3" w:rsidP="00C47773">
            <w:pPr>
              <w:pStyle w:val="RLdajeosmluvnstran0"/>
            </w:pPr>
            <w:r w:rsidRPr="00140578">
              <w:t>V _______ dne __.__.______</w:t>
            </w:r>
          </w:p>
          <w:p w14:paraId="0AA33CCB" w14:textId="77777777" w:rsidR="003B20C3" w:rsidRPr="00140578" w:rsidRDefault="003B20C3" w:rsidP="00C47773">
            <w:pPr>
              <w:pStyle w:val="RLdajeosmluvnstran0"/>
            </w:pPr>
          </w:p>
          <w:p w14:paraId="0AA33CCC" w14:textId="77777777" w:rsidR="003B20C3" w:rsidRPr="00140578" w:rsidRDefault="003B20C3" w:rsidP="00C47773">
            <w:pPr>
              <w:rPr>
                <w:szCs w:val="22"/>
              </w:rPr>
            </w:pPr>
          </w:p>
        </w:tc>
      </w:tr>
      <w:tr w:rsidR="003B20C3" w:rsidRPr="00140578" w14:paraId="0AA33CD4" w14:textId="77777777" w:rsidTr="00C47773">
        <w:trPr>
          <w:jc w:val="center"/>
        </w:trPr>
        <w:tc>
          <w:tcPr>
            <w:tcW w:w="4605" w:type="dxa"/>
          </w:tcPr>
          <w:p w14:paraId="0AA33CCE" w14:textId="77777777" w:rsidR="003B20C3" w:rsidRPr="00140578" w:rsidRDefault="003B20C3" w:rsidP="00C47773">
            <w:pPr>
              <w:pStyle w:val="RLdajeosmluvnstran0"/>
            </w:pPr>
            <w:r w:rsidRPr="00140578">
              <w:t>...............................................</w:t>
            </w:r>
            <w:r>
              <w:t>.............................</w:t>
            </w:r>
          </w:p>
          <w:p w14:paraId="1474D134" w14:textId="77777777" w:rsidR="00921F78" w:rsidRPr="00921F78" w:rsidRDefault="00921F78" w:rsidP="00921F78">
            <w:pPr>
              <w:pStyle w:val="RLdajeosmluvnstran0"/>
              <w:rPr>
                <w:b/>
                <w:szCs w:val="22"/>
              </w:rPr>
            </w:pPr>
            <w:r w:rsidRPr="00921F78">
              <w:rPr>
                <w:b/>
                <w:szCs w:val="22"/>
              </w:rPr>
              <w:t>Ještědská stavební společnost spol. s r.o.</w:t>
            </w:r>
          </w:p>
          <w:p w14:paraId="608A842A" w14:textId="77777777" w:rsidR="00921F78" w:rsidRPr="00921F78" w:rsidRDefault="00921F78" w:rsidP="00921F78">
            <w:pPr>
              <w:pStyle w:val="RLdajeosmluvnstran0"/>
              <w:rPr>
                <w:rFonts w:ascii="Calibri" w:hAnsi="Calibri"/>
                <w:szCs w:val="22"/>
              </w:rPr>
            </w:pPr>
            <w:r w:rsidRPr="00921F78">
              <w:rPr>
                <w:rFonts w:ascii="Calibri" w:hAnsi="Calibri"/>
                <w:szCs w:val="22"/>
              </w:rPr>
              <w:t>Václav Kubeš</w:t>
            </w:r>
          </w:p>
          <w:p w14:paraId="0AA33CD0" w14:textId="3CFD3C04" w:rsidR="003B20C3" w:rsidRPr="00140578" w:rsidRDefault="00921F78" w:rsidP="00921F78">
            <w:pPr>
              <w:pStyle w:val="RLdajeosmluvnstran0"/>
              <w:rPr>
                <w:rFonts w:ascii="Calibri" w:hAnsi="Calibri"/>
                <w:szCs w:val="22"/>
              </w:rPr>
            </w:pPr>
            <w:r w:rsidRPr="00921F78">
              <w:rPr>
                <w:rFonts w:ascii="Calibri" w:hAnsi="Calibri"/>
                <w:szCs w:val="22"/>
              </w:rPr>
              <w:t>jednatel společnosti</w:t>
            </w:r>
          </w:p>
        </w:tc>
        <w:tc>
          <w:tcPr>
            <w:tcW w:w="4605" w:type="dxa"/>
          </w:tcPr>
          <w:p w14:paraId="0AA33CD1" w14:textId="06991EE3" w:rsidR="003B20C3" w:rsidRPr="00140578" w:rsidRDefault="003B20C3" w:rsidP="00C47773">
            <w:pPr>
              <w:pStyle w:val="RLdajeosmluvnstran0"/>
            </w:pPr>
            <w:r w:rsidRPr="00140578">
              <w:t xml:space="preserve"> ...............................................</w:t>
            </w:r>
            <w:r>
              <w:t>.............................</w:t>
            </w:r>
          </w:p>
          <w:p w14:paraId="5F3718A2" w14:textId="77777777" w:rsidR="0024519D" w:rsidRPr="00B36F94" w:rsidRDefault="0024519D" w:rsidP="0024519D">
            <w:pPr>
              <w:pStyle w:val="RLdajeosmluvnstran0"/>
              <w:rPr>
                <w:b/>
                <w:szCs w:val="22"/>
              </w:rPr>
            </w:pPr>
            <w:r>
              <w:rPr>
                <w:b/>
                <w:szCs w:val="22"/>
              </w:rPr>
              <w:t>Severočeská stavební, a.s.</w:t>
            </w:r>
          </w:p>
          <w:p w14:paraId="5FB8DAC9" w14:textId="77777777" w:rsidR="0024519D" w:rsidRDefault="0024519D" w:rsidP="0024519D">
            <w:pPr>
              <w:pStyle w:val="RLdajeosmluvnstran0"/>
              <w:rPr>
                <w:rFonts w:ascii="Calibri" w:hAnsi="Calibri"/>
                <w:szCs w:val="22"/>
              </w:rPr>
            </w:pPr>
            <w:r>
              <w:rPr>
                <w:rFonts w:ascii="Calibri" w:hAnsi="Calibri"/>
                <w:szCs w:val="22"/>
              </w:rPr>
              <w:t>Vítězslav Chalupecký</w:t>
            </w:r>
          </w:p>
          <w:p w14:paraId="0AA33CD3" w14:textId="51AE4C5A" w:rsidR="003B20C3" w:rsidRPr="00140578" w:rsidRDefault="0024519D" w:rsidP="0024519D">
            <w:pPr>
              <w:pStyle w:val="RLdajeosmluvnstran0"/>
              <w:rPr>
                <w:rFonts w:ascii="Calibri" w:hAnsi="Calibri"/>
                <w:szCs w:val="22"/>
              </w:rPr>
            </w:pPr>
            <w:r>
              <w:rPr>
                <w:rFonts w:ascii="Calibri" w:hAnsi="Calibri"/>
                <w:szCs w:val="22"/>
              </w:rPr>
              <w:t>předseda představenstva</w:t>
            </w:r>
          </w:p>
        </w:tc>
      </w:tr>
    </w:tbl>
    <w:p w14:paraId="0AA33CD5" w14:textId="77777777" w:rsidR="003B20C3" w:rsidRDefault="003B20C3" w:rsidP="00C71F2E">
      <w:pPr>
        <w:pStyle w:val="RLProhlensmluvnchstran"/>
      </w:pPr>
    </w:p>
    <w:p w14:paraId="0AA33CD6" w14:textId="77777777" w:rsidR="003B20C3" w:rsidRDefault="003B20C3" w:rsidP="00C71F2E">
      <w:pPr>
        <w:pStyle w:val="RLProhlensmluvnchstran"/>
      </w:pPr>
    </w:p>
    <w:tbl>
      <w:tblPr>
        <w:tblW w:w="4605" w:type="dxa"/>
        <w:tblInd w:w="-34" w:type="dxa"/>
        <w:tblLook w:val="01E0" w:firstRow="1" w:lastRow="1" w:firstColumn="1" w:lastColumn="1" w:noHBand="0" w:noVBand="0"/>
      </w:tblPr>
      <w:tblGrid>
        <w:gridCol w:w="4605"/>
      </w:tblGrid>
      <w:tr w:rsidR="00E72F60" w:rsidRPr="00140578" w14:paraId="0AA33CE1" w14:textId="77777777" w:rsidTr="00E72F60">
        <w:tc>
          <w:tcPr>
            <w:tcW w:w="4605" w:type="dxa"/>
          </w:tcPr>
          <w:p w14:paraId="0AA33CD7" w14:textId="77777777" w:rsidR="00E72F60" w:rsidRPr="00C71F2E" w:rsidRDefault="00E72F60" w:rsidP="003B20C3">
            <w:pPr>
              <w:pStyle w:val="RLdajeosmluvnstran0"/>
              <w:rPr>
                <w:szCs w:val="22"/>
              </w:rPr>
            </w:pPr>
            <w:r>
              <w:rPr>
                <w:szCs w:val="22"/>
              </w:rPr>
              <w:lastRenderedPageBreak/>
              <w:t>Zhotovitel</w:t>
            </w:r>
            <w:r w:rsidRPr="00C71F2E">
              <w:rPr>
                <w:szCs w:val="22"/>
              </w:rPr>
              <w:t xml:space="preserve"> </w:t>
            </w:r>
            <w:r>
              <w:rPr>
                <w:szCs w:val="22"/>
              </w:rPr>
              <w:t>6</w:t>
            </w:r>
          </w:p>
          <w:p w14:paraId="0AA33CD8" w14:textId="77777777" w:rsidR="00E72F60" w:rsidRPr="00140578" w:rsidRDefault="00E72F60" w:rsidP="003B20C3">
            <w:pPr>
              <w:pStyle w:val="RLdajeosmluvnstran0"/>
            </w:pPr>
          </w:p>
          <w:p w14:paraId="0AA33CD9" w14:textId="77777777" w:rsidR="00E72F60" w:rsidRPr="00140578" w:rsidRDefault="00E72F60" w:rsidP="003B20C3">
            <w:pPr>
              <w:pStyle w:val="RLdajeosmluvnstran0"/>
            </w:pPr>
            <w:r w:rsidRPr="00140578">
              <w:t>V _______ dne __.__.______</w:t>
            </w:r>
          </w:p>
          <w:p w14:paraId="0AA33CDA" w14:textId="77777777" w:rsidR="00E72F60" w:rsidRPr="00140578" w:rsidRDefault="00E72F60" w:rsidP="003B20C3">
            <w:pPr>
              <w:pStyle w:val="RLdajeosmluvnstran0"/>
            </w:pPr>
          </w:p>
          <w:p w14:paraId="3B42A390" w14:textId="77777777" w:rsidR="00E72F60" w:rsidRDefault="00E72F60" w:rsidP="003B20C3">
            <w:pPr>
              <w:jc w:val="center"/>
              <w:rPr>
                <w:szCs w:val="22"/>
              </w:rPr>
            </w:pPr>
          </w:p>
          <w:p w14:paraId="0AA33CDB" w14:textId="77777777" w:rsidR="00530F27" w:rsidRPr="00140578" w:rsidRDefault="00530F27" w:rsidP="003B20C3">
            <w:pPr>
              <w:jc w:val="center"/>
              <w:rPr>
                <w:szCs w:val="22"/>
              </w:rPr>
            </w:pPr>
          </w:p>
        </w:tc>
      </w:tr>
      <w:tr w:rsidR="00E72F60" w:rsidRPr="00140578" w14:paraId="0AA33CE8" w14:textId="77777777" w:rsidTr="00E72F60">
        <w:trPr>
          <w:trHeight w:val="1311"/>
        </w:trPr>
        <w:tc>
          <w:tcPr>
            <w:tcW w:w="4605" w:type="dxa"/>
          </w:tcPr>
          <w:p w14:paraId="0AA33CE2" w14:textId="77777777" w:rsidR="00E72F60" w:rsidRPr="00140578" w:rsidRDefault="00E72F60" w:rsidP="003B20C3">
            <w:pPr>
              <w:pStyle w:val="RLdajeosmluvnstran0"/>
            </w:pPr>
            <w:r w:rsidRPr="00140578">
              <w:t>...............................................</w:t>
            </w:r>
            <w:r>
              <w:t>.............................</w:t>
            </w:r>
          </w:p>
          <w:p w14:paraId="06470E0F" w14:textId="77777777" w:rsidR="00B8546C" w:rsidRPr="00B36F94" w:rsidRDefault="00B8546C" w:rsidP="00B8546C">
            <w:pPr>
              <w:pStyle w:val="RLdajeosmluvnstran0"/>
              <w:rPr>
                <w:b/>
                <w:szCs w:val="22"/>
              </w:rPr>
            </w:pPr>
            <w:r>
              <w:rPr>
                <w:b/>
                <w:szCs w:val="22"/>
              </w:rPr>
              <w:t>1.jizerskohorská stavební společnost, s.r.o.</w:t>
            </w:r>
          </w:p>
          <w:p w14:paraId="6EF2F67D" w14:textId="77777777" w:rsidR="00B8546C" w:rsidRPr="00B8546C" w:rsidRDefault="00B8546C" w:rsidP="00B8546C">
            <w:pPr>
              <w:pStyle w:val="RLdajeosmluvnstran0"/>
              <w:rPr>
                <w:rFonts w:ascii="Calibri" w:hAnsi="Calibri"/>
                <w:szCs w:val="22"/>
              </w:rPr>
            </w:pPr>
            <w:r w:rsidRPr="00B8546C">
              <w:rPr>
                <w:rFonts w:ascii="Calibri" w:hAnsi="Calibri"/>
                <w:szCs w:val="22"/>
              </w:rPr>
              <w:t>Tomáš Pasecký</w:t>
            </w:r>
          </w:p>
          <w:p w14:paraId="0AA33CE4" w14:textId="5EA78A62" w:rsidR="00E72F60" w:rsidRPr="00140578" w:rsidRDefault="00B8546C" w:rsidP="00B8546C">
            <w:pPr>
              <w:pStyle w:val="RLdajeosmluvnstran0"/>
              <w:rPr>
                <w:rFonts w:ascii="Calibri" w:hAnsi="Calibri"/>
                <w:szCs w:val="22"/>
              </w:rPr>
            </w:pPr>
            <w:r>
              <w:rPr>
                <w:rFonts w:ascii="Calibri" w:hAnsi="Calibri"/>
                <w:szCs w:val="22"/>
              </w:rPr>
              <w:t>jednatel společnosti</w:t>
            </w:r>
          </w:p>
        </w:tc>
      </w:tr>
    </w:tbl>
    <w:p w14:paraId="0AA33CE9" w14:textId="16E874F5" w:rsidR="007F6B7E" w:rsidRDefault="007F6B7E" w:rsidP="00C71F2E">
      <w:pPr>
        <w:pStyle w:val="RLProhlensmluvnchstran"/>
      </w:pPr>
    </w:p>
    <w:p w14:paraId="0AA33CF6" w14:textId="77777777" w:rsidR="007F6B7E" w:rsidRDefault="007F6B7E" w:rsidP="00C71F2E">
      <w:pPr>
        <w:pStyle w:val="RLProhlensmluvnchstran"/>
        <w:sectPr w:rsidR="007F6B7E" w:rsidSect="00DE3C46">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709" w:footer="709" w:gutter="0"/>
          <w:cols w:space="708"/>
          <w:titlePg/>
          <w:docGrid w:linePitch="360"/>
        </w:sectPr>
      </w:pPr>
    </w:p>
    <w:p w14:paraId="0AA33CF7" w14:textId="77777777" w:rsidR="00136E50" w:rsidRDefault="00E553B6" w:rsidP="00E553B6">
      <w:pPr>
        <w:pStyle w:val="RLProhlensmluvnchstran"/>
      </w:pPr>
      <w:bookmarkStart w:id="182" w:name="_Toc274145025"/>
      <w:bookmarkStart w:id="183" w:name="Annex01"/>
      <w:bookmarkStart w:id="184" w:name="Příloha1"/>
      <w:bookmarkEnd w:id="180"/>
      <w:bookmarkEnd w:id="181"/>
      <w:r w:rsidRPr="00140578">
        <w:lastRenderedPageBreak/>
        <w:t>Příloha č. 1</w:t>
      </w:r>
      <w:bookmarkEnd w:id="182"/>
      <w:bookmarkEnd w:id="183"/>
    </w:p>
    <w:bookmarkEnd w:id="184"/>
    <w:p w14:paraId="0AA33CF8" w14:textId="77777777" w:rsidR="00136E50" w:rsidRDefault="007E5B63" w:rsidP="00E553B6">
      <w:pPr>
        <w:pStyle w:val="RLProhlensmluvnchstran"/>
      </w:pPr>
      <w:r>
        <w:t xml:space="preserve">Výčet </w:t>
      </w:r>
      <w:r w:rsidR="00136E50">
        <w:t>Stavebních prací</w:t>
      </w:r>
    </w:p>
    <w:p w14:paraId="02A3F6F3" w14:textId="77777777" w:rsidR="002C7D63" w:rsidRPr="00C216AD" w:rsidRDefault="002C7D63" w:rsidP="002C7D63">
      <w:pPr>
        <w:pStyle w:val="Zkladntext"/>
        <w:spacing w:line="320" w:lineRule="atLeast"/>
        <w:jc w:val="center"/>
        <w:rPr>
          <w:rFonts w:asciiTheme="minorHAnsi" w:hAnsiTheme="minorHAnsi" w:cstheme="minorHAnsi"/>
          <w:szCs w:val="22"/>
        </w:rPr>
      </w:pPr>
      <w:r w:rsidRPr="00C216AD">
        <w:rPr>
          <w:rFonts w:asciiTheme="minorHAnsi" w:hAnsiTheme="minorHAnsi" w:cstheme="minorHAnsi"/>
          <w:szCs w:val="22"/>
        </w:rPr>
        <w:t>(tvoří samostatný dokument)</w:t>
      </w:r>
    </w:p>
    <w:p w14:paraId="0AA33CFB" w14:textId="77777777" w:rsidR="0070457C" w:rsidRDefault="0070457C" w:rsidP="00EF7527">
      <w:pPr>
        <w:pStyle w:val="RLProhlensmluvnchstran"/>
        <w:jc w:val="left"/>
        <w:sectPr w:rsidR="0070457C" w:rsidSect="006446D6">
          <w:headerReference w:type="default" r:id="rId18"/>
          <w:footerReference w:type="default" r:id="rId19"/>
          <w:pgSz w:w="11906" w:h="16838" w:code="9"/>
          <w:pgMar w:top="1418" w:right="1418" w:bottom="1418" w:left="1418" w:header="709" w:footer="709" w:gutter="0"/>
          <w:pgNumType w:start="1"/>
          <w:cols w:space="708"/>
          <w:docGrid w:linePitch="360"/>
        </w:sectPr>
      </w:pPr>
    </w:p>
    <w:p w14:paraId="0AA33CFC" w14:textId="77777777" w:rsidR="00E553B6" w:rsidRPr="00346E12" w:rsidRDefault="00E553B6" w:rsidP="00E553B6">
      <w:pPr>
        <w:pStyle w:val="RLProhlensmluvnchstran"/>
      </w:pPr>
      <w:bookmarkStart w:id="185" w:name="Příloha2"/>
      <w:bookmarkStart w:id="186" w:name="Annex02"/>
      <w:r w:rsidRPr="00346E12">
        <w:lastRenderedPageBreak/>
        <w:t>Příloha č. 2</w:t>
      </w:r>
    </w:p>
    <w:bookmarkEnd w:id="185"/>
    <w:bookmarkEnd w:id="186"/>
    <w:p w14:paraId="0AA33CFD" w14:textId="77777777" w:rsidR="00E553B6" w:rsidRDefault="000A67B3" w:rsidP="00E553B6">
      <w:pPr>
        <w:pStyle w:val="RLProhlensmluvnchstran"/>
      </w:pPr>
      <w:r>
        <w:t>Vzor Výzvy</w:t>
      </w:r>
    </w:p>
    <w:p w14:paraId="0AA33CFE" w14:textId="77777777" w:rsidR="000A67B3" w:rsidRDefault="000A67B3" w:rsidP="00E553B6">
      <w:pPr>
        <w:rPr>
          <w:szCs w:val="22"/>
        </w:rPr>
      </w:pPr>
    </w:p>
    <w:p w14:paraId="0AA33CFF" w14:textId="77777777" w:rsidR="000A67B3" w:rsidRDefault="000A67B3" w:rsidP="00E553B6">
      <w:pPr>
        <w:rPr>
          <w:szCs w:val="22"/>
        </w:rPr>
      </w:pPr>
    </w:p>
    <w:p w14:paraId="0AA33D00" w14:textId="77777777" w:rsidR="00F87699" w:rsidRPr="00E553B6" w:rsidRDefault="00F87699" w:rsidP="00F87699">
      <w:pPr>
        <w:pStyle w:val="RLnzevsmlouvy0"/>
      </w:pPr>
      <w:r w:rsidRPr="00E553B6">
        <w:t>Výzva</w:t>
      </w:r>
    </w:p>
    <w:p w14:paraId="0AA33D01" w14:textId="4D7ED6E9" w:rsidR="00F87699" w:rsidRDefault="00F87699" w:rsidP="007C54CF">
      <w:pPr>
        <w:pStyle w:val="RLProhlensmluvnchstran"/>
        <w:jc w:val="both"/>
        <w:rPr>
          <w:b w:val="0"/>
          <w:szCs w:val="22"/>
        </w:rPr>
      </w:pPr>
      <w:r w:rsidRPr="00F87B02">
        <w:rPr>
          <w:b w:val="0"/>
          <w:szCs w:val="22"/>
        </w:rPr>
        <w:t>k</w:t>
      </w:r>
      <w:r w:rsidR="00FD0DF7">
        <w:rPr>
          <w:b w:val="0"/>
          <w:szCs w:val="22"/>
        </w:rPr>
        <w:t> podání nabídky na uzavření Prováděcí smlouvy</w:t>
      </w:r>
      <w:r w:rsidR="00A37C78">
        <w:rPr>
          <w:b w:val="0"/>
          <w:szCs w:val="22"/>
        </w:rPr>
        <w:t xml:space="preserve"> dle ustanovení </w:t>
      </w:r>
      <w:r w:rsidR="00A37C78" w:rsidRPr="00A37C78">
        <w:rPr>
          <w:b w:val="0"/>
        </w:rPr>
        <w:t>§ 89 odst. 6 písm. a) ve spojení s </w:t>
      </w:r>
      <w:r w:rsidR="00A37C78" w:rsidRPr="00A37C78">
        <w:rPr>
          <w:b w:val="0"/>
          <w:lang w:eastAsia="en-US"/>
        </w:rPr>
        <w:t>§ 92 odst. 3 ZVZ</w:t>
      </w:r>
      <w:r w:rsidR="00FD0DF7">
        <w:rPr>
          <w:b w:val="0"/>
          <w:szCs w:val="22"/>
        </w:rPr>
        <w:t xml:space="preserve"> k provedení Rámcové smlouvy </w:t>
      </w:r>
      <w:r w:rsidR="00A37C78">
        <w:rPr>
          <w:b w:val="0"/>
          <w:szCs w:val="22"/>
        </w:rPr>
        <w:t xml:space="preserve">ze dne </w:t>
      </w:r>
      <w:r w:rsidR="007C54CF" w:rsidRPr="007C54CF">
        <w:rPr>
          <w:b w:val="0"/>
          <w:szCs w:val="22"/>
          <w:highlight w:val="yellow"/>
        </w:rPr>
        <w:fldChar w:fldCharType="begin"/>
      </w:r>
      <w:r w:rsidR="007C54CF" w:rsidRPr="007C54CF">
        <w:rPr>
          <w:b w:val="0"/>
          <w:szCs w:val="22"/>
          <w:highlight w:val="yellow"/>
        </w:rPr>
        <w:instrText xml:space="preserve"> macrobutton nobutton [*]</w:instrText>
      </w:r>
      <w:r w:rsidR="007C54CF" w:rsidRPr="007C54CF">
        <w:rPr>
          <w:b w:val="0"/>
          <w:szCs w:val="22"/>
          <w:highlight w:val="yellow"/>
        </w:rPr>
        <w:fldChar w:fldCharType="end"/>
      </w:r>
      <w:r w:rsidRPr="007C54CF">
        <w:rPr>
          <w:b w:val="0"/>
          <w:szCs w:val="22"/>
        </w:rPr>
        <w:t xml:space="preserve"> </w:t>
      </w:r>
      <w:r w:rsidRPr="00F87B02">
        <w:rPr>
          <w:b w:val="0"/>
          <w:szCs w:val="22"/>
        </w:rPr>
        <w:t>na plnění veřejné zakázky s názvem „</w:t>
      </w:r>
      <w:r w:rsidRPr="00F87B02">
        <w:rPr>
          <w:spacing w:val="-4"/>
          <w:szCs w:val="22"/>
        </w:rPr>
        <w:t>Operativní o</w:t>
      </w:r>
      <w:r w:rsidR="0054573C">
        <w:rPr>
          <w:spacing w:val="-4"/>
          <w:szCs w:val="22"/>
        </w:rPr>
        <w:t>patření charakteru stavebních prací při obnově</w:t>
      </w:r>
      <w:r w:rsidRPr="00F87B02">
        <w:rPr>
          <w:spacing w:val="-4"/>
          <w:szCs w:val="22"/>
        </w:rPr>
        <w:t xml:space="preserve"> vodohospodářské infrastruktury</w:t>
      </w:r>
      <w:r w:rsidRPr="00F87B02">
        <w:rPr>
          <w:b w:val="0"/>
          <w:szCs w:val="22"/>
        </w:rPr>
        <w:t>“</w:t>
      </w:r>
    </w:p>
    <w:p w14:paraId="420C05D4" w14:textId="4DF9DE9D" w:rsidR="005670E3" w:rsidRPr="00F87B02" w:rsidRDefault="005670E3" w:rsidP="007C54CF">
      <w:pPr>
        <w:pStyle w:val="RLProhlensmluvnchstran"/>
        <w:jc w:val="both"/>
        <w:rPr>
          <w:b w:val="0"/>
          <w:szCs w:val="22"/>
        </w:rPr>
      </w:pPr>
      <w:r>
        <w:rPr>
          <w:b w:val="0"/>
          <w:szCs w:val="22"/>
        </w:rPr>
        <w:t>(dále jen „</w:t>
      </w:r>
      <w:r w:rsidRPr="005670E3">
        <w:rPr>
          <w:szCs w:val="22"/>
        </w:rPr>
        <w:t>Minitendr</w:t>
      </w:r>
      <w:r>
        <w:rPr>
          <w:b w:val="0"/>
          <w:szCs w:val="22"/>
        </w:rPr>
        <w:t>“)</w:t>
      </w:r>
    </w:p>
    <w:p w14:paraId="0AA33D02" w14:textId="77777777" w:rsidR="00F87699" w:rsidRDefault="00F87699" w:rsidP="00F87699">
      <w:pPr>
        <w:pStyle w:val="RLslovanodstavec"/>
        <w:numPr>
          <w:ilvl w:val="0"/>
          <w:numId w:val="0"/>
        </w:numPr>
        <w:ind w:left="737"/>
        <w:rPr>
          <w:szCs w:val="22"/>
        </w:rPr>
      </w:pPr>
    </w:p>
    <w:p w14:paraId="0AA33D03" w14:textId="77777777" w:rsidR="00F87699" w:rsidRDefault="00F87699" w:rsidP="00F87699">
      <w:pPr>
        <w:pStyle w:val="RLslovanodstavec"/>
        <w:numPr>
          <w:ilvl w:val="0"/>
          <w:numId w:val="0"/>
        </w:numPr>
        <w:ind w:left="737"/>
        <w:rPr>
          <w:szCs w:val="22"/>
        </w:rPr>
      </w:pPr>
    </w:p>
    <w:p w14:paraId="0AA33D04" w14:textId="77777777" w:rsidR="00F87699" w:rsidRPr="00F87B02" w:rsidRDefault="00F87699" w:rsidP="00F87699">
      <w:pPr>
        <w:pStyle w:val="RLslovanodstavec"/>
        <w:rPr>
          <w:szCs w:val="22"/>
        </w:rPr>
      </w:pPr>
      <w:r w:rsidRPr="00F87B02">
        <w:rPr>
          <w:szCs w:val="22"/>
        </w:rPr>
        <w:t>Zadavatel:</w:t>
      </w:r>
    </w:p>
    <w:p w14:paraId="0AA33D05" w14:textId="77777777" w:rsidR="00F87699" w:rsidRDefault="00F87699" w:rsidP="00F87699">
      <w:pPr>
        <w:pStyle w:val="RLslovanodstavec"/>
        <w:numPr>
          <w:ilvl w:val="0"/>
          <w:numId w:val="0"/>
        </w:numPr>
        <w:ind w:left="737"/>
        <w:rPr>
          <w:szCs w:val="22"/>
        </w:rPr>
      </w:pPr>
      <w:r w:rsidRPr="00F87B02">
        <w:rPr>
          <w:b/>
          <w:bCs/>
          <w:color w:val="000000"/>
          <w:szCs w:val="22"/>
        </w:rPr>
        <w:t>Severočeská vodárenská společnost, a. s.</w:t>
      </w:r>
      <w:r w:rsidRPr="00F87B02">
        <w:rPr>
          <w:szCs w:val="22"/>
        </w:rPr>
        <w:t xml:space="preserve">, se sídlem: </w:t>
      </w:r>
      <w:r w:rsidRPr="00F87B02">
        <w:rPr>
          <w:rFonts w:cs="Arial"/>
          <w:color w:val="000000"/>
          <w:szCs w:val="22"/>
        </w:rPr>
        <w:t>Teplice, Přítkovská 1689, PSČ 415 50</w:t>
      </w:r>
      <w:r w:rsidRPr="00F87B02">
        <w:rPr>
          <w:szCs w:val="22"/>
        </w:rPr>
        <w:t>, IČ: 49099469 (dále jen „</w:t>
      </w:r>
      <w:r w:rsidRPr="00F87B02">
        <w:rPr>
          <w:b/>
          <w:szCs w:val="22"/>
        </w:rPr>
        <w:t>Objednatel</w:t>
      </w:r>
      <w:r w:rsidRPr="00F87B02">
        <w:rPr>
          <w:szCs w:val="22"/>
        </w:rPr>
        <w:t>“);</w:t>
      </w:r>
    </w:p>
    <w:p w14:paraId="61A919B0" w14:textId="6CC277DD" w:rsidR="007C54CF" w:rsidRDefault="007C54CF" w:rsidP="00F87699">
      <w:pPr>
        <w:pStyle w:val="RLslovanodstavec"/>
        <w:numPr>
          <w:ilvl w:val="0"/>
          <w:numId w:val="0"/>
        </w:numPr>
        <w:ind w:left="737"/>
      </w:pPr>
      <w:r w:rsidRPr="000F2590">
        <w:rPr>
          <w:rFonts w:eastAsia="Calibri"/>
          <w:spacing w:val="3"/>
          <w:szCs w:val="22"/>
        </w:rPr>
        <w:t>Osoba oprávněná jednat:</w:t>
      </w:r>
      <w:r>
        <w:rPr>
          <w:rFonts w:eastAsia="Calibri"/>
          <w:spacing w:val="3"/>
          <w:szCs w:val="22"/>
        </w:rPr>
        <w:tab/>
      </w:r>
      <w:r w:rsidRPr="00F87B02">
        <w:rPr>
          <w:szCs w:val="22"/>
          <w:highlight w:val="yellow"/>
        </w:rPr>
        <w:fldChar w:fldCharType="begin"/>
      </w:r>
      <w:r w:rsidRPr="00F87B02">
        <w:rPr>
          <w:szCs w:val="22"/>
          <w:highlight w:val="yellow"/>
        </w:rPr>
        <w:instrText xml:space="preserve"> macrobutton nobutton [*]</w:instrText>
      </w:r>
      <w:r w:rsidRPr="00F87B02">
        <w:rPr>
          <w:szCs w:val="22"/>
          <w:highlight w:val="yellow"/>
        </w:rPr>
        <w:fldChar w:fldCharType="end"/>
      </w:r>
    </w:p>
    <w:p w14:paraId="5EBCF5CC" w14:textId="1226EA70" w:rsidR="007C54CF" w:rsidRPr="007C54CF" w:rsidRDefault="007C54CF" w:rsidP="00F87699">
      <w:pPr>
        <w:pStyle w:val="RLslovanodstavec"/>
        <w:numPr>
          <w:ilvl w:val="0"/>
          <w:numId w:val="0"/>
        </w:numPr>
        <w:ind w:left="737"/>
        <w:rPr>
          <w:szCs w:val="22"/>
        </w:rPr>
      </w:pPr>
      <w:r w:rsidRPr="000F2590">
        <w:rPr>
          <w:rFonts w:eastAsia="Calibri"/>
          <w:spacing w:val="3"/>
          <w:szCs w:val="22"/>
        </w:rPr>
        <w:t>Kontaktní osoba zadavatele:</w:t>
      </w:r>
      <w:r w:rsidRPr="000F2590">
        <w:rPr>
          <w:rFonts w:eastAsia="Calibri"/>
          <w:spacing w:val="3"/>
          <w:szCs w:val="22"/>
        </w:rPr>
        <w:tab/>
      </w:r>
      <w:r w:rsidRPr="00F87B02">
        <w:rPr>
          <w:szCs w:val="22"/>
          <w:highlight w:val="yellow"/>
        </w:rPr>
        <w:fldChar w:fldCharType="begin"/>
      </w:r>
      <w:r w:rsidRPr="00F87B02">
        <w:rPr>
          <w:szCs w:val="22"/>
          <w:highlight w:val="yellow"/>
        </w:rPr>
        <w:instrText xml:space="preserve"> macrobutton nobutton [*]</w:instrText>
      </w:r>
      <w:r w:rsidRPr="00F87B02">
        <w:rPr>
          <w:szCs w:val="22"/>
          <w:highlight w:val="yellow"/>
        </w:rPr>
        <w:fldChar w:fldCharType="end"/>
      </w:r>
    </w:p>
    <w:p w14:paraId="0AA33D06" w14:textId="77777777" w:rsidR="00F87699" w:rsidRPr="00F87B02" w:rsidRDefault="00F87699" w:rsidP="00F53005">
      <w:pPr>
        <w:pStyle w:val="RLslovanodstavec"/>
        <w:numPr>
          <w:ilvl w:val="0"/>
          <w:numId w:val="0"/>
        </w:numPr>
        <w:ind w:left="737"/>
        <w:rPr>
          <w:szCs w:val="22"/>
        </w:rPr>
      </w:pPr>
      <w:r w:rsidRPr="00F87B02">
        <w:rPr>
          <w:szCs w:val="22"/>
        </w:rPr>
        <w:t xml:space="preserve">tímto v souladu s odst. </w:t>
      </w:r>
      <w:r w:rsidR="00A37C78">
        <w:fldChar w:fldCharType="begin"/>
      </w:r>
      <w:r w:rsidR="00A37C78">
        <w:rPr>
          <w:szCs w:val="22"/>
        </w:rPr>
        <w:instrText xml:space="preserve"> REF _Ref432441590 \r \h </w:instrText>
      </w:r>
      <w:r w:rsidR="00A37C78">
        <w:fldChar w:fldCharType="separate"/>
      </w:r>
      <w:r w:rsidR="0002029F">
        <w:rPr>
          <w:szCs w:val="22"/>
        </w:rPr>
        <w:t>6.2</w:t>
      </w:r>
      <w:r w:rsidR="00A37C78">
        <w:fldChar w:fldCharType="end"/>
      </w:r>
      <w:r w:rsidRPr="00F87B02">
        <w:rPr>
          <w:szCs w:val="22"/>
        </w:rPr>
        <w:t xml:space="preserve"> Rámcové smlouvy na provádění stavebních prací uzavřené dne </w:t>
      </w:r>
      <w:r w:rsidR="00C51339" w:rsidRPr="00F87B02">
        <w:rPr>
          <w:szCs w:val="22"/>
          <w:highlight w:val="yellow"/>
        </w:rPr>
        <w:fldChar w:fldCharType="begin"/>
      </w:r>
      <w:r w:rsidRPr="00F87B02">
        <w:rPr>
          <w:szCs w:val="22"/>
          <w:highlight w:val="yellow"/>
        </w:rPr>
        <w:instrText xml:space="preserve"> macrobutton nobutton [*]</w:instrText>
      </w:r>
      <w:r w:rsidR="00C51339" w:rsidRPr="00F87B02">
        <w:rPr>
          <w:szCs w:val="22"/>
          <w:highlight w:val="yellow"/>
        </w:rPr>
        <w:fldChar w:fldCharType="end"/>
      </w:r>
      <w:r w:rsidRPr="00F87B02">
        <w:rPr>
          <w:szCs w:val="22"/>
        </w:rPr>
        <w:t xml:space="preserve"> pod číslem </w:t>
      </w:r>
      <w:r w:rsidR="00C51339" w:rsidRPr="00F87B02">
        <w:rPr>
          <w:szCs w:val="22"/>
          <w:highlight w:val="yellow"/>
        </w:rPr>
        <w:fldChar w:fldCharType="begin"/>
      </w:r>
      <w:r w:rsidRPr="00F87B02">
        <w:rPr>
          <w:szCs w:val="22"/>
          <w:highlight w:val="yellow"/>
        </w:rPr>
        <w:instrText xml:space="preserve"> macrobutton nobutton [*]</w:instrText>
      </w:r>
      <w:r w:rsidR="00C51339" w:rsidRPr="00F87B02">
        <w:rPr>
          <w:szCs w:val="22"/>
          <w:highlight w:val="yellow"/>
        </w:rPr>
        <w:fldChar w:fldCharType="end"/>
      </w:r>
      <w:r w:rsidRPr="00F87B02">
        <w:rPr>
          <w:szCs w:val="22"/>
        </w:rPr>
        <w:t xml:space="preserve"> (dále jen „</w:t>
      </w:r>
      <w:r w:rsidRPr="00F87B02">
        <w:rPr>
          <w:b/>
          <w:szCs w:val="22"/>
        </w:rPr>
        <w:t>Rámcová smlouva</w:t>
      </w:r>
      <w:r w:rsidRPr="00F87B02">
        <w:rPr>
          <w:szCs w:val="22"/>
        </w:rPr>
        <w:t>“), vyzývá uchazeče:</w:t>
      </w:r>
    </w:p>
    <w:p w14:paraId="0AA33D07" w14:textId="02EEEBD3" w:rsidR="00F87699" w:rsidRPr="00F87B02" w:rsidRDefault="00F50613" w:rsidP="00FC2C12">
      <w:pPr>
        <w:pStyle w:val="RLslovanodstavec"/>
        <w:numPr>
          <w:ilvl w:val="1"/>
          <w:numId w:val="2"/>
        </w:numPr>
        <w:rPr>
          <w:szCs w:val="22"/>
        </w:rPr>
      </w:pPr>
      <w:r w:rsidRPr="00F87B02">
        <w:rPr>
          <w:b/>
          <w:szCs w:val="22"/>
          <w:highlight w:val="yellow"/>
        </w:rPr>
        <w:fldChar w:fldCharType="begin"/>
      </w:r>
      <w:r w:rsidRPr="00F87B02">
        <w:rPr>
          <w:b/>
          <w:szCs w:val="22"/>
          <w:highlight w:val="yellow"/>
        </w:rPr>
        <w:instrText xml:space="preserve"> macrobutton nobutton [Název Dodavatele]</w:instrText>
      </w:r>
      <w:r w:rsidRPr="00F87B02">
        <w:rPr>
          <w:b/>
          <w:szCs w:val="22"/>
          <w:highlight w:val="yellow"/>
        </w:rPr>
        <w:fldChar w:fldCharType="end"/>
      </w:r>
      <w:r w:rsidRPr="00F87B02">
        <w:rPr>
          <w:szCs w:val="22"/>
        </w:rPr>
        <w:t xml:space="preserve">, se sídlem </w:t>
      </w:r>
      <w:r w:rsidRPr="00F87B02">
        <w:rPr>
          <w:szCs w:val="22"/>
          <w:highlight w:val="yellow"/>
        </w:rPr>
        <w:fldChar w:fldCharType="begin"/>
      </w:r>
      <w:r w:rsidRPr="00F87B02">
        <w:rPr>
          <w:szCs w:val="22"/>
          <w:highlight w:val="yellow"/>
        </w:rPr>
        <w:instrText xml:space="preserve"> macrobutton nobutton [Sídlo Dodavatele]</w:instrText>
      </w:r>
      <w:r w:rsidRPr="00F87B02">
        <w:rPr>
          <w:szCs w:val="22"/>
          <w:highlight w:val="yellow"/>
        </w:rPr>
        <w:fldChar w:fldCharType="end"/>
      </w:r>
      <w:r w:rsidRPr="00F87B02">
        <w:rPr>
          <w:szCs w:val="22"/>
        </w:rPr>
        <w:t xml:space="preserve"> IČ: </w:t>
      </w:r>
      <w:r w:rsidRPr="00F87B02">
        <w:rPr>
          <w:szCs w:val="22"/>
          <w:highlight w:val="yellow"/>
        </w:rPr>
        <w:fldChar w:fldCharType="begin"/>
      </w:r>
      <w:r w:rsidRPr="00F87B02">
        <w:rPr>
          <w:szCs w:val="22"/>
          <w:highlight w:val="yellow"/>
        </w:rPr>
        <w:instrText xml:space="preserve"> macrobutton nobutton [*]</w:instrText>
      </w:r>
      <w:r w:rsidRPr="00F87B02">
        <w:rPr>
          <w:szCs w:val="22"/>
          <w:highlight w:val="yellow"/>
        </w:rPr>
        <w:fldChar w:fldCharType="end"/>
      </w:r>
      <w:r w:rsidRPr="00F87B02">
        <w:rPr>
          <w:szCs w:val="22"/>
        </w:rPr>
        <w:t xml:space="preserve"> </w:t>
      </w:r>
      <w:r w:rsidR="00F87699" w:rsidRPr="00F87B02">
        <w:rPr>
          <w:szCs w:val="22"/>
        </w:rPr>
        <w:t>(dále jen „</w:t>
      </w:r>
      <w:r w:rsidR="00F87699" w:rsidRPr="00F87B02">
        <w:rPr>
          <w:b/>
          <w:szCs w:val="22"/>
        </w:rPr>
        <w:t>Zhotovitel 1</w:t>
      </w:r>
      <w:r w:rsidR="00F87699" w:rsidRPr="00F87B02">
        <w:rPr>
          <w:szCs w:val="22"/>
        </w:rPr>
        <w:t>“),</w:t>
      </w:r>
    </w:p>
    <w:p w14:paraId="0AA33D08" w14:textId="77777777" w:rsidR="00F87699" w:rsidRPr="00F87B02" w:rsidRDefault="00C51339" w:rsidP="00FC2C12">
      <w:pPr>
        <w:pStyle w:val="RLslovanodstavec"/>
        <w:numPr>
          <w:ilvl w:val="1"/>
          <w:numId w:val="2"/>
        </w:numPr>
        <w:rPr>
          <w:szCs w:val="22"/>
        </w:rPr>
      </w:pPr>
      <w:r w:rsidRPr="00F87B02">
        <w:rPr>
          <w:b/>
          <w:szCs w:val="22"/>
          <w:highlight w:val="yellow"/>
        </w:rPr>
        <w:fldChar w:fldCharType="begin"/>
      </w:r>
      <w:r w:rsidR="00F87699" w:rsidRPr="00F87B02">
        <w:rPr>
          <w:b/>
          <w:szCs w:val="22"/>
          <w:highlight w:val="yellow"/>
        </w:rPr>
        <w:instrText xml:space="preserve"> macrobutton nobutton [Název Dodavatele]</w:instrText>
      </w:r>
      <w:r w:rsidRPr="00F87B02">
        <w:rPr>
          <w:b/>
          <w:szCs w:val="22"/>
          <w:highlight w:val="yellow"/>
        </w:rPr>
        <w:fldChar w:fldCharType="end"/>
      </w:r>
      <w:r w:rsidR="00F87699" w:rsidRPr="00F87B02">
        <w:rPr>
          <w:szCs w:val="22"/>
        </w:rPr>
        <w:t xml:space="preserve">, se sídlem </w:t>
      </w:r>
      <w:r w:rsidRPr="00F87B02">
        <w:rPr>
          <w:szCs w:val="22"/>
          <w:highlight w:val="yellow"/>
        </w:rPr>
        <w:fldChar w:fldCharType="begin"/>
      </w:r>
      <w:r w:rsidR="00F87699" w:rsidRPr="00F87B02">
        <w:rPr>
          <w:szCs w:val="22"/>
          <w:highlight w:val="yellow"/>
        </w:rPr>
        <w:instrText xml:space="preserve"> macrobutton nobutton [Sídlo Dodavatele]</w:instrText>
      </w:r>
      <w:r w:rsidRPr="00F87B02">
        <w:rPr>
          <w:szCs w:val="22"/>
          <w:highlight w:val="yellow"/>
        </w:rPr>
        <w:fldChar w:fldCharType="end"/>
      </w:r>
      <w:r w:rsidR="00F87699" w:rsidRPr="00F87B02">
        <w:rPr>
          <w:szCs w:val="22"/>
        </w:rPr>
        <w:t xml:space="preserve"> IČ: </w:t>
      </w:r>
      <w:r w:rsidRPr="00F87B02">
        <w:rPr>
          <w:szCs w:val="22"/>
          <w:highlight w:val="yellow"/>
        </w:rPr>
        <w:fldChar w:fldCharType="begin"/>
      </w:r>
      <w:r w:rsidR="00F87699" w:rsidRPr="00F87B02">
        <w:rPr>
          <w:szCs w:val="22"/>
          <w:highlight w:val="yellow"/>
        </w:rPr>
        <w:instrText xml:space="preserve"> macrobutton nobutton [*]</w:instrText>
      </w:r>
      <w:r w:rsidRPr="00F87B02">
        <w:rPr>
          <w:szCs w:val="22"/>
          <w:highlight w:val="yellow"/>
        </w:rPr>
        <w:fldChar w:fldCharType="end"/>
      </w:r>
      <w:r w:rsidR="00F87699" w:rsidRPr="00F87B02">
        <w:rPr>
          <w:szCs w:val="22"/>
        </w:rPr>
        <w:t xml:space="preserve"> (dále jen „</w:t>
      </w:r>
      <w:r w:rsidR="00F87699" w:rsidRPr="00F87B02">
        <w:rPr>
          <w:b/>
          <w:szCs w:val="22"/>
        </w:rPr>
        <w:t>Zhotovitel 2</w:t>
      </w:r>
      <w:r w:rsidR="00F87699" w:rsidRPr="00F87B02">
        <w:rPr>
          <w:szCs w:val="22"/>
        </w:rPr>
        <w:t>“),</w:t>
      </w:r>
    </w:p>
    <w:p w14:paraId="0AA33D09" w14:textId="77777777" w:rsidR="00F87699" w:rsidRPr="00F87B02" w:rsidRDefault="00C51339" w:rsidP="00FC2C12">
      <w:pPr>
        <w:pStyle w:val="RLslovanodstavec"/>
        <w:numPr>
          <w:ilvl w:val="1"/>
          <w:numId w:val="2"/>
        </w:numPr>
        <w:rPr>
          <w:szCs w:val="22"/>
        </w:rPr>
      </w:pPr>
      <w:r w:rsidRPr="00F87B02">
        <w:rPr>
          <w:b/>
          <w:szCs w:val="22"/>
          <w:highlight w:val="yellow"/>
        </w:rPr>
        <w:fldChar w:fldCharType="begin"/>
      </w:r>
      <w:r w:rsidR="00F87699" w:rsidRPr="00F87B02">
        <w:rPr>
          <w:b/>
          <w:szCs w:val="22"/>
          <w:highlight w:val="yellow"/>
        </w:rPr>
        <w:instrText xml:space="preserve"> macrobutton nobutton [Název Dodavatele]</w:instrText>
      </w:r>
      <w:r w:rsidRPr="00F87B02">
        <w:rPr>
          <w:b/>
          <w:szCs w:val="22"/>
          <w:highlight w:val="yellow"/>
        </w:rPr>
        <w:fldChar w:fldCharType="end"/>
      </w:r>
      <w:r w:rsidR="00F87699" w:rsidRPr="00F87B02">
        <w:rPr>
          <w:szCs w:val="22"/>
        </w:rPr>
        <w:t xml:space="preserve">, se sídlem </w:t>
      </w:r>
      <w:r w:rsidRPr="00F87B02">
        <w:rPr>
          <w:szCs w:val="22"/>
          <w:highlight w:val="yellow"/>
        </w:rPr>
        <w:fldChar w:fldCharType="begin"/>
      </w:r>
      <w:r w:rsidR="00F87699" w:rsidRPr="00F87B02">
        <w:rPr>
          <w:szCs w:val="22"/>
          <w:highlight w:val="yellow"/>
        </w:rPr>
        <w:instrText xml:space="preserve"> macrobutton nobutton [Sídlo Dodavatele]</w:instrText>
      </w:r>
      <w:r w:rsidRPr="00F87B02">
        <w:rPr>
          <w:szCs w:val="22"/>
          <w:highlight w:val="yellow"/>
        </w:rPr>
        <w:fldChar w:fldCharType="end"/>
      </w:r>
      <w:r w:rsidR="00F87699" w:rsidRPr="00F87B02">
        <w:rPr>
          <w:szCs w:val="22"/>
        </w:rPr>
        <w:t xml:space="preserve"> IČ: </w:t>
      </w:r>
      <w:r w:rsidRPr="00F87B02">
        <w:rPr>
          <w:szCs w:val="22"/>
          <w:highlight w:val="yellow"/>
        </w:rPr>
        <w:fldChar w:fldCharType="begin"/>
      </w:r>
      <w:r w:rsidR="00F87699" w:rsidRPr="00F87B02">
        <w:rPr>
          <w:szCs w:val="22"/>
          <w:highlight w:val="yellow"/>
        </w:rPr>
        <w:instrText xml:space="preserve"> macrobutton nobutton [*]</w:instrText>
      </w:r>
      <w:r w:rsidRPr="00F87B02">
        <w:rPr>
          <w:szCs w:val="22"/>
          <w:highlight w:val="yellow"/>
        </w:rPr>
        <w:fldChar w:fldCharType="end"/>
      </w:r>
      <w:r w:rsidR="00F87699" w:rsidRPr="00F87B02">
        <w:rPr>
          <w:szCs w:val="22"/>
        </w:rPr>
        <w:t xml:space="preserve"> (dále jen „</w:t>
      </w:r>
      <w:r w:rsidR="00F87699" w:rsidRPr="00F87B02">
        <w:rPr>
          <w:b/>
          <w:szCs w:val="22"/>
        </w:rPr>
        <w:t>Zhotovitel 3</w:t>
      </w:r>
      <w:r w:rsidR="00F87699" w:rsidRPr="00F87B02">
        <w:rPr>
          <w:szCs w:val="22"/>
        </w:rPr>
        <w:t>“),</w:t>
      </w:r>
    </w:p>
    <w:p w14:paraId="0AA33D0A" w14:textId="77777777" w:rsidR="00F87699" w:rsidRPr="00F87B02" w:rsidRDefault="00C51339" w:rsidP="00FC2C12">
      <w:pPr>
        <w:pStyle w:val="RLslovanodstavec"/>
        <w:numPr>
          <w:ilvl w:val="1"/>
          <w:numId w:val="2"/>
        </w:numPr>
        <w:rPr>
          <w:szCs w:val="22"/>
        </w:rPr>
      </w:pPr>
      <w:r w:rsidRPr="00F87B02">
        <w:rPr>
          <w:b/>
          <w:szCs w:val="22"/>
          <w:highlight w:val="yellow"/>
        </w:rPr>
        <w:fldChar w:fldCharType="begin"/>
      </w:r>
      <w:r w:rsidR="00F87699" w:rsidRPr="00F87B02">
        <w:rPr>
          <w:b/>
          <w:szCs w:val="22"/>
          <w:highlight w:val="yellow"/>
        </w:rPr>
        <w:instrText xml:space="preserve"> macrobutton nobutton [Název Dodavatele]</w:instrText>
      </w:r>
      <w:r w:rsidRPr="00F87B02">
        <w:rPr>
          <w:b/>
          <w:szCs w:val="22"/>
          <w:highlight w:val="yellow"/>
        </w:rPr>
        <w:fldChar w:fldCharType="end"/>
      </w:r>
      <w:r w:rsidR="00F87699" w:rsidRPr="00F87B02">
        <w:rPr>
          <w:szCs w:val="22"/>
        </w:rPr>
        <w:t xml:space="preserve">, se sídlem </w:t>
      </w:r>
      <w:r w:rsidRPr="00F87B02">
        <w:rPr>
          <w:szCs w:val="22"/>
          <w:highlight w:val="yellow"/>
        </w:rPr>
        <w:fldChar w:fldCharType="begin"/>
      </w:r>
      <w:r w:rsidR="00F87699" w:rsidRPr="00F87B02">
        <w:rPr>
          <w:szCs w:val="22"/>
          <w:highlight w:val="yellow"/>
        </w:rPr>
        <w:instrText xml:space="preserve"> macrobutton nobutton [Sídlo Dodavatele]</w:instrText>
      </w:r>
      <w:r w:rsidRPr="00F87B02">
        <w:rPr>
          <w:szCs w:val="22"/>
          <w:highlight w:val="yellow"/>
        </w:rPr>
        <w:fldChar w:fldCharType="end"/>
      </w:r>
      <w:r w:rsidR="00F87699" w:rsidRPr="00F87B02">
        <w:rPr>
          <w:szCs w:val="22"/>
        </w:rPr>
        <w:t xml:space="preserve"> IČ: </w:t>
      </w:r>
      <w:r w:rsidRPr="00F87B02">
        <w:rPr>
          <w:szCs w:val="22"/>
          <w:highlight w:val="yellow"/>
        </w:rPr>
        <w:fldChar w:fldCharType="begin"/>
      </w:r>
      <w:r w:rsidR="00F87699" w:rsidRPr="00F87B02">
        <w:rPr>
          <w:szCs w:val="22"/>
          <w:highlight w:val="yellow"/>
        </w:rPr>
        <w:instrText xml:space="preserve"> macrobutton nobutton [*]</w:instrText>
      </w:r>
      <w:r w:rsidRPr="00F87B02">
        <w:rPr>
          <w:szCs w:val="22"/>
          <w:highlight w:val="yellow"/>
        </w:rPr>
        <w:fldChar w:fldCharType="end"/>
      </w:r>
      <w:r w:rsidR="00F87699" w:rsidRPr="00F87B02">
        <w:rPr>
          <w:szCs w:val="22"/>
        </w:rPr>
        <w:t xml:space="preserve"> (dále jen „</w:t>
      </w:r>
      <w:r w:rsidR="00F87699" w:rsidRPr="00F87B02">
        <w:rPr>
          <w:b/>
          <w:szCs w:val="22"/>
        </w:rPr>
        <w:t>Zhotovitel 4</w:t>
      </w:r>
      <w:r w:rsidR="00F87699" w:rsidRPr="00F87B02">
        <w:rPr>
          <w:szCs w:val="22"/>
        </w:rPr>
        <w:t>“),</w:t>
      </w:r>
    </w:p>
    <w:p w14:paraId="0AA33D0B" w14:textId="77777777" w:rsidR="00F87699" w:rsidRPr="00F87B02" w:rsidRDefault="00C51339" w:rsidP="00FC2C12">
      <w:pPr>
        <w:pStyle w:val="RLslovanodstavec"/>
        <w:numPr>
          <w:ilvl w:val="1"/>
          <w:numId w:val="2"/>
        </w:numPr>
        <w:rPr>
          <w:szCs w:val="22"/>
        </w:rPr>
      </w:pPr>
      <w:r w:rsidRPr="00F87B02">
        <w:rPr>
          <w:b/>
          <w:szCs w:val="22"/>
          <w:highlight w:val="yellow"/>
        </w:rPr>
        <w:fldChar w:fldCharType="begin"/>
      </w:r>
      <w:r w:rsidR="00F87699" w:rsidRPr="00F87B02">
        <w:rPr>
          <w:b/>
          <w:szCs w:val="22"/>
          <w:highlight w:val="yellow"/>
        </w:rPr>
        <w:instrText xml:space="preserve"> macrobutton nobutton [Název Dodavatele]</w:instrText>
      </w:r>
      <w:r w:rsidRPr="00F87B02">
        <w:rPr>
          <w:b/>
          <w:szCs w:val="22"/>
          <w:highlight w:val="yellow"/>
        </w:rPr>
        <w:fldChar w:fldCharType="end"/>
      </w:r>
      <w:r w:rsidR="00F87699" w:rsidRPr="00F87B02">
        <w:rPr>
          <w:szCs w:val="22"/>
        </w:rPr>
        <w:t xml:space="preserve">, se sídlem </w:t>
      </w:r>
      <w:r w:rsidRPr="00F87B02">
        <w:rPr>
          <w:szCs w:val="22"/>
          <w:highlight w:val="yellow"/>
        </w:rPr>
        <w:fldChar w:fldCharType="begin"/>
      </w:r>
      <w:r w:rsidR="00F87699" w:rsidRPr="00F87B02">
        <w:rPr>
          <w:szCs w:val="22"/>
          <w:highlight w:val="yellow"/>
        </w:rPr>
        <w:instrText xml:space="preserve"> macrobutton nobutton [Sídlo Dodavatele]</w:instrText>
      </w:r>
      <w:r w:rsidRPr="00F87B02">
        <w:rPr>
          <w:szCs w:val="22"/>
          <w:highlight w:val="yellow"/>
        </w:rPr>
        <w:fldChar w:fldCharType="end"/>
      </w:r>
      <w:r w:rsidR="00F87699" w:rsidRPr="00F87B02">
        <w:rPr>
          <w:szCs w:val="22"/>
        </w:rPr>
        <w:t xml:space="preserve"> IČ: </w:t>
      </w:r>
      <w:r w:rsidRPr="00F87B02">
        <w:rPr>
          <w:szCs w:val="22"/>
          <w:highlight w:val="yellow"/>
        </w:rPr>
        <w:fldChar w:fldCharType="begin"/>
      </w:r>
      <w:r w:rsidR="00F87699" w:rsidRPr="00F87B02">
        <w:rPr>
          <w:szCs w:val="22"/>
          <w:highlight w:val="yellow"/>
        </w:rPr>
        <w:instrText xml:space="preserve"> macrobutton nobutton [*]</w:instrText>
      </w:r>
      <w:r w:rsidRPr="00F87B02">
        <w:rPr>
          <w:szCs w:val="22"/>
          <w:highlight w:val="yellow"/>
        </w:rPr>
        <w:fldChar w:fldCharType="end"/>
      </w:r>
      <w:r w:rsidR="00F87699" w:rsidRPr="00F87B02">
        <w:rPr>
          <w:szCs w:val="22"/>
        </w:rPr>
        <w:t xml:space="preserve"> (dále jen „</w:t>
      </w:r>
      <w:r w:rsidR="00F87699" w:rsidRPr="00F87B02">
        <w:rPr>
          <w:b/>
          <w:szCs w:val="22"/>
        </w:rPr>
        <w:t>Zhotovitel 5</w:t>
      </w:r>
      <w:r w:rsidR="00F87699" w:rsidRPr="00F87B02">
        <w:rPr>
          <w:szCs w:val="22"/>
        </w:rPr>
        <w:t>“),</w:t>
      </w:r>
    </w:p>
    <w:p w14:paraId="0AA33D0C" w14:textId="77777777" w:rsidR="00F87699" w:rsidRDefault="00C51339" w:rsidP="00FC2C12">
      <w:pPr>
        <w:pStyle w:val="RLslovanodstavec"/>
        <w:numPr>
          <w:ilvl w:val="1"/>
          <w:numId w:val="2"/>
        </w:numPr>
        <w:rPr>
          <w:szCs w:val="22"/>
        </w:rPr>
      </w:pPr>
      <w:r w:rsidRPr="00F87B02">
        <w:rPr>
          <w:b/>
          <w:szCs w:val="22"/>
          <w:highlight w:val="yellow"/>
        </w:rPr>
        <w:fldChar w:fldCharType="begin"/>
      </w:r>
      <w:r w:rsidR="00F87699" w:rsidRPr="00F87B02">
        <w:rPr>
          <w:b/>
          <w:szCs w:val="22"/>
          <w:highlight w:val="yellow"/>
        </w:rPr>
        <w:instrText xml:space="preserve"> macrobutton nobutton [Název Dodavatele]</w:instrText>
      </w:r>
      <w:r w:rsidRPr="00F87B02">
        <w:rPr>
          <w:b/>
          <w:szCs w:val="22"/>
          <w:highlight w:val="yellow"/>
        </w:rPr>
        <w:fldChar w:fldCharType="end"/>
      </w:r>
      <w:r w:rsidR="00F87699" w:rsidRPr="00F87B02">
        <w:rPr>
          <w:szCs w:val="22"/>
        </w:rPr>
        <w:t xml:space="preserve">, se sídlem </w:t>
      </w:r>
      <w:r w:rsidRPr="00F87B02">
        <w:rPr>
          <w:szCs w:val="22"/>
          <w:highlight w:val="yellow"/>
        </w:rPr>
        <w:fldChar w:fldCharType="begin"/>
      </w:r>
      <w:r w:rsidR="00F87699" w:rsidRPr="00F87B02">
        <w:rPr>
          <w:szCs w:val="22"/>
          <w:highlight w:val="yellow"/>
        </w:rPr>
        <w:instrText xml:space="preserve"> macrobutton nobutton [Sídlo Dodavatele]</w:instrText>
      </w:r>
      <w:r w:rsidRPr="00F87B02">
        <w:rPr>
          <w:szCs w:val="22"/>
          <w:highlight w:val="yellow"/>
        </w:rPr>
        <w:fldChar w:fldCharType="end"/>
      </w:r>
      <w:r w:rsidR="00F87699" w:rsidRPr="00F87B02">
        <w:rPr>
          <w:szCs w:val="22"/>
        </w:rPr>
        <w:t xml:space="preserve"> IČ: </w:t>
      </w:r>
      <w:r w:rsidRPr="00F87B02">
        <w:rPr>
          <w:szCs w:val="22"/>
          <w:highlight w:val="yellow"/>
        </w:rPr>
        <w:fldChar w:fldCharType="begin"/>
      </w:r>
      <w:r w:rsidR="00F87699" w:rsidRPr="00F87B02">
        <w:rPr>
          <w:szCs w:val="22"/>
          <w:highlight w:val="yellow"/>
        </w:rPr>
        <w:instrText xml:space="preserve"> macrobutton nobutton [*]</w:instrText>
      </w:r>
      <w:r w:rsidRPr="00F87B02">
        <w:rPr>
          <w:szCs w:val="22"/>
          <w:highlight w:val="yellow"/>
        </w:rPr>
        <w:fldChar w:fldCharType="end"/>
      </w:r>
      <w:r w:rsidR="00F87699" w:rsidRPr="00F87B02">
        <w:rPr>
          <w:szCs w:val="22"/>
        </w:rPr>
        <w:t xml:space="preserve"> (dále jen „</w:t>
      </w:r>
      <w:r w:rsidR="00F87699" w:rsidRPr="00F87B02">
        <w:rPr>
          <w:b/>
          <w:szCs w:val="22"/>
        </w:rPr>
        <w:t>Zhotovitel 6</w:t>
      </w:r>
      <w:r w:rsidR="00F87699" w:rsidRPr="00F87B02">
        <w:rPr>
          <w:szCs w:val="22"/>
        </w:rPr>
        <w:t>“)</w:t>
      </w:r>
    </w:p>
    <w:p w14:paraId="0AA33D0F" w14:textId="7D6F04A2" w:rsidR="00F87699" w:rsidRPr="00F87B02" w:rsidRDefault="002746F7" w:rsidP="00F87699">
      <w:pPr>
        <w:pStyle w:val="RLslovanodstavec"/>
        <w:numPr>
          <w:ilvl w:val="0"/>
          <w:numId w:val="0"/>
        </w:numPr>
        <w:ind w:left="737"/>
        <w:rPr>
          <w:szCs w:val="22"/>
        </w:rPr>
      </w:pPr>
      <w:r w:rsidRPr="00350C58" w:rsidDel="002746F7">
        <w:rPr>
          <w:b/>
          <w:szCs w:val="22"/>
        </w:rPr>
        <w:t xml:space="preserve"> </w:t>
      </w:r>
      <w:r w:rsidR="00F87699" w:rsidRPr="00350C58">
        <w:rPr>
          <w:szCs w:val="22"/>
        </w:rPr>
        <w:t>(</w:t>
      </w:r>
      <w:r w:rsidR="00F87699" w:rsidRPr="00F87B02">
        <w:rPr>
          <w:szCs w:val="22"/>
        </w:rPr>
        <w:t>dále společně jen „</w:t>
      </w:r>
      <w:r w:rsidR="00F87699" w:rsidRPr="00F87B02">
        <w:rPr>
          <w:b/>
          <w:szCs w:val="22"/>
        </w:rPr>
        <w:t>Zhotovitelé</w:t>
      </w:r>
      <w:r w:rsidR="00F87699" w:rsidRPr="00F87B02">
        <w:rPr>
          <w:szCs w:val="22"/>
        </w:rPr>
        <w:t>“),</w:t>
      </w:r>
    </w:p>
    <w:p w14:paraId="0AA33D10" w14:textId="3BFA0021" w:rsidR="00F87699" w:rsidRPr="00F87B02" w:rsidRDefault="00F87699" w:rsidP="00F53005">
      <w:pPr>
        <w:pStyle w:val="RLslovanodstavec"/>
        <w:numPr>
          <w:ilvl w:val="0"/>
          <w:numId w:val="0"/>
        </w:numPr>
        <w:ind w:left="737"/>
        <w:rPr>
          <w:szCs w:val="22"/>
        </w:rPr>
      </w:pPr>
      <w:r w:rsidRPr="00F87B02">
        <w:rPr>
          <w:szCs w:val="22"/>
        </w:rPr>
        <w:t>k</w:t>
      </w:r>
      <w:r w:rsidR="00A37C78">
        <w:rPr>
          <w:szCs w:val="22"/>
        </w:rPr>
        <w:t> podání nabídky</w:t>
      </w:r>
      <w:r w:rsidRPr="00F87B02">
        <w:rPr>
          <w:szCs w:val="22"/>
        </w:rPr>
        <w:t xml:space="preserve"> na realizaci Díla spočívajícího </w:t>
      </w:r>
      <w:r w:rsidR="007C54CF">
        <w:rPr>
          <w:szCs w:val="22"/>
        </w:rPr>
        <w:t>ve</w:t>
      </w:r>
      <w:r w:rsidRPr="00F87B02">
        <w:rPr>
          <w:szCs w:val="22"/>
        </w:rPr>
        <w:t xml:space="preserve"> stavebních pracích</w:t>
      </w:r>
      <w:r w:rsidR="007C54CF">
        <w:rPr>
          <w:szCs w:val="22"/>
        </w:rPr>
        <w:t xml:space="preserve">, </w:t>
      </w:r>
      <w:r w:rsidR="007C54CF" w:rsidRPr="000F2590">
        <w:rPr>
          <w:rFonts w:eastAsia="Calibri"/>
          <w:szCs w:val="22"/>
        </w:rPr>
        <w:t>které jsou vymezeny v příloze č. 2 této Výzvy.</w:t>
      </w:r>
    </w:p>
    <w:p w14:paraId="0AA33D12" w14:textId="77777777" w:rsidR="00F87699" w:rsidRPr="00F87B02" w:rsidRDefault="00F87699" w:rsidP="00F87699">
      <w:pPr>
        <w:pStyle w:val="RLslovanodstavec"/>
        <w:numPr>
          <w:ilvl w:val="0"/>
          <w:numId w:val="0"/>
        </w:numPr>
        <w:ind w:left="737"/>
        <w:rPr>
          <w:szCs w:val="22"/>
        </w:rPr>
      </w:pPr>
      <w:r w:rsidRPr="00F87B02">
        <w:rPr>
          <w:szCs w:val="22"/>
        </w:rPr>
        <w:t>(dále společně jen „</w:t>
      </w:r>
      <w:r w:rsidRPr="00F87B02">
        <w:rPr>
          <w:b/>
          <w:szCs w:val="22"/>
        </w:rPr>
        <w:t>Dílo</w:t>
      </w:r>
      <w:r w:rsidRPr="00F87B02">
        <w:rPr>
          <w:szCs w:val="22"/>
        </w:rPr>
        <w:t>“)</w:t>
      </w:r>
    </w:p>
    <w:p w14:paraId="1038C11B" w14:textId="305EE292" w:rsidR="007C54CF" w:rsidRPr="007C54CF" w:rsidRDefault="007C54CF" w:rsidP="00F87699">
      <w:pPr>
        <w:pStyle w:val="RLslovanodstavec"/>
        <w:rPr>
          <w:szCs w:val="22"/>
        </w:rPr>
      </w:pPr>
      <w:r w:rsidRPr="000F2590">
        <w:rPr>
          <w:rFonts w:eastAsia="Calibri"/>
          <w:szCs w:val="22"/>
          <w:u w:val="single"/>
        </w:rPr>
        <w:t>Předmět plnění:</w:t>
      </w:r>
    </w:p>
    <w:p w14:paraId="6C5D204A" w14:textId="3124797E" w:rsidR="007C54CF" w:rsidRDefault="007C54CF" w:rsidP="007C54CF">
      <w:pPr>
        <w:pStyle w:val="RLslovanodstavec"/>
        <w:numPr>
          <w:ilvl w:val="0"/>
          <w:numId w:val="0"/>
        </w:numPr>
        <w:ind w:left="737"/>
        <w:rPr>
          <w:szCs w:val="22"/>
        </w:rPr>
      </w:pPr>
      <w:r w:rsidRPr="00834EAE">
        <w:rPr>
          <w:rFonts w:eastAsia="Calibri"/>
          <w:szCs w:val="20"/>
        </w:rPr>
        <w:t xml:space="preserve">Předmětem plnění </w:t>
      </w:r>
      <w:r w:rsidR="005670E3">
        <w:rPr>
          <w:rFonts w:eastAsia="Calibri"/>
          <w:szCs w:val="20"/>
        </w:rPr>
        <w:t>Minitendru</w:t>
      </w:r>
      <w:r w:rsidRPr="00834EAE">
        <w:rPr>
          <w:rFonts w:eastAsia="Calibri"/>
          <w:szCs w:val="20"/>
        </w:rPr>
        <w:t xml:space="preserve"> je provedení stavebních prací spočívajících v</w:t>
      </w:r>
      <w:r>
        <w:rPr>
          <w:rFonts w:eastAsia="Calibri"/>
          <w:szCs w:val="20"/>
        </w:rPr>
        <w:t xml:space="preserve"> </w:t>
      </w:r>
      <w:r w:rsidRPr="00F87B02">
        <w:rPr>
          <w:szCs w:val="22"/>
          <w:highlight w:val="yellow"/>
        </w:rPr>
        <w:fldChar w:fldCharType="begin"/>
      </w:r>
      <w:r w:rsidRPr="00F87B02">
        <w:rPr>
          <w:szCs w:val="22"/>
          <w:highlight w:val="yellow"/>
        </w:rPr>
        <w:instrText xml:space="preserve"> macrobutton nobutton [*]</w:instrText>
      </w:r>
      <w:r w:rsidRPr="00F87B02">
        <w:rPr>
          <w:szCs w:val="22"/>
          <w:highlight w:val="yellow"/>
        </w:rPr>
        <w:fldChar w:fldCharType="end"/>
      </w:r>
    </w:p>
    <w:p w14:paraId="3DE1C9A6" w14:textId="5F55A778" w:rsidR="00D369C0" w:rsidRDefault="00D369C0" w:rsidP="007C54CF">
      <w:pPr>
        <w:pStyle w:val="RLslovanodstavec"/>
        <w:numPr>
          <w:ilvl w:val="0"/>
          <w:numId w:val="0"/>
        </w:numPr>
        <w:ind w:left="737"/>
        <w:rPr>
          <w:szCs w:val="22"/>
        </w:rPr>
      </w:pPr>
      <w:r w:rsidRPr="000F2590">
        <w:rPr>
          <w:rFonts w:eastAsia="Calibri"/>
          <w:b/>
          <w:spacing w:val="3"/>
          <w:szCs w:val="22"/>
        </w:rPr>
        <w:lastRenderedPageBreak/>
        <w:t>Předpoklád</w:t>
      </w:r>
      <w:r>
        <w:rPr>
          <w:rFonts w:eastAsia="Calibri"/>
          <w:b/>
          <w:spacing w:val="3"/>
          <w:szCs w:val="22"/>
        </w:rPr>
        <w:t xml:space="preserve">aná hodnota </w:t>
      </w:r>
      <w:r w:rsidR="005670E3">
        <w:rPr>
          <w:rFonts w:eastAsia="Calibri"/>
          <w:b/>
          <w:spacing w:val="3"/>
          <w:szCs w:val="22"/>
        </w:rPr>
        <w:t>Minitendru</w:t>
      </w:r>
      <w:r>
        <w:rPr>
          <w:rFonts w:eastAsia="Calibri"/>
          <w:b/>
          <w:spacing w:val="3"/>
          <w:szCs w:val="22"/>
        </w:rPr>
        <w:t>:</w:t>
      </w:r>
      <w:r>
        <w:rPr>
          <w:rFonts w:eastAsia="Calibri"/>
          <w:b/>
          <w:spacing w:val="3"/>
          <w:szCs w:val="22"/>
        </w:rPr>
        <w:tab/>
      </w:r>
      <w:r>
        <w:rPr>
          <w:rFonts w:eastAsia="Calibri"/>
          <w:b/>
          <w:spacing w:val="3"/>
          <w:szCs w:val="22"/>
        </w:rPr>
        <w:tab/>
      </w:r>
      <w:r w:rsidRPr="00F87B02">
        <w:rPr>
          <w:szCs w:val="22"/>
          <w:highlight w:val="yellow"/>
        </w:rPr>
        <w:fldChar w:fldCharType="begin"/>
      </w:r>
      <w:r w:rsidRPr="00F87B02">
        <w:rPr>
          <w:szCs w:val="22"/>
          <w:highlight w:val="yellow"/>
        </w:rPr>
        <w:instrText xml:space="preserve"> macrobutton nobutton [*]</w:instrText>
      </w:r>
      <w:r w:rsidRPr="00F87B02">
        <w:rPr>
          <w:szCs w:val="22"/>
          <w:highlight w:val="yellow"/>
        </w:rPr>
        <w:fldChar w:fldCharType="end"/>
      </w:r>
    </w:p>
    <w:p w14:paraId="50B71793" w14:textId="10D3C19B" w:rsidR="003E3FD2" w:rsidRDefault="003E3FD2" w:rsidP="007C54CF">
      <w:pPr>
        <w:pStyle w:val="RLslovanodstavec"/>
        <w:numPr>
          <w:ilvl w:val="0"/>
          <w:numId w:val="0"/>
        </w:numPr>
        <w:ind w:left="737"/>
        <w:rPr>
          <w:szCs w:val="22"/>
        </w:rPr>
      </w:pPr>
      <w:r>
        <w:rPr>
          <w:szCs w:val="22"/>
        </w:rPr>
        <w:t>Součástí pře</w:t>
      </w:r>
      <w:r w:rsidR="00990F52">
        <w:rPr>
          <w:szCs w:val="22"/>
        </w:rPr>
        <w:t xml:space="preserve">dpokládané hodnoty Minitendru </w:t>
      </w:r>
      <w:r w:rsidR="000C5C86">
        <w:rPr>
          <w:szCs w:val="22"/>
        </w:rPr>
        <w:t>ne</w:t>
      </w:r>
      <w:r>
        <w:rPr>
          <w:szCs w:val="22"/>
        </w:rPr>
        <w:t xml:space="preserve">jsou Zvláštní náklady dle odst. </w:t>
      </w:r>
      <w:r>
        <w:rPr>
          <w:szCs w:val="22"/>
        </w:rPr>
        <w:fldChar w:fldCharType="begin"/>
      </w:r>
      <w:r>
        <w:rPr>
          <w:szCs w:val="22"/>
        </w:rPr>
        <w:instrText xml:space="preserve"> REF _Ref440560852 \r \h </w:instrText>
      </w:r>
      <w:r>
        <w:rPr>
          <w:szCs w:val="22"/>
        </w:rPr>
      </w:r>
      <w:r>
        <w:rPr>
          <w:szCs w:val="22"/>
        </w:rPr>
        <w:fldChar w:fldCharType="separate"/>
      </w:r>
      <w:r w:rsidR="0002029F">
        <w:rPr>
          <w:szCs w:val="22"/>
        </w:rPr>
        <w:t>7.8</w:t>
      </w:r>
      <w:r>
        <w:rPr>
          <w:szCs w:val="22"/>
        </w:rPr>
        <w:fldChar w:fldCharType="end"/>
      </w:r>
      <w:r>
        <w:rPr>
          <w:szCs w:val="22"/>
        </w:rPr>
        <w:t xml:space="preserve"> Rámcové smlouvy</w:t>
      </w:r>
      <w:r>
        <w:t>.</w:t>
      </w:r>
    </w:p>
    <w:p w14:paraId="1D26094C" w14:textId="7D8A0A55" w:rsidR="002C2019" w:rsidRPr="002C2019" w:rsidRDefault="002C2019" w:rsidP="00D369C0">
      <w:pPr>
        <w:pStyle w:val="RLslovanodstavec"/>
        <w:rPr>
          <w:szCs w:val="22"/>
        </w:rPr>
      </w:pPr>
      <w:r w:rsidRPr="000F2590">
        <w:rPr>
          <w:rFonts w:eastAsia="Calibri"/>
          <w:szCs w:val="22"/>
          <w:u w:val="single"/>
        </w:rPr>
        <w:t>Identifikační údaje subjektu pověřeného výkonem zadavatelských činností</w:t>
      </w:r>
      <w:r w:rsidRPr="000F2590">
        <w:rPr>
          <w:rFonts w:eastAsia="Calibri"/>
          <w:szCs w:val="22"/>
        </w:rPr>
        <w:t>:</w:t>
      </w:r>
    </w:p>
    <w:p w14:paraId="51066629" w14:textId="1397E747" w:rsidR="002C2019" w:rsidRDefault="002C2019" w:rsidP="002C2019">
      <w:pPr>
        <w:pStyle w:val="RLslovanodstavec"/>
        <w:numPr>
          <w:ilvl w:val="0"/>
          <w:numId w:val="0"/>
        </w:numPr>
        <w:ind w:left="737"/>
        <w:rPr>
          <w:rFonts w:eastAsia="Calibri"/>
          <w:spacing w:val="3"/>
          <w:szCs w:val="22"/>
        </w:rPr>
      </w:pPr>
      <w:r w:rsidRPr="007A259B">
        <w:rPr>
          <w:rFonts w:eastAsia="Calibri"/>
          <w:spacing w:val="3"/>
          <w:szCs w:val="22"/>
        </w:rPr>
        <w:t>Název:</w:t>
      </w:r>
      <w:r w:rsidRPr="007A259B">
        <w:rPr>
          <w:rFonts w:eastAsia="Calibri"/>
          <w:spacing w:val="3"/>
          <w:szCs w:val="22"/>
        </w:rPr>
        <w:tab/>
      </w:r>
      <w:r w:rsidRPr="007A259B">
        <w:rPr>
          <w:rFonts w:eastAsia="Calibri"/>
          <w:spacing w:val="3"/>
          <w:szCs w:val="22"/>
        </w:rPr>
        <w:tab/>
      </w:r>
      <w:r w:rsidRPr="007A259B">
        <w:rPr>
          <w:rFonts w:eastAsia="Calibri"/>
          <w:spacing w:val="3"/>
          <w:szCs w:val="22"/>
        </w:rPr>
        <w:tab/>
      </w:r>
      <w:r w:rsidRPr="007A259B">
        <w:rPr>
          <w:rFonts w:eastAsia="Calibri"/>
          <w:spacing w:val="3"/>
          <w:szCs w:val="22"/>
        </w:rPr>
        <w:tab/>
      </w:r>
      <w:r w:rsidRPr="007A259B">
        <w:rPr>
          <w:rFonts w:eastAsia="Calibri"/>
          <w:spacing w:val="3"/>
          <w:szCs w:val="22"/>
        </w:rPr>
        <w:tab/>
      </w:r>
      <w:r w:rsidR="00481FCF" w:rsidRPr="00481FCF">
        <w:rPr>
          <w:rFonts w:eastAsia="Calibri"/>
          <w:spacing w:val="3"/>
          <w:szCs w:val="22"/>
          <w:highlight w:val="green"/>
        </w:rPr>
        <w:t>[</w:t>
      </w:r>
      <w:r w:rsidR="00F3235F">
        <w:rPr>
          <w:rFonts w:eastAsia="Calibri"/>
          <w:spacing w:val="3"/>
          <w:szCs w:val="22"/>
          <w:highlight w:val="green"/>
        </w:rPr>
        <w:t>BUDE DOPLNĚNO</w:t>
      </w:r>
      <w:r w:rsidR="00481FCF" w:rsidRPr="00481FCF">
        <w:rPr>
          <w:rFonts w:eastAsia="Calibri"/>
          <w:spacing w:val="3"/>
          <w:szCs w:val="22"/>
          <w:highlight w:val="green"/>
        </w:rPr>
        <w:t>]</w:t>
      </w:r>
    </w:p>
    <w:p w14:paraId="6390358F" w14:textId="64B6A5B8" w:rsidR="002C2019" w:rsidRPr="007A259B" w:rsidRDefault="002C2019" w:rsidP="002C2019">
      <w:pPr>
        <w:spacing w:line="340" w:lineRule="exact"/>
        <w:ind w:firstLine="708"/>
        <w:jc w:val="both"/>
        <w:rPr>
          <w:rFonts w:eastAsia="Calibri"/>
          <w:spacing w:val="3"/>
          <w:szCs w:val="22"/>
        </w:rPr>
      </w:pPr>
      <w:r w:rsidRPr="007A259B">
        <w:rPr>
          <w:rFonts w:eastAsia="Calibri"/>
          <w:spacing w:val="3"/>
          <w:szCs w:val="22"/>
        </w:rPr>
        <w:t>Právní forma:</w:t>
      </w:r>
      <w:r w:rsidRPr="007A259B">
        <w:rPr>
          <w:rFonts w:eastAsia="Calibri"/>
          <w:spacing w:val="3"/>
          <w:szCs w:val="22"/>
        </w:rPr>
        <w:tab/>
      </w:r>
      <w:r w:rsidRPr="007A259B">
        <w:rPr>
          <w:rFonts w:eastAsia="Calibri"/>
          <w:spacing w:val="3"/>
          <w:szCs w:val="22"/>
        </w:rPr>
        <w:tab/>
      </w:r>
      <w:r w:rsidRPr="007A259B">
        <w:rPr>
          <w:rFonts w:eastAsia="Calibri"/>
          <w:spacing w:val="3"/>
          <w:szCs w:val="22"/>
        </w:rPr>
        <w:tab/>
      </w:r>
      <w:r w:rsidRPr="007A259B">
        <w:rPr>
          <w:rFonts w:eastAsia="Calibri"/>
          <w:spacing w:val="3"/>
          <w:szCs w:val="22"/>
        </w:rPr>
        <w:tab/>
      </w:r>
      <w:r w:rsidR="00F3235F" w:rsidRPr="00481FCF">
        <w:rPr>
          <w:rFonts w:eastAsia="Calibri"/>
          <w:spacing w:val="3"/>
          <w:szCs w:val="22"/>
          <w:highlight w:val="green"/>
        </w:rPr>
        <w:t>[</w:t>
      </w:r>
      <w:r w:rsidR="00F3235F">
        <w:rPr>
          <w:rFonts w:eastAsia="Calibri"/>
          <w:spacing w:val="3"/>
          <w:szCs w:val="22"/>
          <w:highlight w:val="green"/>
        </w:rPr>
        <w:t>BUDE DOPLNĚNO</w:t>
      </w:r>
      <w:r w:rsidR="00F3235F" w:rsidRPr="00481FCF">
        <w:rPr>
          <w:rFonts w:eastAsia="Calibri"/>
          <w:spacing w:val="3"/>
          <w:szCs w:val="22"/>
          <w:highlight w:val="green"/>
        </w:rPr>
        <w:t>]</w:t>
      </w:r>
    </w:p>
    <w:p w14:paraId="2E638A4A" w14:textId="170D9F10" w:rsidR="002C2019" w:rsidRPr="007A259B" w:rsidRDefault="002C2019" w:rsidP="002C2019">
      <w:pPr>
        <w:spacing w:line="340" w:lineRule="exact"/>
        <w:ind w:firstLine="708"/>
        <w:jc w:val="both"/>
        <w:rPr>
          <w:rFonts w:eastAsia="Calibri"/>
          <w:spacing w:val="3"/>
          <w:szCs w:val="22"/>
        </w:rPr>
      </w:pPr>
      <w:r w:rsidRPr="007A259B">
        <w:rPr>
          <w:rFonts w:eastAsia="Calibri"/>
          <w:spacing w:val="3"/>
          <w:szCs w:val="22"/>
        </w:rPr>
        <w:t>IČ:</w:t>
      </w:r>
      <w:r w:rsidRPr="007A259B">
        <w:rPr>
          <w:rFonts w:eastAsia="Calibri"/>
          <w:spacing w:val="3"/>
          <w:szCs w:val="22"/>
        </w:rPr>
        <w:tab/>
      </w:r>
      <w:r w:rsidRPr="007A259B">
        <w:rPr>
          <w:rFonts w:eastAsia="Calibri"/>
          <w:spacing w:val="3"/>
          <w:szCs w:val="22"/>
        </w:rPr>
        <w:tab/>
      </w:r>
      <w:r w:rsidRPr="007A259B">
        <w:rPr>
          <w:rFonts w:eastAsia="Calibri"/>
          <w:spacing w:val="3"/>
          <w:szCs w:val="22"/>
        </w:rPr>
        <w:tab/>
      </w:r>
      <w:r w:rsidRPr="007A259B">
        <w:rPr>
          <w:rFonts w:eastAsia="Calibri"/>
          <w:spacing w:val="3"/>
          <w:szCs w:val="22"/>
        </w:rPr>
        <w:tab/>
      </w:r>
      <w:r w:rsidRPr="007A259B">
        <w:rPr>
          <w:rFonts w:eastAsia="Calibri"/>
          <w:spacing w:val="3"/>
          <w:szCs w:val="22"/>
        </w:rPr>
        <w:tab/>
      </w:r>
      <w:r w:rsidR="00F3235F" w:rsidRPr="00481FCF">
        <w:rPr>
          <w:rFonts w:eastAsia="Calibri"/>
          <w:spacing w:val="3"/>
          <w:szCs w:val="22"/>
          <w:highlight w:val="green"/>
        </w:rPr>
        <w:t>[</w:t>
      </w:r>
      <w:r w:rsidR="00F3235F">
        <w:rPr>
          <w:rFonts w:eastAsia="Calibri"/>
          <w:spacing w:val="3"/>
          <w:szCs w:val="22"/>
          <w:highlight w:val="green"/>
        </w:rPr>
        <w:t>BUDE DOPLNĚNO</w:t>
      </w:r>
      <w:r w:rsidR="00F3235F" w:rsidRPr="00481FCF">
        <w:rPr>
          <w:rFonts w:eastAsia="Calibri"/>
          <w:spacing w:val="3"/>
          <w:szCs w:val="22"/>
          <w:highlight w:val="green"/>
        </w:rPr>
        <w:t>]</w:t>
      </w:r>
    </w:p>
    <w:p w14:paraId="3BBCFC78" w14:textId="330B249A" w:rsidR="002C2019" w:rsidRPr="007A259B" w:rsidRDefault="002C2019" w:rsidP="002C2019">
      <w:pPr>
        <w:spacing w:line="340" w:lineRule="exact"/>
        <w:ind w:firstLine="708"/>
        <w:jc w:val="both"/>
        <w:rPr>
          <w:rFonts w:eastAsia="Calibri"/>
          <w:spacing w:val="3"/>
          <w:szCs w:val="22"/>
        </w:rPr>
      </w:pPr>
      <w:r w:rsidRPr="007A259B">
        <w:rPr>
          <w:rFonts w:eastAsia="Calibri"/>
          <w:spacing w:val="3"/>
          <w:szCs w:val="22"/>
        </w:rPr>
        <w:t>DIČ:</w:t>
      </w:r>
      <w:r w:rsidRPr="007A259B">
        <w:rPr>
          <w:rFonts w:eastAsia="Calibri"/>
          <w:spacing w:val="3"/>
          <w:szCs w:val="22"/>
        </w:rPr>
        <w:tab/>
      </w:r>
      <w:r w:rsidRPr="007A259B">
        <w:rPr>
          <w:rFonts w:eastAsia="Calibri"/>
          <w:spacing w:val="3"/>
          <w:szCs w:val="22"/>
        </w:rPr>
        <w:tab/>
      </w:r>
      <w:r w:rsidRPr="007A259B">
        <w:rPr>
          <w:rFonts w:eastAsia="Calibri"/>
          <w:spacing w:val="3"/>
          <w:szCs w:val="22"/>
        </w:rPr>
        <w:tab/>
      </w:r>
      <w:r w:rsidRPr="007A259B">
        <w:rPr>
          <w:rFonts w:eastAsia="Calibri"/>
          <w:spacing w:val="3"/>
          <w:szCs w:val="22"/>
        </w:rPr>
        <w:tab/>
      </w:r>
      <w:r w:rsidRPr="007A259B">
        <w:rPr>
          <w:rFonts w:eastAsia="Calibri"/>
          <w:spacing w:val="3"/>
          <w:szCs w:val="22"/>
        </w:rPr>
        <w:tab/>
      </w:r>
      <w:r w:rsidR="00F3235F" w:rsidRPr="00481FCF">
        <w:rPr>
          <w:rFonts w:eastAsia="Calibri"/>
          <w:spacing w:val="3"/>
          <w:szCs w:val="22"/>
          <w:highlight w:val="green"/>
        </w:rPr>
        <w:t>[</w:t>
      </w:r>
      <w:r w:rsidR="00F3235F">
        <w:rPr>
          <w:rFonts w:eastAsia="Calibri"/>
          <w:spacing w:val="3"/>
          <w:szCs w:val="22"/>
          <w:highlight w:val="green"/>
        </w:rPr>
        <w:t>BUDE DOPLNĚNO</w:t>
      </w:r>
      <w:r w:rsidR="00F3235F" w:rsidRPr="00481FCF">
        <w:rPr>
          <w:rFonts w:eastAsia="Calibri"/>
          <w:spacing w:val="3"/>
          <w:szCs w:val="22"/>
          <w:highlight w:val="green"/>
        </w:rPr>
        <w:t>]</w:t>
      </w:r>
    </w:p>
    <w:p w14:paraId="5C2E5B4A" w14:textId="53B78D76" w:rsidR="002C2019" w:rsidRPr="007A259B" w:rsidRDefault="002C2019" w:rsidP="002C2019">
      <w:pPr>
        <w:spacing w:line="340" w:lineRule="exact"/>
        <w:ind w:firstLine="708"/>
        <w:jc w:val="both"/>
        <w:rPr>
          <w:rFonts w:eastAsia="Calibri"/>
          <w:spacing w:val="3"/>
          <w:szCs w:val="22"/>
        </w:rPr>
      </w:pPr>
      <w:r w:rsidRPr="007A259B">
        <w:rPr>
          <w:rFonts w:eastAsia="Calibri"/>
          <w:spacing w:val="3"/>
          <w:szCs w:val="22"/>
        </w:rPr>
        <w:t>Sídlo:</w:t>
      </w:r>
      <w:r w:rsidRPr="007A259B">
        <w:rPr>
          <w:rFonts w:eastAsia="Calibri"/>
          <w:spacing w:val="3"/>
          <w:szCs w:val="22"/>
        </w:rPr>
        <w:tab/>
      </w:r>
      <w:r w:rsidRPr="007A259B">
        <w:rPr>
          <w:rFonts w:eastAsia="Calibri"/>
          <w:spacing w:val="3"/>
          <w:szCs w:val="22"/>
        </w:rPr>
        <w:tab/>
      </w:r>
      <w:r w:rsidRPr="007A259B">
        <w:rPr>
          <w:rFonts w:eastAsia="Calibri"/>
          <w:spacing w:val="3"/>
          <w:szCs w:val="22"/>
        </w:rPr>
        <w:tab/>
      </w:r>
      <w:r w:rsidRPr="007A259B">
        <w:rPr>
          <w:rFonts w:eastAsia="Calibri"/>
          <w:spacing w:val="3"/>
          <w:szCs w:val="22"/>
        </w:rPr>
        <w:tab/>
      </w:r>
      <w:r w:rsidRPr="007A259B">
        <w:rPr>
          <w:rFonts w:eastAsia="Calibri"/>
          <w:spacing w:val="3"/>
          <w:szCs w:val="22"/>
        </w:rPr>
        <w:tab/>
      </w:r>
      <w:r w:rsidR="00F3235F" w:rsidRPr="00481FCF">
        <w:rPr>
          <w:rFonts w:eastAsia="Calibri"/>
          <w:spacing w:val="3"/>
          <w:szCs w:val="22"/>
          <w:highlight w:val="green"/>
        </w:rPr>
        <w:t>[</w:t>
      </w:r>
      <w:r w:rsidR="00F3235F">
        <w:rPr>
          <w:rFonts w:eastAsia="Calibri"/>
          <w:spacing w:val="3"/>
          <w:szCs w:val="22"/>
          <w:highlight w:val="green"/>
        </w:rPr>
        <w:t>BUDE DOPLNĚNO</w:t>
      </w:r>
      <w:r w:rsidR="00F3235F" w:rsidRPr="00481FCF">
        <w:rPr>
          <w:rFonts w:eastAsia="Calibri"/>
          <w:spacing w:val="3"/>
          <w:szCs w:val="22"/>
          <w:highlight w:val="green"/>
        </w:rPr>
        <w:t>]</w:t>
      </w:r>
    </w:p>
    <w:p w14:paraId="7970FB99" w14:textId="186E5B04" w:rsidR="002C2019" w:rsidRPr="007A259B" w:rsidRDefault="002C2019" w:rsidP="002C2019">
      <w:pPr>
        <w:spacing w:line="340" w:lineRule="exact"/>
        <w:ind w:firstLine="708"/>
        <w:jc w:val="both"/>
        <w:rPr>
          <w:rFonts w:eastAsia="Calibri"/>
          <w:spacing w:val="3"/>
          <w:szCs w:val="22"/>
        </w:rPr>
      </w:pPr>
      <w:r w:rsidRPr="007A259B">
        <w:rPr>
          <w:rFonts w:eastAsia="Calibri"/>
          <w:spacing w:val="3"/>
          <w:szCs w:val="22"/>
        </w:rPr>
        <w:t>Zákaznické centrum:</w:t>
      </w:r>
      <w:r w:rsidRPr="007A259B">
        <w:rPr>
          <w:rFonts w:eastAsia="Calibri"/>
          <w:spacing w:val="3"/>
          <w:szCs w:val="22"/>
        </w:rPr>
        <w:tab/>
      </w:r>
      <w:r w:rsidRPr="007A259B">
        <w:rPr>
          <w:rFonts w:eastAsia="Calibri"/>
          <w:spacing w:val="3"/>
          <w:szCs w:val="22"/>
        </w:rPr>
        <w:tab/>
      </w:r>
      <w:r w:rsidRPr="007A259B">
        <w:rPr>
          <w:rFonts w:eastAsia="Calibri"/>
          <w:spacing w:val="3"/>
          <w:szCs w:val="22"/>
        </w:rPr>
        <w:tab/>
      </w:r>
      <w:r w:rsidR="00F3235F" w:rsidRPr="00481FCF">
        <w:rPr>
          <w:rFonts w:eastAsia="Calibri"/>
          <w:spacing w:val="3"/>
          <w:szCs w:val="22"/>
          <w:highlight w:val="green"/>
        </w:rPr>
        <w:t>[</w:t>
      </w:r>
      <w:r w:rsidR="00F3235F">
        <w:rPr>
          <w:rFonts w:eastAsia="Calibri"/>
          <w:spacing w:val="3"/>
          <w:szCs w:val="22"/>
          <w:highlight w:val="green"/>
        </w:rPr>
        <w:t>BUDE DOPLNĚNO</w:t>
      </w:r>
      <w:r w:rsidR="00F3235F" w:rsidRPr="00481FCF">
        <w:rPr>
          <w:rFonts w:eastAsia="Calibri"/>
          <w:spacing w:val="3"/>
          <w:szCs w:val="22"/>
          <w:highlight w:val="green"/>
        </w:rPr>
        <w:t>]</w:t>
      </w:r>
    </w:p>
    <w:p w14:paraId="7E7114FD" w14:textId="352BC8C8" w:rsidR="002C2019" w:rsidRPr="007A259B" w:rsidRDefault="002C2019" w:rsidP="002C2019">
      <w:pPr>
        <w:spacing w:line="340" w:lineRule="exact"/>
        <w:ind w:firstLine="708"/>
        <w:jc w:val="both"/>
        <w:rPr>
          <w:rFonts w:eastAsia="Calibri"/>
          <w:spacing w:val="3"/>
          <w:szCs w:val="22"/>
        </w:rPr>
      </w:pPr>
      <w:r w:rsidRPr="007A259B">
        <w:rPr>
          <w:rFonts w:eastAsia="Calibri"/>
          <w:spacing w:val="3"/>
          <w:szCs w:val="22"/>
        </w:rPr>
        <w:t>Osoba oprávněná jednat:</w:t>
      </w:r>
      <w:r w:rsidRPr="007A259B">
        <w:rPr>
          <w:rFonts w:eastAsia="Calibri"/>
          <w:spacing w:val="3"/>
          <w:szCs w:val="22"/>
        </w:rPr>
        <w:tab/>
      </w:r>
      <w:r w:rsidRPr="007A259B">
        <w:rPr>
          <w:rFonts w:eastAsia="Calibri"/>
          <w:spacing w:val="3"/>
          <w:szCs w:val="22"/>
        </w:rPr>
        <w:tab/>
      </w:r>
      <w:r w:rsidR="00F3235F" w:rsidRPr="00481FCF">
        <w:rPr>
          <w:rFonts w:eastAsia="Calibri"/>
          <w:spacing w:val="3"/>
          <w:szCs w:val="22"/>
          <w:highlight w:val="green"/>
        </w:rPr>
        <w:t>[</w:t>
      </w:r>
      <w:r w:rsidR="00F3235F">
        <w:rPr>
          <w:rFonts w:eastAsia="Calibri"/>
          <w:spacing w:val="3"/>
          <w:szCs w:val="22"/>
          <w:highlight w:val="green"/>
        </w:rPr>
        <w:t>BUDE DOPLNĚNO</w:t>
      </w:r>
      <w:r w:rsidR="00F3235F" w:rsidRPr="00481FCF">
        <w:rPr>
          <w:rFonts w:eastAsia="Calibri"/>
          <w:spacing w:val="3"/>
          <w:szCs w:val="22"/>
          <w:highlight w:val="green"/>
        </w:rPr>
        <w:t>]</w:t>
      </w:r>
    </w:p>
    <w:p w14:paraId="533F2A37" w14:textId="66E7CBA4" w:rsidR="002C2019" w:rsidRPr="007A259B" w:rsidRDefault="002C2019" w:rsidP="002C2019">
      <w:pPr>
        <w:spacing w:line="340" w:lineRule="exact"/>
        <w:ind w:firstLine="708"/>
        <w:jc w:val="both"/>
        <w:rPr>
          <w:rFonts w:eastAsia="Calibri"/>
          <w:spacing w:val="3"/>
          <w:szCs w:val="22"/>
        </w:rPr>
      </w:pPr>
      <w:r w:rsidRPr="007A259B">
        <w:rPr>
          <w:rFonts w:eastAsia="Calibri"/>
          <w:spacing w:val="3"/>
          <w:szCs w:val="22"/>
        </w:rPr>
        <w:t>Kontaktní osoba:</w:t>
      </w:r>
      <w:r w:rsidRPr="007A259B">
        <w:rPr>
          <w:rFonts w:eastAsia="Calibri"/>
          <w:spacing w:val="3"/>
          <w:szCs w:val="22"/>
        </w:rPr>
        <w:tab/>
      </w:r>
      <w:r w:rsidRPr="007A259B">
        <w:rPr>
          <w:rFonts w:eastAsia="Calibri"/>
          <w:spacing w:val="3"/>
          <w:szCs w:val="22"/>
        </w:rPr>
        <w:tab/>
      </w:r>
      <w:r w:rsidRPr="007A259B">
        <w:rPr>
          <w:rFonts w:eastAsia="Calibri"/>
          <w:spacing w:val="3"/>
          <w:szCs w:val="22"/>
        </w:rPr>
        <w:tab/>
      </w:r>
      <w:r w:rsidR="00F3235F" w:rsidRPr="00481FCF">
        <w:rPr>
          <w:rFonts w:eastAsia="Calibri"/>
          <w:spacing w:val="3"/>
          <w:szCs w:val="22"/>
          <w:highlight w:val="green"/>
        </w:rPr>
        <w:t>[</w:t>
      </w:r>
      <w:r w:rsidR="00F3235F">
        <w:rPr>
          <w:rFonts w:eastAsia="Calibri"/>
          <w:spacing w:val="3"/>
          <w:szCs w:val="22"/>
          <w:highlight w:val="green"/>
        </w:rPr>
        <w:t>BUDE DOPLNĚNO</w:t>
      </w:r>
      <w:r w:rsidR="00F3235F" w:rsidRPr="00481FCF">
        <w:rPr>
          <w:rFonts w:eastAsia="Calibri"/>
          <w:spacing w:val="3"/>
          <w:szCs w:val="22"/>
          <w:highlight w:val="green"/>
        </w:rPr>
        <w:t>]</w:t>
      </w:r>
    </w:p>
    <w:p w14:paraId="39436702" w14:textId="14396CF7" w:rsidR="002C2019" w:rsidRPr="007A259B" w:rsidRDefault="002C2019" w:rsidP="002C2019">
      <w:pPr>
        <w:spacing w:line="340" w:lineRule="exact"/>
        <w:ind w:left="3540" w:hanging="2832"/>
        <w:jc w:val="both"/>
        <w:rPr>
          <w:rFonts w:eastAsia="Calibri"/>
          <w:spacing w:val="3"/>
          <w:szCs w:val="22"/>
        </w:rPr>
      </w:pPr>
      <w:r w:rsidRPr="007A259B">
        <w:rPr>
          <w:rFonts w:eastAsia="Calibri"/>
          <w:spacing w:val="3"/>
          <w:szCs w:val="22"/>
        </w:rPr>
        <w:t>Telefon:</w:t>
      </w:r>
      <w:r w:rsidRPr="007A259B">
        <w:rPr>
          <w:rFonts w:eastAsia="Calibri"/>
          <w:spacing w:val="3"/>
          <w:szCs w:val="22"/>
        </w:rPr>
        <w:tab/>
      </w:r>
      <w:r w:rsidR="002C7D63">
        <w:rPr>
          <w:rFonts w:eastAsia="Calibri"/>
          <w:spacing w:val="3"/>
          <w:szCs w:val="22"/>
        </w:rPr>
        <w:tab/>
      </w:r>
      <w:r>
        <w:rPr>
          <w:rFonts w:eastAsia="Calibri"/>
          <w:spacing w:val="3"/>
          <w:szCs w:val="22"/>
        </w:rPr>
        <w:tab/>
      </w:r>
      <w:r w:rsidR="00F3235F" w:rsidRPr="00481FCF">
        <w:rPr>
          <w:rFonts w:eastAsia="Calibri"/>
          <w:spacing w:val="3"/>
          <w:szCs w:val="22"/>
          <w:highlight w:val="green"/>
        </w:rPr>
        <w:t>[</w:t>
      </w:r>
      <w:r w:rsidR="00F3235F">
        <w:rPr>
          <w:rFonts w:eastAsia="Calibri"/>
          <w:spacing w:val="3"/>
          <w:szCs w:val="22"/>
          <w:highlight w:val="green"/>
        </w:rPr>
        <w:t>BUDE DOPLNĚNO</w:t>
      </w:r>
      <w:r w:rsidR="00F3235F" w:rsidRPr="00481FCF">
        <w:rPr>
          <w:rFonts w:eastAsia="Calibri"/>
          <w:spacing w:val="3"/>
          <w:szCs w:val="22"/>
          <w:highlight w:val="green"/>
        </w:rPr>
        <w:t>]</w:t>
      </w:r>
    </w:p>
    <w:p w14:paraId="29D7F5E9" w14:textId="0418FECC" w:rsidR="002C2019" w:rsidRPr="002C2019" w:rsidRDefault="002C2019" w:rsidP="002C2019">
      <w:pPr>
        <w:pStyle w:val="RLslovanodstavec"/>
        <w:numPr>
          <w:ilvl w:val="0"/>
          <w:numId w:val="0"/>
        </w:numPr>
        <w:ind w:left="737"/>
        <w:rPr>
          <w:szCs w:val="22"/>
        </w:rPr>
      </w:pPr>
      <w:r w:rsidRPr="007A259B">
        <w:rPr>
          <w:rFonts w:eastAsia="Calibri"/>
          <w:spacing w:val="3"/>
          <w:szCs w:val="22"/>
        </w:rPr>
        <w:t>e-mail:</w:t>
      </w:r>
      <w:r w:rsidRPr="007A259B">
        <w:rPr>
          <w:rFonts w:eastAsia="Calibri"/>
          <w:spacing w:val="3"/>
          <w:szCs w:val="22"/>
        </w:rPr>
        <w:tab/>
      </w:r>
      <w:r>
        <w:rPr>
          <w:rFonts w:eastAsia="Calibri"/>
          <w:spacing w:val="3"/>
          <w:szCs w:val="22"/>
        </w:rPr>
        <w:tab/>
      </w:r>
      <w:r>
        <w:rPr>
          <w:rFonts w:eastAsia="Calibri"/>
          <w:spacing w:val="3"/>
          <w:szCs w:val="22"/>
        </w:rPr>
        <w:tab/>
      </w:r>
      <w:r>
        <w:rPr>
          <w:rFonts w:eastAsia="Calibri"/>
          <w:spacing w:val="3"/>
          <w:szCs w:val="22"/>
        </w:rPr>
        <w:tab/>
      </w:r>
      <w:r w:rsidRPr="007A259B">
        <w:rPr>
          <w:rFonts w:eastAsia="Calibri"/>
          <w:spacing w:val="3"/>
          <w:szCs w:val="22"/>
        </w:rPr>
        <w:tab/>
      </w:r>
      <w:r w:rsidR="00F3235F" w:rsidRPr="00481FCF">
        <w:rPr>
          <w:rFonts w:eastAsia="Calibri"/>
          <w:spacing w:val="3"/>
          <w:szCs w:val="22"/>
          <w:highlight w:val="green"/>
        </w:rPr>
        <w:t>[</w:t>
      </w:r>
      <w:r w:rsidR="00F3235F">
        <w:rPr>
          <w:rFonts w:eastAsia="Calibri"/>
          <w:spacing w:val="3"/>
          <w:szCs w:val="22"/>
          <w:highlight w:val="green"/>
        </w:rPr>
        <w:t>BUDE DOPLNĚNO</w:t>
      </w:r>
      <w:r w:rsidR="00F3235F" w:rsidRPr="00481FCF">
        <w:rPr>
          <w:rFonts w:eastAsia="Calibri"/>
          <w:spacing w:val="3"/>
          <w:szCs w:val="22"/>
          <w:highlight w:val="green"/>
        </w:rPr>
        <w:t>]</w:t>
      </w:r>
    </w:p>
    <w:p w14:paraId="31D76213" w14:textId="621BC9A5" w:rsidR="00D369C0" w:rsidRPr="00D369C0" w:rsidRDefault="00D369C0" w:rsidP="00D369C0">
      <w:pPr>
        <w:pStyle w:val="RLslovanodstavec"/>
        <w:rPr>
          <w:szCs w:val="22"/>
        </w:rPr>
      </w:pPr>
      <w:r w:rsidRPr="007F2085">
        <w:rPr>
          <w:rFonts w:eastAsia="Calibri"/>
          <w:szCs w:val="22"/>
          <w:u w:val="single"/>
        </w:rPr>
        <w:t>Nabídka</w:t>
      </w:r>
    </w:p>
    <w:p w14:paraId="3537A9E3" w14:textId="77777777" w:rsidR="00D369C0" w:rsidRPr="00D369C0" w:rsidRDefault="00D369C0" w:rsidP="00D369C0">
      <w:pPr>
        <w:pStyle w:val="RLslovanodstavec"/>
        <w:numPr>
          <w:ilvl w:val="0"/>
          <w:numId w:val="0"/>
        </w:numPr>
        <w:ind w:left="737"/>
        <w:rPr>
          <w:rFonts w:eastAsia="Calibri"/>
          <w:szCs w:val="22"/>
        </w:rPr>
      </w:pPr>
      <w:r w:rsidRPr="00D369C0">
        <w:rPr>
          <w:rFonts w:eastAsia="Calibri"/>
          <w:szCs w:val="22"/>
        </w:rPr>
        <w:t xml:space="preserve">Nabídky se podávají písemnou formou, a to v listinné podobě. </w:t>
      </w:r>
    </w:p>
    <w:p w14:paraId="337D3751" w14:textId="209E96BB" w:rsidR="00D369C0" w:rsidRPr="00D369C0" w:rsidRDefault="00D369C0" w:rsidP="00D369C0">
      <w:pPr>
        <w:pStyle w:val="RLslovanodstavec"/>
        <w:numPr>
          <w:ilvl w:val="0"/>
          <w:numId w:val="0"/>
        </w:numPr>
        <w:ind w:left="737"/>
        <w:rPr>
          <w:rFonts w:eastAsia="Calibri"/>
          <w:szCs w:val="22"/>
        </w:rPr>
      </w:pPr>
      <w:r>
        <w:rPr>
          <w:rFonts w:eastAsia="Calibri"/>
          <w:szCs w:val="22"/>
        </w:rPr>
        <w:t>Dodavatel</w:t>
      </w:r>
      <w:r w:rsidRPr="00D369C0">
        <w:rPr>
          <w:rFonts w:eastAsia="Calibri"/>
          <w:szCs w:val="22"/>
        </w:rPr>
        <w:t xml:space="preserve"> je povinen nabídku podat v českém jazyce (s výjimkou technických výrazů, u nichž se překlad nepředpokládá). Nabídku v listinné podobě uchazeč podá </w:t>
      </w:r>
      <w:r w:rsidR="00242D50">
        <w:rPr>
          <w:rFonts w:eastAsia="Calibri"/>
          <w:szCs w:val="22"/>
        </w:rPr>
        <w:t>v</w:t>
      </w:r>
      <w:r w:rsidR="001272C9">
        <w:rPr>
          <w:rFonts w:eastAsia="Calibri"/>
          <w:szCs w:val="22"/>
        </w:rPr>
        <w:t>e dvou (2) výtiscích</w:t>
      </w:r>
      <w:r w:rsidRPr="00D369C0">
        <w:rPr>
          <w:rFonts w:eastAsia="Calibri"/>
          <w:szCs w:val="22"/>
        </w:rPr>
        <w:t>. Obsah výtisk</w:t>
      </w:r>
      <w:r w:rsidR="00481FCF">
        <w:rPr>
          <w:rFonts w:eastAsia="Calibri"/>
          <w:szCs w:val="22"/>
        </w:rPr>
        <w:t>u</w:t>
      </w:r>
      <w:r w:rsidRPr="00D369C0">
        <w:rPr>
          <w:rFonts w:eastAsia="Calibri"/>
          <w:szCs w:val="22"/>
        </w:rPr>
        <w:t xml:space="preserve"> bude neoddělitelně spojen a zabezpečen proti případné neoprávněné manipulaci, zejména vyjmutím nebo doplněním některé části obsahu nabídky. </w:t>
      </w:r>
      <w:r w:rsidR="00481FCF">
        <w:rPr>
          <w:rFonts w:eastAsia="Calibri"/>
          <w:szCs w:val="22"/>
        </w:rPr>
        <w:t>Výtisk bude</w:t>
      </w:r>
      <w:r w:rsidRPr="00D369C0">
        <w:rPr>
          <w:rFonts w:eastAsia="Calibri"/>
          <w:szCs w:val="22"/>
        </w:rPr>
        <w:t xml:space="preserve"> řádně </w:t>
      </w:r>
      <w:r w:rsidR="00481FCF" w:rsidRPr="00D369C0">
        <w:rPr>
          <w:rFonts w:eastAsia="Calibri"/>
          <w:szCs w:val="22"/>
        </w:rPr>
        <w:t>čiteln</w:t>
      </w:r>
      <w:r w:rsidR="00481FCF">
        <w:rPr>
          <w:rFonts w:eastAsia="Calibri"/>
          <w:szCs w:val="22"/>
        </w:rPr>
        <w:t>ý</w:t>
      </w:r>
      <w:r w:rsidRPr="00D369C0">
        <w:rPr>
          <w:rFonts w:eastAsia="Calibri"/>
          <w:szCs w:val="22"/>
        </w:rPr>
        <w:t xml:space="preserve">, bez škrtů a přepisů. </w:t>
      </w:r>
    </w:p>
    <w:p w14:paraId="65BFEDB3" w14:textId="4421430F" w:rsidR="00D369C0" w:rsidRPr="00D369C0" w:rsidRDefault="00D369C0" w:rsidP="00D369C0">
      <w:pPr>
        <w:pStyle w:val="RLslovanodstavec"/>
        <w:numPr>
          <w:ilvl w:val="0"/>
          <w:numId w:val="0"/>
        </w:numPr>
        <w:ind w:left="737"/>
        <w:rPr>
          <w:rFonts w:eastAsia="Calibri"/>
          <w:i/>
          <w:szCs w:val="22"/>
        </w:rPr>
      </w:pPr>
      <w:r w:rsidRPr="00D369C0">
        <w:rPr>
          <w:rFonts w:eastAsia="Calibri"/>
          <w:szCs w:val="22"/>
        </w:rPr>
        <w:t xml:space="preserve">Nabídky musí být podány v uzavřených obálkách, označené názvem </w:t>
      </w:r>
      <w:r>
        <w:rPr>
          <w:rFonts w:eastAsia="Calibri"/>
          <w:szCs w:val="22"/>
        </w:rPr>
        <w:t>Minitendru</w:t>
      </w:r>
      <w:r w:rsidRPr="00D369C0">
        <w:rPr>
          <w:rFonts w:eastAsia="Calibri"/>
          <w:szCs w:val="22"/>
        </w:rPr>
        <w:br/>
      </w:r>
      <w:r w:rsidRPr="00F87B02">
        <w:rPr>
          <w:szCs w:val="22"/>
          <w:highlight w:val="yellow"/>
        </w:rPr>
        <w:fldChar w:fldCharType="begin"/>
      </w:r>
      <w:r w:rsidRPr="00F87B02">
        <w:rPr>
          <w:szCs w:val="22"/>
          <w:highlight w:val="yellow"/>
        </w:rPr>
        <w:instrText xml:space="preserve"> macrobutton nobutton [*]</w:instrText>
      </w:r>
      <w:r w:rsidRPr="00F87B02">
        <w:rPr>
          <w:szCs w:val="22"/>
          <w:highlight w:val="yellow"/>
        </w:rPr>
        <w:fldChar w:fldCharType="end"/>
      </w:r>
      <w:r w:rsidRPr="00D369C0">
        <w:rPr>
          <w:rFonts w:eastAsia="Calibri"/>
          <w:szCs w:val="22"/>
        </w:rPr>
        <w:t xml:space="preserve"> a zřetelnou výzvou „NEOTEV</w:t>
      </w:r>
      <w:r>
        <w:rPr>
          <w:rFonts w:eastAsia="Calibri"/>
          <w:szCs w:val="22"/>
        </w:rPr>
        <w:t xml:space="preserve">ÍRAT před otevíráním obálek!“. </w:t>
      </w:r>
      <w:r w:rsidRPr="00D369C0">
        <w:rPr>
          <w:rFonts w:eastAsia="Calibri"/>
          <w:szCs w:val="22"/>
        </w:rPr>
        <w:t>Obálky s nabídkami musí být opatřené v místech uzavření razítkem či podpisem statutárního orgánu Dodavatele (nebo jiné osoby oprávněné jednat jménem Dodavatele)</w:t>
      </w:r>
    </w:p>
    <w:p w14:paraId="0F0ECC9D" w14:textId="77777777" w:rsidR="00D369C0" w:rsidRPr="00D369C0" w:rsidRDefault="00D369C0" w:rsidP="00D369C0">
      <w:pPr>
        <w:pStyle w:val="RLslovanodstavec"/>
        <w:numPr>
          <w:ilvl w:val="0"/>
          <w:numId w:val="0"/>
        </w:numPr>
        <w:ind w:left="737"/>
        <w:rPr>
          <w:rFonts w:eastAsia="Calibri"/>
          <w:szCs w:val="22"/>
        </w:rPr>
      </w:pPr>
      <w:r w:rsidRPr="00D369C0">
        <w:rPr>
          <w:rFonts w:eastAsia="Calibri"/>
          <w:szCs w:val="22"/>
        </w:rPr>
        <w:t xml:space="preserve">V nabídce musí být uvedeny identifikační údaje uchazeče v rozsahu uvedeném v § 17 písm. d) ZVZ. </w:t>
      </w:r>
    </w:p>
    <w:p w14:paraId="45CC5BAE" w14:textId="5E7654AB" w:rsidR="00D369C0" w:rsidRPr="00D369C0" w:rsidRDefault="00D369C0" w:rsidP="00D369C0">
      <w:pPr>
        <w:pStyle w:val="RLslovanodstavec"/>
        <w:numPr>
          <w:ilvl w:val="0"/>
          <w:numId w:val="0"/>
        </w:numPr>
        <w:ind w:left="737"/>
        <w:rPr>
          <w:rFonts w:eastAsia="Calibri"/>
          <w:szCs w:val="22"/>
        </w:rPr>
      </w:pPr>
      <w:r w:rsidRPr="00D369C0">
        <w:rPr>
          <w:rFonts w:eastAsia="Calibri"/>
          <w:szCs w:val="22"/>
        </w:rPr>
        <w:t>Všechny stránky nabídky budou očíslovány vzestupnou řadou; není třeba číslovat originály či úředně ověřené kopie požadovaných dokumentů.</w:t>
      </w:r>
    </w:p>
    <w:p w14:paraId="002EEF59" w14:textId="64B3751A" w:rsidR="00D369C0" w:rsidRDefault="00D369C0" w:rsidP="00D369C0">
      <w:pPr>
        <w:pStyle w:val="RLslovanodstavec"/>
        <w:numPr>
          <w:ilvl w:val="0"/>
          <w:numId w:val="0"/>
        </w:numPr>
        <w:ind w:left="737"/>
        <w:rPr>
          <w:rFonts w:eastAsia="Calibri"/>
          <w:szCs w:val="22"/>
        </w:rPr>
      </w:pPr>
      <w:r>
        <w:rPr>
          <w:rFonts w:eastAsia="Calibri"/>
          <w:szCs w:val="22"/>
        </w:rPr>
        <w:t>Dodavatel</w:t>
      </w:r>
      <w:r w:rsidRPr="00D369C0">
        <w:rPr>
          <w:rFonts w:eastAsia="Calibri"/>
          <w:szCs w:val="22"/>
        </w:rPr>
        <w:t xml:space="preserve"> nabídku současně předloží v elektronické podobě, a to jako datový soubor ve formátu s příponou DOC, XLS nebo PDF uložený na nosiči CD-ROM či DVD. </w:t>
      </w:r>
      <w:r w:rsidR="00F53005">
        <w:rPr>
          <w:rFonts w:eastAsia="Calibri"/>
          <w:szCs w:val="22"/>
        </w:rPr>
        <w:t>Na tomto nosiči bude rozpočet stavby zároveň uložen i ve formát</w:t>
      </w:r>
      <w:r w:rsidR="005C097E">
        <w:rPr>
          <w:rFonts w:eastAsia="Calibri"/>
          <w:szCs w:val="22"/>
        </w:rPr>
        <w:t>u</w:t>
      </w:r>
      <w:r w:rsidR="00F53005">
        <w:rPr>
          <w:rFonts w:eastAsia="Calibri"/>
          <w:szCs w:val="22"/>
        </w:rPr>
        <w:t xml:space="preserve"> programu Kros</w:t>
      </w:r>
      <w:r w:rsidR="00B71999">
        <w:rPr>
          <w:rFonts w:eastAsia="Calibri"/>
          <w:szCs w:val="22"/>
        </w:rPr>
        <w:t xml:space="preserve"> (kza)</w:t>
      </w:r>
      <w:r w:rsidR="00F53005">
        <w:rPr>
          <w:rFonts w:eastAsia="Calibri"/>
          <w:szCs w:val="22"/>
        </w:rPr>
        <w:t xml:space="preserve">. </w:t>
      </w:r>
      <w:r w:rsidRPr="00D369C0">
        <w:rPr>
          <w:rFonts w:eastAsia="Calibri"/>
          <w:szCs w:val="22"/>
        </w:rPr>
        <w:t xml:space="preserve">Na příslušném nosiči CD-ROM či DVD musejí být zřetelně uvedeny identifikační údaje daného </w:t>
      </w:r>
      <w:r>
        <w:rPr>
          <w:rFonts w:eastAsia="Calibri"/>
          <w:szCs w:val="22"/>
        </w:rPr>
        <w:t>dodavatel</w:t>
      </w:r>
      <w:r w:rsidR="005C097E">
        <w:rPr>
          <w:rFonts w:eastAsia="Calibri"/>
          <w:szCs w:val="22"/>
        </w:rPr>
        <w:t>e</w:t>
      </w:r>
      <w:r w:rsidRPr="00D369C0">
        <w:rPr>
          <w:rFonts w:eastAsia="Calibri"/>
          <w:szCs w:val="22"/>
        </w:rPr>
        <w:t xml:space="preserve"> a údaj o této veřejné zakázce.</w:t>
      </w:r>
    </w:p>
    <w:p w14:paraId="36E58D0B" w14:textId="27E39D71" w:rsidR="00D369C0" w:rsidRPr="00600869" w:rsidRDefault="00D369C0" w:rsidP="00600869">
      <w:pPr>
        <w:spacing w:line="340" w:lineRule="exact"/>
        <w:ind w:left="737"/>
        <w:jc w:val="both"/>
        <w:rPr>
          <w:rFonts w:eastAsia="Calibri"/>
          <w:szCs w:val="22"/>
          <w:u w:val="single"/>
        </w:rPr>
      </w:pPr>
      <w:r w:rsidRPr="00600869">
        <w:rPr>
          <w:rFonts w:eastAsia="Calibri"/>
          <w:spacing w:val="-4"/>
          <w:szCs w:val="22"/>
          <w:u w:val="single"/>
        </w:rPr>
        <w:lastRenderedPageBreak/>
        <w:t>Součástí nabídky musí dodavatel dle § 68 odst. 3 písm. c) ZVZ učinit rovněž</w:t>
      </w:r>
      <w:r w:rsidR="00600869" w:rsidRPr="00600869">
        <w:rPr>
          <w:rFonts w:eastAsia="Calibri"/>
          <w:szCs w:val="22"/>
          <w:u w:val="single"/>
        </w:rPr>
        <w:t xml:space="preserve"> </w:t>
      </w:r>
      <w:r w:rsidRPr="00600869">
        <w:rPr>
          <w:rFonts w:eastAsia="Calibri"/>
          <w:szCs w:val="22"/>
          <w:u w:val="single"/>
        </w:rPr>
        <w:t>prohlášení uchazeče o tom, že neuzavřel a neuzavře zakázanou dohodu podle zvláštního právního předpisu v souvislosti se zadávanou veřejnou zakázkou.</w:t>
      </w:r>
    </w:p>
    <w:p w14:paraId="29F80F7C" w14:textId="35FBA794" w:rsidR="00D369C0" w:rsidRPr="00D369C0" w:rsidRDefault="00D369C0" w:rsidP="00D369C0">
      <w:pPr>
        <w:pStyle w:val="RLslovanodstavec"/>
        <w:rPr>
          <w:szCs w:val="22"/>
        </w:rPr>
      </w:pPr>
      <w:r w:rsidRPr="000F2590">
        <w:rPr>
          <w:rFonts w:eastAsia="Calibri"/>
          <w:szCs w:val="22"/>
          <w:u w:val="single"/>
          <w:lang w:val="x-none"/>
        </w:rPr>
        <w:t>Místo a lhůta pro podání nabídek a termín otevírání obálek</w:t>
      </w:r>
      <w:r w:rsidRPr="000F2590">
        <w:rPr>
          <w:rFonts w:eastAsia="Calibri"/>
          <w:szCs w:val="22"/>
          <w:u w:val="single"/>
        </w:rPr>
        <w:t>:</w:t>
      </w:r>
    </w:p>
    <w:p w14:paraId="6BF8770A" w14:textId="28BB3C06" w:rsidR="00D369C0" w:rsidRDefault="00D369C0" w:rsidP="00D369C0">
      <w:pPr>
        <w:pStyle w:val="RLslovanodstavec"/>
        <w:numPr>
          <w:ilvl w:val="0"/>
          <w:numId w:val="0"/>
        </w:numPr>
        <w:ind w:left="737"/>
        <w:rPr>
          <w:rFonts w:eastAsia="Calibri"/>
          <w:szCs w:val="22"/>
        </w:rPr>
      </w:pPr>
      <w:r w:rsidRPr="000F2590">
        <w:rPr>
          <w:rFonts w:eastAsia="Calibri"/>
          <w:szCs w:val="22"/>
        </w:rPr>
        <w:t xml:space="preserve">Nabídky uchazeči doručí na adresu </w:t>
      </w:r>
      <w:r w:rsidRPr="00F87B02">
        <w:rPr>
          <w:szCs w:val="22"/>
          <w:highlight w:val="yellow"/>
        </w:rPr>
        <w:fldChar w:fldCharType="begin"/>
      </w:r>
      <w:r w:rsidRPr="00F87B02">
        <w:rPr>
          <w:szCs w:val="22"/>
          <w:highlight w:val="yellow"/>
        </w:rPr>
        <w:instrText xml:space="preserve"> macrobutton nobutton [*]</w:instrText>
      </w:r>
      <w:r w:rsidRPr="00F87B02">
        <w:rPr>
          <w:szCs w:val="22"/>
          <w:highlight w:val="yellow"/>
        </w:rPr>
        <w:fldChar w:fldCharType="end"/>
      </w:r>
      <w:r w:rsidRPr="000F2590">
        <w:rPr>
          <w:rFonts w:eastAsia="Calibri"/>
          <w:szCs w:val="22"/>
        </w:rPr>
        <w:t>, přičemž nabídku bude tvořit řádně doplněný Výkaz výměr a Prováděcí smlouva podepsaná ze stran</w:t>
      </w:r>
      <w:r w:rsidR="00600869">
        <w:rPr>
          <w:rFonts w:eastAsia="Calibri"/>
          <w:szCs w:val="22"/>
        </w:rPr>
        <w:t>y</w:t>
      </w:r>
      <w:r w:rsidRPr="000F2590">
        <w:rPr>
          <w:rFonts w:eastAsia="Calibri"/>
          <w:szCs w:val="22"/>
        </w:rPr>
        <w:t xml:space="preserve"> Zhotovitele.</w:t>
      </w:r>
    </w:p>
    <w:p w14:paraId="0B8D7880" w14:textId="79DED622" w:rsidR="00D369C0" w:rsidRDefault="00D369C0" w:rsidP="00D369C0">
      <w:pPr>
        <w:pStyle w:val="RLslovanodstavec"/>
        <w:numPr>
          <w:ilvl w:val="0"/>
          <w:numId w:val="0"/>
        </w:numPr>
        <w:ind w:left="737"/>
        <w:rPr>
          <w:rFonts w:eastAsia="Calibri"/>
          <w:szCs w:val="22"/>
        </w:rPr>
      </w:pPr>
      <w:r w:rsidRPr="000F2590">
        <w:rPr>
          <w:rFonts w:eastAsia="Calibri"/>
          <w:szCs w:val="22"/>
        </w:rPr>
        <w:t>Nabídky musí být doručeny na</w:t>
      </w:r>
      <w:r>
        <w:rPr>
          <w:rFonts w:eastAsia="Calibri"/>
          <w:szCs w:val="22"/>
        </w:rPr>
        <w:t xml:space="preserve"> shora uvedenou</w:t>
      </w:r>
      <w:r w:rsidRPr="000F2590">
        <w:rPr>
          <w:rFonts w:eastAsia="Calibri"/>
          <w:szCs w:val="22"/>
        </w:rPr>
        <w:t xml:space="preserve"> adresu </w:t>
      </w:r>
      <w:r w:rsidRPr="00165059">
        <w:rPr>
          <w:rFonts w:eastAsia="Calibri"/>
          <w:b/>
          <w:szCs w:val="22"/>
        </w:rPr>
        <w:t xml:space="preserve">do </w:t>
      </w:r>
      <w:r w:rsidRPr="00F87B02">
        <w:rPr>
          <w:szCs w:val="22"/>
          <w:highlight w:val="yellow"/>
        </w:rPr>
        <w:fldChar w:fldCharType="begin"/>
      </w:r>
      <w:r w:rsidRPr="00F87B02">
        <w:rPr>
          <w:szCs w:val="22"/>
          <w:highlight w:val="yellow"/>
        </w:rPr>
        <w:instrText xml:space="preserve"> macrobutton nobutton [*]</w:instrText>
      </w:r>
      <w:r w:rsidRPr="00F87B02">
        <w:rPr>
          <w:szCs w:val="22"/>
          <w:highlight w:val="yellow"/>
        </w:rPr>
        <w:fldChar w:fldCharType="end"/>
      </w:r>
      <w:r>
        <w:rPr>
          <w:szCs w:val="22"/>
        </w:rPr>
        <w:t xml:space="preserve"> </w:t>
      </w:r>
      <w:r w:rsidRPr="00165059">
        <w:rPr>
          <w:rFonts w:eastAsia="Calibri"/>
          <w:b/>
          <w:szCs w:val="22"/>
        </w:rPr>
        <w:t xml:space="preserve">do </w:t>
      </w:r>
      <w:r w:rsidRPr="00F87B02">
        <w:rPr>
          <w:szCs w:val="22"/>
          <w:highlight w:val="yellow"/>
        </w:rPr>
        <w:fldChar w:fldCharType="begin"/>
      </w:r>
      <w:r w:rsidRPr="00F87B02">
        <w:rPr>
          <w:szCs w:val="22"/>
          <w:highlight w:val="yellow"/>
        </w:rPr>
        <w:instrText xml:space="preserve"> macrobutton nobutton [*]</w:instrText>
      </w:r>
      <w:r w:rsidRPr="00F87B02">
        <w:rPr>
          <w:szCs w:val="22"/>
          <w:highlight w:val="yellow"/>
        </w:rPr>
        <w:fldChar w:fldCharType="end"/>
      </w:r>
      <w:r>
        <w:rPr>
          <w:szCs w:val="22"/>
        </w:rPr>
        <w:t xml:space="preserve"> </w:t>
      </w:r>
      <w:r w:rsidRPr="00165059">
        <w:rPr>
          <w:rFonts w:eastAsia="Calibri"/>
          <w:b/>
          <w:szCs w:val="22"/>
        </w:rPr>
        <w:t>hodin.</w:t>
      </w:r>
      <w:r w:rsidRPr="00165059">
        <w:rPr>
          <w:rFonts w:eastAsia="Calibri"/>
          <w:szCs w:val="22"/>
        </w:rPr>
        <w:t xml:space="preserve"> V případě doručení nabídky poštou je za okamžik převzetí zástupcem subjektu pověřeného výkonem zadavatelských činností považováno převzetí nabídky tímto zástupcem.</w:t>
      </w:r>
    </w:p>
    <w:p w14:paraId="1BC4314A" w14:textId="4BF4958F" w:rsidR="00D369C0" w:rsidRDefault="00D369C0" w:rsidP="00D369C0">
      <w:pPr>
        <w:pStyle w:val="RLslovanodstavec"/>
        <w:numPr>
          <w:ilvl w:val="0"/>
          <w:numId w:val="0"/>
        </w:numPr>
        <w:ind w:left="737"/>
        <w:rPr>
          <w:rFonts w:eastAsia="Calibri"/>
          <w:szCs w:val="22"/>
        </w:rPr>
      </w:pPr>
      <w:r w:rsidRPr="00165059">
        <w:rPr>
          <w:rFonts w:eastAsia="Calibri"/>
          <w:szCs w:val="22"/>
        </w:rPr>
        <w:t xml:space="preserve">Otevírání obálek s nabídkami se uskuteční dne </w:t>
      </w:r>
      <w:r w:rsidRPr="00F87B02">
        <w:rPr>
          <w:szCs w:val="22"/>
          <w:highlight w:val="yellow"/>
        </w:rPr>
        <w:fldChar w:fldCharType="begin"/>
      </w:r>
      <w:r w:rsidRPr="00F87B02">
        <w:rPr>
          <w:szCs w:val="22"/>
          <w:highlight w:val="yellow"/>
        </w:rPr>
        <w:instrText xml:space="preserve"> macrobutton nobutton [*]</w:instrText>
      </w:r>
      <w:r w:rsidRPr="00F87B02">
        <w:rPr>
          <w:szCs w:val="22"/>
          <w:highlight w:val="yellow"/>
        </w:rPr>
        <w:fldChar w:fldCharType="end"/>
      </w:r>
      <w:r>
        <w:rPr>
          <w:szCs w:val="22"/>
        </w:rPr>
        <w:t xml:space="preserve"> </w:t>
      </w:r>
      <w:r w:rsidRPr="00165059">
        <w:rPr>
          <w:rFonts w:eastAsia="Calibri"/>
          <w:b/>
          <w:szCs w:val="22"/>
        </w:rPr>
        <w:t>v</w:t>
      </w:r>
      <w:r>
        <w:rPr>
          <w:rFonts w:eastAsia="Calibri"/>
          <w:b/>
          <w:szCs w:val="22"/>
        </w:rPr>
        <w:t> </w:t>
      </w:r>
      <w:r w:rsidRPr="00F87B02">
        <w:rPr>
          <w:szCs w:val="22"/>
          <w:highlight w:val="yellow"/>
        </w:rPr>
        <w:fldChar w:fldCharType="begin"/>
      </w:r>
      <w:r w:rsidRPr="00F87B02">
        <w:rPr>
          <w:szCs w:val="22"/>
          <w:highlight w:val="yellow"/>
        </w:rPr>
        <w:instrText xml:space="preserve"> macrobutton nobutton [*]</w:instrText>
      </w:r>
      <w:r w:rsidRPr="00F87B02">
        <w:rPr>
          <w:szCs w:val="22"/>
          <w:highlight w:val="yellow"/>
        </w:rPr>
        <w:fldChar w:fldCharType="end"/>
      </w:r>
      <w:r>
        <w:rPr>
          <w:szCs w:val="22"/>
        </w:rPr>
        <w:t xml:space="preserve"> </w:t>
      </w:r>
      <w:r w:rsidRPr="00165059">
        <w:rPr>
          <w:rFonts w:eastAsia="Calibri"/>
          <w:b/>
          <w:szCs w:val="22"/>
        </w:rPr>
        <w:t>hodin</w:t>
      </w:r>
      <w:r w:rsidRPr="00165059">
        <w:rPr>
          <w:rFonts w:eastAsia="Calibri"/>
          <w:szCs w:val="22"/>
        </w:rPr>
        <w:t xml:space="preserve"> na adrese </w:t>
      </w:r>
      <w:r w:rsidRPr="00F87B02">
        <w:rPr>
          <w:szCs w:val="22"/>
          <w:highlight w:val="yellow"/>
        </w:rPr>
        <w:fldChar w:fldCharType="begin"/>
      </w:r>
      <w:r w:rsidRPr="00F87B02">
        <w:rPr>
          <w:szCs w:val="22"/>
          <w:highlight w:val="yellow"/>
        </w:rPr>
        <w:instrText xml:space="preserve"> macrobutton nobutton [*]</w:instrText>
      </w:r>
      <w:r w:rsidRPr="00F87B02">
        <w:rPr>
          <w:szCs w:val="22"/>
          <w:highlight w:val="yellow"/>
        </w:rPr>
        <w:fldChar w:fldCharType="end"/>
      </w:r>
      <w:r w:rsidRPr="000F2590">
        <w:rPr>
          <w:rFonts w:eastAsia="Calibri"/>
          <w:szCs w:val="22"/>
        </w:rPr>
        <w:t>.</w:t>
      </w:r>
    </w:p>
    <w:p w14:paraId="761598FE" w14:textId="359B4721" w:rsidR="00572674" w:rsidRDefault="00572674" w:rsidP="00D369C0">
      <w:pPr>
        <w:pStyle w:val="RLslovanodstavec"/>
        <w:numPr>
          <w:ilvl w:val="0"/>
          <w:numId w:val="0"/>
        </w:numPr>
        <w:ind w:left="737"/>
        <w:rPr>
          <w:rFonts w:eastAsia="Calibri"/>
          <w:szCs w:val="22"/>
        </w:rPr>
      </w:pPr>
      <w:r w:rsidRPr="000F2590">
        <w:rPr>
          <w:rFonts w:eastAsia="Calibri"/>
          <w:szCs w:val="22"/>
        </w:rPr>
        <w:t>Při otevírání obálek mají právo být přítomni i zástupci uchazečů, kteří podali nabídku ve lhůtě pro podání nabídek (jedna osoba za uchazeče, která se prokáže platnou plnou mocí, nejde-li o statutární orgán uchazeče nebo jeho člena, dále platným průkazem totožnosti a výpisem z obchodního rejstříku).</w:t>
      </w:r>
    </w:p>
    <w:p w14:paraId="0A4200DE" w14:textId="07C99E20" w:rsidR="00DA1234" w:rsidRPr="00DA1234" w:rsidRDefault="00DA1234" w:rsidP="00572674">
      <w:pPr>
        <w:pStyle w:val="RLslovanodstavec"/>
        <w:rPr>
          <w:rFonts w:eastAsia="Calibri"/>
          <w:szCs w:val="22"/>
          <w:u w:val="single"/>
          <w:lang w:val="x-none"/>
        </w:rPr>
      </w:pPr>
      <w:r w:rsidRPr="000F2590">
        <w:rPr>
          <w:rFonts w:eastAsia="Calibri"/>
          <w:szCs w:val="22"/>
          <w:u w:val="single"/>
        </w:rPr>
        <w:t>Pravidla komunikace:</w:t>
      </w:r>
    </w:p>
    <w:p w14:paraId="00A1FF0F" w14:textId="339A40C9" w:rsidR="00DA1234" w:rsidRDefault="00DA1234" w:rsidP="00DA1234">
      <w:pPr>
        <w:pStyle w:val="RLslovanodstavec"/>
        <w:numPr>
          <w:ilvl w:val="0"/>
          <w:numId w:val="0"/>
        </w:numPr>
        <w:ind w:left="737"/>
        <w:rPr>
          <w:rFonts w:eastAsia="Calibri"/>
          <w:szCs w:val="22"/>
        </w:rPr>
      </w:pPr>
      <w:r w:rsidRPr="000F2590">
        <w:rPr>
          <w:rFonts w:eastAsia="Calibri"/>
          <w:szCs w:val="22"/>
        </w:rPr>
        <w:t>Případné dotazy ohledně nejasností týkajících se výkladu obsahu této Výzvy, která mají dopad do řádného sestavení nabídky po formální stránce, je možno směrovat na osobu zastupující Objednatele, která zajistí poskytnutí kvalifikovaných odpovědí.</w:t>
      </w:r>
    </w:p>
    <w:p w14:paraId="1F510877" w14:textId="7B32B7CC" w:rsidR="00DA1234" w:rsidRPr="000F2590" w:rsidRDefault="00DA1234" w:rsidP="00DA1234">
      <w:pPr>
        <w:spacing w:line="340" w:lineRule="exact"/>
        <w:ind w:left="737"/>
        <w:jc w:val="both"/>
        <w:rPr>
          <w:rFonts w:eastAsia="Calibri"/>
          <w:spacing w:val="-4"/>
          <w:szCs w:val="22"/>
        </w:rPr>
      </w:pPr>
      <w:r w:rsidRPr="000F2590">
        <w:rPr>
          <w:rFonts w:eastAsia="Calibri"/>
          <w:spacing w:val="-4"/>
          <w:szCs w:val="22"/>
        </w:rPr>
        <w:t xml:space="preserve">Osobou zastupující Objednatele je společnost </w:t>
      </w:r>
      <w:r w:rsidR="005865D9" w:rsidRPr="00481FCF">
        <w:rPr>
          <w:rFonts w:eastAsia="Calibri"/>
          <w:spacing w:val="3"/>
          <w:szCs w:val="22"/>
          <w:highlight w:val="green"/>
        </w:rPr>
        <w:t>[</w:t>
      </w:r>
      <w:r w:rsidR="005865D9">
        <w:rPr>
          <w:rFonts w:eastAsia="Calibri"/>
          <w:spacing w:val="3"/>
          <w:szCs w:val="22"/>
          <w:highlight w:val="green"/>
        </w:rPr>
        <w:t>BUDE DOPLNĚNO</w:t>
      </w:r>
      <w:r w:rsidR="005865D9" w:rsidRPr="00481FCF">
        <w:rPr>
          <w:rFonts w:eastAsia="Calibri"/>
          <w:spacing w:val="3"/>
          <w:szCs w:val="22"/>
          <w:highlight w:val="green"/>
        </w:rPr>
        <w:t>]</w:t>
      </w:r>
      <w:r>
        <w:rPr>
          <w:rFonts w:eastAsia="Calibri"/>
          <w:spacing w:val="-4"/>
          <w:szCs w:val="22"/>
        </w:rPr>
        <w:t>.</w:t>
      </w:r>
    </w:p>
    <w:p w14:paraId="02BE877D" w14:textId="3C9B00FD" w:rsidR="00DA1234" w:rsidRDefault="00DA1234" w:rsidP="00DA1234">
      <w:pPr>
        <w:spacing w:line="340" w:lineRule="exact"/>
        <w:ind w:left="737"/>
        <w:jc w:val="both"/>
        <w:rPr>
          <w:rFonts w:eastAsia="Calibri"/>
          <w:spacing w:val="-4"/>
          <w:szCs w:val="22"/>
        </w:rPr>
      </w:pPr>
      <w:r w:rsidRPr="000F2590">
        <w:rPr>
          <w:rFonts w:eastAsia="Calibri"/>
          <w:spacing w:val="-4"/>
          <w:szCs w:val="22"/>
        </w:rPr>
        <w:t xml:space="preserve">Kontaktní osoba pro vyjasnění nejasností týkajících se výkladu obsahu této Výzvy je stanovena: </w:t>
      </w:r>
      <w:r w:rsidR="005865D9" w:rsidRPr="00481FCF">
        <w:rPr>
          <w:rFonts w:eastAsia="Calibri"/>
          <w:spacing w:val="3"/>
          <w:szCs w:val="22"/>
          <w:highlight w:val="green"/>
        </w:rPr>
        <w:t>[</w:t>
      </w:r>
      <w:r w:rsidR="005865D9">
        <w:rPr>
          <w:rFonts w:eastAsia="Calibri"/>
          <w:spacing w:val="3"/>
          <w:szCs w:val="22"/>
          <w:highlight w:val="green"/>
        </w:rPr>
        <w:t>BUDE DOPLNĚNO</w:t>
      </w:r>
      <w:r w:rsidR="005865D9" w:rsidRPr="00481FCF">
        <w:rPr>
          <w:rFonts w:eastAsia="Calibri"/>
          <w:spacing w:val="3"/>
          <w:szCs w:val="22"/>
          <w:highlight w:val="green"/>
        </w:rPr>
        <w:t>]</w:t>
      </w:r>
      <w:r w:rsidRPr="000F2590">
        <w:rPr>
          <w:rFonts w:eastAsia="Calibri"/>
          <w:spacing w:val="-4"/>
          <w:szCs w:val="22"/>
        </w:rPr>
        <w:t>.</w:t>
      </w:r>
    </w:p>
    <w:p w14:paraId="6FD0AD6E" w14:textId="23D7924F" w:rsidR="00DA1234" w:rsidRPr="00DA1234" w:rsidRDefault="00DA1234" w:rsidP="00DA1234">
      <w:pPr>
        <w:pStyle w:val="RLslovanodstavec"/>
        <w:numPr>
          <w:ilvl w:val="0"/>
          <w:numId w:val="0"/>
        </w:numPr>
        <w:ind w:left="737"/>
        <w:rPr>
          <w:rFonts w:eastAsia="Calibri"/>
          <w:szCs w:val="22"/>
          <w:u w:val="single"/>
          <w:lang w:val="x-none"/>
        </w:rPr>
      </w:pPr>
      <w:r w:rsidRPr="000F2590">
        <w:rPr>
          <w:rFonts w:eastAsia="Calibri"/>
          <w:szCs w:val="22"/>
        </w:rPr>
        <w:t xml:space="preserve">Jakékoliv jiné emaily v rámci jednání k veřejné zakázce musí být Zhotovitelem zaslány Objednateli na adresu osoby zastupující Objednatele: </w:t>
      </w:r>
      <w:r w:rsidR="005865D9" w:rsidRPr="00481FCF">
        <w:rPr>
          <w:rFonts w:eastAsia="Calibri"/>
          <w:spacing w:val="3"/>
          <w:szCs w:val="22"/>
          <w:highlight w:val="green"/>
        </w:rPr>
        <w:t>[</w:t>
      </w:r>
      <w:r w:rsidR="005865D9">
        <w:rPr>
          <w:rFonts w:eastAsia="Calibri"/>
          <w:spacing w:val="3"/>
          <w:szCs w:val="22"/>
          <w:highlight w:val="green"/>
        </w:rPr>
        <w:t>BUDE DOPLNĚNO</w:t>
      </w:r>
      <w:r w:rsidR="005865D9" w:rsidRPr="00481FCF">
        <w:rPr>
          <w:rFonts w:eastAsia="Calibri"/>
          <w:spacing w:val="3"/>
          <w:szCs w:val="22"/>
          <w:highlight w:val="green"/>
        </w:rPr>
        <w:t>]</w:t>
      </w:r>
      <w:r w:rsidRPr="000F2590">
        <w:rPr>
          <w:rFonts w:eastAsia="Calibri"/>
          <w:szCs w:val="22"/>
        </w:rPr>
        <w:t>.</w:t>
      </w:r>
    </w:p>
    <w:p w14:paraId="33B3C901" w14:textId="77777777" w:rsidR="00572674" w:rsidRPr="00572674" w:rsidRDefault="00572674" w:rsidP="00572674">
      <w:pPr>
        <w:pStyle w:val="RLslovanodstavec"/>
        <w:rPr>
          <w:rFonts w:eastAsia="Calibri"/>
          <w:szCs w:val="22"/>
          <w:u w:val="single"/>
          <w:lang w:val="x-none"/>
        </w:rPr>
      </w:pPr>
      <w:r w:rsidRPr="00572674">
        <w:rPr>
          <w:rFonts w:eastAsia="Calibri"/>
          <w:szCs w:val="22"/>
          <w:u w:val="single"/>
          <w:lang w:val="x-none"/>
        </w:rPr>
        <w:t>Hodnocení nabídek:</w:t>
      </w:r>
    </w:p>
    <w:p w14:paraId="21048466" w14:textId="577250B0" w:rsidR="00572674" w:rsidRDefault="00572674" w:rsidP="00572674">
      <w:pPr>
        <w:pStyle w:val="RLslovanodstavec"/>
        <w:numPr>
          <w:ilvl w:val="0"/>
          <w:numId w:val="0"/>
        </w:numPr>
        <w:ind w:left="737"/>
        <w:rPr>
          <w:rFonts w:eastAsia="Calibri"/>
          <w:szCs w:val="22"/>
        </w:rPr>
      </w:pPr>
      <w:r w:rsidRPr="000F2590">
        <w:rPr>
          <w:rFonts w:eastAsia="Calibri"/>
          <w:szCs w:val="22"/>
        </w:rPr>
        <w:t xml:space="preserve">Hodnotícím kritériem </w:t>
      </w:r>
      <w:r w:rsidRPr="00A375C8">
        <w:rPr>
          <w:rFonts w:eastAsia="Calibri"/>
          <w:szCs w:val="22"/>
        </w:rPr>
        <w:t xml:space="preserve">je nejnižší nabídková cena / ekonomická výhodnost nabídky, přičemž </w:t>
      </w:r>
      <w:r w:rsidR="0016382A" w:rsidRPr="00A375C8">
        <w:rPr>
          <w:rFonts w:eastAsia="Calibri"/>
          <w:szCs w:val="22"/>
        </w:rPr>
        <w:t>subjektivní hodnotící kritéria a jejich váhy</w:t>
      </w:r>
      <w:r w:rsidRPr="00A375C8">
        <w:rPr>
          <w:rFonts w:eastAsia="Calibri"/>
          <w:szCs w:val="22"/>
        </w:rPr>
        <w:t xml:space="preserve"> jsou</w:t>
      </w:r>
      <w:r w:rsidR="0016382A" w:rsidRPr="00A375C8">
        <w:rPr>
          <w:rFonts w:eastAsia="Calibri"/>
          <w:szCs w:val="22"/>
        </w:rPr>
        <w:t xml:space="preserve"> stanoveny následovně</w:t>
      </w:r>
      <w:r w:rsidRPr="00A375C8">
        <w:rPr>
          <w:rFonts w:eastAsia="Calibri"/>
          <w:szCs w:val="22"/>
        </w:rPr>
        <w:t xml:space="preserve">: </w:t>
      </w:r>
      <w:r w:rsidRPr="00A375C8">
        <w:rPr>
          <w:szCs w:val="22"/>
          <w:highlight w:val="yellow"/>
        </w:rPr>
        <w:fldChar w:fldCharType="begin"/>
      </w:r>
      <w:r w:rsidRPr="00A375C8">
        <w:rPr>
          <w:szCs w:val="22"/>
          <w:highlight w:val="yellow"/>
        </w:rPr>
        <w:instrText xml:space="preserve"> macrobutton nobutton [*]</w:instrText>
      </w:r>
      <w:r w:rsidRPr="00A375C8">
        <w:rPr>
          <w:szCs w:val="22"/>
          <w:highlight w:val="yellow"/>
        </w:rPr>
        <w:fldChar w:fldCharType="end"/>
      </w:r>
      <w:r w:rsidRPr="00A375C8">
        <w:rPr>
          <w:rFonts w:eastAsia="Calibri"/>
          <w:szCs w:val="22"/>
          <w:highlight w:val="yellow"/>
        </w:rPr>
        <w:t>.</w:t>
      </w:r>
    </w:p>
    <w:p w14:paraId="5B76E8CA" w14:textId="22C8D354" w:rsidR="00D369C0" w:rsidRDefault="00572674" w:rsidP="00D369C0">
      <w:pPr>
        <w:pStyle w:val="RLslovanodstavec"/>
        <w:numPr>
          <w:ilvl w:val="0"/>
          <w:numId w:val="0"/>
        </w:numPr>
        <w:ind w:left="737"/>
        <w:rPr>
          <w:rFonts w:eastAsia="Calibri"/>
          <w:szCs w:val="22"/>
        </w:rPr>
      </w:pPr>
      <w:r w:rsidRPr="000F2590">
        <w:rPr>
          <w:rFonts w:eastAsia="Calibri"/>
          <w:szCs w:val="22"/>
        </w:rPr>
        <w:t>Podmínky stanovení nabídkové ceny jsou uve</w:t>
      </w:r>
      <w:r>
        <w:rPr>
          <w:rFonts w:eastAsia="Calibri"/>
          <w:szCs w:val="22"/>
        </w:rPr>
        <w:t>deny v příloze č. 1 této Výzvy.</w:t>
      </w:r>
    </w:p>
    <w:p w14:paraId="0D5FF351" w14:textId="432EB267" w:rsidR="00572674" w:rsidRPr="00572674" w:rsidRDefault="00572674" w:rsidP="00572674">
      <w:pPr>
        <w:pStyle w:val="RLslovanodstavec"/>
        <w:rPr>
          <w:rFonts w:eastAsia="Calibri"/>
          <w:szCs w:val="22"/>
        </w:rPr>
      </w:pPr>
      <w:r w:rsidRPr="000F2590">
        <w:rPr>
          <w:rFonts w:eastAsia="Calibri"/>
          <w:szCs w:val="22"/>
          <w:u w:val="single"/>
        </w:rPr>
        <w:t>Poskytnutí Projektové dokumentace Díla vč. Výkazu výměr:</w:t>
      </w:r>
    </w:p>
    <w:p w14:paraId="717EF594" w14:textId="395A220C" w:rsidR="00572674" w:rsidRDefault="00572674" w:rsidP="00572674">
      <w:pPr>
        <w:pStyle w:val="RLslovanodstavec"/>
        <w:numPr>
          <w:ilvl w:val="0"/>
          <w:numId w:val="0"/>
        </w:numPr>
        <w:ind w:left="737"/>
        <w:rPr>
          <w:rFonts w:eastAsia="Calibri"/>
          <w:szCs w:val="22"/>
        </w:rPr>
      </w:pPr>
      <w:r w:rsidRPr="000F2590">
        <w:rPr>
          <w:rFonts w:eastAsia="Calibri"/>
          <w:szCs w:val="22"/>
        </w:rPr>
        <w:t>Projektová dokumentace Díla vč. Výkazu výměr je obsažena v elektronické podobě na CD, jako příloha č. 2 této Výzvy.</w:t>
      </w:r>
    </w:p>
    <w:p w14:paraId="0207DD07" w14:textId="48943E4E" w:rsidR="00D369C0" w:rsidRPr="0016382A" w:rsidRDefault="0016382A" w:rsidP="0016382A">
      <w:pPr>
        <w:pStyle w:val="RLslovanodstavec"/>
        <w:rPr>
          <w:szCs w:val="22"/>
        </w:rPr>
      </w:pPr>
      <w:r w:rsidRPr="000F2590">
        <w:rPr>
          <w:rFonts w:eastAsia="Calibri"/>
          <w:szCs w:val="22"/>
          <w:u w:val="single"/>
        </w:rPr>
        <w:t>Ostatní práva zadavatele:</w:t>
      </w:r>
    </w:p>
    <w:p w14:paraId="4E92EA71" w14:textId="77777777" w:rsidR="0016382A" w:rsidRPr="0016382A" w:rsidRDefault="0016382A" w:rsidP="0016382A">
      <w:pPr>
        <w:pStyle w:val="RLslovanodstavec"/>
        <w:numPr>
          <w:ilvl w:val="0"/>
          <w:numId w:val="0"/>
        </w:numPr>
        <w:ind w:left="737"/>
        <w:rPr>
          <w:rFonts w:eastAsia="Calibri"/>
          <w:szCs w:val="22"/>
        </w:rPr>
      </w:pPr>
      <w:r w:rsidRPr="0016382A">
        <w:rPr>
          <w:rFonts w:eastAsia="Calibri"/>
          <w:szCs w:val="22"/>
        </w:rPr>
        <w:t>Pojmy použité v této Výzvě mají význam daný jim v Rámcové smlouvě, není-li stanoveno jinak.</w:t>
      </w:r>
    </w:p>
    <w:p w14:paraId="46410CC8" w14:textId="7C9B1137" w:rsidR="0016382A" w:rsidRDefault="0016382A" w:rsidP="0016382A">
      <w:pPr>
        <w:pStyle w:val="RLslovanodstavec"/>
        <w:numPr>
          <w:ilvl w:val="0"/>
          <w:numId w:val="0"/>
        </w:numPr>
        <w:ind w:left="737"/>
        <w:rPr>
          <w:rFonts w:eastAsia="Calibri"/>
          <w:szCs w:val="22"/>
        </w:rPr>
      </w:pPr>
      <w:r w:rsidRPr="0016382A">
        <w:rPr>
          <w:rFonts w:eastAsia="Calibri"/>
          <w:szCs w:val="22"/>
        </w:rPr>
        <w:t xml:space="preserve">V případě nesouhlasu s pravidly zadávacího řízení specifikovanými v této Výzvě zašle Zhotovitel Objednateli </w:t>
      </w:r>
      <w:r w:rsidRPr="0016382A">
        <w:rPr>
          <w:rFonts w:eastAsia="Calibri"/>
          <w:b/>
          <w:szCs w:val="22"/>
        </w:rPr>
        <w:t xml:space="preserve">do </w:t>
      </w:r>
      <w:r w:rsidR="00B71999">
        <w:rPr>
          <w:rFonts w:eastAsia="Calibri"/>
          <w:b/>
          <w:szCs w:val="22"/>
        </w:rPr>
        <w:t>sedmi</w:t>
      </w:r>
      <w:r w:rsidR="00E2741D">
        <w:rPr>
          <w:rFonts w:eastAsia="Calibri"/>
          <w:b/>
          <w:szCs w:val="22"/>
        </w:rPr>
        <w:t xml:space="preserve"> </w:t>
      </w:r>
      <w:r w:rsidRPr="0016382A">
        <w:rPr>
          <w:rFonts w:eastAsia="Calibri"/>
          <w:b/>
          <w:szCs w:val="22"/>
        </w:rPr>
        <w:t>dnů</w:t>
      </w:r>
      <w:r w:rsidRPr="0016382A">
        <w:rPr>
          <w:rFonts w:eastAsia="Calibri"/>
          <w:szCs w:val="22"/>
        </w:rPr>
        <w:t xml:space="preserve"> od doručení této Výzvy odůvodněné připomínky. Pokud Zhotovitel </w:t>
      </w:r>
      <w:r w:rsidRPr="0016382A">
        <w:rPr>
          <w:rFonts w:eastAsia="Calibri"/>
          <w:szCs w:val="22"/>
        </w:rPr>
        <w:lastRenderedPageBreak/>
        <w:t>nezašle odůvodněné připomínky k pravidlům zadávacího řízení, má Objednatel za to, že Zhotovitel s pravidly zadávacího řízení souhlasí.</w:t>
      </w:r>
    </w:p>
    <w:p w14:paraId="6996F59E" w14:textId="7D5DCEB3" w:rsidR="0092557C" w:rsidRDefault="0092557C" w:rsidP="0016382A">
      <w:pPr>
        <w:pStyle w:val="RLslovanodstavec"/>
        <w:numPr>
          <w:ilvl w:val="0"/>
          <w:numId w:val="0"/>
        </w:numPr>
        <w:ind w:left="737"/>
        <w:rPr>
          <w:rFonts w:eastAsia="Calibri"/>
          <w:szCs w:val="22"/>
          <w:u w:val="single"/>
        </w:rPr>
      </w:pPr>
      <w:r w:rsidRPr="0092557C">
        <w:rPr>
          <w:rFonts w:eastAsia="Calibri"/>
          <w:szCs w:val="22"/>
          <w:highlight w:val="yellow"/>
          <w:u w:val="single"/>
        </w:rPr>
        <w:t>Zadavatel je v souladu s návrhem Prováděcí smlouvy, který je přílohou č. 4 této výzvy, oprávněn měnit v průběhu plnění způsob jeho úhrady.</w:t>
      </w:r>
    </w:p>
    <w:p w14:paraId="35349B0A" w14:textId="338A3C9B" w:rsidR="00A74885" w:rsidRPr="0016382A" w:rsidRDefault="00A74885" w:rsidP="0016382A">
      <w:pPr>
        <w:pStyle w:val="RLslovanodstavec"/>
        <w:numPr>
          <w:ilvl w:val="0"/>
          <w:numId w:val="0"/>
        </w:numPr>
        <w:ind w:left="737"/>
        <w:rPr>
          <w:rFonts w:eastAsia="Calibri"/>
          <w:szCs w:val="22"/>
          <w:u w:val="single"/>
        </w:rPr>
      </w:pPr>
      <w:r w:rsidRPr="00A74885">
        <w:rPr>
          <w:rFonts w:eastAsia="Calibri"/>
          <w:szCs w:val="22"/>
          <w:highlight w:val="yellow"/>
          <w:u w:val="single"/>
        </w:rPr>
        <w:t xml:space="preserve">Zadavatel v souladu s odst. </w:t>
      </w:r>
      <w:r w:rsidRPr="00A74885">
        <w:rPr>
          <w:rFonts w:eastAsia="Calibri"/>
          <w:szCs w:val="22"/>
          <w:highlight w:val="yellow"/>
          <w:u w:val="single"/>
        </w:rPr>
        <w:fldChar w:fldCharType="begin"/>
      </w:r>
      <w:r w:rsidRPr="00A74885">
        <w:rPr>
          <w:rFonts w:eastAsia="Calibri"/>
          <w:szCs w:val="22"/>
          <w:highlight w:val="yellow"/>
          <w:u w:val="single"/>
        </w:rPr>
        <w:instrText xml:space="preserve"> REF _Ref444083268 \r \h </w:instrText>
      </w:r>
      <w:r>
        <w:rPr>
          <w:rFonts w:eastAsia="Calibri"/>
          <w:szCs w:val="22"/>
          <w:highlight w:val="yellow"/>
          <w:u w:val="single"/>
        </w:rPr>
        <w:instrText xml:space="preserve"> \* MERGEFORMAT </w:instrText>
      </w:r>
      <w:r w:rsidRPr="00A74885">
        <w:rPr>
          <w:rFonts w:eastAsia="Calibri"/>
          <w:szCs w:val="22"/>
          <w:highlight w:val="yellow"/>
          <w:u w:val="single"/>
        </w:rPr>
      </w:r>
      <w:r w:rsidRPr="00A74885">
        <w:rPr>
          <w:rFonts w:eastAsia="Calibri"/>
          <w:szCs w:val="22"/>
          <w:highlight w:val="yellow"/>
          <w:u w:val="single"/>
        </w:rPr>
        <w:fldChar w:fldCharType="separate"/>
      </w:r>
      <w:r w:rsidR="0002029F">
        <w:rPr>
          <w:rFonts w:eastAsia="Calibri"/>
          <w:szCs w:val="22"/>
          <w:highlight w:val="yellow"/>
          <w:u w:val="single"/>
        </w:rPr>
        <w:t>7.11</w:t>
      </w:r>
      <w:r w:rsidRPr="00A74885">
        <w:rPr>
          <w:rFonts w:eastAsia="Calibri"/>
          <w:szCs w:val="22"/>
          <w:highlight w:val="yellow"/>
          <w:u w:val="single"/>
        </w:rPr>
        <w:fldChar w:fldCharType="end"/>
      </w:r>
      <w:r w:rsidRPr="00A74885">
        <w:rPr>
          <w:rFonts w:eastAsia="Calibri"/>
          <w:szCs w:val="22"/>
          <w:highlight w:val="yellow"/>
          <w:u w:val="single"/>
        </w:rPr>
        <w:t xml:space="preserve"> Rámcové smlouvy uvádí, že součástí plnění vybraného uchazeče budou také další činnosti obdobné Vymezeným činnostem, které jsou specifikovány v příloze č. 2 této Výzvy, a jejichž plnění je vybraných uchazeč povinen zajistit prostřednictvím třetího subjektu, kterým je</w:t>
      </w:r>
      <w:r>
        <w:rPr>
          <w:rFonts w:eastAsia="Calibri"/>
          <w:szCs w:val="22"/>
          <w:u w:val="single"/>
        </w:rPr>
        <w:t xml:space="preserve"> </w:t>
      </w:r>
      <w:r w:rsidRPr="00A74885">
        <w:rPr>
          <w:rFonts w:eastAsia="Calibri"/>
          <w:szCs w:val="22"/>
          <w:highlight w:val="yellow"/>
          <w:u w:val="single"/>
          <w:lang w:val="en-US"/>
        </w:rPr>
        <w:t>[*]</w:t>
      </w:r>
      <w:r>
        <w:rPr>
          <w:rFonts w:eastAsia="Calibri"/>
          <w:szCs w:val="22"/>
          <w:u w:val="single"/>
          <w:lang w:val="en-US"/>
        </w:rPr>
        <w:t>.</w:t>
      </w:r>
    </w:p>
    <w:p w14:paraId="0AA33D18" w14:textId="77777777" w:rsidR="00F87699" w:rsidRDefault="00F87699" w:rsidP="00F87699">
      <w:pPr>
        <w:pStyle w:val="RLslovanodstavec"/>
        <w:numPr>
          <w:ilvl w:val="0"/>
          <w:numId w:val="0"/>
        </w:numPr>
        <w:ind w:left="737"/>
        <w:rPr>
          <w:szCs w:val="22"/>
        </w:rPr>
      </w:pPr>
    </w:p>
    <w:p w14:paraId="0E70FFDB" w14:textId="77777777" w:rsidR="007C54CF" w:rsidRPr="007F2085" w:rsidRDefault="007C54CF" w:rsidP="007C54CF">
      <w:pPr>
        <w:spacing w:line="340" w:lineRule="exact"/>
        <w:jc w:val="both"/>
        <w:rPr>
          <w:rFonts w:eastAsia="Calibri"/>
          <w:spacing w:val="-4"/>
          <w:szCs w:val="22"/>
          <w:u w:val="single"/>
        </w:rPr>
      </w:pPr>
      <w:r w:rsidRPr="000F2590">
        <w:rPr>
          <w:rFonts w:eastAsia="Calibri"/>
          <w:spacing w:val="-4"/>
          <w:szCs w:val="22"/>
          <w:u w:val="single"/>
        </w:rPr>
        <w:t>Přílohy Výzvy</w:t>
      </w:r>
      <w:r w:rsidRPr="000F2590">
        <w:rPr>
          <w:rFonts w:eastAsia="Calibri"/>
          <w:spacing w:val="-4"/>
          <w:szCs w:val="22"/>
        </w:rPr>
        <w:t>:</w:t>
      </w:r>
    </w:p>
    <w:p w14:paraId="20142E2F" w14:textId="77777777" w:rsidR="007C54CF" w:rsidRPr="000F2590" w:rsidRDefault="007C54CF" w:rsidP="007C54CF">
      <w:pPr>
        <w:spacing w:line="340" w:lineRule="exact"/>
        <w:jc w:val="both"/>
        <w:rPr>
          <w:rFonts w:eastAsia="Calibri"/>
          <w:spacing w:val="-4"/>
          <w:szCs w:val="22"/>
        </w:rPr>
      </w:pPr>
      <w:r w:rsidRPr="000F2590">
        <w:rPr>
          <w:rFonts w:eastAsia="Calibri"/>
          <w:spacing w:val="-4"/>
          <w:szCs w:val="22"/>
        </w:rPr>
        <w:t>příloha č. 1</w:t>
      </w:r>
      <w:r w:rsidRPr="000F2590">
        <w:rPr>
          <w:rFonts w:eastAsia="Calibri"/>
          <w:spacing w:val="-4"/>
          <w:szCs w:val="22"/>
        </w:rPr>
        <w:tab/>
        <w:t>Podmínky stanovení nabídkové ceny</w:t>
      </w:r>
    </w:p>
    <w:p w14:paraId="413C73D7" w14:textId="77777777" w:rsidR="007C54CF" w:rsidRPr="00A375C8" w:rsidRDefault="007C54CF" w:rsidP="007C54CF">
      <w:pPr>
        <w:spacing w:line="340" w:lineRule="exact"/>
        <w:jc w:val="both"/>
        <w:rPr>
          <w:rFonts w:eastAsia="Calibri"/>
          <w:spacing w:val="-4"/>
          <w:szCs w:val="22"/>
        </w:rPr>
      </w:pPr>
      <w:r w:rsidRPr="000F2590">
        <w:rPr>
          <w:rFonts w:eastAsia="Calibri"/>
          <w:spacing w:val="-4"/>
          <w:szCs w:val="22"/>
        </w:rPr>
        <w:t>příloha č. 2</w:t>
      </w:r>
      <w:r w:rsidRPr="000F2590">
        <w:rPr>
          <w:rFonts w:eastAsia="Calibri"/>
          <w:spacing w:val="-4"/>
          <w:szCs w:val="22"/>
        </w:rPr>
        <w:tab/>
        <w:t xml:space="preserve">Projektová dokumentace Díla vč. </w:t>
      </w:r>
      <w:r w:rsidRPr="00A375C8">
        <w:rPr>
          <w:rFonts w:eastAsia="Calibri"/>
          <w:spacing w:val="-4"/>
          <w:szCs w:val="22"/>
        </w:rPr>
        <w:t>Výkazu výměr (pouze v elektronické podobě na CD)</w:t>
      </w:r>
    </w:p>
    <w:p w14:paraId="4734C81F" w14:textId="77777777" w:rsidR="007C54CF" w:rsidRPr="00A375C8" w:rsidRDefault="007C54CF" w:rsidP="007C54CF">
      <w:pPr>
        <w:spacing w:line="340" w:lineRule="exact"/>
        <w:jc w:val="both"/>
        <w:rPr>
          <w:rFonts w:eastAsia="Calibri"/>
          <w:spacing w:val="-4"/>
          <w:szCs w:val="22"/>
        </w:rPr>
      </w:pPr>
      <w:r w:rsidRPr="00A375C8">
        <w:rPr>
          <w:rFonts w:eastAsia="Calibri"/>
          <w:spacing w:val="-4"/>
          <w:szCs w:val="22"/>
        </w:rPr>
        <w:t>příloha č. 3</w:t>
      </w:r>
      <w:r w:rsidRPr="00A375C8">
        <w:rPr>
          <w:rFonts w:eastAsia="Calibri"/>
          <w:spacing w:val="-4"/>
          <w:szCs w:val="22"/>
        </w:rPr>
        <w:tab/>
        <w:t>Souhrnný list nabídkové ceny (v elektronické podobě na CD)</w:t>
      </w:r>
    </w:p>
    <w:p w14:paraId="0956ED87" w14:textId="3DDF67C0" w:rsidR="007C54CF" w:rsidRDefault="007C54CF" w:rsidP="007C54CF">
      <w:pPr>
        <w:spacing w:line="340" w:lineRule="exact"/>
        <w:jc w:val="both"/>
        <w:rPr>
          <w:rFonts w:eastAsia="Calibri"/>
          <w:szCs w:val="22"/>
        </w:rPr>
      </w:pPr>
      <w:r w:rsidRPr="00A375C8">
        <w:rPr>
          <w:rFonts w:eastAsia="Calibri"/>
          <w:spacing w:val="-4"/>
          <w:szCs w:val="22"/>
        </w:rPr>
        <w:t>příloha č. 4</w:t>
      </w:r>
      <w:r w:rsidRPr="00A375C8">
        <w:rPr>
          <w:rFonts w:eastAsia="Calibri"/>
          <w:spacing w:val="-4"/>
          <w:szCs w:val="22"/>
        </w:rPr>
        <w:tab/>
        <w:t>Návrh Prováděcí smlouvy (v elektronické podobě na CD)</w:t>
      </w:r>
    </w:p>
    <w:p w14:paraId="244D205D" w14:textId="77777777" w:rsidR="007C54CF" w:rsidRPr="00F87B02" w:rsidRDefault="007C54CF" w:rsidP="007C54CF">
      <w:pPr>
        <w:pStyle w:val="RLslovanodstavec"/>
        <w:numPr>
          <w:ilvl w:val="0"/>
          <w:numId w:val="0"/>
        </w:numPr>
        <w:ind w:left="737"/>
        <w:rPr>
          <w:szCs w:val="22"/>
        </w:rPr>
      </w:pPr>
    </w:p>
    <w:tbl>
      <w:tblPr>
        <w:tblW w:w="0" w:type="auto"/>
        <w:tblLook w:val="04A0" w:firstRow="1" w:lastRow="0" w:firstColumn="1" w:lastColumn="0" w:noHBand="0" w:noVBand="1"/>
      </w:tblPr>
      <w:tblGrid>
        <w:gridCol w:w="4605"/>
        <w:gridCol w:w="4605"/>
      </w:tblGrid>
      <w:tr w:rsidR="00F87699" w:rsidRPr="00F87B02" w14:paraId="0AA33D1D" w14:textId="77777777" w:rsidTr="00C47773">
        <w:tc>
          <w:tcPr>
            <w:tcW w:w="4605" w:type="dxa"/>
          </w:tcPr>
          <w:p w14:paraId="0AA33D19" w14:textId="77777777" w:rsidR="00F87699" w:rsidRPr="00F87B02" w:rsidRDefault="00F87699" w:rsidP="00C47773">
            <w:pPr>
              <w:pStyle w:val="RLProhlensmluvnchstran"/>
              <w:jc w:val="left"/>
              <w:rPr>
                <w:b w:val="0"/>
                <w:szCs w:val="22"/>
              </w:rPr>
            </w:pPr>
            <w:r w:rsidRPr="00F87B02">
              <w:rPr>
                <w:b w:val="0"/>
                <w:szCs w:val="22"/>
              </w:rPr>
              <w:t>V _______ dne __.__.______</w:t>
            </w:r>
          </w:p>
        </w:tc>
        <w:tc>
          <w:tcPr>
            <w:tcW w:w="4605" w:type="dxa"/>
          </w:tcPr>
          <w:p w14:paraId="0AA33D1A" w14:textId="77777777" w:rsidR="00F87699" w:rsidRPr="00F87B02" w:rsidRDefault="00F87699" w:rsidP="00C47773">
            <w:pPr>
              <w:pStyle w:val="RLProhlensmluvnchstran"/>
              <w:rPr>
                <w:b w:val="0"/>
                <w:szCs w:val="22"/>
              </w:rPr>
            </w:pPr>
            <w:r w:rsidRPr="00F87B02">
              <w:rPr>
                <w:b w:val="0"/>
                <w:szCs w:val="22"/>
              </w:rPr>
              <w:t>.............................................................................</w:t>
            </w:r>
          </w:p>
          <w:p w14:paraId="0AA33D1B" w14:textId="77777777" w:rsidR="00F87699" w:rsidRPr="00F87B02" w:rsidRDefault="00F87699" w:rsidP="00C47773">
            <w:pPr>
              <w:pStyle w:val="RLProhlensmluvnchstran"/>
              <w:rPr>
                <w:bCs/>
                <w:color w:val="000000"/>
                <w:szCs w:val="22"/>
              </w:rPr>
            </w:pPr>
            <w:r w:rsidRPr="00F87B02">
              <w:rPr>
                <w:bCs/>
                <w:color w:val="000000"/>
                <w:szCs w:val="22"/>
              </w:rPr>
              <w:t>Severočeská vodárenská společnost, a. s.</w:t>
            </w:r>
          </w:p>
          <w:p w14:paraId="0AA33D1C" w14:textId="77777777" w:rsidR="00F87699" w:rsidRPr="00F87B02" w:rsidRDefault="00F87699" w:rsidP="00C47773">
            <w:pPr>
              <w:pStyle w:val="RLProhlensmluvnchstran"/>
              <w:rPr>
                <w:b w:val="0"/>
                <w:szCs w:val="22"/>
              </w:rPr>
            </w:pPr>
            <w:r w:rsidRPr="00F87B02">
              <w:rPr>
                <w:bCs/>
                <w:color w:val="000000"/>
                <w:szCs w:val="22"/>
                <w:highlight w:val="yellow"/>
              </w:rPr>
              <w:t>___________</w:t>
            </w:r>
          </w:p>
        </w:tc>
      </w:tr>
    </w:tbl>
    <w:p w14:paraId="07E68B27" w14:textId="77777777" w:rsidR="0016382A" w:rsidRDefault="00DB2500" w:rsidP="0016382A">
      <w:pPr>
        <w:spacing w:after="0" w:line="240" w:lineRule="auto"/>
        <w:jc w:val="center"/>
        <w:rPr>
          <w:szCs w:val="22"/>
        </w:rPr>
      </w:pPr>
      <w:r>
        <w:rPr>
          <w:szCs w:val="22"/>
        </w:rPr>
        <w:br w:type="page"/>
      </w:r>
      <w:r w:rsidR="0016382A" w:rsidRPr="000F2590">
        <w:rPr>
          <w:rFonts w:eastAsia="Calibri"/>
          <w:b/>
          <w:spacing w:val="3"/>
          <w:szCs w:val="22"/>
        </w:rPr>
        <w:lastRenderedPageBreak/>
        <w:t>Příloha č. 1 Výzvy - Podmínky stanovení nabídkové ceny</w:t>
      </w:r>
      <w:r w:rsidR="0016382A">
        <w:rPr>
          <w:szCs w:val="22"/>
        </w:rPr>
        <w:t xml:space="preserve"> </w:t>
      </w:r>
    </w:p>
    <w:p w14:paraId="51C9AF39" w14:textId="77777777" w:rsidR="0016382A" w:rsidRDefault="0016382A" w:rsidP="0016382A">
      <w:pPr>
        <w:spacing w:after="0" w:line="240" w:lineRule="auto"/>
        <w:jc w:val="center"/>
        <w:rPr>
          <w:szCs w:val="22"/>
        </w:rPr>
      </w:pPr>
    </w:p>
    <w:p w14:paraId="315F92C0" w14:textId="1C7CAB7E" w:rsidR="0016382A" w:rsidRPr="000F2590" w:rsidRDefault="0016382A" w:rsidP="0016382A">
      <w:pPr>
        <w:spacing w:line="340" w:lineRule="exact"/>
        <w:jc w:val="both"/>
        <w:rPr>
          <w:rFonts w:eastAsia="Calibri"/>
          <w:spacing w:val="-4"/>
          <w:szCs w:val="22"/>
        </w:rPr>
      </w:pPr>
      <w:r w:rsidRPr="000F2590">
        <w:rPr>
          <w:rFonts w:eastAsia="Calibri"/>
          <w:spacing w:val="-4"/>
          <w:szCs w:val="22"/>
        </w:rPr>
        <w:t>Nabídková cena se skládá ze dv</w:t>
      </w:r>
      <w:r>
        <w:rPr>
          <w:rFonts w:eastAsia="Calibri"/>
          <w:spacing w:val="-4"/>
          <w:szCs w:val="22"/>
        </w:rPr>
        <w:t>ou složek: z nabídkové ceny za S</w:t>
      </w:r>
      <w:r w:rsidRPr="000F2590">
        <w:rPr>
          <w:rFonts w:eastAsia="Calibri"/>
          <w:spacing w:val="-4"/>
          <w:szCs w:val="22"/>
        </w:rPr>
        <w:t>tavební práce</w:t>
      </w:r>
      <w:r w:rsidR="00791B9F">
        <w:rPr>
          <w:rFonts w:eastAsia="Calibri"/>
          <w:spacing w:val="-4"/>
          <w:szCs w:val="22"/>
        </w:rPr>
        <w:t xml:space="preserve"> vyjma okruhu Vedlejších prací</w:t>
      </w:r>
      <w:r w:rsidR="0047136D">
        <w:rPr>
          <w:rFonts w:eastAsia="Calibri"/>
          <w:spacing w:val="-4"/>
          <w:szCs w:val="22"/>
        </w:rPr>
        <w:t xml:space="preserve"> a</w:t>
      </w:r>
      <w:r w:rsidRPr="000F2590">
        <w:rPr>
          <w:rFonts w:eastAsia="Calibri"/>
          <w:spacing w:val="-4"/>
          <w:szCs w:val="22"/>
        </w:rPr>
        <w:t xml:space="preserve"> nabídkové ceny za</w:t>
      </w:r>
      <w:r w:rsidR="00791B9F">
        <w:rPr>
          <w:rFonts w:eastAsia="Calibri"/>
          <w:spacing w:val="-4"/>
          <w:szCs w:val="22"/>
        </w:rPr>
        <w:t xml:space="preserve"> Stavební práce - okruh</w:t>
      </w:r>
      <w:r w:rsidRPr="000F2590">
        <w:rPr>
          <w:rFonts w:eastAsia="Calibri"/>
          <w:spacing w:val="-4"/>
          <w:szCs w:val="22"/>
        </w:rPr>
        <w:t xml:space="preserve"> </w:t>
      </w:r>
      <w:r>
        <w:rPr>
          <w:rFonts w:eastAsia="Calibri"/>
          <w:spacing w:val="-4"/>
          <w:szCs w:val="22"/>
        </w:rPr>
        <w:t>V</w:t>
      </w:r>
      <w:r w:rsidRPr="000F2590">
        <w:rPr>
          <w:rFonts w:eastAsia="Calibri"/>
          <w:spacing w:val="-4"/>
          <w:szCs w:val="22"/>
        </w:rPr>
        <w:t xml:space="preserve">edlejší práce. </w:t>
      </w:r>
    </w:p>
    <w:p w14:paraId="3A8DAA1D" w14:textId="7B023266" w:rsidR="0016382A" w:rsidRPr="000F2590" w:rsidRDefault="0016382A" w:rsidP="0016382A">
      <w:pPr>
        <w:spacing w:line="340" w:lineRule="exact"/>
        <w:ind w:left="737" w:hanging="737"/>
        <w:jc w:val="both"/>
        <w:rPr>
          <w:rFonts w:eastAsia="Calibri"/>
          <w:b/>
          <w:spacing w:val="-4"/>
          <w:szCs w:val="22"/>
        </w:rPr>
      </w:pPr>
      <w:r w:rsidRPr="000F2590">
        <w:rPr>
          <w:rFonts w:eastAsia="Calibri"/>
          <w:b/>
          <w:spacing w:val="-4"/>
          <w:szCs w:val="22"/>
        </w:rPr>
        <w:t xml:space="preserve">Stanovení nabídkové ceny za </w:t>
      </w:r>
      <w:r w:rsidR="00B84F9D">
        <w:rPr>
          <w:rFonts w:eastAsia="Calibri"/>
          <w:b/>
          <w:spacing w:val="-4"/>
          <w:szCs w:val="22"/>
        </w:rPr>
        <w:t>S</w:t>
      </w:r>
      <w:r w:rsidRPr="000F2590">
        <w:rPr>
          <w:rFonts w:eastAsia="Calibri"/>
          <w:b/>
          <w:spacing w:val="-4"/>
          <w:szCs w:val="22"/>
        </w:rPr>
        <w:t>tavební práce</w:t>
      </w:r>
      <w:r w:rsidR="00791B9F">
        <w:rPr>
          <w:rFonts w:eastAsia="Calibri"/>
          <w:b/>
          <w:spacing w:val="-4"/>
          <w:szCs w:val="22"/>
        </w:rPr>
        <w:t xml:space="preserve"> </w:t>
      </w:r>
      <w:r w:rsidR="00AC08A5">
        <w:rPr>
          <w:rFonts w:eastAsia="Calibri"/>
          <w:b/>
          <w:spacing w:val="-4"/>
          <w:szCs w:val="22"/>
        </w:rPr>
        <w:t>(vyjma okruhu Vedlejší práce</w:t>
      </w:r>
      <w:r w:rsidR="00791B9F">
        <w:rPr>
          <w:rFonts w:eastAsia="Calibri"/>
          <w:b/>
          <w:spacing w:val="-4"/>
          <w:szCs w:val="22"/>
        </w:rPr>
        <w:t>)</w:t>
      </w:r>
    </w:p>
    <w:p w14:paraId="67C3F69F" w14:textId="381320C0" w:rsidR="0016382A" w:rsidRPr="000F2590" w:rsidRDefault="0016382A" w:rsidP="00FC2C12">
      <w:pPr>
        <w:numPr>
          <w:ilvl w:val="0"/>
          <w:numId w:val="7"/>
        </w:numPr>
        <w:spacing w:line="340" w:lineRule="exact"/>
        <w:ind w:left="284" w:hanging="284"/>
        <w:jc w:val="both"/>
        <w:rPr>
          <w:rFonts w:eastAsia="Calibri"/>
          <w:spacing w:val="-4"/>
          <w:szCs w:val="22"/>
        </w:rPr>
      </w:pPr>
      <w:r w:rsidRPr="000F2590">
        <w:rPr>
          <w:rFonts w:eastAsia="Calibri"/>
          <w:spacing w:val="-4"/>
          <w:szCs w:val="22"/>
        </w:rPr>
        <w:t>Součástí Výzvy je Výkaz výměr, který obsahuje veškeré stave</w:t>
      </w:r>
      <w:r>
        <w:rPr>
          <w:rFonts w:eastAsia="Calibri"/>
          <w:spacing w:val="-4"/>
          <w:szCs w:val="22"/>
        </w:rPr>
        <w:t>bní práce rozčleněné do okruhů S</w:t>
      </w:r>
      <w:r w:rsidRPr="000F2590">
        <w:rPr>
          <w:rFonts w:eastAsia="Calibri"/>
          <w:spacing w:val="-4"/>
          <w:szCs w:val="22"/>
        </w:rPr>
        <w:t>tavebních prací</w:t>
      </w:r>
      <w:r w:rsidR="00AC08A5">
        <w:rPr>
          <w:rFonts w:eastAsia="Calibri"/>
          <w:spacing w:val="-4"/>
          <w:szCs w:val="22"/>
        </w:rPr>
        <w:t xml:space="preserve"> (vyjma okruhu Vedlejší práce)</w:t>
      </w:r>
      <w:r w:rsidRPr="000F2590">
        <w:rPr>
          <w:rFonts w:eastAsia="Calibri"/>
          <w:spacing w:val="-4"/>
          <w:szCs w:val="22"/>
        </w:rPr>
        <w:t xml:space="preserve"> a dále Souhrnný list nabídkové ceny.</w:t>
      </w:r>
    </w:p>
    <w:p w14:paraId="63D914AA" w14:textId="75CBB3CC" w:rsidR="0016382A" w:rsidRPr="000F2590" w:rsidRDefault="0016382A" w:rsidP="00FC2C12">
      <w:pPr>
        <w:numPr>
          <w:ilvl w:val="0"/>
          <w:numId w:val="7"/>
        </w:numPr>
        <w:spacing w:line="340" w:lineRule="exact"/>
        <w:ind w:left="284" w:hanging="284"/>
        <w:jc w:val="both"/>
        <w:rPr>
          <w:rFonts w:eastAsia="Calibri"/>
          <w:spacing w:val="-4"/>
          <w:szCs w:val="22"/>
        </w:rPr>
      </w:pPr>
      <w:r w:rsidRPr="000F2590">
        <w:rPr>
          <w:rFonts w:eastAsia="Calibri"/>
          <w:spacing w:val="-4"/>
          <w:szCs w:val="22"/>
        </w:rPr>
        <w:t xml:space="preserve">Dodavatelé ocení jednotlivé položky </w:t>
      </w:r>
      <w:r>
        <w:rPr>
          <w:rFonts w:eastAsia="Calibri"/>
          <w:spacing w:val="-4"/>
          <w:szCs w:val="22"/>
        </w:rPr>
        <w:t>S</w:t>
      </w:r>
      <w:r w:rsidRPr="000F2590">
        <w:rPr>
          <w:rFonts w:eastAsia="Calibri"/>
          <w:spacing w:val="-4"/>
          <w:szCs w:val="22"/>
        </w:rPr>
        <w:t xml:space="preserve">tavebních prací </w:t>
      </w:r>
      <w:r w:rsidR="00AC08A5">
        <w:rPr>
          <w:rFonts w:eastAsia="Calibri"/>
          <w:spacing w:val="-4"/>
          <w:szCs w:val="22"/>
        </w:rPr>
        <w:t xml:space="preserve">(vyjma okruhu Vedlejší práce) </w:t>
      </w:r>
      <w:r w:rsidRPr="000F2590">
        <w:rPr>
          <w:rFonts w:eastAsia="Calibri"/>
          <w:spacing w:val="-4"/>
          <w:szCs w:val="22"/>
        </w:rPr>
        <w:t xml:space="preserve">ve </w:t>
      </w:r>
      <w:r w:rsidR="00AC29D7">
        <w:rPr>
          <w:rFonts w:eastAsia="Calibri"/>
          <w:spacing w:val="-4"/>
          <w:szCs w:val="22"/>
        </w:rPr>
        <w:t>V</w:t>
      </w:r>
      <w:r w:rsidR="00AC29D7" w:rsidRPr="000F2590">
        <w:rPr>
          <w:rFonts w:eastAsia="Calibri"/>
          <w:spacing w:val="-4"/>
          <w:szCs w:val="22"/>
        </w:rPr>
        <w:t xml:space="preserve">ýkazu </w:t>
      </w:r>
      <w:r w:rsidRPr="000F2590">
        <w:rPr>
          <w:rFonts w:eastAsia="Calibri"/>
          <w:spacing w:val="-4"/>
          <w:szCs w:val="22"/>
        </w:rPr>
        <w:t xml:space="preserve">výměr v Kč bez DPH. Dodavatelé jsou povinni dodržet strukturu a členění Výkazu výměr a ocenit bez výjimek veškeré položky a dodržet jejich obsahovou náplň. Dodavatelé tedy doplní cenu jednotlivých položek výhradně do zvýrazněných polí s tím, že ostatní pole vyplněná Objednatelem (ceny za </w:t>
      </w:r>
      <w:r>
        <w:rPr>
          <w:rFonts w:eastAsia="Calibri"/>
          <w:spacing w:val="-4"/>
          <w:szCs w:val="22"/>
        </w:rPr>
        <w:t>S</w:t>
      </w:r>
      <w:r w:rsidRPr="000F2590">
        <w:rPr>
          <w:rFonts w:eastAsia="Calibri"/>
          <w:spacing w:val="-4"/>
          <w:szCs w:val="22"/>
        </w:rPr>
        <w:t>tavební práce dle Sborníku cen</w:t>
      </w:r>
      <w:r w:rsidRPr="000F2590">
        <w:rPr>
          <w:rFonts w:eastAsia="Calibri"/>
          <w:spacing w:val="-4"/>
          <w:szCs w:val="22"/>
          <w:vertAlign w:val="superscript"/>
        </w:rPr>
        <w:footnoteReference w:id="2"/>
      </w:r>
      <w:r w:rsidRPr="000F2590">
        <w:rPr>
          <w:rFonts w:eastAsia="Calibri"/>
          <w:spacing w:val="-4"/>
          <w:szCs w:val="22"/>
        </w:rPr>
        <w:t>, koeficienty použité pro kontrolu nepřekročení maximální celkové ceny apod.) slouží pouze ke zjednodušení výpočtu a nesmí být měněna. Oceněný Výkaz výměr představuje položkový rozpočet příslušného plnění Prováděcí smlouvy.</w:t>
      </w:r>
    </w:p>
    <w:p w14:paraId="19FAB4F9" w14:textId="58363E32" w:rsidR="0016382A" w:rsidRPr="000F2590" w:rsidRDefault="0016382A" w:rsidP="00FC2C12">
      <w:pPr>
        <w:numPr>
          <w:ilvl w:val="0"/>
          <w:numId w:val="7"/>
        </w:numPr>
        <w:spacing w:line="340" w:lineRule="exact"/>
        <w:ind w:left="284" w:hanging="284"/>
        <w:jc w:val="both"/>
        <w:rPr>
          <w:rFonts w:eastAsia="Calibri"/>
          <w:spacing w:val="-4"/>
          <w:szCs w:val="22"/>
        </w:rPr>
      </w:pPr>
      <w:r w:rsidRPr="000F2590">
        <w:rPr>
          <w:rFonts w:eastAsia="Calibri"/>
          <w:spacing w:val="-4"/>
          <w:szCs w:val="22"/>
        </w:rPr>
        <w:t xml:space="preserve">Nabídková cena za </w:t>
      </w:r>
      <w:r>
        <w:rPr>
          <w:rFonts w:eastAsia="Calibri"/>
          <w:spacing w:val="-4"/>
          <w:szCs w:val="22"/>
        </w:rPr>
        <w:t>S</w:t>
      </w:r>
      <w:r w:rsidRPr="000F2590">
        <w:rPr>
          <w:rFonts w:eastAsia="Calibri"/>
          <w:spacing w:val="-4"/>
          <w:szCs w:val="22"/>
        </w:rPr>
        <w:t xml:space="preserve">tavební práce </w:t>
      </w:r>
      <w:r>
        <w:rPr>
          <w:rFonts w:eastAsia="Calibri"/>
          <w:spacing w:val="-4"/>
          <w:szCs w:val="22"/>
        </w:rPr>
        <w:t>je součtem všech položek všech S</w:t>
      </w:r>
      <w:r w:rsidRPr="000F2590">
        <w:rPr>
          <w:rFonts w:eastAsia="Calibri"/>
          <w:spacing w:val="-4"/>
          <w:szCs w:val="22"/>
        </w:rPr>
        <w:t>tavební</w:t>
      </w:r>
      <w:r w:rsidR="005C097E">
        <w:rPr>
          <w:rFonts w:eastAsia="Calibri"/>
          <w:spacing w:val="-4"/>
          <w:szCs w:val="22"/>
        </w:rPr>
        <w:t>ch</w:t>
      </w:r>
      <w:r w:rsidRPr="000F2590">
        <w:rPr>
          <w:rFonts w:eastAsia="Calibri"/>
          <w:spacing w:val="-4"/>
          <w:szCs w:val="22"/>
        </w:rPr>
        <w:t xml:space="preserve"> prací</w:t>
      </w:r>
      <w:r w:rsidR="00AC08A5">
        <w:rPr>
          <w:rFonts w:eastAsia="Calibri"/>
          <w:spacing w:val="-4"/>
          <w:szCs w:val="22"/>
        </w:rPr>
        <w:t xml:space="preserve"> (vyjma okruhu Vedlejší práce)</w:t>
      </w:r>
      <w:r w:rsidRPr="000F2590">
        <w:rPr>
          <w:rFonts w:eastAsia="Calibri"/>
          <w:spacing w:val="-4"/>
          <w:szCs w:val="22"/>
        </w:rPr>
        <w:t xml:space="preserve"> uvedených na Souhrnném listu nabídkové ceny viz Příloha č. 3 této Výzvy. V Souhrnném listu nabídkové ceny dodavatelé vyplní hodnoty (zažlucená pole).</w:t>
      </w:r>
    </w:p>
    <w:p w14:paraId="41FD678F" w14:textId="14E3D42D" w:rsidR="0016382A" w:rsidRPr="000F2590" w:rsidRDefault="0016382A" w:rsidP="00FC2C12">
      <w:pPr>
        <w:numPr>
          <w:ilvl w:val="0"/>
          <w:numId w:val="7"/>
        </w:numPr>
        <w:spacing w:line="340" w:lineRule="exact"/>
        <w:ind w:left="284" w:hanging="284"/>
        <w:jc w:val="both"/>
        <w:rPr>
          <w:rFonts w:eastAsia="Calibri"/>
          <w:spacing w:val="-4"/>
          <w:szCs w:val="22"/>
        </w:rPr>
      </w:pPr>
      <w:r w:rsidRPr="000F2590">
        <w:rPr>
          <w:rFonts w:eastAsia="Calibri"/>
          <w:spacing w:val="-4"/>
          <w:szCs w:val="22"/>
        </w:rPr>
        <w:t xml:space="preserve">Dodavatelé mohou ocenit jednotlivé položky dle svých vnitřních pravidel. Celková nabídková cena za všechny </w:t>
      </w:r>
      <w:r>
        <w:rPr>
          <w:rFonts w:eastAsia="Calibri"/>
          <w:spacing w:val="-4"/>
          <w:szCs w:val="22"/>
        </w:rPr>
        <w:t>S</w:t>
      </w:r>
      <w:r w:rsidRPr="000F2590">
        <w:rPr>
          <w:rFonts w:eastAsia="Calibri"/>
          <w:spacing w:val="-4"/>
          <w:szCs w:val="22"/>
        </w:rPr>
        <w:t>tavební práce</w:t>
      </w:r>
      <w:r w:rsidR="00AC08A5">
        <w:rPr>
          <w:rFonts w:eastAsia="Calibri"/>
          <w:spacing w:val="-4"/>
          <w:szCs w:val="22"/>
        </w:rPr>
        <w:t xml:space="preserve"> (vyjma okruhu Vedlejší práce)</w:t>
      </w:r>
      <w:r w:rsidRPr="000F2590">
        <w:rPr>
          <w:rFonts w:eastAsia="Calibri"/>
          <w:spacing w:val="-4"/>
          <w:szCs w:val="22"/>
        </w:rPr>
        <w:t xml:space="preserve"> </w:t>
      </w:r>
      <w:r w:rsidRPr="000F2590">
        <w:rPr>
          <w:rFonts w:eastAsia="Calibri"/>
          <w:b/>
          <w:spacing w:val="-4"/>
          <w:szCs w:val="22"/>
        </w:rPr>
        <w:t xml:space="preserve">však nesmí přesáhnout cenu za všechny </w:t>
      </w:r>
      <w:r>
        <w:rPr>
          <w:rFonts w:eastAsia="Calibri"/>
          <w:b/>
          <w:spacing w:val="-4"/>
          <w:szCs w:val="22"/>
        </w:rPr>
        <w:t>S</w:t>
      </w:r>
      <w:r w:rsidRPr="000F2590">
        <w:rPr>
          <w:rFonts w:eastAsia="Calibri"/>
          <w:b/>
          <w:spacing w:val="-4"/>
          <w:szCs w:val="22"/>
        </w:rPr>
        <w:t xml:space="preserve">tavební </w:t>
      </w:r>
      <w:r w:rsidRPr="00AC08A5">
        <w:rPr>
          <w:rFonts w:eastAsia="Calibri"/>
          <w:b/>
          <w:spacing w:val="-4"/>
          <w:szCs w:val="22"/>
        </w:rPr>
        <w:t>práce</w:t>
      </w:r>
      <w:r w:rsidR="00AC08A5" w:rsidRPr="00AC08A5">
        <w:rPr>
          <w:rFonts w:eastAsia="Calibri"/>
          <w:b/>
          <w:spacing w:val="-4"/>
          <w:szCs w:val="22"/>
        </w:rPr>
        <w:t xml:space="preserve"> (vyjma okruhu Vedlejší práce)</w:t>
      </w:r>
      <w:r w:rsidRPr="00AC08A5">
        <w:rPr>
          <w:rFonts w:eastAsia="Calibri"/>
          <w:b/>
          <w:spacing w:val="-4"/>
          <w:szCs w:val="22"/>
        </w:rPr>
        <w:t xml:space="preserve"> vypočítanou oceněním</w:t>
      </w:r>
      <w:r w:rsidRPr="000F2590">
        <w:rPr>
          <w:rFonts w:eastAsia="Calibri"/>
          <w:b/>
          <w:spacing w:val="-4"/>
          <w:szCs w:val="22"/>
        </w:rPr>
        <w:t xml:space="preserve"> Výkazu výměr dle aktuálního Sborníku cen</w:t>
      </w:r>
      <w:r w:rsidR="00685965">
        <w:rPr>
          <w:rFonts w:eastAsia="Calibri"/>
          <w:b/>
          <w:spacing w:val="-4"/>
          <w:szCs w:val="22"/>
        </w:rPr>
        <w:t>, případně dle aktuálního ocenění Dalších položek,</w:t>
      </w:r>
      <w:r w:rsidRPr="000F2590">
        <w:rPr>
          <w:rFonts w:eastAsia="Calibri"/>
          <w:b/>
          <w:spacing w:val="-4"/>
          <w:szCs w:val="22"/>
        </w:rPr>
        <w:t xml:space="preserve"> a vynásobenou průměrným koeficientem daného dodavatele pro daný okruh </w:t>
      </w:r>
      <w:r>
        <w:rPr>
          <w:rFonts w:eastAsia="Calibri"/>
          <w:b/>
          <w:spacing w:val="-4"/>
          <w:szCs w:val="22"/>
        </w:rPr>
        <w:t>S</w:t>
      </w:r>
      <w:r w:rsidRPr="000F2590">
        <w:rPr>
          <w:rFonts w:eastAsia="Calibri"/>
          <w:b/>
          <w:spacing w:val="-4"/>
          <w:szCs w:val="22"/>
        </w:rPr>
        <w:t>tavebních prací</w:t>
      </w:r>
      <w:r w:rsidRPr="000F2590">
        <w:rPr>
          <w:rFonts w:eastAsia="Calibri"/>
          <w:spacing w:val="-4"/>
          <w:szCs w:val="22"/>
          <w:vertAlign w:val="superscript"/>
        </w:rPr>
        <w:footnoteReference w:id="3"/>
      </w:r>
      <w:r w:rsidRPr="000F2590">
        <w:rPr>
          <w:rFonts w:eastAsia="Calibri"/>
          <w:spacing w:val="-4"/>
          <w:szCs w:val="22"/>
        </w:rPr>
        <w:t xml:space="preserve">. </w:t>
      </w:r>
    </w:p>
    <w:p w14:paraId="317AAE25" w14:textId="02F3043A" w:rsidR="0016382A" w:rsidRPr="000F2590" w:rsidRDefault="0016382A" w:rsidP="00FC2C12">
      <w:pPr>
        <w:numPr>
          <w:ilvl w:val="0"/>
          <w:numId w:val="7"/>
        </w:numPr>
        <w:spacing w:line="340" w:lineRule="exact"/>
        <w:ind w:left="284" w:hanging="284"/>
        <w:jc w:val="both"/>
        <w:rPr>
          <w:rFonts w:eastAsia="Calibri"/>
          <w:spacing w:val="-4"/>
          <w:szCs w:val="22"/>
        </w:rPr>
      </w:pPr>
      <w:r w:rsidRPr="000F2590">
        <w:rPr>
          <w:rFonts w:eastAsia="Calibri"/>
          <w:spacing w:val="-4"/>
          <w:szCs w:val="22"/>
        </w:rPr>
        <w:t xml:space="preserve">Přesáhne-li nabídková cena za </w:t>
      </w:r>
      <w:r w:rsidR="003F191E">
        <w:rPr>
          <w:rFonts w:eastAsia="Calibri"/>
          <w:spacing w:val="-4"/>
          <w:szCs w:val="22"/>
        </w:rPr>
        <w:t>S</w:t>
      </w:r>
      <w:r w:rsidRPr="000F2590">
        <w:rPr>
          <w:rFonts w:eastAsia="Calibri"/>
          <w:spacing w:val="-4"/>
          <w:szCs w:val="22"/>
        </w:rPr>
        <w:t>tavební práce dodavatele cenu vypočítanou oceněním Výkazu výměr dle aktuálního Sborníku cen</w:t>
      </w:r>
      <w:r w:rsidR="00AD548B">
        <w:rPr>
          <w:rFonts w:eastAsia="Calibri"/>
          <w:spacing w:val="-4"/>
          <w:szCs w:val="22"/>
        </w:rPr>
        <w:t>, případně dle aktuálního ocenění Dalších položek Objednatelem,</w:t>
      </w:r>
      <w:r w:rsidRPr="000F2590">
        <w:rPr>
          <w:rFonts w:eastAsia="Calibri"/>
          <w:spacing w:val="-4"/>
          <w:szCs w:val="22"/>
        </w:rPr>
        <w:t xml:space="preserve"> a vynásobenou průměrným koeficientem da</w:t>
      </w:r>
      <w:r w:rsidR="003F191E">
        <w:rPr>
          <w:rFonts w:eastAsia="Calibri"/>
          <w:spacing w:val="-4"/>
          <w:szCs w:val="22"/>
        </w:rPr>
        <w:t>ného dodavatele pro daný okruh S</w:t>
      </w:r>
      <w:r w:rsidRPr="000F2590">
        <w:rPr>
          <w:rFonts w:eastAsia="Calibri"/>
          <w:spacing w:val="-4"/>
          <w:szCs w:val="22"/>
        </w:rPr>
        <w:t xml:space="preserve">tavebních prací (viz bod č. 4), </w:t>
      </w:r>
      <w:r w:rsidRPr="000F2590">
        <w:rPr>
          <w:rFonts w:eastAsia="Calibri"/>
          <w:b/>
          <w:spacing w:val="-4"/>
          <w:szCs w:val="22"/>
        </w:rPr>
        <w:t>bude nabídka dodavatele vyřazena a dodavatel vyloučen.</w:t>
      </w:r>
    </w:p>
    <w:p w14:paraId="4A778913" w14:textId="316104CD" w:rsidR="0016382A" w:rsidRPr="000F2590" w:rsidRDefault="0016382A" w:rsidP="0016382A">
      <w:pPr>
        <w:spacing w:line="340" w:lineRule="exact"/>
        <w:ind w:left="737" w:hanging="737"/>
        <w:jc w:val="both"/>
        <w:rPr>
          <w:rFonts w:eastAsia="Calibri"/>
          <w:b/>
          <w:spacing w:val="-4"/>
          <w:szCs w:val="22"/>
        </w:rPr>
      </w:pPr>
      <w:r w:rsidRPr="000F2590">
        <w:rPr>
          <w:rFonts w:eastAsia="Calibri"/>
          <w:b/>
          <w:spacing w:val="-4"/>
          <w:szCs w:val="22"/>
        </w:rPr>
        <w:t xml:space="preserve">Stanovení nabídkové ceny za </w:t>
      </w:r>
      <w:r w:rsidR="00791B9F">
        <w:rPr>
          <w:rFonts w:eastAsia="Calibri"/>
          <w:b/>
          <w:spacing w:val="-4"/>
          <w:szCs w:val="22"/>
        </w:rPr>
        <w:t xml:space="preserve">Stavební práce – okruh </w:t>
      </w:r>
      <w:r w:rsidRPr="000F2590">
        <w:rPr>
          <w:rFonts w:eastAsia="Calibri"/>
          <w:b/>
          <w:spacing w:val="-4"/>
          <w:szCs w:val="22"/>
        </w:rPr>
        <w:t>Vedlejší práce</w:t>
      </w:r>
    </w:p>
    <w:p w14:paraId="66D26A41" w14:textId="313DDD2F" w:rsidR="0016382A" w:rsidRPr="000F2590" w:rsidRDefault="0016382A" w:rsidP="00FC2C12">
      <w:pPr>
        <w:numPr>
          <w:ilvl w:val="0"/>
          <w:numId w:val="8"/>
        </w:numPr>
        <w:spacing w:line="340" w:lineRule="exact"/>
        <w:ind w:left="284" w:hanging="284"/>
        <w:jc w:val="both"/>
        <w:rPr>
          <w:rFonts w:eastAsia="Calibri"/>
          <w:spacing w:val="-4"/>
          <w:szCs w:val="22"/>
        </w:rPr>
      </w:pPr>
      <w:r w:rsidRPr="000F2590">
        <w:rPr>
          <w:rFonts w:eastAsia="Calibri"/>
          <w:spacing w:val="-4"/>
          <w:szCs w:val="22"/>
        </w:rPr>
        <w:t xml:space="preserve">Výzva obsahuje také výčet </w:t>
      </w:r>
      <w:r w:rsidR="00AC08A5">
        <w:rPr>
          <w:rFonts w:eastAsia="Calibri"/>
          <w:spacing w:val="-4"/>
          <w:szCs w:val="22"/>
        </w:rPr>
        <w:t>Stavebních prací zařazených do okruhu Vedlejší práce</w:t>
      </w:r>
      <w:r w:rsidRPr="000F2590">
        <w:rPr>
          <w:rFonts w:eastAsia="Calibri"/>
          <w:spacing w:val="-4"/>
          <w:szCs w:val="22"/>
        </w:rPr>
        <w:t>.</w:t>
      </w:r>
    </w:p>
    <w:p w14:paraId="31431CFA" w14:textId="2CEB2E44" w:rsidR="0016382A" w:rsidRPr="000F2590" w:rsidRDefault="0016382A" w:rsidP="00FC2C12">
      <w:pPr>
        <w:numPr>
          <w:ilvl w:val="0"/>
          <w:numId w:val="8"/>
        </w:numPr>
        <w:spacing w:line="340" w:lineRule="exact"/>
        <w:ind w:left="284" w:hanging="284"/>
        <w:jc w:val="both"/>
        <w:rPr>
          <w:rFonts w:eastAsia="Calibri"/>
          <w:spacing w:val="-4"/>
          <w:szCs w:val="22"/>
        </w:rPr>
      </w:pPr>
      <w:r w:rsidRPr="000F2590">
        <w:rPr>
          <w:rFonts w:eastAsia="Calibri"/>
          <w:spacing w:val="-4"/>
          <w:szCs w:val="22"/>
        </w:rPr>
        <w:t xml:space="preserve">Aby dodavatel mohl ocenit </w:t>
      </w:r>
      <w:r w:rsidR="00AC08A5">
        <w:rPr>
          <w:rFonts w:eastAsia="Calibri"/>
          <w:spacing w:val="-4"/>
          <w:szCs w:val="22"/>
        </w:rPr>
        <w:t xml:space="preserve">Stavební práce - </w:t>
      </w:r>
      <w:r w:rsidRPr="000F2590">
        <w:rPr>
          <w:rFonts w:eastAsia="Calibri"/>
          <w:spacing w:val="-4"/>
          <w:szCs w:val="22"/>
        </w:rPr>
        <w:t xml:space="preserve">Vedlejší práce, je nutné, aby nejprve vypočítal cenu za </w:t>
      </w:r>
      <w:r w:rsidR="00AC08A5">
        <w:rPr>
          <w:rFonts w:eastAsia="Calibri"/>
          <w:spacing w:val="-4"/>
          <w:szCs w:val="22"/>
        </w:rPr>
        <w:t>ostatní okruhy S</w:t>
      </w:r>
      <w:r w:rsidRPr="000F2590">
        <w:rPr>
          <w:rFonts w:eastAsia="Calibri"/>
          <w:spacing w:val="-4"/>
          <w:szCs w:val="22"/>
        </w:rPr>
        <w:t>tavební</w:t>
      </w:r>
      <w:r w:rsidR="00AC08A5">
        <w:rPr>
          <w:rFonts w:eastAsia="Calibri"/>
          <w:spacing w:val="-4"/>
          <w:szCs w:val="22"/>
        </w:rPr>
        <w:t>ch</w:t>
      </w:r>
      <w:r w:rsidRPr="000F2590">
        <w:rPr>
          <w:rFonts w:eastAsia="Calibri"/>
          <w:spacing w:val="-4"/>
          <w:szCs w:val="22"/>
        </w:rPr>
        <w:t xml:space="preserve"> </w:t>
      </w:r>
      <w:r w:rsidR="00AC08A5" w:rsidRPr="000F2590">
        <w:rPr>
          <w:rFonts w:eastAsia="Calibri"/>
          <w:spacing w:val="-4"/>
          <w:szCs w:val="22"/>
        </w:rPr>
        <w:t>pr</w:t>
      </w:r>
      <w:r w:rsidR="00AC08A5">
        <w:rPr>
          <w:rFonts w:eastAsia="Calibri"/>
          <w:spacing w:val="-4"/>
          <w:szCs w:val="22"/>
        </w:rPr>
        <w:t>a</w:t>
      </w:r>
      <w:r w:rsidR="00AC08A5" w:rsidRPr="000F2590">
        <w:rPr>
          <w:rFonts w:eastAsia="Calibri"/>
          <w:spacing w:val="-4"/>
          <w:szCs w:val="22"/>
        </w:rPr>
        <w:t>c</w:t>
      </w:r>
      <w:r w:rsidR="00AC08A5">
        <w:rPr>
          <w:rFonts w:eastAsia="Calibri"/>
          <w:spacing w:val="-4"/>
          <w:szCs w:val="22"/>
        </w:rPr>
        <w:t>í (tj., vyjma okruhu Vedlejší práce)</w:t>
      </w:r>
      <w:r w:rsidRPr="000F2590">
        <w:rPr>
          <w:rFonts w:eastAsia="Calibri"/>
          <w:spacing w:val="-4"/>
          <w:szCs w:val="22"/>
        </w:rPr>
        <w:t xml:space="preserve">. Od ceny </w:t>
      </w:r>
      <w:r w:rsidR="00AC08A5">
        <w:rPr>
          <w:rFonts w:eastAsia="Calibri"/>
          <w:spacing w:val="-4"/>
          <w:szCs w:val="22"/>
        </w:rPr>
        <w:t>S</w:t>
      </w:r>
      <w:r w:rsidRPr="000F2590">
        <w:rPr>
          <w:rFonts w:eastAsia="Calibri"/>
          <w:spacing w:val="-4"/>
          <w:szCs w:val="22"/>
        </w:rPr>
        <w:t>tavebních prací</w:t>
      </w:r>
      <w:r w:rsidR="00AC08A5">
        <w:rPr>
          <w:rFonts w:eastAsia="Calibri"/>
          <w:spacing w:val="-4"/>
          <w:szCs w:val="22"/>
        </w:rPr>
        <w:t xml:space="preserve"> (vyjma okruhu Vedlejší práce)</w:t>
      </w:r>
      <w:r w:rsidRPr="000F2590">
        <w:rPr>
          <w:rFonts w:eastAsia="Calibri"/>
          <w:spacing w:val="-4"/>
          <w:szCs w:val="22"/>
        </w:rPr>
        <w:t xml:space="preserve"> se odvíjí nabídková cena za</w:t>
      </w:r>
      <w:r w:rsidR="00AC08A5">
        <w:rPr>
          <w:rFonts w:eastAsia="Calibri"/>
          <w:spacing w:val="-4"/>
          <w:szCs w:val="22"/>
        </w:rPr>
        <w:t xml:space="preserve"> Stavební práce -</w:t>
      </w:r>
      <w:r w:rsidRPr="000F2590">
        <w:rPr>
          <w:rFonts w:eastAsia="Calibri"/>
          <w:spacing w:val="-4"/>
          <w:szCs w:val="22"/>
        </w:rPr>
        <w:t xml:space="preserve"> Vedlejší práce.</w:t>
      </w:r>
    </w:p>
    <w:p w14:paraId="76BB62BB" w14:textId="77777777" w:rsidR="0016382A" w:rsidRPr="000F2590" w:rsidRDefault="0016382A" w:rsidP="00FC2C12">
      <w:pPr>
        <w:numPr>
          <w:ilvl w:val="0"/>
          <w:numId w:val="8"/>
        </w:numPr>
        <w:spacing w:line="340" w:lineRule="exact"/>
        <w:ind w:left="284" w:hanging="284"/>
        <w:jc w:val="both"/>
        <w:rPr>
          <w:rFonts w:eastAsia="Calibri"/>
          <w:spacing w:val="-4"/>
          <w:szCs w:val="22"/>
        </w:rPr>
      </w:pPr>
      <w:r w:rsidRPr="000F2590">
        <w:rPr>
          <w:rFonts w:eastAsia="Calibri"/>
          <w:spacing w:val="-4"/>
          <w:szCs w:val="22"/>
        </w:rPr>
        <w:lastRenderedPageBreak/>
        <w:t xml:space="preserve">Cena za jednotlivou Vedlejší práci je vypočtena pomocí </w:t>
      </w:r>
      <w:r w:rsidRPr="000F2590">
        <w:rPr>
          <w:rFonts w:eastAsia="Calibri"/>
          <w:b/>
          <w:spacing w:val="-4"/>
          <w:szCs w:val="22"/>
        </w:rPr>
        <w:t xml:space="preserve">% </w:t>
      </w:r>
      <w:r w:rsidRPr="000F2590">
        <w:rPr>
          <w:rFonts w:eastAsia="Calibri"/>
          <w:spacing w:val="-4"/>
          <w:szCs w:val="22"/>
        </w:rPr>
        <w:t>sazby pro danou Vedlejší práci z ceny za stavební práce v Kč bez DPH</w:t>
      </w:r>
      <w:r w:rsidRPr="000F2590">
        <w:rPr>
          <w:rFonts w:eastAsia="Calibri"/>
          <w:b/>
          <w:spacing w:val="-4"/>
          <w:szCs w:val="22"/>
        </w:rPr>
        <w:t>.</w:t>
      </w:r>
      <w:r w:rsidRPr="000F2590">
        <w:rPr>
          <w:rFonts w:eastAsia="Calibri"/>
          <w:spacing w:val="-4"/>
          <w:szCs w:val="22"/>
        </w:rPr>
        <w:t xml:space="preserve"> Tuto výslednou cenu však mohou dodavatelé dle svého vlastního uvážení snížit.</w:t>
      </w:r>
    </w:p>
    <w:p w14:paraId="0DC79DD1" w14:textId="77777777" w:rsidR="0016382A" w:rsidRPr="000F2590" w:rsidRDefault="0016382A" w:rsidP="00FC2C12">
      <w:pPr>
        <w:numPr>
          <w:ilvl w:val="0"/>
          <w:numId w:val="8"/>
        </w:numPr>
        <w:spacing w:line="340" w:lineRule="exact"/>
        <w:ind w:left="284" w:hanging="284"/>
        <w:jc w:val="both"/>
        <w:rPr>
          <w:rFonts w:eastAsia="Calibri"/>
          <w:spacing w:val="-4"/>
          <w:szCs w:val="22"/>
        </w:rPr>
      </w:pPr>
      <w:r w:rsidRPr="000F2590">
        <w:rPr>
          <w:rFonts w:eastAsia="Calibri"/>
          <w:spacing w:val="-4"/>
          <w:szCs w:val="22"/>
        </w:rPr>
        <w:t xml:space="preserve">Je-li ve Výkazu výměr více druhů Vedlejších prací, provede Dodavatel výše uvedený výpočet u každé Vedlejší práce zvlášť. Součet výsledků následně sečte. </w:t>
      </w:r>
    </w:p>
    <w:p w14:paraId="3DFE1465" w14:textId="5A2E2632" w:rsidR="0016382A" w:rsidRPr="000F2590" w:rsidRDefault="0016382A" w:rsidP="00FC2C12">
      <w:pPr>
        <w:numPr>
          <w:ilvl w:val="0"/>
          <w:numId w:val="8"/>
        </w:numPr>
        <w:spacing w:line="340" w:lineRule="exact"/>
        <w:ind w:left="284" w:hanging="284"/>
        <w:jc w:val="both"/>
        <w:rPr>
          <w:rFonts w:eastAsia="Calibri"/>
          <w:spacing w:val="-4"/>
          <w:szCs w:val="22"/>
        </w:rPr>
      </w:pPr>
      <w:r w:rsidRPr="000F2590">
        <w:rPr>
          <w:rFonts w:eastAsia="Calibri"/>
          <w:spacing w:val="-4"/>
          <w:szCs w:val="22"/>
        </w:rPr>
        <w:t>Při posuzování nabídky bude hodnotící komise posuzovat, zda nabídková cena za jednotlivou vedlejší práci dodavatele nepřesáhla % sazbu uvedenou v nabídce k veřejné zakázce „</w:t>
      </w:r>
      <w:r w:rsidR="002E0070" w:rsidRPr="009F74AA">
        <w:rPr>
          <w:szCs w:val="22"/>
        </w:rPr>
        <w:t>Operativní opatření charakteru stavebních prací při obnově vodohospodářské infrastruktury</w:t>
      </w:r>
      <w:r w:rsidRPr="000F2590">
        <w:rPr>
          <w:rFonts w:eastAsia="Calibri"/>
          <w:spacing w:val="-4"/>
          <w:szCs w:val="22"/>
        </w:rPr>
        <w:t>“.</w:t>
      </w:r>
    </w:p>
    <w:p w14:paraId="57614CBE" w14:textId="377C41D7" w:rsidR="0016382A" w:rsidRPr="000A6DE1" w:rsidRDefault="0016382A" w:rsidP="00FC2C12">
      <w:pPr>
        <w:numPr>
          <w:ilvl w:val="0"/>
          <w:numId w:val="8"/>
        </w:numPr>
        <w:spacing w:line="340" w:lineRule="exact"/>
        <w:ind w:left="284" w:hanging="284"/>
        <w:jc w:val="both"/>
        <w:rPr>
          <w:rFonts w:eastAsia="Calibri"/>
          <w:spacing w:val="-4"/>
          <w:szCs w:val="22"/>
        </w:rPr>
      </w:pPr>
      <w:r w:rsidRPr="000F2590">
        <w:rPr>
          <w:rFonts w:eastAsia="Calibri"/>
          <w:spacing w:val="-4"/>
          <w:szCs w:val="22"/>
        </w:rPr>
        <w:t>Přesáhne-li nabídková cena za jednotlivou vedlejší práci dodavatele % sazbu uvedenou v nabídce k veřejné zakázce „</w:t>
      </w:r>
      <w:r w:rsidR="002E0070" w:rsidRPr="009F74AA">
        <w:rPr>
          <w:szCs w:val="22"/>
        </w:rPr>
        <w:t>Operativní opatření charakteru stavebních prací při obnově vodohospodářské infrastruktury</w:t>
      </w:r>
      <w:r w:rsidRPr="000F2590">
        <w:rPr>
          <w:rFonts w:eastAsia="Calibri"/>
          <w:spacing w:val="-4"/>
          <w:szCs w:val="22"/>
        </w:rPr>
        <w:t xml:space="preserve">“, </w:t>
      </w:r>
      <w:r w:rsidRPr="000F2590">
        <w:rPr>
          <w:rFonts w:eastAsia="Calibri"/>
          <w:b/>
          <w:spacing w:val="-4"/>
          <w:szCs w:val="22"/>
        </w:rPr>
        <w:t>bude nabídka dodavatele vyřazena a dodavatel vyloučen.</w:t>
      </w:r>
    </w:p>
    <w:p w14:paraId="10374FC9" w14:textId="0826DCA4" w:rsidR="000A6DE1" w:rsidRPr="000A6DE1" w:rsidRDefault="000A6DE1" w:rsidP="000A6DE1">
      <w:pPr>
        <w:spacing w:line="340" w:lineRule="exact"/>
        <w:ind w:left="284"/>
        <w:jc w:val="both"/>
        <w:rPr>
          <w:rFonts w:eastAsia="Calibri"/>
          <w:b/>
          <w:spacing w:val="-4"/>
          <w:szCs w:val="22"/>
        </w:rPr>
      </w:pPr>
      <w:r w:rsidRPr="000A6DE1">
        <w:rPr>
          <w:rFonts w:eastAsia="Calibri"/>
          <w:b/>
          <w:spacing w:val="-4"/>
          <w:szCs w:val="22"/>
        </w:rPr>
        <w:t>Stanovení nabídkové ceny za Zvláštní náklady</w:t>
      </w:r>
    </w:p>
    <w:p w14:paraId="64DF8B20" w14:textId="38A9DC9B" w:rsidR="000A6DE1" w:rsidRDefault="000A6DE1" w:rsidP="00EA1925">
      <w:pPr>
        <w:numPr>
          <w:ilvl w:val="0"/>
          <w:numId w:val="13"/>
        </w:numPr>
        <w:spacing w:line="340" w:lineRule="exact"/>
        <w:ind w:left="426"/>
        <w:jc w:val="both"/>
      </w:pPr>
      <w:r>
        <w:t xml:space="preserve">V rámci nabídkové ceny uvede Zhotovitel také výši poplatků, které Zhotovitel uhradí v souvislosti se zhotovováním </w:t>
      </w:r>
      <w:r w:rsidRPr="000A6DE1">
        <w:rPr>
          <w:rFonts w:eastAsia="Calibri"/>
          <w:spacing w:val="-4"/>
          <w:szCs w:val="22"/>
        </w:rPr>
        <w:t>Díla</w:t>
      </w:r>
      <w:r>
        <w:t xml:space="preserve"> za zábory, zvláštní užívání a nájmy za užívání komunikací a ploch zařízení staveniště</w:t>
      </w:r>
      <w:r w:rsidR="000660CD" w:rsidRPr="000660CD">
        <w:rPr>
          <w:rFonts w:eastAsia="Calibri"/>
          <w:color w:val="394A58"/>
          <w:spacing w:val="3"/>
          <w:szCs w:val="20"/>
        </w:rPr>
        <w:t xml:space="preserve"> </w:t>
      </w:r>
      <w:r w:rsidR="000660CD" w:rsidRPr="000660CD">
        <w:t>a případně další obdobné poplatky nezbytné pro provedení Stavebních prací</w:t>
      </w:r>
      <w:r>
        <w:t xml:space="preserve"> (dále jen „</w:t>
      </w:r>
      <w:r>
        <w:rPr>
          <w:b/>
        </w:rPr>
        <w:t>Zvláštní náklady</w:t>
      </w:r>
      <w:r>
        <w:t>“). Cena Zvláštní nákladů stanovená Zhotovitelem musí odpovídat době a způsobu provádění Díla a požadavkům příslušných vlastníků/správců veřejných pozemků, k nimž se tyto Zvláštní náklady vážou. Objednatel tyto Zvláštní náklady proplatí dle skutečného plnění, maximálně však do výše ceny Zvláštních nákladů stanovené Zhotovitelem.</w:t>
      </w:r>
    </w:p>
    <w:p w14:paraId="1017AB5D" w14:textId="77777777" w:rsidR="00927843" w:rsidRDefault="00927843" w:rsidP="00927843">
      <w:pPr>
        <w:spacing w:line="340" w:lineRule="exact"/>
        <w:ind w:left="737" w:hanging="737"/>
        <w:jc w:val="both"/>
        <w:rPr>
          <w:rFonts w:eastAsia="Calibri"/>
          <w:b/>
          <w:spacing w:val="-4"/>
          <w:szCs w:val="22"/>
        </w:rPr>
      </w:pPr>
    </w:p>
    <w:p w14:paraId="6B9C1CB5" w14:textId="64EDD8A3" w:rsidR="00927843" w:rsidRPr="000F2590" w:rsidRDefault="00927843" w:rsidP="00927843">
      <w:pPr>
        <w:spacing w:line="340" w:lineRule="exact"/>
        <w:ind w:left="737" w:hanging="737"/>
        <w:jc w:val="both"/>
        <w:rPr>
          <w:rFonts w:eastAsia="Calibri"/>
          <w:b/>
          <w:spacing w:val="-4"/>
          <w:szCs w:val="22"/>
        </w:rPr>
      </w:pPr>
      <w:r w:rsidRPr="000F2590">
        <w:rPr>
          <w:rFonts w:eastAsia="Calibri"/>
          <w:b/>
          <w:spacing w:val="-4"/>
          <w:szCs w:val="22"/>
        </w:rPr>
        <w:t xml:space="preserve">Stanovení nabídkové ceny za </w:t>
      </w:r>
      <w:r>
        <w:rPr>
          <w:rFonts w:eastAsia="Calibri"/>
          <w:b/>
          <w:spacing w:val="-4"/>
          <w:szCs w:val="22"/>
        </w:rPr>
        <w:t>Vymezené činnosti</w:t>
      </w:r>
      <w:r w:rsidR="000660CD">
        <w:rPr>
          <w:rFonts w:eastAsia="Calibri"/>
          <w:b/>
          <w:spacing w:val="-4"/>
          <w:szCs w:val="22"/>
        </w:rPr>
        <w:t xml:space="preserve"> či jiné obdobné činnosti</w:t>
      </w:r>
    </w:p>
    <w:p w14:paraId="1AA1026F" w14:textId="0F89A26D" w:rsidR="00B73072" w:rsidRDefault="00B73072" w:rsidP="00EA1925">
      <w:pPr>
        <w:numPr>
          <w:ilvl w:val="0"/>
          <w:numId w:val="9"/>
        </w:numPr>
        <w:spacing w:line="340" w:lineRule="exact"/>
        <w:jc w:val="both"/>
        <w:rPr>
          <w:rFonts w:eastAsia="Calibri"/>
          <w:spacing w:val="-4"/>
          <w:szCs w:val="22"/>
        </w:rPr>
      </w:pPr>
      <w:r>
        <w:rPr>
          <w:rFonts w:eastAsia="Calibri"/>
          <w:spacing w:val="-4"/>
          <w:szCs w:val="22"/>
        </w:rPr>
        <w:t>Výzva obsahuje také výčet Vymezených činností</w:t>
      </w:r>
      <w:r w:rsidR="000660CD">
        <w:rPr>
          <w:rFonts w:eastAsia="Calibri"/>
          <w:spacing w:val="-4"/>
          <w:szCs w:val="22"/>
        </w:rPr>
        <w:t xml:space="preserve"> či jiných obdobných činností</w:t>
      </w:r>
      <w:r>
        <w:rPr>
          <w:rFonts w:eastAsia="Calibri"/>
          <w:spacing w:val="-4"/>
          <w:szCs w:val="22"/>
        </w:rPr>
        <w:t xml:space="preserve"> dle odst. </w:t>
      </w:r>
      <w:r w:rsidR="00AC29D7">
        <w:rPr>
          <w:rFonts w:eastAsia="Calibri"/>
          <w:spacing w:val="-4"/>
          <w:szCs w:val="22"/>
        </w:rPr>
        <w:fldChar w:fldCharType="begin"/>
      </w:r>
      <w:r w:rsidR="00AC29D7">
        <w:rPr>
          <w:rFonts w:eastAsia="Calibri"/>
          <w:spacing w:val="-4"/>
          <w:szCs w:val="22"/>
        </w:rPr>
        <w:instrText xml:space="preserve"> REF _Ref444083268 \r \h </w:instrText>
      </w:r>
      <w:r w:rsidR="00AC29D7">
        <w:rPr>
          <w:rFonts w:eastAsia="Calibri"/>
          <w:spacing w:val="-4"/>
          <w:szCs w:val="22"/>
        </w:rPr>
      </w:r>
      <w:r w:rsidR="00AC29D7">
        <w:rPr>
          <w:rFonts w:eastAsia="Calibri"/>
          <w:spacing w:val="-4"/>
          <w:szCs w:val="22"/>
        </w:rPr>
        <w:fldChar w:fldCharType="separate"/>
      </w:r>
      <w:r w:rsidR="0002029F">
        <w:rPr>
          <w:rFonts w:eastAsia="Calibri"/>
          <w:spacing w:val="-4"/>
          <w:szCs w:val="22"/>
        </w:rPr>
        <w:t>7.11</w:t>
      </w:r>
      <w:r w:rsidR="00AC29D7">
        <w:rPr>
          <w:rFonts w:eastAsia="Calibri"/>
          <w:spacing w:val="-4"/>
          <w:szCs w:val="22"/>
        </w:rPr>
        <w:fldChar w:fldCharType="end"/>
      </w:r>
      <w:r w:rsidR="00AC29D7">
        <w:rPr>
          <w:rFonts w:eastAsia="Calibri"/>
          <w:spacing w:val="-4"/>
          <w:szCs w:val="22"/>
        </w:rPr>
        <w:t xml:space="preserve"> </w:t>
      </w:r>
      <w:r>
        <w:rPr>
          <w:rFonts w:eastAsia="Calibri"/>
          <w:spacing w:val="-4"/>
          <w:szCs w:val="22"/>
        </w:rPr>
        <w:t>Rámcové smlouvy.</w:t>
      </w:r>
    </w:p>
    <w:p w14:paraId="06AC0006" w14:textId="51E33C20" w:rsidR="0048781F" w:rsidRDefault="0048781F" w:rsidP="00EA1925">
      <w:pPr>
        <w:numPr>
          <w:ilvl w:val="0"/>
          <w:numId w:val="9"/>
        </w:numPr>
        <w:spacing w:line="340" w:lineRule="exact"/>
        <w:jc w:val="both"/>
        <w:rPr>
          <w:rFonts w:eastAsia="Calibri"/>
          <w:spacing w:val="-4"/>
          <w:szCs w:val="22"/>
        </w:rPr>
      </w:pPr>
      <w:r>
        <w:rPr>
          <w:rFonts w:eastAsia="Calibri"/>
          <w:spacing w:val="-4"/>
          <w:szCs w:val="22"/>
        </w:rPr>
        <w:t>Ve vztahu k Vymezeným činnostem stanoví Výzva také požadavky na připravenost a součinnost Zhotovitele.</w:t>
      </w:r>
    </w:p>
    <w:p w14:paraId="5F0631CE" w14:textId="2201B284" w:rsidR="00927843" w:rsidRPr="000F2590" w:rsidRDefault="00B73072" w:rsidP="00EA1925">
      <w:pPr>
        <w:numPr>
          <w:ilvl w:val="0"/>
          <w:numId w:val="9"/>
        </w:numPr>
        <w:spacing w:line="340" w:lineRule="exact"/>
        <w:jc w:val="both"/>
        <w:rPr>
          <w:rFonts w:eastAsia="Calibri"/>
          <w:spacing w:val="-4"/>
          <w:szCs w:val="22"/>
        </w:rPr>
      </w:pPr>
      <w:r>
        <w:rPr>
          <w:rFonts w:eastAsia="Calibri"/>
          <w:spacing w:val="-4"/>
          <w:szCs w:val="22"/>
        </w:rPr>
        <w:t>P</w:t>
      </w:r>
      <w:r w:rsidR="00927843" w:rsidRPr="00927843">
        <w:rPr>
          <w:rFonts w:eastAsia="Calibri"/>
          <w:spacing w:val="-4"/>
          <w:szCs w:val="22"/>
        </w:rPr>
        <w:t>ro Vymezené činnosti</w:t>
      </w:r>
      <w:r w:rsidR="000660CD">
        <w:rPr>
          <w:rFonts w:eastAsia="Calibri"/>
          <w:spacing w:val="-4"/>
          <w:szCs w:val="22"/>
        </w:rPr>
        <w:t xml:space="preserve"> či jiné obdobné činnosti</w:t>
      </w:r>
      <w:r w:rsidR="00927843" w:rsidRPr="00927843">
        <w:rPr>
          <w:rFonts w:eastAsia="Calibri"/>
          <w:spacing w:val="-4"/>
          <w:szCs w:val="22"/>
        </w:rPr>
        <w:t xml:space="preserve"> jsou Zhotovitelé povinni ve svých nabídkách stanovit nabídkovou cenu ve výši předepsané Objednatelem.</w:t>
      </w:r>
    </w:p>
    <w:p w14:paraId="54BD5F97" w14:textId="77777777" w:rsidR="00927843" w:rsidRDefault="00927843" w:rsidP="00927843">
      <w:pPr>
        <w:spacing w:line="340" w:lineRule="exact"/>
        <w:jc w:val="both"/>
        <w:rPr>
          <w:rFonts w:eastAsia="Calibri"/>
          <w:spacing w:val="-4"/>
          <w:szCs w:val="22"/>
        </w:rPr>
      </w:pPr>
    </w:p>
    <w:p w14:paraId="6718F714" w14:textId="77777777" w:rsidR="00B84F9D" w:rsidRDefault="00B84F9D" w:rsidP="00B84F9D">
      <w:pPr>
        <w:spacing w:line="340" w:lineRule="exact"/>
        <w:ind w:left="737" w:hanging="737"/>
        <w:jc w:val="both"/>
        <w:rPr>
          <w:rFonts w:eastAsia="Calibri"/>
          <w:b/>
          <w:spacing w:val="-4"/>
          <w:szCs w:val="22"/>
        </w:rPr>
      </w:pPr>
      <w:r w:rsidRPr="000F2590">
        <w:rPr>
          <w:rFonts w:eastAsia="Calibri"/>
          <w:b/>
          <w:spacing w:val="-4"/>
          <w:szCs w:val="22"/>
        </w:rPr>
        <w:t xml:space="preserve">Stanovení </w:t>
      </w:r>
      <w:r>
        <w:rPr>
          <w:rFonts w:eastAsia="Calibri"/>
          <w:b/>
          <w:spacing w:val="-4"/>
          <w:szCs w:val="22"/>
        </w:rPr>
        <w:t xml:space="preserve">celkové </w:t>
      </w:r>
      <w:r w:rsidRPr="000F2590">
        <w:rPr>
          <w:rFonts w:eastAsia="Calibri"/>
          <w:b/>
          <w:spacing w:val="-4"/>
          <w:szCs w:val="22"/>
        </w:rPr>
        <w:t xml:space="preserve">nabídkové ceny </w:t>
      </w:r>
    </w:p>
    <w:p w14:paraId="6D613403" w14:textId="2348C6E8" w:rsidR="00B84F9D" w:rsidRDefault="00B84F9D" w:rsidP="00EA1925">
      <w:pPr>
        <w:numPr>
          <w:ilvl w:val="0"/>
          <w:numId w:val="10"/>
        </w:numPr>
        <w:spacing w:line="340" w:lineRule="exact"/>
        <w:jc w:val="both"/>
        <w:rPr>
          <w:rFonts w:eastAsia="Calibri"/>
          <w:spacing w:val="-4"/>
          <w:szCs w:val="22"/>
        </w:rPr>
      </w:pPr>
      <w:r w:rsidRPr="00B84F9D">
        <w:rPr>
          <w:rFonts w:eastAsia="Calibri"/>
          <w:spacing w:val="-4"/>
          <w:szCs w:val="22"/>
        </w:rPr>
        <w:t>Celková nabídková cena se stanoví jako součet nabídkových cen za Stavební práce</w:t>
      </w:r>
      <w:r w:rsidR="000660CD">
        <w:rPr>
          <w:rFonts w:eastAsia="Calibri"/>
          <w:spacing w:val="-4"/>
          <w:szCs w:val="22"/>
        </w:rPr>
        <w:t xml:space="preserve"> (vyjma okruhu Vedlejších prací) a Stavební práce - </w:t>
      </w:r>
      <w:r w:rsidR="00C61075">
        <w:rPr>
          <w:rFonts w:eastAsia="Calibri"/>
          <w:spacing w:val="-4"/>
          <w:szCs w:val="22"/>
        </w:rPr>
        <w:t>Vedlejší práce, Zvláštní náklady</w:t>
      </w:r>
      <w:r w:rsidRPr="00B84F9D">
        <w:rPr>
          <w:rFonts w:eastAsia="Calibri"/>
          <w:spacing w:val="-4"/>
          <w:szCs w:val="22"/>
        </w:rPr>
        <w:t xml:space="preserve"> a Vymezené činnosti.</w:t>
      </w:r>
    </w:p>
    <w:p w14:paraId="7ED5B834" w14:textId="77777777" w:rsidR="00B84F9D" w:rsidRPr="000F2590" w:rsidRDefault="00B84F9D" w:rsidP="00927843">
      <w:pPr>
        <w:spacing w:line="340" w:lineRule="exact"/>
        <w:jc w:val="both"/>
        <w:rPr>
          <w:rFonts w:eastAsia="Calibri"/>
          <w:spacing w:val="-4"/>
          <w:szCs w:val="22"/>
        </w:rPr>
      </w:pPr>
    </w:p>
    <w:p w14:paraId="4153EDBB" w14:textId="77777777" w:rsidR="0016382A" w:rsidRDefault="0016382A" w:rsidP="0016382A">
      <w:pPr>
        <w:spacing w:after="0" w:line="240" w:lineRule="auto"/>
        <w:jc w:val="center"/>
        <w:rPr>
          <w:szCs w:val="22"/>
        </w:rPr>
      </w:pPr>
    </w:p>
    <w:p w14:paraId="442071BB" w14:textId="77777777" w:rsidR="003F191E" w:rsidRPr="000F2590" w:rsidRDefault="0016382A" w:rsidP="003F191E">
      <w:pPr>
        <w:spacing w:line="340" w:lineRule="exact"/>
        <w:jc w:val="center"/>
        <w:rPr>
          <w:rFonts w:eastAsia="Calibri"/>
          <w:b/>
          <w:spacing w:val="-4"/>
          <w:szCs w:val="22"/>
        </w:rPr>
      </w:pPr>
      <w:r>
        <w:rPr>
          <w:szCs w:val="22"/>
        </w:rPr>
        <w:br w:type="page"/>
      </w:r>
      <w:r w:rsidR="003F191E" w:rsidRPr="000F2590">
        <w:rPr>
          <w:rFonts w:eastAsia="Calibri"/>
          <w:b/>
          <w:spacing w:val="-4"/>
          <w:szCs w:val="22"/>
        </w:rPr>
        <w:lastRenderedPageBreak/>
        <w:t>Příloha č. 2 Výzvy - Projektová dokumentace Díla vč. Výkazu výměr (v elektronické podobě na CD)</w:t>
      </w:r>
    </w:p>
    <w:p w14:paraId="4052D1A7" w14:textId="77777777" w:rsidR="003F191E" w:rsidRDefault="003F191E" w:rsidP="003F191E">
      <w:pPr>
        <w:spacing w:after="0" w:line="240" w:lineRule="auto"/>
        <w:jc w:val="center"/>
        <w:rPr>
          <w:rFonts w:eastAsia="Calibri"/>
          <w:i/>
          <w:spacing w:val="3"/>
          <w:szCs w:val="22"/>
        </w:rPr>
      </w:pPr>
      <w:r w:rsidRPr="000F2590">
        <w:rPr>
          <w:rFonts w:eastAsia="Calibri"/>
          <w:i/>
          <w:spacing w:val="3"/>
          <w:szCs w:val="22"/>
        </w:rPr>
        <w:t>/uvedeno v samostatném dokumentu/</w:t>
      </w:r>
      <w:r>
        <w:rPr>
          <w:rFonts w:eastAsia="Calibri"/>
          <w:i/>
          <w:spacing w:val="3"/>
          <w:szCs w:val="22"/>
        </w:rPr>
        <w:br w:type="page"/>
      </w:r>
    </w:p>
    <w:p w14:paraId="0DBF2CAD" w14:textId="69C9B2AB" w:rsidR="003F191E" w:rsidRPr="000F2590" w:rsidRDefault="003F191E" w:rsidP="003F191E">
      <w:pPr>
        <w:spacing w:after="200" w:line="340" w:lineRule="exact"/>
        <w:jc w:val="center"/>
        <w:rPr>
          <w:rFonts w:eastAsia="Calibri"/>
          <w:i/>
          <w:spacing w:val="3"/>
          <w:szCs w:val="22"/>
        </w:rPr>
      </w:pPr>
      <w:r w:rsidRPr="000F2590">
        <w:rPr>
          <w:rFonts w:eastAsia="Calibri"/>
          <w:b/>
          <w:spacing w:val="3"/>
          <w:szCs w:val="22"/>
        </w:rPr>
        <w:lastRenderedPageBreak/>
        <w:t>Příloha č. 3 Výzvy - Souhrnný list nabídkové ceny</w:t>
      </w:r>
      <w:r w:rsidRPr="000F2590">
        <w:rPr>
          <w:rFonts w:eastAsia="Calibri"/>
          <w:i/>
          <w:spacing w:val="3"/>
          <w:szCs w:val="22"/>
        </w:rPr>
        <w:t xml:space="preserve"> </w:t>
      </w:r>
    </w:p>
    <w:p w14:paraId="0169B19C" w14:textId="77777777" w:rsidR="002675B2" w:rsidRDefault="002675B2" w:rsidP="003F191E">
      <w:pPr>
        <w:spacing w:after="0" w:line="240" w:lineRule="auto"/>
        <w:jc w:val="center"/>
        <w:rPr>
          <w:rFonts w:eastAsia="Calibri"/>
          <w:i/>
          <w:spacing w:val="3"/>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6"/>
        <w:gridCol w:w="5508"/>
        <w:gridCol w:w="2253"/>
      </w:tblGrid>
      <w:tr w:rsidR="002675B2" w:rsidRPr="00C216AD" w14:paraId="5C338D0C" w14:textId="77777777" w:rsidTr="00DC2ED3">
        <w:tc>
          <w:tcPr>
            <w:tcW w:w="1296" w:type="dxa"/>
            <w:shd w:val="clear" w:color="auto" w:fill="808080"/>
          </w:tcPr>
          <w:p w14:paraId="01E3621B" w14:textId="77777777" w:rsidR="002675B2" w:rsidRPr="00C216AD" w:rsidRDefault="002675B2" w:rsidP="00DC2ED3">
            <w:pPr>
              <w:pStyle w:val="bno"/>
              <w:ind w:left="0"/>
              <w:rPr>
                <w:rFonts w:asciiTheme="minorHAnsi" w:hAnsiTheme="minorHAnsi" w:cstheme="minorHAnsi"/>
                <w:sz w:val="22"/>
                <w:szCs w:val="22"/>
              </w:rPr>
            </w:pPr>
          </w:p>
        </w:tc>
        <w:tc>
          <w:tcPr>
            <w:tcW w:w="5508" w:type="dxa"/>
            <w:shd w:val="clear" w:color="auto" w:fill="808080"/>
          </w:tcPr>
          <w:p w14:paraId="0B37619B" w14:textId="77777777" w:rsidR="002675B2" w:rsidRPr="00C216AD" w:rsidRDefault="002675B2" w:rsidP="00DC2ED3">
            <w:pPr>
              <w:pStyle w:val="bno"/>
              <w:ind w:left="0"/>
              <w:jc w:val="center"/>
              <w:rPr>
                <w:rFonts w:asciiTheme="minorHAnsi" w:hAnsiTheme="minorHAnsi" w:cstheme="minorHAnsi"/>
                <w:b/>
                <w:sz w:val="22"/>
                <w:szCs w:val="22"/>
              </w:rPr>
            </w:pPr>
            <w:r>
              <w:rPr>
                <w:rFonts w:asciiTheme="minorHAnsi" w:hAnsiTheme="minorHAnsi" w:cstheme="minorHAnsi"/>
                <w:b/>
                <w:sz w:val="22"/>
                <w:szCs w:val="22"/>
              </w:rPr>
              <w:t>Jednotlivé položky Stavebních prací dle okruhů</w:t>
            </w:r>
          </w:p>
        </w:tc>
        <w:tc>
          <w:tcPr>
            <w:tcW w:w="2253" w:type="dxa"/>
            <w:shd w:val="clear" w:color="auto" w:fill="808080"/>
          </w:tcPr>
          <w:p w14:paraId="66A828D6" w14:textId="77777777" w:rsidR="002675B2" w:rsidRPr="00C216AD" w:rsidRDefault="002675B2" w:rsidP="00DC2ED3">
            <w:pPr>
              <w:pStyle w:val="bno"/>
              <w:ind w:left="0"/>
              <w:jc w:val="center"/>
              <w:rPr>
                <w:rFonts w:asciiTheme="minorHAnsi" w:hAnsiTheme="minorHAnsi" w:cstheme="minorHAnsi"/>
                <w:b/>
                <w:sz w:val="22"/>
                <w:szCs w:val="22"/>
              </w:rPr>
            </w:pPr>
            <w:r>
              <w:rPr>
                <w:rFonts w:asciiTheme="minorHAnsi" w:hAnsiTheme="minorHAnsi" w:cstheme="minorHAnsi"/>
                <w:b/>
                <w:sz w:val="22"/>
                <w:szCs w:val="22"/>
              </w:rPr>
              <w:t>Cena za položku dle Výkazu výměr</w:t>
            </w:r>
          </w:p>
        </w:tc>
      </w:tr>
      <w:tr w:rsidR="002675B2" w:rsidRPr="00C216AD" w14:paraId="4A83EECE" w14:textId="77777777" w:rsidTr="00DC2ED3">
        <w:trPr>
          <w:trHeight w:val="492"/>
        </w:trPr>
        <w:tc>
          <w:tcPr>
            <w:tcW w:w="1296" w:type="dxa"/>
            <w:shd w:val="clear" w:color="auto" w:fill="95B3D7" w:themeFill="accent1" w:themeFillTint="99"/>
          </w:tcPr>
          <w:p w14:paraId="40B6E4D1" w14:textId="77777777" w:rsidR="002675B2" w:rsidRPr="00C216AD" w:rsidRDefault="002675B2" w:rsidP="00EA1925">
            <w:pPr>
              <w:pStyle w:val="bno"/>
              <w:numPr>
                <w:ilvl w:val="0"/>
                <w:numId w:val="11"/>
              </w:numPr>
              <w:rPr>
                <w:rFonts w:asciiTheme="minorHAnsi" w:hAnsiTheme="minorHAnsi" w:cstheme="minorHAnsi"/>
                <w:b/>
                <w:sz w:val="22"/>
                <w:szCs w:val="22"/>
              </w:rPr>
            </w:pPr>
          </w:p>
        </w:tc>
        <w:tc>
          <w:tcPr>
            <w:tcW w:w="5508" w:type="dxa"/>
            <w:shd w:val="clear" w:color="auto" w:fill="95B3D7"/>
          </w:tcPr>
          <w:p w14:paraId="43750F80" w14:textId="77777777" w:rsidR="002675B2" w:rsidRPr="00C216AD" w:rsidRDefault="002675B2" w:rsidP="00DC2ED3">
            <w:pPr>
              <w:pStyle w:val="bno"/>
              <w:ind w:left="0"/>
              <w:rPr>
                <w:rFonts w:asciiTheme="minorHAnsi" w:hAnsiTheme="minorHAnsi" w:cstheme="minorHAnsi"/>
                <w:sz w:val="22"/>
                <w:szCs w:val="22"/>
              </w:rPr>
            </w:pPr>
            <w:r>
              <w:rPr>
                <w:rFonts w:asciiTheme="minorHAnsi" w:hAnsiTheme="minorHAnsi" w:cstheme="minorHAnsi"/>
                <w:sz w:val="22"/>
                <w:szCs w:val="22"/>
              </w:rPr>
              <w:t>Stavební práce – Vodovody a kanalizace</w:t>
            </w:r>
          </w:p>
        </w:tc>
        <w:tc>
          <w:tcPr>
            <w:tcW w:w="2253" w:type="dxa"/>
            <w:shd w:val="clear" w:color="auto" w:fill="95B3D7"/>
          </w:tcPr>
          <w:p w14:paraId="7CE078B7" w14:textId="77777777" w:rsidR="002675B2" w:rsidRPr="00C216AD" w:rsidRDefault="002675B2" w:rsidP="00DC2ED3">
            <w:pPr>
              <w:pStyle w:val="bno"/>
              <w:ind w:left="0"/>
              <w:jc w:val="center"/>
              <w:rPr>
                <w:rFonts w:asciiTheme="minorHAnsi" w:hAnsiTheme="minorHAnsi" w:cstheme="minorHAnsi"/>
                <w:sz w:val="22"/>
                <w:szCs w:val="22"/>
              </w:rPr>
            </w:pPr>
          </w:p>
        </w:tc>
      </w:tr>
      <w:tr w:rsidR="002675B2" w:rsidRPr="00C216AD" w14:paraId="5D353319" w14:textId="77777777" w:rsidTr="00DC2ED3">
        <w:trPr>
          <w:trHeight w:val="384"/>
        </w:trPr>
        <w:tc>
          <w:tcPr>
            <w:tcW w:w="1296" w:type="dxa"/>
            <w:shd w:val="clear" w:color="auto" w:fill="808080"/>
          </w:tcPr>
          <w:p w14:paraId="426D2516" w14:textId="77777777" w:rsidR="002675B2" w:rsidRPr="00C216AD" w:rsidRDefault="002675B2" w:rsidP="00DC2ED3">
            <w:pPr>
              <w:pStyle w:val="bno"/>
              <w:ind w:left="-153" w:firstLine="153"/>
              <w:rPr>
                <w:rFonts w:asciiTheme="minorHAnsi" w:hAnsiTheme="minorHAnsi" w:cstheme="minorHAnsi"/>
                <w:b/>
                <w:sz w:val="22"/>
                <w:szCs w:val="22"/>
              </w:rPr>
            </w:pPr>
          </w:p>
        </w:tc>
        <w:tc>
          <w:tcPr>
            <w:tcW w:w="5508" w:type="dxa"/>
          </w:tcPr>
          <w:p w14:paraId="70348512" w14:textId="77777777" w:rsidR="002675B2" w:rsidRPr="000D19E5" w:rsidRDefault="002675B2" w:rsidP="00DC2ED3">
            <w:pPr>
              <w:pStyle w:val="bh2"/>
              <w:rPr>
                <w:rFonts w:asciiTheme="minorHAnsi" w:hAnsiTheme="minorHAnsi" w:cstheme="minorHAnsi"/>
                <w:sz w:val="22"/>
                <w:szCs w:val="22"/>
                <w:u w:val="none"/>
                <w:lang w:val="en-US"/>
              </w:rPr>
            </w:pPr>
            <w:r w:rsidRPr="000D19E5">
              <w:rPr>
                <w:rFonts w:asciiTheme="minorHAnsi" w:hAnsiTheme="minorHAnsi" w:cstheme="minorHAnsi"/>
                <w:sz w:val="22"/>
                <w:szCs w:val="22"/>
                <w:highlight w:val="green"/>
                <w:u w:val="none"/>
                <w:lang w:val="en-US"/>
              </w:rPr>
              <w:t>[DOPLNÍ ZADAVATEL]</w:t>
            </w:r>
          </w:p>
        </w:tc>
        <w:tc>
          <w:tcPr>
            <w:tcW w:w="2253" w:type="dxa"/>
          </w:tcPr>
          <w:p w14:paraId="29E1F9B4" w14:textId="77777777" w:rsidR="002675B2" w:rsidRPr="000D19E5" w:rsidRDefault="002675B2" w:rsidP="00DC2ED3">
            <w:pPr>
              <w:pStyle w:val="bno"/>
              <w:ind w:left="0"/>
              <w:jc w:val="center"/>
              <w:rPr>
                <w:rFonts w:asciiTheme="minorHAnsi" w:hAnsiTheme="minorHAnsi" w:cstheme="minorHAnsi"/>
                <w:sz w:val="22"/>
                <w:szCs w:val="22"/>
                <w:highlight w:val="yellow"/>
              </w:rPr>
            </w:pPr>
            <w:r w:rsidRPr="000D19E5">
              <w:rPr>
                <w:rFonts w:asciiTheme="minorHAnsi" w:hAnsiTheme="minorHAnsi" w:cstheme="minorHAnsi"/>
                <w:sz w:val="22"/>
                <w:szCs w:val="22"/>
                <w:highlight w:val="yellow"/>
              </w:rPr>
              <w:t>[DOPLNÍ ZÁJEMCE]</w:t>
            </w:r>
          </w:p>
        </w:tc>
      </w:tr>
      <w:tr w:rsidR="002675B2" w:rsidRPr="00C216AD" w14:paraId="0896C5F6" w14:textId="77777777" w:rsidTr="00DC2ED3">
        <w:tc>
          <w:tcPr>
            <w:tcW w:w="1296" w:type="dxa"/>
            <w:shd w:val="clear" w:color="auto" w:fill="95B3D7"/>
          </w:tcPr>
          <w:p w14:paraId="5CF63593" w14:textId="77777777" w:rsidR="002675B2" w:rsidRPr="00C216AD" w:rsidRDefault="002675B2" w:rsidP="00EA1925">
            <w:pPr>
              <w:pStyle w:val="bno"/>
              <w:numPr>
                <w:ilvl w:val="0"/>
                <w:numId w:val="11"/>
              </w:numPr>
              <w:rPr>
                <w:rFonts w:asciiTheme="minorHAnsi" w:hAnsiTheme="minorHAnsi" w:cstheme="minorHAnsi"/>
                <w:b/>
                <w:sz w:val="22"/>
                <w:szCs w:val="22"/>
              </w:rPr>
            </w:pPr>
          </w:p>
        </w:tc>
        <w:tc>
          <w:tcPr>
            <w:tcW w:w="5508" w:type="dxa"/>
            <w:shd w:val="clear" w:color="auto" w:fill="95B3D7"/>
          </w:tcPr>
          <w:p w14:paraId="6C722D07" w14:textId="77777777" w:rsidR="002675B2" w:rsidRPr="00C216AD" w:rsidRDefault="002675B2" w:rsidP="00DC2ED3">
            <w:pPr>
              <w:pStyle w:val="bno"/>
              <w:ind w:left="0"/>
              <w:jc w:val="left"/>
              <w:rPr>
                <w:rFonts w:asciiTheme="minorHAnsi" w:hAnsiTheme="minorHAnsi" w:cstheme="minorHAnsi"/>
                <w:sz w:val="22"/>
                <w:szCs w:val="22"/>
              </w:rPr>
            </w:pPr>
            <w:r>
              <w:rPr>
                <w:rFonts w:asciiTheme="minorHAnsi" w:hAnsiTheme="minorHAnsi" w:cstheme="minorHAnsi"/>
                <w:sz w:val="22"/>
                <w:szCs w:val="22"/>
              </w:rPr>
              <w:t>Stavební práce – Komunikace</w:t>
            </w:r>
          </w:p>
        </w:tc>
        <w:tc>
          <w:tcPr>
            <w:tcW w:w="2253" w:type="dxa"/>
            <w:shd w:val="clear" w:color="auto" w:fill="95B3D7"/>
          </w:tcPr>
          <w:p w14:paraId="73366392" w14:textId="77777777" w:rsidR="002675B2" w:rsidRPr="00C216AD" w:rsidRDefault="002675B2" w:rsidP="00DC2ED3">
            <w:pPr>
              <w:pStyle w:val="bno"/>
              <w:ind w:left="0"/>
              <w:jc w:val="center"/>
              <w:rPr>
                <w:rFonts w:asciiTheme="minorHAnsi" w:hAnsiTheme="minorHAnsi" w:cstheme="minorHAnsi"/>
                <w:sz w:val="22"/>
                <w:szCs w:val="22"/>
              </w:rPr>
            </w:pPr>
          </w:p>
        </w:tc>
      </w:tr>
      <w:tr w:rsidR="002675B2" w:rsidRPr="00C216AD" w14:paraId="7D3AD57B" w14:textId="77777777" w:rsidTr="00DC2ED3">
        <w:trPr>
          <w:trHeight w:val="384"/>
        </w:trPr>
        <w:tc>
          <w:tcPr>
            <w:tcW w:w="1296" w:type="dxa"/>
            <w:shd w:val="clear" w:color="auto" w:fill="808080"/>
          </w:tcPr>
          <w:p w14:paraId="1B3533D4" w14:textId="77777777" w:rsidR="002675B2" w:rsidRPr="00C216AD" w:rsidRDefault="002675B2" w:rsidP="00DC2ED3">
            <w:pPr>
              <w:pStyle w:val="bno"/>
              <w:ind w:left="-153" w:firstLine="153"/>
              <w:rPr>
                <w:rFonts w:asciiTheme="minorHAnsi" w:hAnsiTheme="minorHAnsi" w:cstheme="minorHAnsi"/>
                <w:b/>
                <w:sz w:val="22"/>
                <w:szCs w:val="22"/>
              </w:rPr>
            </w:pPr>
          </w:p>
        </w:tc>
        <w:tc>
          <w:tcPr>
            <w:tcW w:w="5508" w:type="dxa"/>
          </w:tcPr>
          <w:p w14:paraId="63120E1A" w14:textId="77777777" w:rsidR="002675B2" w:rsidRPr="000D19E5" w:rsidRDefault="002675B2" w:rsidP="00DC2ED3">
            <w:pPr>
              <w:pStyle w:val="bh2"/>
              <w:rPr>
                <w:rFonts w:asciiTheme="minorHAnsi" w:hAnsiTheme="minorHAnsi" w:cstheme="minorHAnsi"/>
                <w:sz w:val="22"/>
                <w:szCs w:val="22"/>
                <w:u w:val="none"/>
                <w:lang w:val="en-US"/>
              </w:rPr>
            </w:pPr>
            <w:r w:rsidRPr="000D19E5">
              <w:rPr>
                <w:rFonts w:asciiTheme="minorHAnsi" w:hAnsiTheme="minorHAnsi" w:cstheme="minorHAnsi"/>
                <w:sz w:val="22"/>
                <w:szCs w:val="22"/>
                <w:highlight w:val="green"/>
                <w:u w:val="none"/>
                <w:lang w:val="en-US"/>
              </w:rPr>
              <w:t>[DOPLNÍ ZADAVATEL]</w:t>
            </w:r>
          </w:p>
        </w:tc>
        <w:tc>
          <w:tcPr>
            <w:tcW w:w="2253" w:type="dxa"/>
          </w:tcPr>
          <w:p w14:paraId="46B3DD3A" w14:textId="77777777" w:rsidR="002675B2" w:rsidRPr="000D19E5" w:rsidRDefault="002675B2" w:rsidP="00DC2ED3">
            <w:pPr>
              <w:pStyle w:val="bno"/>
              <w:ind w:left="0"/>
              <w:jc w:val="center"/>
              <w:rPr>
                <w:rFonts w:asciiTheme="minorHAnsi" w:hAnsiTheme="minorHAnsi" w:cstheme="minorHAnsi"/>
                <w:sz w:val="22"/>
                <w:szCs w:val="22"/>
                <w:highlight w:val="yellow"/>
              </w:rPr>
            </w:pPr>
            <w:r w:rsidRPr="000D19E5">
              <w:rPr>
                <w:rFonts w:asciiTheme="minorHAnsi" w:hAnsiTheme="minorHAnsi" w:cstheme="minorHAnsi"/>
                <w:sz w:val="22"/>
                <w:szCs w:val="22"/>
                <w:highlight w:val="yellow"/>
              </w:rPr>
              <w:t>[DOPLNÍ ZÁJEMCE]</w:t>
            </w:r>
          </w:p>
        </w:tc>
      </w:tr>
      <w:tr w:rsidR="002675B2" w:rsidRPr="00C216AD" w14:paraId="4BB6238F" w14:textId="77777777" w:rsidTr="00DC2ED3">
        <w:tc>
          <w:tcPr>
            <w:tcW w:w="1296" w:type="dxa"/>
            <w:shd w:val="clear" w:color="auto" w:fill="95B3D7"/>
          </w:tcPr>
          <w:p w14:paraId="551CC099" w14:textId="77777777" w:rsidR="002675B2" w:rsidRPr="00C216AD" w:rsidRDefault="002675B2" w:rsidP="00EA1925">
            <w:pPr>
              <w:pStyle w:val="bno"/>
              <w:numPr>
                <w:ilvl w:val="0"/>
                <w:numId w:val="11"/>
              </w:numPr>
              <w:rPr>
                <w:rFonts w:asciiTheme="minorHAnsi" w:hAnsiTheme="minorHAnsi" w:cstheme="minorHAnsi"/>
                <w:b/>
                <w:sz w:val="22"/>
                <w:szCs w:val="22"/>
              </w:rPr>
            </w:pPr>
          </w:p>
        </w:tc>
        <w:tc>
          <w:tcPr>
            <w:tcW w:w="5508" w:type="dxa"/>
            <w:shd w:val="clear" w:color="auto" w:fill="95B3D7"/>
          </w:tcPr>
          <w:p w14:paraId="4B15A398" w14:textId="77777777" w:rsidR="002675B2" w:rsidRPr="00C216AD" w:rsidRDefault="002675B2" w:rsidP="00DC2ED3">
            <w:pPr>
              <w:pStyle w:val="bno"/>
              <w:ind w:left="0"/>
              <w:jc w:val="left"/>
              <w:rPr>
                <w:rFonts w:asciiTheme="minorHAnsi" w:hAnsiTheme="minorHAnsi" w:cstheme="minorHAnsi"/>
                <w:sz w:val="22"/>
                <w:szCs w:val="22"/>
              </w:rPr>
            </w:pPr>
            <w:r>
              <w:rPr>
                <w:rFonts w:asciiTheme="minorHAnsi" w:hAnsiTheme="minorHAnsi" w:cstheme="minorHAnsi"/>
                <w:sz w:val="22"/>
                <w:szCs w:val="22"/>
              </w:rPr>
              <w:t>Stavební práce – Objekty – stavební část</w:t>
            </w:r>
          </w:p>
        </w:tc>
        <w:tc>
          <w:tcPr>
            <w:tcW w:w="2253" w:type="dxa"/>
            <w:shd w:val="clear" w:color="auto" w:fill="95B3D7"/>
          </w:tcPr>
          <w:p w14:paraId="1831DB48" w14:textId="77777777" w:rsidR="002675B2" w:rsidRPr="00C216AD" w:rsidRDefault="002675B2" w:rsidP="00DC2ED3">
            <w:pPr>
              <w:pStyle w:val="bno"/>
              <w:ind w:left="0"/>
              <w:jc w:val="center"/>
              <w:rPr>
                <w:rFonts w:asciiTheme="minorHAnsi" w:hAnsiTheme="minorHAnsi" w:cstheme="minorHAnsi"/>
                <w:sz w:val="22"/>
                <w:szCs w:val="22"/>
              </w:rPr>
            </w:pPr>
          </w:p>
        </w:tc>
      </w:tr>
      <w:tr w:rsidR="002675B2" w:rsidRPr="00C216AD" w14:paraId="308B3BDF" w14:textId="77777777" w:rsidTr="00DC2ED3">
        <w:trPr>
          <w:trHeight w:val="384"/>
        </w:trPr>
        <w:tc>
          <w:tcPr>
            <w:tcW w:w="1296" w:type="dxa"/>
            <w:shd w:val="clear" w:color="auto" w:fill="808080"/>
          </w:tcPr>
          <w:p w14:paraId="257F0CF4" w14:textId="77777777" w:rsidR="002675B2" w:rsidRPr="00C216AD" w:rsidRDefault="002675B2" w:rsidP="00DC2ED3">
            <w:pPr>
              <w:pStyle w:val="bno"/>
              <w:ind w:left="-153" w:firstLine="153"/>
              <w:rPr>
                <w:rFonts w:asciiTheme="minorHAnsi" w:hAnsiTheme="minorHAnsi" w:cstheme="minorHAnsi"/>
                <w:b/>
                <w:sz w:val="22"/>
                <w:szCs w:val="22"/>
              </w:rPr>
            </w:pPr>
          </w:p>
        </w:tc>
        <w:tc>
          <w:tcPr>
            <w:tcW w:w="5508" w:type="dxa"/>
          </w:tcPr>
          <w:p w14:paraId="1620A49D" w14:textId="77777777" w:rsidR="002675B2" w:rsidRPr="000D19E5" w:rsidRDefault="002675B2" w:rsidP="00DC2ED3">
            <w:pPr>
              <w:pStyle w:val="bh2"/>
              <w:rPr>
                <w:rFonts w:asciiTheme="minorHAnsi" w:hAnsiTheme="minorHAnsi" w:cstheme="minorHAnsi"/>
                <w:sz w:val="22"/>
                <w:szCs w:val="22"/>
                <w:u w:val="none"/>
                <w:lang w:val="en-US"/>
              </w:rPr>
            </w:pPr>
            <w:r w:rsidRPr="000D19E5">
              <w:rPr>
                <w:rFonts w:asciiTheme="minorHAnsi" w:hAnsiTheme="minorHAnsi" w:cstheme="minorHAnsi"/>
                <w:sz w:val="22"/>
                <w:szCs w:val="22"/>
                <w:highlight w:val="green"/>
                <w:u w:val="none"/>
                <w:lang w:val="en-US"/>
              </w:rPr>
              <w:t>[DOPLNÍ ZADAVATEL]</w:t>
            </w:r>
          </w:p>
        </w:tc>
        <w:tc>
          <w:tcPr>
            <w:tcW w:w="2253" w:type="dxa"/>
          </w:tcPr>
          <w:p w14:paraId="7D57E8CF" w14:textId="77777777" w:rsidR="002675B2" w:rsidRPr="000D19E5" w:rsidRDefault="002675B2" w:rsidP="00DC2ED3">
            <w:pPr>
              <w:pStyle w:val="bno"/>
              <w:ind w:left="0"/>
              <w:jc w:val="center"/>
              <w:rPr>
                <w:rFonts w:asciiTheme="minorHAnsi" w:hAnsiTheme="minorHAnsi" w:cstheme="minorHAnsi"/>
                <w:sz w:val="22"/>
                <w:szCs w:val="22"/>
                <w:highlight w:val="yellow"/>
              </w:rPr>
            </w:pPr>
            <w:r w:rsidRPr="000D19E5">
              <w:rPr>
                <w:rFonts w:asciiTheme="minorHAnsi" w:hAnsiTheme="minorHAnsi" w:cstheme="minorHAnsi"/>
                <w:sz w:val="22"/>
                <w:szCs w:val="22"/>
                <w:highlight w:val="yellow"/>
              </w:rPr>
              <w:t>[DOPLNÍ ZÁJEMCE]</w:t>
            </w:r>
          </w:p>
        </w:tc>
      </w:tr>
      <w:tr w:rsidR="002675B2" w:rsidRPr="00C216AD" w14:paraId="4ADA64A5" w14:textId="77777777" w:rsidTr="00DC2ED3">
        <w:tc>
          <w:tcPr>
            <w:tcW w:w="1296" w:type="dxa"/>
            <w:shd w:val="clear" w:color="auto" w:fill="95B3D7"/>
          </w:tcPr>
          <w:p w14:paraId="6884986D" w14:textId="77777777" w:rsidR="002675B2" w:rsidRPr="00C216AD" w:rsidRDefault="002675B2" w:rsidP="00EA1925">
            <w:pPr>
              <w:pStyle w:val="bno"/>
              <w:numPr>
                <w:ilvl w:val="0"/>
                <w:numId w:val="11"/>
              </w:numPr>
              <w:rPr>
                <w:rFonts w:asciiTheme="minorHAnsi" w:hAnsiTheme="minorHAnsi" w:cstheme="minorHAnsi"/>
                <w:b/>
                <w:sz w:val="22"/>
                <w:szCs w:val="22"/>
              </w:rPr>
            </w:pPr>
          </w:p>
        </w:tc>
        <w:tc>
          <w:tcPr>
            <w:tcW w:w="5508" w:type="dxa"/>
            <w:shd w:val="clear" w:color="auto" w:fill="95B3D7"/>
          </w:tcPr>
          <w:p w14:paraId="41D87333" w14:textId="77777777" w:rsidR="002675B2" w:rsidRPr="00C216AD" w:rsidRDefault="002675B2" w:rsidP="00DC2ED3">
            <w:pPr>
              <w:pStyle w:val="bno"/>
              <w:ind w:left="0"/>
              <w:jc w:val="left"/>
              <w:rPr>
                <w:rFonts w:asciiTheme="minorHAnsi" w:hAnsiTheme="minorHAnsi" w:cstheme="minorHAnsi"/>
                <w:sz w:val="22"/>
                <w:szCs w:val="22"/>
              </w:rPr>
            </w:pPr>
            <w:r>
              <w:rPr>
                <w:rFonts w:asciiTheme="minorHAnsi" w:hAnsiTheme="minorHAnsi" w:cstheme="minorHAnsi"/>
                <w:sz w:val="22"/>
                <w:szCs w:val="22"/>
              </w:rPr>
              <w:t>Stavební práce – Objekty – technologická část</w:t>
            </w:r>
          </w:p>
        </w:tc>
        <w:tc>
          <w:tcPr>
            <w:tcW w:w="2253" w:type="dxa"/>
            <w:shd w:val="clear" w:color="auto" w:fill="95B3D7"/>
          </w:tcPr>
          <w:p w14:paraId="27C8510F" w14:textId="77777777" w:rsidR="002675B2" w:rsidRPr="00C216AD" w:rsidRDefault="002675B2" w:rsidP="00DC2ED3">
            <w:pPr>
              <w:pStyle w:val="bno"/>
              <w:ind w:left="0"/>
              <w:jc w:val="center"/>
              <w:rPr>
                <w:rFonts w:asciiTheme="minorHAnsi" w:hAnsiTheme="minorHAnsi" w:cstheme="minorHAnsi"/>
                <w:sz w:val="22"/>
                <w:szCs w:val="22"/>
              </w:rPr>
            </w:pPr>
          </w:p>
        </w:tc>
      </w:tr>
      <w:tr w:rsidR="002675B2" w:rsidRPr="00C216AD" w14:paraId="66E9FA6E" w14:textId="77777777" w:rsidTr="00DC2ED3">
        <w:trPr>
          <w:trHeight w:val="384"/>
        </w:trPr>
        <w:tc>
          <w:tcPr>
            <w:tcW w:w="1296" w:type="dxa"/>
            <w:shd w:val="clear" w:color="auto" w:fill="808080"/>
          </w:tcPr>
          <w:p w14:paraId="3753F09F" w14:textId="77777777" w:rsidR="002675B2" w:rsidRPr="00C216AD" w:rsidRDefault="002675B2" w:rsidP="00DC2ED3">
            <w:pPr>
              <w:pStyle w:val="bno"/>
              <w:ind w:left="-153" w:firstLine="153"/>
              <w:rPr>
                <w:rFonts w:asciiTheme="minorHAnsi" w:hAnsiTheme="minorHAnsi" w:cstheme="minorHAnsi"/>
                <w:b/>
                <w:sz w:val="22"/>
                <w:szCs w:val="22"/>
              </w:rPr>
            </w:pPr>
          </w:p>
        </w:tc>
        <w:tc>
          <w:tcPr>
            <w:tcW w:w="5508" w:type="dxa"/>
          </w:tcPr>
          <w:p w14:paraId="2A42E612" w14:textId="77777777" w:rsidR="002675B2" w:rsidRPr="000D19E5" w:rsidRDefault="002675B2" w:rsidP="00DC2ED3">
            <w:pPr>
              <w:pStyle w:val="bh2"/>
              <w:rPr>
                <w:rFonts w:asciiTheme="minorHAnsi" w:hAnsiTheme="minorHAnsi" w:cstheme="minorHAnsi"/>
                <w:sz w:val="22"/>
                <w:szCs w:val="22"/>
                <w:u w:val="none"/>
                <w:lang w:val="en-US"/>
              </w:rPr>
            </w:pPr>
            <w:r w:rsidRPr="000D19E5">
              <w:rPr>
                <w:rFonts w:asciiTheme="minorHAnsi" w:hAnsiTheme="minorHAnsi" w:cstheme="minorHAnsi"/>
                <w:sz w:val="22"/>
                <w:szCs w:val="22"/>
                <w:highlight w:val="green"/>
                <w:u w:val="none"/>
                <w:lang w:val="en-US"/>
              </w:rPr>
              <w:t>[DOPLNÍ ZADAVATEL]</w:t>
            </w:r>
          </w:p>
        </w:tc>
        <w:tc>
          <w:tcPr>
            <w:tcW w:w="2253" w:type="dxa"/>
          </w:tcPr>
          <w:p w14:paraId="63810000" w14:textId="77777777" w:rsidR="002675B2" w:rsidRPr="000D19E5" w:rsidRDefault="002675B2" w:rsidP="00DC2ED3">
            <w:pPr>
              <w:pStyle w:val="bno"/>
              <w:ind w:left="0"/>
              <w:jc w:val="center"/>
              <w:rPr>
                <w:rFonts w:asciiTheme="minorHAnsi" w:hAnsiTheme="minorHAnsi" w:cstheme="minorHAnsi"/>
                <w:sz w:val="22"/>
                <w:szCs w:val="22"/>
                <w:highlight w:val="yellow"/>
              </w:rPr>
            </w:pPr>
            <w:r w:rsidRPr="000D19E5">
              <w:rPr>
                <w:rFonts w:asciiTheme="minorHAnsi" w:hAnsiTheme="minorHAnsi" w:cstheme="minorHAnsi"/>
                <w:sz w:val="22"/>
                <w:szCs w:val="22"/>
                <w:highlight w:val="yellow"/>
              </w:rPr>
              <w:t>[DOPLNÍ ZÁJEMCE]</w:t>
            </w:r>
          </w:p>
        </w:tc>
      </w:tr>
      <w:tr w:rsidR="002675B2" w:rsidRPr="00C216AD" w14:paraId="4D929DBD" w14:textId="77777777" w:rsidTr="00DC2ED3">
        <w:tc>
          <w:tcPr>
            <w:tcW w:w="1296" w:type="dxa"/>
            <w:shd w:val="clear" w:color="auto" w:fill="95B3D7"/>
          </w:tcPr>
          <w:p w14:paraId="39394685" w14:textId="77777777" w:rsidR="002675B2" w:rsidRPr="00C216AD" w:rsidRDefault="002675B2" w:rsidP="00EA1925">
            <w:pPr>
              <w:pStyle w:val="bno"/>
              <w:numPr>
                <w:ilvl w:val="0"/>
                <w:numId w:val="11"/>
              </w:numPr>
              <w:rPr>
                <w:rFonts w:asciiTheme="minorHAnsi" w:hAnsiTheme="minorHAnsi" w:cstheme="minorHAnsi"/>
                <w:b/>
                <w:sz w:val="22"/>
                <w:szCs w:val="22"/>
              </w:rPr>
            </w:pPr>
          </w:p>
        </w:tc>
        <w:tc>
          <w:tcPr>
            <w:tcW w:w="5508" w:type="dxa"/>
            <w:shd w:val="clear" w:color="auto" w:fill="95B3D7"/>
          </w:tcPr>
          <w:p w14:paraId="6553401E" w14:textId="71CA6162" w:rsidR="002675B2" w:rsidRPr="00C216AD" w:rsidRDefault="005D0E60" w:rsidP="00DC2ED3">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w:t>
            </w:r>
            <w:r w:rsidR="002675B2">
              <w:rPr>
                <w:rFonts w:asciiTheme="minorHAnsi" w:hAnsiTheme="minorHAnsi" w:cstheme="minorHAnsi"/>
                <w:sz w:val="22"/>
                <w:szCs w:val="22"/>
              </w:rPr>
              <w:t>Vedlejší práce</w:t>
            </w:r>
          </w:p>
        </w:tc>
        <w:tc>
          <w:tcPr>
            <w:tcW w:w="2253" w:type="dxa"/>
            <w:shd w:val="clear" w:color="auto" w:fill="95B3D7"/>
          </w:tcPr>
          <w:p w14:paraId="45CFBD01" w14:textId="77777777" w:rsidR="002675B2" w:rsidRPr="00C216AD" w:rsidRDefault="002675B2" w:rsidP="00DC2ED3">
            <w:pPr>
              <w:pStyle w:val="bno"/>
              <w:ind w:left="0"/>
              <w:jc w:val="center"/>
              <w:rPr>
                <w:rFonts w:asciiTheme="minorHAnsi" w:hAnsiTheme="minorHAnsi" w:cstheme="minorHAnsi"/>
                <w:sz w:val="22"/>
                <w:szCs w:val="22"/>
              </w:rPr>
            </w:pPr>
          </w:p>
        </w:tc>
      </w:tr>
      <w:tr w:rsidR="002675B2" w:rsidRPr="00C216AD" w14:paraId="2183A6B2" w14:textId="77777777" w:rsidTr="00DC2ED3">
        <w:trPr>
          <w:trHeight w:val="384"/>
        </w:trPr>
        <w:tc>
          <w:tcPr>
            <w:tcW w:w="1296" w:type="dxa"/>
            <w:shd w:val="clear" w:color="auto" w:fill="808080"/>
          </w:tcPr>
          <w:p w14:paraId="0CBA355A" w14:textId="77777777" w:rsidR="002675B2" w:rsidRPr="00C216AD" w:rsidRDefault="002675B2" w:rsidP="00DC2ED3">
            <w:pPr>
              <w:pStyle w:val="bno"/>
              <w:ind w:left="-153" w:firstLine="153"/>
              <w:rPr>
                <w:rFonts w:asciiTheme="minorHAnsi" w:hAnsiTheme="minorHAnsi" w:cstheme="minorHAnsi"/>
                <w:b/>
                <w:sz w:val="22"/>
                <w:szCs w:val="22"/>
              </w:rPr>
            </w:pPr>
          </w:p>
        </w:tc>
        <w:tc>
          <w:tcPr>
            <w:tcW w:w="5508" w:type="dxa"/>
          </w:tcPr>
          <w:p w14:paraId="5E9D816E" w14:textId="77777777" w:rsidR="002675B2" w:rsidRPr="000D19E5" w:rsidRDefault="002675B2" w:rsidP="00DC2ED3">
            <w:pPr>
              <w:pStyle w:val="bh2"/>
              <w:rPr>
                <w:rFonts w:asciiTheme="minorHAnsi" w:hAnsiTheme="minorHAnsi" w:cstheme="minorHAnsi"/>
                <w:sz w:val="22"/>
                <w:szCs w:val="22"/>
                <w:u w:val="none"/>
                <w:lang w:val="en-US"/>
              </w:rPr>
            </w:pPr>
            <w:r w:rsidRPr="000D19E5">
              <w:rPr>
                <w:rFonts w:asciiTheme="minorHAnsi" w:hAnsiTheme="minorHAnsi" w:cstheme="minorHAnsi"/>
                <w:sz w:val="22"/>
                <w:szCs w:val="22"/>
                <w:highlight w:val="green"/>
                <w:u w:val="none"/>
                <w:lang w:val="en-US"/>
              </w:rPr>
              <w:t>[DOPLNÍ ZADAVATEL]</w:t>
            </w:r>
          </w:p>
        </w:tc>
        <w:tc>
          <w:tcPr>
            <w:tcW w:w="2253" w:type="dxa"/>
          </w:tcPr>
          <w:p w14:paraId="5B7B3A97" w14:textId="77777777" w:rsidR="002675B2" w:rsidRPr="000D19E5" w:rsidRDefault="002675B2" w:rsidP="00DC2ED3">
            <w:pPr>
              <w:pStyle w:val="bno"/>
              <w:ind w:left="0"/>
              <w:jc w:val="center"/>
              <w:rPr>
                <w:rFonts w:asciiTheme="minorHAnsi" w:hAnsiTheme="minorHAnsi" w:cstheme="minorHAnsi"/>
                <w:sz w:val="22"/>
                <w:szCs w:val="22"/>
                <w:highlight w:val="yellow"/>
              </w:rPr>
            </w:pPr>
            <w:r w:rsidRPr="000D19E5">
              <w:rPr>
                <w:rFonts w:asciiTheme="minorHAnsi" w:hAnsiTheme="minorHAnsi" w:cstheme="minorHAnsi"/>
                <w:sz w:val="22"/>
                <w:szCs w:val="22"/>
                <w:highlight w:val="yellow"/>
              </w:rPr>
              <w:t>[DOPLNÍ ZÁJEMCE]</w:t>
            </w:r>
          </w:p>
        </w:tc>
      </w:tr>
      <w:tr w:rsidR="002675B2" w:rsidRPr="00C216AD" w14:paraId="0599B710" w14:textId="77777777" w:rsidTr="00DC2ED3">
        <w:trPr>
          <w:trHeight w:val="384"/>
        </w:trPr>
        <w:tc>
          <w:tcPr>
            <w:tcW w:w="1296"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529ECD76" w14:textId="77777777" w:rsidR="002675B2" w:rsidRPr="00C216AD" w:rsidRDefault="002675B2" w:rsidP="00EA1925">
            <w:pPr>
              <w:pStyle w:val="bno"/>
              <w:numPr>
                <w:ilvl w:val="0"/>
                <w:numId w:val="11"/>
              </w:numPr>
              <w:rPr>
                <w:rFonts w:asciiTheme="minorHAnsi" w:hAnsiTheme="minorHAnsi" w:cstheme="minorHAnsi"/>
                <w:b/>
                <w:sz w:val="22"/>
                <w:szCs w:val="22"/>
              </w:rPr>
            </w:pPr>
          </w:p>
        </w:tc>
        <w:tc>
          <w:tcPr>
            <w:tcW w:w="5508" w:type="dxa"/>
            <w:tcBorders>
              <w:top w:val="single" w:sz="4" w:space="0" w:color="000000"/>
              <w:left w:val="single" w:sz="4" w:space="0" w:color="000000"/>
              <w:bottom w:val="single" w:sz="4" w:space="0" w:color="000000"/>
              <w:right w:val="single" w:sz="4" w:space="0" w:color="000000"/>
            </w:tcBorders>
            <w:shd w:val="clear" w:color="auto" w:fill="95B3D7"/>
          </w:tcPr>
          <w:p w14:paraId="313CF6B1" w14:textId="40A7590A" w:rsidR="002675B2" w:rsidRPr="0047222D" w:rsidRDefault="002675B2" w:rsidP="00DC2ED3">
            <w:pPr>
              <w:pStyle w:val="bno"/>
              <w:ind w:left="0"/>
              <w:jc w:val="left"/>
              <w:rPr>
                <w:rFonts w:asciiTheme="minorHAnsi" w:hAnsiTheme="minorHAnsi" w:cstheme="minorHAnsi"/>
                <w:sz w:val="22"/>
                <w:szCs w:val="22"/>
              </w:rPr>
            </w:pPr>
            <w:r>
              <w:rPr>
                <w:rFonts w:asciiTheme="minorHAnsi" w:hAnsiTheme="minorHAnsi" w:cstheme="minorHAnsi"/>
                <w:sz w:val="22"/>
                <w:szCs w:val="22"/>
              </w:rPr>
              <w:t>Zvláštní náklady</w:t>
            </w:r>
            <w:r w:rsidR="001272C9">
              <w:rPr>
                <w:rFonts w:asciiTheme="minorHAnsi" w:hAnsiTheme="minorHAnsi" w:cstheme="minorHAnsi"/>
                <w:sz w:val="22"/>
                <w:szCs w:val="22"/>
              </w:rPr>
              <w:t xml:space="preserve"> (maximální výše)</w:t>
            </w:r>
          </w:p>
        </w:tc>
        <w:tc>
          <w:tcPr>
            <w:tcW w:w="2253" w:type="dxa"/>
            <w:tcBorders>
              <w:top w:val="single" w:sz="4" w:space="0" w:color="000000"/>
              <w:left w:val="single" w:sz="4" w:space="0" w:color="000000"/>
              <w:bottom w:val="single" w:sz="4" w:space="0" w:color="000000"/>
              <w:right w:val="single" w:sz="4" w:space="0" w:color="000000"/>
            </w:tcBorders>
            <w:shd w:val="clear" w:color="auto" w:fill="95B3D7"/>
          </w:tcPr>
          <w:p w14:paraId="0AD0C171" w14:textId="77777777" w:rsidR="002675B2" w:rsidRPr="000D19E5" w:rsidRDefault="002675B2" w:rsidP="00DC2ED3">
            <w:pPr>
              <w:pStyle w:val="bno"/>
              <w:ind w:left="0"/>
              <w:jc w:val="center"/>
              <w:rPr>
                <w:rFonts w:asciiTheme="minorHAnsi" w:hAnsiTheme="minorHAnsi" w:cstheme="minorHAnsi"/>
                <w:sz w:val="22"/>
                <w:szCs w:val="22"/>
                <w:highlight w:val="yellow"/>
              </w:rPr>
            </w:pPr>
          </w:p>
        </w:tc>
      </w:tr>
      <w:tr w:rsidR="002675B2" w:rsidRPr="000D19E5" w14:paraId="7E49EC36" w14:textId="77777777" w:rsidTr="00DC2ED3">
        <w:trPr>
          <w:trHeight w:val="384"/>
        </w:trPr>
        <w:tc>
          <w:tcPr>
            <w:tcW w:w="1296" w:type="dxa"/>
            <w:tcBorders>
              <w:top w:val="single" w:sz="4" w:space="0" w:color="000000"/>
              <w:left w:val="single" w:sz="4" w:space="0" w:color="000000"/>
              <w:bottom w:val="single" w:sz="4" w:space="0" w:color="000000"/>
              <w:right w:val="single" w:sz="4" w:space="0" w:color="000000"/>
            </w:tcBorders>
            <w:shd w:val="clear" w:color="auto" w:fill="808080"/>
          </w:tcPr>
          <w:p w14:paraId="75109E53" w14:textId="77777777" w:rsidR="002675B2" w:rsidRPr="00C216AD" w:rsidRDefault="002675B2" w:rsidP="00DC2ED3">
            <w:pPr>
              <w:pStyle w:val="bno"/>
              <w:ind w:left="-153" w:firstLine="153"/>
              <w:rPr>
                <w:rFonts w:asciiTheme="minorHAnsi" w:hAnsiTheme="minorHAnsi" w:cstheme="minorHAnsi"/>
                <w:b/>
                <w:sz w:val="22"/>
                <w:szCs w:val="22"/>
              </w:rPr>
            </w:pPr>
          </w:p>
        </w:tc>
        <w:tc>
          <w:tcPr>
            <w:tcW w:w="5508" w:type="dxa"/>
            <w:tcBorders>
              <w:top w:val="single" w:sz="4" w:space="0" w:color="000000"/>
              <w:left w:val="single" w:sz="4" w:space="0" w:color="000000"/>
              <w:bottom w:val="single" w:sz="4" w:space="0" w:color="000000"/>
              <w:right w:val="single" w:sz="4" w:space="0" w:color="000000"/>
            </w:tcBorders>
          </w:tcPr>
          <w:p w14:paraId="1996DB3A" w14:textId="77777777" w:rsidR="002675B2" w:rsidRPr="000D19E5" w:rsidRDefault="002675B2" w:rsidP="00DC2ED3">
            <w:pPr>
              <w:pStyle w:val="bh2"/>
              <w:rPr>
                <w:rFonts w:asciiTheme="minorHAnsi" w:hAnsiTheme="minorHAnsi" w:cstheme="minorHAnsi"/>
                <w:sz w:val="22"/>
                <w:szCs w:val="22"/>
                <w:highlight w:val="green"/>
                <w:u w:val="none"/>
                <w:lang w:val="en-US"/>
              </w:rPr>
            </w:pPr>
            <w:r w:rsidRPr="000D19E5">
              <w:rPr>
                <w:rFonts w:asciiTheme="minorHAnsi" w:hAnsiTheme="minorHAnsi" w:cstheme="minorHAnsi"/>
                <w:sz w:val="22"/>
                <w:szCs w:val="22"/>
                <w:highlight w:val="green"/>
                <w:u w:val="none"/>
                <w:lang w:val="en-US"/>
              </w:rPr>
              <w:t>[DOPLNÍ ZADAVATEL]</w:t>
            </w:r>
          </w:p>
        </w:tc>
        <w:tc>
          <w:tcPr>
            <w:tcW w:w="2253" w:type="dxa"/>
            <w:tcBorders>
              <w:top w:val="single" w:sz="4" w:space="0" w:color="000000"/>
              <w:left w:val="single" w:sz="4" w:space="0" w:color="000000"/>
              <w:bottom w:val="single" w:sz="4" w:space="0" w:color="000000"/>
              <w:right w:val="single" w:sz="4" w:space="0" w:color="000000"/>
            </w:tcBorders>
          </w:tcPr>
          <w:p w14:paraId="4B650A53" w14:textId="77777777" w:rsidR="002675B2" w:rsidRPr="000D19E5" w:rsidRDefault="002675B2" w:rsidP="00DC2ED3">
            <w:pPr>
              <w:pStyle w:val="bno"/>
              <w:ind w:left="0"/>
              <w:jc w:val="center"/>
              <w:rPr>
                <w:rFonts w:asciiTheme="minorHAnsi" w:hAnsiTheme="minorHAnsi" w:cstheme="minorHAnsi"/>
                <w:sz w:val="22"/>
                <w:szCs w:val="22"/>
                <w:highlight w:val="yellow"/>
              </w:rPr>
            </w:pPr>
            <w:r w:rsidRPr="000D19E5">
              <w:rPr>
                <w:rFonts w:asciiTheme="minorHAnsi" w:hAnsiTheme="minorHAnsi" w:cstheme="minorHAnsi"/>
                <w:sz w:val="22"/>
                <w:szCs w:val="22"/>
                <w:highlight w:val="yellow"/>
              </w:rPr>
              <w:t>[DOPLNÍ ZÁJEMCE]</w:t>
            </w:r>
          </w:p>
        </w:tc>
      </w:tr>
      <w:tr w:rsidR="002675B2" w:rsidRPr="000D19E5" w14:paraId="498CFAEF" w14:textId="77777777" w:rsidTr="00DC2ED3">
        <w:trPr>
          <w:trHeight w:val="384"/>
        </w:trPr>
        <w:tc>
          <w:tcPr>
            <w:tcW w:w="1296"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74F7E08E" w14:textId="77777777" w:rsidR="002675B2" w:rsidRPr="00C216AD" w:rsidRDefault="002675B2" w:rsidP="00EA1925">
            <w:pPr>
              <w:pStyle w:val="bno"/>
              <w:numPr>
                <w:ilvl w:val="0"/>
                <w:numId w:val="11"/>
              </w:numPr>
              <w:rPr>
                <w:rFonts w:asciiTheme="minorHAnsi" w:hAnsiTheme="minorHAnsi" w:cstheme="minorHAnsi"/>
                <w:b/>
                <w:sz w:val="22"/>
                <w:szCs w:val="22"/>
              </w:rPr>
            </w:pPr>
          </w:p>
        </w:tc>
        <w:tc>
          <w:tcPr>
            <w:tcW w:w="5508"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646E9B0C" w14:textId="70DE0A55" w:rsidR="002675B2" w:rsidRPr="0047222D" w:rsidRDefault="002675B2" w:rsidP="00DC2ED3">
            <w:pPr>
              <w:pStyle w:val="bno"/>
              <w:ind w:left="0"/>
              <w:jc w:val="left"/>
              <w:rPr>
                <w:rFonts w:asciiTheme="minorHAnsi" w:hAnsiTheme="minorHAnsi" w:cstheme="minorHAnsi"/>
                <w:sz w:val="22"/>
                <w:szCs w:val="22"/>
              </w:rPr>
            </w:pPr>
            <w:r>
              <w:rPr>
                <w:rFonts w:asciiTheme="minorHAnsi" w:hAnsiTheme="minorHAnsi" w:cstheme="minorHAnsi"/>
                <w:sz w:val="22"/>
                <w:szCs w:val="22"/>
              </w:rPr>
              <w:t>Vymezené činnosti</w:t>
            </w:r>
            <w:r w:rsidR="005D0E60">
              <w:rPr>
                <w:rFonts w:asciiTheme="minorHAnsi" w:hAnsiTheme="minorHAnsi" w:cstheme="minorHAnsi"/>
                <w:sz w:val="22"/>
                <w:szCs w:val="22"/>
              </w:rPr>
              <w:t xml:space="preserve"> </w:t>
            </w:r>
            <w:r w:rsidR="004C3AFF">
              <w:rPr>
                <w:rFonts w:asciiTheme="minorHAnsi" w:hAnsiTheme="minorHAnsi" w:cstheme="minorHAnsi"/>
                <w:sz w:val="22"/>
                <w:szCs w:val="22"/>
              </w:rPr>
              <w:t>či obdobné činnosti</w:t>
            </w:r>
            <w:r w:rsidR="004C3AFF">
              <w:rPr>
                <w:rFonts w:asciiTheme="minorHAnsi" w:hAnsiTheme="minorHAnsi" w:cstheme="minorHAnsi"/>
                <w:sz w:val="22"/>
                <w:szCs w:val="22"/>
              </w:rPr>
              <w:br/>
            </w:r>
            <w:r w:rsidR="005D0E60">
              <w:rPr>
                <w:rFonts w:asciiTheme="minorHAnsi" w:hAnsiTheme="minorHAnsi" w:cstheme="minorHAnsi"/>
                <w:sz w:val="22"/>
                <w:szCs w:val="22"/>
              </w:rPr>
              <w:t xml:space="preserve">(PŘEDEPSANÁ VÝŠE) </w:t>
            </w:r>
          </w:p>
        </w:tc>
        <w:tc>
          <w:tcPr>
            <w:tcW w:w="2253" w:type="dxa"/>
            <w:tcBorders>
              <w:top w:val="single" w:sz="4" w:space="0" w:color="000000"/>
              <w:left w:val="single" w:sz="4" w:space="0" w:color="000000"/>
              <w:bottom w:val="single" w:sz="4" w:space="0" w:color="000000"/>
              <w:right w:val="single" w:sz="4" w:space="0" w:color="000000"/>
            </w:tcBorders>
            <w:shd w:val="clear" w:color="auto" w:fill="95B3D7"/>
          </w:tcPr>
          <w:p w14:paraId="023F181E" w14:textId="77777777" w:rsidR="002675B2" w:rsidRPr="000D19E5" w:rsidRDefault="002675B2" w:rsidP="00DC2ED3">
            <w:pPr>
              <w:pStyle w:val="bno"/>
              <w:ind w:left="0"/>
              <w:jc w:val="center"/>
              <w:rPr>
                <w:rFonts w:asciiTheme="minorHAnsi" w:hAnsiTheme="minorHAnsi" w:cstheme="minorHAnsi"/>
                <w:sz w:val="22"/>
                <w:szCs w:val="22"/>
                <w:highlight w:val="yellow"/>
              </w:rPr>
            </w:pPr>
          </w:p>
        </w:tc>
      </w:tr>
      <w:tr w:rsidR="002675B2" w:rsidRPr="000D19E5" w14:paraId="51F7300E" w14:textId="77777777" w:rsidTr="00DC2ED3">
        <w:trPr>
          <w:trHeight w:val="384"/>
        </w:trPr>
        <w:tc>
          <w:tcPr>
            <w:tcW w:w="1296" w:type="dxa"/>
            <w:tcBorders>
              <w:top w:val="single" w:sz="4" w:space="0" w:color="000000"/>
              <w:left w:val="single" w:sz="4" w:space="0" w:color="000000"/>
              <w:bottom w:val="single" w:sz="4" w:space="0" w:color="000000"/>
              <w:right w:val="single" w:sz="4" w:space="0" w:color="000000"/>
            </w:tcBorders>
            <w:shd w:val="clear" w:color="auto" w:fill="808080"/>
          </w:tcPr>
          <w:p w14:paraId="408379F8" w14:textId="77777777" w:rsidR="002675B2" w:rsidRPr="00C216AD" w:rsidRDefault="002675B2" w:rsidP="00DC2ED3">
            <w:pPr>
              <w:pStyle w:val="bno"/>
              <w:ind w:left="-153" w:firstLine="153"/>
              <w:rPr>
                <w:rFonts w:asciiTheme="minorHAnsi" w:hAnsiTheme="minorHAnsi" w:cstheme="minorHAnsi"/>
                <w:b/>
                <w:sz w:val="22"/>
                <w:szCs w:val="22"/>
              </w:rPr>
            </w:pPr>
          </w:p>
        </w:tc>
        <w:tc>
          <w:tcPr>
            <w:tcW w:w="5508" w:type="dxa"/>
            <w:tcBorders>
              <w:top w:val="single" w:sz="4" w:space="0" w:color="000000"/>
              <w:left w:val="single" w:sz="4" w:space="0" w:color="000000"/>
              <w:bottom w:val="single" w:sz="4" w:space="0" w:color="000000"/>
              <w:right w:val="single" w:sz="4" w:space="0" w:color="000000"/>
            </w:tcBorders>
          </w:tcPr>
          <w:p w14:paraId="0EEAF317" w14:textId="77777777" w:rsidR="002675B2" w:rsidRPr="000D19E5" w:rsidRDefault="002675B2" w:rsidP="00DC2ED3">
            <w:pPr>
              <w:pStyle w:val="bh2"/>
              <w:rPr>
                <w:rFonts w:asciiTheme="minorHAnsi" w:hAnsiTheme="minorHAnsi" w:cstheme="minorHAnsi"/>
                <w:sz w:val="22"/>
                <w:szCs w:val="22"/>
                <w:highlight w:val="green"/>
                <w:u w:val="none"/>
                <w:lang w:val="en-US"/>
              </w:rPr>
            </w:pPr>
            <w:r w:rsidRPr="000D19E5">
              <w:rPr>
                <w:rFonts w:asciiTheme="minorHAnsi" w:hAnsiTheme="minorHAnsi" w:cstheme="minorHAnsi"/>
                <w:sz w:val="22"/>
                <w:szCs w:val="22"/>
                <w:highlight w:val="green"/>
                <w:u w:val="none"/>
                <w:lang w:val="en-US"/>
              </w:rPr>
              <w:t>[DOPLNÍ ZADAVATEL]</w:t>
            </w:r>
          </w:p>
        </w:tc>
        <w:tc>
          <w:tcPr>
            <w:tcW w:w="2253" w:type="dxa"/>
            <w:tcBorders>
              <w:top w:val="single" w:sz="4" w:space="0" w:color="000000"/>
              <w:left w:val="single" w:sz="4" w:space="0" w:color="000000"/>
              <w:bottom w:val="single" w:sz="4" w:space="0" w:color="000000"/>
              <w:right w:val="single" w:sz="4" w:space="0" w:color="000000"/>
            </w:tcBorders>
          </w:tcPr>
          <w:p w14:paraId="667C8495" w14:textId="77777777" w:rsidR="002675B2" w:rsidRPr="000D19E5" w:rsidRDefault="002675B2" w:rsidP="00DC2ED3">
            <w:pPr>
              <w:pStyle w:val="bno"/>
              <w:ind w:left="0"/>
              <w:jc w:val="center"/>
              <w:rPr>
                <w:rFonts w:asciiTheme="minorHAnsi" w:hAnsiTheme="minorHAnsi" w:cstheme="minorHAnsi"/>
                <w:sz w:val="22"/>
                <w:szCs w:val="22"/>
                <w:highlight w:val="yellow"/>
              </w:rPr>
            </w:pPr>
            <w:r w:rsidRPr="000D19E5">
              <w:rPr>
                <w:rFonts w:asciiTheme="minorHAnsi" w:hAnsiTheme="minorHAnsi" w:cstheme="minorHAnsi"/>
                <w:sz w:val="22"/>
                <w:szCs w:val="22"/>
                <w:highlight w:val="green"/>
                <w:lang w:val="en-US"/>
              </w:rPr>
              <w:t>[DOPLNÍ ZADAVATEL]</w:t>
            </w:r>
          </w:p>
        </w:tc>
      </w:tr>
      <w:tr w:rsidR="002675B2" w:rsidRPr="000D19E5" w14:paraId="50B01409" w14:textId="77777777" w:rsidTr="00DC2ED3">
        <w:trPr>
          <w:trHeight w:val="248"/>
        </w:trPr>
        <w:tc>
          <w:tcPr>
            <w:tcW w:w="9057" w:type="dxa"/>
            <w:gridSpan w:val="3"/>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12FB6075" w14:textId="77777777" w:rsidR="002675B2" w:rsidRPr="00101161" w:rsidRDefault="002675B2" w:rsidP="00DC2ED3">
            <w:pPr>
              <w:pStyle w:val="bno"/>
              <w:ind w:left="0"/>
              <w:jc w:val="center"/>
              <w:rPr>
                <w:rFonts w:asciiTheme="minorHAnsi" w:hAnsiTheme="minorHAnsi" w:cstheme="minorHAnsi"/>
                <w:sz w:val="22"/>
                <w:szCs w:val="22"/>
                <w:highlight w:val="green"/>
                <w:lang w:val="en-US"/>
              </w:rPr>
            </w:pPr>
          </w:p>
        </w:tc>
      </w:tr>
      <w:tr w:rsidR="002675B2" w:rsidRPr="000D19E5" w14:paraId="75C1AA02" w14:textId="77777777" w:rsidTr="00DC2ED3">
        <w:trPr>
          <w:trHeight w:val="384"/>
        </w:trPr>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DFD8B91" w14:textId="77777777" w:rsidR="002675B2" w:rsidRPr="00101161" w:rsidRDefault="002675B2" w:rsidP="00DC2ED3">
            <w:pPr>
              <w:pStyle w:val="bh2"/>
              <w:rPr>
                <w:rFonts w:asciiTheme="minorHAnsi" w:hAnsiTheme="minorHAnsi" w:cstheme="minorHAnsi"/>
                <w:b/>
                <w:sz w:val="22"/>
                <w:szCs w:val="22"/>
                <w:highlight w:val="green"/>
                <w:u w:val="none"/>
                <w:lang w:val="en-US"/>
              </w:rPr>
            </w:pPr>
            <w:r w:rsidRPr="00101161">
              <w:rPr>
                <w:rFonts w:asciiTheme="minorHAnsi" w:hAnsiTheme="minorHAnsi" w:cstheme="minorHAnsi"/>
                <w:b/>
                <w:sz w:val="22"/>
                <w:szCs w:val="22"/>
                <w:u w:val="none"/>
                <w:lang w:val="en-US"/>
              </w:rPr>
              <w:t>CELKOVÁ NABÍDKOVÁ CENA</w:t>
            </w:r>
          </w:p>
        </w:tc>
        <w:tc>
          <w:tcPr>
            <w:tcW w:w="2253" w:type="dxa"/>
            <w:tcBorders>
              <w:top w:val="single" w:sz="4" w:space="0" w:color="000000"/>
              <w:left w:val="single" w:sz="4" w:space="0" w:color="000000"/>
              <w:bottom w:val="single" w:sz="4" w:space="0" w:color="000000"/>
              <w:right w:val="single" w:sz="4" w:space="0" w:color="000000"/>
            </w:tcBorders>
            <w:shd w:val="clear" w:color="auto" w:fill="FF0000"/>
          </w:tcPr>
          <w:p w14:paraId="52DFFB89" w14:textId="77777777" w:rsidR="002675B2" w:rsidRPr="00101161" w:rsidRDefault="002675B2" w:rsidP="00DC2ED3">
            <w:pPr>
              <w:pStyle w:val="bno"/>
              <w:ind w:left="0"/>
              <w:jc w:val="center"/>
              <w:rPr>
                <w:rFonts w:asciiTheme="minorHAnsi" w:hAnsiTheme="minorHAnsi" w:cstheme="minorHAnsi"/>
                <w:sz w:val="22"/>
                <w:szCs w:val="22"/>
                <w:highlight w:val="green"/>
                <w:lang w:val="en-US"/>
              </w:rPr>
            </w:pPr>
            <w:r w:rsidRPr="000D19E5">
              <w:rPr>
                <w:rFonts w:asciiTheme="minorHAnsi" w:hAnsiTheme="minorHAnsi" w:cstheme="minorHAnsi"/>
                <w:sz w:val="22"/>
                <w:szCs w:val="22"/>
                <w:highlight w:val="yellow"/>
              </w:rPr>
              <w:t>[DOPLNÍ ZÁJEMCE]</w:t>
            </w:r>
          </w:p>
        </w:tc>
      </w:tr>
    </w:tbl>
    <w:p w14:paraId="540288C0" w14:textId="79D8314B" w:rsidR="003F191E" w:rsidRDefault="003F191E" w:rsidP="003F191E">
      <w:pPr>
        <w:spacing w:after="0" w:line="240" w:lineRule="auto"/>
        <w:jc w:val="center"/>
        <w:rPr>
          <w:rFonts w:eastAsia="Calibri"/>
          <w:i/>
          <w:spacing w:val="3"/>
          <w:szCs w:val="22"/>
        </w:rPr>
      </w:pPr>
      <w:r>
        <w:rPr>
          <w:rFonts w:eastAsia="Calibri"/>
          <w:i/>
          <w:spacing w:val="3"/>
          <w:szCs w:val="22"/>
        </w:rPr>
        <w:br w:type="page"/>
      </w:r>
    </w:p>
    <w:p w14:paraId="6F7C079A" w14:textId="77777777" w:rsidR="003F191E" w:rsidRPr="000F2590" w:rsidRDefault="003F191E" w:rsidP="003F191E">
      <w:pPr>
        <w:spacing w:line="340" w:lineRule="exact"/>
        <w:jc w:val="center"/>
        <w:rPr>
          <w:rFonts w:eastAsia="Calibri"/>
          <w:b/>
          <w:spacing w:val="-4"/>
          <w:szCs w:val="22"/>
        </w:rPr>
      </w:pPr>
      <w:r w:rsidRPr="000F2590">
        <w:rPr>
          <w:rFonts w:eastAsia="Calibri"/>
          <w:b/>
          <w:spacing w:val="-4"/>
          <w:szCs w:val="22"/>
        </w:rPr>
        <w:lastRenderedPageBreak/>
        <w:t>Příloha č. 4 Výzvy - Návrh Prováděcí smlouvy (v elektronické podobě na CD)</w:t>
      </w:r>
    </w:p>
    <w:p w14:paraId="0AA33D1E" w14:textId="043C94E3" w:rsidR="003F191E" w:rsidRDefault="003F191E" w:rsidP="003F191E">
      <w:pPr>
        <w:spacing w:after="0" w:line="240" w:lineRule="auto"/>
        <w:jc w:val="center"/>
        <w:rPr>
          <w:szCs w:val="22"/>
        </w:rPr>
      </w:pPr>
      <w:r w:rsidRPr="000F2590">
        <w:rPr>
          <w:rFonts w:eastAsia="Calibri"/>
          <w:i/>
          <w:spacing w:val="3"/>
          <w:szCs w:val="22"/>
        </w:rPr>
        <w:t>/uvedeno v samostatném dokumentu/</w:t>
      </w:r>
      <w:r>
        <w:rPr>
          <w:szCs w:val="22"/>
        </w:rPr>
        <w:br w:type="page"/>
      </w:r>
    </w:p>
    <w:p w14:paraId="0AA33D1F" w14:textId="77777777" w:rsidR="00DB2500" w:rsidRPr="00346E12" w:rsidRDefault="00DB2500" w:rsidP="00DB2500">
      <w:pPr>
        <w:pStyle w:val="RLProhlensmluvnchstran"/>
      </w:pPr>
      <w:bookmarkStart w:id="187" w:name="Příloha3"/>
      <w:bookmarkStart w:id="188" w:name="Annex03"/>
      <w:r w:rsidRPr="00346E12">
        <w:lastRenderedPageBreak/>
        <w:t xml:space="preserve">Příloha č. </w:t>
      </w:r>
      <w:r>
        <w:t>3</w:t>
      </w:r>
    </w:p>
    <w:bookmarkEnd w:id="187"/>
    <w:bookmarkEnd w:id="188"/>
    <w:p w14:paraId="0AA33D20" w14:textId="77777777" w:rsidR="006F292A" w:rsidRDefault="006F292A" w:rsidP="006F292A">
      <w:pPr>
        <w:pStyle w:val="RLProhlensmluvnchstran"/>
        <w:rPr>
          <w:szCs w:val="22"/>
        </w:rPr>
      </w:pPr>
      <w:r w:rsidRPr="00140578">
        <w:rPr>
          <w:szCs w:val="22"/>
        </w:rPr>
        <w:t xml:space="preserve">Vzor </w:t>
      </w:r>
      <w:r>
        <w:rPr>
          <w:szCs w:val="22"/>
        </w:rPr>
        <w:t xml:space="preserve">Prováděcí </w:t>
      </w:r>
      <w:r w:rsidRPr="00140578">
        <w:rPr>
          <w:szCs w:val="22"/>
        </w:rPr>
        <w:t>smlouvy</w:t>
      </w:r>
    </w:p>
    <w:p w14:paraId="0AA33D21" w14:textId="77777777" w:rsidR="006F292A" w:rsidRPr="00140578" w:rsidRDefault="006F292A" w:rsidP="006F292A">
      <w:pPr>
        <w:pStyle w:val="RLProhlensmluvnchstran"/>
        <w:rPr>
          <w:szCs w:val="22"/>
        </w:rPr>
      </w:pPr>
    </w:p>
    <w:p w14:paraId="0AA33D22" w14:textId="77777777" w:rsidR="006F292A" w:rsidRPr="00140578" w:rsidRDefault="006F292A" w:rsidP="0077242B">
      <w:pPr>
        <w:pStyle w:val="RLNzevsmlouvy"/>
        <w:spacing w:after="1080"/>
      </w:pPr>
      <w:r w:rsidRPr="00140578">
        <w:t xml:space="preserve">Smlouva o </w:t>
      </w:r>
      <w:r>
        <w:t>dílo</w:t>
      </w:r>
    </w:p>
    <w:p w14:paraId="0AA33D23" w14:textId="77777777" w:rsidR="006F292A" w:rsidRDefault="006F292A" w:rsidP="006F292A">
      <w:pPr>
        <w:pStyle w:val="RLdajeosmluvnstran0"/>
      </w:pPr>
      <w:r w:rsidRPr="00140578">
        <w:t>Smluvní strany:</w:t>
      </w:r>
    </w:p>
    <w:p w14:paraId="0AA33D24" w14:textId="77777777" w:rsidR="006F292A" w:rsidRPr="00140578" w:rsidRDefault="006F292A" w:rsidP="006F292A">
      <w:pPr>
        <w:pStyle w:val="RLdajeosmluvnstran0"/>
      </w:pPr>
    </w:p>
    <w:p w14:paraId="0AA33D25" w14:textId="77777777" w:rsidR="006F292A" w:rsidRPr="00C71F2E" w:rsidRDefault="006F292A" w:rsidP="006F292A">
      <w:pPr>
        <w:pStyle w:val="RLProhlensmluvnchstran"/>
        <w:rPr>
          <w:highlight w:val="yellow"/>
        </w:rPr>
      </w:pPr>
      <w:r w:rsidRPr="00EF43EB">
        <w:rPr>
          <w:bCs/>
          <w:color w:val="000000"/>
          <w:szCs w:val="22"/>
        </w:rPr>
        <w:t>Severočeská vodárenská společnost, a. s.</w:t>
      </w:r>
    </w:p>
    <w:p w14:paraId="0AA33D26" w14:textId="77777777" w:rsidR="006F292A" w:rsidRPr="00631136" w:rsidRDefault="006F292A" w:rsidP="006F292A">
      <w:pPr>
        <w:pStyle w:val="RLdajeosmluvnstran0"/>
      </w:pPr>
      <w:r w:rsidRPr="00631136">
        <w:t xml:space="preserve">se sídlem: </w:t>
      </w:r>
      <w:r w:rsidRPr="00EF43EB">
        <w:rPr>
          <w:rFonts w:ascii="Calibri" w:hAnsi="Calibri" w:cs="Arial"/>
          <w:color w:val="000000"/>
          <w:szCs w:val="22"/>
        </w:rPr>
        <w:t>Teplice, Přítkovská 1689, PSČ 415 50</w:t>
      </w:r>
    </w:p>
    <w:p w14:paraId="0AA33D27" w14:textId="77777777" w:rsidR="006F292A" w:rsidRPr="00631136" w:rsidRDefault="006F292A" w:rsidP="006F292A">
      <w:pPr>
        <w:pStyle w:val="RLdajeosmluvnstran0"/>
      </w:pPr>
      <w:r w:rsidRPr="00631136">
        <w:t xml:space="preserve">IČ: </w:t>
      </w:r>
      <w:r>
        <w:t>49099469, DIČ:</w:t>
      </w:r>
      <w:r w:rsidRPr="00816F82">
        <w:rPr>
          <w:rFonts w:ascii="Calibri" w:hAnsi="Calibri" w:cs="Arial"/>
          <w:color w:val="000000"/>
          <w:szCs w:val="22"/>
        </w:rPr>
        <w:t xml:space="preserve"> </w:t>
      </w:r>
      <w:r w:rsidRPr="00EF43EB">
        <w:rPr>
          <w:rFonts w:ascii="Calibri" w:hAnsi="Calibri" w:cs="Arial"/>
          <w:color w:val="000000"/>
          <w:szCs w:val="22"/>
        </w:rPr>
        <w:t>CZ49099469</w:t>
      </w:r>
      <w:r>
        <w:t xml:space="preserve"> </w:t>
      </w:r>
    </w:p>
    <w:p w14:paraId="0AA33D28" w14:textId="1DB55CF6" w:rsidR="006F292A" w:rsidRPr="00631136" w:rsidRDefault="006F292A" w:rsidP="006F292A">
      <w:pPr>
        <w:pStyle w:val="RLdajeosmluvnstran0"/>
      </w:pPr>
      <w:r w:rsidRPr="00631136">
        <w:t xml:space="preserve">bank. spojení: </w:t>
      </w:r>
      <w:r w:rsidR="0077242B">
        <w:t>Komerční banka</w:t>
      </w:r>
      <w:r w:rsidR="0077242B" w:rsidRPr="00FF3E3D">
        <w:t>,</w:t>
      </w:r>
      <w:r w:rsidR="0077242B">
        <w:t xml:space="preserve"> a.s.</w:t>
      </w:r>
      <w:r w:rsidRPr="00FF3E3D">
        <w:t xml:space="preserve">, č. účtu: </w:t>
      </w:r>
      <w:r w:rsidR="0077242B" w:rsidRPr="00F775AD">
        <w:t>711620257/0100</w:t>
      </w:r>
    </w:p>
    <w:p w14:paraId="0AA33D29" w14:textId="3E8AAE7E" w:rsidR="006F292A" w:rsidRPr="00631136" w:rsidRDefault="006F292A" w:rsidP="006F292A">
      <w:pPr>
        <w:pStyle w:val="RLdajeosmluvnstran0"/>
      </w:pPr>
      <w:r>
        <w:t>zastoupená</w:t>
      </w:r>
      <w:r w:rsidRPr="00631136">
        <w:t xml:space="preserve">: </w:t>
      </w:r>
      <w:r w:rsidR="0077242B">
        <w:t>Ing. Bronislavem Špičákem</w:t>
      </w:r>
      <w:r w:rsidR="0077242B" w:rsidRPr="00FF3E3D">
        <w:t>,</w:t>
      </w:r>
      <w:r w:rsidR="0077242B">
        <w:t xml:space="preserve"> generálním ředitelem</w:t>
      </w:r>
    </w:p>
    <w:p w14:paraId="061E88F7" w14:textId="77777777" w:rsidR="0077242B" w:rsidRDefault="0077242B" w:rsidP="0077242B">
      <w:pPr>
        <w:pStyle w:val="RLdajeosmluvnstran0"/>
      </w:pPr>
      <w:r w:rsidRPr="00691D6B">
        <w:t xml:space="preserve">zástupce pro věci technické: </w:t>
      </w:r>
    </w:p>
    <w:p w14:paraId="5C791A7C" w14:textId="77777777" w:rsidR="0077242B" w:rsidRPr="00631136" w:rsidRDefault="0077242B" w:rsidP="0077242B">
      <w:pPr>
        <w:pStyle w:val="RLdajeosmluvnstran0"/>
      </w:pPr>
      <w:r w:rsidRPr="00691D6B">
        <w:t xml:space="preserve">samostatný odborný referent </w:t>
      </w:r>
      <w:r>
        <w:t xml:space="preserve">ORI </w:t>
      </w:r>
      <w:r w:rsidRPr="00691D6B">
        <w:t>odpovědný za realizaci stavby</w:t>
      </w:r>
      <w:r>
        <w:t xml:space="preserve">: </w:t>
      </w:r>
      <w:r w:rsidRPr="004B3ECD">
        <w:rPr>
          <w:rFonts w:eastAsia="Calibri"/>
          <w:spacing w:val="3"/>
          <w:szCs w:val="22"/>
          <w:highlight w:val="yellow"/>
        </w:rPr>
        <w:t>[BUDE DOPLNĚNO]</w:t>
      </w:r>
    </w:p>
    <w:p w14:paraId="0AA33D2A" w14:textId="77777777" w:rsidR="006F292A" w:rsidRPr="00FF3E3D" w:rsidRDefault="006F292A" w:rsidP="006F292A">
      <w:pPr>
        <w:pStyle w:val="RLdajeosmluvnstran0"/>
      </w:pPr>
      <w:r w:rsidRPr="00631136">
        <w:t>(dále jen „</w:t>
      </w:r>
      <w:r>
        <w:rPr>
          <w:rFonts w:cs="Arial"/>
          <w:b/>
          <w:bCs/>
        </w:rPr>
        <w:t>SVS</w:t>
      </w:r>
      <w:r w:rsidRPr="00FF3E3D">
        <w:t>“ nebo také „</w:t>
      </w:r>
      <w:r>
        <w:rPr>
          <w:rFonts w:cs="Arial"/>
          <w:b/>
          <w:bCs/>
        </w:rPr>
        <w:t>Objednatel</w:t>
      </w:r>
      <w:r w:rsidRPr="00FF3E3D">
        <w:t>“)</w:t>
      </w:r>
    </w:p>
    <w:p w14:paraId="0AA33D2B" w14:textId="6954E493" w:rsidR="006F292A" w:rsidRPr="00631136" w:rsidRDefault="006F292A" w:rsidP="006F292A">
      <w:pPr>
        <w:pStyle w:val="RLdajeosmluvnstran0"/>
      </w:pPr>
      <w:r w:rsidRPr="00C3553E">
        <w:rPr>
          <w:i/>
        </w:rPr>
        <w:t xml:space="preserve">číslo smlouvy: </w:t>
      </w:r>
      <w:r w:rsidR="0077242B" w:rsidRPr="004B3ECD">
        <w:rPr>
          <w:rFonts w:eastAsia="Calibri"/>
          <w:spacing w:val="3"/>
          <w:szCs w:val="22"/>
          <w:highlight w:val="yellow"/>
        </w:rPr>
        <w:t>[BUDE DOPLNĚNO]</w:t>
      </w:r>
    </w:p>
    <w:p w14:paraId="0AA33D2C" w14:textId="77777777" w:rsidR="006F292A" w:rsidRPr="00C3553E" w:rsidRDefault="006F292A" w:rsidP="006F292A">
      <w:pPr>
        <w:pStyle w:val="RLdajeosmluvnstran0"/>
      </w:pPr>
    </w:p>
    <w:p w14:paraId="0AA33D2D" w14:textId="77777777" w:rsidR="006F292A" w:rsidRPr="00140578" w:rsidRDefault="006F292A" w:rsidP="006F292A">
      <w:pPr>
        <w:pStyle w:val="RLdajeosmluvnstran0"/>
      </w:pPr>
      <w:r w:rsidRPr="00140578">
        <w:t>a</w:t>
      </w:r>
    </w:p>
    <w:p w14:paraId="0AA33D2E" w14:textId="77777777" w:rsidR="006F292A" w:rsidRPr="00140578" w:rsidRDefault="006F292A" w:rsidP="006F292A">
      <w:pPr>
        <w:pStyle w:val="RLdajeosmluvnstran0"/>
      </w:pPr>
    </w:p>
    <w:p w14:paraId="0AA33D2F" w14:textId="77777777" w:rsidR="006F292A" w:rsidRPr="00140578" w:rsidRDefault="006F292A" w:rsidP="006F292A">
      <w:pPr>
        <w:pStyle w:val="RLdajeosmluvnstran0"/>
      </w:pPr>
      <w:r w:rsidRPr="00140578">
        <w:rPr>
          <w:highlight w:val="yellow"/>
        </w:rPr>
        <w:t>___</w:t>
      </w:r>
    </w:p>
    <w:p w14:paraId="0AA33D30" w14:textId="77777777" w:rsidR="006F292A" w:rsidRPr="00140578" w:rsidRDefault="006F292A" w:rsidP="006F292A">
      <w:pPr>
        <w:pStyle w:val="RLdajeosmluvnstran0"/>
      </w:pPr>
      <w:r w:rsidRPr="00140578">
        <w:t xml:space="preserve">se sídlem </w:t>
      </w:r>
      <w:r w:rsidRPr="00200421">
        <w:rPr>
          <w:highlight w:val="yellow"/>
        </w:rPr>
        <w:t>___</w:t>
      </w:r>
    </w:p>
    <w:p w14:paraId="0AA33D31" w14:textId="77777777" w:rsidR="006F292A" w:rsidRPr="00140578" w:rsidRDefault="006F292A" w:rsidP="006F292A">
      <w:pPr>
        <w:pStyle w:val="RLdajeosmluvnstran0"/>
      </w:pPr>
      <w:r w:rsidRPr="00140578">
        <w:t xml:space="preserve">IČ: </w:t>
      </w:r>
      <w:r w:rsidRPr="00140578">
        <w:rPr>
          <w:highlight w:val="yellow"/>
        </w:rPr>
        <w:t>___</w:t>
      </w:r>
      <w:r w:rsidRPr="00140578">
        <w:t xml:space="preserve">, DIČ: </w:t>
      </w:r>
      <w:r w:rsidRPr="00140578">
        <w:rPr>
          <w:highlight w:val="yellow"/>
        </w:rPr>
        <w:t>___</w:t>
      </w:r>
    </w:p>
    <w:p w14:paraId="0AA33D32" w14:textId="77777777" w:rsidR="006F292A" w:rsidRPr="00140578" w:rsidRDefault="006F292A" w:rsidP="006F292A">
      <w:pPr>
        <w:pStyle w:val="RLdajeosmluvnstran0"/>
      </w:pPr>
      <w:r w:rsidRPr="00140578">
        <w:t xml:space="preserve">společnost zapsaná v obchodním rejstříku vedeném </w:t>
      </w:r>
      <w:r w:rsidRPr="00140578">
        <w:rPr>
          <w:highlight w:val="yellow"/>
        </w:rPr>
        <w:t>___</w:t>
      </w:r>
      <w:r w:rsidRPr="00140578">
        <w:t xml:space="preserve"> soudem v </w:t>
      </w:r>
      <w:r w:rsidRPr="00140578">
        <w:rPr>
          <w:highlight w:val="yellow"/>
        </w:rPr>
        <w:t>___</w:t>
      </w:r>
      <w:r w:rsidRPr="00140578">
        <w:t>,</w:t>
      </w:r>
    </w:p>
    <w:p w14:paraId="0AA33D33" w14:textId="77777777" w:rsidR="006F292A" w:rsidRPr="00140578" w:rsidRDefault="006F292A" w:rsidP="006F292A">
      <w:pPr>
        <w:pStyle w:val="RLdajeosmluvnstran0"/>
      </w:pPr>
      <w:r w:rsidRPr="00140578">
        <w:t xml:space="preserve">oddíl </w:t>
      </w:r>
      <w:r w:rsidRPr="00140578">
        <w:rPr>
          <w:highlight w:val="yellow"/>
        </w:rPr>
        <w:t>___</w:t>
      </w:r>
      <w:r w:rsidRPr="00140578">
        <w:t xml:space="preserve">, vložka </w:t>
      </w:r>
      <w:r w:rsidRPr="00140578">
        <w:rPr>
          <w:highlight w:val="yellow"/>
        </w:rPr>
        <w:t>___</w:t>
      </w:r>
    </w:p>
    <w:p w14:paraId="0AA33D34" w14:textId="77777777" w:rsidR="006F292A" w:rsidRPr="00140578" w:rsidRDefault="006F292A" w:rsidP="006F292A">
      <w:pPr>
        <w:pStyle w:val="RLdajeosmluvnstran0"/>
      </w:pPr>
      <w:r w:rsidRPr="00140578">
        <w:t xml:space="preserve">Bank. spojení: </w:t>
      </w:r>
      <w:r w:rsidRPr="00140578">
        <w:rPr>
          <w:highlight w:val="yellow"/>
        </w:rPr>
        <w:t>___</w:t>
      </w:r>
      <w:r w:rsidRPr="00140578">
        <w:t xml:space="preserve">, č. účtu </w:t>
      </w:r>
      <w:r w:rsidRPr="00140578">
        <w:rPr>
          <w:highlight w:val="yellow"/>
        </w:rPr>
        <w:t>___</w:t>
      </w:r>
    </w:p>
    <w:p w14:paraId="0AA33D35" w14:textId="77777777" w:rsidR="006F292A" w:rsidRDefault="006F292A" w:rsidP="006F292A">
      <w:pPr>
        <w:pStyle w:val="RLdajeosmluvnstran0"/>
      </w:pPr>
      <w:r>
        <w:t>zastoupená</w:t>
      </w:r>
      <w:r w:rsidRPr="00140578">
        <w:t xml:space="preserve">: </w:t>
      </w:r>
      <w:r w:rsidRPr="00140578">
        <w:rPr>
          <w:highlight w:val="yellow"/>
        </w:rPr>
        <w:t>___</w:t>
      </w:r>
    </w:p>
    <w:p w14:paraId="0AA33D36" w14:textId="77777777" w:rsidR="006F292A" w:rsidRDefault="006F292A" w:rsidP="006F292A">
      <w:pPr>
        <w:pStyle w:val="RLdajeosmluvnstran0"/>
      </w:pPr>
      <w:r w:rsidRPr="000E3D4E">
        <w:t xml:space="preserve">Vedením realizace stavby ve smyslu § 160 zákona č. 183/2006 Sb., </w:t>
      </w:r>
      <w:r w:rsidRPr="002B17F2">
        <w:rPr>
          <w:szCs w:val="22"/>
        </w:rPr>
        <w:t>o územním plánování a stavebním řádu (stavební zákon), ve znění pozdějších předpisů</w:t>
      </w:r>
      <w:r w:rsidRPr="002B17F2">
        <w:t>, je zmocněn</w:t>
      </w:r>
      <w:r>
        <w:t xml:space="preserve">: </w:t>
      </w:r>
      <w:r w:rsidRPr="00140578">
        <w:rPr>
          <w:highlight w:val="yellow"/>
        </w:rPr>
        <w:t>___</w:t>
      </w:r>
      <w:r>
        <w:t xml:space="preserve"> </w:t>
      </w:r>
      <w:r w:rsidRPr="000E3D4E">
        <w:t xml:space="preserve"> </w:t>
      </w:r>
    </w:p>
    <w:p w14:paraId="0AA33D37" w14:textId="77777777" w:rsidR="006F292A" w:rsidRPr="00140578" w:rsidRDefault="006F292A" w:rsidP="006F292A">
      <w:pPr>
        <w:pStyle w:val="RLdajeosmluvnstran0"/>
      </w:pPr>
      <w:r w:rsidRPr="000E3D4E">
        <w:t xml:space="preserve">Odpovědným zástupcem </w:t>
      </w:r>
      <w:r>
        <w:t>Z</w:t>
      </w:r>
      <w:r w:rsidRPr="000E3D4E">
        <w:t>hotovitele pro provádění stavby je</w:t>
      </w:r>
      <w:r>
        <w:t xml:space="preserve">: </w:t>
      </w:r>
      <w:r w:rsidRPr="00140578">
        <w:rPr>
          <w:highlight w:val="yellow"/>
        </w:rPr>
        <w:t>___</w:t>
      </w:r>
      <w:r>
        <w:t xml:space="preserve"> </w:t>
      </w:r>
    </w:p>
    <w:p w14:paraId="0AA33D38" w14:textId="77777777" w:rsidR="006F292A" w:rsidRPr="00FF3E3D" w:rsidRDefault="006F292A" w:rsidP="006F292A">
      <w:pPr>
        <w:pStyle w:val="RLdajeosmluvnstran0"/>
      </w:pPr>
      <w:r w:rsidRPr="00140578">
        <w:t>(dále jen „</w:t>
      </w:r>
      <w:r>
        <w:rPr>
          <w:rStyle w:val="RLProhlensmluvnchstranChar"/>
          <w:szCs w:val="22"/>
        </w:rPr>
        <w:t>Zhotovitel</w:t>
      </w:r>
      <w:r w:rsidRPr="00FF3E3D">
        <w:t>“)</w:t>
      </w:r>
    </w:p>
    <w:p w14:paraId="0AA33D39" w14:textId="77777777" w:rsidR="006F292A" w:rsidRPr="00140578" w:rsidRDefault="006F292A" w:rsidP="006F292A">
      <w:pPr>
        <w:pStyle w:val="RLdajeosmluvnstran"/>
      </w:pPr>
    </w:p>
    <w:p w14:paraId="0AA33D3A" w14:textId="77777777" w:rsidR="006F292A" w:rsidRPr="00140578" w:rsidRDefault="006F292A" w:rsidP="006F292A">
      <w:pPr>
        <w:pStyle w:val="RLdajeosmluvnstran0"/>
      </w:pPr>
      <w:r w:rsidRPr="00140578">
        <w:t xml:space="preserve">dnešního dne uzavřely tuto </w:t>
      </w:r>
      <w:r>
        <w:t xml:space="preserve">smlouvu </w:t>
      </w:r>
      <w:r w:rsidRPr="000C296B">
        <w:t xml:space="preserve">o dílo v souladu s ustanovením § </w:t>
      </w:r>
      <w:r>
        <w:t>2586</w:t>
      </w:r>
      <w:r w:rsidRPr="000C296B">
        <w:t xml:space="preserve"> a násl. zákona </w:t>
      </w:r>
      <w:r w:rsidRPr="00140578">
        <w:t>č. </w:t>
      </w:r>
      <w:r>
        <w:t>89/2012</w:t>
      </w:r>
      <w:r w:rsidRPr="00140578">
        <w:t xml:space="preserve"> Sb., ob</w:t>
      </w:r>
      <w:r>
        <w:t>čanský</w:t>
      </w:r>
      <w:r w:rsidRPr="00140578">
        <w:t xml:space="preserve"> zákoník, v platném znění </w:t>
      </w:r>
    </w:p>
    <w:p w14:paraId="0AA33D3B" w14:textId="77777777" w:rsidR="006F292A" w:rsidRPr="00FF3E3D" w:rsidRDefault="006F292A" w:rsidP="006F292A">
      <w:pPr>
        <w:pStyle w:val="RLdajeosmluvnstran0"/>
      </w:pPr>
      <w:r w:rsidRPr="00140578">
        <w:t>(dále jen „</w:t>
      </w:r>
      <w:r>
        <w:rPr>
          <w:b/>
        </w:rPr>
        <w:t xml:space="preserve">Prováděcí </w:t>
      </w:r>
      <w:r w:rsidRPr="00140578">
        <w:rPr>
          <w:b/>
        </w:rPr>
        <w:t>s</w:t>
      </w:r>
      <w:r w:rsidRPr="00140578">
        <w:rPr>
          <w:rStyle w:val="RLProhlensmluvnchstranChar"/>
          <w:szCs w:val="22"/>
        </w:rPr>
        <w:t>mlouva</w:t>
      </w:r>
      <w:r w:rsidRPr="00FF3E3D">
        <w:t>“)</w:t>
      </w:r>
    </w:p>
    <w:p w14:paraId="0AA33D3C" w14:textId="77777777" w:rsidR="006F292A" w:rsidRPr="00140578" w:rsidRDefault="006F292A" w:rsidP="006F292A">
      <w:pPr>
        <w:pStyle w:val="RLProhlensmluvnchstran"/>
        <w:rPr>
          <w:szCs w:val="22"/>
        </w:rPr>
      </w:pPr>
    </w:p>
    <w:p w14:paraId="0AA33D3D" w14:textId="77777777" w:rsidR="006F292A" w:rsidRDefault="006F292A" w:rsidP="006F292A">
      <w:pPr>
        <w:pStyle w:val="RLProhlensmluvnchstran"/>
        <w:rPr>
          <w:szCs w:val="22"/>
        </w:rPr>
      </w:pPr>
      <w:r w:rsidRPr="00140578">
        <w:rPr>
          <w:szCs w:val="22"/>
        </w:rPr>
        <w:t xml:space="preserve">Smluvní strany, vědomy si svých závazků v této </w:t>
      </w:r>
      <w:r>
        <w:rPr>
          <w:szCs w:val="22"/>
        </w:rPr>
        <w:t xml:space="preserve">Prováděcí </w:t>
      </w:r>
      <w:r w:rsidRPr="00140578">
        <w:rPr>
          <w:szCs w:val="22"/>
        </w:rPr>
        <w:t xml:space="preserve">smlouvě obsažených a s úmyslem být touto </w:t>
      </w:r>
      <w:r>
        <w:rPr>
          <w:szCs w:val="22"/>
        </w:rPr>
        <w:t xml:space="preserve">Prováděcí </w:t>
      </w:r>
      <w:r w:rsidRPr="00140578">
        <w:rPr>
          <w:szCs w:val="22"/>
        </w:rPr>
        <w:t xml:space="preserve">smlouvou vázány, dohodly se na následujícím znění </w:t>
      </w:r>
      <w:r>
        <w:rPr>
          <w:szCs w:val="22"/>
        </w:rPr>
        <w:t xml:space="preserve">Prováděcí </w:t>
      </w:r>
      <w:r w:rsidRPr="00140578">
        <w:rPr>
          <w:szCs w:val="22"/>
        </w:rPr>
        <w:t>smlouvy:</w:t>
      </w:r>
    </w:p>
    <w:p w14:paraId="0AA33D3E" w14:textId="77777777" w:rsidR="006F292A" w:rsidRPr="00140578" w:rsidRDefault="006F292A" w:rsidP="00FC2C12">
      <w:pPr>
        <w:pStyle w:val="RLlneksmlouvy"/>
        <w:numPr>
          <w:ilvl w:val="0"/>
          <w:numId w:val="6"/>
        </w:numPr>
      </w:pPr>
      <w:r w:rsidRPr="00140578">
        <w:t>ÚVODNÍ USTANOVENÍ</w:t>
      </w:r>
    </w:p>
    <w:p w14:paraId="0AA33D3F" w14:textId="77777777" w:rsidR="006F292A" w:rsidRPr="00F33071" w:rsidRDefault="006F292A" w:rsidP="00FC2C12">
      <w:pPr>
        <w:pStyle w:val="RLTextlnkuslovan"/>
        <w:numPr>
          <w:ilvl w:val="1"/>
          <w:numId w:val="6"/>
        </w:numPr>
      </w:pPr>
      <w:r w:rsidRPr="00F33071">
        <w:t xml:space="preserve">Objednatel, </w:t>
      </w:r>
      <w:r>
        <w:t>Zhotovitel</w:t>
      </w:r>
      <w:r w:rsidRPr="00F33071">
        <w:t xml:space="preserve"> a další smluvní strany uzavřeli dne </w:t>
      </w:r>
      <w:r w:rsidRPr="00F33071">
        <w:rPr>
          <w:highlight w:val="yellow"/>
        </w:rPr>
        <w:t>[BUDE DOPLNĚNO]</w:t>
      </w:r>
      <w:r w:rsidRPr="00F33071">
        <w:t xml:space="preserve"> Rámcovou smlouvu, jejímž účelem je zajistit pro Objednatele </w:t>
      </w:r>
      <w:r>
        <w:t>provádění stavebních prací vztahujících se k </w:t>
      </w:r>
      <w:r w:rsidRPr="006A6DBD">
        <w:t>vodohospodářsk</w:t>
      </w:r>
      <w:r>
        <w:t>é</w:t>
      </w:r>
      <w:r w:rsidRPr="006A6DBD">
        <w:t xml:space="preserve"> infrastruktu</w:t>
      </w:r>
      <w:r>
        <w:t>ře dle</w:t>
      </w:r>
      <w:r w:rsidRPr="000C296B">
        <w:rPr>
          <w:lang w:eastAsia="en-US"/>
        </w:rPr>
        <w:t xml:space="preserve"> </w:t>
      </w:r>
      <w:r w:rsidRPr="00F33071">
        <w:t>Rámcové smlouvy.</w:t>
      </w:r>
    </w:p>
    <w:p w14:paraId="0AA33D40" w14:textId="77777777" w:rsidR="006F292A" w:rsidRPr="00F33071" w:rsidRDefault="006F292A" w:rsidP="00FC2C12">
      <w:pPr>
        <w:pStyle w:val="RLTextlnkuslovan"/>
        <w:numPr>
          <w:ilvl w:val="1"/>
          <w:numId w:val="6"/>
        </w:numPr>
      </w:pPr>
      <w:r w:rsidRPr="00F33071">
        <w:t xml:space="preserve">Objednatel postupem dle čl. </w:t>
      </w:r>
      <w:r w:rsidRPr="004D5946">
        <w:t>6</w:t>
      </w:r>
      <w:r w:rsidRPr="00F33071">
        <w:t xml:space="preserve"> Rámcové smlouvy a § 89 odst. 6 písm. </w:t>
      </w:r>
      <w:r>
        <w:t>a</w:t>
      </w:r>
      <w:r w:rsidRPr="00F33071">
        <w:t>) ve spojení s </w:t>
      </w:r>
      <w:r w:rsidRPr="00140578">
        <w:rPr>
          <w:lang w:eastAsia="en-US"/>
        </w:rPr>
        <w:t xml:space="preserve">§ </w:t>
      </w:r>
      <w:r>
        <w:rPr>
          <w:lang w:eastAsia="en-US"/>
        </w:rPr>
        <w:t xml:space="preserve">92 odst. 3 </w:t>
      </w:r>
      <w:r w:rsidRPr="00140578">
        <w:rPr>
          <w:lang w:eastAsia="en-US"/>
        </w:rPr>
        <w:t>ZVZ</w:t>
      </w:r>
      <w:r w:rsidRPr="00F33071">
        <w:t xml:space="preserve"> vybral </w:t>
      </w:r>
      <w:r>
        <w:t>Zhotovitel</w:t>
      </w:r>
      <w:r w:rsidRPr="00F33071">
        <w:t xml:space="preserve">e, aby poskytoval plnění specifikované níže v této </w:t>
      </w:r>
      <w:r>
        <w:t xml:space="preserve">Prováděcí </w:t>
      </w:r>
      <w:r w:rsidRPr="00F33071">
        <w:t xml:space="preserve">smlouvě, a uzavřením této </w:t>
      </w:r>
      <w:r>
        <w:t xml:space="preserve">Prováděcí </w:t>
      </w:r>
      <w:r w:rsidRPr="00F33071">
        <w:t xml:space="preserve">smlouvy mu na základě Rámcové smlouvy zadává příslušnou veřejnou zakázku. </w:t>
      </w:r>
    </w:p>
    <w:p w14:paraId="0AA33D41" w14:textId="77777777" w:rsidR="006F292A" w:rsidRPr="00140578" w:rsidRDefault="006F292A" w:rsidP="00FC2C12">
      <w:pPr>
        <w:pStyle w:val="RLlneksmlouvy"/>
        <w:numPr>
          <w:ilvl w:val="0"/>
          <w:numId w:val="6"/>
        </w:numPr>
        <w:rPr>
          <w:szCs w:val="22"/>
        </w:rPr>
      </w:pPr>
      <w:r w:rsidRPr="00140578">
        <w:rPr>
          <w:szCs w:val="22"/>
        </w:rPr>
        <w:t>PŘEDMĚT SMLOUVY</w:t>
      </w:r>
    </w:p>
    <w:p w14:paraId="0AA33D42" w14:textId="77777777" w:rsidR="006F292A" w:rsidRPr="00F756EA" w:rsidRDefault="006F292A" w:rsidP="00FC2C12">
      <w:pPr>
        <w:pStyle w:val="RLTextlnkuslovan"/>
        <w:numPr>
          <w:ilvl w:val="1"/>
          <w:numId w:val="6"/>
        </w:numPr>
      </w:pPr>
      <w:r>
        <w:rPr>
          <w:lang w:eastAsia="en-US"/>
        </w:rPr>
        <w:t>Zhotovitel se touto Prováděcí smlouvou zavazuje provést na svůj náklad a nebezpečí pro Objednatele s potřebnou péčí a v ujednaném čase Dílo spočívající v následujících stavebních pracích</w:t>
      </w:r>
      <w:r>
        <w:t>:</w:t>
      </w:r>
    </w:p>
    <w:p w14:paraId="0AA33D43" w14:textId="3A037D23" w:rsidR="006F292A" w:rsidRPr="00F756EA" w:rsidRDefault="006F292A" w:rsidP="006F292A">
      <w:pPr>
        <w:pStyle w:val="RLTextlnkuslovan"/>
        <w:ind w:left="1474"/>
      </w:pPr>
      <w:r w:rsidRPr="00B665D3">
        <w:rPr>
          <w:highlight w:val="lightGray"/>
        </w:rPr>
        <w:t>[</w:t>
      </w:r>
      <w:r w:rsidRPr="00B665D3">
        <w:rPr>
          <w:highlight w:val="lightGray"/>
          <w:shd w:val="clear" w:color="auto" w:fill="A6A6A6"/>
        </w:rPr>
        <w:t>bude doplněn stručný popis stavebních prací]</w:t>
      </w:r>
    </w:p>
    <w:p w14:paraId="0AA33D44" w14:textId="77777777" w:rsidR="006F292A" w:rsidRPr="00F756EA" w:rsidRDefault="006F292A" w:rsidP="006F292A">
      <w:pPr>
        <w:pStyle w:val="RLTextlnkuslovan"/>
        <w:ind w:left="1474"/>
      </w:pPr>
      <w:r w:rsidRPr="00F756EA">
        <w:t>(dále jen „</w:t>
      </w:r>
      <w:r>
        <w:rPr>
          <w:b/>
        </w:rPr>
        <w:t>Dílo</w:t>
      </w:r>
      <w:r w:rsidRPr="00F756EA">
        <w:t>“).</w:t>
      </w:r>
    </w:p>
    <w:p w14:paraId="0AA33D45" w14:textId="39B93ACD" w:rsidR="006F292A" w:rsidRPr="00F756EA" w:rsidRDefault="006F292A" w:rsidP="00FC2C12">
      <w:pPr>
        <w:pStyle w:val="RLTextlnkuslovan"/>
        <w:numPr>
          <w:ilvl w:val="1"/>
          <w:numId w:val="6"/>
        </w:numPr>
      </w:pPr>
      <w:r w:rsidRPr="000C296B">
        <w:rPr>
          <w:lang w:eastAsia="en-US"/>
        </w:rPr>
        <w:t xml:space="preserve">Požadavky na provedení Díla jsou </w:t>
      </w:r>
      <w:r>
        <w:rPr>
          <w:lang w:eastAsia="en-US"/>
        </w:rPr>
        <w:t xml:space="preserve">blíže </w:t>
      </w:r>
      <w:r w:rsidRPr="000C296B">
        <w:rPr>
          <w:lang w:eastAsia="en-US"/>
        </w:rPr>
        <w:t>specifikovány v</w:t>
      </w:r>
      <w:r>
        <w:rPr>
          <w:lang w:eastAsia="en-US"/>
        </w:rPr>
        <w:t xml:space="preserve"> závazné </w:t>
      </w:r>
      <w:r w:rsidRPr="000C296B">
        <w:rPr>
          <w:lang w:eastAsia="en-US"/>
        </w:rPr>
        <w:t>projektové dokumentaci</w:t>
      </w:r>
      <w:r>
        <w:rPr>
          <w:lang w:eastAsia="en-US"/>
        </w:rPr>
        <w:t xml:space="preserve"> </w:t>
      </w:r>
      <w:r w:rsidRPr="009F16AA">
        <w:rPr>
          <w:lang w:eastAsia="en-US"/>
        </w:rPr>
        <w:t>[</w:t>
      </w:r>
      <w:r w:rsidRPr="00B665D3">
        <w:rPr>
          <w:highlight w:val="lightGray"/>
          <w:shd w:val="clear" w:color="auto" w:fill="A6A6A6"/>
        </w:rPr>
        <w:t>bude doplněno označení projektové dokumentace, např. uvedením zpracovatele a čísla zakázky</w:t>
      </w:r>
      <w:r w:rsidRPr="00FC491F">
        <w:rPr>
          <w:lang w:eastAsia="en-US"/>
        </w:rPr>
        <w:t xml:space="preserve">], která </w:t>
      </w:r>
      <w:r>
        <w:rPr>
          <w:lang w:eastAsia="en-US"/>
        </w:rPr>
        <w:t>byla součástí Výzvy Objednatele v rámci Minitendru</w:t>
      </w:r>
      <w:r w:rsidR="009F50D9">
        <w:rPr>
          <w:lang w:eastAsia="en-US"/>
        </w:rPr>
        <w:t xml:space="preserve">, </w:t>
      </w:r>
      <w:r w:rsidR="00FA56EE">
        <w:rPr>
          <w:lang w:eastAsia="en-US"/>
        </w:rPr>
        <w:t>a bude předán</w:t>
      </w:r>
      <w:r w:rsidR="00F51E4F">
        <w:rPr>
          <w:lang w:eastAsia="en-US"/>
        </w:rPr>
        <w:t>a</w:t>
      </w:r>
      <w:r w:rsidR="00FA56EE">
        <w:rPr>
          <w:lang w:eastAsia="en-US"/>
        </w:rPr>
        <w:t xml:space="preserve"> Zhotoviteli ve dvou</w:t>
      </w:r>
      <w:r w:rsidR="00F51E4F">
        <w:rPr>
          <w:lang w:eastAsia="en-US"/>
        </w:rPr>
        <w:t xml:space="preserve"> </w:t>
      </w:r>
      <w:r w:rsidR="00FA56EE">
        <w:rPr>
          <w:lang w:eastAsia="en-US"/>
        </w:rPr>
        <w:t>vyhotoveních</w:t>
      </w:r>
      <w:r w:rsidR="001272C9">
        <w:rPr>
          <w:lang w:eastAsia="en-US"/>
        </w:rPr>
        <w:t>, jednom tištěném a jednom elektronickém,</w:t>
      </w:r>
      <w:r w:rsidR="00FA56EE">
        <w:rPr>
          <w:lang w:eastAsia="en-US"/>
        </w:rPr>
        <w:t xml:space="preserve"> po podpisu </w:t>
      </w:r>
      <w:r w:rsidR="00DE51B4">
        <w:rPr>
          <w:lang w:eastAsia="en-US"/>
        </w:rPr>
        <w:t>Prováděcí smlouvy</w:t>
      </w:r>
      <w:r>
        <w:rPr>
          <w:lang w:eastAsia="en-US"/>
        </w:rPr>
        <w:t>.</w:t>
      </w:r>
    </w:p>
    <w:p w14:paraId="0AA33D46" w14:textId="77777777" w:rsidR="006F292A" w:rsidRPr="00F756EA" w:rsidRDefault="006F292A" w:rsidP="00FC2C12">
      <w:pPr>
        <w:pStyle w:val="RLTextlnkuslovan"/>
        <w:numPr>
          <w:ilvl w:val="1"/>
          <w:numId w:val="6"/>
        </w:numPr>
      </w:pPr>
      <w:r w:rsidRPr="00F756EA">
        <w:t xml:space="preserve">Objednatel se touto </w:t>
      </w:r>
      <w:r>
        <w:t xml:space="preserve">Prováděcí </w:t>
      </w:r>
      <w:r w:rsidRPr="00F756EA">
        <w:t xml:space="preserve">smlouvou zavazuje </w:t>
      </w:r>
      <w:r>
        <w:t xml:space="preserve">Dílo převzít a </w:t>
      </w:r>
      <w:r w:rsidRPr="00F756EA">
        <w:t xml:space="preserve">zaplatit </w:t>
      </w:r>
      <w:r>
        <w:t>Zhotovitel</w:t>
      </w:r>
      <w:r w:rsidRPr="00F756EA">
        <w:t xml:space="preserve">i za </w:t>
      </w:r>
      <w:r w:rsidRPr="000C296B">
        <w:rPr>
          <w:lang w:eastAsia="en-US"/>
        </w:rPr>
        <w:t>provedení Díla</w:t>
      </w:r>
      <w:r>
        <w:t xml:space="preserve"> </w:t>
      </w:r>
      <w:r w:rsidRPr="00F756EA">
        <w:t xml:space="preserve">cenu stanovenou na základě </w:t>
      </w:r>
      <w:r>
        <w:t>cel</w:t>
      </w:r>
      <w:r w:rsidRPr="00F756EA">
        <w:t xml:space="preserve">kové ceny uvedené v odst. </w:t>
      </w:r>
      <w:r w:rsidRPr="004D5946">
        <w:t>3.1</w:t>
      </w:r>
      <w:r w:rsidRPr="00F756EA">
        <w:t xml:space="preserve"> této </w:t>
      </w:r>
      <w:r>
        <w:t xml:space="preserve">Prováděcí </w:t>
      </w:r>
      <w:r w:rsidRPr="00F756EA">
        <w:t>smlouvy určenou v souladu s </w:t>
      </w:r>
      <w:r>
        <w:t>čl</w:t>
      </w:r>
      <w:r w:rsidRPr="00F756EA">
        <w:t xml:space="preserve">. </w:t>
      </w:r>
      <w:r w:rsidRPr="004D5946">
        <w:t>7</w:t>
      </w:r>
      <w:r w:rsidRPr="00F756EA">
        <w:t xml:space="preserve"> Rámcové </w:t>
      </w:r>
      <w:r>
        <w:t>s</w:t>
      </w:r>
      <w:r w:rsidRPr="00F756EA">
        <w:t>mlouvy</w:t>
      </w:r>
      <w:r>
        <w:t xml:space="preserve"> </w:t>
      </w:r>
      <w:r w:rsidRPr="000C296B">
        <w:rPr>
          <w:lang w:eastAsia="en-US"/>
        </w:rPr>
        <w:t>(dále jen „</w:t>
      </w:r>
      <w:r w:rsidRPr="000C296B">
        <w:rPr>
          <w:b/>
          <w:lang w:eastAsia="en-US"/>
        </w:rPr>
        <w:t>Cena</w:t>
      </w:r>
      <w:r w:rsidRPr="000C296B">
        <w:rPr>
          <w:lang w:eastAsia="en-US"/>
        </w:rPr>
        <w:t>“).</w:t>
      </w:r>
    </w:p>
    <w:p w14:paraId="0AA33D47" w14:textId="580B3F32" w:rsidR="006F292A" w:rsidRPr="00C71F2E" w:rsidRDefault="006F292A" w:rsidP="00FC2C12">
      <w:pPr>
        <w:pStyle w:val="RLlneksmlouvy"/>
        <w:numPr>
          <w:ilvl w:val="0"/>
          <w:numId w:val="6"/>
        </w:numPr>
      </w:pPr>
      <w:r w:rsidRPr="00140578">
        <w:rPr>
          <w:szCs w:val="22"/>
        </w:rPr>
        <w:t xml:space="preserve">CENA </w:t>
      </w:r>
      <w:r>
        <w:rPr>
          <w:szCs w:val="22"/>
        </w:rPr>
        <w:t>DÍLA</w:t>
      </w:r>
      <w:r w:rsidR="008D1834">
        <w:rPr>
          <w:szCs w:val="22"/>
        </w:rPr>
        <w:t xml:space="preserve"> A PLATEBNÍ PODMÍNKY</w:t>
      </w:r>
    </w:p>
    <w:p w14:paraId="0AA33D48" w14:textId="77777777" w:rsidR="006F292A" w:rsidRPr="00140578" w:rsidRDefault="006F292A" w:rsidP="00FC2C12">
      <w:pPr>
        <w:pStyle w:val="RLTextlnkuslovan"/>
        <w:numPr>
          <w:ilvl w:val="1"/>
          <w:numId w:val="6"/>
        </w:numPr>
        <w:rPr>
          <w:lang w:eastAsia="en-US"/>
        </w:rPr>
      </w:pPr>
      <w:r w:rsidRPr="00140578">
        <w:rPr>
          <w:lang w:eastAsia="en-US"/>
        </w:rPr>
        <w:t>Cena</w:t>
      </w:r>
      <w:r>
        <w:rPr>
          <w:lang w:eastAsia="en-US"/>
        </w:rPr>
        <w:t xml:space="preserve"> Díla</w:t>
      </w:r>
      <w:r w:rsidRPr="00140578">
        <w:rPr>
          <w:lang w:eastAsia="en-US"/>
        </w:rPr>
        <w:t xml:space="preserve"> je mezi </w:t>
      </w:r>
      <w:r>
        <w:rPr>
          <w:lang w:eastAsia="en-US"/>
        </w:rPr>
        <w:t>smluvn</w:t>
      </w:r>
      <w:r w:rsidRPr="00140578">
        <w:rPr>
          <w:lang w:eastAsia="en-US"/>
        </w:rPr>
        <w:t xml:space="preserve">ími </w:t>
      </w:r>
      <w:r w:rsidRPr="00F756EA">
        <w:rPr>
          <w:szCs w:val="22"/>
        </w:rPr>
        <w:t>stranami</w:t>
      </w:r>
      <w:r w:rsidRPr="00140578">
        <w:rPr>
          <w:lang w:eastAsia="en-US"/>
        </w:rPr>
        <w:t xml:space="preserve"> sjednána v následující výši:</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4"/>
        <w:gridCol w:w="2735"/>
        <w:gridCol w:w="2735"/>
      </w:tblGrid>
      <w:tr w:rsidR="006F292A" w:rsidRPr="00140578" w14:paraId="0AA33D4C" w14:textId="77777777" w:rsidTr="00AF6AD3">
        <w:tc>
          <w:tcPr>
            <w:tcW w:w="2734" w:type="dxa"/>
          </w:tcPr>
          <w:p w14:paraId="0AA33D49" w14:textId="77777777" w:rsidR="006F292A" w:rsidRPr="00140578" w:rsidRDefault="006F292A" w:rsidP="00AF6AD3">
            <w:pPr>
              <w:pStyle w:val="RLdajeosmluvnstran"/>
            </w:pPr>
            <w:r w:rsidRPr="00140578">
              <w:t xml:space="preserve">Cena </w:t>
            </w:r>
            <w:r>
              <w:t xml:space="preserve">v Kč </w:t>
            </w:r>
            <w:r w:rsidRPr="00140578">
              <w:t>bez DPH</w:t>
            </w:r>
          </w:p>
        </w:tc>
        <w:tc>
          <w:tcPr>
            <w:tcW w:w="2735" w:type="dxa"/>
          </w:tcPr>
          <w:p w14:paraId="0AA33D4A" w14:textId="77777777" w:rsidR="006F292A" w:rsidRPr="00140578" w:rsidRDefault="006F292A" w:rsidP="00AF6AD3">
            <w:pPr>
              <w:pStyle w:val="RLdajeosmluvnstran"/>
            </w:pPr>
            <w:r>
              <w:t xml:space="preserve">Sazba </w:t>
            </w:r>
            <w:r w:rsidRPr="00140578">
              <w:t>DPH</w:t>
            </w:r>
            <w:r>
              <w:t xml:space="preserve"> v %</w:t>
            </w:r>
          </w:p>
        </w:tc>
        <w:tc>
          <w:tcPr>
            <w:tcW w:w="2735" w:type="dxa"/>
          </w:tcPr>
          <w:p w14:paraId="0AA33D4B" w14:textId="77777777" w:rsidR="006F292A" w:rsidRPr="00140578" w:rsidRDefault="006F292A" w:rsidP="00AF6AD3">
            <w:pPr>
              <w:pStyle w:val="RLdajeosmluvnstran"/>
            </w:pPr>
            <w:r w:rsidRPr="00140578">
              <w:t xml:space="preserve">Cena </w:t>
            </w:r>
            <w:r>
              <w:t xml:space="preserve">v Kč </w:t>
            </w:r>
            <w:r w:rsidRPr="00140578">
              <w:t>vč. DPH</w:t>
            </w:r>
          </w:p>
        </w:tc>
      </w:tr>
      <w:tr w:rsidR="006F292A" w:rsidRPr="00140578" w14:paraId="0AA33D50" w14:textId="77777777" w:rsidTr="00AF6AD3">
        <w:tc>
          <w:tcPr>
            <w:tcW w:w="2734" w:type="dxa"/>
          </w:tcPr>
          <w:p w14:paraId="0AA33D4D" w14:textId="77777777" w:rsidR="006F292A" w:rsidRPr="00B665D3" w:rsidRDefault="006F292A" w:rsidP="00AF6AD3">
            <w:pPr>
              <w:pStyle w:val="RLdajeosmluvnstran"/>
              <w:rPr>
                <w:highlight w:val="lightGray"/>
              </w:rPr>
            </w:pPr>
            <w:r w:rsidRPr="00B665D3">
              <w:rPr>
                <w:highlight w:val="lightGray"/>
              </w:rPr>
              <w:t>[bude doplněno]</w:t>
            </w:r>
          </w:p>
        </w:tc>
        <w:tc>
          <w:tcPr>
            <w:tcW w:w="2735" w:type="dxa"/>
          </w:tcPr>
          <w:p w14:paraId="0AA33D4E" w14:textId="77777777" w:rsidR="006F292A" w:rsidRPr="00B665D3" w:rsidRDefault="006F292A" w:rsidP="00AF6AD3">
            <w:pPr>
              <w:pStyle w:val="RLdajeosmluvnstran"/>
              <w:rPr>
                <w:highlight w:val="lightGray"/>
              </w:rPr>
            </w:pPr>
            <w:r w:rsidRPr="00B665D3">
              <w:rPr>
                <w:highlight w:val="lightGray"/>
              </w:rPr>
              <w:t>[bude doplněno]</w:t>
            </w:r>
          </w:p>
        </w:tc>
        <w:tc>
          <w:tcPr>
            <w:tcW w:w="2735" w:type="dxa"/>
          </w:tcPr>
          <w:p w14:paraId="0AA33D4F" w14:textId="77777777" w:rsidR="006F292A" w:rsidRPr="00B665D3" w:rsidRDefault="006F292A" w:rsidP="00AF6AD3">
            <w:pPr>
              <w:pStyle w:val="RLdajeosmluvnstran"/>
              <w:rPr>
                <w:highlight w:val="lightGray"/>
              </w:rPr>
            </w:pPr>
            <w:r w:rsidRPr="00B665D3">
              <w:rPr>
                <w:highlight w:val="lightGray"/>
              </w:rPr>
              <w:t>[bude doplněno]</w:t>
            </w:r>
          </w:p>
        </w:tc>
      </w:tr>
    </w:tbl>
    <w:p w14:paraId="0AA33D51" w14:textId="77777777" w:rsidR="006F292A" w:rsidRDefault="006F292A" w:rsidP="006F292A">
      <w:pPr>
        <w:pStyle w:val="RLTextlnkuslovan"/>
        <w:ind w:left="1474"/>
        <w:rPr>
          <w:lang w:eastAsia="en-US"/>
        </w:rPr>
      </w:pPr>
    </w:p>
    <w:p w14:paraId="0AA33D52" w14:textId="1211AF8E" w:rsidR="006F292A" w:rsidRDefault="006F292A" w:rsidP="00FC2C12">
      <w:pPr>
        <w:pStyle w:val="RLTextlnkuslovan"/>
        <w:numPr>
          <w:ilvl w:val="1"/>
          <w:numId w:val="6"/>
        </w:numPr>
        <w:rPr>
          <w:lang w:eastAsia="en-US"/>
        </w:rPr>
      </w:pPr>
      <w:r>
        <w:t xml:space="preserve">Cena Díla byla stanovena na základě oceněného výkazu výměr, který tvoří Přílohu č. </w:t>
      </w:r>
      <w:r w:rsidR="004C3AFF">
        <w:t xml:space="preserve">1 </w:t>
      </w:r>
      <w:r w:rsidRPr="000C296B">
        <w:t>této Prováděcí smlouvy</w:t>
      </w:r>
      <w:r>
        <w:t>.</w:t>
      </w:r>
    </w:p>
    <w:p w14:paraId="0AA33D53" w14:textId="78D1BC35" w:rsidR="006F292A" w:rsidRPr="00475F90" w:rsidRDefault="006F292A" w:rsidP="00FC2C12">
      <w:pPr>
        <w:pStyle w:val="RLTextlnkuslovan"/>
        <w:numPr>
          <w:ilvl w:val="1"/>
          <w:numId w:val="6"/>
        </w:numPr>
        <w:rPr>
          <w:rFonts w:asciiTheme="minorHAnsi" w:hAnsiTheme="minorHAnsi"/>
          <w:lang w:eastAsia="en-US"/>
        </w:rPr>
      </w:pPr>
      <w:r w:rsidRPr="00DF729E">
        <w:rPr>
          <w:rFonts w:asciiTheme="minorHAnsi" w:hAnsiTheme="minorHAnsi"/>
          <w:szCs w:val="22"/>
        </w:rPr>
        <w:t xml:space="preserve">Cena Díla zahrnuje všechny náklady Zhotovitele na dodání Díla. </w:t>
      </w:r>
      <w:r w:rsidR="00101AFE" w:rsidRPr="00101AFE">
        <w:rPr>
          <w:rFonts w:asciiTheme="minorHAnsi" w:hAnsiTheme="minorHAnsi"/>
          <w:szCs w:val="22"/>
          <w:highlight w:val="green"/>
        </w:rPr>
        <w:t xml:space="preserve">Cena díla </w:t>
      </w:r>
      <w:r w:rsidR="004C3AFF">
        <w:rPr>
          <w:rFonts w:asciiTheme="minorHAnsi" w:hAnsiTheme="minorHAnsi"/>
          <w:szCs w:val="22"/>
          <w:highlight w:val="green"/>
        </w:rPr>
        <w:t>je</w:t>
      </w:r>
      <w:r w:rsidR="00101AFE" w:rsidRPr="00101AFE">
        <w:rPr>
          <w:rFonts w:asciiTheme="minorHAnsi" w:hAnsiTheme="minorHAnsi"/>
          <w:szCs w:val="22"/>
          <w:highlight w:val="green"/>
        </w:rPr>
        <w:t xml:space="preserve"> Celkovou cen</w:t>
      </w:r>
      <w:r w:rsidR="004C3AFF">
        <w:rPr>
          <w:rFonts w:asciiTheme="minorHAnsi" w:hAnsiTheme="minorHAnsi"/>
          <w:szCs w:val="22"/>
          <w:highlight w:val="green"/>
        </w:rPr>
        <w:t>o</w:t>
      </w:r>
      <w:r w:rsidR="00101AFE" w:rsidRPr="00101AFE">
        <w:rPr>
          <w:rFonts w:asciiTheme="minorHAnsi" w:hAnsiTheme="minorHAnsi"/>
          <w:szCs w:val="22"/>
          <w:highlight w:val="green"/>
        </w:rPr>
        <w:t>u</w:t>
      </w:r>
      <w:r w:rsidR="00EE254A">
        <w:rPr>
          <w:rFonts w:asciiTheme="minorHAnsi" w:hAnsiTheme="minorHAnsi"/>
          <w:szCs w:val="22"/>
          <w:highlight w:val="green"/>
        </w:rPr>
        <w:t xml:space="preserve"> ve smyslu odst. 7.1 Rámcové smlouvy</w:t>
      </w:r>
      <w:r w:rsidR="00101AFE" w:rsidRPr="00101AFE">
        <w:rPr>
          <w:rFonts w:asciiTheme="minorHAnsi" w:hAnsiTheme="minorHAnsi"/>
          <w:szCs w:val="22"/>
          <w:highlight w:val="green"/>
        </w:rPr>
        <w:t>.</w:t>
      </w:r>
      <w:r w:rsidR="00101AFE">
        <w:rPr>
          <w:rFonts w:asciiTheme="minorHAnsi" w:hAnsiTheme="minorHAnsi"/>
          <w:szCs w:val="22"/>
        </w:rPr>
        <w:t xml:space="preserve"> </w:t>
      </w:r>
      <w:r w:rsidRPr="00DF729E">
        <w:rPr>
          <w:rFonts w:asciiTheme="minorHAnsi" w:hAnsiTheme="minorHAnsi"/>
          <w:szCs w:val="22"/>
        </w:rPr>
        <w:t xml:space="preserve">Cena za Dílo je </w:t>
      </w:r>
      <w:r w:rsidR="0093203B">
        <w:rPr>
          <w:rFonts w:asciiTheme="minorHAnsi" w:hAnsiTheme="minorHAnsi"/>
          <w:szCs w:val="22"/>
        </w:rPr>
        <w:t>nejvýše přípustnou a nepřekročitelnou</w:t>
      </w:r>
      <w:r w:rsidR="00796A29">
        <w:rPr>
          <w:rFonts w:asciiTheme="minorHAnsi" w:hAnsiTheme="minorHAnsi"/>
          <w:szCs w:val="22"/>
        </w:rPr>
        <w:t xml:space="preserve"> cenou za dodání Díla</w:t>
      </w:r>
      <w:r w:rsidRPr="00DF729E">
        <w:rPr>
          <w:rFonts w:asciiTheme="minorHAnsi" w:hAnsiTheme="minorHAnsi"/>
          <w:szCs w:val="22"/>
        </w:rPr>
        <w:t xml:space="preserve"> a pokrývá veškeré náklady Zhotovitele na dodání Díla a zahrnuje cenu za všechny další služby, práva a dodávky poskytované v rámci poskytnutí Díla Zhotovitelem podle této Prováděcí smlouvy.</w:t>
      </w:r>
    </w:p>
    <w:p w14:paraId="0D8BF4FB" w14:textId="44082048" w:rsidR="00475F90" w:rsidRPr="00511668" w:rsidRDefault="00475F90" w:rsidP="00FC2C12">
      <w:pPr>
        <w:pStyle w:val="RLTextlnkuslovan"/>
        <w:numPr>
          <w:ilvl w:val="1"/>
          <w:numId w:val="6"/>
        </w:numPr>
        <w:rPr>
          <w:rFonts w:asciiTheme="minorHAnsi" w:hAnsiTheme="minorHAnsi"/>
          <w:lang w:eastAsia="en-US"/>
        </w:rPr>
      </w:pPr>
      <w:r>
        <w:t>Cena Zvláštní nákladů stanovená Zhotovitelem</w:t>
      </w:r>
      <w:r w:rsidR="004C3AFF">
        <w:t xml:space="preserve"> je součástí ce</w:t>
      </w:r>
      <w:r w:rsidR="00796A29">
        <w:t>ny Díla a</w:t>
      </w:r>
      <w:r>
        <w:t xml:space="preserve"> odpovídá době a způsobu provádění Díla a požadavkům příslušných vlastníků/správců veřejných pozemků, </w:t>
      </w:r>
      <w:r>
        <w:lastRenderedPageBreak/>
        <w:t xml:space="preserve">k nimž se tyto Zvláštní náklady vážou. Cena Zvláštních nákladů </w:t>
      </w:r>
      <w:r w:rsidR="00796A29">
        <w:t xml:space="preserve">uvedená </w:t>
      </w:r>
      <w:r>
        <w:t>v této Prováděcí smlouvě je cenou nejvýše přípustnou</w:t>
      </w:r>
      <w:r w:rsidR="00511668">
        <w:t xml:space="preserve">, přičemž Objednatel není povinen hradit jakékoli Zvláštní náklady Zhotovitele tuto částku překračující. </w:t>
      </w:r>
      <w:r>
        <w:t xml:space="preserve">Objednatel </w:t>
      </w:r>
      <w:r w:rsidR="00511668">
        <w:t>je povinen proplatit Zhotoviteli cenu Zvláštních nákladů pouze dle jejich skutečné výše (tj., do částky Zhotovitelem skutečně vynaložené na tyto Zvláštní náklady, nikoliv nutně do částky maximální)</w:t>
      </w:r>
      <w:r>
        <w:t>, maximálně však do výše ceny Zvláštních nákladů stanovené Zhotovitelem</w:t>
      </w:r>
      <w:r w:rsidR="00511668">
        <w:t xml:space="preserve"> v této Prováděcí smlouvě.</w:t>
      </w:r>
    </w:p>
    <w:p w14:paraId="5ABFBA19" w14:textId="4171E2FD" w:rsidR="00B57ADB" w:rsidRDefault="00B57ADB" w:rsidP="00FC2C12">
      <w:pPr>
        <w:pStyle w:val="RLTextlnkuslovan"/>
        <w:numPr>
          <w:ilvl w:val="1"/>
          <w:numId w:val="6"/>
        </w:numPr>
        <w:rPr>
          <w:rFonts w:asciiTheme="minorHAnsi" w:hAnsiTheme="minorHAnsi"/>
          <w:lang w:eastAsia="en-US"/>
        </w:rPr>
      </w:pPr>
      <w:bookmarkStart w:id="189" w:name="_Ref440463022"/>
      <w:r w:rsidRPr="00B57ADB">
        <w:rPr>
          <w:rFonts w:asciiTheme="minorHAnsi" w:hAnsiTheme="minorHAnsi"/>
          <w:lang w:eastAsia="en-US"/>
        </w:rPr>
        <w:t xml:space="preserve">Smluvní strany se dohodly, že Zhotoviteli vzniká právo na zaplacení Celkové ceny po vyhotovení závěrečného protokolu o předání a převzetí Díla dle odst. </w:t>
      </w:r>
      <w:r w:rsidR="007F257A">
        <w:rPr>
          <w:rFonts w:asciiTheme="minorHAnsi" w:hAnsiTheme="minorHAnsi"/>
          <w:lang w:eastAsia="en-US"/>
        </w:rPr>
        <w:t>12.3</w:t>
      </w:r>
      <w:r w:rsidRPr="00B57ADB">
        <w:rPr>
          <w:rFonts w:asciiTheme="minorHAnsi" w:hAnsiTheme="minorHAnsi"/>
          <w:lang w:eastAsia="en-US"/>
        </w:rPr>
        <w:t xml:space="preserve"> Rámcové smlouvy a jeho p</w:t>
      </w:r>
      <w:r>
        <w:rPr>
          <w:rFonts w:asciiTheme="minorHAnsi" w:hAnsiTheme="minorHAnsi"/>
          <w:lang w:eastAsia="en-US"/>
        </w:rPr>
        <w:t>odpisu oběma Smluvními stranami</w:t>
      </w:r>
      <w:r w:rsidRPr="00B57ADB">
        <w:rPr>
          <w:rFonts w:asciiTheme="minorHAnsi" w:hAnsiTheme="minorHAnsi"/>
          <w:lang w:eastAsia="en-US"/>
        </w:rPr>
        <w:t>. Objednatel nebude Zhotoviteli poskytovat zálohy.</w:t>
      </w:r>
      <w:r w:rsidR="0054260E">
        <w:rPr>
          <w:rFonts w:asciiTheme="minorHAnsi" w:hAnsiTheme="minorHAnsi"/>
          <w:lang w:eastAsia="en-US"/>
        </w:rPr>
        <w:t xml:space="preserve"> </w:t>
      </w:r>
      <w:r w:rsidR="0054260E" w:rsidRPr="0054260E">
        <w:rPr>
          <w:rFonts w:asciiTheme="minorHAnsi" w:hAnsiTheme="minorHAnsi"/>
          <w:highlight w:val="yellow"/>
          <w:lang w:eastAsia="en-US"/>
        </w:rPr>
        <w:t xml:space="preserve">Objednatel je oprávněn </w:t>
      </w:r>
      <w:r w:rsidR="00A375C8">
        <w:rPr>
          <w:rFonts w:asciiTheme="minorHAnsi" w:hAnsiTheme="minorHAnsi"/>
          <w:highlight w:val="yellow"/>
          <w:lang w:eastAsia="en-US"/>
        </w:rPr>
        <w:t>s ohledem na okolnosti plnění změnit</w:t>
      </w:r>
      <w:r w:rsidR="0054260E" w:rsidRPr="0054260E">
        <w:rPr>
          <w:rFonts w:asciiTheme="minorHAnsi" w:hAnsiTheme="minorHAnsi"/>
          <w:highlight w:val="yellow"/>
          <w:lang w:eastAsia="en-US"/>
        </w:rPr>
        <w:t xml:space="preserve"> v průběhu plnění této Prováděcí smlouvy způsob úhrady plnění s tím, že [DOPLNIT ALTERNATIVNÍ VERZI ÚHRADY PLNĚNÍ].</w:t>
      </w:r>
    </w:p>
    <w:p w14:paraId="0429CBD4" w14:textId="2F6A2F33" w:rsidR="00B57ADB" w:rsidRDefault="00B57ADB" w:rsidP="00B57ADB">
      <w:pPr>
        <w:pStyle w:val="RLTextlnkuslovan"/>
        <w:ind w:left="1080"/>
        <w:rPr>
          <w:rFonts w:asciiTheme="minorHAnsi" w:hAnsiTheme="minorHAnsi"/>
          <w:i/>
          <w:lang w:eastAsia="en-US"/>
        </w:rPr>
      </w:pPr>
      <w:r>
        <w:rPr>
          <w:rFonts w:asciiTheme="minorHAnsi" w:hAnsiTheme="minorHAnsi"/>
          <w:i/>
          <w:lang w:eastAsia="en-US"/>
        </w:rPr>
        <w:t>ALTERNATIVNĚ</w:t>
      </w:r>
    </w:p>
    <w:p w14:paraId="50783A87" w14:textId="16BA63FD" w:rsidR="00B57ADB" w:rsidRDefault="00B57ADB" w:rsidP="00B57ADB">
      <w:pPr>
        <w:pStyle w:val="RLTextlnkuslovan"/>
        <w:ind w:left="1080"/>
        <w:rPr>
          <w:lang w:eastAsia="en-US"/>
        </w:rPr>
      </w:pPr>
      <w:r w:rsidRPr="00B57ADB">
        <w:rPr>
          <w:rFonts w:asciiTheme="minorHAnsi" w:hAnsiTheme="minorHAnsi"/>
          <w:lang w:eastAsia="en-US"/>
        </w:rPr>
        <w:t>Smluvní strany se dohodly, že</w:t>
      </w:r>
      <w:r>
        <w:rPr>
          <w:rFonts w:asciiTheme="minorHAnsi" w:hAnsiTheme="minorHAnsi"/>
          <w:lang w:eastAsia="en-US"/>
        </w:rPr>
        <w:t xml:space="preserve"> </w:t>
      </w:r>
      <w:r w:rsidRPr="000C296B">
        <w:rPr>
          <w:lang w:eastAsia="en-US"/>
        </w:rPr>
        <w:t xml:space="preserve">platby částí </w:t>
      </w:r>
      <w:r>
        <w:t>Cel</w:t>
      </w:r>
      <w:r w:rsidRPr="000C296B">
        <w:t>kov</w:t>
      </w:r>
      <w:r>
        <w:t>é</w:t>
      </w:r>
      <w:r w:rsidRPr="000C296B">
        <w:t xml:space="preserve"> </w:t>
      </w:r>
      <w:r>
        <w:t>c</w:t>
      </w:r>
      <w:r w:rsidRPr="000C296B">
        <w:rPr>
          <w:lang w:eastAsia="en-US"/>
        </w:rPr>
        <w:t xml:space="preserve">eny </w:t>
      </w:r>
      <w:r>
        <w:rPr>
          <w:lang w:eastAsia="en-US"/>
        </w:rPr>
        <w:t xml:space="preserve">Díla budou Objednatelem prováděny </w:t>
      </w:r>
      <w:r w:rsidRPr="000C296B">
        <w:rPr>
          <w:lang w:eastAsia="en-US"/>
        </w:rPr>
        <w:t xml:space="preserve">v závislosti na provedení </w:t>
      </w:r>
      <w:r>
        <w:rPr>
          <w:lang w:eastAsia="en-US"/>
        </w:rPr>
        <w:t xml:space="preserve">těchto </w:t>
      </w:r>
      <w:r w:rsidRPr="000C296B">
        <w:rPr>
          <w:lang w:eastAsia="en-US"/>
        </w:rPr>
        <w:t xml:space="preserve">částí Díla podle </w:t>
      </w:r>
      <w:r>
        <w:rPr>
          <w:lang w:eastAsia="en-US"/>
        </w:rPr>
        <w:t>H</w:t>
      </w:r>
      <w:r w:rsidRPr="000C296B">
        <w:rPr>
          <w:lang w:eastAsia="en-US"/>
        </w:rPr>
        <w:t xml:space="preserve">armonogramu Díla. Právo na zaplacení části </w:t>
      </w:r>
      <w:r>
        <w:t>Cel</w:t>
      </w:r>
      <w:r w:rsidRPr="000C296B">
        <w:t>kov</w:t>
      </w:r>
      <w:r>
        <w:t>é</w:t>
      </w:r>
      <w:r w:rsidRPr="000C296B">
        <w:t xml:space="preserve"> </w:t>
      </w:r>
      <w:r>
        <w:t>c</w:t>
      </w:r>
      <w:r w:rsidRPr="000C296B">
        <w:rPr>
          <w:lang w:eastAsia="en-US"/>
        </w:rPr>
        <w:t>eny dle Harmonogramu Díla vzniká Zhotoviteli po vyhotovení protokolu o předání a převzetí části Díla</w:t>
      </w:r>
      <w:r w:rsidRPr="002E2090">
        <w:rPr>
          <w:lang w:eastAsia="en-US"/>
        </w:rPr>
        <w:t xml:space="preserve"> </w:t>
      </w:r>
      <w:r w:rsidRPr="000C296B">
        <w:rPr>
          <w:lang w:eastAsia="en-US"/>
        </w:rPr>
        <w:t>a jeho podpisu oběma Smluvními stranami</w:t>
      </w:r>
      <w:r>
        <w:rPr>
          <w:lang w:eastAsia="en-US"/>
        </w:rPr>
        <w:t xml:space="preserve">, přičemž ustanovení čl. </w:t>
      </w:r>
      <w:r w:rsidR="007F257A">
        <w:rPr>
          <w:lang w:eastAsia="en-US"/>
        </w:rPr>
        <w:t>12</w:t>
      </w:r>
      <w:r w:rsidR="007F257A" w:rsidRPr="000C296B">
        <w:rPr>
          <w:lang w:eastAsia="en-US"/>
        </w:rPr>
        <w:t xml:space="preserve"> </w:t>
      </w:r>
      <w:r>
        <w:rPr>
          <w:lang w:eastAsia="en-US"/>
        </w:rPr>
        <w:t>Rámcové smlouvy se použije v případě převzetí a předání části Díla přiměřeně</w:t>
      </w:r>
      <w:r w:rsidRPr="000C296B">
        <w:rPr>
          <w:lang w:eastAsia="en-US"/>
        </w:rPr>
        <w:t>.</w:t>
      </w:r>
      <w:r w:rsidR="0054260E">
        <w:rPr>
          <w:lang w:eastAsia="en-US"/>
        </w:rPr>
        <w:t xml:space="preserve"> </w:t>
      </w:r>
      <w:r w:rsidR="00A375C8" w:rsidRPr="0054260E">
        <w:rPr>
          <w:rFonts w:asciiTheme="minorHAnsi" w:hAnsiTheme="minorHAnsi"/>
          <w:highlight w:val="yellow"/>
          <w:lang w:eastAsia="en-US"/>
        </w:rPr>
        <w:t xml:space="preserve">Objednatel je oprávněn </w:t>
      </w:r>
      <w:r w:rsidR="00A375C8">
        <w:rPr>
          <w:rFonts w:asciiTheme="minorHAnsi" w:hAnsiTheme="minorHAnsi"/>
          <w:highlight w:val="yellow"/>
          <w:lang w:eastAsia="en-US"/>
        </w:rPr>
        <w:t>s ohledem na okolnosti plnění změnit</w:t>
      </w:r>
      <w:r w:rsidR="00A375C8" w:rsidRPr="0054260E">
        <w:rPr>
          <w:rFonts w:asciiTheme="minorHAnsi" w:hAnsiTheme="minorHAnsi"/>
          <w:highlight w:val="yellow"/>
          <w:lang w:eastAsia="en-US"/>
        </w:rPr>
        <w:t xml:space="preserve"> v průběhu plnění této Prováděcí smlouvy způsob úhrady plnění s tím, že [DOPLNIT ALTERNATIVNÍ VERZI ÚHRADY PLNĚNÍ].</w:t>
      </w:r>
    </w:p>
    <w:p w14:paraId="7AA58D7E" w14:textId="07FE9015" w:rsidR="00B57ADB" w:rsidRDefault="00680788" w:rsidP="00B57ADB">
      <w:pPr>
        <w:pStyle w:val="RLTextlnkuslovan"/>
        <w:ind w:left="1080"/>
        <w:rPr>
          <w:rFonts w:asciiTheme="minorHAnsi" w:hAnsiTheme="minorHAnsi"/>
          <w:i/>
          <w:lang w:eastAsia="en-US"/>
        </w:rPr>
      </w:pPr>
      <w:r>
        <w:rPr>
          <w:rFonts w:asciiTheme="minorHAnsi" w:hAnsiTheme="minorHAnsi"/>
          <w:i/>
          <w:lang w:eastAsia="en-US"/>
        </w:rPr>
        <w:t>ALTERNATIVNĚ</w:t>
      </w:r>
    </w:p>
    <w:p w14:paraId="184E1EC1" w14:textId="6A76366F" w:rsidR="00680788" w:rsidRDefault="00680788" w:rsidP="00B57ADB">
      <w:pPr>
        <w:pStyle w:val="RLTextlnkuslovan"/>
        <w:ind w:left="1080"/>
        <w:rPr>
          <w:rFonts w:asciiTheme="minorHAnsi" w:hAnsiTheme="minorHAnsi"/>
          <w:lang w:eastAsia="en-US"/>
        </w:rPr>
      </w:pPr>
      <w:r w:rsidRPr="00B57ADB">
        <w:rPr>
          <w:rFonts w:asciiTheme="minorHAnsi" w:hAnsiTheme="minorHAnsi"/>
          <w:lang w:eastAsia="en-US"/>
        </w:rPr>
        <w:t>Smluvní strany se dohodly</w:t>
      </w:r>
      <w:r>
        <w:rPr>
          <w:rFonts w:asciiTheme="minorHAnsi" w:hAnsiTheme="minorHAnsi"/>
          <w:lang w:eastAsia="en-US"/>
        </w:rPr>
        <w:t xml:space="preserve">, že úhrada plnění Zhotovitele bude probíhat na základě postupně vystavovaných dílčích </w:t>
      </w:r>
      <w:r w:rsidRPr="00680788">
        <w:rPr>
          <w:rFonts w:asciiTheme="minorHAnsi" w:hAnsiTheme="minorHAnsi"/>
          <w:lang w:eastAsia="en-US"/>
        </w:rPr>
        <w:t>měsíčních faktur. Dílčí fakturu vystaví Zhotovitel, nejdříve k prvnímu dni kalendářního měsíce následujícího po měsíci, v němž bylo fakturované plnění poskytnuto. Zhotovitel je oprávněn dílčí fakturu vystavit na základě soupisu prací provedených v uplynulém kalendářním měsíci odsouhlasenéh</w:t>
      </w:r>
      <w:r>
        <w:rPr>
          <w:rFonts w:asciiTheme="minorHAnsi" w:hAnsiTheme="minorHAnsi"/>
          <w:lang w:eastAsia="en-US"/>
        </w:rPr>
        <w:t>o oprávněnou osobou Objednatele</w:t>
      </w:r>
      <w:r w:rsidRPr="00680788">
        <w:rPr>
          <w:rFonts w:asciiTheme="minorHAnsi" w:hAnsiTheme="minorHAnsi"/>
          <w:lang w:eastAsia="en-US"/>
        </w:rPr>
        <w:t xml:space="preserve">. Tento odsouhlasený soupis prací a zjišťovací protokol potvrzený Objednatelem bude nedílnou součástí dílčí faktury. Soupis prací předává Zhotovitel k odsouhlasení Objednateli nejpozději do 5. dne kalendářního měsíce následujícího po měsíci, v němž bylo poskytnuto předmětné plnění. Pro sdělení výhrad k soupisu provedených prací dle tohoto odst. 9.3 Rámcové smlouvy dohodly smluvní strany lhůtu tři (3) pracovní dny od jeho předložení oprávněné osobě Objednatele nebo jinému zástupci Objednatele. Nebudou-li v této lhůtě sděleny výhrady k soupisu provedených prací, má se tento soupis za odsouhlasený. Soupisy měsíčních prací dle odst. 9.3 </w:t>
      </w:r>
      <w:r w:rsidR="00A40509">
        <w:rPr>
          <w:rFonts w:asciiTheme="minorHAnsi" w:hAnsiTheme="minorHAnsi"/>
          <w:lang w:eastAsia="en-US"/>
        </w:rPr>
        <w:t xml:space="preserve">Rámcové smlouvy </w:t>
      </w:r>
      <w:r w:rsidRPr="00680788">
        <w:rPr>
          <w:rFonts w:asciiTheme="minorHAnsi" w:hAnsiTheme="minorHAnsi"/>
          <w:lang w:eastAsia="en-US"/>
        </w:rPr>
        <w:t>nejsou potvrzením Objednatele o akceptaci jednotlivých dílčích plnění. V případě postupu dle tohoto odst. 9.3 bude Dílo akceptováno jako celek v s</w:t>
      </w:r>
      <w:r w:rsidR="0054260E">
        <w:rPr>
          <w:rFonts w:asciiTheme="minorHAnsi" w:hAnsiTheme="minorHAnsi"/>
          <w:lang w:eastAsia="en-US"/>
        </w:rPr>
        <w:t>ouladu s čl. 12 Rámcové smlouvy</w:t>
      </w:r>
      <w:r w:rsidRPr="00680788">
        <w:rPr>
          <w:rFonts w:asciiTheme="minorHAnsi" w:hAnsiTheme="minorHAnsi"/>
          <w:lang w:eastAsia="en-US"/>
        </w:rPr>
        <w:t>.</w:t>
      </w:r>
      <w:r w:rsidR="0054260E">
        <w:rPr>
          <w:rFonts w:asciiTheme="minorHAnsi" w:hAnsiTheme="minorHAnsi"/>
          <w:lang w:eastAsia="en-US"/>
        </w:rPr>
        <w:t xml:space="preserve"> </w:t>
      </w:r>
      <w:r w:rsidR="00A375C8" w:rsidRPr="0054260E">
        <w:rPr>
          <w:rFonts w:asciiTheme="minorHAnsi" w:hAnsiTheme="minorHAnsi"/>
          <w:highlight w:val="yellow"/>
          <w:lang w:eastAsia="en-US"/>
        </w:rPr>
        <w:t xml:space="preserve">Objednatel je oprávněn </w:t>
      </w:r>
      <w:r w:rsidR="00A375C8">
        <w:rPr>
          <w:rFonts w:asciiTheme="minorHAnsi" w:hAnsiTheme="minorHAnsi"/>
          <w:highlight w:val="yellow"/>
          <w:lang w:eastAsia="en-US"/>
        </w:rPr>
        <w:t>s ohledem na okolnosti plnění změnit</w:t>
      </w:r>
      <w:r w:rsidR="00A375C8" w:rsidRPr="0054260E">
        <w:rPr>
          <w:rFonts w:asciiTheme="minorHAnsi" w:hAnsiTheme="minorHAnsi"/>
          <w:highlight w:val="yellow"/>
          <w:lang w:eastAsia="en-US"/>
        </w:rPr>
        <w:t xml:space="preserve"> v průběhu plnění této Prováděcí smlouvy způsob úhrady plnění s tím, že [DOPLNIT ALTERNATIVNÍ VERZI ÚHRADY PLNĚNÍ].</w:t>
      </w:r>
    </w:p>
    <w:p w14:paraId="61D8C1EE" w14:textId="77777777" w:rsidR="001272C9" w:rsidRPr="00B57ADB" w:rsidRDefault="001272C9" w:rsidP="001272C9">
      <w:pPr>
        <w:pStyle w:val="RLTextlnkuslovan"/>
        <w:rPr>
          <w:rFonts w:asciiTheme="minorHAnsi" w:hAnsiTheme="minorHAnsi"/>
          <w:lang w:eastAsia="en-US"/>
        </w:rPr>
      </w:pPr>
    </w:p>
    <w:bookmarkEnd w:id="189"/>
    <w:p w14:paraId="0AA33D54" w14:textId="0DD856FA" w:rsidR="006F292A" w:rsidRPr="001272C9" w:rsidRDefault="006F292A" w:rsidP="00FC2C12">
      <w:pPr>
        <w:pStyle w:val="RLTextlnkuslovan"/>
        <w:numPr>
          <w:ilvl w:val="0"/>
          <w:numId w:val="6"/>
        </w:numPr>
        <w:rPr>
          <w:b/>
        </w:rPr>
      </w:pPr>
      <w:r w:rsidRPr="001272C9">
        <w:rPr>
          <w:b/>
        </w:rPr>
        <w:t>TERMÍN</w:t>
      </w:r>
      <w:r w:rsidR="007B3190" w:rsidRPr="001272C9">
        <w:rPr>
          <w:b/>
        </w:rPr>
        <w:t>Y</w:t>
      </w:r>
      <w:r w:rsidRPr="001272C9">
        <w:rPr>
          <w:b/>
        </w:rPr>
        <w:t xml:space="preserve"> </w:t>
      </w:r>
      <w:r w:rsidRPr="001272C9">
        <w:rPr>
          <w:b/>
          <w:caps/>
        </w:rPr>
        <w:t>provedení Díla</w:t>
      </w:r>
    </w:p>
    <w:p w14:paraId="45E5149D" w14:textId="45F52357" w:rsidR="007B3190" w:rsidRDefault="001272C9" w:rsidP="00FC2C12">
      <w:pPr>
        <w:pStyle w:val="RLTextlnkuslovan"/>
        <w:numPr>
          <w:ilvl w:val="1"/>
          <w:numId w:val="6"/>
        </w:numPr>
        <w:rPr>
          <w:lang w:eastAsia="en-US"/>
        </w:rPr>
      </w:pPr>
      <w:bookmarkStart w:id="190" w:name="_Ref436826576"/>
      <w:r>
        <w:rPr>
          <w:lang w:eastAsia="en-US"/>
        </w:rPr>
        <w:t xml:space="preserve">Nebude-li Dílo provedeno jednorázově, ale po dílčích milnících, zavazuje se </w:t>
      </w:r>
      <w:r w:rsidR="007B3190">
        <w:rPr>
          <w:lang w:eastAsia="en-US"/>
        </w:rPr>
        <w:t xml:space="preserve">Zhotovitel </w:t>
      </w:r>
      <w:r w:rsidR="007B3190" w:rsidRPr="00A375C8">
        <w:rPr>
          <w:lang w:eastAsia="en-US"/>
        </w:rPr>
        <w:t xml:space="preserve">do </w:t>
      </w:r>
      <w:r w:rsidR="002649CC" w:rsidRPr="00A375C8">
        <w:rPr>
          <w:lang w:eastAsia="en-US"/>
        </w:rPr>
        <w:t>45</w:t>
      </w:r>
      <w:r w:rsidR="002649CC">
        <w:rPr>
          <w:lang w:eastAsia="en-US"/>
        </w:rPr>
        <w:t xml:space="preserve"> dnů</w:t>
      </w:r>
      <w:r w:rsidR="007B3190">
        <w:rPr>
          <w:lang w:eastAsia="en-US"/>
        </w:rPr>
        <w:t xml:space="preserve"> od uzavření této </w:t>
      </w:r>
      <w:r w:rsidR="00427186">
        <w:rPr>
          <w:lang w:eastAsia="en-US"/>
        </w:rPr>
        <w:t xml:space="preserve">Prováděcí </w:t>
      </w:r>
      <w:r w:rsidR="00FA56EE">
        <w:rPr>
          <w:lang w:eastAsia="en-US"/>
        </w:rPr>
        <w:t xml:space="preserve">smlouvy, nejpozději však před zahájením prací, </w:t>
      </w:r>
      <w:r w:rsidR="00CF4576">
        <w:rPr>
          <w:lang w:eastAsia="en-US"/>
        </w:rPr>
        <w:t xml:space="preserve">zpracovat </w:t>
      </w:r>
      <w:r w:rsidR="00FA56EE">
        <w:rPr>
          <w:lang w:eastAsia="en-US"/>
        </w:rPr>
        <w:t xml:space="preserve">Plán organizace výstavby obsahující </w:t>
      </w:r>
      <w:r w:rsidR="00CF4576">
        <w:rPr>
          <w:lang w:eastAsia="en-US"/>
        </w:rPr>
        <w:t xml:space="preserve">harmonogram zhotovení Díla (dále jen </w:t>
      </w:r>
      <w:r w:rsidR="00CF4576">
        <w:rPr>
          <w:lang w:eastAsia="en-US"/>
        </w:rPr>
        <w:lastRenderedPageBreak/>
        <w:t>„</w:t>
      </w:r>
      <w:r w:rsidR="00CF4576">
        <w:rPr>
          <w:b/>
          <w:lang w:eastAsia="en-US"/>
        </w:rPr>
        <w:t>Harmonogram plnění</w:t>
      </w:r>
      <w:r w:rsidR="00CF4576">
        <w:rPr>
          <w:lang w:eastAsia="en-US"/>
        </w:rPr>
        <w:t>“). V rámci harmonogramu plnění je Zhotovitel povinen respektovat níže uvedené termíny stanovené Objednatelem, nedohodne-li se s Objednatelem písemně jinak.</w:t>
      </w:r>
      <w:bookmarkEnd w:id="190"/>
    </w:p>
    <w:p w14:paraId="1053FEB1" w14:textId="1D243265" w:rsidR="00CF4576" w:rsidRPr="00A375C8" w:rsidRDefault="00CF4576" w:rsidP="00FC2C12">
      <w:pPr>
        <w:pStyle w:val="RLTextlnkuslovan"/>
        <w:numPr>
          <w:ilvl w:val="1"/>
          <w:numId w:val="6"/>
        </w:numPr>
        <w:rPr>
          <w:lang w:eastAsia="en-US"/>
        </w:rPr>
      </w:pPr>
      <w:bookmarkStart w:id="191" w:name="_Ref436826372"/>
      <w:r>
        <w:rPr>
          <w:lang w:eastAsia="en-US"/>
        </w:rPr>
        <w:t xml:space="preserve">Zhotovitel předloží návrh Harmonogramu plnění ve shora uvedené lhůtě k akceptaci Objednateli. Objednatel návrh Harmonogramu plnění buď příjme, což Zhotoviteli písemně potvrdí, nebo jej se svými </w:t>
      </w:r>
      <w:r w:rsidRPr="00A375C8">
        <w:rPr>
          <w:lang w:eastAsia="en-US"/>
        </w:rPr>
        <w:t>připomínkami vrátí Zhotoviteli k upravení.</w:t>
      </w:r>
      <w:bookmarkEnd w:id="191"/>
    </w:p>
    <w:p w14:paraId="366A0A91" w14:textId="01110008" w:rsidR="00CF4576" w:rsidRDefault="00CF4576" w:rsidP="00FC2C12">
      <w:pPr>
        <w:pStyle w:val="RLTextlnkuslovan"/>
        <w:numPr>
          <w:ilvl w:val="1"/>
          <w:numId w:val="6"/>
        </w:numPr>
        <w:rPr>
          <w:lang w:eastAsia="en-US"/>
        </w:rPr>
      </w:pPr>
      <w:r w:rsidRPr="00A375C8">
        <w:rPr>
          <w:lang w:eastAsia="en-US"/>
        </w:rPr>
        <w:t>Zhotovitel je povinen upravit návrh Harmonogramu plnění v souladu s připomínkami Objednatele do 7 kalendářních dnů ode dne, kdy tyto připomínky obdržel</w:t>
      </w:r>
      <w:r w:rsidR="00A55D4F" w:rsidRPr="00A375C8">
        <w:rPr>
          <w:lang w:eastAsia="en-US"/>
        </w:rPr>
        <w:t xml:space="preserve">, a zaslat jej Objednateli. Objednatel se k návrhu Harmonogramu plnění vyjádří postupem dle odst. </w:t>
      </w:r>
      <w:r w:rsidR="00A55D4F" w:rsidRPr="00A375C8">
        <w:rPr>
          <w:lang w:eastAsia="en-US"/>
        </w:rPr>
        <w:fldChar w:fldCharType="begin"/>
      </w:r>
      <w:r w:rsidR="00A55D4F" w:rsidRPr="00A375C8">
        <w:rPr>
          <w:lang w:eastAsia="en-US"/>
        </w:rPr>
        <w:instrText xml:space="preserve"> REF _Ref436826372 \r \h </w:instrText>
      </w:r>
      <w:r w:rsidR="00A375C8">
        <w:rPr>
          <w:lang w:eastAsia="en-US"/>
        </w:rPr>
        <w:instrText xml:space="preserve"> \* MERGEFORMAT </w:instrText>
      </w:r>
      <w:r w:rsidR="00A55D4F" w:rsidRPr="00A375C8">
        <w:rPr>
          <w:lang w:eastAsia="en-US"/>
        </w:rPr>
      </w:r>
      <w:r w:rsidR="00A55D4F" w:rsidRPr="00A375C8">
        <w:rPr>
          <w:lang w:eastAsia="en-US"/>
        </w:rPr>
        <w:fldChar w:fldCharType="separate"/>
      </w:r>
      <w:r w:rsidR="0002029F">
        <w:rPr>
          <w:lang w:eastAsia="en-US"/>
        </w:rPr>
        <w:t>4.2</w:t>
      </w:r>
      <w:r w:rsidR="00A55D4F" w:rsidRPr="00A375C8">
        <w:rPr>
          <w:lang w:eastAsia="en-US"/>
        </w:rPr>
        <w:fldChar w:fldCharType="end"/>
      </w:r>
      <w:r w:rsidR="00A55D4F" w:rsidRPr="00A375C8">
        <w:rPr>
          <w:lang w:eastAsia="en-US"/>
        </w:rPr>
        <w:t xml:space="preserve"> této Prováděcí smlouvy shora, přičemž tento</w:t>
      </w:r>
      <w:r w:rsidR="00A55D4F">
        <w:rPr>
          <w:lang w:eastAsia="en-US"/>
        </w:rPr>
        <w:t xml:space="preserve"> postup se může aplikovat i opakovaně.</w:t>
      </w:r>
    </w:p>
    <w:p w14:paraId="6239752A" w14:textId="212E312C" w:rsidR="00EB10F6" w:rsidRDefault="004E5A11" w:rsidP="00FC2C12">
      <w:pPr>
        <w:pStyle w:val="RLTextlnkuslovan"/>
        <w:numPr>
          <w:ilvl w:val="1"/>
          <w:numId w:val="6"/>
        </w:numPr>
        <w:rPr>
          <w:lang w:eastAsia="en-US"/>
        </w:rPr>
      </w:pPr>
      <w:r>
        <w:rPr>
          <w:lang w:eastAsia="en-US"/>
        </w:rPr>
        <w:t xml:space="preserve">V případě dílčí fakturace ve smyslu odst. </w:t>
      </w:r>
      <w:r>
        <w:rPr>
          <w:lang w:eastAsia="en-US"/>
        </w:rPr>
        <w:fldChar w:fldCharType="begin"/>
      </w:r>
      <w:r>
        <w:rPr>
          <w:lang w:eastAsia="en-US"/>
        </w:rPr>
        <w:instrText xml:space="preserve"> REF _Ref440463022 \r \h </w:instrText>
      </w:r>
      <w:r>
        <w:rPr>
          <w:lang w:eastAsia="en-US"/>
        </w:rPr>
      </w:r>
      <w:r>
        <w:rPr>
          <w:lang w:eastAsia="en-US"/>
        </w:rPr>
        <w:fldChar w:fldCharType="separate"/>
      </w:r>
      <w:r w:rsidR="0002029F">
        <w:rPr>
          <w:lang w:eastAsia="en-US"/>
        </w:rPr>
        <w:t>3.5</w:t>
      </w:r>
      <w:r>
        <w:rPr>
          <w:lang w:eastAsia="en-US"/>
        </w:rPr>
        <w:fldChar w:fldCharType="end"/>
      </w:r>
      <w:r>
        <w:rPr>
          <w:lang w:eastAsia="en-US"/>
        </w:rPr>
        <w:t xml:space="preserve"> této Prováděcí smlouvy předkládá </w:t>
      </w:r>
      <w:r w:rsidR="00292D5B">
        <w:rPr>
          <w:lang w:eastAsia="en-US"/>
        </w:rPr>
        <w:t>Zhotovitel jedenkrát měsíčně (do 5.</w:t>
      </w:r>
      <w:r>
        <w:rPr>
          <w:lang w:eastAsia="en-US"/>
        </w:rPr>
        <w:t xml:space="preserve"> </w:t>
      </w:r>
      <w:r w:rsidR="00292D5B">
        <w:rPr>
          <w:lang w:eastAsia="en-US"/>
        </w:rPr>
        <w:t>dne v následujícím měsíci) společně se sou</w:t>
      </w:r>
      <w:r w:rsidR="00502274">
        <w:rPr>
          <w:lang w:eastAsia="en-US"/>
        </w:rPr>
        <w:t xml:space="preserve">pisem provedených prací (čl. </w:t>
      </w:r>
      <w:r w:rsidR="00A853E1">
        <w:rPr>
          <w:lang w:eastAsia="en-US"/>
        </w:rPr>
        <w:t>9.3</w:t>
      </w:r>
      <w:r>
        <w:rPr>
          <w:lang w:eastAsia="en-US"/>
        </w:rPr>
        <w:t xml:space="preserve"> Rámcové smlouvy</w:t>
      </w:r>
      <w:r w:rsidR="00292D5B">
        <w:rPr>
          <w:lang w:eastAsia="en-US"/>
        </w:rPr>
        <w:t>)</w:t>
      </w:r>
      <w:r w:rsidR="00A853E1">
        <w:rPr>
          <w:lang w:eastAsia="en-US"/>
        </w:rPr>
        <w:t xml:space="preserve"> </w:t>
      </w:r>
      <w:r w:rsidR="00292D5B">
        <w:rPr>
          <w:lang w:eastAsia="en-US"/>
        </w:rPr>
        <w:t xml:space="preserve">aktualizovaný </w:t>
      </w:r>
      <w:r w:rsidR="002E0070">
        <w:rPr>
          <w:lang w:eastAsia="en-US"/>
        </w:rPr>
        <w:t>H</w:t>
      </w:r>
      <w:r w:rsidR="00292D5B">
        <w:rPr>
          <w:lang w:eastAsia="en-US"/>
        </w:rPr>
        <w:t xml:space="preserve">armonogram </w:t>
      </w:r>
      <w:r w:rsidR="002E0070">
        <w:rPr>
          <w:lang w:eastAsia="en-US"/>
        </w:rPr>
        <w:t xml:space="preserve">plnění </w:t>
      </w:r>
      <w:r w:rsidR="00292D5B">
        <w:rPr>
          <w:lang w:eastAsia="en-US"/>
        </w:rPr>
        <w:t>respektující termín dokončení stavebních prací.</w:t>
      </w:r>
    </w:p>
    <w:p w14:paraId="6F0B2820" w14:textId="39BE6526" w:rsidR="00BC4AFF" w:rsidRDefault="006F292A" w:rsidP="00FC2C12">
      <w:pPr>
        <w:pStyle w:val="RLTextlnkuslovan"/>
        <w:numPr>
          <w:ilvl w:val="1"/>
          <w:numId w:val="6"/>
        </w:numPr>
        <w:rPr>
          <w:lang w:eastAsia="en-US"/>
        </w:rPr>
      </w:pPr>
      <w:r w:rsidRPr="000C296B">
        <w:rPr>
          <w:lang w:eastAsia="en-US"/>
        </w:rPr>
        <w:t xml:space="preserve">Zhotovitel se zavazuje, že Dílo provede a předá Objednateli v termínech dle </w:t>
      </w:r>
      <w:r w:rsidR="00A55D4F">
        <w:rPr>
          <w:lang w:eastAsia="en-US"/>
        </w:rPr>
        <w:t>Objednatelem schváleného H</w:t>
      </w:r>
      <w:r w:rsidRPr="000C296B">
        <w:rPr>
          <w:lang w:eastAsia="en-US"/>
        </w:rPr>
        <w:t xml:space="preserve">armonogramu </w:t>
      </w:r>
      <w:r w:rsidR="00A55D4F">
        <w:rPr>
          <w:lang w:eastAsia="en-US"/>
        </w:rPr>
        <w:t>plnění</w:t>
      </w:r>
      <w:r w:rsidR="002E0070">
        <w:rPr>
          <w:lang w:eastAsia="en-US"/>
        </w:rPr>
        <w:t>.</w:t>
      </w:r>
      <w:r w:rsidR="00A55D4F" w:rsidRPr="000C296B" w:rsidDel="00A55D4F">
        <w:rPr>
          <w:lang w:eastAsia="en-US"/>
        </w:rPr>
        <w:t xml:space="preserve"> </w:t>
      </w:r>
    </w:p>
    <w:p w14:paraId="26292E0E" w14:textId="48E25FC5" w:rsidR="00A55D4F" w:rsidRDefault="00BC4AFF" w:rsidP="00FC2C12">
      <w:pPr>
        <w:pStyle w:val="RLTextlnkuslovan"/>
        <w:numPr>
          <w:ilvl w:val="1"/>
          <w:numId w:val="6"/>
        </w:numPr>
        <w:rPr>
          <w:lang w:eastAsia="en-US"/>
        </w:rPr>
      </w:pPr>
      <w:r>
        <w:rPr>
          <w:lang w:eastAsia="en-US"/>
        </w:rPr>
        <w:t>Zhotovitel se zavazuje zahájit stavební práce na Díle nejpozději do 30 dnů od předání staveniště, pokud není dohodnuto jinak. Tímto současně není dotčena povinnost Zhotovitele provést Dílo v termínech uvedených v Harmonogramu plnění.</w:t>
      </w:r>
    </w:p>
    <w:p w14:paraId="0AA33D55" w14:textId="4D9F4074" w:rsidR="006F292A" w:rsidRPr="00466A1E" w:rsidRDefault="00A55D4F" w:rsidP="00FC2C12">
      <w:pPr>
        <w:pStyle w:val="RLTextlnkuslovan"/>
        <w:numPr>
          <w:ilvl w:val="1"/>
          <w:numId w:val="6"/>
        </w:numPr>
        <w:rPr>
          <w:lang w:eastAsia="en-US"/>
        </w:rPr>
      </w:pPr>
      <w:r>
        <w:rPr>
          <w:lang w:eastAsia="en-US"/>
        </w:rPr>
        <w:t xml:space="preserve">Harmonogram plnění musí v souladu s odst. </w:t>
      </w:r>
      <w:r>
        <w:rPr>
          <w:lang w:eastAsia="en-US"/>
        </w:rPr>
        <w:fldChar w:fldCharType="begin"/>
      </w:r>
      <w:r>
        <w:rPr>
          <w:lang w:eastAsia="en-US"/>
        </w:rPr>
        <w:instrText xml:space="preserve"> REF _Ref436826576 \r \h </w:instrText>
      </w:r>
      <w:r>
        <w:rPr>
          <w:lang w:eastAsia="en-US"/>
        </w:rPr>
      </w:r>
      <w:r>
        <w:rPr>
          <w:lang w:eastAsia="en-US"/>
        </w:rPr>
        <w:fldChar w:fldCharType="separate"/>
      </w:r>
      <w:r w:rsidR="0002029F">
        <w:rPr>
          <w:lang w:eastAsia="en-US"/>
        </w:rPr>
        <w:t>4.1</w:t>
      </w:r>
      <w:r>
        <w:rPr>
          <w:lang w:eastAsia="en-US"/>
        </w:rPr>
        <w:fldChar w:fldCharType="end"/>
      </w:r>
      <w:r>
        <w:rPr>
          <w:lang w:eastAsia="en-US"/>
        </w:rPr>
        <w:t xml:space="preserve"> Prováděcí smlouvy zohledňovat následující termíny plnění</w:t>
      </w:r>
      <w:r w:rsidR="006F292A" w:rsidRPr="00466A1E">
        <w:rPr>
          <w:lang w:eastAsia="en-US"/>
        </w:rPr>
        <w:t>:</w:t>
      </w:r>
    </w:p>
    <w:p w14:paraId="0AA33D56" w14:textId="775EA22F" w:rsidR="006F292A" w:rsidRPr="00177300" w:rsidRDefault="00EB10F6" w:rsidP="00FC2C12">
      <w:pPr>
        <w:pStyle w:val="RLTextlnkuslovan"/>
        <w:numPr>
          <w:ilvl w:val="2"/>
          <w:numId w:val="6"/>
        </w:numPr>
        <w:rPr>
          <w:lang w:eastAsia="en-US"/>
        </w:rPr>
      </w:pPr>
      <w:r w:rsidRPr="00177300">
        <w:rPr>
          <w:lang w:eastAsia="en-US"/>
        </w:rPr>
        <w:t xml:space="preserve">k </w:t>
      </w:r>
      <w:r w:rsidR="006F292A" w:rsidRPr="00177300">
        <w:rPr>
          <w:lang w:eastAsia="en-US"/>
        </w:rPr>
        <w:t xml:space="preserve">předání a převzetí staveniště </w:t>
      </w:r>
      <w:r w:rsidRPr="00177300">
        <w:rPr>
          <w:lang w:eastAsia="en-US"/>
        </w:rPr>
        <w:t>dojde v době</w:t>
      </w:r>
      <w:r w:rsidR="006F292A" w:rsidRPr="00177300">
        <w:rPr>
          <w:lang w:eastAsia="en-US"/>
        </w:rPr>
        <w:t xml:space="preserve"> </w:t>
      </w:r>
      <w:r w:rsidR="00FA56EE" w:rsidRPr="00177300">
        <w:rPr>
          <w:lang w:eastAsia="en-US"/>
        </w:rPr>
        <w:t>do 14 dnů od výzvy Objednatele</w:t>
      </w:r>
      <w:r w:rsidR="006F292A" w:rsidRPr="00177300">
        <w:t>;</w:t>
      </w:r>
    </w:p>
    <w:p w14:paraId="0AA33D57" w14:textId="28D82EB2" w:rsidR="006F292A" w:rsidRPr="00177300" w:rsidRDefault="00EB10F6" w:rsidP="00FC2C12">
      <w:pPr>
        <w:pStyle w:val="RLTextlnkuslovan"/>
        <w:numPr>
          <w:ilvl w:val="2"/>
          <w:numId w:val="6"/>
        </w:numPr>
        <w:rPr>
          <w:lang w:eastAsia="en-US"/>
        </w:rPr>
      </w:pPr>
      <w:r w:rsidRPr="00177300">
        <w:t xml:space="preserve">k </w:t>
      </w:r>
      <w:r w:rsidR="006F292A" w:rsidRPr="00177300">
        <w:t>zahájení stavebních prací na Díle</w:t>
      </w:r>
      <w:r w:rsidRPr="00177300">
        <w:t xml:space="preserve"> dojde v době</w:t>
      </w:r>
      <w:r w:rsidR="006F292A" w:rsidRPr="00177300">
        <w:t xml:space="preserve"> </w:t>
      </w:r>
      <w:r w:rsidR="00FA56EE" w:rsidRPr="00177300">
        <w:t>do 30 dnů od předání staveniště</w:t>
      </w:r>
      <w:r w:rsidR="006F292A" w:rsidRPr="00177300">
        <w:t>;</w:t>
      </w:r>
    </w:p>
    <w:p w14:paraId="0AA33D58" w14:textId="2F80F4B0" w:rsidR="006F292A" w:rsidRPr="00177300" w:rsidRDefault="006F292A" w:rsidP="00FC2C12">
      <w:pPr>
        <w:pStyle w:val="RLTextlnkuslovan"/>
        <w:numPr>
          <w:ilvl w:val="2"/>
          <w:numId w:val="6"/>
        </w:numPr>
        <w:rPr>
          <w:lang w:eastAsia="en-US"/>
        </w:rPr>
      </w:pPr>
      <w:r w:rsidRPr="00177300">
        <w:t>stavební pr</w:t>
      </w:r>
      <w:r w:rsidR="00EB10F6" w:rsidRPr="00177300">
        <w:t>á</w:t>
      </w:r>
      <w:r w:rsidRPr="00177300">
        <w:t>c</w:t>
      </w:r>
      <w:r w:rsidR="00EB10F6" w:rsidRPr="00177300">
        <w:t>e</w:t>
      </w:r>
      <w:r w:rsidRPr="00177300">
        <w:t xml:space="preserve"> na Díle</w:t>
      </w:r>
      <w:r w:rsidR="00EB10F6" w:rsidRPr="00177300">
        <w:t xml:space="preserve"> budou dokončeny ve lhůtě</w:t>
      </w:r>
      <w:r w:rsidRPr="00177300">
        <w:t xml:space="preserve"> </w:t>
      </w:r>
      <w:r w:rsidR="001272C9" w:rsidRPr="00177300">
        <w:t xml:space="preserve">do </w:t>
      </w:r>
      <w:r w:rsidR="003E0DAD" w:rsidRPr="00177300">
        <w:rPr>
          <w:highlight w:val="yellow"/>
        </w:rPr>
        <w:t>[*]</w:t>
      </w:r>
      <w:r w:rsidR="003E0DAD" w:rsidRPr="00177300">
        <w:t xml:space="preserve"> </w:t>
      </w:r>
      <w:r w:rsidR="001272C9" w:rsidRPr="00177300">
        <w:t>dnů od zahájení těchto prací</w:t>
      </w:r>
      <w:r w:rsidR="00A375C8" w:rsidRPr="00177300">
        <w:t xml:space="preserve"> na Díle</w:t>
      </w:r>
      <w:r w:rsidRPr="00177300">
        <w:t>;</w:t>
      </w:r>
      <w:r w:rsidR="00A55D4F" w:rsidRPr="00177300">
        <w:t xml:space="preserve"> </w:t>
      </w:r>
    </w:p>
    <w:p w14:paraId="0AA33D59" w14:textId="3AAAAFE3" w:rsidR="006F292A" w:rsidRDefault="00EB10F6" w:rsidP="00FC2C12">
      <w:pPr>
        <w:pStyle w:val="RLTextlnkuslovan"/>
        <w:numPr>
          <w:ilvl w:val="2"/>
          <w:numId w:val="6"/>
        </w:numPr>
        <w:rPr>
          <w:lang w:eastAsia="en-US"/>
        </w:rPr>
      </w:pPr>
      <w:r w:rsidRPr="00177300">
        <w:t xml:space="preserve">k </w:t>
      </w:r>
      <w:r w:rsidR="006F292A" w:rsidRPr="00177300">
        <w:t>předání a převzetí Díla</w:t>
      </w:r>
      <w:r w:rsidRPr="00177300">
        <w:t xml:space="preserve"> dojde ve lhůtě</w:t>
      </w:r>
      <w:r w:rsidR="006F292A" w:rsidRPr="00177300">
        <w:t xml:space="preserve"> </w:t>
      </w:r>
      <w:r w:rsidR="00931211" w:rsidRPr="00177300">
        <w:t>10 dnů</w:t>
      </w:r>
      <w:r w:rsidR="00931211">
        <w:t xml:space="preserve"> ode dne dokončení stavebních prací</w:t>
      </w:r>
      <w:r w:rsidR="00A375C8">
        <w:t xml:space="preserve"> na Díle</w:t>
      </w:r>
      <w:r w:rsidR="006F292A">
        <w:t>.</w:t>
      </w:r>
    </w:p>
    <w:p w14:paraId="0AA33D5A" w14:textId="0884202F" w:rsidR="006F292A" w:rsidRDefault="006F292A" w:rsidP="00FC2C12">
      <w:pPr>
        <w:pStyle w:val="RLlneksmlouvy"/>
        <w:widowControl w:val="0"/>
        <w:numPr>
          <w:ilvl w:val="0"/>
          <w:numId w:val="6"/>
        </w:numPr>
        <w:adjustRightInd w:val="0"/>
        <w:textAlignment w:val="baseline"/>
        <w:rPr>
          <w:szCs w:val="22"/>
        </w:rPr>
      </w:pPr>
      <w:r>
        <w:rPr>
          <w:szCs w:val="22"/>
        </w:rPr>
        <w:t>PODMÍNKY PŘEDÁNÍ A PŘEVZETÍ STA</w:t>
      </w:r>
      <w:r w:rsidR="001E49F5">
        <w:rPr>
          <w:szCs w:val="22"/>
        </w:rPr>
        <w:t>VEN</w:t>
      </w:r>
      <w:r>
        <w:rPr>
          <w:szCs w:val="22"/>
        </w:rPr>
        <w:t>IŠTĚ</w:t>
      </w:r>
    </w:p>
    <w:p w14:paraId="280AECA9" w14:textId="57E205DA" w:rsidR="00AE2A67" w:rsidRPr="00AE2A67" w:rsidRDefault="00AE2A67" w:rsidP="00FC2C12">
      <w:pPr>
        <w:pStyle w:val="RLTextlnkuslovan"/>
        <w:numPr>
          <w:ilvl w:val="1"/>
          <w:numId w:val="6"/>
        </w:numPr>
        <w:tabs>
          <w:tab w:val="num" w:pos="1637"/>
        </w:tabs>
        <w:rPr>
          <w:lang w:eastAsia="en-US"/>
        </w:rPr>
      </w:pPr>
      <w:r>
        <w:rPr>
          <w:lang w:eastAsia="en-US"/>
        </w:rPr>
        <w:t xml:space="preserve">Zhotovitel se zavazuje převzít staveniště nejpozději do 14 dnů od výzvy Objednatele k převzetí staveniště. </w:t>
      </w:r>
      <w:r w:rsidRPr="00A375C8">
        <w:rPr>
          <w:lang w:eastAsia="en-US"/>
        </w:rPr>
        <w:t>Tímto současně není dotčena povinnost Zhotovitele provést</w:t>
      </w:r>
      <w:r>
        <w:rPr>
          <w:lang w:eastAsia="en-US"/>
        </w:rPr>
        <w:t xml:space="preserve"> Dílo v termínech uvedených v Harmonogramu plnění.</w:t>
      </w:r>
    </w:p>
    <w:p w14:paraId="0AA33D5B" w14:textId="12300732" w:rsidR="006F292A" w:rsidRPr="00227238" w:rsidRDefault="001272C9" w:rsidP="001272C9">
      <w:pPr>
        <w:pStyle w:val="RLTextlnkuslovan"/>
        <w:numPr>
          <w:ilvl w:val="1"/>
          <w:numId w:val="6"/>
        </w:numPr>
        <w:rPr>
          <w:lang w:eastAsia="en-US"/>
        </w:rPr>
      </w:pPr>
      <w:r>
        <w:rPr>
          <w:lang w:eastAsia="en-US"/>
        </w:rPr>
        <w:t>V případech, kdy O</w:t>
      </w:r>
      <w:r w:rsidRPr="001272C9">
        <w:rPr>
          <w:lang w:eastAsia="en-US"/>
        </w:rPr>
        <w:t xml:space="preserve">bjednatel </w:t>
      </w:r>
      <w:r>
        <w:rPr>
          <w:lang w:eastAsia="en-US"/>
        </w:rPr>
        <w:t xml:space="preserve">Zhotoviteli </w:t>
      </w:r>
      <w:r w:rsidRPr="001272C9">
        <w:rPr>
          <w:lang w:eastAsia="en-US"/>
        </w:rPr>
        <w:t>předal dokumentaci o inženýrských sítích vedoucích staveništěm</w:t>
      </w:r>
      <w:r>
        <w:rPr>
          <w:lang w:eastAsia="en-US"/>
        </w:rPr>
        <w:t>, je</w:t>
      </w:r>
      <w:r w:rsidRPr="001272C9">
        <w:rPr>
          <w:lang w:eastAsia="en-US"/>
        </w:rPr>
        <w:t xml:space="preserve"> Zh</w:t>
      </w:r>
      <w:r>
        <w:rPr>
          <w:lang w:eastAsia="en-US"/>
        </w:rPr>
        <w:t>otovitel povinen zabezpečit</w:t>
      </w:r>
      <w:r w:rsidRPr="001272C9">
        <w:rPr>
          <w:lang w:eastAsia="en-US"/>
        </w:rPr>
        <w:t xml:space="preserve"> vytýčení inženýrských sítí vedoucích přes staveniště.</w:t>
      </w:r>
      <w:r w:rsidRPr="001272C9" w:rsidDel="001272C9">
        <w:rPr>
          <w:lang w:eastAsia="en-US"/>
        </w:rPr>
        <w:t xml:space="preserve"> </w:t>
      </w:r>
    </w:p>
    <w:p w14:paraId="0AA33D5C" w14:textId="77777777" w:rsidR="006F292A" w:rsidRDefault="006F292A" w:rsidP="00FC2C12">
      <w:pPr>
        <w:pStyle w:val="RLlneksmlouvy"/>
        <w:widowControl w:val="0"/>
        <w:numPr>
          <w:ilvl w:val="0"/>
          <w:numId w:val="6"/>
        </w:numPr>
        <w:adjustRightInd w:val="0"/>
        <w:textAlignment w:val="baseline"/>
        <w:rPr>
          <w:szCs w:val="22"/>
        </w:rPr>
      </w:pPr>
      <w:r>
        <w:rPr>
          <w:szCs w:val="22"/>
        </w:rPr>
        <w:t>ZABEZPEČENÍ A ODSTRANĚNÍ STAVENIŠTĚ</w:t>
      </w:r>
    </w:p>
    <w:p w14:paraId="0AA33D5D" w14:textId="5790BF90" w:rsidR="006F292A" w:rsidRDefault="006F292A" w:rsidP="00931211">
      <w:pPr>
        <w:pStyle w:val="RLTextlnkuslovan"/>
        <w:numPr>
          <w:ilvl w:val="1"/>
          <w:numId w:val="6"/>
        </w:numPr>
        <w:rPr>
          <w:lang w:eastAsia="en-US"/>
        </w:rPr>
      </w:pPr>
      <w:r>
        <w:rPr>
          <w:lang w:eastAsia="en-US"/>
        </w:rPr>
        <w:t xml:space="preserve">Zařízení staveniště bude zabezpečeno </w:t>
      </w:r>
      <w:r w:rsidR="001272C9">
        <w:t>Zhotovitelem</w:t>
      </w:r>
      <w:r w:rsidR="00931211">
        <w:t xml:space="preserve"> </w:t>
      </w:r>
      <w:r w:rsidR="00931211" w:rsidRPr="00931211">
        <w:t xml:space="preserve">v souladu s jeho potřebami, v </w:t>
      </w:r>
      <w:r w:rsidR="00931211">
        <w:t>souladu s dokumentací předanou O</w:t>
      </w:r>
      <w:r w:rsidR="00931211" w:rsidRPr="00931211">
        <w:t>bjednatelem a</w:t>
      </w:r>
      <w:r w:rsidR="00931211">
        <w:t xml:space="preserve"> v souladu s dalšími požadavky O</w:t>
      </w:r>
      <w:r w:rsidR="00931211" w:rsidRPr="00931211">
        <w:t>bjednatele</w:t>
      </w:r>
      <w:r>
        <w:t>.</w:t>
      </w:r>
    </w:p>
    <w:p w14:paraId="0AA33D5E" w14:textId="6711CC34" w:rsidR="006F292A" w:rsidRDefault="006F292A" w:rsidP="00FC2C12">
      <w:pPr>
        <w:pStyle w:val="RLTextlnkuslovan"/>
        <w:numPr>
          <w:ilvl w:val="1"/>
          <w:numId w:val="6"/>
        </w:numPr>
        <w:tabs>
          <w:tab w:val="num" w:pos="1637"/>
        </w:tabs>
        <w:rPr>
          <w:lang w:eastAsia="en-US"/>
        </w:rPr>
      </w:pPr>
      <w:r>
        <w:t xml:space="preserve">Zařízení staveniště bude odstraněno ve </w:t>
      </w:r>
      <w:r w:rsidRPr="00177300">
        <w:t xml:space="preserve">lhůtě </w:t>
      </w:r>
      <w:r w:rsidR="00931211" w:rsidRPr="00177300">
        <w:t>do 10 dnů od jeho vyklizení</w:t>
      </w:r>
      <w:r>
        <w:t>.</w:t>
      </w:r>
    </w:p>
    <w:p w14:paraId="0AA33D5F" w14:textId="1507591C" w:rsidR="006F292A" w:rsidRPr="00227238" w:rsidRDefault="006F292A" w:rsidP="00FC2C12">
      <w:pPr>
        <w:pStyle w:val="RLTextlnkuslovan"/>
        <w:numPr>
          <w:ilvl w:val="1"/>
          <w:numId w:val="6"/>
        </w:numPr>
        <w:tabs>
          <w:tab w:val="num" w:pos="1637"/>
        </w:tabs>
        <w:rPr>
          <w:lang w:eastAsia="en-US"/>
        </w:rPr>
      </w:pPr>
      <w:r>
        <w:t xml:space="preserve">Zařízení staveniště bude po předání a převzetí Díla vyklizeno ve </w:t>
      </w:r>
      <w:r w:rsidRPr="00A375C8">
        <w:t xml:space="preserve">lhůtě </w:t>
      </w:r>
      <w:r w:rsidR="00502274" w:rsidRPr="00A375C8">
        <w:t>do 10 dnů</w:t>
      </w:r>
      <w:r w:rsidR="00502274">
        <w:t xml:space="preserve"> od </w:t>
      </w:r>
      <w:r w:rsidR="00E82848">
        <w:t>předání a převzetí Díla</w:t>
      </w:r>
      <w:r>
        <w:t>.</w:t>
      </w:r>
    </w:p>
    <w:p w14:paraId="0AA33D60" w14:textId="77777777" w:rsidR="006F292A" w:rsidRDefault="006F292A" w:rsidP="00FC2C12">
      <w:pPr>
        <w:pStyle w:val="RLlneksmlouvy"/>
        <w:widowControl w:val="0"/>
        <w:numPr>
          <w:ilvl w:val="0"/>
          <w:numId w:val="6"/>
        </w:numPr>
        <w:adjustRightInd w:val="0"/>
        <w:textAlignment w:val="baseline"/>
        <w:rPr>
          <w:szCs w:val="22"/>
        </w:rPr>
      </w:pPr>
      <w:r>
        <w:rPr>
          <w:szCs w:val="22"/>
        </w:rPr>
        <w:lastRenderedPageBreak/>
        <w:t>ZÁRUČNÍ DOBA</w:t>
      </w:r>
    </w:p>
    <w:p w14:paraId="0AA33D61" w14:textId="4C98DD2D" w:rsidR="006F292A" w:rsidRPr="00A375C8" w:rsidRDefault="006F292A" w:rsidP="00FC2C12">
      <w:pPr>
        <w:pStyle w:val="RLTextlnkuslovan"/>
        <w:numPr>
          <w:ilvl w:val="1"/>
          <w:numId w:val="6"/>
        </w:numPr>
        <w:tabs>
          <w:tab w:val="num" w:pos="1637"/>
        </w:tabs>
        <w:rPr>
          <w:lang w:eastAsia="en-US"/>
        </w:rPr>
      </w:pPr>
      <w:r w:rsidRPr="000C296B">
        <w:rPr>
          <w:lang w:eastAsia="en-US"/>
        </w:rPr>
        <w:t xml:space="preserve">Záruční doba </w:t>
      </w:r>
      <w:r>
        <w:rPr>
          <w:lang w:eastAsia="en-US"/>
        </w:rPr>
        <w:t>začíná plynout dnem</w:t>
      </w:r>
      <w:r w:rsidRPr="000C296B">
        <w:rPr>
          <w:lang w:eastAsia="en-US"/>
        </w:rPr>
        <w:t xml:space="preserve"> </w:t>
      </w:r>
      <w:r w:rsidR="009F50D9">
        <w:t>podpisu</w:t>
      </w:r>
      <w:r w:rsidR="009F50D9" w:rsidRPr="000C296B">
        <w:t xml:space="preserve"> Protokolu o předání Díla</w:t>
      </w:r>
      <w:r w:rsidR="009F50D9">
        <w:t xml:space="preserve"> druhou stranou této Prováděcí smlouvy, </w:t>
      </w:r>
      <w:r>
        <w:rPr>
          <w:lang w:eastAsia="en-US"/>
        </w:rPr>
        <w:t xml:space="preserve">přičemž délka záruční doby je stanovena </w:t>
      </w:r>
      <w:r w:rsidRPr="00A375C8">
        <w:rPr>
          <w:lang w:eastAsia="en-US"/>
        </w:rPr>
        <w:t>následovně:</w:t>
      </w:r>
    </w:p>
    <w:p w14:paraId="5BD87B1F" w14:textId="7D3D0208" w:rsidR="007A53D9" w:rsidRPr="00A375C8" w:rsidRDefault="007A53D9" w:rsidP="007A53D9">
      <w:pPr>
        <w:pStyle w:val="RLTextlnkuslovan"/>
        <w:numPr>
          <w:ilvl w:val="2"/>
          <w:numId w:val="6"/>
        </w:numPr>
      </w:pPr>
      <w:bookmarkStart w:id="192" w:name="_Ref440469865"/>
      <w:r w:rsidRPr="00A375C8">
        <w:t xml:space="preserve">záruční doba na dodávky strojů a technologického zařízení, na něž výrobce těchto zařízení vystavuje samostatný záruční list, se sjednává v délce lhůty poskytnuté výrobcem, nejméně však v délce </w:t>
      </w:r>
      <w:r w:rsidRPr="00A375C8">
        <w:rPr>
          <w:rFonts w:eastAsia="MS Mincho" w:cs="Arial"/>
          <w:szCs w:val="22"/>
        </w:rPr>
        <w:t>dvacet čtyři (24)</w:t>
      </w:r>
      <w:r w:rsidRPr="00A375C8">
        <w:t xml:space="preserve"> měsíců;</w:t>
      </w:r>
      <w:bookmarkEnd w:id="192"/>
    </w:p>
    <w:p w14:paraId="1AF83A51" w14:textId="588095F4" w:rsidR="007A53D9" w:rsidRPr="00A375C8" w:rsidRDefault="007A53D9" w:rsidP="007A53D9">
      <w:pPr>
        <w:pStyle w:val="RLTextlnkuslovan"/>
        <w:numPr>
          <w:ilvl w:val="2"/>
          <w:numId w:val="6"/>
        </w:numPr>
      </w:pPr>
      <w:bookmarkStart w:id="193" w:name="_Ref440469867"/>
      <w:r w:rsidRPr="00A375C8">
        <w:t xml:space="preserve">záruční doba na povrchy komunikací </w:t>
      </w:r>
      <w:r w:rsidR="00EB10F6" w:rsidRPr="00A375C8">
        <w:t>se sjednává v délce</w:t>
      </w:r>
      <w:r w:rsidR="00EB10F6" w:rsidRPr="00A375C8" w:rsidDel="00980D25">
        <w:t xml:space="preserve"> </w:t>
      </w:r>
      <w:r w:rsidRPr="00A375C8">
        <w:rPr>
          <w:rFonts w:eastAsia="MS Mincho" w:cs="Arial"/>
          <w:szCs w:val="22"/>
        </w:rPr>
        <w:t xml:space="preserve">třiceti šesti (36) </w:t>
      </w:r>
      <w:r w:rsidRPr="00A375C8">
        <w:t>měsíců ode dne podpisu Protokolu o předání Díla či jeho části, jejíž součástí byly povrchy komunikací, druhou stranou této Prováděcí smlouvy;</w:t>
      </w:r>
      <w:bookmarkEnd w:id="193"/>
    </w:p>
    <w:p w14:paraId="3FE1F80A" w14:textId="0279BC0A" w:rsidR="007A53D9" w:rsidRPr="00A375C8" w:rsidRDefault="007A53D9" w:rsidP="007A53D9">
      <w:pPr>
        <w:pStyle w:val="RLTextlnkuslovan"/>
        <w:numPr>
          <w:ilvl w:val="2"/>
          <w:numId w:val="6"/>
        </w:numPr>
      </w:pPr>
      <w:r w:rsidRPr="00A375C8">
        <w:t xml:space="preserve">záruční doba na </w:t>
      </w:r>
      <w:r w:rsidR="00502274" w:rsidRPr="00A375C8">
        <w:t>celé</w:t>
      </w:r>
      <w:r w:rsidRPr="00A375C8">
        <w:t xml:space="preserve"> Díl</w:t>
      </w:r>
      <w:r w:rsidR="00502274" w:rsidRPr="00A375C8">
        <w:t>o</w:t>
      </w:r>
      <w:r w:rsidRPr="00A375C8">
        <w:t xml:space="preserve"> </w:t>
      </w:r>
      <w:r w:rsidR="00EB10F6" w:rsidRPr="00A375C8">
        <w:t>se sjednává v délce</w:t>
      </w:r>
      <w:r w:rsidR="00EB10F6" w:rsidRPr="00A375C8" w:rsidDel="00980D25">
        <w:t xml:space="preserve"> </w:t>
      </w:r>
      <w:r w:rsidRPr="00A375C8">
        <w:rPr>
          <w:rFonts w:eastAsia="MS Mincho" w:cs="Arial"/>
          <w:szCs w:val="22"/>
        </w:rPr>
        <w:t xml:space="preserve">šedesáti (60) </w:t>
      </w:r>
      <w:r w:rsidRPr="00A375C8">
        <w:t>měsíců ode dne podpisu Protokolu o předání Díla druhou stranou této Prováděcí smlouvy</w:t>
      </w:r>
      <w:r w:rsidR="00502274" w:rsidRPr="00A375C8">
        <w:t>, s výjimkou částí Díla uvedených v</w:t>
      </w:r>
      <w:r w:rsidR="00E7440C" w:rsidRPr="00A375C8">
        <w:t xml:space="preserve"> odst. </w:t>
      </w:r>
      <w:r w:rsidR="00E7440C" w:rsidRPr="00A375C8">
        <w:fldChar w:fldCharType="begin"/>
      </w:r>
      <w:r w:rsidR="00E7440C" w:rsidRPr="00A375C8">
        <w:instrText xml:space="preserve"> REF _Ref440469865 \r \h </w:instrText>
      </w:r>
      <w:r w:rsidR="00A375C8">
        <w:instrText xml:space="preserve"> \* MERGEFORMAT </w:instrText>
      </w:r>
      <w:r w:rsidR="00E7440C" w:rsidRPr="00A375C8">
        <w:fldChar w:fldCharType="separate"/>
      </w:r>
      <w:r w:rsidR="0002029F">
        <w:t>7.1.1</w:t>
      </w:r>
      <w:r w:rsidR="00E7440C" w:rsidRPr="00A375C8">
        <w:fldChar w:fldCharType="end"/>
      </w:r>
      <w:r w:rsidR="00E7440C" w:rsidRPr="00A375C8">
        <w:t xml:space="preserve"> a odst. </w:t>
      </w:r>
      <w:r w:rsidR="00E7440C" w:rsidRPr="00A375C8">
        <w:fldChar w:fldCharType="begin"/>
      </w:r>
      <w:r w:rsidR="00E7440C" w:rsidRPr="00A375C8">
        <w:instrText xml:space="preserve"> REF _Ref440469867 \r \h </w:instrText>
      </w:r>
      <w:r w:rsidR="00A375C8">
        <w:instrText xml:space="preserve"> \* MERGEFORMAT </w:instrText>
      </w:r>
      <w:r w:rsidR="00E7440C" w:rsidRPr="00A375C8">
        <w:fldChar w:fldCharType="separate"/>
      </w:r>
      <w:r w:rsidR="0002029F">
        <w:t>7.1.2</w:t>
      </w:r>
      <w:r w:rsidR="00E7440C" w:rsidRPr="00A375C8">
        <w:fldChar w:fldCharType="end"/>
      </w:r>
      <w:r w:rsidR="00E7440C" w:rsidRPr="00A375C8">
        <w:t xml:space="preserve"> této Prováděcí smlouvy.</w:t>
      </w:r>
      <w:r w:rsidR="00E7440C" w:rsidRPr="00A375C8" w:rsidDel="00E7440C">
        <w:t xml:space="preserve"> </w:t>
      </w:r>
    </w:p>
    <w:p w14:paraId="0AA33D64" w14:textId="77777777" w:rsidR="006F292A" w:rsidRPr="00466A1E" w:rsidRDefault="006F292A" w:rsidP="00FC2C12">
      <w:pPr>
        <w:pStyle w:val="RLTextlnkuslovan"/>
        <w:numPr>
          <w:ilvl w:val="1"/>
          <w:numId w:val="6"/>
        </w:numPr>
        <w:rPr>
          <w:lang w:eastAsia="en-US"/>
        </w:rPr>
      </w:pPr>
      <w:r>
        <w:t>Další podmínky záruky za jakost stanoví ustanovení čl. 13 Rámcové smlouvy.</w:t>
      </w:r>
    </w:p>
    <w:p w14:paraId="0AA33D65" w14:textId="77777777" w:rsidR="006F292A" w:rsidRDefault="006F292A" w:rsidP="00FC2C12">
      <w:pPr>
        <w:pStyle w:val="RLlneksmlouvy"/>
        <w:widowControl w:val="0"/>
        <w:numPr>
          <w:ilvl w:val="0"/>
          <w:numId w:val="6"/>
        </w:numPr>
        <w:adjustRightInd w:val="0"/>
        <w:textAlignment w:val="baseline"/>
        <w:rPr>
          <w:szCs w:val="22"/>
        </w:rPr>
      </w:pPr>
      <w:r>
        <w:rPr>
          <w:szCs w:val="22"/>
        </w:rPr>
        <w:t>PŘEDÁNÍ A PŘEVZETÍ DÍLA</w:t>
      </w:r>
    </w:p>
    <w:p w14:paraId="0AA33D66" w14:textId="20391E9F" w:rsidR="006F292A" w:rsidRPr="000C296B" w:rsidRDefault="007A53D9" w:rsidP="00FC2C12">
      <w:pPr>
        <w:pStyle w:val="RLTextlnkuslovan"/>
        <w:numPr>
          <w:ilvl w:val="1"/>
          <w:numId w:val="6"/>
        </w:numPr>
        <w:tabs>
          <w:tab w:val="num" w:pos="1637"/>
        </w:tabs>
      </w:pPr>
      <w:bookmarkStart w:id="194" w:name="_Ref432444185"/>
      <w:r>
        <w:t xml:space="preserve">Zhotovitel je povinen Objednatele písemně vyzvat k převzetí Díla, a to </w:t>
      </w:r>
      <w:r w:rsidRPr="00A375C8">
        <w:t xml:space="preserve">alespoň 5 (pět) pracovních dnů přede dnem plánovaného převzetí Díla. </w:t>
      </w:r>
      <w:r w:rsidR="006F292A" w:rsidRPr="00A375C8">
        <w:t>Zhotovitel je před před</w:t>
      </w:r>
      <w:r w:rsidR="006F292A" w:rsidRPr="000C296B">
        <w:t xml:space="preserve">áním Díla nebo jeho části Objednateli povinen uspořádat stroje, výrobní zařízení, zbylý materiál a odpady na staveništi tak, aby bylo možno Dílo nebo jeho část řádně převzít a užívat v souladu s </w:t>
      </w:r>
      <w:r w:rsidR="006F292A">
        <w:t>touto</w:t>
      </w:r>
      <w:r w:rsidR="006F292A" w:rsidRPr="000C296B">
        <w:t xml:space="preserve"> Prováděcí smlouvou.</w:t>
      </w:r>
      <w:bookmarkEnd w:id="194"/>
    </w:p>
    <w:p w14:paraId="0AA33D67" w14:textId="708EBADF" w:rsidR="006F292A" w:rsidRPr="000C296B" w:rsidRDefault="006F292A" w:rsidP="00FC2C12">
      <w:pPr>
        <w:pStyle w:val="RLTextlnkuslovan"/>
        <w:numPr>
          <w:ilvl w:val="1"/>
          <w:numId w:val="6"/>
        </w:numPr>
        <w:tabs>
          <w:tab w:val="num" w:pos="1637"/>
        </w:tabs>
      </w:pPr>
      <w:r w:rsidRPr="000C296B">
        <w:t xml:space="preserve">Nejpozději </w:t>
      </w:r>
      <w:r w:rsidR="00502274">
        <w:t>3 dny před</w:t>
      </w:r>
      <w:r w:rsidR="00502274" w:rsidRPr="000C296B">
        <w:t xml:space="preserve"> </w:t>
      </w:r>
      <w:r w:rsidRPr="000C296B">
        <w:t>přejímacím řízení</w:t>
      </w:r>
      <w:r w:rsidR="00931211">
        <w:t>m</w:t>
      </w:r>
      <w:r w:rsidRPr="000C296B">
        <w:t xml:space="preserve"> se Zhotovitel zavazuje předat Objednateli všechny doklady související s provedením zkoušek, předepsaných zvláštními předpisy, závaznými normami, </w:t>
      </w:r>
      <w:r>
        <w:t>P</w:t>
      </w:r>
      <w:r w:rsidRPr="000C296B">
        <w:t>rojektovou dokumentací nebo požadovaných Objednatelem</w:t>
      </w:r>
      <w:r>
        <w:t xml:space="preserve">, zejména doklady dle čl. </w:t>
      </w:r>
      <w:r>
        <w:fldChar w:fldCharType="begin"/>
      </w:r>
      <w:r>
        <w:instrText xml:space="preserve"> REF _Ref337219776 \r \h </w:instrText>
      </w:r>
      <w:r>
        <w:fldChar w:fldCharType="separate"/>
      </w:r>
      <w:r w:rsidR="0002029F">
        <w:t>8.11</w:t>
      </w:r>
      <w:r>
        <w:fldChar w:fldCharType="end"/>
      </w:r>
      <w:r>
        <w:t xml:space="preserve"> této Prováděcí smlouvy</w:t>
      </w:r>
      <w:r w:rsidRPr="000C296B">
        <w:t>. Předložení všech dokladů o provedení těchto zkoušek je nezbytnou podmínkou pro převzetí Díla nebo jeho části Objednatelem. Doklady o provedených zkouškách budou součástí protokolu o dílčím předání a převzetí části Díla nebo závěrečného protokolu o předání a převzetí Díla.</w:t>
      </w:r>
    </w:p>
    <w:p w14:paraId="02CA3042" w14:textId="4BD180AC" w:rsidR="000F6BB9" w:rsidRPr="000C296B" w:rsidRDefault="006F292A" w:rsidP="00FC2C12">
      <w:pPr>
        <w:pStyle w:val="RLTextlnkuslovan"/>
        <w:numPr>
          <w:ilvl w:val="1"/>
          <w:numId w:val="6"/>
        </w:numPr>
        <w:tabs>
          <w:tab w:val="num" w:pos="1637"/>
        </w:tabs>
      </w:pPr>
      <w:r w:rsidRPr="000C296B">
        <w:t xml:space="preserve">Objednatel převezme řádně </w:t>
      </w:r>
      <w:r>
        <w:t>do</w:t>
      </w:r>
      <w:r w:rsidRPr="000C296B">
        <w:t xml:space="preserve">končené Dílo po úspěšném provedení zkoušek dle </w:t>
      </w:r>
      <w:r>
        <w:t xml:space="preserve">odst. </w:t>
      </w:r>
      <w:r w:rsidR="00A853E1">
        <w:t>12.2</w:t>
      </w:r>
      <w:r w:rsidRPr="000C296B">
        <w:t xml:space="preserve"> </w:t>
      </w:r>
      <w:r>
        <w:t xml:space="preserve">Rámcové smlouvy </w:t>
      </w:r>
      <w:r w:rsidRPr="000C296B">
        <w:t xml:space="preserve">a předložení všech dokladů o provedení těchto zkoušek a za předpokladu, že Dílo nebude vykazovat žádné vady a nedodělky, vyjma vad </w:t>
      </w:r>
      <w:r w:rsidR="00061CAF">
        <w:t xml:space="preserve">a </w:t>
      </w:r>
      <w:r w:rsidR="001E49F5">
        <w:t xml:space="preserve">nedodělků </w:t>
      </w:r>
      <w:r w:rsidRPr="000C296B">
        <w:t>drobných</w:t>
      </w:r>
      <w:r>
        <w:t xml:space="preserve">, </w:t>
      </w:r>
      <w:r w:rsidRPr="002A5C8E">
        <w:t xml:space="preserve">které samy o sobě ani ve spojení s jinými nebrání užívání </w:t>
      </w:r>
      <w:r>
        <w:t>Díla</w:t>
      </w:r>
      <w:r w:rsidRPr="002A5C8E">
        <w:t xml:space="preserve"> funkčně nebo esteticky, ani její užívání podstatným způsobem neomezují</w:t>
      </w:r>
      <w:r>
        <w:t xml:space="preserve"> (dále jen </w:t>
      </w:r>
      <w:r w:rsidRPr="00AE2A67">
        <w:rPr>
          <w:b/>
        </w:rPr>
        <w:t>„Drobné vad</w:t>
      </w:r>
      <w:r w:rsidRPr="0084690E">
        <w:rPr>
          <w:b/>
        </w:rPr>
        <w:t>y</w:t>
      </w:r>
      <w:r>
        <w:t>“)</w:t>
      </w:r>
      <w:r w:rsidRPr="000C296B">
        <w:t xml:space="preserve">. O předání a převzetí Díla jako celku Smluvní strany vyhotoví závěrečný protokol o předání a převzetí Díla (dále jen </w:t>
      </w:r>
      <w:r w:rsidRPr="00AE2A67">
        <w:rPr>
          <w:b/>
        </w:rPr>
        <w:t>„Protokol o předání Díl</w:t>
      </w:r>
      <w:r w:rsidRPr="007A2A32">
        <w:rPr>
          <w:b/>
        </w:rPr>
        <w:t>a</w:t>
      </w:r>
      <w:r w:rsidRPr="006929EF">
        <w:t>“</w:t>
      </w:r>
      <w:r w:rsidRPr="000C296B">
        <w:t>).</w:t>
      </w:r>
      <w:r>
        <w:t xml:space="preserve"> Objednatel je povinen v Protokolu o předání díla uvést, zda Dílo převzal s</w:t>
      </w:r>
      <w:r w:rsidR="00A853E1">
        <w:t> </w:t>
      </w:r>
      <w:r>
        <w:t>výhradami</w:t>
      </w:r>
      <w:r w:rsidR="00A853E1">
        <w:t>,</w:t>
      </w:r>
      <w:r>
        <w:t xml:space="preserve"> či bez výhrad ve smyslu § 2605 občanského zákoníku.</w:t>
      </w:r>
    </w:p>
    <w:p w14:paraId="0AA33D69" w14:textId="77777777" w:rsidR="006F292A" w:rsidRPr="000C296B" w:rsidRDefault="006F292A" w:rsidP="00FC2C12">
      <w:pPr>
        <w:pStyle w:val="RLTextlnkuslovan"/>
        <w:numPr>
          <w:ilvl w:val="1"/>
          <w:numId w:val="6"/>
        </w:numPr>
        <w:tabs>
          <w:tab w:val="num" w:pos="1637"/>
        </w:tabs>
      </w:pPr>
      <w:r w:rsidRPr="000C296B">
        <w:t xml:space="preserve">Dílo se považuje za řádně </w:t>
      </w:r>
      <w:r>
        <w:t>dokončené a předa</w:t>
      </w:r>
      <w:r w:rsidRPr="000C296B">
        <w:t xml:space="preserve">né </w:t>
      </w:r>
      <w:r>
        <w:t xml:space="preserve">bez výhrad </w:t>
      </w:r>
      <w:r w:rsidRPr="000C296B">
        <w:t>podepsáním Protokolu o předání Díla Smluvními stranami, jestliže Dílo zároveň nevykazuje žádné vady a nedodělky</w:t>
      </w:r>
      <w:r>
        <w:t xml:space="preserve"> ani D</w:t>
      </w:r>
      <w:r w:rsidRPr="000C296B">
        <w:t>robn</w:t>
      </w:r>
      <w:r>
        <w:t>é vady</w:t>
      </w:r>
      <w:r w:rsidRPr="000C296B">
        <w:t>.</w:t>
      </w:r>
      <w:r>
        <w:t xml:space="preserve"> Jestliže Dílo, které jinak nevykazuje</w:t>
      </w:r>
      <w:r w:rsidRPr="000C296B">
        <w:t xml:space="preserve"> žádné vady a nedodělky</w:t>
      </w:r>
      <w:r>
        <w:t>, vykazuje D</w:t>
      </w:r>
      <w:r w:rsidRPr="000C296B">
        <w:t>robn</w:t>
      </w:r>
      <w:r>
        <w:t>é vady, považuje se takové Dílo</w:t>
      </w:r>
      <w:r w:rsidRPr="000C296B">
        <w:t xml:space="preserve"> podepsáním Protokolu o předání Díla Smluvními stranami za řádně </w:t>
      </w:r>
      <w:r>
        <w:t>dokončené a předa</w:t>
      </w:r>
      <w:r w:rsidRPr="000C296B">
        <w:t xml:space="preserve">né </w:t>
      </w:r>
      <w:r>
        <w:t>s výhradami.</w:t>
      </w:r>
    </w:p>
    <w:p w14:paraId="0AA33D6A" w14:textId="77777777" w:rsidR="006F292A" w:rsidRPr="000C296B" w:rsidRDefault="006F292A" w:rsidP="00FC2C12">
      <w:pPr>
        <w:pStyle w:val="RLTextlnkuslovan"/>
        <w:numPr>
          <w:ilvl w:val="1"/>
          <w:numId w:val="6"/>
        </w:numPr>
        <w:tabs>
          <w:tab w:val="num" w:pos="1637"/>
        </w:tabs>
      </w:pPr>
      <w:bookmarkStart w:id="195" w:name="_Ref213729000"/>
      <w:r w:rsidRPr="000C296B">
        <w:t xml:space="preserve">Součástí Protokolu o předání Díla bude seznam případných </w:t>
      </w:r>
      <w:r>
        <w:t>D</w:t>
      </w:r>
      <w:r w:rsidRPr="000C296B">
        <w:t>robných vad</w:t>
      </w:r>
      <w:r>
        <w:t xml:space="preserve"> </w:t>
      </w:r>
      <w:r w:rsidRPr="000C296B">
        <w:t xml:space="preserve">s uvedením závazné lhůty pro jejich odstranění Zhotovitelem. Lhůtu pro odstranění </w:t>
      </w:r>
      <w:r>
        <w:t>D</w:t>
      </w:r>
      <w:r w:rsidRPr="000C296B">
        <w:t>robných vad stanoví Objednatel s přihlédnutím k závažnosti, povaze a rozsahu příslušné vady. Zhotovitel je povinen odstranit drobné vady na vlastní náklady a odpovědnost.</w:t>
      </w:r>
      <w:bookmarkEnd w:id="195"/>
    </w:p>
    <w:p w14:paraId="0AA33D6B" w14:textId="77777777" w:rsidR="006F292A" w:rsidRPr="000C296B" w:rsidRDefault="006F292A" w:rsidP="00FC2C12">
      <w:pPr>
        <w:pStyle w:val="RLTextlnkuslovan"/>
        <w:numPr>
          <w:ilvl w:val="1"/>
          <w:numId w:val="6"/>
        </w:numPr>
        <w:tabs>
          <w:tab w:val="num" w:pos="1637"/>
        </w:tabs>
      </w:pPr>
      <w:r w:rsidRPr="000C296B">
        <w:lastRenderedPageBreak/>
        <w:t xml:space="preserve">Objednatel je s přihlédnutím k povaze Díla oprávněn požadovat, aby předání a převzetí Díla probíhalo postupně po jednotlivých částech dle Harmonogramu Díla. Smluvní strany vyhotoví o předání dílčích částí Díla dílčí protokoly o předání Díla. Ustanovení </w:t>
      </w:r>
      <w:r>
        <w:t xml:space="preserve">odst. </w:t>
      </w:r>
      <w:r>
        <w:fldChar w:fldCharType="begin"/>
      </w:r>
      <w:r>
        <w:instrText xml:space="preserve"> REF _Ref432444185 \r \h </w:instrText>
      </w:r>
      <w:r>
        <w:fldChar w:fldCharType="separate"/>
      </w:r>
      <w:r w:rsidR="0002029F">
        <w:t>8.1</w:t>
      </w:r>
      <w:r>
        <w:fldChar w:fldCharType="end"/>
      </w:r>
      <w:r>
        <w:t xml:space="preserve"> až odst. </w:t>
      </w:r>
      <w:r>
        <w:fldChar w:fldCharType="begin"/>
      </w:r>
      <w:r>
        <w:instrText xml:space="preserve"> REF _Ref213729000 \r \h </w:instrText>
      </w:r>
      <w:r>
        <w:fldChar w:fldCharType="separate"/>
      </w:r>
      <w:r w:rsidR="0002029F">
        <w:t>8.5</w:t>
      </w:r>
      <w:r>
        <w:fldChar w:fldCharType="end"/>
      </w:r>
      <w:r w:rsidRPr="000C296B">
        <w:t xml:space="preserve"> </w:t>
      </w:r>
      <w:r>
        <w:t xml:space="preserve">této Prováděcí </w:t>
      </w:r>
      <w:r w:rsidRPr="000C296B">
        <w:t xml:space="preserve">smlouvy se na předání části Díla vztahují přiměřeně. </w:t>
      </w:r>
    </w:p>
    <w:p w14:paraId="0AA33D6C" w14:textId="77777777" w:rsidR="006F292A" w:rsidRPr="000C296B" w:rsidRDefault="006F292A" w:rsidP="00FC2C12">
      <w:pPr>
        <w:pStyle w:val="RLTextlnkuslovan"/>
        <w:numPr>
          <w:ilvl w:val="1"/>
          <w:numId w:val="6"/>
        </w:numPr>
        <w:tabs>
          <w:tab w:val="num" w:pos="1637"/>
        </w:tabs>
      </w:pPr>
      <w:r w:rsidRPr="000C296B">
        <w:t>Objednatel je oprávněn od</w:t>
      </w:r>
      <w:r>
        <w:t>mítnout</w:t>
      </w:r>
      <w:r w:rsidRPr="000C296B">
        <w:t xml:space="preserve"> převzetí Díla, není-li Dílo řádně dokončené, zejména jestliže vykazuje jakékoliv vady či nedodělky, kromě </w:t>
      </w:r>
      <w:r>
        <w:t>Drobných vad</w:t>
      </w:r>
      <w:r w:rsidRPr="000C296B">
        <w:t xml:space="preserve">. Smluvní strany vyhotoví o odepření převzetí Díla protokol, v němž budou vymezeny důvody Objednatele pro odepření převzetí Díla, stanovisko Objednatele a náhradní termín pro řádné dokončení, zkoušky a předání Díla. Při náhradním předání Díla postupují Smluvní strany dle ustanovení </w:t>
      </w:r>
      <w:r>
        <w:t xml:space="preserve">odst. </w:t>
      </w:r>
      <w:r>
        <w:fldChar w:fldCharType="begin"/>
      </w:r>
      <w:r>
        <w:instrText xml:space="preserve"> REF _Ref432444185 \r \h </w:instrText>
      </w:r>
      <w:r>
        <w:fldChar w:fldCharType="separate"/>
      </w:r>
      <w:r w:rsidR="0002029F">
        <w:t>8.1</w:t>
      </w:r>
      <w:r>
        <w:fldChar w:fldCharType="end"/>
      </w:r>
      <w:r>
        <w:t xml:space="preserve"> až odst. </w:t>
      </w:r>
      <w:r>
        <w:fldChar w:fldCharType="begin"/>
      </w:r>
      <w:r>
        <w:instrText xml:space="preserve"> REF _Ref213729000 \r \h </w:instrText>
      </w:r>
      <w:r>
        <w:fldChar w:fldCharType="separate"/>
      </w:r>
      <w:r w:rsidR="0002029F">
        <w:t>8.5</w:t>
      </w:r>
      <w:r>
        <w:fldChar w:fldCharType="end"/>
      </w:r>
      <w:r w:rsidRPr="000C296B">
        <w:t xml:space="preserve"> </w:t>
      </w:r>
      <w:r>
        <w:t xml:space="preserve">této Prováděcí </w:t>
      </w:r>
      <w:r w:rsidRPr="000C296B">
        <w:t>smlouvy.</w:t>
      </w:r>
    </w:p>
    <w:p w14:paraId="0AA33D6D" w14:textId="77777777" w:rsidR="006F292A" w:rsidRPr="000C296B" w:rsidRDefault="006F292A" w:rsidP="00FC2C12">
      <w:pPr>
        <w:pStyle w:val="RLTextlnkuslovan"/>
        <w:numPr>
          <w:ilvl w:val="1"/>
          <w:numId w:val="6"/>
        </w:numPr>
        <w:tabs>
          <w:tab w:val="num" w:pos="1637"/>
        </w:tabs>
      </w:pPr>
      <w:r w:rsidRPr="000C296B">
        <w:t>Zhotovitel je povinen přizvat k přejímacímu řízení příslušné správní úřady, jejichž účast je stanovena obecně závaznými právními předpisy, a případně i třetí osoby, jejichž účast bude podle povahy předávané části Díla nezbytná.</w:t>
      </w:r>
    </w:p>
    <w:p w14:paraId="0AA33D6E" w14:textId="1B8CBDE4" w:rsidR="006F292A" w:rsidRPr="000C296B" w:rsidRDefault="006F292A" w:rsidP="00FC2C12">
      <w:pPr>
        <w:pStyle w:val="RLTextlnkuslovan"/>
        <w:numPr>
          <w:ilvl w:val="1"/>
          <w:numId w:val="6"/>
        </w:numPr>
        <w:tabs>
          <w:tab w:val="num" w:pos="1637"/>
        </w:tabs>
      </w:pPr>
      <w:r w:rsidRPr="000C296B">
        <w:t xml:space="preserve">Vlastnické právo k Dílu </w:t>
      </w:r>
      <w:r w:rsidR="00C94E5C">
        <w:t xml:space="preserve">či jeho částem </w:t>
      </w:r>
      <w:r w:rsidRPr="000C296B">
        <w:t xml:space="preserve">má po dobu provádění Díla </w:t>
      </w:r>
      <w:r w:rsidR="000C3871">
        <w:t>Zhotovitel a na Objednatele přechází okamžikem a</w:t>
      </w:r>
      <w:r w:rsidR="00C94E5C">
        <w:t>kceptace a převzetí Díla (podpisem Protokolu o předání Díla), podle toho, co nastane později</w:t>
      </w:r>
      <w:r w:rsidRPr="000C296B">
        <w:t xml:space="preserve">. </w:t>
      </w:r>
      <w:r>
        <w:rPr>
          <w:szCs w:val="22"/>
          <w:lang w:eastAsia="en-US"/>
        </w:rPr>
        <w:t>Poskytne-li Zhotovitel Objednateli v průběhu provádění Díla do užívání určitou věc, má se za to, že do doby přechodu vlastnického práva k této věci na Objednatele poskytuje Objednateli bezplatné právo k užití takovéto věci.</w:t>
      </w:r>
    </w:p>
    <w:p w14:paraId="0AA33D6F" w14:textId="015DA129" w:rsidR="006F292A" w:rsidRDefault="006F292A" w:rsidP="00FC2C12">
      <w:pPr>
        <w:pStyle w:val="RLTextlnkuslovan"/>
        <w:numPr>
          <w:ilvl w:val="1"/>
          <w:numId w:val="6"/>
        </w:numPr>
        <w:tabs>
          <w:tab w:val="num" w:pos="1637"/>
        </w:tabs>
      </w:pPr>
      <w:r w:rsidRPr="000C296B">
        <w:t xml:space="preserve">Zhotovitel nese nebezpečí škody na prováděném Díle </w:t>
      </w:r>
      <w:r>
        <w:t xml:space="preserve">a nebezpečí zničení stavby </w:t>
      </w:r>
      <w:r w:rsidRPr="000C296B">
        <w:t xml:space="preserve">až do okamžiku </w:t>
      </w:r>
      <w:r w:rsidR="00C94E5C">
        <w:t>převzetí</w:t>
      </w:r>
      <w:r w:rsidR="00C94E5C" w:rsidRPr="000C296B">
        <w:t xml:space="preserve"> </w:t>
      </w:r>
      <w:r w:rsidRPr="000C296B">
        <w:t>Díla</w:t>
      </w:r>
      <w:r>
        <w:t xml:space="preserve"> (podpisem Protokolu o předání Díla)</w:t>
      </w:r>
      <w:r w:rsidRPr="000C296B">
        <w:t xml:space="preserve">. V případě vzniku poškození prováděného Díla je Zhotovitel povinen takové poškození bez zbytečného odkladu na vlastní náklady odstranit. Nebezpečí škody na Díle přechází na Objednatele okamžikem </w:t>
      </w:r>
      <w:r>
        <w:t xml:space="preserve">předání Díla, tedy okamžikem </w:t>
      </w:r>
      <w:r w:rsidRPr="000C296B">
        <w:t>podpisu Protokolu o předání Díla. Zhotovitel nese nebezpečí škody na věcech, které pro provedení Díla opatřil Objednatel</w:t>
      </w:r>
      <w:r>
        <w:t>,</w:t>
      </w:r>
      <w:r w:rsidRPr="000C296B">
        <w:t xml:space="preserve"> a které Objednatel předal Zhotoviteli, až do doby, kdy přejde nebezpečí škody na Objednatele nebo kdy je vrátí Objednateli</w:t>
      </w:r>
      <w:r>
        <w:t>.</w:t>
      </w:r>
    </w:p>
    <w:p w14:paraId="137CD153" w14:textId="4EE5F491" w:rsidR="00F31510" w:rsidRDefault="00F31510" w:rsidP="00FC2C12">
      <w:pPr>
        <w:pStyle w:val="RLTextlnkuslovan"/>
        <w:numPr>
          <w:ilvl w:val="1"/>
          <w:numId w:val="6"/>
        </w:numPr>
      </w:pPr>
      <w:bookmarkStart w:id="196" w:name="_Ref337219776"/>
      <w:r>
        <w:t>Před zaasfaltováním komunikací předloží Zhotovitel následující doklady ve třech (3) vyhotoveních, není-li výslovně uvedeno jinak:</w:t>
      </w:r>
    </w:p>
    <w:p w14:paraId="7DC5D92B" w14:textId="77777777" w:rsidR="00F31510" w:rsidRDefault="00F31510" w:rsidP="00F31510">
      <w:pPr>
        <w:pStyle w:val="RLTextlnkuslovan"/>
        <w:numPr>
          <w:ilvl w:val="2"/>
          <w:numId w:val="6"/>
        </w:numPr>
      </w:pPr>
      <w:r>
        <w:t>zápisy o tlakových zkouškách, zkouškách těsnosti kanalizací, zkouškách celistvosti zemnícího pásku, zkouškách o průchodnosti kanalizací (TV kamera), doklad o nezávadnosti pitné vody v potrubí (dle daného typu stavby);</w:t>
      </w:r>
    </w:p>
    <w:p w14:paraId="1553E787" w14:textId="591CE272" w:rsidR="00F31510" w:rsidRPr="00F31510" w:rsidRDefault="00F31510" w:rsidP="00F31510">
      <w:pPr>
        <w:pStyle w:val="RLTextlnkuslovan"/>
        <w:numPr>
          <w:ilvl w:val="2"/>
          <w:numId w:val="6"/>
        </w:numPr>
      </w:pPr>
      <w:r>
        <w:t>doklad z průběžného hutnění zásypů rýh v komunikacích a chodnících.</w:t>
      </w:r>
    </w:p>
    <w:p w14:paraId="0AA33D70" w14:textId="77777777" w:rsidR="006F292A" w:rsidRDefault="006F292A" w:rsidP="00FC2C12">
      <w:pPr>
        <w:pStyle w:val="RLTextlnkuslovan"/>
        <w:numPr>
          <w:ilvl w:val="1"/>
          <w:numId w:val="6"/>
        </w:numPr>
      </w:pPr>
      <w:r>
        <w:t>K přejímacímu řízení předloží Zhotovitel následující doklady ve třech (3) vyhotoveních, není-li výslovně uvedeno jinak:</w:t>
      </w:r>
      <w:bookmarkEnd w:id="196"/>
    </w:p>
    <w:p w14:paraId="0AA33D71" w14:textId="77777777" w:rsidR="006F292A" w:rsidRDefault="006F292A" w:rsidP="00FC2C12">
      <w:pPr>
        <w:pStyle w:val="RLTextlnkuslovan"/>
        <w:numPr>
          <w:ilvl w:val="2"/>
          <w:numId w:val="6"/>
        </w:numPr>
      </w:pPr>
      <w:r>
        <w:t>úplná technická dokumentace opravená dle skutečného provedení stavby opatřená razítkem a podpisem odpovědného zástupce Zhotovitele;</w:t>
      </w:r>
    </w:p>
    <w:p w14:paraId="0AA33D72" w14:textId="77777777" w:rsidR="006F292A" w:rsidRDefault="006F292A" w:rsidP="00FC2C12">
      <w:pPr>
        <w:pStyle w:val="RLTextlnkuslovan"/>
        <w:numPr>
          <w:ilvl w:val="2"/>
          <w:numId w:val="6"/>
        </w:numPr>
      </w:pPr>
      <w:r>
        <w:t>protokol o vytýčení stavby oprávněným geodetem;</w:t>
      </w:r>
    </w:p>
    <w:p w14:paraId="0AA33D73" w14:textId="77777777" w:rsidR="006F292A" w:rsidRDefault="006F292A" w:rsidP="00FC2C12">
      <w:pPr>
        <w:pStyle w:val="RLTextlnkuslovan"/>
        <w:numPr>
          <w:ilvl w:val="2"/>
          <w:numId w:val="6"/>
        </w:numPr>
      </w:pPr>
      <w:r>
        <w:t>zaměření tras budovaných inženýrských sítí, včetně objektů na síti do souřadnic podle přílohy Výzvy, vyhotovené oprávněným geodetem, dále zaměření tras a objektů do katastrální mapy a šest (6) vyhotovení geometrického plánu jako podkladu pro věcná břemena;</w:t>
      </w:r>
    </w:p>
    <w:p w14:paraId="0AA33D74" w14:textId="77777777" w:rsidR="006F292A" w:rsidRDefault="006F292A" w:rsidP="00FC2C12">
      <w:pPr>
        <w:pStyle w:val="RLTextlnkuslovan"/>
        <w:numPr>
          <w:ilvl w:val="2"/>
          <w:numId w:val="6"/>
        </w:numPr>
      </w:pPr>
      <w:r>
        <w:t>zápisy o prověření prací a konstrukcí zakrytých v průběhu prací;</w:t>
      </w:r>
    </w:p>
    <w:p w14:paraId="2E19A2EB" w14:textId="37752627" w:rsidR="005B5D09" w:rsidRDefault="005B5D09" w:rsidP="00FC2C12">
      <w:pPr>
        <w:pStyle w:val="RLTextlnkuslovan"/>
        <w:numPr>
          <w:ilvl w:val="2"/>
          <w:numId w:val="6"/>
        </w:numPr>
      </w:pPr>
      <w:r>
        <w:lastRenderedPageBreak/>
        <w:t>zápisy o prověření provedení oprav</w:t>
      </w:r>
      <w:r w:rsidR="005E785D">
        <w:t xml:space="preserve"> </w:t>
      </w:r>
      <w:r w:rsidR="00E7440C">
        <w:t>P</w:t>
      </w:r>
      <w:r w:rsidR="005E785D">
        <w:t>řípojek</w:t>
      </w:r>
      <w:r>
        <w:t xml:space="preserve"> a přepojení </w:t>
      </w:r>
      <w:r w:rsidR="00E7440C">
        <w:t>P</w:t>
      </w:r>
      <w:r>
        <w:t>řípojek před jejich zakrytím;</w:t>
      </w:r>
    </w:p>
    <w:p w14:paraId="0AA33D75" w14:textId="77777777" w:rsidR="006F292A" w:rsidRDefault="006F292A" w:rsidP="00FC2C12">
      <w:pPr>
        <w:pStyle w:val="RLTextlnkuslovan"/>
        <w:numPr>
          <w:ilvl w:val="2"/>
          <w:numId w:val="6"/>
        </w:numPr>
      </w:pPr>
      <w:r>
        <w:t>prohlášení o shodě, atesty dodaných materiálů a zařízení na stavbu;</w:t>
      </w:r>
    </w:p>
    <w:p w14:paraId="0AA33D76" w14:textId="77777777" w:rsidR="006F292A" w:rsidRDefault="006F292A" w:rsidP="00FC2C12">
      <w:pPr>
        <w:pStyle w:val="RLTextlnkuslovan"/>
        <w:numPr>
          <w:ilvl w:val="2"/>
          <w:numId w:val="6"/>
        </w:numPr>
      </w:pPr>
      <w:r>
        <w:t xml:space="preserve">doklad o uložení odpadů dle zákona č. 185/2001 Sb., o odpadech </w:t>
      </w:r>
      <w:r w:rsidRPr="00A074D9">
        <w:t>a o změně některých dalších zákonů</w:t>
      </w:r>
      <w:r>
        <w:t>, ve znění pozdějších předpisů;</w:t>
      </w:r>
    </w:p>
    <w:p w14:paraId="0AA33D77" w14:textId="77777777" w:rsidR="006F292A" w:rsidRDefault="006F292A" w:rsidP="00FC2C12">
      <w:pPr>
        <w:pStyle w:val="RLTextlnkuslovan"/>
        <w:numPr>
          <w:ilvl w:val="2"/>
          <w:numId w:val="6"/>
        </w:numPr>
      </w:pPr>
      <w:r>
        <w:t>2x barevná fotodokumentace pořízená před zahájením, v průběhu a po dokončení stavby (fotodokumentace bude předána na CD v rozsahu minimálně 10 fotografií stavby za týden);</w:t>
      </w:r>
    </w:p>
    <w:p w14:paraId="0AA33D78" w14:textId="77777777" w:rsidR="006F292A" w:rsidRDefault="006F292A" w:rsidP="00FC2C12">
      <w:pPr>
        <w:pStyle w:val="RLTextlnkuslovan"/>
        <w:numPr>
          <w:ilvl w:val="2"/>
          <w:numId w:val="6"/>
        </w:numPr>
      </w:pPr>
      <w:r>
        <w:t xml:space="preserve">zápisy o provedených individuálních a komplexních zkouškách dle daného typu stavby (zkoušky přídržnosti apod.); </w:t>
      </w:r>
    </w:p>
    <w:p w14:paraId="0AA33D7B" w14:textId="0B8E024A" w:rsidR="006F292A" w:rsidRDefault="006F292A" w:rsidP="005A7656">
      <w:pPr>
        <w:pStyle w:val="RLTextlnkuslovan"/>
        <w:numPr>
          <w:ilvl w:val="2"/>
          <w:numId w:val="6"/>
        </w:numPr>
        <w:ind w:left="1560" w:hanging="851"/>
      </w:pPr>
      <w:r>
        <w:t>prohlášení Zhotovitele o kvalitě provedených dodávek stavby s popisem změn stavby při dokončení, které byly odsouhlaseny Objednatelem a projektantem;</w:t>
      </w:r>
    </w:p>
    <w:p w14:paraId="0AA33D7C" w14:textId="77777777" w:rsidR="006F292A" w:rsidRDefault="006F292A" w:rsidP="005A7656">
      <w:pPr>
        <w:pStyle w:val="RLTextlnkuslovan"/>
        <w:numPr>
          <w:ilvl w:val="2"/>
          <w:numId w:val="6"/>
        </w:numPr>
        <w:ind w:left="1560" w:hanging="851"/>
      </w:pPr>
      <w:r>
        <w:t>zápisy o úspěšném předání dotčených pozemků vlastníkům (uživatelům) včetně dotčených komunikací, chodníků a veřejných prostranství;</w:t>
      </w:r>
    </w:p>
    <w:p w14:paraId="0AA33D7D" w14:textId="77777777" w:rsidR="006F292A" w:rsidRDefault="006F292A" w:rsidP="005A7656">
      <w:pPr>
        <w:pStyle w:val="RLTextlnkuslovan"/>
        <w:numPr>
          <w:ilvl w:val="2"/>
          <w:numId w:val="6"/>
        </w:numPr>
        <w:ind w:left="1560" w:hanging="851"/>
      </w:pPr>
      <w:r>
        <w:t>1x originál Deníku;</w:t>
      </w:r>
    </w:p>
    <w:p w14:paraId="0AA33D7E" w14:textId="77777777" w:rsidR="006F292A" w:rsidRDefault="006F292A" w:rsidP="005A7656">
      <w:pPr>
        <w:pStyle w:val="RLTextlnkuslovan"/>
        <w:numPr>
          <w:ilvl w:val="2"/>
          <w:numId w:val="6"/>
        </w:numPr>
        <w:ind w:left="1560" w:hanging="851"/>
      </w:pPr>
      <w:r>
        <w:t>prohlášení o jakosti a kompletnosti Díla;</w:t>
      </w:r>
    </w:p>
    <w:p w14:paraId="0AA33D7F" w14:textId="77777777" w:rsidR="006F292A" w:rsidRPr="00727B0B" w:rsidRDefault="006F292A" w:rsidP="005A7656">
      <w:pPr>
        <w:pStyle w:val="RLTextlnkuslovan"/>
        <w:numPr>
          <w:ilvl w:val="2"/>
          <w:numId w:val="6"/>
        </w:numPr>
        <w:ind w:left="1560" w:hanging="851"/>
        <w:rPr>
          <w:lang w:eastAsia="en-US"/>
        </w:rPr>
      </w:pPr>
      <w:r>
        <w:t>další doklady, případně předem vyžádané Objednatelem.</w:t>
      </w:r>
    </w:p>
    <w:p w14:paraId="0AA33D80" w14:textId="77777777" w:rsidR="006F292A" w:rsidRDefault="006F292A" w:rsidP="00FC2C12">
      <w:pPr>
        <w:pStyle w:val="RLlneksmlouvy"/>
        <w:widowControl w:val="0"/>
        <w:numPr>
          <w:ilvl w:val="0"/>
          <w:numId w:val="6"/>
        </w:numPr>
        <w:adjustRightInd w:val="0"/>
        <w:textAlignment w:val="baseline"/>
        <w:rPr>
          <w:szCs w:val="22"/>
        </w:rPr>
      </w:pPr>
      <w:bookmarkStart w:id="197" w:name="_Ref444168151"/>
      <w:r>
        <w:rPr>
          <w:szCs w:val="22"/>
        </w:rPr>
        <w:t>ZAJIŠTĚNÍ ŘÁDNÉHO PLNĚNÍ</w:t>
      </w:r>
      <w:bookmarkEnd w:id="197"/>
    </w:p>
    <w:p w14:paraId="0AA33D81" w14:textId="4CC625D8" w:rsidR="006F292A" w:rsidRDefault="006F292A" w:rsidP="00FC2C12">
      <w:pPr>
        <w:pStyle w:val="RLTextlnkuslovan"/>
        <w:numPr>
          <w:ilvl w:val="1"/>
          <w:numId w:val="6"/>
        </w:numPr>
        <w:rPr>
          <w:lang w:eastAsia="en-US"/>
        </w:rPr>
      </w:pPr>
      <w:r>
        <w:rPr>
          <w:lang w:eastAsia="en-US"/>
        </w:rPr>
        <w:t>Řádné plnění Zhotovitele je zajištěno zejména sankcemi stanovenými v čl. 15 Rámcové smlouvy</w:t>
      </w:r>
      <w:r w:rsidR="004240B9">
        <w:rPr>
          <w:lang w:eastAsia="en-US"/>
        </w:rPr>
        <w:t xml:space="preserve"> a tímto čl. </w:t>
      </w:r>
      <w:r w:rsidR="00F53B6C">
        <w:rPr>
          <w:lang w:eastAsia="en-US"/>
        </w:rPr>
        <w:fldChar w:fldCharType="begin"/>
      </w:r>
      <w:r w:rsidR="00F53B6C">
        <w:rPr>
          <w:lang w:eastAsia="en-US"/>
        </w:rPr>
        <w:instrText xml:space="preserve"> REF _Ref444168151 \r \h </w:instrText>
      </w:r>
      <w:r w:rsidR="00F53B6C">
        <w:rPr>
          <w:lang w:eastAsia="en-US"/>
        </w:rPr>
      </w:r>
      <w:r w:rsidR="00F53B6C">
        <w:rPr>
          <w:lang w:eastAsia="en-US"/>
        </w:rPr>
        <w:fldChar w:fldCharType="separate"/>
      </w:r>
      <w:r w:rsidR="0002029F">
        <w:rPr>
          <w:lang w:eastAsia="en-US"/>
        </w:rPr>
        <w:t>9</w:t>
      </w:r>
      <w:r w:rsidR="00F53B6C">
        <w:rPr>
          <w:lang w:eastAsia="en-US"/>
        </w:rPr>
        <w:fldChar w:fldCharType="end"/>
      </w:r>
      <w:r w:rsidR="00F53B6C">
        <w:rPr>
          <w:lang w:eastAsia="en-US"/>
        </w:rPr>
        <w:t xml:space="preserve"> </w:t>
      </w:r>
      <w:r w:rsidR="004240B9">
        <w:rPr>
          <w:lang w:eastAsia="en-US"/>
        </w:rPr>
        <w:t>Prováděcí smlouvy</w:t>
      </w:r>
      <w:r>
        <w:rPr>
          <w:lang w:eastAsia="en-US"/>
        </w:rPr>
        <w:t xml:space="preserve">, </w:t>
      </w:r>
      <w:r w:rsidR="006A65B9">
        <w:rPr>
          <w:lang w:eastAsia="en-US"/>
        </w:rPr>
        <w:t xml:space="preserve">pojistnými </w:t>
      </w:r>
      <w:r>
        <w:rPr>
          <w:lang w:eastAsia="en-US"/>
        </w:rPr>
        <w:t>smlouv</w:t>
      </w:r>
      <w:r w:rsidR="006A65B9">
        <w:rPr>
          <w:lang w:eastAsia="en-US"/>
        </w:rPr>
        <w:t>ami</w:t>
      </w:r>
      <w:r>
        <w:rPr>
          <w:lang w:eastAsia="en-US"/>
        </w:rPr>
        <w:t xml:space="preserve"> </w:t>
      </w:r>
      <w:r w:rsidR="006A65B9">
        <w:rPr>
          <w:lang w:eastAsia="en-US"/>
        </w:rPr>
        <w:t xml:space="preserve">uzavřenými </w:t>
      </w:r>
      <w:r>
        <w:rPr>
          <w:lang w:eastAsia="en-US"/>
        </w:rPr>
        <w:t>dle čl. 17 Rámcové smlouvy a zádržným dle odst. 9.7 Rámcové smlouvy.</w:t>
      </w:r>
      <w:r w:rsidR="00E11211">
        <w:rPr>
          <w:lang w:eastAsia="en-US"/>
        </w:rPr>
        <w:t xml:space="preserve"> Zhotovitel je povinen Objednateli před zahájením prací na Díle doložit existenci stavebně montážního pojištění na Dílo s výší pojistného plnění odpovídající Ceně Díla.</w:t>
      </w:r>
    </w:p>
    <w:p w14:paraId="45E1FBA5" w14:textId="4888FC3B" w:rsidR="004240B9" w:rsidRDefault="004240B9" w:rsidP="00FC2C12">
      <w:pPr>
        <w:pStyle w:val="RLTextlnkuslovan"/>
        <w:numPr>
          <w:ilvl w:val="1"/>
          <w:numId w:val="6"/>
        </w:numPr>
        <w:rPr>
          <w:lang w:eastAsia="en-US"/>
        </w:rPr>
      </w:pPr>
      <w:r w:rsidRPr="004240B9">
        <w:rPr>
          <w:lang w:eastAsia="en-US"/>
        </w:rPr>
        <w:t xml:space="preserve">Zhotovitel je v případě porušení své povinnosti stanovené v  Rámcové smlouvě a/nebo v </w:t>
      </w:r>
      <w:r>
        <w:rPr>
          <w:lang w:eastAsia="en-US"/>
        </w:rPr>
        <w:t>této</w:t>
      </w:r>
      <w:r w:rsidRPr="004240B9">
        <w:rPr>
          <w:lang w:eastAsia="en-US"/>
        </w:rPr>
        <w:t xml:space="preserve"> Prováděcí smlouvě povinen Objednateli uhradit a Objednatel je oprávněn po Zhotoviteli v takovém případě požadovat uhrazení smluvních pokut takto:</w:t>
      </w:r>
    </w:p>
    <w:p w14:paraId="2E383F6B" w14:textId="6CE9F852" w:rsidR="004240B9" w:rsidRPr="009539C8" w:rsidRDefault="004240B9" w:rsidP="004240B9">
      <w:pPr>
        <w:pStyle w:val="RLTextlnkuslovan"/>
        <w:numPr>
          <w:ilvl w:val="2"/>
          <w:numId w:val="6"/>
        </w:numPr>
      </w:pPr>
      <w:r w:rsidRPr="009539C8">
        <w:rPr>
          <w:bCs/>
        </w:rPr>
        <w:t xml:space="preserve">při prodlení </w:t>
      </w:r>
      <w:r w:rsidRPr="009539C8">
        <w:t>Zhotovitele</w:t>
      </w:r>
      <w:r w:rsidRPr="009539C8">
        <w:rPr>
          <w:bCs/>
        </w:rPr>
        <w:t xml:space="preserve"> s řádným provedením a předáním Díla nebo jeho části v termínech uvedených v Harmonogramu Díla dle této Prováděcí smlouvy je Objednatel oprávněn po Zhotoviteli požadovat zaplacení smluvní pokuty ve výši 0,2 % z Ceny Díla nebo jeho příslušné části za každý započatý den prodlení;</w:t>
      </w:r>
    </w:p>
    <w:p w14:paraId="3EE5BF6B" w14:textId="77249725" w:rsidR="004240B9" w:rsidRPr="009539C8" w:rsidRDefault="004240B9" w:rsidP="004240B9">
      <w:pPr>
        <w:pStyle w:val="RLTextlnkuslovan"/>
        <w:numPr>
          <w:ilvl w:val="2"/>
          <w:numId w:val="6"/>
        </w:numPr>
      </w:pPr>
      <w:r w:rsidRPr="009539C8">
        <w:rPr>
          <w:bCs/>
        </w:rPr>
        <w:t xml:space="preserve">při prodlení </w:t>
      </w:r>
      <w:r w:rsidRPr="009539C8">
        <w:t>Zhotovitele</w:t>
      </w:r>
      <w:r w:rsidRPr="009539C8">
        <w:rPr>
          <w:bCs/>
        </w:rPr>
        <w:t xml:space="preserve"> se splněním jiného termínu, než je termín uvedený v předchozím bodě, stanoveného v Rámcové smlouvě nebo této Prováděcí smlouvě (zejména termínu převzetí staveniště, zahájení Stavebních prací, dokončení Stavebních prací, jiných termínů stanovených v Harmonogramu Díla), je Objednatel oprávněn po Zhotoviteli požadovat zaplacení smluvní pokuty ve výši 0,1 % z Ceny Díla za každý započatý den prodlení;</w:t>
      </w:r>
    </w:p>
    <w:p w14:paraId="0EED3F28" w14:textId="77777777" w:rsidR="004240B9" w:rsidRPr="009539C8" w:rsidRDefault="004240B9" w:rsidP="004240B9">
      <w:pPr>
        <w:pStyle w:val="RLTextlnkuslovan"/>
        <w:numPr>
          <w:ilvl w:val="2"/>
          <w:numId w:val="6"/>
        </w:numPr>
      </w:pPr>
      <w:r w:rsidRPr="009539C8">
        <w:rPr>
          <w:bCs/>
        </w:rPr>
        <w:t xml:space="preserve">při prodlení Zhotovitele se splněním dodatečné lhůty poskytnuté Objednatelem nebo </w:t>
      </w:r>
      <w:r w:rsidRPr="009539C8">
        <w:t>dohodnuté</w:t>
      </w:r>
      <w:r w:rsidRPr="009539C8">
        <w:rPr>
          <w:bCs/>
        </w:rPr>
        <w:t xml:space="preserve"> Smluvními stranami pro odstranění vad zjištěných při předání a převzetí Díla nebo jeho části nebo lhůty stanovené pro odstranění vad nebo pro nastoupení k odstranění vad v průběhu záruční doby, je Objednatel oprávněn po Zhotoviteli požadovat zaplacení smluvní pokuty ve výši 0,1 % z Ceny Díla za každý započatý den prodlení;</w:t>
      </w:r>
    </w:p>
    <w:p w14:paraId="3E9CA411" w14:textId="68860773" w:rsidR="004240B9" w:rsidRPr="009539C8" w:rsidRDefault="004240B9" w:rsidP="004240B9">
      <w:pPr>
        <w:pStyle w:val="RLTextlnkuslovan"/>
        <w:numPr>
          <w:ilvl w:val="2"/>
          <w:numId w:val="6"/>
        </w:numPr>
      </w:pPr>
      <w:r w:rsidRPr="009539C8">
        <w:rPr>
          <w:bCs/>
        </w:rPr>
        <w:lastRenderedPageBreak/>
        <w:t xml:space="preserve">při prodlení Zhotovitele s vyklizením staveniště je Objednatel oprávněn po </w:t>
      </w:r>
      <w:r w:rsidRPr="009539C8">
        <w:t>Zhotoviteli</w:t>
      </w:r>
      <w:r w:rsidRPr="009539C8">
        <w:rPr>
          <w:bCs/>
        </w:rPr>
        <w:t xml:space="preserve"> požadovat zaplacení smluvní pokuty ve výši 1.000,- Kč </w:t>
      </w:r>
      <w:r w:rsidRPr="009539C8">
        <w:t xml:space="preserve">(slovy: jeden tisíc korun českých) </w:t>
      </w:r>
      <w:r w:rsidRPr="009539C8">
        <w:rPr>
          <w:bCs/>
        </w:rPr>
        <w:t xml:space="preserve">za každý započatý den prodlení až do dne vyklizení staveniště; </w:t>
      </w:r>
    </w:p>
    <w:p w14:paraId="1A4F0568" w14:textId="3DBA784C" w:rsidR="004240B9" w:rsidRPr="009539C8" w:rsidRDefault="004240B9" w:rsidP="004240B9">
      <w:pPr>
        <w:pStyle w:val="RLTextlnkuslovan"/>
        <w:numPr>
          <w:ilvl w:val="2"/>
          <w:numId w:val="6"/>
        </w:numPr>
      </w:pPr>
      <w:r w:rsidRPr="009539C8">
        <w:rPr>
          <w:bCs/>
        </w:rPr>
        <w:t xml:space="preserve">v případě, že Zhotovitel poruší svoji povinnost vést řádným způsobem Deník (případně </w:t>
      </w:r>
      <w:r w:rsidRPr="009539C8">
        <w:t>jednoduchý</w:t>
      </w:r>
      <w:r w:rsidRPr="009539C8">
        <w:rPr>
          <w:bCs/>
        </w:rPr>
        <w:t xml:space="preserve"> záznam o stavbě) včetně dodržení požadavků jeho obsahových náležitostí v souladu s obecně závaznými předpisy, Rámcovou smlouvou a touto Prováděcí smlouvou, je Objednatel oprávněn po Zhotoviteli požadovat zaplacení smluvní pokuty ve výši 3.000,- Kč </w:t>
      </w:r>
      <w:r w:rsidRPr="009539C8">
        <w:t>(slovy: tří tisíc</w:t>
      </w:r>
      <w:r w:rsidR="007F12F8">
        <w:t>e</w:t>
      </w:r>
      <w:r w:rsidRPr="009539C8">
        <w:t xml:space="preserve"> korun českých)</w:t>
      </w:r>
      <w:r w:rsidRPr="009539C8">
        <w:rPr>
          <w:bCs/>
        </w:rPr>
        <w:t xml:space="preserve"> za každý jednotlivý případ porušení uvedené povinnosti;</w:t>
      </w:r>
    </w:p>
    <w:p w14:paraId="648F2977" w14:textId="7F2EB3F3" w:rsidR="004240B9" w:rsidRPr="009539C8" w:rsidRDefault="004240B9" w:rsidP="004240B9">
      <w:pPr>
        <w:pStyle w:val="RLTextlnkuslovan"/>
        <w:numPr>
          <w:ilvl w:val="2"/>
          <w:numId w:val="6"/>
        </w:numPr>
      </w:pPr>
      <w:r w:rsidRPr="009539C8">
        <w:rPr>
          <w:bCs/>
        </w:rPr>
        <w:t>v případě prodlení Zhotovitele se splněním jeho povinnosti předložit Objednateli seznam subdodavatelů dle odst.</w:t>
      </w:r>
      <w:r w:rsidR="00D25AE4" w:rsidRPr="009539C8">
        <w:rPr>
          <w:bCs/>
        </w:rPr>
        <w:t xml:space="preserve"> 16.8</w:t>
      </w:r>
      <w:r w:rsidRPr="009539C8">
        <w:rPr>
          <w:bCs/>
        </w:rPr>
        <w:t xml:space="preserve"> Rámcové smlouvy vzniká Objednateli nárok na úhradu smluvní pokuty ve výši 1.000,- Kč </w:t>
      </w:r>
      <w:r w:rsidR="007F12F8" w:rsidRPr="009539C8">
        <w:t>(slovy: jeden tisíc korun českých)</w:t>
      </w:r>
      <w:r w:rsidR="007F12F8">
        <w:t xml:space="preserve"> </w:t>
      </w:r>
      <w:r w:rsidRPr="009539C8">
        <w:rPr>
          <w:bCs/>
        </w:rPr>
        <w:t>za každý započatý den takového prodlení;</w:t>
      </w:r>
    </w:p>
    <w:p w14:paraId="6336AD65" w14:textId="27F3F44E" w:rsidR="004240B9" w:rsidRPr="009539C8" w:rsidRDefault="004240B9" w:rsidP="004240B9">
      <w:pPr>
        <w:pStyle w:val="RLTextlnkuslovan"/>
        <w:numPr>
          <w:ilvl w:val="2"/>
          <w:numId w:val="6"/>
        </w:numPr>
      </w:pPr>
      <w:r w:rsidRPr="009539C8">
        <w:rPr>
          <w:bCs/>
        </w:rPr>
        <w:t xml:space="preserve">v případě </w:t>
      </w:r>
      <w:r w:rsidRPr="009539C8">
        <w:t xml:space="preserve">porušení povinnosti realizovat plnění této Prováděcí smlouvy v souladu s ustanovením odst. </w:t>
      </w:r>
      <w:r w:rsidR="00D25AE4" w:rsidRPr="009539C8">
        <w:t>16.9</w:t>
      </w:r>
      <w:r w:rsidRPr="009539C8">
        <w:t xml:space="preserve"> Rámcové smlouvy </w:t>
      </w:r>
      <w:r w:rsidRPr="009539C8">
        <w:rPr>
          <w:bCs/>
        </w:rPr>
        <w:t xml:space="preserve">vzniká Objednateli nárok na úhradu smluvní pokuty ve výši 50.000,- Kč </w:t>
      </w:r>
      <w:r w:rsidR="007F12F8" w:rsidRPr="009539C8">
        <w:t xml:space="preserve">(slovy: </w:t>
      </w:r>
      <w:r w:rsidR="007F12F8">
        <w:t>padesát</w:t>
      </w:r>
      <w:r w:rsidR="007F12F8" w:rsidRPr="009539C8">
        <w:t xml:space="preserve"> tisíc korun českých)</w:t>
      </w:r>
      <w:r w:rsidR="007F12F8">
        <w:t xml:space="preserve"> </w:t>
      </w:r>
      <w:r w:rsidRPr="009539C8">
        <w:rPr>
          <w:bCs/>
        </w:rPr>
        <w:t>za každý jednotlivý případ takového porušení.</w:t>
      </w:r>
    </w:p>
    <w:p w14:paraId="43A6DC80" w14:textId="2D3E9585" w:rsidR="004240B9" w:rsidRPr="009539C8" w:rsidRDefault="004240B9" w:rsidP="004240B9">
      <w:pPr>
        <w:pStyle w:val="RLTextlnkuslovan"/>
        <w:numPr>
          <w:ilvl w:val="1"/>
          <w:numId w:val="6"/>
        </w:numPr>
        <w:rPr>
          <w:szCs w:val="22"/>
        </w:rPr>
      </w:pPr>
      <w:r w:rsidRPr="009539C8">
        <w:t xml:space="preserve">Poruší-li Zhotovitel povinnosti dle odst. </w:t>
      </w:r>
      <w:r w:rsidR="00D25AE4" w:rsidRPr="009539C8">
        <w:t>16.1</w:t>
      </w:r>
      <w:r w:rsidRPr="009539C8">
        <w:t xml:space="preserve"> Rámcové smlouvy alokovat na plnění dle Rámcové smlouvy pracovní kapacitu osob realizačního týmu uvedeného v</w:t>
      </w:r>
      <w:r w:rsidR="00E80006" w:rsidRPr="009539C8">
        <w:t> Příloze č. 6</w:t>
      </w:r>
      <w:r w:rsidRPr="009539C8">
        <w:t xml:space="preserve"> této Rámcové smlouvy a k plnění dle Rámcové smlouvy a této Prováděcí smlouvy využít výhradně těchto osob, případně tyto osoby měnit jen se souhlasem Objednatele, je povinen zaplatit Objednateli smluvní pokutu ve výši 25.000,- Kč (slovy: dvacet pět tisíc korun českých) za každé porušení takové povinnosti.</w:t>
      </w:r>
    </w:p>
    <w:p w14:paraId="7365E80C" w14:textId="1C062FD2" w:rsidR="004240B9" w:rsidRPr="009539C8" w:rsidRDefault="004240B9" w:rsidP="004240B9">
      <w:pPr>
        <w:pStyle w:val="RLTextlnkuslovan"/>
        <w:numPr>
          <w:ilvl w:val="1"/>
          <w:numId w:val="6"/>
        </w:numPr>
        <w:rPr>
          <w:szCs w:val="22"/>
        </w:rPr>
      </w:pPr>
      <w:r w:rsidRPr="009539C8">
        <w:t xml:space="preserve">Poruší-li Zhotovitel povinnosti dle odst. </w:t>
      </w:r>
      <w:r w:rsidR="00E80006" w:rsidRPr="009539C8">
        <w:t>16.2</w:t>
      </w:r>
      <w:r w:rsidRPr="009539C8">
        <w:t xml:space="preserve"> Rámcové smlouvy </w:t>
      </w:r>
      <w:r w:rsidRPr="009539C8">
        <w:rPr>
          <w:lang w:eastAsia="en-US"/>
        </w:rPr>
        <w:t xml:space="preserve">poskytovat plnění dle </w:t>
      </w:r>
      <w:r w:rsidRPr="009539C8">
        <w:t>Rámcové smlouvy</w:t>
      </w:r>
      <w:r w:rsidRPr="009539C8">
        <w:rPr>
          <w:lang w:eastAsia="en-US"/>
        </w:rPr>
        <w:t xml:space="preserve"> sám, nebo s využitím subdodavatelů uvedených </w:t>
      </w:r>
      <w:r w:rsidR="00E80006" w:rsidRPr="009539C8">
        <w:rPr>
          <w:lang w:eastAsia="en-US"/>
        </w:rPr>
        <w:t>v Příloze č. 5</w:t>
      </w:r>
      <w:r w:rsidRPr="009539C8">
        <w:rPr>
          <w:lang w:eastAsia="en-US"/>
        </w:rPr>
        <w:t xml:space="preserve"> </w:t>
      </w:r>
      <w:r w:rsidRPr="009539C8">
        <w:t>Rámcové smlouvy, případně tyto subdodavatele měnit jen s písemným souhlasem Objednatele, je povinen zaplatit Objednateli smluvní pokutu ve výši 25.000,- Kč (slovy: dvacet pět tisíc korun českých) za každé porušení takové povinnosti.</w:t>
      </w:r>
    </w:p>
    <w:p w14:paraId="2784147D" w14:textId="1DCCF875" w:rsidR="004240B9" w:rsidRPr="009539C8" w:rsidRDefault="004240B9" w:rsidP="004240B9">
      <w:pPr>
        <w:pStyle w:val="RLTextlnkuslovan"/>
        <w:numPr>
          <w:ilvl w:val="1"/>
          <w:numId w:val="6"/>
        </w:numPr>
        <w:rPr>
          <w:szCs w:val="22"/>
        </w:rPr>
      </w:pPr>
      <w:r w:rsidRPr="009539C8">
        <w:t xml:space="preserve">Poruší-li Zhotovitel povinnosti dle odst. </w:t>
      </w:r>
      <w:r w:rsidR="00E80006" w:rsidRPr="009539C8">
        <w:t>16.3</w:t>
      </w:r>
      <w:r w:rsidRPr="009539C8">
        <w:t xml:space="preserve"> Rámcové smlouvy alokovat technické a strojové vybavení uvedené v</w:t>
      </w:r>
      <w:r w:rsidR="00E80006" w:rsidRPr="009539C8">
        <w:t> Příloze č. 7</w:t>
      </w:r>
      <w:r w:rsidRPr="009539C8">
        <w:t xml:space="preserve"> této Smlouvy a k plnění dle této Smlouvy využít tohoto vybavení, vázat toto vybavení výhradně na plnění dle Rámcové smlouvy a této Prováděcí smlouvy, případně měnit toto vybavení jen s písemným souhlasem Objednatele, je povinen zaplatit Objednateli smluvní pokutu ve výši 25.000,- Kč (slovy: dvacet pět tisíc korun českých) za každé porušení takové povinnosti.</w:t>
      </w:r>
    </w:p>
    <w:p w14:paraId="1112CA44" w14:textId="24C2DD59" w:rsidR="004240B9" w:rsidRPr="009539C8" w:rsidRDefault="004240B9" w:rsidP="004240B9">
      <w:pPr>
        <w:pStyle w:val="RLTextlnkuslovan"/>
        <w:numPr>
          <w:ilvl w:val="1"/>
          <w:numId w:val="6"/>
        </w:numPr>
        <w:rPr>
          <w:szCs w:val="22"/>
        </w:rPr>
      </w:pPr>
      <w:r w:rsidRPr="009539C8">
        <w:t xml:space="preserve">Poruší-li Zhotovitel povinnosti dle odst. </w:t>
      </w:r>
      <w:r w:rsidR="00E80006" w:rsidRPr="009539C8">
        <w:t>16.4</w:t>
      </w:r>
      <w:r w:rsidRPr="009539C8">
        <w:t xml:space="preserve"> Rámcové smlouvy zajišťovat plnění Rámcové smlouvy a této Prováděcí smlouvy prostřednictvím provozních a technických útvarů uvedených v</w:t>
      </w:r>
      <w:r w:rsidR="00E80006" w:rsidRPr="009539C8">
        <w:t> Příloze č. 8</w:t>
      </w:r>
      <w:r w:rsidRPr="009539C8">
        <w:t xml:space="preserve"> Rámcové smlouvy, je povinen zaplatit Objednateli smluvní pokutu ve výši 25.000,- Kč (slovy: dvacet pět tisíc korun českých) za každé porušení takové povinnosti.</w:t>
      </w:r>
    </w:p>
    <w:p w14:paraId="18E657CA" w14:textId="1864D654" w:rsidR="004240B9" w:rsidRPr="009539C8" w:rsidRDefault="004240B9" w:rsidP="004240B9">
      <w:pPr>
        <w:pStyle w:val="RLTextlnkuslovan"/>
        <w:numPr>
          <w:ilvl w:val="1"/>
          <w:numId w:val="6"/>
        </w:numPr>
        <w:rPr>
          <w:szCs w:val="22"/>
        </w:rPr>
      </w:pPr>
      <w:r w:rsidRPr="009539C8">
        <w:t xml:space="preserve">Poruší-li Zhotovitel povinnosti dle odst. </w:t>
      </w:r>
      <w:r w:rsidR="00E80006" w:rsidRPr="009539C8">
        <w:t>16.5</w:t>
      </w:r>
      <w:r w:rsidRPr="009539C8">
        <w:t xml:space="preserve"> Rámcové smlouvy poskytovat plnění dle Rámcové smlouvy a této Prováděcí smlouvy v kvalitě uvedené v</w:t>
      </w:r>
      <w:r w:rsidR="00E80006" w:rsidRPr="009539C8">
        <w:t> Příloze č. 9</w:t>
      </w:r>
      <w:r w:rsidRPr="009539C8">
        <w:t xml:space="preserve"> Rámcové smlouvy, je povinen zaplatit Objednateli smluvní pokutu ve výši 5.000,- Kč (slovy: pět tisíc korun českých) za každé porušení takové povinnosti.</w:t>
      </w:r>
    </w:p>
    <w:p w14:paraId="57C2A5FD" w14:textId="7E2EBFD4" w:rsidR="004240B9" w:rsidRPr="009539C8" w:rsidRDefault="004240B9" w:rsidP="004240B9">
      <w:pPr>
        <w:pStyle w:val="RLTextlnkuslovan"/>
        <w:numPr>
          <w:ilvl w:val="1"/>
          <w:numId w:val="6"/>
        </w:numPr>
        <w:rPr>
          <w:szCs w:val="22"/>
        </w:rPr>
      </w:pPr>
      <w:r w:rsidRPr="009539C8">
        <w:t xml:space="preserve">Poruší-li Zhotovitel povinnosti dle odst. </w:t>
      </w:r>
      <w:r w:rsidR="00E80006" w:rsidRPr="009539C8">
        <w:t>16.6</w:t>
      </w:r>
      <w:r w:rsidRPr="009539C8">
        <w:t xml:space="preserve"> Rámcové smlouvy dodržovat při plnění Rámcové smlouvy a této Prováděcí smlouvy úroveň zabezpečení BOZP v souladu </w:t>
      </w:r>
      <w:r w:rsidRPr="009539C8">
        <w:lastRenderedPageBreak/>
        <w:t>s</w:t>
      </w:r>
      <w:r w:rsidR="00E80006" w:rsidRPr="009539C8">
        <w:t> Přílohou č. 10</w:t>
      </w:r>
      <w:r w:rsidRPr="009539C8">
        <w:t xml:space="preserve"> Rámcové smlouvy, je povinen zaplatit Objednateli smluvní pokutu ve výši 5.000,- Kč (slovy: pět tisíc korun českých) za každé porušení takové povinnosti.</w:t>
      </w:r>
    </w:p>
    <w:p w14:paraId="6166D14C" w14:textId="2481CD17" w:rsidR="004240B9" w:rsidRPr="009539C8" w:rsidRDefault="004240B9" w:rsidP="004240B9">
      <w:pPr>
        <w:pStyle w:val="RLTextlnkuslovan"/>
        <w:numPr>
          <w:ilvl w:val="1"/>
          <w:numId w:val="6"/>
        </w:numPr>
        <w:rPr>
          <w:szCs w:val="22"/>
        </w:rPr>
      </w:pPr>
      <w:r w:rsidRPr="009539C8">
        <w:t xml:space="preserve">Poruší-li Zhotovitel povinnosti dle odst. </w:t>
      </w:r>
      <w:r w:rsidR="00E80006" w:rsidRPr="009539C8">
        <w:t>16.7</w:t>
      </w:r>
      <w:r w:rsidRPr="009539C8">
        <w:t xml:space="preserve"> Rámcové smlouvy dodržovat při plnění Rámcové smlouvy a této Prováděcí smlouvy úroveň ochrany životního prostředí v souladu s</w:t>
      </w:r>
      <w:r w:rsidR="00E80006" w:rsidRPr="009539C8">
        <w:t> Přílohou č. 11</w:t>
      </w:r>
      <w:r w:rsidRPr="009539C8">
        <w:t xml:space="preserve"> Rámcové smlouvy, je povinen zaplatit Objednateli smluvní pokutu ve výši 5.000,- Kč (slovy: pět tisíc korun českých) za každé porušení takové povinnosti.</w:t>
      </w:r>
    </w:p>
    <w:p w14:paraId="40782A26" w14:textId="38D5A44F" w:rsidR="004240B9" w:rsidRPr="009539C8" w:rsidRDefault="004240B9" w:rsidP="004240B9">
      <w:pPr>
        <w:pStyle w:val="RLTextlnkuslovan"/>
        <w:numPr>
          <w:ilvl w:val="1"/>
          <w:numId w:val="6"/>
        </w:numPr>
        <w:rPr>
          <w:szCs w:val="22"/>
        </w:rPr>
      </w:pPr>
      <w:r w:rsidRPr="009539C8">
        <w:t xml:space="preserve">Poruší-li Zhotovitel povinnosti dle odst. </w:t>
      </w:r>
      <w:r w:rsidR="00E80006" w:rsidRPr="009539C8">
        <w:t>17.1</w:t>
      </w:r>
      <w:r w:rsidRPr="009539C8">
        <w:t xml:space="preserve"> Rámcové smlouvy mít uzavřenou pojistnou smlouvu pro odpovědnost za způsobenou škodu při výkonu své podnikatelské činnosti třetím osobám nebo tuto předložit Objednateli dle odst. </w:t>
      </w:r>
      <w:r w:rsidR="00F50613">
        <w:fldChar w:fldCharType="begin"/>
      </w:r>
      <w:r w:rsidR="00F50613">
        <w:instrText xml:space="preserve"> REF _Ref213824773 \r \h </w:instrText>
      </w:r>
      <w:r w:rsidR="00F50613">
        <w:fldChar w:fldCharType="separate"/>
      </w:r>
      <w:r w:rsidR="0002029F">
        <w:t>17.4</w:t>
      </w:r>
      <w:r w:rsidR="00F50613">
        <w:fldChar w:fldCharType="end"/>
      </w:r>
      <w:r w:rsidRPr="009539C8">
        <w:t>Rámcové smlouvy, je povinen zaplatit Objednateli smluvní pokutu ve výši 5.000,- Kč (slovy: pět tisíc korun českých) za každé porušení takové povinnosti.</w:t>
      </w:r>
    </w:p>
    <w:p w14:paraId="5CF5CFF7" w14:textId="47F055DC" w:rsidR="004240B9" w:rsidRPr="009539C8" w:rsidRDefault="004240B9" w:rsidP="004240B9">
      <w:pPr>
        <w:pStyle w:val="RLTextlnkuslovan"/>
        <w:numPr>
          <w:ilvl w:val="1"/>
          <w:numId w:val="6"/>
        </w:numPr>
        <w:rPr>
          <w:szCs w:val="22"/>
        </w:rPr>
      </w:pPr>
      <w:r w:rsidRPr="009539C8">
        <w:t xml:space="preserve">Poruší-li Zhotovitel povinnosti dle odst. </w:t>
      </w:r>
      <w:r w:rsidR="00E80006" w:rsidRPr="009539C8">
        <w:t>17.4</w:t>
      </w:r>
      <w:r w:rsidRPr="009539C8">
        <w:t xml:space="preserve"> Rámcové smlouvy </w:t>
      </w:r>
      <w:r w:rsidRPr="009539C8">
        <w:rPr>
          <w:szCs w:val="22"/>
        </w:rPr>
        <w:t xml:space="preserve">předložit originál či úředně ověřenou kopii jakýchkoliv dokladů, kterými Zhotovitel v rámci zadávacího řízení na Veřejnou zakázku prokázal svou kvalifikaci na realizaci této Veřejné zakázky a uspokojivé doklady o tom, že tyto doklady jsou a zůstávají v platnosti a účinnosti, </w:t>
      </w:r>
      <w:r w:rsidRPr="009539C8">
        <w:t>je povinen zaplatit Objednateli smluvní pokutu ve výši 50.000,- Kč (slovy: padesát tisíc korun českých) za každé porušení takové povinnosti.</w:t>
      </w:r>
    </w:p>
    <w:p w14:paraId="5D38209A" w14:textId="6A1AB3F5" w:rsidR="004240B9" w:rsidRPr="009539C8" w:rsidRDefault="004240B9" w:rsidP="004240B9">
      <w:pPr>
        <w:pStyle w:val="RLTextlnkuslovan"/>
        <w:numPr>
          <w:ilvl w:val="1"/>
          <w:numId w:val="6"/>
        </w:numPr>
        <w:rPr>
          <w:szCs w:val="22"/>
        </w:rPr>
      </w:pPr>
      <w:r w:rsidRPr="009539C8">
        <w:t xml:space="preserve">Poruší-li Zhotovitel povinnosti vyplývající z </w:t>
      </w:r>
      <w:r w:rsidRPr="009539C8">
        <w:rPr>
          <w:bCs/>
        </w:rPr>
        <w:t>Rámcové s</w:t>
      </w:r>
      <w:r w:rsidRPr="009539C8">
        <w:t xml:space="preserve">mlouvy ohledně ochrany důvěrných informací dle čl. </w:t>
      </w:r>
      <w:r w:rsidR="00E80006" w:rsidRPr="009539C8">
        <w:t>22</w:t>
      </w:r>
      <w:r w:rsidRPr="009539C8">
        <w:t xml:space="preserve"> </w:t>
      </w:r>
      <w:r w:rsidRPr="009539C8">
        <w:rPr>
          <w:bCs/>
        </w:rPr>
        <w:t>Rámcové s</w:t>
      </w:r>
      <w:r w:rsidRPr="009539C8">
        <w:t>mlouvy, je povinen zaplatit Objednateli smluvní pokutu ve výši 100.000,- Kč (slovy: jedno sto tisíc korun českých) za každé porušení takové povinnosti.</w:t>
      </w:r>
    </w:p>
    <w:p w14:paraId="4D47A709" w14:textId="77777777" w:rsidR="004240B9" w:rsidRPr="000C296B" w:rsidRDefault="004240B9" w:rsidP="004240B9">
      <w:pPr>
        <w:pStyle w:val="RLTextlnkuslovan"/>
        <w:numPr>
          <w:ilvl w:val="1"/>
          <w:numId w:val="6"/>
        </w:numPr>
        <w:rPr>
          <w:szCs w:val="22"/>
        </w:rPr>
      </w:pPr>
      <w:r w:rsidRPr="009539C8">
        <w:t>Všechny výše uvedené smluvní pokuty jsou splatné</w:t>
      </w:r>
      <w:r w:rsidRPr="000C296B">
        <w:t xml:space="preserve"> do deseti (10) pracovních dnů ode dne odeslání písemné výzvy </w:t>
      </w:r>
      <w:r>
        <w:t>Objednatele</w:t>
      </w:r>
      <w:r w:rsidRPr="000C296B">
        <w:t>.</w:t>
      </w:r>
    </w:p>
    <w:p w14:paraId="50DFDE1C" w14:textId="77777777" w:rsidR="004240B9" w:rsidRDefault="004240B9" w:rsidP="004240B9">
      <w:pPr>
        <w:pStyle w:val="RLTextlnkuslovan"/>
        <w:numPr>
          <w:ilvl w:val="1"/>
          <w:numId w:val="6"/>
        </w:numPr>
        <w:rPr>
          <w:lang w:eastAsia="en-US"/>
        </w:rPr>
      </w:pPr>
      <w:r w:rsidRPr="000C296B">
        <w:rPr>
          <w:szCs w:val="22"/>
        </w:rPr>
        <w:t>Zaplacením smluvní pokuty není dotčeno právo na náhradu škody v celém rozsahu. Výše smluvních pokut se do výše náhrady š</w:t>
      </w:r>
      <w:r>
        <w:rPr>
          <w:szCs w:val="22"/>
        </w:rPr>
        <w:t>kody nezapočítává</w:t>
      </w:r>
      <w:r w:rsidRPr="00E14076">
        <w:rPr>
          <w:lang w:eastAsia="en-US"/>
        </w:rPr>
        <w:t>.</w:t>
      </w:r>
    </w:p>
    <w:p w14:paraId="32C4F21C" w14:textId="63BDF89D" w:rsidR="004240B9" w:rsidRPr="00457A33" w:rsidRDefault="004240B9" w:rsidP="0002467E">
      <w:pPr>
        <w:pStyle w:val="RLTextlnkuslovan"/>
        <w:numPr>
          <w:ilvl w:val="1"/>
          <w:numId w:val="6"/>
        </w:numPr>
        <w:rPr>
          <w:lang w:eastAsia="en-US"/>
        </w:rPr>
      </w:pPr>
      <w:r>
        <w:rPr>
          <w:szCs w:val="22"/>
        </w:rPr>
        <w:t xml:space="preserve">Není-li v této </w:t>
      </w:r>
      <w:r w:rsidR="0002467E">
        <w:rPr>
          <w:szCs w:val="22"/>
        </w:rPr>
        <w:t>Prováděcí smlouvě</w:t>
      </w:r>
      <w:r>
        <w:rPr>
          <w:szCs w:val="22"/>
        </w:rPr>
        <w:t xml:space="preserve"> stanoveno jinak, zaplacení jakékoliv sjednané smluvní pokuty nezbavuje povinnou smluvní stranu povinnosti splnit své závazky.</w:t>
      </w:r>
    </w:p>
    <w:p w14:paraId="0AA33D82" w14:textId="77777777" w:rsidR="006F292A" w:rsidRPr="00466A1E" w:rsidRDefault="006F292A" w:rsidP="00FC2C12">
      <w:pPr>
        <w:pStyle w:val="RLlneksmlouvy"/>
        <w:widowControl w:val="0"/>
        <w:numPr>
          <w:ilvl w:val="0"/>
          <w:numId w:val="6"/>
        </w:numPr>
        <w:adjustRightInd w:val="0"/>
        <w:textAlignment w:val="baseline"/>
        <w:rPr>
          <w:szCs w:val="22"/>
        </w:rPr>
      </w:pPr>
      <w:r w:rsidRPr="00466A1E">
        <w:rPr>
          <w:szCs w:val="22"/>
        </w:rPr>
        <w:t>OSTATNÍ USTANOVENÍ</w:t>
      </w:r>
    </w:p>
    <w:p w14:paraId="0AEF38BC" w14:textId="5B9189D8" w:rsidR="00BC4AFF" w:rsidRDefault="00BC4AFF" w:rsidP="00FC2C12">
      <w:pPr>
        <w:pStyle w:val="RLTextlnkuslovan"/>
        <w:numPr>
          <w:ilvl w:val="1"/>
          <w:numId w:val="6"/>
        </w:numPr>
        <w:rPr>
          <w:lang w:eastAsia="en-US"/>
        </w:rPr>
      </w:pPr>
      <w:bookmarkStart w:id="198" w:name="_Ref213824738"/>
      <w:r>
        <w:rPr>
          <w:lang w:eastAsia="en-US"/>
        </w:rPr>
        <w:t>P</w:t>
      </w:r>
      <w:r>
        <w:t>ři zahájení stavebních prací na Díle předloží Zhotovitel Objednateli platné výkopové povolení.</w:t>
      </w:r>
    </w:p>
    <w:p w14:paraId="076909B9" w14:textId="16603634" w:rsidR="004438CB" w:rsidRDefault="004438CB" w:rsidP="00FC2C12">
      <w:pPr>
        <w:pStyle w:val="RLTextlnkuslovan"/>
        <w:numPr>
          <w:ilvl w:val="1"/>
          <w:numId w:val="6"/>
        </w:numPr>
        <w:rPr>
          <w:lang w:eastAsia="en-US"/>
        </w:rPr>
      </w:pPr>
      <w:r w:rsidRPr="00DA3B54">
        <w:rPr>
          <w:lang w:eastAsia="en-US"/>
        </w:rPr>
        <w:t>Zhotovitel se zavazuje označit stavbu informační</w:t>
      </w:r>
      <w:r>
        <w:rPr>
          <w:lang w:eastAsia="en-US"/>
        </w:rPr>
        <w:t>mi</w:t>
      </w:r>
      <w:r w:rsidRPr="00DA3B54">
        <w:rPr>
          <w:lang w:eastAsia="en-US"/>
        </w:rPr>
        <w:t xml:space="preserve"> cedul</w:t>
      </w:r>
      <w:r>
        <w:rPr>
          <w:lang w:eastAsia="en-US"/>
        </w:rPr>
        <w:t>emi</w:t>
      </w:r>
      <w:r w:rsidRPr="00DA3B54">
        <w:rPr>
          <w:lang w:eastAsia="en-US"/>
        </w:rPr>
        <w:t xml:space="preserve">, a to nejpozději v den </w:t>
      </w:r>
      <w:r>
        <w:rPr>
          <w:lang w:eastAsia="en-US"/>
        </w:rPr>
        <w:t>zahájení stavebních prací</w:t>
      </w:r>
      <w:r w:rsidRPr="00DA3B54">
        <w:rPr>
          <w:lang w:eastAsia="en-US"/>
        </w:rPr>
        <w:t>. Cedul</w:t>
      </w:r>
      <w:r>
        <w:rPr>
          <w:lang w:eastAsia="en-US"/>
        </w:rPr>
        <w:t>e</w:t>
      </w:r>
      <w:r w:rsidRPr="00DA3B54">
        <w:rPr>
          <w:lang w:eastAsia="en-US"/>
        </w:rPr>
        <w:t xml:space="preserve"> musí být vyroben</w:t>
      </w:r>
      <w:r>
        <w:rPr>
          <w:lang w:eastAsia="en-US"/>
        </w:rPr>
        <w:t>y</w:t>
      </w:r>
      <w:r w:rsidRPr="00DA3B54">
        <w:rPr>
          <w:lang w:eastAsia="en-US"/>
        </w:rPr>
        <w:t xml:space="preserve"> z odolného materiálu dle předepsaného vzoru, který je </w:t>
      </w:r>
      <w:r>
        <w:rPr>
          <w:lang w:eastAsia="en-US"/>
        </w:rPr>
        <w:t xml:space="preserve">ke stažení na </w:t>
      </w:r>
      <w:hyperlink r:id="rId20" w:history="1">
        <w:r w:rsidRPr="008E3881">
          <w:rPr>
            <w:rStyle w:val="Hypertextovodkaz"/>
            <w:lang w:eastAsia="en-US"/>
          </w:rPr>
          <w:t>www.svs.cz/</w:t>
        </w:r>
      </w:hyperlink>
      <w:r>
        <w:rPr>
          <w:lang w:eastAsia="en-US"/>
        </w:rPr>
        <w:t>.</w:t>
      </w:r>
    </w:p>
    <w:p w14:paraId="0AA33D83" w14:textId="77777777" w:rsidR="006F292A" w:rsidRDefault="006F292A" w:rsidP="00FC2C12">
      <w:pPr>
        <w:pStyle w:val="RLTextlnkuslovan"/>
        <w:numPr>
          <w:ilvl w:val="1"/>
          <w:numId w:val="6"/>
        </w:numPr>
        <w:rPr>
          <w:lang w:eastAsia="en-US"/>
        </w:rPr>
      </w:pPr>
      <w:r w:rsidRPr="000C296B">
        <w:t xml:space="preserve">Zhotovitel je </w:t>
      </w:r>
      <w:r>
        <w:t xml:space="preserve">povinen </w:t>
      </w:r>
      <w:r w:rsidRPr="00A375C8">
        <w:t>minimálně tři (3) pracovní dny před zápisem</w:t>
      </w:r>
      <w:r w:rsidRPr="000C296B">
        <w:t xml:space="preserve"> do Deníku přizvat odpovědnou osobu Objednatele ve věcech řízení Díla k prověření kvality provedení všech prací, které budou dalším postupem prací zakryty nebo se stanou jinak nepřístupnými. Pokud Zhotovitel včas nepřizve pověřenou osobu Objednatele ve věcech řízení Díla, je povinen na žádost Objednatele </w:t>
      </w:r>
      <w:r>
        <w:t xml:space="preserve">takové </w:t>
      </w:r>
      <w:r w:rsidRPr="000C296B">
        <w:t>práce na vlastní náklady odkrýt.</w:t>
      </w:r>
      <w:bookmarkEnd w:id="198"/>
    </w:p>
    <w:p w14:paraId="0AA33D84" w14:textId="77777777" w:rsidR="006F292A" w:rsidRDefault="006F292A" w:rsidP="00FC2C12">
      <w:pPr>
        <w:pStyle w:val="RLTextlnkuslovan"/>
        <w:numPr>
          <w:ilvl w:val="1"/>
          <w:numId w:val="6"/>
        </w:numPr>
        <w:rPr>
          <w:lang w:eastAsia="en-US"/>
        </w:rPr>
      </w:pPr>
      <w:r>
        <w:t>Zhotovitel</w:t>
      </w:r>
      <w:r w:rsidRPr="00EB583C">
        <w:t xml:space="preserve"> organizuje v pravidelných, maximálně měsíčních intervalech kontrolní dny stavby za účasti zástupců </w:t>
      </w:r>
      <w:r>
        <w:t>O</w:t>
      </w:r>
      <w:r w:rsidRPr="00EB583C">
        <w:t xml:space="preserve">bjednatele, </w:t>
      </w:r>
      <w:r>
        <w:t>Z</w:t>
      </w:r>
      <w:r w:rsidRPr="00EB583C">
        <w:t xml:space="preserve">hotovitele, provozovatele a projektanta. </w:t>
      </w:r>
      <w:r w:rsidRPr="009F4DE2">
        <w:t xml:space="preserve">Nedostaví-li se </w:t>
      </w:r>
      <w:r>
        <w:t>O</w:t>
      </w:r>
      <w:r w:rsidRPr="009F4DE2">
        <w:t xml:space="preserve">bjednatel ke kontrole, na niž byl řádně pozván nebo jež se měla konat podle ujednaného časového rozvrhu, může </w:t>
      </w:r>
      <w:r>
        <w:t>Z</w:t>
      </w:r>
      <w:r w:rsidRPr="009F4DE2">
        <w:t xml:space="preserve">hotovitel pokračovat v provádění </w:t>
      </w:r>
      <w:r>
        <w:t>D</w:t>
      </w:r>
      <w:r w:rsidRPr="009F4DE2">
        <w:t>íla.</w:t>
      </w:r>
      <w:r>
        <w:t xml:space="preserve"> </w:t>
      </w:r>
      <w:r w:rsidRPr="00EB583C">
        <w:t xml:space="preserve">V případě, že došlo ke skutečnostem, které ovlivňují postup prací, předloží </w:t>
      </w:r>
      <w:r>
        <w:t>Z</w:t>
      </w:r>
      <w:r w:rsidRPr="00EB583C">
        <w:t xml:space="preserve">hotovitel na </w:t>
      </w:r>
      <w:r w:rsidRPr="00EB583C">
        <w:lastRenderedPageBreak/>
        <w:t xml:space="preserve">kontrolním dnu aktualizované termíny plnění. Nasmlouvané termíny plnění mohou být aktualizovány pouze ze závažných </w:t>
      </w:r>
      <w:r>
        <w:t xml:space="preserve">a </w:t>
      </w:r>
      <w:r w:rsidRPr="00EB583C">
        <w:t xml:space="preserve">nepředvídatelných důvodů. Objednatel s návrhem nemusí souhlasit a může trvat na původních termínech daných </w:t>
      </w:r>
      <w:r>
        <w:t>touto Prováděcí s</w:t>
      </w:r>
      <w:r w:rsidRPr="00EB583C">
        <w:t>mlouvou se všemi důsledky z toho vyplývajícími.</w:t>
      </w:r>
      <w:r w:rsidRPr="00F3117E">
        <w:t xml:space="preserve"> </w:t>
      </w:r>
      <w:r w:rsidRPr="009F4DE2">
        <w:t xml:space="preserve">Objednatel má právo na provedení dodatečné kontroly, nahradí však </w:t>
      </w:r>
      <w:r>
        <w:t>Z</w:t>
      </w:r>
      <w:r w:rsidRPr="009F4DE2">
        <w:t>hotoviteli náklady s tím spojené, zabránila-li mu v účasti na kontrole vyšší moc a požádal-li o dodatečnou kontrolu bez zbytečného odkladu, jinak jde k jeho tíži vše, co dodatečná kontrola vyvolá</w:t>
      </w:r>
      <w:r>
        <w:t>.</w:t>
      </w:r>
    </w:p>
    <w:p w14:paraId="0AA33D85" w14:textId="1D76B272" w:rsidR="006F292A" w:rsidRDefault="006F292A" w:rsidP="00FC2C12">
      <w:pPr>
        <w:pStyle w:val="RLTextlnkuslovan"/>
        <w:numPr>
          <w:ilvl w:val="1"/>
          <w:numId w:val="6"/>
        </w:numPr>
        <w:rPr>
          <w:lang w:eastAsia="en-US"/>
        </w:rPr>
      </w:pPr>
      <w:r w:rsidRPr="00177300">
        <w:rPr>
          <w:lang w:eastAsia="en-US"/>
        </w:rPr>
        <w:t>Zhotovitel se zavazuje</w:t>
      </w:r>
      <w:r w:rsidR="00931211" w:rsidRPr="00177300">
        <w:rPr>
          <w:lang w:eastAsia="en-US"/>
        </w:rPr>
        <w:t xml:space="preserve"> předložit Objednateli do 5 dnů od obdržení</w:t>
      </w:r>
      <w:r w:rsidR="00931211">
        <w:rPr>
          <w:lang w:eastAsia="en-US"/>
        </w:rPr>
        <w:t xml:space="preserve"> jeho písemné výzvy seznam svých subdodavatelů podílejících se na plnění této Prováděcí smlouvy.</w:t>
      </w:r>
    </w:p>
    <w:p w14:paraId="1B3595F2" w14:textId="5294B06B" w:rsidR="000F6BB9" w:rsidRDefault="000F6BB9" w:rsidP="00FC2C12">
      <w:pPr>
        <w:pStyle w:val="RLTextlnkuslovan"/>
        <w:numPr>
          <w:ilvl w:val="1"/>
          <w:numId w:val="6"/>
        </w:numPr>
        <w:rPr>
          <w:lang w:eastAsia="en-US"/>
        </w:rPr>
      </w:pPr>
      <w:r w:rsidRPr="00DA3B54">
        <w:rPr>
          <w:lang w:eastAsia="en-US"/>
        </w:rPr>
        <w:t xml:space="preserve">Zhotovitel je povinen předložit </w:t>
      </w:r>
      <w:r>
        <w:rPr>
          <w:lang w:eastAsia="en-US"/>
        </w:rPr>
        <w:t>Objednateli při předání a převzetí D</w:t>
      </w:r>
      <w:r w:rsidRPr="00DA3B54">
        <w:rPr>
          <w:lang w:eastAsia="en-US"/>
        </w:rPr>
        <w:t xml:space="preserve">íla Seznam subdodavatelů podle § 147a odst. 4) ZVZ. </w:t>
      </w:r>
      <w:r>
        <w:rPr>
          <w:lang w:eastAsia="en-US"/>
        </w:rPr>
        <w:t>Vzor formuláře obdrží Z</w:t>
      </w:r>
      <w:r w:rsidRPr="00DA3B54">
        <w:rPr>
          <w:lang w:eastAsia="en-US"/>
        </w:rPr>
        <w:t xml:space="preserve">hotovitel od </w:t>
      </w:r>
      <w:r>
        <w:rPr>
          <w:lang w:eastAsia="en-US"/>
        </w:rPr>
        <w:t>Objednatele.</w:t>
      </w:r>
    </w:p>
    <w:p w14:paraId="104DB6E2" w14:textId="29DB3A35" w:rsidR="001B01EE" w:rsidRDefault="001B01EE" w:rsidP="00FC2C12">
      <w:pPr>
        <w:pStyle w:val="RLTextlnkuslovan"/>
        <w:numPr>
          <w:ilvl w:val="1"/>
          <w:numId w:val="6"/>
        </w:numPr>
        <w:rPr>
          <w:lang w:eastAsia="en-US"/>
        </w:rPr>
      </w:pPr>
      <w:r w:rsidRPr="009545C3">
        <w:t>Zhotovitel zajistí seznámení vedoucích zaměstnanců Zhotovitele a subdodavatelů, jimiž se rozumí vedoucí zaměstnanci jednotlivých pracovních skupin, se závaznými předpisy o bezpečnosti a ochraně zdraví při práci (dále jen „</w:t>
      </w:r>
      <w:r w:rsidRPr="005B2C1A">
        <w:rPr>
          <w:b/>
        </w:rPr>
        <w:t>BOZP</w:t>
      </w:r>
      <w:r w:rsidRPr="009545C3">
        <w:t>“), požární ochraně (dále jen „</w:t>
      </w:r>
      <w:r w:rsidRPr="005B2C1A">
        <w:rPr>
          <w:b/>
        </w:rPr>
        <w:t>PO</w:t>
      </w:r>
      <w:r w:rsidRPr="009545C3">
        <w:t>“) a ochraně životního prostředí (dále jen „</w:t>
      </w:r>
      <w:r w:rsidRPr="005B2C1A">
        <w:rPr>
          <w:b/>
        </w:rPr>
        <w:t>OŽP</w:t>
      </w:r>
      <w:r w:rsidRPr="009545C3">
        <w:t xml:space="preserve">“). Vedoucí zaměstnanci Zhotovitele a subdodavatelů při instruktáži obdrží závazná pravidla a zásady BOZP, PO a OŽP. Vedoucí zaměstnanci Zhotovitele a subdodavatelů provedou v rozsahu svých pracovních skupin stejnou instruktáž o BOZP, PO a OŽP pro ostatní zaměstnance Zhotovitele a subdodavatelů. O každé instruktáži bude sepsán zápis potvrzený příslušným vedoucím zaměstnancem. Zhotovitel je povinen zajistit proškolení svých zaměstnanců a svých subdodavatelů v oblasti </w:t>
      </w:r>
      <w:r>
        <w:t>PO</w:t>
      </w:r>
      <w:r w:rsidRPr="009545C3">
        <w:t xml:space="preserve"> ve smyslu </w:t>
      </w:r>
      <w:r w:rsidRPr="000C296B">
        <w:t>platný</w:t>
      </w:r>
      <w:r>
        <w:t>ch</w:t>
      </w:r>
      <w:r w:rsidRPr="000C296B">
        <w:t xml:space="preserve"> právní</w:t>
      </w:r>
      <w:r>
        <w:t>ch</w:t>
      </w:r>
      <w:r w:rsidRPr="000C296B">
        <w:t xml:space="preserve"> předpis</w:t>
      </w:r>
      <w:r>
        <w:t>ů</w:t>
      </w:r>
      <w:r w:rsidRPr="009545C3">
        <w:t xml:space="preserve">, a rovněž požární ochranu staveniště </w:t>
      </w:r>
      <w:r>
        <w:t xml:space="preserve">dle </w:t>
      </w:r>
      <w:r w:rsidRPr="000C296B">
        <w:t>platný</w:t>
      </w:r>
      <w:r>
        <w:t>ch</w:t>
      </w:r>
      <w:r w:rsidRPr="000C296B">
        <w:t xml:space="preserve"> právní</w:t>
      </w:r>
      <w:r>
        <w:t>ch</w:t>
      </w:r>
      <w:r w:rsidRPr="000C296B">
        <w:t xml:space="preserve"> předpis</w:t>
      </w:r>
      <w:r>
        <w:t>ů</w:t>
      </w:r>
      <w:r w:rsidRPr="009545C3">
        <w:t xml:space="preserve"> včetně provedení všech potřebných protipožárních opatření vyplývajících z</w:t>
      </w:r>
      <w:r>
        <w:t> </w:t>
      </w:r>
      <w:r w:rsidRPr="009545C3">
        <w:t>povahy</w:t>
      </w:r>
      <w:r>
        <w:t xml:space="preserve"> </w:t>
      </w:r>
      <w:r w:rsidRPr="009545C3">
        <w:t xml:space="preserve">prací prováděných Zhotovitelem při plnění </w:t>
      </w:r>
      <w:r>
        <w:t>této</w:t>
      </w:r>
      <w:r w:rsidRPr="009545C3">
        <w:t xml:space="preserve"> </w:t>
      </w:r>
      <w:r w:rsidRPr="000C296B">
        <w:t>Prováděcí smlouvy</w:t>
      </w:r>
      <w:r w:rsidRPr="009545C3">
        <w:t>.</w:t>
      </w:r>
    </w:p>
    <w:p w14:paraId="131E9DF6" w14:textId="02D868BC" w:rsidR="004B2A49" w:rsidRDefault="004B2A49" w:rsidP="00FC2C12">
      <w:pPr>
        <w:pStyle w:val="RLTextlnkuslovan"/>
        <w:numPr>
          <w:ilvl w:val="1"/>
          <w:numId w:val="6"/>
        </w:numPr>
        <w:rPr>
          <w:lang w:eastAsia="en-US"/>
        </w:rPr>
      </w:pPr>
      <w:r>
        <w:t xml:space="preserve">Osoby oprávněné </w:t>
      </w:r>
      <w:r w:rsidR="00B720B7" w:rsidRPr="00350DF3">
        <w:t xml:space="preserve">zastupovat </w:t>
      </w:r>
      <w:r w:rsidR="00B720B7">
        <w:t>smluvn</w:t>
      </w:r>
      <w:r w:rsidR="00B720B7" w:rsidRPr="00350DF3">
        <w:t xml:space="preserve">í stranu v smluvních a obchodních záležitostech souvisejících s plněním dle </w:t>
      </w:r>
      <w:r w:rsidR="00B720B7">
        <w:t xml:space="preserve">této Prováděcí smlouvy jsou uvedeny v Příloze č. </w:t>
      </w:r>
      <w:r w:rsidR="007C09BA">
        <w:t>2</w:t>
      </w:r>
      <w:r w:rsidR="00B720B7" w:rsidRPr="00350DF3">
        <w:t>.</w:t>
      </w:r>
    </w:p>
    <w:p w14:paraId="38C5D1EB" w14:textId="63022B9A" w:rsidR="007E73C0" w:rsidRPr="007D52EF" w:rsidRDefault="007E73C0" w:rsidP="007E73C0">
      <w:pPr>
        <w:pStyle w:val="RLTextlnkuslovan"/>
        <w:numPr>
          <w:ilvl w:val="1"/>
          <w:numId w:val="6"/>
        </w:numPr>
        <w:rPr>
          <w:lang w:eastAsia="en-US"/>
        </w:rPr>
      </w:pPr>
      <w:r>
        <w:t xml:space="preserve">Zhotovitel se dále zavazuje </w:t>
      </w:r>
      <w:r w:rsidRPr="00FB13E8">
        <w:t xml:space="preserve">na plnění dle této </w:t>
      </w:r>
      <w:r>
        <w:t>Prováděcí s</w:t>
      </w:r>
      <w:r w:rsidRPr="00FB13E8">
        <w:t xml:space="preserve">mlouvy alokovat pracovní kapacitu osob realizačního týmu uvedeného </w:t>
      </w:r>
      <w:r>
        <w:t>v </w:t>
      </w:r>
      <w:r w:rsidR="00CC0617" w:rsidRPr="00CC0617">
        <w:t>Příloze č. 6</w:t>
      </w:r>
      <w:r>
        <w:t xml:space="preserve"> Rámcové s</w:t>
      </w:r>
      <w:r w:rsidRPr="00FB13E8">
        <w:t>mlouvy</w:t>
      </w:r>
      <w:r>
        <w:t xml:space="preserve"> </w:t>
      </w:r>
      <w:r w:rsidRPr="00FB13E8">
        <w:t xml:space="preserve">a k plnění dle této </w:t>
      </w:r>
      <w:r>
        <w:t>Prováděcí s</w:t>
      </w:r>
      <w:r w:rsidRPr="00FB13E8">
        <w:t>mlouvy</w:t>
      </w:r>
      <w:r>
        <w:t xml:space="preserve"> </w:t>
      </w:r>
      <w:r w:rsidRPr="00FB13E8">
        <w:t xml:space="preserve">využít výhradně těchto osob. Jakákoliv dodatečná změna osoby realizačního týmu musí být předem písemně schválena Objednatelem. </w:t>
      </w:r>
      <w:r>
        <w:t>Zhotovitel</w:t>
      </w:r>
      <w:r w:rsidRPr="00FB13E8">
        <w:t xml:space="preserve"> se v takovém případě zavazuje nahradit osobu realizačního týmu takovou osobou, která disponuje požadovanými minimálními znalostmi a odbornou kvalifikací dle požadavků Objednatele uvedených v </w:t>
      </w:r>
      <w:r w:rsidR="00B34462">
        <w:t>Z</w:t>
      </w:r>
      <w:r w:rsidR="00B34462" w:rsidRPr="00FB13E8">
        <w:t xml:space="preserve">adávací </w:t>
      </w:r>
      <w:r w:rsidRPr="00FB13E8">
        <w:t>dokumentaci Veřejné zakázky.</w:t>
      </w:r>
      <w:r>
        <w:t xml:space="preserve"> Jestliže kterýkoli z členů realizačního týmu nehovoří českým jazykem na komunikativní úrovni, pak je Objednatel oprávněn ve vztahu k takovému členovi týmu využít služeb tlumočníka, přičemž v takovém případě uhradí veškeré náklady spojené s využitím služeb tlumočníka Zhotovitel.</w:t>
      </w:r>
    </w:p>
    <w:p w14:paraId="2D4D1CAB" w14:textId="654F9027" w:rsidR="007E73C0" w:rsidRDefault="007E73C0" w:rsidP="007E73C0">
      <w:pPr>
        <w:pStyle w:val="RLTextlnkuslovan"/>
        <w:numPr>
          <w:ilvl w:val="1"/>
          <w:numId w:val="6"/>
        </w:numPr>
        <w:rPr>
          <w:lang w:eastAsia="en-US"/>
        </w:rPr>
      </w:pPr>
      <w:r>
        <w:rPr>
          <w:lang w:eastAsia="en-US"/>
        </w:rPr>
        <w:t xml:space="preserve">Zhotovitel se dále zavazuje </w:t>
      </w:r>
      <w:r w:rsidRPr="00FB13E8">
        <w:t xml:space="preserve">na plnění dle této </w:t>
      </w:r>
      <w:r w:rsidR="00CC0617">
        <w:t>Prováděcí</w:t>
      </w:r>
      <w:r>
        <w:t xml:space="preserve"> s</w:t>
      </w:r>
      <w:r w:rsidRPr="00FB13E8">
        <w:t>mlouvy alokovat</w:t>
      </w:r>
      <w:r>
        <w:t xml:space="preserve"> technické a strojové vybavení uvedené v </w:t>
      </w:r>
      <w:r w:rsidR="00CC0617" w:rsidRPr="00CC0617">
        <w:t>Příloze č. 7</w:t>
      </w:r>
      <w:r w:rsidR="00CC0617">
        <w:t xml:space="preserve"> Rámcové s</w:t>
      </w:r>
      <w:r>
        <w:t xml:space="preserve">mlouvy a k plnění dle této </w:t>
      </w:r>
      <w:r w:rsidR="00CC0617">
        <w:t>Prováděcí s</w:t>
      </w:r>
      <w:r>
        <w:t>mlouvy využít tohoto vybavení. Zhotovitel je povinen zajistit, že uvedené technické a strojové vybavení bude vázáno výhradně na plnění dle Rámcové s</w:t>
      </w:r>
      <w:r w:rsidRPr="00FB13E8">
        <w:t>mlouvy</w:t>
      </w:r>
      <w:r>
        <w:t xml:space="preserve"> a jednotlivých Prováděcích smluv. </w:t>
      </w:r>
      <w:r w:rsidRPr="00FB13E8">
        <w:t xml:space="preserve">Jakákoliv dodatečná změna </w:t>
      </w:r>
      <w:r>
        <w:t>technického a strojového vybavení</w:t>
      </w:r>
      <w:r w:rsidRPr="00FB13E8">
        <w:t xml:space="preserve"> musí být předem písemně schválena Objednatelem. </w:t>
      </w:r>
      <w:r>
        <w:t>Zhotovitel</w:t>
      </w:r>
      <w:r w:rsidRPr="00FB13E8">
        <w:t xml:space="preserve"> se v takovém případě zavazuje nahradit</w:t>
      </w:r>
      <w:r>
        <w:t xml:space="preserve"> příslušné technické a/nebo strojové vybavení takovým technickým a/nebo strojovým vybavením, které má požadované minimální vlastnosti dle požadavků Objednatele uvedených v </w:t>
      </w:r>
      <w:r w:rsidR="00B34462">
        <w:t xml:space="preserve">Zadávací </w:t>
      </w:r>
      <w:r>
        <w:t>dokumentaci Veřejné zakázky.</w:t>
      </w:r>
    </w:p>
    <w:p w14:paraId="02519388" w14:textId="22707979" w:rsidR="007E73C0" w:rsidRDefault="007E73C0" w:rsidP="007E73C0">
      <w:pPr>
        <w:pStyle w:val="RLTextlnkuslovan"/>
        <w:numPr>
          <w:ilvl w:val="1"/>
          <w:numId w:val="6"/>
        </w:numPr>
        <w:rPr>
          <w:lang w:eastAsia="en-US"/>
        </w:rPr>
      </w:pPr>
      <w:r>
        <w:lastRenderedPageBreak/>
        <w:t xml:space="preserve">Zhotovitel je povinen zajišťovat plnění této </w:t>
      </w:r>
      <w:r w:rsidR="00CC0617">
        <w:t>Prováděcí</w:t>
      </w:r>
      <w:r>
        <w:t xml:space="preserve"> s</w:t>
      </w:r>
      <w:r w:rsidRPr="00FB13E8">
        <w:t>mlouvy</w:t>
      </w:r>
      <w:r>
        <w:t xml:space="preserve"> prostřednictvím provozních a technických útvarů uvedených v </w:t>
      </w:r>
      <w:r w:rsidR="00CC0617" w:rsidRPr="00CC0617">
        <w:t>Příloze č. 8</w:t>
      </w:r>
      <w:r>
        <w:t xml:space="preserve"> Rámcové s</w:t>
      </w:r>
      <w:r w:rsidRPr="00FB13E8">
        <w:t>mlouvy</w:t>
      </w:r>
      <w:r>
        <w:t>.</w:t>
      </w:r>
    </w:p>
    <w:p w14:paraId="0E957FDB" w14:textId="4B4CB196" w:rsidR="007E73C0" w:rsidRDefault="007E73C0" w:rsidP="007E73C0">
      <w:pPr>
        <w:pStyle w:val="RLTextlnkuslovan"/>
        <w:numPr>
          <w:ilvl w:val="1"/>
          <w:numId w:val="6"/>
        </w:numPr>
      </w:pPr>
      <w:r>
        <w:t xml:space="preserve">Zhotovitel se zavazuje poskytovat plnění dle této </w:t>
      </w:r>
      <w:r w:rsidR="00CC0617">
        <w:t>Prováděcí</w:t>
      </w:r>
      <w:r>
        <w:t xml:space="preserve"> s</w:t>
      </w:r>
      <w:r w:rsidRPr="00FB13E8">
        <w:t>mlouvy</w:t>
      </w:r>
      <w:r>
        <w:t xml:space="preserve"> v kvalitě uvedené v </w:t>
      </w:r>
      <w:r w:rsidR="00CC0617" w:rsidRPr="00A375C8">
        <w:t>Příloze č. 9</w:t>
      </w:r>
      <w:r w:rsidRPr="00A375C8">
        <w:t xml:space="preserve"> Rámcové</w:t>
      </w:r>
      <w:r>
        <w:t xml:space="preserve"> s</w:t>
      </w:r>
      <w:r w:rsidRPr="00FB13E8">
        <w:t>mlouvy</w:t>
      </w:r>
      <w:r>
        <w:t>. V důsledku této povinnosti je Zhotovitel zejména povinen zpracovat Harmonogram díla s co nejkratšími dílčími termíny, jaké mu umožňují postupy dle výše uvedené Přílohy č. 9 Rámcové smlouvy dosáhnout, a tyto postupy při realizaci Díla dodržovat.</w:t>
      </w:r>
    </w:p>
    <w:p w14:paraId="02CFFFB6" w14:textId="62D6AC4D" w:rsidR="002C76D8" w:rsidRDefault="002C76D8" w:rsidP="007E73C0">
      <w:pPr>
        <w:pStyle w:val="RLTextlnkuslovan"/>
        <w:numPr>
          <w:ilvl w:val="1"/>
          <w:numId w:val="6"/>
        </w:numPr>
      </w:pPr>
      <w:r>
        <w:t>Zhotovitel se zavazuje</w:t>
      </w:r>
      <w:r w:rsidR="006A4C09">
        <w:t>, že při vydávání výkopového povolení</w:t>
      </w:r>
      <w:r>
        <w:t xml:space="preserve"> </w:t>
      </w:r>
      <w:r w:rsidR="006A4C09">
        <w:t xml:space="preserve">vyvine maximální možnou snahu, aby jeho podmínky respektovali vyjádření vlastníků/správců dotčených veřejných pozemků vydaná dříve </w:t>
      </w:r>
      <w:r w:rsidR="00554D58">
        <w:t>při povolování Díla</w:t>
      </w:r>
      <w:r w:rsidR="006A4C09">
        <w:t>.</w:t>
      </w:r>
      <w:r w:rsidR="00554D58">
        <w:t xml:space="preserve"> Kopii výkopového povolení předá Zhotovitel Objednateli </w:t>
      </w:r>
      <w:r>
        <w:t>bezprostředně po jeho obdržení a před zahájením prací.</w:t>
      </w:r>
    </w:p>
    <w:p w14:paraId="1706C63F" w14:textId="71B598EA" w:rsidR="002C76D8" w:rsidRDefault="002C76D8" w:rsidP="00335954">
      <w:pPr>
        <w:pStyle w:val="RLTextlnkuslovan"/>
        <w:numPr>
          <w:ilvl w:val="1"/>
          <w:numId w:val="6"/>
        </w:numPr>
      </w:pPr>
      <w:r>
        <w:t>Zhotovitel se zavazuje bezprostředně po jejich obdržení předkládat Objednateli doklady prokazují</w:t>
      </w:r>
      <w:r w:rsidR="00321B07">
        <w:t>cí</w:t>
      </w:r>
      <w:r>
        <w:t xml:space="preserve"> požadavky </w:t>
      </w:r>
      <w:r w:rsidRPr="002C76D8">
        <w:t xml:space="preserve">vlastníků/správců dotčených </w:t>
      </w:r>
      <w:r>
        <w:t xml:space="preserve">veřejných </w:t>
      </w:r>
      <w:r w:rsidRPr="002C76D8">
        <w:t xml:space="preserve">pozemků </w:t>
      </w:r>
      <w:r>
        <w:t xml:space="preserve">na </w:t>
      </w:r>
      <w:r w:rsidRPr="002C76D8">
        <w:t>poplatky za zábory, zvláštní užívání a nájmy za užívání komunik</w:t>
      </w:r>
      <w:r>
        <w:t>ací a ploch zařízení staveniště.</w:t>
      </w:r>
      <w:r w:rsidRPr="002C76D8">
        <w:t xml:space="preserve"> Objednatel tyto náklady proplatí </w:t>
      </w:r>
      <w:r>
        <w:t xml:space="preserve">po jejich uhrazení ze strany Zhotovitele, </w:t>
      </w:r>
      <w:r w:rsidRPr="002C76D8">
        <w:t>maximálně však do výše nabídnuté ceny.</w:t>
      </w:r>
    </w:p>
    <w:p w14:paraId="288527CA" w14:textId="021C8914" w:rsidR="00335954" w:rsidRDefault="00335954" w:rsidP="00335954">
      <w:pPr>
        <w:pStyle w:val="RLTextlnkuslovan"/>
        <w:numPr>
          <w:ilvl w:val="1"/>
          <w:numId w:val="6"/>
        </w:numPr>
      </w:pPr>
      <w:r>
        <w:t xml:space="preserve">Kontaktní osobou SČVK oprávněnou komunikovat se Zhotovitelem v souvislosti s provedením stavebních prací na přípojkách, </w:t>
      </w:r>
      <w:r w:rsidRPr="00335954">
        <w:t xml:space="preserve">které souvisí s vodovodní a kanalizační infrastrukturou Objednatele, na níž jsou Zhotovitelem prováděny </w:t>
      </w:r>
      <w:r w:rsidR="0095598F">
        <w:t>s</w:t>
      </w:r>
      <w:r w:rsidRPr="00335954">
        <w:t>tavební práce</w:t>
      </w:r>
      <w:r w:rsidR="0095598F">
        <w:t xml:space="preserve"> na Díle</w:t>
      </w:r>
      <w:r w:rsidRPr="00335954">
        <w:t xml:space="preserve"> dle této</w:t>
      </w:r>
      <w:r w:rsidR="0095598F">
        <w:t xml:space="preserve"> Prováděcí smlouvy, je </w:t>
      </w:r>
      <w:r w:rsidR="0095598F" w:rsidRPr="00EE254A">
        <w:rPr>
          <w:highlight w:val="yellow"/>
          <w:lang w:val="en-US" w:eastAsia="en-US"/>
        </w:rPr>
        <w:t>[*]</w:t>
      </w:r>
      <w:r w:rsidR="0095598F">
        <w:rPr>
          <w:lang w:val="en-US" w:eastAsia="en-US"/>
        </w:rPr>
        <w:t>.</w:t>
      </w:r>
    </w:p>
    <w:p w14:paraId="5BDBA7C9" w14:textId="77777777" w:rsidR="002C76D8" w:rsidRPr="00CB161E" w:rsidRDefault="002C76D8" w:rsidP="00335954">
      <w:pPr>
        <w:pStyle w:val="Odstavecseseznamem"/>
        <w:ind w:left="1080"/>
        <w:jc w:val="both"/>
      </w:pPr>
    </w:p>
    <w:p w14:paraId="0AA33D86" w14:textId="77777777" w:rsidR="006F292A" w:rsidRPr="00140578" w:rsidRDefault="006F292A" w:rsidP="00FC2C12">
      <w:pPr>
        <w:pStyle w:val="RLTextlnkuslovan"/>
        <w:numPr>
          <w:ilvl w:val="1"/>
          <w:numId w:val="6"/>
        </w:numPr>
        <w:rPr>
          <w:lang w:eastAsia="en-US"/>
        </w:rPr>
      </w:pPr>
      <w:r w:rsidRPr="00466A1E">
        <w:rPr>
          <w:highlight w:val="lightGray"/>
          <w:lang w:eastAsia="en-US"/>
        </w:rPr>
        <w:t>[V této části lze stanovit další specifika Prováděcí</w:t>
      </w:r>
      <w:r w:rsidRPr="00B665D3">
        <w:rPr>
          <w:highlight w:val="lightGray"/>
          <w:lang w:eastAsia="en-US"/>
        </w:rPr>
        <w:t xml:space="preserve"> smlouvy, případně modifikovat nebo vyloučit užití některých </w:t>
      </w:r>
      <w:r w:rsidRPr="00B665D3">
        <w:rPr>
          <w:highlight w:val="lightGray"/>
        </w:rPr>
        <w:t>ustanovení</w:t>
      </w:r>
      <w:r w:rsidRPr="00B665D3">
        <w:rPr>
          <w:highlight w:val="lightGray"/>
          <w:lang w:eastAsia="en-US"/>
        </w:rPr>
        <w:t xml:space="preserve"> Rámcové smlouvy, nikoliv však podstatným způsobem.]</w:t>
      </w:r>
    </w:p>
    <w:p w14:paraId="2F726799" w14:textId="5EB903AC" w:rsidR="00880AE9" w:rsidRDefault="00880AE9" w:rsidP="00FC2C12">
      <w:pPr>
        <w:pStyle w:val="RLlneksmlouvy"/>
        <w:widowControl w:val="0"/>
        <w:numPr>
          <w:ilvl w:val="0"/>
          <w:numId w:val="6"/>
        </w:numPr>
        <w:adjustRightInd w:val="0"/>
        <w:textAlignment w:val="baseline"/>
        <w:rPr>
          <w:szCs w:val="22"/>
        </w:rPr>
      </w:pPr>
      <w:bookmarkStart w:id="199" w:name="_Ref436827899"/>
      <w:r>
        <w:rPr>
          <w:szCs w:val="22"/>
        </w:rPr>
        <w:t>VYMEZENÉ ČINNOSTI</w:t>
      </w:r>
      <w:bookmarkEnd w:id="199"/>
    </w:p>
    <w:p w14:paraId="3842335B" w14:textId="5FF43946" w:rsidR="00880AE9" w:rsidRDefault="00134A45" w:rsidP="00FE6E41">
      <w:pPr>
        <w:pStyle w:val="RLTextlnkuslovan"/>
        <w:widowControl w:val="0"/>
        <w:numPr>
          <w:ilvl w:val="1"/>
          <w:numId w:val="6"/>
        </w:numPr>
        <w:adjustRightInd w:val="0"/>
        <w:textAlignment w:val="baseline"/>
        <w:rPr>
          <w:lang w:eastAsia="en-US"/>
        </w:rPr>
      </w:pPr>
      <w:r>
        <w:rPr>
          <w:lang w:eastAsia="en-US"/>
        </w:rPr>
        <w:t xml:space="preserve">Ustanovení tohoto čl. </w:t>
      </w:r>
      <w:r w:rsidR="00354317">
        <w:rPr>
          <w:lang w:eastAsia="en-US"/>
        </w:rPr>
        <w:t xml:space="preserve">11 </w:t>
      </w:r>
      <w:r>
        <w:rPr>
          <w:lang w:eastAsia="en-US"/>
        </w:rPr>
        <w:t xml:space="preserve">Prováděcí smlouvy se uplatní v případě, že </w:t>
      </w:r>
      <w:r w:rsidR="00880AE9">
        <w:rPr>
          <w:lang w:eastAsia="en-US"/>
        </w:rPr>
        <w:t xml:space="preserve">součástí plnění této Prováděcí smlouvy </w:t>
      </w:r>
      <w:r>
        <w:rPr>
          <w:lang w:eastAsia="en-US"/>
        </w:rPr>
        <w:t xml:space="preserve">budou </w:t>
      </w:r>
      <w:r w:rsidR="00880AE9">
        <w:rPr>
          <w:lang w:eastAsia="en-US"/>
        </w:rPr>
        <w:t xml:space="preserve">Vymezené činnosti ve smyslu odst. </w:t>
      </w:r>
      <w:r w:rsidR="00EE254A">
        <w:rPr>
          <w:lang w:eastAsia="en-US"/>
        </w:rPr>
        <w:t>7.11</w:t>
      </w:r>
      <w:r w:rsidR="00880AE9">
        <w:rPr>
          <w:lang w:eastAsia="en-US"/>
        </w:rPr>
        <w:t xml:space="preserve"> Rámcové smlouvy</w:t>
      </w:r>
      <w:r>
        <w:rPr>
          <w:lang w:eastAsia="en-US"/>
        </w:rPr>
        <w:t>. Pro účely této Prováděcí smlouvy se Vymezenými činnostmi rozumí:</w:t>
      </w:r>
    </w:p>
    <w:p w14:paraId="579EC526" w14:textId="321FFF6E" w:rsidR="00134A45" w:rsidRDefault="00134A45" w:rsidP="00134A45">
      <w:pPr>
        <w:pStyle w:val="RLTextlnkuslovan"/>
        <w:widowControl w:val="0"/>
        <w:numPr>
          <w:ilvl w:val="2"/>
          <w:numId w:val="6"/>
        </w:numPr>
        <w:adjustRightInd w:val="0"/>
        <w:ind w:left="2127"/>
        <w:textAlignment w:val="baseline"/>
        <w:rPr>
          <w:lang w:eastAsia="en-US"/>
        </w:rPr>
      </w:pPr>
      <w:r w:rsidRPr="00134A45">
        <w:rPr>
          <w:highlight w:val="lightGray"/>
          <w:lang w:eastAsia="en-US"/>
        </w:rPr>
        <w:t>[Vymezená činnost</w:t>
      </w:r>
      <w:r>
        <w:rPr>
          <w:highlight w:val="lightGray"/>
          <w:lang w:eastAsia="en-US"/>
        </w:rPr>
        <w:t xml:space="preserve"> 1</w:t>
      </w:r>
      <w:r w:rsidRPr="00134A45">
        <w:rPr>
          <w:highlight w:val="lightGray"/>
          <w:lang w:eastAsia="en-US"/>
        </w:rPr>
        <w:t>]</w:t>
      </w:r>
    </w:p>
    <w:p w14:paraId="1096E060" w14:textId="0DF3A34B" w:rsidR="00134A45" w:rsidRDefault="00134A45" w:rsidP="00134A45">
      <w:pPr>
        <w:pStyle w:val="RLTextlnkuslovan"/>
        <w:widowControl w:val="0"/>
        <w:numPr>
          <w:ilvl w:val="2"/>
          <w:numId w:val="6"/>
        </w:numPr>
        <w:adjustRightInd w:val="0"/>
        <w:ind w:left="2127"/>
        <w:textAlignment w:val="baseline"/>
        <w:rPr>
          <w:lang w:eastAsia="en-US"/>
        </w:rPr>
      </w:pPr>
      <w:r w:rsidRPr="00134A45">
        <w:rPr>
          <w:highlight w:val="lightGray"/>
          <w:lang w:eastAsia="en-US"/>
        </w:rPr>
        <w:t>[Vymezená činnost</w:t>
      </w:r>
      <w:r>
        <w:rPr>
          <w:highlight w:val="lightGray"/>
          <w:lang w:eastAsia="en-US"/>
        </w:rPr>
        <w:t xml:space="preserve"> 2</w:t>
      </w:r>
      <w:r w:rsidRPr="00134A45">
        <w:rPr>
          <w:highlight w:val="lightGray"/>
          <w:lang w:eastAsia="en-US"/>
        </w:rPr>
        <w:t>]</w:t>
      </w:r>
    </w:p>
    <w:p w14:paraId="3B2F689B" w14:textId="72A3A44A" w:rsidR="00134A45" w:rsidRDefault="00134A45" w:rsidP="00134A45">
      <w:pPr>
        <w:pStyle w:val="RLTextlnkuslovan"/>
        <w:widowControl w:val="0"/>
        <w:numPr>
          <w:ilvl w:val="2"/>
          <w:numId w:val="6"/>
        </w:numPr>
        <w:adjustRightInd w:val="0"/>
        <w:ind w:left="2127"/>
        <w:textAlignment w:val="baseline"/>
        <w:rPr>
          <w:lang w:eastAsia="en-US"/>
        </w:rPr>
      </w:pPr>
      <w:r w:rsidRPr="00134A45">
        <w:rPr>
          <w:highlight w:val="lightGray"/>
          <w:lang w:eastAsia="en-US"/>
        </w:rPr>
        <w:t>…</w:t>
      </w:r>
    </w:p>
    <w:p w14:paraId="56CC31E9" w14:textId="401841C9" w:rsidR="00134A45" w:rsidRDefault="00EE254A" w:rsidP="00134A45">
      <w:pPr>
        <w:pStyle w:val="RLTextlnkuslovan"/>
        <w:widowControl w:val="0"/>
        <w:numPr>
          <w:ilvl w:val="1"/>
          <w:numId w:val="6"/>
        </w:numPr>
        <w:adjustRightInd w:val="0"/>
        <w:textAlignment w:val="baseline"/>
        <w:rPr>
          <w:lang w:eastAsia="en-US"/>
        </w:rPr>
      </w:pPr>
      <w:r>
        <w:rPr>
          <w:lang w:eastAsia="en-US"/>
        </w:rPr>
        <w:t xml:space="preserve">Celková pevná cena za Vymezené činnosti činí v souladu s odst. 7.11 Rámcové smlouvy </w:t>
      </w:r>
      <w:r w:rsidRPr="00EE254A">
        <w:rPr>
          <w:highlight w:val="yellow"/>
          <w:lang w:val="en-US" w:eastAsia="en-US"/>
        </w:rPr>
        <w:t>[*]</w:t>
      </w:r>
      <w:r>
        <w:rPr>
          <w:lang w:val="en-US" w:eastAsia="en-US"/>
        </w:rPr>
        <w:t>.</w:t>
      </w:r>
    </w:p>
    <w:p w14:paraId="6B3517BF" w14:textId="31213A3E" w:rsidR="00455679" w:rsidRDefault="00455679" w:rsidP="00134A45">
      <w:pPr>
        <w:pStyle w:val="RLTextlnkuslovan"/>
        <w:widowControl w:val="0"/>
        <w:numPr>
          <w:ilvl w:val="1"/>
          <w:numId w:val="6"/>
        </w:numPr>
        <w:adjustRightInd w:val="0"/>
        <w:textAlignment w:val="baseline"/>
        <w:rPr>
          <w:lang w:eastAsia="en-US"/>
        </w:rPr>
      </w:pPr>
      <w:r>
        <w:rPr>
          <w:lang w:eastAsia="en-US"/>
        </w:rPr>
        <w:t>Vymezené činnosti jsou blíže specifikovány ve Výzvě Objednatele v rámci Minitendru.</w:t>
      </w:r>
    </w:p>
    <w:p w14:paraId="1A865ED6" w14:textId="5DB22E62" w:rsidR="0089322D" w:rsidRDefault="0089322D" w:rsidP="00134A45">
      <w:pPr>
        <w:pStyle w:val="RLTextlnkuslovan"/>
        <w:widowControl w:val="0"/>
        <w:numPr>
          <w:ilvl w:val="1"/>
          <w:numId w:val="6"/>
        </w:numPr>
        <w:adjustRightInd w:val="0"/>
        <w:textAlignment w:val="baseline"/>
        <w:rPr>
          <w:lang w:eastAsia="en-US"/>
        </w:rPr>
      </w:pPr>
      <w:r>
        <w:rPr>
          <w:lang w:eastAsia="en-US"/>
        </w:rPr>
        <w:t xml:space="preserve">Zhotovitel je povinen Vymezené činnosti provést v souladu s odst. </w:t>
      </w:r>
      <w:r w:rsidR="00455679">
        <w:rPr>
          <w:lang w:eastAsia="en-US"/>
        </w:rPr>
        <w:t xml:space="preserve">7.11 </w:t>
      </w:r>
      <w:r>
        <w:rPr>
          <w:lang w:eastAsia="en-US"/>
        </w:rPr>
        <w:t>Rámcové smlouvy prostřednictvím SČVK.</w:t>
      </w:r>
    </w:p>
    <w:p w14:paraId="2DF12DC4" w14:textId="2E45BA43" w:rsidR="0089322D" w:rsidRDefault="0089322D" w:rsidP="00134A45">
      <w:pPr>
        <w:pStyle w:val="RLTextlnkuslovan"/>
        <w:widowControl w:val="0"/>
        <w:numPr>
          <w:ilvl w:val="1"/>
          <w:numId w:val="6"/>
        </w:numPr>
        <w:adjustRightInd w:val="0"/>
        <w:textAlignment w:val="baseline"/>
        <w:rPr>
          <w:lang w:eastAsia="en-US"/>
        </w:rPr>
      </w:pPr>
      <w:r>
        <w:rPr>
          <w:lang w:eastAsia="en-US"/>
        </w:rPr>
        <w:t xml:space="preserve">Kontaktní osobou na straně SČVK je v souvislosti s prováděním Vymezených činností </w:t>
      </w:r>
      <w:r w:rsidRPr="00134A45">
        <w:rPr>
          <w:highlight w:val="lightGray"/>
          <w:lang w:eastAsia="en-US"/>
        </w:rPr>
        <w:t>[</w:t>
      </w:r>
      <w:r>
        <w:rPr>
          <w:highlight w:val="lightGray"/>
          <w:lang w:eastAsia="en-US"/>
        </w:rPr>
        <w:t>Jméno kontaktní osoby</w:t>
      </w:r>
      <w:r w:rsidRPr="00134A45">
        <w:rPr>
          <w:highlight w:val="lightGray"/>
          <w:lang w:eastAsia="en-US"/>
        </w:rPr>
        <w:t>]</w:t>
      </w:r>
      <w:r>
        <w:rPr>
          <w:lang w:eastAsia="en-US"/>
        </w:rPr>
        <w:t xml:space="preserve">, tel.: </w:t>
      </w:r>
      <w:r w:rsidRPr="00134A45">
        <w:rPr>
          <w:highlight w:val="lightGray"/>
          <w:lang w:eastAsia="en-US"/>
        </w:rPr>
        <w:t>[</w:t>
      </w:r>
      <w:r>
        <w:rPr>
          <w:highlight w:val="lightGray"/>
          <w:lang w:eastAsia="en-US"/>
        </w:rPr>
        <w:t>telefonní číslo oprávněné osoby</w:t>
      </w:r>
      <w:r w:rsidRPr="00134A45">
        <w:rPr>
          <w:highlight w:val="lightGray"/>
          <w:lang w:eastAsia="en-US"/>
        </w:rPr>
        <w:t>]</w:t>
      </w:r>
      <w:r>
        <w:rPr>
          <w:lang w:eastAsia="en-US"/>
        </w:rPr>
        <w:t xml:space="preserve">, e-mail: </w:t>
      </w:r>
      <w:r w:rsidRPr="00134A45">
        <w:rPr>
          <w:highlight w:val="lightGray"/>
          <w:lang w:eastAsia="en-US"/>
        </w:rPr>
        <w:t>[</w:t>
      </w:r>
      <w:r>
        <w:rPr>
          <w:highlight w:val="lightGray"/>
          <w:lang w:eastAsia="en-US"/>
        </w:rPr>
        <w:t>e-mailová adresa oprávněné osoby</w:t>
      </w:r>
      <w:r w:rsidRPr="00134A45">
        <w:rPr>
          <w:highlight w:val="lightGray"/>
          <w:lang w:eastAsia="en-US"/>
        </w:rPr>
        <w:t>]</w:t>
      </w:r>
      <w:r>
        <w:rPr>
          <w:lang w:eastAsia="en-US"/>
        </w:rPr>
        <w:t>.</w:t>
      </w:r>
    </w:p>
    <w:p w14:paraId="62251C63" w14:textId="038C408A" w:rsidR="0048781F" w:rsidRPr="00134A45" w:rsidRDefault="00FE6E41" w:rsidP="00134A45">
      <w:pPr>
        <w:pStyle w:val="RLTextlnkuslovan"/>
        <w:widowControl w:val="0"/>
        <w:numPr>
          <w:ilvl w:val="1"/>
          <w:numId w:val="6"/>
        </w:numPr>
        <w:adjustRightInd w:val="0"/>
        <w:textAlignment w:val="baseline"/>
        <w:rPr>
          <w:lang w:eastAsia="en-US"/>
        </w:rPr>
      </w:pPr>
      <w:r>
        <w:rPr>
          <w:lang w:eastAsia="en-US"/>
        </w:rPr>
        <w:t>Zhotovitel je v souvislosti s</w:t>
      </w:r>
      <w:r w:rsidR="008C28BD">
        <w:rPr>
          <w:lang w:eastAsia="en-US"/>
        </w:rPr>
        <w:t xml:space="preserve"> prováděním Vymezených činností </w:t>
      </w:r>
      <w:r w:rsidR="00D35828">
        <w:rPr>
          <w:lang w:eastAsia="en-US"/>
        </w:rPr>
        <w:t xml:space="preserve">povinen </w:t>
      </w:r>
      <w:r w:rsidR="008C28BD">
        <w:rPr>
          <w:lang w:eastAsia="en-US"/>
        </w:rPr>
        <w:t>poskytnout následující</w:t>
      </w:r>
      <w:r w:rsidR="001B23C1">
        <w:rPr>
          <w:lang w:eastAsia="en-US"/>
        </w:rPr>
        <w:t xml:space="preserve"> připravenost a</w:t>
      </w:r>
      <w:r w:rsidR="008C28BD">
        <w:rPr>
          <w:lang w:eastAsia="en-US"/>
        </w:rPr>
        <w:t xml:space="preserve"> součinnost: </w:t>
      </w:r>
      <w:r w:rsidR="008C28BD" w:rsidRPr="00EE254A">
        <w:rPr>
          <w:highlight w:val="yellow"/>
          <w:lang w:val="en-US" w:eastAsia="en-US"/>
        </w:rPr>
        <w:t>[*]</w:t>
      </w:r>
      <w:r w:rsidR="008C28BD">
        <w:rPr>
          <w:lang w:val="en-US" w:eastAsia="en-US"/>
        </w:rPr>
        <w:t>.</w:t>
      </w:r>
    </w:p>
    <w:p w14:paraId="0AA33D87" w14:textId="77777777" w:rsidR="006F292A" w:rsidRPr="00140578" w:rsidRDefault="006F292A" w:rsidP="00FC2C12">
      <w:pPr>
        <w:pStyle w:val="RLlneksmlouvy"/>
        <w:widowControl w:val="0"/>
        <w:numPr>
          <w:ilvl w:val="0"/>
          <w:numId w:val="6"/>
        </w:numPr>
        <w:adjustRightInd w:val="0"/>
        <w:textAlignment w:val="baseline"/>
        <w:rPr>
          <w:szCs w:val="22"/>
        </w:rPr>
      </w:pPr>
      <w:r w:rsidRPr="00140578">
        <w:rPr>
          <w:szCs w:val="22"/>
        </w:rPr>
        <w:lastRenderedPageBreak/>
        <w:t>ZÁVĚREČNÁ USTANOVENÍ</w:t>
      </w:r>
    </w:p>
    <w:p w14:paraId="0AA33D88" w14:textId="77777777" w:rsidR="006F292A" w:rsidRPr="00140578" w:rsidRDefault="006F292A" w:rsidP="00FC2C12">
      <w:pPr>
        <w:pStyle w:val="RLTextlnkuslovan"/>
        <w:widowControl w:val="0"/>
        <w:numPr>
          <w:ilvl w:val="1"/>
          <w:numId w:val="6"/>
        </w:numPr>
        <w:adjustRightInd w:val="0"/>
        <w:ind w:left="1418" w:hanging="709"/>
        <w:textAlignment w:val="baseline"/>
        <w:rPr>
          <w:szCs w:val="22"/>
          <w:lang w:eastAsia="en-US"/>
        </w:rPr>
      </w:pPr>
      <w:r w:rsidRPr="00140578">
        <w:rPr>
          <w:szCs w:val="22"/>
          <w:lang w:eastAsia="en-US"/>
        </w:rPr>
        <w:t xml:space="preserve">Práva a povinnosti </w:t>
      </w:r>
      <w:r>
        <w:rPr>
          <w:szCs w:val="22"/>
          <w:lang w:eastAsia="en-US"/>
        </w:rPr>
        <w:t>smluvn</w:t>
      </w:r>
      <w:r w:rsidRPr="00140578">
        <w:rPr>
          <w:szCs w:val="22"/>
          <w:lang w:eastAsia="en-US"/>
        </w:rPr>
        <w:t xml:space="preserve">ích stran, které nejsou upraveny v této </w:t>
      </w:r>
      <w:r>
        <w:rPr>
          <w:szCs w:val="22"/>
          <w:lang w:eastAsia="en-US"/>
        </w:rPr>
        <w:t xml:space="preserve">Prováděcí </w:t>
      </w:r>
      <w:r w:rsidRPr="00140578">
        <w:rPr>
          <w:szCs w:val="22"/>
          <w:lang w:eastAsia="en-US"/>
        </w:rPr>
        <w:t xml:space="preserve">smlouvě, se řídí Rámcovou smlouvou. V případě rozporu mezi touto </w:t>
      </w:r>
      <w:r>
        <w:rPr>
          <w:szCs w:val="22"/>
          <w:lang w:eastAsia="en-US"/>
        </w:rPr>
        <w:t xml:space="preserve">Prováděcí </w:t>
      </w:r>
      <w:r w:rsidRPr="00140578">
        <w:rPr>
          <w:szCs w:val="22"/>
          <w:lang w:eastAsia="en-US"/>
        </w:rPr>
        <w:t>smlouvou a</w:t>
      </w:r>
      <w:r>
        <w:rPr>
          <w:szCs w:val="22"/>
          <w:lang w:eastAsia="en-US"/>
        </w:rPr>
        <w:t> </w:t>
      </w:r>
      <w:r w:rsidRPr="00140578">
        <w:rPr>
          <w:szCs w:val="22"/>
          <w:lang w:eastAsia="en-US"/>
        </w:rPr>
        <w:t xml:space="preserve">Rámcovou smlouvou se použijí ustanovení této </w:t>
      </w:r>
      <w:r>
        <w:rPr>
          <w:szCs w:val="22"/>
          <w:lang w:eastAsia="en-US"/>
        </w:rPr>
        <w:t xml:space="preserve">Prováděcí </w:t>
      </w:r>
      <w:r w:rsidRPr="00140578">
        <w:rPr>
          <w:szCs w:val="22"/>
          <w:lang w:eastAsia="en-US"/>
        </w:rPr>
        <w:t>smlouvy</w:t>
      </w:r>
      <w:r>
        <w:rPr>
          <w:szCs w:val="22"/>
          <w:lang w:eastAsia="en-US"/>
        </w:rPr>
        <w:t>, ledaže by z Rámcové smlouvy či z příslušných právních předpisů vyplývalo jinak</w:t>
      </w:r>
      <w:r w:rsidRPr="00140578">
        <w:rPr>
          <w:szCs w:val="22"/>
          <w:lang w:eastAsia="en-US"/>
        </w:rPr>
        <w:t>.</w:t>
      </w:r>
    </w:p>
    <w:p w14:paraId="0AA33D89" w14:textId="77777777" w:rsidR="006F292A" w:rsidRPr="00140578" w:rsidRDefault="006F292A" w:rsidP="00FC2C12">
      <w:pPr>
        <w:pStyle w:val="RLTextlnkuslovan"/>
        <w:widowControl w:val="0"/>
        <w:numPr>
          <w:ilvl w:val="1"/>
          <w:numId w:val="6"/>
        </w:numPr>
        <w:adjustRightInd w:val="0"/>
        <w:ind w:left="1418" w:hanging="709"/>
        <w:textAlignment w:val="baseline"/>
        <w:rPr>
          <w:szCs w:val="22"/>
          <w:lang w:eastAsia="en-US"/>
        </w:rPr>
      </w:pPr>
      <w:r w:rsidRPr="00140578">
        <w:rPr>
          <w:szCs w:val="22"/>
          <w:lang w:eastAsia="en-US"/>
        </w:rPr>
        <w:t xml:space="preserve">Není-li v této </w:t>
      </w:r>
      <w:r>
        <w:rPr>
          <w:szCs w:val="22"/>
          <w:lang w:eastAsia="en-US"/>
        </w:rPr>
        <w:t xml:space="preserve">Prováděcí </w:t>
      </w:r>
      <w:r w:rsidRPr="00140578">
        <w:rPr>
          <w:szCs w:val="22"/>
          <w:lang w:eastAsia="en-US"/>
        </w:rPr>
        <w:t>smlouvě stanoveno jinak</w:t>
      </w:r>
      <w:r>
        <w:rPr>
          <w:szCs w:val="22"/>
          <w:lang w:eastAsia="en-US"/>
        </w:rPr>
        <w:t xml:space="preserve"> nebo neplyne-li z povahy věci jinak</w:t>
      </w:r>
      <w:r w:rsidRPr="00140578">
        <w:rPr>
          <w:szCs w:val="22"/>
          <w:lang w:eastAsia="en-US"/>
        </w:rPr>
        <w:t xml:space="preserve">, mají veškeré pojmy definované v Rámcové smlouvě a použité v této </w:t>
      </w:r>
      <w:r>
        <w:rPr>
          <w:szCs w:val="22"/>
          <w:lang w:eastAsia="en-US"/>
        </w:rPr>
        <w:t xml:space="preserve">Prováděcí </w:t>
      </w:r>
      <w:r w:rsidRPr="00140578">
        <w:rPr>
          <w:szCs w:val="22"/>
          <w:lang w:eastAsia="en-US"/>
        </w:rPr>
        <w:t>smlouvě stejný význam jako v Rámcové smlouvě.</w:t>
      </w:r>
    </w:p>
    <w:p w14:paraId="0AA33D8A" w14:textId="77777777" w:rsidR="006F292A" w:rsidRPr="00140578" w:rsidRDefault="006F292A" w:rsidP="00FC2C12">
      <w:pPr>
        <w:pStyle w:val="RLTextlnkuslovan"/>
        <w:widowControl w:val="0"/>
        <w:numPr>
          <w:ilvl w:val="1"/>
          <w:numId w:val="6"/>
        </w:numPr>
        <w:adjustRightInd w:val="0"/>
        <w:ind w:left="1418" w:hanging="709"/>
        <w:textAlignment w:val="baseline"/>
        <w:rPr>
          <w:szCs w:val="22"/>
          <w:lang w:eastAsia="en-US"/>
        </w:rPr>
      </w:pPr>
      <w:r w:rsidRPr="00140578">
        <w:rPr>
          <w:szCs w:val="22"/>
        </w:rPr>
        <w:t xml:space="preserve">Tato </w:t>
      </w:r>
      <w:r>
        <w:rPr>
          <w:szCs w:val="22"/>
          <w:lang w:eastAsia="en-US"/>
        </w:rPr>
        <w:t xml:space="preserve">Prováděcí </w:t>
      </w:r>
      <w:r w:rsidRPr="00140578">
        <w:rPr>
          <w:szCs w:val="22"/>
        </w:rPr>
        <w:t xml:space="preserve">smlouva spolu s příslušnými ustanoveními Rámcové smlouvy představuje úplnou dohodu </w:t>
      </w:r>
      <w:r>
        <w:rPr>
          <w:szCs w:val="22"/>
        </w:rPr>
        <w:t>smluvn</w:t>
      </w:r>
      <w:r w:rsidRPr="00140578">
        <w:rPr>
          <w:szCs w:val="22"/>
        </w:rPr>
        <w:t xml:space="preserve">ích stran o předmětu této </w:t>
      </w:r>
      <w:r>
        <w:rPr>
          <w:szCs w:val="22"/>
        </w:rPr>
        <w:t>Prováděcí s</w:t>
      </w:r>
      <w:r w:rsidRPr="00140578">
        <w:rPr>
          <w:szCs w:val="22"/>
        </w:rPr>
        <w:t>mlouvy.</w:t>
      </w:r>
    </w:p>
    <w:p w14:paraId="0AA33D8B" w14:textId="77777777" w:rsidR="006F292A" w:rsidRPr="00140578" w:rsidRDefault="006F292A" w:rsidP="00FC2C12">
      <w:pPr>
        <w:pStyle w:val="RLTextlnkuslovan"/>
        <w:widowControl w:val="0"/>
        <w:numPr>
          <w:ilvl w:val="1"/>
          <w:numId w:val="6"/>
        </w:numPr>
        <w:adjustRightInd w:val="0"/>
        <w:ind w:left="1418" w:hanging="709"/>
        <w:textAlignment w:val="baseline"/>
        <w:rPr>
          <w:szCs w:val="22"/>
          <w:lang w:eastAsia="en-US"/>
        </w:rPr>
      </w:pPr>
      <w:r w:rsidRPr="00140578">
        <w:rPr>
          <w:szCs w:val="22"/>
        </w:rPr>
        <w:t xml:space="preserve">Nedílnou součást této </w:t>
      </w:r>
      <w:r>
        <w:rPr>
          <w:szCs w:val="22"/>
        </w:rPr>
        <w:t xml:space="preserve">Prováděcí </w:t>
      </w:r>
      <w:r w:rsidRPr="00140578">
        <w:rPr>
          <w:szCs w:val="22"/>
        </w:rPr>
        <w:t>smlouvy tvoří tyto přílohy:</w:t>
      </w:r>
    </w:p>
    <w:p w14:paraId="0AA33D8D" w14:textId="606D6DF5" w:rsidR="006F292A" w:rsidRDefault="006F292A" w:rsidP="006F292A">
      <w:pPr>
        <w:pStyle w:val="RLSeznamploh"/>
      </w:pPr>
      <w:r>
        <w:t xml:space="preserve">Příloha č. </w:t>
      </w:r>
      <w:r w:rsidR="004C3AFF">
        <w:t>1</w:t>
      </w:r>
      <w:r>
        <w:t>:</w:t>
      </w:r>
      <w:r>
        <w:tab/>
        <w:t>Oceněný v</w:t>
      </w:r>
      <w:r w:rsidRPr="000C296B">
        <w:t>ýkaz výměr</w:t>
      </w:r>
    </w:p>
    <w:p w14:paraId="7AFB634C" w14:textId="24DAE8AC" w:rsidR="004B2A49" w:rsidRDefault="004B2A49" w:rsidP="006F292A">
      <w:pPr>
        <w:pStyle w:val="RLSeznamploh"/>
      </w:pPr>
      <w:r>
        <w:t xml:space="preserve">Příloha č. </w:t>
      </w:r>
      <w:r w:rsidR="004C3AFF">
        <w:t>2</w:t>
      </w:r>
      <w:r>
        <w:t>:</w:t>
      </w:r>
      <w:r>
        <w:tab/>
      </w:r>
      <w:r w:rsidR="007C09BA">
        <w:t>Osoby zastupující strany Prováděcí smlouvy</w:t>
      </w:r>
    </w:p>
    <w:p w14:paraId="0AA33D8F" w14:textId="77777777" w:rsidR="006F292A" w:rsidRPr="00140578" w:rsidRDefault="006F292A" w:rsidP="00FC2C12">
      <w:pPr>
        <w:pStyle w:val="RLTextlnkuslovan"/>
        <w:widowControl w:val="0"/>
        <w:numPr>
          <w:ilvl w:val="1"/>
          <w:numId w:val="6"/>
        </w:numPr>
        <w:adjustRightInd w:val="0"/>
        <w:ind w:left="1418" w:hanging="709"/>
        <w:textAlignment w:val="baseline"/>
        <w:rPr>
          <w:szCs w:val="22"/>
        </w:rPr>
      </w:pPr>
      <w:r w:rsidRPr="00140578">
        <w:rPr>
          <w:szCs w:val="22"/>
        </w:rPr>
        <w:t xml:space="preserve">Tato </w:t>
      </w:r>
      <w:r>
        <w:rPr>
          <w:szCs w:val="22"/>
          <w:lang w:eastAsia="en-US"/>
        </w:rPr>
        <w:t xml:space="preserve">Prováděcí </w:t>
      </w:r>
      <w:r w:rsidRPr="00140578">
        <w:rPr>
          <w:szCs w:val="22"/>
        </w:rPr>
        <w:t xml:space="preserve">smlouva je uzavřena ve </w:t>
      </w:r>
      <w:r>
        <w:rPr>
          <w:szCs w:val="22"/>
        </w:rPr>
        <w:t>třech</w:t>
      </w:r>
      <w:r w:rsidRPr="00140578">
        <w:rPr>
          <w:szCs w:val="22"/>
        </w:rPr>
        <w:t xml:space="preserve"> (</w:t>
      </w:r>
      <w:r>
        <w:rPr>
          <w:szCs w:val="22"/>
        </w:rPr>
        <w:t>3</w:t>
      </w:r>
      <w:r w:rsidRPr="00140578">
        <w:rPr>
          <w:szCs w:val="22"/>
        </w:rPr>
        <w:t xml:space="preserve">) vyhotoveních, z nichž </w:t>
      </w:r>
      <w:r>
        <w:rPr>
          <w:szCs w:val="22"/>
        </w:rPr>
        <w:t xml:space="preserve">Objednatel obdrží dvě (2) vyhotovení a Zhotovitel </w:t>
      </w:r>
      <w:r w:rsidRPr="00140578">
        <w:rPr>
          <w:szCs w:val="22"/>
        </w:rPr>
        <w:t>jedno (1) vyhotovení.</w:t>
      </w:r>
    </w:p>
    <w:p w14:paraId="0AA33D90" w14:textId="77777777" w:rsidR="006F292A" w:rsidRPr="00140578" w:rsidRDefault="006F292A" w:rsidP="006F292A">
      <w:pPr>
        <w:pStyle w:val="RLSeznamploh"/>
      </w:pPr>
    </w:p>
    <w:p w14:paraId="0AA33D91" w14:textId="77777777" w:rsidR="006F292A" w:rsidRPr="00140578" w:rsidRDefault="006F292A" w:rsidP="006F292A">
      <w:pPr>
        <w:pStyle w:val="RLProhlensmluvnchstran"/>
        <w:rPr>
          <w:szCs w:val="22"/>
        </w:rPr>
      </w:pPr>
      <w:r w:rsidRPr="00140578">
        <w:rPr>
          <w:szCs w:val="22"/>
        </w:rPr>
        <w:t xml:space="preserve">Smluvní strany prohlašují, že si tuto </w:t>
      </w:r>
      <w:r>
        <w:rPr>
          <w:szCs w:val="22"/>
        </w:rPr>
        <w:t xml:space="preserve">Prováděcí </w:t>
      </w:r>
      <w:r w:rsidRPr="00140578">
        <w:rPr>
          <w:szCs w:val="22"/>
        </w:rPr>
        <w:t>smlouvu přečetly, že s jejím obsahem souhlasí a na důkaz toho k ní připojují svoje podpisy.</w:t>
      </w:r>
    </w:p>
    <w:p w14:paraId="0AA33D92" w14:textId="77777777" w:rsidR="006F292A" w:rsidRPr="00140578" w:rsidRDefault="006F292A" w:rsidP="006F292A">
      <w:pPr>
        <w:pStyle w:val="RLProhlensmluvnchstran"/>
        <w:rPr>
          <w:szCs w:val="22"/>
        </w:rPr>
      </w:pPr>
    </w:p>
    <w:tbl>
      <w:tblPr>
        <w:tblW w:w="0" w:type="auto"/>
        <w:jc w:val="center"/>
        <w:tblLook w:val="01E0" w:firstRow="1" w:lastRow="1" w:firstColumn="1" w:lastColumn="1" w:noHBand="0" w:noVBand="0"/>
      </w:tblPr>
      <w:tblGrid>
        <w:gridCol w:w="4605"/>
        <w:gridCol w:w="4605"/>
      </w:tblGrid>
      <w:tr w:rsidR="006F292A" w:rsidRPr="00140578" w14:paraId="0AA33D9D" w14:textId="77777777" w:rsidTr="00AF6AD3">
        <w:trPr>
          <w:jc w:val="center"/>
        </w:trPr>
        <w:tc>
          <w:tcPr>
            <w:tcW w:w="4605" w:type="dxa"/>
          </w:tcPr>
          <w:p w14:paraId="0AA33D93" w14:textId="77777777" w:rsidR="006F292A" w:rsidRPr="00C71F2E" w:rsidRDefault="006F292A" w:rsidP="00AF6AD3">
            <w:pPr>
              <w:pStyle w:val="RLdajeosmluvnstran0"/>
              <w:rPr>
                <w:szCs w:val="22"/>
              </w:rPr>
            </w:pPr>
            <w:r>
              <w:rPr>
                <w:szCs w:val="22"/>
              </w:rPr>
              <w:t>Objednatel</w:t>
            </w:r>
          </w:p>
          <w:p w14:paraId="0AA33D94" w14:textId="77777777" w:rsidR="006F292A" w:rsidRPr="00140578" w:rsidRDefault="006F292A" w:rsidP="00AF6AD3">
            <w:pPr>
              <w:pStyle w:val="RLdajeosmluvnstran0"/>
            </w:pPr>
          </w:p>
          <w:p w14:paraId="0AA33D95" w14:textId="77777777" w:rsidR="006F292A" w:rsidRPr="00140578" w:rsidRDefault="006F292A" w:rsidP="00AF6AD3">
            <w:pPr>
              <w:pStyle w:val="RLdajeosmluvnstran0"/>
            </w:pPr>
            <w:r w:rsidRPr="00140578">
              <w:t>V _______ dne __.__.______</w:t>
            </w:r>
          </w:p>
          <w:p w14:paraId="0AA33D96" w14:textId="77777777" w:rsidR="006F292A" w:rsidRPr="00140578" w:rsidRDefault="006F292A" w:rsidP="00AF6AD3">
            <w:pPr>
              <w:pStyle w:val="RLdajeosmluvnstran0"/>
            </w:pPr>
          </w:p>
          <w:p w14:paraId="0AA33D97" w14:textId="77777777" w:rsidR="006F292A" w:rsidRPr="00140578" w:rsidRDefault="006F292A" w:rsidP="00AF6AD3">
            <w:pPr>
              <w:rPr>
                <w:szCs w:val="22"/>
              </w:rPr>
            </w:pPr>
          </w:p>
        </w:tc>
        <w:tc>
          <w:tcPr>
            <w:tcW w:w="4605" w:type="dxa"/>
          </w:tcPr>
          <w:p w14:paraId="0AA33D98" w14:textId="77777777" w:rsidR="006F292A" w:rsidRPr="00C71F2E" w:rsidRDefault="006F292A" w:rsidP="00AF6AD3">
            <w:pPr>
              <w:pStyle w:val="RLdajeosmluvnstran0"/>
              <w:rPr>
                <w:szCs w:val="22"/>
              </w:rPr>
            </w:pPr>
            <w:r>
              <w:rPr>
                <w:szCs w:val="22"/>
              </w:rPr>
              <w:t>Zhotovitel</w:t>
            </w:r>
          </w:p>
          <w:p w14:paraId="0AA33D99" w14:textId="77777777" w:rsidR="006F292A" w:rsidRPr="00140578" w:rsidRDefault="006F292A" w:rsidP="00AF6AD3">
            <w:pPr>
              <w:pStyle w:val="RLdajeosmluvnstran0"/>
            </w:pPr>
          </w:p>
          <w:p w14:paraId="0AA33D9A" w14:textId="77777777" w:rsidR="006F292A" w:rsidRPr="00140578" w:rsidRDefault="006F292A" w:rsidP="00AF6AD3">
            <w:pPr>
              <w:pStyle w:val="RLdajeosmluvnstran0"/>
            </w:pPr>
            <w:r w:rsidRPr="00140578">
              <w:t>V _______ dne __.__.______</w:t>
            </w:r>
          </w:p>
          <w:p w14:paraId="0AA33D9B" w14:textId="77777777" w:rsidR="006F292A" w:rsidRPr="00140578" w:rsidRDefault="006F292A" w:rsidP="00AF6AD3">
            <w:pPr>
              <w:pStyle w:val="RLdajeosmluvnstran0"/>
            </w:pPr>
          </w:p>
          <w:p w14:paraId="0AA33D9C" w14:textId="77777777" w:rsidR="006F292A" w:rsidRPr="00140578" w:rsidRDefault="006F292A" w:rsidP="00AF6AD3">
            <w:pPr>
              <w:rPr>
                <w:szCs w:val="22"/>
              </w:rPr>
            </w:pPr>
          </w:p>
        </w:tc>
      </w:tr>
      <w:tr w:rsidR="006F292A" w:rsidRPr="00140578" w14:paraId="0AA33DA5" w14:textId="77777777" w:rsidTr="00AF6AD3">
        <w:trPr>
          <w:jc w:val="center"/>
        </w:trPr>
        <w:tc>
          <w:tcPr>
            <w:tcW w:w="4605" w:type="dxa"/>
          </w:tcPr>
          <w:p w14:paraId="0AA33D9E" w14:textId="77777777" w:rsidR="006F292A" w:rsidRPr="00140578" w:rsidRDefault="006F292A" w:rsidP="00AF6AD3">
            <w:pPr>
              <w:pStyle w:val="RLdajeosmluvnstran0"/>
            </w:pPr>
            <w:r w:rsidRPr="00140578">
              <w:t>...............................................</w:t>
            </w:r>
            <w:r>
              <w:t>.............................</w:t>
            </w:r>
          </w:p>
          <w:p w14:paraId="0AA33D9F" w14:textId="77777777" w:rsidR="006F292A" w:rsidRDefault="006F292A" w:rsidP="00AF6AD3">
            <w:pPr>
              <w:pStyle w:val="RLProhlensmluvnchstran"/>
              <w:rPr>
                <w:bCs/>
                <w:color w:val="000000"/>
                <w:szCs w:val="22"/>
              </w:rPr>
            </w:pPr>
            <w:r w:rsidRPr="00EF43EB">
              <w:rPr>
                <w:bCs/>
                <w:color w:val="000000"/>
                <w:szCs w:val="22"/>
              </w:rPr>
              <w:t>Severočeská vodárenská společnost, a. s.</w:t>
            </w:r>
          </w:p>
          <w:p w14:paraId="0AA33DA0" w14:textId="77777777" w:rsidR="006F292A" w:rsidRPr="009F5CE2" w:rsidRDefault="006F292A" w:rsidP="00AF6AD3">
            <w:pPr>
              <w:pStyle w:val="RLProhlensmluvnchstran"/>
              <w:rPr>
                <w:szCs w:val="22"/>
              </w:rPr>
            </w:pPr>
            <w:r w:rsidRPr="003B20C3">
              <w:rPr>
                <w:bCs/>
                <w:color w:val="000000"/>
                <w:szCs w:val="22"/>
                <w:highlight w:val="yellow"/>
              </w:rPr>
              <w:t>___________</w:t>
            </w:r>
          </w:p>
          <w:p w14:paraId="0AA33DA1" w14:textId="77777777" w:rsidR="006F292A" w:rsidRPr="00140578" w:rsidRDefault="006F292A" w:rsidP="00AF6AD3">
            <w:pPr>
              <w:pStyle w:val="RLdajeosmluvnstran0"/>
            </w:pPr>
          </w:p>
        </w:tc>
        <w:tc>
          <w:tcPr>
            <w:tcW w:w="4605" w:type="dxa"/>
          </w:tcPr>
          <w:p w14:paraId="0AA33DA2" w14:textId="77777777" w:rsidR="006F292A" w:rsidRPr="00140578" w:rsidRDefault="006F292A" w:rsidP="00AF6AD3">
            <w:pPr>
              <w:pStyle w:val="RLdajeosmluvnstran0"/>
            </w:pPr>
            <w:r w:rsidRPr="00140578">
              <w:t>...............................................</w:t>
            </w:r>
            <w:r>
              <w:t>.............................</w:t>
            </w:r>
          </w:p>
          <w:p w14:paraId="0AA33DA3" w14:textId="06898E87" w:rsidR="006F292A" w:rsidRPr="00B36F94" w:rsidRDefault="00FD48A9" w:rsidP="00AF6AD3">
            <w:pPr>
              <w:pStyle w:val="RLdajeosmluvnstran0"/>
              <w:rPr>
                <w:b/>
                <w:szCs w:val="22"/>
              </w:rPr>
            </w:pPr>
            <w:r w:rsidRPr="003B20C3">
              <w:rPr>
                <w:bCs/>
                <w:color w:val="000000"/>
                <w:szCs w:val="22"/>
                <w:highlight w:val="yellow"/>
              </w:rPr>
              <w:t>___________</w:t>
            </w:r>
          </w:p>
          <w:p w14:paraId="0AA33DA4" w14:textId="662D81E5" w:rsidR="006F292A" w:rsidRPr="00140578" w:rsidRDefault="00FD48A9" w:rsidP="00AF6AD3">
            <w:pPr>
              <w:pStyle w:val="RLdajeosmluvnstran0"/>
              <w:rPr>
                <w:rFonts w:ascii="Calibri" w:hAnsi="Calibri"/>
                <w:szCs w:val="22"/>
              </w:rPr>
            </w:pPr>
            <w:r w:rsidRPr="003B20C3">
              <w:rPr>
                <w:bCs/>
                <w:color w:val="000000"/>
                <w:szCs w:val="22"/>
                <w:highlight w:val="yellow"/>
              </w:rPr>
              <w:t>___________</w:t>
            </w:r>
          </w:p>
        </w:tc>
      </w:tr>
    </w:tbl>
    <w:p w14:paraId="0AA33DA6" w14:textId="77777777" w:rsidR="006F292A" w:rsidRPr="00140578" w:rsidRDefault="006F292A" w:rsidP="006F292A">
      <w:pPr>
        <w:pStyle w:val="RLTextlnkuslovan"/>
        <w:rPr>
          <w:szCs w:val="22"/>
          <w:lang w:eastAsia="en-US"/>
        </w:rPr>
      </w:pPr>
    </w:p>
    <w:p w14:paraId="0AA33DA7" w14:textId="77777777" w:rsidR="00756E04" w:rsidRPr="00140578" w:rsidRDefault="00756E04" w:rsidP="00756E04">
      <w:pPr>
        <w:pStyle w:val="RLTextlnkuslovan"/>
        <w:rPr>
          <w:szCs w:val="22"/>
          <w:lang w:eastAsia="en-US"/>
        </w:rPr>
      </w:pPr>
    </w:p>
    <w:p w14:paraId="0AA33DA8" w14:textId="77777777" w:rsidR="00DB2500" w:rsidRDefault="00756E04" w:rsidP="00756E04">
      <w:pPr>
        <w:rPr>
          <w:szCs w:val="22"/>
        </w:rPr>
      </w:pPr>
      <w:r>
        <w:rPr>
          <w:szCs w:val="22"/>
        </w:rPr>
        <w:br w:type="page"/>
      </w:r>
    </w:p>
    <w:p w14:paraId="0AA33DA9" w14:textId="77777777" w:rsidR="00756E04" w:rsidRDefault="00756E04" w:rsidP="00DB2500">
      <w:pPr>
        <w:rPr>
          <w:szCs w:val="22"/>
        </w:rPr>
        <w:sectPr w:rsidR="00756E04" w:rsidSect="006446D6">
          <w:footerReference w:type="default" r:id="rId21"/>
          <w:pgSz w:w="11906" w:h="16838" w:code="9"/>
          <w:pgMar w:top="1418" w:right="1418" w:bottom="1418" w:left="1418" w:header="709" w:footer="709" w:gutter="0"/>
          <w:pgNumType w:start="1"/>
          <w:cols w:space="708"/>
          <w:docGrid w:linePitch="360"/>
        </w:sectPr>
      </w:pPr>
    </w:p>
    <w:p w14:paraId="0AA33DAA" w14:textId="77777777" w:rsidR="002364F9" w:rsidRDefault="002364F9" w:rsidP="002364F9">
      <w:pPr>
        <w:pStyle w:val="RLProhlensmluvnchstran"/>
      </w:pPr>
      <w:bookmarkStart w:id="200" w:name="Příloha4"/>
      <w:bookmarkStart w:id="201" w:name="Annex04"/>
      <w:r w:rsidRPr="00140578">
        <w:lastRenderedPageBreak/>
        <w:t xml:space="preserve">Příloha č. </w:t>
      </w:r>
      <w:r>
        <w:t>4</w:t>
      </w:r>
    </w:p>
    <w:bookmarkEnd w:id="200"/>
    <w:bookmarkEnd w:id="201"/>
    <w:p w14:paraId="0AA33DAB" w14:textId="77777777" w:rsidR="00756E04" w:rsidRPr="00346E12" w:rsidRDefault="00756E04" w:rsidP="00756E04">
      <w:pPr>
        <w:pStyle w:val="RLProhlensmluvnchstran"/>
      </w:pPr>
      <w:r>
        <w:t>O</w:t>
      </w:r>
      <w:r w:rsidRPr="00346E12">
        <w:t>právněné osoby</w:t>
      </w:r>
    </w:p>
    <w:p w14:paraId="0AA33DAC" w14:textId="77777777" w:rsidR="00756E04" w:rsidRPr="00071F4F" w:rsidRDefault="00756E04" w:rsidP="00756E04">
      <w:pPr>
        <w:pStyle w:val="RLlneksmlouvy"/>
        <w:ind w:left="737"/>
      </w:pPr>
      <w:r w:rsidRPr="00071F4F">
        <w:t>OPRÁVNĚNÉ OSOBY OBJEDNATELE</w:t>
      </w:r>
    </w:p>
    <w:p w14:paraId="0AA33DAD" w14:textId="77777777" w:rsidR="00756E04" w:rsidRDefault="00756E04" w:rsidP="00756E04">
      <w:pPr>
        <w:pStyle w:val="RLTextlnkuslovan"/>
        <w:ind w:left="1474"/>
      </w:pPr>
      <w:r>
        <w:t>Oprávněná osoba ve věcech smluvních a obchodních:</w:t>
      </w:r>
    </w:p>
    <w:p w14:paraId="0AA33DAE" w14:textId="3EDDD6DC" w:rsidR="00756E04" w:rsidRPr="00F269DF" w:rsidRDefault="00F269DF" w:rsidP="00756E04">
      <w:pPr>
        <w:pStyle w:val="RLTextlnkuslovan"/>
        <w:tabs>
          <w:tab w:val="left" w:pos="3261"/>
        </w:tabs>
        <w:ind w:left="2211"/>
        <w:rPr>
          <w:highlight w:val="black"/>
        </w:rPr>
      </w:pPr>
      <w:r w:rsidRPr="00F269DF">
        <w:rPr>
          <w:highlight w:val="black"/>
        </w:rPr>
        <w:t>XXXXXXXXXXXXXXXXXXXXXXXXXXXX</w:t>
      </w:r>
    </w:p>
    <w:p w14:paraId="562E2622"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4379C06A"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30D78916"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57B2DE04"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0AA33DB3" w14:textId="77777777" w:rsidR="00756E04" w:rsidRPr="00071F4F" w:rsidRDefault="00756E04" w:rsidP="00756E04">
      <w:pPr>
        <w:pStyle w:val="RLTextlnkuslovan"/>
        <w:ind w:left="1474"/>
      </w:pPr>
      <w:r>
        <w:t>Oprávněná osoba ve věcech technických:</w:t>
      </w:r>
    </w:p>
    <w:p w14:paraId="583D3C3E"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403D0112"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7F5EF49D"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78DB2C82"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0B4772A3"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0AA33DB9" w14:textId="77777777" w:rsidR="00756E04" w:rsidRPr="00346E12" w:rsidRDefault="00756E04" w:rsidP="00756E04">
      <w:pPr>
        <w:pStyle w:val="RLlneksmlouvy"/>
        <w:ind w:left="737"/>
      </w:pPr>
      <w:r w:rsidRPr="00346E12">
        <w:t xml:space="preserve">OPRÁVNĚNÉ OSOBY </w:t>
      </w:r>
      <w:r w:rsidR="00AF3022">
        <w:t>ZHOTOVITELE</w:t>
      </w:r>
      <w:r w:rsidRPr="00346E12">
        <w:t xml:space="preserve"> 1</w:t>
      </w:r>
    </w:p>
    <w:p w14:paraId="0AA33DBA" w14:textId="77777777" w:rsidR="00756E04" w:rsidRDefault="00756E04" w:rsidP="00756E04">
      <w:pPr>
        <w:pStyle w:val="RLTextlnkuslovan"/>
        <w:ind w:left="1474"/>
      </w:pPr>
      <w:r>
        <w:t>Oprávněná osoba ve věcech smluvních a obchodních:</w:t>
      </w:r>
    </w:p>
    <w:p w14:paraId="4F0590FC"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2397EF1C"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16BCDDAA"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66908A16"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520E6B32"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0AA33DC0" w14:textId="77777777" w:rsidR="00756E04" w:rsidRPr="00071F4F" w:rsidRDefault="00756E04" w:rsidP="00756E04">
      <w:pPr>
        <w:pStyle w:val="RLTextlnkuslovan"/>
        <w:ind w:left="1474"/>
      </w:pPr>
      <w:r>
        <w:t>Oprávněná osoba ve věcech technických:</w:t>
      </w:r>
    </w:p>
    <w:p w14:paraId="60D17081"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5DD5EA77"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7290BCC1"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35A63D09"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4580651A"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4B11E25B" w14:textId="0E334B03" w:rsidR="00F45165" w:rsidRDefault="00F45165" w:rsidP="00C41787">
      <w:pPr>
        <w:pStyle w:val="RLTextlnkuslovan"/>
        <w:tabs>
          <w:tab w:val="left" w:pos="3261"/>
        </w:tabs>
        <w:ind w:left="2211"/>
      </w:pPr>
      <w:r>
        <w:br w:type="page"/>
      </w:r>
    </w:p>
    <w:p w14:paraId="0AA33DC6" w14:textId="77777777" w:rsidR="00756E04" w:rsidRPr="00346E12" w:rsidRDefault="00756E04" w:rsidP="00756E04">
      <w:pPr>
        <w:pStyle w:val="RLlneksmlouvy"/>
        <w:ind w:left="737"/>
      </w:pPr>
      <w:r w:rsidRPr="00346E12">
        <w:lastRenderedPageBreak/>
        <w:t xml:space="preserve">OPRÁVNĚNÉ OSOBY </w:t>
      </w:r>
      <w:r w:rsidR="00AF3022">
        <w:t>ZHOTOVITELE</w:t>
      </w:r>
      <w:r w:rsidRPr="00346E12">
        <w:t xml:space="preserve"> 2</w:t>
      </w:r>
    </w:p>
    <w:p w14:paraId="0AA33DC7" w14:textId="77777777" w:rsidR="00756E04" w:rsidRDefault="00756E04" w:rsidP="00756E04">
      <w:pPr>
        <w:pStyle w:val="RLTextlnkuslovan"/>
        <w:ind w:left="1474"/>
      </w:pPr>
      <w:r>
        <w:t>Oprávněná osoba ve věcech smluvních a obchodních:</w:t>
      </w:r>
    </w:p>
    <w:p w14:paraId="69B36053"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21832DBD"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407E807B"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5013B9D6"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1FCD27B4"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0AA33DCD" w14:textId="77777777" w:rsidR="00756E04" w:rsidRPr="00071F4F" w:rsidRDefault="00756E04" w:rsidP="00756E04">
      <w:pPr>
        <w:pStyle w:val="RLTextlnkuslovan"/>
        <w:ind w:left="1474"/>
      </w:pPr>
      <w:r>
        <w:t>Oprávněná osoba ve věcech technických:</w:t>
      </w:r>
    </w:p>
    <w:p w14:paraId="1C78D984"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633D6E79"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46C409C6"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69B7C765"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4A695F0F"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0AA33DD3" w14:textId="77777777" w:rsidR="00756E04" w:rsidRPr="00346E12" w:rsidRDefault="00756E04" w:rsidP="00756E04">
      <w:pPr>
        <w:pStyle w:val="RLlneksmlouvy"/>
        <w:ind w:left="737"/>
      </w:pPr>
      <w:r w:rsidRPr="00346E12">
        <w:t xml:space="preserve">OPRÁVNĚNÉ OSOBY </w:t>
      </w:r>
      <w:r w:rsidR="00AF3022">
        <w:t>ZHOTOVITELE</w:t>
      </w:r>
      <w:r w:rsidRPr="00346E12">
        <w:t xml:space="preserve"> 3</w:t>
      </w:r>
    </w:p>
    <w:p w14:paraId="0AA33DD4" w14:textId="77777777" w:rsidR="00756E04" w:rsidRDefault="00756E04" w:rsidP="00756E04">
      <w:pPr>
        <w:pStyle w:val="RLTextlnkuslovan"/>
        <w:ind w:left="1474"/>
      </w:pPr>
      <w:r>
        <w:t>Oprávněná osoba ve věcech smluvních a obchodních:</w:t>
      </w:r>
    </w:p>
    <w:p w14:paraId="47709578"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45230053"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6AD040EC"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52579698"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05391E9D"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0AA33DDA" w14:textId="77777777" w:rsidR="00756E04" w:rsidRPr="008111B4" w:rsidRDefault="00756E04" w:rsidP="00756E04">
      <w:pPr>
        <w:pStyle w:val="RLTextlnkuslovan"/>
        <w:ind w:left="1474"/>
      </w:pPr>
      <w:r w:rsidRPr="00D44ED4">
        <w:t>Oprávněná</w:t>
      </w:r>
      <w:r>
        <w:t xml:space="preserve"> osoba ve věcech technických:</w:t>
      </w:r>
    </w:p>
    <w:p w14:paraId="7B5814E5"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7D26874E"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4A21ADC0"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091386AE"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4D227237"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0AA33DE0" w14:textId="06E8778E" w:rsidR="00921F78" w:rsidRDefault="00921F78" w:rsidP="00756E04">
      <w:pPr>
        <w:rPr>
          <w:szCs w:val="22"/>
        </w:rPr>
      </w:pPr>
      <w:r>
        <w:rPr>
          <w:szCs w:val="22"/>
        </w:rPr>
        <w:br w:type="page"/>
      </w:r>
    </w:p>
    <w:p w14:paraId="0AA33DE1" w14:textId="77777777" w:rsidR="00756E04" w:rsidRPr="00346E12" w:rsidRDefault="00756E04" w:rsidP="00756E04">
      <w:pPr>
        <w:pStyle w:val="RLlneksmlouvy"/>
        <w:ind w:left="737"/>
      </w:pPr>
      <w:r w:rsidRPr="00346E12">
        <w:lastRenderedPageBreak/>
        <w:t xml:space="preserve">OPRÁVNĚNÉ OSOBY </w:t>
      </w:r>
      <w:r w:rsidR="00AF3022">
        <w:t>ZHOTOVITELE</w:t>
      </w:r>
      <w:r w:rsidRPr="00346E12">
        <w:t xml:space="preserve"> </w:t>
      </w:r>
      <w:r>
        <w:t>4</w:t>
      </w:r>
    </w:p>
    <w:p w14:paraId="0AA33DE2" w14:textId="77777777" w:rsidR="00756E04" w:rsidRDefault="00756E04" w:rsidP="00756E04">
      <w:pPr>
        <w:pStyle w:val="RLTextlnkuslovan"/>
        <w:ind w:left="1474"/>
      </w:pPr>
      <w:r>
        <w:t>Oprávněná osoba ve věcech smluvních a obchodních:</w:t>
      </w:r>
    </w:p>
    <w:p w14:paraId="3D8479E1"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1E4474AC"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433CAC59"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09AC9F36"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3E649C08"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0AA33DE8" w14:textId="77777777" w:rsidR="00756E04" w:rsidRPr="008111B4" w:rsidRDefault="00756E04" w:rsidP="00756E04">
      <w:pPr>
        <w:pStyle w:val="RLTextlnkuslovan"/>
        <w:ind w:left="1474"/>
      </w:pPr>
      <w:r w:rsidRPr="00D44ED4">
        <w:t>Oprávněná</w:t>
      </w:r>
      <w:r>
        <w:t xml:space="preserve"> osoba ve věcech technických:</w:t>
      </w:r>
    </w:p>
    <w:p w14:paraId="34C2A856"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2AC0C562"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406107C9"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657472EC"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3F69BDD2"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0AA33DEE" w14:textId="77777777" w:rsidR="00756E04" w:rsidRPr="00346E12" w:rsidRDefault="00756E04" w:rsidP="00756E04">
      <w:pPr>
        <w:rPr>
          <w:szCs w:val="22"/>
        </w:rPr>
      </w:pPr>
    </w:p>
    <w:p w14:paraId="0AA33DEF" w14:textId="77777777" w:rsidR="00756E04" w:rsidRPr="00346E12" w:rsidRDefault="00756E04" w:rsidP="00756E04">
      <w:pPr>
        <w:pStyle w:val="RLlneksmlouvy"/>
        <w:ind w:left="737"/>
      </w:pPr>
      <w:r w:rsidRPr="00346E12">
        <w:t xml:space="preserve">OPRÁVNĚNÉ OSOBY </w:t>
      </w:r>
      <w:r w:rsidR="00AF3022">
        <w:t>ZHOTOVITELE</w:t>
      </w:r>
      <w:r w:rsidRPr="00346E12">
        <w:t xml:space="preserve"> </w:t>
      </w:r>
      <w:r>
        <w:t>5</w:t>
      </w:r>
    </w:p>
    <w:p w14:paraId="0AA33DF0" w14:textId="77777777" w:rsidR="00756E04" w:rsidRDefault="00756E04" w:rsidP="00756E04">
      <w:pPr>
        <w:pStyle w:val="RLTextlnkuslovan"/>
        <w:ind w:left="1474"/>
      </w:pPr>
      <w:r>
        <w:t>Oprávněná osoba ve věcech smluvních a obchodních:</w:t>
      </w:r>
    </w:p>
    <w:p w14:paraId="56A40551"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6D6CE112"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050357EB"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6C5086E5"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6853E5B1"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0AA33DF6" w14:textId="77777777" w:rsidR="00756E04" w:rsidRPr="008111B4" w:rsidRDefault="00756E04" w:rsidP="00756E04">
      <w:pPr>
        <w:pStyle w:val="RLTextlnkuslovan"/>
        <w:ind w:left="1474"/>
      </w:pPr>
      <w:r w:rsidRPr="00D44ED4">
        <w:t>Oprávněná</w:t>
      </w:r>
      <w:r>
        <w:t xml:space="preserve"> osoba ve věcech technických:</w:t>
      </w:r>
    </w:p>
    <w:p w14:paraId="759FA3B8"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0858C3AE"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5057AB2C"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4E4EA355"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39DCC062"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208D4A96" w14:textId="7F631D84" w:rsidR="00B8546C" w:rsidRDefault="00B8546C" w:rsidP="0024519D">
      <w:pPr>
        <w:pStyle w:val="RLTextlnkuslovan"/>
        <w:tabs>
          <w:tab w:val="left" w:pos="3261"/>
        </w:tabs>
        <w:ind w:left="2211"/>
        <w:rPr>
          <w:szCs w:val="22"/>
        </w:rPr>
      </w:pPr>
      <w:r>
        <w:rPr>
          <w:szCs w:val="22"/>
        </w:rPr>
        <w:br w:type="page"/>
      </w:r>
    </w:p>
    <w:p w14:paraId="0AA33DFD" w14:textId="77777777" w:rsidR="00756E04" w:rsidRPr="00346E12" w:rsidRDefault="00756E04" w:rsidP="00756E04">
      <w:pPr>
        <w:pStyle w:val="RLlneksmlouvy"/>
        <w:ind w:left="737"/>
      </w:pPr>
      <w:r w:rsidRPr="00346E12">
        <w:lastRenderedPageBreak/>
        <w:t xml:space="preserve">OPRÁVNĚNÉ OSOBY </w:t>
      </w:r>
      <w:r w:rsidR="00AF3022">
        <w:t>ZHOTOVITELE</w:t>
      </w:r>
      <w:r w:rsidRPr="00346E12">
        <w:t xml:space="preserve"> </w:t>
      </w:r>
      <w:r>
        <w:t>6</w:t>
      </w:r>
    </w:p>
    <w:p w14:paraId="0AA33DFE" w14:textId="77777777" w:rsidR="00756E04" w:rsidRDefault="00756E04" w:rsidP="00756E04">
      <w:pPr>
        <w:pStyle w:val="RLTextlnkuslovan"/>
        <w:ind w:left="1474"/>
      </w:pPr>
      <w:r>
        <w:t>Oprávněná osoba ve věcech smluvních a obchodních:</w:t>
      </w:r>
    </w:p>
    <w:p w14:paraId="64CD3489"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2F6549CE"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5BCD3C1A"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6B878A3C"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49CF0300"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0AA33E04" w14:textId="77777777" w:rsidR="00756E04" w:rsidRPr="008111B4" w:rsidRDefault="00756E04" w:rsidP="00756E04">
      <w:pPr>
        <w:pStyle w:val="RLTextlnkuslovan"/>
        <w:ind w:left="1474"/>
      </w:pPr>
      <w:r w:rsidRPr="00D44ED4">
        <w:t>Oprávněná</w:t>
      </w:r>
      <w:r>
        <w:t xml:space="preserve"> osoba ve věcech technických:</w:t>
      </w:r>
    </w:p>
    <w:p w14:paraId="25B303B9"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5FA29930"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7BDB9D20"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3327DAE6"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1B057037" w14:textId="77777777" w:rsidR="00F269DF" w:rsidRPr="00F269DF" w:rsidRDefault="00F269DF" w:rsidP="00F269DF">
      <w:pPr>
        <w:pStyle w:val="RLTextlnkuslovan"/>
        <w:tabs>
          <w:tab w:val="left" w:pos="3261"/>
        </w:tabs>
        <w:ind w:left="2211"/>
        <w:rPr>
          <w:highlight w:val="black"/>
        </w:rPr>
      </w:pPr>
      <w:r w:rsidRPr="00F269DF">
        <w:rPr>
          <w:highlight w:val="black"/>
        </w:rPr>
        <w:t>XXXXXXXXXXXXXXXXXXXXXXXXXXXX</w:t>
      </w:r>
    </w:p>
    <w:p w14:paraId="0AA33E0A" w14:textId="77777777" w:rsidR="00756E04" w:rsidRDefault="00756E04" w:rsidP="00756E04">
      <w:pPr>
        <w:pStyle w:val="RLTextlnkuslovan"/>
        <w:tabs>
          <w:tab w:val="left" w:pos="3261"/>
        </w:tabs>
        <w:ind w:left="2211"/>
      </w:pPr>
    </w:p>
    <w:p w14:paraId="0AA33E27" w14:textId="77777777" w:rsidR="00756E04" w:rsidRPr="00346E12" w:rsidRDefault="00756E04" w:rsidP="00756E04">
      <w:pPr>
        <w:rPr>
          <w:szCs w:val="22"/>
        </w:rPr>
      </w:pPr>
    </w:p>
    <w:p w14:paraId="0AA33E28" w14:textId="77777777" w:rsidR="002364F9" w:rsidRDefault="002364F9" w:rsidP="002364F9">
      <w:pPr>
        <w:spacing w:after="0" w:line="240" w:lineRule="auto"/>
        <w:jc w:val="center"/>
        <w:rPr>
          <w:b/>
        </w:rPr>
      </w:pPr>
      <w:r>
        <w:rPr>
          <w:szCs w:val="22"/>
        </w:rPr>
        <w:br w:type="page"/>
      </w:r>
      <w:bookmarkStart w:id="202" w:name="Příloha5"/>
      <w:bookmarkStart w:id="203" w:name="Annex05"/>
      <w:r w:rsidRPr="002364F9">
        <w:rPr>
          <w:b/>
        </w:rPr>
        <w:lastRenderedPageBreak/>
        <w:t>Příloha č. 5</w:t>
      </w:r>
      <w:bookmarkEnd w:id="202"/>
    </w:p>
    <w:p w14:paraId="0AA33E29" w14:textId="77777777" w:rsidR="00756E04" w:rsidRDefault="00756E04" w:rsidP="002364F9">
      <w:pPr>
        <w:spacing w:after="0" w:line="240" w:lineRule="auto"/>
        <w:jc w:val="center"/>
        <w:rPr>
          <w:b/>
        </w:rPr>
      </w:pPr>
    </w:p>
    <w:p w14:paraId="0AA33E2A" w14:textId="77777777" w:rsidR="00756E04" w:rsidRDefault="00756E04" w:rsidP="00756E04">
      <w:pPr>
        <w:pStyle w:val="RLProhlensmluvnchstran"/>
      </w:pPr>
      <w:r>
        <w:t>Seznam subdodavatelů</w:t>
      </w:r>
    </w:p>
    <w:p w14:paraId="0AA33E2B" w14:textId="77777777" w:rsidR="00756E04" w:rsidRDefault="00756E04" w:rsidP="00756E04">
      <w:pPr>
        <w:pStyle w:val="RLProhlensmluvnchstran"/>
      </w:pPr>
    </w:p>
    <w:p w14:paraId="0AA33E2C" w14:textId="77777777" w:rsidR="00756E04" w:rsidRPr="00346E12" w:rsidRDefault="00756E04" w:rsidP="00756E04">
      <w:pPr>
        <w:pStyle w:val="RLlneksmlouvy"/>
        <w:ind w:left="737"/>
      </w:pPr>
      <w:r>
        <w:t>SUBDODAVATELÉ</w:t>
      </w:r>
      <w:r w:rsidRPr="00346E12">
        <w:t xml:space="preserve"> </w:t>
      </w:r>
      <w:r w:rsidR="00AF3022">
        <w:t>ZHOTOVITELE</w:t>
      </w:r>
      <w:r w:rsidRPr="00346E12">
        <w:t xml:space="preserve"> </w:t>
      </w:r>
      <w:r>
        <w:t>1</w:t>
      </w:r>
    </w:p>
    <w:p w14:paraId="0AA33E2E" w14:textId="77777777" w:rsidR="00756E04" w:rsidRPr="0021788F" w:rsidRDefault="00756E04" w:rsidP="00756E04">
      <w:pPr>
        <w:rPr>
          <w:rFonts w:cs="Arial"/>
          <w:b/>
          <w:szCs w:val="22"/>
        </w:rPr>
      </w:pPr>
      <w:r w:rsidRPr="0021788F">
        <w:rPr>
          <w:rFonts w:cs="Arial"/>
          <w:b/>
          <w:szCs w:val="22"/>
        </w:rPr>
        <w:t xml:space="preserve">1/ </w:t>
      </w:r>
    </w:p>
    <w:p w14:paraId="5205C15D" w14:textId="77777777" w:rsidR="00C41787" w:rsidRPr="0021788F" w:rsidRDefault="00C41787" w:rsidP="00C41787">
      <w:pPr>
        <w:tabs>
          <w:tab w:val="left" w:pos="2340"/>
        </w:tabs>
        <w:rPr>
          <w:rFonts w:cs="Arial"/>
          <w:szCs w:val="22"/>
        </w:rPr>
      </w:pPr>
      <w:r w:rsidRPr="0021788F">
        <w:rPr>
          <w:rFonts w:cs="Arial"/>
          <w:b/>
          <w:szCs w:val="22"/>
        </w:rPr>
        <w:t>Název:</w:t>
      </w:r>
      <w:r w:rsidRPr="0021788F">
        <w:rPr>
          <w:rFonts w:cs="Arial"/>
          <w:szCs w:val="22"/>
        </w:rPr>
        <w:t xml:space="preserve"> </w:t>
      </w:r>
      <w:r w:rsidRPr="0021788F">
        <w:rPr>
          <w:rFonts w:cs="Arial"/>
          <w:szCs w:val="22"/>
        </w:rPr>
        <w:tab/>
      </w:r>
      <w:r>
        <w:rPr>
          <w:rFonts w:cs="Arial"/>
          <w:szCs w:val="22"/>
        </w:rPr>
        <w:tab/>
      </w:r>
      <w:r>
        <w:rPr>
          <w:rFonts w:cs="Arial"/>
          <w:snapToGrid w:val="0"/>
          <w:szCs w:val="22"/>
        </w:rPr>
        <w:t xml:space="preserve">Brabec </w:t>
      </w:r>
      <w:r w:rsidRPr="00334B30">
        <w:rPr>
          <w:rFonts w:cs="Arial"/>
          <w:snapToGrid w:val="0"/>
          <w:szCs w:val="22"/>
        </w:rPr>
        <w:t>&amp;</w:t>
      </w:r>
      <w:r>
        <w:rPr>
          <w:rFonts w:cs="Arial"/>
          <w:snapToGrid w:val="0"/>
          <w:szCs w:val="22"/>
        </w:rPr>
        <w:t xml:space="preserve"> Brabec stavební s.r.o.</w:t>
      </w:r>
    </w:p>
    <w:p w14:paraId="41D7E14E" w14:textId="77777777" w:rsidR="00C41787" w:rsidRPr="0021788F" w:rsidRDefault="00C41787" w:rsidP="00C41787">
      <w:pPr>
        <w:tabs>
          <w:tab w:val="left" w:pos="2340"/>
        </w:tabs>
        <w:rPr>
          <w:rFonts w:cs="Arial"/>
          <w:szCs w:val="22"/>
        </w:rPr>
      </w:pPr>
      <w:r w:rsidRPr="0021788F">
        <w:rPr>
          <w:rFonts w:cs="Arial"/>
          <w:b/>
          <w:szCs w:val="22"/>
        </w:rPr>
        <w:t>Sídlo:</w:t>
      </w:r>
      <w:r w:rsidRPr="0021788F">
        <w:rPr>
          <w:rFonts w:cs="Arial"/>
          <w:szCs w:val="22"/>
        </w:rPr>
        <w:tab/>
      </w:r>
      <w:r>
        <w:rPr>
          <w:rFonts w:cs="Arial"/>
          <w:szCs w:val="22"/>
        </w:rPr>
        <w:tab/>
      </w:r>
      <w:r>
        <w:rPr>
          <w:rFonts w:cs="Arial"/>
          <w:snapToGrid w:val="0"/>
          <w:szCs w:val="22"/>
        </w:rPr>
        <w:t>Kateřinská 83, Liberec 17, 460 14, ČR</w:t>
      </w:r>
    </w:p>
    <w:p w14:paraId="11EB42FB" w14:textId="77777777" w:rsidR="00C41787" w:rsidRPr="0021788F" w:rsidRDefault="00C41787" w:rsidP="00C41787">
      <w:pPr>
        <w:tabs>
          <w:tab w:val="left" w:pos="2340"/>
        </w:tabs>
        <w:rPr>
          <w:rFonts w:cs="Arial"/>
          <w:szCs w:val="22"/>
        </w:rPr>
      </w:pPr>
      <w:r w:rsidRPr="0021788F">
        <w:rPr>
          <w:rFonts w:cs="Arial"/>
          <w:b/>
          <w:szCs w:val="22"/>
        </w:rPr>
        <w:t>Právní forma:</w:t>
      </w:r>
      <w:r w:rsidRPr="0021788F">
        <w:rPr>
          <w:rFonts w:cs="Arial"/>
          <w:szCs w:val="22"/>
        </w:rPr>
        <w:tab/>
      </w:r>
      <w:r>
        <w:rPr>
          <w:rFonts w:cs="Arial"/>
          <w:szCs w:val="22"/>
        </w:rPr>
        <w:tab/>
      </w:r>
      <w:r>
        <w:rPr>
          <w:rFonts w:cs="Arial"/>
          <w:snapToGrid w:val="0"/>
          <w:szCs w:val="22"/>
        </w:rPr>
        <w:t>Společnost s ručením omezeným</w:t>
      </w:r>
    </w:p>
    <w:p w14:paraId="09756244" w14:textId="77777777" w:rsidR="00C41787" w:rsidRPr="0021788F" w:rsidRDefault="00C41787" w:rsidP="00C41787">
      <w:pPr>
        <w:tabs>
          <w:tab w:val="left" w:pos="2340"/>
        </w:tabs>
        <w:rPr>
          <w:rFonts w:cs="Arial"/>
          <w:szCs w:val="22"/>
        </w:rPr>
      </w:pPr>
      <w:r w:rsidRPr="0021788F">
        <w:rPr>
          <w:rFonts w:cs="Arial"/>
          <w:b/>
          <w:szCs w:val="22"/>
        </w:rPr>
        <w:t>Identifikační číslo:</w:t>
      </w:r>
      <w:r w:rsidRPr="0021788F">
        <w:rPr>
          <w:rFonts w:cs="Arial"/>
          <w:szCs w:val="22"/>
        </w:rPr>
        <w:tab/>
      </w:r>
      <w:r>
        <w:rPr>
          <w:rFonts w:cs="Arial"/>
          <w:szCs w:val="22"/>
        </w:rPr>
        <w:tab/>
      </w:r>
      <w:r>
        <w:rPr>
          <w:rFonts w:cs="Arial"/>
          <w:snapToGrid w:val="0"/>
          <w:szCs w:val="22"/>
        </w:rPr>
        <w:t>25493540</w:t>
      </w:r>
    </w:p>
    <w:p w14:paraId="0AA33E34" w14:textId="77777777" w:rsidR="00756E04" w:rsidRPr="0021788F" w:rsidRDefault="00756E04" w:rsidP="00756E04">
      <w:pPr>
        <w:rPr>
          <w:rFonts w:cs="Arial"/>
          <w:b/>
          <w:szCs w:val="22"/>
        </w:rPr>
      </w:pPr>
    </w:p>
    <w:p w14:paraId="0AA33E44" w14:textId="77777777" w:rsidR="00756E04" w:rsidRDefault="00756E04" w:rsidP="00756E04">
      <w:pPr>
        <w:pStyle w:val="RLProhlensmluvnchstran"/>
      </w:pPr>
    </w:p>
    <w:p w14:paraId="0AA33E45" w14:textId="77777777" w:rsidR="00756E04" w:rsidRPr="00346E12" w:rsidRDefault="00756E04" w:rsidP="00756E04">
      <w:pPr>
        <w:pStyle w:val="RLlneksmlouvy"/>
        <w:ind w:left="737"/>
      </w:pPr>
      <w:r>
        <w:t>SUBDODAVATELÉ</w:t>
      </w:r>
      <w:r w:rsidRPr="00346E12">
        <w:t xml:space="preserve"> </w:t>
      </w:r>
      <w:r w:rsidR="00AF3022">
        <w:t>ZHOTOVITELE 2</w:t>
      </w:r>
    </w:p>
    <w:p w14:paraId="0AA33E47" w14:textId="77777777" w:rsidR="00756E04" w:rsidRPr="0021788F" w:rsidRDefault="00756E04" w:rsidP="00756E04">
      <w:pPr>
        <w:rPr>
          <w:rFonts w:cs="Arial"/>
          <w:b/>
          <w:szCs w:val="22"/>
        </w:rPr>
      </w:pPr>
      <w:r w:rsidRPr="0021788F">
        <w:rPr>
          <w:rFonts w:cs="Arial"/>
          <w:b/>
          <w:szCs w:val="22"/>
        </w:rPr>
        <w:t xml:space="preserve">1/ </w:t>
      </w:r>
    </w:p>
    <w:p w14:paraId="7632FC10" w14:textId="77777777" w:rsidR="00F45165" w:rsidRPr="0021788F" w:rsidRDefault="00F45165" w:rsidP="00F45165">
      <w:pPr>
        <w:tabs>
          <w:tab w:val="left" w:pos="2340"/>
        </w:tabs>
        <w:rPr>
          <w:rFonts w:cs="Arial"/>
          <w:szCs w:val="22"/>
        </w:rPr>
      </w:pPr>
      <w:r w:rsidRPr="0021788F">
        <w:rPr>
          <w:rFonts w:cs="Arial"/>
          <w:b/>
          <w:szCs w:val="22"/>
        </w:rPr>
        <w:t>Název:</w:t>
      </w:r>
      <w:r w:rsidRPr="0021788F">
        <w:rPr>
          <w:rFonts w:cs="Arial"/>
          <w:szCs w:val="22"/>
        </w:rPr>
        <w:t xml:space="preserve"> </w:t>
      </w:r>
      <w:r w:rsidRPr="0021788F">
        <w:rPr>
          <w:rFonts w:cs="Arial"/>
          <w:szCs w:val="22"/>
        </w:rPr>
        <w:tab/>
      </w:r>
      <w:r>
        <w:rPr>
          <w:rFonts w:cs="Arial"/>
          <w:szCs w:val="22"/>
        </w:rPr>
        <w:tab/>
      </w:r>
      <w:r>
        <w:rPr>
          <w:rFonts w:cs="Arial"/>
          <w:snapToGrid w:val="0"/>
          <w:szCs w:val="22"/>
        </w:rPr>
        <w:t>Ing. Vlastimil Sukdolák, geodetická kancelář</w:t>
      </w:r>
    </w:p>
    <w:p w14:paraId="1CFCE9C6" w14:textId="77777777" w:rsidR="00F45165" w:rsidRPr="0021788F" w:rsidRDefault="00F45165" w:rsidP="00F45165">
      <w:pPr>
        <w:tabs>
          <w:tab w:val="left" w:pos="2340"/>
        </w:tabs>
        <w:rPr>
          <w:rFonts w:cs="Arial"/>
          <w:szCs w:val="22"/>
        </w:rPr>
      </w:pPr>
      <w:r w:rsidRPr="0021788F">
        <w:rPr>
          <w:rFonts w:cs="Arial"/>
          <w:b/>
          <w:szCs w:val="22"/>
        </w:rPr>
        <w:t>Sídlo:</w:t>
      </w:r>
      <w:r w:rsidRPr="0021788F">
        <w:rPr>
          <w:rFonts w:cs="Arial"/>
          <w:szCs w:val="22"/>
        </w:rPr>
        <w:tab/>
      </w:r>
      <w:r>
        <w:rPr>
          <w:rFonts w:cs="Arial"/>
          <w:szCs w:val="22"/>
        </w:rPr>
        <w:tab/>
      </w:r>
      <w:r>
        <w:rPr>
          <w:rFonts w:cs="Arial"/>
          <w:snapToGrid w:val="0"/>
          <w:szCs w:val="22"/>
        </w:rPr>
        <w:t>Na Škvárově 2171, 393 01 Pelhřimov</w:t>
      </w:r>
    </w:p>
    <w:p w14:paraId="2DA1236D" w14:textId="77777777" w:rsidR="00F45165" w:rsidRPr="0021788F" w:rsidRDefault="00F45165" w:rsidP="00F45165">
      <w:pPr>
        <w:tabs>
          <w:tab w:val="left" w:pos="2340"/>
        </w:tabs>
        <w:rPr>
          <w:rFonts w:cs="Arial"/>
          <w:szCs w:val="22"/>
        </w:rPr>
      </w:pPr>
      <w:r w:rsidRPr="0021788F">
        <w:rPr>
          <w:rFonts w:cs="Arial"/>
          <w:b/>
          <w:szCs w:val="22"/>
        </w:rPr>
        <w:t>Právní forma:</w:t>
      </w:r>
      <w:r w:rsidRPr="0021788F">
        <w:rPr>
          <w:rFonts w:cs="Arial"/>
          <w:szCs w:val="22"/>
        </w:rPr>
        <w:tab/>
      </w:r>
      <w:r>
        <w:rPr>
          <w:rFonts w:cs="Arial"/>
          <w:szCs w:val="22"/>
        </w:rPr>
        <w:tab/>
      </w:r>
      <w:r>
        <w:rPr>
          <w:rFonts w:cs="Arial"/>
          <w:snapToGrid w:val="0"/>
          <w:szCs w:val="22"/>
        </w:rPr>
        <w:t>fyzická osoba</w:t>
      </w:r>
    </w:p>
    <w:p w14:paraId="19D8E5EA" w14:textId="56B99C8D" w:rsidR="00F45165" w:rsidRPr="0021788F" w:rsidRDefault="00F45165" w:rsidP="00F45165">
      <w:pPr>
        <w:tabs>
          <w:tab w:val="left" w:pos="2340"/>
        </w:tabs>
        <w:rPr>
          <w:rFonts w:cs="Arial"/>
          <w:szCs w:val="22"/>
        </w:rPr>
      </w:pPr>
      <w:r w:rsidRPr="0021788F">
        <w:rPr>
          <w:rFonts w:cs="Arial"/>
          <w:b/>
          <w:szCs w:val="22"/>
        </w:rPr>
        <w:t>Identifikační číslo:</w:t>
      </w:r>
      <w:r w:rsidRPr="0021788F">
        <w:rPr>
          <w:rFonts w:cs="Arial"/>
          <w:szCs w:val="22"/>
        </w:rPr>
        <w:tab/>
      </w:r>
      <w:r>
        <w:rPr>
          <w:rFonts w:cs="Arial"/>
          <w:szCs w:val="22"/>
        </w:rPr>
        <w:tab/>
      </w:r>
      <w:r w:rsidRPr="004029A5">
        <w:rPr>
          <w:rFonts w:cs="Arial"/>
          <w:snapToGrid w:val="0"/>
          <w:szCs w:val="22"/>
        </w:rPr>
        <w:t>472 46</w:t>
      </w:r>
      <w:r>
        <w:rPr>
          <w:rFonts w:cs="Arial"/>
          <w:snapToGrid w:val="0"/>
          <w:szCs w:val="22"/>
        </w:rPr>
        <w:t> </w:t>
      </w:r>
      <w:r w:rsidRPr="004029A5">
        <w:rPr>
          <w:rFonts w:cs="Arial"/>
          <w:snapToGrid w:val="0"/>
          <w:szCs w:val="22"/>
        </w:rPr>
        <w:t>138</w:t>
      </w:r>
    </w:p>
    <w:p w14:paraId="0AA33E4E" w14:textId="77777777" w:rsidR="00756E04" w:rsidRDefault="00756E04" w:rsidP="00756E04">
      <w:pPr>
        <w:pStyle w:val="RLProhlensmluvnchstran"/>
      </w:pPr>
    </w:p>
    <w:p w14:paraId="0AA33E4F" w14:textId="77777777" w:rsidR="00756E04" w:rsidRPr="00346E12" w:rsidRDefault="00756E04" w:rsidP="00756E04">
      <w:pPr>
        <w:pStyle w:val="RLlneksmlouvy"/>
        <w:ind w:left="737"/>
      </w:pPr>
      <w:r>
        <w:t>SUBDODAVATELÉ</w:t>
      </w:r>
      <w:r w:rsidRPr="00346E12">
        <w:t xml:space="preserve"> </w:t>
      </w:r>
      <w:r w:rsidR="00AF3022">
        <w:t>ZHOTOVITELE</w:t>
      </w:r>
      <w:r w:rsidRPr="00346E12">
        <w:t xml:space="preserve"> </w:t>
      </w:r>
      <w:r>
        <w:t>3</w:t>
      </w:r>
    </w:p>
    <w:p w14:paraId="209CF6B9" w14:textId="77777777" w:rsidR="00C91465" w:rsidRPr="0021788F" w:rsidRDefault="00C91465" w:rsidP="00C91465">
      <w:pPr>
        <w:rPr>
          <w:rFonts w:cs="Arial"/>
          <w:b/>
          <w:szCs w:val="22"/>
        </w:rPr>
      </w:pPr>
      <w:r w:rsidRPr="0021788F">
        <w:rPr>
          <w:rFonts w:cs="Arial"/>
          <w:b/>
          <w:szCs w:val="22"/>
        </w:rPr>
        <w:t xml:space="preserve">1/ </w:t>
      </w:r>
    </w:p>
    <w:p w14:paraId="40B1E26F" w14:textId="77777777" w:rsidR="00C91465" w:rsidRDefault="00C91465" w:rsidP="00C91465">
      <w:pPr>
        <w:tabs>
          <w:tab w:val="left" w:pos="2340"/>
        </w:tabs>
        <w:rPr>
          <w:rFonts w:cs="Arial"/>
          <w:szCs w:val="22"/>
        </w:rPr>
      </w:pPr>
      <w:r w:rsidRPr="0021788F">
        <w:rPr>
          <w:rFonts w:cs="Arial"/>
          <w:b/>
          <w:szCs w:val="22"/>
        </w:rPr>
        <w:t>Název:</w:t>
      </w:r>
      <w:r w:rsidRPr="0021788F">
        <w:rPr>
          <w:rFonts w:cs="Arial"/>
          <w:szCs w:val="22"/>
        </w:rPr>
        <w:t xml:space="preserve"> </w:t>
      </w:r>
      <w:r w:rsidRPr="0021788F">
        <w:rPr>
          <w:rFonts w:cs="Arial"/>
          <w:szCs w:val="22"/>
        </w:rPr>
        <w:tab/>
      </w:r>
      <w:r>
        <w:rPr>
          <w:rFonts w:cs="Arial"/>
          <w:szCs w:val="22"/>
        </w:rPr>
        <w:tab/>
        <w:t>OHL ŽS a.s.</w:t>
      </w:r>
    </w:p>
    <w:p w14:paraId="0348A441" w14:textId="77777777" w:rsidR="00C91465" w:rsidRPr="0021788F" w:rsidRDefault="00C91465" w:rsidP="00C91465">
      <w:pPr>
        <w:tabs>
          <w:tab w:val="left" w:pos="2340"/>
        </w:tabs>
        <w:rPr>
          <w:rFonts w:cs="Arial"/>
          <w:szCs w:val="22"/>
        </w:rPr>
      </w:pPr>
      <w:r w:rsidRPr="0021788F">
        <w:rPr>
          <w:rFonts w:cs="Arial"/>
          <w:b/>
          <w:szCs w:val="22"/>
        </w:rPr>
        <w:t>Sídlo:</w:t>
      </w:r>
      <w:r w:rsidRPr="0021788F">
        <w:rPr>
          <w:rFonts w:cs="Arial"/>
          <w:szCs w:val="22"/>
        </w:rPr>
        <w:tab/>
      </w:r>
      <w:r>
        <w:rPr>
          <w:rFonts w:cs="Arial"/>
          <w:szCs w:val="22"/>
        </w:rPr>
        <w:tab/>
        <w:t xml:space="preserve">Burešova 938/17, 602 00 Brno – Veveří </w:t>
      </w:r>
    </w:p>
    <w:p w14:paraId="14D2029F" w14:textId="77777777" w:rsidR="00C91465" w:rsidRPr="0021788F" w:rsidRDefault="00C91465" w:rsidP="00C91465">
      <w:pPr>
        <w:tabs>
          <w:tab w:val="left" w:pos="2340"/>
        </w:tabs>
        <w:rPr>
          <w:rFonts w:cs="Arial"/>
          <w:szCs w:val="22"/>
        </w:rPr>
      </w:pPr>
      <w:r w:rsidRPr="0021788F">
        <w:rPr>
          <w:rFonts w:cs="Arial"/>
          <w:b/>
          <w:szCs w:val="22"/>
        </w:rPr>
        <w:t>Právní forma:</w:t>
      </w:r>
      <w:r w:rsidRPr="0021788F">
        <w:rPr>
          <w:rFonts w:cs="Arial"/>
          <w:szCs w:val="22"/>
        </w:rPr>
        <w:tab/>
      </w:r>
      <w:r>
        <w:rPr>
          <w:rFonts w:cs="Arial"/>
          <w:szCs w:val="22"/>
        </w:rPr>
        <w:tab/>
        <w:t>akciová společnost</w:t>
      </w:r>
    </w:p>
    <w:p w14:paraId="57BB394C" w14:textId="77777777" w:rsidR="00C91465" w:rsidRPr="0021788F" w:rsidRDefault="00C91465" w:rsidP="00C91465">
      <w:pPr>
        <w:tabs>
          <w:tab w:val="left" w:pos="2340"/>
        </w:tabs>
        <w:rPr>
          <w:rFonts w:cs="Arial"/>
          <w:szCs w:val="22"/>
        </w:rPr>
      </w:pPr>
      <w:r w:rsidRPr="0021788F">
        <w:rPr>
          <w:rFonts w:cs="Arial"/>
          <w:b/>
          <w:szCs w:val="22"/>
        </w:rPr>
        <w:t>Identifikační číslo:</w:t>
      </w:r>
      <w:r w:rsidRPr="0021788F">
        <w:rPr>
          <w:rFonts w:cs="Arial"/>
          <w:szCs w:val="22"/>
        </w:rPr>
        <w:tab/>
      </w:r>
      <w:r>
        <w:rPr>
          <w:rFonts w:cs="Arial"/>
          <w:szCs w:val="22"/>
        </w:rPr>
        <w:tab/>
        <w:t>463 42 796</w:t>
      </w:r>
    </w:p>
    <w:p w14:paraId="4491F78B" w14:textId="77777777" w:rsidR="00C91465" w:rsidRPr="0021788F" w:rsidRDefault="00C91465" w:rsidP="00C91465">
      <w:pPr>
        <w:rPr>
          <w:rFonts w:cs="Arial"/>
          <w:b/>
          <w:szCs w:val="22"/>
        </w:rPr>
      </w:pPr>
    </w:p>
    <w:p w14:paraId="2ED26EA8" w14:textId="77777777" w:rsidR="00C91465" w:rsidRPr="0021788F" w:rsidRDefault="00C91465" w:rsidP="00C91465">
      <w:pPr>
        <w:rPr>
          <w:rFonts w:cs="Arial"/>
          <w:b/>
          <w:szCs w:val="22"/>
        </w:rPr>
      </w:pPr>
      <w:r w:rsidRPr="0021788F">
        <w:rPr>
          <w:rFonts w:cs="Arial"/>
          <w:b/>
          <w:szCs w:val="22"/>
        </w:rPr>
        <w:t>2/</w:t>
      </w:r>
    </w:p>
    <w:p w14:paraId="59EBF0BB" w14:textId="77777777" w:rsidR="00C91465" w:rsidRPr="0021788F" w:rsidRDefault="00C91465" w:rsidP="00C91465">
      <w:pPr>
        <w:tabs>
          <w:tab w:val="left" w:pos="2340"/>
        </w:tabs>
        <w:rPr>
          <w:rFonts w:cs="Arial"/>
          <w:szCs w:val="22"/>
        </w:rPr>
      </w:pPr>
      <w:r w:rsidRPr="0021788F">
        <w:rPr>
          <w:rFonts w:cs="Arial"/>
          <w:b/>
          <w:szCs w:val="22"/>
        </w:rPr>
        <w:t>Název:</w:t>
      </w:r>
      <w:r w:rsidRPr="0021788F">
        <w:rPr>
          <w:rFonts w:cs="Arial"/>
          <w:szCs w:val="22"/>
        </w:rPr>
        <w:t xml:space="preserve"> </w:t>
      </w:r>
      <w:r w:rsidRPr="0021788F">
        <w:rPr>
          <w:rFonts w:cs="Arial"/>
          <w:szCs w:val="22"/>
        </w:rPr>
        <w:tab/>
      </w:r>
      <w:r>
        <w:rPr>
          <w:rFonts w:cs="Arial"/>
          <w:szCs w:val="22"/>
        </w:rPr>
        <w:tab/>
        <w:t>Stavoka Kosice, a.s.</w:t>
      </w:r>
    </w:p>
    <w:p w14:paraId="4B7F1DA2" w14:textId="77777777" w:rsidR="00C91465" w:rsidRPr="0021788F" w:rsidRDefault="00C91465" w:rsidP="00C91465">
      <w:pPr>
        <w:tabs>
          <w:tab w:val="left" w:pos="2340"/>
        </w:tabs>
        <w:rPr>
          <w:rFonts w:cs="Arial"/>
          <w:szCs w:val="22"/>
        </w:rPr>
      </w:pPr>
      <w:r w:rsidRPr="0021788F">
        <w:rPr>
          <w:rFonts w:cs="Arial"/>
          <w:b/>
          <w:szCs w:val="22"/>
        </w:rPr>
        <w:t>Sídlo:</w:t>
      </w:r>
      <w:r w:rsidRPr="0021788F">
        <w:rPr>
          <w:rFonts w:cs="Arial"/>
          <w:szCs w:val="22"/>
        </w:rPr>
        <w:tab/>
      </w:r>
      <w:r>
        <w:rPr>
          <w:rFonts w:cs="Arial"/>
          <w:szCs w:val="22"/>
        </w:rPr>
        <w:tab/>
        <w:t>Kosice č.p. 130 , 503 51 Kosice</w:t>
      </w:r>
    </w:p>
    <w:p w14:paraId="66A0B8AD" w14:textId="77777777" w:rsidR="00C91465" w:rsidRPr="0021788F" w:rsidRDefault="00C91465" w:rsidP="00C91465">
      <w:pPr>
        <w:tabs>
          <w:tab w:val="left" w:pos="2340"/>
        </w:tabs>
        <w:rPr>
          <w:rFonts w:cs="Arial"/>
          <w:szCs w:val="22"/>
        </w:rPr>
      </w:pPr>
      <w:r w:rsidRPr="0021788F">
        <w:rPr>
          <w:rFonts w:cs="Arial"/>
          <w:b/>
          <w:szCs w:val="22"/>
        </w:rPr>
        <w:t>Právní forma:</w:t>
      </w:r>
      <w:r w:rsidRPr="0021788F">
        <w:rPr>
          <w:rFonts w:cs="Arial"/>
          <w:szCs w:val="22"/>
        </w:rPr>
        <w:tab/>
      </w:r>
      <w:r>
        <w:rPr>
          <w:rFonts w:cs="Arial"/>
          <w:szCs w:val="22"/>
        </w:rPr>
        <w:tab/>
        <w:t>akciová společnost</w:t>
      </w:r>
    </w:p>
    <w:p w14:paraId="3ED9A31C" w14:textId="77777777" w:rsidR="00C91465" w:rsidRPr="0021788F" w:rsidRDefault="00C91465" w:rsidP="00C91465">
      <w:pPr>
        <w:tabs>
          <w:tab w:val="left" w:pos="2340"/>
        </w:tabs>
        <w:rPr>
          <w:rFonts w:cs="Arial"/>
          <w:szCs w:val="22"/>
        </w:rPr>
      </w:pPr>
      <w:r w:rsidRPr="0021788F">
        <w:rPr>
          <w:rFonts w:cs="Arial"/>
          <w:b/>
          <w:szCs w:val="22"/>
        </w:rPr>
        <w:t>Identifikační číslo:</w:t>
      </w:r>
      <w:r w:rsidRPr="0021788F">
        <w:rPr>
          <w:rFonts w:cs="Arial"/>
          <w:szCs w:val="22"/>
        </w:rPr>
        <w:tab/>
      </w:r>
      <w:r>
        <w:rPr>
          <w:rFonts w:cs="Arial"/>
          <w:szCs w:val="22"/>
        </w:rPr>
        <w:tab/>
        <w:t>252 75 119</w:t>
      </w:r>
    </w:p>
    <w:p w14:paraId="3E532FFB" w14:textId="77777777" w:rsidR="00C91465" w:rsidRPr="0021788F" w:rsidRDefault="00C91465" w:rsidP="00C91465">
      <w:pPr>
        <w:tabs>
          <w:tab w:val="left" w:pos="2340"/>
        </w:tabs>
        <w:rPr>
          <w:rFonts w:cs="Arial"/>
          <w:szCs w:val="22"/>
        </w:rPr>
      </w:pPr>
    </w:p>
    <w:p w14:paraId="18647C9D" w14:textId="77777777" w:rsidR="00C91465" w:rsidRPr="0021788F" w:rsidRDefault="00C91465" w:rsidP="00C91465">
      <w:pPr>
        <w:rPr>
          <w:rFonts w:cs="Arial"/>
          <w:b/>
          <w:szCs w:val="22"/>
        </w:rPr>
      </w:pPr>
      <w:r w:rsidRPr="0021788F">
        <w:rPr>
          <w:rFonts w:cs="Arial"/>
          <w:b/>
          <w:szCs w:val="22"/>
        </w:rPr>
        <w:t>3/</w:t>
      </w:r>
    </w:p>
    <w:p w14:paraId="620D5100" w14:textId="77777777" w:rsidR="00C91465" w:rsidRPr="0021788F" w:rsidRDefault="00C91465" w:rsidP="00C91465">
      <w:pPr>
        <w:tabs>
          <w:tab w:val="left" w:pos="2340"/>
        </w:tabs>
        <w:rPr>
          <w:rFonts w:cs="Arial"/>
          <w:szCs w:val="22"/>
        </w:rPr>
      </w:pPr>
      <w:r w:rsidRPr="0021788F">
        <w:rPr>
          <w:rFonts w:cs="Arial"/>
          <w:b/>
          <w:szCs w:val="22"/>
        </w:rPr>
        <w:t>Název:</w:t>
      </w:r>
      <w:r w:rsidRPr="0021788F">
        <w:rPr>
          <w:rFonts w:cs="Arial"/>
          <w:szCs w:val="22"/>
        </w:rPr>
        <w:t xml:space="preserve"> </w:t>
      </w:r>
      <w:r w:rsidRPr="0021788F">
        <w:rPr>
          <w:rFonts w:cs="Arial"/>
          <w:szCs w:val="22"/>
        </w:rPr>
        <w:tab/>
      </w:r>
      <w:r>
        <w:rPr>
          <w:rFonts w:cs="Arial"/>
          <w:szCs w:val="22"/>
        </w:rPr>
        <w:tab/>
        <w:t>SIGNUM stavební stroje s.r.o.</w:t>
      </w:r>
    </w:p>
    <w:p w14:paraId="33E94F28" w14:textId="77777777" w:rsidR="00C91465" w:rsidRPr="0021788F" w:rsidRDefault="00C91465" w:rsidP="00C91465">
      <w:pPr>
        <w:tabs>
          <w:tab w:val="left" w:pos="2340"/>
        </w:tabs>
        <w:rPr>
          <w:rFonts w:cs="Arial"/>
          <w:szCs w:val="22"/>
        </w:rPr>
      </w:pPr>
      <w:r w:rsidRPr="0021788F">
        <w:rPr>
          <w:rFonts w:cs="Arial"/>
          <w:b/>
          <w:szCs w:val="22"/>
        </w:rPr>
        <w:lastRenderedPageBreak/>
        <w:t>Sídlo:</w:t>
      </w:r>
      <w:r w:rsidRPr="0021788F">
        <w:rPr>
          <w:rFonts w:cs="Arial"/>
          <w:szCs w:val="22"/>
        </w:rPr>
        <w:tab/>
      </w:r>
      <w:r>
        <w:rPr>
          <w:rFonts w:cs="Arial"/>
          <w:szCs w:val="22"/>
        </w:rPr>
        <w:tab/>
      </w:r>
      <w:r>
        <w:rPr>
          <w:rFonts w:cs="Arial"/>
          <w:snapToGrid w:val="0"/>
          <w:szCs w:val="22"/>
        </w:rPr>
        <w:t>Karlická 312/52, Praha 5 – Radotín, 153 00</w:t>
      </w:r>
    </w:p>
    <w:p w14:paraId="188E896D" w14:textId="77777777" w:rsidR="00C91465" w:rsidRPr="0021788F" w:rsidRDefault="00C91465" w:rsidP="00C91465">
      <w:pPr>
        <w:tabs>
          <w:tab w:val="left" w:pos="2340"/>
        </w:tabs>
        <w:rPr>
          <w:rFonts w:cs="Arial"/>
          <w:szCs w:val="22"/>
        </w:rPr>
      </w:pPr>
      <w:r w:rsidRPr="0021788F">
        <w:rPr>
          <w:rFonts w:cs="Arial"/>
          <w:b/>
          <w:szCs w:val="22"/>
        </w:rPr>
        <w:t>Právní forma:</w:t>
      </w:r>
      <w:r w:rsidRPr="0021788F">
        <w:rPr>
          <w:rFonts w:cs="Arial"/>
          <w:szCs w:val="22"/>
        </w:rPr>
        <w:tab/>
      </w:r>
      <w:r>
        <w:rPr>
          <w:rFonts w:cs="Arial"/>
          <w:szCs w:val="22"/>
        </w:rPr>
        <w:tab/>
        <w:t>společnost s ručením omezeným</w:t>
      </w:r>
    </w:p>
    <w:p w14:paraId="2F3AD08C" w14:textId="46E1B421" w:rsidR="00C91465" w:rsidRPr="0021788F" w:rsidRDefault="00C91465" w:rsidP="00C91465">
      <w:pPr>
        <w:tabs>
          <w:tab w:val="left" w:pos="2340"/>
        </w:tabs>
        <w:rPr>
          <w:rFonts w:cs="Arial"/>
          <w:szCs w:val="22"/>
        </w:rPr>
      </w:pPr>
      <w:r w:rsidRPr="0021788F">
        <w:rPr>
          <w:rFonts w:cs="Arial"/>
          <w:b/>
          <w:szCs w:val="22"/>
        </w:rPr>
        <w:t>Identifikační číslo:</w:t>
      </w:r>
      <w:r w:rsidRPr="0021788F">
        <w:rPr>
          <w:rFonts w:cs="Arial"/>
          <w:szCs w:val="22"/>
        </w:rPr>
        <w:tab/>
      </w:r>
      <w:r>
        <w:rPr>
          <w:rFonts w:cs="Arial"/>
          <w:szCs w:val="22"/>
        </w:rPr>
        <w:tab/>
        <w:t>252 19 626</w:t>
      </w:r>
    </w:p>
    <w:p w14:paraId="0AA33E57" w14:textId="77777777" w:rsidR="00756E04" w:rsidRDefault="00756E04" w:rsidP="00756E04">
      <w:pPr>
        <w:pStyle w:val="RLProhlensmluvnchstran"/>
      </w:pPr>
    </w:p>
    <w:p w14:paraId="0AA33E58" w14:textId="77777777" w:rsidR="00756E04" w:rsidRDefault="00756E04" w:rsidP="00756E04">
      <w:pPr>
        <w:pStyle w:val="RLProhlensmluvnchstran"/>
      </w:pPr>
    </w:p>
    <w:p w14:paraId="0AA33E59" w14:textId="77777777" w:rsidR="00756E04" w:rsidRPr="00346E12" w:rsidRDefault="00756E04" w:rsidP="00756E04">
      <w:pPr>
        <w:pStyle w:val="RLlneksmlouvy"/>
        <w:ind w:left="737"/>
      </w:pPr>
      <w:r>
        <w:t>SUBDODAVATELÉ</w:t>
      </w:r>
      <w:r w:rsidRPr="00346E12">
        <w:t xml:space="preserve"> </w:t>
      </w:r>
      <w:r w:rsidR="00AF3022">
        <w:t>ZHOTOVITELE</w:t>
      </w:r>
      <w:r w:rsidRPr="00346E12">
        <w:t xml:space="preserve"> </w:t>
      </w:r>
      <w:r>
        <w:t>4</w:t>
      </w:r>
    </w:p>
    <w:p w14:paraId="687F969D" w14:textId="77777777" w:rsidR="00921F78" w:rsidRPr="0021788F" w:rsidRDefault="00921F78" w:rsidP="00921F78">
      <w:pPr>
        <w:rPr>
          <w:rFonts w:cs="Arial"/>
          <w:b/>
          <w:szCs w:val="22"/>
        </w:rPr>
      </w:pPr>
      <w:r w:rsidRPr="0021788F">
        <w:rPr>
          <w:rFonts w:cs="Arial"/>
          <w:b/>
          <w:szCs w:val="22"/>
        </w:rPr>
        <w:t xml:space="preserve">1/ </w:t>
      </w:r>
    </w:p>
    <w:p w14:paraId="01C1E83F" w14:textId="77777777" w:rsidR="00921F78" w:rsidRPr="00921F78" w:rsidRDefault="00921F78" w:rsidP="00921F78">
      <w:pPr>
        <w:tabs>
          <w:tab w:val="left" w:pos="2340"/>
        </w:tabs>
        <w:rPr>
          <w:rFonts w:cs="Arial"/>
          <w:szCs w:val="22"/>
        </w:rPr>
      </w:pPr>
      <w:r w:rsidRPr="0021788F">
        <w:rPr>
          <w:rFonts w:cs="Arial"/>
          <w:b/>
          <w:szCs w:val="22"/>
        </w:rPr>
        <w:t>Název</w:t>
      </w:r>
      <w:r w:rsidRPr="00921F78">
        <w:rPr>
          <w:rFonts w:cs="Arial"/>
          <w:b/>
          <w:szCs w:val="22"/>
        </w:rPr>
        <w:t>:</w:t>
      </w:r>
      <w:r w:rsidRPr="00921F78">
        <w:rPr>
          <w:rFonts w:cs="Arial"/>
          <w:szCs w:val="22"/>
        </w:rPr>
        <w:t xml:space="preserve"> </w:t>
      </w:r>
      <w:r w:rsidRPr="00921F78">
        <w:rPr>
          <w:rFonts w:cs="Arial"/>
          <w:szCs w:val="22"/>
        </w:rPr>
        <w:tab/>
      </w:r>
      <w:r w:rsidRPr="00921F78">
        <w:rPr>
          <w:rFonts w:cs="Arial"/>
          <w:szCs w:val="22"/>
        </w:rPr>
        <w:tab/>
      </w:r>
      <w:r w:rsidRPr="00921F78">
        <w:rPr>
          <w:rFonts w:cs="Arial"/>
          <w:snapToGrid w:val="0"/>
          <w:szCs w:val="22"/>
        </w:rPr>
        <w:t>GEODÉZIE Jablonec nad Nisou s.r.o.</w:t>
      </w:r>
    </w:p>
    <w:p w14:paraId="06F758E3" w14:textId="77777777" w:rsidR="00921F78" w:rsidRPr="00921F78" w:rsidRDefault="00921F78" w:rsidP="00921F78">
      <w:pPr>
        <w:tabs>
          <w:tab w:val="left" w:pos="2340"/>
        </w:tabs>
        <w:rPr>
          <w:rFonts w:cs="Arial"/>
          <w:szCs w:val="22"/>
        </w:rPr>
      </w:pPr>
      <w:r w:rsidRPr="00921F78">
        <w:rPr>
          <w:rFonts w:cs="Arial"/>
          <w:b/>
          <w:szCs w:val="22"/>
        </w:rPr>
        <w:t>Sídlo:</w:t>
      </w:r>
      <w:r w:rsidRPr="00921F78">
        <w:rPr>
          <w:rFonts w:cs="Arial"/>
          <w:szCs w:val="22"/>
        </w:rPr>
        <w:tab/>
      </w:r>
      <w:r w:rsidRPr="00921F78">
        <w:rPr>
          <w:rFonts w:cs="Arial"/>
          <w:szCs w:val="22"/>
        </w:rPr>
        <w:tab/>
      </w:r>
      <w:r w:rsidRPr="00921F78">
        <w:rPr>
          <w:rFonts w:cs="Arial"/>
          <w:snapToGrid w:val="0"/>
          <w:szCs w:val="22"/>
        </w:rPr>
        <w:t>Řetízková 6, 466 01 Jablonec nad Nisou</w:t>
      </w:r>
    </w:p>
    <w:p w14:paraId="5A199F15" w14:textId="77777777" w:rsidR="00921F78" w:rsidRPr="00921F78" w:rsidRDefault="00921F78" w:rsidP="00921F78">
      <w:pPr>
        <w:tabs>
          <w:tab w:val="left" w:pos="2340"/>
        </w:tabs>
        <w:rPr>
          <w:rFonts w:cs="Arial"/>
          <w:szCs w:val="22"/>
        </w:rPr>
      </w:pPr>
      <w:r w:rsidRPr="00921F78">
        <w:rPr>
          <w:rFonts w:cs="Arial"/>
          <w:b/>
          <w:szCs w:val="22"/>
        </w:rPr>
        <w:t>Právní forma:</w:t>
      </w:r>
      <w:r w:rsidRPr="00921F78">
        <w:rPr>
          <w:rFonts w:cs="Arial"/>
          <w:szCs w:val="22"/>
        </w:rPr>
        <w:tab/>
      </w:r>
      <w:r w:rsidRPr="00921F78">
        <w:rPr>
          <w:rFonts w:cs="Arial"/>
          <w:szCs w:val="22"/>
        </w:rPr>
        <w:tab/>
      </w:r>
      <w:r w:rsidRPr="00921F78">
        <w:rPr>
          <w:rFonts w:cs="Arial"/>
          <w:snapToGrid w:val="0"/>
          <w:szCs w:val="22"/>
        </w:rPr>
        <w:t>Společnost s ručením omezeným (s.r.o.)</w:t>
      </w:r>
    </w:p>
    <w:p w14:paraId="23F8D651" w14:textId="77777777" w:rsidR="00921F78" w:rsidRPr="00921F78" w:rsidRDefault="00921F78" w:rsidP="00921F78">
      <w:pPr>
        <w:tabs>
          <w:tab w:val="left" w:pos="2340"/>
        </w:tabs>
        <w:rPr>
          <w:rFonts w:cs="Arial"/>
          <w:szCs w:val="22"/>
        </w:rPr>
      </w:pPr>
      <w:r w:rsidRPr="00921F78">
        <w:rPr>
          <w:rFonts w:cs="Arial"/>
          <w:b/>
          <w:szCs w:val="22"/>
        </w:rPr>
        <w:t>Identifikační číslo:</w:t>
      </w:r>
      <w:r w:rsidRPr="00921F78">
        <w:rPr>
          <w:rFonts w:cs="Arial"/>
          <w:szCs w:val="22"/>
        </w:rPr>
        <w:tab/>
      </w:r>
      <w:r w:rsidRPr="00921F78">
        <w:rPr>
          <w:rFonts w:cs="Arial"/>
          <w:szCs w:val="22"/>
        </w:rPr>
        <w:tab/>
      </w:r>
      <w:r w:rsidRPr="00921F78">
        <w:rPr>
          <w:rFonts w:cs="Arial"/>
          <w:snapToGrid w:val="0"/>
          <w:szCs w:val="22"/>
        </w:rPr>
        <w:t>25049691</w:t>
      </w:r>
    </w:p>
    <w:p w14:paraId="1C42A8FC" w14:textId="77777777" w:rsidR="00921F78" w:rsidRPr="00921F78" w:rsidRDefault="00921F78" w:rsidP="00921F78">
      <w:pPr>
        <w:rPr>
          <w:rFonts w:cs="Arial"/>
          <w:b/>
          <w:szCs w:val="22"/>
        </w:rPr>
      </w:pPr>
    </w:p>
    <w:p w14:paraId="445990EE" w14:textId="77777777" w:rsidR="00921F78" w:rsidRPr="00921F78" w:rsidRDefault="00921F78" w:rsidP="00921F78">
      <w:pPr>
        <w:rPr>
          <w:rFonts w:cs="Arial"/>
          <w:b/>
          <w:szCs w:val="22"/>
        </w:rPr>
      </w:pPr>
      <w:r w:rsidRPr="00921F78">
        <w:rPr>
          <w:rFonts w:cs="Arial"/>
          <w:b/>
          <w:szCs w:val="22"/>
        </w:rPr>
        <w:t>2/</w:t>
      </w:r>
    </w:p>
    <w:p w14:paraId="3B19DBF1" w14:textId="77777777" w:rsidR="00921F78" w:rsidRPr="00921F78" w:rsidRDefault="00921F78" w:rsidP="00921F78">
      <w:pPr>
        <w:tabs>
          <w:tab w:val="left" w:pos="2340"/>
        </w:tabs>
        <w:rPr>
          <w:rFonts w:cs="Arial"/>
          <w:szCs w:val="22"/>
        </w:rPr>
      </w:pPr>
      <w:r w:rsidRPr="00921F78">
        <w:rPr>
          <w:rFonts w:cs="Arial"/>
          <w:b/>
          <w:szCs w:val="22"/>
        </w:rPr>
        <w:t>Název:</w:t>
      </w:r>
      <w:r w:rsidRPr="00921F78">
        <w:rPr>
          <w:rFonts w:cs="Arial"/>
          <w:szCs w:val="22"/>
        </w:rPr>
        <w:t xml:space="preserve"> </w:t>
      </w:r>
      <w:r w:rsidRPr="00921F78">
        <w:rPr>
          <w:rFonts w:cs="Arial"/>
          <w:szCs w:val="22"/>
        </w:rPr>
        <w:tab/>
      </w:r>
      <w:r w:rsidRPr="00921F78">
        <w:rPr>
          <w:rFonts w:cs="Arial"/>
          <w:szCs w:val="22"/>
        </w:rPr>
        <w:tab/>
      </w:r>
      <w:r w:rsidRPr="00921F78">
        <w:rPr>
          <w:rFonts w:cs="Arial"/>
          <w:snapToGrid w:val="0"/>
          <w:szCs w:val="22"/>
        </w:rPr>
        <w:t>Ing. Leoš Slavík</w:t>
      </w:r>
    </w:p>
    <w:p w14:paraId="6A179273" w14:textId="77777777" w:rsidR="00921F78" w:rsidRPr="00921F78" w:rsidRDefault="00921F78" w:rsidP="00921F78">
      <w:pPr>
        <w:tabs>
          <w:tab w:val="left" w:pos="2340"/>
        </w:tabs>
        <w:rPr>
          <w:rFonts w:cs="Arial"/>
          <w:szCs w:val="22"/>
        </w:rPr>
      </w:pPr>
      <w:r w:rsidRPr="00921F78">
        <w:rPr>
          <w:rFonts w:cs="Arial"/>
          <w:b/>
          <w:szCs w:val="22"/>
        </w:rPr>
        <w:t>Sídlo:</w:t>
      </w:r>
      <w:r w:rsidRPr="00921F78">
        <w:rPr>
          <w:rFonts w:cs="Arial"/>
          <w:szCs w:val="22"/>
        </w:rPr>
        <w:tab/>
      </w:r>
      <w:r w:rsidRPr="00921F78">
        <w:rPr>
          <w:rFonts w:cs="Arial"/>
          <w:szCs w:val="22"/>
        </w:rPr>
        <w:tab/>
      </w:r>
      <w:r w:rsidRPr="00921F78">
        <w:rPr>
          <w:rFonts w:cs="Arial"/>
          <w:snapToGrid w:val="0"/>
          <w:szCs w:val="22"/>
        </w:rPr>
        <w:t>Janovská 10, 460 15 Liberec XXIX - Kunratice</w:t>
      </w:r>
    </w:p>
    <w:p w14:paraId="255A472E" w14:textId="77777777" w:rsidR="00921F78" w:rsidRPr="00921F78" w:rsidRDefault="00921F78" w:rsidP="00921F78">
      <w:pPr>
        <w:tabs>
          <w:tab w:val="left" w:pos="2340"/>
        </w:tabs>
        <w:rPr>
          <w:rFonts w:cs="Arial"/>
          <w:szCs w:val="22"/>
        </w:rPr>
      </w:pPr>
      <w:r w:rsidRPr="00921F78">
        <w:rPr>
          <w:rFonts w:cs="Arial"/>
          <w:b/>
          <w:szCs w:val="22"/>
        </w:rPr>
        <w:t>Právní forma:</w:t>
      </w:r>
      <w:r w:rsidRPr="00921F78">
        <w:rPr>
          <w:rFonts w:cs="Arial"/>
          <w:szCs w:val="22"/>
        </w:rPr>
        <w:tab/>
      </w:r>
      <w:r w:rsidRPr="00921F78">
        <w:rPr>
          <w:rFonts w:cs="Arial"/>
          <w:szCs w:val="22"/>
        </w:rPr>
        <w:tab/>
      </w:r>
      <w:r w:rsidRPr="00921F78">
        <w:rPr>
          <w:rFonts w:cs="Arial"/>
          <w:snapToGrid w:val="0"/>
          <w:szCs w:val="22"/>
        </w:rPr>
        <w:t>OSVČ</w:t>
      </w:r>
    </w:p>
    <w:p w14:paraId="13697DCA" w14:textId="77777777" w:rsidR="00921F78" w:rsidRPr="00921F78" w:rsidRDefault="00921F78" w:rsidP="00921F78">
      <w:pPr>
        <w:tabs>
          <w:tab w:val="left" w:pos="2340"/>
        </w:tabs>
        <w:rPr>
          <w:rFonts w:cs="Arial"/>
          <w:szCs w:val="22"/>
        </w:rPr>
      </w:pPr>
      <w:r w:rsidRPr="00921F78">
        <w:rPr>
          <w:rFonts w:cs="Arial"/>
          <w:b/>
          <w:szCs w:val="22"/>
        </w:rPr>
        <w:t>Identifikační číslo:</w:t>
      </w:r>
      <w:r w:rsidRPr="00921F78">
        <w:rPr>
          <w:rFonts w:cs="Arial"/>
          <w:szCs w:val="22"/>
        </w:rPr>
        <w:tab/>
      </w:r>
      <w:r w:rsidRPr="00921F78">
        <w:rPr>
          <w:rFonts w:cs="Arial"/>
          <w:szCs w:val="22"/>
        </w:rPr>
        <w:tab/>
      </w:r>
      <w:r w:rsidRPr="00921F78">
        <w:rPr>
          <w:rFonts w:cs="Arial"/>
          <w:snapToGrid w:val="0"/>
          <w:szCs w:val="22"/>
        </w:rPr>
        <w:t>42450225</w:t>
      </w:r>
    </w:p>
    <w:p w14:paraId="510B6C33" w14:textId="77777777" w:rsidR="00921F78" w:rsidRPr="00921F78" w:rsidRDefault="00921F78" w:rsidP="00921F78">
      <w:pPr>
        <w:tabs>
          <w:tab w:val="left" w:pos="2340"/>
        </w:tabs>
        <w:rPr>
          <w:rFonts w:cs="Arial"/>
          <w:szCs w:val="22"/>
        </w:rPr>
      </w:pPr>
    </w:p>
    <w:p w14:paraId="3E42B4BF" w14:textId="77777777" w:rsidR="00921F78" w:rsidRPr="00921F78" w:rsidRDefault="00921F78" w:rsidP="00921F78">
      <w:pPr>
        <w:rPr>
          <w:rFonts w:cs="Arial"/>
          <w:b/>
          <w:szCs w:val="22"/>
        </w:rPr>
      </w:pPr>
      <w:r w:rsidRPr="00921F78">
        <w:rPr>
          <w:rFonts w:cs="Arial"/>
          <w:b/>
          <w:szCs w:val="22"/>
        </w:rPr>
        <w:t>3/</w:t>
      </w:r>
    </w:p>
    <w:p w14:paraId="201CE386" w14:textId="77777777" w:rsidR="00921F78" w:rsidRPr="00921F78" w:rsidRDefault="00921F78" w:rsidP="00921F78">
      <w:pPr>
        <w:tabs>
          <w:tab w:val="left" w:pos="2340"/>
        </w:tabs>
        <w:rPr>
          <w:rFonts w:cs="Arial"/>
          <w:szCs w:val="22"/>
        </w:rPr>
      </w:pPr>
      <w:r w:rsidRPr="00921F78">
        <w:rPr>
          <w:rFonts w:cs="Arial"/>
          <w:b/>
          <w:szCs w:val="22"/>
        </w:rPr>
        <w:t>Název:</w:t>
      </w:r>
      <w:r w:rsidRPr="00921F78">
        <w:rPr>
          <w:rFonts w:cs="Arial"/>
          <w:szCs w:val="22"/>
        </w:rPr>
        <w:t xml:space="preserve"> </w:t>
      </w:r>
      <w:r w:rsidRPr="00921F78">
        <w:rPr>
          <w:rFonts w:cs="Arial"/>
          <w:szCs w:val="22"/>
        </w:rPr>
        <w:tab/>
      </w:r>
      <w:r w:rsidRPr="00921F78">
        <w:rPr>
          <w:rFonts w:cs="Arial"/>
          <w:szCs w:val="22"/>
        </w:rPr>
        <w:tab/>
      </w:r>
      <w:r w:rsidRPr="00921F78">
        <w:rPr>
          <w:rFonts w:cs="Arial"/>
          <w:snapToGrid w:val="0"/>
          <w:szCs w:val="22"/>
        </w:rPr>
        <w:t>REKULTIVACE Ústí nad Labem, s.r.o.</w:t>
      </w:r>
    </w:p>
    <w:p w14:paraId="0F5140E2" w14:textId="77777777" w:rsidR="00921F78" w:rsidRPr="00921F78" w:rsidRDefault="00921F78" w:rsidP="00921F78">
      <w:pPr>
        <w:tabs>
          <w:tab w:val="left" w:pos="2340"/>
        </w:tabs>
        <w:rPr>
          <w:rFonts w:cs="Arial"/>
          <w:szCs w:val="22"/>
        </w:rPr>
      </w:pPr>
      <w:r w:rsidRPr="00921F78">
        <w:rPr>
          <w:rFonts w:cs="Arial"/>
          <w:b/>
          <w:szCs w:val="22"/>
        </w:rPr>
        <w:t>Sídlo:</w:t>
      </w:r>
      <w:r w:rsidRPr="00921F78">
        <w:rPr>
          <w:rFonts w:cs="Arial"/>
          <w:szCs w:val="22"/>
        </w:rPr>
        <w:tab/>
      </w:r>
      <w:r w:rsidRPr="00921F78">
        <w:rPr>
          <w:rFonts w:cs="Arial"/>
          <w:szCs w:val="22"/>
        </w:rPr>
        <w:tab/>
      </w:r>
      <w:r w:rsidRPr="00921F78">
        <w:rPr>
          <w:rFonts w:cs="Arial"/>
          <w:snapToGrid w:val="0"/>
          <w:szCs w:val="22"/>
        </w:rPr>
        <w:t>Velká Hradební 3122/52, 400 01 Ústí nad Labem</w:t>
      </w:r>
    </w:p>
    <w:p w14:paraId="3B32D03B" w14:textId="77777777" w:rsidR="00921F78" w:rsidRPr="00921F78" w:rsidRDefault="00921F78" w:rsidP="00921F78">
      <w:pPr>
        <w:tabs>
          <w:tab w:val="left" w:pos="2340"/>
        </w:tabs>
        <w:rPr>
          <w:rFonts w:cs="Arial"/>
          <w:szCs w:val="22"/>
        </w:rPr>
      </w:pPr>
      <w:r w:rsidRPr="00921F78">
        <w:rPr>
          <w:rFonts w:cs="Arial"/>
          <w:b/>
          <w:szCs w:val="22"/>
        </w:rPr>
        <w:t>Právní forma:</w:t>
      </w:r>
      <w:r w:rsidRPr="00921F78">
        <w:rPr>
          <w:rFonts w:cs="Arial"/>
          <w:szCs w:val="22"/>
        </w:rPr>
        <w:tab/>
      </w:r>
      <w:r w:rsidRPr="00921F78">
        <w:rPr>
          <w:rFonts w:cs="Arial"/>
          <w:szCs w:val="22"/>
        </w:rPr>
        <w:tab/>
      </w:r>
      <w:r w:rsidRPr="00921F78">
        <w:rPr>
          <w:rFonts w:cs="Arial"/>
          <w:snapToGrid w:val="0"/>
          <w:szCs w:val="22"/>
        </w:rPr>
        <w:t>Společnost s ručením omezeným (s.r.o.)</w:t>
      </w:r>
    </w:p>
    <w:p w14:paraId="276B2EC4" w14:textId="77777777" w:rsidR="00921F78" w:rsidRPr="00921F78" w:rsidRDefault="00921F78" w:rsidP="00921F78">
      <w:pPr>
        <w:tabs>
          <w:tab w:val="left" w:pos="2340"/>
        </w:tabs>
        <w:rPr>
          <w:rFonts w:cs="Arial"/>
          <w:szCs w:val="22"/>
        </w:rPr>
      </w:pPr>
      <w:r w:rsidRPr="00921F78">
        <w:rPr>
          <w:rFonts w:cs="Arial"/>
          <w:b/>
          <w:szCs w:val="22"/>
        </w:rPr>
        <w:t>Identifikační číslo:</w:t>
      </w:r>
      <w:r w:rsidRPr="00921F78">
        <w:rPr>
          <w:rFonts w:cs="Arial"/>
          <w:szCs w:val="22"/>
        </w:rPr>
        <w:tab/>
      </w:r>
      <w:r w:rsidRPr="00921F78">
        <w:rPr>
          <w:rFonts w:cs="Arial"/>
          <w:szCs w:val="22"/>
        </w:rPr>
        <w:tab/>
      </w:r>
      <w:r w:rsidRPr="00921F78">
        <w:rPr>
          <w:rFonts w:cs="Arial"/>
          <w:snapToGrid w:val="0"/>
          <w:szCs w:val="22"/>
        </w:rPr>
        <w:t>25041738</w:t>
      </w:r>
    </w:p>
    <w:p w14:paraId="55EDEC0B" w14:textId="77777777" w:rsidR="00921F78" w:rsidRPr="00921F78" w:rsidRDefault="00921F78" w:rsidP="00921F78">
      <w:pPr>
        <w:tabs>
          <w:tab w:val="left" w:pos="2340"/>
        </w:tabs>
        <w:rPr>
          <w:rFonts w:cs="Arial"/>
          <w:szCs w:val="22"/>
        </w:rPr>
      </w:pPr>
    </w:p>
    <w:p w14:paraId="23854FD8" w14:textId="77777777" w:rsidR="00921F78" w:rsidRPr="00921F78" w:rsidRDefault="00921F78" w:rsidP="00921F78">
      <w:pPr>
        <w:rPr>
          <w:rFonts w:cs="Arial"/>
          <w:b/>
          <w:szCs w:val="22"/>
        </w:rPr>
      </w:pPr>
      <w:r w:rsidRPr="00921F78">
        <w:rPr>
          <w:rFonts w:cs="Arial"/>
          <w:b/>
          <w:szCs w:val="22"/>
        </w:rPr>
        <w:t>4/</w:t>
      </w:r>
    </w:p>
    <w:p w14:paraId="4C54CFE2" w14:textId="77777777" w:rsidR="00921F78" w:rsidRPr="00921F78" w:rsidRDefault="00921F78" w:rsidP="00921F78">
      <w:pPr>
        <w:tabs>
          <w:tab w:val="left" w:pos="2340"/>
        </w:tabs>
        <w:rPr>
          <w:rFonts w:cs="Arial"/>
          <w:szCs w:val="22"/>
        </w:rPr>
      </w:pPr>
      <w:r w:rsidRPr="00921F78">
        <w:rPr>
          <w:rFonts w:cs="Arial"/>
          <w:b/>
          <w:szCs w:val="22"/>
        </w:rPr>
        <w:t>Název:</w:t>
      </w:r>
      <w:r w:rsidRPr="00921F78">
        <w:rPr>
          <w:rFonts w:cs="Arial"/>
          <w:szCs w:val="22"/>
        </w:rPr>
        <w:t xml:space="preserve"> </w:t>
      </w:r>
      <w:r w:rsidRPr="00921F78">
        <w:rPr>
          <w:rFonts w:cs="Arial"/>
          <w:szCs w:val="22"/>
        </w:rPr>
        <w:tab/>
      </w:r>
      <w:r w:rsidRPr="00921F78">
        <w:rPr>
          <w:rFonts w:cs="Arial"/>
          <w:szCs w:val="22"/>
        </w:rPr>
        <w:tab/>
      </w:r>
      <w:r w:rsidRPr="00921F78">
        <w:rPr>
          <w:rFonts w:cs="Arial"/>
          <w:snapToGrid w:val="0"/>
          <w:szCs w:val="22"/>
        </w:rPr>
        <w:t>EKOSTAVBY Louny s.r.o.</w:t>
      </w:r>
    </w:p>
    <w:p w14:paraId="6CB7F6B4" w14:textId="77777777" w:rsidR="00921F78" w:rsidRPr="00921F78" w:rsidRDefault="00921F78" w:rsidP="00921F78">
      <w:pPr>
        <w:tabs>
          <w:tab w:val="left" w:pos="2340"/>
        </w:tabs>
        <w:rPr>
          <w:rFonts w:cs="Arial"/>
          <w:szCs w:val="22"/>
        </w:rPr>
      </w:pPr>
      <w:r w:rsidRPr="00921F78">
        <w:rPr>
          <w:rFonts w:cs="Arial"/>
          <w:b/>
          <w:szCs w:val="22"/>
        </w:rPr>
        <w:t>Sídlo:</w:t>
      </w:r>
      <w:r w:rsidRPr="00921F78">
        <w:rPr>
          <w:rFonts w:cs="Arial"/>
          <w:szCs w:val="22"/>
        </w:rPr>
        <w:tab/>
      </w:r>
      <w:r w:rsidRPr="00921F78">
        <w:rPr>
          <w:rFonts w:cs="Arial"/>
          <w:szCs w:val="22"/>
        </w:rPr>
        <w:tab/>
      </w:r>
      <w:r w:rsidRPr="00921F78">
        <w:rPr>
          <w:rFonts w:cs="Arial"/>
          <w:snapToGrid w:val="0"/>
          <w:szCs w:val="22"/>
        </w:rPr>
        <w:t>Václava Majera 573, 440 01 Louny</w:t>
      </w:r>
    </w:p>
    <w:p w14:paraId="68803CEB" w14:textId="77777777" w:rsidR="00921F78" w:rsidRPr="00921F78" w:rsidRDefault="00921F78" w:rsidP="00921F78">
      <w:pPr>
        <w:tabs>
          <w:tab w:val="left" w:pos="2340"/>
        </w:tabs>
        <w:rPr>
          <w:rFonts w:cs="Arial"/>
          <w:szCs w:val="22"/>
        </w:rPr>
      </w:pPr>
      <w:r w:rsidRPr="00921F78">
        <w:rPr>
          <w:rFonts w:cs="Arial"/>
          <w:b/>
          <w:szCs w:val="22"/>
        </w:rPr>
        <w:t>Právní forma:</w:t>
      </w:r>
      <w:r w:rsidRPr="00921F78">
        <w:rPr>
          <w:rFonts w:cs="Arial"/>
          <w:szCs w:val="22"/>
        </w:rPr>
        <w:tab/>
      </w:r>
      <w:r w:rsidRPr="00921F78">
        <w:rPr>
          <w:rFonts w:cs="Arial"/>
          <w:szCs w:val="22"/>
        </w:rPr>
        <w:tab/>
      </w:r>
      <w:r w:rsidRPr="00921F78">
        <w:rPr>
          <w:rFonts w:cs="Arial"/>
          <w:snapToGrid w:val="0"/>
          <w:szCs w:val="22"/>
        </w:rPr>
        <w:t>Společnost s ručením omezeným (s.r.o.)</w:t>
      </w:r>
    </w:p>
    <w:p w14:paraId="1AADE202" w14:textId="77777777" w:rsidR="00921F78" w:rsidRPr="0021788F" w:rsidRDefault="00921F78" w:rsidP="00921F78">
      <w:pPr>
        <w:tabs>
          <w:tab w:val="left" w:pos="2340"/>
        </w:tabs>
        <w:rPr>
          <w:rFonts w:cs="Arial"/>
          <w:szCs w:val="22"/>
        </w:rPr>
      </w:pPr>
      <w:r w:rsidRPr="00921F78">
        <w:rPr>
          <w:rFonts w:cs="Arial"/>
          <w:b/>
          <w:szCs w:val="22"/>
        </w:rPr>
        <w:t>Identifikační číslo:</w:t>
      </w:r>
      <w:r w:rsidRPr="00921F78">
        <w:rPr>
          <w:rFonts w:cs="Arial"/>
          <w:szCs w:val="22"/>
        </w:rPr>
        <w:tab/>
      </w:r>
      <w:r w:rsidRPr="00921F78">
        <w:rPr>
          <w:rFonts w:cs="Arial"/>
          <w:szCs w:val="22"/>
        </w:rPr>
        <w:tab/>
      </w:r>
      <w:r w:rsidRPr="00921F78">
        <w:rPr>
          <w:rFonts w:cs="Arial"/>
          <w:snapToGrid w:val="0"/>
          <w:szCs w:val="22"/>
        </w:rPr>
        <w:t>10442481</w:t>
      </w:r>
    </w:p>
    <w:p w14:paraId="0AA33E61" w14:textId="77777777" w:rsidR="00756E04" w:rsidRDefault="00756E04" w:rsidP="00756E04">
      <w:pPr>
        <w:pStyle w:val="RLProhlensmluvnchstran"/>
      </w:pPr>
    </w:p>
    <w:p w14:paraId="0AA33E62" w14:textId="77777777" w:rsidR="00756E04" w:rsidRDefault="00756E04" w:rsidP="00756E04">
      <w:pPr>
        <w:pStyle w:val="RLProhlensmluvnchstran"/>
      </w:pPr>
    </w:p>
    <w:p w14:paraId="0AA33E63" w14:textId="77777777" w:rsidR="00756E04" w:rsidRPr="00346E12" w:rsidRDefault="00756E04" w:rsidP="00756E04">
      <w:pPr>
        <w:pStyle w:val="RLlneksmlouvy"/>
        <w:ind w:left="737"/>
      </w:pPr>
      <w:r>
        <w:t>SUBDODAVATELÉ</w:t>
      </w:r>
      <w:r w:rsidRPr="00346E12">
        <w:t xml:space="preserve"> </w:t>
      </w:r>
      <w:r w:rsidR="00AF3022">
        <w:t>ZHOTOVITELE</w:t>
      </w:r>
      <w:r w:rsidRPr="00346E12">
        <w:t xml:space="preserve"> </w:t>
      </w:r>
      <w:r>
        <w:t>5</w:t>
      </w:r>
    </w:p>
    <w:p w14:paraId="3F7E90AA" w14:textId="77777777" w:rsidR="00E41A86" w:rsidRPr="0021788F" w:rsidRDefault="00E41A86" w:rsidP="00E41A86">
      <w:pPr>
        <w:rPr>
          <w:rFonts w:cs="Arial"/>
          <w:b/>
          <w:szCs w:val="22"/>
        </w:rPr>
      </w:pPr>
      <w:r w:rsidRPr="0021788F">
        <w:rPr>
          <w:rFonts w:cs="Arial"/>
          <w:b/>
          <w:szCs w:val="22"/>
        </w:rPr>
        <w:t xml:space="preserve">1/ </w:t>
      </w:r>
    </w:p>
    <w:p w14:paraId="7580A89D" w14:textId="7DD5398A" w:rsidR="00E41A86" w:rsidRPr="0021788F" w:rsidRDefault="00E41A86" w:rsidP="00E41A86">
      <w:pPr>
        <w:tabs>
          <w:tab w:val="left" w:pos="2340"/>
        </w:tabs>
        <w:rPr>
          <w:rFonts w:cs="Arial"/>
          <w:szCs w:val="22"/>
        </w:rPr>
      </w:pPr>
      <w:r w:rsidRPr="0021788F">
        <w:rPr>
          <w:rFonts w:cs="Arial"/>
          <w:b/>
          <w:szCs w:val="22"/>
        </w:rPr>
        <w:t>Název:</w:t>
      </w:r>
      <w:r w:rsidRPr="0021788F">
        <w:rPr>
          <w:rFonts w:cs="Arial"/>
          <w:szCs w:val="22"/>
        </w:rPr>
        <w:tab/>
      </w:r>
      <w:r>
        <w:rPr>
          <w:rFonts w:cs="Arial"/>
          <w:szCs w:val="22"/>
        </w:rPr>
        <w:tab/>
        <w:t>Ing. Ladislav Polan</w:t>
      </w:r>
    </w:p>
    <w:p w14:paraId="63D18D96" w14:textId="53696001" w:rsidR="00E41A86" w:rsidRPr="00AF1EFD" w:rsidRDefault="00E41A86" w:rsidP="00E41A86">
      <w:pPr>
        <w:tabs>
          <w:tab w:val="left" w:pos="2340"/>
        </w:tabs>
        <w:rPr>
          <w:rFonts w:asciiTheme="minorHAnsi" w:hAnsiTheme="minorHAnsi"/>
        </w:rPr>
      </w:pPr>
      <w:r w:rsidRPr="0021788F">
        <w:rPr>
          <w:rFonts w:cs="Arial"/>
          <w:b/>
          <w:szCs w:val="22"/>
        </w:rPr>
        <w:lastRenderedPageBreak/>
        <w:t>Sídlo:</w:t>
      </w:r>
      <w:r w:rsidRPr="0021788F">
        <w:rPr>
          <w:rFonts w:cs="Arial"/>
          <w:szCs w:val="22"/>
        </w:rPr>
        <w:tab/>
      </w:r>
      <w:r>
        <w:rPr>
          <w:rFonts w:cs="Arial"/>
          <w:szCs w:val="22"/>
        </w:rPr>
        <w:tab/>
      </w:r>
      <w:r>
        <w:rPr>
          <w:rFonts w:asciiTheme="minorHAnsi" w:hAnsiTheme="minorHAnsi" w:cs="Arial"/>
        </w:rPr>
        <w:t>Fügnerova 1524, 440 01 Louny</w:t>
      </w:r>
      <w:r w:rsidRPr="008E284A">
        <w:rPr>
          <w:rFonts w:asciiTheme="minorHAnsi" w:hAnsiTheme="minorHAnsi" w:cs="Arial"/>
        </w:rPr>
        <w:t xml:space="preserve">  </w:t>
      </w:r>
    </w:p>
    <w:p w14:paraId="7931ABC0" w14:textId="46335F05" w:rsidR="00E41A86" w:rsidRPr="0021788F" w:rsidRDefault="00E41A86" w:rsidP="00E41A86">
      <w:pPr>
        <w:tabs>
          <w:tab w:val="left" w:pos="2340"/>
        </w:tabs>
        <w:rPr>
          <w:rFonts w:cs="Arial"/>
          <w:szCs w:val="22"/>
        </w:rPr>
      </w:pPr>
      <w:r w:rsidRPr="0021788F">
        <w:rPr>
          <w:rFonts w:cs="Arial"/>
          <w:b/>
          <w:szCs w:val="22"/>
        </w:rPr>
        <w:t>Právní forma:</w:t>
      </w:r>
      <w:r w:rsidRPr="0021788F">
        <w:rPr>
          <w:rFonts w:cs="Arial"/>
          <w:szCs w:val="22"/>
        </w:rPr>
        <w:tab/>
      </w:r>
      <w:r>
        <w:rPr>
          <w:rFonts w:cs="Arial"/>
          <w:szCs w:val="22"/>
        </w:rPr>
        <w:tab/>
        <w:t>F</w:t>
      </w:r>
      <w:r>
        <w:rPr>
          <w:rFonts w:cs="Arial"/>
          <w:snapToGrid w:val="0"/>
          <w:szCs w:val="22"/>
        </w:rPr>
        <w:t>yzická osoba</w:t>
      </w:r>
    </w:p>
    <w:p w14:paraId="0196D30C" w14:textId="4EA44924" w:rsidR="00E41A86" w:rsidRPr="0021788F" w:rsidRDefault="00E41A86" w:rsidP="00E41A86">
      <w:pPr>
        <w:tabs>
          <w:tab w:val="left" w:pos="2340"/>
        </w:tabs>
        <w:rPr>
          <w:rFonts w:cs="Arial"/>
          <w:szCs w:val="22"/>
        </w:rPr>
      </w:pPr>
      <w:r w:rsidRPr="0021788F">
        <w:rPr>
          <w:rFonts w:cs="Arial"/>
          <w:b/>
          <w:szCs w:val="22"/>
        </w:rPr>
        <w:t>Identifikační číslo:</w:t>
      </w:r>
      <w:r w:rsidRPr="0021788F">
        <w:rPr>
          <w:rFonts w:cs="Arial"/>
          <w:szCs w:val="22"/>
        </w:rPr>
        <w:tab/>
      </w:r>
      <w:r>
        <w:rPr>
          <w:rFonts w:cs="Arial"/>
          <w:szCs w:val="22"/>
        </w:rPr>
        <w:tab/>
      </w:r>
      <w:r>
        <w:rPr>
          <w:rFonts w:cs="Arial"/>
          <w:snapToGrid w:val="0"/>
          <w:szCs w:val="22"/>
        </w:rPr>
        <w:t>421 53 476</w:t>
      </w:r>
    </w:p>
    <w:p w14:paraId="122B3539" w14:textId="77777777" w:rsidR="00E41A86" w:rsidRPr="0021788F" w:rsidRDefault="00E41A86" w:rsidP="00E41A86">
      <w:pPr>
        <w:rPr>
          <w:rFonts w:cs="Arial"/>
          <w:b/>
          <w:szCs w:val="22"/>
        </w:rPr>
      </w:pPr>
    </w:p>
    <w:p w14:paraId="1EA59896" w14:textId="77777777" w:rsidR="00E41A86" w:rsidRPr="0021788F" w:rsidRDefault="00E41A86" w:rsidP="00E41A86">
      <w:pPr>
        <w:rPr>
          <w:rFonts w:cs="Arial"/>
          <w:b/>
          <w:szCs w:val="22"/>
        </w:rPr>
      </w:pPr>
      <w:r w:rsidRPr="0021788F">
        <w:rPr>
          <w:rFonts w:cs="Arial"/>
          <w:b/>
          <w:szCs w:val="22"/>
        </w:rPr>
        <w:t>2/</w:t>
      </w:r>
    </w:p>
    <w:p w14:paraId="51DB7F68" w14:textId="3895010C" w:rsidR="00E41A86" w:rsidRPr="0021788F" w:rsidRDefault="00E41A86" w:rsidP="00E41A86">
      <w:pPr>
        <w:tabs>
          <w:tab w:val="left" w:pos="2340"/>
        </w:tabs>
        <w:rPr>
          <w:rFonts w:cs="Arial"/>
          <w:szCs w:val="22"/>
        </w:rPr>
      </w:pPr>
      <w:r w:rsidRPr="0021788F">
        <w:rPr>
          <w:rFonts w:cs="Arial"/>
          <w:b/>
          <w:szCs w:val="22"/>
        </w:rPr>
        <w:t>Název:</w:t>
      </w:r>
      <w:r w:rsidRPr="0021788F">
        <w:rPr>
          <w:rFonts w:cs="Arial"/>
          <w:szCs w:val="22"/>
        </w:rPr>
        <w:tab/>
      </w:r>
      <w:r>
        <w:rPr>
          <w:rFonts w:cs="Arial"/>
          <w:szCs w:val="22"/>
        </w:rPr>
        <w:tab/>
        <w:t>Ing. Karel Vávrů</w:t>
      </w:r>
    </w:p>
    <w:p w14:paraId="6CB390DB" w14:textId="4262472C" w:rsidR="00E41A86" w:rsidRPr="0021788F" w:rsidRDefault="00E41A86" w:rsidP="00E41A86">
      <w:pPr>
        <w:tabs>
          <w:tab w:val="left" w:pos="2340"/>
        </w:tabs>
        <w:rPr>
          <w:rFonts w:cs="Arial"/>
          <w:szCs w:val="22"/>
        </w:rPr>
      </w:pPr>
      <w:r w:rsidRPr="0021788F">
        <w:rPr>
          <w:rFonts w:cs="Arial"/>
          <w:b/>
          <w:szCs w:val="22"/>
        </w:rPr>
        <w:t>Sídlo:</w:t>
      </w:r>
      <w:r w:rsidRPr="0021788F">
        <w:rPr>
          <w:rFonts w:cs="Arial"/>
          <w:szCs w:val="22"/>
        </w:rPr>
        <w:tab/>
      </w:r>
      <w:r>
        <w:rPr>
          <w:rFonts w:cs="Arial"/>
          <w:szCs w:val="22"/>
        </w:rPr>
        <w:tab/>
        <w:t>Maroldova 4308, 430 01 Chomutova</w:t>
      </w:r>
    </w:p>
    <w:p w14:paraId="3FC92270" w14:textId="7B2F9577" w:rsidR="00E41A86" w:rsidRPr="0021788F" w:rsidRDefault="00E41A86" w:rsidP="00E41A86">
      <w:pPr>
        <w:tabs>
          <w:tab w:val="left" w:pos="2340"/>
        </w:tabs>
        <w:rPr>
          <w:rFonts w:cs="Arial"/>
          <w:szCs w:val="22"/>
        </w:rPr>
      </w:pPr>
      <w:r w:rsidRPr="0021788F">
        <w:rPr>
          <w:rFonts w:cs="Arial"/>
          <w:b/>
          <w:szCs w:val="22"/>
        </w:rPr>
        <w:t>Právní forma:</w:t>
      </w:r>
      <w:r w:rsidRPr="0021788F">
        <w:rPr>
          <w:rFonts w:cs="Arial"/>
          <w:szCs w:val="22"/>
        </w:rPr>
        <w:tab/>
      </w:r>
      <w:r>
        <w:rPr>
          <w:rFonts w:cs="Arial"/>
          <w:szCs w:val="22"/>
        </w:rPr>
        <w:tab/>
        <w:t>F</w:t>
      </w:r>
      <w:r>
        <w:rPr>
          <w:rFonts w:cs="Arial"/>
          <w:snapToGrid w:val="0"/>
          <w:szCs w:val="22"/>
        </w:rPr>
        <w:t>yzická osoba</w:t>
      </w:r>
    </w:p>
    <w:p w14:paraId="223AE65A" w14:textId="3C523255" w:rsidR="00E41A86" w:rsidRPr="0021788F" w:rsidRDefault="00E41A86" w:rsidP="00E41A86">
      <w:pPr>
        <w:tabs>
          <w:tab w:val="left" w:pos="2340"/>
        </w:tabs>
        <w:rPr>
          <w:rFonts w:cs="Arial"/>
          <w:szCs w:val="22"/>
        </w:rPr>
      </w:pPr>
      <w:r w:rsidRPr="0021788F">
        <w:rPr>
          <w:rFonts w:cs="Arial"/>
          <w:b/>
          <w:szCs w:val="22"/>
        </w:rPr>
        <w:t>Identifikační číslo:</w:t>
      </w:r>
      <w:r w:rsidRPr="0021788F">
        <w:rPr>
          <w:rFonts w:cs="Arial"/>
          <w:szCs w:val="22"/>
        </w:rPr>
        <w:tab/>
      </w:r>
      <w:r>
        <w:rPr>
          <w:rFonts w:cs="Arial"/>
          <w:szCs w:val="22"/>
        </w:rPr>
        <w:tab/>
      </w:r>
      <w:r>
        <w:rPr>
          <w:rFonts w:ascii="Arial" w:hAnsi="Arial" w:cs="Arial"/>
          <w:bCs/>
          <w:sz w:val="20"/>
          <w:szCs w:val="20"/>
        </w:rPr>
        <w:t>445 24 838</w:t>
      </w:r>
    </w:p>
    <w:p w14:paraId="48A3BEFF" w14:textId="77777777" w:rsidR="00E41A86" w:rsidRPr="0021788F" w:rsidRDefault="00E41A86" w:rsidP="00E41A86">
      <w:pPr>
        <w:tabs>
          <w:tab w:val="left" w:pos="2340"/>
        </w:tabs>
        <w:rPr>
          <w:rFonts w:cs="Arial"/>
          <w:szCs w:val="22"/>
        </w:rPr>
      </w:pPr>
    </w:p>
    <w:p w14:paraId="4CE30E3C" w14:textId="77777777" w:rsidR="00E41A86" w:rsidRPr="0021788F" w:rsidRDefault="00E41A86" w:rsidP="00E41A86">
      <w:pPr>
        <w:rPr>
          <w:rFonts w:cs="Arial"/>
          <w:b/>
          <w:szCs w:val="22"/>
        </w:rPr>
      </w:pPr>
      <w:r w:rsidRPr="0021788F">
        <w:rPr>
          <w:rFonts w:cs="Arial"/>
          <w:b/>
          <w:szCs w:val="22"/>
        </w:rPr>
        <w:t>3/</w:t>
      </w:r>
    </w:p>
    <w:p w14:paraId="3DA5E638" w14:textId="3CAC1395" w:rsidR="00E41A86" w:rsidRPr="0021788F" w:rsidRDefault="00E41A86" w:rsidP="00E41A86">
      <w:pPr>
        <w:tabs>
          <w:tab w:val="left" w:pos="2340"/>
        </w:tabs>
        <w:rPr>
          <w:rFonts w:cs="Arial"/>
          <w:szCs w:val="22"/>
        </w:rPr>
      </w:pPr>
      <w:r w:rsidRPr="0021788F">
        <w:rPr>
          <w:rFonts w:cs="Arial"/>
          <w:b/>
          <w:szCs w:val="22"/>
        </w:rPr>
        <w:t>Název:</w:t>
      </w:r>
      <w:r w:rsidRPr="0021788F">
        <w:rPr>
          <w:rFonts w:cs="Arial"/>
          <w:szCs w:val="22"/>
        </w:rPr>
        <w:tab/>
      </w:r>
      <w:r>
        <w:rPr>
          <w:rFonts w:cs="Arial"/>
          <w:szCs w:val="22"/>
        </w:rPr>
        <w:tab/>
        <w:t>Ing. Leopold Opravil</w:t>
      </w:r>
    </w:p>
    <w:p w14:paraId="207DC4B1" w14:textId="22CF0DB5" w:rsidR="00E41A86" w:rsidRPr="0021788F" w:rsidRDefault="00E41A86" w:rsidP="00E41A86">
      <w:pPr>
        <w:tabs>
          <w:tab w:val="left" w:pos="2340"/>
        </w:tabs>
        <w:rPr>
          <w:rFonts w:cs="Arial"/>
          <w:szCs w:val="22"/>
        </w:rPr>
      </w:pPr>
      <w:r w:rsidRPr="0021788F">
        <w:rPr>
          <w:rFonts w:cs="Arial"/>
          <w:b/>
          <w:szCs w:val="22"/>
        </w:rPr>
        <w:t>Sídlo:</w:t>
      </w:r>
      <w:r w:rsidRPr="0021788F">
        <w:rPr>
          <w:rFonts w:cs="Arial"/>
          <w:szCs w:val="22"/>
        </w:rPr>
        <w:tab/>
      </w:r>
      <w:r>
        <w:rPr>
          <w:rFonts w:cs="Arial"/>
          <w:szCs w:val="22"/>
        </w:rPr>
        <w:tab/>
      </w:r>
      <w:r>
        <w:rPr>
          <w:rFonts w:asciiTheme="minorHAnsi" w:hAnsiTheme="minorHAnsi" w:cs="Arial"/>
        </w:rPr>
        <w:t>Jenčice 146, 411 15 Třebívlice</w:t>
      </w:r>
    </w:p>
    <w:p w14:paraId="13EF85AF" w14:textId="3BF4D2C2" w:rsidR="00E41A86" w:rsidRPr="0021788F" w:rsidRDefault="00E41A86" w:rsidP="00E41A86">
      <w:pPr>
        <w:tabs>
          <w:tab w:val="left" w:pos="2340"/>
        </w:tabs>
        <w:rPr>
          <w:rFonts w:cs="Arial"/>
          <w:szCs w:val="22"/>
        </w:rPr>
      </w:pPr>
      <w:r w:rsidRPr="0021788F">
        <w:rPr>
          <w:rFonts w:cs="Arial"/>
          <w:b/>
          <w:szCs w:val="22"/>
        </w:rPr>
        <w:t>Právní forma:</w:t>
      </w:r>
      <w:r w:rsidRPr="0021788F">
        <w:rPr>
          <w:rFonts w:cs="Arial"/>
          <w:szCs w:val="22"/>
        </w:rPr>
        <w:tab/>
      </w:r>
      <w:r>
        <w:rPr>
          <w:rFonts w:cs="Arial"/>
          <w:szCs w:val="22"/>
        </w:rPr>
        <w:tab/>
      </w:r>
      <w:r w:rsidR="002955AD">
        <w:rPr>
          <w:rFonts w:cs="Arial"/>
          <w:szCs w:val="22"/>
        </w:rPr>
        <w:t>Fyzická osoba</w:t>
      </w:r>
    </w:p>
    <w:p w14:paraId="66E833B5" w14:textId="308516BF" w:rsidR="00E41A86" w:rsidRPr="0021788F" w:rsidRDefault="00E41A86" w:rsidP="00E41A86">
      <w:pPr>
        <w:tabs>
          <w:tab w:val="left" w:pos="2340"/>
        </w:tabs>
        <w:rPr>
          <w:rFonts w:cs="Arial"/>
          <w:szCs w:val="22"/>
        </w:rPr>
      </w:pPr>
      <w:r w:rsidRPr="0021788F">
        <w:rPr>
          <w:rFonts w:cs="Arial"/>
          <w:b/>
          <w:szCs w:val="22"/>
        </w:rPr>
        <w:t>Identifikační číslo:</w:t>
      </w:r>
      <w:r w:rsidRPr="0021788F">
        <w:rPr>
          <w:rFonts w:cs="Arial"/>
          <w:szCs w:val="22"/>
        </w:rPr>
        <w:tab/>
      </w:r>
      <w:r>
        <w:rPr>
          <w:rFonts w:cs="Arial"/>
          <w:szCs w:val="22"/>
        </w:rPr>
        <w:tab/>
      </w:r>
      <w:r w:rsidR="002955AD">
        <w:rPr>
          <w:rFonts w:cs="Arial"/>
          <w:szCs w:val="22"/>
        </w:rPr>
        <w:t>-</w:t>
      </w:r>
    </w:p>
    <w:p w14:paraId="75149C3D" w14:textId="77777777" w:rsidR="00E41A86" w:rsidRDefault="00E41A86" w:rsidP="00E41A86">
      <w:pPr>
        <w:tabs>
          <w:tab w:val="left" w:pos="2340"/>
        </w:tabs>
        <w:rPr>
          <w:rFonts w:cs="Arial"/>
          <w:szCs w:val="22"/>
        </w:rPr>
      </w:pPr>
    </w:p>
    <w:p w14:paraId="32BAC92C" w14:textId="77777777" w:rsidR="00E41A86" w:rsidRPr="0021788F" w:rsidRDefault="00E41A86" w:rsidP="00E41A86">
      <w:pPr>
        <w:rPr>
          <w:rFonts w:cs="Arial"/>
          <w:b/>
          <w:szCs w:val="22"/>
        </w:rPr>
      </w:pPr>
      <w:r>
        <w:rPr>
          <w:rFonts w:cs="Arial"/>
          <w:b/>
          <w:szCs w:val="22"/>
        </w:rPr>
        <w:t>4</w:t>
      </w:r>
      <w:r w:rsidRPr="0021788F">
        <w:rPr>
          <w:rFonts w:cs="Arial"/>
          <w:b/>
          <w:szCs w:val="22"/>
        </w:rPr>
        <w:t>/</w:t>
      </w:r>
    </w:p>
    <w:p w14:paraId="42C45DF3" w14:textId="4D815C28" w:rsidR="00E41A86" w:rsidRPr="0021788F" w:rsidRDefault="00E41A86" w:rsidP="00E41A86">
      <w:pPr>
        <w:tabs>
          <w:tab w:val="left" w:pos="2340"/>
        </w:tabs>
        <w:rPr>
          <w:rFonts w:cs="Arial"/>
          <w:szCs w:val="22"/>
        </w:rPr>
      </w:pPr>
      <w:r w:rsidRPr="0021788F">
        <w:rPr>
          <w:rFonts w:cs="Arial"/>
          <w:b/>
          <w:szCs w:val="22"/>
        </w:rPr>
        <w:t>Název:</w:t>
      </w:r>
      <w:r w:rsidRPr="0021788F">
        <w:rPr>
          <w:rFonts w:cs="Arial"/>
          <w:szCs w:val="22"/>
        </w:rPr>
        <w:tab/>
      </w:r>
      <w:r>
        <w:rPr>
          <w:rFonts w:cs="Arial"/>
          <w:szCs w:val="22"/>
        </w:rPr>
        <w:tab/>
        <w:t>Ing. František Zurek</w:t>
      </w:r>
    </w:p>
    <w:p w14:paraId="0254F944" w14:textId="0F42C3A0" w:rsidR="00E41A86" w:rsidRPr="0021788F" w:rsidRDefault="00E41A86" w:rsidP="00E41A86">
      <w:pPr>
        <w:tabs>
          <w:tab w:val="left" w:pos="2340"/>
        </w:tabs>
        <w:rPr>
          <w:rFonts w:cs="Arial"/>
          <w:szCs w:val="22"/>
        </w:rPr>
      </w:pPr>
      <w:r w:rsidRPr="0021788F">
        <w:rPr>
          <w:rFonts w:cs="Arial"/>
          <w:b/>
          <w:szCs w:val="22"/>
        </w:rPr>
        <w:t>Sídlo:</w:t>
      </w:r>
      <w:r w:rsidRPr="0021788F">
        <w:rPr>
          <w:rFonts w:cs="Arial"/>
          <w:szCs w:val="22"/>
        </w:rPr>
        <w:tab/>
      </w:r>
      <w:r>
        <w:rPr>
          <w:rFonts w:cs="Arial"/>
          <w:szCs w:val="22"/>
        </w:rPr>
        <w:tab/>
      </w:r>
      <w:r>
        <w:rPr>
          <w:rFonts w:asciiTheme="minorHAnsi" w:hAnsiTheme="minorHAnsi" w:cs="Arial"/>
        </w:rPr>
        <w:t>V Průčelí 346, 403 21 Ústí nad Labem - Brná</w:t>
      </w:r>
    </w:p>
    <w:p w14:paraId="10EB4BD8" w14:textId="33DA5BBC" w:rsidR="00E41A86" w:rsidRPr="0021788F" w:rsidRDefault="00E41A86" w:rsidP="00E41A86">
      <w:pPr>
        <w:tabs>
          <w:tab w:val="left" w:pos="2340"/>
        </w:tabs>
        <w:rPr>
          <w:rFonts w:cs="Arial"/>
          <w:szCs w:val="22"/>
        </w:rPr>
      </w:pPr>
      <w:r w:rsidRPr="0021788F">
        <w:rPr>
          <w:rFonts w:cs="Arial"/>
          <w:b/>
          <w:szCs w:val="22"/>
        </w:rPr>
        <w:t>Právní forma:</w:t>
      </w:r>
      <w:r w:rsidRPr="0021788F">
        <w:rPr>
          <w:rFonts w:cs="Arial"/>
          <w:szCs w:val="22"/>
        </w:rPr>
        <w:tab/>
      </w:r>
      <w:r>
        <w:rPr>
          <w:rFonts w:cs="Arial"/>
          <w:szCs w:val="22"/>
        </w:rPr>
        <w:tab/>
        <w:t>Fyzická osoba</w:t>
      </w:r>
    </w:p>
    <w:p w14:paraId="2DC96268" w14:textId="08BD3459" w:rsidR="00E41A86" w:rsidRDefault="00E41A86" w:rsidP="00E41A86">
      <w:pPr>
        <w:tabs>
          <w:tab w:val="left" w:pos="2340"/>
        </w:tabs>
        <w:rPr>
          <w:rFonts w:cs="Arial"/>
          <w:szCs w:val="22"/>
        </w:rPr>
      </w:pPr>
      <w:r w:rsidRPr="0021788F">
        <w:rPr>
          <w:rFonts w:cs="Arial"/>
          <w:b/>
          <w:szCs w:val="22"/>
        </w:rPr>
        <w:t>Identifikační číslo:</w:t>
      </w:r>
      <w:r w:rsidRPr="0021788F">
        <w:rPr>
          <w:rFonts w:cs="Arial"/>
          <w:szCs w:val="22"/>
        </w:rPr>
        <w:tab/>
      </w:r>
      <w:r>
        <w:rPr>
          <w:rFonts w:cs="Arial"/>
          <w:szCs w:val="22"/>
        </w:rPr>
        <w:tab/>
        <w:t>-</w:t>
      </w:r>
    </w:p>
    <w:p w14:paraId="25BE1876" w14:textId="77777777" w:rsidR="00E41A86" w:rsidRPr="0021788F" w:rsidRDefault="00E41A86" w:rsidP="00E41A86">
      <w:pPr>
        <w:tabs>
          <w:tab w:val="left" w:pos="2340"/>
        </w:tabs>
        <w:rPr>
          <w:rFonts w:cs="Arial"/>
          <w:szCs w:val="22"/>
        </w:rPr>
      </w:pPr>
    </w:p>
    <w:p w14:paraId="1B2BAD69" w14:textId="3632A902" w:rsidR="00E41A86" w:rsidRPr="0021788F" w:rsidRDefault="00E41A86" w:rsidP="00E41A86">
      <w:pPr>
        <w:rPr>
          <w:rFonts w:cs="Arial"/>
          <w:b/>
          <w:szCs w:val="22"/>
        </w:rPr>
      </w:pPr>
      <w:r>
        <w:rPr>
          <w:rFonts w:cs="Arial"/>
          <w:b/>
          <w:szCs w:val="22"/>
        </w:rPr>
        <w:t>5</w:t>
      </w:r>
      <w:r w:rsidRPr="0021788F">
        <w:rPr>
          <w:rFonts w:cs="Arial"/>
          <w:b/>
          <w:szCs w:val="22"/>
        </w:rPr>
        <w:t>/</w:t>
      </w:r>
    </w:p>
    <w:p w14:paraId="75A85535" w14:textId="51B6119D" w:rsidR="00E41A86" w:rsidRPr="0021788F" w:rsidRDefault="00E41A86" w:rsidP="00E41A86">
      <w:pPr>
        <w:tabs>
          <w:tab w:val="left" w:pos="2340"/>
        </w:tabs>
        <w:rPr>
          <w:rFonts w:cs="Arial"/>
          <w:szCs w:val="22"/>
        </w:rPr>
      </w:pPr>
      <w:r w:rsidRPr="0021788F">
        <w:rPr>
          <w:rFonts w:cs="Arial"/>
          <w:b/>
          <w:szCs w:val="22"/>
        </w:rPr>
        <w:t>Název:</w:t>
      </w:r>
      <w:r w:rsidRPr="0021788F">
        <w:rPr>
          <w:rFonts w:cs="Arial"/>
          <w:szCs w:val="22"/>
        </w:rPr>
        <w:tab/>
      </w:r>
      <w:r>
        <w:rPr>
          <w:rFonts w:cs="Arial"/>
          <w:szCs w:val="22"/>
        </w:rPr>
        <w:tab/>
        <w:t>Ivo Formánek</w:t>
      </w:r>
    </w:p>
    <w:p w14:paraId="55D9B7B5" w14:textId="4A98DD8F" w:rsidR="00E41A86" w:rsidRPr="0021788F" w:rsidRDefault="00E41A86" w:rsidP="00E41A86">
      <w:pPr>
        <w:tabs>
          <w:tab w:val="left" w:pos="2340"/>
        </w:tabs>
        <w:rPr>
          <w:rFonts w:cs="Arial"/>
          <w:szCs w:val="22"/>
        </w:rPr>
      </w:pPr>
      <w:r w:rsidRPr="0021788F">
        <w:rPr>
          <w:rFonts w:cs="Arial"/>
          <w:b/>
          <w:szCs w:val="22"/>
        </w:rPr>
        <w:t>Sídlo:</w:t>
      </w:r>
      <w:r w:rsidRPr="0021788F">
        <w:rPr>
          <w:rFonts w:cs="Arial"/>
          <w:szCs w:val="22"/>
        </w:rPr>
        <w:tab/>
      </w:r>
      <w:r>
        <w:rPr>
          <w:rFonts w:cs="Arial"/>
          <w:szCs w:val="22"/>
        </w:rPr>
        <w:tab/>
      </w:r>
      <w:r>
        <w:rPr>
          <w:rFonts w:asciiTheme="minorHAnsi" w:hAnsiTheme="minorHAnsi" w:cs="Arial"/>
        </w:rPr>
        <w:t>V Lukách 1876/1, 400 11 Ústí nad Labem</w:t>
      </w:r>
    </w:p>
    <w:p w14:paraId="1C69727F" w14:textId="77777777" w:rsidR="00E41A86" w:rsidRPr="0021788F" w:rsidRDefault="00E41A86" w:rsidP="00E41A86">
      <w:pPr>
        <w:tabs>
          <w:tab w:val="left" w:pos="2340"/>
        </w:tabs>
        <w:rPr>
          <w:rFonts w:cs="Arial"/>
          <w:szCs w:val="22"/>
        </w:rPr>
      </w:pPr>
      <w:r w:rsidRPr="0021788F">
        <w:rPr>
          <w:rFonts w:cs="Arial"/>
          <w:b/>
          <w:szCs w:val="22"/>
        </w:rPr>
        <w:t>Právní forma:</w:t>
      </w:r>
      <w:r w:rsidRPr="0021788F">
        <w:rPr>
          <w:rFonts w:cs="Arial"/>
          <w:szCs w:val="22"/>
        </w:rPr>
        <w:tab/>
      </w:r>
      <w:r>
        <w:rPr>
          <w:rFonts w:cs="Arial"/>
          <w:szCs w:val="22"/>
        </w:rPr>
        <w:tab/>
        <w:t>Fyzická osoba</w:t>
      </w:r>
    </w:p>
    <w:p w14:paraId="145A4084" w14:textId="5C3DB3BA" w:rsidR="00E41A86" w:rsidRPr="0021788F" w:rsidRDefault="00E41A86" w:rsidP="00E41A86">
      <w:pPr>
        <w:tabs>
          <w:tab w:val="left" w:pos="2340"/>
        </w:tabs>
        <w:rPr>
          <w:rFonts w:cs="Arial"/>
          <w:szCs w:val="22"/>
        </w:rPr>
      </w:pPr>
      <w:r w:rsidRPr="0021788F">
        <w:rPr>
          <w:rFonts w:cs="Arial"/>
          <w:b/>
          <w:szCs w:val="22"/>
        </w:rPr>
        <w:t>Identifikační číslo:</w:t>
      </w:r>
      <w:r w:rsidRPr="0021788F">
        <w:rPr>
          <w:rFonts w:cs="Arial"/>
          <w:szCs w:val="22"/>
        </w:rPr>
        <w:tab/>
      </w:r>
      <w:r>
        <w:rPr>
          <w:rFonts w:cs="Arial"/>
          <w:szCs w:val="22"/>
        </w:rPr>
        <w:tab/>
        <w:t>637 44 589</w:t>
      </w:r>
    </w:p>
    <w:p w14:paraId="0AA33E6B" w14:textId="77777777" w:rsidR="00756E04" w:rsidRDefault="00756E04" w:rsidP="00756E04">
      <w:pPr>
        <w:pStyle w:val="RLProhlensmluvnchstran"/>
      </w:pPr>
    </w:p>
    <w:p w14:paraId="0AA33E6C" w14:textId="77777777" w:rsidR="00756E04" w:rsidRDefault="00756E04" w:rsidP="00756E04">
      <w:pPr>
        <w:pStyle w:val="RLProhlensmluvnchstran"/>
      </w:pPr>
    </w:p>
    <w:p w14:paraId="0AA33E6D" w14:textId="77777777" w:rsidR="00756E04" w:rsidRPr="00346E12" w:rsidRDefault="00756E04" w:rsidP="00756E04">
      <w:pPr>
        <w:pStyle w:val="RLlneksmlouvy"/>
        <w:ind w:left="737"/>
      </w:pPr>
      <w:r>
        <w:t>SUBDODAVATELÉ</w:t>
      </w:r>
      <w:r w:rsidRPr="00346E12">
        <w:t xml:space="preserve"> </w:t>
      </w:r>
      <w:r w:rsidR="00AF3022">
        <w:t>ZHOTOVITELE</w:t>
      </w:r>
      <w:r w:rsidRPr="00346E12">
        <w:t xml:space="preserve"> </w:t>
      </w:r>
      <w:r>
        <w:t>6</w:t>
      </w:r>
    </w:p>
    <w:p w14:paraId="41F48046" w14:textId="77777777" w:rsidR="00B8546C" w:rsidRPr="0021788F" w:rsidRDefault="00B8546C" w:rsidP="00B8546C">
      <w:pPr>
        <w:rPr>
          <w:rFonts w:cs="Arial"/>
          <w:b/>
          <w:szCs w:val="22"/>
        </w:rPr>
      </w:pPr>
      <w:r w:rsidRPr="0021788F">
        <w:rPr>
          <w:rFonts w:cs="Arial"/>
          <w:b/>
          <w:szCs w:val="22"/>
        </w:rPr>
        <w:t xml:space="preserve">1/ </w:t>
      </w:r>
    </w:p>
    <w:p w14:paraId="5BE9E042" w14:textId="77777777" w:rsidR="00B8546C" w:rsidRPr="0021788F" w:rsidRDefault="00B8546C" w:rsidP="00B8546C">
      <w:pPr>
        <w:tabs>
          <w:tab w:val="left" w:pos="2340"/>
        </w:tabs>
        <w:rPr>
          <w:rFonts w:cs="Arial"/>
          <w:szCs w:val="22"/>
        </w:rPr>
      </w:pPr>
      <w:r w:rsidRPr="0021788F">
        <w:rPr>
          <w:rFonts w:cs="Arial"/>
          <w:b/>
          <w:szCs w:val="22"/>
        </w:rPr>
        <w:t>Název:</w:t>
      </w:r>
      <w:r w:rsidRPr="0021788F">
        <w:rPr>
          <w:rFonts w:cs="Arial"/>
          <w:szCs w:val="22"/>
        </w:rPr>
        <w:tab/>
      </w:r>
      <w:r>
        <w:rPr>
          <w:rFonts w:cs="Arial"/>
          <w:szCs w:val="22"/>
        </w:rPr>
        <w:tab/>
        <w:t>Josef Polák</w:t>
      </w:r>
    </w:p>
    <w:p w14:paraId="364D3438" w14:textId="77777777" w:rsidR="00B8546C" w:rsidRPr="00AF1EFD" w:rsidRDefault="00B8546C" w:rsidP="00B8546C">
      <w:pPr>
        <w:tabs>
          <w:tab w:val="left" w:pos="2340"/>
        </w:tabs>
        <w:rPr>
          <w:rFonts w:asciiTheme="minorHAnsi" w:hAnsiTheme="minorHAnsi"/>
        </w:rPr>
      </w:pPr>
      <w:r w:rsidRPr="0021788F">
        <w:rPr>
          <w:rFonts w:cs="Arial"/>
          <w:b/>
          <w:szCs w:val="22"/>
        </w:rPr>
        <w:t>Sídlo:</w:t>
      </w:r>
      <w:r w:rsidRPr="0021788F">
        <w:rPr>
          <w:rFonts w:cs="Arial"/>
          <w:szCs w:val="22"/>
        </w:rPr>
        <w:tab/>
      </w:r>
      <w:r>
        <w:rPr>
          <w:rFonts w:cs="Arial"/>
          <w:szCs w:val="22"/>
        </w:rPr>
        <w:tab/>
      </w:r>
      <w:r w:rsidRPr="008E284A">
        <w:rPr>
          <w:rFonts w:asciiTheme="minorHAnsi" w:hAnsiTheme="minorHAnsi" w:cs="Arial"/>
        </w:rPr>
        <w:t xml:space="preserve">Zlatý Kopec 391, 463 03 Stráž nad Nisou  </w:t>
      </w:r>
    </w:p>
    <w:p w14:paraId="4AD925EE" w14:textId="77777777" w:rsidR="00B8546C" w:rsidRPr="0021788F" w:rsidRDefault="00B8546C" w:rsidP="00B8546C">
      <w:pPr>
        <w:tabs>
          <w:tab w:val="left" w:pos="2340"/>
        </w:tabs>
        <w:rPr>
          <w:rFonts w:cs="Arial"/>
          <w:szCs w:val="22"/>
        </w:rPr>
      </w:pPr>
      <w:r w:rsidRPr="0021788F">
        <w:rPr>
          <w:rFonts w:cs="Arial"/>
          <w:b/>
          <w:szCs w:val="22"/>
        </w:rPr>
        <w:t>Právní forma:</w:t>
      </w:r>
      <w:r w:rsidRPr="0021788F">
        <w:rPr>
          <w:rFonts w:cs="Arial"/>
          <w:szCs w:val="22"/>
        </w:rPr>
        <w:tab/>
      </w:r>
      <w:r>
        <w:rPr>
          <w:rFonts w:cs="Arial"/>
          <w:szCs w:val="22"/>
        </w:rPr>
        <w:tab/>
      </w:r>
      <w:r>
        <w:rPr>
          <w:rFonts w:cs="Arial"/>
          <w:snapToGrid w:val="0"/>
          <w:szCs w:val="22"/>
        </w:rPr>
        <w:t>fyzická osoba</w:t>
      </w:r>
    </w:p>
    <w:p w14:paraId="0790F049" w14:textId="77777777" w:rsidR="00B8546C" w:rsidRPr="0021788F" w:rsidRDefault="00B8546C" w:rsidP="00B8546C">
      <w:pPr>
        <w:tabs>
          <w:tab w:val="left" w:pos="2340"/>
        </w:tabs>
        <w:rPr>
          <w:rFonts w:cs="Arial"/>
          <w:szCs w:val="22"/>
        </w:rPr>
      </w:pPr>
      <w:r w:rsidRPr="0021788F">
        <w:rPr>
          <w:rFonts w:cs="Arial"/>
          <w:b/>
          <w:szCs w:val="22"/>
        </w:rPr>
        <w:lastRenderedPageBreak/>
        <w:t>Identifikační číslo:</w:t>
      </w:r>
      <w:r w:rsidRPr="0021788F">
        <w:rPr>
          <w:rFonts w:cs="Arial"/>
          <w:szCs w:val="22"/>
        </w:rPr>
        <w:tab/>
      </w:r>
      <w:r>
        <w:rPr>
          <w:rFonts w:cs="Arial"/>
          <w:szCs w:val="22"/>
        </w:rPr>
        <w:tab/>
      </w:r>
      <w:r>
        <w:rPr>
          <w:rFonts w:cs="Arial"/>
          <w:snapToGrid w:val="0"/>
          <w:szCs w:val="22"/>
        </w:rPr>
        <w:t>66661773</w:t>
      </w:r>
    </w:p>
    <w:p w14:paraId="5E5EC54F" w14:textId="77777777" w:rsidR="00B8546C" w:rsidRPr="0021788F" w:rsidRDefault="00B8546C" w:rsidP="00B8546C">
      <w:pPr>
        <w:rPr>
          <w:rFonts w:cs="Arial"/>
          <w:b/>
          <w:szCs w:val="22"/>
        </w:rPr>
      </w:pPr>
    </w:p>
    <w:p w14:paraId="74C448A7" w14:textId="77777777" w:rsidR="00B8546C" w:rsidRPr="0021788F" w:rsidRDefault="00B8546C" w:rsidP="00B8546C">
      <w:pPr>
        <w:rPr>
          <w:rFonts w:cs="Arial"/>
          <w:b/>
          <w:szCs w:val="22"/>
        </w:rPr>
      </w:pPr>
      <w:r w:rsidRPr="0021788F">
        <w:rPr>
          <w:rFonts w:cs="Arial"/>
          <w:b/>
          <w:szCs w:val="22"/>
        </w:rPr>
        <w:t>2/</w:t>
      </w:r>
    </w:p>
    <w:p w14:paraId="29243085" w14:textId="77777777" w:rsidR="00B8546C" w:rsidRPr="0021788F" w:rsidRDefault="00B8546C" w:rsidP="00B8546C">
      <w:pPr>
        <w:tabs>
          <w:tab w:val="left" w:pos="2340"/>
        </w:tabs>
        <w:rPr>
          <w:rFonts w:cs="Arial"/>
          <w:szCs w:val="22"/>
        </w:rPr>
      </w:pPr>
      <w:r w:rsidRPr="0021788F">
        <w:rPr>
          <w:rFonts w:cs="Arial"/>
          <w:b/>
          <w:szCs w:val="22"/>
        </w:rPr>
        <w:t>Název:</w:t>
      </w:r>
      <w:r w:rsidRPr="0021788F">
        <w:rPr>
          <w:rFonts w:cs="Arial"/>
          <w:szCs w:val="22"/>
        </w:rPr>
        <w:tab/>
      </w:r>
      <w:r>
        <w:rPr>
          <w:rFonts w:cs="Arial"/>
          <w:szCs w:val="22"/>
        </w:rPr>
        <w:tab/>
        <w:t>Ing. Jiří Nekvinda</w:t>
      </w:r>
    </w:p>
    <w:p w14:paraId="6C662FE9" w14:textId="77777777" w:rsidR="00B8546C" w:rsidRPr="0021788F" w:rsidRDefault="00B8546C" w:rsidP="00B8546C">
      <w:pPr>
        <w:tabs>
          <w:tab w:val="left" w:pos="2340"/>
        </w:tabs>
        <w:rPr>
          <w:rFonts w:cs="Arial"/>
          <w:szCs w:val="22"/>
        </w:rPr>
      </w:pPr>
      <w:r w:rsidRPr="0021788F">
        <w:rPr>
          <w:rFonts w:cs="Arial"/>
          <w:b/>
          <w:szCs w:val="22"/>
        </w:rPr>
        <w:t>Sídlo:</w:t>
      </w:r>
      <w:r w:rsidRPr="0021788F">
        <w:rPr>
          <w:rFonts w:cs="Arial"/>
          <w:szCs w:val="22"/>
        </w:rPr>
        <w:tab/>
      </w:r>
      <w:r>
        <w:rPr>
          <w:rFonts w:cs="Arial"/>
          <w:szCs w:val="22"/>
        </w:rPr>
        <w:tab/>
        <w:t>Michovka 52, 468 22 Koberovy, Železný Brod</w:t>
      </w:r>
    </w:p>
    <w:p w14:paraId="2748F66E" w14:textId="77777777" w:rsidR="00B8546C" w:rsidRPr="0021788F" w:rsidRDefault="00B8546C" w:rsidP="00B8546C">
      <w:pPr>
        <w:tabs>
          <w:tab w:val="left" w:pos="2340"/>
        </w:tabs>
        <w:rPr>
          <w:rFonts w:cs="Arial"/>
          <w:szCs w:val="22"/>
        </w:rPr>
      </w:pPr>
      <w:r w:rsidRPr="0021788F">
        <w:rPr>
          <w:rFonts w:cs="Arial"/>
          <w:b/>
          <w:szCs w:val="22"/>
        </w:rPr>
        <w:t>Právní forma:</w:t>
      </w:r>
      <w:r w:rsidRPr="0021788F">
        <w:rPr>
          <w:rFonts w:cs="Arial"/>
          <w:szCs w:val="22"/>
        </w:rPr>
        <w:tab/>
      </w:r>
      <w:r>
        <w:rPr>
          <w:rFonts w:cs="Arial"/>
          <w:szCs w:val="22"/>
        </w:rPr>
        <w:tab/>
      </w:r>
      <w:r>
        <w:rPr>
          <w:rFonts w:cs="Arial"/>
          <w:snapToGrid w:val="0"/>
          <w:szCs w:val="22"/>
        </w:rPr>
        <w:t>fyzická osoba</w:t>
      </w:r>
    </w:p>
    <w:p w14:paraId="3522AC4F" w14:textId="77777777" w:rsidR="00B8546C" w:rsidRPr="0021788F" w:rsidRDefault="00B8546C" w:rsidP="00B8546C">
      <w:pPr>
        <w:tabs>
          <w:tab w:val="left" w:pos="2340"/>
        </w:tabs>
        <w:rPr>
          <w:rFonts w:cs="Arial"/>
          <w:szCs w:val="22"/>
        </w:rPr>
      </w:pPr>
      <w:r w:rsidRPr="0021788F">
        <w:rPr>
          <w:rFonts w:cs="Arial"/>
          <w:b/>
          <w:szCs w:val="22"/>
        </w:rPr>
        <w:t>Identifikační číslo:</w:t>
      </w:r>
      <w:r w:rsidRPr="0021788F">
        <w:rPr>
          <w:rFonts w:cs="Arial"/>
          <w:szCs w:val="22"/>
        </w:rPr>
        <w:tab/>
      </w:r>
      <w:r>
        <w:rPr>
          <w:rFonts w:cs="Arial"/>
          <w:szCs w:val="22"/>
        </w:rPr>
        <w:tab/>
      </w:r>
      <w:r w:rsidRPr="003A6265">
        <w:rPr>
          <w:rFonts w:cs="Arial"/>
          <w:szCs w:val="22"/>
        </w:rPr>
        <w:t>148 58 983</w:t>
      </w:r>
    </w:p>
    <w:p w14:paraId="0E391E15" w14:textId="77777777" w:rsidR="00B8546C" w:rsidRPr="0021788F" w:rsidRDefault="00B8546C" w:rsidP="00B8546C">
      <w:pPr>
        <w:tabs>
          <w:tab w:val="left" w:pos="2340"/>
        </w:tabs>
        <w:rPr>
          <w:rFonts w:cs="Arial"/>
          <w:szCs w:val="22"/>
        </w:rPr>
      </w:pPr>
    </w:p>
    <w:p w14:paraId="4043B4C4" w14:textId="77777777" w:rsidR="00B8546C" w:rsidRPr="0021788F" w:rsidRDefault="00B8546C" w:rsidP="00B8546C">
      <w:pPr>
        <w:rPr>
          <w:rFonts w:cs="Arial"/>
          <w:b/>
          <w:szCs w:val="22"/>
        </w:rPr>
      </w:pPr>
      <w:r w:rsidRPr="0021788F">
        <w:rPr>
          <w:rFonts w:cs="Arial"/>
          <w:b/>
          <w:szCs w:val="22"/>
        </w:rPr>
        <w:t>3/</w:t>
      </w:r>
    </w:p>
    <w:p w14:paraId="007A9255" w14:textId="77777777" w:rsidR="00B8546C" w:rsidRPr="0021788F" w:rsidRDefault="00B8546C" w:rsidP="00B8546C">
      <w:pPr>
        <w:tabs>
          <w:tab w:val="left" w:pos="2340"/>
        </w:tabs>
        <w:rPr>
          <w:rFonts w:cs="Arial"/>
          <w:szCs w:val="22"/>
        </w:rPr>
      </w:pPr>
      <w:r w:rsidRPr="0021788F">
        <w:rPr>
          <w:rFonts w:cs="Arial"/>
          <w:b/>
          <w:szCs w:val="22"/>
        </w:rPr>
        <w:t>Název:</w:t>
      </w:r>
      <w:r w:rsidRPr="0021788F">
        <w:rPr>
          <w:rFonts w:cs="Arial"/>
          <w:szCs w:val="22"/>
        </w:rPr>
        <w:tab/>
      </w:r>
      <w:r>
        <w:rPr>
          <w:rFonts w:cs="Arial"/>
          <w:szCs w:val="22"/>
        </w:rPr>
        <w:tab/>
        <w:t>Ing. Jiří Simbartl</w:t>
      </w:r>
    </w:p>
    <w:p w14:paraId="794C7329" w14:textId="77777777" w:rsidR="00B8546C" w:rsidRPr="0021788F" w:rsidRDefault="00B8546C" w:rsidP="00B8546C">
      <w:pPr>
        <w:tabs>
          <w:tab w:val="left" w:pos="2340"/>
        </w:tabs>
        <w:rPr>
          <w:rFonts w:cs="Arial"/>
          <w:szCs w:val="22"/>
        </w:rPr>
      </w:pPr>
      <w:r w:rsidRPr="0021788F">
        <w:rPr>
          <w:rFonts w:cs="Arial"/>
          <w:b/>
          <w:szCs w:val="22"/>
        </w:rPr>
        <w:t>Sídlo:</w:t>
      </w:r>
      <w:r w:rsidRPr="0021788F">
        <w:rPr>
          <w:rFonts w:cs="Arial"/>
          <w:szCs w:val="22"/>
        </w:rPr>
        <w:tab/>
      </w:r>
      <w:r>
        <w:rPr>
          <w:rFonts w:cs="Arial"/>
          <w:szCs w:val="22"/>
        </w:rPr>
        <w:tab/>
      </w:r>
      <w:r w:rsidRPr="001169AA">
        <w:rPr>
          <w:rFonts w:asciiTheme="minorHAnsi" w:hAnsiTheme="minorHAnsi" w:cs="Arial"/>
        </w:rPr>
        <w:t>Ruprechtická 747/113, 460 14 Liberec XIV</w:t>
      </w:r>
    </w:p>
    <w:p w14:paraId="04EAD327" w14:textId="77777777" w:rsidR="00B8546C" w:rsidRPr="0021788F" w:rsidRDefault="00B8546C" w:rsidP="00B8546C">
      <w:pPr>
        <w:tabs>
          <w:tab w:val="left" w:pos="2340"/>
        </w:tabs>
        <w:rPr>
          <w:rFonts w:cs="Arial"/>
          <w:szCs w:val="22"/>
        </w:rPr>
      </w:pPr>
      <w:r w:rsidRPr="0021788F">
        <w:rPr>
          <w:rFonts w:cs="Arial"/>
          <w:b/>
          <w:szCs w:val="22"/>
        </w:rPr>
        <w:t>Právní forma:</w:t>
      </w:r>
      <w:r w:rsidRPr="0021788F">
        <w:rPr>
          <w:rFonts w:cs="Arial"/>
          <w:szCs w:val="22"/>
        </w:rPr>
        <w:tab/>
      </w:r>
      <w:r>
        <w:rPr>
          <w:rFonts w:cs="Arial"/>
          <w:szCs w:val="22"/>
        </w:rPr>
        <w:tab/>
        <w:t>fyzická osoba</w:t>
      </w:r>
    </w:p>
    <w:p w14:paraId="3FB3235C" w14:textId="77777777" w:rsidR="00B8546C" w:rsidRPr="0021788F" w:rsidRDefault="00B8546C" w:rsidP="00B8546C">
      <w:pPr>
        <w:tabs>
          <w:tab w:val="left" w:pos="2340"/>
        </w:tabs>
        <w:rPr>
          <w:rFonts w:cs="Arial"/>
          <w:szCs w:val="22"/>
        </w:rPr>
      </w:pPr>
      <w:r w:rsidRPr="0021788F">
        <w:rPr>
          <w:rFonts w:cs="Arial"/>
          <w:b/>
          <w:szCs w:val="22"/>
        </w:rPr>
        <w:t>Identifikační číslo:</w:t>
      </w:r>
      <w:r w:rsidRPr="0021788F">
        <w:rPr>
          <w:rFonts w:cs="Arial"/>
          <w:szCs w:val="22"/>
        </w:rPr>
        <w:tab/>
      </w:r>
      <w:r>
        <w:rPr>
          <w:rFonts w:cs="Arial"/>
          <w:szCs w:val="22"/>
        </w:rPr>
        <w:tab/>
        <w:t>104 31 837</w:t>
      </w:r>
    </w:p>
    <w:p w14:paraId="56604FFF" w14:textId="77777777" w:rsidR="00B8546C" w:rsidRDefault="00B8546C" w:rsidP="00B8546C">
      <w:pPr>
        <w:tabs>
          <w:tab w:val="left" w:pos="2340"/>
        </w:tabs>
        <w:rPr>
          <w:rFonts w:cs="Arial"/>
          <w:szCs w:val="22"/>
        </w:rPr>
      </w:pPr>
    </w:p>
    <w:p w14:paraId="47E9BFBB" w14:textId="77777777" w:rsidR="00B8546C" w:rsidRPr="0021788F" w:rsidRDefault="00B8546C" w:rsidP="00B8546C">
      <w:pPr>
        <w:rPr>
          <w:rFonts w:cs="Arial"/>
          <w:b/>
          <w:szCs w:val="22"/>
        </w:rPr>
      </w:pPr>
      <w:r>
        <w:rPr>
          <w:rFonts w:cs="Arial"/>
          <w:b/>
          <w:szCs w:val="22"/>
        </w:rPr>
        <w:t>4</w:t>
      </w:r>
      <w:r w:rsidRPr="0021788F">
        <w:rPr>
          <w:rFonts w:cs="Arial"/>
          <w:b/>
          <w:szCs w:val="22"/>
        </w:rPr>
        <w:t>/</w:t>
      </w:r>
    </w:p>
    <w:p w14:paraId="6D6D3775" w14:textId="77777777" w:rsidR="00B8546C" w:rsidRPr="0021788F" w:rsidRDefault="00B8546C" w:rsidP="00B8546C">
      <w:pPr>
        <w:tabs>
          <w:tab w:val="left" w:pos="2340"/>
        </w:tabs>
        <w:rPr>
          <w:rFonts w:cs="Arial"/>
          <w:szCs w:val="22"/>
        </w:rPr>
      </w:pPr>
      <w:r w:rsidRPr="0021788F">
        <w:rPr>
          <w:rFonts w:cs="Arial"/>
          <w:b/>
          <w:szCs w:val="22"/>
        </w:rPr>
        <w:t>Název:</w:t>
      </w:r>
      <w:r w:rsidRPr="0021788F">
        <w:rPr>
          <w:rFonts w:cs="Arial"/>
          <w:szCs w:val="22"/>
        </w:rPr>
        <w:tab/>
      </w:r>
      <w:r>
        <w:rPr>
          <w:rFonts w:cs="Arial"/>
          <w:szCs w:val="22"/>
        </w:rPr>
        <w:tab/>
        <w:t>IPOS PS s.r.o.</w:t>
      </w:r>
    </w:p>
    <w:p w14:paraId="11F56B22" w14:textId="77777777" w:rsidR="00B8546C" w:rsidRPr="0021788F" w:rsidRDefault="00B8546C" w:rsidP="00B8546C">
      <w:pPr>
        <w:tabs>
          <w:tab w:val="left" w:pos="2340"/>
        </w:tabs>
        <w:rPr>
          <w:rFonts w:cs="Arial"/>
          <w:szCs w:val="22"/>
        </w:rPr>
      </w:pPr>
      <w:r w:rsidRPr="0021788F">
        <w:rPr>
          <w:rFonts w:cs="Arial"/>
          <w:b/>
          <w:szCs w:val="22"/>
        </w:rPr>
        <w:t>Sídlo:</w:t>
      </w:r>
      <w:r w:rsidRPr="0021788F">
        <w:rPr>
          <w:rFonts w:cs="Arial"/>
          <w:szCs w:val="22"/>
        </w:rPr>
        <w:tab/>
      </w:r>
      <w:r>
        <w:rPr>
          <w:rFonts w:cs="Arial"/>
          <w:szCs w:val="22"/>
        </w:rPr>
        <w:tab/>
      </w:r>
      <w:r>
        <w:rPr>
          <w:rFonts w:asciiTheme="minorHAnsi" w:hAnsiTheme="minorHAnsi" w:cs="Arial"/>
        </w:rPr>
        <w:t>Hruškové Dvory 6, 586 01 Jihlava</w:t>
      </w:r>
    </w:p>
    <w:p w14:paraId="0F1BB2EC" w14:textId="77777777" w:rsidR="00B8546C" w:rsidRPr="0021788F" w:rsidRDefault="00B8546C" w:rsidP="00B8546C">
      <w:pPr>
        <w:tabs>
          <w:tab w:val="left" w:pos="2340"/>
        </w:tabs>
        <w:rPr>
          <w:rFonts w:cs="Arial"/>
          <w:szCs w:val="22"/>
        </w:rPr>
      </w:pPr>
      <w:r w:rsidRPr="0021788F">
        <w:rPr>
          <w:rFonts w:cs="Arial"/>
          <w:b/>
          <w:szCs w:val="22"/>
        </w:rPr>
        <w:t>Právní forma:</w:t>
      </w:r>
      <w:r w:rsidRPr="0021788F">
        <w:rPr>
          <w:rFonts w:cs="Arial"/>
          <w:szCs w:val="22"/>
        </w:rPr>
        <w:tab/>
      </w:r>
      <w:r>
        <w:rPr>
          <w:rFonts w:cs="Arial"/>
          <w:szCs w:val="22"/>
        </w:rPr>
        <w:tab/>
        <w:t>společnost s ručením omezeným</w:t>
      </w:r>
    </w:p>
    <w:p w14:paraId="34ABCAB9" w14:textId="77777777" w:rsidR="00B8546C" w:rsidRPr="0021788F" w:rsidRDefault="00B8546C" w:rsidP="00B8546C">
      <w:pPr>
        <w:tabs>
          <w:tab w:val="left" w:pos="2340"/>
        </w:tabs>
        <w:rPr>
          <w:rFonts w:cs="Arial"/>
          <w:szCs w:val="22"/>
        </w:rPr>
      </w:pPr>
      <w:r w:rsidRPr="0021788F">
        <w:rPr>
          <w:rFonts w:cs="Arial"/>
          <w:b/>
          <w:szCs w:val="22"/>
        </w:rPr>
        <w:t>Identifikační číslo:</w:t>
      </w:r>
      <w:r w:rsidRPr="0021788F">
        <w:rPr>
          <w:rFonts w:cs="Arial"/>
          <w:szCs w:val="22"/>
        </w:rPr>
        <w:tab/>
      </w:r>
      <w:r>
        <w:rPr>
          <w:rFonts w:cs="Arial"/>
          <w:szCs w:val="22"/>
        </w:rPr>
        <w:tab/>
        <w:t>283 17 122</w:t>
      </w:r>
    </w:p>
    <w:p w14:paraId="3D8CDD85" w14:textId="53607CAE" w:rsidR="00B8546C" w:rsidRDefault="00B8546C" w:rsidP="00B8546C">
      <w:pPr>
        <w:tabs>
          <w:tab w:val="left" w:pos="2340"/>
        </w:tabs>
        <w:rPr>
          <w:rFonts w:cs="Arial"/>
          <w:szCs w:val="22"/>
        </w:rPr>
      </w:pPr>
    </w:p>
    <w:p w14:paraId="601B07A3" w14:textId="77777777" w:rsidR="00B8546C" w:rsidRPr="0021788F" w:rsidRDefault="00B8546C" w:rsidP="00B8546C">
      <w:pPr>
        <w:rPr>
          <w:rFonts w:cs="Arial"/>
          <w:b/>
          <w:szCs w:val="22"/>
        </w:rPr>
      </w:pPr>
      <w:r>
        <w:rPr>
          <w:rFonts w:cs="Arial"/>
          <w:b/>
          <w:szCs w:val="22"/>
        </w:rPr>
        <w:t>5</w:t>
      </w:r>
      <w:r w:rsidRPr="0021788F">
        <w:rPr>
          <w:rFonts w:cs="Arial"/>
          <w:b/>
          <w:szCs w:val="22"/>
        </w:rPr>
        <w:t>/</w:t>
      </w:r>
    </w:p>
    <w:p w14:paraId="0800EDA2" w14:textId="77777777" w:rsidR="00B8546C" w:rsidRPr="0021788F" w:rsidRDefault="00B8546C" w:rsidP="00B8546C">
      <w:pPr>
        <w:tabs>
          <w:tab w:val="left" w:pos="2340"/>
        </w:tabs>
        <w:rPr>
          <w:rFonts w:cs="Arial"/>
          <w:szCs w:val="22"/>
        </w:rPr>
      </w:pPr>
      <w:r w:rsidRPr="0021788F">
        <w:rPr>
          <w:rFonts w:cs="Arial"/>
          <w:b/>
          <w:szCs w:val="22"/>
        </w:rPr>
        <w:t>Název:</w:t>
      </w:r>
      <w:r w:rsidRPr="0021788F">
        <w:rPr>
          <w:rFonts w:cs="Arial"/>
          <w:szCs w:val="22"/>
        </w:rPr>
        <w:tab/>
      </w:r>
      <w:r>
        <w:rPr>
          <w:rFonts w:cs="Arial"/>
          <w:szCs w:val="22"/>
        </w:rPr>
        <w:tab/>
        <w:t>EVT Stavby s.r.o.</w:t>
      </w:r>
    </w:p>
    <w:p w14:paraId="26A9052B" w14:textId="77777777" w:rsidR="00B8546C" w:rsidRPr="0021788F" w:rsidRDefault="00B8546C" w:rsidP="00B8546C">
      <w:pPr>
        <w:tabs>
          <w:tab w:val="left" w:pos="2340"/>
        </w:tabs>
        <w:rPr>
          <w:rFonts w:cs="Arial"/>
          <w:szCs w:val="22"/>
        </w:rPr>
      </w:pPr>
      <w:r w:rsidRPr="0021788F">
        <w:rPr>
          <w:rFonts w:cs="Arial"/>
          <w:b/>
          <w:szCs w:val="22"/>
        </w:rPr>
        <w:t>Sídlo:</w:t>
      </w:r>
      <w:r w:rsidRPr="0021788F">
        <w:rPr>
          <w:rFonts w:cs="Arial"/>
          <w:szCs w:val="22"/>
        </w:rPr>
        <w:tab/>
      </w:r>
      <w:r>
        <w:rPr>
          <w:rFonts w:cs="Arial"/>
          <w:szCs w:val="22"/>
        </w:rPr>
        <w:tab/>
      </w:r>
      <w:r>
        <w:rPr>
          <w:rFonts w:asciiTheme="minorHAnsi" w:hAnsiTheme="minorHAnsi" w:cs="Arial"/>
        </w:rPr>
        <w:t>V Zahrádkách 3, 568 02 Svitavy</w:t>
      </w:r>
    </w:p>
    <w:p w14:paraId="3D3807A1" w14:textId="77777777" w:rsidR="00B8546C" w:rsidRPr="0021788F" w:rsidRDefault="00B8546C" w:rsidP="00B8546C">
      <w:pPr>
        <w:tabs>
          <w:tab w:val="left" w:pos="2340"/>
        </w:tabs>
        <w:rPr>
          <w:rFonts w:cs="Arial"/>
          <w:szCs w:val="22"/>
        </w:rPr>
      </w:pPr>
      <w:r w:rsidRPr="0021788F">
        <w:rPr>
          <w:rFonts w:cs="Arial"/>
          <w:b/>
          <w:szCs w:val="22"/>
        </w:rPr>
        <w:t>Právní forma:</w:t>
      </w:r>
      <w:r w:rsidRPr="0021788F">
        <w:rPr>
          <w:rFonts w:cs="Arial"/>
          <w:szCs w:val="22"/>
        </w:rPr>
        <w:tab/>
      </w:r>
      <w:r>
        <w:rPr>
          <w:rFonts w:cs="Arial"/>
          <w:szCs w:val="22"/>
        </w:rPr>
        <w:tab/>
        <w:t>společnost s ručením omezeným</w:t>
      </w:r>
    </w:p>
    <w:p w14:paraId="2989907E" w14:textId="7529FF57" w:rsidR="00B8546C" w:rsidRPr="0021788F" w:rsidRDefault="00B8546C" w:rsidP="00B8546C">
      <w:pPr>
        <w:tabs>
          <w:tab w:val="left" w:pos="2340"/>
        </w:tabs>
        <w:rPr>
          <w:rFonts w:cs="Arial"/>
          <w:szCs w:val="22"/>
        </w:rPr>
      </w:pPr>
      <w:r w:rsidRPr="0021788F">
        <w:rPr>
          <w:rFonts w:cs="Arial"/>
          <w:b/>
          <w:szCs w:val="22"/>
        </w:rPr>
        <w:t>Identifikační číslo:</w:t>
      </w:r>
      <w:r w:rsidRPr="0021788F">
        <w:rPr>
          <w:rFonts w:cs="Arial"/>
          <w:szCs w:val="22"/>
        </w:rPr>
        <w:tab/>
      </w:r>
      <w:r>
        <w:rPr>
          <w:rFonts w:cs="Arial"/>
          <w:szCs w:val="22"/>
        </w:rPr>
        <w:tab/>
        <w:t>252 60</w:t>
      </w:r>
      <w:r w:rsidR="008516E7">
        <w:rPr>
          <w:rFonts w:cs="Arial"/>
          <w:szCs w:val="22"/>
        </w:rPr>
        <w:t> </w:t>
      </w:r>
      <w:r>
        <w:rPr>
          <w:rFonts w:cs="Arial"/>
          <w:szCs w:val="22"/>
        </w:rPr>
        <w:t>766</w:t>
      </w:r>
    </w:p>
    <w:p w14:paraId="6735AA1C" w14:textId="77777777" w:rsidR="008516E7" w:rsidRDefault="008516E7" w:rsidP="00B8546C">
      <w:pPr>
        <w:rPr>
          <w:rFonts w:cs="Arial"/>
          <w:b/>
          <w:szCs w:val="22"/>
        </w:rPr>
      </w:pPr>
    </w:p>
    <w:p w14:paraId="1D7905EC" w14:textId="77777777" w:rsidR="00B8546C" w:rsidRPr="0021788F" w:rsidRDefault="00B8546C" w:rsidP="00B8546C">
      <w:pPr>
        <w:rPr>
          <w:rFonts w:cs="Arial"/>
          <w:b/>
          <w:szCs w:val="22"/>
        </w:rPr>
      </w:pPr>
      <w:r>
        <w:rPr>
          <w:rFonts w:cs="Arial"/>
          <w:b/>
          <w:szCs w:val="22"/>
        </w:rPr>
        <w:t>6</w:t>
      </w:r>
      <w:r w:rsidRPr="0021788F">
        <w:rPr>
          <w:rFonts w:cs="Arial"/>
          <w:b/>
          <w:szCs w:val="22"/>
        </w:rPr>
        <w:t>/</w:t>
      </w:r>
    </w:p>
    <w:p w14:paraId="46E4E189" w14:textId="77777777" w:rsidR="00B8546C" w:rsidRPr="0021788F" w:rsidRDefault="00B8546C" w:rsidP="00B8546C">
      <w:pPr>
        <w:tabs>
          <w:tab w:val="left" w:pos="2340"/>
        </w:tabs>
        <w:rPr>
          <w:rFonts w:cs="Arial"/>
          <w:szCs w:val="22"/>
        </w:rPr>
      </w:pPr>
      <w:r w:rsidRPr="0021788F">
        <w:rPr>
          <w:rFonts w:cs="Arial"/>
          <w:b/>
          <w:szCs w:val="22"/>
        </w:rPr>
        <w:t>Název:</w:t>
      </w:r>
      <w:r w:rsidRPr="0021788F">
        <w:rPr>
          <w:rFonts w:cs="Arial"/>
          <w:szCs w:val="22"/>
        </w:rPr>
        <w:tab/>
      </w:r>
      <w:r>
        <w:rPr>
          <w:rFonts w:cs="Arial"/>
          <w:szCs w:val="22"/>
        </w:rPr>
        <w:tab/>
        <w:t>PRAGIS a.s.</w:t>
      </w:r>
    </w:p>
    <w:p w14:paraId="55AD2474" w14:textId="77777777" w:rsidR="00B8546C" w:rsidRPr="0021788F" w:rsidRDefault="00B8546C" w:rsidP="00B8546C">
      <w:pPr>
        <w:tabs>
          <w:tab w:val="left" w:pos="2340"/>
        </w:tabs>
        <w:rPr>
          <w:rFonts w:cs="Arial"/>
          <w:szCs w:val="22"/>
        </w:rPr>
      </w:pPr>
      <w:r w:rsidRPr="0021788F">
        <w:rPr>
          <w:rFonts w:cs="Arial"/>
          <w:b/>
          <w:szCs w:val="22"/>
        </w:rPr>
        <w:t>Sídlo:</w:t>
      </w:r>
      <w:r w:rsidRPr="0021788F">
        <w:rPr>
          <w:rFonts w:cs="Arial"/>
          <w:szCs w:val="22"/>
        </w:rPr>
        <w:tab/>
      </w:r>
      <w:r>
        <w:rPr>
          <w:rFonts w:cs="Arial"/>
          <w:szCs w:val="22"/>
        </w:rPr>
        <w:tab/>
      </w:r>
      <w:r>
        <w:rPr>
          <w:rFonts w:asciiTheme="minorHAnsi" w:hAnsiTheme="minorHAnsi" w:cs="Arial"/>
        </w:rPr>
        <w:t>Budovatelská 286/4, 190 15 Praha 9 - Satalice</w:t>
      </w:r>
    </w:p>
    <w:p w14:paraId="6E5C4E41" w14:textId="77777777" w:rsidR="00B8546C" w:rsidRPr="0021788F" w:rsidRDefault="00B8546C" w:rsidP="00B8546C">
      <w:pPr>
        <w:tabs>
          <w:tab w:val="left" w:pos="2340"/>
        </w:tabs>
        <w:rPr>
          <w:rFonts w:cs="Arial"/>
          <w:szCs w:val="22"/>
        </w:rPr>
      </w:pPr>
      <w:r w:rsidRPr="0021788F">
        <w:rPr>
          <w:rFonts w:cs="Arial"/>
          <w:b/>
          <w:szCs w:val="22"/>
        </w:rPr>
        <w:t>Právní forma:</w:t>
      </w:r>
      <w:r w:rsidRPr="0021788F">
        <w:rPr>
          <w:rFonts w:cs="Arial"/>
          <w:szCs w:val="22"/>
        </w:rPr>
        <w:tab/>
      </w:r>
      <w:r>
        <w:rPr>
          <w:rFonts w:cs="Arial"/>
          <w:szCs w:val="22"/>
        </w:rPr>
        <w:tab/>
        <w:t>akciová společnost</w:t>
      </w:r>
    </w:p>
    <w:p w14:paraId="0AA33E75" w14:textId="663304D4" w:rsidR="00756E04" w:rsidRDefault="00B8546C" w:rsidP="00B8546C">
      <w:pPr>
        <w:tabs>
          <w:tab w:val="left" w:pos="2340"/>
        </w:tabs>
      </w:pPr>
      <w:r w:rsidRPr="0021788F">
        <w:rPr>
          <w:rFonts w:cs="Arial"/>
          <w:b/>
          <w:szCs w:val="22"/>
        </w:rPr>
        <w:t>Identifikační číslo:</w:t>
      </w:r>
      <w:r w:rsidRPr="0021788F">
        <w:rPr>
          <w:rFonts w:cs="Arial"/>
          <w:szCs w:val="22"/>
        </w:rPr>
        <w:tab/>
      </w:r>
      <w:r>
        <w:rPr>
          <w:rFonts w:cs="Arial"/>
          <w:szCs w:val="22"/>
        </w:rPr>
        <w:tab/>
        <w:t>411 94 861</w:t>
      </w:r>
    </w:p>
    <w:p w14:paraId="0AA33E76" w14:textId="77777777" w:rsidR="00756E04" w:rsidRDefault="00756E04" w:rsidP="00756E04">
      <w:pPr>
        <w:pStyle w:val="RLProhlensmluvnchstran"/>
      </w:pPr>
    </w:p>
    <w:p w14:paraId="0AA33E89" w14:textId="77777777" w:rsidR="00756E04" w:rsidRPr="002364F9" w:rsidRDefault="00756E04" w:rsidP="00756E04">
      <w:pPr>
        <w:spacing w:after="0" w:line="240" w:lineRule="auto"/>
        <w:jc w:val="center"/>
        <w:rPr>
          <w:b/>
        </w:rPr>
      </w:pPr>
    </w:p>
    <w:bookmarkEnd w:id="203"/>
    <w:p w14:paraId="0AA33E8A" w14:textId="77777777" w:rsidR="002364F9" w:rsidRDefault="002364F9" w:rsidP="00FC2C12">
      <w:pPr>
        <w:pStyle w:val="RLlneksmlouvy"/>
        <w:numPr>
          <w:ilvl w:val="0"/>
          <w:numId w:val="3"/>
        </w:numPr>
        <w:rPr>
          <w:b w:val="0"/>
          <w:szCs w:val="22"/>
        </w:rPr>
      </w:pPr>
      <w:r>
        <w:rPr>
          <w:szCs w:val="22"/>
        </w:rPr>
        <w:br w:type="page"/>
      </w:r>
    </w:p>
    <w:p w14:paraId="0AA33E8B" w14:textId="77777777" w:rsidR="00E553B6" w:rsidRPr="00346E12" w:rsidRDefault="00E553B6" w:rsidP="00E553B6">
      <w:pPr>
        <w:pStyle w:val="RLProhlensmluvnchstran"/>
      </w:pPr>
      <w:bookmarkStart w:id="204" w:name="Příloha6"/>
      <w:bookmarkStart w:id="205" w:name="Annex06"/>
      <w:r w:rsidRPr="00346E12">
        <w:lastRenderedPageBreak/>
        <w:t xml:space="preserve">Příloha č. </w:t>
      </w:r>
      <w:r w:rsidR="00654870">
        <w:t>6</w:t>
      </w:r>
    </w:p>
    <w:bookmarkEnd w:id="204"/>
    <w:bookmarkEnd w:id="205"/>
    <w:p w14:paraId="0AA33E8C" w14:textId="77777777" w:rsidR="00756E04" w:rsidRDefault="00756E04" w:rsidP="00756E04">
      <w:pPr>
        <w:pStyle w:val="RLProhlensmluvnchstran"/>
      </w:pPr>
      <w:r>
        <w:t>Realizační tým</w:t>
      </w:r>
    </w:p>
    <w:p w14:paraId="0AA33E8E" w14:textId="77777777" w:rsidR="00756E04" w:rsidRDefault="00756E04" w:rsidP="00756E04">
      <w:pPr>
        <w:pStyle w:val="RLProhlensmluvnchstran"/>
      </w:pPr>
    </w:p>
    <w:p w14:paraId="0AA33E8F" w14:textId="77777777" w:rsidR="00756E04" w:rsidRPr="00346E12" w:rsidRDefault="00756E04" w:rsidP="00756E04">
      <w:pPr>
        <w:pStyle w:val="RLlneksmlouvy"/>
        <w:ind w:left="737"/>
      </w:pPr>
      <w:r>
        <w:t>REALIZAČNÍ TÝM</w:t>
      </w:r>
      <w:r w:rsidRPr="00346E12">
        <w:t xml:space="preserve"> </w:t>
      </w:r>
      <w:r w:rsidR="00AF3022">
        <w:t>ZHOTOVITELE</w:t>
      </w:r>
      <w:r w:rsidRPr="00346E12">
        <w:t xml:space="preserve"> </w:t>
      </w:r>
      <w:r>
        <w:t>1</w:t>
      </w:r>
    </w:p>
    <w:p w14:paraId="0AA33E90" w14:textId="77777777" w:rsidR="00756E04" w:rsidRDefault="00756E04" w:rsidP="00756E04">
      <w:pPr>
        <w:pStyle w:val="RLProhlensmluvnchstra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6116"/>
      </w:tblGrid>
      <w:tr w:rsidR="00756E04" w:rsidRPr="0021788F" w14:paraId="0AA33E93" w14:textId="77777777" w:rsidTr="00756E04">
        <w:tc>
          <w:tcPr>
            <w:tcW w:w="1707" w:type="pct"/>
            <w:shd w:val="clear" w:color="auto" w:fill="D9D9D9"/>
            <w:vAlign w:val="center"/>
          </w:tcPr>
          <w:p w14:paraId="0AA33E91" w14:textId="77777777" w:rsidR="00756E04" w:rsidRPr="00003815" w:rsidRDefault="00756E04" w:rsidP="00756E04">
            <w:pPr>
              <w:widowControl w:val="0"/>
              <w:spacing w:line="320" w:lineRule="atLeast"/>
              <w:ind w:left="426"/>
              <w:rPr>
                <w:rFonts w:cs="Arial"/>
                <w:b/>
                <w:szCs w:val="20"/>
              </w:rPr>
            </w:pPr>
            <w:r w:rsidRPr="00003815">
              <w:rPr>
                <w:rFonts w:cs="Arial"/>
                <w:b/>
                <w:szCs w:val="20"/>
              </w:rPr>
              <w:t>Člen realizačního týmu</w:t>
            </w:r>
          </w:p>
        </w:tc>
        <w:tc>
          <w:tcPr>
            <w:tcW w:w="3293" w:type="pct"/>
            <w:shd w:val="clear" w:color="auto" w:fill="D9D9D9"/>
            <w:vAlign w:val="center"/>
          </w:tcPr>
          <w:p w14:paraId="0AA33E92" w14:textId="77777777" w:rsidR="00756E04" w:rsidRPr="00003815" w:rsidRDefault="00756E04" w:rsidP="00756E04">
            <w:pPr>
              <w:spacing w:line="320" w:lineRule="atLeast"/>
              <w:rPr>
                <w:rFonts w:cs="Arial"/>
                <w:b/>
                <w:szCs w:val="20"/>
              </w:rPr>
            </w:pPr>
            <w:r w:rsidRPr="00003815">
              <w:rPr>
                <w:rFonts w:cs="Arial"/>
                <w:b/>
                <w:szCs w:val="20"/>
              </w:rPr>
              <w:t>Kontaktní údaje</w:t>
            </w:r>
          </w:p>
        </w:tc>
      </w:tr>
      <w:tr w:rsidR="00756E04" w:rsidRPr="0021788F" w14:paraId="0AA33E99" w14:textId="77777777" w:rsidTr="00756E04">
        <w:trPr>
          <w:trHeight w:val="567"/>
        </w:trPr>
        <w:tc>
          <w:tcPr>
            <w:tcW w:w="1707" w:type="pct"/>
            <w:vAlign w:val="center"/>
          </w:tcPr>
          <w:p w14:paraId="0AA33E94" w14:textId="77777777" w:rsidR="00756E04" w:rsidRPr="00003815" w:rsidRDefault="00756E04" w:rsidP="00756E04">
            <w:pPr>
              <w:jc w:val="center"/>
              <w:rPr>
                <w:rFonts w:cs="Arial"/>
                <w:b/>
                <w:color w:val="000000"/>
                <w:szCs w:val="20"/>
              </w:rPr>
            </w:pPr>
            <w:r>
              <w:rPr>
                <w:rFonts w:cs="Arial"/>
                <w:b/>
                <w:color w:val="000000"/>
                <w:szCs w:val="20"/>
              </w:rPr>
              <w:t>Manažer výstavby</w:t>
            </w:r>
          </w:p>
          <w:p w14:paraId="0AA33E95" w14:textId="77777777" w:rsidR="00756E04" w:rsidRPr="00003815" w:rsidRDefault="00756E04" w:rsidP="00756E04">
            <w:pPr>
              <w:jc w:val="center"/>
              <w:rPr>
                <w:rFonts w:cs="Arial"/>
                <w:szCs w:val="20"/>
              </w:rPr>
            </w:pPr>
          </w:p>
        </w:tc>
        <w:tc>
          <w:tcPr>
            <w:tcW w:w="3293" w:type="pct"/>
            <w:vAlign w:val="center"/>
          </w:tcPr>
          <w:p w14:paraId="266E1480" w14:textId="6FFE1678" w:rsidR="00C41787" w:rsidRPr="00F269DF" w:rsidRDefault="00F269DF" w:rsidP="00C41787">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78BD2EDB"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0AA33E98" w14:textId="33E079F3" w:rsidR="00756E04" w:rsidRPr="00003815" w:rsidRDefault="00F269DF" w:rsidP="00C41787">
            <w:pPr>
              <w:spacing w:before="120" w:line="320" w:lineRule="atLeast"/>
              <w:rPr>
                <w:rFonts w:cs="Arial"/>
                <w:color w:val="000000"/>
                <w:szCs w:val="20"/>
                <w:highlight w:val="yellow"/>
              </w:rPr>
            </w:pPr>
            <w:r w:rsidRPr="00F269DF">
              <w:rPr>
                <w:rFonts w:cs="Arial"/>
                <w:color w:val="000000"/>
                <w:szCs w:val="20"/>
                <w:highlight w:val="black"/>
              </w:rPr>
              <w:t>XXXXXXXXXXXXXXXXXXXXXXXX</w:t>
            </w:r>
          </w:p>
        </w:tc>
      </w:tr>
      <w:tr w:rsidR="00756E04" w:rsidRPr="0021788F" w14:paraId="0AA33E9E" w14:textId="77777777" w:rsidTr="00756E04">
        <w:trPr>
          <w:trHeight w:val="567"/>
        </w:trPr>
        <w:tc>
          <w:tcPr>
            <w:tcW w:w="1707" w:type="pct"/>
            <w:vAlign w:val="center"/>
          </w:tcPr>
          <w:p w14:paraId="0AA33E9A" w14:textId="77777777" w:rsidR="00756E04" w:rsidRPr="00003815" w:rsidRDefault="00756E04" w:rsidP="00756E04">
            <w:pPr>
              <w:jc w:val="center"/>
              <w:rPr>
                <w:rFonts w:cs="Arial"/>
                <w:szCs w:val="20"/>
              </w:rPr>
            </w:pPr>
            <w:r>
              <w:rPr>
                <w:rFonts w:cs="Arial"/>
                <w:b/>
                <w:color w:val="000000"/>
                <w:szCs w:val="20"/>
              </w:rPr>
              <w:t>Autorizovaný technik</w:t>
            </w:r>
          </w:p>
        </w:tc>
        <w:tc>
          <w:tcPr>
            <w:tcW w:w="3293" w:type="pct"/>
            <w:vAlign w:val="center"/>
          </w:tcPr>
          <w:p w14:paraId="5C0317DF"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7DB7B2E1"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0AA33E9D" w14:textId="0B565F06" w:rsidR="00756E04" w:rsidRPr="00003815" w:rsidRDefault="00F269DF" w:rsidP="00F269DF">
            <w:pPr>
              <w:spacing w:before="120" w:line="320" w:lineRule="atLeast"/>
              <w:rPr>
                <w:rFonts w:cs="Arial"/>
                <w:szCs w:val="20"/>
              </w:rPr>
            </w:pPr>
            <w:r w:rsidRPr="00F269DF">
              <w:rPr>
                <w:rFonts w:cs="Arial"/>
                <w:color w:val="000000"/>
                <w:szCs w:val="20"/>
                <w:highlight w:val="black"/>
              </w:rPr>
              <w:t>XXXXXXXXXXXXXXXXXXXXXXXX</w:t>
            </w:r>
          </w:p>
        </w:tc>
      </w:tr>
      <w:tr w:rsidR="000261E1" w:rsidRPr="0021788F" w14:paraId="3D9F5D2F" w14:textId="77777777" w:rsidTr="00756E04">
        <w:trPr>
          <w:trHeight w:val="567"/>
        </w:trPr>
        <w:tc>
          <w:tcPr>
            <w:tcW w:w="1707" w:type="pct"/>
            <w:vAlign w:val="center"/>
          </w:tcPr>
          <w:p w14:paraId="59B2DF71" w14:textId="52760290" w:rsidR="000261E1" w:rsidRDefault="000261E1" w:rsidP="00756E04">
            <w:pPr>
              <w:jc w:val="center"/>
              <w:rPr>
                <w:rFonts w:cs="Arial"/>
                <w:b/>
                <w:color w:val="000000"/>
                <w:szCs w:val="20"/>
              </w:rPr>
            </w:pPr>
            <w:r>
              <w:rPr>
                <w:rFonts w:cs="Arial"/>
                <w:b/>
                <w:color w:val="000000"/>
                <w:szCs w:val="20"/>
              </w:rPr>
              <w:t>Autorizovaný technik</w:t>
            </w:r>
          </w:p>
        </w:tc>
        <w:tc>
          <w:tcPr>
            <w:tcW w:w="3293" w:type="pct"/>
            <w:vAlign w:val="center"/>
          </w:tcPr>
          <w:p w14:paraId="7E0B3E5B"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10643567"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3E32CAEB" w14:textId="6F616C22" w:rsidR="000261E1" w:rsidRPr="00003815" w:rsidRDefault="00F269DF" w:rsidP="00F269DF">
            <w:pPr>
              <w:spacing w:before="120" w:line="320" w:lineRule="atLeast"/>
              <w:rPr>
                <w:rFonts w:cs="Arial"/>
                <w:color w:val="000000"/>
                <w:szCs w:val="20"/>
              </w:rPr>
            </w:pPr>
            <w:r w:rsidRPr="00F269DF">
              <w:rPr>
                <w:rFonts w:cs="Arial"/>
                <w:color w:val="000000"/>
                <w:szCs w:val="20"/>
                <w:highlight w:val="black"/>
              </w:rPr>
              <w:t>XXXXXXXXXXXXXXXXXXXXXXXX</w:t>
            </w:r>
          </w:p>
        </w:tc>
      </w:tr>
      <w:tr w:rsidR="00756E04" w:rsidRPr="0021788F" w14:paraId="0AA33EA3" w14:textId="77777777" w:rsidTr="00756E04">
        <w:trPr>
          <w:trHeight w:val="567"/>
        </w:trPr>
        <w:tc>
          <w:tcPr>
            <w:tcW w:w="1707" w:type="pct"/>
            <w:vAlign w:val="center"/>
          </w:tcPr>
          <w:p w14:paraId="0AA33E9F" w14:textId="77777777" w:rsidR="00756E04" w:rsidRPr="00003815" w:rsidRDefault="00756E04" w:rsidP="00756E04">
            <w:pPr>
              <w:jc w:val="center"/>
              <w:rPr>
                <w:rFonts w:cs="Arial"/>
                <w:szCs w:val="20"/>
              </w:rPr>
            </w:pPr>
            <w:r>
              <w:rPr>
                <w:rFonts w:cs="Arial"/>
                <w:b/>
                <w:color w:val="000000"/>
                <w:szCs w:val="20"/>
              </w:rPr>
              <w:t>Technik BOZP</w:t>
            </w:r>
          </w:p>
        </w:tc>
        <w:tc>
          <w:tcPr>
            <w:tcW w:w="3293" w:type="pct"/>
            <w:vAlign w:val="center"/>
          </w:tcPr>
          <w:p w14:paraId="13288CA7"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15A88D61"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0AA33EA2" w14:textId="7E448A3E" w:rsidR="00756E04" w:rsidRPr="00003815" w:rsidRDefault="00F269DF" w:rsidP="00F269DF">
            <w:pPr>
              <w:spacing w:before="120" w:line="320" w:lineRule="atLeast"/>
              <w:rPr>
                <w:rFonts w:cs="Arial"/>
                <w:color w:val="000000"/>
                <w:szCs w:val="20"/>
                <w:highlight w:val="yellow"/>
              </w:rPr>
            </w:pPr>
            <w:r w:rsidRPr="00F269DF">
              <w:rPr>
                <w:rFonts w:cs="Arial"/>
                <w:color w:val="000000"/>
                <w:szCs w:val="20"/>
                <w:highlight w:val="black"/>
              </w:rPr>
              <w:t>XXXXXXXXXXXXXXXXXXXXXXXX</w:t>
            </w:r>
          </w:p>
        </w:tc>
      </w:tr>
      <w:tr w:rsidR="00756E04" w:rsidRPr="0021788F" w14:paraId="0AA33EA8" w14:textId="77777777" w:rsidTr="00756E04">
        <w:trPr>
          <w:trHeight w:val="567"/>
        </w:trPr>
        <w:tc>
          <w:tcPr>
            <w:tcW w:w="1707" w:type="pct"/>
            <w:vAlign w:val="center"/>
          </w:tcPr>
          <w:p w14:paraId="0AA33EA4" w14:textId="77777777" w:rsidR="00756E04" w:rsidRPr="00003815" w:rsidRDefault="00756E04" w:rsidP="00756E04">
            <w:pPr>
              <w:jc w:val="center"/>
              <w:rPr>
                <w:rFonts w:cs="Arial"/>
                <w:szCs w:val="20"/>
              </w:rPr>
            </w:pPr>
            <w:r>
              <w:rPr>
                <w:rFonts w:cs="Arial"/>
                <w:b/>
                <w:color w:val="000000"/>
                <w:szCs w:val="20"/>
              </w:rPr>
              <w:t>Geodet</w:t>
            </w:r>
          </w:p>
        </w:tc>
        <w:tc>
          <w:tcPr>
            <w:tcW w:w="3293" w:type="pct"/>
            <w:vAlign w:val="center"/>
          </w:tcPr>
          <w:p w14:paraId="540635B2"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0D46D6F1"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0AA33EA7" w14:textId="71B096E4" w:rsidR="00756E04" w:rsidRPr="00003815" w:rsidRDefault="00F269DF" w:rsidP="00F269DF">
            <w:pPr>
              <w:spacing w:before="120" w:line="320" w:lineRule="atLeast"/>
              <w:rPr>
                <w:rFonts w:cs="Arial"/>
                <w:color w:val="000000"/>
                <w:szCs w:val="20"/>
                <w:highlight w:val="yellow"/>
              </w:rPr>
            </w:pPr>
            <w:r w:rsidRPr="00F269DF">
              <w:rPr>
                <w:rFonts w:cs="Arial"/>
                <w:color w:val="000000"/>
                <w:szCs w:val="20"/>
                <w:highlight w:val="black"/>
              </w:rPr>
              <w:t>XXXXXXXXXXXXXXXXXXXXXXXX</w:t>
            </w:r>
          </w:p>
        </w:tc>
      </w:tr>
      <w:tr w:rsidR="007E73C0" w:rsidRPr="0021788F" w14:paraId="68639EF7" w14:textId="77777777" w:rsidTr="00756E04">
        <w:trPr>
          <w:trHeight w:val="567"/>
        </w:trPr>
        <w:tc>
          <w:tcPr>
            <w:tcW w:w="1707" w:type="pct"/>
            <w:vAlign w:val="center"/>
          </w:tcPr>
          <w:p w14:paraId="51774B30" w14:textId="00AEB844" w:rsidR="007E73C0" w:rsidRDefault="007E73C0" w:rsidP="00756E04">
            <w:pPr>
              <w:jc w:val="center"/>
              <w:rPr>
                <w:rFonts w:cs="Arial"/>
                <w:b/>
                <w:color w:val="000000"/>
                <w:szCs w:val="20"/>
              </w:rPr>
            </w:pPr>
            <w:r>
              <w:rPr>
                <w:rFonts w:cs="Arial"/>
                <w:b/>
                <w:color w:val="000000"/>
                <w:szCs w:val="20"/>
              </w:rPr>
              <w:t>Svářeč plastů</w:t>
            </w:r>
          </w:p>
        </w:tc>
        <w:tc>
          <w:tcPr>
            <w:tcW w:w="3293" w:type="pct"/>
            <w:vAlign w:val="center"/>
          </w:tcPr>
          <w:p w14:paraId="072772F8"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0F7243E7"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688C45EE" w14:textId="2DA3A40D" w:rsidR="007E73C0" w:rsidRPr="00003815" w:rsidRDefault="00F269DF" w:rsidP="00F269DF">
            <w:pPr>
              <w:spacing w:before="120" w:line="320" w:lineRule="atLeast"/>
              <w:rPr>
                <w:rFonts w:cs="Arial"/>
                <w:color w:val="000000"/>
                <w:szCs w:val="20"/>
              </w:rPr>
            </w:pPr>
            <w:r w:rsidRPr="00F269DF">
              <w:rPr>
                <w:rFonts w:cs="Arial"/>
                <w:color w:val="000000"/>
                <w:szCs w:val="20"/>
                <w:highlight w:val="black"/>
              </w:rPr>
              <w:t>XXXXXXXXXXXXXXXXXXXXXXXX</w:t>
            </w:r>
          </w:p>
        </w:tc>
      </w:tr>
      <w:tr w:rsidR="007E73C0" w:rsidRPr="0021788F" w14:paraId="5D5A8722" w14:textId="77777777" w:rsidTr="00756E04">
        <w:trPr>
          <w:trHeight w:val="567"/>
        </w:trPr>
        <w:tc>
          <w:tcPr>
            <w:tcW w:w="1707" w:type="pct"/>
            <w:vAlign w:val="center"/>
          </w:tcPr>
          <w:p w14:paraId="411E587E" w14:textId="50EFF4FB" w:rsidR="007E73C0" w:rsidRDefault="007E73C0" w:rsidP="00756E04">
            <w:pPr>
              <w:jc w:val="center"/>
              <w:rPr>
                <w:rFonts w:cs="Arial"/>
                <w:b/>
                <w:color w:val="000000"/>
                <w:szCs w:val="20"/>
              </w:rPr>
            </w:pPr>
            <w:r>
              <w:rPr>
                <w:rFonts w:cs="Arial"/>
                <w:b/>
                <w:color w:val="000000"/>
                <w:szCs w:val="20"/>
              </w:rPr>
              <w:t>Montér potrubí</w:t>
            </w:r>
          </w:p>
        </w:tc>
        <w:tc>
          <w:tcPr>
            <w:tcW w:w="3293" w:type="pct"/>
            <w:vAlign w:val="center"/>
          </w:tcPr>
          <w:p w14:paraId="1F0D5785"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5DE341E3"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4435C1D9" w14:textId="7263809F" w:rsidR="007E73C0" w:rsidRPr="00003815" w:rsidRDefault="00F269DF" w:rsidP="00F269DF">
            <w:pPr>
              <w:spacing w:before="120" w:line="320" w:lineRule="atLeast"/>
              <w:rPr>
                <w:rFonts w:cs="Arial"/>
                <w:color w:val="000000"/>
                <w:szCs w:val="20"/>
              </w:rPr>
            </w:pPr>
            <w:r w:rsidRPr="00F269DF">
              <w:rPr>
                <w:rFonts w:cs="Arial"/>
                <w:color w:val="000000"/>
                <w:szCs w:val="20"/>
                <w:highlight w:val="black"/>
              </w:rPr>
              <w:t>XXXXXXXXXXXXXXXXXXXXXXXX</w:t>
            </w:r>
          </w:p>
        </w:tc>
      </w:tr>
    </w:tbl>
    <w:p w14:paraId="0AA33EA9" w14:textId="77777777" w:rsidR="00756E04" w:rsidRDefault="00756E04" w:rsidP="00756E04">
      <w:pPr>
        <w:pStyle w:val="RLProhlensmluvnchstran"/>
      </w:pPr>
    </w:p>
    <w:p w14:paraId="0AA33EAA" w14:textId="77777777" w:rsidR="00756E04" w:rsidRPr="00346E12" w:rsidRDefault="00756E04" w:rsidP="00756E04">
      <w:pPr>
        <w:pStyle w:val="RLlneksmlouvy"/>
        <w:ind w:left="737"/>
      </w:pPr>
      <w:r>
        <w:lastRenderedPageBreak/>
        <w:t>REALIZAČNÍ TÝM</w:t>
      </w:r>
      <w:r w:rsidRPr="00346E12">
        <w:t xml:space="preserve"> </w:t>
      </w:r>
      <w:r w:rsidR="00AF3022">
        <w:t>ZHOTOVITELE</w:t>
      </w:r>
      <w:r w:rsidRPr="00346E12">
        <w:t xml:space="preserve"> </w:t>
      </w:r>
      <w:r>
        <w:t>2</w:t>
      </w:r>
    </w:p>
    <w:p w14:paraId="0AA33EAB" w14:textId="77777777" w:rsidR="00756E04" w:rsidRDefault="00756E04" w:rsidP="00756E04">
      <w:pPr>
        <w:pStyle w:val="RLProhlensmluvnchstra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6116"/>
      </w:tblGrid>
      <w:tr w:rsidR="00756E04" w:rsidRPr="0021788F" w14:paraId="0AA33EAE" w14:textId="77777777" w:rsidTr="00756E04">
        <w:tc>
          <w:tcPr>
            <w:tcW w:w="1707" w:type="pct"/>
            <w:shd w:val="clear" w:color="auto" w:fill="D9D9D9"/>
            <w:vAlign w:val="center"/>
          </w:tcPr>
          <w:p w14:paraId="0AA33EAC" w14:textId="77777777" w:rsidR="00756E04" w:rsidRPr="00003815" w:rsidRDefault="00756E04" w:rsidP="00756E04">
            <w:pPr>
              <w:widowControl w:val="0"/>
              <w:spacing w:line="320" w:lineRule="atLeast"/>
              <w:ind w:left="426"/>
              <w:rPr>
                <w:rFonts w:cs="Arial"/>
                <w:b/>
                <w:szCs w:val="20"/>
              </w:rPr>
            </w:pPr>
            <w:r w:rsidRPr="00003815">
              <w:rPr>
                <w:rFonts w:cs="Arial"/>
                <w:b/>
                <w:szCs w:val="20"/>
              </w:rPr>
              <w:t>Člen realizačního týmu</w:t>
            </w:r>
          </w:p>
        </w:tc>
        <w:tc>
          <w:tcPr>
            <w:tcW w:w="3293" w:type="pct"/>
            <w:shd w:val="clear" w:color="auto" w:fill="D9D9D9"/>
            <w:vAlign w:val="center"/>
          </w:tcPr>
          <w:p w14:paraId="0AA33EAD" w14:textId="77777777" w:rsidR="00756E04" w:rsidRPr="00003815" w:rsidRDefault="00756E04" w:rsidP="00756E04">
            <w:pPr>
              <w:spacing w:line="320" w:lineRule="atLeast"/>
              <w:rPr>
                <w:rFonts w:cs="Arial"/>
                <w:b/>
                <w:szCs w:val="20"/>
              </w:rPr>
            </w:pPr>
            <w:r w:rsidRPr="00003815">
              <w:rPr>
                <w:rFonts w:cs="Arial"/>
                <w:b/>
                <w:szCs w:val="20"/>
              </w:rPr>
              <w:t>Kontaktní údaje</w:t>
            </w:r>
          </w:p>
        </w:tc>
      </w:tr>
      <w:tr w:rsidR="00F45165" w:rsidRPr="0021788F" w14:paraId="0AA33EB4" w14:textId="77777777" w:rsidTr="00756E04">
        <w:trPr>
          <w:trHeight w:val="567"/>
        </w:trPr>
        <w:tc>
          <w:tcPr>
            <w:tcW w:w="1707" w:type="pct"/>
            <w:vAlign w:val="center"/>
          </w:tcPr>
          <w:p w14:paraId="0AA33EAF" w14:textId="77777777" w:rsidR="00F45165" w:rsidRPr="00003815" w:rsidRDefault="00F45165" w:rsidP="00F45165">
            <w:pPr>
              <w:jc w:val="center"/>
              <w:rPr>
                <w:rFonts w:cs="Arial"/>
                <w:b/>
                <w:color w:val="000000"/>
                <w:szCs w:val="20"/>
              </w:rPr>
            </w:pPr>
            <w:r>
              <w:rPr>
                <w:rFonts w:cs="Arial"/>
                <w:b/>
                <w:color w:val="000000"/>
                <w:szCs w:val="20"/>
              </w:rPr>
              <w:t>Manažer výstavby</w:t>
            </w:r>
          </w:p>
          <w:p w14:paraId="0AA33EB0" w14:textId="77777777" w:rsidR="00F45165" w:rsidRPr="00003815" w:rsidRDefault="00F45165" w:rsidP="00F45165">
            <w:pPr>
              <w:jc w:val="center"/>
              <w:rPr>
                <w:rFonts w:cs="Arial"/>
                <w:szCs w:val="20"/>
              </w:rPr>
            </w:pPr>
          </w:p>
        </w:tc>
        <w:tc>
          <w:tcPr>
            <w:tcW w:w="3293" w:type="pct"/>
            <w:vAlign w:val="center"/>
          </w:tcPr>
          <w:p w14:paraId="32B2516E"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7DEAB276"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0AA33EB3" w14:textId="2FCD6057" w:rsidR="00F45165" w:rsidRPr="00F45165" w:rsidRDefault="00F269DF" w:rsidP="00F269DF">
            <w:pPr>
              <w:spacing w:before="120" w:line="320" w:lineRule="atLeast"/>
              <w:rPr>
                <w:rFonts w:asciiTheme="minorHAnsi" w:hAnsiTheme="minorHAnsi" w:cstheme="minorHAnsi"/>
                <w:szCs w:val="22"/>
                <w:highlight w:val="yellow"/>
              </w:rPr>
            </w:pPr>
            <w:r w:rsidRPr="00F269DF">
              <w:rPr>
                <w:rFonts w:cs="Arial"/>
                <w:color w:val="000000"/>
                <w:szCs w:val="20"/>
                <w:highlight w:val="black"/>
              </w:rPr>
              <w:t>XXXXXXXXXXXXXXXXXXXXXXXX</w:t>
            </w:r>
          </w:p>
        </w:tc>
      </w:tr>
      <w:tr w:rsidR="00F45165" w:rsidRPr="0021788F" w14:paraId="0AA33EB9" w14:textId="77777777" w:rsidTr="00756E04">
        <w:trPr>
          <w:trHeight w:val="567"/>
        </w:trPr>
        <w:tc>
          <w:tcPr>
            <w:tcW w:w="1707" w:type="pct"/>
            <w:vAlign w:val="center"/>
          </w:tcPr>
          <w:p w14:paraId="0AA33EB5" w14:textId="77777777" w:rsidR="00F45165" w:rsidRPr="00003815" w:rsidRDefault="00F45165" w:rsidP="00F45165">
            <w:pPr>
              <w:jc w:val="center"/>
              <w:rPr>
                <w:rFonts w:cs="Arial"/>
                <w:szCs w:val="20"/>
              </w:rPr>
            </w:pPr>
            <w:r>
              <w:rPr>
                <w:rFonts w:cs="Arial"/>
                <w:b/>
                <w:color w:val="000000"/>
                <w:szCs w:val="20"/>
              </w:rPr>
              <w:t>Autorizovaný technik</w:t>
            </w:r>
          </w:p>
        </w:tc>
        <w:tc>
          <w:tcPr>
            <w:tcW w:w="3293" w:type="pct"/>
            <w:vAlign w:val="center"/>
          </w:tcPr>
          <w:p w14:paraId="0FEDE567"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34866CC5"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0AA33EB8" w14:textId="24079EEE" w:rsidR="00F45165" w:rsidRPr="00F45165" w:rsidRDefault="00F269DF" w:rsidP="00F269DF">
            <w:pPr>
              <w:spacing w:before="120" w:line="320" w:lineRule="atLeast"/>
              <w:rPr>
                <w:rFonts w:asciiTheme="minorHAnsi" w:hAnsiTheme="minorHAnsi" w:cstheme="minorHAnsi"/>
                <w:szCs w:val="22"/>
                <w:highlight w:val="yellow"/>
              </w:rPr>
            </w:pPr>
            <w:r w:rsidRPr="00F269DF">
              <w:rPr>
                <w:rFonts w:cs="Arial"/>
                <w:color w:val="000000"/>
                <w:szCs w:val="20"/>
                <w:highlight w:val="black"/>
              </w:rPr>
              <w:t>XXXXXXXXXXXXXXXXXXXXXXXX</w:t>
            </w:r>
          </w:p>
        </w:tc>
      </w:tr>
      <w:tr w:rsidR="00F45165" w:rsidRPr="0021788F" w14:paraId="0ECEB40D" w14:textId="77777777" w:rsidTr="00756E04">
        <w:trPr>
          <w:trHeight w:val="567"/>
        </w:trPr>
        <w:tc>
          <w:tcPr>
            <w:tcW w:w="1707" w:type="pct"/>
            <w:vAlign w:val="center"/>
          </w:tcPr>
          <w:p w14:paraId="2DB43A9C" w14:textId="140B05C2" w:rsidR="00F45165" w:rsidRDefault="00F45165" w:rsidP="00F45165">
            <w:pPr>
              <w:jc w:val="center"/>
              <w:rPr>
                <w:rFonts w:cs="Arial"/>
                <w:b/>
                <w:color w:val="000000"/>
                <w:szCs w:val="20"/>
              </w:rPr>
            </w:pPr>
            <w:r>
              <w:rPr>
                <w:rFonts w:cs="Arial"/>
                <w:b/>
                <w:color w:val="000000"/>
                <w:szCs w:val="20"/>
              </w:rPr>
              <w:t>Autorizovaný technik</w:t>
            </w:r>
          </w:p>
        </w:tc>
        <w:tc>
          <w:tcPr>
            <w:tcW w:w="3293" w:type="pct"/>
            <w:vAlign w:val="center"/>
          </w:tcPr>
          <w:p w14:paraId="770ECA63"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0D773E2A"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763949BC" w14:textId="32989106" w:rsidR="00F45165" w:rsidRPr="00F45165" w:rsidRDefault="00F269DF" w:rsidP="00F269DF">
            <w:pPr>
              <w:spacing w:before="120" w:line="320" w:lineRule="atLeast"/>
              <w:rPr>
                <w:rFonts w:asciiTheme="minorHAnsi" w:hAnsiTheme="minorHAnsi" w:cstheme="minorHAnsi"/>
                <w:szCs w:val="22"/>
              </w:rPr>
            </w:pPr>
            <w:r w:rsidRPr="00F269DF">
              <w:rPr>
                <w:rFonts w:cs="Arial"/>
                <w:color w:val="000000"/>
                <w:szCs w:val="20"/>
                <w:highlight w:val="black"/>
              </w:rPr>
              <w:t>XXXXXXXXXXXXXXXXXXXXXXXX</w:t>
            </w:r>
          </w:p>
        </w:tc>
      </w:tr>
      <w:tr w:rsidR="00F45165" w:rsidRPr="0021788F" w14:paraId="0AA33EBE" w14:textId="77777777" w:rsidTr="00756E04">
        <w:trPr>
          <w:trHeight w:val="567"/>
        </w:trPr>
        <w:tc>
          <w:tcPr>
            <w:tcW w:w="1707" w:type="pct"/>
            <w:vAlign w:val="center"/>
          </w:tcPr>
          <w:p w14:paraId="0AA33EBA" w14:textId="77777777" w:rsidR="00F45165" w:rsidRPr="00003815" w:rsidRDefault="00F45165" w:rsidP="00F45165">
            <w:pPr>
              <w:jc w:val="center"/>
              <w:rPr>
                <w:rFonts w:cs="Arial"/>
                <w:szCs w:val="20"/>
              </w:rPr>
            </w:pPr>
            <w:r>
              <w:rPr>
                <w:rFonts w:cs="Arial"/>
                <w:b/>
                <w:color w:val="000000"/>
                <w:szCs w:val="20"/>
              </w:rPr>
              <w:t>Technik BOZP</w:t>
            </w:r>
          </w:p>
        </w:tc>
        <w:tc>
          <w:tcPr>
            <w:tcW w:w="3293" w:type="pct"/>
            <w:vAlign w:val="center"/>
          </w:tcPr>
          <w:p w14:paraId="02F3668E"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4EB21486"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0AA33EBD" w14:textId="20CA48B4" w:rsidR="00F45165" w:rsidRPr="003F1A74" w:rsidRDefault="00F269DF" w:rsidP="00F269DF">
            <w:pPr>
              <w:spacing w:before="120" w:line="320" w:lineRule="atLeast"/>
              <w:rPr>
                <w:rFonts w:asciiTheme="minorHAnsi" w:hAnsiTheme="minorHAnsi" w:cstheme="minorHAnsi"/>
                <w:szCs w:val="22"/>
                <w:highlight w:val="black"/>
              </w:rPr>
            </w:pPr>
            <w:r w:rsidRPr="00F269DF">
              <w:rPr>
                <w:rFonts w:cs="Arial"/>
                <w:color w:val="000000"/>
                <w:szCs w:val="20"/>
                <w:highlight w:val="black"/>
              </w:rPr>
              <w:t>XXXXXXXXXXXXXXXXXXXXXXXX</w:t>
            </w:r>
          </w:p>
        </w:tc>
      </w:tr>
      <w:tr w:rsidR="00F45165" w:rsidRPr="0021788F" w14:paraId="0AA33EC3" w14:textId="77777777" w:rsidTr="00756E04">
        <w:trPr>
          <w:trHeight w:val="567"/>
        </w:trPr>
        <w:tc>
          <w:tcPr>
            <w:tcW w:w="1707" w:type="pct"/>
            <w:vAlign w:val="center"/>
          </w:tcPr>
          <w:p w14:paraId="0AA33EBF" w14:textId="77777777" w:rsidR="00F45165" w:rsidRPr="00003815" w:rsidRDefault="00F45165" w:rsidP="00F45165">
            <w:pPr>
              <w:jc w:val="center"/>
              <w:rPr>
                <w:rFonts w:cs="Arial"/>
                <w:szCs w:val="20"/>
              </w:rPr>
            </w:pPr>
            <w:r>
              <w:rPr>
                <w:rFonts w:cs="Arial"/>
                <w:b/>
                <w:color w:val="000000"/>
                <w:szCs w:val="20"/>
              </w:rPr>
              <w:t>Geodet</w:t>
            </w:r>
          </w:p>
        </w:tc>
        <w:tc>
          <w:tcPr>
            <w:tcW w:w="3293" w:type="pct"/>
            <w:vAlign w:val="center"/>
          </w:tcPr>
          <w:p w14:paraId="2AFA503C"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5FE4D8A6"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0AA33EC2" w14:textId="695843C0" w:rsidR="00F45165" w:rsidRPr="00F45165" w:rsidRDefault="00F269DF" w:rsidP="00F269DF">
            <w:pPr>
              <w:spacing w:before="120" w:line="320" w:lineRule="atLeast"/>
              <w:rPr>
                <w:rFonts w:asciiTheme="minorHAnsi" w:hAnsiTheme="minorHAnsi" w:cstheme="minorHAnsi"/>
                <w:szCs w:val="22"/>
                <w:highlight w:val="yellow"/>
              </w:rPr>
            </w:pPr>
            <w:r w:rsidRPr="00F269DF">
              <w:rPr>
                <w:rFonts w:cs="Arial"/>
                <w:color w:val="000000"/>
                <w:szCs w:val="20"/>
                <w:highlight w:val="black"/>
              </w:rPr>
              <w:t>XXXXXXXXXXXXXXXXXXXXXXXX</w:t>
            </w:r>
          </w:p>
        </w:tc>
      </w:tr>
      <w:tr w:rsidR="00F45165" w:rsidRPr="0021788F" w14:paraId="01F9E166" w14:textId="77777777" w:rsidTr="00756E04">
        <w:trPr>
          <w:trHeight w:val="567"/>
        </w:trPr>
        <w:tc>
          <w:tcPr>
            <w:tcW w:w="1707" w:type="pct"/>
            <w:vAlign w:val="center"/>
          </w:tcPr>
          <w:p w14:paraId="7ECB092C" w14:textId="6F391A21" w:rsidR="00F45165" w:rsidRDefault="00F45165" w:rsidP="00F45165">
            <w:pPr>
              <w:jc w:val="center"/>
              <w:rPr>
                <w:rFonts w:cs="Arial"/>
                <w:b/>
                <w:color w:val="000000"/>
                <w:szCs w:val="20"/>
              </w:rPr>
            </w:pPr>
            <w:r>
              <w:rPr>
                <w:rFonts w:cs="Arial"/>
                <w:b/>
                <w:color w:val="000000"/>
                <w:szCs w:val="20"/>
              </w:rPr>
              <w:t>Svářeč plastů</w:t>
            </w:r>
          </w:p>
        </w:tc>
        <w:tc>
          <w:tcPr>
            <w:tcW w:w="3293" w:type="pct"/>
            <w:vAlign w:val="center"/>
          </w:tcPr>
          <w:p w14:paraId="0657713C"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639FBDF9"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4E2BD0E6" w14:textId="0247D59F" w:rsidR="00F45165" w:rsidRPr="00F45165" w:rsidRDefault="00F269DF" w:rsidP="00F269DF">
            <w:pPr>
              <w:spacing w:before="120" w:line="320" w:lineRule="atLeast"/>
              <w:rPr>
                <w:rFonts w:asciiTheme="minorHAnsi" w:hAnsiTheme="minorHAnsi" w:cstheme="minorHAnsi"/>
                <w:szCs w:val="22"/>
              </w:rPr>
            </w:pPr>
            <w:r w:rsidRPr="00F269DF">
              <w:rPr>
                <w:rFonts w:cs="Arial"/>
                <w:color w:val="000000"/>
                <w:szCs w:val="20"/>
                <w:highlight w:val="black"/>
              </w:rPr>
              <w:t>XXXXXXXXXXXXXXXXXXXXXXXX</w:t>
            </w:r>
          </w:p>
        </w:tc>
      </w:tr>
      <w:tr w:rsidR="00F45165" w:rsidRPr="0021788F" w14:paraId="30D11868" w14:textId="77777777" w:rsidTr="00756E04">
        <w:trPr>
          <w:trHeight w:val="567"/>
        </w:trPr>
        <w:tc>
          <w:tcPr>
            <w:tcW w:w="1707" w:type="pct"/>
            <w:vAlign w:val="center"/>
          </w:tcPr>
          <w:p w14:paraId="494EDEF2" w14:textId="331EEFAA" w:rsidR="00F45165" w:rsidRDefault="00F45165" w:rsidP="00F45165">
            <w:pPr>
              <w:jc w:val="center"/>
              <w:rPr>
                <w:rFonts w:cs="Arial"/>
                <w:b/>
                <w:color w:val="000000"/>
                <w:szCs w:val="20"/>
              </w:rPr>
            </w:pPr>
            <w:r>
              <w:rPr>
                <w:rFonts w:cs="Arial"/>
                <w:b/>
                <w:color w:val="000000"/>
                <w:szCs w:val="20"/>
              </w:rPr>
              <w:t>Montér potrubí</w:t>
            </w:r>
          </w:p>
        </w:tc>
        <w:tc>
          <w:tcPr>
            <w:tcW w:w="3293" w:type="pct"/>
            <w:vAlign w:val="center"/>
          </w:tcPr>
          <w:p w14:paraId="23736229"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1C898960"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71CBC1A7" w14:textId="6367F07B" w:rsidR="00F45165" w:rsidRPr="00F45165" w:rsidRDefault="00F269DF" w:rsidP="00F269DF">
            <w:pPr>
              <w:spacing w:before="120" w:line="320" w:lineRule="atLeast"/>
              <w:rPr>
                <w:rFonts w:asciiTheme="minorHAnsi" w:hAnsiTheme="minorHAnsi" w:cstheme="minorHAnsi"/>
                <w:szCs w:val="22"/>
              </w:rPr>
            </w:pPr>
            <w:r w:rsidRPr="00F269DF">
              <w:rPr>
                <w:rFonts w:cs="Arial"/>
                <w:color w:val="000000"/>
                <w:szCs w:val="20"/>
                <w:highlight w:val="black"/>
              </w:rPr>
              <w:t>XXXXXXXXXXXXXXXXXXXXXXXX</w:t>
            </w:r>
          </w:p>
        </w:tc>
      </w:tr>
    </w:tbl>
    <w:p w14:paraId="0AA33EC4" w14:textId="5EAEE60C" w:rsidR="00C91465" w:rsidRDefault="00C91465" w:rsidP="00756E04">
      <w:pPr>
        <w:pStyle w:val="RLProhlensmluvnchstran"/>
      </w:pPr>
      <w:r>
        <w:br w:type="page"/>
      </w:r>
    </w:p>
    <w:p w14:paraId="0AA33EC5" w14:textId="77777777" w:rsidR="00756E04" w:rsidRPr="00346E12" w:rsidRDefault="00756E04" w:rsidP="00756E04">
      <w:pPr>
        <w:pStyle w:val="RLlneksmlouvy"/>
        <w:ind w:left="737"/>
      </w:pPr>
      <w:r>
        <w:lastRenderedPageBreak/>
        <w:t>REALIZAČNÍ TÝM</w:t>
      </w:r>
      <w:r w:rsidRPr="00346E12">
        <w:t xml:space="preserve"> </w:t>
      </w:r>
      <w:r w:rsidR="00AF3022">
        <w:t>ZHOTOVITELE</w:t>
      </w:r>
      <w:r w:rsidRPr="00346E12">
        <w:t xml:space="preserve"> </w:t>
      </w:r>
      <w:r>
        <w:t>3</w:t>
      </w:r>
    </w:p>
    <w:p w14:paraId="0AA33EC6" w14:textId="77777777" w:rsidR="00756E04" w:rsidRDefault="00756E04" w:rsidP="00756E04">
      <w:pPr>
        <w:pStyle w:val="RLProhlensmluvnchstra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6116"/>
      </w:tblGrid>
      <w:tr w:rsidR="00756E04" w:rsidRPr="0021788F" w14:paraId="0AA33EC9" w14:textId="77777777" w:rsidTr="00756E04">
        <w:tc>
          <w:tcPr>
            <w:tcW w:w="1707" w:type="pct"/>
            <w:shd w:val="clear" w:color="auto" w:fill="D9D9D9"/>
            <w:vAlign w:val="center"/>
          </w:tcPr>
          <w:p w14:paraId="0AA33EC7" w14:textId="77777777" w:rsidR="00756E04" w:rsidRPr="00003815" w:rsidRDefault="00756E04" w:rsidP="00756E04">
            <w:pPr>
              <w:widowControl w:val="0"/>
              <w:spacing w:line="320" w:lineRule="atLeast"/>
              <w:ind w:left="426"/>
              <w:rPr>
                <w:rFonts w:cs="Arial"/>
                <w:b/>
                <w:szCs w:val="20"/>
              </w:rPr>
            </w:pPr>
            <w:r w:rsidRPr="00003815">
              <w:rPr>
                <w:rFonts w:cs="Arial"/>
                <w:b/>
                <w:szCs w:val="20"/>
              </w:rPr>
              <w:t>Člen realizačního týmu</w:t>
            </w:r>
          </w:p>
        </w:tc>
        <w:tc>
          <w:tcPr>
            <w:tcW w:w="3293" w:type="pct"/>
            <w:shd w:val="clear" w:color="auto" w:fill="D9D9D9"/>
            <w:vAlign w:val="center"/>
          </w:tcPr>
          <w:p w14:paraId="0AA33EC8" w14:textId="77777777" w:rsidR="00756E04" w:rsidRPr="00003815" w:rsidRDefault="00756E04" w:rsidP="00756E04">
            <w:pPr>
              <w:spacing w:line="320" w:lineRule="atLeast"/>
              <w:rPr>
                <w:rFonts w:cs="Arial"/>
                <w:b/>
                <w:szCs w:val="20"/>
              </w:rPr>
            </w:pPr>
            <w:r w:rsidRPr="00003815">
              <w:rPr>
                <w:rFonts w:cs="Arial"/>
                <w:b/>
                <w:szCs w:val="20"/>
              </w:rPr>
              <w:t>Kontaktní údaje</w:t>
            </w:r>
          </w:p>
        </w:tc>
      </w:tr>
      <w:tr w:rsidR="00C91465" w:rsidRPr="0021788F" w14:paraId="0AA33ECF" w14:textId="77777777" w:rsidTr="00756E04">
        <w:trPr>
          <w:trHeight w:val="567"/>
        </w:trPr>
        <w:tc>
          <w:tcPr>
            <w:tcW w:w="1707" w:type="pct"/>
            <w:vAlign w:val="center"/>
          </w:tcPr>
          <w:p w14:paraId="0AA33ECA" w14:textId="77777777" w:rsidR="00C91465" w:rsidRPr="00003815" w:rsidRDefault="00C91465" w:rsidP="00C91465">
            <w:pPr>
              <w:jc w:val="center"/>
              <w:rPr>
                <w:rFonts w:cs="Arial"/>
                <w:b/>
                <w:color w:val="000000"/>
                <w:szCs w:val="20"/>
              </w:rPr>
            </w:pPr>
            <w:r>
              <w:rPr>
                <w:rFonts w:cs="Arial"/>
                <w:b/>
                <w:color w:val="000000"/>
                <w:szCs w:val="20"/>
              </w:rPr>
              <w:t>Manažer výstavby</w:t>
            </w:r>
          </w:p>
          <w:p w14:paraId="0AA33ECB" w14:textId="77777777" w:rsidR="00C91465" w:rsidRPr="00003815" w:rsidRDefault="00C91465" w:rsidP="00C91465">
            <w:pPr>
              <w:jc w:val="center"/>
              <w:rPr>
                <w:rFonts w:cs="Arial"/>
                <w:szCs w:val="20"/>
              </w:rPr>
            </w:pPr>
          </w:p>
        </w:tc>
        <w:tc>
          <w:tcPr>
            <w:tcW w:w="3293" w:type="pct"/>
            <w:vAlign w:val="center"/>
          </w:tcPr>
          <w:p w14:paraId="7307DDB4"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0FD12D8B"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0AA33ECE" w14:textId="66CCD761" w:rsidR="00C91465" w:rsidRPr="00C91465" w:rsidRDefault="00F269DF" w:rsidP="00F269DF">
            <w:pPr>
              <w:spacing w:before="120" w:line="320" w:lineRule="atLeast"/>
              <w:rPr>
                <w:rFonts w:cs="Arial"/>
                <w:szCs w:val="20"/>
                <w:highlight w:val="yellow"/>
              </w:rPr>
            </w:pPr>
            <w:r w:rsidRPr="00F269DF">
              <w:rPr>
                <w:rFonts w:cs="Arial"/>
                <w:color w:val="000000"/>
                <w:szCs w:val="20"/>
                <w:highlight w:val="black"/>
              </w:rPr>
              <w:t>XXXXXXXXXXXXXXXXXXXXXXXX</w:t>
            </w:r>
          </w:p>
        </w:tc>
      </w:tr>
      <w:tr w:rsidR="00C91465" w:rsidRPr="0021788F" w14:paraId="0AA33ED4" w14:textId="77777777" w:rsidTr="00756E04">
        <w:trPr>
          <w:trHeight w:val="567"/>
        </w:trPr>
        <w:tc>
          <w:tcPr>
            <w:tcW w:w="1707" w:type="pct"/>
            <w:vAlign w:val="center"/>
          </w:tcPr>
          <w:p w14:paraId="0AA33ED0" w14:textId="77777777" w:rsidR="00C91465" w:rsidRPr="00003815" w:rsidRDefault="00C91465" w:rsidP="00C91465">
            <w:pPr>
              <w:jc w:val="center"/>
              <w:rPr>
                <w:rFonts w:cs="Arial"/>
                <w:szCs w:val="20"/>
              </w:rPr>
            </w:pPr>
            <w:r>
              <w:rPr>
                <w:rFonts w:cs="Arial"/>
                <w:b/>
                <w:color w:val="000000"/>
                <w:szCs w:val="20"/>
              </w:rPr>
              <w:t>Autorizovaný technik</w:t>
            </w:r>
          </w:p>
        </w:tc>
        <w:tc>
          <w:tcPr>
            <w:tcW w:w="3293" w:type="pct"/>
            <w:vAlign w:val="center"/>
          </w:tcPr>
          <w:p w14:paraId="625B135F"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5B030E82"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0AA33ED3" w14:textId="1F5079C1" w:rsidR="00C91465" w:rsidRPr="00C91465" w:rsidRDefault="00F269DF" w:rsidP="00F269DF">
            <w:pPr>
              <w:spacing w:before="120" w:line="320" w:lineRule="atLeast"/>
              <w:rPr>
                <w:rFonts w:cs="Arial"/>
                <w:szCs w:val="20"/>
                <w:highlight w:val="yellow"/>
              </w:rPr>
            </w:pPr>
            <w:r w:rsidRPr="00F269DF">
              <w:rPr>
                <w:rFonts w:cs="Arial"/>
                <w:color w:val="000000"/>
                <w:szCs w:val="20"/>
                <w:highlight w:val="black"/>
              </w:rPr>
              <w:t>XXXXXXXXXXXXXXXXXXXXXXXX</w:t>
            </w:r>
          </w:p>
        </w:tc>
      </w:tr>
      <w:tr w:rsidR="00C91465" w:rsidRPr="0021788F" w14:paraId="286B3714" w14:textId="77777777" w:rsidTr="00756E04">
        <w:trPr>
          <w:trHeight w:val="567"/>
        </w:trPr>
        <w:tc>
          <w:tcPr>
            <w:tcW w:w="1707" w:type="pct"/>
            <w:vAlign w:val="center"/>
          </w:tcPr>
          <w:p w14:paraId="58BC49E6" w14:textId="1644357F" w:rsidR="00C91465" w:rsidRDefault="00C91465" w:rsidP="00C91465">
            <w:pPr>
              <w:jc w:val="center"/>
              <w:rPr>
                <w:rFonts w:cs="Arial"/>
                <w:b/>
                <w:color w:val="000000"/>
                <w:szCs w:val="20"/>
              </w:rPr>
            </w:pPr>
            <w:r>
              <w:rPr>
                <w:rFonts w:cs="Arial"/>
                <w:b/>
                <w:color w:val="000000"/>
                <w:szCs w:val="20"/>
              </w:rPr>
              <w:t>Autorizovaný technik</w:t>
            </w:r>
          </w:p>
        </w:tc>
        <w:tc>
          <w:tcPr>
            <w:tcW w:w="3293" w:type="pct"/>
            <w:vAlign w:val="center"/>
          </w:tcPr>
          <w:p w14:paraId="6F9C3CCA"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57D502C0"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4A6BE634" w14:textId="21D752D9" w:rsidR="00C91465" w:rsidRPr="00C91465" w:rsidRDefault="00F269DF" w:rsidP="00F269DF">
            <w:pPr>
              <w:spacing w:before="120" w:line="320" w:lineRule="atLeast"/>
              <w:rPr>
                <w:rFonts w:cs="Arial"/>
                <w:szCs w:val="20"/>
              </w:rPr>
            </w:pPr>
            <w:r w:rsidRPr="00F269DF">
              <w:rPr>
                <w:rFonts w:cs="Arial"/>
                <w:color w:val="000000"/>
                <w:szCs w:val="20"/>
                <w:highlight w:val="black"/>
              </w:rPr>
              <w:t>XXXXXXXXXXXXXXXXXXXXXXXX</w:t>
            </w:r>
          </w:p>
        </w:tc>
      </w:tr>
      <w:tr w:rsidR="00C91465" w:rsidRPr="0021788F" w14:paraId="0AA33ED9" w14:textId="77777777" w:rsidTr="00756E04">
        <w:trPr>
          <w:trHeight w:val="567"/>
        </w:trPr>
        <w:tc>
          <w:tcPr>
            <w:tcW w:w="1707" w:type="pct"/>
            <w:vAlign w:val="center"/>
          </w:tcPr>
          <w:p w14:paraId="0AA33ED5" w14:textId="77777777" w:rsidR="00C91465" w:rsidRPr="00003815" w:rsidRDefault="00C91465" w:rsidP="00C91465">
            <w:pPr>
              <w:jc w:val="center"/>
              <w:rPr>
                <w:rFonts w:cs="Arial"/>
                <w:szCs w:val="20"/>
              </w:rPr>
            </w:pPr>
            <w:r>
              <w:rPr>
                <w:rFonts w:cs="Arial"/>
                <w:b/>
                <w:color w:val="000000"/>
                <w:szCs w:val="20"/>
              </w:rPr>
              <w:t>Technik BOZP</w:t>
            </w:r>
          </w:p>
        </w:tc>
        <w:tc>
          <w:tcPr>
            <w:tcW w:w="3293" w:type="pct"/>
            <w:vAlign w:val="center"/>
          </w:tcPr>
          <w:p w14:paraId="6AF62545"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0000C14E"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0AA33ED8" w14:textId="38047CEB" w:rsidR="00C91465" w:rsidRPr="00C91465" w:rsidRDefault="00F269DF" w:rsidP="00F269DF">
            <w:pPr>
              <w:spacing w:before="120" w:line="320" w:lineRule="atLeast"/>
              <w:rPr>
                <w:rFonts w:cs="Arial"/>
                <w:szCs w:val="20"/>
                <w:highlight w:val="yellow"/>
              </w:rPr>
            </w:pPr>
            <w:r w:rsidRPr="00F269DF">
              <w:rPr>
                <w:rFonts w:cs="Arial"/>
                <w:color w:val="000000"/>
                <w:szCs w:val="20"/>
                <w:highlight w:val="black"/>
              </w:rPr>
              <w:t>XXXXXXXXXXXXXXXXXXXXXXXX</w:t>
            </w:r>
          </w:p>
        </w:tc>
      </w:tr>
      <w:tr w:rsidR="00C91465" w:rsidRPr="0021788F" w14:paraId="0AA33EDE" w14:textId="77777777" w:rsidTr="00756E04">
        <w:trPr>
          <w:trHeight w:val="567"/>
        </w:trPr>
        <w:tc>
          <w:tcPr>
            <w:tcW w:w="1707" w:type="pct"/>
            <w:vAlign w:val="center"/>
          </w:tcPr>
          <w:p w14:paraId="0AA33EDA" w14:textId="77777777" w:rsidR="00C91465" w:rsidRPr="00003815" w:rsidRDefault="00C91465" w:rsidP="00C91465">
            <w:pPr>
              <w:jc w:val="center"/>
              <w:rPr>
                <w:rFonts w:cs="Arial"/>
                <w:szCs w:val="20"/>
              </w:rPr>
            </w:pPr>
            <w:r>
              <w:rPr>
                <w:rFonts w:cs="Arial"/>
                <w:b/>
                <w:color w:val="000000"/>
                <w:szCs w:val="20"/>
              </w:rPr>
              <w:t>Geodet</w:t>
            </w:r>
          </w:p>
        </w:tc>
        <w:tc>
          <w:tcPr>
            <w:tcW w:w="3293" w:type="pct"/>
            <w:vAlign w:val="center"/>
          </w:tcPr>
          <w:p w14:paraId="6959CBA8"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34E6DD53"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0AA33EDD" w14:textId="17C58535" w:rsidR="00C91465" w:rsidRPr="00C91465" w:rsidRDefault="00F269DF" w:rsidP="00F269DF">
            <w:pPr>
              <w:spacing w:before="120" w:line="320" w:lineRule="atLeast"/>
              <w:rPr>
                <w:rFonts w:cs="Arial"/>
                <w:szCs w:val="20"/>
                <w:highlight w:val="yellow"/>
              </w:rPr>
            </w:pPr>
            <w:r w:rsidRPr="00F269DF">
              <w:rPr>
                <w:rFonts w:cs="Arial"/>
                <w:color w:val="000000"/>
                <w:szCs w:val="20"/>
                <w:highlight w:val="black"/>
              </w:rPr>
              <w:t>XXXXXXXXXXXXXXXXXXXXXXXX</w:t>
            </w:r>
          </w:p>
        </w:tc>
      </w:tr>
      <w:tr w:rsidR="00C91465" w:rsidRPr="0021788F" w14:paraId="067C78CB" w14:textId="77777777" w:rsidTr="00756E04">
        <w:trPr>
          <w:trHeight w:val="567"/>
        </w:trPr>
        <w:tc>
          <w:tcPr>
            <w:tcW w:w="1707" w:type="pct"/>
            <w:vAlign w:val="center"/>
          </w:tcPr>
          <w:p w14:paraId="4DF345F0" w14:textId="4054743F" w:rsidR="00C91465" w:rsidRDefault="00C91465" w:rsidP="00C91465">
            <w:pPr>
              <w:jc w:val="center"/>
              <w:rPr>
                <w:rFonts w:cs="Arial"/>
                <w:b/>
                <w:color w:val="000000"/>
                <w:szCs w:val="20"/>
              </w:rPr>
            </w:pPr>
            <w:r>
              <w:rPr>
                <w:rFonts w:cs="Arial"/>
                <w:b/>
                <w:color w:val="000000"/>
                <w:szCs w:val="20"/>
              </w:rPr>
              <w:t>Svářeč plastů</w:t>
            </w:r>
          </w:p>
        </w:tc>
        <w:tc>
          <w:tcPr>
            <w:tcW w:w="3293" w:type="pct"/>
            <w:vAlign w:val="center"/>
          </w:tcPr>
          <w:p w14:paraId="3C60606C"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585FE540"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08CEF43D" w14:textId="71EAB62B" w:rsidR="00C91465" w:rsidRPr="00C91465" w:rsidRDefault="00F269DF" w:rsidP="00F269DF">
            <w:pPr>
              <w:spacing w:before="120" w:line="320" w:lineRule="atLeast"/>
              <w:rPr>
                <w:rFonts w:cs="Arial"/>
                <w:szCs w:val="20"/>
              </w:rPr>
            </w:pPr>
            <w:r w:rsidRPr="00F269DF">
              <w:rPr>
                <w:rFonts w:cs="Arial"/>
                <w:color w:val="000000"/>
                <w:szCs w:val="20"/>
                <w:highlight w:val="black"/>
              </w:rPr>
              <w:t>XXXXXXXXXXXXXXXXXXXXXXXX</w:t>
            </w:r>
          </w:p>
        </w:tc>
      </w:tr>
      <w:tr w:rsidR="00C91465" w:rsidRPr="0021788F" w14:paraId="1B1ACB12" w14:textId="77777777" w:rsidTr="00756E04">
        <w:trPr>
          <w:trHeight w:val="567"/>
        </w:trPr>
        <w:tc>
          <w:tcPr>
            <w:tcW w:w="1707" w:type="pct"/>
            <w:vAlign w:val="center"/>
          </w:tcPr>
          <w:p w14:paraId="64489A5A" w14:textId="6B73FB5F" w:rsidR="00C91465" w:rsidRDefault="00C91465" w:rsidP="00C91465">
            <w:pPr>
              <w:jc w:val="center"/>
              <w:rPr>
                <w:rFonts w:cs="Arial"/>
                <w:b/>
                <w:color w:val="000000"/>
                <w:szCs w:val="20"/>
              </w:rPr>
            </w:pPr>
            <w:r>
              <w:rPr>
                <w:rFonts w:cs="Arial"/>
                <w:b/>
                <w:color w:val="000000"/>
                <w:szCs w:val="20"/>
              </w:rPr>
              <w:t>Montér potrubí</w:t>
            </w:r>
          </w:p>
        </w:tc>
        <w:tc>
          <w:tcPr>
            <w:tcW w:w="3293" w:type="pct"/>
            <w:vAlign w:val="center"/>
          </w:tcPr>
          <w:p w14:paraId="5498A6C7"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7F431421"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5056557F" w14:textId="4B682F26" w:rsidR="00C91465" w:rsidRPr="00C91465" w:rsidRDefault="00F269DF" w:rsidP="00F269DF">
            <w:pPr>
              <w:spacing w:before="120" w:line="320" w:lineRule="atLeast"/>
              <w:rPr>
                <w:rFonts w:cs="Arial"/>
                <w:szCs w:val="20"/>
              </w:rPr>
            </w:pPr>
            <w:r w:rsidRPr="00F269DF">
              <w:rPr>
                <w:rFonts w:cs="Arial"/>
                <w:color w:val="000000"/>
                <w:szCs w:val="20"/>
                <w:highlight w:val="black"/>
              </w:rPr>
              <w:t>XXXXXXXXXXXXXXXXXXXXXXXX</w:t>
            </w:r>
          </w:p>
        </w:tc>
      </w:tr>
    </w:tbl>
    <w:p w14:paraId="0AA33EDF" w14:textId="4F8C9346" w:rsidR="00921F78" w:rsidRDefault="00921F78" w:rsidP="00756E04">
      <w:pPr>
        <w:pStyle w:val="RLProhlensmluvnchstran"/>
      </w:pPr>
      <w:r>
        <w:br w:type="page"/>
      </w:r>
    </w:p>
    <w:p w14:paraId="0AA33EE0" w14:textId="77777777" w:rsidR="00756E04" w:rsidRPr="00346E12" w:rsidRDefault="00756E04" w:rsidP="00756E04">
      <w:pPr>
        <w:pStyle w:val="RLlneksmlouvy"/>
        <w:ind w:left="737"/>
      </w:pPr>
      <w:r>
        <w:lastRenderedPageBreak/>
        <w:t>REALIZAČNÍ TÝM</w:t>
      </w:r>
      <w:r w:rsidRPr="00346E12">
        <w:t xml:space="preserve"> </w:t>
      </w:r>
      <w:r w:rsidR="00AF3022">
        <w:t>ZHOTOVITELE</w:t>
      </w:r>
      <w:r w:rsidRPr="00346E12">
        <w:t xml:space="preserve"> </w:t>
      </w:r>
      <w:r>
        <w:t>4</w:t>
      </w:r>
    </w:p>
    <w:p w14:paraId="0AA33EE1" w14:textId="77777777" w:rsidR="00756E04" w:rsidRDefault="00756E04" w:rsidP="00756E04">
      <w:pPr>
        <w:pStyle w:val="RLProhlensmluvnchstra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6116"/>
      </w:tblGrid>
      <w:tr w:rsidR="00756E04" w:rsidRPr="0021788F" w14:paraId="0AA33EE4" w14:textId="77777777" w:rsidTr="00756E04">
        <w:tc>
          <w:tcPr>
            <w:tcW w:w="1707" w:type="pct"/>
            <w:shd w:val="clear" w:color="auto" w:fill="D9D9D9"/>
            <w:vAlign w:val="center"/>
          </w:tcPr>
          <w:p w14:paraId="0AA33EE2" w14:textId="77777777" w:rsidR="00756E04" w:rsidRPr="00003815" w:rsidRDefault="00756E04" w:rsidP="00756E04">
            <w:pPr>
              <w:widowControl w:val="0"/>
              <w:spacing w:line="320" w:lineRule="atLeast"/>
              <w:ind w:left="426"/>
              <w:rPr>
                <w:rFonts w:cs="Arial"/>
                <w:b/>
                <w:szCs w:val="20"/>
              </w:rPr>
            </w:pPr>
            <w:r w:rsidRPr="00003815">
              <w:rPr>
                <w:rFonts w:cs="Arial"/>
                <w:b/>
                <w:szCs w:val="20"/>
              </w:rPr>
              <w:t>Člen realizačního týmu</w:t>
            </w:r>
          </w:p>
        </w:tc>
        <w:tc>
          <w:tcPr>
            <w:tcW w:w="3293" w:type="pct"/>
            <w:shd w:val="clear" w:color="auto" w:fill="D9D9D9"/>
            <w:vAlign w:val="center"/>
          </w:tcPr>
          <w:p w14:paraId="0AA33EE3" w14:textId="77777777" w:rsidR="00756E04" w:rsidRPr="00003815" w:rsidRDefault="00756E04" w:rsidP="00756E04">
            <w:pPr>
              <w:spacing w:line="320" w:lineRule="atLeast"/>
              <w:rPr>
                <w:rFonts w:cs="Arial"/>
                <w:b/>
                <w:szCs w:val="20"/>
              </w:rPr>
            </w:pPr>
            <w:r w:rsidRPr="00003815">
              <w:rPr>
                <w:rFonts w:cs="Arial"/>
                <w:b/>
                <w:szCs w:val="20"/>
              </w:rPr>
              <w:t>Kontaktní údaje</w:t>
            </w:r>
          </w:p>
        </w:tc>
      </w:tr>
      <w:tr w:rsidR="00921F78" w:rsidRPr="0021788F" w14:paraId="0AA33EEA" w14:textId="77777777" w:rsidTr="00756E04">
        <w:trPr>
          <w:trHeight w:val="567"/>
        </w:trPr>
        <w:tc>
          <w:tcPr>
            <w:tcW w:w="1707" w:type="pct"/>
            <w:vAlign w:val="center"/>
          </w:tcPr>
          <w:p w14:paraId="0AA33EE5" w14:textId="77777777" w:rsidR="00921F78" w:rsidRPr="00003815" w:rsidRDefault="00921F78" w:rsidP="00921F78">
            <w:pPr>
              <w:jc w:val="center"/>
              <w:rPr>
                <w:rFonts w:cs="Arial"/>
                <w:b/>
                <w:color w:val="000000"/>
                <w:szCs w:val="20"/>
              </w:rPr>
            </w:pPr>
            <w:r>
              <w:rPr>
                <w:rFonts w:cs="Arial"/>
                <w:b/>
                <w:color w:val="000000"/>
                <w:szCs w:val="20"/>
              </w:rPr>
              <w:t>Manažer výstavby</w:t>
            </w:r>
          </w:p>
          <w:p w14:paraId="0AA33EE6" w14:textId="77777777" w:rsidR="00921F78" w:rsidRPr="00003815" w:rsidRDefault="00921F78" w:rsidP="00921F78">
            <w:pPr>
              <w:jc w:val="center"/>
              <w:rPr>
                <w:rFonts w:cs="Arial"/>
                <w:szCs w:val="20"/>
              </w:rPr>
            </w:pPr>
          </w:p>
        </w:tc>
        <w:tc>
          <w:tcPr>
            <w:tcW w:w="3293" w:type="pct"/>
            <w:vAlign w:val="center"/>
          </w:tcPr>
          <w:p w14:paraId="6060447E"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68308963"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0AA33EE9" w14:textId="29137F38" w:rsidR="00921F78" w:rsidRPr="00921F78" w:rsidRDefault="00F269DF" w:rsidP="00F269DF">
            <w:pPr>
              <w:spacing w:before="120" w:line="320" w:lineRule="atLeast"/>
              <w:rPr>
                <w:rFonts w:cs="Arial"/>
                <w:color w:val="000000"/>
                <w:szCs w:val="20"/>
              </w:rPr>
            </w:pPr>
            <w:r w:rsidRPr="00F269DF">
              <w:rPr>
                <w:rFonts w:cs="Arial"/>
                <w:color w:val="000000"/>
                <w:szCs w:val="20"/>
                <w:highlight w:val="black"/>
              </w:rPr>
              <w:t>XXXXXXXXXXXXXXXXXXXXXXXX</w:t>
            </w:r>
          </w:p>
        </w:tc>
      </w:tr>
      <w:tr w:rsidR="00921F78" w:rsidRPr="0021788F" w14:paraId="0AA33EEF" w14:textId="77777777" w:rsidTr="00756E04">
        <w:trPr>
          <w:trHeight w:val="567"/>
        </w:trPr>
        <w:tc>
          <w:tcPr>
            <w:tcW w:w="1707" w:type="pct"/>
            <w:vAlign w:val="center"/>
          </w:tcPr>
          <w:p w14:paraId="0AA33EEB" w14:textId="77777777" w:rsidR="00921F78" w:rsidRPr="00003815" w:rsidRDefault="00921F78" w:rsidP="00921F78">
            <w:pPr>
              <w:jc w:val="center"/>
              <w:rPr>
                <w:rFonts w:cs="Arial"/>
                <w:szCs w:val="20"/>
              </w:rPr>
            </w:pPr>
            <w:r>
              <w:rPr>
                <w:rFonts w:cs="Arial"/>
                <w:b/>
                <w:color w:val="000000"/>
                <w:szCs w:val="20"/>
              </w:rPr>
              <w:t>Autorizovaný technik</w:t>
            </w:r>
          </w:p>
        </w:tc>
        <w:tc>
          <w:tcPr>
            <w:tcW w:w="3293" w:type="pct"/>
            <w:vAlign w:val="center"/>
          </w:tcPr>
          <w:p w14:paraId="7F44D76A"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0F08FFD0"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0AA33EEE" w14:textId="674A7D3E" w:rsidR="00921F78" w:rsidRPr="00921F78" w:rsidRDefault="00F269DF" w:rsidP="00F269DF">
            <w:pPr>
              <w:spacing w:before="120" w:line="320" w:lineRule="atLeast"/>
              <w:rPr>
                <w:rFonts w:cs="Arial"/>
                <w:color w:val="000000"/>
                <w:szCs w:val="20"/>
              </w:rPr>
            </w:pPr>
            <w:r w:rsidRPr="00F269DF">
              <w:rPr>
                <w:rFonts w:cs="Arial"/>
                <w:color w:val="000000"/>
                <w:szCs w:val="20"/>
                <w:highlight w:val="black"/>
              </w:rPr>
              <w:t>XXXXXXXXXXXXXXXXXXXXXXXX</w:t>
            </w:r>
          </w:p>
        </w:tc>
      </w:tr>
      <w:tr w:rsidR="00921F78" w:rsidRPr="0021788F" w14:paraId="5D0D4231" w14:textId="77777777" w:rsidTr="00756E04">
        <w:trPr>
          <w:trHeight w:val="567"/>
        </w:trPr>
        <w:tc>
          <w:tcPr>
            <w:tcW w:w="1707" w:type="pct"/>
            <w:vAlign w:val="center"/>
          </w:tcPr>
          <w:p w14:paraId="5C2E0D2A" w14:textId="5150E134" w:rsidR="00921F78" w:rsidRDefault="00921F78" w:rsidP="00921F78">
            <w:pPr>
              <w:jc w:val="center"/>
              <w:rPr>
                <w:rFonts w:cs="Arial"/>
                <w:b/>
                <w:color w:val="000000"/>
                <w:szCs w:val="20"/>
              </w:rPr>
            </w:pPr>
            <w:r>
              <w:rPr>
                <w:rFonts w:cs="Arial"/>
                <w:b/>
                <w:color w:val="000000"/>
                <w:szCs w:val="20"/>
              </w:rPr>
              <w:t>Autorizovaný technik</w:t>
            </w:r>
          </w:p>
        </w:tc>
        <w:tc>
          <w:tcPr>
            <w:tcW w:w="3293" w:type="pct"/>
            <w:vAlign w:val="center"/>
          </w:tcPr>
          <w:p w14:paraId="17318FBA"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636388D1"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6DBBEA02" w14:textId="7C84A73E" w:rsidR="00921F78" w:rsidRPr="00921F78" w:rsidRDefault="00F269DF" w:rsidP="00F269DF">
            <w:pPr>
              <w:spacing w:before="120" w:line="320" w:lineRule="atLeast"/>
              <w:rPr>
                <w:rFonts w:cs="Arial"/>
                <w:color w:val="000000"/>
                <w:szCs w:val="20"/>
              </w:rPr>
            </w:pPr>
            <w:r w:rsidRPr="00F269DF">
              <w:rPr>
                <w:rFonts w:cs="Arial"/>
                <w:color w:val="000000"/>
                <w:szCs w:val="20"/>
                <w:highlight w:val="black"/>
              </w:rPr>
              <w:t>XXXXXXXXXXXXXXXXXXXXXXXX</w:t>
            </w:r>
          </w:p>
        </w:tc>
      </w:tr>
      <w:tr w:rsidR="00921F78" w:rsidRPr="0021788F" w14:paraId="0AA33EF4" w14:textId="77777777" w:rsidTr="00756E04">
        <w:trPr>
          <w:trHeight w:val="567"/>
        </w:trPr>
        <w:tc>
          <w:tcPr>
            <w:tcW w:w="1707" w:type="pct"/>
            <w:vAlign w:val="center"/>
          </w:tcPr>
          <w:p w14:paraId="0AA33EF0" w14:textId="77777777" w:rsidR="00921F78" w:rsidRPr="00003815" w:rsidRDefault="00921F78" w:rsidP="00921F78">
            <w:pPr>
              <w:jc w:val="center"/>
              <w:rPr>
                <w:rFonts w:cs="Arial"/>
                <w:szCs w:val="20"/>
              </w:rPr>
            </w:pPr>
            <w:r>
              <w:rPr>
                <w:rFonts w:cs="Arial"/>
                <w:b/>
                <w:color w:val="000000"/>
                <w:szCs w:val="20"/>
              </w:rPr>
              <w:t>Technik BOZP</w:t>
            </w:r>
          </w:p>
        </w:tc>
        <w:tc>
          <w:tcPr>
            <w:tcW w:w="3293" w:type="pct"/>
            <w:vAlign w:val="center"/>
          </w:tcPr>
          <w:p w14:paraId="0DC3D17D"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2C4872E4"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0AA33EF3" w14:textId="726C5D6E" w:rsidR="00921F78" w:rsidRPr="00921F78" w:rsidRDefault="00F269DF" w:rsidP="00F269DF">
            <w:pPr>
              <w:spacing w:before="120" w:line="320" w:lineRule="atLeast"/>
              <w:rPr>
                <w:rFonts w:cs="Arial"/>
                <w:color w:val="000000"/>
                <w:szCs w:val="20"/>
              </w:rPr>
            </w:pPr>
            <w:r w:rsidRPr="00F269DF">
              <w:rPr>
                <w:rFonts w:cs="Arial"/>
                <w:color w:val="000000"/>
                <w:szCs w:val="20"/>
                <w:highlight w:val="black"/>
              </w:rPr>
              <w:t>XXXXXXXXXXXXXXXXXXXXXXXX</w:t>
            </w:r>
          </w:p>
        </w:tc>
      </w:tr>
      <w:tr w:rsidR="00921F78" w:rsidRPr="0021788F" w14:paraId="0AA33EF9" w14:textId="77777777" w:rsidTr="00756E04">
        <w:trPr>
          <w:trHeight w:val="567"/>
        </w:trPr>
        <w:tc>
          <w:tcPr>
            <w:tcW w:w="1707" w:type="pct"/>
            <w:vAlign w:val="center"/>
          </w:tcPr>
          <w:p w14:paraId="0AA33EF5" w14:textId="77777777" w:rsidR="00921F78" w:rsidRPr="00003815" w:rsidRDefault="00921F78" w:rsidP="00921F78">
            <w:pPr>
              <w:jc w:val="center"/>
              <w:rPr>
                <w:rFonts w:cs="Arial"/>
                <w:szCs w:val="20"/>
              </w:rPr>
            </w:pPr>
            <w:r>
              <w:rPr>
                <w:rFonts w:cs="Arial"/>
                <w:b/>
                <w:color w:val="000000"/>
                <w:szCs w:val="20"/>
              </w:rPr>
              <w:t>Geodet</w:t>
            </w:r>
          </w:p>
        </w:tc>
        <w:tc>
          <w:tcPr>
            <w:tcW w:w="3293" w:type="pct"/>
            <w:vAlign w:val="center"/>
          </w:tcPr>
          <w:p w14:paraId="0FFD8D49"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0D21EE4F"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0AA33EF8" w14:textId="69BFF66F" w:rsidR="00921F78" w:rsidRPr="00921F78" w:rsidRDefault="00F269DF" w:rsidP="00F269DF">
            <w:pPr>
              <w:spacing w:before="120" w:line="320" w:lineRule="atLeast"/>
              <w:rPr>
                <w:rFonts w:cs="Arial"/>
                <w:color w:val="000000"/>
                <w:szCs w:val="20"/>
              </w:rPr>
            </w:pPr>
            <w:r w:rsidRPr="00F269DF">
              <w:rPr>
                <w:rFonts w:cs="Arial"/>
                <w:color w:val="000000"/>
                <w:szCs w:val="20"/>
                <w:highlight w:val="black"/>
              </w:rPr>
              <w:t>XXXXXXXXXXXXXXXXXXXXXXXX</w:t>
            </w:r>
          </w:p>
        </w:tc>
      </w:tr>
      <w:tr w:rsidR="00921F78" w:rsidRPr="0021788F" w14:paraId="73A2930A" w14:textId="77777777" w:rsidTr="00756E04">
        <w:trPr>
          <w:trHeight w:val="567"/>
        </w:trPr>
        <w:tc>
          <w:tcPr>
            <w:tcW w:w="1707" w:type="pct"/>
            <w:vAlign w:val="center"/>
          </w:tcPr>
          <w:p w14:paraId="4DFCED3B" w14:textId="23E33865" w:rsidR="00921F78" w:rsidRDefault="00921F78" w:rsidP="00921F78">
            <w:pPr>
              <w:jc w:val="center"/>
              <w:rPr>
                <w:rFonts w:cs="Arial"/>
                <w:b/>
                <w:color w:val="000000"/>
                <w:szCs w:val="20"/>
              </w:rPr>
            </w:pPr>
            <w:r>
              <w:rPr>
                <w:rFonts w:cs="Arial"/>
                <w:b/>
                <w:color w:val="000000"/>
                <w:szCs w:val="20"/>
              </w:rPr>
              <w:t>Svářeč plastů</w:t>
            </w:r>
          </w:p>
        </w:tc>
        <w:tc>
          <w:tcPr>
            <w:tcW w:w="3293" w:type="pct"/>
            <w:vAlign w:val="center"/>
          </w:tcPr>
          <w:p w14:paraId="2087236C"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7B66AA1E"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7B25C925" w14:textId="2C993078" w:rsidR="00921F78" w:rsidRPr="00921F78" w:rsidRDefault="00F269DF" w:rsidP="00F269DF">
            <w:pPr>
              <w:spacing w:before="120" w:line="320" w:lineRule="atLeast"/>
              <w:rPr>
                <w:rFonts w:cs="Arial"/>
                <w:color w:val="000000"/>
                <w:szCs w:val="20"/>
              </w:rPr>
            </w:pPr>
            <w:r w:rsidRPr="00F269DF">
              <w:rPr>
                <w:rFonts w:cs="Arial"/>
                <w:color w:val="000000"/>
                <w:szCs w:val="20"/>
                <w:highlight w:val="black"/>
              </w:rPr>
              <w:t>XXXXXXXXXXXXXXXXXXXXXXXX</w:t>
            </w:r>
          </w:p>
        </w:tc>
      </w:tr>
      <w:tr w:rsidR="00921F78" w:rsidRPr="0021788F" w14:paraId="65D9968A" w14:textId="77777777" w:rsidTr="00756E04">
        <w:trPr>
          <w:trHeight w:val="567"/>
        </w:trPr>
        <w:tc>
          <w:tcPr>
            <w:tcW w:w="1707" w:type="pct"/>
            <w:vAlign w:val="center"/>
          </w:tcPr>
          <w:p w14:paraId="18F08E57" w14:textId="153A41B9" w:rsidR="00921F78" w:rsidRDefault="00921F78" w:rsidP="00921F78">
            <w:pPr>
              <w:jc w:val="center"/>
              <w:rPr>
                <w:rFonts w:cs="Arial"/>
                <w:b/>
                <w:color w:val="000000"/>
                <w:szCs w:val="20"/>
              </w:rPr>
            </w:pPr>
            <w:r>
              <w:rPr>
                <w:rFonts w:cs="Arial"/>
                <w:b/>
                <w:color w:val="000000"/>
                <w:szCs w:val="20"/>
              </w:rPr>
              <w:t>Montér potrubí</w:t>
            </w:r>
          </w:p>
        </w:tc>
        <w:tc>
          <w:tcPr>
            <w:tcW w:w="3293" w:type="pct"/>
            <w:vAlign w:val="center"/>
          </w:tcPr>
          <w:p w14:paraId="7291E86E"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628EADFC"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5F915793" w14:textId="16B5774A" w:rsidR="00921F78" w:rsidRPr="00921F78" w:rsidRDefault="00F269DF" w:rsidP="00F269DF">
            <w:pPr>
              <w:spacing w:before="120" w:line="320" w:lineRule="atLeast"/>
              <w:rPr>
                <w:rFonts w:cs="Arial"/>
                <w:color w:val="000000"/>
                <w:szCs w:val="20"/>
              </w:rPr>
            </w:pPr>
            <w:r w:rsidRPr="00F269DF">
              <w:rPr>
                <w:rFonts w:cs="Arial"/>
                <w:color w:val="000000"/>
                <w:szCs w:val="20"/>
                <w:highlight w:val="black"/>
              </w:rPr>
              <w:t>XXXXXXXXXXXXXXXXXXXXXXXX</w:t>
            </w:r>
          </w:p>
        </w:tc>
      </w:tr>
    </w:tbl>
    <w:p w14:paraId="0AA33EFA" w14:textId="76CF7A75" w:rsidR="00921F78" w:rsidRDefault="00921F78" w:rsidP="00756E04">
      <w:pPr>
        <w:pStyle w:val="RLProhlensmluvnchstran"/>
      </w:pPr>
      <w:r>
        <w:br w:type="page"/>
      </w:r>
    </w:p>
    <w:p w14:paraId="0AA33EFB" w14:textId="77777777" w:rsidR="00756E04" w:rsidRPr="00346E12" w:rsidRDefault="00756E04" w:rsidP="00756E04">
      <w:pPr>
        <w:pStyle w:val="RLlneksmlouvy"/>
        <w:ind w:left="737"/>
      </w:pPr>
      <w:r>
        <w:lastRenderedPageBreak/>
        <w:t>REALIZAČNÍ TÝM</w:t>
      </w:r>
      <w:r w:rsidRPr="00346E12">
        <w:t xml:space="preserve"> </w:t>
      </w:r>
      <w:r w:rsidR="00AF3022">
        <w:t>ZHOTOVITELE</w:t>
      </w:r>
      <w:r w:rsidRPr="00346E12">
        <w:t xml:space="preserve"> </w:t>
      </w:r>
      <w:r>
        <w:t>5</w:t>
      </w:r>
    </w:p>
    <w:p w14:paraId="0AA33EFC" w14:textId="77777777" w:rsidR="00756E04" w:rsidRDefault="00756E04" w:rsidP="00756E04">
      <w:pPr>
        <w:pStyle w:val="RLProhlensmluvnchstra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6116"/>
      </w:tblGrid>
      <w:tr w:rsidR="00756E04" w:rsidRPr="0021788F" w14:paraId="0AA33EFF" w14:textId="77777777" w:rsidTr="00756E04">
        <w:tc>
          <w:tcPr>
            <w:tcW w:w="1707" w:type="pct"/>
            <w:shd w:val="clear" w:color="auto" w:fill="D9D9D9"/>
            <w:vAlign w:val="center"/>
          </w:tcPr>
          <w:p w14:paraId="0AA33EFD" w14:textId="77777777" w:rsidR="00756E04" w:rsidRPr="00003815" w:rsidRDefault="00756E04" w:rsidP="00756E04">
            <w:pPr>
              <w:widowControl w:val="0"/>
              <w:spacing w:line="320" w:lineRule="atLeast"/>
              <w:ind w:left="426"/>
              <w:rPr>
                <w:rFonts w:cs="Arial"/>
                <w:b/>
                <w:szCs w:val="20"/>
              </w:rPr>
            </w:pPr>
            <w:r w:rsidRPr="00003815">
              <w:rPr>
                <w:rFonts w:cs="Arial"/>
                <w:b/>
                <w:szCs w:val="20"/>
              </w:rPr>
              <w:t>Člen realizačního týmu</w:t>
            </w:r>
          </w:p>
        </w:tc>
        <w:tc>
          <w:tcPr>
            <w:tcW w:w="3293" w:type="pct"/>
            <w:shd w:val="clear" w:color="auto" w:fill="D9D9D9"/>
            <w:vAlign w:val="center"/>
          </w:tcPr>
          <w:p w14:paraId="0AA33EFE" w14:textId="77777777" w:rsidR="00756E04" w:rsidRPr="00003815" w:rsidRDefault="00756E04" w:rsidP="00756E04">
            <w:pPr>
              <w:spacing w:line="320" w:lineRule="atLeast"/>
              <w:rPr>
                <w:rFonts w:cs="Arial"/>
                <w:b/>
                <w:szCs w:val="20"/>
              </w:rPr>
            </w:pPr>
            <w:r w:rsidRPr="00003815">
              <w:rPr>
                <w:rFonts w:cs="Arial"/>
                <w:b/>
                <w:szCs w:val="20"/>
              </w:rPr>
              <w:t>Kontaktní údaje</w:t>
            </w:r>
          </w:p>
        </w:tc>
      </w:tr>
      <w:tr w:rsidR="0024519D" w:rsidRPr="0021788F" w14:paraId="0AA33F05" w14:textId="77777777" w:rsidTr="00756E04">
        <w:trPr>
          <w:trHeight w:val="567"/>
        </w:trPr>
        <w:tc>
          <w:tcPr>
            <w:tcW w:w="1707" w:type="pct"/>
            <w:vAlign w:val="center"/>
          </w:tcPr>
          <w:p w14:paraId="0AA33F00" w14:textId="77777777" w:rsidR="0024519D" w:rsidRPr="00003815" w:rsidRDefault="0024519D" w:rsidP="0024519D">
            <w:pPr>
              <w:jc w:val="center"/>
              <w:rPr>
                <w:rFonts w:cs="Arial"/>
                <w:b/>
                <w:color w:val="000000"/>
                <w:szCs w:val="20"/>
              </w:rPr>
            </w:pPr>
            <w:r>
              <w:rPr>
                <w:rFonts w:cs="Arial"/>
                <w:b/>
                <w:color w:val="000000"/>
                <w:szCs w:val="20"/>
              </w:rPr>
              <w:t>Manažer výstavby</w:t>
            </w:r>
          </w:p>
          <w:p w14:paraId="0AA33F01" w14:textId="77777777" w:rsidR="0024519D" w:rsidRPr="00003815" w:rsidRDefault="0024519D" w:rsidP="0024519D">
            <w:pPr>
              <w:jc w:val="center"/>
              <w:rPr>
                <w:rFonts w:cs="Arial"/>
                <w:szCs w:val="20"/>
              </w:rPr>
            </w:pPr>
          </w:p>
        </w:tc>
        <w:tc>
          <w:tcPr>
            <w:tcW w:w="3293" w:type="pct"/>
            <w:vAlign w:val="center"/>
          </w:tcPr>
          <w:p w14:paraId="10DF8E4C"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6B62A5F7"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0AA33F04" w14:textId="4285E2F3" w:rsidR="0024519D" w:rsidRPr="00003815" w:rsidRDefault="00F269DF" w:rsidP="00F269DF">
            <w:pPr>
              <w:spacing w:before="120" w:line="320" w:lineRule="atLeast"/>
              <w:rPr>
                <w:rFonts w:cs="Arial"/>
                <w:color w:val="000000"/>
                <w:szCs w:val="20"/>
                <w:highlight w:val="yellow"/>
              </w:rPr>
            </w:pPr>
            <w:r w:rsidRPr="00F269DF">
              <w:rPr>
                <w:rFonts w:cs="Arial"/>
                <w:color w:val="000000"/>
                <w:szCs w:val="20"/>
                <w:highlight w:val="black"/>
              </w:rPr>
              <w:t>XXXXXXXXXXXXXXXXXXXXXXXX</w:t>
            </w:r>
          </w:p>
        </w:tc>
      </w:tr>
      <w:tr w:rsidR="0024519D" w:rsidRPr="0021788F" w14:paraId="0AA33F0A" w14:textId="77777777" w:rsidTr="00756E04">
        <w:trPr>
          <w:trHeight w:val="567"/>
        </w:trPr>
        <w:tc>
          <w:tcPr>
            <w:tcW w:w="1707" w:type="pct"/>
            <w:vAlign w:val="center"/>
          </w:tcPr>
          <w:p w14:paraId="0AA33F06" w14:textId="77777777" w:rsidR="0024519D" w:rsidRPr="00003815" w:rsidRDefault="0024519D" w:rsidP="0024519D">
            <w:pPr>
              <w:jc w:val="center"/>
              <w:rPr>
                <w:rFonts w:cs="Arial"/>
                <w:szCs w:val="20"/>
              </w:rPr>
            </w:pPr>
            <w:r>
              <w:rPr>
                <w:rFonts w:cs="Arial"/>
                <w:b/>
                <w:color w:val="000000"/>
                <w:szCs w:val="20"/>
              </w:rPr>
              <w:t>Autorizovaný technik</w:t>
            </w:r>
          </w:p>
        </w:tc>
        <w:tc>
          <w:tcPr>
            <w:tcW w:w="3293" w:type="pct"/>
            <w:vAlign w:val="center"/>
          </w:tcPr>
          <w:p w14:paraId="7E26E9A2"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35DDF57F"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0AA33F09" w14:textId="1F1FD68A" w:rsidR="0024519D" w:rsidRPr="00003815" w:rsidRDefault="00F269DF" w:rsidP="00F269DF">
            <w:pPr>
              <w:spacing w:before="120" w:line="320" w:lineRule="atLeast"/>
              <w:rPr>
                <w:rFonts w:cs="Arial"/>
                <w:color w:val="000000"/>
                <w:szCs w:val="20"/>
                <w:highlight w:val="yellow"/>
              </w:rPr>
            </w:pPr>
            <w:r w:rsidRPr="00F269DF">
              <w:rPr>
                <w:rFonts w:cs="Arial"/>
                <w:color w:val="000000"/>
                <w:szCs w:val="20"/>
                <w:highlight w:val="black"/>
              </w:rPr>
              <w:t>XXXXXXXXXXXXXXXXXXXXXXXX</w:t>
            </w:r>
          </w:p>
        </w:tc>
      </w:tr>
      <w:tr w:rsidR="0024519D" w:rsidRPr="0021788F" w14:paraId="34ABACB7" w14:textId="77777777" w:rsidTr="00756E04">
        <w:trPr>
          <w:trHeight w:val="567"/>
        </w:trPr>
        <w:tc>
          <w:tcPr>
            <w:tcW w:w="1707" w:type="pct"/>
            <w:vAlign w:val="center"/>
          </w:tcPr>
          <w:p w14:paraId="5BDEC97C" w14:textId="6032E898" w:rsidR="0024519D" w:rsidRDefault="0024519D" w:rsidP="0024519D">
            <w:pPr>
              <w:jc w:val="center"/>
              <w:rPr>
                <w:rFonts w:cs="Arial"/>
                <w:b/>
                <w:color w:val="000000"/>
                <w:szCs w:val="20"/>
              </w:rPr>
            </w:pPr>
            <w:r>
              <w:rPr>
                <w:rFonts w:cs="Arial"/>
                <w:b/>
                <w:color w:val="000000"/>
                <w:szCs w:val="20"/>
              </w:rPr>
              <w:t>Autorizovaný technik</w:t>
            </w:r>
          </w:p>
        </w:tc>
        <w:tc>
          <w:tcPr>
            <w:tcW w:w="3293" w:type="pct"/>
            <w:vAlign w:val="center"/>
          </w:tcPr>
          <w:p w14:paraId="094DAB51"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03B1F8D4"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0CE47D68" w14:textId="5DA38B8B" w:rsidR="0024519D" w:rsidRPr="00003815" w:rsidRDefault="00F269DF" w:rsidP="00F269DF">
            <w:pPr>
              <w:spacing w:before="120" w:line="320" w:lineRule="atLeast"/>
              <w:rPr>
                <w:rFonts w:cs="Arial"/>
                <w:color w:val="000000"/>
                <w:szCs w:val="20"/>
              </w:rPr>
            </w:pPr>
            <w:r w:rsidRPr="00F269DF">
              <w:rPr>
                <w:rFonts w:cs="Arial"/>
                <w:color w:val="000000"/>
                <w:szCs w:val="20"/>
                <w:highlight w:val="black"/>
              </w:rPr>
              <w:t>XXXXXXXXXXXXXXXXXXXXXXXX</w:t>
            </w:r>
          </w:p>
        </w:tc>
      </w:tr>
      <w:tr w:rsidR="0024519D" w:rsidRPr="0021788F" w14:paraId="0AA33F0F" w14:textId="77777777" w:rsidTr="00756E04">
        <w:trPr>
          <w:trHeight w:val="567"/>
        </w:trPr>
        <w:tc>
          <w:tcPr>
            <w:tcW w:w="1707" w:type="pct"/>
            <w:vAlign w:val="center"/>
          </w:tcPr>
          <w:p w14:paraId="0AA33F0B" w14:textId="77777777" w:rsidR="0024519D" w:rsidRPr="00003815" w:rsidRDefault="0024519D" w:rsidP="0024519D">
            <w:pPr>
              <w:jc w:val="center"/>
              <w:rPr>
                <w:rFonts w:cs="Arial"/>
                <w:szCs w:val="20"/>
              </w:rPr>
            </w:pPr>
            <w:r>
              <w:rPr>
                <w:rFonts w:cs="Arial"/>
                <w:b/>
                <w:color w:val="000000"/>
                <w:szCs w:val="20"/>
              </w:rPr>
              <w:t>Technik BOZP</w:t>
            </w:r>
          </w:p>
        </w:tc>
        <w:tc>
          <w:tcPr>
            <w:tcW w:w="3293" w:type="pct"/>
            <w:vAlign w:val="center"/>
          </w:tcPr>
          <w:p w14:paraId="72C8B904"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196ED0AE"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0AA33F0E" w14:textId="4B48715C" w:rsidR="0024519D" w:rsidRPr="00003815" w:rsidRDefault="00F269DF" w:rsidP="00F269DF">
            <w:pPr>
              <w:spacing w:before="120" w:line="320" w:lineRule="atLeast"/>
              <w:rPr>
                <w:rFonts w:cs="Arial"/>
                <w:color w:val="000000"/>
                <w:szCs w:val="20"/>
                <w:highlight w:val="yellow"/>
              </w:rPr>
            </w:pPr>
            <w:r w:rsidRPr="00F269DF">
              <w:rPr>
                <w:rFonts w:cs="Arial"/>
                <w:color w:val="000000"/>
                <w:szCs w:val="20"/>
                <w:highlight w:val="black"/>
              </w:rPr>
              <w:t>XXXXXXXXXXXXXXXXXXXXXXXX</w:t>
            </w:r>
          </w:p>
        </w:tc>
      </w:tr>
      <w:tr w:rsidR="0024519D" w:rsidRPr="0021788F" w14:paraId="0AA33F14" w14:textId="77777777" w:rsidTr="00756E04">
        <w:trPr>
          <w:trHeight w:val="567"/>
        </w:trPr>
        <w:tc>
          <w:tcPr>
            <w:tcW w:w="1707" w:type="pct"/>
            <w:vAlign w:val="center"/>
          </w:tcPr>
          <w:p w14:paraId="0AA33F10" w14:textId="77777777" w:rsidR="0024519D" w:rsidRPr="00003815" w:rsidRDefault="0024519D" w:rsidP="0024519D">
            <w:pPr>
              <w:jc w:val="center"/>
              <w:rPr>
                <w:rFonts w:cs="Arial"/>
                <w:szCs w:val="20"/>
              </w:rPr>
            </w:pPr>
            <w:r>
              <w:rPr>
                <w:rFonts w:cs="Arial"/>
                <w:b/>
                <w:color w:val="000000"/>
                <w:szCs w:val="20"/>
              </w:rPr>
              <w:t>Geodet</w:t>
            </w:r>
          </w:p>
        </w:tc>
        <w:tc>
          <w:tcPr>
            <w:tcW w:w="3293" w:type="pct"/>
            <w:vAlign w:val="center"/>
          </w:tcPr>
          <w:p w14:paraId="50DBCE23"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1B7FF53A"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0AA33F13" w14:textId="16EF63C0" w:rsidR="0024519D" w:rsidRPr="00003815" w:rsidRDefault="00F269DF" w:rsidP="00F269DF">
            <w:pPr>
              <w:spacing w:before="120" w:line="320" w:lineRule="atLeast"/>
              <w:rPr>
                <w:rFonts w:cs="Arial"/>
                <w:color w:val="000000"/>
                <w:szCs w:val="20"/>
                <w:highlight w:val="yellow"/>
              </w:rPr>
            </w:pPr>
            <w:r w:rsidRPr="00F269DF">
              <w:rPr>
                <w:rFonts w:cs="Arial"/>
                <w:color w:val="000000"/>
                <w:szCs w:val="20"/>
                <w:highlight w:val="black"/>
              </w:rPr>
              <w:t>XXXXXXXXXXXXXXXXXXXXXXXX</w:t>
            </w:r>
          </w:p>
        </w:tc>
      </w:tr>
      <w:tr w:rsidR="0024519D" w:rsidRPr="0021788F" w14:paraId="1F18462F" w14:textId="77777777" w:rsidTr="00756E04">
        <w:trPr>
          <w:trHeight w:val="567"/>
        </w:trPr>
        <w:tc>
          <w:tcPr>
            <w:tcW w:w="1707" w:type="pct"/>
            <w:vAlign w:val="center"/>
          </w:tcPr>
          <w:p w14:paraId="0132F1DC" w14:textId="43AB56D0" w:rsidR="0024519D" w:rsidRDefault="0024519D" w:rsidP="0024519D">
            <w:pPr>
              <w:jc w:val="center"/>
              <w:rPr>
                <w:rFonts w:cs="Arial"/>
                <w:b/>
                <w:color w:val="000000"/>
                <w:szCs w:val="20"/>
              </w:rPr>
            </w:pPr>
            <w:r>
              <w:rPr>
                <w:rFonts w:cs="Arial"/>
                <w:b/>
                <w:color w:val="000000"/>
                <w:szCs w:val="20"/>
              </w:rPr>
              <w:t>Svářeč plastů</w:t>
            </w:r>
          </w:p>
        </w:tc>
        <w:tc>
          <w:tcPr>
            <w:tcW w:w="3293" w:type="pct"/>
            <w:vAlign w:val="center"/>
          </w:tcPr>
          <w:p w14:paraId="3E9DB66C"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436C128B"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1A753FAB" w14:textId="24103903" w:rsidR="0024519D" w:rsidRPr="00003815" w:rsidRDefault="00F269DF" w:rsidP="00F269DF">
            <w:pPr>
              <w:spacing w:before="120" w:line="320" w:lineRule="atLeast"/>
              <w:rPr>
                <w:rFonts w:cs="Arial"/>
                <w:color w:val="000000"/>
                <w:szCs w:val="20"/>
              </w:rPr>
            </w:pPr>
            <w:r w:rsidRPr="00F269DF">
              <w:rPr>
                <w:rFonts w:cs="Arial"/>
                <w:color w:val="000000"/>
                <w:szCs w:val="20"/>
                <w:highlight w:val="black"/>
              </w:rPr>
              <w:t>XXXXXXXXXXXXXXXXXXXXXXXX</w:t>
            </w:r>
          </w:p>
        </w:tc>
      </w:tr>
      <w:tr w:rsidR="0024519D" w:rsidRPr="0021788F" w14:paraId="2DE95D98" w14:textId="77777777" w:rsidTr="00756E04">
        <w:trPr>
          <w:trHeight w:val="567"/>
        </w:trPr>
        <w:tc>
          <w:tcPr>
            <w:tcW w:w="1707" w:type="pct"/>
            <w:vAlign w:val="center"/>
          </w:tcPr>
          <w:p w14:paraId="321AB89C" w14:textId="30D56D8E" w:rsidR="0024519D" w:rsidRDefault="0024519D" w:rsidP="0024519D">
            <w:pPr>
              <w:jc w:val="center"/>
              <w:rPr>
                <w:rFonts w:cs="Arial"/>
                <w:b/>
                <w:color w:val="000000"/>
                <w:szCs w:val="20"/>
              </w:rPr>
            </w:pPr>
            <w:r>
              <w:rPr>
                <w:rFonts w:cs="Arial"/>
                <w:b/>
                <w:color w:val="000000"/>
                <w:szCs w:val="20"/>
              </w:rPr>
              <w:t>Montér potrubí</w:t>
            </w:r>
          </w:p>
        </w:tc>
        <w:tc>
          <w:tcPr>
            <w:tcW w:w="3293" w:type="pct"/>
            <w:vAlign w:val="center"/>
          </w:tcPr>
          <w:p w14:paraId="11798700"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7E3CB5A1"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4628FFC7" w14:textId="7A10EF40" w:rsidR="0024519D" w:rsidRDefault="00F269DF" w:rsidP="00F269DF">
            <w:pPr>
              <w:spacing w:before="120" w:line="320" w:lineRule="atLeast"/>
              <w:rPr>
                <w:rFonts w:cs="Arial"/>
                <w:color w:val="000000"/>
                <w:szCs w:val="20"/>
              </w:rPr>
            </w:pPr>
            <w:r w:rsidRPr="00F269DF">
              <w:rPr>
                <w:rFonts w:cs="Arial"/>
                <w:color w:val="000000"/>
                <w:szCs w:val="20"/>
                <w:highlight w:val="black"/>
              </w:rPr>
              <w:t>XXXXXXXXXXXXXXXXXXXXXXXX</w:t>
            </w:r>
          </w:p>
        </w:tc>
      </w:tr>
    </w:tbl>
    <w:p w14:paraId="0AA33F15" w14:textId="2E2F790F" w:rsidR="0024519D" w:rsidRDefault="0024519D" w:rsidP="00756E04">
      <w:pPr>
        <w:pStyle w:val="RLProhlensmluvnchstran"/>
      </w:pPr>
      <w:r>
        <w:br w:type="page"/>
      </w:r>
    </w:p>
    <w:p w14:paraId="0AA33F16" w14:textId="77777777" w:rsidR="00756E04" w:rsidRPr="00346E12" w:rsidRDefault="00756E04" w:rsidP="00756E04">
      <w:pPr>
        <w:pStyle w:val="RLlneksmlouvy"/>
        <w:ind w:left="737"/>
      </w:pPr>
      <w:r>
        <w:lastRenderedPageBreak/>
        <w:t>REALIZAČNÍ TÝM</w:t>
      </w:r>
      <w:r w:rsidRPr="00346E12">
        <w:t xml:space="preserve"> </w:t>
      </w:r>
      <w:r w:rsidR="00AF3022">
        <w:t>ZHOTOVITELE</w:t>
      </w:r>
      <w:r w:rsidRPr="00346E12">
        <w:t xml:space="preserve"> </w:t>
      </w:r>
      <w:r>
        <w:t>6</w:t>
      </w:r>
    </w:p>
    <w:p w14:paraId="0AA33F17" w14:textId="77777777" w:rsidR="00756E04" w:rsidRDefault="00756E04" w:rsidP="00756E04">
      <w:pPr>
        <w:pStyle w:val="RLProhlensmluvnchstra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6116"/>
      </w:tblGrid>
      <w:tr w:rsidR="00756E04" w:rsidRPr="0021788F" w14:paraId="0AA33F1A" w14:textId="77777777" w:rsidTr="00756E04">
        <w:tc>
          <w:tcPr>
            <w:tcW w:w="1707" w:type="pct"/>
            <w:shd w:val="clear" w:color="auto" w:fill="D9D9D9"/>
            <w:vAlign w:val="center"/>
          </w:tcPr>
          <w:p w14:paraId="0AA33F18" w14:textId="77777777" w:rsidR="00756E04" w:rsidRPr="00003815" w:rsidRDefault="00756E04" w:rsidP="00756E04">
            <w:pPr>
              <w:widowControl w:val="0"/>
              <w:spacing w:line="320" w:lineRule="atLeast"/>
              <w:ind w:left="426"/>
              <w:rPr>
                <w:rFonts w:cs="Arial"/>
                <w:b/>
                <w:szCs w:val="20"/>
              </w:rPr>
            </w:pPr>
            <w:r w:rsidRPr="00003815">
              <w:rPr>
                <w:rFonts w:cs="Arial"/>
                <w:b/>
                <w:szCs w:val="20"/>
              </w:rPr>
              <w:t>Člen realizačního týmu</w:t>
            </w:r>
          </w:p>
        </w:tc>
        <w:tc>
          <w:tcPr>
            <w:tcW w:w="3293" w:type="pct"/>
            <w:shd w:val="clear" w:color="auto" w:fill="D9D9D9"/>
            <w:vAlign w:val="center"/>
          </w:tcPr>
          <w:p w14:paraId="0AA33F19" w14:textId="77777777" w:rsidR="00756E04" w:rsidRPr="00003815" w:rsidRDefault="00756E04" w:rsidP="00756E04">
            <w:pPr>
              <w:spacing w:line="320" w:lineRule="atLeast"/>
              <w:rPr>
                <w:rFonts w:cs="Arial"/>
                <w:b/>
                <w:szCs w:val="20"/>
              </w:rPr>
            </w:pPr>
            <w:r w:rsidRPr="00003815">
              <w:rPr>
                <w:rFonts w:cs="Arial"/>
                <w:b/>
                <w:szCs w:val="20"/>
              </w:rPr>
              <w:t>Kontaktní údaje</w:t>
            </w:r>
          </w:p>
        </w:tc>
      </w:tr>
      <w:tr w:rsidR="00911703" w:rsidRPr="0021788F" w14:paraId="0AA33F20" w14:textId="77777777" w:rsidTr="00756E04">
        <w:trPr>
          <w:trHeight w:val="567"/>
        </w:trPr>
        <w:tc>
          <w:tcPr>
            <w:tcW w:w="1707" w:type="pct"/>
            <w:vAlign w:val="center"/>
          </w:tcPr>
          <w:p w14:paraId="0AA33F1B" w14:textId="77777777" w:rsidR="00911703" w:rsidRPr="00003815" w:rsidRDefault="00911703" w:rsidP="00911703">
            <w:pPr>
              <w:jc w:val="center"/>
              <w:rPr>
                <w:rFonts w:cs="Arial"/>
                <w:b/>
                <w:color w:val="000000"/>
                <w:szCs w:val="20"/>
              </w:rPr>
            </w:pPr>
            <w:r>
              <w:rPr>
                <w:rFonts w:cs="Arial"/>
                <w:b/>
                <w:color w:val="000000"/>
                <w:szCs w:val="20"/>
              </w:rPr>
              <w:t>Manažer výstavby</w:t>
            </w:r>
          </w:p>
          <w:p w14:paraId="0AA33F1C" w14:textId="77777777" w:rsidR="00911703" w:rsidRPr="00003815" w:rsidRDefault="00911703" w:rsidP="00911703">
            <w:pPr>
              <w:jc w:val="center"/>
              <w:rPr>
                <w:rFonts w:cs="Arial"/>
                <w:szCs w:val="20"/>
              </w:rPr>
            </w:pPr>
          </w:p>
        </w:tc>
        <w:tc>
          <w:tcPr>
            <w:tcW w:w="3293" w:type="pct"/>
            <w:vAlign w:val="center"/>
          </w:tcPr>
          <w:p w14:paraId="738D4C21"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0EAE80B5"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0AA33F1F" w14:textId="578C56D3" w:rsidR="00911703" w:rsidRPr="00911703" w:rsidRDefault="00F269DF" w:rsidP="00F269DF">
            <w:pPr>
              <w:spacing w:before="120" w:line="320" w:lineRule="atLeast"/>
              <w:rPr>
                <w:rFonts w:cs="Arial"/>
                <w:szCs w:val="20"/>
                <w:highlight w:val="yellow"/>
              </w:rPr>
            </w:pPr>
            <w:r w:rsidRPr="00F269DF">
              <w:rPr>
                <w:rFonts w:cs="Arial"/>
                <w:color w:val="000000"/>
                <w:szCs w:val="20"/>
                <w:highlight w:val="black"/>
              </w:rPr>
              <w:t>XXXXXXXXXXXXXXXXXXXXXXXX</w:t>
            </w:r>
          </w:p>
        </w:tc>
      </w:tr>
      <w:tr w:rsidR="00911703" w:rsidRPr="0021788F" w14:paraId="0AA33F25" w14:textId="77777777" w:rsidTr="00756E04">
        <w:trPr>
          <w:trHeight w:val="567"/>
        </w:trPr>
        <w:tc>
          <w:tcPr>
            <w:tcW w:w="1707" w:type="pct"/>
            <w:vAlign w:val="center"/>
          </w:tcPr>
          <w:p w14:paraId="0AA33F21" w14:textId="77777777" w:rsidR="00911703" w:rsidRPr="00003815" w:rsidRDefault="00911703" w:rsidP="00911703">
            <w:pPr>
              <w:jc w:val="center"/>
              <w:rPr>
                <w:rFonts w:cs="Arial"/>
                <w:szCs w:val="20"/>
              </w:rPr>
            </w:pPr>
            <w:r>
              <w:rPr>
                <w:rFonts w:cs="Arial"/>
                <w:b/>
                <w:color w:val="000000"/>
                <w:szCs w:val="20"/>
              </w:rPr>
              <w:t>Autorizovaný technik</w:t>
            </w:r>
          </w:p>
        </w:tc>
        <w:tc>
          <w:tcPr>
            <w:tcW w:w="3293" w:type="pct"/>
            <w:vAlign w:val="center"/>
          </w:tcPr>
          <w:p w14:paraId="19AD4FF4"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28E0FD7D"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0AA33F24" w14:textId="5A696094" w:rsidR="00911703" w:rsidRPr="00911703" w:rsidRDefault="00F269DF" w:rsidP="00F269DF">
            <w:pPr>
              <w:spacing w:before="120" w:line="320" w:lineRule="atLeast"/>
              <w:rPr>
                <w:rFonts w:cs="Arial"/>
                <w:szCs w:val="20"/>
                <w:highlight w:val="yellow"/>
              </w:rPr>
            </w:pPr>
            <w:r w:rsidRPr="00F269DF">
              <w:rPr>
                <w:rFonts w:cs="Arial"/>
                <w:color w:val="000000"/>
                <w:szCs w:val="20"/>
                <w:highlight w:val="black"/>
              </w:rPr>
              <w:t>XXXXXXXXXXXXXXXXXXXXXXXX</w:t>
            </w:r>
          </w:p>
        </w:tc>
      </w:tr>
      <w:tr w:rsidR="00911703" w:rsidRPr="0021788F" w14:paraId="43337FA2" w14:textId="77777777" w:rsidTr="00756E04">
        <w:trPr>
          <w:trHeight w:val="567"/>
        </w:trPr>
        <w:tc>
          <w:tcPr>
            <w:tcW w:w="1707" w:type="pct"/>
            <w:vAlign w:val="center"/>
          </w:tcPr>
          <w:p w14:paraId="607BE604" w14:textId="62F2D859" w:rsidR="00911703" w:rsidRDefault="00911703" w:rsidP="00911703">
            <w:pPr>
              <w:jc w:val="center"/>
              <w:rPr>
                <w:rFonts w:cs="Arial"/>
                <w:b/>
                <w:color w:val="000000"/>
                <w:szCs w:val="20"/>
              </w:rPr>
            </w:pPr>
            <w:r>
              <w:rPr>
                <w:rFonts w:cs="Arial"/>
                <w:b/>
                <w:color w:val="000000"/>
                <w:szCs w:val="20"/>
              </w:rPr>
              <w:t>Autorizovaný technik</w:t>
            </w:r>
          </w:p>
        </w:tc>
        <w:tc>
          <w:tcPr>
            <w:tcW w:w="3293" w:type="pct"/>
            <w:vAlign w:val="center"/>
          </w:tcPr>
          <w:p w14:paraId="11B2206D"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7992A28D"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0C34086A" w14:textId="0972FAD4" w:rsidR="00911703" w:rsidRPr="00911703" w:rsidRDefault="00F269DF" w:rsidP="00F269DF">
            <w:pPr>
              <w:spacing w:before="120" w:line="320" w:lineRule="atLeast"/>
              <w:rPr>
                <w:rFonts w:cs="Arial"/>
                <w:szCs w:val="20"/>
              </w:rPr>
            </w:pPr>
            <w:r w:rsidRPr="00F269DF">
              <w:rPr>
                <w:rFonts w:cs="Arial"/>
                <w:color w:val="000000"/>
                <w:szCs w:val="20"/>
                <w:highlight w:val="black"/>
              </w:rPr>
              <w:t>XXXXXXXXXXXXXXXXXXXXXXXX</w:t>
            </w:r>
          </w:p>
        </w:tc>
      </w:tr>
      <w:tr w:rsidR="00911703" w:rsidRPr="0021788F" w14:paraId="0AA33F2A" w14:textId="77777777" w:rsidTr="00756E04">
        <w:trPr>
          <w:trHeight w:val="567"/>
        </w:trPr>
        <w:tc>
          <w:tcPr>
            <w:tcW w:w="1707" w:type="pct"/>
            <w:vAlign w:val="center"/>
          </w:tcPr>
          <w:p w14:paraId="0AA33F26" w14:textId="77777777" w:rsidR="00911703" w:rsidRPr="00003815" w:rsidRDefault="00911703" w:rsidP="00911703">
            <w:pPr>
              <w:jc w:val="center"/>
              <w:rPr>
                <w:rFonts w:cs="Arial"/>
                <w:szCs w:val="20"/>
              </w:rPr>
            </w:pPr>
            <w:r>
              <w:rPr>
                <w:rFonts w:cs="Arial"/>
                <w:b/>
                <w:color w:val="000000"/>
                <w:szCs w:val="20"/>
              </w:rPr>
              <w:t>Technik BOZP</w:t>
            </w:r>
          </w:p>
        </w:tc>
        <w:tc>
          <w:tcPr>
            <w:tcW w:w="3293" w:type="pct"/>
            <w:vAlign w:val="center"/>
          </w:tcPr>
          <w:p w14:paraId="7B608BA6"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41DA4EA6"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0AA33F29" w14:textId="6F080D25" w:rsidR="00911703" w:rsidRPr="00911703" w:rsidRDefault="00F269DF" w:rsidP="00F269DF">
            <w:pPr>
              <w:spacing w:before="120" w:line="320" w:lineRule="atLeast"/>
              <w:rPr>
                <w:rFonts w:cs="Arial"/>
                <w:szCs w:val="20"/>
                <w:highlight w:val="yellow"/>
              </w:rPr>
            </w:pPr>
            <w:r w:rsidRPr="00F269DF">
              <w:rPr>
                <w:rFonts w:cs="Arial"/>
                <w:color w:val="000000"/>
                <w:szCs w:val="20"/>
                <w:highlight w:val="black"/>
              </w:rPr>
              <w:t>XXXXXXXXXXXXXXXXXXXXXXXX</w:t>
            </w:r>
          </w:p>
        </w:tc>
      </w:tr>
      <w:tr w:rsidR="00911703" w:rsidRPr="0021788F" w14:paraId="0AA33F2F" w14:textId="77777777" w:rsidTr="00756E04">
        <w:trPr>
          <w:trHeight w:val="567"/>
        </w:trPr>
        <w:tc>
          <w:tcPr>
            <w:tcW w:w="1707" w:type="pct"/>
            <w:vAlign w:val="center"/>
          </w:tcPr>
          <w:p w14:paraId="0AA33F2B" w14:textId="77777777" w:rsidR="00911703" w:rsidRPr="00003815" w:rsidRDefault="00911703" w:rsidP="00911703">
            <w:pPr>
              <w:jc w:val="center"/>
              <w:rPr>
                <w:rFonts w:cs="Arial"/>
                <w:szCs w:val="20"/>
              </w:rPr>
            </w:pPr>
            <w:r>
              <w:rPr>
                <w:rFonts w:cs="Arial"/>
                <w:b/>
                <w:color w:val="000000"/>
                <w:szCs w:val="20"/>
              </w:rPr>
              <w:t>Geodet</w:t>
            </w:r>
          </w:p>
        </w:tc>
        <w:tc>
          <w:tcPr>
            <w:tcW w:w="3293" w:type="pct"/>
            <w:vAlign w:val="center"/>
          </w:tcPr>
          <w:p w14:paraId="00AEFF74"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548AABF4"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0AA33F2E" w14:textId="66F38CED" w:rsidR="00911703" w:rsidRPr="00911703" w:rsidRDefault="00F269DF" w:rsidP="00F269DF">
            <w:pPr>
              <w:spacing w:before="120" w:line="320" w:lineRule="atLeast"/>
              <w:rPr>
                <w:rFonts w:cs="Arial"/>
                <w:szCs w:val="20"/>
                <w:highlight w:val="yellow"/>
              </w:rPr>
            </w:pPr>
            <w:r w:rsidRPr="00F269DF">
              <w:rPr>
                <w:rFonts w:cs="Arial"/>
                <w:color w:val="000000"/>
                <w:szCs w:val="20"/>
                <w:highlight w:val="black"/>
              </w:rPr>
              <w:t>XXXXXXXXXXXXXXXXXXXXXXXX</w:t>
            </w:r>
          </w:p>
        </w:tc>
      </w:tr>
      <w:tr w:rsidR="00911703" w:rsidRPr="0021788F" w14:paraId="090D2AC8" w14:textId="77777777" w:rsidTr="00756E04">
        <w:trPr>
          <w:trHeight w:val="567"/>
        </w:trPr>
        <w:tc>
          <w:tcPr>
            <w:tcW w:w="1707" w:type="pct"/>
            <w:vAlign w:val="center"/>
          </w:tcPr>
          <w:p w14:paraId="029E9BAF" w14:textId="280EAC9D" w:rsidR="00911703" w:rsidRDefault="00911703" w:rsidP="00911703">
            <w:pPr>
              <w:jc w:val="center"/>
              <w:rPr>
                <w:rFonts w:cs="Arial"/>
                <w:b/>
                <w:color w:val="000000"/>
                <w:szCs w:val="20"/>
              </w:rPr>
            </w:pPr>
            <w:r>
              <w:rPr>
                <w:rFonts w:cs="Arial"/>
                <w:b/>
                <w:color w:val="000000"/>
                <w:szCs w:val="20"/>
              </w:rPr>
              <w:t>Svářeč plastů</w:t>
            </w:r>
          </w:p>
        </w:tc>
        <w:tc>
          <w:tcPr>
            <w:tcW w:w="3293" w:type="pct"/>
            <w:vAlign w:val="center"/>
          </w:tcPr>
          <w:p w14:paraId="43AF20A2"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3083B59A"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19C72CC4" w14:textId="47DAAB1D" w:rsidR="00911703" w:rsidRPr="00911703" w:rsidRDefault="00F269DF" w:rsidP="00F269DF">
            <w:pPr>
              <w:spacing w:before="120" w:line="320" w:lineRule="atLeast"/>
              <w:rPr>
                <w:rFonts w:cs="Arial"/>
                <w:szCs w:val="20"/>
              </w:rPr>
            </w:pPr>
            <w:r w:rsidRPr="00F269DF">
              <w:rPr>
                <w:rFonts w:cs="Arial"/>
                <w:color w:val="000000"/>
                <w:szCs w:val="20"/>
                <w:highlight w:val="black"/>
              </w:rPr>
              <w:t>XXXXXXXXXXXXXXXXXXXXXXXX</w:t>
            </w:r>
          </w:p>
        </w:tc>
      </w:tr>
      <w:tr w:rsidR="00911703" w:rsidRPr="0021788F" w14:paraId="6262D156" w14:textId="77777777" w:rsidTr="00756E04">
        <w:trPr>
          <w:trHeight w:val="567"/>
        </w:trPr>
        <w:tc>
          <w:tcPr>
            <w:tcW w:w="1707" w:type="pct"/>
            <w:vAlign w:val="center"/>
          </w:tcPr>
          <w:p w14:paraId="7E2C9C49" w14:textId="2D26EEB5" w:rsidR="00911703" w:rsidRDefault="00911703" w:rsidP="00911703">
            <w:pPr>
              <w:jc w:val="center"/>
              <w:rPr>
                <w:rFonts w:cs="Arial"/>
                <w:b/>
                <w:color w:val="000000"/>
                <w:szCs w:val="20"/>
              </w:rPr>
            </w:pPr>
            <w:r>
              <w:rPr>
                <w:rFonts w:cs="Arial"/>
                <w:b/>
                <w:color w:val="000000"/>
                <w:szCs w:val="20"/>
              </w:rPr>
              <w:t>Montér potrubí</w:t>
            </w:r>
          </w:p>
        </w:tc>
        <w:tc>
          <w:tcPr>
            <w:tcW w:w="3293" w:type="pct"/>
            <w:vAlign w:val="center"/>
          </w:tcPr>
          <w:p w14:paraId="6D0EE90C"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700F5396" w14:textId="77777777" w:rsidR="00F269DF" w:rsidRPr="00F269DF" w:rsidRDefault="00F269DF" w:rsidP="00F269DF">
            <w:pPr>
              <w:spacing w:before="120" w:line="320" w:lineRule="atLeast"/>
              <w:rPr>
                <w:rFonts w:cs="Arial"/>
                <w:color w:val="000000"/>
                <w:szCs w:val="20"/>
                <w:highlight w:val="black"/>
              </w:rPr>
            </w:pPr>
            <w:r w:rsidRPr="00F269DF">
              <w:rPr>
                <w:rFonts w:cs="Arial"/>
                <w:color w:val="000000"/>
                <w:szCs w:val="20"/>
                <w:highlight w:val="black"/>
              </w:rPr>
              <w:t>XXXXXXXXXXXXXXXXXXXXXXXX</w:t>
            </w:r>
          </w:p>
          <w:p w14:paraId="10748D71" w14:textId="1706A6CB" w:rsidR="00911703" w:rsidRPr="00911703" w:rsidRDefault="00F269DF" w:rsidP="00F269DF">
            <w:pPr>
              <w:spacing w:before="120" w:line="320" w:lineRule="atLeast"/>
              <w:rPr>
                <w:rFonts w:cs="Arial"/>
                <w:szCs w:val="20"/>
              </w:rPr>
            </w:pPr>
            <w:r w:rsidRPr="00F269DF">
              <w:rPr>
                <w:rFonts w:cs="Arial"/>
                <w:color w:val="000000"/>
                <w:szCs w:val="20"/>
                <w:highlight w:val="black"/>
              </w:rPr>
              <w:t>XXXXXXXXXXXXXXXXXXXXXXXX</w:t>
            </w:r>
          </w:p>
        </w:tc>
      </w:tr>
    </w:tbl>
    <w:p w14:paraId="0AA33F30" w14:textId="77777777" w:rsidR="00756E04" w:rsidRDefault="00756E04" w:rsidP="00756E04">
      <w:pPr>
        <w:pStyle w:val="RLProhlensmluvnchstran"/>
      </w:pPr>
    </w:p>
    <w:p w14:paraId="0AA33F67" w14:textId="77777777" w:rsidR="00756E04" w:rsidRDefault="00756E04" w:rsidP="000A67B3">
      <w:pPr>
        <w:jc w:val="center"/>
        <w:rPr>
          <w:rStyle w:val="doplnuchazeChar"/>
          <w:highlight w:val="yellow"/>
        </w:rPr>
      </w:pPr>
    </w:p>
    <w:p w14:paraId="0AA33F68" w14:textId="77777777" w:rsidR="00756E04" w:rsidRDefault="00756E04" w:rsidP="000A67B3">
      <w:pPr>
        <w:jc w:val="center"/>
        <w:rPr>
          <w:rStyle w:val="doplnuchazeChar"/>
          <w:highlight w:val="yellow"/>
        </w:rPr>
        <w:sectPr w:rsidR="00756E04" w:rsidSect="006446D6">
          <w:footerReference w:type="default" r:id="rId22"/>
          <w:pgSz w:w="11906" w:h="16838" w:code="9"/>
          <w:pgMar w:top="1418" w:right="1418" w:bottom="1418" w:left="1418" w:header="709" w:footer="709" w:gutter="0"/>
          <w:pgNumType w:start="1"/>
          <w:cols w:space="708"/>
          <w:docGrid w:linePitch="360"/>
        </w:sectPr>
      </w:pPr>
    </w:p>
    <w:p w14:paraId="0AA33F69" w14:textId="77777777" w:rsidR="00C93D47" w:rsidRPr="00346E12" w:rsidRDefault="00C93D47" w:rsidP="00C93D47">
      <w:pPr>
        <w:pStyle w:val="RLProhlensmluvnchstran"/>
      </w:pPr>
      <w:bookmarkStart w:id="206" w:name="Příloha7"/>
      <w:bookmarkStart w:id="207" w:name="Annex07"/>
      <w:r w:rsidRPr="00346E12">
        <w:lastRenderedPageBreak/>
        <w:t xml:space="preserve">Příloha č. </w:t>
      </w:r>
      <w:r w:rsidR="00654870">
        <w:t>7</w:t>
      </w:r>
      <w:bookmarkEnd w:id="206"/>
    </w:p>
    <w:bookmarkEnd w:id="207"/>
    <w:p w14:paraId="0AA33F6A" w14:textId="77777777" w:rsidR="00756E04" w:rsidRDefault="00756E04" w:rsidP="00756E04">
      <w:pPr>
        <w:pStyle w:val="RLProhlensmluvnchstran"/>
      </w:pPr>
      <w:r>
        <w:t>Technické vybavení</w:t>
      </w:r>
    </w:p>
    <w:p w14:paraId="0AA33F6C" w14:textId="77777777" w:rsidR="00756E04" w:rsidRDefault="00756E04" w:rsidP="00756E04">
      <w:pPr>
        <w:pStyle w:val="RLProhlensmluvnchstran"/>
        <w:rPr>
          <w:b w:val="0"/>
          <w:i/>
        </w:rPr>
      </w:pPr>
    </w:p>
    <w:p w14:paraId="0AA33F6D" w14:textId="77777777" w:rsidR="00756E04" w:rsidRPr="00346E12" w:rsidRDefault="00756E04" w:rsidP="00756E04">
      <w:pPr>
        <w:pStyle w:val="RLlneksmlouvy"/>
        <w:ind w:left="737"/>
      </w:pPr>
      <w:r>
        <w:t>TECHNICKÉ VYBAVENÍ</w:t>
      </w:r>
      <w:r w:rsidRPr="00346E12">
        <w:t xml:space="preserve"> </w:t>
      </w:r>
      <w:r>
        <w:t>ZHOTOVITELE</w:t>
      </w:r>
      <w:r w:rsidRPr="00346E12">
        <w:t xml:space="preserve"> </w:t>
      </w:r>
      <w:r>
        <w:t>1</w:t>
      </w:r>
    </w:p>
    <w:p w14:paraId="0AA33F6E" w14:textId="77777777" w:rsidR="00756E04" w:rsidRDefault="00756E04" w:rsidP="00756E04">
      <w:pPr>
        <w:pStyle w:val="RLProhlensmluvnchstra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6116"/>
      </w:tblGrid>
      <w:tr w:rsidR="00756E04" w:rsidRPr="0021788F" w14:paraId="0AA33F71" w14:textId="77777777" w:rsidTr="00756E04">
        <w:tc>
          <w:tcPr>
            <w:tcW w:w="1707" w:type="pct"/>
            <w:shd w:val="clear" w:color="auto" w:fill="D9D9D9"/>
            <w:vAlign w:val="center"/>
          </w:tcPr>
          <w:p w14:paraId="0AA33F6F" w14:textId="77777777" w:rsidR="00756E04" w:rsidRPr="00003815" w:rsidRDefault="00756E04" w:rsidP="00756E04">
            <w:pPr>
              <w:widowControl w:val="0"/>
              <w:spacing w:line="320" w:lineRule="atLeast"/>
              <w:ind w:left="426"/>
              <w:rPr>
                <w:rFonts w:cs="Arial"/>
                <w:b/>
                <w:szCs w:val="20"/>
              </w:rPr>
            </w:pPr>
            <w:r>
              <w:rPr>
                <w:rFonts w:cs="Arial"/>
                <w:b/>
                <w:szCs w:val="20"/>
              </w:rPr>
              <w:t>Typ zařízení</w:t>
            </w:r>
          </w:p>
        </w:tc>
        <w:tc>
          <w:tcPr>
            <w:tcW w:w="3293" w:type="pct"/>
            <w:shd w:val="clear" w:color="auto" w:fill="D9D9D9"/>
            <w:vAlign w:val="center"/>
          </w:tcPr>
          <w:p w14:paraId="0AA33F70" w14:textId="77777777" w:rsidR="00756E04" w:rsidRPr="00003815" w:rsidRDefault="00756E04" w:rsidP="00756E04">
            <w:pPr>
              <w:spacing w:line="320" w:lineRule="atLeast"/>
              <w:rPr>
                <w:rFonts w:cs="Arial"/>
                <w:b/>
                <w:szCs w:val="20"/>
              </w:rPr>
            </w:pPr>
            <w:r>
              <w:rPr>
                <w:rFonts w:cs="Arial"/>
                <w:b/>
                <w:szCs w:val="20"/>
              </w:rPr>
              <w:t>Specifikace zařízení a jeho umístění</w:t>
            </w:r>
          </w:p>
        </w:tc>
      </w:tr>
      <w:tr w:rsidR="00C41787" w:rsidRPr="0021788F" w14:paraId="0AA33F74" w14:textId="77777777" w:rsidTr="00756E04">
        <w:trPr>
          <w:trHeight w:val="567"/>
        </w:trPr>
        <w:tc>
          <w:tcPr>
            <w:tcW w:w="1707" w:type="pct"/>
            <w:vAlign w:val="center"/>
          </w:tcPr>
          <w:p w14:paraId="0AA33F72" w14:textId="77777777" w:rsidR="00C41787" w:rsidRPr="00003815" w:rsidRDefault="00C41787" w:rsidP="00C41787">
            <w:pPr>
              <w:jc w:val="center"/>
              <w:rPr>
                <w:rFonts w:cs="Arial"/>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0AA33F73" w14:textId="42373AB8" w:rsidR="00C41787" w:rsidRPr="00003815" w:rsidRDefault="00C41787" w:rsidP="00C41787">
            <w:pPr>
              <w:spacing w:before="120" w:line="320" w:lineRule="atLeast"/>
              <w:rPr>
                <w:rFonts w:cs="Arial"/>
                <w:color w:val="000000"/>
                <w:szCs w:val="20"/>
                <w:highlight w:val="yellow"/>
              </w:rPr>
            </w:pPr>
            <w:r w:rsidRPr="005B46DB">
              <w:rPr>
                <w:rFonts w:cs="Arial"/>
                <w:color w:val="000000"/>
                <w:szCs w:val="20"/>
              </w:rPr>
              <w:t xml:space="preserve">Nakladač kolový čelní Locust 752/Provozovna </w:t>
            </w:r>
            <w:r>
              <w:rPr>
                <w:rFonts w:cs="Arial"/>
                <w:color w:val="000000"/>
                <w:szCs w:val="20"/>
              </w:rPr>
              <w:t>Liberec</w:t>
            </w:r>
          </w:p>
        </w:tc>
      </w:tr>
      <w:tr w:rsidR="00C41787" w:rsidRPr="0021788F" w14:paraId="0AA33F77" w14:textId="77777777" w:rsidTr="00756E04">
        <w:trPr>
          <w:trHeight w:val="567"/>
        </w:trPr>
        <w:tc>
          <w:tcPr>
            <w:tcW w:w="1707" w:type="pct"/>
            <w:vAlign w:val="center"/>
          </w:tcPr>
          <w:p w14:paraId="0AA33F75" w14:textId="77777777" w:rsidR="00C41787" w:rsidRPr="00003815" w:rsidRDefault="00C41787" w:rsidP="00C41787">
            <w:pPr>
              <w:jc w:val="center"/>
              <w:rPr>
                <w:rFonts w:cs="Arial"/>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0AA33F76" w14:textId="7F43F151" w:rsidR="00C41787" w:rsidRPr="00003815" w:rsidRDefault="00C41787" w:rsidP="00C41787">
            <w:pPr>
              <w:spacing w:before="120" w:line="320" w:lineRule="atLeast"/>
              <w:rPr>
                <w:rFonts w:cs="Arial"/>
                <w:color w:val="000000"/>
                <w:szCs w:val="20"/>
                <w:highlight w:val="yellow"/>
              </w:rPr>
            </w:pPr>
            <w:r w:rsidRPr="005B46DB">
              <w:rPr>
                <w:rFonts w:cs="Arial"/>
                <w:color w:val="000000"/>
                <w:szCs w:val="20"/>
              </w:rPr>
              <w:t xml:space="preserve">Nakladač kolový čelní Locust 853/ Provozovna </w:t>
            </w:r>
            <w:r>
              <w:rPr>
                <w:rFonts w:cs="Arial"/>
                <w:color w:val="000000"/>
                <w:szCs w:val="20"/>
              </w:rPr>
              <w:t>Liberec</w:t>
            </w:r>
          </w:p>
        </w:tc>
      </w:tr>
      <w:tr w:rsidR="00C41787" w:rsidRPr="0021788F" w14:paraId="6508DBDA" w14:textId="77777777" w:rsidTr="00756E04">
        <w:trPr>
          <w:trHeight w:val="567"/>
        </w:trPr>
        <w:tc>
          <w:tcPr>
            <w:tcW w:w="1707" w:type="pct"/>
            <w:vAlign w:val="center"/>
          </w:tcPr>
          <w:p w14:paraId="10155523" w14:textId="27CB882C" w:rsidR="00C41787" w:rsidRDefault="00C41787" w:rsidP="00C41787">
            <w:pPr>
              <w:jc w:val="center"/>
              <w:rPr>
                <w:rFonts w:cs="Arial"/>
                <w:b/>
                <w:color w:val="000000"/>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1D6FCC99" w14:textId="109BBACF" w:rsidR="00C41787" w:rsidRPr="00003815" w:rsidRDefault="00C41787" w:rsidP="00C41787">
            <w:pPr>
              <w:spacing w:before="120" w:line="320" w:lineRule="atLeast"/>
              <w:rPr>
                <w:rFonts w:cs="Arial"/>
                <w:color w:val="000000"/>
                <w:szCs w:val="20"/>
                <w:highlight w:val="yellow"/>
              </w:rPr>
            </w:pPr>
            <w:r w:rsidRPr="005B46DB">
              <w:rPr>
                <w:rFonts w:cs="Arial"/>
                <w:color w:val="000000"/>
                <w:szCs w:val="20"/>
              </w:rPr>
              <w:t xml:space="preserve">Nakladač kolový čelní Locust 752/ Provozovna </w:t>
            </w:r>
            <w:r>
              <w:rPr>
                <w:rFonts w:cs="Arial"/>
                <w:color w:val="000000"/>
                <w:szCs w:val="20"/>
              </w:rPr>
              <w:t>Liberec</w:t>
            </w:r>
          </w:p>
        </w:tc>
      </w:tr>
      <w:tr w:rsidR="00C41787" w:rsidRPr="0021788F" w14:paraId="6B12068B" w14:textId="77777777" w:rsidTr="00756E04">
        <w:trPr>
          <w:trHeight w:val="567"/>
        </w:trPr>
        <w:tc>
          <w:tcPr>
            <w:tcW w:w="1707" w:type="pct"/>
            <w:vAlign w:val="center"/>
          </w:tcPr>
          <w:p w14:paraId="7F07FB07" w14:textId="4FC9AF35" w:rsidR="00C41787" w:rsidRDefault="00C41787" w:rsidP="00C41787">
            <w:pPr>
              <w:jc w:val="center"/>
              <w:rPr>
                <w:rFonts w:cs="Arial"/>
                <w:b/>
                <w:color w:val="000000"/>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70363812" w14:textId="434839FB" w:rsidR="00C41787" w:rsidRDefault="00C41787" w:rsidP="00C41787">
            <w:pPr>
              <w:spacing w:before="120" w:line="320" w:lineRule="atLeast"/>
              <w:rPr>
                <w:rFonts w:cs="Arial"/>
                <w:color w:val="000000"/>
                <w:szCs w:val="20"/>
                <w:highlight w:val="yellow"/>
              </w:rPr>
            </w:pPr>
            <w:r w:rsidRPr="005B46DB">
              <w:rPr>
                <w:rFonts w:cs="Arial"/>
                <w:color w:val="000000"/>
                <w:szCs w:val="20"/>
              </w:rPr>
              <w:t xml:space="preserve">Nakladač kolový čelní Locust 752/ Provozovna </w:t>
            </w:r>
            <w:r>
              <w:rPr>
                <w:rFonts w:cs="Arial"/>
                <w:color w:val="000000"/>
                <w:szCs w:val="20"/>
              </w:rPr>
              <w:t>Liberec</w:t>
            </w:r>
          </w:p>
        </w:tc>
      </w:tr>
      <w:tr w:rsidR="00C41787" w:rsidRPr="0021788F" w14:paraId="1499D5E9" w14:textId="77777777" w:rsidTr="00756E04">
        <w:trPr>
          <w:trHeight w:val="567"/>
        </w:trPr>
        <w:tc>
          <w:tcPr>
            <w:tcW w:w="1707" w:type="pct"/>
            <w:vAlign w:val="center"/>
          </w:tcPr>
          <w:p w14:paraId="287EE2FC" w14:textId="155D1768" w:rsidR="00C41787" w:rsidRDefault="00C41787" w:rsidP="00C41787">
            <w:pPr>
              <w:jc w:val="center"/>
              <w:rPr>
                <w:rFonts w:cs="Arial"/>
                <w:b/>
                <w:color w:val="000000"/>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26D6AC39" w14:textId="26B43568" w:rsidR="00C41787" w:rsidRDefault="00C41787" w:rsidP="00C41787">
            <w:pPr>
              <w:spacing w:before="120" w:line="320" w:lineRule="atLeast"/>
              <w:rPr>
                <w:rFonts w:cs="Arial"/>
                <w:color w:val="000000"/>
                <w:szCs w:val="20"/>
                <w:highlight w:val="yellow"/>
              </w:rPr>
            </w:pPr>
            <w:r w:rsidRPr="005B46DB">
              <w:rPr>
                <w:rFonts w:cs="Arial"/>
                <w:color w:val="000000"/>
                <w:szCs w:val="20"/>
              </w:rPr>
              <w:t xml:space="preserve">Nakladač kolový kompaktní Paus 300237/ Provozovna </w:t>
            </w:r>
            <w:r>
              <w:rPr>
                <w:rFonts w:cs="Arial"/>
                <w:color w:val="000000"/>
                <w:szCs w:val="20"/>
              </w:rPr>
              <w:t>Liberec</w:t>
            </w:r>
          </w:p>
        </w:tc>
      </w:tr>
      <w:tr w:rsidR="00C41787" w:rsidRPr="0021788F" w14:paraId="0AA33F7A" w14:textId="77777777" w:rsidTr="00756E04">
        <w:trPr>
          <w:trHeight w:val="567"/>
        </w:trPr>
        <w:tc>
          <w:tcPr>
            <w:tcW w:w="1707" w:type="pct"/>
            <w:vAlign w:val="center"/>
          </w:tcPr>
          <w:p w14:paraId="0AA33F78" w14:textId="77777777" w:rsidR="00C41787" w:rsidRPr="00003815" w:rsidRDefault="00C41787" w:rsidP="00C41787">
            <w:pPr>
              <w:jc w:val="center"/>
              <w:rPr>
                <w:rFonts w:cs="Arial"/>
                <w:szCs w:val="20"/>
              </w:rPr>
            </w:pPr>
            <w:r>
              <w:rPr>
                <w:rFonts w:cs="Arial"/>
                <w:b/>
                <w:color w:val="000000"/>
                <w:szCs w:val="20"/>
              </w:rPr>
              <w:t>Nákladní automobil sklápěcí s minimální užitečnou hmotností 5 t</w:t>
            </w:r>
          </w:p>
        </w:tc>
        <w:tc>
          <w:tcPr>
            <w:tcW w:w="3293" w:type="pct"/>
            <w:vAlign w:val="center"/>
          </w:tcPr>
          <w:p w14:paraId="0AA33F79" w14:textId="226A0549" w:rsidR="00C41787" w:rsidRPr="00003815" w:rsidRDefault="00C41787" w:rsidP="00C41787">
            <w:pPr>
              <w:spacing w:before="120" w:line="320" w:lineRule="atLeast"/>
              <w:rPr>
                <w:rFonts w:cs="Arial"/>
                <w:color w:val="000000"/>
                <w:szCs w:val="20"/>
                <w:highlight w:val="yellow"/>
              </w:rPr>
            </w:pPr>
            <w:r w:rsidRPr="00C46EEF">
              <w:rPr>
                <w:rFonts w:cs="Arial"/>
                <w:color w:val="000000"/>
                <w:szCs w:val="20"/>
              </w:rPr>
              <w:t>Nákladní automobil sklápěčkový Mercedes Benz OM 501 LA.III/16/</w:t>
            </w:r>
            <w:r w:rsidRPr="005B46DB">
              <w:rPr>
                <w:rFonts w:cs="Arial"/>
                <w:color w:val="000000"/>
                <w:szCs w:val="20"/>
              </w:rPr>
              <w:t xml:space="preserve"> Provozovna </w:t>
            </w:r>
            <w:r>
              <w:rPr>
                <w:rFonts w:cs="Arial"/>
                <w:color w:val="000000"/>
                <w:szCs w:val="20"/>
              </w:rPr>
              <w:t>Liberec</w:t>
            </w:r>
          </w:p>
        </w:tc>
      </w:tr>
      <w:tr w:rsidR="00C41787" w:rsidRPr="0021788F" w14:paraId="0AA33F7D" w14:textId="77777777" w:rsidTr="00756E04">
        <w:trPr>
          <w:trHeight w:val="567"/>
        </w:trPr>
        <w:tc>
          <w:tcPr>
            <w:tcW w:w="1707" w:type="pct"/>
            <w:vAlign w:val="center"/>
          </w:tcPr>
          <w:p w14:paraId="0AA33F7B" w14:textId="77777777" w:rsidR="00C41787" w:rsidRPr="00003815" w:rsidRDefault="00C41787" w:rsidP="00C41787">
            <w:pPr>
              <w:jc w:val="center"/>
              <w:rPr>
                <w:rFonts w:cs="Arial"/>
                <w:szCs w:val="20"/>
              </w:rPr>
            </w:pPr>
            <w:r>
              <w:rPr>
                <w:rFonts w:cs="Arial"/>
                <w:b/>
                <w:color w:val="000000"/>
                <w:szCs w:val="20"/>
              </w:rPr>
              <w:t>Nákladní automobil sklápěcí s minimální užitečnou hmotností 5 t</w:t>
            </w:r>
          </w:p>
        </w:tc>
        <w:tc>
          <w:tcPr>
            <w:tcW w:w="3293" w:type="pct"/>
            <w:vAlign w:val="center"/>
          </w:tcPr>
          <w:p w14:paraId="0AA33F7C" w14:textId="7F22FBAE" w:rsidR="00C41787" w:rsidRPr="00003815" w:rsidRDefault="00C41787" w:rsidP="00C41787">
            <w:pPr>
              <w:spacing w:before="120" w:line="320" w:lineRule="atLeast"/>
              <w:rPr>
                <w:rFonts w:cs="Arial"/>
                <w:color w:val="000000"/>
                <w:szCs w:val="20"/>
                <w:highlight w:val="yellow"/>
              </w:rPr>
            </w:pPr>
            <w:r w:rsidRPr="00C46EEF">
              <w:rPr>
                <w:rFonts w:cs="Arial"/>
                <w:color w:val="000000"/>
                <w:szCs w:val="20"/>
              </w:rPr>
              <w:t>Nákladní automobil sklápěčkový Tatra T 815/</w:t>
            </w:r>
            <w:r w:rsidRPr="005B46DB">
              <w:rPr>
                <w:rFonts w:cs="Arial"/>
                <w:color w:val="000000"/>
                <w:szCs w:val="20"/>
              </w:rPr>
              <w:t xml:space="preserve"> Provozovna </w:t>
            </w:r>
            <w:r>
              <w:rPr>
                <w:rFonts w:cs="Arial"/>
                <w:color w:val="000000"/>
                <w:szCs w:val="20"/>
              </w:rPr>
              <w:t>Liberec</w:t>
            </w:r>
          </w:p>
        </w:tc>
      </w:tr>
      <w:tr w:rsidR="00C41787" w:rsidRPr="0021788F" w14:paraId="0AA33F80" w14:textId="77777777" w:rsidTr="00756E04">
        <w:trPr>
          <w:trHeight w:val="567"/>
        </w:trPr>
        <w:tc>
          <w:tcPr>
            <w:tcW w:w="1707" w:type="pct"/>
            <w:vAlign w:val="center"/>
          </w:tcPr>
          <w:p w14:paraId="0AA33F7E" w14:textId="77777777" w:rsidR="00C41787" w:rsidRPr="00003815" w:rsidRDefault="00C41787" w:rsidP="00C41787">
            <w:pPr>
              <w:jc w:val="center"/>
              <w:rPr>
                <w:rFonts w:cs="Arial"/>
                <w:szCs w:val="20"/>
              </w:rPr>
            </w:pPr>
            <w:r>
              <w:rPr>
                <w:rFonts w:cs="Arial"/>
                <w:b/>
                <w:color w:val="000000"/>
                <w:szCs w:val="20"/>
              </w:rPr>
              <w:t>Nákladní automobil sklápěcí s minimální užitečnou hmotností 5 t</w:t>
            </w:r>
          </w:p>
        </w:tc>
        <w:tc>
          <w:tcPr>
            <w:tcW w:w="3293" w:type="pct"/>
            <w:vAlign w:val="center"/>
          </w:tcPr>
          <w:p w14:paraId="0AA33F7F" w14:textId="2D9688E6" w:rsidR="00C41787" w:rsidRPr="00003815" w:rsidRDefault="00C41787" w:rsidP="00C41787">
            <w:pPr>
              <w:spacing w:before="120" w:line="320" w:lineRule="atLeast"/>
              <w:rPr>
                <w:rFonts w:cs="Arial"/>
                <w:color w:val="000000"/>
                <w:szCs w:val="20"/>
                <w:highlight w:val="yellow"/>
              </w:rPr>
            </w:pPr>
            <w:r w:rsidRPr="00C46EEF">
              <w:rPr>
                <w:rFonts w:cs="Arial"/>
                <w:color w:val="000000"/>
                <w:szCs w:val="20"/>
              </w:rPr>
              <w:t>Nákladní automobil sklápěčkový Tatra T 815-2/</w:t>
            </w:r>
            <w:r w:rsidRPr="005B46DB">
              <w:rPr>
                <w:rFonts w:cs="Arial"/>
                <w:color w:val="000000"/>
                <w:szCs w:val="20"/>
              </w:rPr>
              <w:t xml:space="preserve"> Provozovna </w:t>
            </w:r>
            <w:r>
              <w:rPr>
                <w:rFonts w:cs="Arial"/>
                <w:color w:val="000000"/>
                <w:szCs w:val="20"/>
              </w:rPr>
              <w:t>Liberec</w:t>
            </w:r>
          </w:p>
        </w:tc>
      </w:tr>
      <w:tr w:rsidR="00C41787" w:rsidRPr="0021788F" w14:paraId="0AA33F83" w14:textId="77777777" w:rsidTr="00756E04">
        <w:trPr>
          <w:trHeight w:val="567"/>
        </w:trPr>
        <w:tc>
          <w:tcPr>
            <w:tcW w:w="1707" w:type="pct"/>
            <w:vAlign w:val="center"/>
          </w:tcPr>
          <w:p w14:paraId="0AA33F81" w14:textId="77777777" w:rsidR="00C41787" w:rsidRPr="00003815" w:rsidRDefault="00C41787" w:rsidP="00C41787">
            <w:pPr>
              <w:jc w:val="center"/>
              <w:rPr>
                <w:rFonts w:cs="Arial"/>
                <w:szCs w:val="20"/>
              </w:rPr>
            </w:pPr>
            <w:r>
              <w:rPr>
                <w:rFonts w:cs="Arial"/>
                <w:b/>
                <w:color w:val="000000"/>
                <w:szCs w:val="20"/>
              </w:rPr>
              <w:t>Nákladní automobil sklápěcí s minimální užitečnou hmotností 5 t</w:t>
            </w:r>
          </w:p>
        </w:tc>
        <w:tc>
          <w:tcPr>
            <w:tcW w:w="3293" w:type="pct"/>
            <w:vAlign w:val="center"/>
          </w:tcPr>
          <w:p w14:paraId="0AA33F82" w14:textId="62E617A9" w:rsidR="00C41787" w:rsidRPr="00003815" w:rsidRDefault="00C41787" w:rsidP="00C41787">
            <w:pPr>
              <w:spacing w:before="120" w:line="320" w:lineRule="atLeast"/>
              <w:rPr>
                <w:rFonts w:cs="Arial"/>
                <w:color w:val="000000"/>
                <w:szCs w:val="20"/>
                <w:highlight w:val="yellow"/>
              </w:rPr>
            </w:pPr>
            <w:r w:rsidRPr="00C46EEF">
              <w:rPr>
                <w:rFonts w:cs="Arial"/>
                <w:color w:val="000000"/>
                <w:szCs w:val="20"/>
              </w:rPr>
              <w:t>Nákladní automobil sklápěčkový Tatra T 815-2, T3B-928-60/436/</w:t>
            </w:r>
            <w:r w:rsidRPr="005B46DB">
              <w:rPr>
                <w:rFonts w:cs="Arial"/>
                <w:color w:val="000000"/>
                <w:szCs w:val="20"/>
              </w:rPr>
              <w:t xml:space="preserve"> Provozovna </w:t>
            </w:r>
            <w:r>
              <w:rPr>
                <w:rFonts w:cs="Arial"/>
                <w:color w:val="000000"/>
                <w:szCs w:val="20"/>
              </w:rPr>
              <w:t>Liberec</w:t>
            </w:r>
          </w:p>
        </w:tc>
      </w:tr>
      <w:tr w:rsidR="00C41787" w:rsidRPr="0021788F" w14:paraId="60C52C73" w14:textId="77777777" w:rsidTr="00756E04">
        <w:trPr>
          <w:trHeight w:val="567"/>
        </w:trPr>
        <w:tc>
          <w:tcPr>
            <w:tcW w:w="1707" w:type="pct"/>
            <w:vAlign w:val="center"/>
          </w:tcPr>
          <w:p w14:paraId="456E498C" w14:textId="26F9DDB2" w:rsidR="00C41787" w:rsidRDefault="00C41787" w:rsidP="00C41787">
            <w:pPr>
              <w:jc w:val="center"/>
              <w:rPr>
                <w:rFonts w:cs="Arial"/>
                <w:b/>
                <w:color w:val="000000"/>
                <w:szCs w:val="20"/>
              </w:rPr>
            </w:pPr>
            <w:r>
              <w:rPr>
                <w:rFonts w:cs="Arial"/>
                <w:b/>
                <w:color w:val="000000"/>
                <w:szCs w:val="20"/>
              </w:rPr>
              <w:t>Nákladní automobil sklápěcí s minimální užitečnou hmotností 5 t</w:t>
            </w:r>
          </w:p>
        </w:tc>
        <w:tc>
          <w:tcPr>
            <w:tcW w:w="3293" w:type="pct"/>
            <w:vAlign w:val="center"/>
          </w:tcPr>
          <w:p w14:paraId="33084ED6" w14:textId="53D4B0FC" w:rsidR="00C41787" w:rsidRPr="00003815" w:rsidRDefault="00C41787" w:rsidP="00C41787">
            <w:pPr>
              <w:spacing w:before="120" w:line="320" w:lineRule="atLeast"/>
              <w:rPr>
                <w:rFonts w:cs="Arial"/>
                <w:color w:val="000000"/>
                <w:szCs w:val="20"/>
                <w:highlight w:val="yellow"/>
              </w:rPr>
            </w:pPr>
            <w:r w:rsidRPr="00C46EEF">
              <w:rPr>
                <w:rFonts w:cs="Arial"/>
                <w:color w:val="000000"/>
                <w:szCs w:val="20"/>
              </w:rPr>
              <w:t>Nákladní automobil sklápěčkový Mercedes Benz OM 501 LA.III/16/</w:t>
            </w:r>
            <w:r w:rsidRPr="005B46DB">
              <w:rPr>
                <w:rFonts w:cs="Arial"/>
                <w:color w:val="000000"/>
                <w:szCs w:val="20"/>
              </w:rPr>
              <w:t xml:space="preserve"> Provozovna </w:t>
            </w:r>
            <w:r>
              <w:rPr>
                <w:rFonts w:cs="Arial"/>
                <w:color w:val="000000"/>
                <w:szCs w:val="20"/>
              </w:rPr>
              <w:t>Liberec</w:t>
            </w:r>
          </w:p>
        </w:tc>
      </w:tr>
      <w:tr w:rsidR="00C41787" w:rsidRPr="0021788F" w14:paraId="0AA33F86" w14:textId="77777777" w:rsidTr="00756E04">
        <w:trPr>
          <w:trHeight w:val="567"/>
        </w:trPr>
        <w:tc>
          <w:tcPr>
            <w:tcW w:w="1707" w:type="pct"/>
            <w:vAlign w:val="center"/>
          </w:tcPr>
          <w:p w14:paraId="0AA33F84" w14:textId="77777777" w:rsidR="00C41787" w:rsidRDefault="00C41787" w:rsidP="00C41787">
            <w:pPr>
              <w:jc w:val="center"/>
              <w:rPr>
                <w:rFonts w:cs="Arial"/>
                <w:b/>
                <w:color w:val="000000"/>
                <w:szCs w:val="20"/>
              </w:rPr>
            </w:pPr>
            <w:r>
              <w:rPr>
                <w:rFonts w:cs="Arial"/>
                <w:b/>
                <w:color w:val="000000"/>
                <w:szCs w:val="20"/>
              </w:rPr>
              <w:t>Hutnící technika s minimální provozní hmotností 200 kg</w:t>
            </w:r>
          </w:p>
        </w:tc>
        <w:tc>
          <w:tcPr>
            <w:tcW w:w="3293" w:type="pct"/>
            <w:vAlign w:val="center"/>
          </w:tcPr>
          <w:p w14:paraId="0AA33F85" w14:textId="29392F70" w:rsidR="00C41787" w:rsidRPr="00003815" w:rsidRDefault="00C41787" w:rsidP="00C41787">
            <w:pPr>
              <w:spacing w:before="120" w:line="320" w:lineRule="atLeast"/>
              <w:rPr>
                <w:rFonts w:cs="Arial"/>
                <w:color w:val="000000"/>
                <w:szCs w:val="20"/>
                <w:highlight w:val="yellow"/>
              </w:rPr>
            </w:pPr>
            <w:r w:rsidRPr="00C46EEF">
              <w:rPr>
                <w:rFonts w:cs="Arial"/>
                <w:color w:val="000000"/>
                <w:szCs w:val="20"/>
              </w:rPr>
              <w:t>Vibrační válec ježkový Dynapack LG 160</w:t>
            </w:r>
            <w:r>
              <w:rPr>
                <w:rFonts w:cs="Arial"/>
                <w:color w:val="000000"/>
                <w:szCs w:val="20"/>
              </w:rPr>
              <w:t>/</w:t>
            </w:r>
            <w:r w:rsidRPr="005B46DB">
              <w:rPr>
                <w:rFonts w:cs="Arial"/>
                <w:color w:val="000000"/>
                <w:szCs w:val="20"/>
              </w:rPr>
              <w:t xml:space="preserve"> Provozovna </w:t>
            </w:r>
            <w:r>
              <w:rPr>
                <w:rFonts w:cs="Arial"/>
                <w:color w:val="000000"/>
                <w:szCs w:val="20"/>
              </w:rPr>
              <w:t>Liberec</w:t>
            </w:r>
          </w:p>
        </w:tc>
      </w:tr>
      <w:tr w:rsidR="00C41787" w:rsidRPr="0021788F" w14:paraId="0AA33F89" w14:textId="77777777" w:rsidTr="00756E04">
        <w:trPr>
          <w:trHeight w:val="567"/>
        </w:trPr>
        <w:tc>
          <w:tcPr>
            <w:tcW w:w="1707" w:type="pct"/>
            <w:vAlign w:val="center"/>
          </w:tcPr>
          <w:p w14:paraId="0AA33F87" w14:textId="77777777" w:rsidR="00C41787" w:rsidRDefault="00C41787" w:rsidP="00C41787">
            <w:pPr>
              <w:jc w:val="center"/>
              <w:rPr>
                <w:rFonts w:cs="Arial"/>
                <w:b/>
                <w:color w:val="000000"/>
                <w:szCs w:val="20"/>
              </w:rPr>
            </w:pPr>
            <w:r>
              <w:rPr>
                <w:rFonts w:cs="Arial"/>
                <w:b/>
                <w:color w:val="000000"/>
                <w:szCs w:val="20"/>
              </w:rPr>
              <w:t>Hutnící technika s minimální provozní hmotností 200 kg</w:t>
            </w:r>
          </w:p>
        </w:tc>
        <w:tc>
          <w:tcPr>
            <w:tcW w:w="3293" w:type="pct"/>
            <w:vAlign w:val="center"/>
          </w:tcPr>
          <w:p w14:paraId="0AA33F88" w14:textId="7FD20180" w:rsidR="00C41787" w:rsidRPr="00003815" w:rsidRDefault="00C41787" w:rsidP="00C41787">
            <w:pPr>
              <w:spacing w:before="120" w:line="320" w:lineRule="atLeast"/>
              <w:rPr>
                <w:rFonts w:cs="Arial"/>
                <w:color w:val="000000"/>
                <w:szCs w:val="20"/>
                <w:highlight w:val="yellow"/>
              </w:rPr>
            </w:pPr>
            <w:r w:rsidRPr="005B46DB">
              <w:rPr>
                <w:rFonts w:cs="Arial"/>
                <w:color w:val="000000"/>
                <w:szCs w:val="20"/>
              </w:rPr>
              <w:t xml:space="preserve">Vibrační válec ježkový Dynapack LG 450/ Provozovna </w:t>
            </w:r>
            <w:r>
              <w:rPr>
                <w:rFonts w:cs="Arial"/>
                <w:color w:val="000000"/>
                <w:szCs w:val="20"/>
              </w:rPr>
              <w:t>Liberec</w:t>
            </w:r>
          </w:p>
        </w:tc>
      </w:tr>
      <w:tr w:rsidR="00C41787" w:rsidRPr="0021788F" w14:paraId="0AA33F8C" w14:textId="77777777" w:rsidTr="00756E04">
        <w:trPr>
          <w:trHeight w:val="567"/>
        </w:trPr>
        <w:tc>
          <w:tcPr>
            <w:tcW w:w="1707" w:type="pct"/>
            <w:vAlign w:val="center"/>
          </w:tcPr>
          <w:p w14:paraId="0AA33F8A" w14:textId="77777777" w:rsidR="00C41787" w:rsidRDefault="00C41787" w:rsidP="00C41787">
            <w:pPr>
              <w:jc w:val="center"/>
              <w:rPr>
                <w:rFonts w:cs="Arial"/>
                <w:b/>
                <w:color w:val="000000"/>
                <w:szCs w:val="20"/>
              </w:rPr>
            </w:pPr>
            <w:r>
              <w:rPr>
                <w:rFonts w:cs="Arial"/>
                <w:b/>
                <w:color w:val="000000"/>
                <w:szCs w:val="20"/>
              </w:rPr>
              <w:lastRenderedPageBreak/>
              <w:t>Pažící box s minimální únosností zemního tlaku 20kN/m</w:t>
            </w:r>
            <w:r>
              <w:rPr>
                <w:rFonts w:cs="Calibri"/>
                <w:b/>
                <w:color w:val="000000"/>
                <w:szCs w:val="20"/>
              </w:rPr>
              <w:t>²</w:t>
            </w:r>
          </w:p>
        </w:tc>
        <w:tc>
          <w:tcPr>
            <w:tcW w:w="3293" w:type="pct"/>
            <w:vAlign w:val="center"/>
          </w:tcPr>
          <w:p w14:paraId="0AA33F8B" w14:textId="5EFC5036" w:rsidR="00C41787" w:rsidRPr="00003815" w:rsidRDefault="00C41787" w:rsidP="00C41787">
            <w:pPr>
              <w:spacing w:before="120" w:line="320" w:lineRule="atLeast"/>
              <w:rPr>
                <w:rFonts w:cs="Arial"/>
                <w:color w:val="000000"/>
                <w:szCs w:val="20"/>
                <w:highlight w:val="yellow"/>
              </w:rPr>
            </w:pPr>
            <w:r w:rsidRPr="005B46DB">
              <w:rPr>
                <w:rFonts w:cs="Arial"/>
                <w:color w:val="000000"/>
                <w:szCs w:val="20"/>
              </w:rPr>
              <w:t xml:space="preserve">Box pažící Barikell Duetto/ Provozovna </w:t>
            </w:r>
            <w:r>
              <w:rPr>
                <w:rFonts w:cs="Arial"/>
                <w:color w:val="000000"/>
                <w:szCs w:val="20"/>
              </w:rPr>
              <w:t>Liberec</w:t>
            </w:r>
          </w:p>
        </w:tc>
      </w:tr>
      <w:tr w:rsidR="00C41787" w:rsidRPr="0021788F" w14:paraId="0AA33F8F" w14:textId="77777777" w:rsidTr="00756E04">
        <w:trPr>
          <w:trHeight w:val="567"/>
        </w:trPr>
        <w:tc>
          <w:tcPr>
            <w:tcW w:w="1707" w:type="pct"/>
            <w:vAlign w:val="center"/>
          </w:tcPr>
          <w:p w14:paraId="0AA33F8D" w14:textId="77777777" w:rsidR="00C41787" w:rsidRDefault="00C41787" w:rsidP="00C41787">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93" w:type="pct"/>
            <w:vAlign w:val="center"/>
          </w:tcPr>
          <w:p w14:paraId="0AA33F8E" w14:textId="1C902A4D" w:rsidR="00C41787" w:rsidRPr="00003815" w:rsidRDefault="00C41787" w:rsidP="00C41787">
            <w:pPr>
              <w:spacing w:before="120" w:line="320" w:lineRule="atLeast"/>
              <w:rPr>
                <w:rFonts w:cs="Arial"/>
                <w:color w:val="000000"/>
                <w:szCs w:val="20"/>
                <w:highlight w:val="yellow"/>
              </w:rPr>
            </w:pPr>
            <w:r w:rsidRPr="005B46DB">
              <w:rPr>
                <w:rFonts w:cs="Arial"/>
                <w:color w:val="000000"/>
                <w:szCs w:val="20"/>
              </w:rPr>
              <w:t xml:space="preserve">Box pažící BG 39 GS DBA KIT/ Provozovna </w:t>
            </w:r>
            <w:r>
              <w:rPr>
                <w:rFonts w:cs="Arial"/>
                <w:color w:val="000000"/>
                <w:szCs w:val="20"/>
              </w:rPr>
              <w:t>Liberec</w:t>
            </w:r>
          </w:p>
        </w:tc>
      </w:tr>
      <w:tr w:rsidR="00C41787" w:rsidRPr="0021788F" w14:paraId="0AA33F92" w14:textId="77777777" w:rsidTr="00756E04">
        <w:trPr>
          <w:trHeight w:val="567"/>
        </w:trPr>
        <w:tc>
          <w:tcPr>
            <w:tcW w:w="1707" w:type="pct"/>
            <w:vAlign w:val="center"/>
          </w:tcPr>
          <w:p w14:paraId="0AA33F90" w14:textId="77777777" w:rsidR="00C41787" w:rsidRDefault="00C41787" w:rsidP="00C41787">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93" w:type="pct"/>
            <w:vAlign w:val="center"/>
          </w:tcPr>
          <w:p w14:paraId="0AA33F91" w14:textId="4246613F" w:rsidR="00C41787" w:rsidRPr="00003815" w:rsidRDefault="00C41787" w:rsidP="00C41787">
            <w:pPr>
              <w:spacing w:before="120" w:line="320" w:lineRule="atLeast"/>
              <w:rPr>
                <w:rFonts w:cs="Arial"/>
                <w:color w:val="000000"/>
                <w:szCs w:val="20"/>
                <w:highlight w:val="yellow"/>
              </w:rPr>
            </w:pPr>
            <w:r w:rsidRPr="005B46DB">
              <w:rPr>
                <w:rFonts w:cs="Arial"/>
                <w:color w:val="000000"/>
                <w:szCs w:val="20"/>
              </w:rPr>
              <w:t xml:space="preserve">Box pažící Dynapac BG 21G/ Provozovna </w:t>
            </w:r>
            <w:r>
              <w:rPr>
                <w:rFonts w:cs="Arial"/>
                <w:color w:val="000000"/>
                <w:szCs w:val="20"/>
              </w:rPr>
              <w:t>Liberec</w:t>
            </w:r>
          </w:p>
        </w:tc>
      </w:tr>
      <w:tr w:rsidR="00C41787" w:rsidRPr="0021788F" w14:paraId="0AA33F95" w14:textId="77777777" w:rsidTr="00756E04">
        <w:trPr>
          <w:trHeight w:val="567"/>
        </w:trPr>
        <w:tc>
          <w:tcPr>
            <w:tcW w:w="1707" w:type="pct"/>
            <w:vAlign w:val="center"/>
          </w:tcPr>
          <w:p w14:paraId="0AA33F93" w14:textId="77777777" w:rsidR="00C41787" w:rsidRDefault="00C41787" w:rsidP="00C41787">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93" w:type="pct"/>
            <w:vAlign w:val="center"/>
          </w:tcPr>
          <w:p w14:paraId="0AA33F94" w14:textId="1DD7EADC" w:rsidR="00C41787" w:rsidRPr="00003815" w:rsidRDefault="00C41787" w:rsidP="00C41787">
            <w:pPr>
              <w:spacing w:before="120" w:line="320" w:lineRule="atLeast"/>
              <w:rPr>
                <w:rFonts w:cs="Arial"/>
                <w:color w:val="000000"/>
                <w:szCs w:val="20"/>
                <w:highlight w:val="yellow"/>
              </w:rPr>
            </w:pPr>
            <w:r w:rsidRPr="005B46DB">
              <w:rPr>
                <w:rFonts w:cs="Arial"/>
                <w:color w:val="000000"/>
                <w:szCs w:val="20"/>
              </w:rPr>
              <w:t xml:space="preserve">Box pažící G COMBI E/ Provozovna </w:t>
            </w:r>
            <w:r>
              <w:rPr>
                <w:rFonts w:cs="Arial"/>
                <w:color w:val="000000"/>
                <w:szCs w:val="20"/>
              </w:rPr>
              <w:t>Liberec</w:t>
            </w:r>
          </w:p>
        </w:tc>
      </w:tr>
      <w:tr w:rsidR="00C41787" w:rsidRPr="0021788F" w14:paraId="0AA33F98" w14:textId="77777777" w:rsidTr="00756E04">
        <w:trPr>
          <w:trHeight w:val="567"/>
        </w:trPr>
        <w:tc>
          <w:tcPr>
            <w:tcW w:w="1707" w:type="pct"/>
            <w:vAlign w:val="center"/>
          </w:tcPr>
          <w:p w14:paraId="0AA33F96" w14:textId="77777777" w:rsidR="00C41787" w:rsidRDefault="00C41787" w:rsidP="00C41787">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93" w:type="pct"/>
            <w:vAlign w:val="center"/>
          </w:tcPr>
          <w:p w14:paraId="0AA33F97" w14:textId="2F18CB52" w:rsidR="00C41787" w:rsidRPr="00003815" w:rsidRDefault="00C41787" w:rsidP="00C41787">
            <w:pPr>
              <w:spacing w:before="120" w:line="320" w:lineRule="atLeast"/>
              <w:rPr>
                <w:rFonts w:cs="Arial"/>
                <w:color w:val="000000"/>
                <w:szCs w:val="20"/>
                <w:highlight w:val="yellow"/>
              </w:rPr>
            </w:pPr>
            <w:r w:rsidRPr="005B46DB">
              <w:rPr>
                <w:rFonts w:cs="Arial"/>
                <w:color w:val="000000"/>
                <w:szCs w:val="20"/>
              </w:rPr>
              <w:t xml:space="preserve">Box pažící LIEVERS WTM 900 MM/ Provozovna </w:t>
            </w:r>
            <w:r>
              <w:rPr>
                <w:rFonts w:cs="Arial"/>
                <w:color w:val="000000"/>
                <w:szCs w:val="20"/>
              </w:rPr>
              <w:t>Liberec</w:t>
            </w:r>
          </w:p>
        </w:tc>
      </w:tr>
      <w:tr w:rsidR="00C41787" w:rsidRPr="0021788F" w14:paraId="5C9B5189" w14:textId="77777777" w:rsidTr="00756E04">
        <w:trPr>
          <w:trHeight w:val="567"/>
        </w:trPr>
        <w:tc>
          <w:tcPr>
            <w:tcW w:w="1707" w:type="pct"/>
            <w:vAlign w:val="center"/>
          </w:tcPr>
          <w:p w14:paraId="04BC685F" w14:textId="0761018B" w:rsidR="00C41787" w:rsidRDefault="00C41787" w:rsidP="00C41787">
            <w:pPr>
              <w:jc w:val="center"/>
              <w:rPr>
                <w:rFonts w:cs="Arial"/>
                <w:b/>
                <w:color w:val="000000"/>
                <w:szCs w:val="20"/>
              </w:rPr>
            </w:pPr>
            <w:r>
              <w:rPr>
                <w:rFonts w:cs="Arial"/>
                <w:b/>
                <w:color w:val="000000"/>
                <w:szCs w:val="20"/>
              </w:rPr>
              <w:t>Kanalizační potrubní laser</w:t>
            </w:r>
          </w:p>
        </w:tc>
        <w:tc>
          <w:tcPr>
            <w:tcW w:w="3293" w:type="pct"/>
            <w:vAlign w:val="center"/>
          </w:tcPr>
          <w:p w14:paraId="4AFCBAE9" w14:textId="6BDA8BA4" w:rsidR="00C41787" w:rsidRPr="00003815" w:rsidRDefault="00C41787" w:rsidP="00C41787">
            <w:pPr>
              <w:spacing w:before="120" w:line="320" w:lineRule="atLeast"/>
              <w:rPr>
                <w:rFonts w:cs="Arial"/>
                <w:color w:val="000000"/>
                <w:szCs w:val="20"/>
                <w:highlight w:val="yellow"/>
              </w:rPr>
            </w:pPr>
            <w:r w:rsidRPr="005B46DB">
              <w:rPr>
                <w:rFonts w:cs="Arial"/>
                <w:color w:val="000000"/>
                <w:szCs w:val="20"/>
              </w:rPr>
              <w:t xml:space="preserve">Potrubní laser TOPCON AB 200/ Provozovna </w:t>
            </w:r>
            <w:r>
              <w:rPr>
                <w:rFonts w:cs="Arial"/>
                <w:color w:val="000000"/>
                <w:szCs w:val="20"/>
              </w:rPr>
              <w:t>Liberec</w:t>
            </w:r>
          </w:p>
        </w:tc>
      </w:tr>
      <w:tr w:rsidR="00C41787" w:rsidRPr="0021788F" w14:paraId="3A23F1DE" w14:textId="77777777" w:rsidTr="00756E04">
        <w:trPr>
          <w:trHeight w:val="567"/>
        </w:trPr>
        <w:tc>
          <w:tcPr>
            <w:tcW w:w="1707" w:type="pct"/>
            <w:vAlign w:val="center"/>
          </w:tcPr>
          <w:p w14:paraId="53A61B40" w14:textId="2A3D1BD2" w:rsidR="00C41787" w:rsidRDefault="00C41787" w:rsidP="00C41787">
            <w:pPr>
              <w:jc w:val="center"/>
              <w:rPr>
                <w:rFonts w:cs="Arial"/>
                <w:b/>
                <w:color w:val="000000"/>
                <w:szCs w:val="20"/>
              </w:rPr>
            </w:pPr>
            <w:r>
              <w:rPr>
                <w:rFonts w:cs="Arial"/>
                <w:b/>
                <w:color w:val="000000"/>
                <w:szCs w:val="20"/>
              </w:rPr>
              <w:t>S</w:t>
            </w:r>
            <w:r w:rsidRPr="000261E1">
              <w:rPr>
                <w:rFonts w:cs="Arial"/>
                <w:b/>
                <w:color w:val="000000"/>
                <w:szCs w:val="20"/>
              </w:rPr>
              <w:t>vářecí technika plastových trubek PE o průměrech 40-160mm</w:t>
            </w:r>
          </w:p>
        </w:tc>
        <w:tc>
          <w:tcPr>
            <w:tcW w:w="3293" w:type="pct"/>
            <w:vAlign w:val="center"/>
          </w:tcPr>
          <w:p w14:paraId="26703813" w14:textId="454FB1A1" w:rsidR="00C41787" w:rsidRPr="00003815" w:rsidRDefault="00C41787" w:rsidP="00C41787">
            <w:pPr>
              <w:spacing w:before="120" w:line="320" w:lineRule="atLeast"/>
              <w:rPr>
                <w:rFonts w:cs="Arial"/>
                <w:color w:val="000000"/>
                <w:szCs w:val="20"/>
                <w:highlight w:val="yellow"/>
              </w:rPr>
            </w:pPr>
            <w:r w:rsidRPr="005B46DB">
              <w:rPr>
                <w:rFonts w:cs="Arial"/>
                <w:color w:val="000000"/>
                <w:szCs w:val="20"/>
              </w:rPr>
              <w:t xml:space="preserve">REM s – SSM 160 RS-EE/ Provozovna </w:t>
            </w:r>
            <w:r>
              <w:rPr>
                <w:rFonts w:cs="Arial"/>
                <w:color w:val="000000"/>
                <w:szCs w:val="20"/>
              </w:rPr>
              <w:t>Liberec</w:t>
            </w:r>
          </w:p>
        </w:tc>
      </w:tr>
    </w:tbl>
    <w:p w14:paraId="0AA33FA2" w14:textId="77777777" w:rsidR="00756E04" w:rsidRDefault="00756E04" w:rsidP="00756E04">
      <w:pPr>
        <w:pStyle w:val="RLProhlensmluvnchstran"/>
      </w:pPr>
    </w:p>
    <w:p w14:paraId="0AA33FA3" w14:textId="77777777" w:rsidR="00756E04" w:rsidRPr="00346E12" w:rsidRDefault="00756E04" w:rsidP="00756E04">
      <w:pPr>
        <w:pStyle w:val="RLlneksmlouvy"/>
        <w:ind w:left="737"/>
      </w:pPr>
      <w:r>
        <w:t>TECHNICKÉ VYBAVENÍ</w:t>
      </w:r>
      <w:r w:rsidRPr="00346E12">
        <w:t xml:space="preserve"> </w:t>
      </w:r>
      <w:r>
        <w:t>ZHOTOVITELE</w:t>
      </w:r>
      <w:r w:rsidRPr="00346E12">
        <w:t xml:space="preserve"> </w:t>
      </w:r>
      <w:r>
        <w:t>2</w:t>
      </w:r>
    </w:p>
    <w:p w14:paraId="0AA33FA4" w14:textId="0D33A87C" w:rsidR="00756E04" w:rsidRDefault="00756E04" w:rsidP="00756E04">
      <w:pPr>
        <w:pStyle w:val="RLProhlensmluvnchstran"/>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5952"/>
      </w:tblGrid>
      <w:tr w:rsidR="006F181B" w:rsidRPr="0021788F" w14:paraId="382AFB6D" w14:textId="77777777" w:rsidTr="008A449A">
        <w:tc>
          <w:tcPr>
            <w:tcW w:w="1758" w:type="pct"/>
            <w:shd w:val="clear" w:color="auto" w:fill="D9D9D9"/>
            <w:vAlign w:val="center"/>
          </w:tcPr>
          <w:p w14:paraId="79DF2646" w14:textId="77777777" w:rsidR="006F181B" w:rsidRPr="00003815" w:rsidRDefault="006F181B" w:rsidP="00B413E4">
            <w:pPr>
              <w:widowControl w:val="0"/>
              <w:spacing w:line="320" w:lineRule="atLeast"/>
              <w:ind w:left="426"/>
              <w:rPr>
                <w:rFonts w:cs="Arial"/>
                <w:b/>
                <w:szCs w:val="20"/>
              </w:rPr>
            </w:pPr>
            <w:r>
              <w:rPr>
                <w:rFonts w:cs="Arial"/>
                <w:b/>
                <w:szCs w:val="20"/>
              </w:rPr>
              <w:t>Typ zařízení</w:t>
            </w:r>
          </w:p>
        </w:tc>
        <w:tc>
          <w:tcPr>
            <w:tcW w:w="3242" w:type="pct"/>
            <w:shd w:val="clear" w:color="auto" w:fill="D9D9D9"/>
            <w:vAlign w:val="center"/>
          </w:tcPr>
          <w:p w14:paraId="00CC4977" w14:textId="77777777" w:rsidR="006F181B" w:rsidRPr="00003815" w:rsidRDefault="006F181B" w:rsidP="00B413E4">
            <w:pPr>
              <w:spacing w:line="320" w:lineRule="atLeast"/>
              <w:rPr>
                <w:rFonts w:cs="Arial"/>
                <w:b/>
                <w:szCs w:val="20"/>
              </w:rPr>
            </w:pPr>
            <w:r>
              <w:rPr>
                <w:rFonts w:cs="Arial"/>
                <w:b/>
                <w:szCs w:val="20"/>
              </w:rPr>
              <w:t>Specifikace zařízení a jeho umístění</w:t>
            </w:r>
          </w:p>
        </w:tc>
      </w:tr>
      <w:tr w:rsidR="00F45165" w:rsidRPr="0021788F" w14:paraId="36E442E0" w14:textId="77777777" w:rsidTr="00921F78">
        <w:trPr>
          <w:trHeight w:val="567"/>
        </w:trPr>
        <w:tc>
          <w:tcPr>
            <w:tcW w:w="1758" w:type="pct"/>
            <w:vAlign w:val="center"/>
          </w:tcPr>
          <w:p w14:paraId="63FC49FB" w14:textId="77777777" w:rsidR="00F45165" w:rsidRPr="00003815" w:rsidRDefault="00F45165" w:rsidP="00F45165">
            <w:pPr>
              <w:jc w:val="center"/>
              <w:rPr>
                <w:rFonts w:cs="Arial"/>
                <w:szCs w:val="20"/>
              </w:rPr>
            </w:pPr>
            <w:r>
              <w:rPr>
                <w:rFonts w:cs="Arial"/>
                <w:b/>
                <w:color w:val="000000"/>
                <w:szCs w:val="20"/>
              </w:rPr>
              <w:t>Rypadlo (rypadlo – nakladač) s minimální provozní</w:t>
            </w:r>
            <w:r>
              <w:rPr>
                <w:rFonts w:cs="Arial"/>
                <w:b/>
                <w:color w:val="000000"/>
                <w:szCs w:val="20"/>
              </w:rPr>
              <w:br/>
              <w:t>hmotností 6 t</w:t>
            </w:r>
          </w:p>
        </w:tc>
        <w:tc>
          <w:tcPr>
            <w:tcW w:w="3242" w:type="pct"/>
            <w:vAlign w:val="center"/>
          </w:tcPr>
          <w:p w14:paraId="3A6388EF" w14:textId="77777777" w:rsidR="00F45165" w:rsidRPr="00C91465" w:rsidRDefault="00F45165" w:rsidP="00F45165">
            <w:pPr>
              <w:spacing w:line="360" w:lineRule="auto"/>
              <w:jc w:val="both"/>
              <w:rPr>
                <w:rFonts w:cs="Arial"/>
                <w:color w:val="000000"/>
                <w:szCs w:val="20"/>
              </w:rPr>
            </w:pPr>
            <w:r w:rsidRPr="00C91465">
              <w:rPr>
                <w:rFonts w:cs="Arial"/>
                <w:color w:val="000000"/>
                <w:szCs w:val="20"/>
              </w:rPr>
              <w:t xml:space="preserve">Takeuchi TB1140, </w:t>
            </w:r>
          </w:p>
          <w:p w14:paraId="60AF0F21" w14:textId="17890FAB" w:rsidR="00F45165" w:rsidRPr="00C91465" w:rsidRDefault="00F45165" w:rsidP="00F45165">
            <w:pPr>
              <w:spacing w:before="120" w:line="320" w:lineRule="atLeast"/>
              <w:rPr>
                <w:rFonts w:cs="Arial"/>
                <w:color w:val="000000"/>
                <w:szCs w:val="20"/>
                <w:highlight w:val="yellow"/>
              </w:rPr>
            </w:pPr>
            <w:r w:rsidRPr="00C91465">
              <w:t>SYNER VHS Vysočina, a.s., provozovna Liberec, Rumunská 655/9, 460 01 Liberec 4</w:t>
            </w:r>
          </w:p>
        </w:tc>
      </w:tr>
      <w:tr w:rsidR="00F45165" w:rsidRPr="0021788F" w14:paraId="248D00C4" w14:textId="77777777" w:rsidTr="00921F78">
        <w:trPr>
          <w:trHeight w:val="567"/>
        </w:trPr>
        <w:tc>
          <w:tcPr>
            <w:tcW w:w="1758" w:type="pct"/>
            <w:vAlign w:val="center"/>
          </w:tcPr>
          <w:p w14:paraId="6DE655B4" w14:textId="77777777" w:rsidR="00F45165" w:rsidRPr="00003815" w:rsidRDefault="00F45165" w:rsidP="00F45165">
            <w:pPr>
              <w:jc w:val="center"/>
              <w:rPr>
                <w:rFonts w:cs="Arial"/>
                <w:szCs w:val="20"/>
              </w:rPr>
            </w:pPr>
            <w:r>
              <w:rPr>
                <w:rFonts w:cs="Arial"/>
                <w:b/>
                <w:color w:val="000000"/>
                <w:szCs w:val="20"/>
              </w:rPr>
              <w:t>Rypadlo (rypadlo – nakladač) s minimální provozní</w:t>
            </w:r>
            <w:r>
              <w:rPr>
                <w:rFonts w:cs="Arial"/>
                <w:b/>
                <w:color w:val="000000"/>
                <w:szCs w:val="20"/>
              </w:rPr>
              <w:br/>
              <w:t>hmotností 6 t</w:t>
            </w:r>
          </w:p>
        </w:tc>
        <w:tc>
          <w:tcPr>
            <w:tcW w:w="3242" w:type="pct"/>
            <w:vAlign w:val="center"/>
          </w:tcPr>
          <w:p w14:paraId="07112ABA" w14:textId="77777777" w:rsidR="00F45165" w:rsidRPr="00C91465" w:rsidRDefault="00F45165" w:rsidP="00F45165">
            <w:pPr>
              <w:spacing w:before="120" w:line="320" w:lineRule="atLeast"/>
              <w:rPr>
                <w:rFonts w:cs="Arial"/>
                <w:color w:val="000000"/>
                <w:szCs w:val="20"/>
              </w:rPr>
            </w:pPr>
            <w:r w:rsidRPr="00C91465">
              <w:rPr>
                <w:rFonts w:cs="Arial"/>
                <w:color w:val="000000"/>
                <w:szCs w:val="20"/>
              </w:rPr>
              <w:t>Takeuchi TB 285</w:t>
            </w:r>
          </w:p>
          <w:p w14:paraId="3872BB6C" w14:textId="38A0E0D0" w:rsidR="00F45165" w:rsidRPr="00C91465" w:rsidRDefault="00F45165" w:rsidP="00F45165">
            <w:pPr>
              <w:spacing w:before="120" w:line="320" w:lineRule="atLeast"/>
              <w:rPr>
                <w:rFonts w:cs="Arial"/>
                <w:color w:val="000000"/>
                <w:szCs w:val="20"/>
                <w:highlight w:val="yellow"/>
              </w:rPr>
            </w:pPr>
            <w:r w:rsidRPr="00C91465">
              <w:t>SYNER VHS Vysočina, a.s., provozovna Liberec, Rumunská 655/9, 460 01 Liberec 4</w:t>
            </w:r>
          </w:p>
        </w:tc>
      </w:tr>
      <w:tr w:rsidR="00F45165" w:rsidRPr="0021788F" w14:paraId="08FA437F" w14:textId="77777777" w:rsidTr="00921F78">
        <w:trPr>
          <w:trHeight w:val="567"/>
        </w:trPr>
        <w:tc>
          <w:tcPr>
            <w:tcW w:w="1758" w:type="pct"/>
            <w:vAlign w:val="center"/>
          </w:tcPr>
          <w:p w14:paraId="50633392" w14:textId="77777777" w:rsidR="00F45165" w:rsidRDefault="00F45165" w:rsidP="00F45165">
            <w:pPr>
              <w:jc w:val="center"/>
              <w:rPr>
                <w:rFonts w:cs="Arial"/>
                <w:b/>
                <w:color w:val="000000"/>
                <w:szCs w:val="20"/>
              </w:rPr>
            </w:pPr>
            <w:r>
              <w:rPr>
                <w:rFonts w:cs="Arial"/>
                <w:b/>
                <w:color w:val="000000"/>
                <w:szCs w:val="20"/>
              </w:rPr>
              <w:t>Rypadlo (rypadlo – nakladač) s minimální provozní</w:t>
            </w:r>
            <w:r>
              <w:rPr>
                <w:rFonts w:cs="Arial"/>
                <w:b/>
                <w:color w:val="000000"/>
                <w:szCs w:val="20"/>
              </w:rPr>
              <w:br/>
              <w:t>hmotností 6 t</w:t>
            </w:r>
          </w:p>
        </w:tc>
        <w:tc>
          <w:tcPr>
            <w:tcW w:w="3242" w:type="pct"/>
            <w:vAlign w:val="center"/>
          </w:tcPr>
          <w:p w14:paraId="5CB02B49" w14:textId="77777777" w:rsidR="00F45165" w:rsidRPr="00C91465" w:rsidRDefault="00F45165" w:rsidP="00F45165">
            <w:pPr>
              <w:spacing w:before="120" w:line="320" w:lineRule="atLeast"/>
              <w:rPr>
                <w:rFonts w:cs="Arial"/>
                <w:color w:val="000000"/>
                <w:szCs w:val="20"/>
              </w:rPr>
            </w:pPr>
            <w:r w:rsidRPr="00C91465">
              <w:rPr>
                <w:rFonts w:cs="Arial"/>
                <w:color w:val="000000"/>
                <w:szCs w:val="20"/>
              </w:rPr>
              <w:t>Takeuchi TB285</w:t>
            </w:r>
          </w:p>
          <w:p w14:paraId="08BE561D" w14:textId="6D797E7C" w:rsidR="00F45165" w:rsidRPr="00C91465" w:rsidRDefault="00F45165" w:rsidP="00F45165">
            <w:pPr>
              <w:spacing w:before="120" w:line="320" w:lineRule="atLeast"/>
              <w:rPr>
                <w:rFonts w:cs="Arial"/>
                <w:color w:val="000000"/>
                <w:szCs w:val="20"/>
                <w:highlight w:val="yellow"/>
              </w:rPr>
            </w:pPr>
            <w:r w:rsidRPr="00C91465">
              <w:t>SYNER VHS Vysočina, a.s., provozovna Liberec, Rumunská 655/9, 460 01 Liberec 4</w:t>
            </w:r>
          </w:p>
        </w:tc>
      </w:tr>
      <w:tr w:rsidR="00F45165" w:rsidRPr="0021788F" w14:paraId="126CC405" w14:textId="77777777" w:rsidTr="00921F78">
        <w:trPr>
          <w:trHeight w:val="567"/>
        </w:trPr>
        <w:tc>
          <w:tcPr>
            <w:tcW w:w="1758" w:type="pct"/>
            <w:vAlign w:val="center"/>
          </w:tcPr>
          <w:p w14:paraId="03FC1204" w14:textId="77777777" w:rsidR="00F45165" w:rsidRDefault="00F45165" w:rsidP="00F45165">
            <w:pPr>
              <w:jc w:val="center"/>
              <w:rPr>
                <w:rFonts w:cs="Arial"/>
                <w:b/>
                <w:color w:val="000000"/>
                <w:szCs w:val="20"/>
              </w:rPr>
            </w:pPr>
            <w:r>
              <w:rPr>
                <w:rFonts w:cs="Arial"/>
                <w:b/>
                <w:color w:val="000000"/>
                <w:szCs w:val="20"/>
              </w:rPr>
              <w:t>Rypadlo (rypadlo – nakladač) s minimální provozní</w:t>
            </w:r>
            <w:r>
              <w:rPr>
                <w:rFonts w:cs="Arial"/>
                <w:b/>
                <w:color w:val="000000"/>
                <w:szCs w:val="20"/>
              </w:rPr>
              <w:br/>
              <w:t>hmotností 6 t</w:t>
            </w:r>
          </w:p>
        </w:tc>
        <w:tc>
          <w:tcPr>
            <w:tcW w:w="3242" w:type="pct"/>
            <w:vAlign w:val="center"/>
          </w:tcPr>
          <w:p w14:paraId="4E25D746" w14:textId="77777777" w:rsidR="00F45165" w:rsidRPr="00C91465" w:rsidRDefault="00F45165" w:rsidP="00F45165">
            <w:pPr>
              <w:spacing w:before="120" w:line="320" w:lineRule="atLeast"/>
              <w:rPr>
                <w:rFonts w:cs="Arial"/>
                <w:color w:val="000000"/>
                <w:szCs w:val="20"/>
              </w:rPr>
            </w:pPr>
            <w:r w:rsidRPr="00C91465">
              <w:rPr>
                <w:rFonts w:cs="Arial"/>
                <w:color w:val="000000"/>
                <w:szCs w:val="20"/>
              </w:rPr>
              <w:t>CAT 428D</w:t>
            </w:r>
          </w:p>
          <w:p w14:paraId="784BE3BD" w14:textId="1CC08394" w:rsidR="00F45165" w:rsidRPr="00C91465" w:rsidRDefault="00F45165" w:rsidP="00F45165">
            <w:pPr>
              <w:spacing w:before="120" w:line="320" w:lineRule="atLeast"/>
              <w:rPr>
                <w:rFonts w:cs="Arial"/>
                <w:color w:val="000000"/>
                <w:szCs w:val="20"/>
                <w:highlight w:val="yellow"/>
              </w:rPr>
            </w:pPr>
            <w:r w:rsidRPr="00C91465">
              <w:t>SYNER VHS Vysočina, a.s., provozovna Liberec, Rumunská 655/9, 460 01 Liberec 4</w:t>
            </w:r>
          </w:p>
        </w:tc>
      </w:tr>
      <w:tr w:rsidR="00F45165" w:rsidRPr="0021788F" w14:paraId="5A2ECEFD" w14:textId="77777777" w:rsidTr="00921F78">
        <w:trPr>
          <w:trHeight w:val="567"/>
        </w:trPr>
        <w:tc>
          <w:tcPr>
            <w:tcW w:w="1758" w:type="pct"/>
            <w:vAlign w:val="center"/>
          </w:tcPr>
          <w:p w14:paraId="71A8BF1E" w14:textId="77777777" w:rsidR="00F45165" w:rsidRDefault="00F45165" w:rsidP="00F45165">
            <w:pPr>
              <w:jc w:val="center"/>
              <w:rPr>
                <w:rFonts w:cs="Arial"/>
                <w:b/>
                <w:color w:val="000000"/>
                <w:szCs w:val="20"/>
              </w:rPr>
            </w:pPr>
            <w:r>
              <w:rPr>
                <w:rFonts w:cs="Arial"/>
                <w:b/>
                <w:color w:val="000000"/>
                <w:szCs w:val="20"/>
              </w:rPr>
              <w:t>Rypadlo (rypadlo – nakladač) s minimální provozní</w:t>
            </w:r>
            <w:r>
              <w:rPr>
                <w:rFonts w:cs="Arial"/>
                <w:b/>
                <w:color w:val="000000"/>
                <w:szCs w:val="20"/>
              </w:rPr>
              <w:br/>
              <w:t>hmotností 6 t</w:t>
            </w:r>
          </w:p>
        </w:tc>
        <w:tc>
          <w:tcPr>
            <w:tcW w:w="3242" w:type="pct"/>
            <w:vAlign w:val="center"/>
          </w:tcPr>
          <w:p w14:paraId="194FC2CC" w14:textId="77777777" w:rsidR="00F45165" w:rsidRPr="00C91465" w:rsidRDefault="00F45165" w:rsidP="00F45165">
            <w:pPr>
              <w:spacing w:before="120" w:line="320" w:lineRule="atLeast"/>
              <w:rPr>
                <w:rFonts w:cs="Arial"/>
                <w:color w:val="000000"/>
                <w:szCs w:val="20"/>
              </w:rPr>
            </w:pPr>
            <w:r w:rsidRPr="00C91465">
              <w:rPr>
                <w:rFonts w:cs="Arial"/>
                <w:color w:val="000000"/>
                <w:szCs w:val="20"/>
              </w:rPr>
              <w:t>CAT 428D</w:t>
            </w:r>
          </w:p>
          <w:p w14:paraId="71B8D0CA" w14:textId="23F0BDCA" w:rsidR="00F45165" w:rsidRPr="00C91465" w:rsidRDefault="00F45165" w:rsidP="00F45165">
            <w:pPr>
              <w:spacing w:before="120" w:line="320" w:lineRule="atLeast"/>
              <w:rPr>
                <w:rFonts w:cs="Arial"/>
                <w:color w:val="000000"/>
                <w:szCs w:val="20"/>
                <w:highlight w:val="yellow"/>
              </w:rPr>
            </w:pPr>
            <w:r w:rsidRPr="00C91465">
              <w:t>SYNER VHS Vysočina, a.s., provozovna Liberec, Rumunská 655/9, 460 01 Liberec 4</w:t>
            </w:r>
          </w:p>
        </w:tc>
      </w:tr>
      <w:tr w:rsidR="00F45165" w:rsidRPr="0021788F" w14:paraId="0EA16F95" w14:textId="77777777" w:rsidTr="00921F78">
        <w:trPr>
          <w:trHeight w:val="567"/>
        </w:trPr>
        <w:tc>
          <w:tcPr>
            <w:tcW w:w="1758" w:type="pct"/>
            <w:vAlign w:val="center"/>
          </w:tcPr>
          <w:p w14:paraId="50C7B89E" w14:textId="77777777" w:rsidR="00F45165" w:rsidRPr="00003815" w:rsidRDefault="00F45165" w:rsidP="00F45165">
            <w:pPr>
              <w:jc w:val="center"/>
              <w:rPr>
                <w:rFonts w:cs="Arial"/>
                <w:szCs w:val="20"/>
              </w:rPr>
            </w:pPr>
            <w:r>
              <w:rPr>
                <w:rFonts w:cs="Arial"/>
                <w:b/>
                <w:color w:val="000000"/>
                <w:szCs w:val="20"/>
              </w:rPr>
              <w:lastRenderedPageBreak/>
              <w:t>Nákladní automobil sklápěcí s minimální užitečnou hmotností 5 t</w:t>
            </w:r>
          </w:p>
        </w:tc>
        <w:tc>
          <w:tcPr>
            <w:tcW w:w="3242" w:type="pct"/>
            <w:vAlign w:val="center"/>
          </w:tcPr>
          <w:p w14:paraId="539CCA45" w14:textId="77777777" w:rsidR="00F45165" w:rsidRPr="00C91465" w:rsidRDefault="00F45165" w:rsidP="00F45165">
            <w:pPr>
              <w:spacing w:before="120" w:line="320" w:lineRule="atLeast"/>
              <w:rPr>
                <w:rFonts w:cs="Arial"/>
                <w:color w:val="000000"/>
                <w:szCs w:val="20"/>
              </w:rPr>
            </w:pPr>
            <w:r w:rsidRPr="00C91465">
              <w:rPr>
                <w:rFonts w:cs="Arial"/>
                <w:color w:val="000000"/>
                <w:szCs w:val="20"/>
              </w:rPr>
              <w:t>TATRA 815</w:t>
            </w:r>
          </w:p>
          <w:p w14:paraId="19027724" w14:textId="4108A4AA" w:rsidR="00F45165" w:rsidRPr="00C91465" w:rsidRDefault="00F45165" w:rsidP="00F45165">
            <w:pPr>
              <w:spacing w:before="120" w:line="320" w:lineRule="atLeast"/>
              <w:rPr>
                <w:rFonts w:cs="Arial"/>
                <w:color w:val="000000"/>
                <w:szCs w:val="20"/>
                <w:highlight w:val="yellow"/>
              </w:rPr>
            </w:pPr>
            <w:r w:rsidRPr="00C91465">
              <w:t>SYNER VHS Vysočina, a.s., provozovna Liberec, Rumunská 655/9, 460 01 Liberec 4</w:t>
            </w:r>
          </w:p>
        </w:tc>
      </w:tr>
      <w:tr w:rsidR="00F45165" w:rsidRPr="0021788F" w14:paraId="0021F936" w14:textId="77777777" w:rsidTr="00921F78">
        <w:trPr>
          <w:trHeight w:val="567"/>
        </w:trPr>
        <w:tc>
          <w:tcPr>
            <w:tcW w:w="1758" w:type="pct"/>
            <w:vAlign w:val="center"/>
          </w:tcPr>
          <w:p w14:paraId="62424FE3" w14:textId="77777777" w:rsidR="00F45165" w:rsidRPr="00003815" w:rsidRDefault="00F45165" w:rsidP="00F45165">
            <w:pPr>
              <w:jc w:val="center"/>
              <w:rPr>
                <w:rFonts w:cs="Arial"/>
                <w:szCs w:val="20"/>
              </w:rPr>
            </w:pPr>
            <w:r>
              <w:rPr>
                <w:rFonts w:cs="Arial"/>
                <w:b/>
                <w:color w:val="000000"/>
                <w:szCs w:val="20"/>
              </w:rPr>
              <w:t>Nákladní automobil sklápěcí s minimální užitečnou hmotností 5 t</w:t>
            </w:r>
          </w:p>
        </w:tc>
        <w:tc>
          <w:tcPr>
            <w:tcW w:w="3242" w:type="pct"/>
            <w:vAlign w:val="center"/>
          </w:tcPr>
          <w:p w14:paraId="744D351D" w14:textId="77777777" w:rsidR="00F45165" w:rsidRPr="00C91465" w:rsidRDefault="00F45165" w:rsidP="00F45165">
            <w:pPr>
              <w:spacing w:before="120" w:line="320" w:lineRule="atLeast"/>
              <w:rPr>
                <w:rFonts w:cs="Arial"/>
                <w:color w:val="000000"/>
                <w:szCs w:val="20"/>
              </w:rPr>
            </w:pPr>
            <w:r w:rsidRPr="00C91465">
              <w:rPr>
                <w:rFonts w:cs="Arial"/>
                <w:color w:val="000000"/>
                <w:szCs w:val="20"/>
              </w:rPr>
              <w:t>TATRA 815</w:t>
            </w:r>
          </w:p>
          <w:p w14:paraId="24FFB07A" w14:textId="50FB9A30" w:rsidR="00F45165" w:rsidRPr="00C91465" w:rsidRDefault="00F45165" w:rsidP="00F45165">
            <w:pPr>
              <w:spacing w:before="120" w:line="320" w:lineRule="atLeast"/>
              <w:rPr>
                <w:rFonts w:cs="Arial"/>
                <w:color w:val="000000"/>
                <w:szCs w:val="20"/>
                <w:highlight w:val="yellow"/>
              </w:rPr>
            </w:pPr>
            <w:r w:rsidRPr="00C91465">
              <w:t>SYNER VHS Vysočina, a.s., provozovna Liberec, Rumunská 655/9, 460 01 Liberec 4</w:t>
            </w:r>
          </w:p>
        </w:tc>
      </w:tr>
      <w:tr w:rsidR="00F45165" w:rsidRPr="0021788F" w14:paraId="0E8E5945" w14:textId="77777777" w:rsidTr="00921F78">
        <w:trPr>
          <w:trHeight w:val="567"/>
        </w:trPr>
        <w:tc>
          <w:tcPr>
            <w:tcW w:w="1758" w:type="pct"/>
            <w:vAlign w:val="center"/>
          </w:tcPr>
          <w:p w14:paraId="32624BA2" w14:textId="77777777" w:rsidR="00F45165" w:rsidRPr="00003815" w:rsidRDefault="00F45165" w:rsidP="00F45165">
            <w:pPr>
              <w:jc w:val="center"/>
              <w:rPr>
                <w:rFonts w:cs="Arial"/>
                <w:szCs w:val="20"/>
              </w:rPr>
            </w:pPr>
            <w:r>
              <w:rPr>
                <w:rFonts w:cs="Arial"/>
                <w:b/>
                <w:color w:val="000000"/>
                <w:szCs w:val="20"/>
              </w:rPr>
              <w:t>Nákladní automobil sklápěcí s minimální užitečnou hmotností 5 t</w:t>
            </w:r>
          </w:p>
        </w:tc>
        <w:tc>
          <w:tcPr>
            <w:tcW w:w="3242" w:type="pct"/>
            <w:vAlign w:val="center"/>
          </w:tcPr>
          <w:p w14:paraId="268D267C" w14:textId="77777777" w:rsidR="00F45165" w:rsidRPr="00C91465" w:rsidRDefault="00F45165" w:rsidP="00F45165">
            <w:pPr>
              <w:spacing w:before="120" w:line="320" w:lineRule="atLeast"/>
              <w:rPr>
                <w:rFonts w:cs="Arial"/>
                <w:color w:val="000000"/>
                <w:szCs w:val="20"/>
              </w:rPr>
            </w:pPr>
            <w:r w:rsidRPr="00C91465">
              <w:rPr>
                <w:rFonts w:cs="Arial"/>
                <w:color w:val="000000"/>
                <w:szCs w:val="20"/>
              </w:rPr>
              <w:t>MAN TGM 18.290</w:t>
            </w:r>
          </w:p>
          <w:p w14:paraId="7FFC5679" w14:textId="100A2F67" w:rsidR="00F45165" w:rsidRPr="00C91465" w:rsidRDefault="00F45165" w:rsidP="00F45165">
            <w:pPr>
              <w:spacing w:before="120" w:line="320" w:lineRule="atLeast"/>
              <w:rPr>
                <w:rFonts w:cs="Arial"/>
                <w:color w:val="000000"/>
                <w:szCs w:val="20"/>
                <w:highlight w:val="yellow"/>
              </w:rPr>
            </w:pPr>
            <w:r w:rsidRPr="00C91465">
              <w:t>SYNER VHS Vysočina, a.s., provozovna Liberec, Rumunská 655/9, 460 01 Liberec 4</w:t>
            </w:r>
          </w:p>
        </w:tc>
      </w:tr>
      <w:tr w:rsidR="00F45165" w:rsidRPr="0021788F" w14:paraId="46B9BBA3" w14:textId="77777777" w:rsidTr="00921F78">
        <w:trPr>
          <w:trHeight w:val="567"/>
        </w:trPr>
        <w:tc>
          <w:tcPr>
            <w:tcW w:w="1758" w:type="pct"/>
            <w:vAlign w:val="center"/>
          </w:tcPr>
          <w:p w14:paraId="0603628B" w14:textId="77777777" w:rsidR="00F45165" w:rsidRPr="00003815" w:rsidRDefault="00F45165" w:rsidP="00F45165">
            <w:pPr>
              <w:jc w:val="center"/>
              <w:rPr>
                <w:rFonts w:cs="Arial"/>
                <w:szCs w:val="20"/>
              </w:rPr>
            </w:pPr>
            <w:r>
              <w:rPr>
                <w:rFonts w:cs="Arial"/>
                <w:b/>
                <w:color w:val="000000"/>
                <w:szCs w:val="20"/>
              </w:rPr>
              <w:t>Nákladní automobil sklápěcí s minimální užitečnou hmotností 5 t</w:t>
            </w:r>
          </w:p>
        </w:tc>
        <w:tc>
          <w:tcPr>
            <w:tcW w:w="3242" w:type="pct"/>
            <w:vAlign w:val="center"/>
          </w:tcPr>
          <w:p w14:paraId="4FAC7DC9" w14:textId="77777777" w:rsidR="00F45165" w:rsidRPr="00C91465" w:rsidRDefault="00F45165" w:rsidP="00F45165">
            <w:pPr>
              <w:spacing w:before="120" w:line="320" w:lineRule="atLeast"/>
              <w:rPr>
                <w:rFonts w:cs="Arial"/>
                <w:color w:val="000000"/>
                <w:szCs w:val="20"/>
              </w:rPr>
            </w:pPr>
            <w:r w:rsidRPr="00C91465">
              <w:rPr>
                <w:rFonts w:cs="Arial"/>
                <w:color w:val="000000"/>
                <w:szCs w:val="20"/>
              </w:rPr>
              <w:t>MAN TGM 18.290</w:t>
            </w:r>
          </w:p>
          <w:p w14:paraId="4AE823FF" w14:textId="27625F9D" w:rsidR="00F45165" w:rsidRPr="00C91465" w:rsidRDefault="00F45165" w:rsidP="00F45165">
            <w:pPr>
              <w:spacing w:before="120" w:line="320" w:lineRule="atLeast"/>
              <w:rPr>
                <w:rFonts w:cs="Arial"/>
                <w:color w:val="000000"/>
                <w:szCs w:val="20"/>
                <w:highlight w:val="yellow"/>
              </w:rPr>
            </w:pPr>
            <w:r w:rsidRPr="00C91465">
              <w:t>SYNER VHS Vysočina, a.s., provozovna Liberec, Rumunská 655/9, 460 01 Liberec 4</w:t>
            </w:r>
          </w:p>
        </w:tc>
      </w:tr>
      <w:tr w:rsidR="00F45165" w:rsidRPr="0021788F" w14:paraId="7419F0F1" w14:textId="77777777" w:rsidTr="00921F78">
        <w:trPr>
          <w:trHeight w:val="567"/>
        </w:trPr>
        <w:tc>
          <w:tcPr>
            <w:tcW w:w="1758" w:type="pct"/>
            <w:vAlign w:val="center"/>
          </w:tcPr>
          <w:p w14:paraId="5E60396D" w14:textId="77777777" w:rsidR="00F45165" w:rsidRDefault="00F45165" w:rsidP="00F45165">
            <w:pPr>
              <w:jc w:val="center"/>
              <w:rPr>
                <w:rFonts w:cs="Arial"/>
                <w:b/>
                <w:color w:val="000000"/>
                <w:szCs w:val="20"/>
              </w:rPr>
            </w:pPr>
            <w:r>
              <w:rPr>
                <w:rFonts w:cs="Arial"/>
                <w:b/>
                <w:color w:val="000000"/>
                <w:szCs w:val="20"/>
              </w:rPr>
              <w:t>Nákladní automobil sklápěcí s minimální užitečnou hmotností 5 t</w:t>
            </w:r>
          </w:p>
        </w:tc>
        <w:tc>
          <w:tcPr>
            <w:tcW w:w="3242" w:type="pct"/>
            <w:vAlign w:val="center"/>
          </w:tcPr>
          <w:p w14:paraId="473665E3" w14:textId="77777777" w:rsidR="00F45165" w:rsidRPr="00C91465" w:rsidRDefault="00F45165" w:rsidP="00F45165">
            <w:pPr>
              <w:spacing w:line="360" w:lineRule="auto"/>
              <w:jc w:val="both"/>
            </w:pPr>
            <w:r w:rsidRPr="00C91465">
              <w:rPr>
                <w:rFonts w:cs="Arial"/>
                <w:color w:val="000000"/>
                <w:szCs w:val="20"/>
              </w:rPr>
              <w:t>MAN TGM 18.290</w:t>
            </w:r>
            <w:r w:rsidRPr="00C91465">
              <w:t xml:space="preserve"> </w:t>
            </w:r>
          </w:p>
          <w:p w14:paraId="2C87E2F1" w14:textId="0CEF9ED1" w:rsidR="00F45165" w:rsidRPr="00C91465" w:rsidRDefault="00F45165" w:rsidP="00F45165">
            <w:pPr>
              <w:spacing w:before="120" w:line="320" w:lineRule="atLeast"/>
              <w:rPr>
                <w:rFonts w:cs="Arial"/>
                <w:color w:val="000000"/>
                <w:szCs w:val="20"/>
                <w:highlight w:val="yellow"/>
              </w:rPr>
            </w:pPr>
            <w:r w:rsidRPr="00C91465">
              <w:t>SYNER VHS Vysočina, a.s., provozovna Liberec, Rumunská 655/9, 460 01 Liberec 4</w:t>
            </w:r>
          </w:p>
        </w:tc>
      </w:tr>
      <w:tr w:rsidR="00F45165" w:rsidRPr="0021788F" w14:paraId="69A0EAA0" w14:textId="77777777" w:rsidTr="00921F78">
        <w:trPr>
          <w:trHeight w:val="567"/>
        </w:trPr>
        <w:tc>
          <w:tcPr>
            <w:tcW w:w="1758" w:type="pct"/>
            <w:vAlign w:val="center"/>
          </w:tcPr>
          <w:p w14:paraId="223D5300" w14:textId="77777777" w:rsidR="00F45165" w:rsidRDefault="00F45165" w:rsidP="00F45165">
            <w:pPr>
              <w:jc w:val="center"/>
              <w:rPr>
                <w:rFonts w:cs="Arial"/>
                <w:b/>
                <w:color w:val="000000"/>
                <w:szCs w:val="20"/>
              </w:rPr>
            </w:pPr>
            <w:r>
              <w:rPr>
                <w:rFonts w:cs="Arial"/>
                <w:b/>
                <w:color w:val="000000"/>
                <w:szCs w:val="20"/>
              </w:rPr>
              <w:t>Hutnící technika s minimální provozní hmotností 200 kg</w:t>
            </w:r>
          </w:p>
        </w:tc>
        <w:tc>
          <w:tcPr>
            <w:tcW w:w="3242" w:type="pct"/>
            <w:vAlign w:val="center"/>
          </w:tcPr>
          <w:p w14:paraId="76DA467B" w14:textId="77777777" w:rsidR="00F45165" w:rsidRPr="00C91465" w:rsidRDefault="00F45165" w:rsidP="00F45165">
            <w:pPr>
              <w:spacing w:before="120" w:line="320" w:lineRule="atLeast"/>
              <w:rPr>
                <w:rFonts w:cs="Arial"/>
                <w:color w:val="000000"/>
                <w:szCs w:val="20"/>
              </w:rPr>
            </w:pPr>
            <w:r w:rsidRPr="00C91465">
              <w:rPr>
                <w:rFonts w:cs="Arial"/>
                <w:color w:val="000000"/>
                <w:szCs w:val="20"/>
              </w:rPr>
              <w:t>Příkopový ježkový válec Bomag BMP 8500</w:t>
            </w:r>
          </w:p>
          <w:p w14:paraId="25A5EDCF" w14:textId="2ECED219" w:rsidR="00F45165" w:rsidRPr="00C91465" w:rsidRDefault="00F45165" w:rsidP="00F45165">
            <w:pPr>
              <w:spacing w:before="120" w:line="320" w:lineRule="atLeast"/>
              <w:rPr>
                <w:rFonts w:cs="Arial"/>
                <w:color w:val="000000"/>
                <w:szCs w:val="20"/>
                <w:highlight w:val="yellow"/>
              </w:rPr>
            </w:pPr>
            <w:r w:rsidRPr="00C91465">
              <w:t>SYNER VHS Vysočina, a.s., provozovna Liberec, Rumunská 655/9, 460 01 Liberec 4</w:t>
            </w:r>
          </w:p>
        </w:tc>
      </w:tr>
      <w:tr w:rsidR="00F45165" w:rsidRPr="0021788F" w14:paraId="41FBCF80" w14:textId="77777777" w:rsidTr="00921F78">
        <w:trPr>
          <w:trHeight w:val="567"/>
        </w:trPr>
        <w:tc>
          <w:tcPr>
            <w:tcW w:w="1758" w:type="pct"/>
            <w:vAlign w:val="center"/>
          </w:tcPr>
          <w:p w14:paraId="5D55E074" w14:textId="77777777" w:rsidR="00F45165" w:rsidRDefault="00F45165" w:rsidP="00F45165">
            <w:pPr>
              <w:jc w:val="center"/>
              <w:rPr>
                <w:rFonts w:cs="Arial"/>
                <w:b/>
                <w:color w:val="000000"/>
                <w:szCs w:val="20"/>
              </w:rPr>
            </w:pPr>
            <w:r>
              <w:rPr>
                <w:rFonts w:cs="Arial"/>
                <w:b/>
                <w:color w:val="000000"/>
                <w:szCs w:val="20"/>
              </w:rPr>
              <w:t>Hutnící technika s minimální provozní hmotností 200 kg</w:t>
            </w:r>
          </w:p>
        </w:tc>
        <w:tc>
          <w:tcPr>
            <w:tcW w:w="3242" w:type="pct"/>
            <w:vAlign w:val="center"/>
          </w:tcPr>
          <w:p w14:paraId="0417E1B9" w14:textId="77777777" w:rsidR="00F45165" w:rsidRPr="00C91465" w:rsidRDefault="00F45165" w:rsidP="00F45165">
            <w:pPr>
              <w:spacing w:before="120" w:line="320" w:lineRule="atLeast"/>
              <w:rPr>
                <w:rFonts w:cs="Arial"/>
                <w:color w:val="000000"/>
                <w:szCs w:val="20"/>
              </w:rPr>
            </w:pPr>
            <w:r w:rsidRPr="00C91465">
              <w:rPr>
                <w:rFonts w:cs="Arial"/>
                <w:color w:val="000000"/>
                <w:szCs w:val="20"/>
              </w:rPr>
              <w:t>Příkopový ježkový válec Bomag BMP 8500</w:t>
            </w:r>
          </w:p>
          <w:p w14:paraId="4290A44C" w14:textId="233B30BA" w:rsidR="00F45165" w:rsidRPr="00C91465" w:rsidRDefault="00F45165" w:rsidP="00F45165">
            <w:pPr>
              <w:spacing w:before="120" w:line="320" w:lineRule="atLeast"/>
              <w:rPr>
                <w:rFonts w:cs="Arial"/>
                <w:color w:val="000000"/>
                <w:szCs w:val="20"/>
                <w:highlight w:val="yellow"/>
              </w:rPr>
            </w:pPr>
            <w:r w:rsidRPr="00C91465">
              <w:t>SYNER VHS Vysočina, a.s., provozovna Liberec, Rumunská 655/9, 460 01 Liberec 4</w:t>
            </w:r>
          </w:p>
        </w:tc>
      </w:tr>
      <w:tr w:rsidR="00F45165" w:rsidRPr="0021788F" w14:paraId="0BC305A7" w14:textId="77777777" w:rsidTr="00921F78">
        <w:trPr>
          <w:trHeight w:val="567"/>
        </w:trPr>
        <w:tc>
          <w:tcPr>
            <w:tcW w:w="1758" w:type="pct"/>
            <w:vAlign w:val="center"/>
          </w:tcPr>
          <w:p w14:paraId="74543DCF" w14:textId="77777777" w:rsidR="00F45165" w:rsidRDefault="00F45165" w:rsidP="00F45165">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42" w:type="pct"/>
            <w:vAlign w:val="center"/>
          </w:tcPr>
          <w:p w14:paraId="2F7A5C00" w14:textId="77777777" w:rsidR="00F45165" w:rsidRPr="00C91465" w:rsidRDefault="00F45165" w:rsidP="00F45165">
            <w:pPr>
              <w:spacing w:before="120" w:line="320" w:lineRule="atLeast"/>
              <w:rPr>
                <w:rFonts w:cs="Arial"/>
                <w:color w:val="000000"/>
                <w:szCs w:val="20"/>
              </w:rPr>
            </w:pPr>
            <w:r w:rsidRPr="00C91465">
              <w:rPr>
                <w:rFonts w:cs="Arial"/>
                <w:color w:val="000000"/>
                <w:szCs w:val="20"/>
              </w:rPr>
              <w:t>Pažící box KS 100</w:t>
            </w:r>
          </w:p>
          <w:p w14:paraId="5ED42602" w14:textId="04283715" w:rsidR="00F45165" w:rsidRPr="00C91465" w:rsidRDefault="00F45165" w:rsidP="00F45165">
            <w:pPr>
              <w:spacing w:before="120" w:line="320" w:lineRule="atLeast"/>
              <w:rPr>
                <w:rFonts w:cs="Arial"/>
                <w:color w:val="000000"/>
                <w:szCs w:val="20"/>
                <w:highlight w:val="yellow"/>
              </w:rPr>
            </w:pPr>
            <w:r w:rsidRPr="00C91465">
              <w:t>SYNER VHS Vysočina, a.s., provozovna Liberec, Rumunská 655/9, 460 01 Liberec 4</w:t>
            </w:r>
          </w:p>
        </w:tc>
      </w:tr>
      <w:tr w:rsidR="00F45165" w:rsidRPr="0021788F" w14:paraId="2F87B8AA" w14:textId="77777777" w:rsidTr="00921F78">
        <w:trPr>
          <w:trHeight w:val="567"/>
        </w:trPr>
        <w:tc>
          <w:tcPr>
            <w:tcW w:w="1758" w:type="pct"/>
            <w:vAlign w:val="center"/>
          </w:tcPr>
          <w:p w14:paraId="53BC92DC" w14:textId="77777777" w:rsidR="00F45165" w:rsidRDefault="00F45165" w:rsidP="00F45165">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42" w:type="pct"/>
            <w:vAlign w:val="center"/>
          </w:tcPr>
          <w:p w14:paraId="473CA139" w14:textId="77777777" w:rsidR="00F45165" w:rsidRPr="00C91465" w:rsidRDefault="00F45165" w:rsidP="00F45165">
            <w:pPr>
              <w:spacing w:before="120" w:line="320" w:lineRule="atLeast"/>
              <w:rPr>
                <w:rFonts w:cs="Arial"/>
                <w:color w:val="000000"/>
                <w:szCs w:val="20"/>
              </w:rPr>
            </w:pPr>
            <w:r w:rsidRPr="00C91465">
              <w:rPr>
                <w:rFonts w:cs="Arial"/>
                <w:color w:val="000000"/>
                <w:szCs w:val="20"/>
              </w:rPr>
              <w:t>Pažící box KS 60</w:t>
            </w:r>
          </w:p>
          <w:p w14:paraId="045AEECC" w14:textId="7C01D8DA" w:rsidR="00F45165" w:rsidRPr="00C91465" w:rsidRDefault="00F45165" w:rsidP="00F45165">
            <w:pPr>
              <w:spacing w:before="120" w:line="320" w:lineRule="atLeast"/>
              <w:rPr>
                <w:rFonts w:cs="Arial"/>
                <w:color w:val="000000"/>
                <w:szCs w:val="20"/>
                <w:highlight w:val="yellow"/>
              </w:rPr>
            </w:pPr>
            <w:r w:rsidRPr="00C91465">
              <w:t>SYNER VHS Vysočina, a.s., provozovna Liberec, Rumunská 655/9, 460 01 Liberec 4</w:t>
            </w:r>
          </w:p>
        </w:tc>
      </w:tr>
      <w:tr w:rsidR="00F45165" w:rsidRPr="0021788F" w14:paraId="7262DD9F" w14:textId="77777777" w:rsidTr="00921F78">
        <w:trPr>
          <w:trHeight w:val="567"/>
        </w:trPr>
        <w:tc>
          <w:tcPr>
            <w:tcW w:w="1758" w:type="pct"/>
            <w:vAlign w:val="center"/>
          </w:tcPr>
          <w:p w14:paraId="04C42036" w14:textId="77777777" w:rsidR="00F45165" w:rsidRDefault="00F45165" w:rsidP="00F45165">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42" w:type="pct"/>
            <w:vAlign w:val="center"/>
          </w:tcPr>
          <w:p w14:paraId="225F04A1" w14:textId="77777777" w:rsidR="00F45165" w:rsidRPr="00C91465" w:rsidRDefault="00F45165" w:rsidP="00F45165">
            <w:pPr>
              <w:spacing w:before="120" w:line="320" w:lineRule="atLeast"/>
              <w:rPr>
                <w:rFonts w:cs="Arial"/>
                <w:color w:val="000000"/>
                <w:szCs w:val="20"/>
              </w:rPr>
            </w:pPr>
            <w:r w:rsidRPr="00C91465">
              <w:rPr>
                <w:rFonts w:cs="Arial"/>
                <w:color w:val="000000"/>
                <w:szCs w:val="20"/>
              </w:rPr>
              <w:t>Pažící box KS 60</w:t>
            </w:r>
          </w:p>
          <w:p w14:paraId="731471E9" w14:textId="32416BA2" w:rsidR="00F45165" w:rsidRPr="00C91465" w:rsidRDefault="00F45165" w:rsidP="00F45165">
            <w:pPr>
              <w:spacing w:before="120" w:line="320" w:lineRule="atLeast"/>
              <w:rPr>
                <w:rFonts w:cs="Arial"/>
                <w:color w:val="000000"/>
                <w:szCs w:val="20"/>
                <w:highlight w:val="yellow"/>
              </w:rPr>
            </w:pPr>
            <w:r w:rsidRPr="00C91465">
              <w:t>SYNER VHS Vysočina, a.s., provozovna Liberec, Rumunská 655/9, 460 01 Liberec 4</w:t>
            </w:r>
          </w:p>
        </w:tc>
      </w:tr>
      <w:tr w:rsidR="00F45165" w:rsidRPr="0021788F" w14:paraId="438C3DA2" w14:textId="77777777" w:rsidTr="00921F78">
        <w:trPr>
          <w:trHeight w:val="567"/>
        </w:trPr>
        <w:tc>
          <w:tcPr>
            <w:tcW w:w="1758" w:type="pct"/>
            <w:vAlign w:val="center"/>
          </w:tcPr>
          <w:p w14:paraId="55DCFED8" w14:textId="77777777" w:rsidR="00F45165" w:rsidRDefault="00F45165" w:rsidP="00F45165">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42" w:type="pct"/>
            <w:vAlign w:val="center"/>
          </w:tcPr>
          <w:p w14:paraId="0C6D4CC4" w14:textId="77777777" w:rsidR="00F45165" w:rsidRPr="00C91465" w:rsidRDefault="00F45165" w:rsidP="00F45165">
            <w:pPr>
              <w:spacing w:before="120" w:line="320" w:lineRule="atLeast"/>
              <w:rPr>
                <w:rFonts w:cs="Arial"/>
                <w:color w:val="000000"/>
                <w:szCs w:val="20"/>
              </w:rPr>
            </w:pPr>
            <w:r w:rsidRPr="00C91465">
              <w:rPr>
                <w:rFonts w:cs="Arial"/>
                <w:color w:val="000000"/>
                <w:szCs w:val="20"/>
              </w:rPr>
              <w:t>Pažící box KS 60</w:t>
            </w:r>
          </w:p>
          <w:p w14:paraId="1A297578" w14:textId="5826BBF1" w:rsidR="00F45165" w:rsidRPr="00C91465" w:rsidRDefault="00F45165" w:rsidP="00F45165">
            <w:pPr>
              <w:spacing w:before="120" w:line="320" w:lineRule="atLeast"/>
              <w:rPr>
                <w:rFonts w:cs="Arial"/>
                <w:color w:val="000000"/>
                <w:szCs w:val="20"/>
                <w:highlight w:val="yellow"/>
              </w:rPr>
            </w:pPr>
            <w:r w:rsidRPr="00C91465">
              <w:lastRenderedPageBreak/>
              <w:t>SYNER VHS Vysočina, a.s., provozovna Liberec, Rumunská 655/9, 460 01 Liberec 4</w:t>
            </w:r>
          </w:p>
        </w:tc>
      </w:tr>
      <w:tr w:rsidR="00F45165" w:rsidRPr="0021788F" w14:paraId="7942F0CD" w14:textId="77777777" w:rsidTr="00921F78">
        <w:trPr>
          <w:trHeight w:val="567"/>
        </w:trPr>
        <w:tc>
          <w:tcPr>
            <w:tcW w:w="1758" w:type="pct"/>
            <w:vAlign w:val="center"/>
          </w:tcPr>
          <w:p w14:paraId="76253CCD" w14:textId="77777777" w:rsidR="00F45165" w:rsidRDefault="00F45165" w:rsidP="00F45165">
            <w:pPr>
              <w:jc w:val="center"/>
              <w:rPr>
                <w:rFonts w:cs="Arial"/>
                <w:b/>
                <w:color w:val="000000"/>
                <w:szCs w:val="20"/>
              </w:rPr>
            </w:pPr>
            <w:r>
              <w:rPr>
                <w:rFonts w:cs="Arial"/>
                <w:b/>
                <w:color w:val="000000"/>
                <w:szCs w:val="20"/>
              </w:rPr>
              <w:lastRenderedPageBreak/>
              <w:t>Pažící box s minimální únosností zemního tlaku 20kN/m</w:t>
            </w:r>
            <w:r>
              <w:rPr>
                <w:rFonts w:cs="Calibri"/>
                <w:b/>
                <w:color w:val="000000"/>
                <w:szCs w:val="20"/>
              </w:rPr>
              <w:t>²</w:t>
            </w:r>
          </w:p>
        </w:tc>
        <w:tc>
          <w:tcPr>
            <w:tcW w:w="3242" w:type="pct"/>
            <w:vAlign w:val="center"/>
          </w:tcPr>
          <w:p w14:paraId="13AB6024" w14:textId="77777777" w:rsidR="00F45165" w:rsidRPr="00C91465" w:rsidRDefault="00F45165" w:rsidP="00F45165">
            <w:pPr>
              <w:spacing w:before="120" w:line="320" w:lineRule="atLeast"/>
              <w:rPr>
                <w:rFonts w:cs="Arial"/>
                <w:color w:val="000000"/>
                <w:szCs w:val="20"/>
              </w:rPr>
            </w:pPr>
            <w:r w:rsidRPr="00C91465">
              <w:rPr>
                <w:rFonts w:cs="Arial"/>
                <w:color w:val="000000"/>
                <w:szCs w:val="20"/>
              </w:rPr>
              <w:t>Pažící box KS 60</w:t>
            </w:r>
          </w:p>
          <w:p w14:paraId="0D9A7338" w14:textId="309408E4" w:rsidR="00F45165" w:rsidRPr="00C91465" w:rsidRDefault="00F45165" w:rsidP="00F45165">
            <w:pPr>
              <w:spacing w:before="120" w:line="320" w:lineRule="atLeast"/>
              <w:rPr>
                <w:rFonts w:cs="Arial"/>
                <w:color w:val="000000"/>
                <w:szCs w:val="20"/>
                <w:highlight w:val="yellow"/>
              </w:rPr>
            </w:pPr>
            <w:r w:rsidRPr="00C91465">
              <w:t>SYNER VHS Vysočina, a.s., provozovna Liberec, Rumunská 655/9, 460 01 Liberec 4</w:t>
            </w:r>
          </w:p>
        </w:tc>
      </w:tr>
      <w:tr w:rsidR="00F45165" w:rsidRPr="0021788F" w14:paraId="0936961C" w14:textId="77777777" w:rsidTr="00921F78">
        <w:trPr>
          <w:trHeight w:val="567"/>
        </w:trPr>
        <w:tc>
          <w:tcPr>
            <w:tcW w:w="1758" w:type="pct"/>
            <w:vAlign w:val="center"/>
          </w:tcPr>
          <w:p w14:paraId="181CD0ED" w14:textId="2F84EA38" w:rsidR="00F45165" w:rsidRDefault="00F45165" w:rsidP="00F45165">
            <w:pPr>
              <w:jc w:val="center"/>
              <w:rPr>
                <w:rFonts w:cs="Arial"/>
                <w:b/>
                <w:color w:val="000000"/>
                <w:szCs w:val="20"/>
              </w:rPr>
            </w:pPr>
            <w:r>
              <w:rPr>
                <w:rFonts w:cs="Arial"/>
                <w:b/>
                <w:color w:val="000000"/>
                <w:szCs w:val="20"/>
              </w:rPr>
              <w:t>Kanalizační potrubní laser</w:t>
            </w:r>
          </w:p>
        </w:tc>
        <w:tc>
          <w:tcPr>
            <w:tcW w:w="3242" w:type="pct"/>
            <w:vAlign w:val="center"/>
          </w:tcPr>
          <w:p w14:paraId="586BB688" w14:textId="77777777" w:rsidR="00F45165" w:rsidRPr="00C91465" w:rsidRDefault="00F45165" w:rsidP="00F45165">
            <w:pPr>
              <w:spacing w:before="120" w:line="320" w:lineRule="atLeast"/>
              <w:rPr>
                <w:rFonts w:cs="Arial"/>
                <w:color w:val="000000"/>
                <w:szCs w:val="20"/>
              </w:rPr>
            </w:pPr>
            <w:r w:rsidRPr="00C91465">
              <w:rPr>
                <w:rFonts w:cs="Arial"/>
                <w:color w:val="000000"/>
                <w:szCs w:val="20"/>
              </w:rPr>
              <w:t>Topcon TP – L4B</w:t>
            </w:r>
          </w:p>
          <w:p w14:paraId="2487CFAB" w14:textId="37465294" w:rsidR="00F45165" w:rsidRPr="00C91465" w:rsidRDefault="00F45165" w:rsidP="00F45165">
            <w:pPr>
              <w:spacing w:before="120" w:line="320" w:lineRule="atLeast"/>
              <w:rPr>
                <w:rFonts w:cs="Arial"/>
                <w:color w:val="000000"/>
                <w:szCs w:val="20"/>
                <w:highlight w:val="yellow"/>
              </w:rPr>
            </w:pPr>
            <w:r w:rsidRPr="00C91465">
              <w:t>SYNER VHS Vysočina, a.s., provozovna Liberec, Rumunská 655/9, 460 01 Liberec 4</w:t>
            </w:r>
          </w:p>
        </w:tc>
      </w:tr>
      <w:tr w:rsidR="00F45165" w:rsidRPr="0021788F" w14:paraId="64353E8F" w14:textId="77777777" w:rsidTr="00921F78">
        <w:trPr>
          <w:trHeight w:val="567"/>
        </w:trPr>
        <w:tc>
          <w:tcPr>
            <w:tcW w:w="1758" w:type="pct"/>
            <w:vAlign w:val="center"/>
          </w:tcPr>
          <w:p w14:paraId="0E29727D" w14:textId="77777777" w:rsidR="00F45165" w:rsidRDefault="00F45165" w:rsidP="00F45165">
            <w:pPr>
              <w:jc w:val="center"/>
              <w:rPr>
                <w:rFonts w:cs="Arial"/>
                <w:b/>
                <w:color w:val="000000"/>
                <w:szCs w:val="20"/>
              </w:rPr>
            </w:pPr>
            <w:r>
              <w:rPr>
                <w:rFonts w:cs="Arial"/>
                <w:b/>
                <w:color w:val="000000"/>
                <w:szCs w:val="20"/>
              </w:rPr>
              <w:t>S</w:t>
            </w:r>
            <w:r w:rsidRPr="000261E1">
              <w:rPr>
                <w:rFonts w:cs="Arial"/>
                <w:b/>
                <w:color w:val="000000"/>
                <w:szCs w:val="20"/>
              </w:rPr>
              <w:t>vářecí technika plastových trubek PE o průměrech 40-160mm</w:t>
            </w:r>
          </w:p>
        </w:tc>
        <w:tc>
          <w:tcPr>
            <w:tcW w:w="3242" w:type="pct"/>
            <w:vAlign w:val="center"/>
          </w:tcPr>
          <w:p w14:paraId="267A5212" w14:textId="77777777" w:rsidR="00F45165" w:rsidRPr="00C91465" w:rsidRDefault="00F45165" w:rsidP="00F45165">
            <w:pPr>
              <w:spacing w:before="120" w:line="320" w:lineRule="atLeast"/>
              <w:rPr>
                <w:rFonts w:cs="Arial"/>
                <w:color w:val="000000"/>
                <w:szCs w:val="20"/>
              </w:rPr>
            </w:pPr>
            <w:r w:rsidRPr="00C91465">
              <w:rPr>
                <w:rFonts w:cs="Arial"/>
                <w:color w:val="000000"/>
                <w:szCs w:val="20"/>
              </w:rPr>
              <w:t>Svařovací agregát GF MSA 250</w:t>
            </w:r>
          </w:p>
          <w:p w14:paraId="6719CF5E" w14:textId="3DAB4FC9" w:rsidR="00F45165" w:rsidRPr="00C91465" w:rsidRDefault="00F45165" w:rsidP="00F45165">
            <w:pPr>
              <w:spacing w:before="120" w:line="320" w:lineRule="atLeast"/>
              <w:rPr>
                <w:rFonts w:cs="Arial"/>
                <w:color w:val="000000"/>
                <w:szCs w:val="20"/>
                <w:highlight w:val="yellow"/>
              </w:rPr>
            </w:pPr>
            <w:r w:rsidRPr="00C91465">
              <w:t>SYNER VHS Vysočina, a.s., provozovna Liberec, Rumunská 655/9, 460 01 Liberec 4</w:t>
            </w:r>
          </w:p>
        </w:tc>
      </w:tr>
    </w:tbl>
    <w:p w14:paraId="0AA33FD8" w14:textId="77777777" w:rsidR="00756E04" w:rsidRDefault="00756E04" w:rsidP="00756E04">
      <w:pPr>
        <w:pStyle w:val="RLProhlensmluvnchstran"/>
      </w:pPr>
    </w:p>
    <w:p w14:paraId="0AA33FD9" w14:textId="77777777" w:rsidR="00756E04" w:rsidRPr="00346E12" w:rsidRDefault="00756E04" w:rsidP="00756E04">
      <w:pPr>
        <w:pStyle w:val="RLlneksmlouvy"/>
        <w:ind w:left="737"/>
      </w:pPr>
      <w:r>
        <w:t>TECHNICKÉ VYBAVENÍ</w:t>
      </w:r>
      <w:r w:rsidRPr="00346E12">
        <w:t xml:space="preserve"> </w:t>
      </w:r>
      <w:r>
        <w:t>ZHOTOVITELE 3</w:t>
      </w:r>
    </w:p>
    <w:p w14:paraId="0AA33FDA" w14:textId="77777777" w:rsidR="00756E04" w:rsidRDefault="00756E04" w:rsidP="00756E04">
      <w:pPr>
        <w:pStyle w:val="RLProhlensmluvnchstra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6116"/>
      </w:tblGrid>
      <w:tr w:rsidR="006F181B" w:rsidRPr="00003815" w14:paraId="52FE8862" w14:textId="77777777" w:rsidTr="00B413E4">
        <w:tc>
          <w:tcPr>
            <w:tcW w:w="1707" w:type="pct"/>
            <w:shd w:val="clear" w:color="auto" w:fill="D9D9D9"/>
            <w:vAlign w:val="center"/>
          </w:tcPr>
          <w:p w14:paraId="3C583A1F" w14:textId="77777777" w:rsidR="006F181B" w:rsidRPr="00003815" w:rsidRDefault="006F181B" w:rsidP="00B413E4">
            <w:pPr>
              <w:widowControl w:val="0"/>
              <w:spacing w:line="320" w:lineRule="atLeast"/>
              <w:ind w:left="426"/>
              <w:rPr>
                <w:rFonts w:cs="Arial"/>
                <w:b/>
                <w:szCs w:val="20"/>
              </w:rPr>
            </w:pPr>
            <w:r>
              <w:rPr>
                <w:rFonts w:cs="Arial"/>
                <w:b/>
                <w:szCs w:val="20"/>
              </w:rPr>
              <w:t>Typ zařízení</w:t>
            </w:r>
          </w:p>
        </w:tc>
        <w:tc>
          <w:tcPr>
            <w:tcW w:w="3293" w:type="pct"/>
            <w:shd w:val="clear" w:color="auto" w:fill="D9D9D9"/>
            <w:vAlign w:val="center"/>
          </w:tcPr>
          <w:p w14:paraId="1FBA8EA1" w14:textId="77777777" w:rsidR="006F181B" w:rsidRPr="00003815" w:rsidRDefault="006F181B" w:rsidP="00B413E4">
            <w:pPr>
              <w:spacing w:line="320" w:lineRule="atLeast"/>
              <w:rPr>
                <w:rFonts w:cs="Arial"/>
                <w:b/>
                <w:szCs w:val="20"/>
              </w:rPr>
            </w:pPr>
            <w:r>
              <w:rPr>
                <w:rFonts w:cs="Arial"/>
                <w:b/>
                <w:szCs w:val="20"/>
              </w:rPr>
              <w:t>Specifikace zařízení a jeho umístění</w:t>
            </w:r>
          </w:p>
        </w:tc>
      </w:tr>
      <w:tr w:rsidR="00C91465" w:rsidRPr="00003815" w14:paraId="5D8A77BF" w14:textId="77777777" w:rsidTr="00921F78">
        <w:trPr>
          <w:trHeight w:val="567"/>
        </w:trPr>
        <w:tc>
          <w:tcPr>
            <w:tcW w:w="1707" w:type="pct"/>
            <w:vAlign w:val="center"/>
          </w:tcPr>
          <w:p w14:paraId="09C305E6" w14:textId="77777777" w:rsidR="00C91465" w:rsidRPr="00003815" w:rsidRDefault="00C91465" w:rsidP="00C91465">
            <w:pPr>
              <w:jc w:val="center"/>
              <w:rPr>
                <w:rFonts w:cs="Arial"/>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19C60A6B" w14:textId="1F155FD9" w:rsidR="00C91465" w:rsidRPr="00003815" w:rsidRDefault="00C91465" w:rsidP="00C91465">
            <w:pPr>
              <w:spacing w:before="120" w:line="320" w:lineRule="atLeast"/>
              <w:rPr>
                <w:rFonts w:cs="Arial"/>
                <w:color w:val="000000"/>
                <w:szCs w:val="20"/>
                <w:highlight w:val="yellow"/>
              </w:rPr>
            </w:pPr>
            <w:r w:rsidRPr="006F04E2">
              <w:rPr>
                <w:rFonts w:cs="Arial"/>
                <w:color w:val="000000"/>
                <w:szCs w:val="20"/>
              </w:rPr>
              <w:t>Caterpillar 323 , SYNER</w:t>
            </w:r>
            <w:r>
              <w:rPr>
                <w:rFonts w:cs="Arial"/>
                <w:color w:val="000000"/>
                <w:szCs w:val="20"/>
              </w:rPr>
              <w:t>,</w:t>
            </w:r>
            <w:r w:rsidRPr="006F04E2">
              <w:rPr>
                <w:rFonts w:cs="Arial"/>
                <w:color w:val="000000"/>
                <w:szCs w:val="20"/>
              </w:rPr>
              <w:t xml:space="preserve"> s.r.o.</w:t>
            </w:r>
            <w:r>
              <w:rPr>
                <w:rFonts w:cs="Arial"/>
                <w:color w:val="000000"/>
                <w:szCs w:val="20"/>
              </w:rPr>
              <w:t xml:space="preserve"> Ve Slatinách 1, 460 15 Liberec XVI- Nový Harcov </w:t>
            </w:r>
          </w:p>
        </w:tc>
      </w:tr>
      <w:tr w:rsidR="00C91465" w:rsidRPr="00003815" w14:paraId="10FFD014" w14:textId="77777777" w:rsidTr="00921F78">
        <w:trPr>
          <w:trHeight w:val="567"/>
        </w:trPr>
        <w:tc>
          <w:tcPr>
            <w:tcW w:w="1707" w:type="pct"/>
            <w:vAlign w:val="center"/>
          </w:tcPr>
          <w:p w14:paraId="2420C22A" w14:textId="77777777" w:rsidR="00C91465" w:rsidRPr="00003815" w:rsidRDefault="00C91465" w:rsidP="00C91465">
            <w:pPr>
              <w:jc w:val="center"/>
              <w:rPr>
                <w:rFonts w:cs="Arial"/>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17C58EB1" w14:textId="4480AC2D" w:rsidR="00C91465" w:rsidRPr="00003815" w:rsidRDefault="00C91465" w:rsidP="00C91465">
            <w:pPr>
              <w:spacing w:before="120" w:line="320" w:lineRule="atLeast"/>
              <w:rPr>
                <w:rFonts w:cs="Arial"/>
                <w:color w:val="000000"/>
                <w:szCs w:val="20"/>
                <w:highlight w:val="yellow"/>
              </w:rPr>
            </w:pPr>
            <w:r w:rsidRPr="006F04E2">
              <w:rPr>
                <w:rFonts w:cs="Arial"/>
                <w:color w:val="000000"/>
                <w:szCs w:val="20"/>
              </w:rPr>
              <w:t>Caterpil</w:t>
            </w:r>
            <w:r>
              <w:rPr>
                <w:rFonts w:cs="Arial"/>
                <w:color w:val="000000"/>
                <w:szCs w:val="20"/>
              </w:rPr>
              <w:t>l</w:t>
            </w:r>
            <w:r w:rsidRPr="006F04E2">
              <w:rPr>
                <w:rFonts w:cs="Arial"/>
                <w:color w:val="000000"/>
                <w:szCs w:val="20"/>
              </w:rPr>
              <w:t xml:space="preserve">ar 318 , SYNER </w:t>
            </w:r>
            <w:r>
              <w:rPr>
                <w:rFonts w:cs="Arial"/>
                <w:color w:val="000000"/>
                <w:szCs w:val="20"/>
              </w:rPr>
              <w:t>,</w:t>
            </w:r>
            <w:r w:rsidRPr="006F04E2">
              <w:rPr>
                <w:rFonts w:cs="Arial"/>
                <w:color w:val="000000"/>
                <w:szCs w:val="20"/>
              </w:rPr>
              <w:t>s.r.o.</w:t>
            </w:r>
            <w:r>
              <w:rPr>
                <w:rFonts w:cs="Arial"/>
                <w:color w:val="000000"/>
                <w:szCs w:val="20"/>
              </w:rPr>
              <w:t xml:space="preserve"> Ve Slatinách 1, 460 15 Liberec XVI- Nový Harcov</w:t>
            </w:r>
          </w:p>
        </w:tc>
      </w:tr>
      <w:tr w:rsidR="00C91465" w:rsidRPr="00003815" w14:paraId="27B6034D" w14:textId="77777777" w:rsidTr="00921F78">
        <w:trPr>
          <w:trHeight w:val="567"/>
        </w:trPr>
        <w:tc>
          <w:tcPr>
            <w:tcW w:w="1707" w:type="pct"/>
            <w:vAlign w:val="center"/>
          </w:tcPr>
          <w:p w14:paraId="40DE5673" w14:textId="77777777" w:rsidR="00C91465" w:rsidRDefault="00C91465" w:rsidP="00C91465">
            <w:pPr>
              <w:jc w:val="center"/>
              <w:rPr>
                <w:rFonts w:cs="Arial"/>
                <w:b/>
                <w:color w:val="000000"/>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2CA742AF" w14:textId="76663FDD" w:rsidR="00C91465" w:rsidRPr="00003815" w:rsidRDefault="00C91465" w:rsidP="00C91465">
            <w:pPr>
              <w:spacing w:before="120" w:line="320" w:lineRule="atLeast"/>
              <w:rPr>
                <w:rFonts w:cs="Arial"/>
                <w:color w:val="000000"/>
                <w:szCs w:val="20"/>
                <w:highlight w:val="yellow"/>
              </w:rPr>
            </w:pPr>
            <w:r w:rsidRPr="006F04E2">
              <w:rPr>
                <w:rFonts w:cs="Arial"/>
                <w:color w:val="000000"/>
                <w:szCs w:val="20"/>
              </w:rPr>
              <w:t>Caterpil</w:t>
            </w:r>
            <w:r>
              <w:rPr>
                <w:rFonts w:cs="Arial"/>
                <w:color w:val="000000"/>
                <w:szCs w:val="20"/>
              </w:rPr>
              <w:t>l</w:t>
            </w:r>
            <w:r w:rsidRPr="006F04E2">
              <w:rPr>
                <w:rFonts w:cs="Arial"/>
                <w:color w:val="000000"/>
                <w:szCs w:val="20"/>
              </w:rPr>
              <w:t>ar</w:t>
            </w:r>
            <w:r>
              <w:rPr>
                <w:rFonts w:cs="Arial"/>
                <w:color w:val="000000"/>
                <w:szCs w:val="20"/>
              </w:rPr>
              <w:t xml:space="preserve"> 432 F2, </w:t>
            </w:r>
            <w:r w:rsidRPr="006F04E2">
              <w:rPr>
                <w:rFonts w:cs="Arial"/>
                <w:color w:val="000000"/>
                <w:szCs w:val="20"/>
              </w:rPr>
              <w:t xml:space="preserve">SYNER </w:t>
            </w:r>
            <w:r>
              <w:rPr>
                <w:rFonts w:cs="Arial"/>
                <w:color w:val="000000"/>
                <w:szCs w:val="20"/>
              </w:rPr>
              <w:t>,</w:t>
            </w:r>
            <w:r w:rsidRPr="006F04E2">
              <w:rPr>
                <w:rFonts w:cs="Arial"/>
                <w:color w:val="000000"/>
                <w:szCs w:val="20"/>
              </w:rPr>
              <w:t>s.r.o.</w:t>
            </w:r>
            <w:r>
              <w:rPr>
                <w:rFonts w:cs="Arial"/>
                <w:color w:val="000000"/>
                <w:szCs w:val="20"/>
              </w:rPr>
              <w:t xml:space="preserve"> Ve Slatinách 1, 460 15 Liberec XVI- Nový Harcov</w:t>
            </w:r>
          </w:p>
        </w:tc>
      </w:tr>
      <w:tr w:rsidR="00C91465" w14:paraId="2056034D" w14:textId="77777777" w:rsidTr="00921F78">
        <w:trPr>
          <w:trHeight w:val="567"/>
        </w:trPr>
        <w:tc>
          <w:tcPr>
            <w:tcW w:w="1707" w:type="pct"/>
            <w:vAlign w:val="center"/>
          </w:tcPr>
          <w:p w14:paraId="0CA95EA4" w14:textId="77777777" w:rsidR="00C91465" w:rsidRDefault="00C91465" w:rsidP="00C91465">
            <w:pPr>
              <w:jc w:val="center"/>
              <w:rPr>
                <w:rFonts w:cs="Arial"/>
                <w:b/>
                <w:color w:val="000000"/>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58A07FDC" w14:textId="46F6ABF8" w:rsidR="00C91465" w:rsidRDefault="00C91465" w:rsidP="00C91465">
            <w:pPr>
              <w:spacing w:before="120" w:line="320" w:lineRule="atLeast"/>
              <w:rPr>
                <w:rFonts w:cs="Arial"/>
                <w:color w:val="000000"/>
                <w:szCs w:val="20"/>
                <w:highlight w:val="yellow"/>
              </w:rPr>
            </w:pPr>
            <w:r w:rsidRPr="006F04E2">
              <w:rPr>
                <w:rFonts w:cs="Arial"/>
                <w:color w:val="000000"/>
                <w:szCs w:val="20"/>
              </w:rPr>
              <w:t>Caterpil</w:t>
            </w:r>
            <w:r>
              <w:rPr>
                <w:rFonts w:cs="Arial"/>
                <w:color w:val="000000"/>
                <w:szCs w:val="20"/>
              </w:rPr>
              <w:t>l</w:t>
            </w:r>
            <w:r w:rsidRPr="006F04E2">
              <w:rPr>
                <w:rFonts w:cs="Arial"/>
                <w:color w:val="000000"/>
                <w:szCs w:val="20"/>
              </w:rPr>
              <w:t>ar</w:t>
            </w:r>
            <w:r>
              <w:rPr>
                <w:rFonts w:cs="Arial"/>
                <w:color w:val="000000"/>
                <w:szCs w:val="20"/>
              </w:rPr>
              <w:t xml:space="preserve"> 434 E trakt.akl., </w:t>
            </w:r>
            <w:r w:rsidRPr="006F04E2">
              <w:rPr>
                <w:rFonts w:cs="Arial"/>
                <w:color w:val="000000"/>
                <w:szCs w:val="20"/>
              </w:rPr>
              <w:t xml:space="preserve">SYNER </w:t>
            </w:r>
            <w:r>
              <w:rPr>
                <w:rFonts w:cs="Arial"/>
                <w:color w:val="000000"/>
                <w:szCs w:val="20"/>
              </w:rPr>
              <w:t>,</w:t>
            </w:r>
            <w:r w:rsidRPr="006F04E2">
              <w:rPr>
                <w:rFonts w:cs="Arial"/>
                <w:color w:val="000000"/>
                <w:szCs w:val="20"/>
              </w:rPr>
              <w:t>s.r.o.</w:t>
            </w:r>
            <w:r>
              <w:rPr>
                <w:rFonts w:cs="Arial"/>
                <w:color w:val="000000"/>
                <w:szCs w:val="20"/>
              </w:rPr>
              <w:t xml:space="preserve"> Ve Slatinách 1, 460 15 Liberec XVI- Nový Harcov</w:t>
            </w:r>
          </w:p>
        </w:tc>
      </w:tr>
      <w:tr w:rsidR="00C91465" w14:paraId="7FA122BE" w14:textId="77777777" w:rsidTr="00921F78">
        <w:trPr>
          <w:trHeight w:val="567"/>
        </w:trPr>
        <w:tc>
          <w:tcPr>
            <w:tcW w:w="1707" w:type="pct"/>
            <w:vAlign w:val="center"/>
          </w:tcPr>
          <w:p w14:paraId="1EC9556D" w14:textId="77777777" w:rsidR="00C91465" w:rsidRDefault="00C91465" w:rsidP="00C91465">
            <w:pPr>
              <w:jc w:val="center"/>
              <w:rPr>
                <w:rFonts w:cs="Arial"/>
                <w:b/>
                <w:color w:val="000000"/>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2CDEEFC5" w14:textId="6F2651F0" w:rsidR="00C91465" w:rsidRDefault="00C91465" w:rsidP="00522A28">
            <w:pPr>
              <w:spacing w:before="120" w:line="320" w:lineRule="atLeast"/>
              <w:rPr>
                <w:rFonts w:cs="Arial"/>
                <w:color w:val="000000"/>
                <w:szCs w:val="20"/>
                <w:highlight w:val="yellow"/>
              </w:rPr>
            </w:pPr>
            <w:r>
              <w:rPr>
                <w:rFonts w:cs="Arial"/>
                <w:color w:val="000000"/>
                <w:szCs w:val="20"/>
              </w:rPr>
              <w:t xml:space="preserve">WACKER NEUSON 9503, </w:t>
            </w:r>
            <w:r w:rsidRPr="006F04E2">
              <w:rPr>
                <w:rFonts w:cs="Arial"/>
                <w:color w:val="000000"/>
                <w:szCs w:val="20"/>
              </w:rPr>
              <w:t>SYNER</w:t>
            </w:r>
            <w:r>
              <w:rPr>
                <w:rFonts w:cs="Arial"/>
                <w:color w:val="000000"/>
                <w:szCs w:val="20"/>
              </w:rPr>
              <w:t>,</w:t>
            </w:r>
            <w:r w:rsidR="00522A28">
              <w:rPr>
                <w:rFonts w:cs="Arial"/>
                <w:color w:val="000000"/>
                <w:szCs w:val="20"/>
              </w:rPr>
              <w:t xml:space="preserve"> </w:t>
            </w:r>
            <w:r w:rsidRPr="006F04E2">
              <w:rPr>
                <w:rFonts w:cs="Arial"/>
                <w:color w:val="000000"/>
                <w:szCs w:val="20"/>
              </w:rPr>
              <w:t>s.r.o.</w:t>
            </w:r>
            <w:r>
              <w:rPr>
                <w:rFonts w:cs="Arial"/>
                <w:color w:val="000000"/>
                <w:szCs w:val="20"/>
              </w:rPr>
              <w:t xml:space="preserve"> Ve Slatinách 1, 460 15 Liberec XVI- Nový Harcov</w:t>
            </w:r>
          </w:p>
        </w:tc>
      </w:tr>
      <w:tr w:rsidR="00C91465" w:rsidRPr="00003815" w14:paraId="7E21DD1F" w14:textId="77777777" w:rsidTr="00921F78">
        <w:trPr>
          <w:trHeight w:val="567"/>
        </w:trPr>
        <w:tc>
          <w:tcPr>
            <w:tcW w:w="1707" w:type="pct"/>
            <w:vAlign w:val="center"/>
          </w:tcPr>
          <w:p w14:paraId="63BECC7B" w14:textId="77777777" w:rsidR="00C91465" w:rsidRPr="00003815" w:rsidRDefault="00C91465" w:rsidP="00C91465">
            <w:pPr>
              <w:jc w:val="center"/>
              <w:rPr>
                <w:rFonts w:cs="Arial"/>
                <w:szCs w:val="20"/>
              </w:rPr>
            </w:pPr>
            <w:r>
              <w:rPr>
                <w:rFonts w:cs="Arial"/>
                <w:b/>
                <w:color w:val="000000"/>
                <w:szCs w:val="20"/>
              </w:rPr>
              <w:t>Nákladní automobil sklápěcí s minimální užitečnou hmotností 5 t</w:t>
            </w:r>
          </w:p>
        </w:tc>
        <w:tc>
          <w:tcPr>
            <w:tcW w:w="3293" w:type="pct"/>
            <w:vAlign w:val="center"/>
          </w:tcPr>
          <w:p w14:paraId="29B77575" w14:textId="4A9D5ECB" w:rsidR="00C91465" w:rsidRPr="00003815" w:rsidRDefault="00C91465" w:rsidP="00C91465">
            <w:pPr>
              <w:spacing w:before="120" w:line="320" w:lineRule="atLeast"/>
              <w:rPr>
                <w:rFonts w:cs="Arial"/>
                <w:color w:val="000000"/>
                <w:szCs w:val="20"/>
                <w:highlight w:val="yellow"/>
              </w:rPr>
            </w:pPr>
            <w:r w:rsidRPr="006F04E2">
              <w:rPr>
                <w:rFonts w:cs="Arial"/>
                <w:color w:val="000000"/>
                <w:szCs w:val="20"/>
              </w:rPr>
              <w:t xml:space="preserve">Mercedes – BENZ ACTROS 3343 K , SYNER, s.r.o. </w:t>
            </w:r>
            <w:r>
              <w:rPr>
                <w:rFonts w:cs="Arial"/>
                <w:color w:val="000000"/>
                <w:szCs w:val="20"/>
              </w:rPr>
              <w:t xml:space="preserve"> Ve Slatinách 1, 460 15 Liberec XVI- Nový Harcov</w:t>
            </w:r>
          </w:p>
        </w:tc>
      </w:tr>
      <w:tr w:rsidR="00C91465" w:rsidRPr="00003815" w14:paraId="36404B70" w14:textId="77777777" w:rsidTr="00921F78">
        <w:trPr>
          <w:trHeight w:val="567"/>
        </w:trPr>
        <w:tc>
          <w:tcPr>
            <w:tcW w:w="1707" w:type="pct"/>
            <w:vAlign w:val="center"/>
          </w:tcPr>
          <w:p w14:paraId="742CE35F" w14:textId="77777777" w:rsidR="00C91465" w:rsidRPr="00003815" w:rsidRDefault="00C91465" w:rsidP="00C91465">
            <w:pPr>
              <w:jc w:val="center"/>
              <w:rPr>
                <w:rFonts w:cs="Arial"/>
                <w:szCs w:val="20"/>
              </w:rPr>
            </w:pPr>
            <w:r>
              <w:rPr>
                <w:rFonts w:cs="Arial"/>
                <w:b/>
                <w:color w:val="000000"/>
                <w:szCs w:val="20"/>
              </w:rPr>
              <w:t>Nákladní automobil sklápěcí s minimální užitečnou hmotností 5 t</w:t>
            </w:r>
          </w:p>
        </w:tc>
        <w:tc>
          <w:tcPr>
            <w:tcW w:w="3293" w:type="pct"/>
            <w:vAlign w:val="center"/>
          </w:tcPr>
          <w:p w14:paraId="791BB01D" w14:textId="4B1F95E6" w:rsidR="00C91465" w:rsidRPr="00003815" w:rsidRDefault="00C91465" w:rsidP="00C91465">
            <w:pPr>
              <w:spacing w:before="120" w:line="320" w:lineRule="atLeast"/>
              <w:rPr>
                <w:rFonts w:cs="Arial"/>
                <w:color w:val="000000"/>
                <w:szCs w:val="20"/>
                <w:highlight w:val="yellow"/>
              </w:rPr>
            </w:pPr>
            <w:r w:rsidRPr="006F04E2">
              <w:rPr>
                <w:rFonts w:cs="Arial"/>
                <w:color w:val="000000"/>
                <w:szCs w:val="20"/>
              </w:rPr>
              <w:t xml:space="preserve">Mercedes – BENZ ACTROS 3343 K , SYNER, s.r.o. </w:t>
            </w:r>
            <w:r>
              <w:rPr>
                <w:rFonts w:cs="Arial"/>
                <w:color w:val="000000"/>
                <w:szCs w:val="20"/>
              </w:rPr>
              <w:t>Ve Slatinách 1, 460 15 Liberec XVI- Nový Harcov</w:t>
            </w:r>
          </w:p>
        </w:tc>
      </w:tr>
      <w:tr w:rsidR="00C91465" w:rsidRPr="00003815" w14:paraId="530B007B" w14:textId="77777777" w:rsidTr="00921F78">
        <w:trPr>
          <w:trHeight w:val="567"/>
        </w:trPr>
        <w:tc>
          <w:tcPr>
            <w:tcW w:w="1707" w:type="pct"/>
            <w:vAlign w:val="center"/>
          </w:tcPr>
          <w:p w14:paraId="5B9AC7C0" w14:textId="77777777" w:rsidR="00C91465" w:rsidRPr="00003815" w:rsidRDefault="00C91465" w:rsidP="00C91465">
            <w:pPr>
              <w:jc w:val="center"/>
              <w:rPr>
                <w:rFonts w:cs="Arial"/>
                <w:szCs w:val="20"/>
              </w:rPr>
            </w:pPr>
            <w:r>
              <w:rPr>
                <w:rFonts w:cs="Arial"/>
                <w:b/>
                <w:color w:val="000000"/>
                <w:szCs w:val="20"/>
              </w:rPr>
              <w:lastRenderedPageBreak/>
              <w:t>Nákladní automobil sklápěcí s minimální užitečnou hmotností 5 t</w:t>
            </w:r>
          </w:p>
        </w:tc>
        <w:tc>
          <w:tcPr>
            <w:tcW w:w="3293" w:type="pct"/>
            <w:vAlign w:val="center"/>
          </w:tcPr>
          <w:p w14:paraId="5BEDF634" w14:textId="789284B2" w:rsidR="00C91465" w:rsidRPr="00003815" w:rsidRDefault="00C91465" w:rsidP="00C91465">
            <w:pPr>
              <w:spacing w:before="120" w:line="320" w:lineRule="atLeast"/>
              <w:rPr>
                <w:rFonts w:cs="Arial"/>
                <w:color w:val="000000"/>
                <w:szCs w:val="20"/>
                <w:highlight w:val="yellow"/>
              </w:rPr>
            </w:pPr>
            <w:r w:rsidRPr="006F04E2">
              <w:rPr>
                <w:rFonts w:cs="Arial"/>
                <w:color w:val="000000"/>
                <w:szCs w:val="20"/>
              </w:rPr>
              <w:t xml:space="preserve">Mercedes – BENZ </w:t>
            </w:r>
            <w:r>
              <w:rPr>
                <w:rFonts w:cs="Arial"/>
                <w:color w:val="000000"/>
                <w:szCs w:val="20"/>
              </w:rPr>
              <w:t>ACTROS 3344</w:t>
            </w:r>
            <w:r w:rsidRPr="006F04E2">
              <w:rPr>
                <w:rFonts w:cs="Arial"/>
                <w:color w:val="000000"/>
                <w:szCs w:val="20"/>
              </w:rPr>
              <w:t xml:space="preserve"> </w:t>
            </w:r>
            <w:r>
              <w:rPr>
                <w:rFonts w:cs="Arial"/>
                <w:color w:val="000000"/>
                <w:szCs w:val="20"/>
              </w:rPr>
              <w:t>A</w:t>
            </w:r>
            <w:r w:rsidRPr="006F04E2">
              <w:rPr>
                <w:rFonts w:cs="Arial"/>
                <w:color w:val="000000"/>
                <w:szCs w:val="20"/>
              </w:rPr>
              <w:t xml:space="preserve">K , SYNER, s.r.o. </w:t>
            </w:r>
            <w:r>
              <w:rPr>
                <w:rFonts w:cs="Arial"/>
                <w:color w:val="000000"/>
                <w:szCs w:val="20"/>
              </w:rPr>
              <w:t>Ve Slatinách 1, 460 15 Liberec XVI- Nový Harcov</w:t>
            </w:r>
          </w:p>
        </w:tc>
      </w:tr>
      <w:tr w:rsidR="00C91465" w:rsidRPr="00003815" w14:paraId="30B5FB2C" w14:textId="77777777" w:rsidTr="00921F78">
        <w:trPr>
          <w:trHeight w:val="567"/>
        </w:trPr>
        <w:tc>
          <w:tcPr>
            <w:tcW w:w="1707" w:type="pct"/>
            <w:vAlign w:val="center"/>
          </w:tcPr>
          <w:p w14:paraId="681E557C" w14:textId="77777777" w:rsidR="00C91465" w:rsidRPr="00003815" w:rsidRDefault="00C91465" w:rsidP="00C91465">
            <w:pPr>
              <w:jc w:val="center"/>
              <w:rPr>
                <w:rFonts w:cs="Arial"/>
                <w:szCs w:val="20"/>
              </w:rPr>
            </w:pPr>
            <w:r>
              <w:rPr>
                <w:rFonts w:cs="Arial"/>
                <w:b/>
                <w:color w:val="000000"/>
                <w:szCs w:val="20"/>
              </w:rPr>
              <w:t>Nákladní automobil sklápěcí s minimální užitečnou hmotností 5 t</w:t>
            </w:r>
          </w:p>
        </w:tc>
        <w:tc>
          <w:tcPr>
            <w:tcW w:w="3293" w:type="pct"/>
            <w:vAlign w:val="center"/>
          </w:tcPr>
          <w:p w14:paraId="6EC257FA" w14:textId="301005A3" w:rsidR="00C91465" w:rsidRPr="00003815" w:rsidRDefault="00C91465" w:rsidP="00C91465">
            <w:pPr>
              <w:spacing w:before="120" w:line="320" w:lineRule="atLeast"/>
              <w:rPr>
                <w:rFonts w:cs="Arial"/>
                <w:color w:val="000000"/>
                <w:szCs w:val="20"/>
                <w:highlight w:val="yellow"/>
              </w:rPr>
            </w:pPr>
            <w:r w:rsidRPr="006F04E2">
              <w:rPr>
                <w:rFonts w:cs="Arial"/>
                <w:color w:val="000000"/>
                <w:szCs w:val="20"/>
              </w:rPr>
              <w:t xml:space="preserve">Mercedes – BENZ ACTROS </w:t>
            </w:r>
            <w:r>
              <w:rPr>
                <w:rFonts w:cs="Arial"/>
                <w:color w:val="000000"/>
                <w:szCs w:val="20"/>
              </w:rPr>
              <w:t>4144</w:t>
            </w:r>
            <w:r w:rsidRPr="006F04E2">
              <w:rPr>
                <w:rFonts w:cs="Arial"/>
                <w:color w:val="000000"/>
                <w:szCs w:val="20"/>
              </w:rPr>
              <w:t xml:space="preserve"> K , SYNER, s.r.o. </w:t>
            </w:r>
            <w:r>
              <w:rPr>
                <w:rFonts w:cs="Arial"/>
                <w:color w:val="000000"/>
                <w:szCs w:val="20"/>
              </w:rPr>
              <w:t>Ve Slatinách 1, 460 15 Liberec XVI- Nový Harcov</w:t>
            </w:r>
          </w:p>
        </w:tc>
      </w:tr>
      <w:tr w:rsidR="00C91465" w:rsidRPr="00003815" w14:paraId="19638BA8" w14:textId="77777777" w:rsidTr="00921F78">
        <w:trPr>
          <w:trHeight w:val="567"/>
        </w:trPr>
        <w:tc>
          <w:tcPr>
            <w:tcW w:w="1707" w:type="pct"/>
            <w:vAlign w:val="center"/>
          </w:tcPr>
          <w:p w14:paraId="50718972" w14:textId="77777777" w:rsidR="00C91465" w:rsidRDefault="00C91465" w:rsidP="00C91465">
            <w:pPr>
              <w:jc w:val="center"/>
              <w:rPr>
                <w:rFonts w:cs="Arial"/>
                <w:b/>
                <w:color w:val="000000"/>
                <w:szCs w:val="20"/>
              </w:rPr>
            </w:pPr>
            <w:r>
              <w:rPr>
                <w:rFonts w:cs="Arial"/>
                <w:b/>
                <w:color w:val="000000"/>
                <w:szCs w:val="20"/>
              </w:rPr>
              <w:t>Nákladní automobil sklápěcí s minimální užitečnou hmotností 5 t</w:t>
            </w:r>
          </w:p>
        </w:tc>
        <w:tc>
          <w:tcPr>
            <w:tcW w:w="3293" w:type="pct"/>
            <w:vAlign w:val="center"/>
          </w:tcPr>
          <w:p w14:paraId="2EB2B8AD" w14:textId="4C293A18" w:rsidR="00C91465" w:rsidRPr="00003815" w:rsidRDefault="00C91465" w:rsidP="00C91465">
            <w:pPr>
              <w:spacing w:before="120" w:line="320" w:lineRule="atLeast"/>
              <w:rPr>
                <w:rFonts w:cs="Arial"/>
                <w:color w:val="000000"/>
                <w:szCs w:val="20"/>
                <w:highlight w:val="yellow"/>
              </w:rPr>
            </w:pPr>
            <w:r w:rsidRPr="006F04E2">
              <w:rPr>
                <w:rFonts w:cs="Arial"/>
                <w:color w:val="000000"/>
                <w:szCs w:val="20"/>
              </w:rPr>
              <w:t xml:space="preserve">Mercedes – BENZ ACTROS 3343 K , SYNER, s.r.o. </w:t>
            </w:r>
            <w:r>
              <w:rPr>
                <w:rFonts w:cs="Arial"/>
                <w:color w:val="000000"/>
                <w:szCs w:val="20"/>
              </w:rPr>
              <w:t>Ve Slatinách 1, 460 15 Liberec XVI- Nový Harcov</w:t>
            </w:r>
          </w:p>
        </w:tc>
      </w:tr>
      <w:tr w:rsidR="00C91465" w:rsidRPr="00003815" w14:paraId="6E714188" w14:textId="77777777" w:rsidTr="00921F78">
        <w:trPr>
          <w:trHeight w:val="567"/>
        </w:trPr>
        <w:tc>
          <w:tcPr>
            <w:tcW w:w="1707" w:type="pct"/>
            <w:vAlign w:val="center"/>
          </w:tcPr>
          <w:p w14:paraId="1AF17876" w14:textId="77777777" w:rsidR="00C91465" w:rsidRDefault="00C91465" w:rsidP="00C91465">
            <w:pPr>
              <w:jc w:val="center"/>
              <w:rPr>
                <w:rFonts w:cs="Arial"/>
                <w:b/>
                <w:color w:val="000000"/>
                <w:szCs w:val="20"/>
              </w:rPr>
            </w:pPr>
            <w:r>
              <w:rPr>
                <w:rFonts w:cs="Arial"/>
                <w:b/>
                <w:color w:val="000000"/>
                <w:szCs w:val="20"/>
              </w:rPr>
              <w:t>Hutnící technika s minimální provozní hmotností 200 kg</w:t>
            </w:r>
          </w:p>
        </w:tc>
        <w:tc>
          <w:tcPr>
            <w:tcW w:w="3293" w:type="pct"/>
            <w:vAlign w:val="center"/>
          </w:tcPr>
          <w:p w14:paraId="3CA704D5" w14:textId="2C22448C" w:rsidR="00C91465" w:rsidRPr="00003815" w:rsidRDefault="00C91465" w:rsidP="00522A28">
            <w:pPr>
              <w:spacing w:before="120" w:line="320" w:lineRule="atLeast"/>
              <w:rPr>
                <w:rFonts w:cs="Arial"/>
                <w:color w:val="000000"/>
                <w:szCs w:val="20"/>
                <w:highlight w:val="yellow"/>
              </w:rPr>
            </w:pPr>
            <w:r w:rsidRPr="006F04E2">
              <w:rPr>
                <w:rFonts w:cs="Arial"/>
                <w:color w:val="000000"/>
                <w:szCs w:val="20"/>
              </w:rPr>
              <w:t>RAMMAX 1575, SYNER, s.r.o.</w:t>
            </w:r>
            <w:r>
              <w:rPr>
                <w:rFonts w:cs="Arial"/>
                <w:color w:val="000000"/>
                <w:szCs w:val="20"/>
              </w:rPr>
              <w:t xml:space="preserve"> Ve Slatinách 1, 460 15 Liberec XVI- Nový Harcov</w:t>
            </w:r>
          </w:p>
        </w:tc>
      </w:tr>
      <w:tr w:rsidR="00C91465" w:rsidRPr="00003815" w14:paraId="2A58C013" w14:textId="77777777" w:rsidTr="00921F78">
        <w:trPr>
          <w:trHeight w:val="567"/>
        </w:trPr>
        <w:tc>
          <w:tcPr>
            <w:tcW w:w="1707" w:type="pct"/>
            <w:vAlign w:val="center"/>
          </w:tcPr>
          <w:p w14:paraId="09EBFCAA" w14:textId="77777777" w:rsidR="00C91465" w:rsidRDefault="00C91465" w:rsidP="00C91465">
            <w:pPr>
              <w:jc w:val="center"/>
              <w:rPr>
                <w:rFonts w:cs="Arial"/>
                <w:b/>
                <w:color w:val="000000"/>
                <w:szCs w:val="20"/>
              </w:rPr>
            </w:pPr>
            <w:r>
              <w:rPr>
                <w:rFonts w:cs="Arial"/>
                <w:b/>
                <w:color w:val="000000"/>
                <w:szCs w:val="20"/>
              </w:rPr>
              <w:t>Hutnící technika s minimální provozní hmotností 200 kg</w:t>
            </w:r>
          </w:p>
        </w:tc>
        <w:tc>
          <w:tcPr>
            <w:tcW w:w="3293" w:type="pct"/>
            <w:vAlign w:val="center"/>
          </w:tcPr>
          <w:p w14:paraId="3D48BBC8" w14:textId="7D4154E5" w:rsidR="00C91465" w:rsidRPr="00003815" w:rsidRDefault="00C91465" w:rsidP="00C91465">
            <w:pPr>
              <w:spacing w:before="120" w:line="320" w:lineRule="atLeast"/>
              <w:rPr>
                <w:rFonts w:cs="Arial"/>
                <w:color w:val="000000"/>
                <w:szCs w:val="20"/>
                <w:highlight w:val="yellow"/>
              </w:rPr>
            </w:pPr>
            <w:r w:rsidRPr="006F04E2">
              <w:rPr>
                <w:rFonts w:cs="Arial"/>
                <w:color w:val="000000"/>
                <w:szCs w:val="20"/>
              </w:rPr>
              <w:t>AMMANN válec, SYNER, s.r.o.</w:t>
            </w:r>
            <w:r>
              <w:rPr>
                <w:rFonts w:cs="Arial"/>
                <w:color w:val="000000"/>
                <w:szCs w:val="20"/>
              </w:rPr>
              <w:t xml:space="preserve"> Ve Slatinách 1, 460 15 Liberec XVI- Nový Harcov</w:t>
            </w:r>
          </w:p>
        </w:tc>
      </w:tr>
      <w:tr w:rsidR="00C91465" w:rsidRPr="00003815" w14:paraId="3217473B" w14:textId="77777777" w:rsidTr="00921F78">
        <w:trPr>
          <w:trHeight w:val="567"/>
        </w:trPr>
        <w:tc>
          <w:tcPr>
            <w:tcW w:w="1707" w:type="pct"/>
            <w:vAlign w:val="center"/>
          </w:tcPr>
          <w:p w14:paraId="29CD5944" w14:textId="77777777" w:rsidR="00C91465" w:rsidRDefault="00C91465" w:rsidP="00C91465">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93" w:type="pct"/>
            <w:vAlign w:val="center"/>
          </w:tcPr>
          <w:p w14:paraId="45E660AB" w14:textId="39AC791D" w:rsidR="00C91465" w:rsidRPr="00003815" w:rsidRDefault="00C91465" w:rsidP="00522A28">
            <w:pPr>
              <w:spacing w:before="120" w:line="320" w:lineRule="atLeast"/>
              <w:rPr>
                <w:rFonts w:cs="Arial"/>
                <w:color w:val="000000"/>
                <w:szCs w:val="20"/>
                <w:highlight w:val="yellow"/>
              </w:rPr>
            </w:pPr>
            <w:r w:rsidRPr="00324EC1">
              <w:rPr>
                <w:rFonts w:cs="Arial"/>
                <w:color w:val="000000"/>
                <w:szCs w:val="20"/>
              </w:rPr>
              <w:t xml:space="preserve">Pažící desky  Krings, SIGNUM stavební stroje s.r.o.  provozovna Studánecká 281, 460 01 Liberec </w:t>
            </w:r>
          </w:p>
        </w:tc>
      </w:tr>
      <w:tr w:rsidR="00C91465" w:rsidRPr="00003815" w14:paraId="0425DAB8" w14:textId="77777777" w:rsidTr="00921F78">
        <w:trPr>
          <w:trHeight w:val="567"/>
        </w:trPr>
        <w:tc>
          <w:tcPr>
            <w:tcW w:w="1707" w:type="pct"/>
            <w:vAlign w:val="center"/>
          </w:tcPr>
          <w:p w14:paraId="4214645F" w14:textId="77777777" w:rsidR="00C91465" w:rsidRDefault="00C91465" w:rsidP="00C91465">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93" w:type="pct"/>
            <w:vAlign w:val="center"/>
          </w:tcPr>
          <w:p w14:paraId="235B645C" w14:textId="28AF279A" w:rsidR="00C91465" w:rsidRPr="00003815" w:rsidRDefault="00C91465" w:rsidP="00522A28">
            <w:pPr>
              <w:spacing w:before="120" w:line="320" w:lineRule="atLeast"/>
              <w:rPr>
                <w:rFonts w:cs="Arial"/>
                <w:color w:val="000000"/>
                <w:szCs w:val="20"/>
                <w:highlight w:val="yellow"/>
              </w:rPr>
            </w:pPr>
            <w:r w:rsidRPr="00324EC1">
              <w:rPr>
                <w:rFonts w:cs="Arial"/>
                <w:color w:val="000000"/>
                <w:szCs w:val="20"/>
              </w:rPr>
              <w:t xml:space="preserve">Pažící desky  Krings, SIGNUM stavební stroje s.r.o.  provozovna Studánecká 281, 460 01 Liberec </w:t>
            </w:r>
          </w:p>
        </w:tc>
      </w:tr>
      <w:tr w:rsidR="00C91465" w:rsidRPr="00003815" w14:paraId="1BBD0AA8" w14:textId="77777777" w:rsidTr="00921F78">
        <w:trPr>
          <w:trHeight w:val="567"/>
        </w:trPr>
        <w:tc>
          <w:tcPr>
            <w:tcW w:w="1707" w:type="pct"/>
            <w:vAlign w:val="center"/>
          </w:tcPr>
          <w:p w14:paraId="3B446849" w14:textId="77777777" w:rsidR="00C91465" w:rsidRDefault="00C91465" w:rsidP="00C91465">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93" w:type="pct"/>
            <w:vAlign w:val="center"/>
          </w:tcPr>
          <w:p w14:paraId="4A618F23" w14:textId="628EFF28" w:rsidR="00C91465" w:rsidRPr="00003815" w:rsidRDefault="00C91465" w:rsidP="00522A28">
            <w:pPr>
              <w:spacing w:before="120" w:line="320" w:lineRule="atLeast"/>
              <w:rPr>
                <w:rFonts w:cs="Arial"/>
                <w:color w:val="000000"/>
                <w:szCs w:val="20"/>
                <w:highlight w:val="yellow"/>
              </w:rPr>
            </w:pPr>
            <w:r w:rsidRPr="00324EC1">
              <w:rPr>
                <w:rFonts w:cs="Arial"/>
                <w:color w:val="000000"/>
                <w:szCs w:val="20"/>
              </w:rPr>
              <w:t xml:space="preserve">Pažící desky  Krings, SIGNUM stavební stroje s.r.o.  provozovna Studánecká 281, 460 01 Liberec </w:t>
            </w:r>
          </w:p>
        </w:tc>
      </w:tr>
      <w:tr w:rsidR="00C91465" w:rsidRPr="00003815" w14:paraId="185BA2F1" w14:textId="77777777" w:rsidTr="00921F78">
        <w:trPr>
          <w:trHeight w:val="567"/>
        </w:trPr>
        <w:tc>
          <w:tcPr>
            <w:tcW w:w="1707" w:type="pct"/>
            <w:vAlign w:val="center"/>
          </w:tcPr>
          <w:p w14:paraId="3E4E99CF" w14:textId="77777777" w:rsidR="00C91465" w:rsidRDefault="00C91465" w:rsidP="00C91465">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93" w:type="pct"/>
            <w:vAlign w:val="center"/>
          </w:tcPr>
          <w:p w14:paraId="686F7EAD" w14:textId="22DF94EC" w:rsidR="00C91465" w:rsidRPr="00003815" w:rsidRDefault="00C91465" w:rsidP="00522A28">
            <w:pPr>
              <w:spacing w:before="120" w:line="320" w:lineRule="atLeast"/>
              <w:rPr>
                <w:rFonts w:cs="Arial"/>
                <w:color w:val="000000"/>
                <w:szCs w:val="20"/>
                <w:highlight w:val="yellow"/>
              </w:rPr>
            </w:pPr>
            <w:r w:rsidRPr="00324EC1">
              <w:rPr>
                <w:rFonts w:cs="Arial"/>
                <w:color w:val="000000"/>
                <w:szCs w:val="20"/>
              </w:rPr>
              <w:t xml:space="preserve">Pažící desky  Krings, SIGNUM stavební stroje s.r.o.  provozovna Studánecká 281, 460 01 Liberec </w:t>
            </w:r>
          </w:p>
        </w:tc>
      </w:tr>
      <w:tr w:rsidR="00C91465" w:rsidRPr="00003815" w14:paraId="5E798742" w14:textId="77777777" w:rsidTr="00921F78">
        <w:trPr>
          <w:trHeight w:val="567"/>
        </w:trPr>
        <w:tc>
          <w:tcPr>
            <w:tcW w:w="1707" w:type="pct"/>
            <w:vAlign w:val="center"/>
          </w:tcPr>
          <w:p w14:paraId="0E86C734" w14:textId="77777777" w:rsidR="00C91465" w:rsidRDefault="00C91465" w:rsidP="00C91465">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93" w:type="pct"/>
            <w:vAlign w:val="center"/>
          </w:tcPr>
          <w:p w14:paraId="6394CC96" w14:textId="7660F115" w:rsidR="00C91465" w:rsidRPr="00003815" w:rsidRDefault="00C91465" w:rsidP="00522A28">
            <w:pPr>
              <w:spacing w:before="120" w:line="320" w:lineRule="atLeast"/>
              <w:rPr>
                <w:rFonts w:cs="Arial"/>
                <w:color w:val="000000"/>
                <w:szCs w:val="20"/>
                <w:highlight w:val="yellow"/>
              </w:rPr>
            </w:pPr>
            <w:r w:rsidRPr="00324EC1">
              <w:rPr>
                <w:rFonts w:cs="Arial"/>
                <w:color w:val="000000"/>
                <w:szCs w:val="20"/>
              </w:rPr>
              <w:t xml:space="preserve">Pažící desky  Krings, SIGNUM stavební stroje s.r.o.  provozovna Studánecká 281, 460 01 Liberec </w:t>
            </w:r>
          </w:p>
        </w:tc>
      </w:tr>
      <w:tr w:rsidR="00C91465" w:rsidRPr="00003815" w14:paraId="1195B363" w14:textId="77777777" w:rsidTr="00921F78">
        <w:trPr>
          <w:trHeight w:val="567"/>
        </w:trPr>
        <w:tc>
          <w:tcPr>
            <w:tcW w:w="1707" w:type="pct"/>
            <w:vAlign w:val="center"/>
          </w:tcPr>
          <w:p w14:paraId="7746D6F9" w14:textId="191A2D14" w:rsidR="00C91465" w:rsidRDefault="00C91465" w:rsidP="00C91465">
            <w:pPr>
              <w:jc w:val="center"/>
              <w:rPr>
                <w:rFonts w:cs="Arial"/>
                <w:b/>
                <w:color w:val="000000"/>
                <w:szCs w:val="20"/>
              </w:rPr>
            </w:pPr>
            <w:r>
              <w:rPr>
                <w:rFonts w:cs="Arial"/>
                <w:b/>
                <w:color w:val="000000"/>
                <w:szCs w:val="20"/>
              </w:rPr>
              <w:t>Kanalizační potrubní laser</w:t>
            </w:r>
          </w:p>
        </w:tc>
        <w:tc>
          <w:tcPr>
            <w:tcW w:w="3293" w:type="pct"/>
            <w:vAlign w:val="center"/>
          </w:tcPr>
          <w:p w14:paraId="73B21327" w14:textId="3AACC7F8" w:rsidR="00C91465" w:rsidRPr="00003815" w:rsidRDefault="00C91465" w:rsidP="00C91465">
            <w:pPr>
              <w:spacing w:before="120" w:line="320" w:lineRule="atLeast"/>
              <w:rPr>
                <w:rFonts w:cs="Arial"/>
                <w:color w:val="000000"/>
                <w:szCs w:val="20"/>
                <w:highlight w:val="yellow"/>
              </w:rPr>
            </w:pPr>
            <w:r w:rsidRPr="00CA14E7">
              <w:rPr>
                <w:rFonts w:cs="Arial"/>
                <w:color w:val="000000"/>
                <w:szCs w:val="20"/>
              </w:rPr>
              <w:t>GeoFennel FKL 50, SYNER, s.r.o.</w:t>
            </w:r>
            <w:r>
              <w:rPr>
                <w:rFonts w:cs="Arial"/>
                <w:color w:val="000000"/>
                <w:szCs w:val="20"/>
              </w:rPr>
              <w:t xml:space="preserve"> Ve Slatinách 1, 460 15 Liberec XVI- Nový Harcov</w:t>
            </w:r>
          </w:p>
        </w:tc>
      </w:tr>
      <w:tr w:rsidR="00C91465" w:rsidRPr="00003815" w14:paraId="397D79E8" w14:textId="77777777" w:rsidTr="00921F78">
        <w:trPr>
          <w:trHeight w:val="567"/>
        </w:trPr>
        <w:tc>
          <w:tcPr>
            <w:tcW w:w="1707" w:type="pct"/>
            <w:vAlign w:val="center"/>
          </w:tcPr>
          <w:p w14:paraId="370F85F4" w14:textId="77777777" w:rsidR="00C91465" w:rsidRDefault="00C91465" w:rsidP="00C91465">
            <w:pPr>
              <w:jc w:val="center"/>
              <w:rPr>
                <w:rFonts w:cs="Arial"/>
                <w:b/>
                <w:color w:val="000000"/>
                <w:szCs w:val="20"/>
              </w:rPr>
            </w:pPr>
            <w:r>
              <w:rPr>
                <w:rFonts w:cs="Arial"/>
                <w:b/>
                <w:color w:val="000000"/>
                <w:szCs w:val="20"/>
              </w:rPr>
              <w:t>S</w:t>
            </w:r>
            <w:r w:rsidRPr="000261E1">
              <w:rPr>
                <w:rFonts w:cs="Arial"/>
                <w:b/>
                <w:color w:val="000000"/>
                <w:szCs w:val="20"/>
              </w:rPr>
              <w:t>vářecí technika plastových trubek PE o průměrech 40-160mm</w:t>
            </w:r>
          </w:p>
        </w:tc>
        <w:tc>
          <w:tcPr>
            <w:tcW w:w="3293" w:type="pct"/>
            <w:vAlign w:val="center"/>
          </w:tcPr>
          <w:p w14:paraId="6992A2D3" w14:textId="7EE8C074" w:rsidR="00C91465" w:rsidRPr="00003815" w:rsidRDefault="00C91465" w:rsidP="00C91465">
            <w:pPr>
              <w:spacing w:before="120" w:line="320" w:lineRule="atLeast"/>
              <w:rPr>
                <w:rFonts w:cs="Arial"/>
                <w:color w:val="000000"/>
                <w:szCs w:val="20"/>
                <w:highlight w:val="yellow"/>
              </w:rPr>
            </w:pPr>
            <w:r w:rsidRPr="00CA14E7">
              <w:rPr>
                <w:rFonts w:cs="Arial"/>
                <w:color w:val="000000"/>
                <w:szCs w:val="20"/>
              </w:rPr>
              <w:t>FRIAMANT Prime, SYNER, s.r.o.</w:t>
            </w:r>
            <w:r>
              <w:rPr>
                <w:rFonts w:cs="Arial"/>
                <w:color w:val="000000"/>
                <w:szCs w:val="20"/>
              </w:rPr>
              <w:t xml:space="preserve"> Ve Slatinách 1, 460 15 Liberec XVI- Nový Harcov</w:t>
            </w:r>
          </w:p>
        </w:tc>
      </w:tr>
    </w:tbl>
    <w:p w14:paraId="0AA3400E" w14:textId="77777777" w:rsidR="00756E04" w:rsidRDefault="00756E04" w:rsidP="00756E04">
      <w:pPr>
        <w:pStyle w:val="RLProhlensmluvnchstran"/>
      </w:pPr>
    </w:p>
    <w:p w14:paraId="0AA3400F" w14:textId="77777777" w:rsidR="00756E04" w:rsidRPr="00346E12" w:rsidRDefault="00756E04" w:rsidP="00756E04">
      <w:pPr>
        <w:pStyle w:val="RLlneksmlouvy"/>
        <w:ind w:left="737"/>
      </w:pPr>
      <w:r>
        <w:t>TECHNICKÉ VYBAVENÍ</w:t>
      </w:r>
      <w:r w:rsidRPr="00346E12">
        <w:t xml:space="preserve"> </w:t>
      </w:r>
      <w:r>
        <w:t>ZHOTOVITELE</w:t>
      </w:r>
      <w:r w:rsidRPr="00346E12">
        <w:t xml:space="preserve"> </w:t>
      </w:r>
      <w:r>
        <w:t>4</w:t>
      </w:r>
    </w:p>
    <w:p w14:paraId="0AA34010" w14:textId="77777777" w:rsidR="00756E04" w:rsidRDefault="00756E04" w:rsidP="00756E04">
      <w:pPr>
        <w:pStyle w:val="RLProhlensmluvnchstra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6116"/>
      </w:tblGrid>
      <w:tr w:rsidR="006F181B" w:rsidRPr="00003815" w14:paraId="0F16CAD9" w14:textId="77777777" w:rsidTr="00B413E4">
        <w:tc>
          <w:tcPr>
            <w:tcW w:w="1707" w:type="pct"/>
            <w:shd w:val="clear" w:color="auto" w:fill="D9D9D9"/>
            <w:vAlign w:val="center"/>
          </w:tcPr>
          <w:p w14:paraId="5BC99C3F" w14:textId="77777777" w:rsidR="006F181B" w:rsidRPr="00003815" w:rsidRDefault="006F181B" w:rsidP="00B413E4">
            <w:pPr>
              <w:widowControl w:val="0"/>
              <w:spacing w:line="320" w:lineRule="atLeast"/>
              <w:ind w:left="426"/>
              <w:rPr>
                <w:rFonts w:cs="Arial"/>
                <w:b/>
                <w:szCs w:val="20"/>
              </w:rPr>
            </w:pPr>
            <w:r>
              <w:rPr>
                <w:rFonts w:cs="Arial"/>
                <w:b/>
                <w:szCs w:val="20"/>
              </w:rPr>
              <w:t>Typ zařízení</w:t>
            </w:r>
          </w:p>
        </w:tc>
        <w:tc>
          <w:tcPr>
            <w:tcW w:w="3293" w:type="pct"/>
            <w:shd w:val="clear" w:color="auto" w:fill="D9D9D9"/>
            <w:vAlign w:val="center"/>
          </w:tcPr>
          <w:p w14:paraId="607BF946" w14:textId="77777777" w:rsidR="006F181B" w:rsidRPr="00003815" w:rsidRDefault="006F181B" w:rsidP="00B413E4">
            <w:pPr>
              <w:spacing w:line="320" w:lineRule="atLeast"/>
              <w:rPr>
                <w:rFonts w:cs="Arial"/>
                <w:b/>
                <w:szCs w:val="20"/>
              </w:rPr>
            </w:pPr>
            <w:r>
              <w:rPr>
                <w:rFonts w:cs="Arial"/>
                <w:b/>
                <w:szCs w:val="20"/>
              </w:rPr>
              <w:t>Specifikace zařízení a jeho umístění</w:t>
            </w:r>
          </w:p>
        </w:tc>
      </w:tr>
      <w:tr w:rsidR="000721B4" w:rsidRPr="00003815" w14:paraId="4B6A2D3F" w14:textId="77777777" w:rsidTr="007B79F2">
        <w:trPr>
          <w:trHeight w:val="567"/>
        </w:trPr>
        <w:tc>
          <w:tcPr>
            <w:tcW w:w="1707" w:type="pct"/>
            <w:vAlign w:val="center"/>
          </w:tcPr>
          <w:p w14:paraId="7870A731" w14:textId="77777777" w:rsidR="000721B4" w:rsidRPr="00003815" w:rsidRDefault="000721B4" w:rsidP="000721B4">
            <w:pPr>
              <w:jc w:val="center"/>
              <w:rPr>
                <w:rFonts w:cs="Arial"/>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524518C2" w14:textId="77777777" w:rsidR="000721B4" w:rsidRPr="00EF4991" w:rsidRDefault="000721B4" w:rsidP="000721B4">
            <w:pPr>
              <w:spacing w:before="120" w:line="320" w:lineRule="atLeast"/>
              <w:rPr>
                <w:szCs w:val="22"/>
              </w:rPr>
            </w:pPr>
            <w:r w:rsidRPr="00EF4991">
              <w:rPr>
                <w:szCs w:val="22"/>
              </w:rPr>
              <w:t>Kolové rypadlo – CATEPILLAR CAT M316D - 16,7 t</w:t>
            </w:r>
          </w:p>
          <w:p w14:paraId="3FD3B27A" w14:textId="77777777" w:rsidR="000721B4" w:rsidRPr="00EF4991" w:rsidRDefault="000721B4" w:rsidP="000721B4">
            <w:pPr>
              <w:spacing w:before="120" w:after="0" w:line="320" w:lineRule="atLeast"/>
              <w:rPr>
                <w:szCs w:val="22"/>
              </w:rPr>
            </w:pPr>
            <w:r w:rsidRPr="00EF4991">
              <w:rPr>
                <w:szCs w:val="22"/>
              </w:rPr>
              <w:t xml:space="preserve">Provozovna:  Ještědská stavební společnost spol. s r.o., </w:t>
            </w:r>
          </w:p>
          <w:p w14:paraId="14CB0421" w14:textId="3772D0A8" w:rsidR="000721B4" w:rsidRPr="00003815" w:rsidRDefault="000721B4" w:rsidP="000721B4">
            <w:pPr>
              <w:spacing w:before="120" w:line="320" w:lineRule="atLeast"/>
              <w:rPr>
                <w:rFonts w:cs="Arial"/>
                <w:color w:val="000000"/>
                <w:szCs w:val="20"/>
                <w:highlight w:val="yellow"/>
              </w:rPr>
            </w:pPr>
            <w:r w:rsidRPr="00EF4991">
              <w:rPr>
                <w:szCs w:val="22"/>
              </w:rPr>
              <w:lastRenderedPageBreak/>
              <w:t xml:space="preserve">                         Selská 517, 460 01 Liberec XII – St. Pavlovice </w:t>
            </w:r>
          </w:p>
        </w:tc>
      </w:tr>
      <w:tr w:rsidR="000721B4" w:rsidRPr="00003815" w14:paraId="2AEC6875" w14:textId="77777777" w:rsidTr="007B79F2">
        <w:trPr>
          <w:trHeight w:val="567"/>
        </w:trPr>
        <w:tc>
          <w:tcPr>
            <w:tcW w:w="1707" w:type="pct"/>
            <w:vAlign w:val="center"/>
          </w:tcPr>
          <w:p w14:paraId="435699C3" w14:textId="77777777" w:rsidR="000721B4" w:rsidRPr="00003815" w:rsidRDefault="000721B4" w:rsidP="000721B4">
            <w:pPr>
              <w:jc w:val="center"/>
              <w:rPr>
                <w:rFonts w:cs="Arial"/>
                <w:szCs w:val="20"/>
              </w:rPr>
            </w:pPr>
            <w:r>
              <w:rPr>
                <w:rFonts w:cs="Arial"/>
                <w:b/>
                <w:color w:val="000000"/>
                <w:szCs w:val="20"/>
              </w:rPr>
              <w:lastRenderedPageBreak/>
              <w:t>Rypadlo (rypadlo – nakladač) s minimální provozní</w:t>
            </w:r>
            <w:r>
              <w:rPr>
                <w:rFonts w:cs="Arial"/>
                <w:b/>
                <w:color w:val="000000"/>
                <w:szCs w:val="20"/>
              </w:rPr>
              <w:br/>
              <w:t>hmotností 6 t</w:t>
            </w:r>
          </w:p>
        </w:tc>
        <w:tc>
          <w:tcPr>
            <w:tcW w:w="3293" w:type="pct"/>
            <w:vAlign w:val="center"/>
          </w:tcPr>
          <w:p w14:paraId="69E6DF4F" w14:textId="77777777" w:rsidR="000721B4" w:rsidRPr="00EF4991" w:rsidRDefault="000721B4" w:rsidP="000721B4">
            <w:pPr>
              <w:spacing w:before="120" w:line="320" w:lineRule="atLeast"/>
              <w:rPr>
                <w:szCs w:val="22"/>
              </w:rPr>
            </w:pPr>
            <w:r w:rsidRPr="00EF4991">
              <w:rPr>
                <w:szCs w:val="22"/>
              </w:rPr>
              <w:t>Kolové rypadlo – CATEPILLAR CAT M316D - 16,7 t</w:t>
            </w:r>
          </w:p>
          <w:p w14:paraId="5911DA80" w14:textId="77777777" w:rsidR="000721B4" w:rsidRPr="00EF4991" w:rsidRDefault="000721B4" w:rsidP="000721B4">
            <w:pPr>
              <w:spacing w:after="0" w:line="320" w:lineRule="atLeast"/>
              <w:rPr>
                <w:szCs w:val="22"/>
              </w:rPr>
            </w:pPr>
            <w:r w:rsidRPr="00EF4991">
              <w:rPr>
                <w:szCs w:val="22"/>
              </w:rPr>
              <w:t xml:space="preserve">Provozovna:  Ještědská stavební společnost spol. s r.o., </w:t>
            </w:r>
          </w:p>
          <w:p w14:paraId="6C559971" w14:textId="1CF8438F" w:rsidR="000721B4" w:rsidRPr="00003815" w:rsidRDefault="000721B4" w:rsidP="000721B4">
            <w:pPr>
              <w:spacing w:before="120" w:line="320" w:lineRule="atLeast"/>
              <w:rPr>
                <w:rFonts w:cs="Arial"/>
                <w:color w:val="000000"/>
                <w:szCs w:val="20"/>
                <w:highlight w:val="yellow"/>
              </w:rPr>
            </w:pPr>
            <w:r w:rsidRPr="00EF4991">
              <w:rPr>
                <w:szCs w:val="22"/>
              </w:rPr>
              <w:t xml:space="preserve">                         Selská 517, 460 01 Liberec XII – St. Pavlovice</w:t>
            </w:r>
          </w:p>
        </w:tc>
      </w:tr>
      <w:tr w:rsidR="000721B4" w:rsidRPr="00003815" w14:paraId="3A195DA5" w14:textId="77777777" w:rsidTr="007B79F2">
        <w:trPr>
          <w:trHeight w:val="567"/>
        </w:trPr>
        <w:tc>
          <w:tcPr>
            <w:tcW w:w="1707" w:type="pct"/>
            <w:vAlign w:val="center"/>
          </w:tcPr>
          <w:p w14:paraId="4A701344" w14:textId="77777777" w:rsidR="000721B4" w:rsidRDefault="000721B4" w:rsidP="000721B4">
            <w:pPr>
              <w:jc w:val="center"/>
              <w:rPr>
                <w:rFonts w:cs="Arial"/>
                <w:b/>
                <w:color w:val="000000"/>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3588502F" w14:textId="77777777" w:rsidR="000721B4" w:rsidRPr="00EF4991" w:rsidRDefault="000721B4" w:rsidP="000721B4">
            <w:pPr>
              <w:spacing w:before="120" w:line="320" w:lineRule="atLeast"/>
              <w:rPr>
                <w:szCs w:val="22"/>
              </w:rPr>
            </w:pPr>
            <w:r w:rsidRPr="00EF4991">
              <w:rPr>
                <w:szCs w:val="22"/>
              </w:rPr>
              <w:t>Pásové rypadlo – CATEPILLAR CAT 320 C/LN – 20,88 t</w:t>
            </w:r>
          </w:p>
          <w:p w14:paraId="4978F2AA" w14:textId="77777777" w:rsidR="000721B4" w:rsidRPr="00EF4991" w:rsidRDefault="000721B4" w:rsidP="000721B4">
            <w:pPr>
              <w:spacing w:after="0" w:line="320" w:lineRule="atLeast"/>
              <w:rPr>
                <w:szCs w:val="22"/>
              </w:rPr>
            </w:pPr>
            <w:r w:rsidRPr="00EF4991">
              <w:rPr>
                <w:szCs w:val="22"/>
              </w:rPr>
              <w:t xml:space="preserve">Provozovna:  Ještědská stavební společnost spol. s r.o., </w:t>
            </w:r>
          </w:p>
          <w:p w14:paraId="489FEB79" w14:textId="40024A8F" w:rsidR="000721B4" w:rsidRPr="00003815" w:rsidRDefault="000721B4" w:rsidP="000721B4">
            <w:pPr>
              <w:spacing w:before="120" w:line="320" w:lineRule="atLeast"/>
              <w:rPr>
                <w:rFonts w:cs="Arial"/>
                <w:color w:val="000000"/>
                <w:szCs w:val="20"/>
                <w:highlight w:val="yellow"/>
              </w:rPr>
            </w:pPr>
            <w:r w:rsidRPr="00EF4991">
              <w:rPr>
                <w:szCs w:val="22"/>
              </w:rPr>
              <w:t xml:space="preserve">                         Selská 517, 460 01 Liberec XII – St. Pavlovice</w:t>
            </w:r>
          </w:p>
        </w:tc>
      </w:tr>
      <w:tr w:rsidR="000721B4" w14:paraId="2B13495E" w14:textId="77777777" w:rsidTr="007B79F2">
        <w:trPr>
          <w:trHeight w:val="567"/>
        </w:trPr>
        <w:tc>
          <w:tcPr>
            <w:tcW w:w="1707" w:type="pct"/>
            <w:vAlign w:val="center"/>
          </w:tcPr>
          <w:p w14:paraId="7A2A50DD" w14:textId="77777777" w:rsidR="000721B4" w:rsidRDefault="000721B4" w:rsidP="000721B4">
            <w:pPr>
              <w:jc w:val="center"/>
              <w:rPr>
                <w:rFonts w:cs="Arial"/>
                <w:b/>
                <w:color w:val="000000"/>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36CD6E17" w14:textId="77777777" w:rsidR="000721B4" w:rsidRPr="00EF4991" w:rsidRDefault="000721B4" w:rsidP="000721B4">
            <w:pPr>
              <w:spacing w:before="120" w:line="320" w:lineRule="atLeast"/>
              <w:rPr>
                <w:szCs w:val="22"/>
              </w:rPr>
            </w:pPr>
            <w:r w:rsidRPr="00EF4991">
              <w:rPr>
                <w:szCs w:val="22"/>
              </w:rPr>
              <w:t>Pásové rypadlo – CATEPILLAR CAT 308 E2 CR SB – 8,4 t</w:t>
            </w:r>
          </w:p>
          <w:p w14:paraId="02052AAC" w14:textId="77777777" w:rsidR="000721B4" w:rsidRPr="00EF4991" w:rsidRDefault="000721B4" w:rsidP="000721B4">
            <w:pPr>
              <w:spacing w:after="0" w:line="320" w:lineRule="atLeast"/>
              <w:rPr>
                <w:szCs w:val="22"/>
              </w:rPr>
            </w:pPr>
            <w:r w:rsidRPr="00EF4991">
              <w:rPr>
                <w:rFonts w:cs="Arial"/>
                <w:color w:val="000000"/>
                <w:szCs w:val="20"/>
              </w:rPr>
              <w:t xml:space="preserve"> </w:t>
            </w:r>
            <w:r w:rsidRPr="00EF4991">
              <w:rPr>
                <w:szCs w:val="22"/>
              </w:rPr>
              <w:t xml:space="preserve">Provozovna:  Ještědská stavební společnost spol. s r.o., </w:t>
            </w:r>
          </w:p>
          <w:p w14:paraId="446D2AE4" w14:textId="1B42B272" w:rsidR="000721B4" w:rsidRDefault="000721B4" w:rsidP="000721B4">
            <w:pPr>
              <w:spacing w:before="120" w:line="320" w:lineRule="atLeast"/>
              <w:rPr>
                <w:rFonts w:cs="Arial"/>
                <w:color w:val="000000"/>
                <w:szCs w:val="20"/>
                <w:highlight w:val="yellow"/>
              </w:rPr>
            </w:pPr>
            <w:r w:rsidRPr="00EF4991">
              <w:rPr>
                <w:szCs w:val="22"/>
              </w:rPr>
              <w:t xml:space="preserve">                         Selská 517, 460 01 Liberec XII – St. Pavlovice</w:t>
            </w:r>
          </w:p>
        </w:tc>
      </w:tr>
      <w:tr w:rsidR="000721B4" w14:paraId="766F7C3D" w14:textId="77777777" w:rsidTr="007B79F2">
        <w:trPr>
          <w:trHeight w:val="567"/>
        </w:trPr>
        <w:tc>
          <w:tcPr>
            <w:tcW w:w="1707" w:type="pct"/>
            <w:vAlign w:val="center"/>
          </w:tcPr>
          <w:p w14:paraId="1DF25B24" w14:textId="77777777" w:rsidR="000721B4" w:rsidRDefault="000721B4" w:rsidP="000721B4">
            <w:pPr>
              <w:jc w:val="center"/>
              <w:rPr>
                <w:rFonts w:cs="Arial"/>
                <w:b/>
                <w:color w:val="000000"/>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579A4DE9" w14:textId="77777777" w:rsidR="000721B4" w:rsidRPr="00EF4991" w:rsidRDefault="000721B4" w:rsidP="000721B4">
            <w:pPr>
              <w:spacing w:before="120" w:line="320" w:lineRule="atLeast"/>
              <w:rPr>
                <w:szCs w:val="22"/>
              </w:rPr>
            </w:pPr>
            <w:r w:rsidRPr="00EF4991">
              <w:rPr>
                <w:szCs w:val="22"/>
              </w:rPr>
              <w:t>Rypadlo (kráčivý bagr) – KAISER S 2/4 – 9,4 t</w:t>
            </w:r>
          </w:p>
          <w:p w14:paraId="55ABC5F3" w14:textId="77777777" w:rsidR="000721B4" w:rsidRPr="00EF4991" w:rsidRDefault="000721B4" w:rsidP="000721B4">
            <w:pPr>
              <w:spacing w:after="0" w:line="320" w:lineRule="atLeast"/>
              <w:rPr>
                <w:szCs w:val="22"/>
              </w:rPr>
            </w:pPr>
            <w:r w:rsidRPr="00EF4991">
              <w:rPr>
                <w:rFonts w:cs="Arial"/>
                <w:color w:val="000000"/>
                <w:szCs w:val="20"/>
              </w:rPr>
              <w:t xml:space="preserve"> </w:t>
            </w:r>
            <w:r w:rsidRPr="00EF4991">
              <w:rPr>
                <w:szCs w:val="22"/>
              </w:rPr>
              <w:t xml:space="preserve">Provozovna:  Ještědská stavební společnost spol. s r.o., </w:t>
            </w:r>
          </w:p>
          <w:p w14:paraId="759F2C32" w14:textId="39D5E11B" w:rsidR="000721B4" w:rsidRDefault="000721B4" w:rsidP="000721B4">
            <w:pPr>
              <w:spacing w:before="120" w:line="320" w:lineRule="atLeast"/>
              <w:rPr>
                <w:rFonts w:cs="Arial"/>
                <w:color w:val="000000"/>
                <w:szCs w:val="20"/>
                <w:highlight w:val="yellow"/>
              </w:rPr>
            </w:pPr>
            <w:r w:rsidRPr="00EF4991">
              <w:rPr>
                <w:szCs w:val="22"/>
              </w:rPr>
              <w:t xml:space="preserve">                         Selská 517, 460 01 Liberec XII – St. Pavlovice</w:t>
            </w:r>
          </w:p>
        </w:tc>
      </w:tr>
      <w:tr w:rsidR="000721B4" w:rsidRPr="00003815" w14:paraId="53E4C460" w14:textId="77777777" w:rsidTr="007B79F2">
        <w:trPr>
          <w:trHeight w:val="567"/>
        </w:trPr>
        <w:tc>
          <w:tcPr>
            <w:tcW w:w="1707" w:type="pct"/>
            <w:vAlign w:val="center"/>
          </w:tcPr>
          <w:p w14:paraId="2DFE1697" w14:textId="77777777" w:rsidR="000721B4" w:rsidRPr="00003815" w:rsidRDefault="000721B4" w:rsidP="000721B4">
            <w:pPr>
              <w:jc w:val="center"/>
              <w:rPr>
                <w:rFonts w:cs="Arial"/>
                <w:szCs w:val="20"/>
              </w:rPr>
            </w:pPr>
            <w:r>
              <w:rPr>
                <w:rFonts w:cs="Arial"/>
                <w:b/>
                <w:color w:val="000000"/>
                <w:szCs w:val="20"/>
              </w:rPr>
              <w:t>Nákladní automobil sklápěcí s minimální užitečnou hmotností 5 t</w:t>
            </w:r>
          </w:p>
        </w:tc>
        <w:tc>
          <w:tcPr>
            <w:tcW w:w="3293" w:type="pct"/>
            <w:vAlign w:val="center"/>
          </w:tcPr>
          <w:p w14:paraId="2296DDE4" w14:textId="77777777" w:rsidR="000721B4" w:rsidRPr="00EF4991" w:rsidRDefault="000721B4" w:rsidP="000721B4">
            <w:pPr>
              <w:spacing w:before="120" w:line="320" w:lineRule="atLeast"/>
              <w:rPr>
                <w:szCs w:val="22"/>
              </w:rPr>
            </w:pPr>
            <w:r w:rsidRPr="00EF4991">
              <w:rPr>
                <w:szCs w:val="22"/>
              </w:rPr>
              <w:t>Nákladní automobil sklápěčkový – TATRA T163 – 7,5 t</w:t>
            </w:r>
          </w:p>
          <w:p w14:paraId="10CB37B7" w14:textId="77777777" w:rsidR="000721B4" w:rsidRPr="00EF4991" w:rsidRDefault="000721B4" w:rsidP="000721B4">
            <w:pPr>
              <w:spacing w:after="0" w:line="320" w:lineRule="atLeast"/>
              <w:rPr>
                <w:szCs w:val="22"/>
              </w:rPr>
            </w:pPr>
            <w:r w:rsidRPr="00EF4991">
              <w:rPr>
                <w:szCs w:val="22"/>
              </w:rPr>
              <w:t xml:space="preserve">Provozovna:  Ještědská stavební společnost spol. s r.o., </w:t>
            </w:r>
          </w:p>
          <w:p w14:paraId="07B55E06" w14:textId="5F2530AF" w:rsidR="000721B4" w:rsidRPr="00003815" w:rsidRDefault="000721B4" w:rsidP="000721B4">
            <w:pPr>
              <w:spacing w:before="120" w:line="320" w:lineRule="atLeast"/>
              <w:rPr>
                <w:rFonts w:cs="Arial"/>
                <w:color w:val="000000"/>
                <w:szCs w:val="20"/>
                <w:highlight w:val="yellow"/>
              </w:rPr>
            </w:pPr>
            <w:r w:rsidRPr="00EF4991">
              <w:rPr>
                <w:szCs w:val="22"/>
              </w:rPr>
              <w:t xml:space="preserve">                         Selská 517, 460 01 Liberec XII – St. Pavlovice</w:t>
            </w:r>
          </w:p>
        </w:tc>
      </w:tr>
      <w:tr w:rsidR="000721B4" w:rsidRPr="00003815" w14:paraId="569FF6A8" w14:textId="77777777" w:rsidTr="007B79F2">
        <w:trPr>
          <w:trHeight w:val="567"/>
        </w:trPr>
        <w:tc>
          <w:tcPr>
            <w:tcW w:w="1707" w:type="pct"/>
            <w:vAlign w:val="center"/>
          </w:tcPr>
          <w:p w14:paraId="0A4E798F" w14:textId="77777777" w:rsidR="000721B4" w:rsidRPr="00003815" w:rsidRDefault="000721B4" w:rsidP="000721B4">
            <w:pPr>
              <w:jc w:val="center"/>
              <w:rPr>
                <w:rFonts w:cs="Arial"/>
                <w:szCs w:val="20"/>
              </w:rPr>
            </w:pPr>
            <w:r>
              <w:rPr>
                <w:rFonts w:cs="Arial"/>
                <w:b/>
                <w:color w:val="000000"/>
                <w:szCs w:val="20"/>
              </w:rPr>
              <w:t>Nákladní automobil sklápěcí s minimální užitečnou hmotností 5 t</w:t>
            </w:r>
          </w:p>
        </w:tc>
        <w:tc>
          <w:tcPr>
            <w:tcW w:w="3293" w:type="pct"/>
            <w:vAlign w:val="center"/>
          </w:tcPr>
          <w:p w14:paraId="406C8C88" w14:textId="77777777" w:rsidR="000721B4" w:rsidRPr="00EF4991" w:rsidRDefault="000721B4" w:rsidP="000721B4">
            <w:pPr>
              <w:spacing w:before="120" w:line="320" w:lineRule="atLeast"/>
              <w:rPr>
                <w:szCs w:val="22"/>
              </w:rPr>
            </w:pPr>
            <w:r w:rsidRPr="00EF4991">
              <w:rPr>
                <w:szCs w:val="22"/>
              </w:rPr>
              <w:t>Nákladní automobil sklápěčkový – TATRA T815-2 – 7,5 t</w:t>
            </w:r>
          </w:p>
          <w:p w14:paraId="1F580531" w14:textId="77777777" w:rsidR="000721B4" w:rsidRPr="00EF4991" w:rsidRDefault="000721B4" w:rsidP="000721B4">
            <w:pPr>
              <w:spacing w:after="0" w:line="320" w:lineRule="atLeast"/>
              <w:rPr>
                <w:rFonts w:cs="Arial"/>
                <w:color w:val="000000"/>
                <w:szCs w:val="20"/>
              </w:rPr>
            </w:pPr>
            <w:r w:rsidRPr="00EF4991">
              <w:rPr>
                <w:rFonts w:cs="Arial"/>
                <w:color w:val="000000"/>
                <w:szCs w:val="20"/>
              </w:rPr>
              <w:t xml:space="preserve">Provozovna:  Ještědská stavební společnost spol. s r.o., </w:t>
            </w:r>
          </w:p>
          <w:p w14:paraId="7F9A1EE3" w14:textId="0ECBDCBB" w:rsidR="000721B4" w:rsidRPr="00003815" w:rsidRDefault="000721B4" w:rsidP="000721B4">
            <w:pPr>
              <w:spacing w:before="120" w:line="320" w:lineRule="atLeast"/>
              <w:rPr>
                <w:rFonts w:cs="Arial"/>
                <w:color w:val="000000"/>
                <w:szCs w:val="20"/>
                <w:highlight w:val="yellow"/>
              </w:rPr>
            </w:pPr>
            <w:r w:rsidRPr="00EF4991">
              <w:rPr>
                <w:rFonts w:cs="Arial"/>
                <w:color w:val="000000"/>
                <w:szCs w:val="20"/>
              </w:rPr>
              <w:t xml:space="preserve">                         Selská 517, 460 01 Liberec XII – St. Pavlovice</w:t>
            </w:r>
          </w:p>
        </w:tc>
      </w:tr>
      <w:tr w:rsidR="000721B4" w:rsidRPr="00003815" w14:paraId="638BF345" w14:textId="77777777" w:rsidTr="007B79F2">
        <w:trPr>
          <w:trHeight w:val="567"/>
        </w:trPr>
        <w:tc>
          <w:tcPr>
            <w:tcW w:w="1707" w:type="pct"/>
            <w:vAlign w:val="center"/>
          </w:tcPr>
          <w:p w14:paraId="51C65F2D" w14:textId="77777777" w:rsidR="000721B4" w:rsidRPr="00003815" w:rsidRDefault="000721B4" w:rsidP="000721B4">
            <w:pPr>
              <w:jc w:val="center"/>
              <w:rPr>
                <w:rFonts w:cs="Arial"/>
                <w:szCs w:val="20"/>
              </w:rPr>
            </w:pPr>
            <w:r>
              <w:rPr>
                <w:rFonts w:cs="Arial"/>
                <w:b/>
                <w:color w:val="000000"/>
                <w:szCs w:val="20"/>
              </w:rPr>
              <w:t>Nákladní automobil sklápěcí s minimální užitečnou hmotností 5 t</w:t>
            </w:r>
          </w:p>
        </w:tc>
        <w:tc>
          <w:tcPr>
            <w:tcW w:w="3293" w:type="pct"/>
            <w:vAlign w:val="center"/>
          </w:tcPr>
          <w:p w14:paraId="472466F7" w14:textId="77777777" w:rsidR="000721B4" w:rsidRPr="00EF4991" w:rsidRDefault="000721B4" w:rsidP="000721B4">
            <w:pPr>
              <w:spacing w:before="120" w:line="320" w:lineRule="atLeast"/>
              <w:rPr>
                <w:szCs w:val="22"/>
              </w:rPr>
            </w:pPr>
            <w:r w:rsidRPr="00EF4991">
              <w:rPr>
                <w:szCs w:val="22"/>
              </w:rPr>
              <w:t>Nákladní automobil sklápěčkový – TATRA T815-2 – 7,5 t</w:t>
            </w:r>
          </w:p>
          <w:p w14:paraId="5A8EE234" w14:textId="77777777" w:rsidR="000721B4" w:rsidRPr="00EF4991" w:rsidRDefault="000721B4" w:rsidP="000721B4">
            <w:pPr>
              <w:spacing w:after="0" w:line="320" w:lineRule="atLeast"/>
              <w:rPr>
                <w:rFonts w:cs="Arial"/>
                <w:color w:val="000000"/>
                <w:szCs w:val="20"/>
              </w:rPr>
            </w:pPr>
            <w:r w:rsidRPr="00EF4991">
              <w:rPr>
                <w:rFonts w:cs="Arial"/>
                <w:color w:val="000000"/>
                <w:szCs w:val="20"/>
              </w:rPr>
              <w:t xml:space="preserve">Provozovna:  Ještědská stavební společnost spol. s r.o., </w:t>
            </w:r>
          </w:p>
          <w:p w14:paraId="423E1A83" w14:textId="3688C1E1" w:rsidR="000721B4" w:rsidRPr="00003815" w:rsidRDefault="000721B4" w:rsidP="000721B4">
            <w:pPr>
              <w:spacing w:before="120" w:line="320" w:lineRule="atLeast"/>
              <w:rPr>
                <w:rFonts w:cs="Arial"/>
                <w:color w:val="000000"/>
                <w:szCs w:val="20"/>
                <w:highlight w:val="yellow"/>
              </w:rPr>
            </w:pPr>
            <w:r w:rsidRPr="00EF4991">
              <w:rPr>
                <w:rFonts w:cs="Arial"/>
                <w:color w:val="000000"/>
                <w:szCs w:val="20"/>
              </w:rPr>
              <w:t xml:space="preserve">                         Selská 517, 460 01 Liberec XII – St. Pavlovice</w:t>
            </w:r>
          </w:p>
        </w:tc>
      </w:tr>
      <w:tr w:rsidR="000721B4" w:rsidRPr="00003815" w14:paraId="74513E90" w14:textId="77777777" w:rsidTr="007B79F2">
        <w:trPr>
          <w:trHeight w:val="567"/>
        </w:trPr>
        <w:tc>
          <w:tcPr>
            <w:tcW w:w="1707" w:type="pct"/>
            <w:vAlign w:val="center"/>
          </w:tcPr>
          <w:p w14:paraId="0B009C8D" w14:textId="77777777" w:rsidR="000721B4" w:rsidRPr="00003815" w:rsidRDefault="000721B4" w:rsidP="000721B4">
            <w:pPr>
              <w:jc w:val="center"/>
              <w:rPr>
                <w:rFonts w:cs="Arial"/>
                <w:szCs w:val="20"/>
              </w:rPr>
            </w:pPr>
            <w:r>
              <w:rPr>
                <w:rFonts w:cs="Arial"/>
                <w:b/>
                <w:color w:val="000000"/>
                <w:szCs w:val="20"/>
              </w:rPr>
              <w:t>Nákladní automobil sklápěcí s minimální užitečnou hmotností 5 t</w:t>
            </w:r>
          </w:p>
        </w:tc>
        <w:tc>
          <w:tcPr>
            <w:tcW w:w="3293" w:type="pct"/>
            <w:vAlign w:val="center"/>
          </w:tcPr>
          <w:p w14:paraId="150CFCFD" w14:textId="77777777" w:rsidR="000721B4" w:rsidRPr="00EF4991" w:rsidRDefault="000721B4" w:rsidP="000721B4">
            <w:pPr>
              <w:spacing w:before="120" w:line="320" w:lineRule="atLeast"/>
              <w:rPr>
                <w:szCs w:val="22"/>
              </w:rPr>
            </w:pPr>
            <w:r w:rsidRPr="00EF4991">
              <w:rPr>
                <w:szCs w:val="22"/>
              </w:rPr>
              <w:t>Nákladní automobil sklápěčkový – RENAULT KERAX P 8x4 – 8 t</w:t>
            </w:r>
          </w:p>
          <w:p w14:paraId="2E522292" w14:textId="77777777" w:rsidR="000721B4" w:rsidRPr="00EF4991" w:rsidRDefault="000721B4" w:rsidP="000721B4">
            <w:pPr>
              <w:spacing w:after="0" w:line="320" w:lineRule="atLeast"/>
              <w:rPr>
                <w:rFonts w:cs="Arial"/>
                <w:color w:val="000000"/>
                <w:szCs w:val="20"/>
              </w:rPr>
            </w:pPr>
            <w:r w:rsidRPr="00EF4991">
              <w:rPr>
                <w:rFonts w:cs="Arial"/>
                <w:color w:val="000000"/>
                <w:szCs w:val="20"/>
              </w:rPr>
              <w:t xml:space="preserve">Provozovna:  Ještědská stavební společnost spol. s r.o., </w:t>
            </w:r>
          </w:p>
          <w:p w14:paraId="318271B7" w14:textId="2004F868" w:rsidR="000721B4" w:rsidRPr="00003815" w:rsidRDefault="000721B4" w:rsidP="000721B4">
            <w:pPr>
              <w:spacing w:before="120" w:line="320" w:lineRule="atLeast"/>
              <w:rPr>
                <w:rFonts w:cs="Arial"/>
                <w:color w:val="000000"/>
                <w:szCs w:val="20"/>
                <w:highlight w:val="yellow"/>
              </w:rPr>
            </w:pPr>
            <w:r w:rsidRPr="00EF4991">
              <w:rPr>
                <w:rFonts w:cs="Arial"/>
                <w:color w:val="000000"/>
                <w:szCs w:val="20"/>
              </w:rPr>
              <w:t xml:space="preserve">                         Selská 517, 460 01 Liberec XII – St. Pavlovice</w:t>
            </w:r>
          </w:p>
        </w:tc>
      </w:tr>
      <w:tr w:rsidR="000721B4" w:rsidRPr="00003815" w14:paraId="17E203FC" w14:textId="77777777" w:rsidTr="007B79F2">
        <w:trPr>
          <w:trHeight w:val="567"/>
        </w:trPr>
        <w:tc>
          <w:tcPr>
            <w:tcW w:w="1707" w:type="pct"/>
            <w:vAlign w:val="center"/>
          </w:tcPr>
          <w:p w14:paraId="6BDA0648" w14:textId="77777777" w:rsidR="000721B4" w:rsidRDefault="000721B4" w:rsidP="000721B4">
            <w:pPr>
              <w:jc w:val="center"/>
              <w:rPr>
                <w:rFonts w:cs="Arial"/>
                <w:b/>
                <w:color w:val="000000"/>
                <w:szCs w:val="20"/>
              </w:rPr>
            </w:pPr>
            <w:r>
              <w:rPr>
                <w:rFonts w:cs="Arial"/>
                <w:b/>
                <w:color w:val="000000"/>
                <w:szCs w:val="20"/>
              </w:rPr>
              <w:t>Nákladní automobil sklápěcí s minimální užitečnou hmotností 5 t</w:t>
            </w:r>
          </w:p>
        </w:tc>
        <w:tc>
          <w:tcPr>
            <w:tcW w:w="3293" w:type="pct"/>
            <w:vAlign w:val="center"/>
          </w:tcPr>
          <w:p w14:paraId="0295E016" w14:textId="77777777" w:rsidR="000721B4" w:rsidRPr="00EF4991" w:rsidRDefault="000721B4" w:rsidP="000721B4">
            <w:pPr>
              <w:spacing w:before="120" w:line="320" w:lineRule="atLeast"/>
              <w:rPr>
                <w:szCs w:val="22"/>
              </w:rPr>
            </w:pPr>
            <w:r w:rsidRPr="00EF4991">
              <w:rPr>
                <w:szCs w:val="22"/>
              </w:rPr>
              <w:t>Nákladní automobil sklápěčkový – RENAULT KERAX P 8x4 – 8 t</w:t>
            </w:r>
          </w:p>
          <w:p w14:paraId="4AC25F05" w14:textId="77777777" w:rsidR="000721B4" w:rsidRPr="00EF4991" w:rsidRDefault="000721B4" w:rsidP="000721B4">
            <w:pPr>
              <w:spacing w:after="0" w:line="320" w:lineRule="atLeast"/>
              <w:rPr>
                <w:rFonts w:cs="Arial"/>
                <w:color w:val="000000"/>
                <w:szCs w:val="20"/>
              </w:rPr>
            </w:pPr>
            <w:r w:rsidRPr="00EF4991">
              <w:rPr>
                <w:rFonts w:cs="Arial"/>
                <w:color w:val="000000"/>
                <w:szCs w:val="20"/>
              </w:rPr>
              <w:t xml:space="preserve">Provozovna:  Ještědská stavební společnost spol. s r.o., </w:t>
            </w:r>
          </w:p>
          <w:p w14:paraId="262FEE9F" w14:textId="1DC4110C" w:rsidR="000721B4" w:rsidRPr="00003815" w:rsidRDefault="000721B4" w:rsidP="000721B4">
            <w:pPr>
              <w:spacing w:before="120" w:line="320" w:lineRule="atLeast"/>
              <w:rPr>
                <w:rFonts w:cs="Arial"/>
                <w:color w:val="000000"/>
                <w:szCs w:val="20"/>
                <w:highlight w:val="yellow"/>
              </w:rPr>
            </w:pPr>
            <w:r w:rsidRPr="00EF4991">
              <w:rPr>
                <w:rFonts w:cs="Arial"/>
                <w:color w:val="000000"/>
                <w:szCs w:val="20"/>
              </w:rPr>
              <w:t xml:space="preserve">                         Selská 517, 460 01 Liberec XII – St. Pavlovice </w:t>
            </w:r>
          </w:p>
        </w:tc>
      </w:tr>
      <w:tr w:rsidR="000721B4" w:rsidRPr="00003815" w14:paraId="301DA052" w14:textId="77777777" w:rsidTr="007B79F2">
        <w:trPr>
          <w:trHeight w:val="567"/>
        </w:trPr>
        <w:tc>
          <w:tcPr>
            <w:tcW w:w="1707" w:type="pct"/>
            <w:vAlign w:val="center"/>
          </w:tcPr>
          <w:p w14:paraId="5F1977E2" w14:textId="004C543A" w:rsidR="000721B4" w:rsidRDefault="000721B4" w:rsidP="000721B4">
            <w:pPr>
              <w:jc w:val="center"/>
              <w:rPr>
                <w:rFonts w:cs="Arial"/>
                <w:b/>
                <w:color w:val="000000"/>
                <w:szCs w:val="20"/>
              </w:rPr>
            </w:pPr>
            <w:r>
              <w:rPr>
                <w:rFonts w:cs="Arial"/>
                <w:b/>
                <w:color w:val="000000"/>
                <w:szCs w:val="20"/>
              </w:rPr>
              <w:lastRenderedPageBreak/>
              <w:t>Nákladní automobil sklápěcí s minimální užitečnou hmotností 5 t</w:t>
            </w:r>
          </w:p>
        </w:tc>
        <w:tc>
          <w:tcPr>
            <w:tcW w:w="3293" w:type="pct"/>
            <w:vAlign w:val="center"/>
          </w:tcPr>
          <w:p w14:paraId="0B47DFDC" w14:textId="77777777" w:rsidR="000721B4" w:rsidRPr="00EF4991" w:rsidRDefault="000721B4" w:rsidP="000721B4">
            <w:pPr>
              <w:spacing w:before="120" w:line="320" w:lineRule="atLeast"/>
              <w:rPr>
                <w:szCs w:val="22"/>
              </w:rPr>
            </w:pPr>
            <w:r w:rsidRPr="00EF4991">
              <w:rPr>
                <w:szCs w:val="22"/>
              </w:rPr>
              <w:t>Nákladní automobil SCANIA sklápěč N3G – 7,5 t</w:t>
            </w:r>
          </w:p>
          <w:p w14:paraId="5F63A388" w14:textId="77777777" w:rsidR="000721B4" w:rsidRPr="00EF4991" w:rsidRDefault="000721B4" w:rsidP="000721B4">
            <w:pPr>
              <w:spacing w:after="0" w:line="320" w:lineRule="atLeast"/>
              <w:rPr>
                <w:rFonts w:cs="Arial"/>
                <w:color w:val="000000"/>
                <w:szCs w:val="20"/>
              </w:rPr>
            </w:pPr>
            <w:r w:rsidRPr="00EF4991">
              <w:rPr>
                <w:rFonts w:cs="Arial"/>
                <w:color w:val="000000"/>
                <w:szCs w:val="20"/>
              </w:rPr>
              <w:t xml:space="preserve">Provozovna:  Ještědská stavební společnost spol. s r.o., </w:t>
            </w:r>
          </w:p>
          <w:p w14:paraId="6F1913E8" w14:textId="0C8591DC" w:rsidR="000721B4" w:rsidRPr="00EF4991" w:rsidRDefault="000721B4" w:rsidP="000721B4">
            <w:pPr>
              <w:spacing w:before="120" w:line="320" w:lineRule="atLeast"/>
              <w:rPr>
                <w:szCs w:val="22"/>
              </w:rPr>
            </w:pPr>
            <w:r w:rsidRPr="00EF4991">
              <w:rPr>
                <w:rFonts w:cs="Arial"/>
                <w:color w:val="000000"/>
                <w:szCs w:val="20"/>
              </w:rPr>
              <w:t xml:space="preserve">                         Selská 517, 460 01 Liberec XII – St. Pavlovice</w:t>
            </w:r>
          </w:p>
        </w:tc>
      </w:tr>
      <w:tr w:rsidR="000721B4" w:rsidRPr="00003815" w14:paraId="03545844" w14:textId="77777777" w:rsidTr="007B79F2">
        <w:trPr>
          <w:trHeight w:val="567"/>
        </w:trPr>
        <w:tc>
          <w:tcPr>
            <w:tcW w:w="1707" w:type="pct"/>
            <w:vAlign w:val="center"/>
          </w:tcPr>
          <w:p w14:paraId="0D109ABF" w14:textId="7B3959F8" w:rsidR="000721B4" w:rsidRDefault="000721B4" w:rsidP="000721B4">
            <w:pPr>
              <w:jc w:val="center"/>
              <w:rPr>
                <w:rFonts w:cs="Arial"/>
                <w:b/>
                <w:color w:val="000000"/>
                <w:szCs w:val="20"/>
              </w:rPr>
            </w:pPr>
            <w:r>
              <w:rPr>
                <w:rFonts w:cs="Arial"/>
                <w:b/>
                <w:color w:val="000000"/>
                <w:szCs w:val="20"/>
              </w:rPr>
              <w:t>Nákladní automobil sklápěcí s minimální užitečnou hmotností 5 t</w:t>
            </w:r>
          </w:p>
        </w:tc>
        <w:tc>
          <w:tcPr>
            <w:tcW w:w="3293" w:type="pct"/>
            <w:vAlign w:val="center"/>
          </w:tcPr>
          <w:p w14:paraId="623D7002" w14:textId="77777777" w:rsidR="000721B4" w:rsidRPr="00EF4991" w:rsidRDefault="000721B4" w:rsidP="000721B4">
            <w:pPr>
              <w:spacing w:before="120" w:line="320" w:lineRule="atLeast"/>
              <w:rPr>
                <w:szCs w:val="22"/>
              </w:rPr>
            </w:pPr>
            <w:r w:rsidRPr="00EF4991">
              <w:rPr>
                <w:szCs w:val="22"/>
              </w:rPr>
              <w:t>Nákladní automobil SCANIA sklápěč N3G – 7,5 t</w:t>
            </w:r>
          </w:p>
          <w:p w14:paraId="69FEF2BD" w14:textId="77777777" w:rsidR="000721B4" w:rsidRPr="00EF4991" w:rsidRDefault="000721B4" w:rsidP="000721B4">
            <w:pPr>
              <w:spacing w:after="0" w:line="320" w:lineRule="atLeast"/>
              <w:rPr>
                <w:rFonts w:cs="Arial"/>
                <w:color w:val="000000"/>
                <w:szCs w:val="20"/>
              </w:rPr>
            </w:pPr>
            <w:r w:rsidRPr="00EF4991">
              <w:rPr>
                <w:rFonts w:cs="Arial"/>
                <w:color w:val="000000"/>
                <w:szCs w:val="20"/>
              </w:rPr>
              <w:t xml:space="preserve">Provozovna:  Ještědská stavební společnost spol. s r.o., </w:t>
            </w:r>
          </w:p>
          <w:p w14:paraId="510D3919" w14:textId="74B319B8" w:rsidR="000721B4" w:rsidRPr="00EF4991" w:rsidRDefault="000721B4" w:rsidP="000721B4">
            <w:pPr>
              <w:spacing w:before="120" w:line="320" w:lineRule="atLeast"/>
              <w:rPr>
                <w:szCs w:val="22"/>
              </w:rPr>
            </w:pPr>
            <w:r w:rsidRPr="00EF4991">
              <w:rPr>
                <w:rFonts w:cs="Arial"/>
                <w:color w:val="000000"/>
                <w:szCs w:val="20"/>
              </w:rPr>
              <w:t xml:space="preserve">                         Selská 517, 460 01 Liberec XII – St. Pavlovice</w:t>
            </w:r>
          </w:p>
        </w:tc>
      </w:tr>
      <w:tr w:rsidR="000721B4" w:rsidRPr="00003815" w14:paraId="039A7604" w14:textId="77777777" w:rsidTr="007B79F2">
        <w:trPr>
          <w:trHeight w:val="567"/>
        </w:trPr>
        <w:tc>
          <w:tcPr>
            <w:tcW w:w="1707" w:type="pct"/>
            <w:vAlign w:val="center"/>
          </w:tcPr>
          <w:p w14:paraId="545A7431" w14:textId="15EE989D" w:rsidR="000721B4" w:rsidRDefault="000721B4" w:rsidP="000721B4">
            <w:pPr>
              <w:jc w:val="center"/>
              <w:rPr>
                <w:rFonts w:cs="Arial"/>
                <w:b/>
                <w:color w:val="000000"/>
                <w:szCs w:val="20"/>
              </w:rPr>
            </w:pPr>
            <w:r>
              <w:rPr>
                <w:rFonts w:cs="Arial"/>
                <w:b/>
                <w:color w:val="000000"/>
                <w:szCs w:val="20"/>
              </w:rPr>
              <w:t>Nákladní automobil sklápěcí s minimální užitečnou hmotností 5 t</w:t>
            </w:r>
          </w:p>
        </w:tc>
        <w:tc>
          <w:tcPr>
            <w:tcW w:w="3293" w:type="pct"/>
            <w:vAlign w:val="center"/>
          </w:tcPr>
          <w:p w14:paraId="7D6180BE" w14:textId="77777777" w:rsidR="000721B4" w:rsidRPr="00EF4991" w:rsidRDefault="000721B4" w:rsidP="000721B4">
            <w:pPr>
              <w:spacing w:before="120" w:line="320" w:lineRule="atLeast"/>
              <w:rPr>
                <w:szCs w:val="22"/>
              </w:rPr>
            </w:pPr>
            <w:r w:rsidRPr="00EF4991">
              <w:rPr>
                <w:szCs w:val="22"/>
              </w:rPr>
              <w:t>Nákladní automobil MERCEDES BENZ Acrtros 3241 K – 7,5 t</w:t>
            </w:r>
          </w:p>
          <w:p w14:paraId="209504B1" w14:textId="77777777" w:rsidR="000721B4" w:rsidRPr="00EF4991" w:rsidRDefault="000721B4" w:rsidP="000721B4">
            <w:pPr>
              <w:spacing w:after="0" w:line="320" w:lineRule="atLeast"/>
              <w:rPr>
                <w:rFonts w:cs="Arial"/>
                <w:color w:val="000000"/>
                <w:szCs w:val="20"/>
              </w:rPr>
            </w:pPr>
            <w:r w:rsidRPr="00EF4991">
              <w:rPr>
                <w:rFonts w:cs="Arial"/>
                <w:color w:val="000000"/>
                <w:szCs w:val="20"/>
              </w:rPr>
              <w:t xml:space="preserve">Provozovna:  Ještědská stavební společnost spol. s r.o., </w:t>
            </w:r>
          </w:p>
          <w:p w14:paraId="2D287197" w14:textId="0FE1C3F5" w:rsidR="000721B4" w:rsidRPr="00EF4991" w:rsidRDefault="000721B4" w:rsidP="000721B4">
            <w:pPr>
              <w:spacing w:before="120" w:line="320" w:lineRule="atLeast"/>
              <w:rPr>
                <w:szCs w:val="22"/>
              </w:rPr>
            </w:pPr>
            <w:r w:rsidRPr="00EF4991">
              <w:rPr>
                <w:rFonts w:cs="Arial"/>
                <w:color w:val="000000"/>
                <w:szCs w:val="20"/>
              </w:rPr>
              <w:t xml:space="preserve">                         Selská 517, 460 01 Liberec XII – St. Pavlovice</w:t>
            </w:r>
          </w:p>
        </w:tc>
      </w:tr>
      <w:tr w:rsidR="000721B4" w:rsidRPr="00003815" w14:paraId="5DC89EDF" w14:textId="77777777" w:rsidTr="007B79F2">
        <w:trPr>
          <w:trHeight w:val="567"/>
        </w:trPr>
        <w:tc>
          <w:tcPr>
            <w:tcW w:w="1707" w:type="pct"/>
            <w:vAlign w:val="center"/>
          </w:tcPr>
          <w:p w14:paraId="47910239" w14:textId="632756AF" w:rsidR="000721B4" w:rsidRDefault="000721B4" w:rsidP="000721B4">
            <w:pPr>
              <w:jc w:val="center"/>
              <w:rPr>
                <w:rFonts w:cs="Arial"/>
                <w:b/>
                <w:color w:val="000000"/>
                <w:szCs w:val="20"/>
              </w:rPr>
            </w:pPr>
            <w:r>
              <w:rPr>
                <w:rFonts w:cs="Arial"/>
                <w:b/>
                <w:color w:val="000000"/>
                <w:szCs w:val="20"/>
              </w:rPr>
              <w:t>Nákladní automobil sklápěcí s minimální užitečnou hmotností 5 t</w:t>
            </w:r>
          </w:p>
        </w:tc>
        <w:tc>
          <w:tcPr>
            <w:tcW w:w="3293" w:type="pct"/>
            <w:vAlign w:val="center"/>
          </w:tcPr>
          <w:p w14:paraId="773558C1" w14:textId="77777777" w:rsidR="000721B4" w:rsidRPr="00EF4991" w:rsidRDefault="000721B4" w:rsidP="000721B4">
            <w:pPr>
              <w:spacing w:before="120" w:line="320" w:lineRule="atLeast"/>
              <w:rPr>
                <w:szCs w:val="22"/>
              </w:rPr>
            </w:pPr>
            <w:r w:rsidRPr="00EF4991">
              <w:rPr>
                <w:szCs w:val="22"/>
              </w:rPr>
              <w:t>Nákladní automobil MERCEDES BENZ Acrtros 3241 K – 7,5 t</w:t>
            </w:r>
          </w:p>
          <w:p w14:paraId="549AD481" w14:textId="77777777" w:rsidR="000721B4" w:rsidRPr="00EF4991" w:rsidRDefault="000721B4" w:rsidP="000721B4">
            <w:pPr>
              <w:spacing w:after="0" w:line="320" w:lineRule="atLeast"/>
              <w:rPr>
                <w:rFonts w:cs="Arial"/>
                <w:color w:val="000000"/>
                <w:szCs w:val="20"/>
              </w:rPr>
            </w:pPr>
            <w:r w:rsidRPr="00EF4991">
              <w:rPr>
                <w:rFonts w:cs="Arial"/>
                <w:color w:val="000000"/>
                <w:szCs w:val="20"/>
              </w:rPr>
              <w:t xml:space="preserve">Provozovna:  Ještědská stavební společnost spol. s r.o., </w:t>
            </w:r>
          </w:p>
          <w:p w14:paraId="210F29F0" w14:textId="52D74462" w:rsidR="000721B4" w:rsidRPr="00EF4991" w:rsidRDefault="000721B4" w:rsidP="000721B4">
            <w:pPr>
              <w:spacing w:before="120" w:line="320" w:lineRule="atLeast"/>
              <w:rPr>
                <w:szCs w:val="22"/>
              </w:rPr>
            </w:pPr>
            <w:r w:rsidRPr="00EF4991">
              <w:rPr>
                <w:rFonts w:cs="Arial"/>
                <w:color w:val="000000"/>
                <w:szCs w:val="20"/>
              </w:rPr>
              <w:t xml:space="preserve">                         Selská 517, 460 01 Liberec XII – St. Pavlovice</w:t>
            </w:r>
          </w:p>
        </w:tc>
      </w:tr>
      <w:tr w:rsidR="000721B4" w:rsidRPr="00003815" w14:paraId="322FBB44" w14:textId="77777777" w:rsidTr="007B79F2">
        <w:trPr>
          <w:trHeight w:val="567"/>
        </w:trPr>
        <w:tc>
          <w:tcPr>
            <w:tcW w:w="1707" w:type="pct"/>
            <w:vAlign w:val="center"/>
          </w:tcPr>
          <w:p w14:paraId="59F67315" w14:textId="2767568B" w:rsidR="000721B4" w:rsidRDefault="000721B4" w:rsidP="000721B4">
            <w:pPr>
              <w:jc w:val="center"/>
              <w:rPr>
                <w:rFonts w:cs="Arial"/>
                <w:b/>
                <w:color w:val="000000"/>
                <w:szCs w:val="20"/>
              </w:rPr>
            </w:pPr>
            <w:r>
              <w:rPr>
                <w:rFonts w:cs="Arial"/>
                <w:b/>
                <w:color w:val="000000"/>
                <w:szCs w:val="20"/>
              </w:rPr>
              <w:t>Nákladní automobil sklápěcí s minimální užitečnou hmotností 5 t</w:t>
            </w:r>
          </w:p>
        </w:tc>
        <w:tc>
          <w:tcPr>
            <w:tcW w:w="3293" w:type="pct"/>
            <w:vAlign w:val="center"/>
          </w:tcPr>
          <w:p w14:paraId="426FDE66" w14:textId="77777777" w:rsidR="000721B4" w:rsidRPr="00EF4991" w:rsidRDefault="000721B4" w:rsidP="000721B4">
            <w:pPr>
              <w:spacing w:before="120" w:line="320" w:lineRule="atLeast"/>
              <w:rPr>
                <w:szCs w:val="22"/>
              </w:rPr>
            </w:pPr>
            <w:r w:rsidRPr="00EF4991">
              <w:rPr>
                <w:szCs w:val="22"/>
              </w:rPr>
              <w:t>Nákladní automobil MERCEDES BENZ 2640 K – 7,5 t</w:t>
            </w:r>
          </w:p>
          <w:p w14:paraId="58B3C8F8" w14:textId="77777777" w:rsidR="000721B4" w:rsidRPr="00EF4991" w:rsidRDefault="000721B4" w:rsidP="000721B4">
            <w:pPr>
              <w:spacing w:after="0" w:line="320" w:lineRule="atLeast"/>
              <w:rPr>
                <w:rFonts w:cs="Arial"/>
                <w:color w:val="000000"/>
                <w:szCs w:val="20"/>
              </w:rPr>
            </w:pPr>
            <w:r w:rsidRPr="00EF4991">
              <w:rPr>
                <w:rFonts w:cs="Arial"/>
                <w:color w:val="000000"/>
                <w:szCs w:val="20"/>
              </w:rPr>
              <w:t xml:space="preserve">Provozovna:  Ještědská stavební společnost spol. s r.o., </w:t>
            </w:r>
          </w:p>
          <w:p w14:paraId="5EA9C677" w14:textId="0431AABD" w:rsidR="000721B4" w:rsidRPr="00EF4991" w:rsidRDefault="000721B4" w:rsidP="000721B4">
            <w:pPr>
              <w:spacing w:before="120" w:line="320" w:lineRule="atLeast"/>
              <w:rPr>
                <w:szCs w:val="22"/>
              </w:rPr>
            </w:pPr>
            <w:r w:rsidRPr="00EF4991">
              <w:rPr>
                <w:rFonts w:cs="Arial"/>
                <w:color w:val="000000"/>
                <w:szCs w:val="20"/>
              </w:rPr>
              <w:t xml:space="preserve">                         Selská 517, 460 01 Liberec XII – St. Pavlovice</w:t>
            </w:r>
          </w:p>
        </w:tc>
      </w:tr>
      <w:tr w:rsidR="000721B4" w:rsidRPr="00003815" w14:paraId="198A080B" w14:textId="77777777" w:rsidTr="007B79F2">
        <w:trPr>
          <w:trHeight w:val="567"/>
        </w:trPr>
        <w:tc>
          <w:tcPr>
            <w:tcW w:w="1707" w:type="pct"/>
            <w:vAlign w:val="center"/>
          </w:tcPr>
          <w:p w14:paraId="54BF9331" w14:textId="77777777" w:rsidR="000721B4" w:rsidRDefault="000721B4" w:rsidP="000721B4">
            <w:pPr>
              <w:jc w:val="center"/>
              <w:rPr>
                <w:rFonts w:cs="Arial"/>
                <w:b/>
                <w:color w:val="000000"/>
                <w:szCs w:val="20"/>
              </w:rPr>
            </w:pPr>
            <w:r>
              <w:rPr>
                <w:rFonts w:cs="Arial"/>
                <w:b/>
                <w:color w:val="000000"/>
                <w:szCs w:val="20"/>
              </w:rPr>
              <w:t>Hutnící technika s minimální provozní hmotností 200 kg</w:t>
            </w:r>
          </w:p>
        </w:tc>
        <w:tc>
          <w:tcPr>
            <w:tcW w:w="3293" w:type="pct"/>
            <w:vAlign w:val="center"/>
          </w:tcPr>
          <w:p w14:paraId="6A146494" w14:textId="77777777" w:rsidR="000721B4" w:rsidRPr="00EF4991" w:rsidRDefault="000721B4" w:rsidP="000721B4">
            <w:pPr>
              <w:spacing w:before="120" w:line="320" w:lineRule="atLeast"/>
              <w:rPr>
                <w:rFonts w:cs="Arial"/>
                <w:color w:val="000000"/>
                <w:szCs w:val="20"/>
              </w:rPr>
            </w:pPr>
            <w:r w:rsidRPr="00EF4991">
              <w:rPr>
                <w:rFonts w:cs="Arial"/>
                <w:color w:val="000000"/>
                <w:szCs w:val="20"/>
              </w:rPr>
              <w:t>Příkopový vibrační válec WEBER MT TRC86 F – 1390 kg</w:t>
            </w:r>
          </w:p>
          <w:p w14:paraId="2B637CCD" w14:textId="77777777" w:rsidR="000721B4" w:rsidRPr="00EF4991" w:rsidRDefault="000721B4" w:rsidP="000721B4">
            <w:pPr>
              <w:spacing w:after="0" w:line="320" w:lineRule="atLeast"/>
              <w:rPr>
                <w:rFonts w:cs="Arial"/>
                <w:color w:val="000000"/>
                <w:szCs w:val="20"/>
              </w:rPr>
            </w:pPr>
            <w:r w:rsidRPr="00EF4991">
              <w:rPr>
                <w:rFonts w:cs="Arial"/>
                <w:color w:val="000000"/>
                <w:szCs w:val="20"/>
              </w:rPr>
              <w:t xml:space="preserve">Provozovna:  Ještědská stavební společnost spol. s r.o., </w:t>
            </w:r>
          </w:p>
          <w:p w14:paraId="547EA4ED" w14:textId="22B781B1" w:rsidR="000721B4" w:rsidRPr="00003815" w:rsidRDefault="000721B4" w:rsidP="000721B4">
            <w:pPr>
              <w:spacing w:before="120" w:line="320" w:lineRule="atLeast"/>
              <w:rPr>
                <w:rFonts w:cs="Arial"/>
                <w:color w:val="000000"/>
                <w:szCs w:val="20"/>
                <w:highlight w:val="yellow"/>
              </w:rPr>
            </w:pPr>
            <w:r w:rsidRPr="00EF4991">
              <w:rPr>
                <w:rFonts w:cs="Arial"/>
                <w:color w:val="000000"/>
                <w:szCs w:val="20"/>
              </w:rPr>
              <w:t xml:space="preserve">                         Selská 517, 460 01 Liberec XII – St. Pavlovice</w:t>
            </w:r>
          </w:p>
        </w:tc>
      </w:tr>
      <w:tr w:rsidR="000721B4" w:rsidRPr="00003815" w14:paraId="10A2E11B" w14:textId="77777777" w:rsidTr="007B79F2">
        <w:trPr>
          <w:trHeight w:val="567"/>
        </w:trPr>
        <w:tc>
          <w:tcPr>
            <w:tcW w:w="1707" w:type="pct"/>
            <w:vAlign w:val="center"/>
          </w:tcPr>
          <w:p w14:paraId="5F634FB5" w14:textId="77777777" w:rsidR="000721B4" w:rsidRDefault="000721B4" w:rsidP="000721B4">
            <w:pPr>
              <w:jc w:val="center"/>
              <w:rPr>
                <w:rFonts w:cs="Arial"/>
                <w:b/>
                <w:color w:val="000000"/>
                <w:szCs w:val="20"/>
              </w:rPr>
            </w:pPr>
            <w:r>
              <w:rPr>
                <w:rFonts w:cs="Arial"/>
                <w:b/>
                <w:color w:val="000000"/>
                <w:szCs w:val="20"/>
              </w:rPr>
              <w:t>Hutnící technika s minimální provozní hmotností 200 kg</w:t>
            </w:r>
          </w:p>
        </w:tc>
        <w:tc>
          <w:tcPr>
            <w:tcW w:w="3293" w:type="pct"/>
            <w:vAlign w:val="center"/>
          </w:tcPr>
          <w:p w14:paraId="487EE774" w14:textId="77777777" w:rsidR="000721B4" w:rsidRPr="00EF4991" w:rsidRDefault="000721B4" w:rsidP="000721B4">
            <w:pPr>
              <w:spacing w:before="120" w:line="320" w:lineRule="atLeast"/>
              <w:rPr>
                <w:rFonts w:cs="Arial"/>
                <w:color w:val="000000"/>
                <w:szCs w:val="20"/>
              </w:rPr>
            </w:pPr>
            <w:r w:rsidRPr="00EF4991">
              <w:rPr>
                <w:rFonts w:cs="Arial"/>
                <w:color w:val="000000"/>
                <w:szCs w:val="20"/>
              </w:rPr>
              <w:t>Vibrační deska WEBER CR 8 CCD – 589 kg</w:t>
            </w:r>
          </w:p>
          <w:p w14:paraId="478225C8" w14:textId="77777777" w:rsidR="000721B4" w:rsidRPr="00EF4991" w:rsidRDefault="000721B4" w:rsidP="000721B4">
            <w:pPr>
              <w:spacing w:after="0" w:line="320" w:lineRule="atLeast"/>
              <w:rPr>
                <w:rFonts w:cs="Arial"/>
                <w:color w:val="000000"/>
                <w:szCs w:val="20"/>
              </w:rPr>
            </w:pPr>
            <w:r w:rsidRPr="00EF4991">
              <w:rPr>
                <w:rFonts w:cs="Arial"/>
                <w:color w:val="000000"/>
                <w:szCs w:val="20"/>
              </w:rPr>
              <w:t xml:space="preserve">Provozovna:  Ještědská stavební společnost spol. s r.o., </w:t>
            </w:r>
          </w:p>
          <w:p w14:paraId="7FF5B80E" w14:textId="66F03EEC" w:rsidR="000721B4" w:rsidRPr="00003815" w:rsidRDefault="000721B4" w:rsidP="000721B4">
            <w:pPr>
              <w:spacing w:before="120" w:line="320" w:lineRule="atLeast"/>
              <w:rPr>
                <w:rFonts w:cs="Arial"/>
                <w:color w:val="000000"/>
                <w:szCs w:val="20"/>
                <w:highlight w:val="yellow"/>
              </w:rPr>
            </w:pPr>
            <w:r w:rsidRPr="00EF4991">
              <w:rPr>
                <w:rFonts w:cs="Arial"/>
                <w:color w:val="000000"/>
                <w:szCs w:val="20"/>
              </w:rPr>
              <w:t xml:space="preserve">                         Selská 517, 460 01 Liberec XII – St. Pavlovice</w:t>
            </w:r>
          </w:p>
        </w:tc>
      </w:tr>
      <w:tr w:rsidR="000721B4" w:rsidRPr="00003815" w14:paraId="7A4FC448" w14:textId="77777777" w:rsidTr="007B79F2">
        <w:trPr>
          <w:trHeight w:val="567"/>
        </w:trPr>
        <w:tc>
          <w:tcPr>
            <w:tcW w:w="1707" w:type="pct"/>
            <w:vAlign w:val="center"/>
          </w:tcPr>
          <w:p w14:paraId="5A17A8B6" w14:textId="6D15143D" w:rsidR="000721B4" w:rsidRDefault="000721B4" w:rsidP="000721B4">
            <w:pPr>
              <w:jc w:val="center"/>
              <w:rPr>
                <w:rFonts w:cs="Arial"/>
                <w:b/>
                <w:color w:val="000000"/>
                <w:szCs w:val="20"/>
              </w:rPr>
            </w:pPr>
            <w:r>
              <w:rPr>
                <w:rFonts w:cs="Arial"/>
                <w:b/>
                <w:color w:val="000000"/>
                <w:szCs w:val="20"/>
              </w:rPr>
              <w:t>Hutnící technika s minimální provozní hmotností 200 kg</w:t>
            </w:r>
          </w:p>
        </w:tc>
        <w:tc>
          <w:tcPr>
            <w:tcW w:w="3293" w:type="pct"/>
            <w:vAlign w:val="center"/>
          </w:tcPr>
          <w:p w14:paraId="5CB65BC6" w14:textId="77777777" w:rsidR="000721B4" w:rsidRPr="00EF4991" w:rsidRDefault="000721B4" w:rsidP="000721B4">
            <w:pPr>
              <w:spacing w:before="120" w:line="320" w:lineRule="atLeast"/>
              <w:rPr>
                <w:rFonts w:cs="Arial"/>
                <w:color w:val="000000"/>
                <w:szCs w:val="20"/>
              </w:rPr>
            </w:pPr>
            <w:r w:rsidRPr="00EF4991">
              <w:rPr>
                <w:rFonts w:cs="Arial"/>
                <w:color w:val="000000"/>
                <w:szCs w:val="20"/>
              </w:rPr>
              <w:t>Vibrační deska WEBER CR 8 CCD – 477 kg</w:t>
            </w:r>
          </w:p>
          <w:p w14:paraId="5AEB9F42" w14:textId="77777777" w:rsidR="000721B4" w:rsidRPr="00EF4991" w:rsidRDefault="000721B4" w:rsidP="000721B4">
            <w:pPr>
              <w:spacing w:after="0" w:line="320" w:lineRule="atLeast"/>
              <w:rPr>
                <w:rFonts w:cs="Arial"/>
                <w:color w:val="000000"/>
                <w:szCs w:val="20"/>
              </w:rPr>
            </w:pPr>
            <w:r w:rsidRPr="00EF4991">
              <w:rPr>
                <w:rFonts w:cs="Arial"/>
                <w:color w:val="000000"/>
                <w:szCs w:val="20"/>
              </w:rPr>
              <w:t xml:space="preserve">Provozovna:  Ještědská stavební společnost spol. s r.o., </w:t>
            </w:r>
          </w:p>
          <w:p w14:paraId="58B030DF" w14:textId="1C498923" w:rsidR="000721B4" w:rsidRPr="00EF4991" w:rsidRDefault="000721B4" w:rsidP="000721B4">
            <w:pPr>
              <w:spacing w:before="120" w:line="320" w:lineRule="atLeast"/>
              <w:rPr>
                <w:rFonts w:cs="Arial"/>
                <w:color w:val="000000"/>
                <w:szCs w:val="20"/>
              </w:rPr>
            </w:pPr>
            <w:r w:rsidRPr="00EF4991">
              <w:rPr>
                <w:rFonts w:cs="Arial"/>
                <w:color w:val="000000"/>
                <w:szCs w:val="20"/>
              </w:rPr>
              <w:t xml:space="preserve">                         Selská 517, 460 01 Liberec XII – St. Pavlovice</w:t>
            </w:r>
          </w:p>
        </w:tc>
      </w:tr>
      <w:tr w:rsidR="000721B4" w:rsidRPr="00003815" w14:paraId="73BE8023" w14:textId="77777777" w:rsidTr="007B79F2">
        <w:trPr>
          <w:trHeight w:val="567"/>
        </w:trPr>
        <w:tc>
          <w:tcPr>
            <w:tcW w:w="1707" w:type="pct"/>
            <w:vAlign w:val="center"/>
          </w:tcPr>
          <w:p w14:paraId="53A29190" w14:textId="77777777" w:rsidR="000721B4" w:rsidRDefault="000721B4" w:rsidP="000721B4">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93" w:type="pct"/>
            <w:vAlign w:val="center"/>
          </w:tcPr>
          <w:p w14:paraId="114D36FB" w14:textId="77777777" w:rsidR="000721B4" w:rsidRPr="00EF4991" w:rsidRDefault="000721B4" w:rsidP="000721B4">
            <w:pPr>
              <w:spacing w:after="0" w:line="320" w:lineRule="atLeast"/>
              <w:rPr>
                <w:rFonts w:cs="Arial"/>
                <w:color w:val="000000"/>
                <w:szCs w:val="20"/>
              </w:rPr>
            </w:pPr>
            <w:r w:rsidRPr="00EF4991">
              <w:rPr>
                <w:rFonts w:cs="Arial"/>
                <w:color w:val="000000"/>
                <w:szCs w:val="20"/>
              </w:rPr>
              <w:t>5 x Pažící boxy KRINGS ORIGINÁL KS 60 – 3,5x2,4 – 26,5 kN/m2</w:t>
            </w:r>
          </w:p>
          <w:p w14:paraId="5A42F58D" w14:textId="77777777" w:rsidR="000721B4" w:rsidRPr="00EF4991" w:rsidRDefault="000721B4" w:rsidP="000721B4">
            <w:pPr>
              <w:spacing w:after="0" w:line="320" w:lineRule="atLeast"/>
              <w:rPr>
                <w:rFonts w:cs="Arial"/>
                <w:color w:val="000000"/>
                <w:szCs w:val="20"/>
              </w:rPr>
            </w:pPr>
            <w:r w:rsidRPr="00EF4991">
              <w:rPr>
                <w:rFonts w:cs="Arial"/>
                <w:color w:val="000000"/>
                <w:szCs w:val="20"/>
              </w:rPr>
              <w:t xml:space="preserve">Provozovna:  Ještědská stavební společnost spol. s r.o., </w:t>
            </w:r>
          </w:p>
          <w:p w14:paraId="1EB72977" w14:textId="55D30F2B" w:rsidR="000721B4" w:rsidRPr="00003815" w:rsidRDefault="000721B4" w:rsidP="000721B4">
            <w:pPr>
              <w:spacing w:before="120" w:line="320" w:lineRule="atLeast"/>
              <w:rPr>
                <w:rFonts w:cs="Arial"/>
                <w:color w:val="000000"/>
                <w:szCs w:val="20"/>
                <w:highlight w:val="yellow"/>
              </w:rPr>
            </w:pPr>
            <w:r w:rsidRPr="00EF4991">
              <w:rPr>
                <w:rFonts w:cs="Arial"/>
                <w:color w:val="000000"/>
                <w:szCs w:val="20"/>
              </w:rPr>
              <w:t xml:space="preserve">                         Selská 517, 460 01 Liberec XII – St. Pavlovice</w:t>
            </w:r>
          </w:p>
        </w:tc>
      </w:tr>
      <w:tr w:rsidR="000721B4" w:rsidRPr="00003815" w14:paraId="721EDA17" w14:textId="77777777" w:rsidTr="007B79F2">
        <w:trPr>
          <w:trHeight w:val="567"/>
        </w:trPr>
        <w:tc>
          <w:tcPr>
            <w:tcW w:w="1707" w:type="pct"/>
            <w:vAlign w:val="center"/>
          </w:tcPr>
          <w:p w14:paraId="6E46AA9C" w14:textId="77777777" w:rsidR="000721B4" w:rsidRDefault="000721B4" w:rsidP="000721B4">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93" w:type="pct"/>
            <w:vAlign w:val="center"/>
          </w:tcPr>
          <w:p w14:paraId="453E95CC" w14:textId="77777777" w:rsidR="000721B4" w:rsidRPr="00EF4991" w:rsidRDefault="000721B4" w:rsidP="000721B4">
            <w:pPr>
              <w:spacing w:after="0" w:line="320" w:lineRule="atLeast"/>
              <w:rPr>
                <w:rFonts w:cs="Arial"/>
                <w:color w:val="000000"/>
                <w:szCs w:val="20"/>
              </w:rPr>
            </w:pPr>
            <w:r w:rsidRPr="00EF4991">
              <w:rPr>
                <w:rFonts w:cs="Arial"/>
                <w:color w:val="000000"/>
                <w:szCs w:val="20"/>
              </w:rPr>
              <w:t>4 x Pažící boxy SBH – lehké pažení řada 100 (3x2x0,6) – 22,6 kN/m2</w:t>
            </w:r>
          </w:p>
          <w:p w14:paraId="0D059498" w14:textId="77777777" w:rsidR="000721B4" w:rsidRPr="00EF4991" w:rsidRDefault="000721B4" w:rsidP="000721B4">
            <w:pPr>
              <w:spacing w:after="0" w:line="320" w:lineRule="atLeast"/>
              <w:rPr>
                <w:rFonts w:cs="Arial"/>
                <w:color w:val="000000"/>
                <w:szCs w:val="20"/>
              </w:rPr>
            </w:pPr>
            <w:r w:rsidRPr="00EF4991">
              <w:rPr>
                <w:rFonts w:cs="Arial"/>
                <w:color w:val="000000"/>
                <w:szCs w:val="20"/>
              </w:rPr>
              <w:t xml:space="preserve">Provozovna:  Ještědská stavební společnost spol. s r.o., </w:t>
            </w:r>
          </w:p>
          <w:p w14:paraId="280C1218" w14:textId="2A224AC2" w:rsidR="000721B4" w:rsidRPr="00003815" w:rsidRDefault="000721B4" w:rsidP="000721B4">
            <w:pPr>
              <w:spacing w:before="120" w:line="320" w:lineRule="atLeast"/>
              <w:rPr>
                <w:rFonts w:cs="Arial"/>
                <w:color w:val="000000"/>
                <w:szCs w:val="20"/>
                <w:highlight w:val="yellow"/>
              </w:rPr>
            </w:pPr>
            <w:r w:rsidRPr="00EF4991">
              <w:rPr>
                <w:rFonts w:cs="Arial"/>
                <w:color w:val="000000"/>
                <w:szCs w:val="20"/>
              </w:rPr>
              <w:lastRenderedPageBreak/>
              <w:t xml:space="preserve">                         Selská 517, 460 01 Liberec XII – St. Pavlovice</w:t>
            </w:r>
          </w:p>
        </w:tc>
      </w:tr>
      <w:tr w:rsidR="000721B4" w:rsidRPr="00003815" w14:paraId="36DA84DD" w14:textId="77777777" w:rsidTr="007B79F2">
        <w:trPr>
          <w:trHeight w:val="567"/>
        </w:trPr>
        <w:tc>
          <w:tcPr>
            <w:tcW w:w="1707" w:type="pct"/>
            <w:vAlign w:val="center"/>
          </w:tcPr>
          <w:p w14:paraId="24A1871D" w14:textId="77777777" w:rsidR="000721B4" w:rsidRDefault="000721B4" w:rsidP="000721B4">
            <w:pPr>
              <w:jc w:val="center"/>
              <w:rPr>
                <w:rFonts w:cs="Arial"/>
                <w:b/>
                <w:color w:val="000000"/>
                <w:szCs w:val="20"/>
              </w:rPr>
            </w:pPr>
            <w:r>
              <w:rPr>
                <w:rFonts w:cs="Arial"/>
                <w:b/>
                <w:color w:val="000000"/>
                <w:szCs w:val="20"/>
              </w:rPr>
              <w:lastRenderedPageBreak/>
              <w:t>Pažící box s minimální únosností zemního tlaku 20kN/m</w:t>
            </w:r>
            <w:r>
              <w:rPr>
                <w:rFonts w:cs="Calibri"/>
                <w:b/>
                <w:color w:val="000000"/>
                <w:szCs w:val="20"/>
              </w:rPr>
              <w:t>²</w:t>
            </w:r>
          </w:p>
        </w:tc>
        <w:tc>
          <w:tcPr>
            <w:tcW w:w="3293" w:type="pct"/>
            <w:vAlign w:val="center"/>
          </w:tcPr>
          <w:p w14:paraId="4E17C907" w14:textId="77777777" w:rsidR="000721B4" w:rsidRPr="00EF4991" w:rsidRDefault="000721B4" w:rsidP="000721B4">
            <w:pPr>
              <w:spacing w:before="120" w:line="320" w:lineRule="atLeast"/>
              <w:rPr>
                <w:rFonts w:cs="Arial"/>
                <w:color w:val="000000"/>
                <w:szCs w:val="20"/>
              </w:rPr>
            </w:pPr>
            <w:r w:rsidRPr="00EF4991">
              <w:rPr>
                <w:rFonts w:cs="Arial"/>
                <w:color w:val="000000"/>
                <w:szCs w:val="20"/>
              </w:rPr>
              <w:t>3 x Pažící boxy EXTRA KT – 26,5 kN/m2</w:t>
            </w:r>
          </w:p>
          <w:p w14:paraId="0187F5BA" w14:textId="77777777" w:rsidR="000721B4" w:rsidRPr="00EF4991" w:rsidRDefault="000721B4" w:rsidP="000721B4">
            <w:pPr>
              <w:spacing w:after="0" w:line="320" w:lineRule="atLeast"/>
              <w:rPr>
                <w:rFonts w:cs="Arial"/>
                <w:color w:val="000000"/>
                <w:szCs w:val="20"/>
              </w:rPr>
            </w:pPr>
            <w:r w:rsidRPr="00EF4991">
              <w:rPr>
                <w:rFonts w:cs="Arial"/>
                <w:color w:val="000000"/>
                <w:szCs w:val="20"/>
              </w:rPr>
              <w:t xml:space="preserve">Provozovna:  Ještědská stavební společnost spol. s r.o., </w:t>
            </w:r>
          </w:p>
          <w:p w14:paraId="63C92698" w14:textId="57EA99E4" w:rsidR="000721B4" w:rsidRPr="00003815" w:rsidRDefault="000721B4" w:rsidP="000721B4">
            <w:pPr>
              <w:spacing w:before="120" w:line="320" w:lineRule="atLeast"/>
              <w:rPr>
                <w:rFonts w:cs="Arial"/>
                <w:color w:val="000000"/>
                <w:szCs w:val="20"/>
                <w:highlight w:val="yellow"/>
              </w:rPr>
            </w:pPr>
            <w:r w:rsidRPr="00EF4991">
              <w:rPr>
                <w:rFonts w:cs="Arial"/>
                <w:color w:val="000000"/>
                <w:szCs w:val="20"/>
              </w:rPr>
              <w:t xml:space="preserve">                         Selská 517, 460 01 Liberec XII – St. Pavlovice</w:t>
            </w:r>
          </w:p>
        </w:tc>
      </w:tr>
      <w:tr w:rsidR="000721B4" w:rsidRPr="00003815" w14:paraId="5375E558" w14:textId="77777777" w:rsidTr="006F181B">
        <w:trPr>
          <w:trHeight w:val="567"/>
        </w:trPr>
        <w:tc>
          <w:tcPr>
            <w:tcW w:w="1707" w:type="pct"/>
            <w:vAlign w:val="center"/>
          </w:tcPr>
          <w:p w14:paraId="03727B43" w14:textId="1C401DBA" w:rsidR="000721B4" w:rsidRDefault="000721B4" w:rsidP="000721B4">
            <w:pPr>
              <w:jc w:val="center"/>
              <w:rPr>
                <w:rFonts w:cs="Arial"/>
                <w:b/>
                <w:color w:val="000000"/>
                <w:szCs w:val="20"/>
              </w:rPr>
            </w:pPr>
            <w:r>
              <w:rPr>
                <w:rFonts w:cs="Arial"/>
                <w:b/>
                <w:color w:val="000000"/>
                <w:szCs w:val="20"/>
              </w:rPr>
              <w:t>Kanalizační potrubní laser</w:t>
            </w:r>
          </w:p>
        </w:tc>
        <w:tc>
          <w:tcPr>
            <w:tcW w:w="3293" w:type="pct"/>
          </w:tcPr>
          <w:p w14:paraId="3A2C25D7" w14:textId="77777777" w:rsidR="000721B4" w:rsidRPr="00EF4991" w:rsidRDefault="000721B4" w:rsidP="000721B4">
            <w:pPr>
              <w:spacing w:before="120" w:line="320" w:lineRule="atLeast"/>
              <w:rPr>
                <w:rFonts w:cs="Arial"/>
                <w:color w:val="000000"/>
                <w:szCs w:val="20"/>
              </w:rPr>
            </w:pPr>
            <w:r w:rsidRPr="00EF4991">
              <w:rPr>
                <w:rFonts w:cs="Arial"/>
                <w:color w:val="000000"/>
                <w:szCs w:val="20"/>
              </w:rPr>
              <w:t>Potrubní laser TP-L4B Topcon</w:t>
            </w:r>
          </w:p>
          <w:p w14:paraId="4AB480EC" w14:textId="77777777" w:rsidR="000721B4" w:rsidRPr="00EF4991" w:rsidRDefault="000721B4" w:rsidP="000721B4">
            <w:pPr>
              <w:spacing w:after="0" w:line="320" w:lineRule="atLeast"/>
              <w:rPr>
                <w:rFonts w:cs="Arial"/>
                <w:color w:val="000000"/>
                <w:szCs w:val="20"/>
              </w:rPr>
            </w:pPr>
            <w:r w:rsidRPr="00EF4991">
              <w:rPr>
                <w:rFonts w:cs="Arial"/>
                <w:color w:val="000000"/>
                <w:szCs w:val="20"/>
              </w:rPr>
              <w:t xml:space="preserve">Provozovna:  Ještědská stavební společnost spol. s r.o., </w:t>
            </w:r>
          </w:p>
          <w:p w14:paraId="59EF7C06" w14:textId="09C2B315" w:rsidR="000721B4" w:rsidRPr="00003815" w:rsidRDefault="000721B4" w:rsidP="000721B4">
            <w:pPr>
              <w:spacing w:before="120" w:line="320" w:lineRule="atLeast"/>
              <w:rPr>
                <w:rFonts w:cs="Arial"/>
                <w:color w:val="000000"/>
                <w:szCs w:val="20"/>
                <w:highlight w:val="yellow"/>
              </w:rPr>
            </w:pPr>
            <w:r w:rsidRPr="00EF4991">
              <w:rPr>
                <w:rFonts w:cs="Arial"/>
                <w:color w:val="000000"/>
                <w:szCs w:val="20"/>
              </w:rPr>
              <w:t xml:space="preserve">                         Selská 517, 460 01 Liberec XII – St. Pavlovice</w:t>
            </w:r>
          </w:p>
        </w:tc>
      </w:tr>
      <w:tr w:rsidR="000721B4" w:rsidRPr="00003815" w14:paraId="3DBF044F" w14:textId="77777777" w:rsidTr="006F181B">
        <w:trPr>
          <w:trHeight w:val="567"/>
        </w:trPr>
        <w:tc>
          <w:tcPr>
            <w:tcW w:w="1707" w:type="pct"/>
            <w:vAlign w:val="center"/>
          </w:tcPr>
          <w:p w14:paraId="6CEC41C6" w14:textId="77777777" w:rsidR="000721B4" w:rsidRDefault="000721B4" w:rsidP="000721B4">
            <w:pPr>
              <w:jc w:val="center"/>
              <w:rPr>
                <w:rFonts w:cs="Arial"/>
                <w:b/>
                <w:color w:val="000000"/>
                <w:szCs w:val="20"/>
              </w:rPr>
            </w:pPr>
            <w:r>
              <w:rPr>
                <w:rFonts w:cs="Arial"/>
                <w:b/>
                <w:color w:val="000000"/>
                <w:szCs w:val="20"/>
              </w:rPr>
              <w:t>S</w:t>
            </w:r>
            <w:r w:rsidRPr="000261E1">
              <w:rPr>
                <w:rFonts w:cs="Arial"/>
                <w:b/>
                <w:color w:val="000000"/>
                <w:szCs w:val="20"/>
              </w:rPr>
              <w:t>vářecí technika plastových trubek PE o průměrech 40-160mm</w:t>
            </w:r>
          </w:p>
        </w:tc>
        <w:tc>
          <w:tcPr>
            <w:tcW w:w="3293" w:type="pct"/>
          </w:tcPr>
          <w:p w14:paraId="7F805C54" w14:textId="77777777" w:rsidR="000721B4" w:rsidRPr="00EF4991" w:rsidRDefault="000721B4" w:rsidP="000721B4">
            <w:pPr>
              <w:spacing w:before="120" w:line="320" w:lineRule="atLeast"/>
              <w:rPr>
                <w:rFonts w:cs="Arial"/>
                <w:color w:val="000000"/>
                <w:szCs w:val="20"/>
              </w:rPr>
            </w:pPr>
            <w:r w:rsidRPr="00EF4991">
              <w:rPr>
                <w:rFonts w:cs="Arial"/>
                <w:color w:val="000000"/>
                <w:szCs w:val="20"/>
              </w:rPr>
              <w:t>Svářečka plastových trubek ROWELD P315                                         – na tupo prům 90-315</w:t>
            </w:r>
          </w:p>
          <w:p w14:paraId="7A631213" w14:textId="77777777" w:rsidR="000721B4" w:rsidRPr="00EF4991" w:rsidRDefault="000721B4" w:rsidP="000721B4">
            <w:pPr>
              <w:spacing w:after="0" w:line="320" w:lineRule="atLeast"/>
              <w:rPr>
                <w:rFonts w:cs="Arial"/>
                <w:color w:val="000000"/>
                <w:szCs w:val="20"/>
              </w:rPr>
            </w:pPr>
            <w:r w:rsidRPr="00EF4991">
              <w:rPr>
                <w:rFonts w:cs="Arial"/>
                <w:color w:val="000000"/>
                <w:szCs w:val="20"/>
              </w:rPr>
              <w:t xml:space="preserve">Provozovna:  Ještědská stavební společnost spol. s r.o., </w:t>
            </w:r>
          </w:p>
          <w:p w14:paraId="3EA43CD8" w14:textId="45B96401" w:rsidR="000721B4" w:rsidRPr="00003815" w:rsidRDefault="000721B4" w:rsidP="000721B4">
            <w:pPr>
              <w:spacing w:before="120" w:line="320" w:lineRule="atLeast"/>
              <w:rPr>
                <w:rFonts w:cs="Arial"/>
                <w:color w:val="000000"/>
                <w:szCs w:val="20"/>
                <w:highlight w:val="yellow"/>
              </w:rPr>
            </w:pPr>
            <w:r w:rsidRPr="00EF4991">
              <w:rPr>
                <w:rFonts w:cs="Arial"/>
                <w:color w:val="000000"/>
                <w:szCs w:val="20"/>
              </w:rPr>
              <w:t xml:space="preserve">                         Selská 517, 460 01 Liberec XII – St. Pavlovice</w:t>
            </w:r>
          </w:p>
        </w:tc>
      </w:tr>
      <w:tr w:rsidR="000721B4" w:rsidRPr="00003815" w14:paraId="0E175708" w14:textId="77777777" w:rsidTr="007B79F2">
        <w:trPr>
          <w:trHeight w:val="567"/>
        </w:trPr>
        <w:tc>
          <w:tcPr>
            <w:tcW w:w="1707" w:type="pct"/>
            <w:vAlign w:val="center"/>
          </w:tcPr>
          <w:p w14:paraId="11546F9B" w14:textId="023377D7" w:rsidR="000721B4" w:rsidRDefault="000721B4" w:rsidP="000721B4">
            <w:pPr>
              <w:jc w:val="center"/>
              <w:rPr>
                <w:rFonts w:cs="Arial"/>
                <w:b/>
                <w:color w:val="000000"/>
                <w:szCs w:val="20"/>
              </w:rPr>
            </w:pPr>
            <w:r>
              <w:rPr>
                <w:rFonts w:cs="Arial"/>
                <w:b/>
                <w:color w:val="000000"/>
                <w:szCs w:val="20"/>
              </w:rPr>
              <w:t>S</w:t>
            </w:r>
            <w:r w:rsidRPr="000261E1">
              <w:rPr>
                <w:rFonts w:cs="Arial"/>
                <w:b/>
                <w:color w:val="000000"/>
                <w:szCs w:val="20"/>
              </w:rPr>
              <w:t>vářecí technika plastových trubek PE o průměrech 40-160mm</w:t>
            </w:r>
          </w:p>
        </w:tc>
        <w:tc>
          <w:tcPr>
            <w:tcW w:w="3293" w:type="pct"/>
            <w:vAlign w:val="center"/>
          </w:tcPr>
          <w:p w14:paraId="0B891906" w14:textId="77777777" w:rsidR="000721B4" w:rsidRPr="00EF4991" w:rsidRDefault="000721B4" w:rsidP="000721B4">
            <w:pPr>
              <w:spacing w:before="120" w:line="320" w:lineRule="atLeast"/>
              <w:rPr>
                <w:rFonts w:cs="Arial"/>
                <w:color w:val="000000"/>
                <w:szCs w:val="20"/>
              </w:rPr>
            </w:pPr>
            <w:r w:rsidRPr="00EF4991">
              <w:rPr>
                <w:rFonts w:cs="Arial"/>
                <w:color w:val="000000"/>
                <w:szCs w:val="20"/>
              </w:rPr>
              <w:t>Svářečka plastových trubek GEORG FISCHER MSA400                              – elektrotvarovky – všechny profily bez omezení</w:t>
            </w:r>
          </w:p>
          <w:p w14:paraId="2591AB37" w14:textId="77777777" w:rsidR="000721B4" w:rsidRPr="00EF4991" w:rsidRDefault="000721B4" w:rsidP="000721B4">
            <w:pPr>
              <w:spacing w:after="0" w:line="320" w:lineRule="atLeast"/>
              <w:rPr>
                <w:rFonts w:cs="Arial"/>
                <w:color w:val="000000"/>
                <w:szCs w:val="20"/>
              </w:rPr>
            </w:pPr>
            <w:r w:rsidRPr="00EF4991">
              <w:rPr>
                <w:rFonts w:cs="Arial"/>
                <w:color w:val="000000"/>
                <w:szCs w:val="20"/>
              </w:rPr>
              <w:t xml:space="preserve">Provozovna:  Ještědská stavební společnost spol. s r.o., </w:t>
            </w:r>
          </w:p>
          <w:p w14:paraId="6F4A3D1C" w14:textId="606211A5" w:rsidR="000721B4" w:rsidRPr="00EF4991" w:rsidRDefault="000721B4" w:rsidP="000721B4">
            <w:pPr>
              <w:spacing w:before="120" w:line="320" w:lineRule="atLeast"/>
              <w:rPr>
                <w:rFonts w:cs="Arial"/>
                <w:color w:val="000000"/>
                <w:szCs w:val="20"/>
              </w:rPr>
            </w:pPr>
            <w:r w:rsidRPr="00EF4991">
              <w:rPr>
                <w:rFonts w:cs="Arial"/>
                <w:color w:val="000000"/>
                <w:szCs w:val="20"/>
              </w:rPr>
              <w:t xml:space="preserve">                         Selská 517, 460 01 Liberec XII – St. Pavlovice</w:t>
            </w:r>
          </w:p>
        </w:tc>
      </w:tr>
    </w:tbl>
    <w:p w14:paraId="0AA34044" w14:textId="77777777" w:rsidR="00756E04" w:rsidRDefault="00756E04" w:rsidP="00756E04">
      <w:pPr>
        <w:pStyle w:val="RLProhlensmluvnchstran"/>
      </w:pPr>
    </w:p>
    <w:p w14:paraId="0AA34045" w14:textId="77777777" w:rsidR="00756E04" w:rsidRPr="00346E12" w:rsidRDefault="00756E04" w:rsidP="00756E04">
      <w:pPr>
        <w:pStyle w:val="RLlneksmlouvy"/>
        <w:ind w:left="737"/>
      </w:pPr>
      <w:r>
        <w:t>TECHNICKÉ VYBAVENÍ</w:t>
      </w:r>
      <w:r w:rsidRPr="00346E12">
        <w:t xml:space="preserve"> </w:t>
      </w:r>
      <w:r>
        <w:t>ZHOTOVITELE</w:t>
      </w:r>
      <w:r w:rsidRPr="00346E12">
        <w:t xml:space="preserve"> </w:t>
      </w:r>
      <w:r>
        <w:t>5</w:t>
      </w:r>
    </w:p>
    <w:p w14:paraId="0AA34046" w14:textId="77777777" w:rsidR="00756E04" w:rsidRDefault="00756E04" w:rsidP="00756E04">
      <w:pPr>
        <w:pStyle w:val="RLProhlensmluvnchstra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6116"/>
      </w:tblGrid>
      <w:tr w:rsidR="006F181B" w:rsidRPr="00003815" w14:paraId="048CC0CF" w14:textId="77777777" w:rsidTr="00B413E4">
        <w:tc>
          <w:tcPr>
            <w:tcW w:w="1707" w:type="pct"/>
            <w:shd w:val="clear" w:color="auto" w:fill="D9D9D9"/>
            <w:vAlign w:val="center"/>
          </w:tcPr>
          <w:p w14:paraId="1B1BD81F" w14:textId="77777777" w:rsidR="006F181B" w:rsidRPr="00003815" w:rsidRDefault="006F181B" w:rsidP="00B413E4">
            <w:pPr>
              <w:widowControl w:val="0"/>
              <w:spacing w:line="320" w:lineRule="atLeast"/>
              <w:ind w:left="426"/>
              <w:rPr>
                <w:rFonts w:cs="Arial"/>
                <w:b/>
                <w:szCs w:val="20"/>
              </w:rPr>
            </w:pPr>
            <w:r>
              <w:rPr>
                <w:rFonts w:cs="Arial"/>
                <w:b/>
                <w:szCs w:val="20"/>
              </w:rPr>
              <w:t>Typ zařízení</w:t>
            </w:r>
          </w:p>
        </w:tc>
        <w:tc>
          <w:tcPr>
            <w:tcW w:w="3293" w:type="pct"/>
            <w:shd w:val="clear" w:color="auto" w:fill="D9D9D9"/>
            <w:vAlign w:val="center"/>
          </w:tcPr>
          <w:p w14:paraId="163EDC0E" w14:textId="77777777" w:rsidR="006F181B" w:rsidRPr="00003815" w:rsidRDefault="006F181B" w:rsidP="00B413E4">
            <w:pPr>
              <w:spacing w:line="320" w:lineRule="atLeast"/>
              <w:rPr>
                <w:rFonts w:cs="Arial"/>
                <w:b/>
                <w:szCs w:val="20"/>
              </w:rPr>
            </w:pPr>
            <w:r>
              <w:rPr>
                <w:rFonts w:cs="Arial"/>
                <w:b/>
                <w:szCs w:val="20"/>
              </w:rPr>
              <w:t>Specifikace zařízení a jeho umístění</w:t>
            </w:r>
          </w:p>
        </w:tc>
      </w:tr>
      <w:tr w:rsidR="0024519D" w:rsidRPr="00003815" w14:paraId="2697CCB8" w14:textId="77777777" w:rsidTr="007B79F2">
        <w:trPr>
          <w:trHeight w:val="567"/>
        </w:trPr>
        <w:tc>
          <w:tcPr>
            <w:tcW w:w="1707" w:type="pct"/>
            <w:vAlign w:val="center"/>
          </w:tcPr>
          <w:p w14:paraId="26CD6FC3" w14:textId="77777777" w:rsidR="0024519D" w:rsidRPr="00003815" w:rsidRDefault="0024519D" w:rsidP="0024519D">
            <w:pPr>
              <w:jc w:val="center"/>
              <w:rPr>
                <w:rFonts w:cs="Arial"/>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4A608C19" w14:textId="77777777" w:rsidR="0024519D" w:rsidRPr="00252FD5" w:rsidRDefault="0024519D" w:rsidP="0024519D">
            <w:pPr>
              <w:spacing w:before="120" w:line="320" w:lineRule="atLeast"/>
              <w:rPr>
                <w:rFonts w:cs="Arial"/>
                <w:color w:val="000000"/>
                <w:szCs w:val="20"/>
              </w:rPr>
            </w:pPr>
            <w:r w:rsidRPr="00252FD5">
              <w:rPr>
                <w:rFonts w:cs="Arial"/>
                <w:color w:val="000000"/>
                <w:szCs w:val="20"/>
              </w:rPr>
              <w:t>Caterpillar 320C L – pásový bagr – provozní hmotnost 20,8t</w:t>
            </w:r>
          </w:p>
          <w:p w14:paraId="324545E9" w14:textId="74EB80AF" w:rsidR="0024519D" w:rsidRPr="00003815" w:rsidRDefault="0024519D" w:rsidP="0024519D">
            <w:pPr>
              <w:spacing w:before="120" w:line="320" w:lineRule="atLeast"/>
              <w:rPr>
                <w:rFonts w:cs="Arial"/>
                <w:color w:val="000000"/>
                <w:szCs w:val="20"/>
                <w:highlight w:val="yellow"/>
              </w:rPr>
            </w:pPr>
            <w:r w:rsidRPr="00252FD5">
              <w:rPr>
                <w:rFonts w:cs="Arial"/>
                <w:color w:val="000000"/>
                <w:szCs w:val="20"/>
              </w:rPr>
              <w:t>Umístění: technické zázemí společnosti</w:t>
            </w:r>
          </w:p>
        </w:tc>
      </w:tr>
      <w:tr w:rsidR="0024519D" w:rsidRPr="00003815" w14:paraId="79409F4C" w14:textId="77777777" w:rsidTr="007B79F2">
        <w:trPr>
          <w:trHeight w:val="567"/>
        </w:trPr>
        <w:tc>
          <w:tcPr>
            <w:tcW w:w="1707" w:type="pct"/>
            <w:vAlign w:val="center"/>
          </w:tcPr>
          <w:p w14:paraId="289576DA" w14:textId="77777777" w:rsidR="0024519D" w:rsidRPr="00003815" w:rsidRDefault="0024519D" w:rsidP="0024519D">
            <w:pPr>
              <w:jc w:val="center"/>
              <w:rPr>
                <w:rFonts w:cs="Arial"/>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71488714" w14:textId="77777777" w:rsidR="0024519D" w:rsidRPr="00252FD5" w:rsidRDefault="0024519D" w:rsidP="0024519D">
            <w:pPr>
              <w:spacing w:before="120" w:line="320" w:lineRule="atLeast"/>
              <w:rPr>
                <w:rFonts w:cs="Arial"/>
                <w:color w:val="000000"/>
                <w:szCs w:val="20"/>
              </w:rPr>
            </w:pPr>
            <w:r>
              <w:rPr>
                <w:rFonts w:cs="Arial"/>
                <w:color w:val="000000"/>
                <w:szCs w:val="20"/>
              </w:rPr>
              <w:t>Caterpillar 314</w:t>
            </w:r>
            <w:r w:rsidRPr="00252FD5">
              <w:rPr>
                <w:rFonts w:cs="Arial"/>
                <w:color w:val="000000"/>
                <w:szCs w:val="20"/>
              </w:rPr>
              <w:t>C L</w:t>
            </w:r>
            <w:r>
              <w:rPr>
                <w:rFonts w:cs="Arial"/>
                <w:color w:val="000000"/>
                <w:szCs w:val="20"/>
              </w:rPr>
              <w:t>CR</w:t>
            </w:r>
            <w:r w:rsidRPr="00252FD5">
              <w:rPr>
                <w:rFonts w:cs="Arial"/>
                <w:color w:val="000000"/>
                <w:szCs w:val="20"/>
              </w:rPr>
              <w:t xml:space="preserve"> – pásový bagr – provozní </w:t>
            </w:r>
            <w:r>
              <w:rPr>
                <w:rFonts w:cs="Arial"/>
                <w:color w:val="000000"/>
                <w:szCs w:val="20"/>
              </w:rPr>
              <w:t>hmotnost 13,7</w:t>
            </w:r>
            <w:r w:rsidRPr="00252FD5">
              <w:rPr>
                <w:rFonts w:cs="Arial"/>
                <w:color w:val="000000"/>
                <w:szCs w:val="20"/>
              </w:rPr>
              <w:t>t</w:t>
            </w:r>
          </w:p>
          <w:p w14:paraId="08FD5208" w14:textId="0672F3EB" w:rsidR="0024519D" w:rsidRPr="00003815" w:rsidRDefault="0024519D" w:rsidP="0024519D">
            <w:pPr>
              <w:spacing w:before="120" w:line="320" w:lineRule="atLeast"/>
              <w:rPr>
                <w:rFonts w:cs="Arial"/>
                <w:color w:val="000000"/>
                <w:szCs w:val="20"/>
                <w:highlight w:val="yellow"/>
              </w:rPr>
            </w:pPr>
            <w:r w:rsidRPr="00252FD5">
              <w:rPr>
                <w:rFonts w:cs="Arial"/>
                <w:color w:val="000000"/>
                <w:szCs w:val="20"/>
              </w:rPr>
              <w:t>Umístění: technické zázemí společnosti</w:t>
            </w:r>
          </w:p>
        </w:tc>
      </w:tr>
      <w:tr w:rsidR="0024519D" w:rsidRPr="00003815" w14:paraId="47118F06" w14:textId="77777777" w:rsidTr="007B79F2">
        <w:trPr>
          <w:trHeight w:val="567"/>
        </w:trPr>
        <w:tc>
          <w:tcPr>
            <w:tcW w:w="1707" w:type="pct"/>
            <w:vAlign w:val="center"/>
          </w:tcPr>
          <w:p w14:paraId="3F2C0EC3" w14:textId="77777777" w:rsidR="0024519D" w:rsidRDefault="0024519D" w:rsidP="0024519D">
            <w:pPr>
              <w:jc w:val="center"/>
              <w:rPr>
                <w:rFonts w:cs="Arial"/>
                <w:b/>
                <w:color w:val="000000"/>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53A59BBE" w14:textId="000D9A2F" w:rsidR="0024519D" w:rsidRPr="00252FD5" w:rsidRDefault="0024519D" w:rsidP="0024519D">
            <w:pPr>
              <w:spacing w:before="120" w:line="320" w:lineRule="atLeast"/>
              <w:rPr>
                <w:rFonts w:cs="Arial"/>
                <w:color w:val="000000"/>
                <w:szCs w:val="20"/>
              </w:rPr>
            </w:pPr>
            <w:r>
              <w:rPr>
                <w:rFonts w:cs="Arial"/>
                <w:color w:val="000000"/>
                <w:szCs w:val="20"/>
              </w:rPr>
              <w:t xml:space="preserve">Caterpillar 308D CR SB </w:t>
            </w:r>
            <w:r w:rsidRPr="00252FD5">
              <w:rPr>
                <w:rFonts w:cs="Arial"/>
                <w:color w:val="000000"/>
                <w:szCs w:val="20"/>
              </w:rPr>
              <w:t xml:space="preserve">– pásový bagr – provozní </w:t>
            </w:r>
            <w:r>
              <w:rPr>
                <w:rFonts w:cs="Arial"/>
                <w:color w:val="000000"/>
                <w:szCs w:val="20"/>
              </w:rPr>
              <w:t>hmotnost 8,4</w:t>
            </w:r>
            <w:r w:rsidRPr="00252FD5">
              <w:rPr>
                <w:rFonts w:cs="Arial"/>
                <w:color w:val="000000"/>
                <w:szCs w:val="20"/>
              </w:rPr>
              <w:t>t</w:t>
            </w:r>
          </w:p>
          <w:p w14:paraId="183F14E7" w14:textId="1354B6B3" w:rsidR="0024519D" w:rsidRPr="00003815" w:rsidRDefault="0024519D" w:rsidP="0024519D">
            <w:pPr>
              <w:spacing w:before="120" w:line="320" w:lineRule="atLeast"/>
              <w:rPr>
                <w:rFonts w:cs="Arial"/>
                <w:color w:val="000000"/>
                <w:szCs w:val="20"/>
                <w:highlight w:val="yellow"/>
              </w:rPr>
            </w:pPr>
            <w:r w:rsidRPr="00252FD5">
              <w:rPr>
                <w:rFonts w:cs="Arial"/>
                <w:color w:val="000000"/>
                <w:szCs w:val="20"/>
              </w:rPr>
              <w:t>Umístění: technické zázemí společnosti</w:t>
            </w:r>
          </w:p>
        </w:tc>
      </w:tr>
      <w:tr w:rsidR="0024519D" w14:paraId="3C246D57" w14:textId="77777777" w:rsidTr="007B79F2">
        <w:trPr>
          <w:trHeight w:val="567"/>
        </w:trPr>
        <w:tc>
          <w:tcPr>
            <w:tcW w:w="1707" w:type="pct"/>
            <w:vAlign w:val="center"/>
          </w:tcPr>
          <w:p w14:paraId="07A8C05C" w14:textId="77777777" w:rsidR="0024519D" w:rsidRDefault="0024519D" w:rsidP="0024519D">
            <w:pPr>
              <w:jc w:val="center"/>
              <w:rPr>
                <w:rFonts w:cs="Arial"/>
                <w:b/>
                <w:color w:val="000000"/>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5794424B" w14:textId="24E0B1C0" w:rsidR="0024519D" w:rsidRPr="00252FD5" w:rsidRDefault="0024519D" w:rsidP="0024519D">
            <w:pPr>
              <w:spacing w:before="120" w:line="320" w:lineRule="atLeast"/>
              <w:rPr>
                <w:rFonts w:cs="Arial"/>
                <w:color w:val="000000"/>
                <w:szCs w:val="20"/>
              </w:rPr>
            </w:pPr>
            <w:r>
              <w:rPr>
                <w:rFonts w:cs="Arial"/>
                <w:color w:val="000000"/>
                <w:szCs w:val="20"/>
              </w:rPr>
              <w:t>Komatsu WB 97 R-5</w:t>
            </w:r>
            <w:r w:rsidRPr="00252FD5">
              <w:rPr>
                <w:rFonts w:cs="Arial"/>
                <w:color w:val="000000"/>
                <w:szCs w:val="20"/>
              </w:rPr>
              <w:t xml:space="preserve"> –</w:t>
            </w:r>
            <w:r>
              <w:rPr>
                <w:rFonts w:cs="Arial"/>
                <w:color w:val="000000"/>
                <w:szCs w:val="20"/>
              </w:rPr>
              <w:t xml:space="preserve"> kolový </w:t>
            </w:r>
            <w:r w:rsidRPr="00252FD5">
              <w:rPr>
                <w:rFonts w:cs="Arial"/>
                <w:color w:val="000000"/>
                <w:szCs w:val="20"/>
              </w:rPr>
              <w:t xml:space="preserve">bagr – provozní </w:t>
            </w:r>
            <w:r>
              <w:rPr>
                <w:rFonts w:cs="Arial"/>
                <w:color w:val="000000"/>
                <w:szCs w:val="20"/>
              </w:rPr>
              <w:t>hmotnost 7,5</w:t>
            </w:r>
            <w:r w:rsidRPr="00252FD5">
              <w:rPr>
                <w:rFonts w:cs="Arial"/>
                <w:color w:val="000000"/>
                <w:szCs w:val="20"/>
              </w:rPr>
              <w:t>t</w:t>
            </w:r>
          </w:p>
          <w:p w14:paraId="6FE84177" w14:textId="6DC021B7" w:rsidR="0024519D" w:rsidRDefault="0024519D" w:rsidP="0024519D">
            <w:pPr>
              <w:spacing w:before="120" w:line="320" w:lineRule="atLeast"/>
              <w:rPr>
                <w:rFonts w:cs="Arial"/>
                <w:color w:val="000000"/>
                <w:szCs w:val="20"/>
                <w:highlight w:val="yellow"/>
              </w:rPr>
            </w:pPr>
            <w:r w:rsidRPr="00252FD5">
              <w:rPr>
                <w:rFonts w:cs="Arial"/>
                <w:color w:val="000000"/>
                <w:szCs w:val="20"/>
              </w:rPr>
              <w:t>Umístění: technické zázemí společnosti</w:t>
            </w:r>
          </w:p>
        </w:tc>
      </w:tr>
      <w:tr w:rsidR="0024519D" w14:paraId="0FC84BE0" w14:textId="77777777" w:rsidTr="007B79F2">
        <w:trPr>
          <w:trHeight w:val="567"/>
        </w:trPr>
        <w:tc>
          <w:tcPr>
            <w:tcW w:w="1707" w:type="pct"/>
            <w:vAlign w:val="center"/>
          </w:tcPr>
          <w:p w14:paraId="5C8366DD" w14:textId="77777777" w:rsidR="0024519D" w:rsidRDefault="0024519D" w:rsidP="0024519D">
            <w:pPr>
              <w:jc w:val="center"/>
              <w:rPr>
                <w:rFonts w:cs="Arial"/>
                <w:b/>
                <w:color w:val="000000"/>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1CB908E1" w14:textId="77777777" w:rsidR="0024519D" w:rsidRPr="00252FD5" w:rsidRDefault="0024519D" w:rsidP="0024519D">
            <w:pPr>
              <w:spacing w:before="120" w:line="320" w:lineRule="atLeast"/>
              <w:rPr>
                <w:rFonts w:cs="Arial"/>
                <w:color w:val="000000"/>
                <w:szCs w:val="20"/>
              </w:rPr>
            </w:pPr>
            <w:r>
              <w:rPr>
                <w:rFonts w:cs="Arial"/>
                <w:color w:val="000000"/>
                <w:szCs w:val="20"/>
              </w:rPr>
              <w:t>HR 32 Terex - Schaeff</w:t>
            </w:r>
            <w:r w:rsidRPr="00252FD5">
              <w:rPr>
                <w:rFonts w:cs="Arial"/>
                <w:color w:val="000000"/>
                <w:szCs w:val="20"/>
              </w:rPr>
              <w:t xml:space="preserve"> – pásový bagr – provozní </w:t>
            </w:r>
            <w:r>
              <w:rPr>
                <w:rFonts w:cs="Arial"/>
                <w:color w:val="000000"/>
                <w:szCs w:val="20"/>
              </w:rPr>
              <w:t>hmotnost 7,5</w:t>
            </w:r>
            <w:r w:rsidRPr="00252FD5">
              <w:rPr>
                <w:rFonts w:cs="Arial"/>
                <w:color w:val="000000"/>
                <w:szCs w:val="20"/>
              </w:rPr>
              <w:t>t</w:t>
            </w:r>
          </w:p>
          <w:p w14:paraId="380E1855" w14:textId="01964E1F" w:rsidR="0024519D" w:rsidRDefault="0024519D" w:rsidP="0024519D">
            <w:pPr>
              <w:spacing w:before="120" w:line="320" w:lineRule="atLeast"/>
              <w:rPr>
                <w:rFonts w:cs="Arial"/>
                <w:color w:val="000000"/>
                <w:szCs w:val="20"/>
                <w:highlight w:val="yellow"/>
              </w:rPr>
            </w:pPr>
            <w:r w:rsidRPr="00252FD5">
              <w:rPr>
                <w:rFonts w:cs="Arial"/>
                <w:color w:val="000000"/>
                <w:szCs w:val="20"/>
              </w:rPr>
              <w:t>Umístění: technické zázemí společnosti</w:t>
            </w:r>
          </w:p>
        </w:tc>
      </w:tr>
      <w:tr w:rsidR="0024519D" w:rsidRPr="00003815" w14:paraId="26EA9D7E" w14:textId="77777777" w:rsidTr="007B79F2">
        <w:trPr>
          <w:trHeight w:val="567"/>
        </w:trPr>
        <w:tc>
          <w:tcPr>
            <w:tcW w:w="1707" w:type="pct"/>
            <w:vAlign w:val="center"/>
          </w:tcPr>
          <w:p w14:paraId="12137F6F" w14:textId="77777777" w:rsidR="0024519D" w:rsidRPr="00003815" w:rsidRDefault="0024519D" w:rsidP="0024519D">
            <w:pPr>
              <w:jc w:val="center"/>
              <w:rPr>
                <w:rFonts w:cs="Arial"/>
                <w:szCs w:val="20"/>
              </w:rPr>
            </w:pPr>
            <w:r>
              <w:rPr>
                <w:rFonts w:cs="Arial"/>
                <w:b/>
                <w:color w:val="000000"/>
                <w:szCs w:val="20"/>
              </w:rPr>
              <w:lastRenderedPageBreak/>
              <w:t>Nákladní automobil sklápěcí s minimální užitečnou hmotností 5 t</w:t>
            </w:r>
          </w:p>
        </w:tc>
        <w:tc>
          <w:tcPr>
            <w:tcW w:w="3293" w:type="pct"/>
            <w:vAlign w:val="center"/>
          </w:tcPr>
          <w:p w14:paraId="1D6D5ED8" w14:textId="5B0FE0D3" w:rsidR="0024519D" w:rsidRPr="00E72E13" w:rsidRDefault="0024519D" w:rsidP="0024519D">
            <w:pPr>
              <w:spacing w:before="120" w:line="320" w:lineRule="atLeast"/>
              <w:rPr>
                <w:rFonts w:cs="Arial"/>
                <w:color w:val="000000"/>
                <w:szCs w:val="20"/>
              </w:rPr>
            </w:pPr>
            <w:r w:rsidRPr="00E72E13">
              <w:rPr>
                <w:rFonts w:cs="Arial"/>
                <w:color w:val="000000"/>
                <w:szCs w:val="20"/>
              </w:rPr>
              <w:t>ATEGO 915 K – nosič kontejnerů – sklápěč SPZ 7U02534 nosnost 5,1t</w:t>
            </w:r>
          </w:p>
          <w:p w14:paraId="110C7B80" w14:textId="07DC3B18" w:rsidR="0024519D" w:rsidRPr="00003815" w:rsidRDefault="0024519D" w:rsidP="0024519D">
            <w:pPr>
              <w:spacing w:before="120" w:line="320" w:lineRule="atLeast"/>
              <w:rPr>
                <w:rFonts w:cs="Arial"/>
                <w:color w:val="000000"/>
                <w:szCs w:val="20"/>
                <w:highlight w:val="yellow"/>
              </w:rPr>
            </w:pPr>
            <w:r w:rsidRPr="00252FD5">
              <w:rPr>
                <w:rFonts w:cs="Arial"/>
                <w:color w:val="000000"/>
                <w:szCs w:val="20"/>
              </w:rPr>
              <w:t>Umístění: technické zázemí společnosti</w:t>
            </w:r>
          </w:p>
        </w:tc>
      </w:tr>
      <w:tr w:rsidR="0024519D" w:rsidRPr="00003815" w14:paraId="36DBB259" w14:textId="77777777" w:rsidTr="007B79F2">
        <w:trPr>
          <w:trHeight w:val="567"/>
        </w:trPr>
        <w:tc>
          <w:tcPr>
            <w:tcW w:w="1707" w:type="pct"/>
            <w:vAlign w:val="center"/>
          </w:tcPr>
          <w:p w14:paraId="11A8A2E6" w14:textId="77777777" w:rsidR="0024519D" w:rsidRPr="00003815" w:rsidRDefault="0024519D" w:rsidP="0024519D">
            <w:pPr>
              <w:jc w:val="center"/>
              <w:rPr>
                <w:rFonts w:cs="Arial"/>
                <w:szCs w:val="20"/>
              </w:rPr>
            </w:pPr>
            <w:r>
              <w:rPr>
                <w:rFonts w:cs="Arial"/>
                <w:b/>
                <w:color w:val="000000"/>
                <w:szCs w:val="20"/>
              </w:rPr>
              <w:t>Nákladní automobil sklápěcí s minimální užitečnou hmotností 5 t</w:t>
            </w:r>
          </w:p>
        </w:tc>
        <w:tc>
          <w:tcPr>
            <w:tcW w:w="3293" w:type="pct"/>
            <w:vAlign w:val="center"/>
          </w:tcPr>
          <w:p w14:paraId="2625834B" w14:textId="0B30F079" w:rsidR="0024519D" w:rsidRPr="001D3CF2" w:rsidRDefault="0024519D" w:rsidP="0024519D">
            <w:pPr>
              <w:spacing w:before="120" w:line="320" w:lineRule="atLeast"/>
              <w:rPr>
                <w:rFonts w:cs="Arial"/>
                <w:color w:val="000000"/>
                <w:szCs w:val="20"/>
              </w:rPr>
            </w:pPr>
            <w:r w:rsidRPr="001D3CF2">
              <w:rPr>
                <w:rFonts w:cs="Arial"/>
                <w:color w:val="000000"/>
                <w:szCs w:val="20"/>
              </w:rPr>
              <w:t>MERCEDES-BENZ 950.50 nosič kontejnerů – sklápěč SPZ 4U07440 nosnost 10,5t</w:t>
            </w:r>
          </w:p>
          <w:p w14:paraId="0D7E06E8" w14:textId="082A8BD9" w:rsidR="0024519D" w:rsidRPr="00003815" w:rsidRDefault="0024519D" w:rsidP="0024519D">
            <w:pPr>
              <w:spacing w:before="120" w:line="320" w:lineRule="atLeast"/>
              <w:rPr>
                <w:rFonts w:cs="Arial"/>
                <w:color w:val="000000"/>
                <w:szCs w:val="20"/>
                <w:highlight w:val="yellow"/>
              </w:rPr>
            </w:pPr>
            <w:r w:rsidRPr="00252FD5">
              <w:rPr>
                <w:rFonts w:cs="Arial"/>
                <w:color w:val="000000"/>
                <w:szCs w:val="20"/>
              </w:rPr>
              <w:t>Umístění: technické zázemí společnosti</w:t>
            </w:r>
          </w:p>
        </w:tc>
      </w:tr>
      <w:tr w:rsidR="0024519D" w:rsidRPr="00003815" w14:paraId="62F1AA74" w14:textId="77777777" w:rsidTr="007B79F2">
        <w:trPr>
          <w:trHeight w:val="567"/>
        </w:trPr>
        <w:tc>
          <w:tcPr>
            <w:tcW w:w="1707" w:type="pct"/>
            <w:vAlign w:val="center"/>
          </w:tcPr>
          <w:p w14:paraId="2555BF6C" w14:textId="77777777" w:rsidR="0024519D" w:rsidRPr="00003815" w:rsidRDefault="0024519D" w:rsidP="0024519D">
            <w:pPr>
              <w:jc w:val="center"/>
              <w:rPr>
                <w:rFonts w:cs="Arial"/>
                <w:szCs w:val="20"/>
              </w:rPr>
            </w:pPr>
            <w:r>
              <w:rPr>
                <w:rFonts w:cs="Arial"/>
                <w:b/>
                <w:color w:val="000000"/>
                <w:szCs w:val="20"/>
              </w:rPr>
              <w:t>Nákladní automobil sklápěcí s minimální užitečnou hmotností 5 t</w:t>
            </w:r>
          </w:p>
        </w:tc>
        <w:tc>
          <w:tcPr>
            <w:tcW w:w="3293" w:type="pct"/>
            <w:vAlign w:val="center"/>
          </w:tcPr>
          <w:p w14:paraId="3694721D" w14:textId="77777777" w:rsidR="0024519D" w:rsidRPr="001D3CF2" w:rsidRDefault="0024519D" w:rsidP="0024519D">
            <w:pPr>
              <w:spacing w:before="120" w:line="320" w:lineRule="atLeast"/>
              <w:rPr>
                <w:rFonts w:cs="Arial"/>
                <w:color w:val="000000"/>
                <w:szCs w:val="20"/>
              </w:rPr>
            </w:pPr>
            <w:r w:rsidRPr="001D3CF2">
              <w:rPr>
                <w:rFonts w:cs="Arial"/>
                <w:color w:val="000000"/>
                <w:szCs w:val="20"/>
              </w:rPr>
              <w:t>MERCEDES-BENZ ACTROS 3341 AK sklápěč SPZ 5U21442 nosnost 19,2t</w:t>
            </w:r>
          </w:p>
          <w:p w14:paraId="659D69D3" w14:textId="77EAA55D" w:rsidR="0024519D" w:rsidRPr="00003815" w:rsidRDefault="0024519D" w:rsidP="0024519D">
            <w:pPr>
              <w:spacing w:before="120" w:line="320" w:lineRule="atLeast"/>
              <w:rPr>
                <w:rFonts w:cs="Arial"/>
                <w:color w:val="000000"/>
                <w:szCs w:val="20"/>
                <w:highlight w:val="yellow"/>
              </w:rPr>
            </w:pPr>
            <w:r w:rsidRPr="00252FD5">
              <w:rPr>
                <w:rFonts w:cs="Arial"/>
                <w:color w:val="000000"/>
                <w:szCs w:val="20"/>
              </w:rPr>
              <w:t>Umístění: technické zázemí společnosti</w:t>
            </w:r>
          </w:p>
        </w:tc>
      </w:tr>
      <w:tr w:rsidR="0024519D" w:rsidRPr="00003815" w14:paraId="795BF249" w14:textId="77777777" w:rsidTr="007B79F2">
        <w:trPr>
          <w:trHeight w:val="567"/>
        </w:trPr>
        <w:tc>
          <w:tcPr>
            <w:tcW w:w="1707" w:type="pct"/>
            <w:vAlign w:val="center"/>
          </w:tcPr>
          <w:p w14:paraId="6C250612" w14:textId="77777777" w:rsidR="0024519D" w:rsidRPr="00003815" w:rsidRDefault="0024519D" w:rsidP="0024519D">
            <w:pPr>
              <w:jc w:val="center"/>
              <w:rPr>
                <w:rFonts w:cs="Arial"/>
                <w:szCs w:val="20"/>
              </w:rPr>
            </w:pPr>
            <w:r>
              <w:rPr>
                <w:rFonts w:cs="Arial"/>
                <w:b/>
                <w:color w:val="000000"/>
                <w:szCs w:val="20"/>
              </w:rPr>
              <w:t>Nákladní automobil sklápěcí s minimální užitečnou hmotností 5 t</w:t>
            </w:r>
          </w:p>
        </w:tc>
        <w:tc>
          <w:tcPr>
            <w:tcW w:w="3293" w:type="pct"/>
            <w:vAlign w:val="center"/>
          </w:tcPr>
          <w:p w14:paraId="6F1DD747" w14:textId="77777777" w:rsidR="0024519D" w:rsidRPr="001D3CF2" w:rsidRDefault="0024519D" w:rsidP="0024519D">
            <w:pPr>
              <w:spacing w:before="120" w:line="320" w:lineRule="atLeast"/>
              <w:rPr>
                <w:rFonts w:cs="Arial"/>
                <w:color w:val="000000"/>
                <w:szCs w:val="20"/>
              </w:rPr>
            </w:pPr>
            <w:r w:rsidRPr="001D3CF2">
              <w:rPr>
                <w:rFonts w:cs="Arial"/>
                <w:color w:val="000000"/>
                <w:szCs w:val="20"/>
              </w:rPr>
              <w:t>TATRA 815 S3 26208 sklápěč SPZ 6U89838 nosnost 13,7t</w:t>
            </w:r>
          </w:p>
          <w:p w14:paraId="6366C9E3" w14:textId="66D8A19F" w:rsidR="0024519D" w:rsidRPr="00003815" w:rsidRDefault="0024519D" w:rsidP="0024519D">
            <w:pPr>
              <w:spacing w:before="120" w:line="320" w:lineRule="atLeast"/>
              <w:rPr>
                <w:rFonts w:cs="Arial"/>
                <w:color w:val="000000"/>
                <w:szCs w:val="20"/>
                <w:highlight w:val="yellow"/>
              </w:rPr>
            </w:pPr>
            <w:r w:rsidRPr="00252FD5">
              <w:rPr>
                <w:rFonts w:cs="Arial"/>
                <w:color w:val="000000"/>
                <w:szCs w:val="20"/>
              </w:rPr>
              <w:t>Umístění: technické zázemí společnosti</w:t>
            </w:r>
          </w:p>
        </w:tc>
      </w:tr>
      <w:tr w:rsidR="0024519D" w:rsidRPr="00003815" w14:paraId="137C046C" w14:textId="77777777" w:rsidTr="007B79F2">
        <w:trPr>
          <w:trHeight w:val="567"/>
        </w:trPr>
        <w:tc>
          <w:tcPr>
            <w:tcW w:w="1707" w:type="pct"/>
            <w:vAlign w:val="center"/>
          </w:tcPr>
          <w:p w14:paraId="576ADF24" w14:textId="77777777" w:rsidR="0024519D" w:rsidRDefault="0024519D" w:rsidP="0024519D">
            <w:pPr>
              <w:jc w:val="center"/>
              <w:rPr>
                <w:rFonts w:cs="Arial"/>
                <w:b/>
                <w:color w:val="000000"/>
                <w:szCs w:val="20"/>
              </w:rPr>
            </w:pPr>
            <w:r>
              <w:rPr>
                <w:rFonts w:cs="Arial"/>
                <w:b/>
                <w:color w:val="000000"/>
                <w:szCs w:val="20"/>
              </w:rPr>
              <w:t>Nákladní automobil sklápěcí s minimální užitečnou hmotností 5 t</w:t>
            </w:r>
          </w:p>
        </w:tc>
        <w:tc>
          <w:tcPr>
            <w:tcW w:w="3293" w:type="pct"/>
            <w:vAlign w:val="center"/>
          </w:tcPr>
          <w:p w14:paraId="3A7680D2" w14:textId="77777777" w:rsidR="0024519D" w:rsidRPr="001D3CF2" w:rsidRDefault="0024519D" w:rsidP="0024519D">
            <w:pPr>
              <w:spacing w:before="120" w:line="320" w:lineRule="atLeast"/>
              <w:rPr>
                <w:rFonts w:cs="Arial"/>
                <w:color w:val="000000"/>
                <w:szCs w:val="20"/>
              </w:rPr>
            </w:pPr>
            <w:r>
              <w:rPr>
                <w:rFonts w:cs="Arial"/>
                <w:color w:val="000000"/>
                <w:szCs w:val="20"/>
              </w:rPr>
              <w:t>TATRA 815 S3 208 sklápěč SPZ 4U45770 nosnost 13,1</w:t>
            </w:r>
            <w:r w:rsidRPr="001D3CF2">
              <w:rPr>
                <w:rFonts w:cs="Arial"/>
                <w:color w:val="000000"/>
                <w:szCs w:val="20"/>
              </w:rPr>
              <w:t>t</w:t>
            </w:r>
          </w:p>
          <w:p w14:paraId="39FF5566" w14:textId="6F38C8FC" w:rsidR="0024519D" w:rsidRPr="00003815" w:rsidRDefault="0024519D" w:rsidP="0024519D">
            <w:pPr>
              <w:spacing w:before="120" w:line="320" w:lineRule="atLeast"/>
              <w:rPr>
                <w:rFonts w:cs="Arial"/>
                <w:color w:val="000000"/>
                <w:szCs w:val="20"/>
                <w:highlight w:val="yellow"/>
              </w:rPr>
            </w:pPr>
            <w:r w:rsidRPr="00252FD5">
              <w:rPr>
                <w:rFonts w:cs="Arial"/>
                <w:color w:val="000000"/>
                <w:szCs w:val="20"/>
              </w:rPr>
              <w:t>Umístění: technické zázemí společnosti</w:t>
            </w:r>
          </w:p>
        </w:tc>
      </w:tr>
      <w:tr w:rsidR="00A919C9" w:rsidRPr="00003815" w14:paraId="2379687F" w14:textId="77777777" w:rsidTr="007B79F2">
        <w:trPr>
          <w:trHeight w:val="567"/>
        </w:trPr>
        <w:tc>
          <w:tcPr>
            <w:tcW w:w="1707" w:type="pct"/>
            <w:vAlign w:val="center"/>
          </w:tcPr>
          <w:p w14:paraId="17C258F6" w14:textId="77777777" w:rsidR="00A919C9" w:rsidRDefault="00A919C9" w:rsidP="00A919C9">
            <w:pPr>
              <w:jc w:val="center"/>
              <w:rPr>
                <w:rFonts w:cs="Arial"/>
                <w:b/>
                <w:color w:val="000000"/>
                <w:szCs w:val="20"/>
              </w:rPr>
            </w:pPr>
            <w:r>
              <w:rPr>
                <w:rFonts w:cs="Arial"/>
                <w:b/>
                <w:color w:val="000000"/>
                <w:szCs w:val="20"/>
              </w:rPr>
              <w:t>Hutnící technika s minimální provozní hmotností 200 kg</w:t>
            </w:r>
          </w:p>
        </w:tc>
        <w:tc>
          <w:tcPr>
            <w:tcW w:w="3293" w:type="pct"/>
            <w:vAlign w:val="center"/>
          </w:tcPr>
          <w:p w14:paraId="66439257" w14:textId="77777777" w:rsidR="00A919C9" w:rsidRPr="00A919C9" w:rsidRDefault="00A919C9" w:rsidP="00A919C9">
            <w:pPr>
              <w:spacing w:before="120" w:line="320" w:lineRule="atLeast"/>
              <w:rPr>
                <w:b/>
                <w:szCs w:val="22"/>
              </w:rPr>
            </w:pPr>
            <w:r w:rsidRPr="00A919C9">
              <w:rPr>
                <w:szCs w:val="22"/>
              </w:rPr>
              <w:t>BOMAG BMP 851 jež. vibrační válec výr.č. 701720051993</w:t>
            </w:r>
            <w:r w:rsidRPr="00A919C9">
              <w:rPr>
                <w:b/>
                <w:szCs w:val="22"/>
              </w:rPr>
              <w:t xml:space="preserve"> </w:t>
            </w:r>
            <w:r w:rsidRPr="00A919C9">
              <w:rPr>
                <w:szCs w:val="22"/>
              </w:rPr>
              <w:t>prov. hmotnost 1550kg</w:t>
            </w:r>
          </w:p>
          <w:p w14:paraId="15DB91EA" w14:textId="4951FC48" w:rsidR="00A919C9" w:rsidRPr="00A919C9" w:rsidRDefault="00A919C9" w:rsidP="00A919C9">
            <w:pPr>
              <w:spacing w:before="120" w:line="320" w:lineRule="atLeast"/>
              <w:rPr>
                <w:rFonts w:cs="Arial"/>
                <w:color w:val="000000"/>
                <w:szCs w:val="22"/>
                <w:highlight w:val="yellow"/>
              </w:rPr>
            </w:pPr>
            <w:r w:rsidRPr="00A919C9">
              <w:rPr>
                <w:rFonts w:cs="Arial"/>
                <w:color w:val="000000"/>
                <w:szCs w:val="22"/>
              </w:rPr>
              <w:t>Umístění: technické zázemí společnosti</w:t>
            </w:r>
          </w:p>
        </w:tc>
      </w:tr>
      <w:tr w:rsidR="00A919C9" w:rsidRPr="00003815" w14:paraId="35A3BAB1" w14:textId="77777777" w:rsidTr="007B79F2">
        <w:trPr>
          <w:trHeight w:val="567"/>
        </w:trPr>
        <w:tc>
          <w:tcPr>
            <w:tcW w:w="1707" w:type="pct"/>
            <w:vAlign w:val="center"/>
          </w:tcPr>
          <w:p w14:paraId="03AA833E" w14:textId="77777777" w:rsidR="00A919C9" w:rsidRDefault="00A919C9" w:rsidP="00A919C9">
            <w:pPr>
              <w:jc w:val="center"/>
              <w:rPr>
                <w:rFonts w:cs="Arial"/>
                <w:b/>
                <w:color w:val="000000"/>
                <w:szCs w:val="20"/>
              </w:rPr>
            </w:pPr>
            <w:r>
              <w:rPr>
                <w:rFonts w:cs="Arial"/>
                <w:b/>
                <w:color w:val="000000"/>
                <w:szCs w:val="20"/>
              </w:rPr>
              <w:t>Hutnící technika s minimální provozní hmotností 200 kg</w:t>
            </w:r>
          </w:p>
        </w:tc>
        <w:tc>
          <w:tcPr>
            <w:tcW w:w="3293" w:type="pct"/>
            <w:vAlign w:val="center"/>
          </w:tcPr>
          <w:p w14:paraId="0FF90BBC" w14:textId="77777777" w:rsidR="00A919C9" w:rsidRPr="00A919C9" w:rsidRDefault="00A919C9" w:rsidP="00A919C9">
            <w:pPr>
              <w:spacing w:before="120" w:line="320" w:lineRule="atLeast"/>
              <w:rPr>
                <w:b/>
                <w:szCs w:val="22"/>
              </w:rPr>
            </w:pPr>
            <w:r w:rsidRPr="00A919C9">
              <w:rPr>
                <w:szCs w:val="22"/>
              </w:rPr>
              <w:t>BOMAG BMP 851 jež. vibrační válec výr.č. 101720051701</w:t>
            </w:r>
            <w:r w:rsidRPr="00A919C9">
              <w:rPr>
                <w:b/>
                <w:szCs w:val="22"/>
              </w:rPr>
              <w:t xml:space="preserve"> </w:t>
            </w:r>
            <w:r w:rsidRPr="00A919C9">
              <w:rPr>
                <w:szCs w:val="22"/>
              </w:rPr>
              <w:t>prov. hmotnost 1550kg</w:t>
            </w:r>
          </w:p>
          <w:p w14:paraId="3F79905B" w14:textId="6043F6F9" w:rsidR="00A919C9" w:rsidRPr="00A919C9" w:rsidRDefault="00A919C9" w:rsidP="00A919C9">
            <w:pPr>
              <w:spacing w:before="120" w:line="320" w:lineRule="atLeast"/>
              <w:rPr>
                <w:rFonts w:cs="Arial"/>
                <w:color w:val="000000"/>
                <w:szCs w:val="22"/>
                <w:highlight w:val="yellow"/>
              </w:rPr>
            </w:pPr>
            <w:r w:rsidRPr="00A919C9">
              <w:rPr>
                <w:rFonts w:cs="Arial"/>
                <w:color w:val="000000"/>
                <w:szCs w:val="22"/>
              </w:rPr>
              <w:t>Umístění: technické zázemí společnosti</w:t>
            </w:r>
          </w:p>
        </w:tc>
      </w:tr>
      <w:tr w:rsidR="00A919C9" w:rsidRPr="00003815" w14:paraId="6295CAD1" w14:textId="77777777" w:rsidTr="007B79F2">
        <w:trPr>
          <w:trHeight w:val="567"/>
        </w:trPr>
        <w:tc>
          <w:tcPr>
            <w:tcW w:w="1707" w:type="pct"/>
            <w:vAlign w:val="center"/>
          </w:tcPr>
          <w:p w14:paraId="653DE4A7" w14:textId="77777777" w:rsidR="00A919C9" w:rsidRDefault="00A919C9" w:rsidP="00A919C9">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93" w:type="pct"/>
            <w:vAlign w:val="center"/>
          </w:tcPr>
          <w:p w14:paraId="283172C9" w14:textId="77777777" w:rsidR="00A919C9" w:rsidRPr="00A919C9" w:rsidRDefault="00A919C9" w:rsidP="00A919C9">
            <w:pPr>
              <w:spacing w:before="120" w:line="320" w:lineRule="atLeast"/>
              <w:rPr>
                <w:szCs w:val="22"/>
              </w:rPr>
            </w:pPr>
            <w:r w:rsidRPr="00A919C9">
              <w:rPr>
                <w:szCs w:val="22"/>
              </w:rPr>
              <w:t xml:space="preserve">Pažící boxy Krings KS 100 rozměr 4m x 2,4m  </w:t>
            </w:r>
          </w:p>
          <w:p w14:paraId="1279B808" w14:textId="0C0D3F45" w:rsidR="00A919C9" w:rsidRPr="00A919C9" w:rsidRDefault="00A919C9" w:rsidP="00A919C9">
            <w:pPr>
              <w:spacing w:before="120" w:line="320" w:lineRule="atLeast"/>
              <w:rPr>
                <w:rFonts w:cs="Arial"/>
                <w:color w:val="000000"/>
                <w:szCs w:val="22"/>
                <w:highlight w:val="yellow"/>
              </w:rPr>
            </w:pPr>
            <w:r w:rsidRPr="00A919C9">
              <w:rPr>
                <w:rFonts w:cs="Arial"/>
                <w:color w:val="000000"/>
                <w:szCs w:val="22"/>
              </w:rPr>
              <w:t>Umístění: technické zázemí společnosti</w:t>
            </w:r>
          </w:p>
        </w:tc>
      </w:tr>
      <w:tr w:rsidR="00A919C9" w:rsidRPr="00003815" w14:paraId="6618852C" w14:textId="77777777" w:rsidTr="007B79F2">
        <w:trPr>
          <w:trHeight w:val="567"/>
        </w:trPr>
        <w:tc>
          <w:tcPr>
            <w:tcW w:w="1707" w:type="pct"/>
            <w:vAlign w:val="center"/>
          </w:tcPr>
          <w:p w14:paraId="2792B1CF" w14:textId="77777777" w:rsidR="00A919C9" w:rsidRDefault="00A919C9" w:rsidP="00A919C9">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93" w:type="pct"/>
            <w:vAlign w:val="center"/>
          </w:tcPr>
          <w:p w14:paraId="1FD11D8C" w14:textId="77777777" w:rsidR="00A919C9" w:rsidRPr="00A919C9" w:rsidRDefault="00A919C9" w:rsidP="00A919C9">
            <w:pPr>
              <w:spacing w:before="120" w:line="320" w:lineRule="atLeast"/>
              <w:rPr>
                <w:szCs w:val="22"/>
              </w:rPr>
            </w:pPr>
            <w:r w:rsidRPr="00A919C9">
              <w:rPr>
                <w:szCs w:val="22"/>
              </w:rPr>
              <w:t xml:space="preserve">Pažící boxy Krings KS 100 rozměr 4m x 2,4m  </w:t>
            </w:r>
          </w:p>
          <w:p w14:paraId="41BC0BAB" w14:textId="346739BC" w:rsidR="00A919C9" w:rsidRPr="00A919C9" w:rsidRDefault="00A919C9" w:rsidP="00A919C9">
            <w:pPr>
              <w:spacing w:before="120" w:line="320" w:lineRule="atLeast"/>
              <w:rPr>
                <w:rFonts w:cs="Arial"/>
                <w:color w:val="000000"/>
                <w:szCs w:val="22"/>
                <w:highlight w:val="yellow"/>
              </w:rPr>
            </w:pPr>
            <w:r w:rsidRPr="00A919C9">
              <w:rPr>
                <w:rFonts w:cs="Arial"/>
                <w:color w:val="000000"/>
                <w:szCs w:val="22"/>
              </w:rPr>
              <w:t>Umístění: technické zázemí společnosti</w:t>
            </w:r>
          </w:p>
        </w:tc>
      </w:tr>
      <w:tr w:rsidR="00A919C9" w:rsidRPr="00003815" w14:paraId="4780D975" w14:textId="77777777" w:rsidTr="007B79F2">
        <w:trPr>
          <w:trHeight w:val="567"/>
        </w:trPr>
        <w:tc>
          <w:tcPr>
            <w:tcW w:w="1707" w:type="pct"/>
            <w:vAlign w:val="center"/>
          </w:tcPr>
          <w:p w14:paraId="55B9D1F5" w14:textId="77777777" w:rsidR="00A919C9" w:rsidRDefault="00A919C9" w:rsidP="00A919C9">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93" w:type="pct"/>
            <w:vAlign w:val="center"/>
          </w:tcPr>
          <w:p w14:paraId="6EB0B9E5" w14:textId="77777777" w:rsidR="00A919C9" w:rsidRPr="00A919C9" w:rsidRDefault="00A919C9" w:rsidP="00A919C9">
            <w:pPr>
              <w:spacing w:before="120" w:line="320" w:lineRule="atLeast"/>
              <w:rPr>
                <w:szCs w:val="22"/>
              </w:rPr>
            </w:pPr>
            <w:r w:rsidRPr="00A919C9">
              <w:rPr>
                <w:szCs w:val="22"/>
              </w:rPr>
              <w:t xml:space="preserve">Pažící boxy Krings KS 100 rozměr 4m x 2,6m  </w:t>
            </w:r>
          </w:p>
          <w:p w14:paraId="54B89033" w14:textId="0CD886D9" w:rsidR="00A919C9" w:rsidRPr="00A919C9" w:rsidRDefault="00A919C9" w:rsidP="00A919C9">
            <w:pPr>
              <w:spacing w:before="120" w:line="320" w:lineRule="atLeast"/>
              <w:rPr>
                <w:rFonts w:cs="Arial"/>
                <w:color w:val="000000"/>
                <w:szCs w:val="22"/>
                <w:highlight w:val="yellow"/>
              </w:rPr>
            </w:pPr>
            <w:r w:rsidRPr="00A919C9">
              <w:rPr>
                <w:rFonts w:cs="Arial"/>
                <w:color w:val="000000"/>
                <w:szCs w:val="22"/>
              </w:rPr>
              <w:t>Umístění: technické zázemí společnosti</w:t>
            </w:r>
          </w:p>
        </w:tc>
      </w:tr>
      <w:tr w:rsidR="00A919C9" w:rsidRPr="00003815" w14:paraId="44831172" w14:textId="77777777" w:rsidTr="007B79F2">
        <w:trPr>
          <w:trHeight w:val="567"/>
        </w:trPr>
        <w:tc>
          <w:tcPr>
            <w:tcW w:w="1707" w:type="pct"/>
            <w:vAlign w:val="center"/>
          </w:tcPr>
          <w:p w14:paraId="35232AAE" w14:textId="77777777" w:rsidR="00A919C9" w:rsidRDefault="00A919C9" w:rsidP="00A919C9">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93" w:type="pct"/>
            <w:vAlign w:val="center"/>
          </w:tcPr>
          <w:p w14:paraId="1B12FE64" w14:textId="77777777" w:rsidR="00A919C9" w:rsidRPr="00A919C9" w:rsidRDefault="00A919C9" w:rsidP="00A919C9">
            <w:pPr>
              <w:spacing w:before="120" w:line="320" w:lineRule="atLeast"/>
              <w:rPr>
                <w:szCs w:val="22"/>
              </w:rPr>
            </w:pPr>
            <w:r w:rsidRPr="00A919C9">
              <w:rPr>
                <w:szCs w:val="22"/>
              </w:rPr>
              <w:t xml:space="preserve">Pažící boxy Krings KS 100 rozměr 4m x 2,6m  </w:t>
            </w:r>
          </w:p>
          <w:p w14:paraId="21293280" w14:textId="42B60EAE" w:rsidR="00A919C9" w:rsidRPr="00A919C9" w:rsidRDefault="00A919C9" w:rsidP="00A919C9">
            <w:pPr>
              <w:spacing w:before="120" w:line="320" w:lineRule="atLeast"/>
              <w:rPr>
                <w:rFonts w:cs="Arial"/>
                <w:color w:val="000000"/>
                <w:szCs w:val="22"/>
                <w:highlight w:val="yellow"/>
              </w:rPr>
            </w:pPr>
            <w:r w:rsidRPr="00A919C9">
              <w:rPr>
                <w:rFonts w:cs="Arial"/>
                <w:color w:val="000000"/>
                <w:szCs w:val="22"/>
              </w:rPr>
              <w:t>Umístění: technické zázemí společnosti</w:t>
            </w:r>
          </w:p>
        </w:tc>
      </w:tr>
      <w:tr w:rsidR="00A919C9" w:rsidRPr="00003815" w14:paraId="15E8A670" w14:textId="77777777" w:rsidTr="007B79F2">
        <w:trPr>
          <w:trHeight w:val="567"/>
        </w:trPr>
        <w:tc>
          <w:tcPr>
            <w:tcW w:w="1707" w:type="pct"/>
            <w:vAlign w:val="center"/>
          </w:tcPr>
          <w:p w14:paraId="73411E0C" w14:textId="77777777" w:rsidR="00A919C9" w:rsidRDefault="00A919C9" w:rsidP="00A919C9">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93" w:type="pct"/>
            <w:vAlign w:val="center"/>
          </w:tcPr>
          <w:p w14:paraId="7B2EF550" w14:textId="77777777" w:rsidR="00A919C9" w:rsidRPr="00A919C9" w:rsidRDefault="00A919C9" w:rsidP="00A919C9">
            <w:pPr>
              <w:spacing w:before="120" w:line="320" w:lineRule="atLeast"/>
              <w:rPr>
                <w:szCs w:val="22"/>
              </w:rPr>
            </w:pPr>
            <w:r w:rsidRPr="00A919C9">
              <w:rPr>
                <w:szCs w:val="22"/>
              </w:rPr>
              <w:t xml:space="preserve">Pažící boxy Krings KVL rozměr 2m x 2m  </w:t>
            </w:r>
          </w:p>
          <w:p w14:paraId="242AB82F" w14:textId="5385FBF1" w:rsidR="00A919C9" w:rsidRPr="00A919C9" w:rsidRDefault="00A919C9" w:rsidP="00A919C9">
            <w:pPr>
              <w:spacing w:before="120" w:line="320" w:lineRule="atLeast"/>
              <w:rPr>
                <w:rFonts w:cs="Arial"/>
                <w:color w:val="000000"/>
                <w:szCs w:val="22"/>
                <w:highlight w:val="yellow"/>
              </w:rPr>
            </w:pPr>
            <w:r w:rsidRPr="00A919C9">
              <w:rPr>
                <w:rFonts w:cs="Arial"/>
                <w:color w:val="000000"/>
                <w:szCs w:val="22"/>
              </w:rPr>
              <w:t>Umístění: technické zázemí společnosti</w:t>
            </w:r>
          </w:p>
        </w:tc>
      </w:tr>
      <w:tr w:rsidR="00A919C9" w:rsidRPr="00003815" w14:paraId="66BFBF57" w14:textId="77777777" w:rsidTr="007B79F2">
        <w:trPr>
          <w:trHeight w:val="567"/>
        </w:trPr>
        <w:tc>
          <w:tcPr>
            <w:tcW w:w="1707" w:type="pct"/>
            <w:vAlign w:val="center"/>
          </w:tcPr>
          <w:p w14:paraId="1945D57B" w14:textId="62C12AA8" w:rsidR="00A919C9" w:rsidRDefault="00A919C9" w:rsidP="00A919C9">
            <w:pPr>
              <w:jc w:val="center"/>
              <w:rPr>
                <w:rFonts w:cs="Arial"/>
                <w:b/>
                <w:color w:val="000000"/>
                <w:szCs w:val="20"/>
              </w:rPr>
            </w:pPr>
            <w:r>
              <w:rPr>
                <w:rFonts w:cs="Arial"/>
                <w:b/>
                <w:color w:val="000000"/>
                <w:szCs w:val="20"/>
              </w:rPr>
              <w:lastRenderedPageBreak/>
              <w:t>Kanalizační potrubní laser</w:t>
            </w:r>
          </w:p>
        </w:tc>
        <w:tc>
          <w:tcPr>
            <w:tcW w:w="3293" w:type="pct"/>
            <w:vAlign w:val="center"/>
          </w:tcPr>
          <w:p w14:paraId="0BD52571" w14:textId="77777777" w:rsidR="00A919C9" w:rsidRPr="00A919C9" w:rsidRDefault="00A919C9" w:rsidP="00A919C9">
            <w:pPr>
              <w:spacing w:after="80" w:line="240" w:lineRule="auto"/>
              <w:rPr>
                <w:szCs w:val="22"/>
              </w:rPr>
            </w:pPr>
            <w:r w:rsidRPr="00A919C9">
              <w:rPr>
                <w:szCs w:val="22"/>
              </w:rPr>
              <w:t>TOPCON TP – LAB potrubní laser v.č. FK 1922</w:t>
            </w:r>
          </w:p>
          <w:p w14:paraId="271B8B67" w14:textId="0B0A0C90" w:rsidR="00A919C9" w:rsidRPr="00A919C9" w:rsidRDefault="00A919C9" w:rsidP="00A919C9">
            <w:pPr>
              <w:spacing w:before="120" w:line="320" w:lineRule="atLeast"/>
              <w:rPr>
                <w:rFonts w:cs="Arial"/>
                <w:color w:val="000000"/>
                <w:szCs w:val="22"/>
                <w:highlight w:val="yellow"/>
              </w:rPr>
            </w:pPr>
            <w:r w:rsidRPr="00A919C9">
              <w:rPr>
                <w:rFonts w:cs="Arial"/>
                <w:color w:val="000000"/>
                <w:szCs w:val="22"/>
              </w:rPr>
              <w:t>Umístění: technické zázemí společnosti</w:t>
            </w:r>
          </w:p>
        </w:tc>
      </w:tr>
      <w:tr w:rsidR="00A919C9" w:rsidRPr="00003815" w14:paraId="4A4C6CC2" w14:textId="77777777" w:rsidTr="007B79F2">
        <w:trPr>
          <w:trHeight w:val="567"/>
        </w:trPr>
        <w:tc>
          <w:tcPr>
            <w:tcW w:w="1707" w:type="pct"/>
            <w:vAlign w:val="center"/>
          </w:tcPr>
          <w:p w14:paraId="651C4D09" w14:textId="77777777" w:rsidR="00A919C9" w:rsidRDefault="00A919C9" w:rsidP="00A919C9">
            <w:pPr>
              <w:jc w:val="center"/>
              <w:rPr>
                <w:rFonts w:cs="Arial"/>
                <w:b/>
                <w:color w:val="000000"/>
                <w:szCs w:val="20"/>
              </w:rPr>
            </w:pPr>
            <w:r>
              <w:rPr>
                <w:rFonts w:cs="Arial"/>
                <w:b/>
                <w:color w:val="000000"/>
                <w:szCs w:val="20"/>
              </w:rPr>
              <w:t>S</w:t>
            </w:r>
            <w:r w:rsidRPr="000261E1">
              <w:rPr>
                <w:rFonts w:cs="Arial"/>
                <w:b/>
                <w:color w:val="000000"/>
                <w:szCs w:val="20"/>
              </w:rPr>
              <w:t>vářecí technika plastových trubek PE o průměrech 40-160mm</w:t>
            </w:r>
          </w:p>
        </w:tc>
        <w:tc>
          <w:tcPr>
            <w:tcW w:w="3293" w:type="pct"/>
            <w:vAlign w:val="center"/>
          </w:tcPr>
          <w:p w14:paraId="164D150B" w14:textId="77777777" w:rsidR="00A919C9" w:rsidRPr="00A919C9" w:rsidRDefault="00A919C9" w:rsidP="00A919C9">
            <w:pPr>
              <w:spacing w:before="120" w:line="320" w:lineRule="atLeast"/>
              <w:rPr>
                <w:rFonts w:cs="Arial"/>
                <w:color w:val="000000"/>
                <w:szCs w:val="22"/>
              </w:rPr>
            </w:pPr>
            <w:r w:rsidRPr="00A919C9">
              <w:rPr>
                <w:szCs w:val="22"/>
              </w:rPr>
              <w:t xml:space="preserve">Poloautomatická elektrosvařovací řídící jednotka výr. číslo 41924  </w:t>
            </w:r>
          </w:p>
          <w:p w14:paraId="09C449B5" w14:textId="262CF262" w:rsidR="00A919C9" w:rsidRPr="00A919C9" w:rsidRDefault="00A919C9" w:rsidP="00A919C9">
            <w:pPr>
              <w:spacing w:before="120" w:line="320" w:lineRule="atLeast"/>
              <w:rPr>
                <w:rFonts w:cs="Arial"/>
                <w:color w:val="000000"/>
                <w:szCs w:val="22"/>
                <w:highlight w:val="yellow"/>
              </w:rPr>
            </w:pPr>
            <w:r w:rsidRPr="00A919C9">
              <w:rPr>
                <w:rFonts w:cs="Arial"/>
                <w:color w:val="000000"/>
                <w:szCs w:val="22"/>
              </w:rPr>
              <w:t>Umístění: technické zázemí společnosti</w:t>
            </w:r>
          </w:p>
        </w:tc>
      </w:tr>
    </w:tbl>
    <w:p w14:paraId="0AA3407A" w14:textId="77777777" w:rsidR="00756E04" w:rsidRDefault="00756E04" w:rsidP="00756E04">
      <w:pPr>
        <w:pStyle w:val="RLProhlensmluvnchstran"/>
      </w:pPr>
    </w:p>
    <w:p w14:paraId="0AA3407B" w14:textId="77777777" w:rsidR="00756E04" w:rsidRPr="00346E12" w:rsidRDefault="00756E04" w:rsidP="00756E04">
      <w:pPr>
        <w:pStyle w:val="RLlneksmlouvy"/>
        <w:ind w:left="737"/>
      </w:pPr>
      <w:r>
        <w:t>TECHNICKÉ VYBAVENÍ</w:t>
      </w:r>
      <w:r w:rsidRPr="00346E12">
        <w:t xml:space="preserve"> </w:t>
      </w:r>
      <w:r>
        <w:t>ZHOTOVITELE</w:t>
      </w:r>
      <w:r w:rsidRPr="00346E12">
        <w:t xml:space="preserve"> </w:t>
      </w:r>
      <w:r>
        <w:t>6</w:t>
      </w:r>
    </w:p>
    <w:p w14:paraId="0AA3407C" w14:textId="77777777" w:rsidR="00756E04" w:rsidRDefault="00756E04" w:rsidP="00756E04">
      <w:pPr>
        <w:pStyle w:val="RLProhlensmluvnchstra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6116"/>
      </w:tblGrid>
      <w:tr w:rsidR="006F181B" w:rsidRPr="00003815" w14:paraId="538D41E8" w14:textId="77777777" w:rsidTr="00B413E4">
        <w:tc>
          <w:tcPr>
            <w:tcW w:w="1707" w:type="pct"/>
            <w:shd w:val="clear" w:color="auto" w:fill="D9D9D9"/>
            <w:vAlign w:val="center"/>
          </w:tcPr>
          <w:p w14:paraId="27469354" w14:textId="77777777" w:rsidR="006F181B" w:rsidRPr="00003815" w:rsidRDefault="006F181B" w:rsidP="00B413E4">
            <w:pPr>
              <w:widowControl w:val="0"/>
              <w:spacing w:line="320" w:lineRule="atLeast"/>
              <w:ind w:left="426"/>
              <w:rPr>
                <w:rFonts w:cs="Arial"/>
                <w:b/>
                <w:szCs w:val="20"/>
              </w:rPr>
            </w:pPr>
            <w:r>
              <w:rPr>
                <w:rFonts w:cs="Arial"/>
                <w:b/>
                <w:szCs w:val="20"/>
              </w:rPr>
              <w:t>Typ zařízení</w:t>
            </w:r>
          </w:p>
        </w:tc>
        <w:tc>
          <w:tcPr>
            <w:tcW w:w="3293" w:type="pct"/>
            <w:shd w:val="clear" w:color="auto" w:fill="D9D9D9"/>
            <w:vAlign w:val="center"/>
          </w:tcPr>
          <w:p w14:paraId="598EBA48" w14:textId="77777777" w:rsidR="006F181B" w:rsidRPr="00003815" w:rsidRDefault="006F181B" w:rsidP="00B413E4">
            <w:pPr>
              <w:spacing w:line="320" w:lineRule="atLeast"/>
              <w:rPr>
                <w:rFonts w:cs="Arial"/>
                <w:b/>
                <w:szCs w:val="20"/>
              </w:rPr>
            </w:pPr>
            <w:r>
              <w:rPr>
                <w:rFonts w:cs="Arial"/>
                <w:b/>
                <w:szCs w:val="20"/>
              </w:rPr>
              <w:t>Specifikace zařízení a jeho umístění</w:t>
            </w:r>
          </w:p>
        </w:tc>
      </w:tr>
      <w:tr w:rsidR="00911703" w:rsidRPr="00003815" w14:paraId="4BB151D2" w14:textId="77777777" w:rsidTr="007B79F2">
        <w:trPr>
          <w:trHeight w:val="567"/>
        </w:trPr>
        <w:tc>
          <w:tcPr>
            <w:tcW w:w="1707" w:type="pct"/>
            <w:vAlign w:val="center"/>
          </w:tcPr>
          <w:p w14:paraId="6D2654BE" w14:textId="77777777" w:rsidR="00911703" w:rsidRPr="00003815" w:rsidRDefault="00911703" w:rsidP="00911703">
            <w:pPr>
              <w:jc w:val="center"/>
              <w:rPr>
                <w:rFonts w:cs="Arial"/>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0D6E6850" w14:textId="77777777" w:rsidR="00911703" w:rsidRDefault="00911703" w:rsidP="00911703">
            <w:pPr>
              <w:spacing w:before="120" w:line="320" w:lineRule="atLeast"/>
              <w:rPr>
                <w:rFonts w:cs="Arial"/>
                <w:color w:val="000000"/>
                <w:szCs w:val="20"/>
              </w:rPr>
            </w:pPr>
            <w:r>
              <w:rPr>
                <w:rFonts w:cs="Arial"/>
                <w:color w:val="000000"/>
                <w:szCs w:val="20"/>
              </w:rPr>
              <w:t>Pásový bagr CASE 130B, 13t</w:t>
            </w:r>
          </w:p>
          <w:p w14:paraId="728DF9B4" w14:textId="5FA48F17" w:rsidR="00911703" w:rsidRPr="00003815" w:rsidRDefault="00911703" w:rsidP="00911703">
            <w:pPr>
              <w:spacing w:before="120" w:line="320" w:lineRule="atLeast"/>
              <w:rPr>
                <w:rFonts w:cs="Arial"/>
                <w:color w:val="000000"/>
                <w:szCs w:val="20"/>
                <w:highlight w:val="yellow"/>
              </w:rPr>
            </w:pPr>
            <w:r>
              <w:rPr>
                <w:rFonts w:cs="Arial"/>
                <w:color w:val="000000"/>
                <w:szCs w:val="20"/>
              </w:rPr>
              <w:t>Sídlo uchazeče: Hodkovice n.M., Pražská 392</w:t>
            </w:r>
          </w:p>
        </w:tc>
      </w:tr>
      <w:tr w:rsidR="00911703" w:rsidRPr="00003815" w14:paraId="322140C0" w14:textId="77777777" w:rsidTr="007B79F2">
        <w:trPr>
          <w:trHeight w:val="567"/>
        </w:trPr>
        <w:tc>
          <w:tcPr>
            <w:tcW w:w="1707" w:type="pct"/>
            <w:vAlign w:val="center"/>
          </w:tcPr>
          <w:p w14:paraId="6C9CC0A0" w14:textId="77777777" w:rsidR="00911703" w:rsidRPr="00003815" w:rsidRDefault="00911703" w:rsidP="00911703">
            <w:pPr>
              <w:jc w:val="center"/>
              <w:rPr>
                <w:rFonts w:cs="Arial"/>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24B59451" w14:textId="77777777" w:rsidR="00911703" w:rsidRDefault="00911703" w:rsidP="00911703">
            <w:pPr>
              <w:spacing w:before="120" w:line="320" w:lineRule="atLeast"/>
              <w:rPr>
                <w:rFonts w:cs="Arial"/>
                <w:color w:val="000000"/>
                <w:szCs w:val="20"/>
              </w:rPr>
            </w:pPr>
            <w:r>
              <w:rPr>
                <w:rFonts w:cs="Arial"/>
                <w:color w:val="000000"/>
                <w:szCs w:val="20"/>
              </w:rPr>
              <w:t>Pásový bagr CATERPILLAR 312C, 13t</w:t>
            </w:r>
          </w:p>
          <w:p w14:paraId="5496A413" w14:textId="6507B354" w:rsidR="00911703" w:rsidRPr="00003815" w:rsidRDefault="00911703" w:rsidP="00911703">
            <w:pPr>
              <w:spacing w:before="120" w:line="320" w:lineRule="atLeast"/>
              <w:rPr>
                <w:rFonts w:cs="Arial"/>
                <w:color w:val="000000"/>
                <w:szCs w:val="20"/>
                <w:highlight w:val="yellow"/>
              </w:rPr>
            </w:pPr>
            <w:r>
              <w:rPr>
                <w:rFonts w:cs="Arial"/>
                <w:color w:val="000000"/>
                <w:szCs w:val="20"/>
              </w:rPr>
              <w:t>Sídlo uchazeče: Hodkovice n.M., Pražská 392</w:t>
            </w:r>
          </w:p>
        </w:tc>
      </w:tr>
      <w:tr w:rsidR="00911703" w:rsidRPr="00003815" w14:paraId="7ED8FD16" w14:textId="77777777" w:rsidTr="007B79F2">
        <w:trPr>
          <w:trHeight w:val="567"/>
        </w:trPr>
        <w:tc>
          <w:tcPr>
            <w:tcW w:w="1707" w:type="pct"/>
            <w:vAlign w:val="center"/>
          </w:tcPr>
          <w:p w14:paraId="40BDC30B" w14:textId="77777777" w:rsidR="00911703" w:rsidRDefault="00911703" w:rsidP="00911703">
            <w:pPr>
              <w:jc w:val="center"/>
              <w:rPr>
                <w:rFonts w:cs="Arial"/>
                <w:b/>
                <w:color w:val="000000"/>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492D8F9A" w14:textId="77777777" w:rsidR="00911703" w:rsidRDefault="00911703" w:rsidP="00911703">
            <w:pPr>
              <w:spacing w:before="120" w:line="320" w:lineRule="atLeast"/>
              <w:rPr>
                <w:rFonts w:cs="Arial"/>
                <w:color w:val="000000"/>
                <w:szCs w:val="20"/>
              </w:rPr>
            </w:pPr>
            <w:r>
              <w:rPr>
                <w:rFonts w:cs="Arial"/>
                <w:color w:val="000000"/>
                <w:szCs w:val="20"/>
              </w:rPr>
              <w:t>Pásový bagr CATERPILLAR 312C L, 13t</w:t>
            </w:r>
          </w:p>
          <w:p w14:paraId="4AF046CD" w14:textId="73EADC49" w:rsidR="00911703" w:rsidRPr="00003815" w:rsidRDefault="00911703" w:rsidP="00911703">
            <w:pPr>
              <w:spacing w:before="120" w:line="320" w:lineRule="atLeast"/>
              <w:rPr>
                <w:rFonts w:cs="Arial"/>
                <w:color w:val="000000"/>
                <w:szCs w:val="20"/>
                <w:highlight w:val="yellow"/>
              </w:rPr>
            </w:pPr>
            <w:r>
              <w:rPr>
                <w:rFonts w:cs="Arial"/>
                <w:color w:val="000000"/>
                <w:szCs w:val="20"/>
              </w:rPr>
              <w:t>Sídlo uchazeče: Hodkovice n.M., Pražská 392</w:t>
            </w:r>
          </w:p>
        </w:tc>
      </w:tr>
      <w:tr w:rsidR="00911703" w14:paraId="4CCA2450" w14:textId="77777777" w:rsidTr="007B79F2">
        <w:trPr>
          <w:trHeight w:val="567"/>
        </w:trPr>
        <w:tc>
          <w:tcPr>
            <w:tcW w:w="1707" w:type="pct"/>
            <w:vAlign w:val="center"/>
          </w:tcPr>
          <w:p w14:paraId="6572344B" w14:textId="77777777" w:rsidR="00911703" w:rsidRDefault="00911703" w:rsidP="00911703">
            <w:pPr>
              <w:jc w:val="center"/>
              <w:rPr>
                <w:rFonts w:cs="Arial"/>
                <w:b/>
                <w:color w:val="000000"/>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1AE4DAAC" w14:textId="77777777" w:rsidR="005430EE" w:rsidRDefault="005430EE" w:rsidP="005430EE">
            <w:pPr>
              <w:spacing w:before="120" w:line="320" w:lineRule="exact"/>
              <w:rPr>
                <w:rFonts w:cs="Arial"/>
                <w:color w:val="000000"/>
                <w:szCs w:val="20"/>
              </w:rPr>
            </w:pPr>
            <w:r>
              <w:rPr>
                <w:rFonts w:cs="Arial"/>
                <w:color w:val="000000"/>
                <w:szCs w:val="20"/>
              </w:rPr>
              <w:t>Kolový bagr CATERPILLAR 315D otočný, 18t</w:t>
            </w:r>
          </w:p>
          <w:p w14:paraId="694D1276" w14:textId="58A5C463" w:rsidR="00911703" w:rsidRDefault="005430EE" w:rsidP="005430EE">
            <w:pPr>
              <w:spacing w:before="120" w:line="320" w:lineRule="atLeast"/>
              <w:rPr>
                <w:rFonts w:cs="Arial"/>
                <w:color w:val="000000"/>
                <w:szCs w:val="20"/>
                <w:highlight w:val="yellow"/>
              </w:rPr>
            </w:pPr>
            <w:r>
              <w:rPr>
                <w:rFonts w:cs="Arial"/>
                <w:color w:val="000000"/>
                <w:szCs w:val="20"/>
              </w:rPr>
              <w:t>Sídlo uchazeče: Hodkovice n.M., Pražská 392</w:t>
            </w:r>
          </w:p>
        </w:tc>
      </w:tr>
      <w:tr w:rsidR="00911703" w14:paraId="22F9A0CA" w14:textId="77777777" w:rsidTr="007B79F2">
        <w:trPr>
          <w:trHeight w:val="567"/>
        </w:trPr>
        <w:tc>
          <w:tcPr>
            <w:tcW w:w="1707" w:type="pct"/>
            <w:vAlign w:val="center"/>
          </w:tcPr>
          <w:p w14:paraId="01DFFD0A" w14:textId="77777777" w:rsidR="00911703" w:rsidRDefault="00911703" w:rsidP="00911703">
            <w:pPr>
              <w:jc w:val="center"/>
              <w:rPr>
                <w:rFonts w:cs="Arial"/>
                <w:b/>
                <w:color w:val="000000"/>
                <w:szCs w:val="20"/>
              </w:rPr>
            </w:pPr>
            <w:r>
              <w:rPr>
                <w:rFonts w:cs="Arial"/>
                <w:b/>
                <w:color w:val="000000"/>
                <w:szCs w:val="20"/>
              </w:rPr>
              <w:t>Rypadlo (rypadlo – nakladač) s minimální provozní</w:t>
            </w:r>
            <w:r>
              <w:rPr>
                <w:rFonts w:cs="Arial"/>
                <w:b/>
                <w:color w:val="000000"/>
                <w:szCs w:val="20"/>
              </w:rPr>
              <w:br/>
              <w:t>hmotností 6 t</w:t>
            </w:r>
          </w:p>
        </w:tc>
        <w:tc>
          <w:tcPr>
            <w:tcW w:w="3293" w:type="pct"/>
            <w:vAlign w:val="center"/>
          </w:tcPr>
          <w:p w14:paraId="0B209D1C" w14:textId="77777777" w:rsidR="00911703" w:rsidRDefault="00911703" w:rsidP="00911703">
            <w:pPr>
              <w:spacing w:before="120" w:line="320" w:lineRule="atLeast"/>
              <w:rPr>
                <w:rFonts w:cs="Arial"/>
                <w:color w:val="000000"/>
                <w:szCs w:val="20"/>
              </w:rPr>
            </w:pPr>
            <w:r>
              <w:rPr>
                <w:rFonts w:cs="Arial"/>
                <w:color w:val="000000"/>
                <w:szCs w:val="20"/>
              </w:rPr>
              <w:t>Kolový bagr CASE 168 otočný, 18t</w:t>
            </w:r>
          </w:p>
          <w:p w14:paraId="08FB124C" w14:textId="7D37F157" w:rsidR="00911703" w:rsidRDefault="00911703" w:rsidP="00911703">
            <w:pPr>
              <w:spacing w:before="120" w:line="320" w:lineRule="atLeast"/>
              <w:rPr>
                <w:rFonts w:cs="Arial"/>
                <w:color w:val="000000"/>
                <w:szCs w:val="20"/>
                <w:highlight w:val="yellow"/>
              </w:rPr>
            </w:pPr>
            <w:r>
              <w:rPr>
                <w:rFonts w:cs="Arial"/>
                <w:color w:val="000000"/>
                <w:szCs w:val="20"/>
              </w:rPr>
              <w:t>Sídlo uchazeče: Hodkovice n.M., Pražská 392</w:t>
            </w:r>
          </w:p>
        </w:tc>
      </w:tr>
      <w:tr w:rsidR="00911703" w:rsidRPr="00003815" w14:paraId="7B7FDB6F" w14:textId="77777777" w:rsidTr="007B79F2">
        <w:trPr>
          <w:trHeight w:val="567"/>
        </w:trPr>
        <w:tc>
          <w:tcPr>
            <w:tcW w:w="1707" w:type="pct"/>
            <w:vAlign w:val="center"/>
          </w:tcPr>
          <w:p w14:paraId="5D9A322C" w14:textId="77777777" w:rsidR="00911703" w:rsidRPr="00003815" w:rsidRDefault="00911703" w:rsidP="00911703">
            <w:pPr>
              <w:jc w:val="center"/>
              <w:rPr>
                <w:rFonts w:cs="Arial"/>
                <w:szCs w:val="20"/>
              </w:rPr>
            </w:pPr>
            <w:r>
              <w:rPr>
                <w:rFonts w:cs="Arial"/>
                <w:b/>
                <w:color w:val="000000"/>
                <w:szCs w:val="20"/>
              </w:rPr>
              <w:t>Nákladní automobil sklápěcí s minimální užitečnou hmotností 5 t</w:t>
            </w:r>
          </w:p>
        </w:tc>
        <w:tc>
          <w:tcPr>
            <w:tcW w:w="3293" w:type="pct"/>
            <w:vAlign w:val="center"/>
          </w:tcPr>
          <w:p w14:paraId="416C37CA" w14:textId="77777777" w:rsidR="00911703" w:rsidRDefault="00911703" w:rsidP="00911703">
            <w:pPr>
              <w:spacing w:before="120" w:line="320" w:lineRule="atLeast"/>
              <w:rPr>
                <w:rFonts w:cs="Arial"/>
                <w:color w:val="000000"/>
                <w:szCs w:val="20"/>
              </w:rPr>
            </w:pPr>
            <w:r>
              <w:rPr>
                <w:rFonts w:cs="Arial"/>
                <w:color w:val="000000"/>
                <w:szCs w:val="20"/>
              </w:rPr>
              <w:t>Nákladní automobil VOLVO, 8x6, 16t, sklápěcí</w:t>
            </w:r>
          </w:p>
          <w:p w14:paraId="7F83B9E7" w14:textId="6FA52622" w:rsidR="00911703" w:rsidRPr="00003815" w:rsidRDefault="00911703" w:rsidP="00911703">
            <w:pPr>
              <w:spacing w:before="120" w:line="320" w:lineRule="atLeast"/>
              <w:rPr>
                <w:rFonts w:cs="Arial"/>
                <w:color w:val="000000"/>
                <w:szCs w:val="20"/>
                <w:highlight w:val="yellow"/>
              </w:rPr>
            </w:pPr>
            <w:r>
              <w:rPr>
                <w:rFonts w:cs="Arial"/>
                <w:color w:val="000000"/>
                <w:szCs w:val="20"/>
              </w:rPr>
              <w:t>Sídlo uchazeče: Hodkovice n.M., Pražská 392</w:t>
            </w:r>
          </w:p>
        </w:tc>
      </w:tr>
      <w:tr w:rsidR="00911703" w:rsidRPr="00003815" w14:paraId="5DD00D70" w14:textId="77777777" w:rsidTr="007B79F2">
        <w:trPr>
          <w:trHeight w:val="567"/>
        </w:trPr>
        <w:tc>
          <w:tcPr>
            <w:tcW w:w="1707" w:type="pct"/>
            <w:vAlign w:val="center"/>
          </w:tcPr>
          <w:p w14:paraId="73122FBA" w14:textId="77777777" w:rsidR="00911703" w:rsidRPr="00003815" w:rsidRDefault="00911703" w:rsidP="00911703">
            <w:pPr>
              <w:jc w:val="center"/>
              <w:rPr>
                <w:rFonts w:cs="Arial"/>
                <w:szCs w:val="20"/>
              </w:rPr>
            </w:pPr>
            <w:r>
              <w:rPr>
                <w:rFonts w:cs="Arial"/>
                <w:b/>
                <w:color w:val="000000"/>
                <w:szCs w:val="20"/>
              </w:rPr>
              <w:t>Nákladní automobil sklápěcí s minimální užitečnou hmotností 5 t</w:t>
            </w:r>
          </w:p>
        </w:tc>
        <w:tc>
          <w:tcPr>
            <w:tcW w:w="3293" w:type="pct"/>
            <w:vAlign w:val="center"/>
          </w:tcPr>
          <w:p w14:paraId="0E14FD52" w14:textId="77777777" w:rsidR="00911703" w:rsidRDefault="00911703" w:rsidP="00911703">
            <w:pPr>
              <w:spacing w:before="120" w:line="320" w:lineRule="atLeast"/>
              <w:rPr>
                <w:rFonts w:cs="Arial"/>
                <w:color w:val="000000"/>
                <w:szCs w:val="20"/>
              </w:rPr>
            </w:pPr>
            <w:r>
              <w:rPr>
                <w:rFonts w:cs="Arial"/>
                <w:color w:val="000000"/>
                <w:szCs w:val="20"/>
              </w:rPr>
              <w:t>Nákladní automobil MAN, 6x6,S3 13t, sklápěcí</w:t>
            </w:r>
          </w:p>
          <w:p w14:paraId="1BBDDCE5" w14:textId="5646F6D3" w:rsidR="00911703" w:rsidRPr="00003815" w:rsidRDefault="00911703" w:rsidP="00911703">
            <w:pPr>
              <w:spacing w:before="120" w:line="320" w:lineRule="atLeast"/>
              <w:rPr>
                <w:rFonts w:cs="Arial"/>
                <w:color w:val="000000"/>
                <w:szCs w:val="20"/>
                <w:highlight w:val="yellow"/>
              </w:rPr>
            </w:pPr>
            <w:r>
              <w:rPr>
                <w:rFonts w:cs="Arial"/>
                <w:color w:val="000000"/>
                <w:szCs w:val="20"/>
              </w:rPr>
              <w:t>Sídlo uchazeče: Hodkovice n.M., Pražská 392</w:t>
            </w:r>
          </w:p>
        </w:tc>
      </w:tr>
      <w:tr w:rsidR="00911703" w:rsidRPr="00003815" w14:paraId="72ABD4CD" w14:textId="77777777" w:rsidTr="007B79F2">
        <w:trPr>
          <w:trHeight w:val="567"/>
        </w:trPr>
        <w:tc>
          <w:tcPr>
            <w:tcW w:w="1707" w:type="pct"/>
            <w:vAlign w:val="center"/>
          </w:tcPr>
          <w:p w14:paraId="11A07023" w14:textId="77777777" w:rsidR="00911703" w:rsidRPr="00003815" w:rsidRDefault="00911703" w:rsidP="00911703">
            <w:pPr>
              <w:jc w:val="center"/>
              <w:rPr>
                <w:rFonts w:cs="Arial"/>
                <w:szCs w:val="20"/>
              </w:rPr>
            </w:pPr>
            <w:r>
              <w:rPr>
                <w:rFonts w:cs="Arial"/>
                <w:b/>
                <w:color w:val="000000"/>
                <w:szCs w:val="20"/>
              </w:rPr>
              <w:t>Nákladní automobil sklápěcí s minimální užitečnou hmotností 5 t</w:t>
            </w:r>
          </w:p>
        </w:tc>
        <w:tc>
          <w:tcPr>
            <w:tcW w:w="3293" w:type="pct"/>
            <w:vAlign w:val="center"/>
          </w:tcPr>
          <w:p w14:paraId="3F04F61A" w14:textId="77777777" w:rsidR="00911703" w:rsidRDefault="00911703" w:rsidP="00911703">
            <w:pPr>
              <w:spacing w:before="120" w:line="320" w:lineRule="atLeast"/>
              <w:rPr>
                <w:rFonts w:cs="Arial"/>
                <w:color w:val="000000"/>
                <w:szCs w:val="20"/>
              </w:rPr>
            </w:pPr>
            <w:r>
              <w:rPr>
                <w:rFonts w:cs="Arial"/>
                <w:color w:val="000000"/>
                <w:szCs w:val="20"/>
              </w:rPr>
              <w:t>Nákladní automobil MAN, 6x6,S3 13t, sklápěcí</w:t>
            </w:r>
          </w:p>
          <w:p w14:paraId="52FA9826" w14:textId="3C6217E4" w:rsidR="00911703" w:rsidRPr="00003815" w:rsidRDefault="00911703" w:rsidP="00911703">
            <w:pPr>
              <w:spacing w:before="120" w:line="320" w:lineRule="atLeast"/>
              <w:rPr>
                <w:rFonts w:cs="Arial"/>
                <w:color w:val="000000"/>
                <w:szCs w:val="20"/>
                <w:highlight w:val="yellow"/>
              </w:rPr>
            </w:pPr>
            <w:r>
              <w:rPr>
                <w:rFonts w:cs="Arial"/>
                <w:color w:val="000000"/>
                <w:szCs w:val="20"/>
              </w:rPr>
              <w:t>Sídlo uchazeče: Hodkovice n.M., Pražská 392</w:t>
            </w:r>
          </w:p>
        </w:tc>
      </w:tr>
      <w:tr w:rsidR="00911703" w:rsidRPr="00003815" w14:paraId="34A69421" w14:textId="77777777" w:rsidTr="007B79F2">
        <w:trPr>
          <w:trHeight w:val="567"/>
        </w:trPr>
        <w:tc>
          <w:tcPr>
            <w:tcW w:w="1707" w:type="pct"/>
            <w:vAlign w:val="center"/>
          </w:tcPr>
          <w:p w14:paraId="450FA4FF" w14:textId="77777777" w:rsidR="00911703" w:rsidRPr="00003815" w:rsidRDefault="00911703" w:rsidP="00911703">
            <w:pPr>
              <w:jc w:val="center"/>
              <w:rPr>
                <w:rFonts w:cs="Arial"/>
                <w:szCs w:val="20"/>
              </w:rPr>
            </w:pPr>
            <w:r>
              <w:rPr>
                <w:rFonts w:cs="Arial"/>
                <w:b/>
                <w:color w:val="000000"/>
                <w:szCs w:val="20"/>
              </w:rPr>
              <w:t>Nákladní automobil sklápěcí s minimální užitečnou hmotností 5 t</w:t>
            </w:r>
          </w:p>
        </w:tc>
        <w:tc>
          <w:tcPr>
            <w:tcW w:w="3293" w:type="pct"/>
            <w:vAlign w:val="center"/>
          </w:tcPr>
          <w:p w14:paraId="7125A80F" w14:textId="77777777" w:rsidR="00911703" w:rsidRDefault="00911703" w:rsidP="00911703">
            <w:pPr>
              <w:spacing w:before="120" w:line="320" w:lineRule="atLeast"/>
              <w:rPr>
                <w:rFonts w:cs="Arial"/>
                <w:color w:val="000000"/>
                <w:szCs w:val="20"/>
              </w:rPr>
            </w:pPr>
            <w:r>
              <w:rPr>
                <w:rFonts w:cs="Arial"/>
                <w:color w:val="000000"/>
                <w:szCs w:val="20"/>
              </w:rPr>
              <w:t>Nákladní automobil MAN, 6x6,BB 13t, sklápěcí</w:t>
            </w:r>
          </w:p>
          <w:p w14:paraId="0439B377" w14:textId="4CAD476D" w:rsidR="00911703" w:rsidRPr="00003815" w:rsidRDefault="00911703" w:rsidP="00911703">
            <w:pPr>
              <w:spacing w:before="120" w:line="320" w:lineRule="atLeast"/>
              <w:rPr>
                <w:rFonts w:cs="Arial"/>
                <w:color w:val="000000"/>
                <w:szCs w:val="20"/>
                <w:highlight w:val="yellow"/>
              </w:rPr>
            </w:pPr>
            <w:r>
              <w:rPr>
                <w:rFonts w:cs="Arial"/>
                <w:color w:val="000000"/>
                <w:szCs w:val="20"/>
              </w:rPr>
              <w:t>Sídlo uchazeče: Hodkovice n.M., Pražská 392</w:t>
            </w:r>
          </w:p>
        </w:tc>
      </w:tr>
      <w:tr w:rsidR="00911703" w:rsidRPr="00003815" w14:paraId="2E78EE1A" w14:textId="77777777" w:rsidTr="007B79F2">
        <w:trPr>
          <w:trHeight w:val="567"/>
        </w:trPr>
        <w:tc>
          <w:tcPr>
            <w:tcW w:w="1707" w:type="pct"/>
            <w:vAlign w:val="center"/>
          </w:tcPr>
          <w:p w14:paraId="758D7CCB" w14:textId="77777777" w:rsidR="00911703" w:rsidRDefault="00911703" w:rsidP="00911703">
            <w:pPr>
              <w:jc w:val="center"/>
              <w:rPr>
                <w:rFonts w:cs="Arial"/>
                <w:b/>
                <w:color w:val="000000"/>
                <w:szCs w:val="20"/>
              </w:rPr>
            </w:pPr>
            <w:r>
              <w:rPr>
                <w:rFonts w:cs="Arial"/>
                <w:b/>
                <w:color w:val="000000"/>
                <w:szCs w:val="20"/>
              </w:rPr>
              <w:t>Nákladní automobil sklápěcí s minimální užitečnou hmotností 5 t</w:t>
            </w:r>
          </w:p>
        </w:tc>
        <w:tc>
          <w:tcPr>
            <w:tcW w:w="3293" w:type="pct"/>
            <w:vAlign w:val="center"/>
          </w:tcPr>
          <w:p w14:paraId="658DDC52" w14:textId="77777777" w:rsidR="00911703" w:rsidRDefault="00911703" w:rsidP="00911703">
            <w:pPr>
              <w:spacing w:before="120" w:line="320" w:lineRule="atLeast"/>
              <w:rPr>
                <w:rFonts w:cs="Arial"/>
                <w:color w:val="000000"/>
                <w:szCs w:val="20"/>
              </w:rPr>
            </w:pPr>
            <w:r>
              <w:rPr>
                <w:rFonts w:cs="Arial"/>
                <w:color w:val="000000"/>
                <w:szCs w:val="20"/>
              </w:rPr>
              <w:t>Nákladní automobil RENAULT, 6x6,PR 14t, sklápěcí</w:t>
            </w:r>
          </w:p>
          <w:p w14:paraId="4FF96A89" w14:textId="0E4A2942" w:rsidR="00911703" w:rsidRPr="00003815" w:rsidRDefault="00911703" w:rsidP="00911703">
            <w:pPr>
              <w:spacing w:before="120" w:line="320" w:lineRule="atLeast"/>
              <w:rPr>
                <w:rFonts w:cs="Arial"/>
                <w:color w:val="000000"/>
                <w:szCs w:val="20"/>
                <w:highlight w:val="yellow"/>
              </w:rPr>
            </w:pPr>
            <w:r>
              <w:rPr>
                <w:rFonts w:cs="Arial"/>
                <w:color w:val="000000"/>
                <w:szCs w:val="20"/>
              </w:rPr>
              <w:t>Sídlo uchazeče: Hodkovice n.M., Pražská 392</w:t>
            </w:r>
          </w:p>
        </w:tc>
      </w:tr>
      <w:tr w:rsidR="00911703" w:rsidRPr="00003815" w14:paraId="67AB6A1B" w14:textId="77777777" w:rsidTr="007B79F2">
        <w:trPr>
          <w:trHeight w:val="567"/>
        </w:trPr>
        <w:tc>
          <w:tcPr>
            <w:tcW w:w="1707" w:type="pct"/>
            <w:vAlign w:val="center"/>
          </w:tcPr>
          <w:p w14:paraId="7053173C" w14:textId="77777777" w:rsidR="00911703" w:rsidRDefault="00911703" w:rsidP="00911703">
            <w:pPr>
              <w:jc w:val="center"/>
              <w:rPr>
                <w:rFonts w:cs="Arial"/>
                <w:b/>
                <w:color w:val="000000"/>
                <w:szCs w:val="20"/>
              </w:rPr>
            </w:pPr>
            <w:r>
              <w:rPr>
                <w:rFonts w:cs="Arial"/>
                <w:b/>
                <w:color w:val="000000"/>
                <w:szCs w:val="20"/>
              </w:rPr>
              <w:lastRenderedPageBreak/>
              <w:t>Hutnící technika s minimální provozní hmotností 200 kg</w:t>
            </w:r>
          </w:p>
        </w:tc>
        <w:tc>
          <w:tcPr>
            <w:tcW w:w="3293" w:type="pct"/>
            <w:vAlign w:val="center"/>
          </w:tcPr>
          <w:p w14:paraId="460BB619" w14:textId="77777777" w:rsidR="00911703" w:rsidRDefault="00911703" w:rsidP="00911703">
            <w:pPr>
              <w:spacing w:before="120" w:line="240" w:lineRule="auto"/>
              <w:rPr>
                <w:rFonts w:cs="Arial"/>
                <w:color w:val="000000"/>
                <w:szCs w:val="20"/>
              </w:rPr>
            </w:pPr>
            <w:r>
              <w:rPr>
                <w:rFonts w:cs="Arial"/>
                <w:color w:val="000000"/>
                <w:szCs w:val="20"/>
              </w:rPr>
              <w:t>Vibrační válec AMMANN ASC 110</w:t>
            </w:r>
          </w:p>
          <w:p w14:paraId="3EAF570D" w14:textId="4A55AC95" w:rsidR="00911703" w:rsidRPr="00003815" w:rsidRDefault="00911703" w:rsidP="00911703">
            <w:pPr>
              <w:spacing w:before="120" w:line="320" w:lineRule="atLeast"/>
              <w:rPr>
                <w:rFonts w:cs="Arial"/>
                <w:color w:val="000000"/>
                <w:szCs w:val="20"/>
                <w:highlight w:val="yellow"/>
              </w:rPr>
            </w:pPr>
            <w:r>
              <w:rPr>
                <w:rFonts w:cs="Arial"/>
                <w:color w:val="000000"/>
                <w:szCs w:val="20"/>
              </w:rPr>
              <w:t>Sídlo uchazeče: Hodkovice n.M., Pražská 392</w:t>
            </w:r>
          </w:p>
        </w:tc>
      </w:tr>
      <w:tr w:rsidR="00911703" w:rsidRPr="00003815" w14:paraId="5141684E" w14:textId="77777777" w:rsidTr="007B79F2">
        <w:trPr>
          <w:trHeight w:val="567"/>
        </w:trPr>
        <w:tc>
          <w:tcPr>
            <w:tcW w:w="1707" w:type="pct"/>
            <w:vAlign w:val="center"/>
          </w:tcPr>
          <w:p w14:paraId="36128C97" w14:textId="77777777" w:rsidR="00911703" w:rsidRDefault="00911703" w:rsidP="00911703">
            <w:pPr>
              <w:jc w:val="center"/>
              <w:rPr>
                <w:rFonts w:cs="Arial"/>
                <w:b/>
                <w:color w:val="000000"/>
                <w:szCs w:val="20"/>
              </w:rPr>
            </w:pPr>
            <w:r>
              <w:rPr>
                <w:rFonts w:cs="Arial"/>
                <w:b/>
                <w:color w:val="000000"/>
                <w:szCs w:val="20"/>
              </w:rPr>
              <w:t>Hutnící technika s minimální provozní hmotností 200 kg</w:t>
            </w:r>
          </w:p>
        </w:tc>
        <w:tc>
          <w:tcPr>
            <w:tcW w:w="3293" w:type="pct"/>
            <w:vAlign w:val="center"/>
          </w:tcPr>
          <w:p w14:paraId="1F4C5343" w14:textId="77777777" w:rsidR="00911703" w:rsidRDefault="00911703" w:rsidP="00911703">
            <w:pPr>
              <w:spacing w:before="120" w:line="240" w:lineRule="auto"/>
              <w:rPr>
                <w:rFonts w:cs="Arial"/>
                <w:color w:val="000000"/>
                <w:szCs w:val="20"/>
              </w:rPr>
            </w:pPr>
            <w:r>
              <w:rPr>
                <w:rFonts w:cs="Arial"/>
                <w:color w:val="000000"/>
                <w:szCs w:val="20"/>
              </w:rPr>
              <w:t>Vibrační válec DYNAPAC C 122</w:t>
            </w:r>
          </w:p>
          <w:p w14:paraId="00A83D39" w14:textId="4E22F23A" w:rsidR="00911703" w:rsidRPr="00003815" w:rsidRDefault="00911703" w:rsidP="00911703">
            <w:pPr>
              <w:spacing w:before="120" w:line="320" w:lineRule="atLeast"/>
              <w:rPr>
                <w:rFonts w:cs="Arial"/>
                <w:color w:val="000000"/>
                <w:szCs w:val="20"/>
                <w:highlight w:val="yellow"/>
              </w:rPr>
            </w:pPr>
            <w:r>
              <w:rPr>
                <w:rFonts w:cs="Arial"/>
                <w:color w:val="000000"/>
                <w:szCs w:val="20"/>
              </w:rPr>
              <w:t>Sídlo uchazeče: Hodkovice n.M., Pražská 392</w:t>
            </w:r>
          </w:p>
        </w:tc>
      </w:tr>
      <w:tr w:rsidR="00911703" w:rsidRPr="00003815" w14:paraId="77FE76C5" w14:textId="77777777" w:rsidTr="007B79F2">
        <w:trPr>
          <w:trHeight w:val="567"/>
        </w:trPr>
        <w:tc>
          <w:tcPr>
            <w:tcW w:w="1707" w:type="pct"/>
            <w:vAlign w:val="center"/>
          </w:tcPr>
          <w:p w14:paraId="554B65CE" w14:textId="77777777" w:rsidR="00911703" w:rsidRDefault="00911703" w:rsidP="00911703">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93" w:type="pct"/>
            <w:vAlign w:val="center"/>
          </w:tcPr>
          <w:p w14:paraId="0B6D57BF" w14:textId="77777777" w:rsidR="00911703" w:rsidRDefault="00911703" w:rsidP="00911703">
            <w:pPr>
              <w:spacing w:before="120" w:line="240" w:lineRule="auto"/>
              <w:rPr>
                <w:rFonts w:cs="Arial"/>
                <w:color w:val="000000"/>
                <w:szCs w:val="20"/>
              </w:rPr>
            </w:pPr>
            <w:r>
              <w:rPr>
                <w:rFonts w:cs="Arial"/>
                <w:color w:val="000000"/>
                <w:szCs w:val="20"/>
              </w:rPr>
              <w:t>Pažící box SBH 100</w:t>
            </w:r>
          </w:p>
          <w:p w14:paraId="488D839A" w14:textId="7CCBFD5F" w:rsidR="00911703" w:rsidRPr="00003815" w:rsidRDefault="00911703" w:rsidP="00911703">
            <w:pPr>
              <w:spacing w:before="120" w:line="320" w:lineRule="atLeast"/>
              <w:rPr>
                <w:rFonts w:cs="Arial"/>
                <w:color w:val="000000"/>
                <w:szCs w:val="20"/>
                <w:highlight w:val="yellow"/>
              </w:rPr>
            </w:pPr>
            <w:r>
              <w:rPr>
                <w:rFonts w:cs="Arial"/>
                <w:color w:val="000000"/>
                <w:szCs w:val="20"/>
              </w:rPr>
              <w:t>Sídlo uchazeče: Hodkovice n.M., Pražská 392</w:t>
            </w:r>
          </w:p>
        </w:tc>
      </w:tr>
      <w:tr w:rsidR="00911703" w:rsidRPr="00003815" w14:paraId="7AD2258D" w14:textId="77777777" w:rsidTr="007B79F2">
        <w:trPr>
          <w:trHeight w:val="567"/>
        </w:trPr>
        <w:tc>
          <w:tcPr>
            <w:tcW w:w="1707" w:type="pct"/>
            <w:vAlign w:val="center"/>
          </w:tcPr>
          <w:p w14:paraId="781F5CDF" w14:textId="77777777" w:rsidR="00911703" w:rsidRDefault="00911703" w:rsidP="00911703">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93" w:type="pct"/>
            <w:vAlign w:val="center"/>
          </w:tcPr>
          <w:p w14:paraId="546117D6" w14:textId="77777777" w:rsidR="00911703" w:rsidRDefault="00911703" w:rsidP="00911703">
            <w:pPr>
              <w:spacing w:before="120" w:line="240" w:lineRule="auto"/>
              <w:rPr>
                <w:rFonts w:cs="Arial"/>
                <w:color w:val="000000"/>
                <w:szCs w:val="20"/>
              </w:rPr>
            </w:pPr>
            <w:r>
              <w:rPr>
                <w:rFonts w:cs="Arial"/>
                <w:color w:val="000000"/>
                <w:szCs w:val="20"/>
              </w:rPr>
              <w:t>Pažící box SBH 100</w:t>
            </w:r>
          </w:p>
          <w:p w14:paraId="663ADA36" w14:textId="2BDC42C3" w:rsidR="00911703" w:rsidRPr="00003815" w:rsidRDefault="00911703" w:rsidP="00911703">
            <w:pPr>
              <w:spacing w:before="120" w:line="320" w:lineRule="atLeast"/>
              <w:rPr>
                <w:rFonts w:cs="Arial"/>
                <w:color w:val="000000"/>
                <w:szCs w:val="20"/>
                <w:highlight w:val="yellow"/>
              </w:rPr>
            </w:pPr>
            <w:r>
              <w:rPr>
                <w:rFonts w:cs="Arial"/>
                <w:color w:val="000000"/>
                <w:szCs w:val="20"/>
              </w:rPr>
              <w:t>Sídlo uchazeče: Hodkovice n.M., Pražská 392</w:t>
            </w:r>
          </w:p>
        </w:tc>
      </w:tr>
      <w:tr w:rsidR="00911703" w:rsidRPr="00003815" w14:paraId="79C8DA60" w14:textId="77777777" w:rsidTr="007B79F2">
        <w:trPr>
          <w:trHeight w:val="567"/>
        </w:trPr>
        <w:tc>
          <w:tcPr>
            <w:tcW w:w="1707" w:type="pct"/>
            <w:vAlign w:val="center"/>
          </w:tcPr>
          <w:p w14:paraId="6AF78D8D" w14:textId="77777777" w:rsidR="00911703" w:rsidRDefault="00911703" w:rsidP="00911703">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93" w:type="pct"/>
            <w:vAlign w:val="center"/>
          </w:tcPr>
          <w:p w14:paraId="0007E071" w14:textId="77777777" w:rsidR="00911703" w:rsidRDefault="00911703" w:rsidP="00911703">
            <w:pPr>
              <w:spacing w:before="120" w:line="240" w:lineRule="auto"/>
              <w:rPr>
                <w:rFonts w:cs="Arial"/>
                <w:color w:val="000000"/>
                <w:szCs w:val="20"/>
              </w:rPr>
            </w:pPr>
            <w:r>
              <w:rPr>
                <w:rFonts w:cs="Arial"/>
                <w:color w:val="000000"/>
                <w:szCs w:val="20"/>
              </w:rPr>
              <w:t>Pažící box SBH 100</w:t>
            </w:r>
          </w:p>
          <w:p w14:paraId="35FE59D4" w14:textId="493A0A2B" w:rsidR="00911703" w:rsidRPr="00003815" w:rsidRDefault="00911703" w:rsidP="00911703">
            <w:pPr>
              <w:spacing w:before="120" w:line="320" w:lineRule="atLeast"/>
              <w:rPr>
                <w:rFonts w:cs="Arial"/>
                <w:color w:val="000000"/>
                <w:szCs w:val="20"/>
                <w:highlight w:val="yellow"/>
              </w:rPr>
            </w:pPr>
            <w:r>
              <w:rPr>
                <w:rFonts w:cs="Arial"/>
                <w:color w:val="000000"/>
                <w:szCs w:val="20"/>
              </w:rPr>
              <w:t>Sídlo uchazeče: Hodkovice n.M., Pražská 392</w:t>
            </w:r>
          </w:p>
        </w:tc>
      </w:tr>
      <w:tr w:rsidR="00911703" w:rsidRPr="00003815" w14:paraId="15C951AE" w14:textId="77777777" w:rsidTr="007B79F2">
        <w:trPr>
          <w:trHeight w:val="567"/>
        </w:trPr>
        <w:tc>
          <w:tcPr>
            <w:tcW w:w="1707" w:type="pct"/>
            <w:vAlign w:val="center"/>
          </w:tcPr>
          <w:p w14:paraId="296E9634" w14:textId="77777777" w:rsidR="00911703" w:rsidRDefault="00911703" w:rsidP="00911703">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93" w:type="pct"/>
            <w:vAlign w:val="center"/>
          </w:tcPr>
          <w:p w14:paraId="1E05725B" w14:textId="77777777" w:rsidR="00911703" w:rsidRDefault="00911703" w:rsidP="00911703">
            <w:pPr>
              <w:spacing w:before="120" w:line="240" w:lineRule="auto"/>
              <w:rPr>
                <w:rFonts w:cs="Arial"/>
                <w:color w:val="000000"/>
                <w:szCs w:val="20"/>
              </w:rPr>
            </w:pPr>
            <w:r>
              <w:rPr>
                <w:rFonts w:cs="Arial"/>
                <w:color w:val="000000"/>
                <w:szCs w:val="20"/>
              </w:rPr>
              <w:t>Pažící box SBH 100</w:t>
            </w:r>
          </w:p>
          <w:p w14:paraId="12851027" w14:textId="5200DD62" w:rsidR="00911703" w:rsidRPr="00003815" w:rsidRDefault="00911703" w:rsidP="00911703">
            <w:pPr>
              <w:spacing w:before="120" w:line="320" w:lineRule="atLeast"/>
              <w:rPr>
                <w:rFonts w:cs="Arial"/>
                <w:color w:val="000000"/>
                <w:szCs w:val="20"/>
                <w:highlight w:val="yellow"/>
              </w:rPr>
            </w:pPr>
            <w:r>
              <w:rPr>
                <w:rFonts w:cs="Arial"/>
                <w:color w:val="000000"/>
                <w:szCs w:val="20"/>
              </w:rPr>
              <w:t>Sídlo uchazeče: Hodkovice n.M., Pražská 392</w:t>
            </w:r>
          </w:p>
        </w:tc>
      </w:tr>
      <w:tr w:rsidR="00911703" w:rsidRPr="00003815" w14:paraId="210E42DB" w14:textId="77777777" w:rsidTr="007B79F2">
        <w:trPr>
          <w:trHeight w:val="567"/>
        </w:trPr>
        <w:tc>
          <w:tcPr>
            <w:tcW w:w="1707" w:type="pct"/>
            <w:vAlign w:val="center"/>
          </w:tcPr>
          <w:p w14:paraId="674F4BD0" w14:textId="77777777" w:rsidR="00911703" w:rsidRDefault="00911703" w:rsidP="00911703">
            <w:pPr>
              <w:jc w:val="center"/>
              <w:rPr>
                <w:rFonts w:cs="Arial"/>
                <w:b/>
                <w:color w:val="000000"/>
                <w:szCs w:val="20"/>
              </w:rPr>
            </w:pPr>
            <w:r>
              <w:rPr>
                <w:rFonts w:cs="Arial"/>
                <w:b/>
                <w:color w:val="000000"/>
                <w:szCs w:val="20"/>
              </w:rPr>
              <w:t>Pažící box s minimální únosností zemního tlaku 20kN/m</w:t>
            </w:r>
            <w:r>
              <w:rPr>
                <w:rFonts w:cs="Calibri"/>
                <w:b/>
                <w:color w:val="000000"/>
                <w:szCs w:val="20"/>
              </w:rPr>
              <w:t>²</w:t>
            </w:r>
          </w:p>
        </w:tc>
        <w:tc>
          <w:tcPr>
            <w:tcW w:w="3293" w:type="pct"/>
            <w:vAlign w:val="center"/>
          </w:tcPr>
          <w:p w14:paraId="71AD1D58" w14:textId="77777777" w:rsidR="00911703" w:rsidRDefault="00911703" w:rsidP="00911703">
            <w:pPr>
              <w:spacing w:before="120" w:line="240" w:lineRule="auto"/>
              <w:rPr>
                <w:rFonts w:cs="Arial"/>
                <w:color w:val="000000"/>
                <w:szCs w:val="20"/>
              </w:rPr>
            </w:pPr>
            <w:r>
              <w:rPr>
                <w:rFonts w:cs="Arial"/>
                <w:color w:val="000000"/>
                <w:szCs w:val="20"/>
              </w:rPr>
              <w:t>Pažící box SBH 100</w:t>
            </w:r>
          </w:p>
          <w:p w14:paraId="681C4EF7" w14:textId="194BA458" w:rsidR="00911703" w:rsidRPr="00003815" w:rsidRDefault="00911703" w:rsidP="00911703">
            <w:pPr>
              <w:spacing w:before="120" w:line="320" w:lineRule="atLeast"/>
              <w:rPr>
                <w:rFonts w:cs="Arial"/>
                <w:color w:val="000000"/>
                <w:szCs w:val="20"/>
                <w:highlight w:val="yellow"/>
              </w:rPr>
            </w:pPr>
            <w:r>
              <w:rPr>
                <w:rFonts w:cs="Arial"/>
                <w:color w:val="000000"/>
                <w:szCs w:val="20"/>
              </w:rPr>
              <w:t>Sídlo uchazeče: Hodkovice n.M., Pražská 392</w:t>
            </w:r>
          </w:p>
        </w:tc>
      </w:tr>
      <w:tr w:rsidR="00911703" w:rsidRPr="00003815" w14:paraId="0DE436D2" w14:textId="77777777" w:rsidTr="007B79F2">
        <w:trPr>
          <w:trHeight w:val="567"/>
        </w:trPr>
        <w:tc>
          <w:tcPr>
            <w:tcW w:w="1707" w:type="pct"/>
            <w:vAlign w:val="center"/>
          </w:tcPr>
          <w:p w14:paraId="3B279F54" w14:textId="278E50D1" w:rsidR="00911703" w:rsidRDefault="00911703" w:rsidP="00911703">
            <w:pPr>
              <w:jc w:val="center"/>
              <w:rPr>
                <w:rFonts w:cs="Arial"/>
                <w:b/>
                <w:color w:val="000000"/>
                <w:szCs w:val="20"/>
              </w:rPr>
            </w:pPr>
            <w:r>
              <w:rPr>
                <w:rFonts w:cs="Arial"/>
                <w:b/>
                <w:color w:val="000000"/>
                <w:szCs w:val="20"/>
              </w:rPr>
              <w:t>Kanalizační potrubní laser</w:t>
            </w:r>
          </w:p>
        </w:tc>
        <w:tc>
          <w:tcPr>
            <w:tcW w:w="3293" w:type="pct"/>
            <w:vAlign w:val="center"/>
          </w:tcPr>
          <w:p w14:paraId="792681C0" w14:textId="77777777" w:rsidR="00911703" w:rsidRDefault="00911703" w:rsidP="00911703">
            <w:pPr>
              <w:spacing w:before="120" w:line="240" w:lineRule="auto"/>
              <w:rPr>
                <w:rFonts w:cs="Arial"/>
                <w:color w:val="000000"/>
                <w:szCs w:val="20"/>
              </w:rPr>
            </w:pPr>
            <w:r>
              <w:rPr>
                <w:rFonts w:cs="Arial"/>
                <w:color w:val="000000"/>
                <w:szCs w:val="20"/>
              </w:rPr>
              <w:t>Kanalizační potrubní laser Topcon TP-L5B</w:t>
            </w:r>
          </w:p>
          <w:p w14:paraId="7A183633" w14:textId="554CACC4" w:rsidR="00911703" w:rsidRPr="00003815" w:rsidRDefault="00911703" w:rsidP="00911703">
            <w:pPr>
              <w:spacing w:before="120" w:line="320" w:lineRule="atLeast"/>
              <w:rPr>
                <w:rFonts w:cs="Arial"/>
                <w:color w:val="000000"/>
                <w:szCs w:val="20"/>
                <w:highlight w:val="yellow"/>
              </w:rPr>
            </w:pPr>
            <w:r>
              <w:rPr>
                <w:rFonts w:cs="Arial"/>
                <w:color w:val="000000"/>
                <w:szCs w:val="20"/>
              </w:rPr>
              <w:t>Sídlo uchazeče: Hodkovice n.M., Pražská 392</w:t>
            </w:r>
          </w:p>
        </w:tc>
      </w:tr>
      <w:tr w:rsidR="00911703" w:rsidRPr="00003815" w14:paraId="277FD104" w14:textId="77777777" w:rsidTr="007B79F2">
        <w:trPr>
          <w:trHeight w:val="567"/>
        </w:trPr>
        <w:tc>
          <w:tcPr>
            <w:tcW w:w="1707" w:type="pct"/>
            <w:vAlign w:val="center"/>
          </w:tcPr>
          <w:p w14:paraId="0717C62C" w14:textId="77777777" w:rsidR="00911703" w:rsidRDefault="00911703" w:rsidP="00911703">
            <w:pPr>
              <w:jc w:val="center"/>
              <w:rPr>
                <w:rFonts w:cs="Arial"/>
                <w:b/>
                <w:color w:val="000000"/>
                <w:szCs w:val="20"/>
              </w:rPr>
            </w:pPr>
            <w:r>
              <w:rPr>
                <w:rFonts w:cs="Arial"/>
                <w:b/>
                <w:color w:val="000000"/>
                <w:szCs w:val="20"/>
              </w:rPr>
              <w:t>S</w:t>
            </w:r>
            <w:r w:rsidRPr="000261E1">
              <w:rPr>
                <w:rFonts w:cs="Arial"/>
                <w:b/>
                <w:color w:val="000000"/>
                <w:szCs w:val="20"/>
              </w:rPr>
              <w:t>vářecí technika plastových trubek PE o průměrech 40-160mm</w:t>
            </w:r>
          </w:p>
        </w:tc>
        <w:tc>
          <w:tcPr>
            <w:tcW w:w="3293" w:type="pct"/>
            <w:vAlign w:val="center"/>
          </w:tcPr>
          <w:p w14:paraId="296891DF" w14:textId="04BBBCC6" w:rsidR="00911703" w:rsidRDefault="00911703" w:rsidP="00911703">
            <w:pPr>
              <w:spacing w:before="120" w:line="240" w:lineRule="auto"/>
              <w:rPr>
                <w:rFonts w:cs="Arial"/>
                <w:color w:val="000000"/>
                <w:szCs w:val="20"/>
              </w:rPr>
            </w:pPr>
            <w:r>
              <w:rPr>
                <w:rFonts w:cs="Arial"/>
                <w:color w:val="000000"/>
                <w:szCs w:val="20"/>
              </w:rPr>
              <w:t>Elektrosvař.</w:t>
            </w:r>
            <w:r w:rsidR="003A6265">
              <w:rPr>
                <w:rFonts w:cs="Arial"/>
                <w:color w:val="000000"/>
                <w:szCs w:val="20"/>
              </w:rPr>
              <w:t xml:space="preserve"> </w:t>
            </w:r>
            <w:r>
              <w:rPr>
                <w:rFonts w:cs="Arial"/>
                <w:color w:val="000000"/>
                <w:szCs w:val="20"/>
              </w:rPr>
              <w:t>jednotka MSA 250, MSA PLUS 350</w:t>
            </w:r>
          </w:p>
          <w:p w14:paraId="361A3C15" w14:textId="2BB0E8DC" w:rsidR="00911703" w:rsidRPr="00003815" w:rsidRDefault="00911703" w:rsidP="00911703">
            <w:pPr>
              <w:spacing w:before="120" w:line="320" w:lineRule="atLeast"/>
              <w:rPr>
                <w:rFonts w:cs="Arial"/>
                <w:color w:val="000000"/>
                <w:szCs w:val="20"/>
                <w:highlight w:val="yellow"/>
              </w:rPr>
            </w:pPr>
            <w:r>
              <w:rPr>
                <w:rFonts w:cs="Arial"/>
                <w:color w:val="000000"/>
                <w:szCs w:val="20"/>
              </w:rPr>
              <w:t>Sídlo uchazeče: Hodkovice n.M., Pražská 392</w:t>
            </w:r>
          </w:p>
        </w:tc>
      </w:tr>
    </w:tbl>
    <w:p w14:paraId="002C4ACB" w14:textId="77777777" w:rsidR="00C41787" w:rsidRDefault="00C41787" w:rsidP="00CA66F6">
      <w:pPr>
        <w:pStyle w:val="RLProhlensmluvnchstran"/>
        <w:sectPr w:rsidR="00C41787" w:rsidSect="006446D6">
          <w:pgSz w:w="11906" w:h="16838" w:code="9"/>
          <w:pgMar w:top="1418" w:right="1418" w:bottom="1418" w:left="1418" w:header="709" w:footer="709" w:gutter="0"/>
          <w:pgNumType w:start="1"/>
          <w:cols w:space="708"/>
          <w:docGrid w:linePitch="360"/>
        </w:sectPr>
      </w:pPr>
      <w:bookmarkStart w:id="208" w:name="ListAnnex8"/>
      <w:bookmarkStart w:id="209" w:name="Annex08"/>
    </w:p>
    <w:p w14:paraId="0AA3411E" w14:textId="47757592" w:rsidR="00097D34" w:rsidRDefault="00097D34" w:rsidP="00CA66F6">
      <w:pPr>
        <w:pStyle w:val="RLProhlensmluvnchstran"/>
      </w:pPr>
      <w:r>
        <w:lastRenderedPageBreak/>
        <w:t>Příloha č. 8</w:t>
      </w:r>
    </w:p>
    <w:bookmarkEnd w:id="208"/>
    <w:bookmarkEnd w:id="209"/>
    <w:p w14:paraId="0AA3411F" w14:textId="77777777" w:rsidR="00DD49C4" w:rsidRDefault="00DD49C4" w:rsidP="00DD49C4">
      <w:pPr>
        <w:pStyle w:val="RLProhlensmluvnchstran"/>
      </w:pPr>
      <w:r>
        <w:t>Provozní a technické útvary</w:t>
      </w:r>
    </w:p>
    <w:p w14:paraId="0AA34122" w14:textId="77777777" w:rsidR="00DD49C4" w:rsidRPr="00217A91" w:rsidRDefault="00DD49C4" w:rsidP="00DD49C4">
      <w:pPr>
        <w:pStyle w:val="RLProhlensmluvnchstran"/>
        <w:rPr>
          <w:b w:val="0"/>
        </w:rPr>
      </w:pPr>
    </w:p>
    <w:p w14:paraId="0AA34123" w14:textId="77777777" w:rsidR="00BA7812" w:rsidRDefault="00DD49C4" w:rsidP="00BA7812">
      <w:pPr>
        <w:pStyle w:val="RLlneksmlouvy"/>
        <w:ind w:left="737"/>
      </w:pPr>
      <w:r>
        <w:t>PROVOZNÍ A TECHNICKÉ ÚTVARY ZHOTOVITELE 1</w:t>
      </w:r>
    </w:p>
    <w:p w14:paraId="0FF70EBD" w14:textId="5D2F2F30" w:rsidR="00C41787" w:rsidRDefault="00C41787" w:rsidP="00C41787">
      <w:pPr>
        <w:rPr>
          <w:szCs w:val="23"/>
        </w:rPr>
      </w:pPr>
      <w:r>
        <w:rPr>
          <w:szCs w:val="23"/>
        </w:rPr>
        <w:t>Metrostav, a.s., divize 8</w:t>
      </w:r>
      <w:r w:rsidR="00F45165">
        <w:rPr>
          <w:szCs w:val="23"/>
        </w:rPr>
        <w:t xml:space="preserve">, </w:t>
      </w:r>
      <w:r w:rsidRPr="00376E11">
        <w:rPr>
          <w:szCs w:val="23"/>
        </w:rPr>
        <w:t>Generála Svobody 45/27</w:t>
      </w:r>
      <w:r w:rsidR="00F45165">
        <w:rPr>
          <w:szCs w:val="23"/>
        </w:rPr>
        <w:t xml:space="preserve">, </w:t>
      </w:r>
      <w:r w:rsidRPr="00376E11">
        <w:rPr>
          <w:szCs w:val="23"/>
        </w:rPr>
        <w:t>Liberec XIII-Nové Pavlovice</w:t>
      </w:r>
      <w:r w:rsidR="00F45165">
        <w:rPr>
          <w:szCs w:val="23"/>
        </w:rPr>
        <w:t xml:space="preserve">, </w:t>
      </w:r>
      <w:r>
        <w:rPr>
          <w:szCs w:val="23"/>
        </w:rPr>
        <w:t>460 01</w:t>
      </w:r>
    </w:p>
    <w:p w14:paraId="0AA34125" w14:textId="77777777" w:rsidR="00DD49C4" w:rsidRDefault="00DD49C4" w:rsidP="00DD49C4">
      <w:pPr>
        <w:pStyle w:val="RLlneksmlouvy"/>
        <w:ind w:left="737"/>
      </w:pPr>
      <w:r>
        <w:t>PROVOZNÍ A TECHNICKÉ ÚTVARY ZHOTOVITELE 2</w:t>
      </w:r>
    </w:p>
    <w:p w14:paraId="364FB24A" w14:textId="77777777" w:rsidR="00F45165" w:rsidRPr="00F45165" w:rsidRDefault="00F45165" w:rsidP="00F45165">
      <w:pPr>
        <w:spacing w:line="360" w:lineRule="auto"/>
        <w:jc w:val="both"/>
      </w:pPr>
      <w:r w:rsidRPr="00F45165">
        <w:t>SYNER VHS Vysočina, a.s., provozovna Liberec, Rumunská 655/9, 460 01 Liberec 4</w:t>
      </w:r>
    </w:p>
    <w:p w14:paraId="0AA34127" w14:textId="77777777" w:rsidR="00DD49C4" w:rsidRDefault="00DD49C4" w:rsidP="00DD49C4">
      <w:pPr>
        <w:pStyle w:val="RLlneksmlouvy"/>
        <w:ind w:left="737"/>
      </w:pPr>
      <w:r>
        <w:t>PROVOZNÍ A TECHNICKÉ ÚTVARY ZHOTOVITELE 3</w:t>
      </w:r>
    </w:p>
    <w:p w14:paraId="46B398C8" w14:textId="77777777" w:rsidR="00C91465" w:rsidRDefault="00C91465" w:rsidP="00C91465">
      <w:pPr>
        <w:pStyle w:val="RLTextlnkuslovan"/>
        <w:rPr>
          <w:rFonts w:cs="Arial"/>
          <w:color w:val="000000"/>
          <w:szCs w:val="20"/>
        </w:rPr>
      </w:pPr>
      <w:r>
        <w:rPr>
          <w:rFonts w:cs="Arial"/>
          <w:color w:val="000000"/>
          <w:szCs w:val="20"/>
        </w:rPr>
        <w:t xml:space="preserve">Sídlo provozovny k předmětu podnikání ve výpisu z živnostenského rejstříku </w:t>
      </w:r>
    </w:p>
    <w:p w14:paraId="72F90147" w14:textId="77777777" w:rsidR="00C91465" w:rsidRDefault="00C91465" w:rsidP="00C91465">
      <w:pPr>
        <w:pStyle w:val="RLTextlnkuslovan"/>
        <w:rPr>
          <w:rFonts w:cs="Arial"/>
          <w:color w:val="000000"/>
          <w:szCs w:val="20"/>
        </w:rPr>
      </w:pPr>
      <w:r>
        <w:rPr>
          <w:rFonts w:cs="Arial"/>
          <w:color w:val="000000"/>
          <w:szCs w:val="20"/>
        </w:rPr>
        <w:t>Dr. Milady Horákové 580/7, 460 01 Liberec IV – Perštýn</w:t>
      </w:r>
    </w:p>
    <w:p w14:paraId="55B2EBB7" w14:textId="0309EAD2" w:rsidR="00C91465" w:rsidRDefault="00C91465" w:rsidP="00C91465">
      <w:pPr>
        <w:pStyle w:val="RLTextlnkuslovan"/>
        <w:rPr>
          <w:rFonts w:cs="Arial"/>
          <w:color w:val="000000"/>
          <w:szCs w:val="20"/>
        </w:rPr>
      </w:pPr>
      <w:r>
        <w:rPr>
          <w:rFonts w:cs="Arial"/>
          <w:color w:val="000000"/>
          <w:szCs w:val="20"/>
        </w:rPr>
        <w:t>Identifikační číslo provozovny: 1004902026</w:t>
      </w:r>
    </w:p>
    <w:p w14:paraId="4C09AD1D" w14:textId="77777777" w:rsidR="00C91465" w:rsidRDefault="00C91465" w:rsidP="00C91465">
      <w:pPr>
        <w:pStyle w:val="RLTextlnkuslovan"/>
        <w:rPr>
          <w:rFonts w:cs="Arial"/>
          <w:color w:val="000000"/>
          <w:szCs w:val="20"/>
        </w:rPr>
      </w:pPr>
      <w:r>
        <w:rPr>
          <w:rFonts w:cs="Arial"/>
          <w:color w:val="000000"/>
          <w:szCs w:val="20"/>
        </w:rPr>
        <w:t>Zahájení provozu dne  31.7.2008</w:t>
      </w:r>
    </w:p>
    <w:p w14:paraId="2A42FF03" w14:textId="77777777" w:rsidR="00C91465" w:rsidRDefault="00C91465" w:rsidP="00C91465">
      <w:pPr>
        <w:pStyle w:val="RLTextlnkuslovan"/>
        <w:rPr>
          <w:rFonts w:cs="Arial"/>
          <w:color w:val="000000"/>
          <w:szCs w:val="20"/>
        </w:rPr>
      </w:pPr>
    </w:p>
    <w:p w14:paraId="673DE8E2" w14:textId="77777777" w:rsidR="00C91465" w:rsidRDefault="00C91465" w:rsidP="00C91465">
      <w:pPr>
        <w:pStyle w:val="RLTextlnkuslovan"/>
        <w:rPr>
          <w:rFonts w:cs="Arial"/>
          <w:color w:val="000000"/>
          <w:szCs w:val="20"/>
        </w:rPr>
      </w:pPr>
      <w:r>
        <w:rPr>
          <w:rFonts w:cs="Arial"/>
          <w:color w:val="000000"/>
          <w:szCs w:val="20"/>
        </w:rPr>
        <w:t xml:space="preserve">Sídlo provozovny k předmětu podnikání – silniční motorová doprava </w:t>
      </w:r>
    </w:p>
    <w:p w14:paraId="4D1C1B4A" w14:textId="77777777" w:rsidR="00C91465" w:rsidRDefault="00C91465" w:rsidP="00C91465">
      <w:pPr>
        <w:pStyle w:val="RLTextlnkuslovan"/>
        <w:rPr>
          <w:rFonts w:cs="Arial"/>
          <w:color w:val="000000"/>
          <w:szCs w:val="20"/>
        </w:rPr>
      </w:pPr>
      <w:r>
        <w:rPr>
          <w:rFonts w:cs="Arial"/>
          <w:color w:val="000000"/>
          <w:szCs w:val="20"/>
        </w:rPr>
        <w:t>Ve Slatinách 1, 460 15 Liberec XVI – Nový Harcov</w:t>
      </w:r>
    </w:p>
    <w:p w14:paraId="4A4FC305" w14:textId="521FD584" w:rsidR="00C91465" w:rsidRDefault="00C91465" w:rsidP="00C91465">
      <w:pPr>
        <w:pStyle w:val="RLTextlnkuslovan"/>
        <w:rPr>
          <w:rFonts w:cs="Arial"/>
          <w:color w:val="000000"/>
          <w:szCs w:val="20"/>
        </w:rPr>
      </w:pPr>
      <w:r>
        <w:rPr>
          <w:rFonts w:cs="Arial"/>
          <w:color w:val="000000"/>
          <w:szCs w:val="20"/>
        </w:rPr>
        <w:t>Identifikační číslo provozovny: 1004902018</w:t>
      </w:r>
    </w:p>
    <w:p w14:paraId="70F96830" w14:textId="77777777" w:rsidR="00C91465" w:rsidRDefault="00C91465" w:rsidP="00C91465">
      <w:pPr>
        <w:pStyle w:val="RLTextlnkuslovan"/>
        <w:rPr>
          <w:rFonts w:cs="Arial"/>
          <w:color w:val="000000"/>
          <w:szCs w:val="20"/>
        </w:rPr>
      </w:pPr>
      <w:r>
        <w:rPr>
          <w:rFonts w:cs="Arial"/>
          <w:color w:val="000000"/>
          <w:szCs w:val="20"/>
        </w:rPr>
        <w:t>Zahájení provozu dne 7.8.2008</w:t>
      </w:r>
    </w:p>
    <w:p w14:paraId="0AA34129" w14:textId="77777777" w:rsidR="00DD49C4" w:rsidRDefault="00DD49C4" w:rsidP="00DD49C4">
      <w:pPr>
        <w:pStyle w:val="RLlneksmlouvy"/>
        <w:ind w:left="737"/>
      </w:pPr>
      <w:r>
        <w:t>PROVOZNÍ A TECHNICKÉ ÚTVARY ZHOTOVITELE 4</w:t>
      </w:r>
    </w:p>
    <w:p w14:paraId="02C1D424" w14:textId="297E821F" w:rsidR="00A75588" w:rsidRDefault="00A75588" w:rsidP="00A75588">
      <w:pPr>
        <w:pStyle w:val="RLTextlnkuslovan"/>
        <w:rPr>
          <w:lang w:eastAsia="en-US"/>
        </w:rPr>
      </w:pPr>
      <w:r>
        <w:rPr>
          <w:lang w:eastAsia="en-US"/>
        </w:rPr>
        <w:t>Ještědská stavební společnost spol. s r.o., Selská 517, 460 01 – Liberec XII – Staré Pavlovice</w:t>
      </w:r>
    </w:p>
    <w:p w14:paraId="0AA3412A" w14:textId="60F42E16" w:rsidR="00DD49C4" w:rsidRPr="00DD49C4" w:rsidRDefault="00A75588" w:rsidP="00A75588">
      <w:pPr>
        <w:pStyle w:val="RLTextlnkuslovan"/>
        <w:rPr>
          <w:lang w:eastAsia="en-US"/>
        </w:rPr>
      </w:pPr>
      <w:r>
        <w:rPr>
          <w:lang w:eastAsia="en-US"/>
        </w:rPr>
        <w:t>(také sídlo společnosti).</w:t>
      </w:r>
    </w:p>
    <w:p w14:paraId="0AA3412B" w14:textId="77777777" w:rsidR="00DD49C4" w:rsidRDefault="00DD49C4" w:rsidP="00DD49C4">
      <w:pPr>
        <w:pStyle w:val="RLlneksmlouvy"/>
        <w:ind w:left="737"/>
      </w:pPr>
      <w:r>
        <w:t>PROVOZNÍ A TECHNICKÉ ÚTVARY ZHOTOVITELE 5</w:t>
      </w:r>
    </w:p>
    <w:p w14:paraId="0AA3412C" w14:textId="37735874" w:rsidR="00DD49C4" w:rsidRDefault="00447B97" w:rsidP="00DD49C4">
      <w:pPr>
        <w:pStyle w:val="RLTextlnkuslovan"/>
        <w:rPr>
          <w:lang w:eastAsia="en-US"/>
        </w:rPr>
      </w:pPr>
      <w:r>
        <w:rPr>
          <w:rFonts w:cs="Arial"/>
          <w:color w:val="000000"/>
          <w:szCs w:val="20"/>
        </w:rPr>
        <w:t>Frýd</w:t>
      </w:r>
      <w:r w:rsidR="00B60919">
        <w:rPr>
          <w:rFonts w:cs="Arial"/>
          <w:color w:val="000000"/>
          <w:szCs w:val="20"/>
        </w:rPr>
        <w:t>lantská 160, 463 31 Chrastava (</w:t>
      </w:r>
      <w:r>
        <w:rPr>
          <w:rFonts w:cs="Arial"/>
          <w:color w:val="000000"/>
          <w:szCs w:val="20"/>
        </w:rPr>
        <w:t>Horní Chrastava)</w:t>
      </w:r>
    </w:p>
    <w:p w14:paraId="0AA3412D" w14:textId="77777777" w:rsidR="00DD49C4" w:rsidRDefault="00DD49C4" w:rsidP="00DD49C4">
      <w:pPr>
        <w:pStyle w:val="RLlneksmlouvy"/>
        <w:ind w:left="737"/>
      </w:pPr>
      <w:r>
        <w:t>PROVOZNÍ A TECHNICKÉ ÚTVARY ZHOTOVITELE 6</w:t>
      </w:r>
    </w:p>
    <w:p w14:paraId="0AA3412E" w14:textId="3533D0E1" w:rsidR="00DD49C4" w:rsidRDefault="007B79F2" w:rsidP="00DD49C4">
      <w:pPr>
        <w:pStyle w:val="RLTextlnkuslovan"/>
        <w:rPr>
          <w:lang w:eastAsia="en-US"/>
        </w:rPr>
      </w:pPr>
      <w:r>
        <w:rPr>
          <w:rFonts w:cs="Arial"/>
          <w:color w:val="000000"/>
          <w:szCs w:val="20"/>
        </w:rPr>
        <w:t>Provozní a technické zázemí má zhotovitel ve svém sídle v Pražské 392, 463 42 Hodkovice nad Mohelkou.</w:t>
      </w:r>
    </w:p>
    <w:p w14:paraId="0AA34133" w14:textId="77777777" w:rsidR="00097D34" w:rsidRDefault="00097D34" w:rsidP="00CA66F6">
      <w:pPr>
        <w:pStyle w:val="RLProhlensmluvnchstran"/>
      </w:pPr>
      <w:r>
        <w:br w:type="page"/>
      </w:r>
    </w:p>
    <w:p w14:paraId="0AA34134" w14:textId="77777777" w:rsidR="00097D34" w:rsidRDefault="00097D34" w:rsidP="00CA66F6">
      <w:pPr>
        <w:pStyle w:val="RLProhlensmluvnchstran"/>
      </w:pPr>
      <w:bookmarkStart w:id="210" w:name="ListAnnex9"/>
      <w:bookmarkStart w:id="211" w:name="Annex09"/>
      <w:r>
        <w:lastRenderedPageBreak/>
        <w:t>Příloha č. 9</w:t>
      </w:r>
    </w:p>
    <w:p w14:paraId="0AA34135" w14:textId="77777777" w:rsidR="00DD49C4" w:rsidRDefault="00DD49C4" w:rsidP="00DD49C4">
      <w:pPr>
        <w:pStyle w:val="RLProhlensmluvnchstran"/>
      </w:pPr>
      <w:r>
        <w:t>Specifikace kvality procesu realizace Díla</w:t>
      </w:r>
    </w:p>
    <w:p w14:paraId="0AA34138" w14:textId="77777777" w:rsidR="00DD49C4" w:rsidRDefault="00DD49C4" w:rsidP="00CA66F6">
      <w:pPr>
        <w:pStyle w:val="RLProhlensmluvnchstran"/>
      </w:pPr>
    </w:p>
    <w:p w14:paraId="0AA34139" w14:textId="77777777" w:rsidR="00DD49C4" w:rsidRDefault="00DD49C4" w:rsidP="00DD49C4">
      <w:pPr>
        <w:pStyle w:val="RLlneksmlouvy"/>
        <w:ind w:left="737"/>
      </w:pPr>
      <w:r>
        <w:t>SPECIFIKACE KVALITY PROCESU REALIZACE DÍLA ZHOTOVITELE 1</w:t>
      </w:r>
    </w:p>
    <w:p w14:paraId="0AA3413A" w14:textId="5651B4ED" w:rsidR="00DD49C4" w:rsidRDefault="00DD49C4" w:rsidP="00DD49C4">
      <w:pPr>
        <w:pStyle w:val="RLTextlnkuslovan"/>
        <w:rPr>
          <w:rFonts w:cs="Arial"/>
          <w:color w:val="000000"/>
          <w:szCs w:val="20"/>
        </w:rPr>
      </w:pPr>
    </w:p>
    <w:p w14:paraId="308645E5" w14:textId="77777777" w:rsidR="00C41787" w:rsidRDefault="00C41787" w:rsidP="00DD49C4">
      <w:pPr>
        <w:pStyle w:val="RLTextlnkuslovan"/>
        <w:rPr>
          <w:rFonts w:cs="Arial"/>
          <w:color w:val="000000"/>
          <w:szCs w:val="20"/>
        </w:rPr>
        <w:sectPr w:rsidR="00C41787" w:rsidSect="006446D6">
          <w:pgSz w:w="11906" w:h="16838" w:code="9"/>
          <w:pgMar w:top="1418" w:right="1418" w:bottom="1418" w:left="1418" w:header="709" w:footer="709" w:gutter="0"/>
          <w:pgNumType w:start="1"/>
          <w:cols w:space="708"/>
          <w:docGrid w:linePitch="360"/>
        </w:sectPr>
      </w:pPr>
    </w:p>
    <w:p w14:paraId="68214C0D" w14:textId="606F7FCA" w:rsidR="00C41787" w:rsidRDefault="00C41787" w:rsidP="00DD49C4">
      <w:pPr>
        <w:pStyle w:val="RLTextlnkuslovan"/>
        <w:rPr>
          <w:rFonts w:cs="Arial"/>
          <w:color w:val="000000"/>
          <w:szCs w:val="20"/>
        </w:rPr>
      </w:pPr>
    </w:p>
    <w:p w14:paraId="0AA3413B" w14:textId="77777777" w:rsidR="00DD49C4" w:rsidRDefault="00DD49C4" w:rsidP="00DD49C4">
      <w:pPr>
        <w:pStyle w:val="RLlneksmlouvy"/>
        <w:ind w:left="737"/>
      </w:pPr>
      <w:r>
        <w:t>SPECIFIKACE KVALITY PROCESU REALIZACE DÍLA ZHOTOVITELE 2</w:t>
      </w:r>
    </w:p>
    <w:p w14:paraId="76D5BFF4" w14:textId="77777777" w:rsidR="00F45165" w:rsidRDefault="00F45165" w:rsidP="00EE098A">
      <w:pPr>
        <w:pStyle w:val="RLProhlensmluvnchstran"/>
        <w:jc w:val="left"/>
        <w:rPr>
          <w:b w:val="0"/>
        </w:rPr>
        <w:sectPr w:rsidR="00F45165" w:rsidSect="006446D6">
          <w:pgSz w:w="11906" w:h="16838" w:code="9"/>
          <w:pgMar w:top="1418" w:right="1418" w:bottom="1418" w:left="1418" w:header="709" w:footer="709" w:gutter="0"/>
          <w:pgNumType w:start="1"/>
          <w:cols w:space="708"/>
          <w:docGrid w:linePitch="360"/>
        </w:sectPr>
      </w:pPr>
    </w:p>
    <w:p w14:paraId="0AA3413D" w14:textId="77777777" w:rsidR="00DD49C4" w:rsidRDefault="00DD49C4" w:rsidP="00DD49C4">
      <w:pPr>
        <w:pStyle w:val="RLlneksmlouvy"/>
        <w:ind w:left="737"/>
      </w:pPr>
      <w:r>
        <w:lastRenderedPageBreak/>
        <w:t>SPECIFIKACE KVALITY PROCESU REALIZACE DÍLA ZHOTOVITELE 3</w:t>
      </w:r>
    </w:p>
    <w:p w14:paraId="0AA3413E" w14:textId="30DB27D7" w:rsidR="00C91465" w:rsidRDefault="00C91465" w:rsidP="00EE098A">
      <w:pPr>
        <w:pStyle w:val="RLProhlensmluvnchstran"/>
        <w:jc w:val="left"/>
        <w:rPr>
          <w:b w:val="0"/>
          <w:szCs w:val="22"/>
          <w:highlight w:val="lightGray"/>
        </w:rPr>
      </w:pPr>
      <w:r>
        <w:rPr>
          <w:b w:val="0"/>
          <w:szCs w:val="22"/>
          <w:highlight w:val="lightGray"/>
        </w:rPr>
        <w:br w:type="page"/>
      </w:r>
    </w:p>
    <w:p w14:paraId="0AA3413F" w14:textId="77777777" w:rsidR="00DD49C4" w:rsidRDefault="00DD49C4" w:rsidP="00DD49C4">
      <w:pPr>
        <w:pStyle w:val="RLlneksmlouvy"/>
        <w:ind w:left="737"/>
      </w:pPr>
      <w:r>
        <w:lastRenderedPageBreak/>
        <w:t>SPECIFIKACE KVALITY PROCESU REALIZACE DÍLA ZHOTOVITELE 4</w:t>
      </w:r>
    </w:p>
    <w:p w14:paraId="48F0FB12" w14:textId="77777777" w:rsidR="00A75588" w:rsidRDefault="00A75588" w:rsidP="00EE098A">
      <w:pPr>
        <w:pStyle w:val="RLProhlensmluvnchstran"/>
        <w:jc w:val="left"/>
        <w:sectPr w:rsidR="00A75588" w:rsidSect="006446D6">
          <w:pgSz w:w="11906" w:h="16838" w:code="9"/>
          <w:pgMar w:top="1418" w:right="1418" w:bottom="1418" w:left="1418" w:header="709" w:footer="709" w:gutter="0"/>
          <w:pgNumType w:start="1"/>
          <w:cols w:space="708"/>
          <w:docGrid w:linePitch="360"/>
        </w:sectPr>
      </w:pPr>
    </w:p>
    <w:p w14:paraId="0AA34141" w14:textId="77777777" w:rsidR="00DD49C4" w:rsidRDefault="00DD49C4" w:rsidP="00DD49C4">
      <w:pPr>
        <w:pStyle w:val="RLlneksmlouvy"/>
        <w:ind w:left="737"/>
      </w:pPr>
      <w:r>
        <w:lastRenderedPageBreak/>
        <w:t>SPECIFIKACE KVALITY PROCESU REALIZACE DÍLA ZHOTOVITELE 5</w:t>
      </w:r>
    </w:p>
    <w:p w14:paraId="7AE80548" w14:textId="77777777" w:rsidR="00447B97" w:rsidRDefault="00447B97" w:rsidP="00EE098A">
      <w:pPr>
        <w:pStyle w:val="RLProhlensmluvnchstran"/>
        <w:jc w:val="left"/>
        <w:sectPr w:rsidR="00447B97" w:rsidSect="006446D6">
          <w:pgSz w:w="11906" w:h="16838" w:code="9"/>
          <w:pgMar w:top="1418" w:right="1418" w:bottom="1418" w:left="1418" w:header="709" w:footer="709" w:gutter="0"/>
          <w:pgNumType w:start="1"/>
          <w:cols w:space="708"/>
          <w:docGrid w:linePitch="360"/>
        </w:sectPr>
      </w:pPr>
    </w:p>
    <w:p w14:paraId="0AA34143" w14:textId="77777777" w:rsidR="00DD49C4" w:rsidRDefault="00DD49C4" w:rsidP="00DD49C4">
      <w:pPr>
        <w:pStyle w:val="RLlneksmlouvy"/>
        <w:ind w:left="737"/>
      </w:pPr>
      <w:r>
        <w:lastRenderedPageBreak/>
        <w:t>SPECIFIKACE KVALITY PROCESU REALIZACE DÍLA ZHOTOVITELE 6</w:t>
      </w:r>
    </w:p>
    <w:p w14:paraId="0E4DE2E1" w14:textId="77777777" w:rsidR="007B79F2" w:rsidRDefault="007B79F2" w:rsidP="007B79F2">
      <w:pPr>
        <w:pStyle w:val="RLTextlnkuslovan"/>
        <w:rPr>
          <w:lang w:eastAsia="en-US"/>
        </w:rPr>
        <w:sectPr w:rsidR="007B79F2" w:rsidSect="006446D6">
          <w:pgSz w:w="11906" w:h="16838" w:code="9"/>
          <w:pgMar w:top="1418" w:right="1418" w:bottom="1418" w:left="1418" w:header="709" w:footer="709" w:gutter="0"/>
          <w:pgNumType w:start="1"/>
          <w:cols w:space="708"/>
          <w:docGrid w:linePitch="360"/>
        </w:sectPr>
      </w:pPr>
    </w:p>
    <w:p w14:paraId="0AA3414A" w14:textId="77777777" w:rsidR="00097D34" w:rsidRDefault="00097D34" w:rsidP="00CA66F6">
      <w:pPr>
        <w:pStyle w:val="RLProhlensmluvnchstran"/>
      </w:pPr>
      <w:bookmarkStart w:id="212" w:name="Annex10"/>
      <w:bookmarkEnd w:id="210"/>
      <w:bookmarkEnd w:id="211"/>
      <w:r>
        <w:lastRenderedPageBreak/>
        <w:t>Příloha č. 10</w:t>
      </w:r>
    </w:p>
    <w:p w14:paraId="0AA3414B" w14:textId="77777777" w:rsidR="00DD49C4" w:rsidRDefault="00DD49C4" w:rsidP="00DD49C4">
      <w:pPr>
        <w:pStyle w:val="RLProhlensmluvnchstran"/>
      </w:pPr>
      <w:r>
        <w:t>Specifikace úrovně zabezpečení BOZP</w:t>
      </w:r>
    </w:p>
    <w:p w14:paraId="0AA3414E" w14:textId="77777777" w:rsidR="00DD49C4" w:rsidRDefault="00DD49C4" w:rsidP="00DD49C4">
      <w:pPr>
        <w:pStyle w:val="RLProhlensmluvnchstran"/>
        <w:rPr>
          <w:rFonts w:cs="Arial"/>
          <w:b w:val="0"/>
          <w:color w:val="000000"/>
          <w:szCs w:val="20"/>
        </w:rPr>
      </w:pPr>
    </w:p>
    <w:p w14:paraId="0AA3414F" w14:textId="77777777" w:rsidR="00DD49C4" w:rsidRDefault="00DD49C4" w:rsidP="00DD49C4">
      <w:pPr>
        <w:pStyle w:val="RLlneksmlouvy"/>
        <w:ind w:left="737"/>
      </w:pPr>
      <w:r>
        <w:t>SPECIFIKACE ÚROVNĚ ZABEZPEČENÍ ZHOTOVITELE 1</w:t>
      </w:r>
    </w:p>
    <w:p w14:paraId="478A3F3A" w14:textId="77777777" w:rsidR="0066675F" w:rsidRDefault="0066675F" w:rsidP="0066675F">
      <w:pPr>
        <w:pStyle w:val="RLTextlnkuslovan"/>
        <w:rPr>
          <w:lang w:eastAsia="en-US"/>
        </w:rPr>
        <w:sectPr w:rsidR="0066675F" w:rsidSect="006446D6">
          <w:pgSz w:w="11906" w:h="16838" w:code="9"/>
          <w:pgMar w:top="1418" w:right="1418" w:bottom="1418" w:left="1418" w:header="709" w:footer="709" w:gutter="0"/>
          <w:pgNumType w:start="1"/>
          <w:cols w:space="708"/>
          <w:docGrid w:linePitch="360"/>
        </w:sectPr>
      </w:pPr>
    </w:p>
    <w:p w14:paraId="0AA34151" w14:textId="77777777" w:rsidR="00DD49C4" w:rsidRDefault="00DD49C4" w:rsidP="00DD49C4">
      <w:pPr>
        <w:pStyle w:val="RLlneksmlouvy"/>
        <w:ind w:left="737"/>
      </w:pPr>
      <w:r>
        <w:lastRenderedPageBreak/>
        <w:t>SPECIFIKACE ÚROVNĚ ZABEZPEČENÍ ZHOTOVITELE 2</w:t>
      </w:r>
    </w:p>
    <w:p w14:paraId="3736320D" w14:textId="77777777" w:rsidR="00F45165" w:rsidRDefault="00F45165" w:rsidP="00EE098A">
      <w:pPr>
        <w:pStyle w:val="RLTextlnkuslovan"/>
        <w:rPr>
          <w:lang w:eastAsia="en-US"/>
        </w:rPr>
        <w:sectPr w:rsidR="00F45165" w:rsidSect="006446D6">
          <w:pgSz w:w="11906" w:h="16838" w:code="9"/>
          <w:pgMar w:top="1418" w:right="1418" w:bottom="1418" w:left="1418" w:header="709" w:footer="709" w:gutter="0"/>
          <w:pgNumType w:start="1"/>
          <w:cols w:space="708"/>
          <w:docGrid w:linePitch="360"/>
        </w:sectPr>
      </w:pPr>
    </w:p>
    <w:p w14:paraId="0AA34153" w14:textId="77777777" w:rsidR="00DD49C4" w:rsidRDefault="00DD49C4" w:rsidP="00DD49C4">
      <w:pPr>
        <w:pStyle w:val="RLlneksmlouvy"/>
        <w:ind w:left="737"/>
      </w:pPr>
      <w:r>
        <w:lastRenderedPageBreak/>
        <w:t>SPECIFIKACE ÚROVNĚ ZABEZPEČENÍ ZHOTOVITELE 3</w:t>
      </w:r>
    </w:p>
    <w:p w14:paraId="496246B4" w14:textId="77777777" w:rsidR="00C91465" w:rsidRDefault="00C91465" w:rsidP="00EE098A">
      <w:pPr>
        <w:pStyle w:val="RLTextlnkuslovan"/>
        <w:rPr>
          <w:lang w:eastAsia="en-US"/>
        </w:rPr>
        <w:sectPr w:rsidR="00C91465" w:rsidSect="006446D6">
          <w:pgSz w:w="11906" w:h="16838" w:code="9"/>
          <w:pgMar w:top="1418" w:right="1418" w:bottom="1418" w:left="1418" w:header="709" w:footer="709" w:gutter="0"/>
          <w:pgNumType w:start="1"/>
          <w:cols w:space="708"/>
          <w:docGrid w:linePitch="360"/>
        </w:sectPr>
      </w:pPr>
    </w:p>
    <w:p w14:paraId="0AA34155" w14:textId="77777777" w:rsidR="00DD49C4" w:rsidRDefault="00DD49C4" w:rsidP="00DD49C4">
      <w:pPr>
        <w:pStyle w:val="RLlneksmlouvy"/>
        <w:ind w:left="737"/>
      </w:pPr>
      <w:r>
        <w:lastRenderedPageBreak/>
        <w:t>SPECIFIKACE ÚROVNĚ ZABEZPEČENÍ ZHOTOVITELE 4</w:t>
      </w:r>
    </w:p>
    <w:p w14:paraId="70389D71" w14:textId="77777777" w:rsidR="00A75588" w:rsidRDefault="00A75588" w:rsidP="00EE098A">
      <w:pPr>
        <w:pStyle w:val="RLTextlnkuslovan"/>
        <w:rPr>
          <w:lang w:eastAsia="en-US"/>
        </w:rPr>
        <w:sectPr w:rsidR="00A75588" w:rsidSect="006446D6">
          <w:pgSz w:w="11906" w:h="16838" w:code="9"/>
          <w:pgMar w:top="1418" w:right="1418" w:bottom="1418" w:left="1418" w:header="709" w:footer="709" w:gutter="0"/>
          <w:pgNumType w:start="1"/>
          <w:cols w:space="708"/>
          <w:docGrid w:linePitch="360"/>
        </w:sectPr>
      </w:pPr>
    </w:p>
    <w:p w14:paraId="0AA34157" w14:textId="77777777" w:rsidR="00DD49C4" w:rsidRDefault="00DD49C4" w:rsidP="00DD49C4">
      <w:pPr>
        <w:pStyle w:val="RLlneksmlouvy"/>
        <w:ind w:left="737"/>
      </w:pPr>
      <w:r>
        <w:lastRenderedPageBreak/>
        <w:t>SPECIFIKACE ÚROVNĚ ZABEZPEČENÍ ZHOTOVITELE 5</w:t>
      </w:r>
    </w:p>
    <w:p w14:paraId="04FF040F" w14:textId="77777777" w:rsidR="00447B97" w:rsidRDefault="00447B97" w:rsidP="00EE098A">
      <w:pPr>
        <w:pStyle w:val="RLTextlnkuslovan"/>
        <w:rPr>
          <w:lang w:eastAsia="en-US"/>
        </w:rPr>
        <w:sectPr w:rsidR="00447B97" w:rsidSect="006446D6">
          <w:pgSz w:w="11906" w:h="16838" w:code="9"/>
          <w:pgMar w:top="1418" w:right="1418" w:bottom="1418" w:left="1418" w:header="709" w:footer="709" w:gutter="0"/>
          <w:pgNumType w:start="1"/>
          <w:cols w:space="708"/>
          <w:docGrid w:linePitch="360"/>
        </w:sectPr>
      </w:pPr>
    </w:p>
    <w:p w14:paraId="0AA34159" w14:textId="77777777" w:rsidR="00DD49C4" w:rsidRDefault="00DD49C4" w:rsidP="00DD49C4">
      <w:pPr>
        <w:pStyle w:val="RLlneksmlouvy"/>
        <w:ind w:left="737"/>
      </w:pPr>
      <w:r>
        <w:lastRenderedPageBreak/>
        <w:t>SPECIFIKACE ÚROVNĚ ZABEZPEČENÍ ZHOTOVITELE 6</w:t>
      </w:r>
    </w:p>
    <w:bookmarkEnd w:id="212"/>
    <w:p w14:paraId="0AA34161" w14:textId="18CE137F" w:rsidR="00097D34" w:rsidRPr="007F1D93" w:rsidRDefault="00097D34" w:rsidP="007F1D93">
      <w:pPr>
        <w:pStyle w:val="RLProhlensmluvnchstran"/>
        <w:jc w:val="left"/>
        <w:rPr>
          <w:rFonts w:cs="Arial"/>
          <w:b w:val="0"/>
          <w:color w:val="000000"/>
          <w:szCs w:val="20"/>
        </w:rPr>
      </w:pPr>
      <w:r>
        <w:br w:type="page"/>
      </w:r>
    </w:p>
    <w:p w14:paraId="0AA34162" w14:textId="77777777" w:rsidR="00097D34" w:rsidRDefault="00097D34" w:rsidP="00CA66F6">
      <w:pPr>
        <w:pStyle w:val="RLProhlensmluvnchstran"/>
      </w:pPr>
      <w:bookmarkStart w:id="213" w:name="Annex11"/>
      <w:r>
        <w:lastRenderedPageBreak/>
        <w:t>Příloha č. 11</w:t>
      </w:r>
    </w:p>
    <w:bookmarkEnd w:id="213"/>
    <w:p w14:paraId="0E9D9560" w14:textId="793FC664" w:rsidR="00FE7B31" w:rsidRDefault="00FE7B31" w:rsidP="00CA66F6">
      <w:pPr>
        <w:pStyle w:val="RLProhlensmluvnchstran"/>
      </w:pPr>
      <w:r>
        <w:t>Specifikace úrovně ochrany životního prostředí</w:t>
      </w:r>
    </w:p>
    <w:p w14:paraId="3CAB1FAC" w14:textId="77777777" w:rsidR="00FE7B31" w:rsidRDefault="00FE7B31" w:rsidP="00FE7B31">
      <w:pPr>
        <w:pStyle w:val="RLProhlensmluvnchstran"/>
        <w:rPr>
          <w:rFonts w:cs="Arial"/>
          <w:b w:val="0"/>
          <w:color w:val="000000"/>
          <w:szCs w:val="20"/>
        </w:rPr>
      </w:pPr>
    </w:p>
    <w:p w14:paraId="0BEACC40" w14:textId="102799DB" w:rsidR="00FE7B31" w:rsidRDefault="00FE7B31" w:rsidP="00FE7B31">
      <w:pPr>
        <w:pStyle w:val="RLlneksmlouvy"/>
        <w:ind w:left="737"/>
      </w:pPr>
      <w:r>
        <w:t>SPECIFIKACE ZPŮSOBU OCHRANY ŽIVOTNÍHO PROSTŘEDÍ ZHOTOVITELE 1</w:t>
      </w:r>
    </w:p>
    <w:p w14:paraId="6DE0AA98" w14:textId="77777777" w:rsidR="0066675F" w:rsidRDefault="0066675F" w:rsidP="0066675F">
      <w:pPr>
        <w:pStyle w:val="RLTextlnkuslovan"/>
        <w:rPr>
          <w:lang w:eastAsia="en-US"/>
        </w:rPr>
        <w:sectPr w:rsidR="0066675F" w:rsidSect="006446D6">
          <w:pgSz w:w="11906" w:h="16838" w:code="9"/>
          <w:pgMar w:top="1418" w:right="1418" w:bottom="1418" w:left="1418" w:header="709" w:footer="709" w:gutter="0"/>
          <w:pgNumType w:start="1"/>
          <w:cols w:space="708"/>
          <w:docGrid w:linePitch="360"/>
        </w:sectPr>
      </w:pPr>
    </w:p>
    <w:p w14:paraId="284AE9B8" w14:textId="4ED52FBD" w:rsidR="00FE7B31" w:rsidRDefault="00FE7B31" w:rsidP="00FE7B31">
      <w:pPr>
        <w:pStyle w:val="RLlneksmlouvy"/>
        <w:ind w:left="737"/>
      </w:pPr>
      <w:r>
        <w:lastRenderedPageBreak/>
        <w:t>SPECIFIKACE ZPŮSOBU OCHRANY ŽIVOTNÍHO PROSTŘEDÍ ZHOTOVITELE 2</w:t>
      </w:r>
    </w:p>
    <w:p w14:paraId="1E0FC47D" w14:textId="77777777" w:rsidR="00F45165" w:rsidRDefault="00F45165" w:rsidP="00FE7B31">
      <w:pPr>
        <w:pStyle w:val="RLTextlnkuslovan"/>
        <w:rPr>
          <w:szCs w:val="22"/>
        </w:rPr>
        <w:sectPr w:rsidR="00F45165" w:rsidSect="006446D6">
          <w:pgSz w:w="11906" w:h="16838" w:code="9"/>
          <w:pgMar w:top="1418" w:right="1418" w:bottom="1418" w:left="1418" w:header="709" w:footer="709" w:gutter="0"/>
          <w:pgNumType w:start="1"/>
          <w:cols w:space="708"/>
          <w:docGrid w:linePitch="360"/>
        </w:sectPr>
      </w:pPr>
    </w:p>
    <w:p w14:paraId="12E8652D" w14:textId="1A37EC54" w:rsidR="00FE7B31" w:rsidRDefault="00FE7B31" w:rsidP="00FE7B31">
      <w:pPr>
        <w:pStyle w:val="RLlneksmlouvy"/>
        <w:ind w:left="737"/>
      </w:pPr>
      <w:r>
        <w:lastRenderedPageBreak/>
        <w:t>SPECIFIKACE ZPŮSOBU OCHRANY ŽIVOTNÍHO PROSTŘEDÍ ZHOTOVITELE 3</w:t>
      </w:r>
    </w:p>
    <w:p w14:paraId="621BB65C" w14:textId="77777777" w:rsidR="00C91465" w:rsidRDefault="00C91465" w:rsidP="00FE7B31">
      <w:pPr>
        <w:pStyle w:val="RLTextlnkuslovan"/>
        <w:rPr>
          <w:lang w:eastAsia="en-US"/>
        </w:rPr>
        <w:sectPr w:rsidR="00C91465" w:rsidSect="006446D6">
          <w:pgSz w:w="11906" w:h="16838" w:code="9"/>
          <w:pgMar w:top="1418" w:right="1418" w:bottom="1418" w:left="1418" w:header="709" w:footer="709" w:gutter="0"/>
          <w:pgNumType w:start="1"/>
          <w:cols w:space="708"/>
          <w:docGrid w:linePitch="360"/>
        </w:sectPr>
      </w:pPr>
    </w:p>
    <w:p w14:paraId="34FF9471" w14:textId="2950DC72" w:rsidR="00FE7B31" w:rsidRDefault="00FE7B31" w:rsidP="00FE7B31">
      <w:pPr>
        <w:pStyle w:val="RLlneksmlouvy"/>
        <w:ind w:left="737"/>
      </w:pPr>
      <w:r>
        <w:lastRenderedPageBreak/>
        <w:t>SPECIFIKACE ZPŮSOBU OCHRANY ŽIVOTNÍHO PROSTŘEDÍ ZHOTOVITELE 4</w:t>
      </w:r>
    </w:p>
    <w:p w14:paraId="0FD867FB" w14:textId="77777777" w:rsidR="00A75588" w:rsidRDefault="00A75588" w:rsidP="00FE7B31">
      <w:pPr>
        <w:pStyle w:val="RLTextlnkuslovan"/>
        <w:rPr>
          <w:lang w:eastAsia="en-US"/>
        </w:rPr>
        <w:sectPr w:rsidR="00A75588" w:rsidSect="006446D6">
          <w:pgSz w:w="11906" w:h="16838" w:code="9"/>
          <w:pgMar w:top="1418" w:right="1418" w:bottom="1418" w:left="1418" w:header="709" w:footer="709" w:gutter="0"/>
          <w:pgNumType w:start="1"/>
          <w:cols w:space="708"/>
          <w:docGrid w:linePitch="360"/>
        </w:sectPr>
      </w:pPr>
    </w:p>
    <w:p w14:paraId="157B2839" w14:textId="294E4CD8" w:rsidR="00FE7B31" w:rsidRDefault="00FE7B31" w:rsidP="00FE7B31">
      <w:pPr>
        <w:pStyle w:val="RLlneksmlouvy"/>
        <w:ind w:left="737"/>
      </w:pPr>
      <w:r>
        <w:lastRenderedPageBreak/>
        <w:t>SPECIFIKACE ZPŮSOBU OCHRANY ŽIVOTNÍHO PROSTŘEDÍ ZHOTOVITELE 5</w:t>
      </w:r>
    </w:p>
    <w:p w14:paraId="54F9A545" w14:textId="77777777" w:rsidR="00447B97" w:rsidRDefault="00447B97" w:rsidP="00FE7B31">
      <w:pPr>
        <w:pStyle w:val="RLTextlnkuslovan"/>
        <w:rPr>
          <w:lang w:eastAsia="en-US"/>
        </w:rPr>
        <w:sectPr w:rsidR="00447B97" w:rsidSect="006446D6">
          <w:pgSz w:w="11906" w:h="16838" w:code="9"/>
          <w:pgMar w:top="1418" w:right="1418" w:bottom="1418" w:left="1418" w:header="709" w:footer="709" w:gutter="0"/>
          <w:pgNumType w:start="1"/>
          <w:cols w:space="708"/>
          <w:docGrid w:linePitch="360"/>
        </w:sectPr>
      </w:pPr>
    </w:p>
    <w:p w14:paraId="3ED4813C" w14:textId="1F7782E0" w:rsidR="00FE7B31" w:rsidRDefault="00FE7B31" w:rsidP="00FE7B31">
      <w:pPr>
        <w:pStyle w:val="RLlneksmlouvy"/>
        <w:ind w:left="737"/>
      </w:pPr>
      <w:r>
        <w:lastRenderedPageBreak/>
        <w:t>SPECIFIKACE ZPŮSOBU OCHRANY ŽIVOTNÍHO PROSTŘEDÍ ZHOTOVITELE 6</w:t>
      </w:r>
    </w:p>
    <w:p w14:paraId="254D117F" w14:textId="77777777" w:rsidR="00D97A4C" w:rsidRDefault="00D97A4C" w:rsidP="00CA66F6">
      <w:pPr>
        <w:pStyle w:val="RLProhlensmluvnchstran"/>
        <w:sectPr w:rsidR="00D97A4C" w:rsidSect="006446D6">
          <w:pgSz w:w="11906" w:h="16838" w:code="9"/>
          <w:pgMar w:top="1418" w:right="1418" w:bottom="1418" w:left="1418" w:header="709" w:footer="709" w:gutter="0"/>
          <w:pgNumType w:start="1"/>
          <w:cols w:space="708"/>
          <w:docGrid w:linePitch="360"/>
        </w:sectPr>
      </w:pPr>
    </w:p>
    <w:p w14:paraId="57BED67F" w14:textId="1C2D1F3A" w:rsidR="00FE7B31" w:rsidRDefault="00FE7B31" w:rsidP="00CA66F6">
      <w:pPr>
        <w:pStyle w:val="RLProhlensmluvnchstran"/>
      </w:pPr>
      <w:bookmarkStart w:id="214" w:name="Annex12"/>
      <w:r>
        <w:lastRenderedPageBreak/>
        <w:t>Příloha č. 12</w:t>
      </w:r>
    </w:p>
    <w:bookmarkEnd w:id="214"/>
    <w:p w14:paraId="1A0E5F0C" w14:textId="69A8C03F" w:rsidR="0094522A" w:rsidRDefault="0094522A" w:rsidP="00DD49C4">
      <w:pPr>
        <w:pStyle w:val="RLProhlensmluvnchstran"/>
      </w:pPr>
      <w:r>
        <w:t>Cenová specifikace</w:t>
      </w:r>
    </w:p>
    <w:p w14:paraId="21D4540A" w14:textId="4C35B85F" w:rsidR="0094522A" w:rsidRDefault="002438B9" w:rsidP="002438B9">
      <w:pPr>
        <w:pStyle w:val="RLProhlensmluvnchstran"/>
        <w:ind w:left="142"/>
        <w:jc w:val="left"/>
      </w:pPr>
      <w:r>
        <w:t>ZHOTOVITEL 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7"/>
        <w:gridCol w:w="2771"/>
        <w:gridCol w:w="3008"/>
        <w:gridCol w:w="1936"/>
      </w:tblGrid>
      <w:tr w:rsidR="0056508B" w:rsidRPr="00C216AD" w14:paraId="67D332DB" w14:textId="77777777" w:rsidTr="002438B9">
        <w:tc>
          <w:tcPr>
            <w:tcW w:w="1237" w:type="dxa"/>
            <w:shd w:val="clear" w:color="auto" w:fill="808080"/>
          </w:tcPr>
          <w:p w14:paraId="049FCCD1" w14:textId="77777777" w:rsidR="0056508B" w:rsidRPr="00C216AD" w:rsidRDefault="0056508B" w:rsidP="00F66BB5">
            <w:pPr>
              <w:pStyle w:val="bno"/>
              <w:ind w:left="0"/>
              <w:rPr>
                <w:rFonts w:asciiTheme="minorHAnsi" w:hAnsiTheme="minorHAnsi" w:cstheme="minorHAnsi"/>
                <w:sz w:val="22"/>
                <w:szCs w:val="22"/>
              </w:rPr>
            </w:pPr>
          </w:p>
        </w:tc>
        <w:tc>
          <w:tcPr>
            <w:tcW w:w="2771" w:type="dxa"/>
            <w:shd w:val="clear" w:color="auto" w:fill="808080"/>
          </w:tcPr>
          <w:p w14:paraId="018131C7" w14:textId="77777777" w:rsidR="0056508B" w:rsidRPr="00C216AD" w:rsidRDefault="0056508B" w:rsidP="00F66BB5">
            <w:pPr>
              <w:pStyle w:val="bno"/>
              <w:ind w:left="0"/>
              <w:jc w:val="center"/>
              <w:rPr>
                <w:rFonts w:asciiTheme="minorHAnsi" w:hAnsiTheme="minorHAnsi" w:cstheme="minorHAnsi"/>
                <w:b/>
                <w:sz w:val="22"/>
                <w:szCs w:val="22"/>
              </w:rPr>
            </w:pPr>
            <w:r>
              <w:rPr>
                <w:rFonts w:asciiTheme="minorHAnsi" w:hAnsiTheme="minorHAnsi" w:cstheme="minorHAnsi"/>
                <w:b/>
                <w:sz w:val="22"/>
                <w:szCs w:val="22"/>
              </w:rPr>
              <w:t>Jednotlivé položky Stavebních prací dle okruhů</w:t>
            </w:r>
          </w:p>
        </w:tc>
        <w:tc>
          <w:tcPr>
            <w:tcW w:w="3008" w:type="dxa"/>
            <w:shd w:val="clear" w:color="auto" w:fill="808080"/>
          </w:tcPr>
          <w:p w14:paraId="48E682A5" w14:textId="22DC06D7" w:rsidR="0056508B" w:rsidRPr="00B50B91" w:rsidRDefault="0056508B" w:rsidP="000E4613">
            <w:pPr>
              <w:pStyle w:val="bno"/>
              <w:ind w:left="0"/>
              <w:jc w:val="center"/>
              <w:rPr>
                <w:rFonts w:asciiTheme="minorHAnsi" w:hAnsiTheme="minorHAnsi" w:cstheme="minorHAnsi"/>
                <w:b/>
                <w:sz w:val="22"/>
                <w:szCs w:val="22"/>
              </w:rPr>
            </w:pPr>
            <w:r w:rsidRPr="00B50B91">
              <w:rPr>
                <w:rFonts w:asciiTheme="minorHAnsi" w:hAnsiTheme="minorHAnsi" w:cstheme="minorHAnsi"/>
                <w:b/>
                <w:sz w:val="22"/>
                <w:szCs w:val="22"/>
              </w:rPr>
              <w:t>Jednotlivé dílčí koeficienty</w:t>
            </w:r>
            <w:r w:rsidR="00F739F3">
              <w:rPr>
                <w:rFonts w:asciiTheme="minorHAnsi" w:hAnsiTheme="minorHAnsi" w:cstheme="minorHAnsi"/>
                <w:b/>
                <w:sz w:val="22"/>
                <w:szCs w:val="22"/>
              </w:rPr>
              <w:t xml:space="preserve"> </w:t>
            </w:r>
            <w:r w:rsidRPr="00B50B91">
              <w:rPr>
                <w:rFonts w:asciiTheme="minorHAnsi" w:hAnsiTheme="minorHAnsi" w:cstheme="minorHAnsi"/>
                <w:b/>
                <w:sz w:val="22"/>
                <w:szCs w:val="22"/>
              </w:rPr>
              <w:t>pro konkrétní okruhy Stavebních prací</w:t>
            </w:r>
            <w:r w:rsidR="00931211">
              <w:rPr>
                <w:rFonts w:asciiTheme="minorHAnsi" w:hAnsiTheme="minorHAnsi" w:cstheme="minorHAnsi"/>
                <w:b/>
                <w:sz w:val="22"/>
                <w:szCs w:val="22"/>
              </w:rPr>
              <w:t xml:space="preserve"> a </w:t>
            </w:r>
            <w:r w:rsidR="00931211" w:rsidRPr="00931211">
              <w:rPr>
                <w:rFonts w:asciiTheme="minorHAnsi" w:hAnsiTheme="minorHAnsi" w:cstheme="minorHAnsi"/>
                <w:b/>
                <w:sz w:val="22"/>
                <w:szCs w:val="22"/>
              </w:rPr>
              <w:t>% sazby rozpočtových nákladů</w:t>
            </w:r>
            <w:r w:rsidR="00931211">
              <w:rPr>
                <w:rFonts w:asciiTheme="minorHAnsi" w:hAnsiTheme="minorHAnsi" w:cstheme="minorHAnsi"/>
                <w:b/>
                <w:sz w:val="22"/>
                <w:szCs w:val="22"/>
              </w:rPr>
              <w:t xml:space="preserve"> pro</w:t>
            </w:r>
            <w:r w:rsidR="00AC08A5">
              <w:rPr>
                <w:rFonts w:asciiTheme="minorHAnsi" w:hAnsiTheme="minorHAnsi" w:cstheme="minorHAnsi"/>
                <w:b/>
                <w:sz w:val="22"/>
                <w:szCs w:val="22"/>
              </w:rPr>
              <w:t xml:space="preserve"> Stavební práce -</w:t>
            </w:r>
            <w:r w:rsidR="00931211">
              <w:rPr>
                <w:rFonts w:asciiTheme="minorHAnsi" w:hAnsiTheme="minorHAnsi" w:cstheme="minorHAnsi"/>
                <w:b/>
                <w:sz w:val="22"/>
                <w:szCs w:val="22"/>
              </w:rPr>
              <w:t xml:space="preserve"> Vedlejší práce</w:t>
            </w:r>
          </w:p>
        </w:tc>
        <w:tc>
          <w:tcPr>
            <w:tcW w:w="1936" w:type="dxa"/>
            <w:shd w:val="clear" w:color="auto" w:fill="808080"/>
          </w:tcPr>
          <w:p w14:paraId="545F51D5" w14:textId="6F04345B" w:rsidR="0056508B" w:rsidRPr="00C216AD" w:rsidRDefault="0056508B" w:rsidP="005865D9">
            <w:pPr>
              <w:pStyle w:val="bno"/>
              <w:ind w:left="0"/>
              <w:jc w:val="center"/>
              <w:rPr>
                <w:rFonts w:asciiTheme="minorHAnsi" w:hAnsiTheme="minorHAnsi" w:cstheme="minorHAnsi"/>
                <w:b/>
                <w:sz w:val="22"/>
                <w:szCs w:val="22"/>
              </w:rPr>
            </w:pPr>
            <w:r w:rsidRPr="00B50B91">
              <w:rPr>
                <w:rFonts w:asciiTheme="minorHAnsi" w:hAnsiTheme="minorHAnsi" w:cstheme="minorHAnsi"/>
                <w:b/>
                <w:sz w:val="22"/>
                <w:szCs w:val="22"/>
              </w:rPr>
              <w:t xml:space="preserve">Jednotlivé dílčí koeficienty </w:t>
            </w:r>
            <w:r w:rsidR="00F739F3" w:rsidRPr="00B50B91">
              <w:rPr>
                <w:rFonts w:asciiTheme="minorHAnsi" w:hAnsiTheme="minorHAnsi" w:cstheme="minorHAnsi"/>
                <w:b/>
                <w:sz w:val="22"/>
                <w:szCs w:val="22"/>
              </w:rPr>
              <w:t xml:space="preserve">pro </w:t>
            </w:r>
            <w:r w:rsidRPr="00B50B91">
              <w:rPr>
                <w:rFonts w:asciiTheme="minorHAnsi" w:hAnsiTheme="minorHAnsi" w:cstheme="minorHAnsi"/>
                <w:b/>
                <w:sz w:val="22"/>
                <w:szCs w:val="22"/>
              </w:rPr>
              <w:t>konkrétní okruhy Stavebních prací</w:t>
            </w:r>
            <w:r w:rsidR="00931211">
              <w:rPr>
                <w:rFonts w:asciiTheme="minorHAnsi" w:hAnsiTheme="minorHAnsi" w:cstheme="minorHAnsi"/>
                <w:b/>
                <w:sz w:val="22"/>
                <w:szCs w:val="22"/>
              </w:rPr>
              <w:t xml:space="preserve"> a procenta pro </w:t>
            </w:r>
            <w:r w:rsidR="00AC08A5">
              <w:rPr>
                <w:rFonts w:asciiTheme="minorHAnsi" w:hAnsiTheme="minorHAnsi" w:cstheme="minorHAnsi"/>
                <w:b/>
                <w:sz w:val="22"/>
                <w:szCs w:val="22"/>
              </w:rPr>
              <w:t xml:space="preserve">Stavební práce - </w:t>
            </w:r>
            <w:r w:rsidR="00931211">
              <w:rPr>
                <w:rFonts w:asciiTheme="minorHAnsi" w:hAnsiTheme="minorHAnsi" w:cstheme="minorHAnsi"/>
                <w:b/>
                <w:sz w:val="22"/>
                <w:szCs w:val="22"/>
              </w:rPr>
              <w:t>Vedlejší práce</w:t>
            </w:r>
          </w:p>
        </w:tc>
      </w:tr>
      <w:tr w:rsidR="002438B9" w:rsidRPr="00C216AD" w14:paraId="728E142D" w14:textId="77777777" w:rsidTr="002438B9">
        <w:trPr>
          <w:trHeight w:val="492"/>
        </w:trPr>
        <w:tc>
          <w:tcPr>
            <w:tcW w:w="1237" w:type="dxa"/>
            <w:shd w:val="clear" w:color="auto" w:fill="auto"/>
          </w:tcPr>
          <w:p w14:paraId="2C52DA6B" w14:textId="77777777" w:rsidR="002438B9" w:rsidRPr="00C216AD" w:rsidRDefault="002438B9" w:rsidP="00EA1925">
            <w:pPr>
              <w:pStyle w:val="bno"/>
              <w:numPr>
                <w:ilvl w:val="0"/>
                <w:numId w:val="12"/>
              </w:numPr>
              <w:rPr>
                <w:rFonts w:asciiTheme="minorHAnsi" w:hAnsiTheme="minorHAnsi" w:cstheme="minorHAnsi"/>
                <w:b/>
                <w:sz w:val="22"/>
                <w:szCs w:val="22"/>
              </w:rPr>
            </w:pPr>
          </w:p>
        </w:tc>
        <w:tc>
          <w:tcPr>
            <w:tcW w:w="2771" w:type="dxa"/>
            <w:shd w:val="clear" w:color="auto" w:fill="auto"/>
          </w:tcPr>
          <w:p w14:paraId="01921311" w14:textId="77777777" w:rsidR="002438B9" w:rsidRPr="00C216AD" w:rsidRDefault="002438B9" w:rsidP="002438B9">
            <w:pPr>
              <w:pStyle w:val="bno"/>
              <w:ind w:left="0"/>
              <w:rPr>
                <w:rFonts w:asciiTheme="minorHAnsi" w:hAnsiTheme="minorHAnsi" w:cstheme="minorHAnsi"/>
                <w:sz w:val="22"/>
                <w:szCs w:val="22"/>
              </w:rPr>
            </w:pPr>
            <w:r>
              <w:rPr>
                <w:rFonts w:asciiTheme="minorHAnsi" w:hAnsiTheme="minorHAnsi" w:cstheme="minorHAnsi"/>
                <w:sz w:val="22"/>
                <w:szCs w:val="22"/>
              </w:rPr>
              <w:t>Stavební práce – Vodovody a kanalizace</w:t>
            </w:r>
          </w:p>
        </w:tc>
        <w:tc>
          <w:tcPr>
            <w:tcW w:w="3008" w:type="dxa"/>
            <w:shd w:val="clear" w:color="auto" w:fill="auto"/>
          </w:tcPr>
          <w:p w14:paraId="76C6EA3C" w14:textId="0560CE83" w:rsidR="002438B9" w:rsidRPr="00650DA1" w:rsidRDefault="002438B9" w:rsidP="002438B9">
            <w:pPr>
              <w:pStyle w:val="bno"/>
              <w:ind w:left="0"/>
              <w:jc w:val="center"/>
              <w:rPr>
                <w:rFonts w:asciiTheme="minorHAnsi" w:hAnsiTheme="minorHAnsi" w:cstheme="minorHAnsi"/>
                <w:sz w:val="22"/>
                <w:szCs w:val="22"/>
                <w:highlight w:val="yellow"/>
              </w:rPr>
            </w:pPr>
            <w:r w:rsidRPr="0056508B">
              <w:rPr>
                <w:rFonts w:asciiTheme="minorHAnsi" w:hAnsiTheme="minorHAnsi" w:cstheme="minorHAnsi"/>
                <w:sz w:val="22"/>
                <w:szCs w:val="22"/>
              </w:rPr>
              <w:t>koeficient pro Vodovody a Kanalizace</w:t>
            </w:r>
            <w:r>
              <w:rPr>
                <w:rFonts w:asciiTheme="minorHAnsi" w:hAnsiTheme="minorHAnsi" w:cstheme="minorHAnsi"/>
                <w:sz w:val="22"/>
                <w:szCs w:val="22"/>
              </w:rPr>
              <w:t xml:space="preserve"> </w:t>
            </w:r>
            <w:r w:rsidRPr="0056508B">
              <w:rPr>
                <w:rFonts w:asciiTheme="minorHAnsi" w:hAnsiTheme="minorHAnsi" w:cstheme="minorHAnsi"/>
                <w:sz w:val="22"/>
                <w:szCs w:val="22"/>
              </w:rPr>
              <w:t>(</w:t>
            </w:r>
            <w:r w:rsidRPr="0056508B">
              <w:rPr>
                <w:rFonts w:asciiTheme="minorHAnsi" w:hAnsiTheme="minorHAnsi" w:cstheme="minorHAnsi"/>
                <w:b/>
                <w:sz w:val="22"/>
                <w:szCs w:val="22"/>
              </w:rPr>
              <w:t>K</w:t>
            </w:r>
            <w:r w:rsidRPr="0056508B">
              <w:rPr>
                <w:rFonts w:asciiTheme="minorHAnsi" w:hAnsiTheme="minorHAnsi" w:cstheme="minorHAnsi"/>
                <w:b/>
                <w:sz w:val="22"/>
                <w:szCs w:val="22"/>
                <w:vertAlign w:val="subscript"/>
              </w:rPr>
              <w:t>VaK)</w:t>
            </w:r>
          </w:p>
        </w:tc>
        <w:tc>
          <w:tcPr>
            <w:tcW w:w="1936" w:type="dxa"/>
            <w:shd w:val="clear" w:color="auto" w:fill="auto"/>
          </w:tcPr>
          <w:p w14:paraId="5BF21EA2" w14:textId="118D464E" w:rsidR="002438B9" w:rsidRPr="00A75588" w:rsidRDefault="002438B9" w:rsidP="002438B9">
            <w:pPr>
              <w:pStyle w:val="bno"/>
              <w:ind w:left="0"/>
              <w:jc w:val="center"/>
              <w:rPr>
                <w:rFonts w:asciiTheme="minorHAnsi" w:hAnsiTheme="minorHAnsi" w:cstheme="minorHAnsi"/>
                <w:sz w:val="22"/>
                <w:szCs w:val="22"/>
              </w:rPr>
            </w:pPr>
            <w:r w:rsidRPr="00A75588">
              <w:rPr>
                <w:rFonts w:ascii="Calibri" w:hAnsi="Calibri"/>
                <w:sz w:val="22"/>
                <w:szCs w:val="22"/>
              </w:rPr>
              <w:t>0,72</w:t>
            </w:r>
          </w:p>
        </w:tc>
      </w:tr>
      <w:tr w:rsidR="002438B9" w:rsidRPr="00C216AD" w14:paraId="0A4FFEBE" w14:textId="77777777" w:rsidTr="002438B9">
        <w:tc>
          <w:tcPr>
            <w:tcW w:w="1237" w:type="dxa"/>
            <w:shd w:val="clear" w:color="auto" w:fill="auto"/>
          </w:tcPr>
          <w:p w14:paraId="166435B0" w14:textId="77777777" w:rsidR="002438B9" w:rsidRPr="00C216AD" w:rsidRDefault="002438B9" w:rsidP="00EA1925">
            <w:pPr>
              <w:pStyle w:val="bno"/>
              <w:numPr>
                <w:ilvl w:val="0"/>
                <w:numId w:val="12"/>
              </w:numPr>
              <w:rPr>
                <w:rFonts w:asciiTheme="minorHAnsi" w:hAnsiTheme="minorHAnsi" w:cstheme="minorHAnsi"/>
                <w:b/>
                <w:sz w:val="22"/>
                <w:szCs w:val="22"/>
              </w:rPr>
            </w:pPr>
          </w:p>
        </w:tc>
        <w:tc>
          <w:tcPr>
            <w:tcW w:w="2771" w:type="dxa"/>
            <w:shd w:val="clear" w:color="auto" w:fill="auto"/>
          </w:tcPr>
          <w:p w14:paraId="1D6C6F64" w14:textId="77777777" w:rsidR="002438B9" w:rsidRPr="00C216AD" w:rsidRDefault="002438B9" w:rsidP="002438B9">
            <w:pPr>
              <w:pStyle w:val="bno"/>
              <w:ind w:left="0"/>
              <w:jc w:val="left"/>
              <w:rPr>
                <w:rFonts w:asciiTheme="minorHAnsi" w:hAnsiTheme="minorHAnsi" w:cstheme="minorHAnsi"/>
                <w:sz w:val="22"/>
                <w:szCs w:val="22"/>
              </w:rPr>
            </w:pPr>
            <w:r>
              <w:rPr>
                <w:rFonts w:asciiTheme="minorHAnsi" w:hAnsiTheme="minorHAnsi" w:cstheme="minorHAnsi"/>
                <w:sz w:val="22"/>
                <w:szCs w:val="22"/>
              </w:rPr>
              <w:t>Stavební práce – Komunikace</w:t>
            </w:r>
          </w:p>
        </w:tc>
        <w:tc>
          <w:tcPr>
            <w:tcW w:w="3008" w:type="dxa"/>
            <w:shd w:val="clear" w:color="auto" w:fill="auto"/>
          </w:tcPr>
          <w:p w14:paraId="698847EA" w14:textId="0EC83EE2" w:rsidR="002438B9" w:rsidRPr="00650DA1" w:rsidRDefault="002438B9" w:rsidP="002438B9">
            <w:pPr>
              <w:pStyle w:val="bno"/>
              <w:ind w:left="0"/>
              <w:jc w:val="center"/>
              <w:rPr>
                <w:rFonts w:asciiTheme="minorHAnsi" w:hAnsiTheme="minorHAnsi" w:cstheme="minorHAnsi"/>
                <w:sz w:val="22"/>
                <w:szCs w:val="22"/>
                <w:highlight w:val="yellow"/>
              </w:rPr>
            </w:pPr>
            <w:r w:rsidRPr="0056508B">
              <w:rPr>
                <w:rFonts w:asciiTheme="minorHAnsi" w:hAnsiTheme="minorHAnsi" w:cstheme="minorHAnsi"/>
                <w:sz w:val="22"/>
                <w:szCs w:val="22"/>
              </w:rPr>
              <w:t>koeficient pro Komunikace</w:t>
            </w:r>
            <w:r>
              <w:rPr>
                <w:rFonts w:asciiTheme="minorHAnsi" w:hAnsiTheme="minorHAnsi" w:cstheme="minorHAnsi"/>
                <w:sz w:val="22"/>
                <w:szCs w:val="22"/>
              </w:rPr>
              <w:t xml:space="preserve"> </w:t>
            </w:r>
            <w:r w:rsidRPr="0056508B">
              <w:rPr>
                <w:rFonts w:asciiTheme="minorHAnsi" w:hAnsiTheme="minorHAnsi" w:cstheme="minorHAnsi"/>
                <w:sz w:val="22"/>
                <w:szCs w:val="22"/>
              </w:rPr>
              <w:t>(</w:t>
            </w:r>
            <w:r w:rsidRPr="0056508B">
              <w:rPr>
                <w:rFonts w:asciiTheme="minorHAnsi" w:hAnsiTheme="minorHAnsi" w:cstheme="minorHAnsi"/>
                <w:b/>
                <w:sz w:val="22"/>
                <w:szCs w:val="22"/>
              </w:rPr>
              <w:t>K</w:t>
            </w:r>
            <w:r w:rsidRPr="0056508B">
              <w:rPr>
                <w:rFonts w:asciiTheme="minorHAnsi" w:hAnsiTheme="minorHAnsi" w:cstheme="minorHAnsi"/>
                <w:b/>
                <w:sz w:val="22"/>
                <w:szCs w:val="22"/>
                <w:vertAlign w:val="subscript"/>
              </w:rPr>
              <w:t>KOM)</w:t>
            </w:r>
          </w:p>
        </w:tc>
        <w:tc>
          <w:tcPr>
            <w:tcW w:w="1936" w:type="dxa"/>
            <w:shd w:val="clear" w:color="auto" w:fill="auto"/>
          </w:tcPr>
          <w:p w14:paraId="63FA099F" w14:textId="6195DBC0" w:rsidR="002438B9" w:rsidRPr="00A75588" w:rsidRDefault="002438B9" w:rsidP="002438B9">
            <w:pPr>
              <w:pStyle w:val="bno"/>
              <w:ind w:left="0"/>
              <w:jc w:val="center"/>
              <w:rPr>
                <w:rFonts w:asciiTheme="minorHAnsi" w:hAnsiTheme="minorHAnsi" w:cstheme="minorHAnsi"/>
                <w:sz w:val="22"/>
                <w:szCs w:val="22"/>
              </w:rPr>
            </w:pPr>
            <w:r w:rsidRPr="00A75588">
              <w:rPr>
                <w:rFonts w:ascii="Calibri" w:hAnsi="Calibri"/>
                <w:sz w:val="22"/>
                <w:szCs w:val="22"/>
              </w:rPr>
              <w:t>0,90</w:t>
            </w:r>
          </w:p>
        </w:tc>
      </w:tr>
      <w:tr w:rsidR="002438B9" w:rsidRPr="00C216AD" w14:paraId="475A9265" w14:textId="77777777" w:rsidTr="002438B9">
        <w:tc>
          <w:tcPr>
            <w:tcW w:w="1237" w:type="dxa"/>
            <w:shd w:val="clear" w:color="auto" w:fill="auto"/>
          </w:tcPr>
          <w:p w14:paraId="6EEAFC6A" w14:textId="77777777" w:rsidR="002438B9" w:rsidRPr="00C216AD" w:rsidRDefault="002438B9" w:rsidP="00EA1925">
            <w:pPr>
              <w:pStyle w:val="bno"/>
              <w:numPr>
                <w:ilvl w:val="0"/>
                <w:numId w:val="12"/>
              </w:numPr>
              <w:rPr>
                <w:rFonts w:asciiTheme="minorHAnsi" w:hAnsiTheme="minorHAnsi" w:cstheme="minorHAnsi"/>
                <w:b/>
                <w:sz w:val="22"/>
                <w:szCs w:val="22"/>
              </w:rPr>
            </w:pPr>
          </w:p>
        </w:tc>
        <w:tc>
          <w:tcPr>
            <w:tcW w:w="2771" w:type="dxa"/>
            <w:shd w:val="clear" w:color="auto" w:fill="auto"/>
          </w:tcPr>
          <w:p w14:paraId="47E2724E" w14:textId="77777777" w:rsidR="002438B9" w:rsidRPr="00C216AD" w:rsidRDefault="002438B9" w:rsidP="002438B9">
            <w:pPr>
              <w:pStyle w:val="bno"/>
              <w:ind w:left="0"/>
              <w:jc w:val="left"/>
              <w:rPr>
                <w:rFonts w:asciiTheme="minorHAnsi" w:hAnsiTheme="minorHAnsi" w:cstheme="minorHAnsi"/>
                <w:sz w:val="22"/>
                <w:szCs w:val="22"/>
              </w:rPr>
            </w:pPr>
            <w:r>
              <w:rPr>
                <w:rFonts w:asciiTheme="minorHAnsi" w:hAnsiTheme="minorHAnsi" w:cstheme="minorHAnsi"/>
                <w:sz w:val="22"/>
                <w:szCs w:val="22"/>
              </w:rPr>
              <w:t>Stavební práce – Objekty – stavební část</w:t>
            </w:r>
          </w:p>
        </w:tc>
        <w:tc>
          <w:tcPr>
            <w:tcW w:w="3008" w:type="dxa"/>
            <w:shd w:val="clear" w:color="auto" w:fill="auto"/>
          </w:tcPr>
          <w:p w14:paraId="0F8474E8" w14:textId="3295DE8D" w:rsidR="002438B9" w:rsidRPr="0056508B" w:rsidRDefault="002438B9" w:rsidP="002438B9">
            <w:pPr>
              <w:pStyle w:val="bno"/>
              <w:ind w:left="0"/>
              <w:jc w:val="center"/>
              <w:rPr>
                <w:rFonts w:asciiTheme="minorHAnsi" w:hAnsiTheme="minorHAnsi" w:cstheme="minorHAnsi"/>
                <w:sz w:val="22"/>
                <w:szCs w:val="22"/>
                <w:highlight w:val="yellow"/>
              </w:rPr>
            </w:pPr>
            <w:r w:rsidRPr="0056508B">
              <w:rPr>
                <w:rFonts w:asciiTheme="minorHAnsi" w:hAnsiTheme="minorHAnsi" w:cstheme="minorHAnsi"/>
                <w:sz w:val="22"/>
                <w:szCs w:val="22"/>
              </w:rPr>
              <w:t>koeficient pro Objekty – stavební část (</w:t>
            </w:r>
            <w:r w:rsidRPr="0056508B">
              <w:rPr>
                <w:rFonts w:asciiTheme="minorHAnsi" w:hAnsiTheme="minorHAnsi" w:cstheme="minorHAnsi"/>
                <w:b/>
                <w:sz w:val="22"/>
                <w:szCs w:val="22"/>
              </w:rPr>
              <w:t>K</w:t>
            </w:r>
            <w:r w:rsidRPr="0056508B">
              <w:rPr>
                <w:rFonts w:asciiTheme="minorHAnsi" w:hAnsiTheme="minorHAnsi" w:cstheme="minorHAnsi"/>
                <w:b/>
                <w:sz w:val="22"/>
                <w:szCs w:val="22"/>
                <w:vertAlign w:val="subscript"/>
              </w:rPr>
              <w:t>OS)</w:t>
            </w:r>
          </w:p>
        </w:tc>
        <w:tc>
          <w:tcPr>
            <w:tcW w:w="1936" w:type="dxa"/>
            <w:shd w:val="clear" w:color="auto" w:fill="auto"/>
          </w:tcPr>
          <w:p w14:paraId="554807A8" w14:textId="4CFAAB1D" w:rsidR="002438B9" w:rsidRPr="00A75588" w:rsidRDefault="002438B9" w:rsidP="002438B9">
            <w:pPr>
              <w:pStyle w:val="bno"/>
              <w:ind w:left="0"/>
              <w:jc w:val="center"/>
              <w:rPr>
                <w:rFonts w:asciiTheme="minorHAnsi" w:hAnsiTheme="minorHAnsi" w:cstheme="minorHAnsi"/>
                <w:sz w:val="22"/>
                <w:szCs w:val="22"/>
              </w:rPr>
            </w:pPr>
            <w:r w:rsidRPr="00A75588">
              <w:rPr>
                <w:rFonts w:ascii="Calibri" w:hAnsi="Calibri"/>
                <w:sz w:val="22"/>
                <w:szCs w:val="22"/>
              </w:rPr>
              <w:t>0,75</w:t>
            </w:r>
            <w:r w:rsidRPr="00A75588">
              <w:rPr>
                <w:rFonts w:asciiTheme="minorHAnsi" w:hAnsiTheme="minorHAnsi" w:cstheme="minorHAnsi"/>
                <w:sz w:val="22"/>
                <w:szCs w:val="22"/>
              </w:rPr>
              <w:t xml:space="preserve"> </w:t>
            </w:r>
          </w:p>
        </w:tc>
      </w:tr>
      <w:tr w:rsidR="002438B9" w:rsidRPr="00C216AD" w14:paraId="21C6C9A1" w14:textId="77777777" w:rsidTr="002438B9">
        <w:tc>
          <w:tcPr>
            <w:tcW w:w="1237" w:type="dxa"/>
            <w:shd w:val="clear" w:color="auto" w:fill="auto"/>
          </w:tcPr>
          <w:p w14:paraId="2EB578AC" w14:textId="77777777" w:rsidR="002438B9" w:rsidRPr="00C216AD" w:rsidRDefault="002438B9" w:rsidP="00EA1925">
            <w:pPr>
              <w:pStyle w:val="bno"/>
              <w:numPr>
                <w:ilvl w:val="0"/>
                <w:numId w:val="12"/>
              </w:numPr>
              <w:rPr>
                <w:rFonts w:asciiTheme="minorHAnsi" w:hAnsiTheme="minorHAnsi" w:cstheme="minorHAnsi"/>
                <w:b/>
                <w:sz w:val="22"/>
                <w:szCs w:val="22"/>
              </w:rPr>
            </w:pPr>
          </w:p>
        </w:tc>
        <w:tc>
          <w:tcPr>
            <w:tcW w:w="2771" w:type="dxa"/>
            <w:shd w:val="clear" w:color="auto" w:fill="auto"/>
          </w:tcPr>
          <w:p w14:paraId="02E32200" w14:textId="77777777" w:rsidR="002438B9" w:rsidRPr="00C216AD" w:rsidRDefault="002438B9" w:rsidP="002438B9">
            <w:pPr>
              <w:pStyle w:val="bno"/>
              <w:ind w:left="0"/>
              <w:jc w:val="left"/>
              <w:rPr>
                <w:rFonts w:asciiTheme="minorHAnsi" w:hAnsiTheme="minorHAnsi" w:cstheme="minorHAnsi"/>
                <w:sz w:val="22"/>
                <w:szCs w:val="22"/>
              </w:rPr>
            </w:pPr>
            <w:r>
              <w:rPr>
                <w:rFonts w:asciiTheme="minorHAnsi" w:hAnsiTheme="minorHAnsi" w:cstheme="minorHAnsi"/>
                <w:sz w:val="22"/>
                <w:szCs w:val="22"/>
              </w:rPr>
              <w:t>Stavební práce – Objekty – technologická část</w:t>
            </w:r>
          </w:p>
        </w:tc>
        <w:tc>
          <w:tcPr>
            <w:tcW w:w="3008" w:type="dxa"/>
            <w:shd w:val="clear" w:color="auto" w:fill="auto"/>
          </w:tcPr>
          <w:p w14:paraId="09C9A944" w14:textId="7A2B557E" w:rsidR="002438B9" w:rsidRPr="0056508B" w:rsidRDefault="002438B9" w:rsidP="002438B9">
            <w:pPr>
              <w:pStyle w:val="bno"/>
              <w:ind w:left="0"/>
              <w:jc w:val="center"/>
              <w:rPr>
                <w:rFonts w:asciiTheme="minorHAnsi" w:hAnsiTheme="minorHAnsi" w:cstheme="minorHAnsi"/>
                <w:sz w:val="22"/>
                <w:szCs w:val="22"/>
                <w:highlight w:val="yellow"/>
              </w:rPr>
            </w:pPr>
            <w:r w:rsidRPr="0056508B">
              <w:rPr>
                <w:rFonts w:asciiTheme="minorHAnsi" w:hAnsiTheme="minorHAnsi" w:cstheme="minorHAnsi"/>
                <w:sz w:val="22"/>
                <w:szCs w:val="22"/>
              </w:rPr>
              <w:t>koeficient pro Objekty – technologická část (</w:t>
            </w:r>
            <w:r w:rsidRPr="0056508B">
              <w:rPr>
                <w:rFonts w:asciiTheme="minorHAnsi" w:hAnsiTheme="minorHAnsi" w:cstheme="minorHAnsi"/>
                <w:b/>
                <w:sz w:val="22"/>
                <w:szCs w:val="22"/>
              </w:rPr>
              <w:t>K</w:t>
            </w:r>
            <w:r w:rsidRPr="0056508B">
              <w:rPr>
                <w:rFonts w:asciiTheme="minorHAnsi" w:hAnsiTheme="minorHAnsi" w:cstheme="minorHAnsi"/>
                <w:b/>
                <w:sz w:val="22"/>
                <w:szCs w:val="22"/>
                <w:vertAlign w:val="subscript"/>
              </w:rPr>
              <w:t>OT)</w:t>
            </w:r>
          </w:p>
        </w:tc>
        <w:tc>
          <w:tcPr>
            <w:tcW w:w="1936" w:type="dxa"/>
            <w:shd w:val="clear" w:color="auto" w:fill="auto"/>
          </w:tcPr>
          <w:p w14:paraId="5E9C005D" w14:textId="149ED87F" w:rsidR="002438B9" w:rsidRPr="00A75588" w:rsidRDefault="002438B9" w:rsidP="002438B9">
            <w:pPr>
              <w:pStyle w:val="bno"/>
              <w:ind w:left="0"/>
              <w:jc w:val="center"/>
              <w:rPr>
                <w:rFonts w:asciiTheme="minorHAnsi" w:hAnsiTheme="minorHAnsi" w:cstheme="minorHAnsi"/>
                <w:sz w:val="22"/>
                <w:szCs w:val="22"/>
              </w:rPr>
            </w:pPr>
            <w:r w:rsidRPr="00A75588">
              <w:rPr>
                <w:rFonts w:ascii="Calibri" w:hAnsi="Calibri"/>
                <w:sz w:val="22"/>
                <w:szCs w:val="22"/>
              </w:rPr>
              <w:t>0,89</w:t>
            </w:r>
            <w:r w:rsidRPr="00A75588">
              <w:rPr>
                <w:rFonts w:asciiTheme="minorHAnsi" w:hAnsiTheme="minorHAnsi" w:cstheme="minorHAnsi"/>
                <w:sz w:val="22"/>
                <w:szCs w:val="22"/>
              </w:rPr>
              <w:t xml:space="preserve"> </w:t>
            </w:r>
          </w:p>
        </w:tc>
      </w:tr>
      <w:tr w:rsidR="002438B9" w:rsidRPr="00C216AD" w14:paraId="05BB4952" w14:textId="77777777" w:rsidTr="002438B9">
        <w:tc>
          <w:tcPr>
            <w:tcW w:w="1237" w:type="dxa"/>
            <w:shd w:val="clear" w:color="auto" w:fill="auto"/>
          </w:tcPr>
          <w:p w14:paraId="3E932B07" w14:textId="355D49F2" w:rsidR="002438B9" w:rsidRPr="00C216AD" w:rsidRDefault="002438B9" w:rsidP="00EA1925">
            <w:pPr>
              <w:pStyle w:val="bno"/>
              <w:numPr>
                <w:ilvl w:val="0"/>
                <w:numId w:val="12"/>
              </w:numPr>
              <w:rPr>
                <w:rFonts w:asciiTheme="minorHAnsi" w:hAnsiTheme="minorHAnsi" w:cstheme="minorHAnsi"/>
                <w:b/>
                <w:sz w:val="22"/>
                <w:szCs w:val="22"/>
              </w:rPr>
            </w:pPr>
          </w:p>
        </w:tc>
        <w:tc>
          <w:tcPr>
            <w:tcW w:w="2771" w:type="dxa"/>
            <w:shd w:val="clear" w:color="auto" w:fill="auto"/>
          </w:tcPr>
          <w:p w14:paraId="2EE67A98" w14:textId="38900341" w:rsidR="002438B9" w:rsidRDefault="002438B9" w:rsidP="002438B9">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zařízení staveniště</w:t>
            </w:r>
            <w:r>
              <w:rPr>
                <w:rFonts w:asciiTheme="minorHAnsi" w:hAnsiTheme="minorHAnsi" w:cstheme="minorHAnsi"/>
                <w:sz w:val="22"/>
                <w:szCs w:val="22"/>
              </w:rPr>
              <w:t xml:space="preserve"> (MPZS)</w:t>
            </w:r>
          </w:p>
        </w:tc>
        <w:tc>
          <w:tcPr>
            <w:tcW w:w="3008" w:type="dxa"/>
            <w:shd w:val="clear" w:color="auto" w:fill="auto"/>
          </w:tcPr>
          <w:p w14:paraId="5AF9E4E5" w14:textId="710CF14E" w:rsidR="002438B9" w:rsidRPr="0056508B" w:rsidRDefault="002438B9" w:rsidP="002438B9">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6" w:type="dxa"/>
            <w:shd w:val="clear" w:color="auto" w:fill="auto"/>
          </w:tcPr>
          <w:p w14:paraId="3FCF1090" w14:textId="4C4EC0AB" w:rsidR="002438B9" w:rsidRPr="00A75588" w:rsidRDefault="002438B9" w:rsidP="002438B9">
            <w:pPr>
              <w:pStyle w:val="bno"/>
              <w:ind w:left="0"/>
              <w:jc w:val="center"/>
              <w:rPr>
                <w:rFonts w:asciiTheme="minorHAnsi" w:hAnsiTheme="minorHAnsi" w:cstheme="minorHAnsi"/>
                <w:sz w:val="22"/>
                <w:szCs w:val="22"/>
                <w:highlight w:val="yellow"/>
              </w:rPr>
            </w:pPr>
            <w:r w:rsidRPr="00A75588">
              <w:rPr>
                <w:rFonts w:ascii="Calibri" w:hAnsi="Calibri"/>
                <w:sz w:val="22"/>
                <w:szCs w:val="22"/>
              </w:rPr>
              <w:t>2,5 %</w:t>
            </w:r>
            <w:r w:rsidRPr="00A75588">
              <w:rPr>
                <w:rFonts w:asciiTheme="minorHAnsi" w:hAnsiTheme="minorHAnsi" w:cstheme="minorHAnsi"/>
                <w:sz w:val="22"/>
                <w:szCs w:val="22"/>
              </w:rPr>
              <w:t xml:space="preserve"> </w:t>
            </w:r>
          </w:p>
        </w:tc>
      </w:tr>
      <w:tr w:rsidR="002438B9" w:rsidRPr="00C216AD" w14:paraId="79E7B0CF" w14:textId="77777777" w:rsidTr="002438B9">
        <w:tc>
          <w:tcPr>
            <w:tcW w:w="1237" w:type="dxa"/>
            <w:shd w:val="clear" w:color="auto" w:fill="auto"/>
          </w:tcPr>
          <w:p w14:paraId="2FEEA5D3" w14:textId="0E89413F" w:rsidR="002438B9" w:rsidRPr="00C216AD" w:rsidRDefault="002438B9" w:rsidP="00EA1925">
            <w:pPr>
              <w:pStyle w:val="bno"/>
              <w:numPr>
                <w:ilvl w:val="0"/>
                <w:numId w:val="12"/>
              </w:numPr>
              <w:rPr>
                <w:rFonts w:asciiTheme="minorHAnsi" w:hAnsiTheme="minorHAnsi" w:cstheme="minorHAnsi"/>
                <w:b/>
                <w:sz w:val="22"/>
                <w:szCs w:val="22"/>
              </w:rPr>
            </w:pPr>
          </w:p>
        </w:tc>
        <w:tc>
          <w:tcPr>
            <w:tcW w:w="2771" w:type="dxa"/>
            <w:shd w:val="clear" w:color="auto" w:fill="auto"/>
          </w:tcPr>
          <w:p w14:paraId="715C6BA9" w14:textId="2EFDA2A2" w:rsidR="002438B9" w:rsidRDefault="002438B9" w:rsidP="002438B9">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vytýčení stavby vč. stávajících sítí</w:t>
            </w:r>
            <w:r>
              <w:rPr>
                <w:rFonts w:asciiTheme="minorHAnsi" w:hAnsiTheme="minorHAnsi" w:cstheme="minorHAnsi"/>
                <w:sz w:val="22"/>
                <w:szCs w:val="22"/>
              </w:rPr>
              <w:t xml:space="preserve"> (MPVS)</w:t>
            </w:r>
          </w:p>
        </w:tc>
        <w:tc>
          <w:tcPr>
            <w:tcW w:w="3008" w:type="dxa"/>
            <w:shd w:val="clear" w:color="auto" w:fill="auto"/>
          </w:tcPr>
          <w:p w14:paraId="019B34B3" w14:textId="781A4F5B" w:rsidR="002438B9" w:rsidRPr="00A375C8" w:rsidRDefault="002438B9" w:rsidP="002438B9">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6" w:type="dxa"/>
            <w:shd w:val="clear" w:color="auto" w:fill="auto"/>
          </w:tcPr>
          <w:p w14:paraId="3A4165B5" w14:textId="7CE71654" w:rsidR="002438B9" w:rsidRPr="00A75588" w:rsidRDefault="002438B9" w:rsidP="002438B9">
            <w:pPr>
              <w:pStyle w:val="bno"/>
              <w:ind w:left="0"/>
              <w:jc w:val="center"/>
              <w:rPr>
                <w:rFonts w:asciiTheme="minorHAnsi" w:hAnsiTheme="minorHAnsi" w:cstheme="minorHAnsi"/>
                <w:sz w:val="22"/>
                <w:szCs w:val="22"/>
                <w:highlight w:val="yellow"/>
              </w:rPr>
            </w:pPr>
            <w:r w:rsidRPr="00A75588">
              <w:rPr>
                <w:rFonts w:ascii="Calibri" w:hAnsi="Calibri"/>
                <w:sz w:val="22"/>
                <w:szCs w:val="22"/>
              </w:rPr>
              <w:t>0,50 %</w:t>
            </w:r>
            <w:r w:rsidRPr="00A75588">
              <w:rPr>
                <w:rFonts w:asciiTheme="minorHAnsi" w:hAnsiTheme="minorHAnsi" w:cstheme="minorHAnsi"/>
                <w:sz w:val="22"/>
                <w:szCs w:val="22"/>
              </w:rPr>
              <w:t xml:space="preserve"> </w:t>
            </w:r>
          </w:p>
        </w:tc>
      </w:tr>
      <w:tr w:rsidR="002438B9" w:rsidRPr="00C216AD" w14:paraId="41879058" w14:textId="77777777" w:rsidTr="002438B9">
        <w:tc>
          <w:tcPr>
            <w:tcW w:w="1237" w:type="dxa"/>
            <w:shd w:val="clear" w:color="auto" w:fill="auto"/>
          </w:tcPr>
          <w:p w14:paraId="3D46427A" w14:textId="5ABE6893" w:rsidR="002438B9" w:rsidRDefault="002438B9" w:rsidP="00EA1925">
            <w:pPr>
              <w:pStyle w:val="bno"/>
              <w:numPr>
                <w:ilvl w:val="0"/>
                <w:numId w:val="12"/>
              </w:numPr>
              <w:rPr>
                <w:rFonts w:asciiTheme="minorHAnsi" w:hAnsiTheme="minorHAnsi" w:cstheme="minorHAnsi"/>
                <w:b/>
                <w:sz w:val="22"/>
                <w:szCs w:val="22"/>
              </w:rPr>
            </w:pPr>
          </w:p>
        </w:tc>
        <w:tc>
          <w:tcPr>
            <w:tcW w:w="2771" w:type="dxa"/>
            <w:shd w:val="clear" w:color="auto" w:fill="auto"/>
          </w:tcPr>
          <w:p w14:paraId="4B710A67" w14:textId="5354E509" w:rsidR="002438B9" w:rsidRDefault="002438B9" w:rsidP="002438B9">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zpracování dokumentace skutečného provedení</w:t>
            </w:r>
            <w:r>
              <w:rPr>
                <w:rFonts w:asciiTheme="minorHAnsi" w:hAnsiTheme="minorHAnsi" w:cstheme="minorHAnsi"/>
                <w:sz w:val="22"/>
                <w:szCs w:val="22"/>
              </w:rPr>
              <w:t xml:space="preserve"> (MPZD)</w:t>
            </w:r>
          </w:p>
        </w:tc>
        <w:tc>
          <w:tcPr>
            <w:tcW w:w="3008" w:type="dxa"/>
            <w:shd w:val="clear" w:color="auto" w:fill="auto"/>
          </w:tcPr>
          <w:p w14:paraId="4AA8E137" w14:textId="4B93A445" w:rsidR="002438B9" w:rsidRPr="00A375C8" w:rsidRDefault="002438B9" w:rsidP="002438B9">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6" w:type="dxa"/>
            <w:shd w:val="clear" w:color="auto" w:fill="auto"/>
          </w:tcPr>
          <w:p w14:paraId="4BD4E5FA" w14:textId="541BC2F9" w:rsidR="002438B9" w:rsidRPr="00A75588" w:rsidRDefault="002438B9" w:rsidP="002438B9">
            <w:pPr>
              <w:pStyle w:val="bno"/>
              <w:ind w:left="0"/>
              <w:jc w:val="center"/>
              <w:rPr>
                <w:rFonts w:asciiTheme="minorHAnsi" w:hAnsiTheme="minorHAnsi" w:cstheme="minorHAnsi"/>
                <w:sz w:val="22"/>
                <w:szCs w:val="22"/>
                <w:highlight w:val="yellow"/>
              </w:rPr>
            </w:pPr>
            <w:r w:rsidRPr="00A75588">
              <w:rPr>
                <w:rFonts w:ascii="Calibri" w:hAnsi="Calibri"/>
                <w:sz w:val="22"/>
                <w:szCs w:val="22"/>
              </w:rPr>
              <w:t>1 %</w:t>
            </w:r>
            <w:r w:rsidRPr="00A75588">
              <w:rPr>
                <w:rFonts w:asciiTheme="minorHAnsi" w:hAnsiTheme="minorHAnsi" w:cstheme="minorHAnsi"/>
                <w:sz w:val="22"/>
                <w:szCs w:val="22"/>
              </w:rPr>
              <w:t xml:space="preserve"> </w:t>
            </w:r>
          </w:p>
        </w:tc>
      </w:tr>
      <w:tr w:rsidR="002438B9" w:rsidRPr="00C216AD" w14:paraId="7725B180" w14:textId="77777777" w:rsidTr="002438B9">
        <w:tc>
          <w:tcPr>
            <w:tcW w:w="1237" w:type="dxa"/>
            <w:shd w:val="clear" w:color="auto" w:fill="auto"/>
          </w:tcPr>
          <w:p w14:paraId="27FFC179" w14:textId="1D33959C" w:rsidR="002438B9" w:rsidRDefault="002438B9" w:rsidP="00EA1925">
            <w:pPr>
              <w:pStyle w:val="bno"/>
              <w:numPr>
                <w:ilvl w:val="0"/>
                <w:numId w:val="12"/>
              </w:numPr>
              <w:rPr>
                <w:rFonts w:asciiTheme="minorHAnsi" w:hAnsiTheme="minorHAnsi" w:cstheme="minorHAnsi"/>
                <w:b/>
                <w:sz w:val="22"/>
                <w:szCs w:val="22"/>
              </w:rPr>
            </w:pPr>
          </w:p>
        </w:tc>
        <w:tc>
          <w:tcPr>
            <w:tcW w:w="2771" w:type="dxa"/>
            <w:shd w:val="clear" w:color="auto" w:fill="auto"/>
          </w:tcPr>
          <w:p w14:paraId="19AE168D" w14:textId="727AF55F" w:rsidR="002438B9" w:rsidRDefault="002438B9" w:rsidP="002438B9">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zaměření skutečného provedení</w:t>
            </w:r>
            <w:r>
              <w:rPr>
                <w:rFonts w:asciiTheme="minorHAnsi" w:hAnsiTheme="minorHAnsi" w:cstheme="minorHAnsi"/>
                <w:sz w:val="22"/>
                <w:szCs w:val="22"/>
              </w:rPr>
              <w:t xml:space="preserve"> stavby (MPZSP)</w:t>
            </w:r>
          </w:p>
        </w:tc>
        <w:tc>
          <w:tcPr>
            <w:tcW w:w="3008" w:type="dxa"/>
            <w:shd w:val="clear" w:color="auto" w:fill="auto"/>
          </w:tcPr>
          <w:p w14:paraId="46A3DFA9" w14:textId="720E8F98" w:rsidR="002438B9" w:rsidRPr="00A375C8" w:rsidRDefault="002438B9" w:rsidP="002438B9">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6" w:type="dxa"/>
            <w:shd w:val="clear" w:color="auto" w:fill="auto"/>
          </w:tcPr>
          <w:p w14:paraId="17C83854" w14:textId="350E63B9" w:rsidR="002438B9" w:rsidRPr="00A75588" w:rsidRDefault="002438B9" w:rsidP="002438B9">
            <w:pPr>
              <w:pStyle w:val="bno"/>
              <w:ind w:left="0"/>
              <w:jc w:val="center"/>
              <w:rPr>
                <w:rFonts w:asciiTheme="minorHAnsi" w:hAnsiTheme="minorHAnsi" w:cstheme="minorHAnsi"/>
                <w:sz w:val="22"/>
                <w:szCs w:val="22"/>
                <w:highlight w:val="yellow"/>
              </w:rPr>
            </w:pPr>
            <w:r w:rsidRPr="00A75588">
              <w:rPr>
                <w:rFonts w:ascii="Calibri" w:hAnsi="Calibri"/>
                <w:sz w:val="22"/>
                <w:szCs w:val="22"/>
              </w:rPr>
              <w:t>0,50 %</w:t>
            </w:r>
            <w:r w:rsidRPr="00A75588">
              <w:rPr>
                <w:rFonts w:asciiTheme="minorHAnsi" w:hAnsiTheme="minorHAnsi" w:cstheme="minorHAnsi"/>
                <w:sz w:val="22"/>
                <w:szCs w:val="22"/>
              </w:rPr>
              <w:t xml:space="preserve"> </w:t>
            </w:r>
          </w:p>
        </w:tc>
      </w:tr>
      <w:tr w:rsidR="002438B9" w:rsidRPr="00C216AD" w14:paraId="27C8B280" w14:textId="77777777" w:rsidTr="002438B9">
        <w:tc>
          <w:tcPr>
            <w:tcW w:w="1237" w:type="dxa"/>
            <w:shd w:val="clear" w:color="auto" w:fill="auto"/>
          </w:tcPr>
          <w:p w14:paraId="3F37D611" w14:textId="121E5848" w:rsidR="002438B9" w:rsidRDefault="002438B9" w:rsidP="00EA1925">
            <w:pPr>
              <w:pStyle w:val="bno"/>
              <w:numPr>
                <w:ilvl w:val="0"/>
                <w:numId w:val="12"/>
              </w:numPr>
              <w:rPr>
                <w:rFonts w:asciiTheme="minorHAnsi" w:hAnsiTheme="minorHAnsi" w:cstheme="minorHAnsi"/>
                <w:b/>
                <w:sz w:val="22"/>
                <w:szCs w:val="22"/>
              </w:rPr>
            </w:pPr>
          </w:p>
        </w:tc>
        <w:tc>
          <w:tcPr>
            <w:tcW w:w="2771" w:type="dxa"/>
            <w:shd w:val="clear" w:color="auto" w:fill="auto"/>
          </w:tcPr>
          <w:p w14:paraId="5C1C1F25" w14:textId="02338473" w:rsidR="002438B9" w:rsidRDefault="002438B9" w:rsidP="002438B9">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 xml:space="preserve">ostatní náklady, potřebné k řádné realizaci Díla </w:t>
            </w:r>
            <w:r>
              <w:rPr>
                <w:rFonts w:asciiTheme="minorHAnsi" w:hAnsiTheme="minorHAnsi" w:cstheme="minorHAnsi"/>
                <w:sz w:val="22"/>
                <w:szCs w:val="22"/>
              </w:rPr>
              <w:t>(MPON)</w:t>
            </w:r>
          </w:p>
        </w:tc>
        <w:tc>
          <w:tcPr>
            <w:tcW w:w="3008" w:type="dxa"/>
            <w:shd w:val="clear" w:color="auto" w:fill="auto"/>
          </w:tcPr>
          <w:p w14:paraId="3DE3A788" w14:textId="5E872443" w:rsidR="002438B9" w:rsidRPr="00A375C8" w:rsidRDefault="002438B9" w:rsidP="002438B9">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6" w:type="dxa"/>
            <w:shd w:val="clear" w:color="auto" w:fill="auto"/>
          </w:tcPr>
          <w:p w14:paraId="619EE51F" w14:textId="1F6049CE" w:rsidR="002438B9" w:rsidRPr="00A75588" w:rsidRDefault="002438B9" w:rsidP="002438B9">
            <w:pPr>
              <w:pStyle w:val="bno"/>
              <w:ind w:left="0"/>
              <w:jc w:val="center"/>
              <w:rPr>
                <w:rFonts w:asciiTheme="minorHAnsi" w:hAnsiTheme="minorHAnsi" w:cstheme="minorHAnsi"/>
                <w:sz w:val="22"/>
                <w:szCs w:val="22"/>
                <w:highlight w:val="yellow"/>
              </w:rPr>
            </w:pPr>
            <w:r w:rsidRPr="00A75588">
              <w:rPr>
                <w:rFonts w:ascii="Calibri" w:hAnsi="Calibri"/>
                <w:sz w:val="22"/>
                <w:szCs w:val="22"/>
              </w:rPr>
              <w:t>0,50 %</w:t>
            </w:r>
            <w:r w:rsidRPr="00A75588">
              <w:rPr>
                <w:rFonts w:asciiTheme="minorHAnsi" w:hAnsiTheme="minorHAnsi" w:cstheme="minorHAnsi"/>
                <w:sz w:val="22"/>
                <w:szCs w:val="22"/>
              </w:rPr>
              <w:t xml:space="preserve"> </w:t>
            </w:r>
          </w:p>
        </w:tc>
      </w:tr>
    </w:tbl>
    <w:p w14:paraId="4152E2C4" w14:textId="06FF89C1" w:rsidR="0094522A" w:rsidRDefault="0094522A" w:rsidP="00DD49C4">
      <w:pPr>
        <w:pStyle w:val="RLProhlensmluvnchstran"/>
        <w:rPr>
          <w:rFonts w:cs="Arial"/>
          <w:b w:val="0"/>
          <w:color w:val="000000"/>
          <w:szCs w:val="20"/>
        </w:rPr>
      </w:pPr>
    </w:p>
    <w:p w14:paraId="7E4101DB" w14:textId="77777777" w:rsidR="00F45165" w:rsidRDefault="0094522A" w:rsidP="00F45165">
      <w:pPr>
        <w:pStyle w:val="RLProhlensmluvnchstran"/>
        <w:jc w:val="left"/>
      </w:pPr>
      <w:r>
        <w:rPr>
          <w:rFonts w:cs="Arial"/>
          <w:b w:val="0"/>
          <w:color w:val="000000"/>
          <w:szCs w:val="20"/>
          <w:highlight w:val="yellow"/>
        </w:rPr>
        <w:br w:type="page"/>
      </w:r>
      <w:r w:rsidR="00F45165">
        <w:lastRenderedPageBreak/>
        <w:t>ZHOTOVITEL 2:</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7"/>
        <w:gridCol w:w="2848"/>
        <w:gridCol w:w="3100"/>
        <w:gridCol w:w="1933"/>
      </w:tblGrid>
      <w:tr w:rsidR="00F45165" w:rsidRPr="00C216AD" w14:paraId="369DA46B" w14:textId="77777777" w:rsidTr="00921F78">
        <w:tc>
          <w:tcPr>
            <w:tcW w:w="1297" w:type="dxa"/>
            <w:shd w:val="clear" w:color="auto" w:fill="808080"/>
          </w:tcPr>
          <w:p w14:paraId="0544786A" w14:textId="77777777" w:rsidR="00F45165" w:rsidRPr="00C216AD" w:rsidRDefault="00F45165" w:rsidP="00921F78">
            <w:pPr>
              <w:pStyle w:val="bno"/>
              <w:ind w:left="0"/>
              <w:rPr>
                <w:rFonts w:asciiTheme="minorHAnsi" w:hAnsiTheme="minorHAnsi" w:cstheme="minorHAnsi"/>
                <w:sz w:val="22"/>
                <w:szCs w:val="22"/>
              </w:rPr>
            </w:pPr>
          </w:p>
        </w:tc>
        <w:tc>
          <w:tcPr>
            <w:tcW w:w="2848" w:type="dxa"/>
            <w:shd w:val="clear" w:color="auto" w:fill="808080"/>
          </w:tcPr>
          <w:p w14:paraId="2ECC40CB" w14:textId="77777777" w:rsidR="00F45165" w:rsidRPr="00C216AD" w:rsidRDefault="00F45165" w:rsidP="00921F78">
            <w:pPr>
              <w:pStyle w:val="bno"/>
              <w:ind w:left="0"/>
              <w:jc w:val="center"/>
              <w:rPr>
                <w:rFonts w:asciiTheme="minorHAnsi" w:hAnsiTheme="minorHAnsi" w:cstheme="minorHAnsi"/>
                <w:b/>
                <w:sz w:val="22"/>
                <w:szCs w:val="22"/>
              </w:rPr>
            </w:pPr>
            <w:r>
              <w:rPr>
                <w:rFonts w:asciiTheme="minorHAnsi" w:hAnsiTheme="minorHAnsi" w:cstheme="minorHAnsi"/>
                <w:b/>
                <w:sz w:val="22"/>
                <w:szCs w:val="22"/>
              </w:rPr>
              <w:t>Jednotlivé položky Stavebních prací dle okruhů</w:t>
            </w:r>
          </w:p>
        </w:tc>
        <w:tc>
          <w:tcPr>
            <w:tcW w:w="3100" w:type="dxa"/>
            <w:shd w:val="clear" w:color="auto" w:fill="808080"/>
          </w:tcPr>
          <w:p w14:paraId="6CDE6DC1" w14:textId="77777777" w:rsidR="00F45165" w:rsidRPr="00B50B91" w:rsidRDefault="00F45165" w:rsidP="00921F78">
            <w:pPr>
              <w:pStyle w:val="bno"/>
              <w:ind w:left="0"/>
              <w:jc w:val="center"/>
              <w:rPr>
                <w:rFonts w:asciiTheme="minorHAnsi" w:hAnsiTheme="minorHAnsi" w:cstheme="minorHAnsi"/>
                <w:b/>
                <w:sz w:val="22"/>
                <w:szCs w:val="22"/>
              </w:rPr>
            </w:pPr>
            <w:r w:rsidRPr="00B50B91">
              <w:rPr>
                <w:rFonts w:asciiTheme="minorHAnsi" w:hAnsiTheme="minorHAnsi" w:cstheme="minorHAnsi"/>
                <w:b/>
                <w:sz w:val="22"/>
                <w:szCs w:val="22"/>
              </w:rPr>
              <w:t>Jednotlivé dílčí koeficienty</w:t>
            </w:r>
            <w:r>
              <w:rPr>
                <w:rFonts w:asciiTheme="minorHAnsi" w:hAnsiTheme="minorHAnsi" w:cstheme="minorHAnsi"/>
                <w:b/>
                <w:sz w:val="22"/>
                <w:szCs w:val="22"/>
              </w:rPr>
              <w:t xml:space="preserve"> </w:t>
            </w:r>
            <w:r w:rsidRPr="00B50B91">
              <w:rPr>
                <w:rFonts w:asciiTheme="minorHAnsi" w:hAnsiTheme="minorHAnsi" w:cstheme="minorHAnsi"/>
                <w:b/>
                <w:sz w:val="22"/>
                <w:szCs w:val="22"/>
              </w:rPr>
              <w:t>pro konkrétní okruhy Stavebních prací</w:t>
            </w:r>
            <w:r>
              <w:rPr>
                <w:rFonts w:asciiTheme="minorHAnsi" w:hAnsiTheme="minorHAnsi" w:cstheme="minorHAnsi"/>
                <w:b/>
                <w:sz w:val="22"/>
                <w:szCs w:val="22"/>
              </w:rPr>
              <w:t xml:space="preserve"> a </w:t>
            </w:r>
            <w:r w:rsidRPr="00931211">
              <w:rPr>
                <w:rFonts w:asciiTheme="minorHAnsi" w:hAnsiTheme="minorHAnsi" w:cstheme="minorHAnsi"/>
                <w:b/>
                <w:sz w:val="22"/>
                <w:szCs w:val="22"/>
              </w:rPr>
              <w:t>% sazby rozpočtových nákladů</w:t>
            </w:r>
            <w:r>
              <w:rPr>
                <w:rFonts w:asciiTheme="minorHAnsi" w:hAnsiTheme="minorHAnsi" w:cstheme="minorHAnsi"/>
                <w:b/>
                <w:sz w:val="22"/>
                <w:szCs w:val="22"/>
              </w:rPr>
              <w:t xml:space="preserve"> pro Stavební práce - Vedlejší práce</w:t>
            </w:r>
          </w:p>
        </w:tc>
        <w:tc>
          <w:tcPr>
            <w:tcW w:w="1933" w:type="dxa"/>
            <w:shd w:val="clear" w:color="auto" w:fill="808080"/>
          </w:tcPr>
          <w:p w14:paraId="2C25864B" w14:textId="77777777" w:rsidR="00F45165" w:rsidRPr="00C216AD" w:rsidRDefault="00F45165" w:rsidP="00921F78">
            <w:pPr>
              <w:pStyle w:val="bno"/>
              <w:ind w:left="0"/>
              <w:jc w:val="center"/>
              <w:rPr>
                <w:rFonts w:asciiTheme="minorHAnsi" w:hAnsiTheme="minorHAnsi" w:cstheme="minorHAnsi"/>
                <w:b/>
                <w:sz w:val="22"/>
                <w:szCs w:val="22"/>
              </w:rPr>
            </w:pPr>
            <w:r w:rsidRPr="00B50B91">
              <w:rPr>
                <w:rFonts w:asciiTheme="minorHAnsi" w:hAnsiTheme="minorHAnsi" w:cstheme="minorHAnsi"/>
                <w:b/>
                <w:sz w:val="22"/>
                <w:szCs w:val="22"/>
              </w:rPr>
              <w:t>Jednotlivé dílčí koeficienty pro konkrétní okruhy Stavebních prací</w:t>
            </w:r>
            <w:r>
              <w:rPr>
                <w:rFonts w:asciiTheme="minorHAnsi" w:hAnsiTheme="minorHAnsi" w:cstheme="minorHAnsi"/>
                <w:b/>
                <w:sz w:val="22"/>
                <w:szCs w:val="22"/>
              </w:rPr>
              <w:t xml:space="preserve"> a procenta pro Stavební práce - Vedlejší práce</w:t>
            </w:r>
          </w:p>
        </w:tc>
      </w:tr>
      <w:tr w:rsidR="00F45165" w:rsidRPr="00C216AD" w14:paraId="06F19F2B" w14:textId="77777777" w:rsidTr="00921F78">
        <w:trPr>
          <w:trHeight w:val="492"/>
        </w:trPr>
        <w:tc>
          <w:tcPr>
            <w:tcW w:w="1297" w:type="dxa"/>
            <w:shd w:val="clear" w:color="auto" w:fill="auto"/>
          </w:tcPr>
          <w:p w14:paraId="58B9670D" w14:textId="77777777" w:rsidR="00F45165" w:rsidRPr="00C216AD" w:rsidRDefault="00F45165" w:rsidP="00EA1925">
            <w:pPr>
              <w:pStyle w:val="bno"/>
              <w:numPr>
                <w:ilvl w:val="0"/>
                <w:numId w:val="15"/>
              </w:numPr>
              <w:rPr>
                <w:rFonts w:asciiTheme="minorHAnsi" w:hAnsiTheme="minorHAnsi" w:cstheme="minorHAnsi"/>
                <w:b/>
                <w:sz w:val="22"/>
                <w:szCs w:val="22"/>
              </w:rPr>
            </w:pPr>
          </w:p>
        </w:tc>
        <w:tc>
          <w:tcPr>
            <w:tcW w:w="2848" w:type="dxa"/>
            <w:shd w:val="clear" w:color="auto" w:fill="auto"/>
          </w:tcPr>
          <w:p w14:paraId="5BB330D1" w14:textId="77777777" w:rsidR="00F45165" w:rsidRPr="00C216AD" w:rsidRDefault="00F45165" w:rsidP="00921F78">
            <w:pPr>
              <w:pStyle w:val="bno"/>
              <w:ind w:left="0"/>
              <w:rPr>
                <w:rFonts w:asciiTheme="minorHAnsi" w:hAnsiTheme="minorHAnsi" w:cstheme="minorHAnsi"/>
                <w:sz w:val="22"/>
                <w:szCs w:val="22"/>
              </w:rPr>
            </w:pPr>
            <w:r>
              <w:rPr>
                <w:rFonts w:asciiTheme="minorHAnsi" w:hAnsiTheme="minorHAnsi" w:cstheme="minorHAnsi"/>
                <w:sz w:val="22"/>
                <w:szCs w:val="22"/>
              </w:rPr>
              <w:t>Stavební práce – Vodovody a kanalizace</w:t>
            </w:r>
          </w:p>
        </w:tc>
        <w:tc>
          <w:tcPr>
            <w:tcW w:w="3100" w:type="dxa"/>
            <w:shd w:val="clear" w:color="auto" w:fill="auto"/>
          </w:tcPr>
          <w:p w14:paraId="0464ACA1" w14:textId="77777777" w:rsidR="00F45165" w:rsidRPr="00650DA1" w:rsidRDefault="00F45165" w:rsidP="00921F78">
            <w:pPr>
              <w:pStyle w:val="bno"/>
              <w:ind w:left="0"/>
              <w:jc w:val="center"/>
              <w:rPr>
                <w:rFonts w:asciiTheme="minorHAnsi" w:hAnsiTheme="minorHAnsi" w:cstheme="minorHAnsi"/>
                <w:sz w:val="22"/>
                <w:szCs w:val="22"/>
                <w:highlight w:val="yellow"/>
              </w:rPr>
            </w:pPr>
            <w:r w:rsidRPr="0056508B">
              <w:rPr>
                <w:rFonts w:asciiTheme="minorHAnsi" w:hAnsiTheme="minorHAnsi" w:cstheme="minorHAnsi"/>
                <w:sz w:val="22"/>
                <w:szCs w:val="22"/>
              </w:rPr>
              <w:t>koeficient pro Vodovody a Kanalizace</w:t>
            </w:r>
            <w:r>
              <w:rPr>
                <w:rFonts w:asciiTheme="minorHAnsi" w:hAnsiTheme="minorHAnsi" w:cstheme="minorHAnsi"/>
                <w:sz w:val="22"/>
                <w:szCs w:val="22"/>
              </w:rPr>
              <w:t xml:space="preserve"> </w:t>
            </w:r>
            <w:r w:rsidRPr="0056508B">
              <w:rPr>
                <w:rFonts w:asciiTheme="minorHAnsi" w:hAnsiTheme="minorHAnsi" w:cstheme="minorHAnsi"/>
                <w:sz w:val="22"/>
                <w:szCs w:val="22"/>
              </w:rPr>
              <w:t>(</w:t>
            </w:r>
            <w:r w:rsidRPr="0056508B">
              <w:rPr>
                <w:rFonts w:asciiTheme="minorHAnsi" w:hAnsiTheme="minorHAnsi" w:cstheme="minorHAnsi"/>
                <w:b/>
                <w:sz w:val="22"/>
                <w:szCs w:val="22"/>
              </w:rPr>
              <w:t>K</w:t>
            </w:r>
            <w:r w:rsidRPr="0056508B">
              <w:rPr>
                <w:rFonts w:asciiTheme="minorHAnsi" w:hAnsiTheme="minorHAnsi" w:cstheme="minorHAnsi"/>
                <w:b/>
                <w:sz w:val="22"/>
                <w:szCs w:val="22"/>
                <w:vertAlign w:val="subscript"/>
              </w:rPr>
              <w:t>VaK)</w:t>
            </w:r>
          </w:p>
        </w:tc>
        <w:tc>
          <w:tcPr>
            <w:tcW w:w="1933" w:type="dxa"/>
            <w:shd w:val="clear" w:color="auto" w:fill="auto"/>
          </w:tcPr>
          <w:p w14:paraId="253F42C7" w14:textId="77777777" w:rsidR="00F45165" w:rsidRPr="00C216AD" w:rsidRDefault="00F45165" w:rsidP="00921F78">
            <w:pPr>
              <w:pStyle w:val="bno"/>
              <w:ind w:left="0"/>
              <w:jc w:val="center"/>
              <w:rPr>
                <w:rFonts w:asciiTheme="minorHAnsi" w:hAnsiTheme="minorHAnsi" w:cstheme="minorHAnsi"/>
                <w:sz w:val="22"/>
                <w:szCs w:val="22"/>
              </w:rPr>
            </w:pPr>
            <w:r>
              <w:rPr>
                <w:rFonts w:ascii="Calibri" w:hAnsi="Calibri"/>
                <w:sz w:val="22"/>
                <w:szCs w:val="22"/>
              </w:rPr>
              <w:t>0,79</w:t>
            </w:r>
          </w:p>
        </w:tc>
      </w:tr>
      <w:tr w:rsidR="00F45165" w:rsidRPr="00C216AD" w14:paraId="01096C30" w14:textId="77777777" w:rsidTr="00921F78">
        <w:tc>
          <w:tcPr>
            <w:tcW w:w="1297" w:type="dxa"/>
            <w:shd w:val="clear" w:color="auto" w:fill="auto"/>
          </w:tcPr>
          <w:p w14:paraId="7E73E40C" w14:textId="77777777" w:rsidR="00F45165" w:rsidRPr="00C216AD" w:rsidRDefault="00F45165" w:rsidP="00EA1925">
            <w:pPr>
              <w:pStyle w:val="bno"/>
              <w:numPr>
                <w:ilvl w:val="0"/>
                <w:numId w:val="15"/>
              </w:numPr>
              <w:rPr>
                <w:rFonts w:asciiTheme="minorHAnsi" w:hAnsiTheme="minorHAnsi" w:cstheme="minorHAnsi"/>
                <w:b/>
                <w:sz w:val="22"/>
                <w:szCs w:val="22"/>
              </w:rPr>
            </w:pPr>
          </w:p>
        </w:tc>
        <w:tc>
          <w:tcPr>
            <w:tcW w:w="2848" w:type="dxa"/>
            <w:shd w:val="clear" w:color="auto" w:fill="auto"/>
          </w:tcPr>
          <w:p w14:paraId="3F009FBD" w14:textId="77777777" w:rsidR="00F45165" w:rsidRPr="00C216AD" w:rsidRDefault="00F45165" w:rsidP="00921F78">
            <w:pPr>
              <w:pStyle w:val="bno"/>
              <w:ind w:left="0"/>
              <w:jc w:val="left"/>
              <w:rPr>
                <w:rFonts w:asciiTheme="minorHAnsi" w:hAnsiTheme="minorHAnsi" w:cstheme="minorHAnsi"/>
                <w:sz w:val="22"/>
                <w:szCs w:val="22"/>
              </w:rPr>
            </w:pPr>
            <w:r>
              <w:rPr>
                <w:rFonts w:asciiTheme="minorHAnsi" w:hAnsiTheme="minorHAnsi" w:cstheme="minorHAnsi"/>
                <w:sz w:val="22"/>
                <w:szCs w:val="22"/>
              </w:rPr>
              <w:t>Stavební práce – Komunikace</w:t>
            </w:r>
          </w:p>
        </w:tc>
        <w:tc>
          <w:tcPr>
            <w:tcW w:w="3100" w:type="dxa"/>
            <w:shd w:val="clear" w:color="auto" w:fill="auto"/>
          </w:tcPr>
          <w:p w14:paraId="15FCE769" w14:textId="77777777" w:rsidR="00F45165" w:rsidRPr="00650DA1" w:rsidRDefault="00F45165" w:rsidP="00921F78">
            <w:pPr>
              <w:pStyle w:val="bno"/>
              <w:ind w:left="0"/>
              <w:jc w:val="center"/>
              <w:rPr>
                <w:rFonts w:asciiTheme="minorHAnsi" w:hAnsiTheme="minorHAnsi" w:cstheme="minorHAnsi"/>
                <w:sz w:val="22"/>
                <w:szCs w:val="22"/>
                <w:highlight w:val="yellow"/>
              </w:rPr>
            </w:pPr>
            <w:r w:rsidRPr="0056508B">
              <w:rPr>
                <w:rFonts w:asciiTheme="minorHAnsi" w:hAnsiTheme="minorHAnsi" w:cstheme="minorHAnsi"/>
                <w:sz w:val="22"/>
                <w:szCs w:val="22"/>
              </w:rPr>
              <w:t>koeficient pro Komunikace</w:t>
            </w:r>
            <w:r>
              <w:rPr>
                <w:rFonts w:asciiTheme="minorHAnsi" w:hAnsiTheme="minorHAnsi" w:cstheme="minorHAnsi"/>
                <w:sz w:val="22"/>
                <w:szCs w:val="22"/>
              </w:rPr>
              <w:t xml:space="preserve"> </w:t>
            </w:r>
            <w:r w:rsidRPr="0056508B">
              <w:rPr>
                <w:rFonts w:asciiTheme="minorHAnsi" w:hAnsiTheme="minorHAnsi" w:cstheme="minorHAnsi"/>
                <w:sz w:val="22"/>
                <w:szCs w:val="22"/>
              </w:rPr>
              <w:t>(</w:t>
            </w:r>
            <w:r w:rsidRPr="0056508B">
              <w:rPr>
                <w:rFonts w:asciiTheme="minorHAnsi" w:hAnsiTheme="minorHAnsi" w:cstheme="minorHAnsi"/>
                <w:b/>
                <w:sz w:val="22"/>
                <w:szCs w:val="22"/>
              </w:rPr>
              <w:t>K</w:t>
            </w:r>
            <w:r w:rsidRPr="0056508B">
              <w:rPr>
                <w:rFonts w:asciiTheme="minorHAnsi" w:hAnsiTheme="minorHAnsi" w:cstheme="minorHAnsi"/>
                <w:b/>
                <w:sz w:val="22"/>
                <w:szCs w:val="22"/>
                <w:vertAlign w:val="subscript"/>
              </w:rPr>
              <w:t>KOM)</w:t>
            </w:r>
          </w:p>
        </w:tc>
        <w:tc>
          <w:tcPr>
            <w:tcW w:w="1933" w:type="dxa"/>
            <w:shd w:val="clear" w:color="auto" w:fill="auto"/>
          </w:tcPr>
          <w:p w14:paraId="22466124" w14:textId="77777777" w:rsidR="00F45165" w:rsidRPr="00C216AD" w:rsidRDefault="00F45165" w:rsidP="00921F78">
            <w:pPr>
              <w:pStyle w:val="bno"/>
              <w:ind w:left="0"/>
              <w:jc w:val="center"/>
              <w:rPr>
                <w:rFonts w:asciiTheme="minorHAnsi" w:hAnsiTheme="minorHAnsi" w:cstheme="minorHAnsi"/>
                <w:sz w:val="22"/>
                <w:szCs w:val="22"/>
              </w:rPr>
            </w:pPr>
            <w:r>
              <w:rPr>
                <w:rFonts w:ascii="Calibri" w:hAnsi="Calibri"/>
                <w:sz w:val="22"/>
                <w:szCs w:val="22"/>
              </w:rPr>
              <w:t>0,85</w:t>
            </w:r>
          </w:p>
        </w:tc>
      </w:tr>
      <w:tr w:rsidR="00F45165" w:rsidRPr="00C216AD" w14:paraId="3310A87C" w14:textId="77777777" w:rsidTr="00921F78">
        <w:tc>
          <w:tcPr>
            <w:tcW w:w="1297" w:type="dxa"/>
            <w:shd w:val="clear" w:color="auto" w:fill="auto"/>
          </w:tcPr>
          <w:p w14:paraId="61881333" w14:textId="77777777" w:rsidR="00F45165" w:rsidRPr="00C216AD" w:rsidRDefault="00F45165" w:rsidP="00EA1925">
            <w:pPr>
              <w:pStyle w:val="bno"/>
              <w:numPr>
                <w:ilvl w:val="0"/>
                <w:numId w:val="15"/>
              </w:numPr>
              <w:rPr>
                <w:rFonts w:asciiTheme="minorHAnsi" w:hAnsiTheme="minorHAnsi" w:cstheme="minorHAnsi"/>
                <w:b/>
                <w:sz w:val="22"/>
                <w:szCs w:val="22"/>
              </w:rPr>
            </w:pPr>
          </w:p>
        </w:tc>
        <w:tc>
          <w:tcPr>
            <w:tcW w:w="2848" w:type="dxa"/>
            <w:shd w:val="clear" w:color="auto" w:fill="auto"/>
          </w:tcPr>
          <w:p w14:paraId="3C557A59" w14:textId="77777777" w:rsidR="00F45165" w:rsidRPr="00C216AD" w:rsidRDefault="00F45165" w:rsidP="00921F78">
            <w:pPr>
              <w:pStyle w:val="bno"/>
              <w:ind w:left="0"/>
              <w:jc w:val="left"/>
              <w:rPr>
                <w:rFonts w:asciiTheme="minorHAnsi" w:hAnsiTheme="minorHAnsi" w:cstheme="minorHAnsi"/>
                <w:sz w:val="22"/>
                <w:szCs w:val="22"/>
              </w:rPr>
            </w:pPr>
            <w:r>
              <w:rPr>
                <w:rFonts w:asciiTheme="minorHAnsi" w:hAnsiTheme="minorHAnsi" w:cstheme="minorHAnsi"/>
                <w:sz w:val="22"/>
                <w:szCs w:val="22"/>
              </w:rPr>
              <w:t>Stavební práce – Objekty – stavební část</w:t>
            </w:r>
          </w:p>
        </w:tc>
        <w:tc>
          <w:tcPr>
            <w:tcW w:w="3100" w:type="dxa"/>
            <w:shd w:val="clear" w:color="auto" w:fill="auto"/>
          </w:tcPr>
          <w:p w14:paraId="36438013" w14:textId="77777777" w:rsidR="00F45165" w:rsidRPr="0056508B" w:rsidRDefault="00F45165" w:rsidP="00921F78">
            <w:pPr>
              <w:pStyle w:val="bno"/>
              <w:ind w:left="0"/>
              <w:jc w:val="center"/>
              <w:rPr>
                <w:rFonts w:asciiTheme="minorHAnsi" w:hAnsiTheme="minorHAnsi" w:cstheme="minorHAnsi"/>
                <w:sz w:val="22"/>
                <w:szCs w:val="22"/>
                <w:highlight w:val="yellow"/>
              </w:rPr>
            </w:pPr>
            <w:r w:rsidRPr="0056508B">
              <w:rPr>
                <w:rFonts w:asciiTheme="minorHAnsi" w:hAnsiTheme="minorHAnsi" w:cstheme="minorHAnsi"/>
                <w:sz w:val="22"/>
                <w:szCs w:val="22"/>
              </w:rPr>
              <w:t>koeficient pro Objekty – stavební část (</w:t>
            </w:r>
            <w:r w:rsidRPr="0056508B">
              <w:rPr>
                <w:rFonts w:asciiTheme="minorHAnsi" w:hAnsiTheme="minorHAnsi" w:cstheme="minorHAnsi"/>
                <w:b/>
                <w:sz w:val="22"/>
                <w:szCs w:val="22"/>
              </w:rPr>
              <w:t>K</w:t>
            </w:r>
            <w:r w:rsidRPr="0056508B">
              <w:rPr>
                <w:rFonts w:asciiTheme="minorHAnsi" w:hAnsiTheme="minorHAnsi" w:cstheme="minorHAnsi"/>
                <w:b/>
                <w:sz w:val="22"/>
                <w:szCs w:val="22"/>
                <w:vertAlign w:val="subscript"/>
              </w:rPr>
              <w:t>OS)</w:t>
            </w:r>
          </w:p>
        </w:tc>
        <w:tc>
          <w:tcPr>
            <w:tcW w:w="1933" w:type="dxa"/>
            <w:shd w:val="clear" w:color="auto" w:fill="auto"/>
          </w:tcPr>
          <w:p w14:paraId="56952747" w14:textId="77777777" w:rsidR="00F45165" w:rsidRPr="008B6C22" w:rsidRDefault="00F45165" w:rsidP="00921F78">
            <w:pPr>
              <w:pStyle w:val="bno"/>
              <w:ind w:left="0"/>
              <w:jc w:val="center"/>
              <w:rPr>
                <w:rFonts w:asciiTheme="minorHAnsi" w:hAnsiTheme="minorHAnsi" w:cstheme="minorHAnsi"/>
                <w:sz w:val="22"/>
                <w:szCs w:val="22"/>
              </w:rPr>
            </w:pPr>
            <w:r w:rsidRPr="008B6C22">
              <w:rPr>
                <w:rFonts w:ascii="Calibri" w:hAnsi="Calibri"/>
                <w:sz w:val="22"/>
                <w:szCs w:val="22"/>
              </w:rPr>
              <w:t>0,78</w:t>
            </w:r>
            <w:r w:rsidRPr="008B6C22">
              <w:rPr>
                <w:rFonts w:asciiTheme="minorHAnsi" w:hAnsiTheme="minorHAnsi" w:cstheme="minorHAnsi"/>
                <w:sz w:val="22"/>
                <w:szCs w:val="22"/>
              </w:rPr>
              <w:t xml:space="preserve"> </w:t>
            </w:r>
          </w:p>
        </w:tc>
      </w:tr>
      <w:tr w:rsidR="00F45165" w:rsidRPr="00C216AD" w14:paraId="0EEE852C" w14:textId="77777777" w:rsidTr="00921F78">
        <w:tc>
          <w:tcPr>
            <w:tcW w:w="1297" w:type="dxa"/>
            <w:shd w:val="clear" w:color="auto" w:fill="auto"/>
          </w:tcPr>
          <w:p w14:paraId="211C60C9" w14:textId="77777777" w:rsidR="00F45165" w:rsidRPr="00C216AD" w:rsidRDefault="00F45165" w:rsidP="00EA1925">
            <w:pPr>
              <w:pStyle w:val="bno"/>
              <w:numPr>
                <w:ilvl w:val="0"/>
                <w:numId w:val="15"/>
              </w:numPr>
              <w:rPr>
                <w:rFonts w:asciiTheme="minorHAnsi" w:hAnsiTheme="minorHAnsi" w:cstheme="minorHAnsi"/>
                <w:b/>
                <w:sz w:val="22"/>
                <w:szCs w:val="22"/>
              </w:rPr>
            </w:pPr>
          </w:p>
        </w:tc>
        <w:tc>
          <w:tcPr>
            <w:tcW w:w="2848" w:type="dxa"/>
            <w:shd w:val="clear" w:color="auto" w:fill="auto"/>
          </w:tcPr>
          <w:p w14:paraId="58B9BA49" w14:textId="77777777" w:rsidR="00F45165" w:rsidRPr="00C216AD" w:rsidRDefault="00F45165" w:rsidP="00921F78">
            <w:pPr>
              <w:pStyle w:val="bno"/>
              <w:ind w:left="0"/>
              <w:jc w:val="left"/>
              <w:rPr>
                <w:rFonts w:asciiTheme="minorHAnsi" w:hAnsiTheme="minorHAnsi" w:cstheme="minorHAnsi"/>
                <w:sz w:val="22"/>
                <w:szCs w:val="22"/>
              </w:rPr>
            </w:pPr>
            <w:r>
              <w:rPr>
                <w:rFonts w:asciiTheme="minorHAnsi" w:hAnsiTheme="minorHAnsi" w:cstheme="minorHAnsi"/>
                <w:sz w:val="22"/>
                <w:szCs w:val="22"/>
              </w:rPr>
              <w:t>Stavební práce – Objekty – technologická část</w:t>
            </w:r>
          </w:p>
        </w:tc>
        <w:tc>
          <w:tcPr>
            <w:tcW w:w="3100" w:type="dxa"/>
            <w:shd w:val="clear" w:color="auto" w:fill="auto"/>
          </w:tcPr>
          <w:p w14:paraId="682C765B" w14:textId="77777777" w:rsidR="00F45165" w:rsidRPr="0056508B" w:rsidRDefault="00F45165" w:rsidP="00921F78">
            <w:pPr>
              <w:pStyle w:val="bno"/>
              <w:ind w:left="0"/>
              <w:jc w:val="center"/>
              <w:rPr>
                <w:rFonts w:asciiTheme="minorHAnsi" w:hAnsiTheme="minorHAnsi" w:cstheme="minorHAnsi"/>
                <w:sz w:val="22"/>
                <w:szCs w:val="22"/>
                <w:highlight w:val="yellow"/>
              </w:rPr>
            </w:pPr>
            <w:r w:rsidRPr="0056508B">
              <w:rPr>
                <w:rFonts w:asciiTheme="minorHAnsi" w:hAnsiTheme="minorHAnsi" w:cstheme="minorHAnsi"/>
                <w:sz w:val="22"/>
                <w:szCs w:val="22"/>
              </w:rPr>
              <w:t>koeficient pro Objekty – technologická část (</w:t>
            </w:r>
            <w:r w:rsidRPr="0056508B">
              <w:rPr>
                <w:rFonts w:asciiTheme="minorHAnsi" w:hAnsiTheme="minorHAnsi" w:cstheme="minorHAnsi"/>
                <w:b/>
                <w:sz w:val="22"/>
                <w:szCs w:val="22"/>
              </w:rPr>
              <w:t>K</w:t>
            </w:r>
            <w:r w:rsidRPr="0056508B">
              <w:rPr>
                <w:rFonts w:asciiTheme="minorHAnsi" w:hAnsiTheme="minorHAnsi" w:cstheme="minorHAnsi"/>
                <w:b/>
                <w:sz w:val="22"/>
                <w:szCs w:val="22"/>
                <w:vertAlign w:val="subscript"/>
              </w:rPr>
              <w:t>OT)</w:t>
            </w:r>
          </w:p>
        </w:tc>
        <w:tc>
          <w:tcPr>
            <w:tcW w:w="1933" w:type="dxa"/>
            <w:shd w:val="clear" w:color="auto" w:fill="auto"/>
          </w:tcPr>
          <w:p w14:paraId="0CC57A39" w14:textId="77777777" w:rsidR="00F45165" w:rsidRPr="008B6C22" w:rsidRDefault="00F45165" w:rsidP="00921F78">
            <w:pPr>
              <w:pStyle w:val="bno"/>
              <w:ind w:left="0"/>
              <w:jc w:val="center"/>
              <w:rPr>
                <w:rFonts w:asciiTheme="minorHAnsi" w:hAnsiTheme="minorHAnsi" w:cstheme="minorHAnsi"/>
                <w:sz w:val="22"/>
                <w:szCs w:val="22"/>
              </w:rPr>
            </w:pPr>
            <w:r w:rsidRPr="008B6C22">
              <w:rPr>
                <w:rFonts w:ascii="Calibri" w:hAnsi="Calibri"/>
                <w:sz w:val="22"/>
                <w:szCs w:val="22"/>
              </w:rPr>
              <w:t>0,80</w:t>
            </w:r>
            <w:r w:rsidRPr="008B6C22">
              <w:rPr>
                <w:rFonts w:asciiTheme="minorHAnsi" w:hAnsiTheme="minorHAnsi" w:cstheme="minorHAnsi"/>
                <w:sz w:val="22"/>
                <w:szCs w:val="22"/>
              </w:rPr>
              <w:t xml:space="preserve"> </w:t>
            </w:r>
          </w:p>
        </w:tc>
      </w:tr>
      <w:tr w:rsidR="00F45165" w:rsidRPr="00C216AD" w14:paraId="1AE05D0E" w14:textId="77777777" w:rsidTr="00921F78">
        <w:tc>
          <w:tcPr>
            <w:tcW w:w="1297" w:type="dxa"/>
            <w:shd w:val="clear" w:color="auto" w:fill="auto"/>
          </w:tcPr>
          <w:p w14:paraId="6F779FC1" w14:textId="77777777" w:rsidR="00F45165" w:rsidRPr="00C216AD" w:rsidRDefault="00F45165" w:rsidP="00EA1925">
            <w:pPr>
              <w:pStyle w:val="bno"/>
              <w:numPr>
                <w:ilvl w:val="0"/>
                <w:numId w:val="15"/>
              </w:numPr>
              <w:rPr>
                <w:rFonts w:asciiTheme="minorHAnsi" w:hAnsiTheme="minorHAnsi" w:cstheme="minorHAnsi"/>
                <w:b/>
                <w:sz w:val="22"/>
                <w:szCs w:val="22"/>
              </w:rPr>
            </w:pPr>
          </w:p>
        </w:tc>
        <w:tc>
          <w:tcPr>
            <w:tcW w:w="2848" w:type="dxa"/>
            <w:shd w:val="clear" w:color="auto" w:fill="auto"/>
          </w:tcPr>
          <w:p w14:paraId="5B38A6D9" w14:textId="77777777" w:rsidR="00F45165" w:rsidRDefault="00F45165" w:rsidP="00921F78">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zařízení staveniště</w:t>
            </w:r>
            <w:r>
              <w:rPr>
                <w:rFonts w:asciiTheme="minorHAnsi" w:hAnsiTheme="minorHAnsi" w:cstheme="minorHAnsi"/>
                <w:sz w:val="22"/>
                <w:szCs w:val="22"/>
              </w:rPr>
              <w:t xml:space="preserve"> (MPZS)</w:t>
            </w:r>
          </w:p>
        </w:tc>
        <w:tc>
          <w:tcPr>
            <w:tcW w:w="3100" w:type="dxa"/>
            <w:shd w:val="clear" w:color="auto" w:fill="auto"/>
          </w:tcPr>
          <w:p w14:paraId="2765B6DD" w14:textId="77777777" w:rsidR="00F45165" w:rsidRPr="0056508B" w:rsidRDefault="00F45165" w:rsidP="00921F78">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3" w:type="dxa"/>
            <w:shd w:val="clear" w:color="auto" w:fill="auto"/>
          </w:tcPr>
          <w:p w14:paraId="04250292" w14:textId="77777777" w:rsidR="00F45165" w:rsidRPr="009E5D6E" w:rsidRDefault="00F45165" w:rsidP="00921F78">
            <w:pPr>
              <w:pStyle w:val="bno"/>
              <w:ind w:left="0"/>
              <w:jc w:val="center"/>
              <w:rPr>
                <w:rFonts w:asciiTheme="minorHAnsi" w:hAnsiTheme="minorHAnsi"/>
                <w:sz w:val="22"/>
              </w:rPr>
            </w:pPr>
            <w:r w:rsidRPr="008B6C22">
              <w:rPr>
                <w:rFonts w:ascii="Calibri" w:hAnsi="Calibri"/>
                <w:sz w:val="22"/>
                <w:szCs w:val="22"/>
              </w:rPr>
              <w:t>1,00</w:t>
            </w:r>
            <w:r w:rsidRPr="008B6C22">
              <w:rPr>
                <w:rFonts w:asciiTheme="minorHAnsi" w:hAnsiTheme="minorHAnsi" w:cstheme="minorHAnsi"/>
                <w:sz w:val="22"/>
                <w:szCs w:val="22"/>
              </w:rPr>
              <w:t xml:space="preserve"> </w:t>
            </w:r>
          </w:p>
        </w:tc>
      </w:tr>
      <w:tr w:rsidR="00F45165" w:rsidRPr="00C216AD" w14:paraId="37E4490F" w14:textId="77777777" w:rsidTr="00921F78">
        <w:tc>
          <w:tcPr>
            <w:tcW w:w="1297" w:type="dxa"/>
            <w:shd w:val="clear" w:color="auto" w:fill="auto"/>
          </w:tcPr>
          <w:p w14:paraId="2C5E968A" w14:textId="77777777" w:rsidR="00F45165" w:rsidRPr="00C216AD" w:rsidRDefault="00F45165" w:rsidP="00EA1925">
            <w:pPr>
              <w:pStyle w:val="bno"/>
              <w:numPr>
                <w:ilvl w:val="0"/>
                <w:numId w:val="15"/>
              </w:numPr>
              <w:rPr>
                <w:rFonts w:asciiTheme="minorHAnsi" w:hAnsiTheme="minorHAnsi" w:cstheme="minorHAnsi"/>
                <w:b/>
                <w:sz w:val="22"/>
                <w:szCs w:val="22"/>
              </w:rPr>
            </w:pPr>
          </w:p>
        </w:tc>
        <w:tc>
          <w:tcPr>
            <w:tcW w:w="2848" w:type="dxa"/>
            <w:shd w:val="clear" w:color="auto" w:fill="auto"/>
          </w:tcPr>
          <w:p w14:paraId="43C1E54E" w14:textId="77777777" w:rsidR="00F45165" w:rsidRDefault="00F45165" w:rsidP="00921F78">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vytýčení stavby vč. stávajících sítí</w:t>
            </w:r>
            <w:r>
              <w:rPr>
                <w:rFonts w:asciiTheme="minorHAnsi" w:hAnsiTheme="minorHAnsi" w:cstheme="minorHAnsi"/>
                <w:sz w:val="22"/>
                <w:szCs w:val="22"/>
              </w:rPr>
              <w:t xml:space="preserve"> (MPVS)</w:t>
            </w:r>
          </w:p>
        </w:tc>
        <w:tc>
          <w:tcPr>
            <w:tcW w:w="3100" w:type="dxa"/>
            <w:shd w:val="clear" w:color="auto" w:fill="auto"/>
          </w:tcPr>
          <w:p w14:paraId="0086AB85" w14:textId="77777777" w:rsidR="00F45165" w:rsidRPr="00A375C8" w:rsidRDefault="00F45165" w:rsidP="00921F78">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3" w:type="dxa"/>
            <w:shd w:val="clear" w:color="auto" w:fill="auto"/>
          </w:tcPr>
          <w:p w14:paraId="496EBA0C" w14:textId="77777777" w:rsidR="00F45165" w:rsidRPr="009E5D6E" w:rsidRDefault="00F45165" w:rsidP="00921F78">
            <w:pPr>
              <w:pStyle w:val="bno"/>
              <w:ind w:left="0"/>
              <w:jc w:val="center"/>
              <w:rPr>
                <w:rFonts w:asciiTheme="minorHAnsi" w:hAnsiTheme="minorHAnsi"/>
                <w:sz w:val="22"/>
              </w:rPr>
            </w:pPr>
            <w:r w:rsidRPr="008B6C22">
              <w:rPr>
                <w:rFonts w:ascii="Calibri" w:hAnsi="Calibri"/>
                <w:sz w:val="22"/>
                <w:szCs w:val="22"/>
              </w:rPr>
              <w:t>1,00</w:t>
            </w:r>
            <w:r w:rsidRPr="008B6C22">
              <w:rPr>
                <w:rFonts w:asciiTheme="minorHAnsi" w:hAnsiTheme="minorHAnsi" w:cstheme="minorHAnsi"/>
                <w:sz w:val="22"/>
                <w:szCs w:val="22"/>
              </w:rPr>
              <w:t xml:space="preserve"> </w:t>
            </w:r>
          </w:p>
        </w:tc>
      </w:tr>
      <w:tr w:rsidR="00F45165" w:rsidRPr="00C216AD" w14:paraId="7294F59F" w14:textId="77777777" w:rsidTr="00921F78">
        <w:tc>
          <w:tcPr>
            <w:tcW w:w="1297" w:type="dxa"/>
            <w:shd w:val="clear" w:color="auto" w:fill="auto"/>
          </w:tcPr>
          <w:p w14:paraId="4BD39C91" w14:textId="77777777" w:rsidR="00F45165" w:rsidRDefault="00F45165" w:rsidP="00EA1925">
            <w:pPr>
              <w:pStyle w:val="bno"/>
              <w:numPr>
                <w:ilvl w:val="0"/>
                <w:numId w:val="15"/>
              </w:numPr>
              <w:rPr>
                <w:rFonts w:asciiTheme="minorHAnsi" w:hAnsiTheme="minorHAnsi" w:cstheme="minorHAnsi"/>
                <w:b/>
                <w:sz w:val="22"/>
                <w:szCs w:val="22"/>
              </w:rPr>
            </w:pPr>
          </w:p>
        </w:tc>
        <w:tc>
          <w:tcPr>
            <w:tcW w:w="2848" w:type="dxa"/>
            <w:shd w:val="clear" w:color="auto" w:fill="auto"/>
          </w:tcPr>
          <w:p w14:paraId="102A3188" w14:textId="77777777" w:rsidR="00F45165" w:rsidRDefault="00F45165" w:rsidP="00921F78">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zpracování dokumentace skutečného provedení</w:t>
            </w:r>
            <w:r>
              <w:rPr>
                <w:rFonts w:asciiTheme="minorHAnsi" w:hAnsiTheme="minorHAnsi" w:cstheme="minorHAnsi"/>
                <w:sz w:val="22"/>
                <w:szCs w:val="22"/>
              </w:rPr>
              <w:t xml:space="preserve"> (MPZD)</w:t>
            </w:r>
          </w:p>
        </w:tc>
        <w:tc>
          <w:tcPr>
            <w:tcW w:w="3100" w:type="dxa"/>
            <w:shd w:val="clear" w:color="auto" w:fill="auto"/>
          </w:tcPr>
          <w:p w14:paraId="3DBAF37E" w14:textId="77777777" w:rsidR="00F45165" w:rsidRPr="00A375C8" w:rsidRDefault="00F45165" w:rsidP="00921F78">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3" w:type="dxa"/>
            <w:shd w:val="clear" w:color="auto" w:fill="auto"/>
          </w:tcPr>
          <w:p w14:paraId="481BEE62" w14:textId="77777777" w:rsidR="00F45165" w:rsidRPr="009E5D6E" w:rsidRDefault="00F45165" w:rsidP="00921F78">
            <w:pPr>
              <w:pStyle w:val="bno"/>
              <w:ind w:left="0"/>
              <w:jc w:val="center"/>
              <w:rPr>
                <w:rFonts w:asciiTheme="minorHAnsi" w:hAnsiTheme="minorHAnsi"/>
                <w:sz w:val="22"/>
              </w:rPr>
            </w:pPr>
            <w:r w:rsidRPr="008B6C22">
              <w:rPr>
                <w:rFonts w:ascii="Calibri" w:hAnsi="Calibri"/>
                <w:sz w:val="22"/>
                <w:szCs w:val="22"/>
              </w:rPr>
              <w:t>2,00</w:t>
            </w:r>
            <w:r w:rsidRPr="008B6C22">
              <w:rPr>
                <w:rFonts w:asciiTheme="minorHAnsi" w:hAnsiTheme="minorHAnsi" w:cstheme="minorHAnsi"/>
                <w:sz w:val="22"/>
                <w:szCs w:val="22"/>
              </w:rPr>
              <w:t xml:space="preserve"> </w:t>
            </w:r>
          </w:p>
        </w:tc>
      </w:tr>
      <w:tr w:rsidR="00F45165" w:rsidRPr="00C216AD" w14:paraId="23A98014" w14:textId="77777777" w:rsidTr="00921F78">
        <w:tc>
          <w:tcPr>
            <w:tcW w:w="1297" w:type="dxa"/>
            <w:shd w:val="clear" w:color="auto" w:fill="auto"/>
          </w:tcPr>
          <w:p w14:paraId="579FD4AA" w14:textId="77777777" w:rsidR="00F45165" w:rsidRDefault="00F45165" w:rsidP="00EA1925">
            <w:pPr>
              <w:pStyle w:val="bno"/>
              <w:numPr>
                <w:ilvl w:val="0"/>
                <w:numId w:val="15"/>
              </w:numPr>
              <w:rPr>
                <w:rFonts w:asciiTheme="minorHAnsi" w:hAnsiTheme="minorHAnsi" w:cstheme="minorHAnsi"/>
                <w:b/>
                <w:sz w:val="22"/>
                <w:szCs w:val="22"/>
              </w:rPr>
            </w:pPr>
          </w:p>
        </w:tc>
        <w:tc>
          <w:tcPr>
            <w:tcW w:w="2848" w:type="dxa"/>
            <w:shd w:val="clear" w:color="auto" w:fill="auto"/>
          </w:tcPr>
          <w:p w14:paraId="29AE59FF" w14:textId="77777777" w:rsidR="00F45165" w:rsidRDefault="00F45165" w:rsidP="00921F78">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zaměření skutečného provedení</w:t>
            </w:r>
            <w:r>
              <w:rPr>
                <w:rFonts w:asciiTheme="minorHAnsi" w:hAnsiTheme="minorHAnsi" w:cstheme="minorHAnsi"/>
                <w:sz w:val="22"/>
                <w:szCs w:val="22"/>
              </w:rPr>
              <w:t xml:space="preserve"> stavby (MPZSP)</w:t>
            </w:r>
          </w:p>
        </w:tc>
        <w:tc>
          <w:tcPr>
            <w:tcW w:w="3100" w:type="dxa"/>
            <w:shd w:val="clear" w:color="auto" w:fill="auto"/>
          </w:tcPr>
          <w:p w14:paraId="20BF561E" w14:textId="77777777" w:rsidR="00F45165" w:rsidRPr="00A375C8" w:rsidRDefault="00F45165" w:rsidP="00921F78">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3" w:type="dxa"/>
            <w:shd w:val="clear" w:color="auto" w:fill="auto"/>
          </w:tcPr>
          <w:p w14:paraId="67578580" w14:textId="77777777" w:rsidR="00F45165" w:rsidRPr="009E5D6E" w:rsidRDefault="00F45165" w:rsidP="00921F78">
            <w:pPr>
              <w:pStyle w:val="bno"/>
              <w:ind w:left="0"/>
              <w:jc w:val="center"/>
              <w:rPr>
                <w:rFonts w:asciiTheme="minorHAnsi" w:hAnsiTheme="minorHAnsi"/>
                <w:sz w:val="22"/>
              </w:rPr>
            </w:pPr>
            <w:r w:rsidRPr="008B6C22">
              <w:rPr>
                <w:rFonts w:ascii="Calibri" w:hAnsi="Calibri"/>
                <w:sz w:val="22"/>
                <w:szCs w:val="22"/>
              </w:rPr>
              <w:t>3,00</w:t>
            </w:r>
            <w:r w:rsidRPr="008B6C22">
              <w:rPr>
                <w:rFonts w:asciiTheme="minorHAnsi" w:hAnsiTheme="minorHAnsi" w:cstheme="minorHAnsi"/>
                <w:sz w:val="22"/>
                <w:szCs w:val="22"/>
              </w:rPr>
              <w:t xml:space="preserve"> </w:t>
            </w:r>
          </w:p>
        </w:tc>
      </w:tr>
      <w:tr w:rsidR="00F45165" w:rsidRPr="00C216AD" w14:paraId="45698D0C" w14:textId="77777777" w:rsidTr="00921F78">
        <w:tc>
          <w:tcPr>
            <w:tcW w:w="1297" w:type="dxa"/>
            <w:shd w:val="clear" w:color="auto" w:fill="auto"/>
          </w:tcPr>
          <w:p w14:paraId="38A34D6B" w14:textId="77777777" w:rsidR="00F45165" w:rsidRDefault="00F45165" w:rsidP="00EA1925">
            <w:pPr>
              <w:pStyle w:val="bno"/>
              <w:numPr>
                <w:ilvl w:val="0"/>
                <w:numId w:val="15"/>
              </w:numPr>
              <w:rPr>
                <w:rFonts w:asciiTheme="minorHAnsi" w:hAnsiTheme="minorHAnsi" w:cstheme="minorHAnsi"/>
                <w:b/>
                <w:sz w:val="22"/>
                <w:szCs w:val="22"/>
              </w:rPr>
            </w:pPr>
          </w:p>
        </w:tc>
        <w:tc>
          <w:tcPr>
            <w:tcW w:w="2848" w:type="dxa"/>
            <w:shd w:val="clear" w:color="auto" w:fill="auto"/>
          </w:tcPr>
          <w:p w14:paraId="6BDDC6A7" w14:textId="77777777" w:rsidR="00F45165" w:rsidRDefault="00F45165" w:rsidP="00921F78">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 xml:space="preserve">ostatní náklady, potřebné k řádné realizaci Díla </w:t>
            </w:r>
            <w:r>
              <w:rPr>
                <w:rFonts w:asciiTheme="minorHAnsi" w:hAnsiTheme="minorHAnsi" w:cstheme="minorHAnsi"/>
                <w:sz w:val="22"/>
                <w:szCs w:val="22"/>
              </w:rPr>
              <w:t>(MPON)</w:t>
            </w:r>
          </w:p>
        </w:tc>
        <w:tc>
          <w:tcPr>
            <w:tcW w:w="3100" w:type="dxa"/>
            <w:shd w:val="clear" w:color="auto" w:fill="auto"/>
          </w:tcPr>
          <w:p w14:paraId="361AEB21" w14:textId="77777777" w:rsidR="00F45165" w:rsidRPr="00A375C8" w:rsidRDefault="00F45165" w:rsidP="00921F78">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3" w:type="dxa"/>
            <w:shd w:val="clear" w:color="auto" w:fill="auto"/>
          </w:tcPr>
          <w:p w14:paraId="41BB3192" w14:textId="77777777" w:rsidR="00F45165" w:rsidRPr="009E5D6E" w:rsidRDefault="00F45165" w:rsidP="00921F78">
            <w:pPr>
              <w:pStyle w:val="bno"/>
              <w:ind w:left="0"/>
              <w:jc w:val="center"/>
              <w:rPr>
                <w:rFonts w:asciiTheme="minorHAnsi" w:hAnsiTheme="minorHAnsi"/>
                <w:sz w:val="22"/>
              </w:rPr>
            </w:pPr>
            <w:r w:rsidRPr="008B6C22">
              <w:rPr>
                <w:rFonts w:ascii="Calibri" w:hAnsi="Calibri"/>
                <w:sz w:val="22"/>
                <w:szCs w:val="22"/>
              </w:rPr>
              <w:t>1,00</w:t>
            </w:r>
            <w:r w:rsidRPr="008B6C22">
              <w:rPr>
                <w:rFonts w:asciiTheme="minorHAnsi" w:hAnsiTheme="minorHAnsi" w:cstheme="minorHAnsi"/>
                <w:sz w:val="22"/>
                <w:szCs w:val="22"/>
              </w:rPr>
              <w:t xml:space="preserve"> </w:t>
            </w:r>
          </w:p>
        </w:tc>
      </w:tr>
    </w:tbl>
    <w:p w14:paraId="7F9EDA08" w14:textId="77777777" w:rsidR="00C91465" w:rsidRDefault="00C91465" w:rsidP="00F45165">
      <w:pPr>
        <w:pStyle w:val="RLProhlensmluvnchstran"/>
        <w:jc w:val="left"/>
        <w:rPr>
          <w:rFonts w:cs="Arial"/>
          <w:b w:val="0"/>
          <w:color w:val="000000"/>
          <w:szCs w:val="20"/>
          <w:highlight w:val="yellow"/>
        </w:rPr>
      </w:pPr>
      <w:r>
        <w:rPr>
          <w:rFonts w:cs="Arial"/>
          <w:b w:val="0"/>
          <w:color w:val="000000"/>
          <w:szCs w:val="20"/>
          <w:highlight w:val="yellow"/>
        </w:rPr>
        <w:br w:type="page"/>
      </w:r>
    </w:p>
    <w:p w14:paraId="446F004F" w14:textId="77777777" w:rsidR="00C91465" w:rsidRDefault="00C91465" w:rsidP="00F45165">
      <w:pPr>
        <w:pStyle w:val="RLProhlensmluvnchstran"/>
        <w:jc w:val="left"/>
      </w:pPr>
      <w:r>
        <w:lastRenderedPageBreak/>
        <w:t>ZHOTOVITEL 3:</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7"/>
        <w:gridCol w:w="2848"/>
        <w:gridCol w:w="3100"/>
        <w:gridCol w:w="1933"/>
      </w:tblGrid>
      <w:tr w:rsidR="00C91465" w:rsidRPr="00C216AD" w14:paraId="66AC49E4" w14:textId="77777777" w:rsidTr="00921F78">
        <w:tc>
          <w:tcPr>
            <w:tcW w:w="1297" w:type="dxa"/>
            <w:shd w:val="clear" w:color="auto" w:fill="808080"/>
          </w:tcPr>
          <w:p w14:paraId="72EB8AE8" w14:textId="77777777" w:rsidR="00C91465" w:rsidRPr="00C216AD" w:rsidRDefault="00C91465" w:rsidP="00921F78">
            <w:pPr>
              <w:pStyle w:val="bno"/>
              <w:ind w:left="0"/>
              <w:rPr>
                <w:rFonts w:asciiTheme="minorHAnsi" w:hAnsiTheme="minorHAnsi" w:cstheme="minorHAnsi"/>
                <w:sz w:val="22"/>
                <w:szCs w:val="22"/>
              </w:rPr>
            </w:pPr>
          </w:p>
        </w:tc>
        <w:tc>
          <w:tcPr>
            <w:tcW w:w="2848" w:type="dxa"/>
            <w:shd w:val="clear" w:color="auto" w:fill="808080"/>
          </w:tcPr>
          <w:p w14:paraId="513CD04E" w14:textId="77777777" w:rsidR="00C91465" w:rsidRPr="00C216AD" w:rsidRDefault="00C91465" w:rsidP="00921F78">
            <w:pPr>
              <w:pStyle w:val="bno"/>
              <w:ind w:left="0"/>
              <w:jc w:val="center"/>
              <w:rPr>
                <w:rFonts w:asciiTheme="minorHAnsi" w:hAnsiTheme="minorHAnsi" w:cstheme="minorHAnsi"/>
                <w:b/>
                <w:sz w:val="22"/>
                <w:szCs w:val="22"/>
              </w:rPr>
            </w:pPr>
            <w:r>
              <w:rPr>
                <w:rFonts w:asciiTheme="minorHAnsi" w:hAnsiTheme="minorHAnsi" w:cstheme="minorHAnsi"/>
                <w:b/>
                <w:sz w:val="22"/>
                <w:szCs w:val="22"/>
              </w:rPr>
              <w:t>Jednotlivé položky Stavebních prací dle okruhů</w:t>
            </w:r>
          </w:p>
        </w:tc>
        <w:tc>
          <w:tcPr>
            <w:tcW w:w="3100" w:type="dxa"/>
            <w:shd w:val="clear" w:color="auto" w:fill="808080"/>
          </w:tcPr>
          <w:p w14:paraId="25101B13" w14:textId="77777777" w:rsidR="00C91465" w:rsidRPr="00B50B91" w:rsidRDefault="00C91465" w:rsidP="00921F78">
            <w:pPr>
              <w:pStyle w:val="bno"/>
              <w:ind w:left="0"/>
              <w:jc w:val="center"/>
              <w:rPr>
                <w:rFonts w:asciiTheme="minorHAnsi" w:hAnsiTheme="minorHAnsi" w:cstheme="minorHAnsi"/>
                <w:b/>
                <w:sz w:val="22"/>
                <w:szCs w:val="22"/>
              </w:rPr>
            </w:pPr>
            <w:r w:rsidRPr="00B50B91">
              <w:rPr>
                <w:rFonts w:asciiTheme="minorHAnsi" w:hAnsiTheme="minorHAnsi" w:cstheme="minorHAnsi"/>
                <w:b/>
                <w:sz w:val="22"/>
                <w:szCs w:val="22"/>
              </w:rPr>
              <w:t>Jednotlivé dílčí koeficienty</w:t>
            </w:r>
            <w:r>
              <w:rPr>
                <w:rFonts w:asciiTheme="minorHAnsi" w:hAnsiTheme="minorHAnsi" w:cstheme="minorHAnsi"/>
                <w:b/>
                <w:sz w:val="22"/>
                <w:szCs w:val="22"/>
              </w:rPr>
              <w:t xml:space="preserve"> </w:t>
            </w:r>
            <w:r w:rsidRPr="00B50B91">
              <w:rPr>
                <w:rFonts w:asciiTheme="minorHAnsi" w:hAnsiTheme="minorHAnsi" w:cstheme="minorHAnsi"/>
                <w:b/>
                <w:sz w:val="22"/>
                <w:szCs w:val="22"/>
              </w:rPr>
              <w:t>pro konkrétní okruhy Stavebních prací</w:t>
            </w:r>
            <w:r>
              <w:rPr>
                <w:rFonts w:asciiTheme="minorHAnsi" w:hAnsiTheme="minorHAnsi" w:cstheme="minorHAnsi"/>
                <w:b/>
                <w:sz w:val="22"/>
                <w:szCs w:val="22"/>
              </w:rPr>
              <w:t xml:space="preserve"> a </w:t>
            </w:r>
            <w:r w:rsidRPr="00931211">
              <w:rPr>
                <w:rFonts w:asciiTheme="minorHAnsi" w:hAnsiTheme="minorHAnsi" w:cstheme="minorHAnsi"/>
                <w:b/>
                <w:sz w:val="22"/>
                <w:szCs w:val="22"/>
              </w:rPr>
              <w:t>% sazby rozpočtových nákladů</w:t>
            </w:r>
            <w:r>
              <w:rPr>
                <w:rFonts w:asciiTheme="minorHAnsi" w:hAnsiTheme="minorHAnsi" w:cstheme="minorHAnsi"/>
                <w:b/>
                <w:sz w:val="22"/>
                <w:szCs w:val="22"/>
              </w:rPr>
              <w:t xml:space="preserve"> pro Stavební práce - Vedlejší práce</w:t>
            </w:r>
          </w:p>
        </w:tc>
        <w:tc>
          <w:tcPr>
            <w:tcW w:w="1933" w:type="dxa"/>
            <w:shd w:val="clear" w:color="auto" w:fill="808080"/>
          </w:tcPr>
          <w:p w14:paraId="75EB8077" w14:textId="77777777" w:rsidR="00C91465" w:rsidRPr="00C216AD" w:rsidRDefault="00C91465" w:rsidP="00921F78">
            <w:pPr>
              <w:pStyle w:val="bno"/>
              <w:ind w:left="0"/>
              <w:jc w:val="center"/>
              <w:rPr>
                <w:rFonts w:asciiTheme="minorHAnsi" w:hAnsiTheme="minorHAnsi" w:cstheme="minorHAnsi"/>
                <w:b/>
                <w:sz w:val="22"/>
                <w:szCs w:val="22"/>
              </w:rPr>
            </w:pPr>
            <w:r w:rsidRPr="00B50B91">
              <w:rPr>
                <w:rFonts w:asciiTheme="minorHAnsi" w:hAnsiTheme="minorHAnsi" w:cstheme="minorHAnsi"/>
                <w:b/>
                <w:sz w:val="22"/>
                <w:szCs w:val="22"/>
              </w:rPr>
              <w:t>Jednotlivé dílčí koeficienty pro konkrétní okruhy Stavebních prací</w:t>
            </w:r>
            <w:r>
              <w:rPr>
                <w:rFonts w:asciiTheme="minorHAnsi" w:hAnsiTheme="minorHAnsi" w:cstheme="minorHAnsi"/>
                <w:b/>
                <w:sz w:val="22"/>
                <w:szCs w:val="22"/>
              </w:rPr>
              <w:t xml:space="preserve"> a procenta pro Stavební práce - Vedlejší práce</w:t>
            </w:r>
          </w:p>
        </w:tc>
      </w:tr>
      <w:tr w:rsidR="00C91465" w:rsidRPr="00C216AD" w14:paraId="3333288B" w14:textId="77777777" w:rsidTr="00921F78">
        <w:trPr>
          <w:trHeight w:val="492"/>
        </w:trPr>
        <w:tc>
          <w:tcPr>
            <w:tcW w:w="1297" w:type="dxa"/>
            <w:shd w:val="clear" w:color="auto" w:fill="auto"/>
          </w:tcPr>
          <w:p w14:paraId="7A9BA8FC" w14:textId="77777777" w:rsidR="00C91465" w:rsidRPr="00C216AD" w:rsidRDefault="00C91465" w:rsidP="00EA1925">
            <w:pPr>
              <w:pStyle w:val="bno"/>
              <w:numPr>
                <w:ilvl w:val="0"/>
                <w:numId w:val="16"/>
              </w:numPr>
              <w:rPr>
                <w:rFonts w:asciiTheme="minorHAnsi" w:hAnsiTheme="minorHAnsi" w:cstheme="minorHAnsi"/>
                <w:b/>
                <w:sz w:val="22"/>
                <w:szCs w:val="22"/>
              </w:rPr>
            </w:pPr>
          </w:p>
        </w:tc>
        <w:tc>
          <w:tcPr>
            <w:tcW w:w="2848" w:type="dxa"/>
            <w:shd w:val="clear" w:color="auto" w:fill="auto"/>
          </w:tcPr>
          <w:p w14:paraId="40AEC0BC" w14:textId="77777777" w:rsidR="00C91465" w:rsidRPr="00C216AD" w:rsidRDefault="00C91465" w:rsidP="00921F78">
            <w:pPr>
              <w:pStyle w:val="bno"/>
              <w:ind w:left="0"/>
              <w:rPr>
                <w:rFonts w:asciiTheme="minorHAnsi" w:hAnsiTheme="minorHAnsi" w:cstheme="minorHAnsi"/>
                <w:sz w:val="22"/>
                <w:szCs w:val="22"/>
              </w:rPr>
            </w:pPr>
            <w:r>
              <w:rPr>
                <w:rFonts w:asciiTheme="minorHAnsi" w:hAnsiTheme="minorHAnsi" w:cstheme="minorHAnsi"/>
                <w:sz w:val="22"/>
                <w:szCs w:val="22"/>
              </w:rPr>
              <w:t>Stavební práce – Vodovody a kanalizace</w:t>
            </w:r>
          </w:p>
        </w:tc>
        <w:tc>
          <w:tcPr>
            <w:tcW w:w="3100" w:type="dxa"/>
            <w:shd w:val="clear" w:color="auto" w:fill="auto"/>
          </w:tcPr>
          <w:p w14:paraId="0B24C970" w14:textId="77777777" w:rsidR="00C91465" w:rsidRPr="00650DA1" w:rsidRDefault="00C91465" w:rsidP="00921F78">
            <w:pPr>
              <w:pStyle w:val="bno"/>
              <w:ind w:left="0"/>
              <w:jc w:val="center"/>
              <w:rPr>
                <w:rFonts w:asciiTheme="minorHAnsi" w:hAnsiTheme="minorHAnsi" w:cstheme="minorHAnsi"/>
                <w:sz w:val="22"/>
                <w:szCs w:val="22"/>
                <w:highlight w:val="yellow"/>
              </w:rPr>
            </w:pPr>
            <w:r w:rsidRPr="0056508B">
              <w:rPr>
                <w:rFonts w:asciiTheme="minorHAnsi" w:hAnsiTheme="minorHAnsi" w:cstheme="minorHAnsi"/>
                <w:sz w:val="22"/>
                <w:szCs w:val="22"/>
              </w:rPr>
              <w:t>koeficient pro Vodovody a Kanalizace</w:t>
            </w:r>
            <w:r>
              <w:rPr>
                <w:rFonts w:asciiTheme="minorHAnsi" w:hAnsiTheme="minorHAnsi" w:cstheme="minorHAnsi"/>
                <w:sz w:val="22"/>
                <w:szCs w:val="22"/>
              </w:rPr>
              <w:t xml:space="preserve"> </w:t>
            </w:r>
            <w:r w:rsidRPr="0056508B">
              <w:rPr>
                <w:rFonts w:asciiTheme="minorHAnsi" w:hAnsiTheme="minorHAnsi" w:cstheme="minorHAnsi"/>
                <w:sz w:val="22"/>
                <w:szCs w:val="22"/>
              </w:rPr>
              <w:t>(</w:t>
            </w:r>
            <w:r w:rsidRPr="0056508B">
              <w:rPr>
                <w:rFonts w:asciiTheme="minorHAnsi" w:hAnsiTheme="minorHAnsi" w:cstheme="minorHAnsi"/>
                <w:b/>
                <w:sz w:val="22"/>
                <w:szCs w:val="22"/>
              </w:rPr>
              <w:t>K</w:t>
            </w:r>
            <w:r w:rsidRPr="0056508B">
              <w:rPr>
                <w:rFonts w:asciiTheme="minorHAnsi" w:hAnsiTheme="minorHAnsi" w:cstheme="minorHAnsi"/>
                <w:b/>
                <w:sz w:val="22"/>
                <w:szCs w:val="22"/>
                <w:vertAlign w:val="subscript"/>
              </w:rPr>
              <w:t>VaK)</w:t>
            </w:r>
          </w:p>
        </w:tc>
        <w:tc>
          <w:tcPr>
            <w:tcW w:w="1933" w:type="dxa"/>
            <w:shd w:val="clear" w:color="auto" w:fill="auto"/>
          </w:tcPr>
          <w:p w14:paraId="1D5078B3" w14:textId="06802390" w:rsidR="00C91465" w:rsidRPr="00C216AD" w:rsidRDefault="00C91465" w:rsidP="00921F78">
            <w:pPr>
              <w:pStyle w:val="bno"/>
              <w:ind w:left="0"/>
              <w:jc w:val="center"/>
              <w:rPr>
                <w:rFonts w:asciiTheme="minorHAnsi" w:hAnsiTheme="minorHAnsi" w:cstheme="minorHAnsi"/>
                <w:sz w:val="22"/>
                <w:szCs w:val="22"/>
              </w:rPr>
            </w:pPr>
            <w:r>
              <w:rPr>
                <w:rFonts w:asciiTheme="minorHAnsi" w:hAnsiTheme="minorHAnsi" w:cstheme="minorHAnsi"/>
                <w:sz w:val="22"/>
                <w:szCs w:val="22"/>
              </w:rPr>
              <w:t>0,79</w:t>
            </w:r>
          </w:p>
        </w:tc>
      </w:tr>
      <w:tr w:rsidR="00C91465" w:rsidRPr="00C216AD" w14:paraId="304AF3E5" w14:textId="77777777" w:rsidTr="00921F78">
        <w:tc>
          <w:tcPr>
            <w:tcW w:w="1297" w:type="dxa"/>
            <w:shd w:val="clear" w:color="auto" w:fill="auto"/>
          </w:tcPr>
          <w:p w14:paraId="4CA73B34" w14:textId="77777777" w:rsidR="00C91465" w:rsidRPr="00C216AD" w:rsidRDefault="00C91465" w:rsidP="00EA1925">
            <w:pPr>
              <w:pStyle w:val="bno"/>
              <w:numPr>
                <w:ilvl w:val="0"/>
                <w:numId w:val="16"/>
              </w:numPr>
              <w:rPr>
                <w:rFonts w:asciiTheme="minorHAnsi" w:hAnsiTheme="minorHAnsi" w:cstheme="minorHAnsi"/>
                <w:b/>
                <w:sz w:val="22"/>
                <w:szCs w:val="22"/>
              </w:rPr>
            </w:pPr>
          </w:p>
        </w:tc>
        <w:tc>
          <w:tcPr>
            <w:tcW w:w="2848" w:type="dxa"/>
            <w:shd w:val="clear" w:color="auto" w:fill="auto"/>
          </w:tcPr>
          <w:p w14:paraId="46972A82" w14:textId="77777777" w:rsidR="00C91465" w:rsidRPr="00C216AD" w:rsidRDefault="00C91465" w:rsidP="00921F78">
            <w:pPr>
              <w:pStyle w:val="bno"/>
              <w:ind w:left="0"/>
              <w:jc w:val="left"/>
              <w:rPr>
                <w:rFonts w:asciiTheme="minorHAnsi" w:hAnsiTheme="minorHAnsi" w:cstheme="minorHAnsi"/>
                <w:sz w:val="22"/>
                <w:szCs w:val="22"/>
              </w:rPr>
            </w:pPr>
            <w:r>
              <w:rPr>
                <w:rFonts w:asciiTheme="minorHAnsi" w:hAnsiTheme="minorHAnsi" w:cstheme="minorHAnsi"/>
                <w:sz w:val="22"/>
                <w:szCs w:val="22"/>
              </w:rPr>
              <w:t>Stavební práce – Komunikace</w:t>
            </w:r>
          </w:p>
        </w:tc>
        <w:tc>
          <w:tcPr>
            <w:tcW w:w="3100" w:type="dxa"/>
            <w:shd w:val="clear" w:color="auto" w:fill="auto"/>
          </w:tcPr>
          <w:p w14:paraId="3046974B" w14:textId="77777777" w:rsidR="00C91465" w:rsidRPr="00650DA1" w:rsidRDefault="00C91465" w:rsidP="00921F78">
            <w:pPr>
              <w:pStyle w:val="bno"/>
              <w:ind w:left="0"/>
              <w:jc w:val="center"/>
              <w:rPr>
                <w:rFonts w:asciiTheme="minorHAnsi" w:hAnsiTheme="minorHAnsi" w:cstheme="minorHAnsi"/>
                <w:sz w:val="22"/>
                <w:szCs w:val="22"/>
                <w:highlight w:val="yellow"/>
              </w:rPr>
            </w:pPr>
            <w:r w:rsidRPr="0056508B">
              <w:rPr>
                <w:rFonts w:asciiTheme="minorHAnsi" w:hAnsiTheme="minorHAnsi" w:cstheme="minorHAnsi"/>
                <w:sz w:val="22"/>
                <w:szCs w:val="22"/>
              </w:rPr>
              <w:t>koeficient pro Komunikace</w:t>
            </w:r>
            <w:r>
              <w:rPr>
                <w:rFonts w:asciiTheme="minorHAnsi" w:hAnsiTheme="minorHAnsi" w:cstheme="minorHAnsi"/>
                <w:sz w:val="22"/>
                <w:szCs w:val="22"/>
              </w:rPr>
              <w:t xml:space="preserve"> </w:t>
            </w:r>
            <w:r w:rsidRPr="0056508B">
              <w:rPr>
                <w:rFonts w:asciiTheme="minorHAnsi" w:hAnsiTheme="minorHAnsi" w:cstheme="minorHAnsi"/>
                <w:sz w:val="22"/>
                <w:szCs w:val="22"/>
              </w:rPr>
              <w:t>(</w:t>
            </w:r>
            <w:r w:rsidRPr="0056508B">
              <w:rPr>
                <w:rFonts w:asciiTheme="minorHAnsi" w:hAnsiTheme="minorHAnsi" w:cstheme="minorHAnsi"/>
                <w:b/>
                <w:sz w:val="22"/>
                <w:szCs w:val="22"/>
              </w:rPr>
              <w:t>K</w:t>
            </w:r>
            <w:r w:rsidRPr="0056508B">
              <w:rPr>
                <w:rFonts w:asciiTheme="minorHAnsi" w:hAnsiTheme="minorHAnsi" w:cstheme="minorHAnsi"/>
                <w:b/>
                <w:sz w:val="22"/>
                <w:szCs w:val="22"/>
                <w:vertAlign w:val="subscript"/>
              </w:rPr>
              <w:t>KOM)</w:t>
            </w:r>
          </w:p>
        </w:tc>
        <w:tc>
          <w:tcPr>
            <w:tcW w:w="1933" w:type="dxa"/>
            <w:shd w:val="clear" w:color="auto" w:fill="auto"/>
          </w:tcPr>
          <w:p w14:paraId="1F26D876" w14:textId="7CE0F592" w:rsidR="00C91465" w:rsidRPr="00C216AD" w:rsidRDefault="00C91465" w:rsidP="00921F78">
            <w:pPr>
              <w:pStyle w:val="bno"/>
              <w:ind w:left="0"/>
              <w:jc w:val="center"/>
              <w:rPr>
                <w:rFonts w:asciiTheme="minorHAnsi" w:hAnsiTheme="minorHAnsi" w:cstheme="minorHAnsi"/>
                <w:sz w:val="22"/>
                <w:szCs w:val="22"/>
              </w:rPr>
            </w:pPr>
            <w:r>
              <w:rPr>
                <w:rFonts w:asciiTheme="minorHAnsi" w:hAnsiTheme="minorHAnsi" w:cstheme="minorHAnsi"/>
                <w:sz w:val="22"/>
                <w:szCs w:val="22"/>
              </w:rPr>
              <w:t>0,84</w:t>
            </w:r>
          </w:p>
        </w:tc>
      </w:tr>
      <w:tr w:rsidR="00C91465" w:rsidRPr="00C216AD" w14:paraId="3B07D792" w14:textId="77777777" w:rsidTr="00921F78">
        <w:tc>
          <w:tcPr>
            <w:tcW w:w="1297" w:type="dxa"/>
            <w:shd w:val="clear" w:color="auto" w:fill="auto"/>
          </w:tcPr>
          <w:p w14:paraId="467B678A" w14:textId="77777777" w:rsidR="00C91465" w:rsidRPr="00C216AD" w:rsidRDefault="00C91465" w:rsidP="00EA1925">
            <w:pPr>
              <w:pStyle w:val="bno"/>
              <w:numPr>
                <w:ilvl w:val="0"/>
                <w:numId w:val="16"/>
              </w:numPr>
              <w:rPr>
                <w:rFonts w:asciiTheme="minorHAnsi" w:hAnsiTheme="minorHAnsi" w:cstheme="minorHAnsi"/>
                <w:b/>
                <w:sz w:val="22"/>
                <w:szCs w:val="22"/>
              </w:rPr>
            </w:pPr>
          </w:p>
        </w:tc>
        <w:tc>
          <w:tcPr>
            <w:tcW w:w="2848" w:type="dxa"/>
            <w:shd w:val="clear" w:color="auto" w:fill="auto"/>
          </w:tcPr>
          <w:p w14:paraId="074000B0" w14:textId="77777777" w:rsidR="00C91465" w:rsidRPr="00C216AD" w:rsidRDefault="00C91465" w:rsidP="00921F78">
            <w:pPr>
              <w:pStyle w:val="bno"/>
              <w:ind w:left="0"/>
              <w:jc w:val="left"/>
              <w:rPr>
                <w:rFonts w:asciiTheme="minorHAnsi" w:hAnsiTheme="minorHAnsi" w:cstheme="minorHAnsi"/>
                <w:sz w:val="22"/>
                <w:szCs w:val="22"/>
              </w:rPr>
            </w:pPr>
            <w:r>
              <w:rPr>
                <w:rFonts w:asciiTheme="minorHAnsi" w:hAnsiTheme="minorHAnsi" w:cstheme="minorHAnsi"/>
                <w:sz w:val="22"/>
                <w:szCs w:val="22"/>
              </w:rPr>
              <w:t>Stavební práce – Objekty – stavební část</w:t>
            </w:r>
          </w:p>
        </w:tc>
        <w:tc>
          <w:tcPr>
            <w:tcW w:w="3100" w:type="dxa"/>
            <w:shd w:val="clear" w:color="auto" w:fill="auto"/>
          </w:tcPr>
          <w:p w14:paraId="3D671476" w14:textId="77777777" w:rsidR="00C91465" w:rsidRPr="0056508B" w:rsidRDefault="00C91465" w:rsidP="00921F78">
            <w:pPr>
              <w:pStyle w:val="bno"/>
              <w:ind w:left="0"/>
              <w:jc w:val="center"/>
              <w:rPr>
                <w:rFonts w:asciiTheme="minorHAnsi" w:hAnsiTheme="minorHAnsi" w:cstheme="minorHAnsi"/>
                <w:sz w:val="22"/>
                <w:szCs w:val="22"/>
                <w:highlight w:val="yellow"/>
              </w:rPr>
            </w:pPr>
            <w:r w:rsidRPr="0056508B">
              <w:rPr>
                <w:rFonts w:asciiTheme="minorHAnsi" w:hAnsiTheme="minorHAnsi" w:cstheme="minorHAnsi"/>
                <w:sz w:val="22"/>
                <w:szCs w:val="22"/>
              </w:rPr>
              <w:t>koeficient pro Objekty – stavební část (</w:t>
            </w:r>
            <w:r w:rsidRPr="0056508B">
              <w:rPr>
                <w:rFonts w:asciiTheme="minorHAnsi" w:hAnsiTheme="minorHAnsi" w:cstheme="minorHAnsi"/>
                <w:b/>
                <w:sz w:val="22"/>
                <w:szCs w:val="22"/>
              </w:rPr>
              <w:t>K</w:t>
            </w:r>
            <w:r w:rsidRPr="0056508B">
              <w:rPr>
                <w:rFonts w:asciiTheme="minorHAnsi" w:hAnsiTheme="minorHAnsi" w:cstheme="minorHAnsi"/>
                <w:b/>
                <w:sz w:val="22"/>
                <w:szCs w:val="22"/>
                <w:vertAlign w:val="subscript"/>
              </w:rPr>
              <w:t>OS)</w:t>
            </w:r>
          </w:p>
        </w:tc>
        <w:tc>
          <w:tcPr>
            <w:tcW w:w="1933" w:type="dxa"/>
            <w:shd w:val="clear" w:color="auto" w:fill="auto"/>
          </w:tcPr>
          <w:p w14:paraId="3688D95F" w14:textId="0D78DB01" w:rsidR="00C91465" w:rsidRPr="00C216AD" w:rsidRDefault="00C91465" w:rsidP="00921F78">
            <w:pPr>
              <w:pStyle w:val="bno"/>
              <w:ind w:left="0"/>
              <w:jc w:val="center"/>
              <w:rPr>
                <w:rFonts w:asciiTheme="minorHAnsi" w:hAnsiTheme="minorHAnsi" w:cstheme="minorHAnsi"/>
                <w:sz w:val="22"/>
                <w:szCs w:val="22"/>
              </w:rPr>
            </w:pPr>
            <w:r>
              <w:rPr>
                <w:rFonts w:asciiTheme="minorHAnsi" w:hAnsiTheme="minorHAnsi" w:cstheme="minorHAnsi"/>
                <w:sz w:val="22"/>
                <w:szCs w:val="22"/>
              </w:rPr>
              <w:t>0,78</w:t>
            </w:r>
          </w:p>
        </w:tc>
      </w:tr>
      <w:tr w:rsidR="00C91465" w:rsidRPr="00C216AD" w14:paraId="7C3DF019" w14:textId="77777777" w:rsidTr="00921F78">
        <w:tc>
          <w:tcPr>
            <w:tcW w:w="1297" w:type="dxa"/>
            <w:shd w:val="clear" w:color="auto" w:fill="auto"/>
          </w:tcPr>
          <w:p w14:paraId="36E5CF83" w14:textId="77777777" w:rsidR="00C91465" w:rsidRPr="00C216AD" w:rsidRDefault="00C91465" w:rsidP="00EA1925">
            <w:pPr>
              <w:pStyle w:val="bno"/>
              <w:numPr>
                <w:ilvl w:val="0"/>
                <w:numId w:val="16"/>
              </w:numPr>
              <w:rPr>
                <w:rFonts w:asciiTheme="minorHAnsi" w:hAnsiTheme="minorHAnsi" w:cstheme="minorHAnsi"/>
                <w:b/>
                <w:sz w:val="22"/>
                <w:szCs w:val="22"/>
              </w:rPr>
            </w:pPr>
          </w:p>
        </w:tc>
        <w:tc>
          <w:tcPr>
            <w:tcW w:w="2848" w:type="dxa"/>
            <w:shd w:val="clear" w:color="auto" w:fill="auto"/>
          </w:tcPr>
          <w:p w14:paraId="29569568" w14:textId="77777777" w:rsidR="00C91465" w:rsidRPr="00C216AD" w:rsidRDefault="00C91465" w:rsidP="00921F78">
            <w:pPr>
              <w:pStyle w:val="bno"/>
              <w:ind w:left="0"/>
              <w:jc w:val="left"/>
              <w:rPr>
                <w:rFonts w:asciiTheme="minorHAnsi" w:hAnsiTheme="minorHAnsi" w:cstheme="minorHAnsi"/>
                <w:sz w:val="22"/>
                <w:szCs w:val="22"/>
              </w:rPr>
            </w:pPr>
            <w:r>
              <w:rPr>
                <w:rFonts w:asciiTheme="minorHAnsi" w:hAnsiTheme="minorHAnsi" w:cstheme="minorHAnsi"/>
                <w:sz w:val="22"/>
                <w:szCs w:val="22"/>
              </w:rPr>
              <w:t>Stavební práce – Objekty – technologická část</w:t>
            </w:r>
          </w:p>
        </w:tc>
        <w:tc>
          <w:tcPr>
            <w:tcW w:w="3100" w:type="dxa"/>
            <w:shd w:val="clear" w:color="auto" w:fill="auto"/>
          </w:tcPr>
          <w:p w14:paraId="79AE6ED3" w14:textId="77777777" w:rsidR="00C91465" w:rsidRPr="0056508B" w:rsidRDefault="00C91465" w:rsidP="00921F78">
            <w:pPr>
              <w:pStyle w:val="bno"/>
              <w:ind w:left="0"/>
              <w:jc w:val="center"/>
              <w:rPr>
                <w:rFonts w:asciiTheme="minorHAnsi" w:hAnsiTheme="minorHAnsi" w:cstheme="minorHAnsi"/>
                <w:sz w:val="22"/>
                <w:szCs w:val="22"/>
                <w:highlight w:val="yellow"/>
              </w:rPr>
            </w:pPr>
            <w:r w:rsidRPr="0056508B">
              <w:rPr>
                <w:rFonts w:asciiTheme="minorHAnsi" w:hAnsiTheme="minorHAnsi" w:cstheme="minorHAnsi"/>
                <w:sz w:val="22"/>
                <w:szCs w:val="22"/>
              </w:rPr>
              <w:t>koeficient pro Objekty – technologická část (</w:t>
            </w:r>
            <w:r w:rsidRPr="0056508B">
              <w:rPr>
                <w:rFonts w:asciiTheme="minorHAnsi" w:hAnsiTheme="minorHAnsi" w:cstheme="minorHAnsi"/>
                <w:b/>
                <w:sz w:val="22"/>
                <w:szCs w:val="22"/>
              </w:rPr>
              <w:t>K</w:t>
            </w:r>
            <w:r w:rsidRPr="0056508B">
              <w:rPr>
                <w:rFonts w:asciiTheme="minorHAnsi" w:hAnsiTheme="minorHAnsi" w:cstheme="minorHAnsi"/>
                <w:b/>
                <w:sz w:val="22"/>
                <w:szCs w:val="22"/>
                <w:vertAlign w:val="subscript"/>
              </w:rPr>
              <w:t>OT)</w:t>
            </w:r>
          </w:p>
        </w:tc>
        <w:tc>
          <w:tcPr>
            <w:tcW w:w="1933" w:type="dxa"/>
            <w:shd w:val="clear" w:color="auto" w:fill="auto"/>
          </w:tcPr>
          <w:p w14:paraId="33DE8FC3" w14:textId="07C6871F" w:rsidR="00C91465" w:rsidRPr="00C216AD" w:rsidRDefault="00C91465" w:rsidP="00921F78">
            <w:pPr>
              <w:pStyle w:val="bno"/>
              <w:ind w:left="0"/>
              <w:jc w:val="center"/>
              <w:rPr>
                <w:rFonts w:asciiTheme="minorHAnsi" w:hAnsiTheme="minorHAnsi" w:cstheme="minorHAnsi"/>
                <w:sz w:val="22"/>
                <w:szCs w:val="22"/>
              </w:rPr>
            </w:pPr>
            <w:r>
              <w:rPr>
                <w:rFonts w:asciiTheme="minorHAnsi" w:hAnsiTheme="minorHAnsi" w:cstheme="minorHAnsi"/>
                <w:sz w:val="22"/>
                <w:szCs w:val="22"/>
              </w:rPr>
              <w:t>0,81</w:t>
            </w:r>
          </w:p>
        </w:tc>
      </w:tr>
      <w:tr w:rsidR="00C91465" w:rsidRPr="00C216AD" w14:paraId="7B0AC454" w14:textId="77777777" w:rsidTr="00921F78">
        <w:tc>
          <w:tcPr>
            <w:tcW w:w="1297" w:type="dxa"/>
            <w:shd w:val="clear" w:color="auto" w:fill="auto"/>
          </w:tcPr>
          <w:p w14:paraId="6F30DB20" w14:textId="77777777" w:rsidR="00C91465" w:rsidRPr="00C216AD" w:rsidRDefault="00C91465" w:rsidP="00EA1925">
            <w:pPr>
              <w:pStyle w:val="bno"/>
              <w:numPr>
                <w:ilvl w:val="0"/>
                <w:numId w:val="16"/>
              </w:numPr>
              <w:rPr>
                <w:rFonts w:asciiTheme="minorHAnsi" w:hAnsiTheme="minorHAnsi" w:cstheme="minorHAnsi"/>
                <w:b/>
                <w:sz w:val="22"/>
                <w:szCs w:val="22"/>
              </w:rPr>
            </w:pPr>
          </w:p>
        </w:tc>
        <w:tc>
          <w:tcPr>
            <w:tcW w:w="2848" w:type="dxa"/>
            <w:shd w:val="clear" w:color="auto" w:fill="auto"/>
          </w:tcPr>
          <w:p w14:paraId="40535821" w14:textId="77777777" w:rsidR="00C91465" w:rsidRDefault="00C91465" w:rsidP="00921F78">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zařízení staveniště</w:t>
            </w:r>
            <w:r>
              <w:rPr>
                <w:rFonts w:asciiTheme="minorHAnsi" w:hAnsiTheme="minorHAnsi" w:cstheme="minorHAnsi"/>
                <w:sz w:val="22"/>
                <w:szCs w:val="22"/>
              </w:rPr>
              <w:t xml:space="preserve"> (MPZS)</w:t>
            </w:r>
          </w:p>
        </w:tc>
        <w:tc>
          <w:tcPr>
            <w:tcW w:w="3100" w:type="dxa"/>
            <w:shd w:val="clear" w:color="auto" w:fill="auto"/>
          </w:tcPr>
          <w:p w14:paraId="5868CD6B" w14:textId="77777777" w:rsidR="00C91465" w:rsidRPr="0056508B" w:rsidRDefault="00C91465" w:rsidP="00921F78">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3" w:type="dxa"/>
            <w:shd w:val="clear" w:color="auto" w:fill="auto"/>
          </w:tcPr>
          <w:p w14:paraId="479D5D22" w14:textId="676D6E36" w:rsidR="00C91465" w:rsidRPr="00C91465" w:rsidRDefault="00C91465" w:rsidP="00921F78">
            <w:pPr>
              <w:pStyle w:val="bno"/>
              <w:ind w:left="0"/>
              <w:jc w:val="center"/>
              <w:rPr>
                <w:rFonts w:asciiTheme="minorHAnsi" w:hAnsiTheme="minorHAnsi"/>
                <w:sz w:val="22"/>
              </w:rPr>
            </w:pPr>
            <w:r w:rsidRPr="00DE3D6B">
              <w:rPr>
                <w:rFonts w:asciiTheme="minorHAnsi" w:hAnsiTheme="minorHAnsi" w:cstheme="minorHAnsi"/>
                <w:sz w:val="22"/>
                <w:szCs w:val="22"/>
              </w:rPr>
              <w:t>2,00</w:t>
            </w:r>
          </w:p>
        </w:tc>
      </w:tr>
      <w:tr w:rsidR="00C91465" w:rsidRPr="00C216AD" w14:paraId="54CD1FF4" w14:textId="77777777" w:rsidTr="00921F78">
        <w:tc>
          <w:tcPr>
            <w:tcW w:w="1297" w:type="dxa"/>
            <w:shd w:val="clear" w:color="auto" w:fill="auto"/>
          </w:tcPr>
          <w:p w14:paraId="671AC8B1" w14:textId="77777777" w:rsidR="00C91465" w:rsidRPr="00C216AD" w:rsidRDefault="00C91465" w:rsidP="00EA1925">
            <w:pPr>
              <w:pStyle w:val="bno"/>
              <w:numPr>
                <w:ilvl w:val="0"/>
                <w:numId w:val="16"/>
              </w:numPr>
              <w:rPr>
                <w:rFonts w:asciiTheme="minorHAnsi" w:hAnsiTheme="minorHAnsi" w:cstheme="minorHAnsi"/>
                <w:b/>
                <w:sz w:val="22"/>
                <w:szCs w:val="22"/>
              </w:rPr>
            </w:pPr>
          </w:p>
        </w:tc>
        <w:tc>
          <w:tcPr>
            <w:tcW w:w="2848" w:type="dxa"/>
            <w:shd w:val="clear" w:color="auto" w:fill="auto"/>
          </w:tcPr>
          <w:p w14:paraId="09922A03" w14:textId="77777777" w:rsidR="00C91465" w:rsidRDefault="00C91465" w:rsidP="00921F78">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vytýčení stavby vč. stávajících sítí</w:t>
            </w:r>
            <w:r>
              <w:rPr>
                <w:rFonts w:asciiTheme="minorHAnsi" w:hAnsiTheme="minorHAnsi" w:cstheme="minorHAnsi"/>
                <w:sz w:val="22"/>
                <w:szCs w:val="22"/>
              </w:rPr>
              <w:t xml:space="preserve"> (MPVS)</w:t>
            </w:r>
          </w:p>
        </w:tc>
        <w:tc>
          <w:tcPr>
            <w:tcW w:w="3100" w:type="dxa"/>
            <w:shd w:val="clear" w:color="auto" w:fill="auto"/>
          </w:tcPr>
          <w:p w14:paraId="4762644B" w14:textId="77777777" w:rsidR="00C91465" w:rsidRPr="00A375C8" w:rsidRDefault="00C91465" w:rsidP="00921F78">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3" w:type="dxa"/>
            <w:shd w:val="clear" w:color="auto" w:fill="auto"/>
          </w:tcPr>
          <w:p w14:paraId="24AE7BB9" w14:textId="227E18B1" w:rsidR="00C91465" w:rsidRPr="00C91465" w:rsidRDefault="00C91465" w:rsidP="00921F78">
            <w:pPr>
              <w:pStyle w:val="bno"/>
              <w:ind w:left="0"/>
              <w:jc w:val="center"/>
              <w:rPr>
                <w:rFonts w:asciiTheme="minorHAnsi" w:hAnsiTheme="minorHAnsi"/>
                <w:sz w:val="22"/>
              </w:rPr>
            </w:pPr>
            <w:r w:rsidRPr="00DE3D6B">
              <w:rPr>
                <w:rFonts w:asciiTheme="minorHAnsi" w:hAnsiTheme="minorHAnsi" w:cstheme="minorHAnsi"/>
                <w:sz w:val="22"/>
                <w:szCs w:val="22"/>
              </w:rPr>
              <w:t>2,00</w:t>
            </w:r>
          </w:p>
        </w:tc>
      </w:tr>
      <w:tr w:rsidR="00C91465" w:rsidRPr="00C216AD" w14:paraId="5E4CDFA1" w14:textId="77777777" w:rsidTr="00921F78">
        <w:tc>
          <w:tcPr>
            <w:tcW w:w="1297" w:type="dxa"/>
            <w:shd w:val="clear" w:color="auto" w:fill="auto"/>
          </w:tcPr>
          <w:p w14:paraId="5C4FB2E0" w14:textId="77777777" w:rsidR="00C91465" w:rsidRDefault="00C91465" w:rsidP="00EA1925">
            <w:pPr>
              <w:pStyle w:val="bno"/>
              <w:numPr>
                <w:ilvl w:val="0"/>
                <w:numId w:val="16"/>
              </w:numPr>
              <w:rPr>
                <w:rFonts w:asciiTheme="minorHAnsi" w:hAnsiTheme="minorHAnsi" w:cstheme="minorHAnsi"/>
                <w:b/>
                <w:sz w:val="22"/>
                <w:szCs w:val="22"/>
              </w:rPr>
            </w:pPr>
          </w:p>
        </w:tc>
        <w:tc>
          <w:tcPr>
            <w:tcW w:w="2848" w:type="dxa"/>
            <w:shd w:val="clear" w:color="auto" w:fill="auto"/>
          </w:tcPr>
          <w:p w14:paraId="788E100A" w14:textId="77777777" w:rsidR="00C91465" w:rsidRDefault="00C91465" w:rsidP="00921F78">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zpracování dokumentace skutečného provedení</w:t>
            </w:r>
            <w:r>
              <w:rPr>
                <w:rFonts w:asciiTheme="minorHAnsi" w:hAnsiTheme="minorHAnsi" w:cstheme="minorHAnsi"/>
                <w:sz w:val="22"/>
                <w:szCs w:val="22"/>
              </w:rPr>
              <w:t xml:space="preserve"> (MPZD)</w:t>
            </w:r>
          </w:p>
        </w:tc>
        <w:tc>
          <w:tcPr>
            <w:tcW w:w="3100" w:type="dxa"/>
            <w:shd w:val="clear" w:color="auto" w:fill="auto"/>
          </w:tcPr>
          <w:p w14:paraId="7D0A5993" w14:textId="77777777" w:rsidR="00C91465" w:rsidRPr="00A375C8" w:rsidRDefault="00C91465" w:rsidP="00921F78">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3" w:type="dxa"/>
            <w:shd w:val="clear" w:color="auto" w:fill="auto"/>
          </w:tcPr>
          <w:p w14:paraId="111B45AE" w14:textId="5FD2AE60" w:rsidR="00C91465" w:rsidRPr="00C91465" w:rsidRDefault="00C91465" w:rsidP="00921F78">
            <w:pPr>
              <w:pStyle w:val="bno"/>
              <w:ind w:left="0"/>
              <w:jc w:val="center"/>
              <w:rPr>
                <w:rFonts w:asciiTheme="minorHAnsi" w:hAnsiTheme="minorHAnsi"/>
                <w:sz w:val="22"/>
              </w:rPr>
            </w:pPr>
            <w:r w:rsidRPr="00DE3D6B">
              <w:rPr>
                <w:rFonts w:asciiTheme="minorHAnsi" w:hAnsiTheme="minorHAnsi" w:cstheme="minorHAnsi"/>
                <w:sz w:val="22"/>
                <w:szCs w:val="22"/>
              </w:rPr>
              <w:t>1,00</w:t>
            </w:r>
          </w:p>
        </w:tc>
      </w:tr>
      <w:tr w:rsidR="00C91465" w:rsidRPr="00C216AD" w14:paraId="5CDC9706" w14:textId="77777777" w:rsidTr="00921F78">
        <w:tc>
          <w:tcPr>
            <w:tcW w:w="1297" w:type="dxa"/>
            <w:shd w:val="clear" w:color="auto" w:fill="auto"/>
          </w:tcPr>
          <w:p w14:paraId="462BFEE7" w14:textId="77777777" w:rsidR="00C91465" w:rsidRDefault="00C91465" w:rsidP="00EA1925">
            <w:pPr>
              <w:pStyle w:val="bno"/>
              <w:numPr>
                <w:ilvl w:val="0"/>
                <w:numId w:val="16"/>
              </w:numPr>
              <w:rPr>
                <w:rFonts w:asciiTheme="minorHAnsi" w:hAnsiTheme="minorHAnsi" w:cstheme="minorHAnsi"/>
                <w:b/>
                <w:sz w:val="22"/>
                <w:szCs w:val="22"/>
              </w:rPr>
            </w:pPr>
          </w:p>
        </w:tc>
        <w:tc>
          <w:tcPr>
            <w:tcW w:w="2848" w:type="dxa"/>
            <w:shd w:val="clear" w:color="auto" w:fill="auto"/>
          </w:tcPr>
          <w:p w14:paraId="20DEAE79" w14:textId="77777777" w:rsidR="00C91465" w:rsidRDefault="00C91465" w:rsidP="00921F78">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zaměření skutečného provedení</w:t>
            </w:r>
            <w:r>
              <w:rPr>
                <w:rFonts w:asciiTheme="minorHAnsi" w:hAnsiTheme="minorHAnsi" w:cstheme="minorHAnsi"/>
                <w:sz w:val="22"/>
                <w:szCs w:val="22"/>
              </w:rPr>
              <w:t xml:space="preserve"> stavby (MPZSP)</w:t>
            </w:r>
          </w:p>
        </w:tc>
        <w:tc>
          <w:tcPr>
            <w:tcW w:w="3100" w:type="dxa"/>
            <w:shd w:val="clear" w:color="auto" w:fill="auto"/>
          </w:tcPr>
          <w:p w14:paraId="19D82789" w14:textId="77777777" w:rsidR="00C91465" w:rsidRPr="00A375C8" w:rsidRDefault="00C91465" w:rsidP="00921F78">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3" w:type="dxa"/>
            <w:shd w:val="clear" w:color="auto" w:fill="auto"/>
          </w:tcPr>
          <w:p w14:paraId="14716280" w14:textId="1CA9B08B" w:rsidR="00C91465" w:rsidRPr="00C91465" w:rsidRDefault="00C91465" w:rsidP="00921F78">
            <w:pPr>
              <w:pStyle w:val="bno"/>
              <w:ind w:left="0"/>
              <w:jc w:val="center"/>
              <w:rPr>
                <w:rFonts w:asciiTheme="minorHAnsi" w:hAnsiTheme="minorHAnsi"/>
                <w:sz w:val="22"/>
              </w:rPr>
            </w:pPr>
            <w:r w:rsidRPr="00DE3D6B">
              <w:rPr>
                <w:rFonts w:asciiTheme="minorHAnsi" w:hAnsiTheme="minorHAnsi" w:cstheme="minorHAnsi"/>
                <w:sz w:val="22"/>
                <w:szCs w:val="22"/>
              </w:rPr>
              <w:t>2,00</w:t>
            </w:r>
          </w:p>
        </w:tc>
      </w:tr>
      <w:tr w:rsidR="00C91465" w:rsidRPr="00C216AD" w14:paraId="16A6ACAE" w14:textId="77777777" w:rsidTr="00921F78">
        <w:tc>
          <w:tcPr>
            <w:tcW w:w="1297" w:type="dxa"/>
            <w:shd w:val="clear" w:color="auto" w:fill="auto"/>
          </w:tcPr>
          <w:p w14:paraId="159AA8CF" w14:textId="77777777" w:rsidR="00C91465" w:rsidRDefault="00C91465" w:rsidP="00EA1925">
            <w:pPr>
              <w:pStyle w:val="bno"/>
              <w:numPr>
                <w:ilvl w:val="0"/>
                <w:numId w:val="16"/>
              </w:numPr>
              <w:rPr>
                <w:rFonts w:asciiTheme="minorHAnsi" w:hAnsiTheme="minorHAnsi" w:cstheme="minorHAnsi"/>
                <w:b/>
                <w:sz w:val="22"/>
                <w:szCs w:val="22"/>
              </w:rPr>
            </w:pPr>
          </w:p>
        </w:tc>
        <w:tc>
          <w:tcPr>
            <w:tcW w:w="2848" w:type="dxa"/>
            <w:shd w:val="clear" w:color="auto" w:fill="auto"/>
          </w:tcPr>
          <w:p w14:paraId="694AC8B1" w14:textId="77777777" w:rsidR="00C91465" w:rsidRDefault="00C91465" w:rsidP="00921F78">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 xml:space="preserve">ostatní náklady, potřebné k řádné realizaci Díla </w:t>
            </w:r>
            <w:r>
              <w:rPr>
                <w:rFonts w:asciiTheme="minorHAnsi" w:hAnsiTheme="minorHAnsi" w:cstheme="minorHAnsi"/>
                <w:sz w:val="22"/>
                <w:szCs w:val="22"/>
              </w:rPr>
              <w:t>(MPON)</w:t>
            </w:r>
          </w:p>
        </w:tc>
        <w:tc>
          <w:tcPr>
            <w:tcW w:w="3100" w:type="dxa"/>
            <w:shd w:val="clear" w:color="auto" w:fill="auto"/>
          </w:tcPr>
          <w:p w14:paraId="750210AE" w14:textId="77777777" w:rsidR="00C91465" w:rsidRPr="00A375C8" w:rsidRDefault="00C91465" w:rsidP="00921F78">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3" w:type="dxa"/>
            <w:shd w:val="clear" w:color="auto" w:fill="auto"/>
          </w:tcPr>
          <w:p w14:paraId="6B46D001" w14:textId="0D2A285E" w:rsidR="00C91465" w:rsidRPr="00C91465" w:rsidRDefault="00C91465" w:rsidP="00921F78">
            <w:pPr>
              <w:pStyle w:val="bno"/>
              <w:ind w:left="0"/>
              <w:jc w:val="center"/>
              <w:rPr>
                <w:rFonts w:asciiTheme="minorHAnsi" w:hAnsiTheme="minorHAnsi"/>
                <w:sz w:val="22"/>
              </w:rPr>
            </w:pPr>
            <w:r w:rsidRPr="00DE3D6B">
              <w:rPr>
                <w:rFonts w:asciiTheme="minorHAnsi" w:hAnsiTheme="minorHAnsi" w:cstheme="minorHAnsi"/>
                <w:sz w:val="22"/>
                <w:szCs w:val="22"/>
              </w:rPr>
              <w:t>1,00</w:t>
            </w:r>
          </w:p>
        </w:tc>
      </w:tr>
    </w:tbl>
    <w:p w14:paraId="08C44F22" w14:textId="77777777" w:rsidR="00A75588" w:rsidRDefault="00A75588" w:rsidP="00F45165">
      <w:pPr>
        <w:pStyle w:val="RLProhlensmluvnchstran"/>
        <w:jc w:val="left"/>
        <w:rPr>
          <w:rFonts w:cs="Arial"/>
          <w:b w:val="0"/>
          <w:color w:val="000000"/>
          <w:szCs w:val="20"/>
          <w:highlight w:val="yellow"/>
        </w:rPr>
      </w:pPr>
      <w:r>
        <w:rPr>
          <w:rFonts w:cs="Arial"/>
          <w:b w:val="0"/>
          <w:color w:val="000000"/>
          <w:szCs w:val="20"/>
          <w:highlight w:val="yellow"/>
        </w:rPr>
        <w:br w:type="page"/>
      </w:r>
    </w:p>
    <w:p w14:paraId="705ADCF9" w14:textId="77777777" w:rsidR="00A75588" w:rsidRDefault="00A75588" w:rsidP="00F45165">
      <w:pPr>
        <w:pStyle w:val="RLProhlensmluvnchstran"/>
        <w:jc w:val="left"/>
      </w:pPr>
      <w:r>
        <w:lastRenderedPageBreak/>
        <w:t>ZHOTOVITEL 4:</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7"/>
        <w:gridCol w:w="2848"/>
        <w:gridCol w:w="3100"/>
        <w:gridCol w:w="1933"/>
      </w:tblGrid>
      <w:tr w:rsidR="00A75588" w:rsidRPr="00C216AD" w14:paraId="772DB529" w14:textId="77777777" w:rsidTr="00A75588">
        <w:tc>
          <w:tcPr>
            <w:tcW w:w="1297" w:type="dxa"/>
            <w:shd w:val="clear" w:color="auto" w:fill="808080"/>
          </w:tcPr>
          <w:p w14:paraId="783CD602" w14:textId="77777777" w:rsidR="00A75588" w:rsidRPr="00C216AD" w:rsidRDefault="00A75588" w:rsidP="007B79F2">
            <w:pPr>
              <w:pStyle w:val="bno"/>
              <w:ind w:left="0"/>
              <w:rPr>
                <w:rFonts w:asciiTheme="minorHAnsi" w:hAnsiTheme="minorHAnsi" w:cstheme="minorHAnsi"/>
                <w:sz w:val="22"/>
                <w:szCs w:val="22"/>
              </w:rPr>
            </w:pPr>
          </w:p>
        </w:tc>
        <w:tc>
          <w:tcPr>
            <w:tcW w:w="2848" w:type="dxa"/>
            <w:shd w:val="clear" w:color="auto" w:fill="808080"/>
          </w:tcPr>
          <w:p w14:paraId="50EAF8DF" w14:textId="77777777" w:rsidR="00A75588" w:rsidRPr="00C216AD" w:rsidRDefault="00A75588" w:rsidP="007B79F2">
            <w:pPr>
              <w:pStyle w:val="bno"/>
              <w:ind w:left="0"/>
              <w:jc w:val="center"/>
              <w:rPr>
                <w:rFonts w:asciiTheme="minorHAnsi" w:hAnsiTheme="minorHAnsi" w:cstheme="minorHAnsi"/>
                <w:b/>
                <w:sz w:val="22"/>
                <w:szCs w:val="22"/>
              </w:rPr>
            </w:pPr>
            <w:r>
              <w:rPr>
                <w:rFonts w:asciiTheme="minorHAnsi" w:hAnsiTheme="minorHAnsi" w:cstheme="minorHAnsi"/>
                <w:b/>
                <w:sz w:val="22"/>
                <w:szCs w:val="22"/>
              </w:rPr>
              <w:t>Jednotlivé položky Stavebních prací dle okruhů</w:t>
            </w:r>
          </w:p>
        </w:tc>
        <w:tc>
          <w:tcPr>
            <w:tcW w:w="3100" w:type="dxa"/>
            <w:shd w:val="clear" w:color="auto" w:fill="808080"/>
          </w:tcPr>
          <w:p w14:paraId="615A5D73" w14:textId="77777777" w:rsidR="00A75588" w:rsidRPr="00B50B91" w:rsidRDefault="00A75588" w:rsidP="007B79F2">
            <w:pPr>
              <w:pStyle w:val="bno"/>
              <w:ind w:left="0"/>
              <w:jc w:val="center"/>
              <w:rPr>
                <w:rFonts w:asciiTheme="minorHAnsi" w:hAnsiTheme="minorHAnsi" w:cstheme="minorHAnsi"/>
                <w:b/>
                <w:sz w:val="22"/>
                <w:szCs w:val="22"/>
              </w:rPr>
            </w:pPr>
            <w:r w:rsidRPr="00B50B91">
              <w:rPr>
                <w:rFonts w:asciiTheme="minorHAnsi" w:hAnsiTheme="minorHAnsi" w:cstheme="minorHAnsi"/>
                <w:b/>
                <w:sz w:val="22"/>
                <w:szCs w:val="22"/>
              </w:rPr>
              <w:t>Jednotlivé dílčí koeficienty</w:t>
            </w:r>
            <w:r>
              <w:rPr>
                <w:rFonts w:asciiTheme="minorHAnsi" w:hAnsiTheme="minorHAnsi" w:cstheme="minorHAnsi"/>
                <w:b/>
                <w:sz w:val="22"/>
                <w:szCs w:val="22"/>
              </w:rPr>
              <w:t xml:space="preserve"> </w:t>
            </w:r>
            <w:r w:rsidRPr="00B50B91">
              <w:rPr>
                <w:rFonts w:asciiTheme="minorHAnsi" w:hAnsiTheme="minorHAnsi" w:cstheme="minorHAnsi"/>
                <w:b/>
                <w:sz w:val="22"/>
                <w:szCs w:val="22"/>
              </w:rPr>
              <w:t>pro konkrétní okruhy Stavebních prací</w:t>
            </w:r>
            <w:r>
              <w:rPr>
                <w:rFonts w:asciiTheme="minorHAnsi" w:hAnsiTheme="minorHAnsi" w:cstheme="minorHAnsi"/>
                <w:b/>
                <w:sz w:val="22"/>
                <w:szCs w:val="22"/>
              </w:rPr>
              <w:t xml:space="preserve"> a </w:t>
            </w:r>
            <w:r w:rsidRPr="00931211">
              <w:rPr>
                <w:rFonts w:asciiTheme="minorHAnsi" w:hAnsiTheme="minorHAnsi" w:cstheme="minorHAnsi"/>
                <w:b/>
                <w:sz w:val="22"/>
                <w:szCs w:val="22"/>
              </w:rPr>
              <w:t>% sazby rozpočtových nákladů</w:t>
            </w:r>
            <w:r>
              <w:rPr>
                <w:rFonts w:asciiTheme="minorHAnsi" w:hAnsiTheme="minorHAnsi" w:cstheme="minorHAnsi"/>
                <w:b/>
                <w:sz w:val="22"/>
                <w:szCs w:val="22"/>
              </w:rPr>
              <w:t xml:space="preserve"> pro Stavební práce - Vedlejší práce</w:t>
            </w:r>
          </w:p>
        </w:tc>
        <w:tc>
          <w:tcPr>
            <w:tcW w:w="1933" w:type="dxa"/>
            <w:shd w:val="clear" w:color="auto" w:fill="808080"/>
          </w:tcPr>
          <w:p w14:paraId="62BFE7D5" w14:textId="77777777" w:rsidR="00A75588" w:rsidRPr="00C216AD" w:rsidRDefault="00A75588" w:rsidP="007B79F2">
            <w:pPr>
              <w:pStyle w:val="bno"/>
              <w:ind w:left="0"/>
              <w:jc w:val="center"/>
              <w:rPr>
                <w:rFonts w:asciiTheme="minorHAnsi" w:hAnsiTheme="minorHAnsi" w:cstheme="minorHAnsi"/>
                <w:b/>
                <w:sz w:val="22"/>
                <w:szCs w:val="22"/>
              </w:rPr>
            </w:pPr>
            <w:r w:rsidRPr="00B50B91">
              <w:rPr>
                <w:rFonts w:asciiTheme="minorHAnsi" w:hAnsiTheme="minorHAnsi" w:cstheme="minorHAnsi"/>
                <w:b/>
                <w:sz w:val="22"/>
                <w:szCs w:val="22"/>
              </w:rPr>
              <w:t>Jednotlivé dílčí koeficienty pro konkrétní okruhy Stavebních prací</w:t>
            </w:r>
            <w:r>
              <w:rPr>
                <w:rFonts w:asciiTheme="minorHAnsi" w:hAnsiTheme="minorHAnsi" w:cstheme="minorHAnsi"/>
                <w:b/>
                <w:sz w:val="22"/>
                <w:szCs w:val="22"/>
              </w:rPr>
              <w:t xml:space="preserve"> a procenta pro Stavební práce - Vedlejší práce</w:t>
            </w:r>
          </w:p>
        </w:tc>
      </w:tr>
      <w:tr w:rsidR="00A75588" w:rsidRPr="00C216AD" w14:paraId="687E78AC" w14:textId="77777777" w:rsidTr="00A75588">
        <w:trPr>
          <w:trHeight w:val="492"/>
        </w:trPr>
        <w:tc>
          <w:tcPr>
            <w:tcW w:w="1297" w:type="dxa"/>
            <w:shd w:val="clear" w:color="auto" w:fill="auto"/>
          </w:tcPr>
          <w:p w14:paraId="2F8BDD7B" w14:textId="77777777" w:rsidR="00A75588" w:rsidRPr="00C216AD" w:rsidRDefault="00A75588" w:rsidP="00EA1925">
            <w:pPr>
              <w:pStyle w:val="bno"/>
              <w:numPr>
                <w:ilvl w:val="0"/>
                <w:numId w:val="17"/>
              </w:numPr>
              <w:rPr>
                <w:rFonts w:asciiTheme="minorHAnsi" w:hAnsiTheme="minorHAnsi" w:cstheme="minorHAnsi"/>
                <w:b/>
                <w:sz w:val="22"/>
                <w:szCs w:val="22"/>
              </w:rPr>
            </w:pPr>
          </w:p>
        </w:tc>
        <w:tc>
          <w:tcPr>
            <w:tcW w:w="2848" w:type="dxa"/>
            <w:shd w:val="clear" w:color="auto" w:fill="auto"/>
          </w:tcPr>
          <w:p w14:paraId="23BC8DA1" w14:textId="77777777" w:rsidR="00A75588" w:rsidRPr="00C216AD" w:rsidRDefault="00A75588" w:rsidP="007B79F2">
            <w:pPr>
              <w:pStyle w:val="bno"/>
              <w:ind w:left="0"/>
              <w:rPr>
                <w:rFonts w:asciiTheme="minorHAnsi" w:hAnsiTheme="minorHAnsi" w:cstheme="minorHAnsi"/>
                <w:sz w:val="22"/>
                <w:szCs w:val="22"/>
              </w:rPr>
            </w:pPr>
            <w:r>
              <w:rPr>
                <w:rFonts w:asciiTheme="minorHAnsi" w:hAnsiTheme="minorHAnsi" w:cstheme="minorHAnsi"/>
                <w:sz w:val="22"/>
                <w:szCs w:val="22"/>
              </w:rPr>
              <w:t>Stavební práce – Vodovody a kanalizace</w:t>
            </w:r>
          </w:p>
        </w:tc>
        <w:tc>
          <w:tcPr>
            <w:tcW w:w="3100" w:type="dxa"/>
            <w:shd w:val="clear" w:color="auto" w:fill="auto"/>
          </w:tcPr>
          <w:p w14:paraId="13921A14" w14:textId="77777777" w:rsidR="00A75588" w:rsidRPr="00650DA1" w:rsidRDefault="00A75588" w:rsidP="007B79F2">
            <w:pPr>
              <w:pStyle w:val="bno"/>
              <w:ind w:left="0"/>
              <w:jc w:val="center"/>
              <w:rPr>
                <w:rFonts w:asciiTheme="minorHAnsi" w:hAnsiTheme="minorHAnsi" w:cstheme="minorHAnsi"/>
                <w:sz w:val="22"/>
                <w:szCs w:val="22"/>
                <w:highlight w:val="yellow"/>
              </w:rPr>
            </w:pPr>
            <w:r w:rsidRPr="0056508B">
              <w:rPr>
                <w:rFonts w:asciiTheme="minorHAnsi" w:hAnsiTheme="minorHAnsi" w:cstheme="minorHAnsi"/>
                <w:sz w:val="22"/>
                <w:szCs w:val="22"/>
              </w:rPr>
              <w:t>koeficient pro Vodovody a Kanalizace</w:t>
            </w:r>
            <w:r>
              <w:rPr>
                <w:rFonts w:asciiTheme="minorHAnsi" w:hAnsiTheme="minorHAnsi" w:cstheme="minorHAnsi"/>
                <w:sz w:val="22"/>
                <w:szCs w:val="22"/>
              </w:rPr>
              <w:t xml:space="preserve"> </w:t>
            </w:r>
            <w:r w:rsidRPr="0056508B">
              <w:rPr>
                <w:rFonts w:asciiTheme="minorHAnsi" w:hAnsiTheme="minorHAnsi" w:cstheme="minorHAnsi"/>
                <w:sz w:val="22"/>
                <w:szCs w:val="22"/>
              </w:rPr>
              <w:t>(</w:t>
            </w:r>
            <w:r w:rsidRPr="0056508B">
              <w:rPr>
                <w:rFonts w:asciiTheme="minorHAnsi" w:hAnsiTheme="minorHAnsi" w:cstheme="minorHAnsi"/>
                <w:b/>
                <w:sz w:val="22"/>
                <w:szCs w:val="22"/>
              </w:rPr>
              <w:t>K</w:t>
            </w:r>
            <w:r w:rsidRPr="0056508B">
              <w:rPr>
                <w:rFonts w:asciiTheme="minorHAnsi" w:hAnsiTheme="minorHAnsi" w:cstheme="minorHAnsi"/>
                <w:b/>
                <w:sz w:val="22"/>
                <w:szCs w:val="22"/>
                <w:vertAlign w:val="subscript"/>
              </w:rPr>
              <w:t>VaK)</w:t>
            </w:r>
          </w:p>
        </w:tc>
        <w:tc>
          <w:tcPr>
            <w:tcW w:w="1933" w:type="dxa"/>
            <w:shd w:val="clear" w:color="auto" w:fill="auto"/>
          </w:tcPr>
          <w:p w14:paraId="66FF3AC5" w14:textId="7481277C" w:rsidR="00A75588" w:rsidRPr="00A75588" w:rsidRDefault="00A75588" w:rsidP="007B79F2">
            <w:pPr>
              <w:pStyle w:val="bno"/>
              <w:ind w:left="0"/>
              <w:jc w:val="center"/>
              <w:rPr>
                <w:rFonts w:asciiTheme="minorHAnsi" w:hAnsiTheme="minorHAnsi" w:cstheme="minorHAnsi"/>
                <w:sz w:val="22"/>
                <w:szCs w:val="22"/>
              </w:rPr>
            </w:pPr>
            <w:r w:rsidRPr="00A75588">
              <w:rPr>
                <w:rFonts w:ascii="Calibri" w:hAnsi="Calibri"/>
                <w:sz w:val="22"/>
                <w:szCs w:val="22"/>
              </w:rPr>
              <w:t>0,82</w:t>
            </w:r>
          </w:p>
        </w:tc>
      </w:tr>
      <w:tr w:rsidR="00A75588" w:rsidRPr="00C216AD" w14:paraId="6122AC35" w14:textId="77777777" w:rsidTr="00A75588">
        <w:tc>
          <w:tcPr>
            <w:tcW w:w="1297" w:type="dxa"/>
            <w:shd w:val="clear" w:color="auto" w:fill="auto"/>
          </w:tcPr>
          <w:p w14:paraId="56E847E8" w14:textId="77777777" w:rsidR="00A75588" w:rsidRPr="00C216AD" w:rsidRDefault="00A75588" w:rsidP="00EA1925">
            <w:pPr>
              <w:pStyle w:val="bno"/>
              <w:numPr>
                <w:ilvl w:val="0"/>
                <w:numId w:val="17"/>
              </w:numPr>
              <w:rPr>
                <w:rFonts w:asciiTheme="minorHAnsi" w:hAnsiTheme="minorHAnsi" w:cstheme="minorHAnsi"/>
                <w:b/>
                <w:sz w:val="22"/>
                <w:szCs w:val="22"/>
              </w:rPr>
            </w:pPr>
          </w:p>
        </w:tc>
        <w:tc>
          <w:tcPr>
            <w:tcW w:w="2848" w:type="dxa"/>
            <w:shd w:val="clear" w:color="auto" w:fill="auto"/>
          </w:tcPr>
          <w:p w14:paraId="281B7EED" w14:textId="77777777" w:rsidR="00A75588" w:rsidRPr="00C216AD" w:rsidRDefault="00A75588" w:rsidP="007B79F2">
            <w:pPr>
              <w:pStyle w:val="bno"/>
              <w:ind w:left="0"/>
              <w:jc w:val="left"/>
              <w:rPr>
                <w:rFonts w:asciiTheme="minorHAnsi" w:hAnsiTheme="minorHAnsi" w:cstheme="minorHAnsi"/>
                <w:sz w:val="22"/>
                <w:szCs w:val="22"/>
              </w:rPr>
            </w:pPr>
            <w:r>
              <w:rPr>
                <w:rFonts w:asciiTheme="minorHAnsi" w:hAnsiTheme="minorHAnsi" w:cstheme="minorHAnsi"/>
                <w:sz w:val="22"/>
                <w:szCs w:val="22"/>
              </w:rPr>
              <w:t>Stavební práce – Komunikace</w:t>
            </w:r>
          </w:p>
        </w:tc>
        <w:tc>
          <w:tcPr>
            <w:tcW w:w="3100" w:type="dxa"/>
            <w:shd w:val="clear" w:color="auto" w:fill="auto"/>
          </w:tcPr>
          <w:p w14:paraId="41E1164D" w14:textId="77777777" w:rsidR="00A75588" w:rsidRPr="00650DA1" w:rsidRDefault="00A75588" w:rsidP="007B79F2">
            <w:pPr>
              <w:pStyle w:val="bno"/>
              <w:ind w:left="0"/>
              <w:jc w:val="center"/>
              <w:rPr>
                <w:rFonts w:asciiTheme="minorHAnsi" w:hAnsiTheme="minorHAnsi" w:cstheme="minorHAnsi"/>
                <w:sz w:val="22"/>
                <w:szCs w:val="22"/>
                <w:highlight w:val="yellow"/>
              </w:rPr>
            </w:pPr>
            <w:r w:rsidRPr="0056508B">
              <w:rPr>
                <w:rFonts w:asciiTheme="minorHAnsi" w:hAnsiTheme="minorHAnsi" w:cstheme="minorHAnsi"/>
                <w:sz w:val="22"/>
                <w:szCs w:val="22"/>
              </w:rPr>
              <w:t>koeficient pro Komunikace</w:t>
            </w:r>
            <w:r>
              <w:rPr>
                <w:rFonts w:asciiTheme="minorHAnsi" w:hAnsiTheme="minorHAnsi" w:cstheme="minorHAnsi"/>
                <w:sz w:val="22"/>
                <w:szCs w:val="22"/>
              </w:rPr>
              <w:t xml:space="preserve"> </w:t>
            </w:r>
            <w:r w:rsidRPr="0056508B">
              <w:rPr>
                <w:rFonts w:asciiTheme="minorHAnsi" w:hAnsiTheme="minorHAnsi" w:cstheme="minorHAnsi"/>
                <w:sz w:val="22"/>
                <w:szCs w:val="22"/>
              </w:rPr>
              <w:t>(</w:t>
            </w:r>
            <w:r w:rsidRPr="0056508B">
              <w:rPr>
                <w:rFonts w:asciiTheme="minorHAnsi" w:hAnsiTheme="minorHAnsi" w:cstheme="minorHAnsi"/>
                <w:b/>
                <w:sz w:val="22"/>
                <w:szCs w:val="22"/>
              </w:rPr>
              <w:t>K</w:t>
            </w:r>
            <w:r w:rsidRPr="0056508B">
              <w:rPr>
                <w:rFonts w:asciiTheme="minorHAnsi" w:hAnsiTheme="minorHAnsi" w:cstheme="minorHAnsi"/>
                <w:b/>
                <w:sz w:val="22"/>
                <w:szCs w:val="22"/>
                <w:vertAlign w:val="subscript"/>
              </w:rPr>
              <w:t>KOM)</w:t>
            </w:r>
          </w:p>
        </w:tc>
        <w:tc>
          <w:tcPr>
            <w:tcW w:w="1933" w:type="dxa"/>
            <w:shd w:val="clear" w:color="auto" w:fill="auto"/>
          </w:tcPr>
          <w:p w14:paraId="73215765" w14:textId="19D4C187" w:rsidR="00A75588" w:rsidRPr="00A75588" w:rsidRDefault="00A75588" w:rsidP="007B79F2">
            <w:pPr>
              <w:pStyle w:val="bno"/>
              <w:ind w:left="0"/>
              <w:jc w:val="center"/>
              <w:rPr>
                <w:rFonts w:asciiTheme="minorHAnsi" w:hAnsiTheme="minorHAnsi" w:cstheme="minorHAnsi"/>
                <w:sz w:val="22"/>
                <w:szCs w:val="22"/>
              </w:rPr>
            </w:pPr>
            <w:r w:rsidRPr="00A75588">
              <w:rPr>
                <w:rFonts w:ascii="Calibri" w:hAnsi="Calibri"/>
                <w:sz w:val="22"/>
                <w:szCs w:val="22"/>
              </w:rPr>
              <w:t>0,88</w:t>
            </w:r>
          </w:p>
        </w:tc>
      </w:tr>
      <w:tr w:rsidR="00A75588" w:rsidRPr="00C216AD" w14:paraId="4CFB1775" w14:textId="77777777" w:rsidTr="00A75588">
        <w:tc>
          <w:tcPr>
            <w:tcW w:w="1297" w:type="dxa"/>
            <w:shd w:val="clear" w:color="auto" w:fill="auto"/>
          </w:tcPr>
          <w:p w14:paraId="0A356A76" w14:textId="77777777" w:rsidR="00A75588" w:rsidRPr="00C216AD" w:rsidRDefault="00A75588" w:rsidP="00EA1925">
            <w:pPr>
              <w:pStyle w:val="bno"/>
              <w:numPr>
                <w:ilvl w:val="0"/>
                <w:numId w:val="17"/>
              </w:numPr>
              <w:rPr>
                <w:rFonts w:asciiTheme="minorHAnsi" w:hAnsiTheme="minorHAnsi" w:cstheme="minorHAnsi"/>
                <w:b/>
                <w:sz w:val="22"/>
                <w:szCs w:val="22"/>
              </w:rPr>
            </w:pPr>
          </w:p>
        </w:tc>
        <w:tc>
          <w:tcPr>
            <w:tcW w:w="2848" w:type="dxa"/>
            <w:shd w:val="clear" w:color="auto" w:fill="auto"/>
          </w:tcPr>
          <w:p w14:paraId="3E41F859" w14:textId="77777777" w:rsidR="00A75588" w:rsidRPr="00C216AD" w:rsidRDefault="00A75588" w:rsidP="007B79F2">
            <w:pPr>
              <w:pStyle w:val="bno"/>
              <w:ind w:left="0"/>
              <w:jc w:val="left"/>
              <w:rPr>
                <w:rFonts w:asciiTheme="minorHAnsi" w:hAnsiTheme="minorHAnsi" w:cstheme="minorHAnsi"/>
                <w:sz w:val="22"/>
                <w:szCs w:val="22"/>
              </w:rPr>
            </w:pPr>
            <w:r>
              <w:rPr>
                <w:rFonts w:asciiTheme="minorHAnsi" w:hAnsiTheme="minorHAnsi" w:cstheme="minorHAnsi"/>
                <w:sz w:val="22"/>
                <w:szCs w:val="22"/>
              </w:rPr>
              <w:t>Stavební práce – Objekty – stavební část</w:t>
            </w:r>
          </w:p>
        </w:tc>
        <w:tc>
          <w:tcPr>
            <w:tcW w:w="3100" w:type="dxa"/>
            <w:shd w:val="clear" w:color="auto" w:fill="auto"/>
          </w:tcPr>
          <w:p w14:paraId="03E1531D" w14:textId="77777777" w:rsidR="00A75588" w:rsidRPr="0056508B" w:rsidRDefault="00A75588" w:rsidP="007B79F2">
            <w:pPr>
              <w:pStyle w:val="bno"/>
              <w:ind w:left="0"/>
              <w:jc w:val="center"/>
              <w:rPr>
                <w:rFonts w:asciiTheme="minorHAnsi" w:hAnsiTheme="minorHAnsi" w:cstheme="minorHAnsi"/>
                <w:sz w:val="22"/>
                <w:szCs w:val="22"/>
                <w:highlight w:val="yellow"/>
              </w:rPr>
            </w:pPr>
            <w:r w:rsidRPr="0056508B">
              <w:rPr>
                <w:rFonts w:asciiTheme="minorHAnsi" w:hAnsiTheme="minorHAnsi" w:cstheme="minorHAnsi"/>
                <w:sz w:val="22"/>
                <w:szCs w:val="22"/>
              </w:rPr>
              <w:t>koeficient pro Objekty – stavební část (</w:t>
            </w:r>
            <w:r w:rsidRPr="0056508B">
              <w:rPr>
                <w:rFonts w:asciiTheme="minorHAnsi" w:hAnsiTheme="minorHAnsi" w:cstheme="minorHAnsi"/>
                <w:b/>
                <w:sz w:val="22"/>
                <w:szCs w:val="22"/>
              </w:rPr>
              <w:t>K</w:t>
            </w:r>
            <w:r w:rsidRPr="0056508B">
              <w:rPr>
                <w:rFonts w:asciiTheme="minorHAnsi" w:hAnsiTheme="minorHAnsi" w:cstheme="minorHAnsi"/>
                <w:b/>
                <w:sz w:val="22"/>
                <w:szCs w:val="22"/>
                <w:vertAlign w:val="subscript"/>
              </w:rPr>
              <w:t>OS)</w:t>
            </w:r>
          </w:p>
        </w:tc>
        <w:tc>
          <w:tcPr>
            <w:tcW w:w="1933" w:type="dxa"/>
            <w:shd w:val="clear" w:color="auto" w:fill="auto"/>
          </w:tcPr>
          <w:p w14:paraId="763E3EC6" w14:textId="323BC744" w:rsidR="00A75588" w:rsidRPr="00A75588" w:rsidRDefault="00A75588" w:rsidP="007B79F2">
            <w:pPr>
              <w:pStyle w:val="bno"/>
              <w:ind w:left="0"/>
              <w:jc w:val="center"/>
              <w:rPr>
                <w:rFonts w:asciiTheme="minorHAnsi" w:hAnsiTheme="minorHAnsi" w:cstheme="minorHAnsi"/>
                <w:sz w:val="22"/>
                <w:szCs w:val="22"/>
              </w:rPr>
            </w:pPr>
            <w:r w:rsidRPr="00A75588">
              <w:rPr>
                <w:rFonts w:ascii="Calibri" w:hAnsi="Calibri"/>
                <w:sz w:val="22"/>
                <w:szCs w:val="22"/>
              </w:rPr>
              <w:t>0,75</w:t>
            </w:r>
          </w:p>
        </w:tc>
      </w:tr>
      <w:tr w:rsidR="00A75588" w:rsidRPr="00C216AD" w14:paraId="28450308" w14:textId="77777777" w:rsidTr="00A75588">
        <w:tc>
          <w:tcPr>
            <w:tcW w:w="1297" w:type="dxa"/>
            <w:shd w:val="clear" w:color="auto" w:fill="auto"/>
          </w:tcPr>
          <w:p w14:paraId="57BFC223" w14:textId="77777777" w:rsidR="00A75588" w:rsidRPr="00C216AD" w:rsidRDefault="00A75588" w:rsidP="00EA1925">
            <w:pPr>
              <w:pStyle w:val="bno"/>
              <w:numPr>
                <w:ilvl w:val="0"/>
                <w:numId w:val="17"/>
              </w:numPr>
              <w:rPr>
                <w:rFonts w:asciiTheme="minorHAnsi" w:hAnsiTheme="minorHAnsi" w:cstheme="minorHAnsi"/>
                <w:b/>
                <w:sz w:val="22"/>
                <w:szCs w:val="22"/>
              </w:rPr>
            </w:pPr>
          </w:p>
        </w:tc>
        <w:tc>
          <w:tcPr>
            <w:tcW w:w="2848" w:type="dxa"/>
            <w:shd w:val="clear" w:color="auto" w:fill="auto"/>
          </w:tcPr>
          <w:p w14:paraId="7287A25C" w14:textId="77777777" w:rsidR="00A75588" w:rsidRPr="00C216AD" w:rsidRDefault="00A75588" w:rsidP="007B79F2">
            <w:pPr>
              <w:pStyle w:val="bno"/>
              <w:ind w:left="0"/>
              <w:jc w:val="left"/>
              <w:rPr>
                <w:rFonts w:asciiTheme="minorHAnsi" w:hAnsiTheme="minorHAnsi" w:cstheme="minorHAnsi"/>
                <w:sz w:val="22"/>
                <w:szCs w:val="22"/>
              </w:rPr>
            </w:pPr>
            <w:r>
              <w:rPr>
                <w:rFonts w:asciiTheme="minorHAnsi" w:hAnsiTheme="minorHAnsi" w:cstheme="minorHAnsi"/>
                <w:sz w:val="22"/>
                <w:szCs w:val="22"/>
              </w:rPr>
              <w:t>Stavební práce – Objekty – technologická část</w:t>
            </w:r>
          </w:p>
        </w:tc>
        <w:tc>
          <w:tcPr>
            <w:tcW w:w="3100" w:type="dxa"/>
            <w:shd w:val="clear" w:color="auto" w:fill="auto"/>
          </w:tcPr>
          <w:p w14:paraId="586CA7F8" w14:textId="77777777" w:rsidR="00A75588" w:rsidRPr="0056508B" w:rsidRDefault="00A75588" w:rsidP="007B79F2">
            <w:pPr>
              <w:pStyle w:val="bno"/>
              <w:ind w:left="0"/>
              <w:jc w:val="center"/>
              <w:rPr>
                <w:rFonts w:asciiTheme="minorHAnsi" w:hAnsiTheme="minorHAnsi" w:cstheme="minorHAnsi"/>
                <w:sz w:val="22"/>
                <w:szCs w:val="22"/>
                <w:highlight w:val="yellow"/>
              </w:rPr>
            </w:pPr>
            <w:r w:rsidRPr="0056508B">
              <w:rPr>
                <w:rFonts w:asciiTheme="minorHAnsi" w:hAnsiTheme="minorHAnsi" w:cstheme="minorHAnsi"/>
                <w:sz w:val="22"/>
                <w:szCs w:val="22"/>
              </w:rPr>
              <w:t>koeficient pro Objekty – technologická část (</w:t>
            </w:r>
            <w:r w:rsidRPr="0056508B">
              <w:rPr>
                <w:rFonts w:asciiTheme="minorHAnsi" w:hAnsiTheme="minorHAnsi" w:cstheme="minorHAnsi"/>
                <w:b/>
                <w:sz w:val="22"/>
                <w:szCs w:val="22"/>
              </w:rPr>
              <w:t>K</w:t>
            </w:r>
            <w:r w:rsidRPr="0056508B">
              <w:rPr>
                <w:rFonts w:asciiTheme="minorHAnsi" w:hAnsiTheme="minorHAnsi" w:cstheme="minorHAnsi"/>
                <w:b/>
                <w:sz w:val="22"/>
                <w:szCs w:val="22"/>
                <w:vertAlign w:val="subscript"/>
              </w:rPr>
              <w:t>OT)</w:t>
            </w:r>
          </w:p>
        </w:tc>
        <w:tc>
          <w:tcPr>
            <w:tcW w:w="1933" w:type="dxa"/>
            <w:shd w:val="clear" w:color="auto" w:fill="auto"/>
          </w:tcPr>
          <w:p w14:paraId="5B74BB5F" w14:textId="690D5038" w:rsidR="00A75588" w:rsidRPr="00A75588" w:rsidRDefault="00A75588" w:rsidP="007B79F2">
            <w:pPr>
              <w:pStyle w:val="bno"/>
              <w:ind w:left="0"/>
              <w:jc w:val="center"/>
              <w:rPr>
                <w:rFonts w:asciiTheme="minorHAnsi" w:hAnsiTheme="minorHAnsi" w:cstheme="minorHAnsi"/>
                <w:sz w:val="22"/>
                <w:szCs w:val="22"/>
              </w:rPr>
            </w:pPr>
            <w:r w:rsidRPr="00A75588">
              <w:rPr>
                <w:rFonts w:ascii="Calibri" w:hAnsi="Calibri"/>
                <w:sz w:val="22"/>
                <w:szCs w:val="22"/>
              </w:rPr>
              <w:t>0,80</w:t>
            </w:r>
            <w:r w:rsidRPr="00A75588">
              <w:rPr>
                <w:rFonts w:asciiTheme="minorHAnsi" w:hAnsiTheme="minorHAnsi" w:cstheme="minorHAnsi"/>
                <w:sz w:val="22"/>
                <w:szCs w:val="22"/>
              </w:rPr>
              <w:t xml:space="preserve"> </w:t>
            </w:r>
          </w:p>
        </w:tc>
      </w:tr>
      <w:tr w:rsidR="00A75588" w:rsidRPr="00C216AD" w14:paraId="6A86BB01" w14:textId="77777777" w:rsidTr="00A75588">
        <w:tc>
          <w:tcPr>
            <w:tcW w:w="1297" w:type="dxa"/>
            <w:shd w:val="clear" w:color="auto" w:fill="auto"/>
          </w:tcPr>
          <w:p w14:paraId="7A92035F" w14:textId="77777777" w:rsidR="00A75588" w:rsidRPr="00C216AD" w:rsidRDefault="00A75588" w:rsidP="00EA1925">
            <w:pPr>
              <w:pStyle w:val="bno"/>
              <w:numPr>
                <w:ilvl w:val="0"/>
                <w:numId w:val="17"/>
              </w:numPr>
              <w:rPr>
                <w:rFonts w:asciiTheme="minorHAnsi" w:hAnsiTheme="minorHAnsi" w:cstheme="minorHAnsi"/>
                <w:b/>
                <w:sz w:val="22"/>
                <w:szCs w:val="22"/>
              </w:rPr>
            </w:pPr>
          </w:p>
        </w:tc>
        <w:tc>
          <w:tcPr>
            <w:tcW w:w="2848" w:type="dxa"/>
            <w:shd w:val="clear" w:color="auto" w:fill="auto"/>
          </w:tcPr>
          <w:p w14:paraId="4E985FED" w14:textId="77777777" w:rsidR="00A75588" w:rsidRDefault="00A75588" w:rsidP="007B79F2">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zařízení staveniště</w:t>
            </w:r>
            <w:r>
              <w:rPr>
                <w:rFonts w:asciiTheme="minorHAnsi" w:hAnsiTheme="minorHAnsi" w:cstheme="minorHAnsi"/>
                <w:sz w:val="22"/>
                <w:szCs w:val="22"/>
              </w:rPr>
              <w:t xml:space="preserve"> (MPZS)</w:t>
            </w:r>
          </w:p>
        </w:tc>
        <w:tc>
          <w:tcPr>
            <w:tcW w:w="3100" w:type="dxa"/>
            <w:shd w:val="clear" w:color="auto" w:fill="auto"/>
          </w:tcPr>
          <w:p w14:paraId="46A4F039" w14:textId="77777777" w:rsidR="00A75588" w:rsidRPr="0056508B" w:rsidRDefault="00A75588" w:rsidP="007B79F2">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3" w:type="dxa"/>
            <w:shd w:val="clear" w:color="auto" w:fill="auto"/>
          </w:tcPr>
          <w:p w14:paraId="40A08E7A" w14:textId="1B6E9120" w:rsidR="00A75588" w:rsidRPr="00A75588" w:rsidRDefault="00A75588" w:rsidP="007B79F2">
            <w:pPr>
              <w:pStyle w:val="bno"/>
              <w:ind w:left="0"/>
              <w:jc w:val="center"/>
              <w:rPr>
                <w:rFonts w:asciiTheme="minorHAnsi" w:hAnsiTheme="minorHAnsi" w:cstheme="minorHAnsi"/>
                <w:sz w:val="22"/>
                <w:szCs w:val="22"/>
              </w:rPr>
            </w:pPr>
            <w:r w:rsidRPr="00A75588">
              <w:rPr>
                <w:rFonts w:ascii="Calibri" w:hAnsi="Calibri"/>
                <w:sz w:val="22"/>
                <w:szCs w:val="22"/>
              </w:rPr>
              <w:t>2,50</w:t>
            </w:r>
            <w:r w:rsidRPr="00A75588">
              <w:rPr>
                <w:rFonts w:asciiTheme="minorHAnsi" w:hAnsiTheme="minorHAnsi" w:cstheme="minorHAnsi"/>
                <w:sz w:val="22"/>
                <w:szCs w:val="22"/>
              </w:rPr>
              <w:t xml:space="preserve"> </w:t>
            </w:r>
          </w:p>
        </w:tc>
      </w:tr>
      <w:tr w:rsidR="00A75588" w:rsidRPr="00C216AD" w14:paraId="3F5E88DF" w14:textId="77777777" w:rsidTr="00A75588">
        <w:tc>
          <w:tcPr>
            <w:tcW w:w="1297" w:type="dxa"/>
            <w:shd w:val="clear" w:color="auto" w:fill="auto"/>
          </w:tcPr>
          <w:p w14:paraId="4DC109A7" w14:textId="77777777" w:rsidR="00A75588" w:rsidRPr="00C216AD" w:rsidRDefault="00A75588" w:rsidP="00EA1925">
            <w:pPr>
              <w:pStyle w:val="bno"/>
              <w:numPr>
                <w:ilvl w:val="0"/>
                <w:numId w:val="17"/>
              </w:numPr>
              <w:rPr>
                <w:rFonts w:asciiTheme="minorHAnsi" w:hAnsiTheme="minorHAnsi" w:cstheme="minorHAnsi"/>
                <w:b/>
                <w:sz w:val="22"/>
                <w:szCs w:val="22"/>
              </w:rPr>
            </w:pPr>
          </w:p>
        </w:tc>
        <w:tc>
          <w:tcPr>
            <w:tcW w:w="2848" w:type="dxa"/>
            <w:shd w:val="clear" w:color="auto" w:fill="auto"/>
          </w:tcPr>
          <w:p w14:paraId="019C21EA" w14:textId="77777777" w:rsidR="00A75588" w:rsidRDefault="00A75588" w:rsidP="007B79F2">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vytýčení stavby vč. stávajících sítí</w:t>
            </w:r>
            <w:r>
              <w:rPr>
                <w:rFonts w:asciiTheme="minorHAnsi" w:hAnsiTheme="minorHAnsi" w:cstheme="minorHAnsi"/>
                <w:sz w:val="22"/>
                <w:szCs w:val="22"/>
              </w:rPr>
              <w:t xml:space="preserve"> (MPVS)</w:t>
            </w:r>
          </w:p>
        </w:tc>
        <w:tc>
          <w:tcPr>
            <w:tcW w:w="3100" w:type="dxa"/>
            <w:shd w:val="clear" w:color="auto" w:fill="auto"/>
          </w:tcPr>
          <w:p w14:paraId="5DCDC41B" w14:textId="77777777" w:rsidR="00A75588" w:rsidRPr="00A375C8" w:rsidRDefault="00A75588" w:rsidP="007B79F2">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3" w:type="dxa"/>
            <w:shd w:val="clear" w:color="auto" w:fill="auto"/>
          </w:tcPr>
          <w:p w14:paraId="39E91F32" w14:textId="6378EF3C" w:rsidR="00A75588" w:rsidRPr="00A75588" w:rsidRDefault="00A75588" w:rsidP="007B79F2">
            <w:pPr>
              <w:pStyle w:val="bno"/>
              <w:ind w:left="0"/>
              <w:jc w:val="center"/>
              <w:rPr>
                <w:rFonts w:asciiTheme="minorHAnsi" w:hAnsiTheme="minorHAnsi" w:cstheme="minorHAnsi"/>
                <w:sz w:val="22"/>
                <w:szCs w:val="22"/>
              </w:rPr>
            </w:pPr>
            <w:r w:rsidRPr="00A75588">
              <w:rPr>
                <w:rFonts w:ascii="Calibri" w:hAnsi="Calibri"/>
                <w:sz w:val="22"/>
                <w:szCs w:val="22"/>
              </w:rPr>
              <w:t>1,00</w:t>
            </w:r>
            <w:r w:rsidRPr="00A75588">
              <w:rPr>
                <w:rFonts w:asciiTheme="minorHAnsi" w:hAnsiTheme="minorHAnsi" w:cstheme="minorHAnsi"/>
                <w:sz w:val="22"/>
                <w:szCs w:val="22"/>
              </w:rPr>
              <w:t xml:space="preserve"> </w:t>
            </w:r>
          </w:p>
        </w:tc>
      </w:tr>
      <w:tr w:rsidR="00A75588" w:rsidRPr="00C216AD" w14:paraId="2CC8F193" w14:textId="77777777" w:rsidTr="00A75588">
        <w:tc>
          <w:tcPr>
            <w:tcW w:w="1297" w:type="dxa"/>
            <w:shd w:val="clear" w:color="auto" w:fill="auto"/>
          </w:tcPr>
          <w:p w14:paraId="28B5A655" w14:textId="77777777" w:rsidR="00A75588" w:rsidRDefault="00A75588" w:rsidP="00EA1925">
            <w:pPr>
              <w:pStyle w:val="bno"/>
              <w:numPr>
                <w:ilvl w:val="0"/>
                <w:numId w:val="17"/>
              </w:numPr>
              <w:rPr>
                <w:rFonts w:asciiTheme="minorHAnsi" w:hAnsiTheme="minorHAnsi" w:cstheme="minorHAnsi"/>
                <w:b/>
                <w:sz w:val="22"/>
                <w:szCs w:val="22"/>
              </w:rPr>
            </w:pPr>
          </w:p>
        </w:tc>
        <w:tc>
          <w:tcPr>
            <w:tcW w:w="2848" w:type="dxa"/>
            <w:shd w:val="clear" w:color="auto" w:fill="auto"/>
          </w:tcPr>
          <w:p w14:paraId="5BBAE41E" w14:textId="77777777" w:rsidR="00A75588" w:rsidRDefault="00A75588" w:rsidP="007B79F2">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zpracování dokumentace skutečného provedení</w:t>
            </w:r>
            <w:r>
              <w:rPr>
                <w:rFonts w:asciiTheme="minorHAnsi" w:hAnsiTheme="minorHAnsi" w:cstheme="minorHAnsi"/>
                <w:sz w:val="22"/>
                <w:szCs w:val="22"/>
              </w:rPr>
              <w:t xml:space="preserve"> (MPZD)</w:t>
            </w:r>
          </w:p>
        </w:tc>
        <w:tc>
          <w:tcPr>
            <w:tcW w:w="3100" w:type="dxa"/>
            <w:shd w:val="clear" w:color="auto" w:fill="auto"/>
          </w:tcPr>
          <w:p w14:paraId="2BCE398D" w14:textId="77777777" w:rsidR="00A75588" w:rsidRPr="00A375C8" w:rsidRDefault="00A75588" w:rsidP="007B79F2">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3" w:type="dxa"/>
            <w:shd w:val="clear" w:color="auto" w:fill="auto"/>
          </w:tcPr>
          <w:p w14:paraId="2182AA38" w14:textId="67CBCE30" w:rsidR="00A75588" w:rsidRPr="00A75588" w:rsidRDefault="00A75588" w:rsidP="007B79F2">
            <w:pPr>
              <w:pStyle w:val="bno"/>
              <w:ind w:left="0"/>
              <w:jc w:val="center"/>
              <w:rPr>
                <w:rFonts w:ascii="Calibri" w:hAnsi="Calibri"/>
                <w:sz w:val="22"/>
              </w:rPr>
            </w:pPr>
            <w:r w:rsidRPr="00A75588">
              <w:rPr>
                <w:rFonts w:ascii="Calibri" w:hAnsi="Calibri"/>
                <w:sz w:val="22"/>
                <w:szCs w:val="22"/>
              </w:rPr>
              <w:t>1,00</w:t>
            </w:r>
            <w:r w:rsidRPr="00A75588">
              <w:rPr>
                <w:rFonts w:asciiTheme="minorHAnsi" w:hAnsiTheme="minorHAnsi" w:cstheme="minorHAnsi"/>
                <w:sz w:val="22"/>
                <w:szCs w:val="22"/>
              </w:rPr>
              <w:t xml:space="preserve"> </w:t>
            </w:r>
          </w:p>
        </w:tc>
      </w:tr>
      <w:tr w:rsidR="00A75588" w:rsidRPr="00C216AD" w14:paraId="58A38DA1" w14:textId="77777777" w:rsidTr="00A75588">
        <w:tc>
          <w:tcPr>
            <w:tcW w:w="1297" w:type="dxa"/>
            <w:shd w:val="clear" w:color="auto" w:fill="auto"/>
          </w:tcPr>
          <w:p w14:paraId="33E855F7" w14:textId="77777777" w:rsidR="00A75588" w:rsidRDefault="00A75588" w:rsidP="00EA1925">
            <w:pPr>
              <w:pStyle w:val="bno"/>
              <w:numPr>
                <w:ilvl w:val="0"/>
                <w:numId w:val="17"/>
              </w:numPr>
              <w:rPr>
                <w:rFonts w:asciiTheme="minorHAnsi" w:hAnsiTheme="minorHAnsi" w:cstheme="minorHAnsi"/>
                <w:b/>
                <w:sz w:val="22"/>
                <w:szCs w:val="22"/>
              </w:rPr>
            </w:pPr>
          </w:p>
        </w:tc>
        <w:tc>
          <w:tcPr>
            <w:tcW w:w="2848" w:type="dxa"/>
            <w:shd w:val="clear" w:color="auto" w:fill="auto"/>
          </w:tcPr>
          <w:p w14:paraId="7336BC18" w14:textId="77777777" w:rsidR="00A75588" w:rsidRDefault="00A75588" w:rsidP="007B79F2">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zaměření skutečného provedení</w:t>
            </w:r>
            <w:r>
              <w:rPr>
                <w:rFonts w:asciiTheme="minorHAnsi" w:hAnsiTheme="minorHAnsi" w:cstheme="minorHAnsi"/>
                <w:sz w:val="22"/>
                <w:szCs w:val="22"/>
              </w:rPr>
              <w:t xml:space="preserve"> stavby (MPZSP)</w:t>
            </w:r>
          </w:p>
        </w:tc>
        <w:tc>
          <w:tcPr>
            <w:tcW w:w="3100" w:type="dxa"/>
            <w:shd w:val="clear" w:color="auto" w:fill="auto"/>
          </w:tcPr>
          <w:p w14:paraId="15DADCFB" w14:textId="77777777" w:rsidR="00A75588" w:rsidRPr="00A375C8" w:rsidRDefault="00A75588" w:rsidP="007B79F2">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3" w:type="dxa"/>
            <w:shd w:val="clear" w:color="auto" w:fill="auto"/>
          </w:tcPr>
          <w:p w14:paraId="085C5132" w14:textId="1829B845" w:rsidR="00A75588" w:rsidRPr="00A75588" w:rsidRDefault="00A75588" w:rsidP="007B79F2">
            <w:pPr>
              <w:pStyle w:val="bno"/>
              <w:ind w:left="0"/>
              <w:jc w:val="center"/>
              <w:rPr>
                <w:rFonts w:asciiTheme="minorHAnsi" w:hAnsiTheme="minorHAnsi" w:cstheme="minorHAnsi"/>
                <w:sz w:val="22"/>
                <w:szCs w:val="22"/>
              </w:rPr>
            </w:pPr>
            <w:r w:rsidRPr="00A75588">
              <w:rPr>
                <w:rFonts w:asciiTheme="minorHAnsi" w:hAnsiTheme="minorHAnsi" w:cstheme="minorHAnsi"/>
                <w:sz w:val="22"/>
                <w:szCs w:val="22"/>
              </w:rPr>
              <w:t xml:space="preserve">1,00 </w:t>
            </w:r>
          </w:p>
        </w:tc>
      </w:tr>
      <w:tr w:rsidR="00A75588" w:rsidRPr="00C216AD" w14:paraId="5A210613" w14:textId="77777777" w:rsidTr="00A75588">
        <w:tc>
          <w:tcPr>
            <w:tcW w:w="1297" w:type="dxa"/>
            <w:shd w:val="clear" w:color="auto" w:fill="auto"/>
          </w:tcPr>
          <w:p w14:paraId="157D489C" w14:textId="77777777" w:rsidR="00A75588" w:rsidRDefault="00A75588" w:rsidP="00EA1925">
            <w:pPr>
              <w:pStyle w:val="bno"/>
              <w:numPr>
                <w:ilvl w:val="0"/>
                <w:numId w:val="17"/>
              </w:numPr>
              <w:rPr>
                <w:rFonts w:asciiTheme="minorHAnsi" w:hAnsiTheme="minorHAnsi" w:cstheme="minorHAnsi"/>
                <w:b/>
                <w:sz w:val="22"/>
                <w:szCs w:val="22"/>
              </w:rPr>
            </w:pPr>
          </w:p>
        </w:tc>
        <w:tc>
          <w:tcPr>
            <w:tcW w:w="2848" w:type="dxa"/>
            <w:shd w:val="clear" w:color="auto" w:fill="auto"/>
          </w:tcPr>
          <w:p w14:paraId="02574A77" w14:textId="77777777" w:rsidR="00A75588" w:rsidRDefault="00A75588" w:rsidP="007B79F2">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 xml:space="preserve">ostatní náklady, potřebné k řádné realizaci Díla </w:t>
            </w:r>
            <w:r>
              <w:rPr>
                <w:rFonts w:asciiTheme="minorHAnsi" w:hAnsiTheme="minorHAnsi" w:cstheme="minorHAnsi"/>
                <w:sz w:val="22"/>
                <w:szCs w:val="22"/>
              </w:rPr>
              <w:t>(MPON)</w:t>
            </w:r>
          </w:p>
        </w:tc>
        <w:tc>
          <w:tcPr>
            <w:tcW w:w="3100" w:type="dxa"/>
            <w:shd w:val="clear" w:color="auto" w:fill="auto"/>
          </w:tcPr>
          <w:p w14:paraId="69D056C6" w14:textId="77777777" w:rsidR="00A75588" w:rsidRPr="00A375C8" w:rsidRDefault="00A75588" w:rsidP="007B79F2">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3" w:type="dxa"/>
            <w:shd w:val="clear" w:color="auto" w:fill="auto"/>
          </w:tcPr>
          <w:p w14:paraId="789DD5D3" w14:textId="6F50153B" w:rsidR="00A75588" w:rsidRPr="00A75588" w:rsidRDefault="00A75588" w:rsidP="007B79F2">
            <w:pPr>
              <w:pStyle w:val="bno"/>
              <w:ind w:left="0"/>
              <w:jc w:val="center"/>
              <w:rPr>
                <w:rFonts w:asciiTheme="minorHAnsi" w:hAnsiTheme="minorHAnsi" w:cstheme="minorHAnsi"/>
                <w:sz w:val="22"/>
                <w:szCs w:val="22"/>
              </w:rPr>
            </w:pPr>
            <w:r w:rsidRPr="00A75588">
              <w:rPr>
                <w:rFonts w:ascii="Calibri" w:hAnsi="Calibri"/>
                <w:sz w:val="22"/>
                <w:szCs w:val="22"/>
              </w:rPr>
              <w:t>2,00</w:t>
            </w:r>
            <w:r w:rsidRPr="00A75588">
              <w:rPr>
                <w:rFonts w:asciiTheme="minorHAnsi" w:hAnsiTheme="minorHAnsi" w:cstheme="minorHAnsi"/>
                <w:sz w:val="22"/>
                <w:szCs w:val="22"/>
              </w:rPr>
              <w:t xml:space="preserve"> </w:t>
            </w:r>
          </w:p>
        </w:tc>
      </w:tr>
    </w:tbl>
    <w:p w14:paraId="5607BCEF" w14:textId="77777777" w:rsidR="00447B97" w:rsidRDefault="00F45165" w:rsidP="00F45165">
      <w:pPr>
        <w:pStyle w:val="RLProhlensmluvnchstran"/>
        <w:jc w:val="left"/>
      </w:pPr>
      <w:r>
        <w:rPr>
          <w:rFonts w:cs="Arial"/>
          <w:b w:val="0"/>
          <w:color w:val="000000"/>
          <w:szCs w:val="20"/>
          <w:highlight w:val="yellow"/>
        </w:rPr>
        <w:br w:type="page"/>
      </w:r>
      <w:r w:rsidR="00447B97">
        <w:lastRenderedPageBreak/>
        <w:t>ZHOTOVITEL 5:</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7"/>
        <w:gridCol w:w="2848"/>
        <w:gridCol w:w="3100"/>
        <w:gridCol w:w="1933"/>
      </w:tblGrid>
      <w:tr w:rsidR="00447B97" w:rsidRPr="00C216AD" w14:paraId="2AC683C2" w14:textId="77777777" w:rsidTr="007B79F2">
        <w:tc>
          <w:tcPr>
            <w:tcW w:w="1297" w:type="dxa"/>
            <w:shd w:val="clear" w:color="auto" w:fill="808080"/>
          </w:tcPr>
          <w:p w14:paraId="1C573CD4" w14:textId="77777777" w:rsidR="00447B97" w:rsidRPr="00C216AD" w:rsidRDefault="00447B97" w:rsidP="007B79F2">
            <w:pPr>
              <w:pStyle w:val="bno"/>
              <w:ind w:left="0"/>
              <w:rPr>
                <w:rFonts w:asciiTheme="minorHAnsi" w:hAnsiTheme="minorHAnsi" w:cstheme="minorHAnsi"/>
                <w:sz w:val="22"/>
                <w:szCs w:val="22"/>
              </w:rPr>
            </w:pPr>
          </w:p>
        </w:tc>
        <w:tc>
          <w:tcPr>
            <w:tcW w:w="2848" w:type="dxa"/>
            <w:shd w:val="clear" w:color="auto" w:fill="808080"/>
          </w:tcPr>
          <w:p w14:paraId="59C54517" w14:textId="77777777" w:rsidR="00447B97" w:rsidRPr="00C216AD" w:rsidRDefault="00447B97" w:rsidP="007B79F2">
            <w:pPr>
              <w:pStyle w:val="bno"/>
              <w:ind w:left="0"/>
              <w:jc w:val="center"/>
              <w:rPr>
                <w:rFonts w:asciiTheme="minorHAnsi" w:hAnsiTheme="minorHAnsi" w:cstheme="minorHAnsi"/>
                <w:b/>
                <w:sz w:val="22"/>
                <w:szCs w:val="22"/>
              </w:rPr>
            </w:pPr>
            <w:r>
              <w:rPr>
                <w:rFonts w:asciiTheme="minorHAnsi" w:hAnsiTheme="minorHAnsi" w:cstheme="minorHAnsi"/>
                <w:b/>
                <w:sz w:val="22"/>
                <w:szCs w:val="22"/>
              </w:rPr>
              <w:t>Jednotlivé položky Stavebních prací dle okruhů</w:t>
            </w:r>
          </w:p>
        </w:tc>
        <w:tc>
          <w:tcPr>
            <w:tcW w:w="3100" w:type="dxa"/>
            <w:shd w:val="clear" w:color="auto" w:fill="808080"/>
          </w:tcPr>
          <w:p w14:paraId="7FF86668" w14:textId="7456E029" w:rsidR="00447B97" w:rsidRPr="00B50B91" w:rsidRDefault="00447B97" w:rsidP="007B79F2">
            <w:pPr>
              <w:pStyle w:val="bno"/>
              <w:ind w:left="0"/>
              <w:jc w:val="center"/>
              <w:rPr>
                <w:rFonts w:asciiTheme="minorHAnsi" w:hAnsiTheme="minorHAnsi" w:cstheme="minorHAnsi"/>
                <w:b/>
                <w:sz w:val="22"/>
                <w:szCs w:val="22"/>
              </w:rPr>
            </w:pPr>
            <w:r w:rsidRPr="00B50B91">
              <w:rPr>
                <w:rFonts w:asciiTheme="minorHAnsi" w:hAnsiTheme="minorHAnsi" w:cstheme="minorHAnsi"/>
                <w:b/>
                <w:sz w:val="22"/>
                <w:szCs w:val="22"/>
              </w:rPr>
              <w:t>Jednotlivé dílčí koeficienty</w:t>
            </w:r>
            <w:r>
              <w:rPr>
                <w:rFonts w:asciiTheme="minorHAnsi" w:hAnsiTheme="minorHAnsi" w:cstheme="minorHAnsi"/>
                <w:b/>
                <w:sz w:val="22"/>
                <w:szCs w:val="22"/>
              </w:rPr>
              <w:t xml:space="preserve"> </w:t>
            </w:r>
            <w:r w:rsidRPr="00B50B91">
              <w:rPr>
                <w:rFonts w:asciiTheme="minorHAnsi" w:hAnsiTheme="minorHAnsi" w:cstheme="minorHAnsi"/>
                <w:b/>
                <w:sz w:val="22"/>
                <w:szCs w:val="22"/>
              </w:rPr>
              <w:t>pro konkrétní okruhy Stavebních prací</w:t>
            </w:r>
            <w:r>
              <w:rPr>
                <w:rFonts w:asciiTheme="minorHAnsi" w:hAnsiTheme="minorHAnsi" w:cstheme="minorHAnsi"/>
                <w:b/>
                <w:sz w:val="22"/>
                <w:szCs w:val="22"/>
              </w:rPr>
              <w:t xml:space="preserve"> a </w:t>
            </w:r>
            <w:r w:rsidRPr="00931211">
              <w:rPr>
                <w:rFonts w:asciiTheme="minorHAnsi" w:hAnsiTheme="minorHAnsi" w:cstheme="minorHAnsi"/>
                <w:b/>
                <w:sz w:val="22"/>
                <w:szCs w:val="22"/>
              </w:rPr>
              <w:t>% sazby rozpočtových nákladů</w:t>
            </w:r>
            <w:r>
              <w:rPr>
                <w:rFonts w:asciiTheme="minorHAnsi" w:hAnsiTheme="minorHAnsi" w:cstheme="minorHAnsi"/>
                <w:b/>
                <w:sz w:val="22"/>
                <w:szCs w:val="22"/>
              </w:rPr>
              <w:t xml:space="preserve"> pro Stavební práce - Vedlejší práce</w:t>
            </w:r>
          </w:p>
        </w:tc>
        <w:tc>
          <w:tcPr>
            <w:tcW w:w="1933" w:type="dxa"/>
            <w:shd w:val="clear" w:color="auto" w:fill="808080"/>
          </w:tcPr>
          <w:p w14:paraId="777DA8ED" w14:textId="77777777" w:rsidR="00447B97" w:rsidRPr="00C216AD" w:rsidRDefault="00447B97" w:rsidP="007B79F2">
            <w:pPr>
              <w:pStyle w:val="bno"/>
              <w:ind w:left="0"/>
              <w:jc w:val="center"/>
              <w:rPr>
                <w:rFonts w:asciiTheme="minorHAnsi" w:hAnsiTheme="minorHAnsi" w:cstheme="minorHAnsi"/>
                <w:b/>
                <w:sz w:val="22"/>
                <w:szCs w:val="22"/>
              </w:rPr>
            </w:pPr>
            <w:r w:rsidRPr="00B50B91">
              <w:rPr>
                <w:rFonts w:asciiTheme="minorHAnsi" w:hAnsiTheme="minorHAnsi" w:cstheme="minorHAnsi"/>
                <w:b/>
                <w:sz w:val="22"/>
                <w:szCs w:val="22"/>
              </w:rPr>
              <w:t>Jednotlivé dílčí koeficienty pro konkrétní okruhy Stavebních prací</w:t>
            </w:r>
            <w:r>
              <w:rPr>
                <w:rFonts w:asciiTheme="minorHAnsi" w:hAnsiTheme="minorHAnsi" w:cstheme="minorHAnsi"/>
                <w:b/>
                <w:sz w:val="22"/>
                <w:szCs w:val="22"/>
              </w:rPr>
              <w:t xml:space="preserve"> a procenta pro Stavební práce - Vedlejší práce</w:t>
            </w:r>
          </w:p>
        </w:tc>
      </w:tr>
      <w:tr w:rsidR="00447B97" w:rsidRPr="00C216AD" w14:paraId="78A17079" w14:textId="77777777" w:rsidTr="007B79F2">
        <w:trPr>
          <w:trHeight w:val="492"/>
        </w:trPr>
        <w:tc>
          <w:tcPr>
            <w:tcW w:w="1297" w:type="dxa"/>
            <w:shd w:val="clear" w:color="auto" w:fill="auto"/>
          </w:tcPr>
          <w:p w14:paraId="1CB98677" w14:textId="77777777" w:rsidR="00447B97" w:rsidRPr="00C216AD" w:rsidRDefault="00447B97" w:rsidP="00EA1925">
            <w:pPr>
              <w:pStyle w:val="bno"/>
              <w:numPr>
                <w:ilvl w:val="0"/>
                <w:numId w:val="18"/>
              </w:numPr>
              <w:rPr>
                <w:rFonts w:asciiTheme="minorHAnsi" w:hAnsiTheme="minorHAnsi" w:cstheme="minorHAnsi"/>
                <w:b/>
                <w:sz w:val="22"/>
                <w:szCs w:val="22"/>
              </w:rPr>
            </w:pPr>
          </w:p>
        </w:tc>
        <w:tc>
          <w:tcPr>
            <w:tcW w:w="2848" w:type="dxa"/>
            <w:shd w:val="clear" w:color="auto" w:fill="auto"/>
          </w:tcPr>
          <w:p w14:paraId="146846AB" w14:textId="77777777" w:rsidR="00447B97" w:rsidRPr="00C216AD" w:rsidRDefault="00447B97" w:rsidP="007B79F2">
            <w:pPr>
              <w:pStyle w:val="bno"/>
              <w:ind w:left="0"/>
              <w:rPr>
                <w:rFonts w:asciiTheme="minorHAnsi" w:hAnsiTheme="minorHAnsi" w:cstheme="minorHAnsi"/>
                <w:sz w:val="22"/>
                <w:szCs w:val="22"/>
              </w:rPr>
            </w:pPr>
            <w:r>
              <w:rPr>
                <w:rFonts w:asciiTheme="minorHAnsi" w:hAnsiTheme="minorHAnsi" w:cstheme="minorHAnsi"/>
                <w:sz w:val="22"/>
                <w:szCs w:val="22"/>
              </w:rPr>
              <w:t>Stavební práce – Vodovody a kanalizace</w:t>
            </w:r>
          </w:p>
        </w:tc>
        <w:tc>
          <w:tcPr>
            <w:tcW w:w="3100" w:type="dxa"/>
            <w:shd w:val="clear" w:color="auto" w:fill="auto"/>
          </w:tcPr>
          <w:p w14:paraId="7F6BD3E0" w14:textId="77777777" w:rsidR="00447B97" w:rsidRPr="00650DA1" w:rsidRDefault="00447B97" w:rsidP="007B79F2">
            <w:pPr>
              <w:pStyle w:val="bno"/>
              <w:ind w:left="0"/>
              <w:jc w:val="center"/>
              <w:rPr>
                <w:rFonts w:asciiTheme="minorHAnsi" w:hAnsiTheme="minorHAnsi" w:cstheme="minorHAnsi"/>
                <w:sz w:val="22"/>
                <w:szCs w:val="22"/>
                <w:highlight w:val="yellow"/>
              </w:rPr>
            </w:pPr>
            <w:r w:rsidRPr="0056508B">
              <w:rPr>
                <w:rFonts w:asciiTheme="minorHAnsi" w:hAnsiTheme="minorHAnsi" w:cstheme="minorHAnsi"/>
                <w:sz w:val="22"/>
                <w:szCs w:val="22"/>
              </w:rPr>
              <w:t>koeficient pro Vodovody a Kanalizace</w:t>
            </w:r>
            <w:r>
              <w:rPr>
                <w:rFonts w:asciiTheme="minorHAnsi" w:hAnsiTheme="minorHAnsi" w:cstheme="minorHAnsi"/>
                <w:sz w:val="22"/>
                <w:szCs w:val="22"/>
              </w:rPr>
              <w:t xml:space="preserve"> </w:t>
            </w:r>
            <w:r w:rsidRPr="0056508B">
              <w:rPr>
                <w:rFonts w:asciiTheme="minorHAnsi" w:hAnsiTheme="minorHAnsi" w:cstheme="minorHAnsi"/>
                <w:sz w:val="22"/>
                <w:szCs w:val="22"/>
              </w:rPr>
              <w:t>(</w:t>
            </w:r>
            <w:r w:rsidRPr="0056508B">
              <w:rPr>
                <w:rFonts w:asciiTheme="minorHAnsi" w:hAnsiTheme="minorHAnsi" w:cstheme="minorHAnsi"/>
                <w:b/>
                <w:sz w:val="22"/>
                <w:szCs w:val="22"/>
              </w:rPr>
              <w:t>K</w:t>
            </w:r>
            <w:r w:rsidRPr="0056508B">
              <w:rPr>
                <w:rFonts w:asciiTheme="minorHAnsi" w:hAnsiTheme="minorHAnsi" w:cstheme="minorHAnsi"/>
                <w:b/>
                <w:sz w:val="22"/>
                <w:szCs w:val="22"/>
                <w:vertAlign w:val="subscript"/>
              </w:rPr>
              <w:t>VaK)</w:t>
            </w:r>
          </w:p>
        </w:tc>
        <w:tc>
          <w:tcPr>
            <w:tcW w:w="1933" w:type="dxa"/>
            <w:shd w:val="clear" w:color="auto" w:fill="auto"/>
          </w:tcPr>
          <w:p w14:paraId="66AC3CB2" w14:textId="6AC1737B" w:rsidR="00447B97" w:rsidRPr="00C216AD" w:rsidRDefault="00447B97" w:rsidP="007B79F2">
            <w:pPr>
              <w:pStyle w:val="bno"/>
              <w:ind w:left="0"/>
              <w:jc w:val="center"/>
              <w:rPr>
                <w:rFonts w:asciiTheme="minorHAnsi" w:hAnsiTheme="minorHAnsi" w:cstheme="minorHAnsi"/>
                <w:sz w:val="22"/>
                <w:szCs w:val="22"/>
              </w:rPr>
            </w:pPr>
            <w:r>
              <w:rPr>
                <w:rFonts w:ascii="Calibri" w:hAnsi="Calibri"/>
                <w:sz w:val="22"/>
                <w:szCs w:val="22"/>
              </w:rPr>
              <w:t>0,80</w:t>
            </w:r>
          </w:p>
        </w:tc>
      </w:tr>
      <w:tr w:rsidR="00447B97" w:rsidRPr="00C216AD" w14:paraId="7E5B3D7C" w14:textId="77777777" w:rsidTr="007B79F2">
        <w:tc>
          <w:tcPr>
            <w:tcW w:w="1297" w:type="dxa"/>
            <w:shd w:val="clear" w:color="auto" w:fill="auto"/>
          </w:tcPr>
          <w:p w14:paraId="6464BCCE" w14:textId="77777777" w:rsidR="00447B97" w:rsidRPr="00C216AD" w:rsidRDefault="00447B97" w:rsidP="00EA1925">
            <w:pPr>
              <w:pStyle w:val="bno"/>
              <w:numPr>
                <w:ilvl w:val="0"/>
                <w:numId w:val="18"/>
              </w:numPr>
              <w:rPr>
                <w:rFonts w:asciiTheme="minorHAnsi" w:hAnsiTheme="minorHAnsi" w:cstheme="minorHAnsi"/>
                <w:b/>
                <w:sz w:val="22"/>
                <w:szCs w:val="22"/>
              </w:rPr>
            </w:pPr>
          </w:p>
        </w:tc>
        <w:tc>
          <w:tcPr>
            <w:tcW w:w="2848" w:type="dxa"/>
            <w:shd w:val="clear" w:color="auto" w:fill="auto"/>
          </w:tcPr>
          <w:p w14:paraId="07AC0594" w14:textId="77777777" w:rsidR="00447B97" w:rsidRPr="00C216AD" w:rsidRDefault="00447B97" w:rsidP="007B79F2">
            <w:pPr>
              <w:pStyle w:val="bno"/>
              <w:ind w:left="0"/>
              <w:jc w:val="left"/>
              <w:rPr>
                <w:rFonts w:asciiTheme="minorHAnsi" w:hAnsiTheme="minorHAnsi" w:cstheme="minorHAnsi"/>
                <w:sz w:val="22"/>
                <w:szCs w:val="22"/>
              </w:rPr>
            </w:pPr>
            <w:r>
              <w:rPr>
                <w:rFonts w:asciiTheme="minorHAnsi" w:hAnsiTheme="minorHAnsi" w:cstheme="minorHAnsi"/>
                <w:sz w:val="22"/>
                <w:szCs w:val="22"/>
              </w:rPr>
              <w:t>Stavební práce – Komunikace</w:t>
            </w:r>
          </w:p>
        </w:tc>
        <w:tc>
          <w:tcPr>
            <w:tcW w:w="3100" w:type="dxa"/>
            <w:shd w:val="clear" w:color="auto" w:fill="auto"/>
          </w:tcPr>
          <w:p w14:paraId="6D5EB0F7" w14:textId="1A782C10" w:rsidR="00447B97" w:rsidRPr="00650DA1" w:rsidRDefault="00447B97" w:rsidP="007B79F2">
            <w:pPr>
              <w:pStyle w:val="bno"/>
              <w:ind w:left="0"/>
              <w:jc w:val="center"/>
              <w:rPr>
                <w:rFonts w:asciiTheme="minorHAnsi" w:hAnsiTheme="minorHAnsi" w:cstheme="minorHAnsi"/>
                <w:sz w:val="22"/>
                <w:szCs w:val="22"/>
                <w:highlight w:val="yellow"/>
              </w:rPr>
            </w:pPr>
            <w:r w:rsidRPr="0056508B">
              <w:rPr>
                <w:rFonts w:asciiTheme="minorHAnsi" w:hAnsiTheme="minorHAnsi" w:cstheme="minorHAnsi"/>
                <w:sz w:val="22"/>
                <w:szCs w:val="22"/>
              </w:rPr>
              <w:t>koeficient pro Komunikace(</w:t>
            </w:r>
            <w:r w:rsidRPr="0056508B">
              <w:rPr>
                <w:rFonts w:asciiTheme="minorHAnsi" w:hAnsiTheme="minorHAnsi" w:cstheme="minorHAnsi"/>
                <w:b/>
                <w:sz w:val="22"/>
                <w:szCs w:val="22"/>
              </w:rPr>
              <w:t>K</w:t>
            </w:r>
            <w:r w:rsidRPr="0056508B">
              <w:rPr>
                <w:rFonts w:asciiTheme="minorHAnsi" w:hAnsiTheme="minorHAnsi" w:cstheme="minorHAnsi"/>
                <w:b/>
                <w:sz w:val="22"/>
                <w:szCs w:val="22"/>
                <w:vertAlign w:val="subscript"/>
              </w:rPr>
              <w:t>KOM)</w:t>
            </w:r>
          </w:p>
        </w:tc>
        <w:tc>
          <w:tcPr>
            <w:tcW w:w="1933" w:type="dxa"/>
            <w:shd w:val="clear" w:color="auto" w:fill="auto"/>
          </w:tcPr>
          <w:p w14:paraId="64B7E864" w14:textId="0F3F2C12" w:rsidR="00447B97" w:rsidRPr="00C216AD" w:rsidRDefault="00447B97" w:rsidP="007B79F2">
            <w:pPr>
              <w:pStyle w:val="bno"/>
              <w:ind w:left="0"/>
              <w:jc w:val="center"/>
              <w:rPr>
                <w:rFonts w:asciiTheme="minorHAnsi" w:hAnsiTheme="minorHAnsi" w:cstheme="minorHAnsi"/>
                <w:sz w:val="22"/>
                <w:szCs w:val="22"/>
              </w:rPr>
            </w:pPr>
            <w:r>
              <w:rPr>
                <w:rFonts w:ascii="Calibri" w:hAnsi="Calibri"/>
                <w:sz w:val="22"/>
                <w:szCs w:val="22"/>
              </w:rPr>
              <w:t>0,84</w:t>
            </w:r>
          </w:p>
        </w:tc>
      </w:tr>
      <w:tr w:rsidR="00447B97" w:rsidRPr="00C216AD" w14:paraId="6511B5B4" w14:textId="77777777" w:rsidTr="007B79F2">
        <w:tc>
          <w:tcPr>
            <w:tcW w:w="1297" w:type="dxa"/>
            <w:shd w:val="clear" w:color="auto" w:fill="auto"/>
          </w:tcPr>
          <w:p w14:paraId="0D52B33D" w14:textId="77777777" w:rsidR="00447B97" w:rsidRPr="00C216AD" w:rsidRDefault="00447B97" w:rsidP="00EA1925">
            <w:pPr>
              <w:pStyle w:val="bno"/>
              <w:numPr>
                <w:ilvl w:val="0"/>
                <w:numId w:val="18"/>
              </w:numPr>
              <w:rPr>
                <w:rFonts w:asciiTheme="minorHAnsi" w:hAnsiTheme="minorHAnsi" w:cstheme="minorHAnsi"/>
                <w:b/>
                <w:sz w:val="22"/>
                <w:szCs w:val="22"/>
              </w:rPr>
            </w:pPr>
          </w:p>
        </w:tc>
        <w:tc>
          <w:tcPr>
            <w:tcW w:w="2848" w:type="dxa"/>
            <w:shd w:val="clear" w:color="auto" w:fill="auto"/>
          </w:tcPr>
          <w:p w14:paraId="38B2E1EF" w14:textId="77777777" w:rsidR="00447B97" w:rsidRPr="00C216AD" w:rsidRDefault="00447B97" w:rsidP="007B79F2">
            <w:pPr>
              <w:pStyle w:val="bno"/>
              <w:ind w:left="0"/>
              <w:jc w:val="left"/>
              <w:rPr>
                <w:rFonts w:asciiTheme="minorHAnsi" w:hAnsiTheme="minorHAnsi" w:cstheme="minorHAnsi"/>
                <w:sz w:val="22"/>
                <w:szCs w:val="22"/>
              </w:rPr>
            </w:pPr>
            <w:r>
              <w:rPr>
                <w:rFonts w:asciiTheme="minorHAnsi" w:hAnsiTheme="minorHAnsi" w:cstheme="minorHAnsi"/>
                <w:sz w:val="22"/>
                <w:szCs w:val="22"/>
              </w:rPr>
              <w:t>Stavební práce – Objekty – stavební část</w:t>
            </w:r>
          </w:p>
        </w:tc>
        <w:tc>
          <w:tcPr>
            <w:tcW w:w="3100" w:type="dxa"/>
            <w:shd w:val="clear" w:color="auto" w:fill="auto"/>
          </w:tcPr>
          <w:p w14:paraId="41925F32" w14:textId="77777777" w:rsidR="00447B97" w:rsidRPr="0056508B" w:rsidRDefault="00447B97" w:rsidP="007B79F2">
            <w:pPr>
              <w:pStyle w:val="bno"/>
              <w:ind w:left="0"/>
              <w:jc w:val="center"/>
              <w:rPr>
                <w:rFonts w:asciiTheme="minorHAnsi" w:hAnsiTheme="minorHAnsi" w:cstheme="minorHAnsi"/>
                <w:sz w:val="22"/>
                <w:szCs w:val="22"/>
                <w:highlight w:val="yellow"/>
              </w:rPr>
            </w:pPr>
            <w:r w:rsidRPr="0056508B">
              <w:rPr>
                <w:rFonts w:asciiTheme="minorHAnsi" w:hAnsiTheme="minorHAnsi" w:cstheme="minorHAnsi"/>
                <w:sz w:val="22"/>
                <w:szCs w:val="22"/>
              </w:rPr>
              <w:t>koeficient pro Objekty – stavební část (</w:t>
            </w:r>
            <w:r w:rsidRPr="0056508B">
              <w:rPr>
                <w:rFonts w:asciiTheme="minorHAnsi" w:hAnsiTheme="minorHAnsi" w:cstheme="minorHAnsi"/>
                <w:b/>
                <w:sz w:val="22"/>
                <w:szCs w:val="22"/>
              </w:rPr>
              <w:t>K</w:t>
            </w:r>
            <w:r w:rsidRPr="0056508B">
              <w:rPr>
                <w:rFonts w:asciiTheme="minorHAnsi" w:hAnsiTheme="minorHAnsi" w:cstheme="minorHAnsi"/>
                <w:b/>
                <w:sz w:val="22"/>
                <w:szCs w:val="22"/>
                <w:vertAlign w:val="subscript"/>
              </w:rPr>
              <w:t>OS)</w:t>
            </w:r>
          </w:p>
        </w:tc>
        <w:tc>
          <w:tcPr>
            <w:tcW w:w="1933" w:type="dxa"/>
            <w:shd w:val="clear" w:color="auto" w:fill="auto"/>
          </w:tcPr>
          <w:p w14:paraId="275AE50C" w14:textId="28E7A4BD" w:rsidR="00447B97" w:rsidRPr="00C216AD" w:rsidRDefault="00447B97" w:rsidP="007B79F2">
            <w:pPr>
              <w:pStyle w:val="bno"/>
              <w:ind w:left="0"/>
              <w:jc w:val="center"/>
              <w:rPr>
                <w:rFonts w:asciiTheme="minorHAnsi" w:hAnsiTheme="minorHAnsi" w:cstheme="minorHAnsi"/>
                <w:sz w:val="22"/>
                <w:szCs w:val="22"/>
              </w:rPr>
            </w:pPr>
            <w:r>
              <w:rPr>
                <w:rFonts w:ascii="Calibri" w:hAnsi="Calibri"/>
                <w:sz w:val="22"/>
                <w:szCs w:val="22"/>
              </w:rPr>
              <w:t>0,80</w:t>
            </w:r>
          </w:p>
        </w:tc>
      </w:tr>
      <w:tr w:rsidR="00447B97" w:rsidRPr="00C216AD" w14:paraId="3291A3D3" w14:textId="77777777" w:rsidTr="007B79F2">
        <w:tc>
          <w:tcPr>
            <w:tcW w:w="1297" w:type="dxa"/>
            <w:shd w:val="clear" w:color="auto" w:fill="auto"/>
          </w:tcPr>
          <w:p w14:paraId="7374AB01" w14:textId="77777777" w:rsidR="00447B97" w:rsidRPr="00C216AD" w:rsidRDefault="00447B97" w:rsidP="00EA1925">
            <w:pPr>
              <w:pStyle w:val="bno"/>
              <w:numPr>
                <w:ilvl w:val="0"/>
                <w:numId w:val="18"/>
              </w:numPr>
              <w:rPr>
                <w:rFonts w:asciiTheme="minorHAnsi" w:hAnsiTheme="minorHAnsi" w:cstheme="minorHAnsi"/>
                <w:b/>
                <w:sz w:val="22"/>
                <w:szCs w:val="22"/>
              </w:rPr>
            </w:pPr>
          </w:p>
        </w:tc>
        <w:tc>
          <w:tcPr>
            <w:tcW w:w="2848" w:type="dxa"/>
            <w:shd w:val="clear" w:color="auto" w:fill="auto"/>
          </w:tcPr>
          <w:p w14:paraId="5DD145CA" w14:textId="77777777" w:rsidR="00447B97" w:rsidRPr="00C216AD" w:rsidRDefault="00447B97" w:rsidP="007B79F2">
            <w:pPr>
              <w:pStyle w:val="bno"/>
              <w:ind w:left="0"/>
              <w:jc w:val="left"/>
              <w:rPr>
                <w:rFonts w:asciiTheme="minorHAnsi" w:hAnsiTheme="minorHAnsi" w:cstheme="minorHAnsi"/>
                <w:sz w:val="22"/>
                <w:szCs w:val="22"/>
              </w:rPr>
            </w:pPr>
            <w:r>
              <w:rPr>
                <w:rFonts w:asciiTheme="minorHAnsi" w:hAnsiTheme="minorHAnsi" w:cstheme="minorHAnsi"/>
                <w:sz w:val="22"/>
                <w:szCs w:val="22"/>
              </w:rPr>
              <w:t>Stavební práce – Objekty – technologická část</w:t>
            </w:r>
          </w:p>
        </w:tc>
        <w:tc>
          <w:tcPr>
            <w:tcW w:w="3100" w:type="dxa"/>
            <w:shd w:val="clear" w:color="auto" w:fill="auto"/>
          </w:tcPr>
          <w:p w14:paraId="406F3D1C" w14:textId="77777777" w:rsidR="00447B97" w:rsidRPr="0056508B" w:rsidRDefault="00447B97" w:rsidP="007B79F2">
            <w:pPr>
              <w:pStyle w:val="bno"/>
              <w:ind w:left="0"/>
              <w:jc w:val="center"/>
              <w:rPr>
                <w:rFonts w:asciiTheme="minorHAnsi" w:hAnsiTheme="minorHAnsi" w:cstheme="minorHAnsi"/>
                <w:sz w:val="22"/>
                <w:szCs w:val="22"/>
                <w:highlight w:val="yellow"/>
              </w:rPr>
            </w:pPr>
            <w:r w:rsidRPr="0056508B">
              <w:rPr>
                <w:rFonts w:asciiTheme="minorHAnsi" w:hAnsiTheme="minorHAnsi" w:cstheme="minorHAnsi"/>
                <w:sz w:val="22"/>
                <w:szCs w:val="22"/>
              </w:rPr>
              <w:t>koeficient pro Objekty – technologická část (</w:t>
            </w:r>
            <w:r w:rsidRPr="0056508B">
              <w:rPr>
                <w:rFonts w:asciiTheme="minorHAnsi" w:hAnsiTheme="minorHAnsi" w:cstheme="minorHAnsi"/>
                <w:b/>
                <w:sz w:val="22"/>
                <w:szCs w:val="22"/>
              </w:rPr>
              <w:t>K</w:t>
            </w:r>
            <w:r w:rsidRPr="0056508B">
              <w:rPr>
                <w:rFonts w:asciiTheme="minorHAnsi" w:hAnsiTheme="minorHAnsi" w:cstheme="minorHAnsi"/>
                <w:b/>
                <w:sz w:val="22"/>
                <w:szCs w:val="22"/>
                <w:vertAlign w:val="subscript"/>
              </w:rPr>
              <w:t>OT)</w:t>
            </w:r>
          </w:p>
        </w:tc>
        <w:tc>
          <w:tcPr>
            <w:tcW w:w="1933" w:type="dxa"/>
            <w:shd w:val="clear" w:color="auto" w:fill="auto"/>
          </w:tcPr>
          <w:p w14:paraId="06883623" w14:textId="11A5364A" w:rsidR="00447B97" w:rsidRPr="00C216AD" w:rsidRDefault="00447B97" w:rsidP="007B79F2">
            <w:pPr>
              <w:pStyle w:val="bno"/>
              <w:ind w:left="0"/>
              <w:jc w:val="center"/>
              <w:rPr>
                <w:rFonts w:asciiTheme="minorHAnsi" w:hAnsiTheme="minorHAnsi" w:cstheme="minorHAnsi"/>
                <w:sz w:val="22"/>
                <w:szCs w:val="22"/>
              </w:rPr>
            </w:pPr>
            <w:r>
              <w:rPr>
                <w:rFonts w:ascii="Calibri" w:hAnsi="Calibri"/>
                <w:sz w:val="22"/>
                <w:szCs w:val="22"/>
              </w:rPr>
              <w:t>0,81</w:t>
            </w:r>
          </w:p>
        </w:tc>
      </w:tr>
      <w:tr w:rsidR="00447B97" w:rsidRPr="00C216AD" w14:paraId="4DE3957F" w14:textId="77777777" w:rsidTr="007B79F2">
        <w:tc>
          <w:tcPr>
            <w:tcW w:w="1297" w:type="dxa"/>
            <w:shd w:val="clear" w:color="auto" w:fill="auto"/>
          </w:tcPr>
          <w:p w14:paraId="18469798" w14:textId="77777777" w:rsidR="00447B97" w:rsidRPr="00C216AD" w:rsidRDefault="00447B97" w:rsidP="00EA1925">
            <w:pPr>
              <w:pStyle w:val="bno"/>
              <w:numPr>
                <w:ilvl w:val="0"/>
                <w:numId w:val="18"/>
              </w:numPr>
              <w:rPr>
                <w:rFonts w:asciiTheme="minorHAnsi" w:hAnsiTheme="minorHAnsi" w:cstheme="minorHAnsi"/>
                <w:b/>
                <w:sz w:val="22"/>
                <w:szCs w:val="22"/>
              </w:rPr>
            </w:pPr>
          </w:p>
        </w:tc>
        <w:tc>
          <w:tcPr>
            <w:tcW w:w="2848" w:type="dxa"/>
            <w:shd w:val="clear" w:color="auto" w:fill="auto"/>
          </w:tcPr>
          <w:p w14:paraId="67324FB3" w14:textId="77777777" w:rsidR="00447B97" w:rsidRDefault="00447B97" w:rsidP="007B79F2">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zařízení staveniště</w:t>
            </w:r>
            <w:r>
              <w:rPr>
                <w:rFonts w:asciiTheme="minorHAnsi" w:hAnsiTheme="minorHAnsi" w:cstheme="minorHAnsi"/>
                <w:sz w:val="22"/>
                <w:szCs w:val="22"/>
              </w:rPr>
              <w:t xml:space="preserve"> (MPZS)</w:t>
            </w:r>
          </w:p>
        </w:tc>
        <w:tc>
          <w:tcPr>
            <w:tcW w:w="3100" w:type="dxa"/>
            <w:shd w:val="clear" w:color="auto" w:fill="auto"/>
          </w:tcPr>
          <w:p w14:paraId="102869AF" w14:textId="77777777" w:rsidR="00447B97" w:rsidRPr="0056508B" w:rsidRDefault="00447B97" w:rsidP="007B79F2">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3" w:type="dxa"/>
            <w:shd w:val="clear" w:color="auto" w:fill="auto"/>
          </w:tcPr>
          <w:p w14:paraId="796B2860" w14:textId="1A5E6B6E" w:rsidR="00447B97" w:rsidRPr="00266BEC" w:rsidRDefault="00447B97" w:rsidP="007B79F2">
            <w:pPr>
              <w:pStyle w:val="bno"/>
              <w:ind w:left="0"/>
              <w:jc w:val="center"/>
              <w:rPr>
                <w:rFonts w:ascii="Calibri" w:hAnsi="Calibri"/>
                <w:sz w:val="22"/>
                <w:szCs w:val="22"/>
              </w:rPr>
            </w:pPr>
            <w:r w:rsidRPr="00266BEC">
              <w:rPr>
                <w:rFonts w:ascii="Calibri" w:hAnsi="Calibri"/>
                <w:sz w:val="22"/>
                <w:szCs w:val="22"/>
              </w:rPr>
              <w:t>1,50</w:t>
            </w:r>
          </w:p>
          <w:p w14:paraId="1EF8E7DC" w14:textId="77777777" w:rsidR="00447B97" w:rsidRPr="00650DA1" w:rsidRDefault="00447B97" w:rsidP="007B79F2">
            <w:pPr>
              <w:pStyle w:val="bno"/>
              <w:ind w:left="0"/>
              <w:jc w:val="center"/>
              <w:rPr>
                <w:rFonts w:asciiTheme="minorHAnsi" w:hAnsiTheme="minorHAnsi" w:cstheme="minorHAnsi"/>
                <w:sz w:val="22"/>
                <w:szCs w:val="22"/>
                <w:highlight w:val="yellow"/>
              </w:rPr>
            </w:pPr>
          </w:p>
        </w:tc>
      </w:tr>
      <w:tr w:rsidR="00447B97" w:rsidRPr="00C216AD" w14:paraId="5609F68E" w14:textId="77777777" w:rsidTr="007B79F2">
        <w:tc>
          <w:tcPr>
            <w:tcW w:w="1297" w:type="dxa"/>
            <w:shd w:val="clear" w:color="auto" w:fill="auto"/>
          </w:tcPr>
          <w:p w14:paraId="2EEB1A48" w14:textId="77777777" w:rsidR="00447B97" w:rsidRPr="00C216AD" w:rsidRDefault="00447B97" w:rsidP="00EA1925">
            <w:pPr>
              <w:pStyle w:val="bno"/>
              <w:numPr>
                <w:ilvl w:val="0"/>
                <w:numId w:val="18"/>
              </w:numPr>
              <w:rPr>
                <w:rFonts w:asciiTheme="minorHAnsi" w:hAnsiTheme="minorHAnsi" w:cstheme="minorHAnsi"/>
                <w:b/>
                <w:sz w:val="22"/>
                <w:szCs w:val="22"/>
              </w:rPr>
            </w:pPr>
          </w:p>
        </w:tc>
        <w:tc>
          <w:tcPr>
            <w:tcW w:w="2848" w:type="dxa"/>
            <w:shd w:val="clear" w:color="auto" w:fill="auto"/>
          </w:tcPr>
          <w:p w14:paraId="0C5BFA46" w14:textId="77777777" w:rsidR="00447B97" w:rsidRDefault="00447B97" w:rsidP="007B79F2">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vytýčení stavby vč. stávajících sítí</w:t>
            </w:r>
            <w:r>
              <w:rPr>
                <w:rFonts w:asciiTheme="minorHAnsi" w:hAnsiTheme="minorHAnsi" w:cstheme="minorHAnsi"/>
                <w:sz w:val="22"/>
                <w:szCs w:val="22"/>
              </w:rPr>
              <w:t xml:space="preserve"> (MPVS)</w:t>
            </w:r>
          </w:p>
        </w:tc>
        <w:tc>
          <w:tcPr>
            <w:tcW w:w="3100" w:type="dxa"/>
            <w:shd w:val="clear" w:color="auto" w:fill="auto"/>
          </w:tcPr>
          <w:p w14:paraId="3F9D1929" w14:textId="77777777" w:rsidR="00447B97" w:rsidRPr="00A375C8" w:rsidRDefault="00447B97" w:rsidP="007B79F2">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3" w:type="dxa"/>
            <w:shd w:val="clear" w:color="auto" w:fill="auto"/>
          </w:tcPr>
          <w:p w14:paraId="08DB098C" w14:textId="09B87A82" w:rsidR="00447B97" w:rsidRPr="00650DA1" w:rsidRDefault="00447B97" w:rsidP="007B79F2">
            <w:pPr>
              <w:pStyle w:val="bno"/>
              <w:ind w:left="0"/>
              <w:jc w:val="center"/>
              <w:rPr>
                <w:rFonts w:asciiTheme="minorHAnsi" w:hAnsiTheme="minorHAnsi" w:cstheme="minorHAnsi"/>
                <w:sz w:val="22"/>
                <w:szCs w:val="22"/>
                <w:highlight w:val="yellow"/>
              </w:rPr>
            </w:pPr>
            <w:r w:rsidRPr="00266BEC">
              <w:rPr>
                <w:rFonts w:ascii="Calibri" w:hAnsi="Calibri"/>
                <w:sz w:val="22"/>
                <w:szCs w:val="22"/>
              </w:rPr>
              <w:t>2</w:t>
            </w:r>
          </w:p>
        </w:tc>
      </w:tr>
      <w:tr w:rsidR="00447B97" w:rsidRPr="00C216AD" w14:paraId="36E9808C" w14:textId="77777777" w:rsidTr="007B79F2">
        <w:tc>
          <w:tcPr>
            <w:tcW w:w="1297" w:type="dxa"/>
            <w:shd w:val="clear" w:color="auto" w:fill="auto"/>
          </w:tcPr>
          <w:p w14:paraId="5744965A" w14:textId="77777777" w:rsidR="00447B97" w:rsidRDefault="00447B97" w:rsidP="00EA1925">
            <w:pPr>
              <w:pStyle w:val="bno"/>
              <w:numPr>
                <w:ilvl w:val="0"/>
                <w:numId w:val="18"/>
              </w:numPr>
              <w:rPr>
                <w:rFonts w:asciiTheme="minorHAnsi" w:hAnsiTheme="minorHAnsi" w:cstheme="minorHAnsi"/>
                <w:b/>
                <w:sz w:val="22"/>
                <w:szCs w:val="22"/>
              </w:rPr>
            </w:pPr>
          </w:p>
        </w:tc>
        <w:tc>
          <w:tcPr>
            <w:tcW w:w="2848" w:type="dxa"/>
            <w:shd w:val="clear" w:color="auto" w:fill="auto"/>
          </w:tcPr>
          <w:p w14:paraId="7D48E2B1" w14:textId="77777777" w:rsidR="00447B97" w:rsidRDefault="00447B97" w:rsidP="007B79F2">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zpracování dokumentace skutečného provedení</w:t>
            </w:r>
            <w:r>
              <w:rPr>
                <w:rFonts w:asciiTheme="minorHAnsi" w:hAnsiTheme="minorHAnsi" w:cstheme="minorHAnsi"/>
                <w:sz w:val="22"/>
                <w:szCs w:val="22"/>
              </w:rPr>
              <w:t xml:space="preserve"> (MPZD)</w:t>
            </w:r>
          </w:p>
        </w:tc>
        <w:tc>
          <w:tcPr>
            <w:tcW w:w="3100" w:type="dxa"/>
            <w:shd w:val="clear" w:color="auto" w:fill="auto"/>
          </w:tcPr>
          <w:p w14:paraId="702DA4FF" w14:textId="77777777" w:rsidR="00447B97" w:rsidRPr="00A375C8" w:rsidRDefault="00447B97" w:rsidP="007B79F2">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3" w:type="dxa"/>
            <w:shd w:val="clear" w:color="auto" w:fill="auto"/>
          </w:tcPr>
          <w:p w14:paraId="221FBEDA" w14:textId="15A1F60F" w:rsidR="00447B97" w:rsidRPr="00650DA1" w:rsidRDefault="00447B97" w:rsidP="007B79F2">
            <w:pPr>
              <w:pStyle w:val="bno"/>
              <w:ind w:left="0"/>
              <w:jc w:val="center"/>
              <w:rPr>
                <w:rFonts w:asciiTheme="minorHAnsi" w:hAnsiTheme="minorHAnsi" w:cstheme="minorHAnsi"/>
                <w:sz w:val="22"/>
                <w:szCs w:val="22"/>
                <w:highlight w:val="yellow"/>
              </w:rPr>
            </w:pPr>
            <w:r w:rsidRPr="00266BEC">
              <w:rPr>
                <w:rFonts w:ascii="Calibri" w:hAnsi="Calibri"/>
                <w:sz w:val="22"/>
                <w:szCs w:val="22"/>
              </w:rPr>
              <w:t>1</w:t>
            </w:r>
          </w:p>
        </w:tc>
      </w:tr>
      <w:tr w:rsidR="00447B97" w:rsidRPr="00C216AD" w14:paraId="66DDB16F" w14:textId="77777777" w:rsidTr="007B79F2">
        <w:tc>
          <w:tcPr>
            <w:tcW w:w="1297" w:type="dxa"/>
            <w:shd w:val="clear" w:color="auto" w:fill="auto"/>
          </w:tcPr>
          <w:p w14:paraId="36F53C0C" w14:textId="77777777" w:rsidR="00447B97" w:rsidRDefault="00447B97" w:rsidP="00EA1925">
            <w:pPr>
              <w:pStyle w:val="bno"/>
              <w:numPr>
                <w:ilvl w:val="0"/>
                <w:numId w:val="18"/>
              </w:numPr>
              <w:rPr>
                <w:rFonts w:asciiTheme="minorHAnsi" w:hAnsiTheme="minorHAnsi" w:cstheme="minorHAnsi"/>
                <w:b/>
                <w:sz w:val="22"/>
                <w:szCs w:val="22"/>
              </w:rPr>
            </w:pPr>
          </w:p>
        </w:tc>
        <w:tc>
          <w:tcPr>
            <w:tcW w:w="2848" w:type="dxa"/>
            <w:shd w:val="clear" w:color="auto" w:fill="auto"/>
          </w:tcPr>
          <w:p w14:paraId="790D733F" w14:textId="634FAAE1" w:rsidR="00447B97" w:rsidRDefault="00447B97" w:rsidP="007B79F2">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zaměření skutečného provedení</w:t>
            </w:r>
            <w:r>
              <w:rPr>
                <w:rFonts w:asciiTheme="minorHAnsi" w:hAnsiTheme="minorHAnsi" w:cstheme="minorHAnsi"/>
                <w:sz w:val="22"/>
                <w:szCs w:val="22"/>
              </w:rPr>
              <w:t xml:space="preserve"> stavby (MPZSP)</w:t>
            </w:r>
          </w:p>
        </w:tc>
        <w:tc>
          <w:tcPr>
            <w:tcW w:w="3100" w:type="dxa"/>
            <w:shd w:val="clear" w:color="auto" w:fill="auto"/>
          </w:tcPr>
          <w:p w14:paraId="140B1E64" w14:textId="77777777" w:rsidR="00447B97" w:rsidRPr="00A375C8" w:rsidRDefault="00447B97" w:rsidP="007B79F2">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3" w:type="dxa"/>
            <w:shd w:val="clear" w:color="auto" w:fill="auto"/>
          </w:tcPr>
          <w:p w14:paraId="0999A864" w14:textId="0898D8CA" w:rsidR="00447B97" w:rsidRPr="00650DA1" w:rsidRDefault="00447B97" w:rsidP="007B79F2">
            <w:pPr>
              <w:pStyle w:val="bno"/>
              <w:ind w:left="0"/>
              <w:jc w:val="center"/>
              <w:rPr>
                <w:rFonts w:asciiTheme="minorHAnsi" w:hAnsiTheme="minorHAnsi" w:cstheme="minorHAnsi"/>
                <w:sz w:val="22"/>
                <w:szCs w:val="22"/>
                <w:highlight w:val="yellow"/>
              </w:rPr>
            </w:pPr>
            <w:r w:rsidRPr="00266BEC">
              <w:rPr>
                <w:rFonts w:ascii="Calibri" w:hAnsi="Calibri"/>
                <w:sz w:val="22"/>
                <w:szCs w:val="22"/>
              </w:rPr>
              <w:t>1</w:t>
            </w:r>
          </w:p>
        </w:tc>
      </w:tr>
      <w:tr w:rsidR="00447B97" w:rsidRPr="00C216AD" w14:paraId="1DAA2FAC" w14:textId="77777777" w:rsidTr="007B79F2">
        <w:tc>
          <w:tcPr>
            <w:tcW w:w="1297" w:type="dxa"/>
            <w:shd w:val="clear" w:color="auto" w:fill="auto"/>
          </w:tcPr>
          <w:p w14:paraId="61ECD680" w14:textId="77777777" w:rsidR="00447B97" w:rsidRDefault="00447B97" w:rsidP="00EA1925">
            <w:pPr>
              <w:pStyle w:val="bno"/>
              <w:numPr>
                <w:ilvl w:val="0"/>
                <w:numId w:val="18"/>
              </w:numPr>
              <w:rPr>
                <w:rFonts w:asciiTheme="minorHAnsi" w:hAnsiTheme="minorHAnsi" w:cstheme="minorHAnsi"/>
                <w:b/>
                <w:sz w:val="22"/>
                <w:szCs w:val="22"/>
              </w:rPr>
            </w:pPr>
          </w:p>
        </w:tc>
        <w:tc>
          <w:tcPr>
            <w:tcW w:w="2848" w:type="dxa"/>
            <w:shd w:val="clear" w:color="auto" w:fill="auto"/>
          </w:tcPr>
          <w:p w14:paraId="55EDCAE9" w14:textId="77777777" w:rsidR="00447B97" w:rsidRDefault="00447B97" w:rsidP="007B79F2">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 xml:space="preserve">ostatní náklady, potřebné k řádné realizaci Díla </w:t>
            </w:r>
            <w:r>
              <w:rPr>
                <w:rFonts w:asciiTheme="minorHAnsi" w:hAnsiTheme="minorHAnsi" w:cstheme="minorHAnsi"/>
                <w:sz w:val="22"/>
                <w:szCs w:val="22"/>
              </w:rPr>
              <w:t>(MPON)</w:t>
            </w:r>
          </w:p>
        </w:tc>
        <w:tc>
          <w:tcPr>
            <w:tcW w:w="3100" w:type="dxa"/>
            <w:shd w:val="clear" w:color="auto" w:fill="auto"/>
          </w:tcPr>
          <w:p w14:paraId="1E8E2164" w14:textId="77777777" w:rsidR="00447B97" w:rsidRPr="00A375C8" w:rsidRDefault="00447B97" w:rsidP="007B79F2">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3" w:type="dxa"/>
            <w:shd w:val="clear" w:color="auto" w:fill="auto"/>
          </w:tcPr>
          <w:p w14:paraId="4DA3BD83" w14:textId="4101BDE2" w:rsidR="00447B97" w:rsidRPr="00650DA1" w:rsidRDefault="00447B97" w:rsidP="007B79F2">
            <w:pPr>
              <w:pStyle w:val="bno"/>
              <w:ind w:left="0"/>
              <w:jc w:val="center"/>
              <w:rPr>
                <w:rFonts w:asciiTheme="minorHAnsi" w:hAnsiTheme="minorHAnsi" w:cstheme="minorHAnsi"/>
                <w:sz w:val="22"/>
                <w:szCs w:val="22"/>
                <w:highlight w:val="yellow"/>
              </w:rPr>
            </w:pPr>
            <w:r w:rsidRPr="00266BEC">
              <w:rPr>
                <w:rFonts w:ascii="Calibri" w:hAnsi="Calibri"/>
                <w:sz w:val="22"/>
                <w:szCs w:val="22"/>
              </w:rPr>
              <w:t>2</w:t>
            </w:r>
          </w:p>
        </w:tc>
      </w:tr>
    </w:tbl>
    <w:p w14:paraId="163003F6" w14:textId="77777777" w:rsidR="00D97A4C" w:rsidRDefault="00447B97" w:rsidP="00F45165">
      <w:pPr>
        <w:pStyle w:val="RLProhlensmluvnchstran"/>
        <w:jc w:val="left"/>
      </w:pPr>
      <w:r>
        <w:rPr>
          <w:rFonts w:cs="Arial"/>
          <w:b w:val="0"/>
          <w:color w:val="000000"/>
          <w:szCs w:val="20"/>
          <w:highlight w:val="yellow"/>
        </w:rPr>
        <w:br w:type="page"/>
      </w:r>
      <w:r w:rsidR="00D97A4C">
        <w:lastRenderedPageBreak/>
        <w:t>ZHOTOVITEL 6:</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7"/>
        <w:gridCol w:w="2848"/>
        <w:gridCol w:w="3100"/>
        <w:gridCol w:w="1933"/>
      </w:tblGrid>
      <w:tr w:rsidR="00D97A4C" w:rsidRPr="00C216AD" w14:paraId="360FEAC3" w14:textId="77777777" w:rsidTr="00D97A4C">
        <w:tc>
          <w:tcPr>
            <w:tcW w:w="1297" w:type="dxa"/>
            <w:shd w:val="clear" w:color="auto" w:fill="808080"/>
          </w:tcPr>
          <w:p w14:paraId="4027E25F" w14:textId="77777777" w:rsidR="00D97A4C" w:rsidRPr="00C216AD" w:rsidRDefault="00D97A4C" w:rsidP="00D52482">
            <w:pPr>
              <w:pStyle w:val="bno"/>
              <w:ind w:left="0"/>
              <w:rPr>
                <w:rFonts w:asciiTheme="minorHAnsi" w:hAnsiTheme="minorHAnsi" w:cstheme="minorHAnsi"/>
                <w:sz w:val="22"/>
                <w:szCs w:val="22"/>
              </w:rPr>
            </w:pPr>
          </w:p>
        </w:tc>
        <w:tc>
          <w:tcPr>
            <w:tcW w:w="2848" w:type="dxa"/>
            <w:shd w:val="clear" w:color="auto" w:fill="808080"/>
          </w:tcPr>
          <w:p w14:paraId="55243B37" w14:textId="77777777" w:rsidR="00D97A4C" w:rsidRPr="00C216AD" w:rsidRDefault="00D97A4C" w:rsidP="00D52482">
            <w:pPr>
              <w:pStyle w:val="bno"/>
              <w:ind w:left="0"/>
              <w:jc w:val="center"/>
              <w:rPr>
                <w:rFonts w:asciiTheme="minorHAnsi" w:hAnsiTheme="minorHAnsi" w:cstheme="minorHAnsi"/>
                <w:b/>
                <w:sz w:val="22"/>
                <w:szCs w:val="22"/>
              </w:rPr>
            </w:pPr>
            <w:r>
              <w:rPr>
                <w:rFonts w:asciiTheme="minorHAnsi" w:hAnsiTheme="minorHAnsi" w:cstheme="minorHAnsi"/>
                <w:b/>
                <w:sz w:val="22"/>
                <w:szCs w:val="22"/>
              </w:rPr>
              <w:t>Jednotlivé položky Stavebních prací dle okruhů</w:t>
            </w:r>
          </w:p>
        </w:tc>
        <w:tc>
          <w:tcPr>
            <w:tcW w:w="3100" w:type="dxa"/>
            <w:shd w:val="clear" w:color="auto" w:fill="808080"/>
          </w:tcPr>
          <w:p w14:paraId="6A008B9D" w14:textId="002EB031" w:rsidR="00D97A4C" w:rsidRPr="00B50B91" w:rsidRDefault="00D97A4C" w:rsidP="00D52482">
            <w:pPr>
              <w:pStyle w:val="bno"/>
              <w:ind w:left="0"/>
              <w:jc w:val="center"/>
              <w:rPr>
                <w:rFonts w:asciiTheme="minorHAnsi" w:hAnsiTheme="minorHAnsi" w:cstheme="minorHAnsi"/>
                <w:b/>
                <w:sz w:val="22"/>
                <w:szCs w:val="22"/>
              </w:rPr>
            </w:pPr>
            <w:r w:rsidRPr="00B50B91">
              <w:rPr>
                <w:rFonts w:asciiTheme="minorHAnsi" w:hAnsiTheme="minorHAnsi" w:cstheme="minorHAnsi"/>
                <w:b/>
                <w:sz w:val="22"/>
                <w:szCs w:val="22"/>
              </w:rPr>
              <w:t>Jednotlivé dílčí koeficienty</w:t>
            </w:r>
            <w:r>
              <w:rPr>
                <w:rFonts w:asciiTheme="minorHAnsi" w:hAnsiTheme="minorHAnsi" w:cstheme="minorHAnsi"/>
                <w:b/>
                <w:sz w:val="22"/>
                <w:szCs w:val="22"/>
              </w:rPr>
              <w:t xml:space="preserve"> </w:t>
            </w:r>
            <w:r w:rsidRPr="00B50B91">
              <w:rPr>
                <w:rFonts w:asciiTheme="minorHAnsi" w:hAnsiTheme="minorHAnsi" w:cstheme="minorHAnsi"/>
                <w:b/>
                <w:sz w:val="22"/>
                <w:szCs w:val="22"/>
              </w:rPr>
              <w:t>pro konkrétní okruhy Stavebních prací</w:t>
            </w:r>
            <w:r>
              <w:rPr>
                <w:rFonts w:asciiTheme="minorHAnsi" w:hAnsiTheme="minorHAnsi" w:cstheme="minorHAnsi"/>
                <w:b/>
                <w:sz w:val="22"/>
                <w:szCs w:val="22"/>
              </w:rPr>
              <w:t xml:space="preserve"> a </w:t>
            </w:r>
            <w:r w:rsidRPr="00931211">
              <w:rPr>
                <w:rFonts w:asciiTheme="minorHAnsi" w:hAnsiTheme="minorHAnsi" w:cstheme="minorHAnsi"/>
                <w:b/>
                <w:sz w:val="22"/>
                <w:szCs w:val="22"/>
              </w:rPr>
              <w:t>% sazby rozpočtových nákladů</w:t>
            </w:r>
            <w:r>
              <w:rPr>
                <w:rFonts w:asciiTheme="minorHAnsi" w:hAnsiTheme="minorHAnsi" w:cstheme="minorHAnsi"/>
                <w:b/>
                <w:sz w:val="22"/>
                <w:szCs w:val="22"/>
              </w:rPr>
              <w:t xml:space="preserve"> pro Stavební práce - Vedlejší práce</w:t>
            </w:r>
          </w:p>
        </w:tc>
        <w:tc>
          <w:tcPr>
            <w:tcW w:w="1933" w:type="dxa"/>
            <w:shd w:val="clear" w:color="auto" w:fill="808080"/>
          </w:tcPr>
          <w:p w14:paraId="31F8EFAF" w14:textId="77777777" w:rsidR="00D97A4C" w:rsidRPr="00C216AD" w:rsidRDefault="00D97A4C" w:rsidP="00D52482">
            <w:pPr>
              <w:pStyle w:val="bno"/>
              <w:ind w:left="0"/>
              <w:jc w:val="center"/>
              <w:rPr>
                <w:rFonts w:asciiTheme="minorHAnsi" w:hAnsiTheme="minorHAnsi" w:cstheme="minorHAnsi"/>
                <w:b/>
                <w:sz w:val="22"/>
                <w:szCs w:val="22"/>
              </w:rPr>
            </w:pPr>
            <w:r w:rsidRPr="00B50B91">
              <w:rPr>
                <w:rFonts w:asciiTheme="minorHAnsi" w:hAnsiTheme="minorHAnsi" w:cstheme="minorHAnsi"/>
                <w:b/>
                <w:sz w:val="22"/>
                <w:szCs w:val="22"/>
              </w:rPr>
              <w:t>Jednotlivé dílčí koeficienty pro konkrétní okruhy Stavebních prací</w:t>
            </w:r>
            <w:r>
              <w:rPr>
                <w:rFonts w:asciiTheme="minorHAnsi" w:hAnsiTheme="minorHAnsi" w:cstheme="minorHAnsi"/>
                <w:b/>
                <w:sz w:val="22"/>
                <w:szCs w:val="22"/>
              </w:rPr>
              <w:t xml:space="preserve"> a procenta pro Stavební práce - Vedlejší práce</w:t>
            </w:r>
          </w:p>
        </w:tc>
      </w:tr>
      <w:tr w:rsidR="00D97A4C" w:rsidRPr="00C216AD" w14:paraId="04870588" w14:textId="77777777" w:rsidTr="00D97A4C">
        <w:trPr>
          <w:trHeight w:val="492"/>
        </w:trPr>
        <w:tc>
          <w:tcPr>
            <w:tcW w:w="1297" w:type="dxa"/>
            <w:shd w:val="clear" w:color="auto" w:fill="auto"/>
          </w:tcPr>
          <w:p w14:paraId="1BADFAAE" w14:textId="77777777" w:rsidR="00D97A4C" w:rsidRPr="00C216AD" w:rsidRDefault="00D97A4C" w:rsidP="00D97A4C">
            <w:pPr>
              <w:pStyle w:val="bno"/>
              <w:numPr>
                <w:ilvl w:val="0"/>
                <w:numId w:val="81"/>
              </w:numPr>
              <w:rPr>
                <w:rFonts w:asciiTheme="minorHAnsi" w:hAnsiTheme="minorHAnsi" w:cstheme="minorHAnsi"/>
                <w:b/>
                <w:sz w:val="22"/>
                <w:szCs w:val="22"/>
              </w:rPr>
            </w:pPr>
          </w:p>
        </w:tc>
        <w:tc>
          <w:tcPr>
            <w:tcW w:w="2848" w:type="dxa"/>
            <w:shd w:val="clear" w:color="auto" w:fill="auto"/>
          </w:tcPr>
          <w:p w14:paraId="7C76B5C1" w14:textId="77777777" w:rsidR="00D97A4C" w:rsidRPr="00C216AD" w:rsidRDefault="00D97A4C" w:rsidP="00D52482">
            <w:pPr>
              <w:pStyle w:val="bno"/>
              <w:ind w:left="0"/>
              <w:rPr>
                <w:rFonts w:asciiTheme="minorHAnsi" w:hAnsiTheme="minorHAnsi" w:cstheme="minorHAnsi"/>
                <w:sz w:val="22"/>
                <w:szCs w:val="22"/>
              </w:rPr>
            </w:pPr>
            <w:r>
              <w:rPr>
                <w:rFonts w:asciiTheme="minorHAnsi" w:hAnsiTheme="minorHAnsi" w:cstheme="minorHAnsi"/>
                <w:sz w:val="22"/>
                <w:szCs w:val="22"/>
              </w:rPr>
              <w:t>Stavební práce – Vodovody a kanalizace</w:t>
            </w:r>
          </w:p>
        </w:tc>
        <w:tc>
          <w:tcPr>
            <w:tcW w:w="3100" w:type="dxa"/>
            <w:shd w:val="clear" w:color="auto" w:fill="auto"/>
          </w:tcPr>
          <w:p w14:paraId="7127B76E" w14:textId="77777777" w:rsidR="00D97A4C" w:rsidRPr="00650DA1" w:rsidRDefault="00D97A4C" w:rsidP="00D52482">
            <w:pPr>
              <w:pStyle w:val="bno"/>
              <w:ind w:left="0"/>
              <w:jc w:val="center"/>
              <w:rPr>
                <w:rFonts w:asciiTheme="minorHAnsi" w:hAnsiTheme="minorHAnsi" w:cstheme="minorHAnsi"/>
                <w:sz w:val="22"/>
                <w:szCs w:val="22"/>
                <w:highlight w:val="yellow"/>
              </w:rPr>
            </w:pPr>
            <w:r w:rsidRPr="0056508B">
              <w:rPr>
                <w:rFonts w:asciiTheme="minorHAnsi" w:hAnsiTheme="minorHAnsi" w:cstheme="minorHAnsi"/>
                <w:sz w:val="22"/>
                <w:szCs w:val="22"/>
              </w:rPr>
              <w:t>koeficient pro Vodovody a Kanalizace</w:t>
            </w:r>
            <w:r>
              <w:rPr>
                <w:rFonts w:asciiTheme="minorHAnsi" w:hAnsiTheme="minorHAnsi" w:cstheme="minorHAnsi"/>
                <w:sz w:val="22"/>
                <w:szCs w:val="22"/>
              </w:rPr>
              <w:t xml:space="preserve"> </w:t>
            </w:r>
            <w:r w:rsidRPr="0056508B">
              <w:rPr>
                <w:rFonts w:asciiTheme="minorHAnsi" w:hAnsiTheme="minorHAnsi" w:cstheme="minorHAnsi"/>
                <w:sz w:val="22"/>
                <w:szCs w:val="22"/>
              </w:rPr>
              <w:t>(</w:t>
            </w:r>
            <w:r w:rsidRPr="0056508B">
              <w:rPr>
                <w:rFonts w:asciiTheme="minorHAnsi" w:hAnsiTheme="minorHAnsi" w:cstheme="minorHAnsi"/>
                <w:b/>
                <w:sz w:val="22"/>
                <w:szCs w:val="22"/>
              </w:rPr>
              <w:t>K</w:t>
            </w:r>
            <w:r w:rsidRPr="0056508B">
              <w:rPr>
                <w:rFonts w:asciiTheme="minorHAnsi" w:hAnsiTheme="minorHAnsi" w:cstheme="minorHAnsi"/>
                <w:b/>
                <w:sz w:val="22"/>
                <w:szCs w:val="22"/>
                <w:vertAlign w:val="subscript"/>
              </w:rPr>
              <w:t>VaK)</w:t>
            </w:r>
          </w:p>
        </w:tc>
        <w:tc>
          <w:tcPr>
            <w:tcW w:w="1933" w:type="dxa"/>
            <w:shd w:val="clear" w:color="auto" w:fill="auto"/>
          </w:tcPr>
          <w:p w14:paraId="1BB4DCCB" w14:textId="1A29F762" w:rsidR="00D97A4C" w:rsidRPr="00C216AD" w:rsidRDefault="00D97A4C" w:rsidP="00D52482">
            <w:pPr>
              <w:pStyle w:val="bno"/>
              <w:ind w:left="0"/>
              <w:jc w:val="center"/>
              <w:rPr>
                <w:rFonts w:asciiTheme="minorHAnsi" w:hAnsiTheme="minorHAnsi" w:cstheme="minorHAnsi"/>
                <w:sz w:val="22"/>
                <w:szCs w:val="22"/>
              </w:rPr>
            </w:pPr>
            <w:r>
              <w:rPr>
                <w:rFonts w:ascii="Calibri" w:hAnsi="Calibri"/>
                <w:sz w:val="22"/>
                <w:szCs w:val="22"/>
              </w:rPr>
              <w:t>0,79</w:t>
            </w:r>
          </w:p>
        </w:tc>
      </w:tr>
      <w:tr w:rsidR="00D97A4C" w:rsidRPr="00C216AD" w14:paraId="560157E2" w14:textId="77777777" w:rsidTr="00D97A4C">
        <w:tc>
          <w:tcPr>
            <w:tcW w:w="1297" w:type="dxa"/>
            <w:shd w:val="clear" w:color="auto" w:fill="auto"/>
          </w:tcPr>
          <w:p w14:paraId="4AEBE535" w14:textId="77777777" w:rsidR="00D97A4C" w:rsidRPr="00C216AD" w:rsidRDefault="00D97A4C" w:rsidP="00D97A4C">
            <w:pPr>
              <w:pStyle w:val="bno"/>
              <w:numPr>
                <w:ilvl w:val="0"/>
                <w:numId w:val="81"/>
              </w:numPr>
              <w:rPr>
                <w:rFonts w:asciiTheme="minorHAnsi" w:hAnsiTheme="minorHAnsi" w:cstheme="minorHAnsi"/>
                <w:b/>
                <w:sz w:val="22"/>
                <w:szCs w:val="22"/>
              </w:rPr>
            </w:pPr>
          </w:p>
        </w:tc>
        <w:tc>
          <w:tcPr>
            <w:tcW w:w="2848" w:type="dxa"/>
            <w:shd w:val="clear" w:color="auto" w:fill="auto"/>
          </w:tcPr>
          <w:p w14:paraId="56C501F0" w14:textId="77777777" w:rsidR="00D97A4C" w:rsidRPr="00C216AD" w:rsidRDefault="00D97A4C" w:rsidP="00D52482">
            <w:pPr>
              <w:pStyle w:val="bno"/>
              <w:ind w:left="0"/>
              <w:jc w:val="left"/>
              <w:rPr>
                <w:rFonts w:asciiTheme="minorHAnsi" w:hAnsiTheme="minorHAnsi" w:cstheme="minorHAnsi"/>
                <w:sz w:val="22"/>
                <w:szCs w:val="22"/>
              </w:rPr>
            </w:pPr>
            <w:r>
              <w:rPr>
                <w:rFonts w:asciiTheme="minorHAnsi" w:hAnsiTheme="minorHAnsi" w:cstheme="minorHAnsi"/>
                <w:sz w:val="22"/>
                <w:szCs w:val="22"/>
              </w:rPr>
              <w:t>Stavební práce – Komunikace</w:t>
            </w:r>
          </w:p>
        </w:tc>
        <w:tc>
          <w:tcPr>
            <w:tcW w:w="3100" w:type="dxa"/>
            <w:shd w:val="clear" w:color="auto" w:fill="auto"/>
          </w:tcPr>
          <w:p w14:paraId="5EE82C4D" w14:textId="78059EAC" w:rsidR="00D97A4C" w:rsidRPr="00650DA1" w:rsidRDefault="00D97A4C" w:rsidP="00D52482">
            <w:pPr>
              <w:pStyle w:val="bno"/>
              <w:ind w:left="0"/>
              <w:jc w:val="center"/>
              <w:rPr>
                <w:rFonts w:asciiTheme="minorHAnsi" w:hAnsiTheme="minorHAnsi" w:cstheme="minorHAnsi"/>
                <w:sz w:val="22"/>
                <w:szCs w:val="22"/>
                <w:highlight w:val="yellow"/>
              </w:rPr>
            </w:pPr>
            <w:r w:rsidRPr="0056508B">
              <w:rPr>
                <w:rFonts w:asciiTheme="minorHAnsi" w:hAnsiTheme="minorHAnsi" w:cstheme="minorHAnsi"/>
                <w:sz w:val="22"/>
                <w:szCs w:val="22"/>
              </w:rPr>
              <w:t>koeficient pro Komunikace</w:t>
            </w:r>
            <w:r>
              <w:rPr>
                <w:rFonts w:asciiTheme="minorHAnsi" w:hAnsiTheme="minorHAnsi" w:cstheme="minorHAnsi"/>
                <w:sz w:val="22"/>
                <w:szCs w:val="22"/>
              </w:rPr>
              <w:t xml:space="preserve"> </w:t>
            </w:r>
            <w:r w:rsidRPr="0056508B">
              <w:rPr>
                <w:rFonts w:asciiTheme="minorHAnsi" w:hAnsiTheme="minorHAnsi" w:cstheme="minorHAnsi"/>
                <w:sz w:val="22"/>
                <w:szCs w:val="22"/>
              </w:rPr>
              <w:t>(</w:t>
            </w:r>
            <w:r w:rsidRPr="0056508B">
              <w:rPr>
                <w:rFonts w:asciiTheme="minorHAnsi" w:hAnsiTheme="minorHAnsi" w:cstheme="minorHAnsi"/>
                <w:b/>
                <w:sz w:val="22"/>
                <w:szCs w:val="22"/>
              </w:rPr>
              <w:t>K</w:t>
            </w:r>
            <w:r w:rsidRPr="0056508B">
              <w:rPr>
                <w:rFonts w:asciiTheme="minorHAnsi" w:hAnsiTheme="minorHAnsi" w:cstheme="minorHAnsi"/>
                <w:b/>
                <w:sz w:val="22"/>
                <w:szCs w:val="22"/>
                <w:vertAlign w:val="subscript"/>
              </w:rPr>
              <w:t>KOM)</w:t>
            </w:r>
          </w:p>
        </w:tc>
        <w:tc>
          <w:tcPr>
            <w:tcW w:w="1933" w:type="dxa"/>
            <w:shd w:val="clear" w:color="auto" w:fill="auto"/>
          </w:tcPr>
          <w:p w14:paraId="0BF87731" w14:textId="55F9CEAC" w:rsidR="00D97A4C" w:rsidRPr="00C216AD" w:rsidRDefault="00D97A4C" w:rsidP="00D52482">
            <w:pPr>
              <w:pStyle w:val="bno"/>
              <w:ind w:left="0"/>
              <w:jc w:val="center"/>
              <w:rPr>
                <w:rFonts w:asciiTheme="minorHAnsi" w:hAnsiTheme="minorHAnsi" w:cstheme="minorHAnsi"/>
                <w:sz w:val="22"/>
                <w:szCs w:val="22"/>
              </w:rPr>
            </w:pPr>
            <w:r>
              <w:rPr>
                <w:rFonts w:ascii="Calibri" w:hAnsi="Calibri"/>
                <w:sz w:val="22"/>
                <w:szCs w:val="22"/>
              </w:rPr>
              <w:t>0,85</w:t>
            </w:r>
          </w:p>
        </w:tc>
      </w:tr>
      <w:tr w:rsidR="00D97A4C" w:rsidRPr="00C216AD" w14:paraId="2D4793C0" w14:textId="77777777" w:rsidTr="00D97A4C">
        <w:tc>
          <w:tcPr>
            <w:tcW w:w="1297" w:type="dxa"/>
            <w:shd w:val="clear" w:color="auto" w:fill="auto"/>
          </w:tcPr>
          <w:p w14:paraId="0C956514" w14:textId="77777777" w:rsidR="00D97A4C" w:rsidRPr="00C216AD" w:rsidRDefault="00D97A4C" w:rsidP="00D97A4C">
            <w:pPr>
              <w:pStyle w:val="bno"/>
              <w:numPr>
                <w:ilvl w:val="0"/>
                <w:numId w:val="81"/>
              </w:numPr>
              <w:rPr>
                <w:rFonts w:asciiTheme="minorHAnsi" w:hAnsiTheme="minorHAnsi" w:cstheme="minorHAnsi"/>
                <w:b/>
                <w:sz w:val="22"/>
                <w:szCs w:val="22"/>
              </w:rPr>
            </w:pPr>
          </w:p>
        </w:tc>
        <w:tc>
          <w:tcPr>
            <w:tcW w:w="2848" w:type="dxa"/>
            <w:shd w:val="clear" w:color="auto" w:fill="auto"/>
          </w:tcPr>
          <w:p w14:paraId="5A5359ED" w14:textId="77777777" w:rsidR="00D97A4C" w:rsidRPr="00C216AD" w:rsidRDefault="00D97A4C" w:rsidP="00D52482">
            <w:pPr>
              <w:pStyle w:val="bno"/>
              <w:ind w:left="0"/>
              <w:jc w:val="left"/>
              <w:rPr>
                <w:rFonts w:asciiTheme="minorHAnsi" w:hAnsiTheme="minorHAnsi" w:cstheme="minorHAnsi"/>
                <w:sz w:val="22"/>
                <w:szCs w:val="22"/>
              </w:rPr>
            </w:pPr>
            <w:r>
              <w:rPr>
                <w:rFonts w:asciiTheme="minorHAnsi" w:hAnsiTheme="minorHAnsi" w:cstheme="minorHAnsi"/>
                <w:sz w:val="22"/>
                <w:szCs w:val="22"/>
              </w:rPr>
              <w:t>Stavební práce – Objekty – stavební část</w:t>
            </w:r>
          </w:p>
        </w:tc>
        <w:tc>
          <w:tcPr>
            <w:tcW w:w="3100" w:type="dxa"/>
            <w:shd w:val="clear" w:color="auto" w:fill="auto"/>
          </w:tcPr>
          <w:p w14:paraId="4AADB2A3" w14:textId="77777777" w:rsidR="00D97A4C" w:rsidRPr="0056508B" w:rsidRDefault="00D97A4C" w:rsidP="00D52482">
            <w:pPr>
              <w:pStyle w:val="bno"/>
              <w:ind w:left="0"/>
              <w:jc w:val="center"/>
              <w:rPr>
                <w:rFonts w:asciiTheme="minorHAnsi" w:hAnsiTheme="minorHAnsi" w:cstheme="minorHAnsi"/>
                <w:sz w:val="22"/>
                <w:szCs w:val="22"/>
                <w:highlight w:val="yellow"/>
              </w:rPr>
            </w:pPr>
            <w:r w:rsidRPr="0056508B">
              <w:rPr>
                <w:rFonts w:asciiTheme="minorHAnsi" w:hAnsiTheme="minorHAnsi" w:cstheme="minorHAnsi"/>
                <w:sz w:val="22"/>
                <w:szCs w:val="22"/>
              </w:rPr>
              <w:t>koeficient pro Objekty – stavební část (</w:t>
            </w:r>
            <w:r w:rsidRPr="0056508B">
              <w:rPr>
                <w:rFonts w:asciiTheme="minorHAnsi" w:hAnsiTheme="minorHAnsi" w:cstheme="minorHAnsi"/>
                <w:b/>
                <w:sz w:val="22"/>
                <w:szCs w:val="22"/>
              </w:rPr>
              <w:t>K</w:t>
            </w:r>
            <w:r w:rsidRPr="0056508B">
              <w:rPr>
                <w:rFonts w:asciiTheme="minorHAnsi" w:hAnsiTheme="minorHAnsi" w:cstheme="minorHAnsi"/>
                <w:b/>
                <w:sz w:val="22"/>
                <w:szCs w:val="22"/>
                <w:vertAlign w:val="subscript"/>
              </w:rPr>
              <w:t>OS)</w:t>
            </w:r>
          </w:p>
        </w:tc>
        <w:tc>
          <w:tcPr>
            <w:tcW w:w="1933" w:type="dxa"/>
            <w:shd w:val="clear" w:color="auto" w:fill="auto"/>
          </w:tcPr>
          <w:p w14:paraId="04AAF361" w14:textId="55A6CDFA" w:rsidR="00D97A4C" w:rsidRPr="00C216AD" w:rsidRDefault="00D97A4C" w:rsidP="00D52482">
            <w:pPr>
              <w:pStyle w:val="bno"/>
              <w:ind w:left="0"/>
              <w:jc w:val="center"/>
              <w:rPr>
                <w:rFonts w:asciiTheme="minorHAnsi" w:hAnsiTheme="minorHAnsi" w:cstheme="minorHAnsi"/>
                <w:sz w:val="22"/>
                <w:szCs w:val="22"/>
              </w:rPr>
            </w:pPr>
            <w:r w:rsidRPr="00316A98">
              <w:rPr>
                <w:rFonts w:ascii="Calibri" w:hAnsi="Calibri"/>
                <w:sz w:val="22"/>
                <w:szCs w:val="22"/>
              </w:rPr>
              <w:t>0,8</w:t>
            </w:r>
            <w:r>
              <w:rPr>
                <w:rFonts w:asciiTheme="minorHAnsi" w:hAnsiTheme="minorHAnsi" w:cstheme="minorHAnsi"/>
                <w:sz w:val="22"/>
                <w:szCs w:val="22"/>
              </w:rPr>
              <w:t>0</w:t>
            </w:r>
          </w:p>
        </w:tc>
      </w:tr>
      <w:tr w:rsidR="00D97A4C" w:rsidRPr="00C216AD" w14:paraId="5029377A" w14:textId="77777777" w:rsidTr="00D97A4C">
        <w:tc>
          <w:tcPr>
            <w:tcW w:w="1297" w:type="dxa"/>
            <w:shd w:val="clear" w:color="auto" w:fill="auto"/>
          </w:tcPr>
          <w:p w14:paraId="2DFBF97A" w14:textId="77777777" w:rsidR="00D97A4C" w:rsidRPr="00C216AD" w:rsidRDefault="00D97A4C" w:rsidP="00D97A4C">
            <w:pPr>
              <w:pStyle w:val="bno"/>
              <w:numPr>
                <w:ilvl w:val="0"/>
                <w:numId w:val="81"/>
              </w:numPr>
              <w:rPr>
                <w:rFonts w:asciiTheme="minorHAnsi" w:hAnsiTheme="minorHAnsi" w:cstheme="minorHAnsi"/>
                <w:b/>
                <w:sz w:val="22"/>
                <w:szCs w:val="22"/>
              </w:rPr>
            </w:pPr>
          </w:p>
        </w:tc>
        <w:tc>
          <w:tcPr>
            <w:tcW w:w="2848" w:type="dxa"/>
            <w:shd w:val="clear" w:color="auto" w:fill="auto"/>
          </w:tcPr>
          <w:p w14:paraId="369E9729" w14:textId="77777777" w:rsidR="00D97A4C" w:rsidRPr="00C216AD" w:rsidRDefault="00D97A4C" w:rsidP="00D52482">
            <w:pPr>
              <w:pStyle w:val="bno"/>
              <w:ind w:left="0"/>
              <w:jc w:val="left"/>
              <w:rPr>
                <w:rFonts w:asciiTheme="minorHAnsi" w:hAnsiTheme="minorHAnsi" w:cstheme="minorHAnsi"/>
                <w:sz w:val="22"/>
                <w:szCs w:val="22"/>
              </w:rPr>
            </w:pPr>
            <w:r>
              <w:rPr>
                <w:rFonts w:asciiTheme="minorHAnsi" w:hAnsiTheme="minorHAnsi" w:cstheme="minorHAnsi"/>
                <w:sz w:val="22"/>
                <w:szCs w:val="22"/>
              </w:rPr>
              <w:t>Stavební práce – Objekty – technologická část</w:t>
            </w:r>
          </w:p>
        </w:tc>
        <w:tc>
          <w:tcPr>
            <w:tcW w:w="3100" w:type="dxa"/>
            <w:shd w:val="clear" w:color="auto" w:fill="auto"/>
          </w:tcPr>
          <w:p w14:paraId="7D19D190" w14:textId="77777777" w:rsidR="00D97A4C" w:rsidRPr="0056508B" w:rsidRDefault="00D97A4C" w:rsidP="00D52482">
            <w:pPr>
              <w:pStyle w:val="bno"/>
              <w:ind w:left="0"/>
              <w:jc w:val="center"/>
              <w:rPr>
                <w:rFonts w:asciiTheme="minorHAnsi" w:hAnsiTheme="minorHAnsi" w:cstheme="minorHAnsi"/>
                <w:sz w:val="22"/>
                <w:szCs w:val="22"/>
                <w:highlight w:val="yellow"/>
              </w:rPr>
            </w:pPr>
            <w:r w:rsidRPr="0056508B">
              <w:rPr>
                <w:rFonts w:asciiTheme="minorHAnsi" w:hAnsiTheme="minorHAnsi" w:cstheme="minorHAnsi"/>
                <w:sz w:val="22"/>
                <w:szCs w:val="22"/>
              </w:rPr>
              <w:t>koeficient pro Objekty – technologická část (</w:t>
            </w:r>
            <w:r w:rsidRPr="0056508B">
              <w:rPr>
                <w:rFonts w:asciiTheme="minorHAnsi" w:hAnsiTheme="minorHAnsi" w:cstheme="minorHAnsi"/>
                <w:b/>
                <w:sz w:val="22"/>
                <w:szCs w:val="22"/>
              </w:rPr>
              <w:t>K</w:t>
            </w:r>
            <w:r w:rsidRPr="0056508B">
              <w:rPr>
                <w:rFonts w:asciiTheme="minorHAnsi" w:hAnsiTheme="minorHAnsi" w:cstheme="minorHAnsi"/>
                <w:b/>
                <w:sz w:val="22"/>
                <w:szCs w:val="22"/>
                <w:vertAlign w:val="subscript"/>
              </w:rPr>
              <w:t>OT)</w:t>
            </w:r>
          </w:p>
        </w:tc>
        <w:tc>
          <w:tcPr>
            <w:tcW w:w="1933" w:type="dxa"/>
            <w:shd w:val="clear" w:color="auto" w:fill="auto"/>
          </w:tcPr>
          <w:p w14:paraId="62898110" w14:textId="4D8E9F34" w:rsidR="00D97A4C" w:rsidRPr="00C216AD" w:rsidRDefault="00D97A4C" w:rsidP="00D52482">
            <w:pPr>
              <w:pStyle w:val="bno"/>
              <w:ind w:left="0"/>
              <w:jc w:val="center"/>
              <w:rPr>
                <w:rFonts w:asciiTheme="minorHAnsi" w:hAnsiTheme="minorHAnsi" w:cstheme="minorHAnsi"/>
                <w:sz w:val="22"/>
                <w:szCs w:val="22"/>
              </w:rPr>
            </w:pPr>
            <w:r w:rsidRPr="00316A98">
              <w:rPr>
                <w:rFonts w:ascii="Calibri" w:hAnsi="Calibri"/>
                <w:sz w:val="22"/>
                <w:szCs w:val="22"/>
              </w:rPr>
              <w:t>0,81</w:t>
            </w:r>
          </w:p>
        </w:tc>
      </w:tr>
      <w:tr w:rsidR="00D97A4C" w:rsidRPr="00C216AD" w14:paraId="63FF6FDB" w14:textId="77777777" w:rsidTr="00D97A4C">
        <w:tc>
          <w:tcPr>
            <w:tcW w:w="1297" w:type="dxa"/>
            <w:shd w:val="clear" w:color="auto" w:fill="auto"/>
          </w:tcPr>
          <w:p w14:paraId="5842160A" w14:textId="77777777" w:rsidR="00D97A4C" w:rsidRPr="00C216AD" w:rsidRDefault="00D97A4C" w:rsidP="00D97A4C">
            <w:pPr>
              <w:pStyle w:val="bno"/>
              <w:numPr>
                <w:ilvl w:val="0"/>
                <w:numId w:val="81"/>
              </w:numPr>
              <w:rPr>
                <w:rFonts w:asciiTheme="minorHAnsi" w:hAnsiTheme="minorHAnsi" w:cstheme="minorHAnsi"/>
                <w:b/>
                <w:sz w:val="22"/>
                <w:szCs w:val="22"/>
              </w:rPr>
            </w:pPr>
          </w:p>
        </w:tc>
        <w:tc>
          <w:tcPr>
            <w:tcW w:w="2848" w:type="dxa"/>
            <w:shd w:val="clear" w:color="auto" w:fill="auto"/>
          </w:tcPr>
          <w:p w14:paraId="7A546BD9" w14:textId="77777777" w:rsidR="00D97A4C" w:rsidRDefault="00D97A4C" w:rsidP="00D52482">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zařízení staveniště</w:t>
            </w:r>
            <w:r>
              <w:rPr>
                <w:rFonts w:asciiTheme="minorHAnsi" w:hAnsiTheme="minorHAnsi" w:cstheme="minorHAnsi"/>
                <w:sz w:val="22"/>
                <w:szCs w:val="22"/>
              </w:rPr>
              <w:t xml:space="preserve"> (MPZS)</w:t>
            </w:r>
          </w:p>
        </w:tc>
        <w:tc>
          <w:tcPr>
            <w:tcW w:w="3100" w:type="dxa"/>
            <w:shd w:val="clear" w:color="auto" w:fill="auto"/>
          </w:tcPr>
          <w:p w14:paraId="13BA6B75" w14:textId="77777777" w:rsidR="00D97A4C" w:rsidRPr="0056508B" w:rsidRDefault="00D97A4C" w:rsidP="00D52482">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3" w:type="dxa"/>
            <w:shd w:val="clear" w:color="auto" w:fill="auto"/>
          </w:tcPr>
          <w:p w14:paraId="71B91249" w14:textId="533044AC" w:rsidR="00D97A4C" w:rsidRPr="00650DA1" w:rsidRDefault="00D97A4C" w:rsidP="00D52482">
            <w:pPr>
              <w:pStyle w:val="bno"/>
              <w:ind w:left="0"/>
              <w:jc w:val="center"/>
              <w:rPr>
                <w:rFonts w:asciiTheme="minorHAnsi" w:hAnsiTheme="minorHAnsi" w:cstheme="minorHAnsi"/>
                <w:sz w:val="22"/>
                <w:szCs w:val="22"/>
                <w:highlight w:val="yellow"/>
              </w:rPr>
            </w:pPr>
            <w:r w:rsidRPr="00316A98">
              <w:rPr>
                <w:rFonts w:ascii="Calibri" w:hAnsi="Calibri"/>
                <w:sz w:val="22"/>
                <w:szCs w:val="22"/>
              </w:rPr>
              <w:t>1,00</w:t>
            </w:r>
          </w:p>
        </w:tc>
      </w:tr>
      <w:tr w:rsidR="00D97A4C" w:rsidRPr="00C216AD" w14:paraId="7D143793" w14:textId="77777777" w:rsidTr="00D97A4C">
        <w:tc>
          <w:tcPr>
            <w:tcW w:w="1297" w:type="dxa"/>
            <w:shd w:val="clear" w:color="auto" w:fill="auto"/>
          </w:tcPr>
          <w:p w14:paraId="59730FC8" w14:textId="77777777" w:rsidR="00D97A4C" w:rsidRPr="00C216AD" w:rsidRDefault="00D97A4C" w:rsidP="00D97A4C">
            <w:pPr>
              <w:pStyle w:val="bno"/>
              <w:numPr>
                <w:ilvl w:val="0"/>
                <w:numId w:val="81"/>
              </w:numPr>
              <w:rPr>
                <w:rFonts w:asciiTheme="minorHAnsi" w:hAnsiTheme="minorHAnsi" w:cstheme="minorHAnsi"/>
                <w:b/>
                <w:sz w:val="22"/>
                <w:szCs w:val="22"/>
              </w:rPr>
            </w:pPr>
          </w:p>
        </w:tc>
        <w:tc>
          <w:tcPr>
            <w:tcW w:w="2848" w:type="dxa"/>
            <w:shd w:val="clear" w:color="auto" w:fill="auto"/>
          </w:tcPr>
          <w:p w14:paraId="2E3142B9" w14:textId="77777777" w:rsidR="00D97A4C" w:rsidRDefault="00D97A4C" w:rsidP="00D52482">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vytýčení stavby vč. stávajících sítí</w:t>
            </w:r>
            <w:r>
              <w:rPr>
                <w:rFonts w:asciiTheme="minorHAnsi" w:hAnsiTheme="minorHAnsi" w:cstheme="minorHAnsi"/>
                <w:sz w:val="22"/>
                <w:szCs w:val="22"/>
              </w:rPr>
              <w:t xml:space="preserve"> (MPVS)</w:t>
            </w:r>
          </w:p>
        </w:tc>
        <w:tc>
          <w:tcPr>
            <w:tcW w:w="3100" w:type="dxa"/>
            <w:shd w:val="clear" w:color="auto" w:fill="auto"/>
          </w:tcPr>
          <w:p w14:paraId="32D98F98" w14:textId="77777777" w:rsidR="00D97A4C" w:rsidRPr="00A375C8" w:rsidRDefault="00D97A4C" w:rsidP="00D52482">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3" w:type="dxa"/>
            <w:shd w:val="clear" w:color="auto" w:fill="auto"/>
          </w:tcPr>
          <w:p w14:paraId="5F6692A2" w14:textId="671116BF" w:rsidR="00D97A4C" w:rsidRPr="00650DA1" w:rsidRDefault="00D97A4C" w:rsidP="00D52482">
            <w:pPr>
              <w:pStyle w:val="bno"/>
              <w:ind w:left="0"/>
              <w:jc w:val="center"/>
              <w:rPr>
                <w:rFonts w:asciiTheme="minorHAnsi" w:hAnsiTheme="minorHAnsi" w:cstheme="minorHAnsi"/>
                <w:sz w:val="22"/>
                <w:szCs w:val="22"/>
                <w:highlight w:val="yellow"/>
              </w:rPr>
            </w:pPr>
            <w:r w:rsidRPr="00316A98">
              <w:rPr>
                <w:rFonts w:ascii="Calibri" w:hAnsi="Calibri"/>
                <w:sz w:val="22"/>
                <w:szCs w:val="22"/>
              </w:rPr>
              <w:t>1,00</w:t>
            </w:r>
          </w:p>
        </w:tc>
      </w:tr>
      <w:tr w:rsidR="00D97A4C" w:rsidRPr="00C216AD" w14:paraId="18FD0B2F" w14:textId="77777777" w:rsidTr="00D97A4C">
        <w:tc>
          <w:tcPr>
            <w:tcW w:w="1297" w:type="dxa"/>
            <w:shd w:val="clear" w:color="auto" w:fill="auto"/>
          </w:tcPr>
          <w:p w14:paraId="0BA503BB" w14:textId="77777777" w:rsidR="00D97A4C" w:rsidRDefault="00D97A4C" w:rsidP="00D97A4C">
            <w:pPr>
              <w:pStyle w:val="bno"/>
              <w:numPr>
                <w:ilvl w:val="0"/>
                <w:numId w:val="81"/>
              </w:numPr>
              <w:rPr>
                <w:rFonts w:asciiTheme="minorHAnsi" w:hAnsiTheme="minorHAnsi" w:cstheme="minorHAnsi"/>
                <w:b/>
                <w:sz w:val="22"/>
                <w:szCs w:val="22"/>
              </w:rPr>
            </w:pPr>
          </w:p>
        </w:tc>
        <w:tc>
          <w:tcPr>
            <w:tcW w:w="2848" w:type="dxa"/>
            <w:shd w:val="clear" w:color="auto" w:fill="auto"/>
          </w:tcPr>
          <w:p w14:paraId="548CE431" w14:textId="77777777" w:rsidR="00D97A4C" w:rsidRDefault="00D97A4C" w:rsidP="00D52482">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zpracování dokumentace skutečného provedení</w:t>
            </w:r>
            <w:r>
              <w:rPr>
                <w:rFonts w:asciiTheme="minorHAnsi" w:hAnsiTheme="minorHAnsi" w:cstheme="minorHAnsi"/>
                <w:sz w:val="22"/>
                <w:szCs w:val="22"/>
              </w:rPr>
              <w:t xml:space="preserve"> (MPZD)</w:t>
            </w:r>
          </w:p>
        </w:tc>
        <w:tc>
          <w:tcPr>
            <w:tcW w:w="3100" w:type="dxa"/>
            <w:shd w:val="clear" w:color="auto" w:fill="auto"/>
          </w:tcPr>
          <w:p w14:paraId="3C1AFBAD" w14:textId="77777777" w:rsidR="00D97A4C" w:rsidRPr="00A375C8" w:rsidRDefault="00D97A4C" w:rsidP="00D52482">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3" w:type="dxa"/>
            <w:shd w:val="clear" w:color="auto" w:fill="auto"/>
          </w:tcPr>
          <w:p w14:paraId="7235E773" w14:textId="19E382C6" w:rsidR="00D97A4C" w:rsidRPr="00650DA1" w:rsidRDefault="00D97A4C" w:rsidP="00D52482">
            <w:pPr>
              <w:pStyle w:val="bno"/>
              <w:ind w:left="0"/>
              <w:jc w:val="center"/>
              <w:rPr>
                <w:rFonts w:asciiTheme="minorHAnsi" w:hAnsiTheme="minorHAnsi" w:cstheme="minorHAnsi"/>
                <w:sz w:val="22"/>
                <w:szCs w:val="22"/>
                <w:highlight w:val="yellow"/>
              </w:rPr>
            </w:pPr>
            <w:r w:rsidRPr="00316A98">
              <w:rPr>
                <w:rFonts w:ascii="Calibri" w:hAnsi="Calibri"/>
                <w:sz w:val="22"/>
                <w:szCs w:val="22"/>
              </w:rPr>
              <w:t>2,00</w:t>
            </w:r>
          </w:p>
        </w:tc>
      </w:tr>
      <w:tr w:rsidR="00D97A4C" w:rsidRPr="00C216AD" w14:paraId="35C06916" w14:textId="77777777" w:rsidTr="00D97A4C">
        <w:tc>
          <w:tcPr>
            <w:tcW w:w="1297" w:type="dxa"/>
            <w:shd w:val="clear" w:color="auto" w:fill="auto"/>
          </w:tcPr>
          <w:p w14:paraId="3EA2CCD6" w14:textId="77777777" w:rsidR="00D97A4C" w:rsidRDefault="00D97A4C" w:rsidP="00D97A4C">
            <w:pPr>
              <w:pStyle w:val="bno"/>
              <w:numPr>
                <w:ilvl w:val="0"/>
                <w:numId w:val="81"/>
              </w:numPr>
              <w:rPr>
                <w:rFonts w:asciiTheme="minorHAnsi" w:hAnsiTheme="minorHAnsi" w:cstheme="minorHAnsi"/>
                <w:b/>
                <w:sz w:val="22"/>
                <w:szCs w:val="22"/>
              </w:rPr>
            </w:pPr>
          </w:p>
        </w:tc>
        <w:tc>
          <w:tcPr>
            <w:tcW w:w="2848" w:type="dxa"/>
            <w:shd w:val="clear" w:color="auto" w:fill="auto"/>
          </w:tcPr>
          <w:p w14:paraId="06990184" w14:textId="6AAF9B4F" w:rsidR="00D97A4C" w:rsidRDefault="00D97A4C" w:rsidP="00D52482">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zaměření skutečného provedení</w:t>
            </w:r>
            <w:r>
              <w:rPr>
                <w:rFonts w:asciiTheme="minorHAnsi" w:hAnsiTheme="minorHAnsi" w:cstheme="minorHAnsi"/>
                <w:sz w:val="22"/>
                <w:szCs w:val="22"/>
              </w:rPr>
              <w:t xml:space="preserve"> stavby (MPZSP)</w:t>
            </w:r>
          </w:p>
        </w:tc>
        <w:tc>
          <w:tcPr>
            <w:tcW w:w="3100" w:type="dxa"/>
            <w:shd w:val="clear" w:color="auto" w:fill="auto"/>
          </w:tcPr>
          <w:p w14:paraId="36DBDB47" w14:textId="77777777" w:rsidR="00D97A4C" w:rsidRPr="00A375C8" w:rsidRDefault="00D97A4C" w:rsidP="00D52482">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3" w:type="dxa"/>
            <w:shd w:val="clear" w:color="auto" w:fill="auto"/>
          </w:tcPr>
          <w:p w14:paraId="2B7800B8" w14:textId="2FA81358" w:rsidR="00D97A4C" w:rsidRPr="00650DA1" w:rsidRDefault="00D97A4C" w:rsidP="00D52482">
            <w:pPr>
              <w:pStyle w:val="bno"/>
              <w:ind w:left="0"/>
              <w:jc w:val="center"/>
              <w:rPr>
                <w:rFonts w:asciiTheme="minorHAnsi" w:hAnsiTheme="minorHAnsi" w:cstheme="minorHAnsi"/>
                <w:sz w:val="22"/>
                <w:szCs w:val="22"/>
                <w:highlight w:val="yellow"/>
              </w:rPr>
            </w:pPr>
            <w:r w:rsidRPr="00316A98">
              <w:rPr>
                <w:rFonts w:ascii="Calibri" w:hAnsi="Calibri"/>
                <w:sz w:val="22"/>
                <w:szCs w:val="22"/>
              </w:rPr>
              <w:t>2,50</w:t>
            </w:r>
          </w:p>
        </w:tc>
      </w:tr>
      <w:tr w:rsidR="00D97A4C" w:rsidRPr="00C216AD" w14:paraId="2B168B82" w14:textId="77777777" w:rsidTr="00D97A4C">
        <w:tc>
          <w:tcPr>
            <w:tcW w:w="1297" w:type="dxa"/>
            <w:shd w:val="clear" w:color="auto" w:fill="auto"/>
          </w:tcPr>
          <w:p w14:paraId="318C4D74" w14:textId="77777777" w:rsidR="00D97A4C" w:rsidRDefault="00D97A4C" w:rsidP="00D97A4C">
            <w:pPr>
              <w:pStyle w:val="bno"/>
              <w:numPr>
                <w:ilvl w:val="0"/>
                <w:numId w:val="81"/>
              </w:numPr>
              <w:rPr>
                <w:rFonts w:asciiTheme="minorHAnsi" w:hAnsiTheme="minorHAnsi" w:cstheme="minorHAnsi"/>
                <w:b/>
                <w:sz w:val="22"/>
                <w:szCs w:val="22"/>
              </w:rPr>
            </w:pPr>
          </w:p>
        </w:tc>
        <w:tc>
          <w:tcPr>
            <w:tcW w:w="2848" w:type="dxa"/>
            <w:shd w:val="clear" w:color="auto" w:fill="auto"/>
          </w:tcPr>
          <w:p w14:paraId="6E843A86" w14:textId="77777777" w:rsidR="00D97A4C" w:rsidRDefault="00D97A4C" w:rsidP="00D52482">
            <w:pPr>
              <w:pStyle w:val="bno"/>
              <w:ind w:left="0"/>
              <w:jc w:val="left"/>
              <w:rPr>
                <w:rFonts w:asciiTheme="minorHAnsi" w:hAnsiTheme="minorHAnsi" w:cstheme="minorHAnsi"/>
                <w:sz w:val="22"/>
                <w:szCs w:val="22"/>
              </w:rPr>
            </w:pPr>
            <w:r>
              <w:rPr>
                <w:rFonts w:asciiTheme="minorHAnsi" w:hAnsiTheme="minorHAnsi" w:cstheme="minorHAnsi"/>
                <w:sz w:val="22"/>
                <w:szCs w:val="22"/>
              </w:rPr>
              <w:t xml:space="preserve">Stavební práce - Vedlejší práce - </w:t>
            </w:r>
            <w:r w:rsidRPr="00A375C8">
              <w:rPr>
                <w:rFonts w:asciiTheme="minorHAnsi" w:hAnsiTheme="minorHAnsi" w:cstheme="minorHAnsi"/>
                <w:sz w:val="22"/>
                <w:szCs w:val="22"/>
              </w:rPr>
              <w:t xml:space="preserve">ostatní náklady, potřebné k řádné realizaci Díla </w:t>
            </w:r>
            <w:r>
              <w:rPr>
                <w:rFonts w:asciiTheme="minorHAnsi" w:hAnsiTheme="minorHAnsi" w:cstheme="minorHAnsi"/>
                <w:sz w:val="22"/>
                <w:szCs w:val="22"/>
              </w:rPr>
              <w:t>(MPON)</w:t>
            </w:r>
          </w:p>
        </w:tc>
        <w:tc>
          <w:tcPr>
            <w:tcW w:w="3100" w:type="dxa"/>
            <w:shd w:val="clear" w:color="auto" w:fill="auto"/>
          </w:tcPr>
          <w:p w14:paraId="61C60949" w14:textId="77777777" w:rsidR="00D97A4C" w:rsidRPr="00A375C8" w:rsidRDefault="00D97A4C" w:rsidP="00D52482">
            <w:pPr>
              <w:pStyle w:val="bno"/>
              <w:ind w:left="0"/>
              <w:jc w:val="center"/>
              <w:rPr>
                <w:rFonts w:asciiTheme="minorHAnsi" w:hAnsiTheme="minorHAnsi" w:cstheme="minorHAnsi"/>
                <w:sz w:val="22"/>
                <w:szCs w:val="22"/>
              </w:rPr>
            </w:pPr>
            <w:r w:rsidRPr="00A375C8">
              <w:rPr>
                <w:rFonts w:asciiTheme="minorHAnsi" w:hAnsiTheme="minorHAnsi" w:cstheme="minorHAnsi"/>
                <w:sz w:val="22"/>
                <w:szCs w:val="22"/>
              </w:rPr>
              <w:t>maximální procentní výše z celkových realizačních nákladů</w:t>
            </w:r>
          </w:p>
        </w:tc>
        <w:tc>
          <w:tcPr>
            <w:tcW w:w="1933" w:type="dxa"/>
            <w:shd w:val="clear" w:color="auto" w:fill="auto"/>
          </w:tcPr>
          <w:p w14:paraId="055F10DC" w14:textId="7C76E394" w:rsidR="00D97A4C" w:rsidRPr="00650DA1" w:rsidRDefault="00D97A4C" w:rsidP="00D52482">
            <w:pPr>
              <w:pStyle w:val="bno"/>
              <w:ind w:left="0"/>
              <w:jc w:val="center"/>
              <w:rPr>
                <w:rFonts w:asciiTheme="minorHAnsi" w:hAnsiTheme="minorHAnsi" w:cstheme="minorHAnsi"/>
                <w:sz w:val="22"/>
                <w:szCs w:val="22"/>
                <w:highlight w:val="yellow"/>
              </w:rPr>
            </w:pPr>
            <w:r w:rsidRPr="00316A98">
              <w:rPr>
                <w:rFonts w:ascii="Calibri" w:hAnsi="Calibri"/>
                <w:sz w:val="22"/>
                <w:szCs w:val="22"/>
              </w:rPr>
              <w:t>1,00</w:t>
            </w:r>
          </w:p>
        </w:tc>
      </w:tr>
    </w:tbl>
    <w:p w14:paraId="5AD69CE8" w14:textId="4B14AB5D" w:rsidR="00D97A4C" w:rsidRDefault="00D97A4C" w:rsidP="00F45165">
      <w:pPr>
        <w:pStyle w:val="RLProhlensmluvnchstran"/>
        <w:jc w:val="left"/>
        <w:rPr>
          <w:rFonts w:cs="Arial"/>
          <w:b w:val="0"/>
          <w:color w:val="000000"/>
          <w:szCs w:val="20"/>
          <w:highlight w:val="yellow"/>
        </w:rPr>
      </w:pPr>
      <w:r>
        <w:rPr>
          <w:rFonts w:cs="Arial"/>
          <w:b w:val="0"/>
          <w:color w:val="000000"/>
          <w:szCs w:val="20"/>
          <w:highlight w:val="yellow"/>
        </w:rPr>
        <w:br w:type="page"/>
      </w:r>
    </w:p>
    <w:p w14:paraId="78198844" w14:textId="764E6158" w:rsidR="0094522A" w:rsidRPr="0094522A" w:rsidRDefault="0094522A" w:rsidP="00DD49C4">
      <w:pPr>
        <w:pStyle w:val="RLProhlensmluvnchstran"/>
      </w:pPr>
      <w:bookmarkStart w:id="215" w:name="Annex13"/>
      <w:r w:rsidRPr="0094522A">
        <w:lastRenderedPageBreak/>
        <w:t>Příloha č. 13</w:t>
      </w:r>
    </w:p>
    <w:bookmarkEnd w:id="215"/>
    <w:p w14:paraId="5C0D8C95" w14:textId="1ECF7EA1" w:rsidR="001678D8" w:rsidRDefault="001678D8" w:rsidP="00DD49C4">
      <w:pPr>
        <w:pStyle w:val="RLProhlensmluvnchstran"/>
      </w:pPr>
      <w:r>
        <w:t>Vymezené činnosti</w:t>
      </w:r>
    </w:p>
    <w:p w14:paraId="3E8E6177" w14:textId="77777777" w:rsidR="00D96D88" w:rsidRDefault="00D96D88" w:rsidP="00D96D88">
      <w:pPr>
        <w:pStyle w:val="RLProhlensmluvnchstran"/>
        <w:jc w:val="left"/>
        <w:rPr>
          <w:b w:val="0"/>
        </w:rPr>
      </w:pPr>
    </w:p>
    <w:p w14:paraId="1D8FC97D" w14:textId="395D20FF" w:rsidR="00D96D88" w:rsidRPr="00D96D88" w:rsidRDefault="00C40A4E" w:rsidP="00D96D88">
      <w:pPr>
        <w:pStyle w:val="RLProhlensmluvnchstran"/>
        <w:jc w:val="left"/>
      </w:pPr>
      <w:r>
        <w:t>P</w:t>
      </w:r>
      <w:r w:rsidR="002B41DA">
        <w:t>ři p</w:t>
      </w:r>
      <w:r>
        <w:t>rovizorní</w:t>
      </w:r>
      <w:r w:rsidR="002B41DA">
        <w:t>m</w:t>
      </w:r>
      <w:r>
        <w:t xml:space="preserve"> zásobo</w:t>
      </w:r>
      <w:r w:rsidR="002B41DA">
        <w:t>vání při rekonstrukci vodovodu a n</w:t>
      </w:r>
      <w:r w:rsidR="00D96D88" w:rsidRPr="00D96D88">
        <w:t>apojení zákazníka na nový řad</w:t>
      </w:r>
      <w:r w:rsidR="00D96D88">
        <w:t>:</w:t>
      </w:r>
    </w:p>
    <w:p w14:paraId="60055974" w14:textId="77777777" w:rsidR="00C40A4E" w:rsidRDefault="00C40A4E" w:rsidP="00D96D88">
      <w:pPr>
        <w:pStyle w:val="RLProhlensmluvnchstran"/>
        <w:jc w:val="left"/>
        <w:rPr>
          <w:b w:val="0"/>
        </w:rPr>
      </w:pPr>
    </w:p>
    <w:p w14:paraId="2741FC4E" w14:textId="77777777" w:rsidR="00725E06" w:rsidRDefault="00725E06" w:rsidP="00725E06">
      <w:pPr>
        <w:pStyle w:val="RLProhlensmluvnchstran"/>
        <w:jc w:val="left"/>
        <w:rPr>
          <w:b w:val="0"/>
        </w:rPr>
      </w:pPr>
      <w:r>
        <w:rPr>
          <w:b w:val="0"/>
        </w:rPr>
        <w:t>1. Proplach a dezinfekce potrubí na provizorním/novém řadu</w:t>
      </w:r>
    </w:p>
    <w:p w14:paraId="2978F2CF" w14:textId="77777777" w:rsidR="00725E06" w:rsidRDefault="00725E06" w:rsidP="00725E06">
      <w:pPr>
        <w:pStyle w:val="RLProhlensmluvnchstran"/>
        <w:jc w:val="left"/>
        <w:rPr>
          <w:b w:val="0"/>
          <w:i/>
        </w:rPr>
      </w:pPr>
      <w:r>
        <w:rPr>
          <w:b w:val="0"/>
          <w:i/>
        </w:rPr>
        <w:t>Zahrnuje veškeré náklady na pracovníky, techniku a materiál související s vlastním proplachem, desinfekcí, odkalením a manipulacemi na řadu (před, po a v průběhu proplachu a desinfekce), to včetně dojezdu, médií (voda, desinfekce, …).</w:t>
      </w:r>
    </w:p>
    <w:p w14:paraId="2007CB10" w14:textId="77777777" w:rsidR="00725E06" w:rsidRDefault="00725E06" w:rsidP="00725E06">
      <w:pPr>
        <w:pStyle w:val="RLProhlensmluvnchstran"/>
        <w:jc w:val="left"/>
        <w:rPr>
          <w:b w:val="0"/>
          <w:i/>
        </w:rPr>
      </w:pPr>
    </w:p>
    <w:p w14:paraId="6605F2D0" w14:textId="77777777" w:rsidR="00725E06" w:rsidRDefault="00725E06" w:rsidP="00725E06">
      <w:pPr>
        <w:pStyle w:val="RLProhlensmluvnchstran"/>
        <w:jc w:val="left"/>
        <w:rPr>
          <w:b w:val="0"/>
        </w:rPr>
      </w:pPr>
      <w:r>
        <w:rPr>
          <w:b w:val="0"/>
        </w:rPr>
        <w:t xml:space="preserve">2. Provizorní přepojení zákazníka </w:t>
      </w:r>
    </w:p>
    <w:p w14:paraId="0D40F2C7" w14:textId="77777777" w:rsidR="00725E06" w:rsidRDefault="00725E06" w:rsidP="00725E06">
      <w:pPr>
        <w:pStyle w:val="RLProhlensmluvnchstran"/>
        <w:jc w:val="left"/>
        <w:rPr>
          <w:b w:val="0"/>
          <w:i/>
        </w:rPr>
      </w:pPr>
      <w:r>
        <w:rPr>
          <w:b w:val="0"/>
          <w:i/>
        </w:rPr>
        <w:t>Zahrnuje veškeré náklady na pracovníky, techniku a pomocný materiál (jedná se o trubní spojky nikoliv o navrtávku) související s přepojením zákazníka, a to včetně dojezdu a montáže.</w:t>
      </w:r>
    </w:p>
    <w:p w14:paraId="0FAE6E46" w14:textId="77777777" w:rsidR="00725E06" w:rsidRDefault="00725E06" w:rsidP="00725E06">
      <w:pPr>
        <w:pStyle w:val="RLProhlensmluvnchstran"/>
        <w:jc w:val="left"/>
        <w:rPr>
          <w:b w:val="0"/>
          <w:i/>
        </w:rPr>
      </w:pPr>
    </w:p>
    <w:p w14:paraId="31C92CD3" w14:textId="77777777" w:rsidR="00725E06" w:rsidRDefault="00725E06" w:rsidP="00725E06">
      <w:pPr>
        <w:pStyle w:val="RLProhlensmluvnchstran"/>
        <w:jc w:val="left"/>
        <w:rPr>
          <w:b w:val="0"/>
        </w:rPr>
      </w:pPr>
      <w:r>
        <w:rPr>
          <w:b w:val="0"/>
        </w:rPr>
        <w:t xml:space="preserve">3. Napojení zákazníka </w:t>
      </w:r>
    </w:p>
    <w:p w14:paraId="0DC979BD" w14:textId="08A1FFEC" w:rsidR="00725E06" w:rsidRDefault="00725E06" w:rsidP="00725E06">
      <w:pPr>
        <w:pStyle w:val="RLProhlensmluvnchstran"/>
        <w:jc w:val="left"/>
        <w:rPr>
          <w:b w:val="0"/>
          <w:i/>
        </w:rPr>
      </w:pPr>
      <w:r>
        <w:rPr>
          <w:b w:val="0"/>
          <w:i/>
        </w:rPr>
        <w:t>Zahrnuje veškeré ná</w:t>
      </w:r>
      <w:r w:rsidR="008F7F8B">
        <w:rPr>
          <w:b w:val="0"/>
          <w:i/>
        </w:rPr>
        <w:t>klady na pracovníky, techniku a</w:t>
      </w:r>
      <w:r>
        <w:rPr>
          <w:b w:val="0"/>
          <w:i/>
        </w:rPr>
        <w:t xml:space="preserve"> to včetně dojezdu a montáže. Materiál k napojení na nový vodovodní řad dodá zhotovitel stavby – je součástí řadu.</w:t>
      </w:r>
    </w:p>
    <w:p w14:paraId="05500E65" w14:textId="77777777" w:rsidR="00725E06" w:rsidRDefault="00725E06" w:rsidP="00725E06">
      <w:pPr>
        <w:pStyle w:val="RLProhlensmluvnchstran"/>
        <w:jc w:val="left"/>
        <w:rPr>
          <w:b w:val="0"/>
          <w:i/>
        </w:rPr>
      </w:pPr>
    </w:p>
    <w:p w14:paraId="6B44FE26" w14:textId="77777777" w:rsidR="00725E06" w:rsidRDefault="00725E06" w:rsidP="00725E06">
      <w:pPr>
        <w:pStyle w:val="RLProhlensmluvnchstran"/>
        <w:jc w:val="left"/>
        <w:rPr>
          <w:b w:val="0"/>
        </w:rPr>
      </w:pPr>
      <w:r>
        <w:rPr>
          <w:b w:val="0"/>
        </w:rPr>
        <w:t>4. Rozbor dle směrnice S.06.20.D na novém řadu</w:t>
      </w:r>
    </w:p>
    <w:p w14:paraId="50D6E041" w14:textId="77777777" w:rsidR="00725E06" w:rsidRDefault="00725E06" w:rsidP="00725E06">
      <w:pPr>
        <w:pStyle w:val="RLProhlensmluvnchstran"/>
        <w:jc w:val="left"/>
        <w:rPr>
          <w:b w:val="0"/>
          <w:i/>
        </w:rPr>
      </w:pPr>
      <w:r>
        <w:rPr>
          <w:b w:val="0"/>
          <w:i/>
        </w:rPr>
        <w:t>Zahrnuje veškeré náklady na pracovníky, techniku a materiál související s provedením odběru vzorku, provedením a vyhodnocení příslušného typu rozboru, vystavením potřebných protokolů, to včetně dojezdu.</w:t>
      </w:r>
    </w:p>
    <w:p w14:paraId="5E65FF8B" w14:textId="77777777" w:rsidR="00725E06" w:rsidRDefault="00725E06" w:rsidP="00725E06">
      <w:pPr>
        <w:pStyle w:val="RLProhlensmluvnchstran"/>
        <w:jc w:val="left"/>
        <w:rPr>
          <w:b w:val="0"/>
          <w:i/>
        </w:rPr>
      </w:pPr>
    </w:p>
    <w:p w14:paraId="0A0960D9" w14:textId="77777777" w:rsidR="00725E06" w:rsidRDefault="00725E06" w:rsidP="00725E06">
      <w:pPr>
        <w:pStyle w:val="RLProhlensmluvnchstran"/>
        <w:jc w:val="left"/>
        <w:rPr>
          <w:b w:val="0"/>
        </w:rPr>
      </w:pPr>
      <w:r>
        <w:rPr>
          <w:b w:val="0"/>
        </w:rPr>
        <w:t xml:space="preserve">5. Náhradní zásobování cisternou </w:t>
      </w:r>
    </w:p>
    <w:p w14:paraId="24D52725" w14:textId="77777777" w:rsidR="00725E06" w:rsidRDefault="00725E06" w:rsidP="00725E06">
      <w:pPr>
        <w:pStyle w:val="RLProhlensmluvnchstran"/>
        <w:jc w:val="left"/>
        <w:rPr>
          <w:b w:val="0"/>
          <w:i/>
        </w:rPr>
      </w:pPr>
      <w:r>
        <w:rPr>
          <w:b w:val="0"/>
          <w:i/>
        </w:rPr>
        <w:t>Zahrnuje veškeré náklady na pracovníky, techniku a materiál související s přistavením cisterny a její obsluhou, včetně dojezdu a médií.</w:t>
      </w:r>
    </w:p>
    <w:p w14:paraId="169546E3" w14:textId="77777777" w:rsidR="0068524C" w:rsidRDefault="0068524C" w:rsidP="00C40A4E">
      <w:pPr>
        <w:pStyle w:val="RLProhlensmluvnchstran"/>
        <w:ind w:firstLine="708"/>
        <w:jc w:val="left"/>
        <w:rPr>
          <w:b w:val="0"/>
          <w:i/>
        </w:rPr>
      </w:pPr>
    </w:p>
    <w:p w14:paraId="77CD3C1E" w14:textId="77777777" w:rsidR="0068524C" w:rsidRDefault="0068524C" w:rsidP="00E02ED1">
      <w:pPr>
        <w:pStyle w:val="RLProhlensmluvnchstran"/>
        <w:jc w:val="left"/>
        <w:rPr>
          <w:b w:val="0"/>
          <w:i/>
        </w:rPr>
      </w:pPr>
    </w:p>
    <w:p w14:paraId="5396EAC0" w14:textId="5E357C4C" w:rsidR="00E02ED1" w:rsidRPr="00E02ED1" w:rsidRDefault="00E02ED1" w:rsidP="00E02ED1">
      <w:pPr>
        <w:pStyle w:val="RLProhlensmluvnchstran"/>
        <w:jc w:val="both"/>
      </w:pPr>
      <w:r w:rsidRPr="00E02ED1">
        <w:t xml:space="preserve">Každá z těchto Vymezených činností vyžaduje od </w:t>
      </w:r>
      <w:r w:rsidR="0048781F">
        <w:t>Z</w:t>
      </w:r>
      <w:r w:rsidR="0048781F" w:rsidRPr="00E02ED1">
        <w:t xml:space="preserve">hotovitele </w:t>
      </w:r>
      <w:r w:rsidRPr="00E02ED1">
        <w:t xml:space="preserve">určitou připravenost před jejich započetím a zároveň od </w:t>
      </w:r>
      <w:r w:rsidR="0048781F">
        <w:t>Z</w:t>
      </w:r>
      <w:r w:rsidR="0048781F" w:rsidRPr="00E02ED1">
        <w:t xml:space="preserve">hotovitele </w:t>
      </w:r>
      <w:r w:rsidRPr="00E02ED1">
        <w:t>vyžaduje určitou součinnost při jejich provádění. Konkrétní požadavky na připravenost a součinnost budou vymezeny současně s rozsahem Vymezených činností v rámci každého konkrétního Minitendru.</w:t>
      </w:r>
    </w:p>
    <w:p w14:paraId="225FF282" w14:textId="08B8049A" w:rsidR="001678D8" w:rsidRPr="00BC526B" w:rsidRDefault="001678D8" w:rsidP="00C40A4E">
      <w:pPr>
        <w:pStyle w:val="RLProhlensmluvnchstran"/>
        <w:ind w:firstLine="708"/>
        <w:jc w:val="left"/>
        <w:rPr>
          <w:i/>
        </w:rPr>
      </w:pPr>
      <w:r w:rsidRPr="00BC526B">
        <w:rPr>
          <w:i/>
        </w:rPr>
        <w:br w:type="page"/>
      </w:r>
    </w:p>
    <w:p w14:paraId="70C68F5B" w14:textId="55E736AC" w:rsidR="001678D8" w:rsidRDefault="001678D8" w:rsidP="00DD49C4">
      <w:pPr>
        <w:pStyle w:val="RLProhlensmluvnchstran"/>
      </w:pPr>
      <w:bookmarkStart w:id="216" w:name="Annex14"/>
      <w:r>
        <w:lastRenderedPageBreak/>
        <w:t>Příloha č. 14</w:t>
      </w:r>
    </w:p>
    <w:bookmarkEnd w:id="216"/>
    <w:p w14:paraId="0AA34163" w14:textId="77777777" w:rsidR="00DD49C4" w:rsidRPr="00346E12" w:rsidRDefault="00DD49C4" w:rsidP="00DD49C4">
      <w:pPr>
        <w:pStyle w:val="RLProhlensmluvnchstran"/>
      </w:pPr>
      <w:r>
        <w:t>Zadávací dokumentace (volná příloha)</w:t>
      </w:r>
    </w:p>
    <w:p w14:paraId="0AA34166" w14:textId="77777777" w:rsidR="00DD49C4" w:rsidRDefault="00DD49C4" w:rsidP="00CA66F6">
      <w:pPr>
        <w:pStyle w:val="RLProhlensmluvnchstran"/>
      </w:pPr>
    </w:p>
    <w:p w14:paraId="0AA34167" w14:textId="77777777" w:rsidR="0017752E" w:rsidRDefault="0017752E" w:rsidP="009601C6">
      <w:pPr>
        <w:pStyle w:val="RLProhlensmluvnchstran"/>
        <w:rPr>
          <w:rFonts w:cs="Arial"/>
          <w:b w:val="0"/>
          <w:color w:val="000000"/>
          <w:szCs w:val="20"/>
          <w:highlight w:val="yellow"/>
        </w:rPr>
      </w:pPr>
    </w:p>
    <w:p w14:paraId="0AA34168" w14:textId="77777777" w:rsidR="000F2B00" w:rsidRPr="00346E12" w:rsidRDefault="000F2B00" w:rsidP="00654870">
      <w:pPr>
        <w:pStyle w:val="RLProhlensmluvnchstran"/>
      </w:pPr>
    </w:p>
    <w:sectPr w:rsidR="000F2B00" w:rsidRPr="00346E12" w:rsidSect="006446D6">
      <w:headerReference w:type="first" r:id="rId23"/>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0C95E" w14:textId="77777777" w:rsidR="00FA205D" w:rsidRDefault="00FA205D">
      <w:r>
        <w:separator/>
      </w:r>
    </w:p>
  </w:endnote>
  <w:endnote w:type="continuationSeparator" w:id="0">
    <w:p w14:paraId="2F084907" w14:textId="77777777" w:rsidR="00FA205D" w:rsidRDefault="00FA205D">
      <w:r>
        <w:continuationSeparator/>
      </w:r>
    </w:p>
  </w:endnote>
  <w:endnote w:type="continuationNotice" w:id="1">
    <w:p w14:paraId="01310619" w14:textId="77777777" w:rsidR="00FA205D" w:rsidRDefault="00FA20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NimbusSanNovTEE">
    <w:altName w:val="Arial"/>
    <w:charset w:val="00"/>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Sans Serif">
    <w:altName w:val="Times New Roman"/>
    <w:panose1 w:val="00000000000000000000"/>
    <w:charset w:val="00"/>
    <w:family w:val="roman"/>
    <w:notTrueType/>
    <w:pitch w:val="default"/>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A45AC" w14:textId="77777777" w:rsidR="00827D08" w:rsidRDefault="00827D0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3419B" w14:textId="77777777" w:rsidR="00827D08" w:rsidRDefault="00827D08">
    <w:pPr>
      <w:pStyle w:val="Zpat"/>
    </w:pPr>
    <w:r>
      <w:t xml:space="preserve">Strana </w:t>
    </w:r>
    <w:r>
      <w:fldChar w:fldCharType="begin"/>
    </w:r>
    <w:r>
      <w:instrText>PAGE</w:instrText>
    </w:r>
    <w:r>
      <w:fldChar w:fldCharType="separate"/>
    </w:r>
    <w:r w:rsidR="0002029F">
      <w:rPr>
        <w:noProof/>
      </w:rPr>
      <w:t>3</w:t>
    </w:r>
    <w:r>
      <w:fldChar w:fldCharType="end"/>
    </w:r>
    <w:r>
      <w:t xml:space="preserve"> (celkem </w:t>
    </w:r>
    <w:r w:rsidR="00FA205D">
      <w:fldChar w:fldCharType="begin"/>
    </w:r>
    <w:r w:rsidR="00FA205D">
      <w:instrText xml:space="preserve"> sectionpages </w:instrText>
    </w:r>
    <w:r w:rsidR="00FA205D">
      <w:fldChar w:fldCharType="separate"/>
    </w:r>
    <w:r w:rsidR="0002029F">
      <w:rPr>
        <w:noProof/>
      </w:rPr>
      <w:t>41</w:t>
    </w:r>
    <w:r w:rsidR="00FA205D">
      <w:rPr>
        <w:noProof/>
      </w:rPr>
      <w:fldChar w:fldCharType="end"/>
    </w:r>
    <w:r w:rsidRPr="005C74DF">
      <w:t>)</w:t>
    </w:r>
  </w:p>
  <w:p w14:paraId="0AA3419C" w14:textId="77777777" w:rsidR="00827D08" w:rsidRDefault="00827D0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8EC0D" w14:textId="77777777" w:rsidR="00827D08" w:rsidRDefault="00827D08">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341A1" w14:textId="77777777" w:rsidR="00827D08" w:rsidRDefault="00827D08">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341A2" w14:textId="77777777" w:rsidR="00827D08" w:rsidRDefault="00827D08">
    <w:pPr>
      <w:pStyle w:val="Zp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341A3" w14:textId="77777777" w:rsidR="00827D08" w:rsidRDefault="00827D0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B5ED29" w14:textId="77777777" w:rsidR="00FA205D" w:rsidRDefault="00FA205D">
      <w:r>
        <w:separator/>
      </w:r>
    </w:p>
  </w:footnote>
  <w:footnote w:type="continuationSeparator" w:id="0">
    <w:p w14:paraId="45C716A4" w14:textId="77777777" w:rsidR="00FA205D" w:rsidRDefault="00FA205D">
      <w:r>
        <w:continuationSeparator/>
      </w:r>
    </w:p>
  </w:footnote>
  <w:footnote w:type="continuationNotice" w:id="1">
    <w:p w14:paraId="34C235EC" w14:textId="77777777" w:rsidR="00FA205D" w:rsidRDefault="00FA205D">
      <w:pPr>
        <w:spacing w:after="0" w:line="240" w:lineRule="auto"/>
      </w:pPr>
    </w:p>
  </w:footnote>
  <w:footnote w:id="2">
    <w:p w14:paraId="4AC9FDFF" w14:textId="77777777" w:rsidR="00827D08" w:rsidRDefault="00827D08" w:rsidP="00230E98">
      <w:pPr>
        <w:pStyle w:val="Textpoznpodarou"/>
        <w:jc w:val="both"/>
      </w:pPr>
      <w:r>
        <w:rPr>
          <w:rStyle w:val="Znakapoznpodarou"/>
        </w:rPr>
        <w:footnoteRef/>
      </w:r>
      <w:r>
        <w:t xml:space="preserve"> </w:t>
      </w:r>
      <w:r w:rsidRPr="009F6E78">
        <w:rPr>
          <w:sz w:val="16"/>
          <w:szCs w:val="16"/>
        </w:rPr>
        <w:t xml:space="preserve">Aktuální Sborník cen stavebních prací </w:t>
      </w:r>
      <w:r>
        <w:rPr>
          <w:sz w:val="16"/>
          <w:szCs w:val="16"/>
        </w:rPr>
        <w:t xml:space="preserve">vydaných společností </w:t>
      </w:r>
      <w:r w:rsidRPr="0048155E">
        <w:rPr>
          <w:sz w:val="16"/>
          <w:szCs w:val="16"/>
        </w:rPr>
        <w:t>ÚRS PRAHA, a.s., se sídlem Praha 10, Pražská 18, PSČ 102 00, IČO: 471 15 645 platného ke dni rozeslání této Výzvy</w:t>
      </w:r>
      <w:r>
        <w:rPr>
          <w:sz w:val="16"/>
          <w:szCs w:val="16"/>
        </w:rPr>
        <w:t xml:space="preserve"> (dále jen „</w:t>
      </w:r>
      <w:r w:rsidRPr="0055247D">
        <w:rPr>
          <w:b/>
          <w:sz w:val="16"/>
          <w:szCs w:val="16"/>
        </w:rPr>
        <w:t>Sborník cen</w:t>
      </w:r>
      <w:r>
        <w:rPr>
          <w:sz w:val="16"/>
          <w:szCs w:val="16"/>
        </w:rPr>
        <w:t>“).</w:t>
      </w:r>
    </w:p>
  </w:footnote>
  <w:footnote w:id="3">
    <w:p w14:paraId="42220BD5" w14:textId="424034D7" w:rsidR="00827D08" w:rsidRDefault="00827D08" w:rsidP="00230E98">
      <w:pPr>
        <w:pStyle w:val="Textpoznpodarou"/>
        <w:jc w:val="both"/>
      </w:pPr>
      <w:r>
        <w:rPr>
          <w:rStyle w:val="Znakapoznpodarou"/>
        </w:rPr>
        <w:footnoteRef/>
      </w:r>
      <w:r>
        <w:t xml:space="preserve"> </w:t>
      </w:r>
      <w:r w:rsidRPr="002078C3">
        <w:rPr>
          <w:sz w:val="16"/>
          <w:szCs w:val="16"/>
        </w:rPr>
        <w:t xml:space="preserve">Dle Rámcové smlouvy je celkem 5 okruhů stavebních prací (viz čl. 4.1 Rámcové smlouvy: Vodovody a kanalizace, Komunikace, Objekty – stavební část, Objekty – technologická část, Vedlejší práce). Pro výkladovou jednoznačnost však v této Metodice podřazujeme pod pojem „stavební práce“ pouze 4 okruhy výše uvedených stavebních prací, a to: Vodovody a kanalizace, Komunikace, Objekty – stavební část, Objekty – technologická část. V nabídce na Veřejnou zakázku tedy Dodavatelé uvedli celkem čtyři koeficienty, tj.: koeficient na </w:t>
      </w:r>
      <w:r>
        <w:rPr>
          <w:sz w:val="16"/>
          <w:szCs w:val="16"/>
        </w:rPr>
        <w:t>Vodovody a k</w:t>
      </w:r>
      <w:r w:rsidRPr="002078C3">
        <w:rPr>
          <w:sz w:val="16"/>
          <w:szCs w:val="16"/>
        </w:rPr>
        <w:t xml:space="preserve">analizace, koeficient na </w:t>
      </w:r>
      <w:r>
        <w:rPr>
          <w:sz w:val="16"/>
          <w:szCs w:val="16"/>
        </w:rPr>
        <w:t>Komunikace</w:t>
      </w:r>
      <w:r w:rsidRPr="002078C3">
        <w:rPr>
          <w:sz w:val="16"/>
          <w:szCs w:val="16"/>
        </w:rPr>
        <w:t xml:space="preserve">, koeficient na </w:t>
      </w:r>
      <w:r>
        <w:rPr>
          <w:sz w:val="16"/>
          <w:szCs w:val="16"/>
        </w:rPr>
        <w:t>Objekty – stavební část</w:t>
      </w:r>
      <w:r w:rsidRPr="002078C3">
        <w:rPr>
          <w:sz w:val="16"/>
          <w:szCs w:val="16"/>
        </w:rPr>
        <w:t xml:space="preserve">, koeficient na </w:t>
      </w:r>
      <w:r>
        <w:rPr>
          <w:sz w:val="16"/>
          <w:szCs w:val="16"/>
        </w:rPr>
        <w:t>Objekty – technologická část</w:t>
      </w:r>
      <w:r w:rsidRPr="002078C3">
        <w:rPr>
          <w:sz w:val="16"/>
          <w:szCs w:val="16"/>
        </w:rPr>
        <w:t>.</w:t>
      </w:r>
      <w:r w:rsidRPr="002078C3">
        <w:rPr>
          <w:color w:val="000000"/>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C2CA1" w14:textId="77777777" w:rsidR="00827D08" w:rsidRDefault="00827D0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34198" w14:textId="77777777" w:rsidR="00827D08" w:rsidRDefault="00827D08" w:rsidP="00631136">
    <w:pPr>
      <w:pStyle w:val="Zhlav"/>
      <w:pBdr>
        <w:bottom w:val="none" w:sz="0" w:space="0" w:color="auto"/>
      </w:pBdr>
      <w:tabs>
        <w:tab w:val="clear" w:pos="4536"/>
      </w:tabs>
    </w:pPr>
    <w:r>
      <w:tab/>
    </w:r>
    <w:r>
      <w:rPr>
        <w:rFonts w:ascii="Arial" w:hAnsi="Arial" w:cs="Arial"/>
      </w:rPr>
      <w:t xml:space="preserve"> </w:t>
    </w:r>
  </w:p>
  <w:p w14:paraId="0AA34199" w14:textId="77777777" w:rsidR="00827D08" w:rsidRPr="004C3C6C" w:rsidRDefault="00827D08" w:rsidP="00631136">
    <w:pPr>
      <w:pStyle w:val="Zhlav"/>
      <w:pBdr>
        <w:bottom w:val="single" w:sz="6" w:space="0" w:color="808080"/>
      </w:pBdr>
      <w:tabs>
        <w:tab w:val="clear" w:pos="4536"/>
        <w:tab w:val="clear" w:pos="9072"/>
        <w:tab w:val="left" w:pos="1455"/>
      </w:tabs>
    </w:pPr>
    <w:r>
      <w:t>Rámcová smlouva na provádění stavebních prací</w:t>
    </w:r>
  </w:p>
  <w:p w14:paraId="0AA3419A" w14:textId="77777777" w:rsidR="00827D08" w:rsidRDefault="00827D08" w:rsidP="0063113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3419D" w14:textId="77777777" w:rsidR="00827D08" w:rsidRDefault="00827D08" w:rsidP="00631136">
    <w:pPr>
      <w:pStyle w:val="Zhlav"/>
      <w:pBdr>
        <w:bottom w:val="none" w:sz="0" w:space="0" w:color="auto"/>
      </w:pBdr>
      <w:tabs>
        <w:tab w:val="clear" w:pos="4536"/>
      </w:tabs>
    </w:pPr>
  </w:p>
  <w:p w14:paraId="0AA3419E" w14:textId="77777777" w:rsidR="00827D08" w:rsidRDefault="00827D08" w:rsidP="00631136">
    <w:pPr>
      <w:pStyle w:val="Zhlav"/>
      <w:pBdr>
        <w:bottom w:val="none" w:sz="0" w:space="0" w:color="auto"/>
      </w:pBdr>
      <w:tabs>
        <w:tab w:val="clear" w:pos="4536"/>
      </w:tabs>
    </w:pPr>
    <w:r>
      <w:tab/>
    </w:r>
    <w:r>
      <w:rPr>
        <w:rFonts w:ascii="Arial" w:hAnsi="Arial" w:cs="Arial"/>
      </w:rPr>
      <w:t xml:space="preserve"> </w:t>
    </w:r>
  </w:p>
  <w:p w14:paraId="0AA3419F" w14:textId="77777777" w:rsidR="00827D08" w:rsidRDefault="00827D08" w:rsidP="00631136">
    <w:pPr>
      <w:pStyle w:val="Zhlav"/>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341A0" w14:textId="77777777" w:rsidR="00827D08" w:rsidRDefault="00827D08">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7ECBA" w14:textId="77777777" w:rsidR="00827D08" w:rsidRDefault="00827D08" w:rsidP="00631136">
    <w:pPr>
      <w:pStyle w:val="Zhlav"/>
      <w:pBdr>
        <w:bottom w:val="none" w:sz="0" w:space="0" w:color="auto"/>
      </w:pBdr>
      <w:tabs>
        <w:tab w:val="clear" w:pos="4536"/>
      </w:tabs>
    </w:pPr>
  </w:p>
  <w:p w14:paraId="0071909D" w14:textId="77777777" w:rsidR="00827D08" w:rsidRDefault="00827D08" w:rsidP="00631136">
    <w:pPr>
      <w:pStyle w:val="Zhlav"/>
      <w:pBdr>
        <w:bottom w:val="none" w:sz="0" w:space="0" w:color="auto"/>
      </w:pBdr>
      <w:tabs>
        <w:tab w:val="clear" w:pos="4536"/>
      </w:tabs>
    </w:pPr>
    <w:r>
      <w:tab/>
    </w:r>
  </w:p>
  <w:p w14:paraId="1FC58006" w14:textId="77777777" w:rsidR="00827D08" w:rsidRDefault="00827D08" w:rsidP="00631136">
    <w:pPr>
      <w:pStyle w:val="Zhlav"/>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1CF7"/>
    <w:multiLevelType w:val="hybridMultilevel"/>
    <w:tmpl w:val="5038DE68"/>
    <w:lvl w:ilvl="0" w:tplc="7756C328">
      <w:start w:val="1"/>
      <w:numFmt w:val="lowerRoman"/>
      <w:lvlText w:val="%1."/>
      <w:lvlJc w:val="left"/>
      <w:pPr>
        <w:ind w:left="2194" w:hanging="720"/>
      </w:pPr>
      <w:rPr>
        <w:rFonts w:hint="default"/>
      </w:rPr>
    </w:lvl>
    <w:lvl w:ilvl="1" w:tplc="04050019" w:tentative="1">
      <w:start w:val="1"/>
      <w:numFmt w:val="lowerLetter"/>
      <w:lvlText w:val="%2."/>
      <w:lvlJc w:val="left"/>
      <w:pPr>
        <w:ind w:left="2554" w:hanging="360"/>
      </w:pPr>
    </w:lvl>
    <w:lvl w:ilvl="2" w:tplc="0405001B" w:tentative="1">
      <w:start w:val="1"/>
      <w:numFmt w:val="lowerRoman"/>
      <w:lvlText w:val="%3."/>
      <w:lvlJc w:val="right"/>
      <w:pPr>
        <w:ind w:left="3274" w:hanging="180"/>
      </w:pPr>
    </w:lvl>
    <w:lvl w:ilvl="3" w:tplc="0405000F" w:tentative="1">
      <w:start w:val="1"/>
      <w:numFmt w:val="decimal"/>
      <w:lvlText w:val="%4."/>
      <w:lvlJc w:val="left"/>
      <w:pPr>
        <w:ind w:left="3994" w:hanging="360"/>
      </w:pPr>
    </w:lvl>
    <w:lvl w:ilvl="4" w:tplc="04050019" w:tentative="1">
      <w:start w:val="1"/>
      <w:numFmt w:val="lowerLetter"/>
      <w:lvlText w:val="%5."/>
      <w:lvlJc w:val="left"/>
      <w:pPr>
        <w:ind w:left="4714" w:hanging="360"/>
      </w:pPr>
    </w:lvl>
    <w:lvl w:ilvl="5" w:tplc="0405001B" w:tentative="1">
      <w:start w:val="1"/>
      <w:numFmt w:val="lowerRoman"/>
      <w:lvlText w:val="%6."/>
      <w:lvlJc w:val="right"/>
      <w:pPr>
        <w:ind w:left="5434" w:hanging="180"/>
      </w:pPr>
    </w:lvl>
    <w:lvl w:ilvl="6" w:tplc="0405000F" w:tentative="1">
      <w:start w:val="1"/>
      <w:numFmt w:val="decimal"/>
      <w:lvlText w:val="%7."/>
      <w:lvlJc w:val="left"/>
      <w:pPr>
        <w:ind w:left="6154" w:hanging="360"/>
      </w:pPr>
    </w:lvl>
    <w:lvl w:ilvl="7" w:tplc="04050019" w:tentative="1">
      <w:start w:val="1"/>
      <w:numFmt w:val="lowerLetter"/>
      <w:lvlText w:val="%8."/>
      <w:lvlJc w:val="left"/>
      <w:pPr>
        <w:ind w:left="6874" w:hanging="360"/>
      </w:pPr>
    </w:lvl>
    <w:lvl w:ilvl="8" w:tplc="0405001B" w:tentative="1">
      <w:start w:val="1"/>
      <w:numFmt w:val="lowerRoman"/>
      <w:lvlText w:val="%9."/>
      <w:lvlJc w:val="right"/>
      <w:pPr>
        <w:ind w:left="7594" w:hanging="180"/>
      </w:pPr>
    </w:lvl>
  </w:abstractNum>
  <w:abstractNum w:abstractNumId="1">
    <w:nsid w:val="0110638B"/>
    <w:multiLevelType w:val="hybridMultilevel"/>
    <w:tmpl w:val="178466F2"/>
    <w:lvl w:ilvl="0" w:tplc="771AB52E">
      <w:start w:val="1"/>
      <w:numFmt w:val="lowerRoman"/>
      <w:lvlText w:val="(%1)"/>
      <w:lvlJc w:val="left"/>
      <w:pPr>
        <w:ind w:left="720" w:hanging="360"/>
      </w:pPr>
      <w:rPr>
        <w:rFonts w:ascii="Calibri" w:eastAsia="Times New Roman" w:hAnsi="Calibr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1AE2480"/>
    <w:multiLevelType w:val="hybridMultilevel"/>
    <w:tmpl w:val="BC94F2C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2830FB5"/>
    <w:multiLevelType w:val="hybridMultilevel"/>
    <w:tmpl w:val="A358E6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31853B4"/>
    <w:multiLevelType w:val="hybridMultilevel"/>
    <w:tmpl w:val="E8000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397574F"/>
    <w:multiLevelType w:val="hybridMultilevel"/>
    <w:tmpl w:val="7C7C11D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8F83300"/>
    <w:multiLevelType w:val="hybridMultilevel"/>
    <w:tmpl w:val="7B3AD67A"/>
    <w:lvl w:ilvl="0" w:tplc="B9D6F96E">
      <w:start w:val="1"/>
      <w:numFmt w:val="decimal"/>
      <w:lvlText w:val="%1."/>
      <w:lvlJc w:val="left"/>
      <w:pPr>
        <w:ind w:left="1080" w:hanging="360"/>
      </w:pPr>
      <w:rPr>
        <w:rFonts w:hint="default"/>
        <w:color w:val="auto"/>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0CD62C88"/>
    <w:multiLevelType w:val="hybridMultilevel"/>
    <w:tmpl w:val="007E59A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0EEE6DA9"/>
    <w:multiLevelType w:val="hybridMultilevel"/>
    <w:tmpl w:val="586239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2920E28"/>
    <w:multiLevelType w:val="hybridMultilevel"/>
    <w:tmpl w:val="EE365590"/>
    <w:lvl w:ilvl="0" w:tplc="079A159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2AF7E07"/>
    <w:multiLevelType w:val="hybridMultilevel"/>
    <w:tmpl w:val="3280C516"/>
    <w:lvl w:ilvl="0" w:tplc="47A262A8">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33B6265"/>
    <w:multiLevelType w:val="hybridMultilevel"/>
    <w:tmpl w:val="178466F2"/>
    <w:lvl w:ilvl="0" w:tplc="771AB52E">
      <w:start w:val="1"/>
      <w:numFmt w:val="lowerRoman"/>
      <w:lvlText w:val="(%1)"/>
      <w:lvlJc w:val="left"/>
      <w:pPr>
        <w:ind w:left="720" w:hanging="360"/>
      </w:pPr>
      <w:rPr>
        <w:rFonts w:ascii="Calibri" w:eastAsia="Times New Roman" w:hAnsi="Calibr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6370190"/>
    <w:multiLevelType w:val="hybridMultilevel"/>
    <w:tmpl w:val="ACBEA0E0"/>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nsid w:val="180A7812"/>
    <w:multiLevelType w:val="hybridMultilevel"/>
    <w:tmpl w:val="E83A78F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18B32F8D"/>
    <w:multiLevelType w:val="hybridMultilevel"/>
    <w:tmpl w:val="6C9E4E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A4B7738"/>
    <w:multiLevelType w:val="hybridMultilevel"/>
    <w:tmpl w:val="EEE6B636"/>
    <w:lvl w:ilvl="0" w:tplc="A496AF0C">
      <w:start w:val="1"/>
      <w:numFmt w:val="decimal"/>
      <w:lvlText w:val="%1."/>
      <w:lvlJc w:val="left"/>
      <w:pPr>
        <w:ind w:left="644" w:hanging="360"/>
      </w:pPr>
      <w:rPr>
        <w:b w:val="0"/>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AE32256"/>
    <w:multiLevelType w:val="hybridMultilevel"/>
    <w:tmpl w:val="4C9EA028"/>
    <w:lvl w:ilvl="0" w:tplc="9AE6E286">
      <w:start w:val="1"/>
      <w:numFmt w:val="decimal"/>
      <w:lvlText w:val="%1."/>
      <w:lvlJc w:val="left"/>
      <w:pPr>
        <w:ind w:left="720" w:hanging="360"/>
      </w:pPr>
      <w:rPr>
        <w:rFonts w:ascii="Arial" w:hAnsi="Arial" w:cs="Arial"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1AF26FD1"/>
    <w:multiLevelType w:val="hybridMultilevel"/>
    <w:tmpl w:val="178466F2"/>
    <w:lvl w:ilvl="0" w:tplc="771AB52E">
      <w:start w:val="1"/>
      <w:numFmt w:val="lowerRoman"/>
      <w:lvlText w:val="(%1)"/>
      <w:lvlJc w:val="left"/>
      <w:pPr>
        <w:ind w:left="720" w:hanging="360"/>
      </w:pPr>
      <w:rPr>
        <w:rFonts w:ascii="Calibri" w:eastAsia="Times New Roman" w:hAnsi="Calibr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1B177350"/>
    <w:multiLevelType w:val="hybridMultilevel"/>
    <w:tmpl w:val="EEE6B636"/>
    <w:lvl w:ilvl="0" w:tplc="A496AF0C">
      <w:start w:val="1"/>
      <w:numFmt w:val="decimal"/>
      <w:lvlText w:val="%1."/>
      <w:lvlJc w:val="left"/>
      <w:pPr>
        <w:ind w:left="644" w:hanging="360"/>
      </w:pPr>
      <w:rPr>
        <w:b w:val="0"/>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1DAF7DF5"/>
    <w:multiLevelType w:val="hybridMultilevel"/>
    <w:tmpl w:val="6C9E4E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1ED63A00"/>
    <w:multiLevelType w:val="hybridMultilevel"/>
    <w:tmpl w:val="5734D54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03B38BF"/>
    <w:multiLevelType w:val="hybridMultilevel"/>
    <w:tmpl w:val="5CF24DC2"/>
    <w:lvl w:ilvl="0" w:tplc="92F2DD6E">
      <w:start w:val="1"/>
      <w:numFmt w:val="bullet"/>
      <w:lvlText w:val="-"/>
      <w:lvlJc w:val="left"/>
      <w:pPr>
        <w:tabs>
          <w:tab w:val="num" w:pos="720"/>
        </w:tabs>
        <w:ind w:left="720" w:hanging="360"/>
      </w:pPr>
      <w:rPr>
        <w:rFonts w:ascii="Times New Roman" w:hAnsi="Times New Roman" w:hint="default"/>
      </w:rPr>
    </w:lvl>
    <w:lvl w:ilvl="1" w:tplc="636805F2" w:tentative="1">
      <w:start w:val="1"/>
      <w:numFmt w:val="bullet"/>
      <w:lvlText w:val="-"/>
      <w:lvlJc w:val="left"/>
      <w:pPr>
        <w:tabs>
          <w:tab w:val="num" w:pos="1440"/>
        </w:tabs>
        <w:ind w:left="1440" w:hanging="360"/>
      </w:pPr>
      <w:rPr>
        <w:rFonts w:ascii="Times New Roman" w:hAnsi="Times New Roman" w:hint="default"/>
      </w:rPr>
    </w:lvl>
    <w:lvl w:ilvl="2" w:tplc="6E6231E2" w:tentative="1">
      <w:start w:val="1"/>
      <w:numFmt w:val="bullet"/>
      <w:lvlText w:val="-"/>
      <w:lvlJc w:val="left"/>
      <w:pPr>
        <w:tabs>
          <w:tab w:val="num" w:pos="2160"/>
        </w:tabs>
        <w:ind w:left="2160" w:hanging="360"/>
      </w:pPr>
      <w:rPr>
        <w:rFonts w:ascii="Times New Roman" w:hAnsi="Times New Roman" w:hint="default"/>
      </w:rPr>
    </w:lvl>
    <w:lvl w:ilvl="3" w:tplc="2B7EE326" w:tentative="1">
      <w:start w:val="1"/>
      <w:numFmt w:val="bullet"/>
      <w:lvlText w:val="-"/>
      <w:lvlJc w:val="left"/>
      <w:pPr>
        <w:tabs>
          <w:tab w:val="num" w:pos="2880"/>
        </w:tabs>
        <w:ind w:left="2880" w:hanging="360"/>
      </w:pPr>
      <w:rPr>
        <w:rFonts w:ascii="Times New Roman" w:hAnsi="Times New Roman" w:hint="default"/>
      </w:rPr>
    </w:lvl>
    <w:lvl w:ilvl="4" w:tplc="C89203D4" w:tentative="1">
      <w:start w:val="1"/>
      <w:numFmt w:val="bullet"/>
      <w:lvlText w:val="-"/>
      <w:lvlJc w:val="left"/>
      <w:pPr>
        <w:tabs>
          <w:tab w:val="num" w:pos="3600"/>
        </w:tabs>
        <w:ind w:left="3600" w:hanging="360"/>
      </w:pPr>
      <w:rPr>
        <w:rFonts w:ascii="Times New Roman" w:hAnsi="Times New Roman" w:hint="default"/>
      </w:rPr>
    </w:lvl>
    <w:lvl w:ilvl="5" w:tplc="5D666C18" w:tentative="1">
      <w:start w:val="1"/>
      <w:numFmt w:val="bullet"/>
      <w:lvlText w:val="-"/>
      <w:lvlJc w:val="left"/>
      <w:pPr>
        <w:tabs>
          <w:tab w:val="num" w:pos="4320"/>
        </w:tabs>
        <w:ind w:left="4320" w:hanging="360"/>
      </w:pPr>
      <w:rPr>
        <w:rFonts w:ascii="Times New Roman" w:hAnsi="Times New Roman" w:hint="default"/>
      </w:rPr>
    </w:lvl>
    <w:lvl w:ilvl="6" w:tplc="69D47F02" w:tentative="1">
      <w:start w:val="1"/>
      <w:numFmt w:val="bullet"/>
      <w:lvlText w:val="-"/>
      <w:lvlJc w:val="left"/>
      <w:pPr>
        <w:tabs>
          <w:tab w:val="num" w:pos="5040"/>
        </w:tabs>
        <w:ind w:left="5040" w:hanging="360"/>
      </w:pPr>
      <w:rPr>
        <w:rFonts w:ascii="Times New Roman" w:hAnsi="Times New Roman" w:hint="default"/>
      </w:rPr>
    </w:lvl>
    <w:lvl w:ilvl="7" w:tplc="FDFA2138" w:tentative="1">
      <w:start w:val="1"/>
      <w:numFmt w:val="bullet"/>
      <w:lvlText w:val="-"/>
      <w:lvlJc w:val="left"/>
      <w:pPr>
        <w:tabs>
          <w:tab w:val="num" w:pos="5760"/>
        </w:tabs>
        <w:ind w:left="5760" w:hanging="360"/>
      </w:pPr>
      <w:rPr>
        <w:rFonts w:ascii="Times New Roman" w:hAnsi="Times New Roman" w:hint="default"/>
      </w:rPr>
    </w:lvl>
    <w:lvl w:ilvl="8" w:tplc="B04E444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22D456B2"/>
    <w:multiLevelType w:val="hybridMultilevel"/>
    <w:tmpl w:val="1DCA50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24F32EA4"/>
    <w:multiLevelType w:val="hybridMultilevel"/>
    <w:tmpl w:val="178466F2"/>
    <w:lvl w:ilvl="0" w:tplc="771AB52E">
      <w:start w:val="1"/>
      <w:numFmt w:val="lowerRoman"/>
      <w:lvlText w:val="(%1)"/>
      <w:lvlJc w:val="left"/>
      <w:pPr>
        <w:ind w:left="720" w:hanging="360"/>
      </w:pPr>
      <w:rPr>
        <w:rFonts w:ascii="Calibri" w:eastAsia="Times New Roman" w:hAnsi="Calibr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5F97290"/>
    <w:multiLevelType w:val="hybridMultilevel"/>
    <w:tmpl w:val="B19AF05A"/>
    <w:lvl w:ilvl="0" w:tplc="FFFFFFFF">
      <w:start w:val="1"/>
      <w:numFmt w:val="upp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282E2F6B"/>
    <w:multiLevelType w:val="hybridMultilevel"/>
    <w:tmpl w:val="47AE2DB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292B136C"/>
    <w:multiLevelType w:val="hybridMultilevel"/>
    <w:tmpl w:val="AFFCEE36"/>
    <w:lvl w:ilvl="0" w:tplc="71F4391C">
      <w:start w:val="1"/>
      <w:numFmt w:val="decimal"/>
      <w:lvlText w:val="%1."/>
      <w:lvlJc w:val="left"/>
      <w:pPr>
        <w:ind w:left="644" w:hanging="360"/>
      </w:pPr>
      <w:rPr>
        <w:rFonts w:hint="default"/>
        <w:b w:val="0"/>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295A09B4"/>
    <w:multiLevelType w:val="hybridMultilevel"/>
    <w:tmpl w:val="6B42512A"/>
    <w:lvl w:ilvl="0" w:tplc="362EF07C">
      <w:start w:val="1"/>
      <w:numFmt w:val="lowerLetter"/>
      <w:lvlText w:val="%1)"/>
      <w:lvlJc w:val="left"/>
      <w:pPr>
        <w:tabs>
          <w:tab w:val="num" w:pos="377"/>
        </w:tabs>
        <w:ind w:left="377" w:hanging="360"/>
      </w:pPr>
      <w:rPr>
        <w:rFonts w:hint="default"/>
      </w:rPr>
    </w:lvl>
    <w:lvl w:ilvl="1" w:tplc="04050019" w:tentative="1">
      <w:start w:val="1"/>
      <w:numFmt w:val="lowerLetter"/>
      <w:lvlText w:val="%2."/>
      <w:lvlJc w:val="left"/>
      <w:pPr>
        <w:tabs>
          <w:tab w:val="num" w:pos="1097"/>
        </w:tabs>
        <w:ind w:left="1097" w:hanging="360"/>
      </w:pPr>
    </w:lvl>
    <w:lvl w:ilvl="2" w:tplc="0405001B" w:tentative="1">
      <w:start w:val="1"/>
      <w:numFmt w:val="lowerRoman"/>
      <w:lvlText w:val="%3."/>
      <w:lvlJc w:val="right"/>
      <w:pPr>
        <w:tabs>
          <w:tab w:val="num" w:pos="1817"/>
        </w:tabs>
        <w:ind w:left="1817" w:hanging="180"/>
      </w:pPr>
    </w:lvl>
    <w:lvl w:ilvl="3" w:tplc="0405000F" w:tentative="1">
      <w:start w:val="1"/>
      <w:numFmt w:val="decimal"/>
      <w:lvlText w:val="%4."/>
      <w:lvlJc w:val="left"/>
      <w:pPr>
        <w:tabs>
          <w:tab w:val="num" w:pos="2537"/>
        </w:tabs>
        <w:ind w:left="2537" w:hanging="360"/>
      </w:pPr>
    </w:lvl>
    <w:lvl w:ilvl="4" w:tplc="04050019" w:tentative="1">
      <w:start w:val="1"/>
      <w:numFmt w:val="lowerLetter"/>
      <w:lvlText w:val="%5."/>
      <w:lvlJc w:val="left"/>
      <w:pPr>
        <w:tabs>
          <w:tab w:val="num" w:pos="3257"/>
        </w:tabs>
        <w:ind w:left="3257" w:hanging="360"/>
      </w:pPr>
    </w:lvl>
    <w:lvl w:ilvl="5" w:tplc="0405001B" w:tentative="1">
      <w:start w:val="1"/>
      <w:numFmt w:val="lowerRoman"/>
      <w:lvlText w:val="%6."/>
      <w:lvlJc w:val="right"/>
      <w:pPr>
        <w:tabs>
          <w:tab w:val="num" w:pos="3977"/>
        </w:tabs>
        <w:ind w:left="3977" w:hanging="180"/>
      </w:pPr>
    </w:lvl>
    <w:lvl w:ilvl="6" w:tplc="0405000F" w:tentative="1">
      <w:start w:val="1"/>
      <w:numFmt w:val="decimal"/>
      <w:lvlText w:val="%7."/>
      <w:lvlJc w:val="left"/>
      <w:pPr>
        <w:tabs>
          <w:tab w:val="num" w:pos="4697"/>
        </w:tabs>
        <w:ind w:left="4697" w:hanging="360"/>
      </w:pPr>
    </w:lvl>
    <w:lvl w:ilvl="7" w:tplc="04050019" w:tentative="1">
      <w:start w:val="1"/>
      <w:numFmt w:val="lowerLetter"/>
      <w:lvlText w:val="%8."/>
      <w:lvlJc w:val="left"/>
      <w:pPr>
        <w:tabs>
          <w:tab w:val="num" w:pos="5417"/>
        </w:tabs>
        <w:ind w:left="5417" w:hanging="360"/>
      </w:pPr>
    </w:lvl>
    <w:lvl w:ilvl="8" w:tplc="0405001B" w:tentative="1">
      <w:start w:val="1"/>
      <w:numFmt w:val="lowerRoman"/>
      <w:lvlText w:val="%9."/>
      <w:lvlJc w:val="right"/>
      <w:pPr>
        <w:tabs>
          <w:tab w:val="num" w:pos="6137"/>
        </w:tabs>
        <w:ind w:left="6137" w:hanging="180"/>
      </w:pPr>
    </w:lvl>
  </w:abstractNum>
  <w:abstractNum w:abstractNumId="28">
    <w:nsid w:val="30DB0AAC"/>
    <w:multiLevelType w:val="hybridMultilevel"/>
    <w:tmpl w:val="178466F2"/>
    <w:lvl w:ilvl="0" w:tplc="771AB52E">
      <w:start w:val="1"/>
      <w:numFmt w:val="lowerRoman"/>
      <w:lvlText w:val="(%1)"/>
      <w:lvlJc w:val="left"/>
      <w:pPr>
        <w:ind w:left="720" w:hanging="360"/>
      </w:pPr>
      <w:rPr>
        <w:rFonts w:ascii="Calibri" w:eastAsia="Times New Roman" w:hAnsi="Calibr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20A563B"/>
    <w:multiLevelType w:val="hybridMultilevel"/>
    <w:tmpl w:val="B9E2CAFA"/>
    <w:lvl w:ilvl="0" w:tplc="974A8A72">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32620FDA"/>
    <w:multiLevelType w:val="hybridMultilevel"/>
    <w:tmpl w:val="063A3B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32C61FE1"/>
    <w:multiLevelType w:val="hybridMultilevel"/>
    <w:tmpl w:val="2E98ED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33E940FB"/>
    <w:multiLevelType w:val="hybridMultilevel"/>
    <w:tmpl w:val="EB6059C4"/>
    <w:lvl w:ilvl="0" w:tplc="1134673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34AA1F09"/>
    <w:multiLevelType w:val="hybridMultilevel"/>
    <w:tmpl w:val="92F666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353333B0"/>
    <w:multiLevelType w:val="hybridMultilevel"/>
    <w:tmpl w:val="EEE6B636"/>
    <w:lvl w:ilvl="0" w:tplc="A496AF0C">
      <w:start w:val="1"/>
      <w:numFmt w:val="decimal"/>
      <w:lvlText w:val="%1."/>
      <w:lvlJc w:val="left"/>
      <w:pPr>
        <w:ind w:left="644" w:hanging="360"/>
      </w:pPr>
      <w:rPr>
        <w:b w:val="0"/>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362C6FCD"/>
    <w:multiLevelType w:val="multilevel"/>
    <w:tmpl w:val="E2E4C45E"/>
    <w:lvl w:ilvl="0">
      <w:start w:val="1"/>
      <w:numFmt w:val="decimal"/>
      <w:pStyle w:val="Nadpisy"/>
      <w:lvlText w:val="%1."/>
      <w:lvlJc w:val="left"/>
      <w:pPr>
        <w:ind w:left="360" w:hanging="360"/>
      </w:pPr>
      <w:rPr>
        <w:rFonts w:cs="Times New Roman" w:hint="default"/>
        <w:b/>
        <w:i w:val="0"/>
        <w:caps/>
        <w:strike w:val="0"/>
        <w:dstrike w:val="0"/>
        <w:vanish w:val="0"/>
        <w:color w:val="000000"/>
        <w:sz w:val="22"/>
        <w:szCs w:val="22"/>
        <w:vertAlign w:val="baseline"/>
      </w:rPr>
    </w:lvl>
    <w:lvl w:ilvl="1">
      <w:start w:val="1"/>
      <w:numFmt w:val="decimal"/>
      <w:isLgl/>
      <w:lvlText w:val="%1.%2."/>
      <w:lvlJc w:val="left"/>
      <w:pPr>
        <w:ind w:left="1080" w:hanging="720"/>
      </w:pPr>
      <w:rPr>
        <w:rFonts w:cs="Times New Roman" w:hint="default"/>
        <w:i w:val="0"/>
      </w:rPr>
    </w:lvl>
    <w:lvl w:ilvl="2">
      <w:start w:val="1"/>
      <w:numFmt w:val="decimal"/>
      <w:isLgl/>
      <w:lvlText w:val="%1.%2.%3."/>
      <w:lvlJc w:val="left"/>
      <w:pPr>
        <w:ind w:left="1440" w:hanging="720"/>
      </w:pPr>
      <w:rPr>
        <w:rFonts w:cs="Times New Roman" w:hint="default"/>
        <w:sz w:val="22"/>
        <w:szCs w:val="22"/>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6">
    <w:nsid w:val="375863D3"/>
    <w:multiLevelType w:val="hybridMultilevel"/>
    <w:tmpl w:val="E32A87FC"/>
    <w:lvl w:ilvl="0" w:tplc="974A8A72">
      <w:start w:val="3"/>
      <w:numFmt w:val="bullet"/>
      <w:lvlText w:val="-"/>
      <w:lvlJc w:val="left"/>
      <w:pPr>
        <w:ind w:left="2970" w:hanging="360"/>
      </w:pPr>
      <w:rPr>
        <w:rFonts w:ascii="Arial" w:eastAsia="Times New Roman" w:hAnsi="Arial" w:cs="Arial" w:hint="default"/>
      </w:rPr>
    </w:lvl>
    <w:lvl w:ilvl="1" w:tplc="04050003" w:tentative="1">
      <w:start w:val="1"/>
      <w:numFmt w:val="bullet"/>
      <w:lvlText w:val="o"/>
      <w:lvlJc w:val="left"/>
      <w:pPr>
        <w:ind w:left="3690" w:hanging="360"/>
      </w:pPr>
      <w:rPr>
        <w:rFonts w:ascii="Courier New" w:hAnsi="Courier New" w:cs="Courier New" w:hint="default"/>
      </w:rPr>
    </w:lvl>
    <w:lvl w:ilvl="2" w:tplc="04050005" w:tentative="1">
      <w:start w:val="1"/>
      <w:numFmt w:val="bullet"/>
      <w:lvlText w:val=""/>
      <w:lvlJc w:val="left"/>
      <w:pPr>
        <w:ind w:left="4410" w:hanging="360"/>
      </w:pPr>
      <w:rPr>
        <w:rFonts w:ascii="Wingdings" w:hAnsi="Wingdings" w:hint="default"/>
      </w:rPr>
    </w:lvl>
    <w:lvl w:ilvl="3" w:tplc="04050001" w:tentative="1">
      <w:start w:val="1"/>
      <w:numFmt w:val="bullet"/>
      <w:lvlText w:val=""/>
      <w:lvlJc w:val="left"/>
      <w:pPr>
        <w:ind w:left="5130" w:hanging="360"/>
      </w:pPr>
      <w:rPr>
        <w:rFonts w:ascii="Symbol" w:hAnsi="Symbol" w:hint="default"/>
      </w:rPr>
    </w:lvl>
    <w:lvl w:ilvl="4" w:tplc="04050003" w:tentative="1">
      <w:start w:val="1"/>
      <w:numFmt w:val="bullet"/>
      <w:lvlText w:val="o"/>
      <w:lvlJc w:val="left"/>
      <w:pPr>
        <w:ind w:left="5850" w:hanging="360"/>
      </w:pPr>
      <w:rPr>
        <w:rFonts w:ascii="Courier New" w:hAnsi="Courier New" w:cs="Courier New" w:hint="default"/>
      </w:rPr>
    </w:lvl>
    <w:lvl w:ilvl="5" w:tplc="04050005" w:tentative="1">
      <w:start w:val="1"/>
      <w:numFmt w:val="bullet"/>
      <w:lvlText w:val=""/>
      <w:lvlJc w:val="left"/>
      <w:pPr>
        <w:ind w:left="6570" w:hanging="360"/>
      </w:pPr>
      <w:rPr>
        <w:rFonts w:ascii="Wingdings" w:hAnsi="Wingdings" w:hint="default"/>
      </w:rPr>
    </w:lvl>
    <w:lvl w:ilvl="6" w:tplc="04050001" w:tentative="1">
      <w:start w:val="1"/>
      <w:numFmt w:val="bullet"/>
      <w:lvlText w:val=""/>
      <w:lvlJc w:val="left"/>
      <w:pPr>
        <w:ind w:left="7290" w:hanging="360"/>
      </w:pPr>
      <w:rPr>
        <w:rFonts w:ascii="Symbol" w:hAnsi="Symbol" w:hint="default"/>
      </w:rPr>
    </w:lvl>
    <w:lvl w:ilvl="7" w:tplc="04050003" w:tentative="1">
      <w:start w:val="1"/>
      <w:numFmt w:val="bullet"/>
      <w:lvlText w:val="o"/>
      <w:lvlJc w:val="left"/>
      <w:pPr>
        <w:ind w:left="8010" w:hanging="360"/>
      </w:pPr>
      <w:rPr>
        <w:rFonts w:ascii="Courier New" w:hAnsi="Courier New" w:cs="Courier New" w:hint="default"/>
      </w:rPr>
    </w:lvl>
    <w:lvl w:ilvl="8" w:tplc="04050005" w:tentative="1">
      <w:start w:val="1"/>
      <w:numFmt w:val="bullet"/>
      <w:lvlText w:val=""/>
      <w:lvlJc w:val="left"/>
      <w:pPr>
        <w:ind w:left="8730" w:hanging="360"/>
      </w:pPr>
      <w:rPr>
        <w:rFonts w:ascii="Wingdings" w:hAnsi="Wingdings" w:hint="default"/>
      </w:rPr>
    </w:lvl>
  </w:abstractNum>
  <w:abstractNum w:abstractNumId="37">
    <w:nsid w:val="38402B94"/>
    <w:multiLevelType w:val="hybridMultilevel"/>
    <w:tmpl w:val="D2FA80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39AF392E"/>
    <w:multiLevelType w:val="hybridMultilevel"/>
    <w:tmpl w:val="2C8073A6"/>
    <w:lvl w:ilvl="0" w:tplc="4A5C32DC">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nsid w:val="3D837B67"/>
    <w:multiLevelType w:val="hybridMultilevel"/>
    <w:tmpl w:val="C526BB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3E8B09E9"/>
    <w:multiLevelType w:val="hybridMultilevel"/>
    <w:tmpl w:val="E0F840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3EBA2BF0"/>
    <w:multiLevelType w:val="multilevel"/>
    <w:tmpl w:val="283CCEC2"/>
    <w:lvl w:ilvl="0">
      <w:start w:val="1"/>
      <w:numFmt w:val="upperLetter"/>
      <w:lvlText w:val="%1."/>
      <w:lvlJc w:val="left"/>
      <w:pPr>
        <w:ind w:left="720" w:hanging="360"/>
      </w:pPr>
      <w:rPr>
        <w:rFonts w:ascii="Arial" w:eastAsia="Times New Roman" w:hAnsi="Arial" w:cs="Arial"/>
        <w:color w:val="auto"/>
      </w:rPr>
    </w:lvl>
    <w:lvl w:ilvl="1">
      <w:start w:val="2"/>
      <w:numFmt w:val="decimal"/>
      <w:isLgl/>
      <w:lvlText w:val="%1.%2"/>
      <w:lvlJc w:val="left"/>
      <w:pPr>
        <w:ind w:left="720" w:hanging="360"/>
      </w:pPr>
      <w:rPr>
        <w:rFonts w:ascii="Arial" w:hAnsi="Arial" w:cs="Arial" w:hint="default"/>
        <w:color w:val="auto"/>
        <w:sz w:val="24"/>
      </w:rPr>
    </w:lvl>
    <w:lvl w:ilvl="2">
      <w:start w:val="1"/>
      <w:numFmt w:val="decimal"/>
      <w:isLgl/>
      <w:lvlText w:val="%1.%2.%3"/>
      <w:lvlJc w:val="left"/>
      <w:pPr>
        <w:ind w:left="1080" w:hanging="720"/>
      </w:pPr>
      <w:rPr>
        <w:rFonts w:ascii="Arial" w:hAnsi="Arial" w:cs="Arial" w:hint="default"/>
        <w:b/>
        <w:sz w:val="22"/>
        <w:szCs w:val="22"/>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42">
    <w:nsid w:val="3FA9054B"/>
    <w:multiLevelType w:val="hybridMultilevel"/>
    <w:tmpl w:val="5C0C996E"/>
    <w:lvl w:ilvl="0" w:tplc="818696E6">
      <w:start w:val="1"/>
      <w:numFmt w:val="lowerLetter"/>
      <w:lvlText w:val="%1."/>
      <w:lvlJc w:val="left"/>
      <w:pPr>
        <w:ind w:left="720" w:hanging="360"/>
      </w:pPr>
      <w:rPr>
        <w:rFont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3FF262E0"/>
    <w:multiLevelType w:val="hybridMultilevel"/>
    <w:tmpl w:val="178466F2"/>
    <w:lvl w:ilvl="0" w:tplc="771AB52E">
      <w:start w:val="1"/>
      <w:numFmt w:val="lowerRoman"/>
      <w:lvlText w:val="(%1)"/>
      <w:lvlJc w:val="left"/>
      <w:pPr>
        <w:ind w:left="720" w:hanging="360"/>
      </w:pPr>
      <w:rPr>
        <w:rFonts w:ascii="Calibri" w:eastAsia="Times New Roman" w:hAnsi="Calibr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406404DB"/>
    <w:multiLevelType w:val="multilevel"/>
    <w:tmpl w:val="4BBA8A2C"/>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color w:val="394A58"/>
        <w:spacing w:val="0"/>
        <w:sz w:val="40"/>
        <w:u w:val="none"/>
        <w:vertAlign w:val="baseline"/>
      </w:rPr>
    </w:lvl>
    <w:lvl w:ilvl="1">
      <w:start w:val="1"/>
      <w:numFmt w:val="upperLetter"/>
      <w:pStyle w:val="RLNadpis1rovn"/>
      <w:lvlText w:val="%2."/>
      <w:lvlJc w:val="left"/>
      <w:pPr>
        <w:tabs>
          <w:tab w:val="num" w:pos="737"/>
        </w:tabs>
        <w:ind w:left="737" w:hanging="737"/>
      </w:pPr>
      <w:rPr>
        <w:rFonts w:ascii="Calibri" w:hAnsi="Calibri" w:hint="default"/>
        <w:b/>
        <w:i w:val="0"/>
        <w:caps w:val="0"/>
        <w:strike w:val="0"/>
        <w:dstrike w:val="0"/>
        <w:vanish w:val="0"/>
        <w:color w:val="394A58"/>
        <w:spacing w:val="0"/>
        <w:sz w:val="22"/>
        <w:u w:val="none"/>
        <w:vertAlign w:val="baseline"/>
      </w:rPr>
    </w:lvl>
    <w:lvl w:ilvl="2">
      <w:start w:val="1"/>
      <w:numFmt w:val="decimal"/>
      <w:lvlText w:val="%2.%3"/>
      <w:lvlJc w:val="left"/>
      <w:pPr>
        <w:tabs>
          <w:tab w:val="num" w:pos="737"/>
        </w:tabs>
        <w:ind w:left="737" w:hanging="737"/>
      </w:pPr>
      <w:rPr>
        <w:rFonts w:ascii="Calibri" w:hAnsi="Calibri" w:hint="default"/>
        <w:b/>
        <w:i w:val="0"/>
        <w:caps w:val="0"/>
        <w:strike w:val="0"/>
        <w:dstrike w:val="0"/>
        <w:vanish w:val="0"/>
        <w:color w:val="394A58"/>
        <w:spacing w:val="0"/>
        <w:sz w:val="22"/>
        <w:u w:val="none"/>
        <w:vertAlign w:val="baseline"/>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color w:val="394A58"/>
        <w:spacing w:val="0"/>
        <w:sz w:val="22"/>
        <w:u w:val="none"/>
        <w:vertAlign w:val="baseline"/>
      </w:rPr>
    </w:lvl>
    <w:lvl w:ilvl="4">
      <w:start w:val="1"/>
      <w:numFmt w:val="none"/>
      <w:lvlRestart w:val="0"/>
      <w:lvlText w:val=""/>
      <w:lvlJc w:val="left"/>
      <w:pPr>
        <w:tabs>
          <w:tab w:val="num" w:pos="0"/>
        </w:tabs>
        <w:ind w:left="0" w:firstLine="0"/>
      </w:pPr>
      <w:rPr>
        <w:rFonts w:hint="default"/>
        <w:b w:val="0"/>
        <w:i w:val="0"/>
        <w:caps w:val="0"/>
        <w:strike w:val="0"/>
        <w:dstrike w:val="0"/>
        <w:vanish w:val="0"/>
        <w:color w:val="394A58"/>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45">
    <w:nsid w:val="409C52A0"/>
    <w:multiLevelType w:val="hybridMultilevel"/>
    <w:tmpl w:val="0E6CC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40E4199A"/>
    <w:multiLevelType w:val="hybridMultilevel"/>
    <w:tmpl w:val="320ECC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41232AA0"/>
    <w:multiLevelType w:val="hybridMultilevel"/>
    <w:tmpl w:val="ECDEC7F0"/>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8">
    <w:nsid w:val="45854CE0"/>
    <w:multiLevelType w:val="hybridMultilevel"/>
    <w:tmpl w:val="FD8A5B4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nsid w:val="49DB2AB7"/>
    <w:multiLevelType w:val="hybridMultilevel"/>
    <w:tmpl w:val="B7B42DE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0">
    <w:nsid w:val="4B59517E"/>
    <w:multiLevelType w:val="hybridMultilevel"/>
    <w:tmpl w:val="857424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4EC05C07"/>
    <w:multiLevelType w:val="hybridMultilevel"/>
    <w:tmpl w:val="A7CCD1E6"/>
    <w:lvl w:ilvl="0" w:tplc="6DFA6D38">
      <w:start w:val="1"/>
      <w:numFmt w:val="decimal"/>
      <w:lvlText w:val="%1."/>
      <w:lvlJc w:val="left"/>
      <w:pPr>
        <w:ind w:left="644" w:hanging="360"/>
      </w:pPr>
      <w:rPr>
        <w:rFonts w:hint="default"/>
        <w:b w:val="0"/>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4F05319A"/>
    <w:multiLevelType w:val="hybridMultilevel"/>
    <w:tmpl w:val="544697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4FCB6160"/>
    <w:multiLevelType w:val="hybridMultilevel"/>
    <w:tmpl w:val="02282E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55F01AFB"/>
    <w:multiLevelType w:val="hybridMultilevel"/>
    <w:tmpl w:val="3CEA26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58A20F1F"/>
    <w:multiLevelType w:val="multilevel"/>
    <w:tmpl w:val="92568EDA"/>
    <w:lvl w:ilvl="0">
      <w:start w:val="4"/>
      <w:numFmt w:val="decimal"/>
      <w:lvlText w:val="%1"/>
      <w:lvlJc w:val="left"/>
      <w:pPr>
        <w:ind w:left="435" w:hanging="435"/>
      </w:pPr>
      <w:rPr>
        <w:rFonts w:hint="default"/>
      </w:rPr>
    </w:lvl>
    <w:lvl w:ilvl="1">
      <w:start w:val="1"/>
      <w:numFmt w:val="decimal"/>
      <w:lvlText w:val="%1.%2"/>
      <w:lvlJc w:val="left"/>
      <w:pPr>
        <w:ind w:left="803" w:hanging="435"/>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384" w:hanging="1440"/>
      </w:pPr>
      <w:rPr>
        <w:rFonts w:hint="default"/>
      </w:rPr>
    </w:lvl>
  </w:abstractNum>
  <w:abstractNum w:abstractNumId="56">
    <w:nsid w:val="5D3F06D6"/>
    <w:multiLevelType w:val="hybridMultilevel"/>
    <w:tmpl w:val="6332D9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5E7D247E"/>
    <w:multiLevelType w:val="hybridMultilevel"/>
    <w:tmpl w:val="4D1E0432"/>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nsid w:val="5F952D21"/>
    <w:multiLevelType w:val="hybridMultilevel"/>
    <w:tmpl w:val="038444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nsid w:val="62D021A4"/>
    <w:multiLevelType w:val="hybridMultilevel"/>
    <w:tmpl w:val="3C0E5E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nsid w:val="63963789"/>
    <w:multiLevelType w:val="hybridMultilevel"/>
    <w:tmpl w:val="7CF899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nsid w:val="654A1FAE"/>
    <w:multiLevelType w:val="hybridMultilevel"/>
    <w:tmpl w:val="2FAC4CE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nsid w:val="66B87069"/>
    <w:multiLevelType w:val="hybridMultilevel"/>
    <w:tmpl w:val="216455C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3">
    <w:nsid w:val="67FC00A4"/>
    <w:multiLevelType w:val="hybridMultilevel"/>
    <w:tmpl w:val="29A887AE"/>
    <w:lvl w:ilvl="0" w:tplc="04050001">
      <w:start w:val="1"/>
      <w:numFmt w:val="bullet"/>
      <w:lvlText w:val=""/>
      <w:lvlJc w:val="left"/>
      <w:pPr>
        <w:ind w:left="1507" w:hanging="360"/>
      </w:pPr>
      <w:rPr>
        <w:rFonts w:ascii="Symbol" w:hAnsi="Symbol" w:hint="default"/>
      </w:rPr>
    </w:lvl>
    <w:lvl w:ilvl="1" w:tplc="04050003" w:tentative="1">
      <w:start w:val="1"/>
      <w:numFmt w:val="bullet"/>
      <w:lvlText w:val="o"/>
      <w:lvlJc w:val="left"/>
      <w:pPr>
        <w:ind w:left="2227" w:hanging="360"/>
      </w:pPr>
      <w:rPr>
        <w:rFonts w:ascii="Courier New" w:hAnsi="Courier New" w:cs="Courier New" w:hint="default"/>
      </w:rPr>
    </w:lvl>
    <w:lvl w:ilvl="2" w:tplc="04050005" w:tentative="1">
      <w:start w:val="1"/>
      <w:numFmt w:val="bullet"/>
      <w:lvlText w:val=""/>
      <w:lvlJc w:val="left"/>
      <w:pPr>
        <w:ind w:left="2947" w:hanging="360"/>
      </w:pPr>
      <w:rPr>
        <w:rFonts w:ascii="Wingdings" w:hAnsi="Wingdings" w:hint="default"/>
      </w:rPr>
    </w:lvl>
    <w:lvl w:ilvl="3" w:tplc="04050001" w:tentative="1">
      <w:start w:val="1"/>
      <w:numFmt w:val="bullet"/>
      <w:lvlText w:val=""/>
      <w:lvlJc w:val="left"/>
      <w:pPr>
        <w:ind w:left="3667" w:hanging="360"/>
      </w:pPr>
      <w:rPr>
        <w:rFonts w:ascii="Symbol" w:hAnsi="Symbol" w:hint="default"/>
      </w:rPr>
    </w:lvl>
    <w:lvl w:ilvl="4" w:tplc="04050003" w:tentative="1">
      <w:start w:val="1"/>
      <w:numFmt w:val="bullet"/>
      <w:lvlText w:val="o"/>
      <w:lvlJc w:val="left"/>
      <w:pPr>
        <w:ind w:left="4387" w:hanging="360"/>
      </w:pPr>
      <w:rPr>
        <w:rFonts w:ascii="Courier New" w:hAnsi="Courier New" w:cs="Courier New" w:hint="default"/>
      </w:rPr>
    </w:lvl>
    <w:lvl w:ilvl="5" w:tplc="04050005" w:tentative="1">
      <w:start w:val="1"/>
      <w:numFmt w:val="bullet"/>
      <w:lvlText w:val=""/>
      <w:lvlJc w:val="left"/>
      <w:pPr>
        <w:ind w:left="5107" w:hanging="360"/>
      </w:pPr>
      <w:rPr>
        <w:rFonts w:ascii="Wingdings" w:hAnsi="Wingdings" w:hint="default"/>
      </w:rPr>
    </w:lvl>
    <w:lvl w:ilvl="6" w:tplc="04050001" w:tentative="1">
      <w:start w:val="1"/>
      <w:numFmt w:val="bullet"/>
      <w:lvlText w:val=""/>
      <w:lvlJc w:val="left"/>
      <w:pPr>
        <w:ind w:left="5827" w:hanging="360"/>
      </w:pPr>
      <w:rPr>
        <w:rFonts w:ascii="Symbol" w:hAnsi="Symbol" w:hint="default"/>
      </w:rPr>
    </w:lvl>
    <w:lvl w:ilvl="7" w:tplc="04050003" w:tentative="1">
      <w:start w:val="1"/>
      <w:numFmt w:val="bullet"/>
      <w:lvlText w:val="o"/>
      <w:lvlJc w:val="left"/>
      <w:pPr>
        <w:ind w:left="6547" w:hanging="360"/>
      </w:pPr>
      <w:rPr>
        <w:rFonts w:ascii="Courier New" w:hAnsi="Courier New" w:cs="Courier New" w:hint="default"/>
      </w:rPr>
    </w:lvl>
    <w:lvl w:ilvl="8" w:tplc="04050005" w:tentative="1">
      <w:start w:val="1"/>
      <w:numFmt w:val="bullet"/>
      <w:lvlText w:val=""/>
      <w:lvlJc w:val="left"/>
      <w:pPr>
        <w:ind w:left="7267" w:hanging="360"/>
      </w:pPr>
      <w:rPr>
        <w:rFonts w:ascii="Wingdings" w:hAnsi="Wingdings" w:hint="default"/>
      </w:rPr>
    </w:lvl>
  </w:abstractNum>
  <w:abstractNum w:abstractNumId="64">
    <w:nsid w:val="6829379F"/>
    <w:multiLevelType w:val="multilevel"/>
    <w:tmpl w:val="7AE8A742"/>
    <w:lvl w:ilvl="0">
      <w:start w:val="1"/>
      <w:numFmt w:val="decimal"/>
      <w:pStyle w:val="RLslovanodstavec"/>
      <w:lvlText w:val="%1."/>
      <w:lvlJc w:val="left"/>
      <w:pPr>
        <w:tabs>
          <w:tab w:val="num" w:pos="737"/>
        </w:tabs>
        <w:ind w:left="737" w:hanging="737"/>
      </w:p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65">
    <w:nsid w:val="68461808"/>
    <w:multiLevelType w:val="hybridMultilevel"/>
    <w:tmpl w:val="236654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nsid w:val="6C554AEE"/>
    <w:multiLevelType w:val="hybridMultilevel"/>
    <w:tmpl w:val="B59231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nsid w:val="6EAE4573"/>
    <w:multiLevelType w:val="multilevel"/>
    <w:tmpl w:val="95627AF6"/>
    <w:lvl w:ilvl="0">
      <w:start w:val="1"/>
      <w:numFmt w:val="decimal"/>
      <w:lvlText w:val="%1."/>
      <w:lvlJc w:val="left"/>
      <w:pPr>
        <w:ind w:left="360" w:hanging="360"/>
      </w:pPr>
      <w:rPr>
        <w:rFonts w:cs="Times New Roman" w:hint="default"/>
        <w:b/>
        <w:i w:val="0"/>
        <w:caps/>
        <w:strike w:val="0"/>
        <w:dstrike w:val="0"/>
        <w:vanish w:val="0"/>
        <w:color w:val="000000"/>
        <w:sz w:val="22"/>
        <w:szCs w:val="22"/>
        <w:vertAlign w:val="baseline"/>
      </w:rPr>
    </w:lvl>
    <w:lvl w:ilvl="1">
      <w:start w:val="1"/>
      <w:numFmt w:val="decimal"/>
      <w:isLgl/>
      <w:lvlText w:val="%1.%2."/>
      <w:lvlJc w:val="left"/>
      <w:pPr>
        <w:ind w:left="1080" w:hanging="720"/>
      </w:pPr>
      <w:rPr>
        <w:rFonts w:cs="Times New Roman" w:hint="default"/>
        <w:i w:val="0"/>
      </w:rPr>
    </w:lvl>
    <w:lvl w:ilvl="2">
      <w:start w:val="1"/>
      <w:numFmt w:val="decimal"/>
      <w:isLgl/>
      <w:lvlText w:val="%1.%2.%3."/>
      <w:lvlJc w:val="left"/>
      <w:pPr>
        <w:ind w:left="1440" w:hanging="720"/>
      </w:pPr>
      <w:rPr>
        <w:rFonts w:cs="Times New Roman" w:hint="default"/>
        <w:sz w:val="22"/>
        <w:szCs w:val="22"/>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68">
    <w:nsid w:val="6F21241A"/>
    <w:multiLevelType w:val="hybridMultilevel"/>
    <w:tmpl w:val="4CF24AB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nsid w:val="71CD1E77"/>
    <w:multiLevelType w:val="hybridMultilevel"/>
    <w:tmpl w:val="AE406F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nsid w:val="73B07BF8"/>
    <w:multiLevelType w:val="hybridMultilevel"/>
    <w:tmpl w:val="3B42A9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nsid w:val="74AC4607"/>
    <w:multiLevelType w:val="hybridMultilevel"/>
    <w:tmpl w:val="4B382ED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2">
    <w:nsid w:val="74CA323E"/>
    <w:multiLevelType w:val="hybridMultilevel"/>
    <w:tmpl w:val="CBC03D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nsid w:val="75A879EF"/>
    <w:multiLevelType w:val="multilevel"/>
    <w:tmpl w:val="24E02902"/>
    <w:lvl w:ilvl="0">
      <w:start w:val="1"/>
      <w:numFmt w:val="bullet"/>
      <w:pStyle w:val="odrky"/>
      <w:lvlText w:val=""/>
      <w:lvlJc w:val="left"/>
      <w:pPr>
        <w:tabs>
          <w:tab w:val="num" w:pos="473"/>
        </w:tabs>
        <w:ind w:left="473" w:hanging="360"/>
      </w:pPr>
      <w:rPr>
        <w:rFonts w:ascii="Symbol" w:hAnsi="Symbol" w:hint="default"/>
      </w:rPr>
    </w:lvl>
    <w:lvl w:ilvl="1">
      <w:start w:val="1"/>
      <w:numFmt w:val="bullet"/>
      <w:lvlText w:val=""/>
      <w:lvlJc w:val="left"/>
      <w:pPr>
        <w:tabs>
          <w:tab w:val="num" w:pos="833"/>
        </w:tabs>
        <w:ind w:left="833" w:hanging="360"/>
      </w:pPr>
      <w:rPr>
        <w:rFonts w:ascii="Symbol" w:hAnsi="Symbol" w:hint="default"/>
      </w:rPr>
    </w:lvl>
    <w:lvl w:ilvl="2">
      <w:start w:val="1"/>
      <w:numFmt w:val="bullet"/>
      <w:lvlText w:val=""/>
      <w:lvlJc w:val="left"/>
      <w:pPr>
        <w:tabs>
          <w:tab w:val="num" w:pos="1193"/>
        </w:tabs>
        <w:ind w:left="1193" w:hanging="360"/>
      </w:pPr>
      <w:rPr>
        <w:rFonts w:ascii="Symbol" w:hAnsi="Symbol" w:hint="default"/>
      </w:rPr>
    </w:lvl>
    <w:lvl w:ilvl="3">
      <w:start w:val="1"/>
      <w:numFmt w:val="bullet"/>
      <w:lvlText w:val=""/>
      <w:lvlJc w:val="left"/>
      <w:pPr>
        <w:tabs>
          <w:tab w:val="num" w:pos="1553"/>
        </w:tabs>
        <w:ind w:left="1553" w:hanging="360"/>
      </w:pPr>
      <w:rPr>
        <w:rFonts w:ascii="Symbol" w:hAnsi="Symbol" w:hint="default"/>
      </w:rPr>
    </w:lvl>
    <w:lvl w:ilvl="4">
      <w:start w:val="1"/>
      <w:numFmt w:val="bullet"/>
      <w:lvlText w:val=""/>
      <w:lvlJc w:val="left"/>
      <w:pPr>
        <w:tabs>
          <w:tab w:val="num" w:pos="1913"/>
        </w:tabs>
        <w:ind w:left="1913" w:hanging="360"/>
      </w:pPr>
      <w:rPr>
        <w:rFonts w:ascii="Symbol" w:hAnsi="Symbol" w:hint="default"/>
      </w:rPr>
    </w:lvl>
    <w:lvl w:ilvl="5">
      <w:start w:val="1"/>
      <w:numFmt w:val="bullet"/>
      <w:lvlText w:val=""/>
      <w:lvlJc w:val="left"/>
      <w:pPr>
        <w:tabs>
          <w:tab w:val="num" w:pos="2273"/>
        </w:tabs>
        <w:ind w:left="2273" w:hanging="360"/>
      </w:pPr>
      <w:rPr>
        <w:rFonts w:ascii="Symbol" w:hAnsi="Symbol" w:hint="default"/>
      </w:rPr>
    </w:lvl>
    <w:lvl w:ilvl="6">
      <w:start w:val="1"/>
      <w:numFmt w:val="bullet"/>
      <w:lvlText w:val=""/>
      <w:lvlJc w:val="left"/>
      <w:pPr>
        <w:tabs>
          <w:tab w:val="num" w:pos="2633"/>
        </w:tabs>
        <w:ind w:left="2633" w:hanging="360"/>
      </w:pPr>
      <w:rPr>
        <w:rFonts w:ascii="Symbol" w:hAnsi="Symbol" w:hint="default"/>
      </w:rPr>
    </w:lvl>
    <w:lvl w:ilvl="7">
      <w:start w:val="1"/>
      <w:numFmt w:val="bullet"/>
      <w:lvlText w:val=""/>
      <w:lvlJc w:val="left"/>
      <w:pPr>
        <w:tabs>
          <w:tab w:val="num" w:pos="2993"/>
        </w:tabs>
        <w:ind w:left="2993" w:hanging="360"/>
      </w:pPr>
      <w:rPr>
        <w:rFonts w:ascii="Symbol" w:hAnsi="Symbol" w:hint="default"/>
      </w:rPr>
    </w:lvl>
    <w:lvl w:ilvl="8">
      <w:start w:val="1"/>
      <w:numFmt w:val="bullet"/>
      <w:lvlText w:val=""/>
      <w:lvlJc w:val="left"/>
      <w:pPr>
        <w:tabs>
          <w:tab w:val="num" w:pos="3353"/>
        </w:tabs>
        <w:ind w:left="3353" w:hanging="360"/>
      </w:pPr>
      <w:rPr>
        <w:rFonts w:ascii="Symbol" w:hAnsi="Symbol" w:hint="default"/>
      </w:rPr>
    </w:lvl>
  </w:abstractNum>
  <w:abstractNum w:abstractNumId="74">
    <w:nsid w:val="75EC2081"/>
    <w:multiLevelType w:val="hybridMultilevel"/>
    <w:tmpl w:val="6E2C1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nsid w:val="7C8F4EF1"/>
    <w:multiLevelType w:val="hybridMultilevel"/>
    <w:tmpl w:val="7F488624"/>
    <w:lvl w:ilvl="0" w:tplc="B5921D9E">
      <w:start w:val="7"/>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nsid w:val="7D533DDA"/>
    <w:multiLevelType w:val="hybridMultilevel"/>
    <w:tmpl w:val="178466F2"/>
    <w:lvl w:ilvl="0" w:tplc="771AB52E">
      <w:start w:val="1"/>
      <w:numFmt w:val="lowerRoman"/>
      <w:lvlText w:val="(%1)"/>
      <w:lvlJc w:val="left"/>
      <w:pPr>
        <w:ind w:left="720" w:hanging="360"/>
      </w:pPr>
      <w:rPr>
        <w:rFonts w:ascii="Calibri" w:eastAsia="Times New Roman" w:hAnsi="Calibr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nsid w:val="7FA41539"/>
    <w:multiLevelType w:val="hybridMultilevel"/>
    <w:tmpl w:val="66B0C73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5"/>
  </w:num>
  <w:num w:numId="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5"/>
  </w:num>
  <w:num w:numId="5">
    <w:abstractNumId w:val="44"/>
  </w:num>
  <w:num w:numId="6">
    <w:abstractNumId w:val="67"/>
  </w:num>
  <w:num w:numId="7">
    <w:abstractNumId w:val="34"/>
  </w:num>
  <w:num w:numId="8">
    <w:abstractNumId w:val="18"/>
  </w:num>
  <w:num w:numId="9">
    <w:abstractNumId w:val="26"/>
  </w:num>
  <w:num w:numId="10">
    <w:abstractNumId w:val="51"/>
  </w:num>
  <w:num w:numId="11">
    <w:abstractNumId w:val="28"/>
  </w:num>
  <w:num w:numId="12">
    <w:abstractNumId w:val="1"/>
  </w:num>
  <w:num w:numId="13">
    <w:abstractNumId w:val="15"/>
  </w:num>
  <w:num w:numId="14">
    <w:abstractNumId w:val="0"/>
  </w:num>
  <w:num w:numId="15">
    <w:abstractNumId w:val="76"/>
  </w:num>
  <w:num w:numId="16">
    <w:abstractNumId w:val="11"/>
  </w:num>
  <w:num w:numId="17">
    <w:abstractNumId w:val="43"/>
  </w:num>
  <w:num w:numId="18">
    <w:abstractNumId w:val="23"/>
  </w:num>
  <w:num w:numId="19">
    <w:abstractNumId w:val="54"/>
  </w:num>
  <w:num w:numId="20">
    <w:abstractNumId w:val="72"/>
  </w:num>
  <w:num w:numId="21">
    <w:abstractNumId w:val="60"/>
  </w:num>
  <w:num w:numId="22">
    <w:abstractNumId w:val="70"/>
  </w:num>
  <w:num w:numId="23">
    <w:abstractNumId w:val="14"/>
  </w:num>
  <w:num w:numId="24">
    <w:abstractNumId w:val="22"/>
  </w:num>
  <w:num w:numId="25">
    <w:abstractNumId w:val="31"/>
  </w:num>
  <w:num w:numId="26">
    <w:abstractNumId w:val="53"/>
  </w:num>
  <w:num w:numId="27">
    <w:abstractNumId w:val="37"/>
  </w:num>
  <w:num w:numId="28">
    <w:abstractNumId w:val="3"/>
  </w:num>
  <w:num w:numId="29">
    <w:abstractNumId w:val="33"/>
  </w:num>
  <w:num w:numId="30">
    <w:abstractNumId w:val="58"/>
  </w:num>
  <w:num w:numId="31">
    <w:abstractNumId w:val="21"/>
  </w:num>
  <w:num w:numId="32">
    <w:abstractNumId w:val="8"/>
  </w:num>
  <w:num w:numId="33">
    <w:abstractNumId w:val="40"/>
  </w:num>
  <w:num w:numId="34">
    <w:abstractNumId w:val="39"/>
  </w:num>
  <w:num w:numId="35">
    <w:abstractNumId w:val="56"/>
  </w:num>
  <w:num w:numId="36">
    <w:abstractNumId w:val="52"/>
  </w:num>
  <w:num w:numId="37">
    <w:abstractNumId w:val="46"/>
  </w:num>
  <w:num w:numId="38">
    <w:abstractNumId w:val="77"/>
  </w:num>
  <w:num w:numId="39">
    <w:abstractNumId w:val="2"/>
  </w:num>
  <w:num w:numId="40">
    <w:abstractNumId w:val="9"/>
  </w:num>
  <w:num w:numId="41">
    <w:abstractNumId w:val="10"/>
  </w:num>
  <w:num w:numId="42">
    <w:abstractNumId w:val="7"/>
  </w:num>
  <w:num w:numId="43">
    <w:abstractNumId w:val="62"/>
  </w:num>
  <w:num w:numId="44">
    <w:abstractNumId w:val="13"/>
  </w:num>
  <w:num w:numId="45">
    <w:abstractNumId w:val="48"/>
  </w:num>
  <w:num w:numId="46">
    <w:abstractNumId w:val="20"/>
  </w:num>
  <w:num w:numId="47">
    <w:abstractNumId w:val="30"/>
  </w:num>
  <w:num w:numId="48">
    <w:abstractNumId w:val="5"/>
  </w:num>
  <w:num w:numId="49">
    <w:abstractNumId w:val="71"/>
  </w:num>
  <w:num w:numId="50">
    <w:abstractNumId w:val="27"/>
  </w:num>
  <w:num w:numId="51">
    <w:abstractNumId w:val="50"/>
  </w:num>
  <w:num w:numId="52">
    <w:abstractNumId w:val="59"/>
  </w:num>
  <w:num w:numId="53">
    <w:abstractNumId w:val="19"/>
  </w:num>
  <w:num w:numId="54">
    <w:abstractNumId w:val="47"/>
  </w:num>
  <w:num w:numId="55">
    <w:abstractNumId w:val="12"/>
  </w:num>
  <w:num w:numId="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1"/>
  </w:num>
  <w:num w:numId="59">
    <w:abstractNumId w:val="29"/>
  </w:num>
  <w:num w:numId="60">
    <w:abstractNumId w:val="73"/>
  </w:num>
  <w:num w:numId="61">
    <w:abstractNumId w:val="38"/>
  </w:num>
  <w:num w:numId="62">
    <w:abstractNumId w:val="6"/>
  </w:num>
  <w:num w:numId="63">
    <w:abstractNumId w:val="75"/>
  </w:num>
  <w:num w:numId="64">
    <w:abstractNumId w:val="65"/>
  </w:num>
  <w:num w:numId="65">
    <w:abstractNumId w:val="57"/>
  </w:num>
  <w:num w:numId="66">
    <w:abstractNumId w:val="45"/>
  </w:num>
  <w:num w:numId="67">
    <w:abstractNumId w:val="36"/>
  </w:num>
  <w:num w:numId="68">
    <w:abstractNumId w:val="4"/>
  </w:num>
  <w:num w:numId="69">
    <w:abstractNumId w:val="66"/>
  </w:num>
  <w:num w:numId="70">
    <w:abstractNumId w:val="69"/>
  </w:num>
  <w:num w:numId="71">
    <w:abstractNumId w:val="32"/>
  </w:num>
  <w:num w:numId="72">
    <w:abstractNumId w:val="16"/>
  </w:num>
  <w:num w:numId="73">
    <w:abstractNumId w:val="25"/>
  </w:num>
  <w:num w:numId="74">
    <w:abstractNumId w:val="42"/>
  </w:num>
  <w:num w:numId="75">
    <w:abstractNumId w:val="63"/>
  </w:num>
  <w:num w:numId="76">
    <w:abstractNumId w:val="68"/>
  </w:num>
  <w:num w:numId="77">
    <w:abstractNumId w:val="74"/>
  </w:num>
  <w:num w:numId="78">
    <w:abstractNumId w:val="49"/>
  </w:num>
  <w:num w:numId="79">
    <w:abstractNumId w:val="61"/>
  </w:num>
  <w:num w:numId="80">
    <w:abstractNumId w:val="24"/>
  </w:num>
  <w:num w:numId="81">
    <w:abstractNumId w:val="1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011"/>
    <w:rsid w:val="00002BF5"/>
    <w:rsid w:val="00002EFD"/>
    <w:rsid w:val="00005164"/>
    <w:rsid w:val="00005E8A"/>
    <w:rsid w:val="00006645"/>
    <w:rsid w:val="00007CC7"/>
    <w:rsid w:val="00011674"/>
    <w:rsid w:val="000130BB"/>
    <w:rsid w:val="000144A0"/>
    <w:rsid w:val="00014A3C"/>
    <w:rsid w:val="00014C53"/>
    <w:rsid w:val="00016CC4"/>
    <w:rsid w:val="00016CFE"/>
    <w:rsid w:val="0002029F"/>
    <w:rsid w:val="000225B4"/>
    <w:rsid w:val="00022A7C"/>
    <w:rsid w:val="0002467E"/>
    <w:rsid w:val="00024B7E"/>
    <w:rsid w:val="00024DEF"/>
    <w:rsid w:val="000261E1"/>
    <w:rsid w:val="000333E5"/>
    <w:rsid w:val="0003600C"/>
    <w:rsid w:val="000408C0"/>
    <w:rsid w:val="0004183C"/>
    <w:rsid w:val="00045062"/>
    <w:rsid w:val="00046751"/>
    <w:rsid w:val="00046B64"/>
    <w:rsid w:val="00047538"/>
    <w:rsid w:val="00050095"/>
    <w:rsid w:val="000500F0"/>
    <w:rsid w:val="00053326"/>
    <w:rsid w:val="00053AEB"/>
    <w:rsid w:val="000553E2"/>
    <w:rsid w:val="0005565E"/>
    <w:rsid w:val="00055FEF"/>
    <w:rsid w:val="000576B8"/>
    <w:rsid w:val="0005780E"/>
    <w:rsid w:val="0005785D"/>
    <w:rsid w:val="00061CAF"/>
    <w:rsid w:val="00061E1D"/>
    <w:rsid w:val="00062A6D"/>
    <w:rsid w:val="00062E1C"/>
    <w:rsid w:val="000660CD"/>
    <w:rsid w:val="00066548"/>
    <w:rsid w:val="00066C0C"/>
    <w:rsid w:val="00070AC4"/>
    <w:rsid w:val="00071F4F"/>
    <w:rsid w:val="000721B4"/>
    <w:rsid w:val="00074B94"/>
    <w:rsid w:val="00076868"/>
    <w:rsid w:val="000800BF"/>
    <w:rsid w:val="0008074D"/>
    <w:rsid w:val="000809B7"/>
    <w:rsid w:val="00085340"/>
    <w:rsid w:val="00094712"/>
    <w:rsid w:val="00094A1C"/>
    <w:rsid w:val="0009572C"/>
    <w:rsid w:val="000959D8"/>
    <w:rsid w:val="00097D34"/>
    <w:rsid w:val="000A2368"/>
    <w:rsid w:val="000A67B3"/>
    <w:rsid w:val="000A6DE1"/>
    <w:rsid w:val="000A7539"/>
    <w:rsid w:val="000B26C1"/>
    <w:rsid w:val="000B3AB0"/>
    <w:rsid w:val="000B6D59"/>
    <w:rsid w:val="000C258D"/>
    <w:rsid w:val="000C2C1E"/>
    <w:rsid w:val="000C3871"/>
    <w:rsid w:val="000C3F2F"/>
    <w:rsid w:val="000C3F5E"/>
    <w:rsid w:val="000C4D5D"/>
    <w:rsid w:val="000C5628"/>
    <w:rsid w:val="000C5C86"/>
    <w:rsid w:val="000C6FB5"/>
    <w:rsid w:val="000C75A8"/>
    <w:rsid w:val="000D24A4"/>
    <w:rsid w:val="000D2DAD"/>
    <w:rsid w:val="000D3DEF"/>
    <w:rsid w:val="000D56A0"/>
    <w:rsid w:val="000D5A3C"/>
    <w:rsid w:val="000D73C8"/>
    <w:rsid w:val="000E2611"/>
    <w:rsid w:val="000E3358"/>
    <w:rsid w:val="000E3D4E"/>
    <w:rsid w:val="000E4613"/>
    <w:rsid w:val="000E63A9"/>
    <w:rsid w:val="000E7545"/>
    <w:rsid w:val="000F2292"/>
    <w:rsid w:val="000F2B00"/>
    <w:rsid w:val="000F59A3"/>
    <w:rsid w:val="000F6BB9"/>
    <w:rsid w:val="000F6C78"/>
    <w:rsid w:val="000F7827"/>
    <w:rsid w:val="000F7E77"/>
    <w:rsid w:val="000F7F15"/>
    <w:rsid w:val="00101AFE"/>
    <w:rsid w:val="00102CA9"/>
    <w:rsid w:val="00103827"/>
    <w:rsid w:val="00103F26"/>
    <w:rsid w:val="00106B55"/>
    <w:rsid w:val="00107964"/>
    <w:rsid w:val="00110886"/>
    <w:rsid w:val="00110EA8"/>
    <w:rsid w:val="00114991"/>
    <w:rsid w:val="00126871"/>
    <w:rsid w:val="001272C9"/>
    <w:rsid w:val="001274B4"/>
    <w:rsid w:val="00130527"/>
    <w:rsid w:val="00130679"/>
    <w:rsid w:val="00132BF7"/>
    <w:rsid w:val="00134A45"/>
    <w:rsid w:val="00134E0F"/>
    <w:rsid w:val="00136E50"/>
    <w:rsid w:val="001402CF"/>
    <w:rsid w:val="00140578"/>
    <w:rsid w:val="00143D45"/>
    <w:rsid w:val="001457CB"/>
    <w:rsid w:val="00146E82"/>
    <w:rsid w:val="00150F46"/>
    <w:rsid w:val="00153086"/>
    <w:rsid w:val="00154489"/>
    <w:rsid w:val="00157A95"/>
    <w:rsid w:val="00157D94"/>
    <w:rsid w:val="00160A19"/>
    <w:rsid w:val="00161858"/>
    <w:rsid w:val="0016382A"/>
    <w:rsid w:val="00163D2F"/>
    <w:rsid w:val="0016417D"/>
    <w:rsid w:val="00164313"/>
    <w:rsid w:val="00164FD5"/>
    <w:rsid w:val="001666C8"/>
    <w:rsid w:val="001678D8"/>
    <w:rsid w:val="0017062C"/>
    <w:rsid w:val="001730B1"/>
    <w:rsid w:val="001732EA"/>
    <w:rsid w:val="00173598"/>
    <w:rsid w:val="00173795"/>
    <w:rsid w:val="00173E32"/>
    <w:rsid w:val="0017478B"/>
    <w:rsid w:val="001750A1"/>
    <w:rsid w:val="00175938"/>
    <w:rsid w:val="00176C64"/>
    <w:rsid w:val="00177300"/>
    <w:rsid w:val="0017752E"/>
    <w:rsid w:val="00177D4C"/>
    <w:rsid w:val="00180554"/>
    <w:rsid w:val="00181313"/>
    <w:rsid w:val="0018501D"/>
    <w:rsid w:val="00186AD7"/>
    <w:rsid w:val="00186D44"/>
    <w:rsid w:val="0018703B"/>
    <w:rsid w:val="0019054A"/>
    <w:rsid w:val="001964A7"/>
    <w:rsid w:val="001A1E34"/>
    <w:rsid w:val="001A303F"/>
    <w:rsid w:val="001A7239"/>
    <w:rsid w:val="001B01EE"/>
    <w:rsid w:val="001B0D45"/>
    <w:rsid w:val="001B23C1"/>
    <w:rsid w:val="001B2938"/>
    <w:rsid w:val="001B4347"/>
    <w:rsid w:val="001B572B"/>
    <w:rsid w:val="001B65D1"/>
    <w:rsid w:val="001B7777"/>
    <w:rsid w:val="001C0ECC"/>
    <w:rsid w:val="001C4C3B"/>
    <w:rsid w:val="001C6CD1"/>
    <w:rsid w:val="001D1971"/>
    <w:rsid w:val="001D1CAE"/>
    <w:rsid w:val="001D2262"/>
    <w:rsid w:val="001D30AC"/>
    <w:rsid w:val="001D44F8"/>
    <w:rsid w:val="001D4F7B"/>
    <w:rsid w:val="001D500D"/>
    <w:rsid w:val="001D6C89"/>
    <w:rsid w:val="001D6EAB"/>
    <w:rsid w:val="001D78BD"/>
    <w:rsid w:val="001E13DC"/>
    <w:rsid w:val="001E15CA"/>
    <w:rsid w:val="001E1A68"/>
    <w:rsid w:val="001E25A7"/>
    <w:rsid w:val="001E4437"/>
    <w:rsid w:val="001E49F5"/>
    <w:rsid w:val="001E4D0D"/>
    <w:rsid w:val="001E555F"/>
    <w:rsid w:val="001E55D5"/>
    <w:rsid w:val="001E5730"/>
    <w:rsid w:val="001E7648"/>
    <w:rsid w:val="001F3C29"/>
    <w:rsid w:val="001F596E"/>
    <w:rsid w:val="001F5FDA"/>
    <w:rsid w:val="001F765B"/>
    <w:rsid w:val="00200421"/>
    <w:rsid w:val="0020091F"/>
    <w:rsid w:val="0020093D"/>
    <w:rsid w:val="0020214A"/>
    <w:rsid w:val="002036CA"/>
    <w:rsid w:val="002063E8"/>
    <w:rsid w:val="002078C3"/>
    <w:rsid w:val="00211EA9"/>
    <w:rsid w:val="002124E2"/>
    <w:rsid w:val="002147D4"/>
    <w:rsid w:val="0021580F"/>
    <w:rsid w:val="00215ACC"/>
    <w:rsid w:val="00215C2B"/>
    <w:rsid w:val="00217A91"/>
    <w:rsid w:val="00217C5E"/>
    <w:rsid w:val="00226B89"/>
    <w:rsid w:val="00230471"/>
    <w:rsid w:val="00230BDC"/>
    <w:rsid w:val="00230E98"/>
    <w:rsid w:val="00232FC5"/>
    <w:rsid w:val="00234468"/>
    <w:rsid w:val="00235FB0"/>
    <w:rsid w:val="00236126"/>
    <w:rsid w:val="002364F9"/>
    <w:rsid w:val="00241827"/>
    <w:rsid w:val="00242D50"/>
    <w:rsid w:val="00243870"/>
    <w:rsid w:val="002438B9"/>
    <w:rsid w:val="00244945"/>
    <w:rsid w:val="0024519D"/>
    <w:rsid w:val="0024604C"/>
    <w:rsid w:val="0025240B"/>
    <w:rsid w:val="002524E5"/>
    <w:rsid w:val="00252E9C"/>
    <w:rsid w:val="00253016"/>
    <w:rsid w:val="002546A4"/>
    <w:rsid w:val="002555B0"/>
    <w:rsid w:val="00255AF5"/>
    <w:rsid w:val="00257357"/>
    <w:rsid w:val="00257B44"/>
    <w:rsid w:val="00257E5A"/>
    <w:rsid w:val="0026054F"/>
    <w:rsid w:val="00261559"/>
    <w:rsid w:val="002649CC"/>
    <w:rsid w:val="00265082"/>
    <w:rsid w:val="002650DC"/>
    <w:rsid w:val="00265957"/>
    <w:rsid w:val="0026611E"/>
    <w:rsid w:val="002666AB"/>
    <w:rsid w:val="002675B2"/>
    <w:rsid w:val="0027036B"/>
    <w:rsid w:val="00273EF7"/>
    <w:rsid w:val="002746F7"/>
    <w:rsid w:val="0027521B"/>
    <w:rsid w:val="00275552"/>
    <w:rsid w:val="002807E4"/>
    <w:rsid w:val="002818DD"/>
    <w:rsid w:val="00281B83"/>
    <w:rsid w:val="00281FAB"/>
    <w:rsid w:val="00283511"/>
    <w:rsid w:val="00284D85"/>
    <w:rsid w:val="00287125"/>
    <w:rsid w:val="002910E0"/>
    <w:rsid w:val="00292D5B"/>
    <w:rsid w:val="002936D7"/>
    <w:rsid w:val="002955AD"/>
    <w:rsid w:val="00297873"/>
    <w:rsid w:val="002A1F53"/>
    <w:rsid w:val="002A3870"/>
    <w:rsid w:val="002A645A"/>
    <w:rsid w:val="002B001A"/>
    <w:rsid w:val="002B0F4F"/>
    <w:rsid w:val="002B11EA"/>
    <w:rsid w:val="002B1C5F"/>
    <w:rsid w:val="002B203C"/>
    <w:rsid w:val="002B41DA"/>
    <w:rsid w:val="002B422F"/>
    <w:rsid w:val="002B5104"/>
    <w:rsid w:val="002B54B2"/>
    <w:rsid w:val="002C08CC"/>
    <w:rsid w:val="002C0C40"/>
    <w:rsid w:val="002C1996"/>
    <w:rsid w:val="002C2019"/>
    <w:rsid w:val="002C2763"/>
    <w:rsid w:val="002C3506"/>
    <w:rsid w:val="002C43BB"/>
    <w:rsid w:val="002C4B95"/>
    <w:rsid w:val="002C76D8"/>
    <w:rsid w:val="002C7D63"/>
    <w:rsid w:val="002C7E66"/>
    <w:rsid w:val="002D2BFE"/>
    <w:rsid w:val="002D3614"/>
    <w:rsid w:val="002D5031"/>
    <w:rsid w:val="002E0070"/>
    <w:rsid w:val="002E2090"/>
    <w:rsid w:val="002E47B8"/>
    <w:rsid w:val="002E65D4"/>
    <w:rsid w:val="002E718D"/>
    <w:rsid w:val="002E7DDA"/>
    <w:rsid w:val="002F1BA8"/>
    <w:rsid w:val="002F4293"/>
    <w:rsid w:val="002F563B"/>
    <w:rsid w:val="002F6223"/>
    <w:rsid w:val="00300BC5"/>
    <w:rsid w:val="003021CC"/>
    <w:rsid w:val="0030274A"/>
    <w:rsid w:val="00305386"/>
    <w:rsid w:val="00306338"/>
    <w:rsid w:val="003065D7"/>
    <w:rsid w:val="00307859"/>
    <w:rsid w:val="003117CC"/>
    <w:rsid w:val="00312C14"/>
    <w:rsid w:val="00316511"/>
    <w:rsid w:val="00317ACD"/>
    <w:rsid w:val="00320798"/>
    <w:rsid w:val="00320D19"/>
    <w:rsid w:val="00321B07"/>
    <w:rsid w:val="00322EAC"/>
    <w:rsid w:val="00323F8E"/>
    <w:rsid w:val="00325A0A"/>
    <w:rsid w:val="00325EF4"/>
    <w:rsid w:val="00326CBA"/>
    <w:rsid w:val="003314B1"/>
    <w:rsid w:val="00334C25"/>
    <w:rsid w:val="00335954"/>
    <w:rsid w:val="00336F49"/>
    <w:rsid w:val="00337AB7"/>
    <w:rsid w:val="003421E7"/>
    <w:rsid w:val="003423C6"/>
    <w:rsid w:val="00342B35"/>
    <w:rsid w:val="00344A58"/>
    <w:rsid w:val="00346E12"/>
    <w:rsid w:val="0034713D"/>
    <w:rsid w:val="00347228"/>
    <w:rsid w:val="00350C58"/>
    <w:rsid w:val="00350DF3"/>
    <w:rsid w:val="003511E6"/>
    <w:rsid w:val="00351977"/>
    <w:rsid w:val="0035290A"/>
    <w:rsid w:val="00354317"/>
    <w:rsid w:val="003562EF"/>
    <w:rsid w:val="00356505"/>
    <w:rsid w:val="003602DB"/>
    <w:rsid w:val="00362286"/>
    <w:rsid w:val="00364D04"/>
    <w:rsid w:val="00364E2C"/>
    <w:rsid w:val="0036625C"/>
    <w:rsid w:val="0036665C"/>
    <w:rsid w:val="00366FFC"/>
    <w:rsid w:val="00367491"/>
    <w:rsid w:val="00372AFA"/>
    <w:rsid w:val="00373332"/>
    <w:rsid w:val="0038163A"/>
    <w:rsid w:val="00382992"/>
    <w:rsid w:val="00382EC3"/>
    <w:rsid w:val="0038487D"/>
    <w:rsid w:val="00385DFF"/>
    <w:rsid w:val="00387936"/>
    <w:rsid w:val="0039421C"/>
    <w:rsid w:val="00394BBE"/>
    <w:rsid w:val="00394ECC"/>
    <w:rsid w:val="003953B3"/>
    <w:rsid w:val="003953CF"/>
    <w:rsid w:val="003957EF"/>
    <w:rsid w:val="00396194"/>
    <w:rsid w:val="003A0E9D"/>
    <w:rsid w:val="003A1039"/>
    <w:rsid w:val="003A13FD"/>
    <w:rsid w:val="003A396F"/>
    <w:rsid w:val="003A420A"/>
    <w:rsid w:val="003A6265"/>
    <w:rsid w:val="003A6A94"/>
    <w:rsid w:val="003A6D90"/>
    <w:rsid w:val="003B20C3"/>
    <w:rsid w:val="003B2DA9"/>
    <w:rsid w:val="003B33E3"/>
    <w:rsid w:val="003B57F4"/>
    <w:rsid w:val="003B7E34"/>
    <w:rsid w:val="003C0E17"/>
    <w:rsid w:val="003C3A39"/>
    <w:rsid w:val="003C4C2B"/>
    <w:rsid w:val="003C4DEA"/>
    <w:rsid w:val="003C5BDE"/>
    <w:rsid w:val="003C61E3"/>
    <w:rsid w:val="003C7598"/>
    <w:rsid w:val="003C7C4A"/>
    <w:rsid w:val="003D06AA"/>
    <w:rsid w:val="003D26DE"/>
    <w:rsid w:val="003D2802"/>
    <w:rsid w:val="003D30A4"/>
    <w:rsid w:val="003D6553"/>
    <w:rsid w:val="003E0DAD"/>
    <w:rsid w:val="003E17E6"/>
    <w:rsid w:val="003E2D55"/>
    <w:rsid w:val="003E3FD2"/>
    <w:rsid w:val="003E5DEA"/>
    <w:rsid w:val="003E6886"/>
    <w:rsid w:val="003F018A"/>
    <w:rsid w:val="003F0EE0"/>
    <w:rsid w:val="003F191E"/>
    <w:rsid w:val="003F1A74"/>
    <w:rsid w:val="003F2EB9"/>
    <w:rsid w:val="003F32BB"/>
    <w:rsid w:val="003F3424"/>
    <w:rsid w:val="003F3447"/>
    <w:rsid w:val="003F3DEB"/>
    <w:rsid w:val="003F40BB"/>
    <w:rsid w:val="003F75B5"/>
    <w:rsid w:val="003F7B8F"/>
    <w:rsid w:val="00400D2C"/>
    <w:rsid w:val="00402FEC"/>
    <w:rsid w:val="0040352B"/>
    <w:rsid w:val="004043D4"/>
    <w:rsid w:val="00404874"/>
    <w:rsid w:val="00405120"/>
    <w:rsid w:val="00405A3A"/>
    <w:rsid w:val="00405D92"/>
    <w:rsid w:val="0041124F"/>
    <w:rsid w:val="00411827"/>
    <w:rsid w:val="0041339B"/>
    <w:rsid w:val="00414FB4"/>
    <w:rsid w:val="00420396"/>
    <w:rsid w:val="004206F5"/>
    <w:rsid w:val="00422F4E"/>
    <w:rsid w:val="004237F4"/>
    <w:rsid w:val="004240B9"/>
    <w:rsid w:val="00425456"/>
    <w:rsid w:val="00427186"/>
    <w:rsid w:val="00427515"/>
    <w:rsid w:val="00430429"/>
    <w:rsid w:val="00433316"/>
    <w:rsid w:val="00433964"/>
    <w:rsid w:val="0044285A"/>
    <w:rsid w:val="004438CB"/>
    <w:rsid w:val="00443B2F"/>
    <w:rsid w:val="00443C21"/>
    <w:rsid w:val="00447388"/>
    <w:rsid w:val="00447B97"/>
    <w:rsid w:val="004501BC"/>
    <w:rsid w:val="00450CF7"/>
    <w:rsid w:val="0045152B"/>
    <w:rsid w:val="004523BC"/>
    <w:rsid w:val="00453646"/>
    <w:rsid w:val="00454845"/>
    <w:rsid w:val="00454EAB"/>
    <w:rsid w:val="004555AF"/>
    <w:rsid w:val="00455679"/>
    <w:rsid w:val="00455EE6"/>
    <w:rsid w:val="0045710F"/>
    <w:rsid w:val="00460393"/>
    <w:rsid w:val="004618DB"/>
    <w:rsid w:val="00461AE1"/>
    <w:rsid w:val="00462065"/>
    <w:rsid w:val="00462807"/>
    <w:rsid w:val="004648C8"/>
    <w:rsid w:val="00465947"/>
    <w:rsid w:val="0046671C"/>
    <w:rsid w:val="0047136D"/>
    <w:rsid w:val="00471CE8"/>
    <w:rsid w:val="00472CB2"/>
    <w:rsid w:val="00475077"/>
    <w:rsid w:val="00475CA9"/>
    <w:rsid w:val="00475F90"/>
    <w:rsid w:val="00481FCF"/>
    <w:rsid w:val="004840F3"/>
    <w:rsid w:val="004850C7"/>
    <w:rsid w:val="00486BB0"/>
    <w:rsid w:val="004870FA"/>
    <w:rsid w:val="0048781F"/>
    <w:rsid w:val="00492AAC"/>
    <w:rsid w:val="00492FD5"/>
    <w:rsid w:val="00495988"/>
    <w:rsid w:val="00496ACA"/>
    <w:rsid w:val="004973BA"/>
    <w:rsid w:val="00497596"/>
    <w:rsid w:val="004A01A0"/>
    <w:rsid w:val="004A1C62"/>
    <w:rsid w:val="004A42B6"/>
    <w:rsid w:val="004A5362"/>
    <w:rsid w:val="004A53D4"/>
    <w:rsid w:val="004B21A1"/>
    <w:rsid w:val="004B2830"/>
    <w:rsid w:val="004B2A49"/>
    <w:rsid w:val="004B352B"/>
    <w:rsid w:val="004B39BC"/>
    <w:rsid w:val="004B3B52"/>
    <w:rsid w:val="004B4A0F"/>
    <w:rsid w:val="004B5270"/>
    <w:rsid w:val="004B5AED"/>
    <w:rsid w:val="004B5C6B"/>
    <w:rsid w:val="004B6E18"/>
    <w:rsid w:val="004C0462"/>
    <w:rsid w:val="004C2554"/>
    <w:rsid w:val="004C2B12"/>
    <w:rsid w:val="004C3AFF"/>
    <w:rsid w:val="004C3C6C"/>
    <w:rsid w:val="004C7B89"/>
    <w:rsid w:val="004C7B95"/>
    <w:rsid w:val="004D114F"/>
    <w:rsid w:val="004D314E"/>
    <w:rsid w:val="004D5946"/>
    <w:rsid w:val="004D7DCF"/>
    <w:rsid w:val="004E112E"/>
    <w:rsid w:val="004E136B"/>
    <w:rsid w:val="004E26C7"/>
    <w:rsid w:val="004E33DF"/>
    <w:rsid w:val="004E469E"/>
    <w:rsid w:val="004E5A11"/>
    <w:rsid w:val="004E72E5"/>
    <w:rsid w:val="004E7BC1"/>
    <w:rsid w:val="004F0DA4"/>
    <w:rsid w:val="004F0FCE"/>
    <w:rsid w:val="004F1469"/>
    <w:rsid w:val="004F235D"/>
    <w:rsid w:val="004F3053"/>
    <w:rsid w:val="004F390A"/>
    <w:rsid w:val="004F4CE0"/>
    <w:rsid w:val="004F5654"/>
    <w:rsid w:val="004F783C"/>
    <w:rsid w:val="005021FE"/>
    <w:rsid w:val="00502274"/>
    <w:rsid w:val="0050234E"/>
    <w:rsid w:val="00504E65"/>
    <w:rsid w:val="005059E0"/>
    <w:rsid w:val="00506010"/>
    <w:rsid w:val="005071A2"/>
    <w:rsid w:val="0051107C"/>
    <w:rsid w:val="00511668"/>
    <w:rsid w:val="00511BA4"/>
    <w:rsid w:val="005136C3"/>
    <w:rsid w:val="0051586E"/>
    <w:rsid w:val="0051684B"/>
    <w:rsid w:val="00517572"/>
    <w:rsid w:val="00521D07"/>
    <w:rsid w:val="00521EF8"/>
    <w:rsid w:val="00522A28"/>
    <w:rsid w:val="00524D1F"/>
    <w:rsid w:val="00525C80"/>
    <w:rsid w:val="00525DA6"/>
    <w:rsid w:val="0052608C"/>
    <w:rsid w:val="005269C5"/>
    <w:rsid w:val="00527B99"/>
    <w:rsid w:val="00527D69"/>
    <w:rsid w:val="00527EDD"/>
    <w:rsid w:val="00530F27"/>
    <w:rsid w:val="005341A5"/>
    <w:rsid w:val="00540184"/>
    <w:rsid w:val="00540470"/>
    <w:rsid w:val="0054074C"/>
    <w:rsid w:val="0054260E"/>
    <w:rsid w:val="005430EE"/>
    <w:rsid w:val="0054406D"/>
    <w:rsid w:val="0054573C"/>
    <w:rsid w:val="00550E2B"/>
    <w:rsid w:val="00552481"/>
    <w:rsid w:val="00554CA3"/>
    <w:rsid w:val="00554D58"/>
    <w:rsid w:val="005553F8"/>
    <w:rsid w:val="005567D3"/>
    <w:rsid w:val="005568A8"/>
    <w:rsid w:val="00556CC7"/>
    <w:rsid w:val="005573A6"/>
    <w:rsid w:val="005575F0"/>
    <w:rsid w:val="00557BB2"/>
    <w:rsid w:val="00560CAF"/>
    <w:rsid w:val="0056145C"/>
    <w:rsid w:val="00564857"/>
    <w:rsid w:val="00564AA7"/>
    <w:rsid w:val="00564AD7"/>
    <w:rsid w:val="0056508B"/>
    <w:rsid w:val="00565AA8"/>
    <w:rsid w:val="00566F51"/>
    <w:rsid w:val="005670E3"/>
    <w:rsid w:val="00570221"/>
    <w:rsid w:val="00571DAA"/>
    <w:rsid w:val="00572674"/>
    <w:rsid w:val="0057469A"/>
    <w:rsid w:val="00576624"/>
    <w:rsid w:val="00576FF6"/>
    <w:rsid w:val="00580C5B"/>
    <w:rsid w:val="00580F91"/>
    <w:rsid w:val="00582D10"/>
    <w:rsid w:val="005865D9"/>
    <w:rsid w:val="00586A2C"/>
    <w:rsid w:val="00586C25"/>
    <w:rsid w:val="00586C47"/>
    <w:rsid w:val="00590233"/>
    <w:rsid w:val="0059080A"/>
    <w:rsid w:val="005909AD"/>
    <w:rsid w:val="00591579"/>
    <w:rsid w:val="0059746F"/>
    <w:rsid w:val="005A00AF"/>
    <w:rsid w:val="005A1AA7"/>
    <w:rsid w:val="005A4DEE"/>
    <w:rsid w:val="005A5E6F"/>
    <w:rsid w:val="005A6B3E"/>
    <w:rsid w:val="005A7194"/>
    <w:rsid w:val="005A7656"/>
    <w:rsid w:val="005B11D9"/>
    <w:rsid w:val="005B16F8"/>
    <w:rsid w:val="005B2C1A"/>
    <w:rsid w:val="005B3383"/>
    <w:rsid w:val="005B5D09"/>
    <w:rsid w:val="005B6465"/>
    <w:rsid w:val="005C097E"/>
    <w:rsid w:val="005C0CF8"/>
    <w:rsid w:val="005C3C2B"/>
    <w:rsid w:val="005C3D44"/>
    <w:rsid w:val="005C73BD"/>
    <w:rsid w:val="005C74DF"/>
    <w:rsid w:val="005D0E60"/>
    <w:rsid w:val="005D1A8C"/>
    <w:rsid w:val="005D2B74"/>
    <w:rsid w:val="005D2D17"/>
    <w:rsid w:val="005D3823"/>
    <w:rsid w:val="005D5DC8"/>
    <w:rsid w:val="005D6B07"/>
    <w:rsid w:val="005D7EAE"/>
    <w:rsid w:val="005E10F4"/>
    <w:rsid w:val="005E1CD6"/>
    <w:rsid w:val="005E25EC"/>
    <w:rsid w:val="005E6AFB"/>
    <w:rsid w:val="005E785D"/>
    <w:rsid w:val="005E7BB0"/>
    <w:rsid w:val="005E7C88"/>
    <w:rsid w:val="005F01C5"/>
    <w:rsid w:val="005F0520"/>
    <w:rsid w:val="005F0A78"/>
    <w:rsid w:val="005F0F7A"/>
    <w:rsid w:val="005F1171"/>
    <w:rsid w:val="005F2B3F"/>
    <w:rsid w:val="005F4FEA"/>
    <w:rsid w:val="005F5A02"/>
    <w:rsid w:val="005F76F9"/>
    <w:rsid w:val="00600869"/>
    <w:rsid w:val="00603779"/>
    <w:rsid w:val="00607737"/>
    <w:rsid w:val="00614622"/>
    <w:rsid w:val="00616C1C"/>
    <w:rsid w:val="006173CB"/>
    <w:rsid w:val="00620533"/>
    <w:rsid w:val="006221C7"/>
    <w:rsid w:val="00624D2A"/>
    <w:rsid w:val="0062698A"/>
    <w:rsid w:val="006275D4"/>
    <w:rsid w:val="00631136"/>
    <w:rsid w:val="00632B4B"/>
    <w:rsid w:val="006339ED"/>
    <w:rsid w:val="00635D9D"/>
    <w:rsid w:val="00637B08"/>
    <w:rsid w:val="00640AD3"/>
    <w:rsid w:val="00640CB1"/>
    <w:rsid w:val="0064281D"/>
    <w:rsid w:val="006431EF"/>
    <w:rsid w:val="0064337F"/>
    <w:rsid w:val="00643D40"/>
    <w:rsid w:val="006446D6"/>
    <w:rsid w:val="00644BF2"/>
    <w:rsid w:val="0064528B"/>
    <w:rsid w:val="00645FE2"/>
    <w:rsid w:val="00647F96"/>
    <w:rsid w:val="006503D8"/>
    <w:rsid w:val="00650FE9"/>
    <w:rsid w:val="006528EA"/>
    <w:rsid w:val="0065305D"/>
    <w:rsid w:val="00654870"/>
    <w:rsid w:val="0065790C"/>
    <w:rsid w:val="00657B08"/>
    <w:rsid w:val="0066195F"/>
    <w:rsid w:val="0066675F"/>
    <w:rsid w:val="00667E22"/>
    <w:rsid w:val="006711C2"/>
    <w:rsid w:val="00674B17"/>
    <w:rsid w:val="00676442"/>
    <w:rsid w:val="00677F54"/>
    <w:rsid w:val="00680788"/>
    <w:rsid w:val="00680A42"/>
    <w:rsid w:val="00680BA0"/>
    <w:rsid w:val="0068330A"/>
    <w:rsid w:val="0068524C"/>
    <w:rsid w:val="00685712"/>
    <w:rsid w:val="00685965"/>
    <w:rsid w:val="00685BF1"/>
    <w:rsid w:val="00686EDF"/>
    <w:rsid w:val="0069028D"/>
    <w:rsid w:val="006929EF"/>
    <w:rsid w:val="006969B1"/>
    <w:rsid w:val="00696EC0"/>
    <w:rsid w:val="006A0070"/>
    <w:rsid w:val="006A030F"/>
    <w:rsid w:val="006A19C5"/>
    <w:rsid w:val="006A3519"/>
    <w:rsid w:val="006A4C09"/>
    <w:rsid w:val="006A65B9"/>
    <w:rsid w:val="006A6DBD"/>
    <w:rsid w:val="006A7679"/>
    <w:rsid w:val="006A77D6"/>
    <w:rsid w:val="006B0296"/>
    <w:rsid w:val="006B34BD"/>
    <w:rsid w:val="006B3C97"/>
    <w:rsid w:val="006B4541"/>
    <w:rsid w:val="006B66CB"/>
    <w:rsid w:val="006B79A5"/>
    <w:rsid w:val="006C002B"/>
    <w:rsid w:val="006C0B89"/>
    <w:rsid w:val="006C1269"/>
    <w:rsid w:val="006C7593"/>
    <w:rsid w:val="006D0EC2"/>
    <w:rsid w:val="006D6A75"/>
    <w:rsid w:val="006D7663"/>
    <w:rsid w:val="006E0C08"/>
    <w:rsid w:val="006E1417"/>
    <w:rsid w:val="006E2C73"/>
    <w:rsid w:val="006E33F8"/>
    <w:rsid w:val="006E40C7"/>
    <w:rsid w:val="006E4B32"/>
    <w:rsid w:val="006F0035"/>
    <w:rsid w:val="006F07A8"/>
    <w:rsid w:val="006F181B"/>
    <w:rsid w:val="006F292A"/>
    <w:rsid w:val="006F5CEA"/>
    <w:rsid w:val="006F7060"/>
    <w:rsid w:val="00703E26"/>
    <w:rsid w:val="0070457C"/>
    <w:rsid w:val="00704AA0"/>
    <w:rsid w:val="0070531A"/>
    <w:rsid w:val="007054DC"/>
    <w:rsid w:val="00706236"/>
    <w:rsid w:val="00710783"/>
    <w:rsid w:val="00713924"/>
    <w:rsid w:val="0071540B"/>
    <w:rsid w:val="0071609B"/>
    <w:rsid w:val="00716D9E"/>
    <w:rsid w:val="00717778"/>
    <w:rsid w:val="00720E64"/>
    <w:rsid w:val="00721C96"/>
    <w:rsid w:val="00723F5F"/>
    <w:rsid w:val="00724DC7"/>
    <w:rsid w:val="00725E06"/>
    <w:rsid w:val="00726E8F"/>
    <w:rsid w:val="00727F05"/>
    <w:rsid w:val="00732D2A"/>
    <w:rsid w:val="00737A69"/>
    <w:rsid w:val="00740D0D"/>
    <w:rsid w:val="00741A7F"/>
    <w:rsid w:val="007444A0"/>
    <w:rsid w:val="00750384"/>
    <w:rsid w:val="007505BC"/>
    <w:rsid w:val="0075167A"/>
    <w:rsid w:val="00752DC8"/>
    <w:rsid w:val="00753FB3"/>
    <w:rsid w:val="00754115"/>
    <w:rsid w:val="007552A6"/>
    <w:rsid w:val="007560F8"/>
    <w:rsid w:val="00756E04"/>
    <w:rsid w:val="0075798B"/>
    <w:rsid w:val="00760012"/>
    <w:rsid w:val="007615E4"/>
    <w:rsid w:val="00766D80"/>
    <w:rsid w:val="007670C4"/>
    <w:rsid w:val="00767656"/>
    <w:rsid w:val="007706BD"/>
    <w:rsid w:val="0077242B"/>
    <w:rsid w:val="0077306F"/>
    <w:rsid w:val="00775120"/>
    <w:rsid w:val="00777A04"/>
    <w:rsid w:val="00777D45"/>
    <w:rsid w:val="00782A23"/>
    <w:rsid w:val="0078434D"/>
    <w:rsid w:val="007847E4"/>
    <w:rsid w:val="0078553B"/>
    <w:rsid w:val="00787912"/>
    <w:rsid w:val="00790DA7"/>
    <w:rsid w:val="00791B8A"/>
    <w:rsid w:val="00791B9F"/>
    <w:rsid w:val="00791DBA"/>
    <w:rsid w:val="00793E05"/>
    <w:rsid w:val="00793E40"/>
    <w:rsid w:val="00796A29"/>
    <w:rsid w:val="007970B9"/>
    <w:rsid w:val="007978E1"/>
    <w:rsid w:val="007A23F8"/>
    <w:rsid w:val="007A2A32"/>
    <w:rsid w:val="007A3420"/>
    <w:rsid w:val="007A53D9"/>
    <w:rsid w:val="007A695D"/>
    <w:rsid w:val="007B121F"/>
    <w:rsid w:val="007B13B5"/>
    <w:rsid w:val="007B30D8"/>
    <w:rsid w:val="007B3190"/>
    <w:rsid w:val="007B3B0A"/>
    <w:rsid w:val="007B3C8B"/>
    <w:rsid w:val="007B3F91"/>
    <w:rsid w:val="007B40CC"/>
    <w:rsid w:val="007B4A68"/>
    <w:rsid w:val="007B5197"/>
    <w:rsid w:val="007B79F2"/>
    <w:rsid w:val="007C09BA"/>
    <w:rsid w:val="007C1100"/>
    <w:rsid w:val="007C112D"/>
    <w:rsid w:val="007C54CF"/>
    <w:rsid w:val="007D0A52"/>
    <w:rsid w:val="007D52EF"/>
    <w:rsid w:val="007D77B8"/>
    <w:rsid w:val="007D7909"/>
    <w:rsid w:val="007D7BF5"/>
    <w:rsid w:val="007D7E33"/>
    <w:rsid w:val="007E1D83"/>
    <w:rsid w:val="007E2F50"/>
    <w:rsid w:val="007E36CA"/>
    <w:rsid w:val="007E5B63"/>
    <w:rsid w:val="007E73C0"/>
    <w:rsid w:val="007F12F8"/>
    <w:rsid w:val="007F1D93"/>
    <w:rsid w:val="007F257A"/>
    <w:rsid w:val="007F5839"/>
    <w:rsid w:val="007F6B7E"/>
    <w:rsid w:val="007F7103"/>
    <w:rsid w:val="00800FF8"/>
    <w:rsid w:val="008035A6"/>
    <w:rsid w:val="00805750"/>
    <w:rsid w:val="008057D8"/>
    <w:rsid w:val="008064E7"/>
    <w:rsid w:val="00806C4B"/>
    <w:rsid w:val="00806CB4"/>
    <w:rsid w:val="00806D22"/>
    <w:rsid w:val="0080769F"/>
    <w:rsid w:val="00807B62"/>
    <w:rsid w:val="00810583"/>
    <w:rsid w:val="008111B4"/>
    <w:rsid w:val="00812CFF"/>
    <w:rsid w:val="008146B2"/>
    <w:rsid w:val="00814CB1"/>
    <w:rsid w:val="008157DA"/>
    <w:rsid w:val="00816F82"/>
    <w:rsid w:val="00821A75"/>
    <w:rsid w:val="00821CF9"/>
    <w:rsid w:val="0082396A"/>
    <w:rsid w:val="00827D08"/>
    <w:rsid w:val="00830DA0"/>
    <w:rsid w:val="00830F08"/>
    <w:rsid w:val="00834ED1"/>
    <w:rsid w:val="00835CE6"/>
    <w:rsid w:val="0083658F"/>
    <w:rsid w:val="008372E3"/>
    <w:rsid w:val="008414FA"/>
    <w:rsid w:val="00841720"/>
    <w:rsid w:val="008421CF"/>
    <w:rsid w:val="00844527"/>
    <w:rsid w:val="0084690E"/>
    <w:rsid w:val="00846B1D"/>
    <w:rsid w:val="0085007E"/>
    <w:rsid w:val="00851053"/>
    <w:rsid w:val="008516E7"/>
    <w:rsid w:val="00852608"/>
    <w:rsid w:val="008529A0"/>
    <w:rsid w:val="00852D01"/>
    <w:rsid w:val="00853BB0"/>
    <w:rsid w:val="00854A7B"/>
    <w:rsid w:val="008575A0"/>
    <w:rsid w:val="0086281A"/>
    <w:rsid w:val="00863A1D"/>
    <w:rsid w:val="00864F79"/>
    <w:rsid w:val="008669DA"/>
    <w:rsid w:val="00866B04"/>
    <w:rsid w:val="00870141"/>
    <w:rsid w:val="008716D6"/>
    <w:rsid w:val="0087232B"/>
    <w:rsid w:val="008732F7"/>
    <w:rsid w:val="00873F6D"/>
    <w:rsid w:val="00875D0A"/>
    <w:rsid w:val="00876CBC"/>
    <w:rsid w:val="00876EB2"/>
    <w:rsid w:val="00877EB2"/>
    <w:rsid w:val="00877F17"/>
    <w:rsid w:val="00880AE9"/>
    <w:rsid w:val="00880CBF"/>
    <w:rsid w:val="00881737"/>
    <w:rsid w:val="00883F6A"/>
    <w:rsid w:val="00885E6A"/>
    <w:rsid w:val="008930FA"/>
    <w:rsid w:val="0089322D"/>
    <w:rsid w:val="008961A2"/>
    <w:rsid w:val="00897CA1"/>
    <w:rsid w:val="008A0986"/>
    <w:rsid w:val="008A449A"/>
    <w:rsid w:val="008A7962"/>
    <w:rsid w:val="008B13DC"/>
    <w:rsid w:val="008B395E"/>
    <w:rsid w:val="008B4803"/>
    <w:rsid w:val="008B4822"/>
    <w:rsid w:val="008B6A1B"/>
    <w:rsid w:val="008C0FA3"/>
    <w:rsid w:val="008C28BD"/>
    <w:rsid w:val="008C2F71"/>
    <w:rsid w:val="008C635F"/>
    <w:rsid w:val="008D1834"/>
    <w:rsid w:val="008D21E2"/>
    <w:rsid w:val="008D3AF9"/>
    <w:rsid w:val="008D3F78"/>
    <w:rsid w:val="008D6A33"/>
    <w:rsid w:val="008D7B16"/>
    <w:rsid w:val="008E0CAE"/>
    <w:rsid w:val="008E1F21"/>
    <w:rsid w:val="008E4289"/>
    <w:rsid w:val="008E4696"/>
    <w:rsid w:val="008F01AE"/>
    <w:rsid w:val="008F245F"/>
    <w:rsid w:val="008F3337"/>
    <w:rsid w:val="008F3506"/>
    <w:rsid w:val="008F71C0"/>
    <w:rsid w:val="008F7AE0"/>
    <w:rsid w:val="008F7F8B"/>
    <w:rsid w:val="00905824"/>
    <w:rsid w:val="00911703"/>
    <w:rsid w:val="00911D75"/>
    <w:rsid w:val="009120B1"/>
    <w:rsid w:val="0091229D"/>
    <w:rsid w:val="009128D5"/>
    <w:rsid w:val="00912B3D"/>
    <w:rsid w:val="00914507"/>
    <w:rsid w:val="009147D7"/>
    <w:rsid w:val="00914BE1"/>
    <w:rsid w:val="0091537D"/>
    <w:rsid w:val="009171A1"/>
    <w:rsid w:val="009201A8"/>
    <w:rsid w:val="00921BDD"/>
    <w:rsid w:val="00921C95"/>
    <w:rsid w:val="00921F78"/>
    <w:rsid w:val="00924347"/>
    <w:rsid w:val="0092557C"/>
    <w:rsid w:val="00927843"/>
    <w:rsid w:val="00927F29"/>
    <w:rsid w:val="00927F46"/>
    <w:rsid w:val="009301C7"/>
    <w:rsid w:val="00930966"/>
    <w:rsid w:val="00931211"/>
    <w:rsid w:val="0093203B"/>
    <w:rsid w:val="009323F0"/>
    <w:rsid w:val="00932786"/>
    <w:rsid w:val="009332C9"/>
    <w:rsid w:val="00933CCE"/>
    <w:rsid w:val="00934E1F"/>
    <w:rsid w:val="00936BBC"/>
    <w:rsid w:val="009402DC"/>
    <w:rsid w:val="00941E73"/>
    <w:rsid w:val="0094351E"/>
    <w:rsid w:val="0094380D"/>
    <w:rsid w:val="009442CA"/>
    <w:rsid w:val="00944518"/>
    <w:rsid w:val="0094522A"/>
    <w:rsid w:val="009456EA"/>
    <w:rsid w:val="00947C00"/>
    <w:rsid w:val="00951DD1"/>
    <w:rsid w:val="009521AB"/>
    <w:rsid w:val="0095364F"/>
    <w:rsid w:val="009539C8"/>
    <w:rsid w:val="009545C3"/>
    <w:rsid w:val="0095598F"/>
    <w:rsid w:val="009601C6"/>
    <w:rsid w:val="00960468"/>
    <w:rsid w:val="00960766"/>
    <w:rsid w:val="0096148E"/>
    <w:rsid w:val="009622D5"/>
    <w:rsid w:val="00963349"/>
    <w:rsid w:val="00965219"/>
    <w:rsid w:val="00966A52"/>
    <w:rsid w:val="0097110B"/>
    <w:rsid w:val="00972E95"/>
    <w:rsid w:val="00973196"/>
    <w:rsid w:val="00973B83"/>
    <w:rsid w:val="0097536B"/>
    <w:rsid w:val="0097770F"/>
    <w:rsid w:val="0098033D"/>
    <w:rsid w:val="00980D25"/>
    <w:rsid w:val="009817D8"/>
    <w:rsid w:val="00981CA9"/>
    <w:rsid w:val="00984D8F"/>
    <w:rsid w:val="00987590"/>
    <w:rsid w:val="00987F2C"/>
    <w:rsid w:val="00990F52"/>
    <w:rsid w:val="0099308E"/>
    <w:rsid w:val="00993DAA"/>
    <w:rsid w:val="00993E08"/>
    <w:rsid w:val="00994D18"/>
    <w:rsid w:val="009A4CA0"/>
    <w:rsid w:val="009A5C93"/>
    <w:rsid w:val="009B018C"/>
    <w:rsid w:val="009B375B"/>
    <w:rsid w:val="009B4DEE"/>
    <w:rsid w:val="009B5C34"/>
    <w:rsid w:val="009B6029"/>
    <w:rsid w:val="009B6BB7"/>
    <w:rsid w:val="009C0BBE"/>
    <w:rsid w:val="009C284D"/>
    <w:rsid w:val="009C650D"/>
    <w:rsid w:val="009D0D3A"/>
    <w:rsid w:val="009D2CAF"/>
    <w:rsid w:val="009D428A"/>
    <w:rsid w:val="009D638F"/>
    <w:rsid w:val="009D7412"/>
    <w:rsid w:val="009E0626"/>
    <w:rsid w:val="009E75BF"/>
    <w:rsid w:val="009E7F12"/>
    <w:rsid w:val="009E7F79"/>
    <w:rsid w:val="009F08BB"/>
    <w:rsid w:val="009F2228"/>
    <w:rsid w:val="009F4F45"/>
    <w:rsid w:val="009F5023"/>
    <w:rsid w:val="009F50D9"/>
    <w:rsid w:val="009F5BFA"/>
    <w:rsid w:val="009F5CE2"/>
    <w:rsid w:val="00A017D4"/>
    <w:rsid w:val="00A01B3B"/>
    <w:rsid w:val="00A025B4"/>
    <w:rsid w:val="00A0261C"/>
    <w:rsid w:val="00A02DFC"/>
    <w:rsid w:val="00A060CF"/>
    <w:rsid w:val="00A06621"/>
    <w:rsid w:val="00A06B46"/>
    <w:rsid w:val="00A074D9"/>
    <w:rsid w:val="00A15917"/>
    <w:rsid w:val="00A1731E"/>
    <w:rsid w:val="00A22EDD"/>
    <w:rsid w:val="00A240CB"/>
    <w:rsid w:val="00A300A0"/>
    <w:rsid w:val="00A3217E"/>
    <w:rsid w:val="00A33AA7"/>
    <w:rsid w:val="00A3494A"/>
    <w:rsid w:val="00A362F3"/>
    <w:rsid w:val="00A375C8"/>
    <w:rsid w:val="00A37A11"/>
    <w:rsid w:val="00A37C78"/>
    <w:rsid w:val="00A40409"/>
    <w:rsid w:val="00A40509"/>
    <w:rsid w:val="00A420D6"/>
    <w:rsid w:val="00A475AD"/>
    <w:rsid w:val="00A50D3B"/>
    <w:rsid w:val="00A510C5"/>
    <w:rsid w:val="00A515A9"/>
    <w:rsid w:val="00A52C12"/>
    <w:rsid w:val="00A551AC"/>
    <w:rsid w:val="00A55555"/>
    <w:rsid w:val="00A55D4F"/>
    <w:rsid w:val="00A608AA"/>
    <w:rsid w:val="00A60DAD"/>
    <w:rsid w:val="00A612D9"/>
    <w:rsid w:val="00A6171B"/>
    <w:rsid w:val="00A62B41"/>
    <w:rsid w:val="00A62FD5"/>
    <w:rsid w:val="00A64BC9"/>
    <w:rsid w:val="00A65378"/>
    <w:rsid w:val="00A67CB1"/>
    <w:rsid w:val="00A708CE"/>
    <w:rsid w:val="00A71726"/>
    <w:rsid w:val="00A71914"/>
    <w:rsid w:val="00A74885"/>
    <w:rsid w:val="00A74CE3"/>
    <w:rsid w:val="00A75588"/>
    <w:rsid w:val="00A75B37"/>
    <w:rsid w:val="00A81446"/>
    <w:rsid w:val="00A8192A"/>
    <w:rsid w:val="00A81F12"/>
    <w:rsid w:val="00A82FA9"/>
    <w:rsid w:val="00A83397"/>
    <w:rsid w:val="00A84118"/>
    <w:rsid w:val="00A853E1"/>
    <w:rsid w:val="00A90748"/>
    <w:rsid w:val="00A919C9"/>
    <w:rsid w:val="00A91F60"/>
    <w:rsid w:val="00A925CB"/>
    <w:rsid w:val="00A9557E"/>
    <w:rsid w:val="00AA1E3F"/>
    <w:rsid w:val="00AA2523"/>
    <w:rsid w:val="00AA255F"/>
    <w:rsid w:val="00AA3E9A"/>
    <w:rsid w:val="00AA47A8"/>
    <w:rsid w:val="00AA4C92"/>
    <w:rsid w:val="00AA4ECD"/>
    <w:rsid w:val="00AB058D"/>
    <w:rsid w:val="00AB26C9"/>
    <w:rsid w:val="00AB56BE"/>
    <w:rsid w:val="00AB71EF"/>
    <w:rsid w:val="00AB7399"/>
    <w:rsid w:val="00AC05AD"/>
    <w:rsid w:val="00AC05D3"/>
    <w:rsid w:val="00AC08A5"/>
    <w:rsid w:val="00AC2180"/>
    <w:rsid w:val="00AC29D7"/>
    <w:rsid w:val="00AC4A98"/>
    <w:rsid w:val="00AC6AAB"/>
    <w:rsid w:val="00AC77BA"/>
    <w:rsid w:val="00AD0E87"/>
    <w:rsid w:val="00AD15B4"/>
    <w:rsid w:val="00AD3F77"/>
    <w:rsid w:val="00AD48F8"/>
    <w:rsid w:val="00AD548B"/>
    <w:rsid w:val="00AD731B"/>
    <w:rsid w:val="00AE083C"/>
    <w:rsid w:val="00AE2A67"/>
    <w:rsid w:val="00AE2FC8"/>
    <w:rsid w:val="00AE4A3B"/>
    <w:rsid w:val="00AE778A"/>
    <w:rsid w:val="00AE77C9"/>
    <w:rsid w:val="00AF0A37"/>
    <w:rsid w:val="00AF249E"/>
    <w:rsid w:val="00AF2860"/>
    <w:rsid w:val="00AF3022"/>
    <w:rsid w:val="00AF33D5"/>
    <w:rsid w:val="00AF369C"/>
    <w:rsid w:val="00AF6AD3"/>
    <w:rsid w:val="00AF71E9"/>
    <w:rsid w:val="00B004B1"/>
    <w:rsid w:val="00B01C19"/>
    <w:rsid w:val="00B02515"/>
    <w:rsid w:val="00B06CA9"/>
    <w:rsid w:val="00B10557"/>
    <w:rsid w:val="00B14471"/>
    <w:rsid w:val="00B14573"/>
    <w:rsid w:val="00B154C0"/>
    <w:rsid w:val="00B15A78"/>
    <w:rsid w:val="00B171A3"/>
    <w:rsid w:val="00B1735C"/>
    <w:rsid w:val="00B20C0F"/>
    <w:rsid w:val="00B20D86"/>
    <w:rsid w:val="00B22AD9"/>
    <w:rsid w:val="00B23E19"/>
    <w:rsid w:val="00B23FCC"/>
    <w:rsid w:val="00B257CF"/>
    <w:rsid w:val="00B25E1F"/>
    <w:rsid w:val="00B26686"/>
    <w:rsid w:val="00B30C51"/>
    <w:rsid w:val="00B31AF8"/>
    <w:rsid w:val="00B324D7"/>
    <w:rsid w:val="00B34198"/>
    <w:rsid w:val="00B34462"/>
    <w:rsid w:val="00B35597"/>
    <w:rsid w:val="00B366EE"/>
    <w:rsid w:val="00B36F94"/>
    <w:rsid w:val="00B376B5"/>
    <w:rsid w:val="00B4020C"/>
    <w:rsid w:val="00B403F2"/>
    <w:rsid w:val="00B413E4"/>
    <w:rsid w:val="00B44859"/>
    <w:rsid w:val="00B44FC4"/>
    <w:rsid w:val="00B502EF"/>
    <w:rsid w:val="00B50B91"/>
    <w:rsid w:val="00B50EB8"/>
    <w:rsid w:val="00B510C6"/>
    <w:rsid w:val="00B5131A"/>
    <w:rsid w:val="00B51A9E"/>
    <w:rsid w:val="00B539E9"/>
    <w:rsid w:val="00B5471D"/>
    <w:rsid w:val="00B55CC5"/>
    <w:rsid w:val="00B55D59"/>
    <w:rsid w:val="00B563F9"/>
    <w:rsid w:val="00B56969"/>
    <w:rsid w:val="00B57ADB"/>
    <w:rsid w:val="00B60919"/>
    <w:rsid w:val="00B60DA2"/>
    <w:rsid w:val="00B6136C"/>
    <w:rsid w:val="00B63DD8"/>
    <w:rsid w:val="00B64C83"/>
    <w:rsid w:val="00B65E8C"/>
    <w:rsid w:val="00B702E8"/>
    <w:rsid w:val="00B705EB"/>
    <w:rsid w:val="00B708AF"/>
    <w:rsid w:val="00B71999"/>
    <w:rsid w:val="00B71F3F"/>
    <w:rsid w:val="00B720B7"/>
    <w:rsid w:val="00B726CA"/>
    <w:rsid w:val="00B73072"/>
    <w:rsid w:val="00B73E0C"/>
    <w:rsid w:val="00B76075"/>
    <w:rsid w:val="00B801BF"/>
    <w:rsid w:val="00B8041C"/>
    <w:rsid w:val="00B8045E"/>
    <w:rsid w:val="00B82E1F"/>
    <w:rsid w:val="00B83AB4"/>
    <w:rsid w:val="00B83B56"/>
    <w:rsid w:val="00B84F9D"/>
    <w:rsid w:val="00B851F7"/>
    <w:rsid w:val="00B8546C"/>
    <w:rsid w:val="00B8614C"/>
    <w:rsid w:val="00B87AFE"/>
    <w:rsid w:val="00B939C3"/>
    <w:rsid w:val="00B95A5C"/>
    <w:rsid w:val="00B95AAB"/>
    <w:rsid w:val="00B95BAF"/>
    <w:rsid w:val="00B95E6A"/>
    <w:rsid w:val="00B973B1"/>
    <w:rsid w:val="00B979B8"/>
    <w:rsid w:val="00BA24DA"/>
    <w:rsid w:val="00BA2EFC"/>
    <w:rsid w:val="00BA7812"/>
    <w:rsid w:val="00BB365A"/>
    <w:rsid w:val="00BB3A73"/>
    <w:rsid w:val="00BB518D"/>
    <w:rsid w:val="00BB5767"/>
    <w:rsid w:val="00BB5ECB"/>
    <w:rsid w:val="00BB63EF"/>
    <w:rsid w:val="00BB7623"/>
    <w:rsid w:val="00BC0FCC"/>
    <w:rsid w:val="00BC10D8"/>
    <w:rsid w:val="00BC1A38"/>
    <w:rsid w:val="00BC2167"/>
    <w:rsid w:val="00BC3540"/>
    <w:rsid w:val="00BC475A"/>
    <w:rsid w:val="00BC4AFF"/>
    <w:rsid w:val="00BC526B"/>
    <w:rsid w:val="00BC5DCB"/>
    <w:rsid w:val="00BC6BE2"/>
    <w:rsid w:val="00BC75CB"/>
    <w:rsid w:val="00BD0494"/>
    <w:rsid w:val="00BD0A51"/>
    <w:rsid w:val="00BE04D7"/>
    <w:rsid w:val="00BE0ED1"/>
    <w:rsid w:val="00BE171D"/>
    <w:rsid w:val="00BE26CE"/>
    <w:rsid w:val="00BE6268"/>
    <w:rsid w:val="00BE7C1A"/>
    <w:rsid w:val="00BF4BBA"/>
    <w:rsid w:val="00BF5976"/>
    <w:rsid w:val="00BF5EDB"/>
    <w:rsid w:val="00BF7AE2"/>
    <w:rsid w:val="00C0635C"/>
    <w:rsid w:val="00C06552"/>
    <w:rsid w:val="00C12AE7"/>
    <w:rsid w:val="00C16ECD"/>
    <w:rsid w:val="00C23614"/>
    <w:rsid w:val="00C2628F"/>
    <w:rsid w:val="00C3553E"/>
    <w:rsid w:val="00C365BA"/>
    <w:rsid w:val="00C37A61"/>
    <w:rsid w:val="00C37E56"/>
    <w:rsid w:val="00C40A4E"/>
    <w:rsid w:val="00C41787"/>
    <w:rsid w:val="00C4566E"/>
    <w:rsid w:val="00C462DA"/>
    <w:rsid w:val="00C47773"/>
    <w:rsid w:val="00C50DCA"/>
    <w:rsid w:val="00C51339"/>
    <w:rsid w:val="00C5162C"/>
    <w:rsid w:val="00C52F75"/>
    <w:rsid w:val="00C53D6E"/>
    <w:rsid w:val="00C602E1"/>
    <w:rsid w:val="00C61075"/>
    <w:rsid w:val="00C62107"/>
    <w:rsid w:val="00C6219D"/>
    <w:rsid w:val="00C63E75"/>
    <w:rsid w:val="00C65624"/>
    <w:rsid w:val="00C66CBA"/>
    <w:rsid w:val="00C679F4"/>
    <w:rsid w:val="00C70F7A"/>
    <w:rsid w:val="00C71F2E"/>
    <w:rsid w:val="00C74C2A"/>
    <w:rsid w:val="00C75292"/>
    <w:rsid w:val="00C8464B"/>
    <w:rsid w:val="00C84808"/>
    <w:rsid w:val="00C85370"/>
    <w:rsid w:val="00C85BCF"/>
    <w:rsid w:val="00C8681E"/>
    <w:rsid w:val="00C86828"/>
    <w:rsid w:val="00C90741"/>
    <w:rsid w:val="00C909EC"/>
    <w:rsid w:val="00C91465"/>
    <w:rsid w:val="00C91D1E"/>
    <w:rsid w:val="00C92217"/>
    <w:rsid w:val="00C93040"/>
    <w:rsid w:val="00C93D47"/>
    <w:rsid w:val="00C945DB"/>
    <w:rsid w:val="00C94E5C"/>
    <w:rsid w:val="00C96302"/>
    <w:rsid w:val="00C9680C"/>
    <w:rsid w:val="00C97BEC"/>
    <w:rsid w:val="00CA1276"/>
    <w:rsid w:val="00CA28FD"/>
    <w:rsid w:val="00CA3EA1"/>
    <w:rsid w:val="00CA44BF"/>
    <w:rsid w:val="00CA4691"/>
    <w:rsid w:val="00CA53F7"/>
    <w:rsid w:val="00CA5C30"/>
    <w:rsid w:val="00CA66F6"/>
    <w:rsid w:val="00CA79D1"/>
    <w:rsid w:val="00CB100E"/>
    <w:rsid w:val="00CB4208"/>
    <w:rsid w:val="00CB4254"/>
    <w:rsid w:val="00CB4A33"/>
    <w:rsid w:val="00CB5E47"/>
    <w:rsid w:val="00CB7011"/>
    <w:rsid w:val="00CC0617"/>
    <w:rsid w:val="00CC1987"/>
    <w:rsid w:val="00CC2013"/>
    <w:rsid w:val="00CC35F3"/>
    <w:rsid w:val="00CC37D9"/>
    <w:rsid w:val="00CC49C5"/>
    <w:rsid w:val="00CC4FA4"/>
    <w:rsid w:val="00CC6DB5"/>
    <w:rsid w:val="00CC6F60"/>
    <w:rsid w:val="00CC7197"/>
    <w:rsid w:val="00CC7E10"/>
    <w:rsid w:val="00CD141F"/>
    <w:rsid w:val="00CD212C"/>
    <w:rsid w:val="00CD2D69"/>
    <w:rsid w:val="00CD67E2"/>
    <w:rsid w:val="00CD6BF9"/>
    <w:rsid w:val="00CD6FD1"/>
    <w:rsid w:val="00CE1140"/>
    <w:rsid w:val="00CE41D2"/>
    <w:rsid w:val="00CE552E"/>
    <w:rsid w:val="00CF0D6A"/>
    <w:rsid w:val="00CF2841"/>
    <w:rsid w:val="00CF2A8B"/>
    <w:rsid w:val="00CF3F59"/>
    <w:rsid w:val="00CF4576"/>
    <w:rsid w:val="00CF669A"/>
    <w:rsid w:val="00CF775E"/>
    <w:rsid w:val="00D01B83"/>
    <w:rsid w:val="00D0221A"/>
    <w:rsid w:val="00D023FA"/>
    <w:rsid w:val="00D04DCD"/>
    <w:rsid w:val="00D0711F"/>
    <w:rsid w:val="00D0760B"/>
    <w:rsid w:val="00D07E82"/>
    <w:rsid w:val="00D11E22"/>
    <w:rsid w:val="00D17AEE"/>
    <w:rsid w:val="00D2199F"/>
    <w:rsid w:val="00D21CD3"/>
    <w:rsid w:val="00D22381"/>
    <w:rsid w:val="00D22D28"/>
    <w:rsid w:val="00D25AE4"/>
    <w:rsid w:val="00D30056"/>
    <w:rsid w:val="00D309C5"/>
    <w:rsid w:val="00D33B92"/>
    <w:rsid w:val="00D35828"/>
    <w:rsid w:val="00D35A5A"/>
    <w:rsid w:val="00D3622A"/>
    <w:rsid w:val="00D369C0"/>
    <w:rsid w:val="00D36B3F"/>
    <w:rsid w:val="00D401B5"/>
    <w:rsid w:val="00D4275C"/>
    <w:rsid w:val="00D43C16"/>
    <w:rsid w:val="00D44748"/>
    <w:rsid w:val="00D44ED4"/>
    <w:rsid w:val="00D45563"/>
    <w:rsid w:val="00D4649C"/>
    <w:rsid w:val="00D51D97"/>
    <w:rsid w:val="00D52482"/>
    <w:rsid w:val="00D53242"/>
    <w:rsid w:val="00D53ECB"/>
    <w:rsid w:val="00D5512E"/>
    <w:rsid w:val="00D553DD"/>
    <w:rsid w:val="00D55EC7"/>
    <w:rsid w:val="00D6076C"/>
    <w:rsid w:val="00D60AE4"/>
    <w:rsid w:val="00D6147F"/>
    <w:rsid w:val="00D61B31"/>
    <w:rsid w:val="00D62384"/>
    <w:rsid w:val="00D63197"/>
    <w:rsid w:val="00D638A1"/>
    <w:rsid w:val="00D66A3E"/>
    <w:rsid w:val="00D6709F"/>
    <w:rsid w:val="00D70E2D"/>
    <w:rsid w:val="00D71125"/>
    <w:rsid w:val="00D715BC"/>
    <w:rsid w:val="00D7177F"/>
    <w:rsid w:val="00D73CC6"/>
    <w:rsid w:val="00D74928"/>
    <w:rsid w:val="00D767E4"/>
    <w:rsid w:val="00D77C73"/>
    <w:rsid w:val="00D80DA9"/>
    <w:rsid w:val="00D872EC"/>
    <w:rsid w:val="00D96637"/>
    <w:rsid w:val="00D96D88"/>
    <w:rsid w:val="00D97A4C"/>
    <w:rsid w:val="00DA0321"/>
    <w:rsid w:val="00DA1234"/>
    <w:rsid w:val="00DA1EA2"/>
    <w:rsid w:val="00DA1FEA"/>
    <w:rsid w:val="00DA5A17"/>
    <w:rsid w:val="00DA5FB8"/>
    <w:rsid w:val="00DA78AE"/>
    <w:rsid w:val="00DB09B8"/>
    <w:rsid w:val="00DB17BE"/>
    <w:rsid w:val="00DB1928"/>
    <w:rsid w:val="00DB1C25"/>
    <w:rsid w:val="00DB2187"/>
    <w:rsid w:val="00DB2500"/>
    <w:rsid w:val="00DB4968"/>
    <w:rsid w:val="00DB4E89"/>
    <w:rsid w:val="00DC02F2"/>
    <w:rsid w:val="00DC1ECD"/>
    <w:rsid w:val="00DC2ED3"/>
    <w:rsid w:val="00DC33BB"/>
    <w:rsid w:val="00DC4495"/>
    <w:rsid w:val="00DD0D2F"/>
    <w:rsid w:val="00DD1A6E"/>
    <w:rsid w:val="00DD2384"/>
    <w:rsid w:val="00DD49C4"/>
    <w:rsid w:val="00DD5B79"/>
    <w:rsid w:val="00DE275B"/>
    <w:rsid w:val="00DE3C46"/>
    <w:rsid w:val="00DE4A09"/>
    <w:rsid w:val="00DE51B4"/>
    <w:rsid w:val="00DE6B1F"/>
    <w:rsid w:val="00DF38F5"/>
    <w:rsid w:val="00DF4267"/>
    <w:rsid w:val="00DF7CE7"/>
    <w:rsid w:val="00E0029D"/>
    <w:rsid w:val="00E022DC"/>
    <w:rsid w:val="00E02ED1"/>
    <w:rsid w:val="00E04725"/>
    <w:rsid w:val="00E048F6"/>
    <w:rsid w:val="00E07EE0"/>
    <w:rsid w:val="00E11211"/>
    <w:rsid w:val="00E12B91"/>
    <w:rsid w:val="00E13BF5"/>
    <w:rsid w:val="00E14076"/>
    <w:rsid w:val="00E14965"/>
    <w:rsid w:val="00E14E01"/>
    <w:rsid w:val="00E22B20"/>
    <w:rsid w:val="00E24233"/>
    <w:rsid w:val="00E267E2"/>
    <w:rsid w:val="00E2741D"/>
    <w:rsid w:val="00E27B66"/>
    <w:rsid w:val="00E3094D"/>
    <w:rsid w:val="00E330DA"/>
    <w:rsid w:val="00E3353F"/>
    <w:rsid w:val="00E342A1"/>
    <w:rsid w:val="00E35489"/>
    <w:rsid w:val="00E36BAE"/>
    <w:rsid w:val="00E36FE0"/>
    <w:rsid w:val="00E41A86"/>
    <w:rsid w:val="00E4243A"/>
    <w:rsid w:val="00E42C16"/>
    <w:rsid w:val="00E42C4C"/>
    <w:rsid w:val="00E4340D"/>
    <w:rsid w:val="00E43F5C"/>
    <w:rsid w:val="00E44143"/>
    <w:rsid w:val="00E47C6F"/>
    <w:rsid w:val="00E51CAD"/>
    <w:rsid w:val="00E553B6"/>
    <w:rsid w:val="00E562E2"/>
    <w:rsid w:val="00E564BD"/>
    <w:rsid w:val="00E56552"/>
    <w:rsid w:val="00E5683A"/>
    <w:rsid w:val="00E57313"/>
    <w:rsid w:val="00E5752E"/>
    <w:rsid w:val="00E632DF"/>
    <w:rsid w:val="00E6385E"/>
    <w:rsid w:val="00E66813"/>
    <w:rsid w:val="00E66EE1"/>
    <w:rsid w:val="00E67740"/>
    <w:rsid w:val="00E70818"/>
    <w:rsid w:val="00E72CB8"/>
    <w:rsid w:val="00E72F60"/>
    <w:rsid w:val="00E73E4C"/>
    <w:rsid w:val="00E7440C"/>
    <w:rsid w:val="00E753AE"/>
    <w:rsid w:val="00E80006"/>
    <w:rsid w:val="00E82848"/>
    <w:rsid w:val="00E8348C"/>
    <w:rsid w:val="00E8368D"/>
    <w:rsid w:val="00E83B93"/>
    <w:rsid w:val="00E8434F"/>
    <w:rsid w:val="00E846E8"/>
    <w:rsid w:val="00E85F94"/>
    <w:rsid w:val="00E87358"/>
    <w:rsid w:val="00E879B1"/>
    <w:rsid w:val="00E91510"/>
    <w:rsid w:val="00E9278F"/>
    <w:rsid w:val="00E95890"/>
    <w:rsid w:val="00E96ED8"/>
    <w:rsid w:val="00EA1925"/>
    <w:rsid w:val="00EA5DA4"/>
    <w:rsid w:val="00EA693B"/>
    <w:rsid w:val="00EA73A5"/>
    <w:rsid w:val="00EB08A9"/>
    <w:rsid w:val="00EB10F6"/>
    <w:rsid w:val="00EB11D3"/>
    <w:rsid w:val="00EB454C"/>
    <w:rsid w:val="00EB4734"/>
    <w:rsid w:val="00EB52F0"/>
    <w:rsid w:val="00EB583C"/>
    <w:rsid w:val="00EC245F"/>
    <w:rsid w:val="00EC2C14"/>
    <w:rsid w:val="00EC3947"/>
    <w:rsid w:val="00EC48B8"/>
    <w:rsid w:val="00EC5A93"/>
    <w:rsid w:val="00EC5DBD"/>
    <w:rsid w:val="00EC6C0D"/>
    <w:rsid w:val="00EC754B"/>
    <w:rsid w:val="00EC7DB9"/>
    <w:rsid w:val="00ED1BE7"/>
    <w:rsid w:val="00ED2347"/>
    <w:rsid w:val="00ED3E9B"/>
    <w:rsid w:val="00ED7DF2"/>
    <w:rsid w:val="00EE0708"/>
    <w:rsid w:val="00EE098A"/>
    <w:rsid w:val="00EE1136"/>
    <w:rsid w:val="00EE254A"/>
    <w:rsid w:val="00EE2B45"/>
    <w:rsid w:val="00EE3033"/>
    <w:rsid w:val="00EE5738"/>
    <w:rsid w:val="00EE789B"/>
    <w:rsid w:val="00EF133C"/>
    <w:rsid w:val="00EF2B9C"/>
    <w:rsid w:val="00EF56A2"/>
    <w:rsid w:val="00EF730F"/>
    <w:rsid w:val="00EF7527"/>
    <w:rsid w:val="00EF7B4B"/>
    <w:rsid w:val="00F011A1"/>
    <w:rsid w:val="00F015FA"/>
    <w:rsid w:val="00F021AC"/>
    <w:rsid w:val="00F06D75"/>
    <w:rsid w:val="00F11C80"/>
    <w:rsid w:val="00F1268B"/>
    <w:rsid w:val="00F14D4E"/>
    <w:rsid w:val="00F1570B"/>
    <w:rsid w:val="00F16339"/>
    <w:rsid w:val="00F21104"/>
    <w:rsid w:val="00F2138F"/>
    <w:rsid w:val="00F22E00"/>
    <w:rsid w:val="00F23367"/>
    <w:rsid w:val="00F24895"/>
    <w:rsid w:val="00F269DF"/>
    <w:rsid w:val="00F2707F"/>
    <w:rsid w:val="00F27121"/>
    <w:rsid w:val="00F2716C"/>
    <w:rsid w:val="00F275A1"/>
    <w:rsid w:val="00F3118F"/>
    <w:rsid w:val="00F31510"/>
    <w:rsid w:val="00F3235F"/>
    <w:rsid w:val="00F32955"/>
    <w:rsid w:val="00F33DF0"/>
    <w:rsid w:val="00F3441E"/>
    <w:rsid w:val="00F346AA"/>
    <w:rsid w:val="00F35247"/>
    <w:rsid w:val="00F367B6"/>
    <w:rsid w:val="00F448D6"/>
    <w:rsid w:val="00F45165"/>
    <w:rsid w:val="00F50613"/>
    <w:rsid w:val="00F51005"/>
    <w:rsid w:val="00F51A90"/>
    <w:rsid w:val="00F51E4F"/>
    <w:rsid w:val="00F53005"/>
    <w:rsid w:val="00F53272"/>
    <w:rsid w:val="00F53B6C"/>
    <w:rsid w:val="00F556CB"/>
    <w:rsid w:val="00F6093A"/>
    <w:rsid w:val="00F62DF8"/>
    <w:rsid w:val="00F666B6"/>
    <w:rsid w:val="00F66BB5"/>
    <w:rsid w:val="00F71435"/>
    <w:rsid w:val="00F72365"/>
    <w:rsid w:val="00F739F3"/>
    <w:rsid w:val="00F749E5"/>
    <w:rsid w:val="00F752F9"/>
    <w:rsid w:val="00F87095"/>
    <w:rsid w:val="00F87699"/>
    <w:rsid w:val="00F9172F"/>
    <w:rsid w:val="00F930C0"/>
    <w:rsid w:val="00F930D5"/>
    <w:rsid w:val="00F944C4"/>
    <w:rsid w:val="00F94E08"/>
    <w:rsid w:val="00F95333"/>
    <w:rsid w:val="00F95DCE"/>
    <w:rsid w:val="00F96823"/>
    <w:rsid w:val="00FA1C1E"/>
    <w:rsid w:val="00FA205D"/>
    <w:rsid w:val="00FA33F2"/>
    <w:rsid w:val="00FA3A71"/>
    <w:rsid w:val="00FA3AB3"/>
    <w:rsid w:val="00FA52CF"/>
    <w:rsid w:val="00FA56EE"/>
    <w:rsid w:val="00FA6031"/>
    <w:rsid w:val="00FA7C07"/>
    <w:rsid w:val="00FA7E08"/>
    <w:rsid w:val="00FA7E57"/>
    <w:rsid w:val="00FB0054"/>
    <w:rsid w:val="00FB05D5"/>
    <w:rsid w:val="00FB099C"/>
    <w:rsid w:val="00FB0D09"/>
    <w:rsid w:val="00FB13E8"/>
    <w:rsid w:val="00FB2F9A"/>
    <w:rsid w:val="00FB6A95"/>
    <w:rsid w:val="00FB7401"/>
    <w:rsid w:val="00FB76A8"/>
    <w:rsid w:val="00FC0635"/>
    <w:rsid w:val="00FC14FE"/>
    <w:rsid w:val="00FC1AA0"/>
    <w:rsid w:val="00FC1FAD"/>
    <w:rsid w:val="00FC1FEB"/>
    <w:rsid w:val="00FC216F"/>
    <w:rsid w:val="00FC2C12"/>
    <w:rsid w:val="00FC4A7F"/>
    <w:rsid w:val="00FC4D04"/>
    <w:rsid w:val="00FC546C"/>
    <w:rsid w:val="00FC741E"/>
    <w:rsid w:val="00FC75AB"/>
    <w:rsid w:val="00FD0DF7"/>
    <w:rsid w:val="00FD18C0"/>
    <w:rsid w:val="00FD2D9B"/>
    <w:rsid w:val="00FD3E42"/>
    <w:rsid w:val="00FD48A9"/>
    <w:rsid w:val="00FD708E"/>
    <w:rsid w:val="00FE011C"/>
    <w:rsid w:val="00FE57D1"/>
    <w:rsid w:val="00FE59D6"/>
    <w:rsid w:val="00FE5CC5"/>
    <w:rsid w:val="00FE6E41"/>
    <w:rsid w:val="00FE7B31"/>
    <w:rsid w:val="00FF0D86"/>
    <w:rsid w:val="00FF14E6"/>
    <w:rsid w:val="00FF27F8"/>
    <w:rsid w:val="00FF2BB4"/>
    <w:rsid w:val="00FF34D5"/>
    <w:rsid w:val="00FF3E3D"/>
    <w:rsid w:val="00FF4E4E"/>
    <w:rsid w:val="00FF51E5"/>
    <w:rsid w:val="00FF7511"/>
    <w:rsid w:val="00FF77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A3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iPriority="22" w:unhideWhenUsed="0" w:qFormat="1"/>
    <w:lsdException w:name="Emphasis" w:semiHidden="0" w:unhideWhenUsed="0"/>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6F181B"/>
    <w:pPr>
      <w:spacing w:after="120" w:line="280" w:lineRule="exact"/>
    </w:pPr>
    <w:rPr>
      <w:rFonts w:ascii="Calibri" w:hAnsi="Calibri"/>
      <w:sz w:val="22"/>
      <w:szCs w:val="24"/>
    </w:rPr>
  </w:style>
  <w:style w:type="paragraph" w:styleId="Nadpis1">
    <w:name w:val="heading 1"/>
    <w:basedOn w:val="Normln"/>
    <w:next w:val="Normln"/>
    <w:link w:val="Nadpis1Char"/>
    <w:qFormat/>
    <w:rsid w:val="005F76F9"/>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autoRedefine/>
    <w:qFormat/>
    <w:rsid w:val="00107964"/>
    <w:pPr>
      <w:widowControl w:val="0"/>
      <w:adjustRightInd w:val="0"/>
      <w:spacing w:before="120" w:line="320" w:lineRule="atLeast"/>
      <w:jc w:val="center"/>
      <w:textAlignment w:val="baseline"/>
      <w:outlineLvl w:val="1"/>
    </w:pPr>
    <w:rPr>
      <w:b/>
      <w:bCs/>
      <w:szCs w:val="22"/>
    </w:rPr>
  </w:style>
  <w:style w:type="paragraph" w:styleId="Nadpis3">
    <w:name w:val="heading 3"/>
    <w:aliases w:val="Podpodkapitola,adpis 3"/>
    <w:basedOn w:val="Normln"/>
    <w:next w:val="Normln"/>
    <w:link w:val="Nadpis3Char"/>
    <w:rsid w:val="00CB7011"/>
    <w:pPr>
      <w:widowControl w:val="0"/>
      <w:tabs>
        <w:tab w:val="num" w:pos="0"/>
      </w:tabs>
      <w:adjustRightInd w:val="0"/>
      <w:spacing w:before="240" w:after="240" w:line="360" w:lineRule="atLeast"/>
      <w:jc w:val="both"/>
      <w:textAlignment w:val="baseline"/>
      <w:outlineLvl w:val="2"/>
    </w:pPr>
    <w:rPr>
      <w:rFonts w:ascii="NimbusSanNovTEE" w:hAnsi="NimbusSanNovTEE"/>
      <w:b/>
      <w:szCs w:val="20"/>
    </w:rPr>
  </w:style>
  <w:style w:type="paragraph" w:styleId="Nadpis4">
    <w:name w:val="heading 4"/>
    <w:basedOn w:val="Normln"/>
    <w:next w:val="Normln"/>
    <w:link w:val="Nadpis4Char"/>
    <w:semiHidden/>
    <w:unhideWhenUsed/>
    <w:qFormat/>
    <w:rsid w:val="007B79F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107964"/>
    <w:rPr>
      <w:rFonts w:ascii="Calibri" w:hAnsi="Calibri"/>
      <w:b/>
      <w:bCs/>
      <w:sz w:val="22"/>
      <w:szCs w:val="22"/>
    </w:rPr>
  </w:style>
  <w:style w:type="character" w:customStyle="1" w:styleId="Nadpis3Char">
    <w:name w:val="Nadpis 3 Char"/>
    <w:aliases w:val="Podpodkapitola Char,adpis 3 Char"/>
    <w:basedOn w:val="Standardnpsmoodstavce"/>
    <w:link w:val="Nadpis3"/>
    <w:rsid w:val="00CB7011"/>
    <w:rPr>
      <w:rFonts w:ascii="NimbusSanNovTEE" w:hAnsi="NimbusSanNovTEE"/>
      <w:b/>
      <w:sz w:val="22"/>
    </w:rPr>
  </w:style>
  <w:style w:type="paragraph" w:customStyle="1" w:styleId="RLTextlnkuslovan">
    <w:name w:val="RL Text článku číslovaný"/>
    <w:basedOn w:val="Normln"/>
    <w:link w:val="RLTextlnkuslovanChar"/>
    <w:qFormat/>
    <w:rsid w:val="00E43F5C"/>
    <w:pPr>
      <w:jc w:val="both"/>
    </w:pPr>
  </w:style>
  <w:style w:type="character" w:customStyle="1" w:styleId="RLTextlnkuslovanChar">
    <w:name w:val="RL Text článku číslovaný Char"/>
    <w:basedOn w:val="Standardnpsmoodstavce"/>
    <w:link w:val="RLTextlnkuslovan"/>
    <w:rsid w:val="00CB4254"/>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suppressAutoHyphens/>
      <w:spacing w:before="360"/>
      <w:jc w:val="both"/>
      <w:outlineLvl w:val="0"/>
    </w:pPr>
    <w:rPr>
      <w:b/>
      <w:lang w:eastAsia="en-US"/>
    </w:rPr>
  </w:style>
  <w:style w:type="character" w:customStyle="1" w:styleId="RLlneksmlouvyCharChar">
    <w:name w:val="RL Článek smlouvy Char Char"/>
    <w:basedOn w:val="Standardnpsmoodstavce"/>
    <w:link w:val="RLlneksmlouvy"/>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rPr>
  </w:style>
  <w:style w:type="character" w:customStyle="1" w:styleId="RLProhlensmluvnchstranChar">
    <w:name w:val="RL Prohlášení smluvních stran Char"/>
    <w:basedOn w:val="Standardnpsmoodstavce"/>
    <w:link w:val="RLProhlensmluvnchstran"/>
    <w:rsid w:val="00F021AC"/>
    <w:rPr>
      <w:rFonts w:ascii="Calibri" w:hAnsi="Calibri"/>
      <w:b/>
      <w:sz w:val="22"/>
      <w:szCs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rsid w:val="00A02DFC"/>
    <w:pPr>
      <w:spacing w:before="240" w:after="60"/>
      <w:jc w:val="center"/>
      <w:outlineLvl w:val="0"/>
    </w:pPr>
    <w:rPr>
      <w:rFonts w:ascii="Arial" w:hAnsi="Arial" w:cs="Arial"/>
      <w:b/>
      <w:bCs/>
      <w:kern w:val="28"/>
      <w:sz w:val="32"/>
      <w:szCs w:val="32"/>
    </w:rPr>
  </w:style>
  <w:style w:type="paragraph" w:customStyle="1" w:styleId="RLSeznamploh">
    <w:name w:val="RL Seznam příloh"/>
    <w:basedOn w:val="RLTextlnkuslovan"/>
    <w:rsid w:val="00B26686"/>
    <w:p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basedOn w:val="Standardnpsmoodstavce"/>
    <w:link w:val="Zpat"/>
    <w:uiPriority w:val="99"/>
    <w:rsid w:val="00BF5EDB"/>
    <w:rPr>
      <w:rFonts w:ascii="Calibri" w:hAnsi="Calibri"/>
      <w:color w:val="808080"/>
      <w:sz w:val="16"/>
      <w:szCs w:val="24"/>
    </w:rPr>
  </w:style>
  <w:style w:type="paragraph" w:styleId="Zhlav">
    <w:name w:val="header"/>
    <w:basedOn w:val="Normln"/>
    <w:link w:val="ZhlavChar"/>
    <w:rsid w:val="0094351E"/>
    <w:pPr>
      <w:pBdr>
        <w:bottom w:val="single" w:sz="6" w:space="6" w:color="808080"/>
      </w:pBdr>
      <w:tabs>
        <w:tab w:val="center" w:pos="4536"/>
        <w:tab w:val="right" w:pos="9072"/>
      </w:tabs>
      <w:spacing w:after="0"/>
    </w:pPr>
    <w:rPr>
      <w:b/>
      <w:sz w:val="16"/>
    </w:rPr>
  </w:style>
  <w:style w:type="character" w:styleId="Odkaznakoment">
    <w:name w:val="annotation reference"/>
    <w:basedOn w:val="Standardnpsmoodstavce"/>
    <w:semiHidden/>
    <w:rsid w:val="00EC245F"/>
    <w:rPr>
      <w:sz w:val="16"/>
      <w:szCs w:val="16"/>
    </w:rPr>
  </w:style>
  <w:style w:type="character" w:styleId="Sledovanodkaz">
    <w:name w:val="FollowedHyperlink"/>
    <w:basedOn w:val="Standardnpsmoodstavce"/>
    <w:uiPriority w:val="99"/>
    <w:rsid w:val="00094A1C"/>
    <w:rPr>
      <w:color w:val="0000FF"/>
      <w:u w:val="single"/>
    </w:rPr>
  </w:style>
  <w:style w:type="character" w:customStyle="1" w:styleId="Kurzva">
    <w:name w:val="Kurzíva"/>
    <w:basedOn w:val="Standardnpsmoodstavce"/>
    <w:rsid w:val="00094A1C"/>
    <w:rPr>
      <w:i/>
    </w:rPr>
  </w:style>
  <w:style w:type="paragraph" w:styleId="Textkomente">
    <w:name w:val="annotation text"/>
    <w:basedOn w:val="Normln"/>
    <w:link w:val="TextkomenteChar"/>
    <w:semiHidden/>
    <w:rsid w:val="00EC245F"/>
    <w:rPr>
      <w:sz w:val="20"/>
      <w:szCs w:val="20"/>
    </w:rPr>
  </w:style>
  <w:style w:type="character" w:customStyle="1" w:styleId="TextkomenteChar">
    <w:name w:val="Text komentáře Char"/>
    <w:basedOn w:val="Standardnpsmoodstavce"/>
    <w:link w:val="Textkomente"/>
    <w:semiHidden/>
    <w:rsid w:val="006F292A"/>
    <w:rPr>
      <w:rFonts w:ascii="Calibri" w:hAnsi="Calibri"/>
    </w:rPr>
  </w:style>
  <w:style w:type="character" w:styleId="slostrnky">
    <w:name w:val="page number"/>
    <w:basedOn w:val="Standardnpsmoodstavce"/>
    <w:rsid w:val="00F2138F"/>
  </w:style>
  <w:style w:type="paragraph" w:styleId="Pedmtkomente">
    <w:name w:val="annotation subject"/>
    <w:basedOn w:val="Textkomente"/>
    <w:next w:val="Textkomente"/>
    <w:semiHidden/>
    <w:rsid w:val="00EC245F"/>
    <w:rPr>
      <w:b/>
      <w:bCs/>
    </w:rPr>
  </w:style>
  <w:style w:type="table" w:styleId="Mkatabulky">
    <w:name w:val="Table Grid"/>
    <w:basedOn w:val="Normlntabulka"/>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EC245F"/>
    <w:rPr>
      <w:rFonts w:ascii="Tahoma" w:hAnsi="Tahoma" w:cs="Tahoma"/>
      <w:sz w:val="16"/>
      <w:szCs w:val="16"/>
    </w:rPr>
  </w:style>
  <w:style w:type="paragraph" w:customStyle="1" w:styleId="RLdajeosmluvnstran0">
    <w:name w:val="RL  údaje o smluvní straně"/>
    <w:basedOn w:val="Normln"/>
    <w:rsid w:val="00C71F2E"/>
    <w:pPr>
      <w:widowControl w:val="0"/>
      <w:adjustRightInd w:val="0"/>
      <w:jc w:val="center"/>
      <w:textAlignment w:val="baseline"/>
    </w:pPr>
    <w:rPr>
      <w:rFonts w:asciiTheme="minorHAnsi" w:hAnsiTheme="minorHAnsi"/>
      <w:lang w:eastAsia="en-US"/>
    </w:rPr>
  </w:style>
  <w:style w:type="paragraph" w:customStyle="1" w:styleId="RLstsmlouvy">
    <w:name w:val="RL Část smlouvy"/>
    <w:basedOn w:val="Normln"/>
    <w:link w:val="RLstsmlouvyChar"/>
    <w:qFormat/>
    <w:rsid w:val="008716D6"/>
    <w:pPr>
      <w:keepNext/>
      <w:spacing w:before="480" w:after="360"/>
    </w:pPr>
    <w:rPr>
      <w:b/>
      <w:sz w:val="28"/>
    </w:rPr>
  </w:style>
  <w:style w:type="paragraph" w:styleId="Obsah1">
    <w:name w:val="toc 1"/>
    <w:basedOn w:val="Normln"/>
    <w:next w:val="Normln"/>
    <w:autoRedefine/>
    <w:uiPriority w:val="39"/>
    <w:rsid w:val="00FC2C12"/>
    <w:pPr>
      <w:widowControl w:val="0"/>
      <w:tabs>
        <w:tab w:val="left" w:pos="720"/>
        <w:tab w:val="right" w:leader="dot" w:pos="9060"/>
      </w:tabs>
      <w:adjustRightInd w:val="0"/>
      <w:spacing w:before="240" w:line="360" w:lineRule="atLeast"/>
      <w:jc w:val="both"/>
      <w:textAlignment w:val="baseline"/>
    </w:pPr>
    <w:rPr>
      <w:rFonts w:asciiTheme="minorHAnsi" w:hAnsiTheme="minorHAnsi" w:cstheme="minorHAnsi"/>
      <w:b/>
      <w:noProof/>
      <w:szCs w:val="22"/>
    </w:rPr>
  </w:style>
  <w:style w:type="paragraph" w:styleId="Obsah2">
    <w:name w:val="toc 2"/>
    <w:basedOn w:val="Normln"/>
    <w:next w:val="Normln"/>
    <w:autoRedefine/>
    <w:uiPriority w:val="39"/>
    <w:rsid w:val="00CB7011"/>
    <w:pPr>
      <w:widowControl w:val="0"/>
      <w:adjustRightInd w:val="0"/>
      <w:spacing w:after="0" w:line="360" w:lineRule="atLeast"/>
      <w:ind w:left="240"/>
      <w:jc w:val="both"/>
      <w:textAlignment w:val="baseline"/>
    </w:pPr>
    <w:rPr>
      <w:rFonts w:ascii="Times New Roman" w:hAnsi="Times New Roman"/>
      <w:sz w:val="24"/>
    </w:rPr>
  </w:style>
  <w:style w:type="paragraph" w:styleId="Zkladntextodsazen">
    <w:name w:val="Body Text Indent"/>
    <w:basedOn w:val="Normln"/>
    <w:link w:val="ZkladntextodsazenChar"/>
    <w:rsid w:val="00443C21"/>
    <w:pPr>
      <w:spacing w:after="0" w:line="240" w:lineRule="auto"/>
      <w:ind w:left="284"/>
      <w:jc w:val="both"/>
    </w:pPr>
    <w:rPr>
      <w:rFonts w:ascii="Arial" w:hAnsi="Arial"/>
      <w:sz w:val="20"/>
      <w:szCs w:val="20"/>
    </w:rPr>
  </w:style>
  <w:style w:type="character" w:customStyle="1" w:styleId="ZkladntextodsazenChar">
    <w:name w:val="Základní text odsazený Char"/>
    <w:basedOn w:val="Standardnpsmoodstavce"/>
    <w:link w:val="Zkladntextodsazen"/>
    <w:rsid w:val="00443C21"/>
    <w:rPr>
      <w:rFonts w:ascii="Arial" w:hAnsi="Arial"/>
    </w:rPr>
  </w:style>
  <w:style w:type="paragraph" w:styleId="Revize">
    <w:name w:val="Revision"/>
    <w:hidden/>
    <w:uiPriority w:val="99"/>
    <w:semiHidden/>
    <w:rsid w:val="00F752F9"/>
    <w:rPr>
      <w:rFonts w:ascii="Calibri" w:hAnsi="Calibri"/>
      <w:sz w:val="22"/>
      <w:szCs w:val="24"/>
    </w:rPr>
  </w:style>
  <w:style w:type="paragraph" w:customStyle="1" w:styleId="bh2">
    <w:name w:val="_bh2"/>
    <w:basedOn w:val="Normln"/>
    <w:link w:val="bh2Char"/>
    <w:rsid w:val="001D78BD"/>
    <w:pPr>
      <w:suppressAutoHyphens/>
      <w:spacing w:before="60" w:line="320" w:lineRule="atLeast"/>
      <w:jc w:val="both"/>
    </w:pPr>
    <w:rPr>
      <w:rFonts w:ascii="Times New Roman" w:hAnsi="Times New Roman"/>
      <w:sz w:val="24"/>
      <w:szCs w:val="20"/>
      <w:u w:val="single"/>
      <w:lang w:eastAsia="ar-SA"/>
    </w:rPr>
  </w:style>
  <w:style w:type="character" w:customStyle="1" w:styleId="bh2Char">
    <w:name w:val="_bh2 Char"/>
    <w:basedOn w:val="Standardnpsmoodstavce"/>
    <w:link w:val="bh2"/>
    <w:rsid w:val="001D78BD"/>
    <w:rPr>
      <w:sz w:val="24"/>
      <w:u w:val="single"/>
      <w:lang w:eastAsia="ar-SA"/>
    </w:rPr>
  </w:style>
  <w:style w:type="paragraph" w:customStyle="1" w:styleId="doplnuchaze">
    <w:name w:val="doplní uchazeč"/>
    <w:basedOn w:val="Normln"/>
    <w:link w:val="doplnuchazeChar"/>
    <w:qFormat/>
    <w:rsid w:val="00631136"/>
    <w:pPr>
      <w:jc w:val="center"/>
    </w:pPr>
    <w:rPr>
      <w:b/>
      <w:snapToGrid w:val="0"/>
      <w:szCs w:val="22"/>
    </w:rPr>
  </w:style>
  <w:style w:type="character" w:customStyle="1" w:styleId="doplnuchazeChar">
    <w:name w:val="doplní uchazeč Char"/>
    <w:link w:val="doplnuchaze"/>
    <w:rsid w:val="00631136"/>
    <w:rPr>
      <w:rFonts w:ascii="Calibri" w:hAnsi="Calibri"/>
      <w:b/>
      <w:snapToGrid w:val="0"/>
      <w:sz w:val="22"/>
      <w:szCs w:val="22"/>
    </w:rPr>
  </w:style>
  <w:style w:type="paragraph" w:customStyle="1" w:styleId="RLslovanodstavec">
    <w:name w:val="RL Číslovaný odstavec"/>
    <w:basedOn w:val="Normln"/>
    <w:qFormat/>
    <w:rsid w:val="00E553B6"/>
    <w:pPr>
      <w:numPr>
        <w:numId w:val="2"/>
      </w:numPr>
      <w:spacing w:line="340" w:lineRule="exact"/>
      <w:jc w:val="both"/>
    </w:pPr>
    <w:rPr>
      <w:spacing w:val="-4"/>
    </w:rPr>
  </w:style>
  <w:style w:type="paragraph" w:customStyle="1" w:styleId="RLnzevsmlouvy0">
    <w:name w:val="RL název smlouvy"/>
    <w:basedOn w:val="Normln"/>
    <w:next w:val="Normln"/>
    <w:rsid w:val="00E553B6"/>
    <w:pPr>
      <w:spacing w:before="120" w:after="1200" w:line="240" w:lineRule="auto"/>
      <w:jc w:val="center"/>
    </w:pPr>
    <w:rPr>
      <w:rFonts w:cs="Arial"/>
      <w:b/>
      <w:bCs/>
      <w:caps/>
      <w:spacing w:val="40"/>
      <w:kern w:val="28"/>
      <w:sz w:val="32"/>
      <w:szCs w:val="32"/>
    </w:rPr>
  </w:style>
  <w:style w:type="character" w:customStyle="1" w:styleId="platne1">
    <w:name w:val="platne1"/>
    <w:basedOn w:val="Standardnpsmoodstavce"/>
    <w:rsid w:val="008E4289"/>
  </w:style>
  <w:style w:type="character" w:customStyle="1" w:styleId="ZKLADNChar">
    <w:name w:val="ZÁKLADNÍ Char"/>
    <w:basedOn w:val="Standardnpsmoodstavce"/>
    <w:link w:val="ZKLADN"/>
    <w:locked/>
    <w:rsid w:val="008E4289"/>
    <w:rPr>
      <w:rFonts w:ascii="Garamond" w:hAnsi="Garamond"/>
      <w:sz w:val="24"/>
      <w:szCs w:val="24"/>
    </w:rPr>
  </w:style>
  <w:style w:type="paragraph" w:customStyle="1" w:styleId="ZKLADN">
    <w:name w:val="ZÁKLADNÍ"/>
    <w:basedOn w:val="Zkladntext"/>
    <w:link w:val="ZKLADNChar"/>
    <w:rsid w:val="008E4289"/>
    <w:rPr>
      <w:rFonts w:ascii="Garamond" w:hAnsi="Garamond"/>
      <w:sz w:val="24"/>
    </w:rPr>
  </w:style>
  <w:style w:type="paragraph" w:styleId="Zkladntext">
    <w:name w:val="Body Text"/>
    <w:basedOn w:val="Normln"/>
    <w:link w:val="ZkladntextChar"/>
    <w:rsid w:val="008E4289"/>
  </w:style>
  <w:style w:type="character" w:customStyle="1" w:styleId="ZkladntextChar">
    <w:name w:val="Základní text Char"/>
    <w:basedOn w:val="Standardnpsmoodstavce"/>
    <w:link w:val="Zkladntext"/>
    <w:rsid w:val="008E4289"/>
    <w:rPr>
      <w:rFonts w:ascii="Calibri" w:hAnsi="Calibri"/>
      <w:sz w:val="22"/>
      <w:szCs w:val="24"/>
    </w:rPr>
  </w:style>
  <w:style w:type="character" w:customStyle="1" w:styleId="apple-converted-space">
    <w:name w:val="apple-converted-space"/>
    <w:basedOn w:val="Standardnpsmoodstavce"/>
    <w:rsid w:val="00D30056"/>
  </w:style>
  <w:style w:type="paragraph" w:customStyle="1" w:styleId="RLsmluvnstrana">
    <w:name w:val="RL smluvní strana"/>
    <w:basedOn w:val="Normln"/>
    <w:next w:val="RLdajeosmluvnstran0"/>
    <w:rsid w:val="001402CF"/>
    <w:pPr>
      <w:overflowPunct w:val="0"/>
      <w:autoSpaceDE w:val="0"/>
      <w:autoSpaceDN w:val="0"/>
      <w:adjustRightInd w:val="0"/>
      <w:jc w:val="center"/>
      <w:textAlignment w:val="baseline"/>
    </w:pPr>
    <w:rPr>
      <w:rFonts w:ascii="Garamond" w:hAnsi="Garamond"/>
      <w:b/>
      <w:sz w:val="24"/>
      <w:szCs w:val="20"/>
      <w:lang w:eastAsia="en-US"/>
    </w:rPr>
  </w:style>
  <w:style w:type="paragraph" w:customStyle="1" w:styleId="xl67">
    <w:name w:val="xl67"/>
    <w:basedOn w:val="Normln"/>
    <w:rsid w:val="00EF7527"/>
    <w:pPr>
      <w:spacing w:before="100" w:beforeAutospacing="1" w:after="100" w:afterAutospacing="1" w:line="240" w:lineRule="auto"/>
      <w:textAlignment w:val="top"/>
    </w:pPr>
    <w:rPr>
      <w:rFonts w:ascii="MS Sans Serif" w:hAnsi="MS Sans Serif"/>
      <w:sz w:val="16"/>
      <w:szCs w:val="16"/>
    </w:rPr>
  </w:style>
  <w:style w:type="paragraph" w:customStyle="1" w:styleId="xl68">
    <w:name w:val="xl68"/>
    <w:basedOn w:val="Normln"/>
    <w:rsid w:val="00EF7527"/>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MS Sans Serif" w:hAnsi="MS Sans Serif"/>
      <w:b/>
      <w:bCs/>
      <w:sz w:val="16"/>
      <w:szCs w:val="16"/>
    </w:rPr>
  </w:style>
  <w:style w:type="paragraph" w:customStyle="1" w:styleId="xl69">
    <w:name w:val="xl69"/>
    <w:basedOn w:val="Normln"/>
    <w:rsid w:val="00EF7527"/>
    <w:pPr>
      <w:pBdr>
        <w:top w:val="single" w:sz="4" w:space="0" w:color="808080"/>
        <w:left w:val="single" w:sz="4" w:space="0" w:color="808080"/>
        <w:bottom w:val="single" w:sz="4" w:space="0" w:color="808080"/>
        <w:right w:val="single" w:sz="4" w:space="0" w:color="808080"/>
      </w:pBdr>
      <w:shd w:val="clear" w:color="000000" w:fill="FFFF99"/>
      <w:spacing w:before="100" w:beforeAutospacing="1" w:after="100" w:afterAutospacing="1" w:line="240" w:lineRule="auto"/>
      <w:textAlignment w:val="top"/>
    </w:pPr>
    <w:rPr>
      <w:rFonts w:ascii="MS Sans Serif" w:hAnsi="MS Sans Serif"/>
      <w:sz w:val="16"/>
      <w:szCs w:val="16"/>
    </w:rPr>
  </w:style>
  <w:style w:type="paragraph" w:customStyle="1" w:styleId="xl70">
    <w:name w:val="xl70"/>
    <w:basedOn w:val="Normln"/>
    <w:rsid w:val="00EF7527"/>
    <w:pPr>
      <w:pBdr>
        <w:top w:val="single" w:sz="4" w:space="0" w:color="808080"/>
        <w:left w:val="single" w:sz="4" w:space="0" w:color="808080"/>
        <w:bottom w:val="single" w:sz="4" w:space="0" w:color="808080"/>
        <w:right w:val="single" w:sz="4" w:space="0" w:color="808080"/>
      </w:pBdr>
      <w:shd w:val="clear" w:color="000000" w:fill="FFFF99"/>
      <w:spacing w:before="100" w:beforeAutospacing="1" w:after="100" w:afterAutospacing="1" w:line="240" w:lineRule="auto"/>
      <w:textAlignment w:val="top"/>
    </w:pPr>
    <w:rPr>
      <w:rFonts w:ascii="MS Sans Serif" w:hAnsi="MS Sans Serif"/>
      <w:color w:val="3366FF"/>
      <w:sz w:val="16"/>
      <w:szCs w:val="16"/>
    </w:rPr>
  </w:style>
  <w:style w:type="paragraph" w:styleId="Odstavecseseznamem">
    <w:name w:val="List Paragraph"/>
    <w:basedOn w:val="Normln"/>
    <w:uiPriority w:val="34"/>
    <w:qFormat/>
    <w:rsid w:val="002555B0"/>
    <w:pPr>
      <w:ind w:left="720"/>
      <w:contextualSpacing/>
    </w:pPr>
  </w:style>
  <w:style w:type="paragraph" w:styleId="Zkladntext2">
    <w:name w:val="Body Text 2"/>
    <w:basedOn w:val="Normln"/>
    <w:link w:val="Zkladntext2Char"/>
    <w:rsid w:val="00C909EC"/>
    <w:pPr>
      <w:spacing w:line="480" w:lineRule="auto"/>
    </w:pPr>
  </w:style>
  <w:style w:type="character" w:customStyle="1" w:styleId="Zkladntext2Char">
    <w:name w:val="Základní text 2 Char"/>
    <w:basedOn w:val="Standardnpsmoodstavce"/>
    <w:link w:val="Zkladntext2"/>
    <w:rsid w:val="00C909EC"/>
    <w:rPr>
      <w:rFonts w:ascii="Calibri" w:hAnsi="Calibri"/>
      <w:sz w:val="22"/>
      <w:szCs w:val="24"/>
    </w:rPr>
  </w:style>
  <w:style w:type="paragraph" w:customStyle="1" w:styleId="prootoko">
    <w:name w:val="prootoko"/>
    <w:basedOn w:val="RLTextlnkuslovan"/>
    <w:link w:val="prootokoChar"/>
    <w:qFormat/>
    <w:rsid w:val="003A396F"/>
    <w:pPr>
      <w:tabs>
        <w:tab w:val="num" w:pos="1637"/>
      </w:tabs>
    </w:pPr>
  </w:style>
  <w:style w:type="character" w:customStyle="1" w:styleId="prootokoChar">
    <w:name w:val="prootoko Char"/>
    <w:basedOn w:val="RLTextlnkuslovanChar"/>
    <w:link w:val="prootoko"/>
    <w:rsid w:val="003A396F"/>
    <w:rPr>
      <w:rFonts w:ascii="Calibri" w:hAnsi="Calibri"/>
      <w:sz w:val="22"/>
      <w:szCs w:val="24"/>
    </w:rPr>
  </w:style>
  <w:style w:type="paragraph" w:customStyle="1" w:styleId="RLNadpis1rovn">
    <w:name w:val="RL Nadpis 1. úrovně"/>
    <w:basedOn w:val="Normln"/>
    <w:next w:val="Normln"/>
    <w:qFormat/>
    <w:rsid w:val="00806D22"/>
    <w:pPr>
      <w:pageBreakBefore/>
      <w:numPr>
        <w:numId w:val="5"/>
      </w:numPr>
      <w:spacing w:after="1000" w:line="560" w:lineRule="exact"/>
    </w:pPr>
    <w:rPr>
      <w:b/>
      <w:sz w:val="40"/>
      <w:szCs w:val="40"/>
    </w:rPr>
  </w:style>
  <w:style w:type="paragraph" w:customStyle="1" w:styleId="RLNadpis2rovn">
    <w:name w:val="RL Nadpis 2. úrovně"/>
    <w:basedOn w:val="Normln"/>
    <w:next w:val="Normln"/>
    <w:qFormat/>
    <w:rsid w:val="00806D22"/>
    <w:pPr>
      <w:keepNext/>
      <w:tabs>
        <w:tab w:val="num" w:pos="737"/>
      </w:tabs>
      <w:spacing w:before="360" w:line="340" w:lineRule="exact"/>
      <w:ind w:left="737" w:hanging="737"/>
    </w:pPr>
    <w:rPr>
      <w:b/>
      <w:spacing w:val="20"/>
      <w:sz w:val="23"/>
    </w:rPr>
  </w:style>
  <w:style w:type="paragraph" w:customStyle="1" w:styleId="RLNadpis3rovn">
    <w:name w:val="RL Nadpis 3. úrovně"/>
    <w:basedOn w:val="Normln"/>
    <w:next w:val="RLslovanodstavec"/>
    <w:qFormat/>
    <w:rsid w:val="00806D22"/>
    <w:pPr>
      <w:keepNext/>
      <w:tabs>
        <w:tab w:val="num" w:pos="737"/>
      </w:tabs>
      <w:spacing w:before="360" w:line="340" w:lineRule="exact"/>
      <w:ind w:left="737" w:hanging="737"/>
    </w:pPr>
    <w:rPr>
      <w:b/>
      <w:szCs w:val="22"/>
    </w:rPr>
  </w:style>
  <w:style w:type="character" w:customStyle="1" w:styleId="nowrap">
    <w:name w:val="nowrap"/>
    <w:basedOn w:val="Standardnpsmoodstavce"/>
    <w:rsid w:val="00DF38F5"/>
  </w:style>
  <w:style w:type="paragraph" w:styleId="Textpoznpodarou">
    <w:name w:val="footnote text"/>
    <w:basedOn w:val="Normln"/>
    <w:link w:val="TextpoznpodarouChar"/>
    <w:uiPriority w:val="99"/>
    <w:unhideWhenUsed/>
    <w:rsid w:val="0016382A"/>
    <w:pPr>
      <w:widowControl w:val="0"/>
      <w:suppressAutoHyphens/>
      <w:spacing w:after="0" w:line="240" w:lineRule="auto"/>
    </w:pPr>
    <w:rPr>
      <w:rFonts w:ascii="Times New Roman" w:eastAsia="Arial Unicode MS" w:hAnsi="Times New Roman" w:cs="Mangal"/>
      <w:kern w:val="1"/>
      <w:sz w:val="20"/>
      <w:szCs w:val="18"/>
      <w:lang w:eastAsia="hi-IN" w:bidi="hi-IN"/>
    </w:rPr>
  </w:style>
  <w:style w:type="character" w:customStyle="1" w:styleId="TextpoznpodarouChar">
    <w:name w:val="Text pozn. pod čarou Char"/>
    <w:basedOn w:val="Standardnpsmoodstavce"/>
    <w:link w:val="Textpoznpodarou"/>
    <w:uiPriority w:val="99"/>
    <w:rsid w:val="0016382A"/>
    <w:rPr>
      <w:rFonts w:eastAsia="Arial Unicode MS" w:cs="Mangal"/>
      <w:kern w:val="1"/>
      <w:szCs w:val="18"/>
      <w:lang w:eastAsia="hi-IN" w:bidi="hi-IN"/>
    </w:rPr>
  </w:style>
  <w:style w:type="character" w:styleId="Znakapoznpodarou">
    <w:name w:val="footnote reference"/>
    <w:uiPriority w:val="99"/>
    <w:rsid w:val="0016382A"/>
    <w:rPr>
      <w:vertAlign w:val="superscript"/>
    </w:rPr>
  </w:style>
  <w:style w:type="paragraph" w:customStyle="1" w:styleId="sti">
    <w:name w:val="Části"/>
    <w:basedOn w:val="RLstsmlouvy"/>
    <w:link w:val="stiChar"/>
    <w:qFormat/>
    <w:rsid w:val="00752DC8"/>
  </w:style>
  <w:style w:type="paragraph" w:customStyle="1" w:styleId="Nadpisy">
    <w:name w:val="Nadpisy"/>
    <w:basedOn w:val="RLlneksmlouvy"/>
    <w:link w:val="NadpisyChar"/>
    <w:qFormat/>
    <w:rsid w:val="005B16F8"/>
    <w:pPr>
      <w:widowControl w:val="0"/>
      <w:numPr>
        <w:numId w:val="1"/>
      </w:numPr>
      <w:adjustRightInd w:val="0"/>
      <w:textAlignment w:val="baseline"/>
    </w:pPr>
    <w:rPr>
      <w:szCs w:val="22"/>
    </w:rPr>
  </w:style>
  <w:style w:type="character" w:customStyle="1" w:styleId="RLstsmlouvyChar">
    <w:name w:val="RL Část smlouvy Char"/>
    <w:basedOn w:val="Standardnpsmoodstavce"/>
    <w:link w:val="RLstsmlouvy"/>
    <w:rsid w:val="00752DC8"/>
    <w:rPr>
      <w:rFonts w:ascii="Calibri" w:hAnsi="Calibri"/>
      <w:b/>
      <w:sz w:val="28"/>
      <w:szCs w:val="24"/>
    </w:rPr>
  </w:style>
  <w:style w:type="character" w:customStyle="1" w:styleId="stiChar">
    <w:name w:val="Části Char"/>
    <w:basedOn w:val="RLstsmlouvyChar"/>
    <w:link w:val="sti"/>
    <w:rsid w:val="00752DC8"/>
    <w:rPr>
      <w:rFonts w:ascii="Calibri" w:hAnsi="Calibri"/>
      <w:b/>
      <w:sz w:val="28"/>
      <w:szCs w:val="24"/>
    </w:rPr>
  </w:style>
  <w:style w:type="character" w:customStyle="1" w:styleId="NadpisyChar">
    <w:name w:val="Nadpisy Char"/>
    <w:basedOn w:val="RLlneksmlouvyCharChar"/>
    <w:link w:val="Nadpisy"/>
    <w:rsid w:val="005B16F8"/>
    <w:rPr>
      <w:rFonts w:ascii="Calibri" w:hAnsi="Calibri"/>
      <w:b/>
      <w:sz w:val="22"/>
      <w:szCs w:val="22"/>
      <w:lang w:eastAsia="en-US"/>
    </w:rPr>
  </w:style>
  <w:style w:type="paragraph" w:customStyle="1" w:styleId="bno">
    <w:name w:val="_bno"/>
    <w:basedOn w:val="Normln"/>
    <w:link w:val="bnoChar1"/>
    <w:rsid w:val="00B50B91"/>
    <w:pPr>
      <w:suppressAutoHyphens/>
      <w:spacing w:line="320" w:lineRule="atLeast"/>
      <w:ind w:left="720"/>
      <w:jc w:val="both"/>
    </w:pPr>
    <w:rPr>
      <w:rFonts w:ascii="Times New Roman" w:hAnsi="Times New Roman"/>
      <w:sz w:val="24"/>
      <w:szCs w:val="20"/>
      <w:lang w:eastAsia="ar-SA"/>
    </w:rPr>
  </w:style>
  <w:style w:type="character" w:customStyle="1" w:styleId="bnoChar1">
    <w:name w:val="_bno Char1"/>
    <w:link w:val="bno"/>
    <w:rsid w:val="00B50B91"/>
    <w:rPr>
      <w:sz w:val="24"/>
      <w:lang w:eastAsia="ar-SA"/>
    </w:rPr>
  </w:style>
  <w:style w:type="character" w:customStyle="1" w:styleId="Nadpis4Char">
    <w:name w:val="Nadpis 4 Char"/>
    <w:basedOn w:val="Standardnpsmoodstavce"/>
    <w:link w:val="Nadpis4"/>
    <w:semiHidden/>
    <w:rsid w:val="007B79F2"/>
    <w:rPr>
      <w:rFonts w:asciiTheme="majorHAnsi" w:eastAsiaTheme="majorEastAsia" w:hAnsiTheme="majorHAnsi" w:cstheme="majorBidi"/>
      <w:b/>
      <w:bCs/>
      <w:i/>
      <w:iCs/>
      <w:color w:val="4F81BD" w:themeColor="accent1"/>
      <w:sz w:val="22"/>
      <w:szCs w:val="24"/>
    </w:rPr>
  </w:style>
  <w:style w:type="character" w:customStyle="1" w:styleId="TextbublinyChar">
    <w:name w:val="Text bubliny Char"/>
    <w:basedOn w:val="Standardnpsmoodstavce"/>
    <w:link w:val="Textbubliny"/>
    <w:semiHidden/>
    <w:rsid w:val="007B79F2"/>
    <w:rPr>
      <w:rFonts w:ascii="Tahoma" w:hAnsi="Tahoma" w:cs="Tahoma"/>
      <w:sz w:val="16"/>
      <w:szCs w:val="16"/>
    </w:rPr>
  </w:style>
  <w:style w:type="character" w:customStyle="1" w:styleId="Nadpis1Char">
    <w:name w:val="Nadpis 1 Char"/>
    <w:basedOn w:val="Standardnpsmoodstavce"/>
    <w:link w:val="Nadpis1"/>
    <w:rsid w:val="007B79F2"/>
    <w:rPr>
      <w:rFonts w:ascii="Arial" w:hAnsi="Arial" w:cs="Arial"/>
      <w:b/>
      <w:bCs/>
      <w:kern w:val="32"/>
      <w:sz w:val="32"/>
      <w:szCs w:val="32"/>
    </w:rPr>
  </w:style>
  <w:style w:type="character" w:styleId="Siln">
    <w:name w:val="Strong"/>
    <w:basedOn w:val="Standardnpsmoodstavce"/>
    <w:uiPriority w:val="22"/>
    <w:qFormat/>
    <w:rsid w:val="007B79F2"/>
    <w:rPr>
      <w:b/>
      <w:bCs/>
    </w:rPr>
  </w:style>
  <w:style w:type="paragraph" w:styleId="FormtovanvHTML">
    <w:name w:val="HTML Preformatted"/>
    <w:basedOn w:val="Normln"/>
    <w:link w:val="FormtovanvHTMLChar"/>
    <w:uiPriority w:val="99"/>
    <w:unhideWhenUsed/>
    <w:rsid w:val="007B7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7B79F2"/>
    <w:rPr>
      <w:rFonts w:ascii="Courier New" w:hAnsi="Courier New" w:cs="Courier New"/>
    </w:rPr>
  </w:style>
  <w:style w:type="paragraph" w:customStyle="1" w:styleId="Default">
    <w:name w:val="Default"/>
    <w:rsid w:val="007B79F2"/>
    <w:pPr>
      <w:autoSpaceDE w:val="0"/>
      <w:autoSpaceDN w:val="0"/>
      <w:adjustRightInd w:val="0"/>
    </w:pPr>
    <w:rPr>
      <w:rFonts w:ascii="Arial" w:eastAsiaTheme="minorHAnsi" w:hAnsi="Arial" w:cs="Arial"/>
      <w:color w:val="000000"/>
      <w:sz w:val="24"/>
      <w:szCs w:val="24"/>
      <w:lang w:eastAsia="en-US"/>
    </w:rPr>
  </w:style>
  <w:style w:type="character" w:customStyle="1" w:styleId="ZhlavChar">
    <w:name w:val="Záhlaví Char"/>
    <w:basedOn w:val="Standardnpsmoodstavce"/>
    <w:link w:val="Zhlav"/>
    <w:uiPriority w:val="99"/>
    <w:rsid w:val="007B79F2"/>
    <w:rPr>
      <w:rFonts w:ascii="Calibri" w:hAnsi="Calibri"/>
      <w:b/>
      <w:sz w:val="16"/>
      <w:szCs w:val="24"/>
    </w:rPr>
  </w:style>
  <w:style w:type="paragraph" w:styleId="Bezmezer">
    <w:name w:val="No Spacing"/>
    <w:uiPriority w:val="1"/>
    <w:qFormat/>
    <w:rsid w:val="007B79F2"/>
    <w:rPr>
      <w:rFonts w:ascii="Calibri" w:eastAsia="Calibri" w:hAnsi="Calibri"/>
      <w:sz w:val="22"/>
      <w:szCs w:val="22"/>
      <w:lang w:eastAsia="en-US"/>
    </w:rPr>
  </w:style>
  <w:style w:type="paragraph" w:customStyle="1" w:styleId="text">
    <w:name w:val="text"/>
    <w:link w:val="textChar"/>
    <w:rsid w:val="007B79F2"/>
    <w:pPr>
      <w:suppressAutoHyphens/>
      <w:spacing w:after="60"/>
      <w:jc w:val="both"/>
    </w:pPr>
    <w:rPr>
      <w:rFonts w:cs="Arial"/>
      <w:b/>
      <w:bCs/>
      <w:kern w:val="32"/>
      <w:sz w:val="24"/>
      <w:szCs w:val="24"/>
    </w:rPr>
  </w:style>
  <w:style w:type="character" w:customStyle="1" w:styleId="textChar">
    <w:name w:val="text Char"/>
    <w:link w:val="text"/>
    <w:rsid w:val="007B79F2"/>
    <w:rPr>
      <w:rFonts w:cs="Arial"/>
      <w:b/>
      <w:bCs/>
      <w:kern w:val="32"/>
      <w:sz w:val="24"/>
      <w:szCs w:val="24"/>
    </w:rPr>
  </w:style>
  <w:style w:type="paragraph" w:customStyle="1" w:styleId="odrky">
    <w:name w:val="odrážky"/>
    <w:rsid w:val="007B79F2"/>
    <w:pPr>
      <w:numPr>
        <w:numId w:val="60"/>
      </w:numPr>
    </w:pPr>
    <w:rPr>
      <w:bCs/>
      <w:iCs/>
      <w:sz w:val="24"/>
      <w:szCs w:val="24"/>
    </w:rPr>
  </w:style>
  <w:style w:type="paragraph" w:customStyle="1" w:styleId="Kapitola">
    <w:name w:val="Kapitola"/>
    <w:basedOn w:val="text"/>
    <w:next w:val="text"/>
    <w:rsid w:val="007B79F2"/>
    <w:pPr>
      <w:keepNext/>
    </w:pPr>
  </w:style>
  <w:style w:type="character" w:customStyle="1" w:styleId="KapitolaChar">
    <w:name w:val="Kapitola Char"/>
    <w:rsid w:val="007B79F2"/>
    <w:rPr>
      <w:rFonts w:ascii="Times New Roman" w:eastAsia="Times New Roman" w:hAnsi="Times New Roman" w:cs="Arial"/>
      <w:b/>
      <w:bCs/>
      <w:noProof w:val="0"/>
      <w:kern w:val="32"/>
      <w:sz w:val="24"/>
      <w:szCs w:val="24"/>
      <w:lang w:val="cs-CZ" w:eastAsia="cs-CZ" w:bidi="ar-SA"/>
    </w:rPr>
  </w:style>
  <w:style w:type="paragraph" w:customStyle="1" w:styleId="odrkyCharChar">
    <w:name w:val="odrážky Char Char"/>
    <w:rsid w:val="007B79F2"/>
    <w:pPr>
      <w:ind w:left="644" w:hanging="360"/>
      <w:jc w:val="both"/>
    </w:pPr>
    <w:rPr>
      <w:bCs/>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iPriority="22" w:unhideWhenUsed="0" w:qFormat="1"/>
    <w:lsdException w:name="Emphasis" w:semiHidden="0" w:unhideWhenUsed="0"/>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6F181B"/>
    <w:pPr>
      <w:spacing w:after="120" w:line="280" w:lineRule="exact"/>
    </w:pPr>
    <w:rPr>
      <w:rFonts w:ascii="Calibri" w:hAnsi="Calibri"/>
      <w:sz w:val="22"/>
      <w:szCs w:val="24"/>
    </w:rPr>
  </w:style>
  <w:style w:type="paragraph" w:styleId="Nadpis1">
    <w:name w:val="heading 1"/>
    <w:basedOn w:val="Normln"/>
    <w:next w:val="Normln"/>
    <w:link w:val="Nadpis1Char"/>
    <w:qFormat/>
    <w:rsid w:val="005F76F9"/>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autoRedefine/>
    <w:qFormat/>
    <w:rsid w:val="00107964"/>
    <w:pPr>
      <w:widowControl w:val="0"/>
      <w:adjustRightInd w:val="0"/>
      <w:spacing w:before="120" w:line="320" w:lineRule="atLeast"/>
      <w:jc w:val="center"/>
      <w:textAlignment w:val="baseline"/>
      <w:outlineLvl w:val="1"/>
    </w:pPr>
    <w:rPr>
      <w:b/>
      <w:bCs/>
      <w:szCs w:val="22"/>
    </w:rPr>
  </w:style>
  <w:style w:type="paragraph" w:styleId="Nadpis3">
    <w:name w:val="heading 3"/>
    <w:aliases w:val="Podpodkapitola,adpis 3"/>
    <w:basedOn w:val="Normln"/>
    <w:next w:val="Normln"/>
    <w:link w:val="Nadpis3Char"/>
    <w:rsid w:val="00CB7011"/>
    <w:pPr>
      <w:widowControl w:val="0"/>
      <w:tabs>
        <w:tab w:val="num" w:pos="0"/>
      </w:tabs>
      <w:adjustRightInd w:val="0"/>
      <w:spacing w:before="240" w:after="240" w:line="360" w:lineRule="atLeast"/>
      <w:jc w:val="both"/>
      <w:textAlignment w:val="baseline"/>
      <w:outlineLvl w:val="2"/>
    </w:pPr>
    <w:rPr>
      <w:rFonts w:ascii="NimbusSanNovTEE" w:hAnsi="NimbusSanNovTEE"/>
      <w:b/>
      <w:szCs w:val="20"/>
    </w:rPr>
  </w:style>
  <w:style w:type="paragraph" w:styleId="Nadpis4">
    <w:name w:val="heading 4"/>
    <w:basedOn w:val="Normln"/>
    <w:next w:val="Normln"/>
    <w:link w:val="Nadpis4Char"/>
    <w:semiHidden/>
    <w:unhideWhenUsed/>
    <w:qFormat/>
    <w:rsid w:val="007B79F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107964"/>
    <w:rPr>
      <w:rFonts w:ascii="Calibri" w:hAnsi="Calibri"/>
      <w:b/>
      <w:bCs/>
      <w:sz w:val="22"/>
      <w:szCs w:val="22"/>
    </w:rPr>
  </w:style>
  <w:style w:type="character" w:customStyle="1" w:styleId="Nadpis3Char">
    <w:name w:val="Nadpis 3 Char"/>
    <w:aliases w:val="Podpodkapitola Char,adpis 3 Char"/>
    <w:basedOn w:val="Standardnpsmoodstavce"/>
    <w:link w:val="Nadpis3"/>
    <w:rsid w:val="00CB7011"/>
    <w:rPr>
      <w:rFonts w:ascii="NimbusSanNovTEE" w:hAnsi="NimbusSanNovTEE"/>
      <w:b/>
      <w:sz w:val="22"/>
    </w:rPr>
  </w:style>
  <w:style w:type="paragraph" w:customStyle="1" w:styleId="RLTextlnkuslovan">
    <w:name w:val="RL Text článku číslovaný"/>
    <w:basedOn w:val="Normln"/>
    <w:link w:val="RLTextlnkuslovanChar"/>
    <w:qFormat/>
    <w:rsid w:val="00E43F5C"/>
    <w:pPr>
      <w:jc w:val="both"/>
    </w:pPr>
  </w:style>
  <w:style w:type="character" w:customStyle="1" w:styleId="RLTextlnkuslovanChar">
    <w:name w:val="RL Text článku číslovaný Char"/>
    <w:basedOn w:val="Standardnpsmoodstavce"/>
    <w:link w:val="RLTextlnkuslovan"/>
    <w:rsid w:val="00CB4254"/>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suppressAutoHyphens/>
      <w:spacing w:before="360"/>
      <w:jc w:val="both"/>
      <w:outlineLvl w:val="0"/>
    </w:pPr>
    <w:rPr>
      <w:b/>
      <w:lang w:eastAsia="en-US"/>
    </w:rPr>
  </w:style>
  <w:style w:type="character" w:customStyle="1" w:styleId="RLlneksmlouvyCharChar">
    <w:name w:val="RL Článek smlouvy Char Char"/>
    <w:basedOn w:val="Standardnpsmoodstavce"/>
    <w:link w:val="RLlneksmlouvy"/>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rPr>
  </w:style>
  <w:style w:type="character" w:customStyle="1" w:styleId="RLProhlensmluvnchstranChar">
    <w:name w:val="RL Prohlášení smluvních stran Char"/>
    <w:basedOn w:val="Standardnpsmoodstavce"/>
    <w:link w:val="RLProhlensmluvnchstran"/>
    <w:rsid w:val="00F021AC"/>
    <w:rPr>
      <w:rFonts w:ascii="Calibri" w:hAnsi="Calibri"/>
      <w:b/>
      <w:sz w:val="22"/>
      <w:szCs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rsid w:val="00A02DFC"/>
    <w:pPr>
      <w:spacing w:before="240" w:after="60"/>
      <w:jc w:val="center"/>
      <w:outlineLvl w:val="0"/>
    </w:pPr>
    <w:rPr>
      <w:rFonts w:ascii="Arial" w:hAnsi="Arial" w:cs="Arial"/>
      <w:b/>
      <w:bCs/>
      <w:kern w:val="28"/>
      <w:sz w:val="32"/>
      <w:szCs w:val="32"/>
    </w:rPr>
  </w:style>
  <w:style w:type="paragraph" w:customStyle="1" w:styleId="RLSeznamploh">
    <w:name w:val="RL Seznam příloh"/>
    <w:basedOn w:val="RLTextlnkuslovan"/>
    <w:rsid w:val="00B26686"/>
    <w:p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basedOn w:val="Standardnpsmoodstavce"/>
    <w:link w:val="Zpat"/>
    <w:uiPriority w:val="99"/>
    <w:rsid w:val="00BF5EDB"/>
    <w:rPr>
      <w:rFonts w:ascii="Calibri" w:hAnsi="Calibri"/>
      <w:color w:val="808080"/>
      <w:sz w:val="16"/>
      <w:szCs w:val="24"/>
    </w:rPr>
  </w:style>
  <w:style w:type="paragraph" w:styleId="Zhlav">
    <w:name w:val="header"/>
    <w:basedOn w:val="Normln"/>
    <w:link w:val="ZhlavChar"/>
    <w:rsid w:val="0094351E"/>
    <w:pPr>
      <w:pBdr>
        <w:bottom w:val="single" w:sz="6" w:space="6" w:color="808080"/>
      </w:pBdr>
      <w:tabs>
        <w:tab w:val="center" w:pos="4536"/>
        <w:tab w:val="right" w:pos="9072"/>
      </w:tabs>
      <w:spacing w:after="0"/>
    </w:pPr>
    <w:rPr>
      <w:b/>
      <w:sz w:val="16"/>
    </w:rPr>
  </w:style>
  <w:style w:type="character" w:styleId="Odkaznakoment">
    <w:name w:val="annotation reference"/>
    <w:basedOn w:val="Standardnpsmoodstavce"/>
    <w:semiHidden/>
    <w:rsid w:val="00EC245F"/>
    <w:rPr>
      <w:sz w:val="16"/>
      <w:szCs w:val="16"/>
    </w:rPr>
  </w:style>
  <w:style w:type="character" w:styleId="Sledovanodkaz">
    <w:name w:val="FollowedHyperlink"/>
    <w:basedOn w:val="Standardnpsmoodstavce"/>
    <w:uiPriority w:val="99"/>
    <w:rsid w:val="00094A1C"/>
    <w:rPr>
      <w:color w:val="0000FF"/>
      <w:u w:val="single"/>
    </w:rPr>
  </w:style>
  <w:style w:type="character" w:customStyle="1" w:styleId="Kurzva">
    <w:name w:val="Kurzíva"/>
    <w:basedOn w:val="Standardnpsmoodstavce"/>
    <w:rsid w:val="00094A1C"/>
    <w:rPr>
      <w:i/>
    </w:rPr>
  </w:style>
  <w:style w:type="paragraph" w:styleId="Textkomente">
    <w:name w:val="annotation text"/>
    <w:basedOn w:val="Normln"/>
    <w:link w:val="TextkomenteChar"/>
    <w:semiHidden/>
    <w:rsid w:val="00EC245F"/>
    <w:rPr>
      <w:sz w:val="20"/>
      <w:szCs w:val="20"/>
    </w:rPr>
  </w:style>
  <w:style w:type="character" w:customStyle="1" w:styleId="TextkomenteChar">
    <w:name w:val="Text komentáře Char"/>
    <w:basedOn w:val="Standardnpsmoodstavce"/>
    <w:link w:val="Textkomente"/>
    <w:semiHidden/>
    <w:rsid w:val="006F292A"/>
    <w:rPr>
      <w:rFonts w:ascii="Calibri" w:hAnsi="Calibri"/>
    </w:rPr>
  </w:style>
  <w:style w:type="character" w:styleId="slostrnky">
    <w:name w:val="page number"/>
    <w:basedOn w:val="Standardnpsmoodstavce"/>
    <w:rsid w:val="00F2138F"/>
  </w:style>
  <w:style w:type="paragraph" w:styleId="Pedmtkomente">
    <w:name w:val="annotation subject"/>
    <w:basedOn w:val="Textkomente"/>
    <w:next w:val="Textkomente"/>
    <w:semiHidden/>
    <w:rsid w:val="00EC245F"/>
    <w:rPr>
      <w:b/>
      <w:bCs/>
    </w:rPr>
  </w:style>
  <w:style w:type="table" w:styleId="Mkatabulky">
    <w:name w:val="Table Grid"/>
    <w:basedOn w:val="Normlntabulka"/>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EC245F"/>
    <w:rPr>
      <w:rFonts w:ascii="Tahoma" w:hAnsi="Tahoma" w:cs="Tahoma"/>
      <w:sz w:val="16"/>
      <w:szCs w:val="16"/>
    </w:rPr>
  </w:style>
  <w:style w:type="paragraph" w:customStyle="1" w:styleId="RLdajeosmluvnstran0">
    <w:name w:val="RL  údaje o smluvní straně"/>
    <w:basedOn w:val="Normln"/>
    <w:rsid w:val="00C71F2E"/>
    <w:pPr>
      <w:widowControl w:val="0"/>
      <w:adjustRightInd w:val="0"/>
      <w:jc w:val="center"/>
      <w:textAlignment w:val="baseline"/>
    </w:pPr>
    <w:rPr>
      <w:rFonts w:asciiTheme="minorHAnsi" w:hAnsiTheme="minorHAnsi"/>
      <w:lang w:eastAsia="en-US"/>
    </w:rPr>
  </w:style>
  <w:style w:type="paragraph" w:customStyle="1" w:styleId="RLstsmlouvy">
    <w:name w:val="RL Část smlouvy"/>
    <w:basedOn w:val="Normln"/>
    <w:link w:val="RLstsmlouvyChar"/>
    <w:qFormat/>
    <w:rsid w:val="008716D6"/>
    <w:pPr>
      <w:keepNext/>
      <w:spacing w:before="480" w:after="360"/>
    </w:pPr>
    <w:rPr>
      <w:b/>
      <w:sz w:val="28"/>
    </w:rPr>
  </w:style>
  <w:style w:type="paragraph" w:styleId="Obsah1">
    <w:name w:val="toc 1"/>
    <w:basedOn w:val="Normln"/>
    <w:next w:val="Normln"/>
    <w:autoRedefine/>
    <w:uiPriority w:val="39"/>
    <w:rsid w:val="00FC2C12"/>
    <w:pPr>
      <w:widowControl w:val="0"/>
      <w:tabs>
        <w:tab w:val="left" w:pos="720"/>
        <w:tab w:val="right" w:leader="dot" w:pos="9060"/>
      </w:tabs>
      <w:adjustRightInd w:val="0"/>
      <w:spacing w:before="240" w:line="360" w:lineRule="atLeast"/>
      <w:jc w:val="both"/>
      <w:textAlignment w:val="baseline"/>
    </w:pPr>
    <w:rPr>
      <w:rFonts w:asciiTheme="minorHAnsi" w:hAnsiTheme="minorHAnsi" w:cstheme="minorHAnsi"/>
      <w:b/>
      <w:noProof/>
      <w:szCs w:val="22"/>
    </w:rPr>
  </w:style>
  <w:style w:type="paragraph" w:styleId="Obsah2">
    <w:name w:val="toc 2"/>
    <w:basedOn w:val="Normln"/>
    <w:next w:val="Normln"/>
    <w:autoRedefine/>
    <w:uiPriority w:val="39"/>
    <w:rsid w:val="00CB7011"/>
    <w:pPr>
      <w:widowControl w:val="0"/>
      <w:adjustRightInd w:val="0"/>
      <w:spacing w:after="0" w:line="360" w:lineRule="atLeast"/>
      <w:ind w:left="240"/>
      <w:jc w:val="both"/>
      <w:textAlignment w:val="baseline"/>
    </w:pPr>
    <w:rPr>
      <w:rFonts w:ascii="Times New Roman" w:hAnsi="Times New Roman"/>
      <w:sz w:val="24"/>
    </w:rPr>
  </w:style>
  <w:style w:type="paragraph" w:styleId="Zkladntextodsazen">
    <w:name w:val="Body Text Indent"/>
    <w:basedOn w:val="Normln"/>
    <w:link w:val="ZkladntextodsazenChar"/>
    <w:rsid w:val="00443C21"/>
    <w:pPr>
      <w:spacing w:after="0" w:line="240" w:lineRule="auto"/>
      <w:ind w:left="284"/>
      <w:jc w:val="both"/>
    </w:pPr>
    <w:rPr>
      <w:rFonts w:ascii="Arial" w:hAnsi="Arial"/>
      <w:sz w:val="20"/>
      <w:szCs w:val="20"/>
    </w:rPr>
  </w:style>
  <w:style w:type="character" w:customStyle="1" w:styleId="ZkladntextodsazenChar">
    <w:name w:val="Základní text odsazený Char"/>
    <w:basedOn w:val="Standardnpsmoodstavce"/>
    <w:link w:val="Zkladntextodsazen"/>
    <w:rsid w:val="00443C21"/>
    <w:rPr>
      <w:rFonts w:ascii="Arial" w:hAnsi="Arial"/>
    </w:rPr>
  </w:style>
  <w:style w:type="paragraph" w:styleId="Revize">
    <w:name w:val="Revision"/>
    <w:hidden/>
    <w:uiPriority w:val="99"/>
    <w:semiHidden/>
    <w:rsid w:val="00F752F9"/>
    <w:rPr>
      <w:rFonts w:ascii="Calibri" w:hAnsi="Calibri"/>
      <w:sz w:val="22"/>
      <w:szCs w:val="24"/>
    </w:rPr>
  </w:style>
  <w:style w:type="paragraph" w:customStyle="1" w:styleId="bh2">
    <w:name w:val="_bh2"/>
    <w:basedOn w:val="Normln"/>
    <w:link w:val="bh2Char"/>
    <w:rsid w:val="001D78BD"/>
    <w:pPr>
      <w:suppressAutoHyphens/>
      <w:spacing w:before="60" w:line="320" w:lineRule="atLeast"/>
      <w:jc w:val="both"/>
    </w:pPr>
    <w:rPr>
      <w:rFonts w:ascii="Times New Roman" w:hAnsi="Times New Roman"/>
      <w:sz w:val="24"/>
      <w:szCs w:val="20"/>
      <w:u w:val="single"/>
      <w:lang w:eastAsia="ar-SA"/>
    </w:rPr>
  </w:style>
  <w:style w:type="character" w:customStyle="1" w:styleId="bh2Char">
    <w:name w:val="_bh2 Char"/>
    <w:basedOn w:val="Standardnpsmoodstavce"/>
    <w:link w:val="bh2"/>
    <w:rsid w:val="001D78BD"/>
    <w:rPr>
      <w:sz w:val="24"/>
      <w:u w:val="single"/>
      <w:lang w:eastAsia="ar-SA"/>
    </w:rPr>
  </w:style>
  <w:style w:type="paragraph" w:customStyle="1" w:styleId="doplnuchaze">
    <w:name w:val="doplní uchazeč"/>
    <w:basedOn w:val="Normln"/>
    <w:link w:val="doplnuchazeChar"/>
    <w:qFormat/>
    <w:rsid w:val="00631136"/>
    <w:pPr>
      <w:jc w:val="center"/>
    </w:pPr>
    <w:rPr>
      <w:b/>
      <w:snapToGrid w:val="0"/>
      <w:szCs w:val="22"/>
    </w:rPr>
  </w:style>
  <w:style w:type="character" w:customStyle="1" w:styleId="doplnuchazeChar">
    <w:name w:val="doplní uchazeč Char"/>
    <w:link w:val="doplnuchaze"/>
    <w:rsid w:val="00631136"/>
    <w:rPr>
      <w:rFonts w:ascii="Calibri" w:hAnsi="Calibri"/>
      <w:b/>
      <w:snapToGrid w:val="0"/>
      <w:sz w:val="22"/>
      <w:szCs w:val="22"/>
    </w:rPr>
  </w:style>
  <w:style w:type="paragraph" w:customStyle="1" w:styleId="RLslovanodstavec">
    <w:name w:val="RL Číslovaný odstavec"/>
    <w:basedOn w:val="Normln"/>
    <w:qFormat/>
    <w:rsid w:val="00E553B6"/>
    <w:pPr>
      <w:numPr>
        <w:numId w:val="2"/>
      </w:numPr>
      <w:spacing w:line="340" w:lineRule="exact"/>
      <w:jc w:val="both"/>
    </w:pPr>
    <w:rPr>
      <w:spacing w:val="-4"/>
    </w:rPr>
  </w:style>
  <w:style w:type="paragraph" w:customStyle="1" w:styleId="RLnzevsmlouvy0">
    <w:name w:val="RL název smlouvy"/>
    <w:basedOn w:val="Normln"/>
    <w:next w:val="Normln"/>
    <w:rsid w:val="00E553B6"/>
    <w:pPr>
      <w:spacing w:before="120" w:after="1200" w:line="240" w:lineRule="auto"/>
      <w:jc w:val="center"/>
    </w:pPr>
    <w:rPr>
      <w:rFonts w:cs="Arial"/>
      <w:b/>
      <w:bCs/>
      <w:caps/>
      <w:spacing w:val="40"/>
      <w:kern w:val="28"/>
      <w:sz w:val="32"/>
      <w:szCs w:val="32"/>
    </w:rPr>
  </w:style>
  <w:style w:type="character" w:customStyle="1" w:styleId="platne1">
    <w:name w:val="platne1"/>
    <w:basedOn w:val="Standardnpsmoodstavce"/>
    <w:rsid w:val="008E4289"/>
  </w:style>
  <w:style w:type="character" w:customStyle="1" w:styleId="ZKLADNChar">
    <w:name w:val="ZÁKLADNÍ Char"/>
    <w:basedOn w:val="Standardnpsmoodstavce"/>
    <w:link w:val="ZKLADN"/>
    <w:locked/>
    <w:rsid w:val="008E4289"/>
    <w:rPr>
      <w:rFonts w:ascii="Garamond" w:hAnsi="Garamond"/>
      <w:sz w:val="24"/>
      <w:szCs w:val="24"/>
    </w:rPr>
  </w:style>
  <w:style w:type="paragraph" w:customStyle="1" w:styleId="ZKLADN">
    <w:name w:val="ZÁKLADNÍ"/>
    <w:basedOn w:val="Zkladntext"/>
    <w:link w:val="ZKLADNChar"/>
    <w:rsid w:val="008E4289"/>
    <w:rPr>
      <w:rFonts w:ascii="Garamond" w:hAnsi="Garamond"/>
      <w:sz w:val="24"/>
    </w:rPr>
  </w:style>
  <w:style w:type="paragraph" w:styleId="Zkladntext">
    <w:name w:val="Body Text"/>
    <w:basedOn w:val="Normln"/>
    <w:link w:val="ZkladntextChar"/>
    <w:rsid w:val="008E4289"/>
  </w:style>
  <w:style w:type="character" w:customStyle="1" w:styleId="ZkladntextChar">
    <w:name w:val="Základní text Char"/>
    <w:basedOn w:val="Standardnpsmoodstavce"/>
    <w:link w:val="Zkladntext"/>
    <w:rsid w:val="008E4289"/>
    <w:rPr>
      <w:rFonts w:ascii="Calibri" w:hAnsi="Calibri"/>
      <w:sz w:val="22"/>
      <w:szCs w:val="24"/>
    </w:rPr>
  </w:style>
  <w:style w:type="character" w:customStyle="1" w:styleId="apple-converted-space">
    <w:name w:val="apple-converted-space"/>
    <w:basedOn w:val="Standardnpsmoodstavce"/>
    <w:rsid w:val="00D30056"/>
  </w:style>
  <w:style w:type="paragraph" w:customStyle="1" w:styleId="RLsmluvnstrana">
    <w:name w:val="RL smluvní strana"/>
    <w:basedOn w:val="Normln"/>
    <w:next w:val="RLdajeosmluvnstran0"/>
    <w:rsid w:val="001402CF"/>
    <w:pPr>
      <w:overflowPunct w:val="0"/>
      <w:autoSpaceDE w:val="0"/>
      <w:autoSpaceDN w:val="0"/>
      <w:adjustRightInd w:val="0"/>
      <w:jc w:val="center"/>
      <w:textAlignment w:val="baseline"/>
    </w:pPr>
    <w:rPr>
      <w:rFonts w:ascii="Garamond" w:hAnsi="Garamond"/>
      <w:b/>
      <w:sz w:val="24"/>
      <w:szCs w:val="20"/>
      <w:lang w:eastAsia="en-US"/>
    </w:rPr>
  </w:style>
  <w:style w:type="paragraph" w:customStyle="1" w:styleId="xl67">
    <w:name w:val="xl67"/>
    <w:basedOn w:val="Normln"/>
    <w:rsid w:val="00EF7527"/>
    <w:pPr>
      <w:spacing w:before="100" w:beforeAutospacing="1" w:after="100" w:afterAutospacing="1" w:line="240" w:lineRule="auto"/>
      <w:textAlignment w:val="top"/>
    </w:pPr>
    <w:rPr>
      <w:rFonts w:ascii="MS Sans Serif" w:hAnsi="MS Sans Serif"/>
      <w:sz w:val="16"/>
      <w:szCs w:val="16"/>
    </w:rPr>
  </w:style>
  <w:style w:type="paragraph" w:customStyle="1" w:styleId="xl68">
    <w:name w:val="xl68"/>
    <w:basedOn w:val="Normln"/>
    <w:rsid w:val="00EF7527"/>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MS Sans Serif" w:hAnsi="MS Sans Serif"/>
      <w:b/>
      <w:bCs/>
      <w:sz w:val="16"/>
      <w:szCs w:val="16"/>
    </w:rPr>
  </w:style>
  <w:style w:type="paragraph" w:customStyle="1" w:styleId="xl69">
    <w:name w:val="xl69"/>
    <w:basedOn w:val="Normln"/>
    <w:rsid w:val="00EF7527"/>
    <w:pPr>
      <w:pBdr>
        <w:top w:val="single" w:sz="4" w:space="0" w:color="808080"/>
        <w:left w:val="single" w:sz="4" w:space="0" w:color="808080"/>
        <w:bottom w:val="single" w:sz="4" w:space="0" w:color="808080"/>
        <w:right w:val="single" w:sz="4" w:space="0" w:color="808080"/>
      </w:pBdr>
      <w:shd w:val="clear" w:color="000000" w:fill="FFFF99"/>
      <w:spacing w:before="100" w:beforeAutospacing="1" w:after="100" w:afterAutospacing="1" w:line="240" w:lineRule="auto"/>
      <w:textAlignment w:val="top"/>
    </w:pPr>
    <w:rPr>
      <w:rFonts w:ascii="MS Sans Serif" w:hAnsi="MS Sans Serif"/>
      <w:sz w:val="16"/>
      <w:szCs w:val="16"/>
    </w:rPr>
  </w:style>
  <w:style w:type="paragraph" w:customStyle="1" w:styleId="xl70">
    <w:name w:val="xl70"/>
    <w:basedOn w:val="Normln"/>
    <w:rsid w:val="00EF7527"/>
    <w:pPr>
      <w:pBdr>
        <w:top w:val="single" w:sz="4" w:space="0" w:color="808080"/>
        <w:left w:val="single" w:sz="4" w:space="0" w:color="808080"/>
        <w:bottom w:val="single" w:sz="4" w:space="0" w:color="808080"/>
        <w:right w:val="single" w:sz="4" w:space="0" w:color="808080"/>
      </w:pBdr>
      <w:shd w:val="clear" w:color="000000" w:fill="FFFF99"/>
      <w:spacing w:before="100" w:beforeAutospacing="1" w:after="100" w:afterAutospacing="1" w:line="240" w:lineRule="auto"/>
      <w:textAlignment w:val="top"/>
    </w:pPr>
    <w:rPr>
      <w:rFonts w:ascii="MS Sans Serif" w:hAnsi="MS Sans Serif"/>
      <w:color w:val="3366FF"/>
      <w:sz w:val="16"/>
      <w:szCs w:val="16"/>
    </w:rPr>
  </w:style>
  <w:style w:type="paragraph" w:styleId="Odstavecseseznamem">
    <w:name w:val="List Paragraph"/>
    <w:basedOn w:val="Normln"/>
    <w:uiPriority w:val="34"/>
    <w:qFormat/>
    <w:rsid w:val="002555B0"/>
    <w:pPr>
      <w:ind w:left="720"/>
      <w:contextualSpacing/>
    </w:pPr>
  </w:style>
  <w:style w:type="paragraph" w:styleId="Zkladntext2">
    <w:name w:val="Body Text 2"/>
    <w:basedOn w:val="Normln"/>
    <w:link w:val="Zkladntext2Char"/>
    <w:rsid w:val="00C909EC"/>
    <w:pPr>
      <w:spacing w:line="480" w:lineRule="auto"/>
    </w:pPr>
  </w:style>
  <w:style w:type="character" w:customStyle="1" w:styleId="Zkladntext2Char">
    <w:name w:val="Základní text 2 Char"/>
    <w:basedOn w:val="Standardnpsmoodstavce"/>
    <w:link w:val="Zkladntext2"/>
    <w:rsid w:val="00C909EC"/>
    <w:rPr>
      <w:rFonts w:ascii="Calibri" w:hAnsi="Calibri"/>
      <w:sz w:val="22"/>
      <w:szCs w:val="24"/>
    </w:rPr>
  </w:style>
  <w:style w:type="paragraph" w:customStyle="1" w:styleId="prootoko">
    <w:name w:val="prootoko"/>
    <w:basedOn w:val="RLTextlnkuslovan"/>
    <w:link w:val="prootokoChar"/>
    <w:qFormat/>
    <w:rsid w:val="003A396F"/>
    <w:pPr>
      <w:tabs>
        <w:tab w:val="num" w:pos="1637"/>
      </w:tabs>
    </w:pPr>
  </w:style>
  <w:style w:type="character" w:customStyle="1" w:styleId="prootokoChar">
    <w:name w:val="prootoko Char"/>
    <w:basedOn w:val="RLTextlnkuslovanChar"/>
    <w:link w:val="prootoko"/>
    <w:rsid w:val="003A396F"/>
    <w:rPr>
      <w:rFonts w:ascii="Calibri" w:hAnsi="Calibri"/>
      <w:sz w:val="22"/>
      <w:szCs w:val="24"/>
    </w:rPr>
  </w:style>
  <w:style w:type="paragraph" w:customStyle="1" w:styleId="RLNadpis1rovn">
    <w:name w:val="RL Nadpis 1. úrovně"/>
    <w:basedOn w:val="Normln"/>
    <w:next w:val="Normln"/>
    <w:qFormat/>
    <w:rsid w:val="00806D22"/>
    <w:pPr>
      <w:pageBreakBefore/>
      <w:numPr>
        <w:numId w:val="5"/>
      </w:numPr>
      <w:spacing w:after="1000" w:line="560" w:lineRule="exact"/>
    </w:pPr>
    <w:rPr>
      <w:b/>
      <w:sz w:val="40"/>
      <w:szCs w:val="40"/>
    </w:rPr>
  </w:style>
  <w:style w:type="paragraph" w:customStyle="1" w:styleId="RLNadpis2rovn">
    <w:name w:val="RL Nadpis 2. úrovně"/>
    <w:basedOn w:val="Normln"/>
    <w:next w:val="Normln"/>
    <w:qFormat/>
    <w:rsid w:val="00806D22"/>
    <w:pPr>
      <w:keepNext/>
      <w:tabs>
        <w:tab w:val="num" w:pos="737"/>
      </w:tabs>
      <w:spacing w:before="360" w:line="340" w:lineRule="exact"/>
      <w:ind w:left="737" w:hanging="737"/>
    </w:pPr>
    <w:rPr>
      <w:b/>
      <w:spacing w:val="20"/>
      <w:sz w:val="23"/>
    </w:rPr>
  </w:style>
  <w:style w:type="paragraph" w:customStyle="1" w:styleId="RLNadpis3rovn">
    <w:name w:val="RL Nadpis 3. úrovně"/>
    <w:basedOn w:val="Normln"/>
    <w:next w:val="RLslovanodstavec"/>
    <w:qFormat/>
    <w:rsid w:val="00806D22"/>
    <w:pPr>
      <w:keepNext/>
      <w:tabs>
        <w:tab w:val="num" w:pos="737"/>
      </w:tabs>
      <w:spacing w:before="360" w:line="340" w:lineRule="exact"/>
      <w:ind w:left="737" w:hanging="737"/>
    </w:pPr>
    <w:rPr>
      <w:b/>
      <w:szCs w:val="22"/>
    </w:rPr>
  </w:style>
  <w:style w:type="character" w:customStyle="1" w:styleId="nowrap">
    <w:name w:val="nowrap"/>
    <w:basedOn w:val="Standardnpsmoodstavce"/>
    <w:rsid w:val="00DF38F5"/>
  </w:style>
  <w:style w:type="paragraph" w:styleId="Textpoznpodarou">
    <w:name w:val="footnote text"/>
    <w:basedOn w:val="Normln"/>
    <w:link w:val="TextpoznpodarouChar"/>
    <w:uiPriority w:val="99"/>
    <w:unhideWhenUsed/>
    <w:rsid w:val="0016382A"/>
    <w:pPr>
      <w:widowControl w:val="0"/>
      <w:suppressAutoHyphens/>
      <w:spacing w:after="0" w:line="240" w:lineRule="auto"/>
    </w:pPr>
    <w:rPr>
      <w:rFonts w:ascii="Times New Roman" w:eastAsia="Arial Unicode MS" w:hAnsi="Times New Roman" w:cs="Mangal"/>
      <w:kern w:val="1"/>
      <w:sz w:val="20"/>
      <w:szCs w:val="18"/>
      <w:lang w:eastAsia="hi-IN" w:bidi="hi-IN"/>
    </w:rPr>
  </w:style>
  <w:style w:type="character" w:customStyle="1" w:styleId="TextpoznpodarouChar">
    <w:name w:val="Text pozn. pod čarou Char"/>
    <w:basedOn w:val="Standardnpsmoodstavce"/>
    <w:link w:val="Textpoznpodarou"/>
    <w:uiPriority w:val="99"/>
    <w:rsid w:val="0016382A"/>
    <w:rPr>
      <w:rFonts w:eastAsia="Arial Unicode MS" w:cs="Mangal"/>
      <w:kern w:val="1"/>
      <w:szCs w:val="18"/>
      <w:lang w:eastAsia="hi-IN" w:bidi="hi-IN"/>
    </w:rPr>
  </w:style>
  <w:style w:type="character" w:styleId="Znakapoznpodarou">
    <w:name w:val="footnote reference"/>
    <w:uiPriority w:val="99"/>
    <w:rsid w:val="0016382A"/>
    <w:rPr>
      <w:vertAlign w:val="superscript"/>
    </w:rPr>
  </w:style>
  <w:style w:type="paragraph" w:customStyle="1" w:styleId="sti">
    <w:name w:val="Části"/>
    <w:basedOn w:val="RLstsmlouvy"/>
    <w:link w:val="stiChar"/>
    <w:qFormat/>
    <w:rsid w:val="00752DC8"/>
  </w:style>
  <w:style w:type="paragraph" w:customStyle="1" w:styleId="Nadpisy">
    <w:name w:val="Nadpisy"/>
    <w:basedOn w:val="RLlneksmlouvy"/>
    <w:link w:val="NadpisyChar"/>
    <w:qFormat/>
    <w:rsid w:val="005B16F8"/>
    <w:pPr>
      <w:widowControl w:val="0"/>
      <w:numPr>
        <w:numId w:val="1"/>
      </w:numPr>
      <w:adjustRightInd w:val="0"/>
      <w:textAlignment w:val="baseline"/>
    </w:pPr>
    <w:rPr>
      <w:szCs w:val="22"/>
    </w:rPr>
  </w:style>
  <w:style w:type="character" w:customStyle="1" w:styleId="RLstsmlouvyChar">
    <w:name w:val="RL Část smlouvy Char"/>
    <w:basedOn w:val="Standardnpsmoodstavce"/>
    <w:link w:val="RLstsmlouvy"/>
    <w:rsid w:val="00752DC8"/>
    <w:rPr>
      <w:rFonts w:ascii="Calibri" w:hAnsi="Calibri"/>
      <w:b/>
      <w:sz w:val="28"/>
      <w:szCs w:val="24"/>
    </w:rPr>
  </w:style>
  <w:style w:type="character" w:customStyle="1" w:styleId="stiChar">
    <w:name w:val="Části Char"/>
    <w:basedOn w:val="RLstsmlouvyChar"/>
    <w:link w:val="sti"/>
    <w:rsid w:val="00752DC8"/>
    <w:rPr>
      <w:rFonts w:ascii="Calibri" w:hAnsi="Calibri"/>
      <w:b/>
      <w:sz w:val="28"/>
      <w:szCs w:val="24"/>
    </w:rPr>
  </w:style>
  <w:style w:type="character" w:customStyle="1" w:styleId="NadpisyChar">
    <w:name w:val="Nadpisy Char"/>
    <w:basedOn w:val="RLlneksmlouvyCharChar"/>
    <w:link w:val="Nadpisy"/>
    <w:rsid w:val="005B16F8"/>
    <w:rPr>
      <w:rFonts w:ascii="Calibri" w:hAnsi="Calibri"/>
      <w:b/>
      <w:sz w:val="22"/>
      <w:szCs w:val="22"/>
      <w:lang w:eastAsia="en-US"/>
    </w:rPr>
  </w:style>
  <w:style w:type="paragraph" w:customStyle="1" w:styleId="bno">
    <w:name w:val="_bno"/>
    <w:basedOn w:val="Normln"/>
    <w:link w:val="bnoChar1"/>
    <w:rsid w:val="00B50B91"/>
    <w:pPr>
      <w:suppressAutoHyphens/>
      <w:spacing w:line="320" w:lineRule="atLeast"/>
      <w:ind w:left="720"/>
      <w:jc w:val="both"/>
    </w:pPr>
    <w:rPr>
      <w:rFonts w:ascii="Times New Roman" w:hAnsi="Times New Roman"/>
      <w:sz w:val="24"/>
      <w:szCs w:val="20"/>
      <w:lang w:eastAsia="ar-SA"/>
    </w:rPr>
  </w:style>
  <w:style w:type="character" w:customStyle="1" w:styleId="bnoChar1">
    <w:name w:val="_bno Char1"/>
    <w:link w:val="bno"/>
    <w:rsid w:val="00B50B91"/>
    <w:rPr>
      <w:sz w:val="24"/>
      <w:lang w:eastAsia="ar-SA"/>
    </w:rPr>
  </w:style>
  <w:style w:type="character" w:customStyle="1" w:styleId="Nadpis4Char">
    <w:name w:val="Nadpis 4 Char"/>
    <w:basedOn w:val="Standardnpsmoodstavce"/>
    <w:link w:val="Nadpis4"/>
    <w:semiHidden/>
    <w:rsid w:val="007B79F2"/>
    <w:rPr>
      <w:rFonts w:asciiTheme="majorHAnsi" w:eastAsiaTheme="majorEastAsia" w:hAnsiTheme="majorHAnsi" w:cstheme="majorBidi"/>
      <w:b/>
      <w:bCs/>
      <w:i/>
      <w:iCs/>
      <w:color w:val="4F81BD" w:themeColor="accent1"/>
      <w:sz w:val="22"/>
      <w:szCs w:val="24"/>
    </w:rPr>
  </w:style>
  <w:style w:type="character" w:customStyle="1" w:styleId="TextbublinyChar">
    <w:name w:val="Text bubliny Char"/>
    <w:basedOn w:val="Standardnpsmoodstavce"/>
    <w:link w:val="Textbubliny"/>
    <w:semiHidden/>
    <w:rsid w:val="007B79F2"/>
    <w:rPr>
      <w:rFonts w:ascii="Tahoma" w:hAnsi="Tahoma" w:cs="Tahoma"/>
      <w:sz w:val="16"/>
      <w:szCs w:val="16"/>
    </w:rPr>
  </w:style>
  <w:style w:type="character" w:customStyle="1" w:styleId="Nadpis1Char">
    <w:name w:val="Nadpis 1 Char"/>
    <w:basedOn w:val="Standardnpsmoodstavce"/>
    <w:link w:val="Nadpis1"/>
    <w:rsid w:val="007B79F2"/>
    <w:rPr>
      <w:rFonts w:ascii="Arial" w:hAnsi="Arial" w:cs="Arial"/>
      <w:b/>
      <w:bCs/>
      <w:kern w:val="32"/>
      <w:sz w:val="32"/>
      <w:szCs w:val="32"/>
    </w:rPr>
  </w:style>
  <w:style w:type="character" w:styleId="Siln">
    <w:name w:val="Strong"/>
    <w:basedOn w:val="Standardnpsmoodstavce"/>
    <w:uiPriority w:val="22"/>
    <w:qFormat/>
    <w:rsid w:val="007B79F2"/>
    <w:rPr>
      <w:b/>
      <w:bCs/>
    </w:rPr>
  </w:style>
  <w:style w:type="paragraph" w:styleId="FormtovanvHTML">
    <w:name w:val="HTML Preformatted"/>
    <w:basedOn w:val="Normln"/>
    <w:link w:val="FormtovanvHTMLChar"/>
    <w:uiPriority w:val="99"/>
    <w:unhideWhenUsed/>
    <w:rsid w:val="007B7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7B79F2"/>
    <w:rPr>
      <w:rFonts w:ascii="Courier New" w:hAnsi="Courier New" w:cs="Courier New"/>
    </w:rPr>
  </w:style>
  <w:style w:type="paragraph" w:customStyle="1" w:styleId="Default">
    <w:name w:val="Default"/>
    <w:rsid w:val="007B79F2"/>
    <w:pPr>
      <w:autoSpaceDE w:val="0"/>
      <w:autoSpaceDN w:val="0"/>
      <w:adjustRightInd w:val="0"/>
    </w:pPr>
    <w:rPr>
      <w:rFonts w:ascii="Arial" w:eastAsiaTheme="minorHAnsi" w:hAnsi="Arial" w:cs="Arial"/>
      <w:color w:val="000000"/>
      <w:sz w:val="24"/>
      <w:szCs w:val="24"/>
      <w:lang w:eastAsia="en-US"/>
    </w:rPr>
  </w:style>
  <w:style w:type="character" w:customStyle="1" w:styleId="ZhlavChar">
    <w:name w:val="Záhlaví Char"/>
    <w:basedOn w:val="Standardnpsmoodstavce"/>
    <w:link w:val="Zhlav"/>
    <w:uiPriority w:val="99"/>
    <w:rsid w:val="007B79F2"/>
    <w:rPr>
      <w:rFonts w:ascii="Calibri" w:hAnsi="Calibri"/>
      <w:b/>
      <w:sz w:val="16"/>
      <w:szCs w:val="24"/>
    </w:rPr>
  </w:style>
  <w:style w:type="paragraph" w:styleId="Bezmezer">
    <w:name w:val="No Spacing"/>
    <w:uiPriority w:val="1"/>
    <w:qFormat/>
    <w:rsid w:val="007B79F2"/>
    <w:rPr>
      <w:rFonts w:ascii="Calibri" w:eastAsia="Calibri" w:hAnsi="Calibri"/>
      <w:sz w:val="22"/>
      <w:szCs w:val="22"/>
      <w:lang w:eastAsia="en-US"/>
    </w:rPr>
  </w:style>
  <w:style w:type="paragraph" w:customStyle="1" w:styleId="text">
    <w:name w:val="text"/>
    <w:link w:val="textChar"/>
    <w:rsid w:val="007B79F2"/>
    <w:pPr>
      <w:suppressAutoHyphens/>
      <w:spacing w:after="60"/>
      <w:jc w:val="both"/>
    </w:pPr>
    <w:rPr>
      <w:rFonts w:cs="Arial"/>
      <w:b/>
      <w:bCs/>
      <w:kern w:val="32"/>
      <w:sz w:val="24"/>
      <w:szCs w:val="24"/>
    </w:rPr>
  </w:style>
  <w:style w:type="character" w:customStyle="1" w:styleId="textChar">
    <w:name w:val="text Char"/>
    <w:link w:val="text"/>
    <w:rsid w:val="007B79F2"/>
    <w:rPr>
      <w:rFonts w:cs="Arial"/>
      <w:b/>
      <w:bCs/>
      <w:kern w:val="32"/>
      <w:sz w:val="24"/>
      <w:szCs w:val="24"/>
    </w:rPr>
  </w:style>
  <w:style w:type="paragraph" w:customStyle="1" w:styleId="odrky">
    <w:name w:val="odrážky"/>
    <w:rsid w:val="007B79F2"/>
    <w:pPr>
      <w:numPr>
        <w:numId w:val="60"/>
      </w:numPr>
    </w:pPr>
    <w:rPr>
      <w:bCs/>
      <w:iCs/>
      <w:sz w:val="24"/>
      <w:szCs w:val="24"/>
    </w:rPr>
  </w:style>
  <w:style w:type="paragraph" w:customStyle="1" w:styleId="Kapitola">
    <w:name w:val="Kapitola"/>
    <w:basedOn w:val="text"/>
    <w:next w:val="text"/>
    <w:rsid w:val="007B79F2"/>
    <w:pPr>
      <w:keepNext/>
    </w:pPr>
  </w:style>
  <w:style w:type="character" w:customStyle="1" w:styleId="KapitolaChar">
    <w:name w:val="Kapitola Char"/>
    <w:rsid w:val="007B79F2"/>
    <w:rPr>
      <w:rFonts w:ascii="Times New Roman" w:eastAsia="Times New Roman" w:hAnsi="Times New Roman" w:cs="Arial"/>
      <w:b/>
      <w:bCs/>
      <w:noProof w:val="0"/>
      <w:kern w:val="32"/>
      <w:sz w:val="24"/>
      <w:szCs w:val="24"/>
      <w:lang w:val="cs-CZ" w:eastAsia="cs-CZ" w:bidi="ar-SA"/>
    </w:rPr>
  </w:style>
  <w:style w:type="paragraph" w:customStyle="1" w:styleId="odrkyCharChar">
    <w:name w:val="odrážky Char Char"/>
    <w:rsid w:val="007B79F2"/>
    <w:pPr>
      <w:ind w:left="644" w:hanging="360"/>
      <w:jc w:val="both"/>
    </w:pPr>
    <w:rPr>
      <w:bCs/>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024517">
      <w:bodyDiv w:val="1"/>
      <w:marLeft w:val="0"/>
      <w:marRight w:val="0"/>
      <w:marTop w:val="0"/>
      <w:marBottom w:val="0"/>
      <w:divBdr>
        <w:top w:val="none" w:sz="0" w:space="0" w:color="auto"/>
        <w:left w:val="none" w:sz="0" w:space="0" w:color="auto"/>
        <w:bottom w:val="none" w:sz="0" w:space="0" w:color="auto"/>
        <w:right w:val="none" w:sz="0" w:space="0" w:color="auto"/>
      </w:divBdr>
    </w:div>
    <w:div w:id="487327254">
      <w:bodyDiv w:val="1"/>
      <w:marLeft w:val="0"/>
      <w:marRight w:val="0"/>
      <w:marTop w:val="0"/>
      <w:marBottom w:val="0"/>
      <w:divBdr>
        <w:top w:val="none" w:sz="0" w:space="0" w:color="auto"/>
        <w:left w:val="none" w:sz="0" w:space="0" w:color="auto"/>
        <w:bottom w:val="none" w:sz="0" w:space="0" w:color="auto"/>
        <w:right w:val="none" w:sz="0" w:space="0" w:color="auto"/>
      </w:divBdr>
    </w:div>
    <w:div w:id="568076847">
      <w:bodyDiv w:val="1"/>
      <w:marLeft w:val="0"/>
      <w:marRight w:val="0"/>
      <w:marTop w:val="0"/>
      <w:marBottom w:val="0"/>
      <w:divBdr>
        <w:top w:val="none" w:sz="0" w:space="0" w:color="auto"/>
        <w:left w:val="none" w:sz="0" w:space="0" w:color="auto"/>
        <w:bottom w:val="none" w:sz="0" w:space="0" w:color="auto"/>
        <w:right w:val="none" w:sz="0" w:space="0" w:color="auto"/>
      </w:divBdr>
    </w:div>
    <w:div w:id="621615813">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2927914">
      <w:bodyDiv w:val="1"/>
      <w:marLeft w:val="0"/>
      <w:marRight w:val="0"/>
      <w:marTop w:val="0"/>
      <w:marBottom w:val="0"/>
      <w:divBdr>
        <w:top w:val="none" w:sz="0" w:space="0" w:color="auto"/>
        <w:left w:val="none" w:sz="0" w:space="0" w:color="auto"/>
        <w:bottom w:val="none" w:sz="0" w:space="0" w:color="auto"/>
        <w:right w:val="none" w:sz="0" w:space="0" w:color="auto"/>
      </w:divBdr>
    </w:div>
    <w:div w:id="1452821653">
      <w:bodyDiv w:val="1"/>
      <w:marLeft w:val="0"/>
      <w:marRight w:val="0"/>
      <w:marTop w:val="0"/>
      <w:marBottom w:val="0"/>
      <w:divBdr>
        <w:top w:val="none" w:sz="0" w:space="0" w:color="auto"/>
        <w:left w:val="none" w:sz="0" w:space="0" w:color="auto"/>
        <w:bottom w:val="none" w:sz="0" w:space="0" w:color="auto"/>
        <w:right w:val="none" w:sz="0" w:space="0" w:color="auto"/>
      </w:divBdr>
    </w:div>
    <w:div w:id="1645620619">
      <w:bodyDiv w:val="1"/>
      <w:marLeft w:val="0"/>
      <w:marRight w:val="0"/>
      <w:marTop w:val="0"/>
      <w:marBottom w:val="0"/>
      <w:divBdr>
        <w:top w:val="none" w:sz="0" w:space="0" w:color="auto"/>
        <w:left w:val="none" w:sz="0" w:space="0" w:color="auto"/>
        <w:bottom w:val="none" w:sz="0" w:space="0" w:color="auto"/>
        <w:right w:val="none" w:sz="0" w:space="0" w:color="auto"/>
      </w:divBdr>
    </w:div>
    <w:div w:id="1837305845">
      <w:bodyDiv w:val="1"/>
      <w:marLeft w:val="0"/>
      <w:marRight w:val="0"/>
      <w:marTop w:val="0"/>
      <w:marBottom w:val="0"/>
      <w:divBdr>
        <w:top w:val="none" w:sz="0" w:space="0" w:color="auto"/>
        <w:left w:val="none" w:sz="0" w:space="0" w:color="auto"/>
        <w:bottom w:val="none" w:sz="0" w:space="0" w:color="auto"/>
        <w:right w:val="none" w:sz="0" w:space="0" w:color="auto"/>
      </w:divBdr>
    </w:div>
    <w:div w:id="1865636291">
      <w:bodyDiv w:val="1"/>
      <w:marLeft w:val="0"/>
      <w:marRight w:val="0"/>
      <w:marTop w:val="0"/>
      <w:marBottom w:val="0"/>
      <w:divBdr>
        <w:top w:val="none" w:sz="0" w:space="0" w:color="auto"/>
        <w:left w:val="none" w:sz="0" w:space="0" w:color="auto"/>
        <w:bottom w:val="none" w:sz="0" w:space="0" w:color="auto"/>
        <w:right w:val="none" w:sz="0" w:space="0" w:color="auto"/>
      </w:divBdr>
    </w:div>
    <w:div w:id="195031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svs.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M_Documents_RealAuthor xmlns="a9359a40-f311-4999-9c73-bd7ebaba2dd8" xsi:nil="true"/>
    <TM_Documents_AcquiredOn xmlns="a9359a40-f311-4999-9c73-bd7ebaba2dd8" xsi:nil="true"/>
    <TM_Documents_RelatedDocuments xmlns="a9359a40-f311-4999-9c73-bd7ebaba2dd8" xsi:nil="true"/>
    <TM_Documents_DateOfDelivery xmlns="a9359a40-f311-4999-9c73-bd7ebaba2dd8" xsi:nil="true"/>
    <TM_Documents_Notes xmlns="a9359a40-f311-4999-9c73-bd7ebaba2dd8" xsi:nil="true"/>
    <TM_Documents_EnglishTitle xmlns="a9359a40-f311-4999-9c73-bd7ebaba2dd8" xsi:nil="true"/>
    <TM_Documents_DocumentState xmlns="a9359a40-f311-4999-9c73-bd7ebaba2dd8" xsi:nil="true"/>
    <TM_Documents_Category xmlns="a9359a40-f311-4999-9c73-bd7ebaba2dd8" xsi:nil="true"/>
    <TM_Documents_InFactCreatedOn xmlns="a9359a40-f311-4999-9c73-bd7ebaba2dd8" xsi:nil="true"/>
    <TM_Documents_ProceduralState xmlns="a9359a40-f311-4999-9c73-bd7ebaba2dd8" xsi:nil="true"/>
    <TM_Documents_Source xmlns="a9359a40-f311-4999-9c73-bd7ebaba2dd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s" ma:contentTypeID="0x010100ED1503153C2C3544ABECD9F4CE08C94300F651CF167D8E4145AFE09BC84B4A8D19" ma:contentTypeVersion="" ma:contentTypeDescription="" ma:contentTypeScope="" ma:versionID="7eef04628ea24940fabd406bd3c6104a">
  <xsd:schema xmlns:xsd="http://www.w3.org/2001/XMLSchema" xmlns:xs="http://www.w3.org/2001/XMLSchema" xmlns:p="http://schemas.microsoft.com/office/2006/metadata/properties" xmlns:ns2="a9359a40-f311-4999-9c73-bd7ebaba2dd8" targetNamespace="http://schemas.microsoft.com/office/2006/metadata/properties" ma:root="true" ma:fieldsID="ff8f31c617ecdacf0ec0264a8dc6f108" ns2:_="">
    <xsd:import namespace="a9359a40-f311-4999-9c73-bd7ebaba2dd8"/>
    <xsd:element name="properties">
      <xsd:complexType>
        <xsd:sequence>
          <xsd:element name="documentManagement">
            <xsd:complexType>
              <xsd:all>
                <xsd:element ref="ns2:TM_Documents_AcquiredOn" minOccurs="0"/>
                <xsd:element ref="ns2:TM_Documents_Category" minOccurs="0"/>
                <xsd:element ref="ns2:TM_Documents_DateOfDelivery" minOccurs="0"/>
                <xsd:element ref="ns2:TM_Documents_DocumentState" minOccurs="0"/>
                <xsd:element ref="ns2:TM_Documents_EnglishTitle" minOccurs="0"/>
                <xsd:element ref="ns2:TM_Documents_InFactCreatedOn" minOccurs="0"/>
                <xsd:element ref="ns2:TM_Documents_Notes" minOccurs="0"/>
                <xsd:element ref="ns2:TM_Documents_ProceduralState" minOccurs="0"/>
                <xsd:element ref="ns2:TM_Documents_RealAuthor" minOccurs="0"/>
                <xsd:element ref="ns2:TM_Documents_RelatedDocuments" minOccurs="0"/>
                <xsd:element ref="ns2:TM_Documents_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59a40-f311-4999-9c73-bd7ebaba2dd8" elementFormDefault="qualified">
    <xsd:import namespace="http://schemas.microsoft.com/office/2006/documentManagement/types"/>
    <xsd:import namespace="http://schemas.microsoft.com/office/infopath/2007/PartnerControls"/>
    <xsd:element name="TM_Documents_AcquiredOn" ma:index="8" nillable="true" ma:displayName="Acquired on" ma:format="DateOnly" ma:internalName="TM_Documents_AcquiredOn">
      <xsd:simpleType>
        <xsd:restriction base="dms:DateTime"/>
      </xsd:simpleType>
    </xsd:element>
    <xsd:element name="TM_Documents_Category" ma:index="9" nillable="true" ma:displayName="Category" ma:format="Dropdown" ma:internalName="TM_Documents_Category">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TM_Documents_DateOfDelivery" ma:index="10" nillable="true" ma:displayName="Datum doručení" ma:format="DateOnly" ma:internalName="TM_Documents_DateOfDelivery">
      <xsd:simpleType>
        <xsd:restriction base="dms:DateTime"/>
      </xsd:simpleType>
    </xsd:element>
    <xsd:element name="TM_Documents_DocumentState" ma:index="11" nillable="true" ma:displayName="Document state" ma:format="Dropdown" ma:internalName="TM_Documents_Document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TM_Documents_EnglishTitle" ma:index="12" nillable="true" ma:displayName="English title" ma:internalName="TM_Documents_EnglishTitle">
      <xsd:simpleType>
        <xsd:restriction base="dms:Text">
          <xsd:maxLength value="255"/>
        </xsd:restriction>
      </xsd:simpleType>
    </xsd:element>
    <xsd:element name="TM_Documents_InFactCreatedOn" ma:index="13" nillable="true" ma:displayName="In fact created on" ma:format="DateOnly" ma:internalName="TM_Documents_InFactCreatedOn">
      <xsd:simpleType>
        <xsd:restriction base="dms:DateTime"/>
      </xsd:simpleType>
    </xsd:element>
    <xsd:element name="TM_Documents_Notes" ma:index="14" nillable="true" ma:displayName="Notes" ma:internalName="TM_Documents_Notes">
      <xsd:simpleType>
        <xsd:restriction base="dms:Note">
          <xsd:maxLength value="255"/>
        </xsd:restriction>
      </xsd:simpleType>
    </xsd:element>
    <xsd:element name="TM_Documents_ProceduralState" ma:index="15" nillable="true" ma:displayName="Procedural state" ma:format="Dropdown" ma:internalName="TM_Documents_Procedural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TM_Documents_RealAuthor" ma:index="16" nillable="true" ma:displayName="Real author" ma:internalName="TM_Documents_RealAuthor">
      <xsd:simpleType>
        <xsd:restriction base="dms:Text">
          <xsd:maxLength value="255"/>
        </xsd:restriction>
      </xsd:simpleType>
    </xsd:element>
    <xsd:element name="TM_Documents_RelatedDocuments" ma:index="17" nillable="true" ma:displayName="Related documents" ma:internalName="TM_Documents_RelatedDocuments">
      <xsd:simpleType>
        <xsd:restriction base="dms:Note">
          <xsd:maxLength value="255"/>
        </xsd:restriction>
      </xsd:simpleType>
    </xsd:element>
    <xsd:element name="TM_Documents_Source" ma:index="18" nillable="true" ma:displayName="Source" ma:format="Dropdown" ma:internalName="TM_Documents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39BF7-C43F-4544-AC10-4C312E1A48CC}">
  <ds:schemaRefs>
    <ds:schemaRef ds:uri="http://schemas.microsoft.com/office/2006/metadata/properties"/>
    <ds:schemaRef ds:uri="http://schemas.microsoft.com/office/infopath/2007/PartnerControls"/>
    <ds:schemaRef ds:uri="a9359a40-f311-4999-9c73-bd7ebaba2dd8"/>
  </ds:schemaRefs>
</ds:datastoreItem>
</file>

<file path=customXml/itemProps2.xml><?xml version="1.0" encoding="utf-8"?>
<ds:datastoreItem xmlns:ds="http://schemas.openxmlformats.org/officeDocument/2006/customXml" ds:itemID="{8BCE8301-7A6E-42AB-B447-D13421798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59a40-f311-4999-9c73-bd7ebaba2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C84A4C-B495-4097-B00D-4A3B75550F45}">
  <ds:schemaRefs>
    <ds:schemaRef ds:uri="http://schemas.microsoft.com/sharepoint/v3/contenttype/forms"/>
  </ds:schemaRefs>
</ds:datastoreItem>
</file>

<file path=customXml/itemProps4.xml><?xml version="1.0" encoding="utf-8"?>
<ds:datastoreItem xmlns:ds="http://schemas.openxmlformats.org/officeDocument/2006/customXml" ds:itemID="{8C96988A-089F-4D73-8BCF-96C0452A1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29615</Words>
  <Characters>174733</Characters>
  <Application>Microsoft Office Word</Application>
  <DocSecurity>0</DocSecurity>
  <Lines>1456</Lines>
  <Paragraphs>407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203941</CharactersWithSpaces>
  <SharedDoc>false</SharedDoc>
  <HLinks>
    <vt:vector size="102" baseType="variant">
      <vt:variant>
        <vt:i4>3866743</vt:i4>
      </vt:variant>
      <vt:variant>
        <vt:i4>227</vt:i4>
      </vt:variant>
      <vt:variant>
        <vt:i4>0</vt:i4>
      </vt:variant>
      <vt:variant>
        <vt:i4>5</vt:i4>
      </vt:variant>
      <vt:variant>
        <vt:lpwstr/>
      </vt:variant>
      <vt:variant>
        <vt:lpwstr>Annex06</vt:lpwstr>
      </vt:variant>
      <vt:variant>
        <vt:i4>3866743</vt:i4>
      </vt:variant>
      <vt:variant>
        <vt:i4>224</vt:i4>
      </vt:variant>
      <vt:variant>
        <vt:i4>0</vt:i4>
      </vt:variant>
      <vt:variant>
        <vt:i4>5</vt:i4>
      </vt:variant>
      <vt:variant>
        <vt:lpwstr/>
      </vt:variant>
      <vt:variant>
        <vt:lpwstr>Annex05</vt:lpwstr>
      </vt:variant>
      <vt:variant>
        <vt:i4>3866743</vt:i4>
      </vt:variant>
      <vt:variant>
        <vt:i4>221</vt:i4>
      </vt:variant>
      <vt:variant>
        <vt:i4>0</vt:i4>
      </vt:variant>
      <vt:variant>
        <vt:i4>5</vt:i4>
      </vt:variant>
      <vt:variant>
        <vt:lpwstr/>
      </vt:variant>
      <vt:variant>
        <vt:lpwstr>Annex04</vt:lpwstr>
      </vt:variant>
      <vt:variant>
        <vt:i4>3866743</vt:i4>
      </vt:variant>
      <vt:variant>
        <vt:i4>218</vt:i4>
      </vt:variant>
      <vt:variant>
        <vt:i4>0</vt:i4>
      </vt:variant>
      <vt:variant>
        <vt:i4>5</vt:i4>
      </vt:variant>
      <vt:variant>
        <vt:lpwstr/>
      </vt:variant>
      <vt:variant>
        <vt:lpwstr>Annex03</vt:lpwstr>
      </vt:variant>
      <vt:variant>
        <vt:i4>3866743</vt:i4>
      </vt:variant>
      <vt:variant>
        <vt:i4>215</vt:i4>
      </vt:variant>
      <vt:variant>
        <vt:i4>0</vt:i4>
      </vt:variant>
      <vt:variant>
        <vt:i4>5</vt:i4>
      </vt:variant>
      <vt:variant>
        <vt:lpwstr/>
      </vt:variant>
      <vt:variant>
        <vt:lpwstr>Annex02</vt:lpwstr>
      </vt:variant>
      <vt:variant>
        <vt:i4>3866743</vt:i4>
      </vt:variant>
      <vt:variant>
        <vt:i4>212</vt:i4>
      </vt:variant>
      <vt:variant>
        <vt:i4>0</vt:i4>
      </vt:variant>
      <vt:variant>
        <vt:i4>5</vt:i4>
      </vt:variant>
      <vt:variant>
        <vt:lpwstr/>
      </vt:variant>
      <vt:variant>
        <vt:lpwstr>Annex01</vt:lpwstr>
      </vt:variant>
      <vt:variant>
        <vt:i4>3866743</vt:i4>
      </vt:variant>
      <vt:variant>
        <vt:i4>200</vt:i4>
      </vt:variant>
      <vt:variant>
        <vt:i4>0</vt:i4>
      </vt:variant>
      <vt:variant>
        <vt:i4>5</vt:i4>
      </vt:variant>
      <vt:variant>
        <vt:lpwstr/>
      </vt:variant>
      <vt:variant>
        <vt:lpwstr>Annex04</vt:lpwstr>
      </vt:variant>
      <vt:variant>
        <vt:i4>3866743</vt:i4>
      </vt:variant>
      <vt:variant>
        <vt:i4>197</vt:i4>
      </vt:variant>
      <vt:variant>
        <vt:i4>0</vt:i4>
      </vt:variant>
      <vt:variant>
        <vt:i4>5</vt:i4>
      </vt:variant>
      <vt:variant>
        <vt:lpwstr/>
      </vt:variant>
      <vt:variant>
        <vt:lpwstr>Annex04</vt:lpwstr>
      </vt:variant>
      <vt:variant>
        <vt:i4>3866743</vt:i4>
      </vt:variant>
      <vt:variant>
        <vt:i4>182</vt:i4>
      </vt:variant>
      <vt:variant>
        <vt:i4>0</vt:i4>
      </vt:variant>
      <vt:variant>
        <vt:i4>5</vt:i4>
      </vt:variant>
      <vt:variant>
        <vt:lpwstr/>
      </vt:variant>
      <vt:variant>
        <vt:lpwstr>Annex05</vt:lpwstr>
      </vt:variant>
      <vt:variant>
        <vt:i4>3866743</vt:i4>
      </vt:variant>
      <vt:variant>
        <vt:i4>179</vt:i4>
      </vt:variant>
      <vt:variant>
        <vt:i4>0</vt:i4>
      </vt:variant>
      <vt:variant>
        <vt:i4>5</vt:i4>
      </vt:variant>
      <vt:variant>
        <vt:lpwstr/>
      </vt:variant>
      <vt:variant>
        <vt:lpwstr>Annex05</vt:lpwstr>
      </vt:variant>
      <vt:variant>
        <vt:i4>3866743</vt:i4>
      </vt:variant>
      <vt:variant>
        <vt:i4>167</vt:i4>
      </vt:variant>
      <vt:variant>
        <vt:i4>0</vt:i4>
      </vt:variant>
      <vt:variant>
        <vt:i4>5</vt:i4>
      </vt:variant>
      <vt:variant>
        <vt:lpwstr/>
      </vt:variant>
      <vt:variant>
        <vt:lpwstr>Annex03</vt:lpwstr>
      </vt:variant>
      <vt:variant>
        <vt:i4>3866743</vt:i4>
      </vt:variant>
      <vt:variant>
        <vt:i4>164</vt:i4>
      </vt:variant>
      <vt:variant>
        <vt:i4>0</vt:i4>
      </vt:variant>
      <vt:variant>
        <vt:i4>5</vt:i4>
      </vt:variant>
      <vt:variant>
        <vt:lpwstr/>
      </vt:variant>
      <vt:variant>
        <vt:lpwstr>Annex03</vt:lpwstr>
      </vt:variant>
      <vt:variant>
        <vt:i4>3866743</vt:i4>
      </vt:variant>
      <vt:variant>
        <vt:i4>161</vt:i4>
      </vt:variant>
      <vt:variant>
        <vt:i4>0</vt:i4>
      </vt:variant>
      <vt:variant>
        <vt:i4>5</vt:i4>
      </vt:variant>
      <vt:variant>
        <vt:lpwstr/>
      </vt:variant>
      <vt:variant>
        <vt:lpwstr>Annex01</vt:lpwstr>
      </vt:variant>
      <vt:variant>
        <vt:i4>3866743</vt:i4>
      </vt:variant>
      <vt:variant>
        <vt:i4>143</vt:i4>
      </vt:variant>
      <vt:variant>
        <vt:i4>0</vt:i4>
      </vt:variant>
      <vt:variant>
        <vt:i4>5</vt:i4>
      </vt:variant>
      <vt:variant>
        <vt:lpwstr/>
      </vt:variant>
      <vt:variant>
        <vt:lpwstr>Annex01</vt:lpwstr>
      </vt:variant>
      <vt:variant>
        <vt:i4>3866743</vt:i4>
      </vt:variant>
      <vt:variant>
        <vt:i4>140</vt:i4>
      </vt:variant>
      <vt:variant>
        <vt:i4>0</vt:i4>
      </vt:variant>
      <vt:variant>
        <vt:i4>5</vt:i4>
      </vt:variant>
      <vt:variant>
        <vt:lpwstr/>
      </vt:variant>
      <vt:variant>
        <vt:lpwstr>Annex02</vt:lpwstr>
      </vt:variant>
      <vt:variant>
        <vt:i4>3866743</vt:i4>
      </vt:variant>
      <vt:variant>
        <vt:i4>137</vt:i4>
      </vt:variant>
      <vt:variant>
        <vt:i4>0</vt:i4>
      </vt:variant>
      <vt:variant>
        <vt:i4>5</vt:i4>
      </vt:variant>
      <vt:variant>
        <vt:lpwstr/>
      </vt:variant>
      <vt:variant>
        <vt:lpwstr>Annex02</vt:lpwstr>
      </vt:variant>
      <vt:variant>
        <vt:i4>3866743</vt:i4>
      </vt:variant>
      <vt:variant>
        <vt:i4>128</vt:i4>
      </vt:variant>
      <vt:variant>
        <vt:i4>0</vt:i4>
      </vt:variant>
      <vt:variant>
        <vt:i4>5</vt:i4>
      </vt:variant>
      <vt:variant>
        <vt:lpwstr/>
      </vt:variant>
      <vt:variant>
        <vt:lpwstr>Annex06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2017-01-02T13:48:00Z</dcterms:created>
  <dcterms:modified xsi:type="dcterms:W3CDTF">2017-08-30T08:09:00Z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0x010100ED1503153C2C3544ABECD9F4CE08C94300F651CF167D8E4145AFE09BC84B4A8D19</vt:lpwstr>
  </property>
</Properties>
</file>