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C773" w14:textId="290D43D4" w:rsidR="00463402" w:rsidRDefault="00646B81">
      <w:pPr>
        <w:spacing w:before="240"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Dodatek č. 1 ke Smlouvě o nájmu prostoru sloužícího k podnikání</w:t>
      </w:r>
    </w:p>
    <w:p w14:paraId="61D35719" w14:textId="4CF3BC69" w:rsidR="00463402" w:rsidRDefault="00646B8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uzavřené dne </w:t>
      </w:r>
      <w:r w:rsidR="00FC4A39">
        <w:rPr>
          <w:rFonts w:ascii="Times New Roman" w:hAnsi="Times New Roman"/>
        </w:rPr>
        <w:t>27. 6</w:t>
      </w:r>
      <w:r>
        <w:rPr>
          <w:rFonts w:ascii="Times New Roman" w:hAnsi="Times New Roman"/>
        </w:rPr>
        <w:t>. 2024 mezi smluvními stranami</w:t>
      </w:r>
    </w:p>
    <w:p w14:paraId="03C14F80" w14:textId="77777777" w:rsidR="00463402" w:rsidRDefault="00463402">
      <w:pPr>
        <w:spacing w:after="0" w:line="240" w:lineRule="auto"/>
        <w:jc w:val="center"/>
        <w:rPr>
          <w:rFonts w:ascii="Times New Roman" w:hAnsi="Times New Roman"/>
        </w:rPr>
      </w:pPr>
    </w:p>
    <w:p w14:paraId="2A1386D1" w14:textId="77777777" w:rsidR="00463402" w:rsidRDefault="00463402">
      <w:pPr>
        <w:spacing w:after="0" w:line="240" w:lineRule="auto"/>
        <w:jc w:val="center"/>
        <w:rPr>
          <w:rFonts w:ascii="Times New Roman" w:hAnsi="Times New Roman"/>
        </w:rPr>
      </w:pPr>
    </w:p>
    <w:p w14:paraId="4A27C4EF" w14:textId="77777777" w:rsidR="00463402" w:rsidRDefault="00646B81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Nemocnice Kyjov, příspěvková organizace</w:t>
      </w:r>
    </w:p>
    <w:p w14:paraId="72BAE9D3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sídlem: Strážovská 1247/22, 697 01 Kyjov</w:t>
      </w:r>
    </w:p>
    <w:p w14:paraId="07A93E2A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IČ: 00226912, DIČ: CZ00226912</w:t>
      </w:r>
    </w:p>
    <w:p w14:paraId="02C28423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zapsaná v obchodním rejstříku vedeném Krajským soudem v Brně, Pr/ 1230</w:t>
      </w:r>
    </w:p>
    <w:p w14:paraId="7B53F300" w14:textId="17036045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</w:t>
      </w:r>
      <w:r w:rsidR="00F0663F">
        <w:rPr>
          <w:rFonts w:ascii="Times New Roman" w:hAnsi="Times New Roman"/>
        </w:rPr>
        <w:t xml:space="preserve">Ing. Milanem Škarkou, Ph.D., MBA, statutárním zástupcem </w:t>
      </w:r>
      <w:r>
        <w:rPr>
          <w:rFonts w:ascii="Times New Roman" w:hAnsi="Times New Roman"/>
        </w:rPr>
        <w:t xml:space="preserve"> </w:t>
      </w:r>
    </w:p>
    <w:p w14:paraId="5E9E415C" w14:textId="2E1BBEE5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 w:rsidR="00C71346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 č. účtu: </w:t>
      </w:r>
      <w:r w:rsidR="00D34CA1">
        <w:rPr>
          <w:rFonts w:ascii="Times New Roman" w:hAnsi="Times New Roman"/>
        </w:rPr>
        <w:t>xxx</w:t>
      </w:r>
    </w:p>
    <w:p w14:paraId="783E48A6" w14:textId="2AFCFDF9" w:rsidR="00463402" w:rsidRDefault="00646B81">
      <w:pPr>
        <w:spacing w:after="0"/>
      </w:pPr>
      <w:r>
        <w:rPr>
          <w:rFonts w:ascii="Times New Roman" w:hAnsi="Times New Roman"/>
        </w:rPr>
        <w:t xml:space="preserve">(dále </w:t>
      </w:r>
      <w:r w:rsidR="00FC4A39">
        <w:rPr>
          <w:rFonts w:ascii="Times New Roman" w:hAnsi="Times New Roman"/>
        </w:rPr>
        <w:t xml:space="preserve">jen </w:t>
      </w:r>
      <w:r>
        <w:rPr>
          <w:rFonts w:ascii="Times New Roman" w:hAnsi="Times New Roman"/>
        </w:rPr>
        <w:t xml:space="preserve">jako </w:t>
      </w:r>
      <w:r>
        <w:rPr>
          <w:rFonts w:ascii="Times New Roman" w:hAnsi="Times New Roman"/>
          <w:b/>
          <w:bCs/>
        </w:rPr>
        <w:t>„pronajímatel“</w:t>
      </w:r>
      <w:r>
        <w:rPr>
          <w:rFonts w:ascii="Times New Roman" w:hAnsi="Times New Roman"/>
        </w:rPr>
        <w:t>)</w:t>
      </w:r>
    </w:p>
    <w:p w14:paraId="08760D88" w14:textId="77777777" w:rsidR="00463402" w:rsidRDefault="00463402">
      <w:pPr>
        <w:spacing w:after="0"/>
        <w:rPr>
          <w:rFonts w:ascii="Times New Roman" w:hAnsi="Times New Roman"/>
        </w:rPr>
      </w:pPr>
    </w:p>
    <w:p w14:paraId="33F1CC62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E3AAB5C" w14:textId="77777777" w:rsidR="00463402" w:rsidRDefault="00463402">
      <w:pPr>
        <w:spacing w:after="0"/>
        <w:rPr>
          <w:rFonts w:ascii="Times New Roman" w:hAnsi="Times New Roman"/>
        </w:rPr>
      </w:pPr>
    </w:p>
    <w:p w14:paraId="0BCCC782" w14:textId="0538FCA0" w:rsidR="00463402" w:rsidRDefault="00F0663F">
      <w:pPr>
        <w:pStyle w:val="Default"/>
        <w:spacing w:line="276" w:lineRule="auto"/>
        <w:jc w:val="both"/>
      </w:pPr>
      <w:r>
        <w:rPr>
          <w:b/>
          <w:bCs/>
        </w:rPr>
        <w:t>Michal Rejda</w:t>
      </w:r>
    </w:p>
    <w:p w14:paraId="4A0E8CF5" w14:textId="1E812223" w:rsidR="00463402" w:rsidRDefault="00646B81">
      <w:pPr>
        <w:pStyle w:val="Default"/>
        <w:spacing w:line="276" w:lineRule="auto"/>
        <w:jc w:val="both"/>
      </w:pPr>
      <w:r>
        <w:t xml:space="preserve">sídlem: </w:t>
      </w:r>
      <w:r w:rsidR="00F0663F">
        <w:t>Purkyňova 2517/1, 612 00 Brno</w:t>
      </w:r>
    </w:p>
    <w:p w14:paraId="2B427ED4" w14:textId="5E783E5F" w:rsidR="00463402" w:rsidRDefault="00646B81">
      <w:pPr>
        <w:pStyle w:val="Default"/>
        <w:spacing w:line="276" w:lineRule="auto"/>
        <w:jc w:val="both"/>
      </w:pPr>
      <w:r>
        <w:t xml:space="preserve">IČ: </w:t>
      </w:r>
      <w:r w:rsidR="00F0663F">
        <w:t>09995242</w:t>
      </w:r>
      <w:r>
        <w:t>, DIČ: CZ</w:t>
      </w:r>
      <w:r w:rsidR="00F0663F">
        <w:t>7202143784</w:t>
      </w:r>
    </w:p>
    <w:p w14:paraId="01154C7D" w14:textId="46A8000A" w:rsidR="00463402" w:rsidRDefault="00646B81">
      <w:pPr>
        <w:pStyle w:val="Odstavecseseznamem"/>
        <w:ind w:left="0"/>
        <w:jc w:val="both"/>
      </w:pPr>
      <w:r>
        <w:rPr>
          <w:rFonts w:ascii="Times New Roman" w:hAnsi="Times New Roman"/>
        </w:rPr>
        <w:t xml:space="preserve">(dále jen jako </w:t>
      </w:r>
      <w:r>
        <w:rPr>
          <w:rFonts w:ascii="Times New Roman" w:hAnsi="Times New Roman"/>
          <w:b/>
          <w:bCs/>
        </w:rPr>
        <w:t>„nájemce“</w:t>
      </w:r>
      <w:r>
        <w:rPr>
          <w:rFonts w:ascii="Times New Roman" w:hAnsi="Times New Roman"/>
        </w:rPr>
        <w:t xml:space="preserve">) </w:t>
      </w:r>
    </w:p>
    <w:p w14:paraId="2923FB9A" w14:textId="77777777" w:rsidR="00463402" w:rsidRDefault="00463402">
      <w:pPr>
        <w:pStyle w:val="Odstavecseseznamem"/>
        <w:ind w:left="0"/>
        <w:jc w:val="both"/>
        <w:rPr>
          <w:rFonts w:ascii="Times New Roman" w:hAnsi="Times New Roman"/>
        </w:rPr>
      </w:pPr>
    </w:p>
    <w:p w14:paraId="64781285" w14:textId="77777777" w:rsidR="00463402" w:rsidRDefault="00646B81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níže uvedeného dne, měsíce a roku uzavírají podle zákona č. 89/2012 Sb., občanský zákoník ve znění pozdějších předpisů tento Dodatek č. 1 (dále jen „dodatek“).</w:t>
      </w:r>
    </w:p>
    <w:p w14:paraId="6D6B59E8" w14:textId="77777777" w:rsidR="00463402" w:rsidRDefault="00463402">
      <w:pPr>
        <w:pStyle w:val="Odstavecseseznamem"/>
        <w:numPr>
          <w:ilvl w:val="0"/>
          <w:numId w:val="1"/>
        </w:numPr>
        <w:spacing w:after="120"/>
        <w:contextualSpacing w:val="0"/>
        <w:jc w:val="center"/>
        <w:rPr>
          <w:rFonts w:ascii="Times New Roman" w:hAnsi="Times New Roman"/>
        </w:rPr>
      </w:pPr>
    </w:p>
    <w:p w14:paraId="4A651CDB" w14:textId="23CF40E3" w:rsidR="00463402" w:rsidRDefault="00646B81">
      <w:pPr>
        <w:pStyle w:val="Odstavecseseznamem"/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uzavřely ke dni </w:t>
      </w:r>
      <w:r w:rsidR="00F0663F">
        <w:rPr>
          <w:rFonts w:ascii="Times New Roman" w:hAnsi="Times New Roman"/>
        </w:rPr>
        <w:t>27. 6. 2024</w:t>
      </w:r>
      <w:r>
        <w:rPr>
          <w:rFonts w:ascii="Times New Roman" w:hAnsi="Times New Roman"/>
        </w:rPr>
        <w:t xml:space="preserve"> </w:t>
      </w:r>
      <w:r w:rsidR="00F0663F">
        <w:rPr>
          <w:rFonts w:ascii="Times New Roman" w:hAnsi="Times New Roman"/>
        </w:rPr>
        <w:t>S</w:t>
      </w:r>
      <w:r>
        <w:rPr>
          <w:rFonts w:ascii="Times New Roman" w:hAnsi="Times New Roman"/>
        </w:rPr>
        <w:t>mlouvu o nájmu prostoru sloužícího k podnikání, jejímž předmětem je pronájem části prostoru sloužícího k</w:t>
      </w:r>
      <w:r w:rsidR="0058672D">
        <w:rPr>
          <w:rFonts w:ascii="Times New Roman" w:hAnsi="Times New Roman"/>
        </w:rPr>
        <w:t> </w:t>
      </w:r>
      <w:r>
        <w:rPr>
          <w:rFonts w:ascii="Times New Roman" w:hAnsi="Times New Roman"/>
        </w:rPr>
        <w:t>podnikání</w:t>
      </w:r>
      <w:r w:rsidR="0058672D">
        <w:rPr>
          <w:rFonts w:ascii="Times New Roman" w:hAnsi="Times New Roman"/>
        </w:rPr>
        <w:t>, a</w:t>
      </w:r>
      <w:r w:rsidR="0058672D" w:rsidRPr="0058672D">
        <w:rPr>
          <w:rFonts w:ascii="Times New Roman" w:hAnsi="Times New Roman"/>
        </w:rPr>
        <w:t xml:space="preserve"> </w:t>
      </w:r>
      <w:r w:rsidR="0058672D">
        <w:rPr>
          <w:rFonts w:ascii="Times New Roman" w:hAnsi="Times New Roman"/>
        </w:rPr>
        <w:t>to konkrétně část v pavilonu C, v části společných prostor – chodby chirurgické čekárny, tj. prostor pod schody umístěný v přízemí budovy o výměře 18 m</w:t>
      </w:r>
      <w:r w:rsidR="0058672D" w:rsidRPr="00524BF4">
        <w:rPr>
          <w:rFonts w:ascii="Times New Roman" w:hAnsi="Times New Roman"/>
          <w:vertAlign w:val="superscript"/>
        </w:rPr>
        <w:t>2</w:t>
      </w:r>
      <w:r w:rsidR="0058672D">
        <w:rPr>
          <w:rFonts w:ascii="Times New Roman" w:hAnsi="Times New Roman"/>
        </w:rPr>
        <w:t>.</w:t>
      </w:r>
      <w:r w:rsidR="00524BF4">
        <w:rPr>
          <w:rFonts w:ascii="Times New Roman" w:hAnsi="Times New Roman"/>
        </w:rPr>
        <w:t xml:space="preserve"> </w:t>
      </w:r>
      <w:r w:rsidR="0058672D">
        <w:rPr>
          <w:rFonts w:ascii="Times New Roman" w:hAnsi="Times New Roman"/>
        </w:rPr>
        <w:t xml:space="preserve">Tyto prostory se nachází na </w:t>
      </w:r>
      <w:r w:rsidR="00524BF4">
        <w:rPr>
          <w:rFonts w:ascii="Times New Roman" w:hAnsi="Times New Roman"/>
        </w:rPr>
        <w:t>pozemk</w:t>
      </w:r>
      <w:r w:rsidR="0058672D">
        <w:rPr>
          <w:rFonts w:ascii="Times New Roman" w:hAnsi="Times New Roman"/>
        </w:rPr>
        <w:t>u</w:t>
      </w:r>
      <w:r w:rsidR="00524BF4">
        <w:rPr>
          <w:rFonts w:ascii="Times New Roman" w:hAnsi="Times New Roman"/>
        </w:rPr>
        <w:t xml:space="preserve"> parc. č. st. 985, jehož součástí je stavba bez č. p./č.e. objekt občanské vybavenosti, vše zapsané na LV č. 5 pro katastrální území Kyjov </w:t>
      </w:r>
      <w:r>
        <w:rPr>
          <w:rFonts w:ascii="Times New Roman" w:hAnsi="Times New Roman"/>
        </w:rPr>
        <w:t>(dále jen „Smlouva“).</w:t>
      </w:r>
    </w:p>
    <w:p w14:paraId="2410D5E7" w14:textId="77777777" w:rsidR="00463402" w:rsidRDefault="00463402">
      <w:pPr>
        <w:pStyle w:val="Odstavecseseznamem"/>
        <w:spacing w:after="0"/>
        <w:ind w:left="284"/>
        <w:jc w:val="both"/>
        <w:rPr>
          <w:rFonts w:ascii="Times New Roman" w:hAnsi="Times New Roman"/>
        </w:rPr>
      </w:pPr>
    </w:p>
    <w:p w14:paraId="34EAB850" w14:textId="77777777" w:rsidR="00463402" w:rsidRDefault="00463402">
      <w:pPr>
        <w:pStyle w:val="Odstavecseseznamem"/>
        <w:numPr>
          <w:ilvl w:val="0"/>
          <w:numId w:val="1"/>
        </w:numPr>
        <w:spacing w:before="240" w:after="120"/>
        <w:jc w:val="center"/>
        <w:rPr>
          <w:rFonts w:ascii="Times New Roman" w:hAnsi="Times New Roman"/>
        </w:rPr>
      </w:pPr>
    </w:p>
    <w:p w14:paraId="2BADB426" w14:textId="1A97E6BB" w:rsidR="00463402" w:rsidRDefault="00646B81">
      <w:pPr>
        <w:pStyle w:val="Odstavecseseznamem"/>
        <w:numPr>
          <w:ilvl w:val="0"/>
          <w:numId w:val="3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se dohodly na prodloužení platnosti smlouvy o jeden rok, tedy na změně ustanovení čl. VI. odst. 1. Smlouvy, který nově zní:</w:t>
      </w:r>
    </w:p>
    <w:p w14:paraId="41E4DC8A" w14:textId="065A2204" w:rsidR="00463402" w:rsidRDefault="00646B81">
      <w:pPr>
        <w:pStyle w:val="Odstavecseseznamem"/>
        <w:spacing w:after="120"/>
        <w:ind w:left="283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87F79">
        <w:rPr>
          <w:rFonts w:ascii="Times New Roman" w:hAnsi="Times New Roman"/>
        </w:rPr>
        <w:t>Smlouva se uzavírá na dobu určitou, od 1. 9. 2024 do 30. 9. 2026.“</w:t>
      </w:r>
      <w:r>
        <w:rPr>
          <w:rFonts w:ascii="Times New Roman" w:hAnsi="Times New Roman"/>
        </w:rPr>
        <w:t xml:space="preserve"> </w:t>
      </w:r>
    </w:p>
    <w:p w14:paraId="03ED5F98" w14:textId="77777777" w:rsidR="00463402" w:rsidRDefault="00463402">
      <w:pPr>
        <w:pStyle w:val="Odstavecseseznamem"/>
        <w:numPr>
          <w:ilvl w:val="0"/>
          <w:numId w:val="1"/>
        </w:numPr>
        <w:spacing w:before="240" w:after="120"/>
        <w:contextualSpacing w:val="0"/>
        <w:jc w:val="center"/>
        <w:rPr>
          <w:rFonts w:ascii="Times New Roman" w:hAnsi="Times New Roman"/>
        </w:rPr>
      </w:pPr>
    </w:p>
    <w:p w14:paraId="44790C4E" w14:textId="77777777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této Smlouvy jsou tímto dodatkem č. 1 nedotčené a zůstávají beze změny. </w:t>
      </w:r>
    </w:p>
    <w:p w14:paraId="72D9EE1D" w14:textId="77777777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Dle zákona č. 340/2015 Sb., o registru smluv, ve znění pozdějších předpisů uveřejní pronajímatel tento dodatek bez zbytečného odkladu v registru smluv.</w:t>
      </w:r>
    </w:p>
    <w:p w14:paraId="2D90D050" w14:textId="77777777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Tento dodatek je vyhotoven ve dvou stejnopisech, z nichž každá ze smluvních stran obdrží po jednom vyhotovení.</w:t>
      </w:r>
    </w:p>
    <w:p w14:paraId="2794579E" w14:textId="77777777" w:rsidR="00463402" w:rsidRDefault="00646B81">
      <w:pPr>
        <w:pStyle w:val="Odstavecseseznamem"/>
        <w:numPr>
          <w:ilvl w:val="0"/>
          <w:numId w:val="4"/>
        </w:numPr>
        <w:spacing w:after="120"/>
        <w:ind w:left="28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dodatek, který je nedílnou součástí Smlouvy, nabývá platnosti dnem jeho podpisu oběma smluvními stranami a účinnosti dnem uveřejnění v Registru smluv. </w:t>
      </w:r>
    </w:p>
    <w:p w14:paraId="00F217FA" w14:textId="77777777" w:rsidR="00463402" w:rsidRDefault="00463402">
      <w:pPr>
        <w:rPr>
          <w:rFonts w:ascii="Times New Roman" w:hAnsi="Times New Roman"/>
        </w:rPr>
      </w:pPr>
    </w:p>
    <w:p w14:paraId="628E818C" w14:textId="77777777" w:rsidR="00463402" w:rsidRDefault="00463402">
      <w:pPr>
        <w:rPr>
          <w:rFonts w:ascii="Times New Roman" w:hAnsi="Times New Roman"/>
        </w:rPr>
      </w:pPr>
    </w:p>
    <w:p w14:paraId="100CCCC0" w14:textId="6655A32F" w:rsidR="00463402" w:rsidRDefault="00F87F79">
      <w:pPr>
        <w:rPr>
          <w:rFonts w:ascii="Times New Roman" w:hAnsi="Times New Roman"/>
        </w:rPr>
      </w:pPr>
      <w:r>
        <w:rPr>
          <w:rFonts w:ascii="Times New Roman" w:hAnsi="Times New Roman"/>
        </w:rPr>
        <w:t>V Brně</w:t>
      </w:r>
      <w:r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 xml:space="preserve"> dne</w:t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  <w:t>V Kyjově dne</w:t>
      </w:r>
    </w:p>
    <w:p w14:paraId="5617AE7A" w14:textId="77777777" w:rsidR="00463402" w:rsidRDefault="00463402">
      <w:pPr>
        <w:rPr>
          <w:rFonts w:ascii="Times New Roman" w:hAnsi="Times New Roman"/>
        </w:rPr>
      </w:pPr>
    </w:p>
    <w:p w14:paraId="658D5828" w14:textId="77777777" w:rsidR="00463402" w:rsidRDefault="00463402">
      <w:pPr>
        <w:rPr>
          <w:rFonts w:ascii="Times New Roman" w:hAnsi="Times New Roman"/>
        </w:rPr>
      </w:pPr>
    </w:p>
    <w:p w14:paraId="7A7BEE90" w14:textId="77777777" w:rsidR="00463402" w:rsidRDefault="00646B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</w:p>
    <w:p w14:paraId="7F7C0A10" w14:textId="1941B8AA" w:rsidR="00463402" w:rsidRDefault="00F87F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Michal Rejda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 w:rsidR="00646B81">
        <w:rPr>
          <w:rFonts w:ascii="Times New Roman" w:hAnsi="Times New Roman"/>
        </w:rPr>
        <w:tab/>
      </w:r>
      <w:r>
        <w:rPr>
          <w:rFonts w:ascii="Times New Roman" w:hAnsi="Times New Roman"/>
        </w:rPr>
        <w:t>Ing. Milan Škarka, Ph.D., MBA</w:t>
      </w:r>
    </w:p>
    <w:p w14:paraId="482151C8" w14:textId="558B9715" w:rsidR="00F87F79" w:rsidRDefault="00F87F7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statutární zástupce</w:t>
      </w:r>
    </w:p>
    <w:p w14:paraId="549AFC7A" w14:textId="1F2E8D41" w:rsidR="00463402" w:rsidRDefault="00646B81">
      <w:pPr>
        <w:ind w:left="4950" w:hanging="495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Nemocnice Kyjov, </w:t>
      </w:r>
      <w:r>
        <w:rPr>
          <w:rFonts w:ascii="Times New Roman" w:hAnsi="Times New Roman"/>
        </w:rPr>
        <w:br/>
        <w:t>příspěvková organizace</w:t>
      </w:r>
    </w:p>
    <w:sectPr w:rsidR="00463402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B56A" w14:textId="77777777" w:rsidR="005B277B" w:rsidRDefault="005B277B">
      <w:pPr>
        <w:spacing w:after="0" w:line="240" w:lineRule="auto"/>
      </w:pPr>
      <w:r>
        <w:separator/>
      </w:r>
    </w:p>
  </w:endnote>
  <w:endnote w:type="continuationSeparator" w:id="0">
    <w:p w14:paraId="59E7EC59" w14:textId="77777777" w:rsidR="005B277B" w:rsidRDefault="005B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5679" w14:textId="77777777" w:rsidR="005B277B" w:rsidRDefault="005B27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7887A7" w14:textId="77777777" w:rsidR="005B277B" w:rsidRDefault="005B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CAFE" w14:textId="1415808E" w:rsidR="00646B81" w:rsidRDefault="00646B81">
    <w:pPr>
      <w:pStyle w:val="Zhlav"/>
    </w:pPr>
    <w:r>
      <w:tab/>
    </w:r>
    <w:r>
      <w:tab/>
    </w:r>
    <w:r w:rsidR="00FC4A39">
      <w:rPr>
        <w:rFonts w:ascii="Times New Roman" w:hAnsi="Times New Roman"/>
      </w:rPr>
      <w:t>0145-24/D1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4EC"/>
    <w:multiLevelType w:val="multilevel"/>
    <w:tmpl w:val="EF985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E3FD7"/>
    <w:multiLevelType w:val="multilevel"/>
    <w:tmpl w:val="B8C03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908F3"/>
    <w:multiLevelType w:val="multilevel"/>
    <w:tmpl w:val="0BB21B3C"/>
    <w:lvl w:ilvl="0">
      <w:start w:val="1"/>
      <w:numFmt w:val="upperRoman"/>
      <w:lvlText w:val="%1."/>
      <w:lvlJc w:val="left"/>
      <w:pPr>
        <w:ind w:left="1434" w:hanging="72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7D6F6C8C"/>
    <w:multiLevelType w:val="multilevel"/>
    <w:tmpl w:val="F1260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4191">
    <w:abstractNumId w:val="2"/>
  </w:num>
  <w:num w:numId="2" w16cid:durableId="389962422">
    <w:abstractNumId w:val="1"/>
  </w:num>
  <w:num w:numId="3" w16cid:durableId="770854633">
    <w:abstractNumId w:val="3"/>
  </w:num>
  <w:num w:numId="4" w16cid:durableId="17762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02"/>
    <w:rsid w:val="00073649"/>
    <w:rsid w:val="00103CF9"/>
    <w:rsid w:val="003D60E2"/>
    <w:rsid w:val="00463402"/>
    <w:rsid w:val="00524BF4"/>
    <w:rsid w:val="0058672D"/>
    <w:rsid w:val="005B277B"/>
    <w:rsid w:val="006425B1"/>
    <w:rsid w:val="00646B81"/>
    <w:rsid w:val="008B7E51"/>
    <w:rsid w:val="0092103C"/>
    <w:rsid w:val="00983F7C"/>
    <w:rsid w:val="00C71346"/>
    <w:rsid w:val="00D05A3E"/>
    <w:rsid w:val="00D34CA1"/>
    <w:rsid w:val="00EA19C9"/>
    <w:rsid w:val="00EF1F8C"/>
    <w:rsid w:val="00F0663F"/>
    <w:rsid w:val="00F720CA"/>
    <w:rsid w:val="00F87F79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3BBA"/>
  <w15:docId w15:val="{9926CAE8-43A0-46D0-B61C-8E83656F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TOMÁNKOVÁ Lucie</dc:creator>
  <dc:description/>
  <cp:lastModifiedBy>Mgr. BLAHOVÁ Blanka</cp:lastModifiedBy>
  <cp:revision>9</cp:revision>
  <dcterms:created xsi:type="dcterms:W3CDTF">2025-04-09T05:50:00Z</dcterms:created>
  <dcterms:modified xsi:type="dcterms:W3CDTF">2025-09-18T10:28:00Z</dcterms:modified>
</cp:coreProperties>
</file>