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9345" w14:textId="77777777" w:rsidR="00F82F13" w:rsidRPr="00F84883" w:rsidRDefault="00F82F13" w:rsidP="00C03843">
      <w:pPr>
        <w:pStyle w:val="Standard"/>
        <w:jc w:val="center"/>
        <w:rPr>
          <w:rFonts w:ascii="Garamond" w:hAnsi="Garamond"/>
          <w:b/>
          <w:bCs/>
          <w:sz w:val="24"/>
          <w:szCs w:val="24"/>
        </w:rPr>
      </w:pPr>
      <w:r w:rsidRPr="00F84883">
        <w:rPr>
          <w:rFonts w:ascii="Garamond" w:hAnsi="Garamond"/>
          <w:b/>
          <w:bCs/>
          <w:sz w:val="24"/>
          <w:szCs w:val="24"/>
        </w:rPr>
        <w:t xml:space="preserve">Smlouva o postoupení </w:t>
      </w:r>
    </w:p>
    <w:p w14:paraId="7726B426" w14:textId="60A29F55" w:rsidR="00C03843" w:rsidRPr="00F84883" w:rsidRDefault="000F4332" w:rsidP="00C03843">
      <w:pPr>
        <w:pStyle w:val="Standard"/>
        <w:jc w:val="center"/>
        <w:rPr>
          <w:rFonts w:ascii="Garamond" w:hAnsi="Garamond"/>
          <w:b/>
          <w:bCs/>
          <w:sz w:val="24"/>
          <w:szCs w:val="24"/>
        </w:rPr>
      </w:pPr>
      <w:r w:rsidRPr="00F84883">
        <w:rPr>
          <w:rFonts w:ascii="Garamond" w:hAnsi="Garamond"/>
          <w:b/>
          <w:bCs/>
          <w:sz w:val="24"/>
          <w:szCs w:val="24"/>
        </w:rPr>
        <w:t>Sml</w:t>
      </w:r>
      <w:r w:rsidR="00B36B2E">
        <w:rPr>
          <w:rFonts w:ascii="Garamond" w:hAnsi="Garamond"/>
          <w:b/>
          <w:bCs/>
          <w:sz w:val="24"/>
          <w:szCs w:val="24"/>
        </w:rPr>
        <w:t>o</w:t>
      </w:r>
      <w:r w:rsidRPr="00F84883">
        <w:rPr>
          <w:rFonts w:ascii="Garamond" w:hAnsi="Garamond"/>
          <w:b/>
          <w:bCs/>
          <w:sz w:val="24"/>
          <w:szCs w:val="24"/>
        </w:rPr>
        <w:t>uv</w:t>
      </w:r>
      <w:r w:rsidR="00B36B2E">
        <w:rPr>
          <w:rFonts w:ascii="Garamond" w:hAnsi="Garamond"/>
          <w:b/>
          <w:bCs/>
          <w:sz w:val="24"/>
          <w:szCs w:val="24"/>
        </w:rPr>
        <w:t>y</w:t>
      </w:r>
      <w:r w:rsidR="00133FDA" w:rsidRPr="00F84883">
        <w:rPr>
          <w:rFonts w:ascii="Garamond" w:hAnsi="Garamond"/>
          <w:b/>
          <w:bCs/>
          <w:sz w:val="24"/>
          <w:szCs w:val="24"/>
        </w:rPr>
        <w:t xml:space="preserve"> o nájmu nemovitostí</w:t>
      </w:r>
      <w:r w:rsidR="00F82F13" w:rsidRPr="00F84883">
        <w:rPr>
          <w:rFonts w:ascii="Garamond" w:hAnsi="Garamond"/>
          <w:b/>
          <w:bCs/>
          <w:sz w:val="24"/>
          <w:szCs w:val="24"/>
        </w:rPr>
        <w:t xml:space="preserve"> </w:t>
      </w:r>
    </w:p>
    <w:p w14:paraId="22DA2033" w14:textId="77777777" w:rsidR="00571D78" w:rsidRPr="00F84883" w:rsidRDefault="00571D78" w:rsidP="00571D78">
      <w:pPr>
        <w:pStyle w:val="Standard"/>
        <w:jc w:val="center"/>
        <w:rPr>
          <w:rFonts w:ascii="Garamond" w:hAnsi="Garamond"/>
          <w:sz w:val="24"/>
          <w:szCs w:val="24"/>
        </w:rPr>
      </w:pPr>
      <w:r w:rsidRPr="00F84883">
        <w:rPr>
          <w:rFonts w:ascii="Garamond" w:hAnsi="Garamond"/>
          <w:i/>
          <w:iCs/>
          <w:sz w:val="24"/>
          <w:szCs w:val="24"/>
        </w:rPr>
        <w:t xml:space="preserve">kterou ve smyslu ustanovení § </w:t>
      </w:r>
      <w:r w:rsidR="007829D5" w:rsidRPr="00F84883">
        <w:rPr>
          <w:rFonts w:ascii="Garamond" w:hAnsi="Garamond"/>
          <w:i/>
          <w:iCs/>
          <w:sz w:val="24"/>
          <w:szCs w:val="24"/>
        </w:rPr>
        <w:t>1895</w:t>
      </w:r>
      <w:r w:rsidRPr="00F84883">
        <w:rPr>
          <w:rFonts w:ascii="Garamond" w:hAnsi="Garamond"/>
          <w:i/>
          <w:iCs/>
          <w:sz w:val="24"/>
          <w:szCs w:val="24"/>
        </w:rPr>
        <w:t xml:space="preserve"> a násl. zák. č. 89/2012 Sb., občanský zákoník, ve znění pozdějších předpisů (dále jen „Smlouva“), uzavírají:</w:t>
      </w:r>
    </w:p>
    <w:p w14:paraId="25120AE3" w14:textId="77777777" w:rsidR="00571D78" w:rsidRPr="00F84883" w:rsidRDefault="00571D78" w:rsidP="00571D78">
      <w:pPr>
        <w:pStyle w:val="Standard"/>
        <w:ind w:left="705" w:hanging="705"/>
        <w:jc w:val="both"/>
        <w:rPr>
          <w:rFonts w:ascii="Garamond" w:hAnsi="Garamond"/>
          <w:sz w:val="24"/>
          <w:szCs w:val="24"/>
        </w:rPr>
      </w:pPr>
    </w:p>
    <w:p w14:paraId="1F72B61B" w14:textId="3913583B" w:rsidR="00B4324E" w:rsidRDefault="00B4324E" w:rsidP="00B4324E">
      <w:pPr>
        <w:jc w:val="both"/>
        <w:rPr>
          <w:rFonts w:ascii="Garamond" w:hAnsi="Garamond"/>
        </w:rPr>
      </w:pPr>
      <w:r w:rsidRPr="00411086">
        <w:rPr>
          <w:rFonts w:ascii="Garamond" w:hAnsi="Garamond"/>
          <w:b/>
        </w:rPr>
        <w:t xml:space="preserve">Pekařství Jílek, s.r.o. </w:t>
      </w:r>
      <w:r w:rsidRPr="00411086">
        <w:rPr>
          <w:rFonts w:ascii="Garamond" w:hAnsi="Garamond"/>
          <w:bCs/>
        </w:rPr>
        <w:t xml:space="preserve">se sídlem </w:t>
      </w:r>
      <w:proofErr w:type="spellStart"/>
      <w:r w:rsidRPr="00411086">
        <w:rPr>
          <w:rFonts w:ascii="Garamond" w:hAnsi="Garamond"/>
          <w:bCs/>
        </w:rPr>
        <w:t>Laurinova</w:t>
      </w:r>
      <w:proofErr w:type="spellEnd"/>
      <w:r w:rsidRPr="00411086">
        <w:rPr>
          <w:rFonts w:ascii="Garamond" w:hAnsi="Garamond"/>
          <w:bCs/>
        </w:rPr>
        <w:t xml:space="preserve"> 2729/3, 15500 Praha 5, Česká republika, zapsaná v obchodním </w:t>
      </w:r>
      <w:proofErr w:type="gramStart"/>
      <w:r w:rsidRPr="00411086">
        <w:rPr>
          <w:rFonts w:ascii="Garamond" w:hAnsi="Garamond"/>
          <w:bCs/>
        </w:rPr>
        <w:t>rejstříku - Městský</w:t>
      </w:r>
      <w:proofErr w:type="gramEnd"/>
      <w:r w:rsidRPr="00411086">
        <w:rPr>
          <w:rFonts w:ascii="Garamond" w:hAnsi="Garamond"/>
          <w:bCs/>
        </w:rPr>
        <w:t xml:space="preserve"> soud v Praze, spisová značka C 235576, IČ: 03651495</w:t>
      </w:r>
      <w:r w:rsidR="00C815DB">
        <w:rPr>
          <w:rFonts w:ascii="Garamond" w:hAnsi="Garamond"/>
          <w:bCs/>
        </w:rPr>
        <w:t>, zastoupené Tomášem Jílkem,</w:t>
      </w:r>
      <w:r w:rsidR="00C815DB" w:rsidRPr="00C815DB">
        <w:rPr>
          <w:rFonts w:ascii="Garamond" w:hAnsi="Garamond"/>
          <w:bCs/>
        </w:rPr>
        <w:t xml:space="preserve"> </w:t>
      </w:r>
      <w:r w:rsidR="00C815DB">
        <w:rPr>
          <w:rFonts w:ascii="Garamond" w:hAnsi="Garamond"/>
          <w:bCs/>
        </w:rPr>
        <w:t>jednatelem,</w:t>
      </w:r>
    </w:p>
    <w:p w14:paraId="31073745" w14:textId="62CAB765" w:rsidR="00571D78" w:rsidRPr="00F84883" w:rsidRDefault="00571D78" w:rsidP="000F4332">
      <w:pPr>
        <w:pStyle w:val="Bezmezer"/>
        <w:spacing w:line="276" w:lineRule="auto"/>
        <w:rPr>
          <w:rFonts w:ascii="Garamond" w:hAnsi="Garamond"/>
        </w:rPr>
      </w:pPr>
      <w:r w:rsidRPr="00F84883">
        <w:rPr>
          <w:rFonts w:ascii="Garamond" w:hAnsi="Garamond"/>
        </w:rPr>
        <w:t>dále jen jako</w:t>
      </w:r>
      <w:r w:rsidR="002B245F" w:rsidRPr="00F84883">
        <w:rPr>
          <w:rFonts w:ascii="Garamond" w:hAnsi="Garamond"/>
        </w:rPr>
        <w:t xml:space="preserve"> „</w:t>
      </w:r>
      <w:r w:rsidR="002B245F" w:rsidRPr="00F84883">
        <w:rPr>
          <w:rFonts w:ascii="Garamond" w:hAnsi="Garamond"/>
          <w:b/>
        </w:rPr>
        <w:t>Postupitel</w:t>
      </w:r>
      <w:r w:rsidRPr="00F84883">
        <w:rPr>
          <w:rFonts w:ascii="Garamond" w:hAnsi="Garamond"/>
        </w:rPr>
        <w:t>“</w:t>
      </w:r>
    </w:p>
    <w:p w14:paraId="7CE00D2E" w14:textId="77777777" w:rsidR="00571D78" w:rsidRPr="00F84883" w:rsidRDefault="00571D78" w:rsidP="000F4332">
      <w:pPr>
        <w:spacing w:line="276" w:lineRule="auto"/>
        <w:rPr>
          <w:rFonts w:ascii="Garamond" w:hAnsi="Garamond"/>
          <w:b/>
        </w:rPr>
      </w:pPr>
    </w:p>
    <w:p w14:paraId="3A66A9FA" w14:textId="77777777" w:rsidR="00571D78" w:rsidRPr="00F84883" w:rsidRDefault="00571D78" w:rsidP="000F4332">
      <w:pPr>
        <w:spacing w:line="276" w:lineRule="auto"/>
        <w:rPr>
          <w:rFonts w:ascii="Garamond" w:hAnsi="Garamond"/>
        </w:rPr>
      </w:pPr>
      <w:r w:rsidRPr="00F84883">
        <w:rPr>
          <w:rFonts w:ascii="Garamond" w:hAnsi="Garamond"/>
        </w:rPr>
        <w:t>a</w:t>
      </w:r>
    </w:p>
    <w:p w14:paraId="777D1E8A" w14:textId="0B7D1B44" w:rsidR="00B4324E" w:rsidRPr="00AE7549" w:rsidRDefault="00B4324E" w:rsidP="00B4324E">
      <w:pPr>
        <w:jc w:val="both"/>
        <w:rPr>
          <w:rFonts w:ascii="Garamond" w:hAnsi="Garamond"/>
        </w:rPr>
      </w:pPr>
      <w:r w:rsidRPr="00AE7549">
        <w:rPr>
          <w:rFonts w:ascii="Garamond" w:hAnsi="Garamond"/>
          <w:b/>
          <w:bCs/>
        </w:rPr>
        <w:t xml:space="preserve">PEKAŘSTVÍ NA RYBNÍČKÁCH s.r.o. </w:t>
      </w:r>
      <w:r w:rsidRPr="00AE7549">
        <w:rPr>
          <w:rFonts w:ascii="Garamond" w:hAnsi="Garamond"/>
        </w:rPr>
        <w:t xml:space="preserve">se sídlem Rybníčky 64, 33901 Klatovy, Česká republika, zapsaná v obchodním </w:t>
      </w:r>
      <w:proofErr w:type="gramStart"/>
      <w:r w:rsidRPr="00AE7549">
        <w:rPr>
          <w:rFonts w:ascii="Garamond" w:hAnsi="Garamond"/>
        </w:rPr>
        <w:t>rejstříku - Krajský</w:t>
      </w:r>
      <w:proofErr w:type="gramEnd"/>
      <w:r w:rsidRPr="00AE7549">
        <w:rPr>
          <w:rFonts w:ascii="Garamond" w:hAnsi="Garamond"/>
        </w:rPr>
        <w:t xml:space="preserve"> soud v Plzni, spisová značka C 35204, IČ: 45356203</w:t>
      </w:r>
      <w:r w:rsidR="00C815DB">
        <w:rPr>
          <w:rFonts w:ascii="Garamond" w:hAnsi="Garamond"/>
        </w:rPr>
        <w:t xml:space="preserve">, </w:t>
      </w:r>
      <w:r w:rsidR="00C815DB">
        <w:rPr>
          <w:rFonts w:ascii="Garamond" w:hAnsi="Garamond"/>
          <w:bCs/>
        </w:rPr>
        <w:t>zastoupené Mgr. Václavem Tomanem,</w:t>
      </w:r>
      <w:r w:rsidR="00C815DB" w:rsidRPr="00C815DB">
        <w:rPr>
          <w:rFonts w:ascii="Garamond" w:hAnsi="Garamond"/>
          <w:bCs/>
        </w:rPr>
        <w:t xml:space="preserve"> </w:t>
      </w:r>
      <w:r w:rsidR="00C815DB">
        <w:rPr>
          <w:rFonts w:ascii="Garamond" w:hAnsi="Garamond"/>
          <w:bCs/>
        </w:rPr>
        <w:t>jednatelem,</w:t>
      </w:r>
    </w:p>
    <w:p w14:paraId="11B01294" w14:textId="77777777" w:rsidR="00571D78" w:rsidRPr="00F84883" w:rsidRDefault="00571D78" w:rsidP="000F4332">
      <w:pPr>
        <w:pStyle w:val="Bezmezer"/>
        <w:spacing w:line="276" w:lineRule="auto"/>
        <w:rPr>
          <w:rFonts w:ascii="Garamond" w:hAnsi="Garamond"/>
          <w:b/>
        </w:rPr>
      </w:pPr>
      <w:r w:rsidRPr="00F84883">
        <w:rPr>
          <w:rFonts w:ascii="Garamond" w:hAnsi="Garamond"/>
        </w:rPr>
        <w:t>dále jen jako</w:t>
      </w:r>
      <w:r w:rsidRPr="00F84883">
        <w:rPr>
          <w:rFonts w:ascii="Garamond" w:hAnsi="Garamond"/>
          <w:b/>
        </w:rPr>
        <w:t xml:space="preserve"> „</w:t>
      </w:r>
      <w:r w:rsidR="000F4332" w:rsidRPr="00F84883">
        <w:rPr>
          <w:rFonts w:ascii="Garamond" w:hAnsi="Garamond"/>
          <w:b/>
        </w:rPr>
        <w:t>Nabyvatel</w:t>
      </w:r>
      <w:r w:rsidRPr="00F84883">
        <w:rPr>
          <w:rFonts w:ascii="Garamond" w:hAnsi="Garamond"/>
          <w:b/>
        </w:rPr>
        <w:t>“</w:t>
      </w:r>
    </w:p>
    <w:p w14:paraId="2AC56CF7" w14:textId="77777777" w:rsidR="003726A1" w:rsidRPr="00F84883" w:rsidRDefault="003726A1" w:rsidP="000F4332">
      <w:pPr>
        <w:pStyle w:val="Bezmezer"/>
        <w:spacing w:line="276" w:lineRule="auto"/>
        <w:rPr>
          <w:rFonts w:ascii="Garamond" w:hAnsi="Garamond"/>
          <w:b/>
        </w:rPr>
      </w:pPr>
    </w:p>
    <w:p w14:paraId="72F21838" w14:textId="77777777" w:rsidR="003726A1" w:rsidRPr="00F84883" w:rsidRDefault="003726A1" w:rsidP="003726A1">
      <w:pPr>
        <w:spacing w:line="276" w:lineRule="auto"/>
        <w:rPr>
          <w:rFonts w:ascii="Garamond" w:hAnsi="Garamond"/>
        </w:rPr>
      </w:pPr>
      <w:r w:rsidRPr="00F84883">
        <w:rPr>
          <w:rFonts w:ascii="Garamond" w:hAnsi="Garamond"/>
        </w:rPr>
        <w:t>a</w:t>
      </w:r>
    </w:p>
    <w:p w14:paraId="4C980A0A" w14:textId="35731FDF" w:rsidR="003726A1" w:rsidRPr="00B4324E" w:rsidRDefault="00B4324E" w:rsidP="003726A1">
      <w:pPr>
        <w:spacing w:line="276" w:lineRule="auto"/>
        <w:rPr>
          <w:rFonts w:ascii="Garamond" w:hAnsi="Garamond"/>
          <w:bCs/>
        </w:rPr>
      </w:pPr>
      <w:r w:rsidRPr="00B4324E">
        <w:rPr>
          <w:rFonts w:ascii="Garamond" w:hAnsi="Garamond"/>
          <w:b/>
        </w:rPr>
        <w:t xml:space="preserve">Západočeská univerzita v Plzni </w:t>
      </w:r>
      <w:r w:rsidRPr="00B4324E">
        <w:rPr>
          <w:rFonts w:ascii="Garamond" w:hAnsi="Garamond"/>
          <w:bCs/>
        </w:rPr>
        <w:t>se sídlem Univerzitní 2732/8, 30100 Plzeň, Česká republika, IČ: 49777513</w:t>
      </w:r>
      <w:r w:rsidR="00C815DB">
        <w:rPr>
          <w:rFonts w:ascii="Garamond" w:hAnsi="Garamond"/>
          <w:bCs/>
        </w:rPr>
        <w:t>, zastoupená Ing. Martinou Větrovskou, kvestorkou,</w:t>
      </w:r>
    </w:p>
    <w:p w14:paraId="702F7880" w14:textId="20A540FD" w:rsidR="003726A1" w:rsidRPr="00F84883" w:rsidRDefault="003726A1" w:rsidP="003726A1">
      <w:pPr>
        <w:pStyle w:val="Bezmezer"/>
        <w:spacing w:line="276" w:lineRule="auto"/>
        <w:rPr>
          <w:rFonts w:ascii="Garamond" w:hAnsi="Garamond"/>
        </w:rPr>
      </w:pPr>
      <w:r w:rsidRPr="00F84883">
        <w:rPr>
          <w:rFonts w:ascii="Garamond" w:hAnsi="Garamond"/>
        </w:rPr>
        <w:t>dále jen jako „</w:t>
      </w:r>
      <w:r w:rsidR="00B4324E">
        <w:rPr>
          <w:rFonts w:ascii="Garamond" w:hAnsi="Garamond"/>
          <w:b/>
        </w:rPr>
        <w:t>Univerzita</w:t>
      </w:r>
      <w:r w:rsidRPr="00F84883">
        <w:rPr>
          <w:rFonts w:ascii="Garamond" w:hAnsi="Garamond"/>
        </w:rPr>
        <w:t>“</w:t>
      </w:r>
    </w:p>
    <w:p w14:paraId="682ECC3F" w14:textId="77777777" w:rsidR="003726A1" w:rsidRPr="00F84883" w:rsidRDefault="003726A1" w:rsidP="000F4332">
      <w:pPr>
        <w:pStyle w:val="Bezmezer"/>
        <w:spacing w:line="276" w:lineRule="auto"/>
        <w:rPr>
          <w:rFonts w:ascii="Garamond" w:hAnsi="Garamond"/>
          <w:b/>
        </w:rPr>
      </w:pPr>
    </w:p>
    <w:p w14:paraId="665E6F91" w14:textId="77777777" w:rsidR="009F74CF" w:rsidRPr="00F84883" w:rsidRDefault="009F74CF" w:rsidP="00571D78">
      <w:pPr>
        <w:pStyle w:val="Standard"/>
        <w:ind w:left="705" w:hanging="705"/>
        <w:jc w:val="center"/>
        <w:rPr>
          <w:rFonts w:ascii="Garamond" w:hAnsi="Garamond"/>
          <w:b/>
          <w:bCs/>
          <w:iCs/>
          <w:sz w:val="24"/>
          <w:szCs w:val="24"/>
        </w:rPr>
      </w:pPr>
    </w:p>
    <w:p w14:paraId="4FEAEFFB" w14:textId="77777777" w:rsidR="00571D78" w:rsidRPr="00F84883" w:rsidRDefault="00571D78" w:rsidP="00571D78">
      <w:pPr>
        <w:pStyle w:val="Standard"/>
        <w:ind w:left="705" w:hanging="705"/>
        <w:jc w:val="center"/>
        <w:rPr>
          <w:rFonts w:ascii="Garamond" w:hAnsi="Garamond"/>
          <w:sz w:val="24"/>
          <w:szCs w:val="24"/>
        </w:rPr>
      </w:pPr>
      <w:r w:rsidRPr="00F84883">
        <w:rPr>
          <w:rFonts w:ascii="Garamond" w:hAnsi="Garamond"/>
          <w:b/>
          <w:bCs/>
          <w:iCs/>
          <w:sz w:val="24"/>
          <w:szCs w:val="24"/>
        </w:rPr>
        <w:t>1. Úvodní prohlášení</w:t>
      </w:r>
    </w:p>
    <w:p w14:paraId="7EC18528" w14:textId="33961540" w:rsidR="00571D78" w:rsidRPr="00F84883" w:rsidRDefault="00571D78" w:rsidP="00571D78">
      <w:pPr>
        <w:pStyle w:val="Standard"/>
        <w:ind w:left="705" w:hanging="705"/>
        <w:jc w:val="both"/>
        <w:rPr>
          <w:rFonts w:ascii="Garamond" w:hAnsi="Garamond"/>
          <w:sz w:val="24"/>
          <w:szCs w:val="24"/>
        </w:rPr>
      </w:pPr>
      <w:r w:rsidRPr="00F84883">
        <w:rPr>
          <w:rFonts w:ascii="Garamond" w:hAnsi="Garamond"/>
          <w:iCs/>
          <w:sz w:val="24"/>
          <w:szCs w:val="24"/>
        </w:rPr>
        <w:t xml:space="preserve">1.1.  </w:t>
      </w:r>
      <w:r w:rsidRPr="00F84883">
        <w:rPr>
          <w:rFonts w:ascii="Garamond" w:hAnsi="Garamond"/>
          <w:iCs/>
          <w:sz w:val="24"/>
          <w:szCs w:val="24"/>
        </w:rPr>
        <w:tab/>
      </w:r>
      <w:r w:rsidR="000F4332" w:rsidRPr="00F84883">
        <w:rPr>
          <w:rFonts w:ascii="Garamond" w:hAnsi="Garamond"/>
          <w:sz w:val="24"/>
          <w:szCs w:val="24"/>
        </w:rPr>
        <w:t xml:space="preserve">Mezi </w:t>
      </w:r>
      <w:r w:rsidR="00B4324E">
        <w:rPr>
          <w:rStyle w:val="tsubjname"/>
          <w:rFonts w:ascii="Garamond" w:hAnsi="Garamond"/>
          <w:sz w:val="24"/>
          <w:szCs w:val="24"/>
        </w:rPr>
        <w:t>Univerzitou</w:t>
      </w:r>
      <w:r w:rsidR="00A639B1" w:rsidRPr="00F84883">
        <w:rPr>
          <w:rFonts w:ascii="Garamond" w:hAnsi="Garamond"/>
          <w:sz w:val="24"/>
          <w:szCs w:val="24"/>
        </w:rPr>
        <w:t xml:space="preserve"> jako pronajímatelem na straně jedné a Postupitelem jako nájemcem na straně druhé byla dne </w:t>
      </w:r>
      <w:r w:rsidR="00AF6B0D">
        <w:rPr>
          <w:rFonts w:ascii="Garamond" w:hAnsi="Garamond"/>
          <w:sz w:val="24"/>
          <w:szCs w:val="24"/>
        </w:rPr>
        <w:t>5.9.2016</w:t>
      </w:r>
      <w:r w:rsidR="00A639B1" w:rsidRPr="00F84883">
        <w:rPr>
          <w:rFonts w:ascii="Garamond" w:hAnsi="Garamond"/>
          <w:sz w:val="24"/>
          <w:szCs w:val="24"/>
        </w:rPr>
        <w:t xml:space="preserve"> uzavřena Smlouva o nájmu nemovitostí, na základě které byly Postupiteli jako nájemci přenechány do nájmu </w:t>
      </w:r>
      <w:r w:rsidR="00AF6B0D">
        <w:rPr>
          <w:rFonts w:ascii="Garamond" w:hAnsi="Garamond"/>
          <w:sz w:val="24"/>
          <w:szCs w:val="24"/>
        </w:rPr>
        <w:t>nebytové prostory, tento nebytový prostor představuje soubor místností v 1.NP o celkové výměře 139,34 m2</w:t>
      </w:r>
      <w:r w:rsidR="009535B0" w:rsidRPr="00F84883">
        <w:rPr>
          <w:rFonts w:ascii="Garamond" w:hAnsi="Garamond"/>
          <w:sz w:val="24"/>
          <w:szCs w:val="24"/>
        </w:rPr>
        <w:t xml:space="preserve">, kdy tato nemovitost je jako výlučné vlastnictví </w:t>
      </w:r>
      <w:r w:rsidR="00B4324E">
        <w:rPr>
          <w:rFonts w:ascii="Garamond" w:hAnsi="Garamond"/>
          <w:sz w:val="24"/>
          <w:szCs w:val="24"/>
        </w:rPr>
        <w:t>Univerzity</w:t>
      </w:r>
      <w:r w:rsidR="009535B0" w:rsidRPr="00F84883">
        <w:rPr>
          <w:rFonts w:ascii="Garamond" w:hAnsi="Garamond"/>
          <w:sz w:val="24"/>
          <w:szCs w:val="24"/>
        </w:rPr>
        <w:t xml:space="preserve"> zapsána u Katastrálního úřadu pro </w:t>
      </w:r>
      <w:r w:rsidR="00B4324E">
        <w:rPr>
          <w:rFonts w:ascii="Garamond" w:hAnsi="Garamond"/>
          <w:sz w:val="24"/>
          <w:szCs w:val="24"/>
        </w:rPr>
        <w:t>Plzeňský</w:t>
      </w:r>
      <w:r w:rsidR="009535B0" w:rsidRPr="00F84883">
        <w:rPr>
          <w:rFonts w:ascii="Garamond" w:hAnsi="Garamond"/>
          <w:sz w:val="24"/>
          <w:szCs w:val="24"/>
        </w:rPr>
        <w:t xml:space="preserve"> kraj, Katastrální pracoviště </w:t>
      </w:r>
      <w:r w:rsidR="00B4324E">
        <w:rPr>
          <w:rFonts w:ascii="Garamond" w:hAnsi="Garamond"/>
          <w:sz w:val="24"/>
          <w:szCs w:val="24"/>
        </w:rPr>
        <w:t>Plzeň</w:t>
      </w:r>
      <w:r w:rsidR="009535B0" w:rsidRPr="00F84883">
        <w:rPr>
          <w:rFonts w:ascii="Garamond" w:hAnsi="Garamond"/>
          <w:sz w:val="24"/>
          <w:szCs w:val="24"/>
        </w:rPr>
        <w:t>, na LV č.</w:t>
      </w:r>
      <w:r w:rsidR="00AF6B0D">
        <w:rPr>
          <w:rFonts w:ascii="Garamond" w:hAnsi="Garamond"/>
          <w:sz w:val="24"/>
          <w:szCs w:val="24"/>
        </w:rPr>
        <w:t xml:space="preserve"> 5587,</w:t>
      </w:r>
      <w:r w:rsidR="009535B0" w:rsidRPr="00F84883">
        <w:rPr>
          <w:rFonts w:ascii="Garamond" w:hAnsi="Garamond"/>
          <w:sz w:val="24"/>
          <w:szCs w:val="24"/>
        </w:rPr>
        <w:t xml:space="preserve"> pro katastrální území </w:t>
      </w:r>
      <w:r w:rsidR="00AF6B0D">
        <w:rPr>
          <w:rFonts w:ascii="Garamond" w:hAnsi="Garamond"/>
          <w:sz w:val="24"/>
          <w:szCs w:val="24"/>
        </w:rPr>
        <w:t>721981</w:t>
      </w:r>
      <w:r w:rsidR="009535B0" w:rsidRPr="00F84883">
        <w:rPr>
          <w:rFonts w:ascii="Garamond" w:hAnsi="Garamond"/>
          <w:sz w:val="24"/>
          <w:szCs w:val="24"/>
        </w:rPr>
        <w:t xml:space="preserve"> (dále jen „</w:t>
      </w:r>
      <w:r w:rsidR="00AE084A" w:rsidRPr="00F84883">
        <w:rPr>
          <w:rFonts w:ascii="Garamond" w:hAnsi="Garamond"/>
          <w:sz w:val="24"/>
          <w:szCs w:val="24"/>
        </w:rPr>
        <w:t>Nájemní s</w:t>
      </w:r>
      <w:r w:rsidR="009535B0" w:rsidRPr="00F84883">
        <w:rPr>
          <w:rFonts w:ascii="Garamond" w:hAnsi="Garamond"/>
          <w:sz w:val="24"/>
          <w:szCs w:val="24"/>
        </w:rPr>
        <w:t>mlouva).</w:t>
      </w:r>
    </w:p>
    <w:p w14:paraId="10E573E1" w14:textId="77777777" w:rsidR="00AC4F52" w:rsidRPr="00F84883" w:rsidRDefault="00AC4F52" w:rsidP="00571D78">
      <w:pPr>
        <w:pStyle w:val="Standard"/>
        <w:ind w:firstLine="705"/>
        <w:jc w:val="both"/>
        <w:rPr>
          <w:rFonts w:ascii="Garamond" w:hAnsi="Garamond"/>
          <w:iCs/>
          <w:sz w:val="24"/>
          <w:szCs w:val="24"/>
        </w:rPr>
      </w:pPr>
    </w:p>
    <w:p w14:paraId="4D9B3E21" w14:textId="77777777" w:rsidR="00571D78" w:rsidRPr="00F84883" w:rsidRDefault="00571D78" w:rsidP="00571D78">
      <w:pPr>
        <w:pStyle w:val="Standard"/>
        <w:jc w:val="center"/>
        <w:rPr>
          <w:rFonts w:ascii="Garamond" w:hAnsi="Garamond"/>
          <w:sz w:val="24"/>
          <w:szCs w:val="24"/>
        </w:rPr>
      </w:pPr>
      <w:r w:rsidRPr="00F84883">
        <w:rPr>
          <w:rFonts w:ascii="Garamond" w:hAnsi="Garamond"/>
          <w:b/>
          <w:bCs/>
          <w:iCs/>
          <w:sz w:val="24"/>
          <w:szCs w:val="24"/>
        </w:rPr>
        <w:t xml:space="preserve">2. Předmět Smlouvy, </w:t>
      </w:r>
      <w:r w:rsidR="00E372BF" w:rsidRPr="00F84883">
        <w:rPr>
          <w:rFonts w:ascii="Garamond" w:hAnsi="Garamond"/>
          <w:b/>
          <w:bCs/>
          <w:iCs/>
          <w:sz w:val="24"/>
          <w:szCs w:val="24"/>
        </w:rPr>
        <w:t>úplata</w:t>
      </w:r>
    </w:p>
    <w:p w14:paraId="608659AC" w14:textId="4C5F78F3" w:rsidR="00571D78" w:rsidRPr="00F84883" w:rsidRDefault="00D816DF" w:rsidP="00E372BF">
      <w:pPr>
        <w:pStyle w:val="Standard"/>
        <w:ind w:left="705" w:hanging="705"/>
        <w:jc w:val="both"/>
        <w:rPr>
          <w:rFonts w:ascii="Garamond" w:hAnsi="Garamond"/>
          <w:iCs/>
          <w:sz w:val="24"/>
          <w:szCs w:val="24"/>
        </w:rPr>
      </w:pPr>
      <w:r w:rsidRPr="00F84883">
        <w:rPr>
          <w:rFonts w:ascii="Garamond" w:hAnsi="Garamond"/>
          <w:iCs/>
          <w:sz w:val="24"/>
          <w:szCs w:val="24"/>
        </w:rPr>
        <w:t>2.1.</w:t>
      </w:r>
      <w:r w:rsidRPr="00F84883">
        <w:rPr>
          <w:rFonts w:ascii="Garamond" w:hAnsi="Garamond"/>
          <w:iCs/>
          <w:sz w:val="24"/>
          <w:szCs w:val="24"/>
        </w:rPr>
        <w:tab/>
        <w:t xml:space="preserve">Postupitel touto Smlouvou převádí svá práva a povinnosti vyplývající z </w:t>
      </w:r>
      <w:r w:rsidRPr="00F84883">
        <w:rPr>
          <w:rFonts w:ascii="Garamond" w:hAnsi="Garamond"/>
          <w:sz w:val="24"/>
          <w:szCs w:val="24"/>
        </w:rPr>
        <w:t>Nájemní smlouvy na Nabyvatele, který postoupení t</w:t>
      </w:r>
      <w:r w:rsidR="00B9319D" w:rsidRPr="00F84883">
        <w:rPr>
          <w:rFonts w:ascii="Garamond" w:hAnsi="Garamond"/>
          <w:sz w:val="24"/>
          <w:szCs w:val="24"/>
        </w:rPr>
        <w:t>ěchto práv a povinností přijímá, přičemž</w:t>
      </w:r>
      <w:r w:rsidRPr="00F84883">
        <w:rPr>
          <w:rFonts w:ascii="Garamond" w:hAnsi="Garamond"/>
          <w:sz w:val="24"/>
          <w:szCs w:val="24"/>
        </w:rPr>
        <w:t xml:space="preserve"> </w:t>
      </w:r>
      <w:r w:rsidR="00B9319D" w:rsidRPr="00F84883">
        <w:rPr>
          <w:rFonts w:ascii="Garamond" w:hAnsi="Garamond"/>
          <w:sz w:val="24"/>
          <w:szCs w:val="24"/>
        </w:rPr>
        <w:t xml:space="preserve">Nájemní smlouva tvoří nedílnou součást této Smlouvy. </w:t>
      </w:r>
      <w:r w:rsidR="00571D78" w:rsidRPr="00F84883">
        <w:rPr>
          <w:rFonts w:ascii="Garamond" w:hAnsi="Garamond"/>
          <w:iCs/>
          <w:sz w:val="24"/>
          <w:szCs w:val="24"/>
        </w:rPr>
        <w:t xml:space="preserve"> </w:t>
      </w:r>
      <w:r w:rsidR="00237FA7" w:rsidRPr="00F84883">
        <w:rPr>
          <w:rFonts w:ascii="Garamond" w:hAnsi="Garamond"/>
          <w:iCs/>
          <w:sz w:val="24"/>
          <w:szCs w:val="24"/>
        </w:rPr>
        <w:t xml:space="preserve"> </w:t>
      </w:r>
    </w:p>
    <w:p w14:paraId="15823246" w14:textId="77777777" w:rsidR="00571D78" w:rsidRPr="00F84883" w:rsidRDefault="00E372BF" w:rsidP="00571D78">
      <w:pPr>
        <w:pStyle w:val="Standard"/>
        <w:ind w:left="705" w:hanging="705"/>
        <w:jc w:val="both"/>
        <w:rPr>
          <w:rFonts w:ascii="Garamond" w:hAnsi="Garamond"/>
          <w:sz w:val="24"/>
          <w:szCs w:val="24"/>
        </w:rPr>
      </w:pPr>
      <w:r w:rsidRPr="00F84883">
        <w:rPr>
          <w:rFonts w:ascii="Garamond" w:hAnsi="Garamond"/>
          <w:iCs/>
          <w:sz w:val="24"/>
          <w:szCs w:val="24"/>
        </w:rPr>
        <w:t>2.2</w:t>
      </w:r>
      <w:r w:rsidR="00571D78" w:rsidRPr="00F84883">
        <w:rPr>
          <w:rFonts w:ascii="Garamond" w:hAnsi="Garamond"/>
          <w:iCs/>
          <w:sz w:val="24"/>
          <w:szCs w:val="24"/>
        </w:rPr>
        <w:t>.</w:t>
      </w:r>
      <w:r w:rsidR="00571D78" w:rsidRPr="00F84883">
        <w:rPr>
          <w:rFonts w:ascii="Garamond" w:hAnsi="Garamond"/>
          <w:iCs/>
          <w:sz w:val="24"/>
          <w:szCs w:val="24"/>
        </w:rPr>
        <w:tab/>
      </w:r>
      <w:r w:rsidR="003726A1" w:rsidRPr="00F84883">
        <w:rPr>
          <w:rFonts w:ascii="Garamond" w:hAnsi="Garamond"/>
          <w:iCs/>
          <w:sz w:val="24"/>
          <w:szCs w:val="24"/>
        </w:rPr>
        <w:t>Postupitel a Nabyvatel si</w:t>
      </w:r>
      <w:r w:rsidR="00571D78" w:rsidRPr="00F84883">
        <w:rPr>
          <w:rFonts w:ascii="Garamond" w:hAnsi="Garamond"/>
          <w:iCs/>
          <w:sz w:val="24"/>
          <w:szCs w:val="24"/>
        </w:rPr>
        <w:t xml:space="preserve"> výslovně sjednávají, že</w:t>
      </w:r>
      <w:r w:rsidRPr="00F84883">
        <w:rPr>
          <w:rFonts w:ascii="Garamond" w:hAnsi="Garamond"/>
          <w:iCs/>
          <w:sz w:val="24"/>
          <w:szCs w:val="24"/>
        </w:rPr>
        <w:t xml:space="preserve"> k postoupení práv a povinností na základě této Smlouvy dochází bezúplatně.  </w:t>
      </w:r>
      <w:r w:rsidR="00571D78" w:rsidRPr="00F84883">
        <w:rPr>
          <w:rFonts w:ascii="Garamond" w:hAnsi="Garamond"/>
          <w:iCs/>
          <w:sz w:val="24"/>
          <w:szCs w:val="24"/>
        </w:rPr>
        <w:t xml:space="preserve"> </w:t>
      </w:r>
    </w:p>
    <w:p w14:paraId="3ECF640C" w14:textId="77777777" w:rsidR="00237FA7" w:rsidRPr="00F84883" w:rsidRDefault="00237FA7" w:rsidP="00571D78">
      <w:pPr>
        <w:pStyle w:val="Standard"/>
        <w:jc w:val="center"/>
        <w:rPr>
          <w:rFonts w:ascii="Garamond" w:hAnsi="Garamond"/>
          <w:b/>
          <w:bCs/>
          <w:iCs/>
          <w:sz w:val="24"/>
          <w:szCs w:val="24"/>
        </w:rPr>
      </w:pPr>
    </w:p>
    <w:p w14:paraId="353DF82D" w14:textId="77777777" w:rsidR="00571D78" w:rsidRPr="00F84883" w:rsidRDefault="00571D78" w:rsidP="00571D78">
      <w:pPr>
        <w:pStyle w:val="Standard"/>
        <w:jc w:val="center"/>
        <w:rPr>
          <w:rFonts w:ascii="Garamond" w:hAnsi="Garamond"/>
          <w:sz w:val="24"/>
          <w:szCs w:val="24"/>
        </w:rPr>
      </w:pPr>
      <w:r w:rsidRPr="00F84883">
        <w:rPr>
          <w:rFonts w:ascii="Garamond" w:hAnsi="Garamond"/>
          <w:b/>
          <w:bCs/>
          <w:iCs/>
          <w:sz w:val="24"/>
          <w:szCs w:val="24"/>
        </w:rPr>
        <w:t>3. P</w:t>
      </w:r>
      <w:r w:rsidR="00133FDA" w:rsidRPr="00F84883">
        <w:rPr>
          <w:rFonts w:ascii="Garamond" w:hAnsi="Garamond"/>
          <w:b/>
          <w:bCs/>
          <w:iCs/>
          <w:sz w:val="24"/>
          <w:szCs w:val="24"/>
        </w:rPr>
        <w:t>rohlášení účastníků</w:t>
      </w:r>
    </w:p>
    <w:p w14:paraId="6ED57ADE" w14:textId="736CEA8B" w:rsidR="00571D78" w:rsidRPr="00F84883" w:rsidRDefault="00571D78" w:rsidP="00571D78">
      <w:pPr>
        <w:pStyle w:val="Standard"/>
        <w:ind w:left="705" w:hanging="705"/>
        <w:jc w:val="both"/>
        <w:rPr>
          <w:rFonts w:ascii="Garamond" w:hAnsi="Garamond"/>
          <w:sz w:val="24"/>
          <w:szCs w:val="24"/>
        </w:rPr>
      </w:pPr>
      <w:r w:rsidRPr="00F84883">
        <w:rPr>
          <w:rFonts w:ascii="Garamond" w:hAnsi="Garamond"/>
          <w:iCs/>
          <w:sz w:val="24"/>
          <w:szCs w:val="24"/>
        </w:rPr>
        <w:t>3.1.</w:t>
      </w:r>
      <w:r w:rsidRPr="00F84883">
        <w:rPr>
          <w:rFonts w:ascii="Garamond" w:hAnsi="Garamond"/>
          <w:iCs/>
          <w:sz w:val="24"/>
          <w:szCs w:val="24"/>
        </w:rPr>
        <w:tab/>
      </w:r>
      <w:r w:rsidR="00B9319D" w:rsidRPr="00F84883">
        <w:rPr>
          <w:rFonts w:ascii="Garamond" w:hAnsi="Garamond"/>
          <w:iCs/>
          <w:sz w:val="24"/>
          <w:szCs w:val="24"/>
        </w:rPr>
        <w:t xml:space="preserve">Nabyvatel tímto výslovně prohlašuje, že je mu znám obsah </w:t>
      </w:r>
      <w:r w:rsidR="00B9319D" w:rsidRPr="00F84883">
        <w:rPr>
          <w:rFonts w:ascii="Garamond" w:hAnsi="Garamond"/>
          <w:sz w:val="24"/>
          <w:szCs w:val="24"/>
        </w:rPr>
        <w:t>Nájemní smlouvy, kdy</w:t>
      </w:r>
      <w:r w:rsidR="00AF6B0D">
        <w:rPr>
          <w:rFonts w:ascii="Garamond" w:hAnsi="Garamond"/>
          <w:sz w:val="24"/>
          <w:szCs w:val="24"/>
        </w:rPr>
        <w:t xml:space="preserve"> </w:t>
      </w:r>
      <w:r w:rsidR="00B9319D" w:rsidRPr="00F84883">
        <w:rPr>
          <w:rFonts w:ascii="Garamond" w:hAnsi="Garamond"/>
          <w:sz w:val="24"/>
          <w:szCs w:val="24"/>
        </w:rPr>
        <w:t>práva a povinnosti vyplývající z </w:t>
      </w:r>
      <w:r w:rsidR="00B36B2E">
        <w:rPr>
          <w:rFonts w:ascii="Garamond" w:hAnsi="Garamond"/>
          <w:sz w:val="24"/>
          <w:szCs w:val="24"/>
        </w:rPr>
        <w:t>této</w:t>
      </w:r>
      <w:r w:rsidR="00B9319D" w:rsidRPr="00F84883">
        <w:rPr>
          <w:rFonts w:ascii="Garamond" w:hAnsi="Garamond"/>
          <w:sz w:val="24"/>
          <w:szCs w:val="24"/>
        </w:rPr>
        <w:t xml:space="preserve"> </w:t>
      </w:r>
      <w:r w:rsidR="00B36B2E" w:rsidRPr="00F84883">
        <w:rPr>
          <w:rFonts w:ascii="Garamond" w:hAnsi="Garamond"/>
          <w:sz w:val="24"/>
          <w:szCs w:val="24"/>
        </w:rPr>
        <w:t xml:space="preserve">Nájemní </w:t>
      </w:r>
      <w:r w:rsidR="00B9319D" w:rsidRPr="00F84883">
        <w:rPr>
          <w:rFonts w:ascii="Garamond" w:hAnsi="Garamond"/>
          <w:sz w:val="24"/>
          <w:szCs w:val="24"/>
        </w:rPr>
        <w:t>sml</w:t>
      </w:r>
      <w:r w:rsidR="00B36B2E">
        <w:rPr>
          <w:rFonts w:ascii="Garamond" w:hAnsi="Garamond"/>
          <w:sz w:val="24"/>
          <w:szCs w:val="24"/>
        </w:rPr>
        <w:t>o</w:t>
      </w:r>
      <w:r w:rsidR="00B9319D" w:rsidRPr="00F84883">
        <w:rPr>
          <w:rFonts w:ascii="Garamond" w:hAnsi="Garamond"/>
          <w:sz w:val="24"/>
          <w:szCs w:val="24"/>
        </w:rPr>
        <w:t>uv</w:t>
      </w:r>
      <w:r w:rsidR="00B36B2E">
        <w:rPr>
          <w:rFonts w:ascii="Garamond" w:hAnsi="Garamond"/>
          <w:sz w:val="24"/>
          <w:szCs w:val="24"/>
        </w:rPr>
        <w:t>y</w:t>
      </w:r>
      <w:r w:rsidR="00B9319D" w:rsidRPr="00F84883">
        <w:rPr>
          <w:rFonts w:ascii="Garamond" w:hAnsi="Garamond"/>
          <w:sz w:val="24"/>
          <w:szCs w:val="24"/>
        </w:rPr>
        <w:t xml:space="preserve"> </w:t>
      </w:r>
      <w:r w:rsidR="00AB0A5E" w:rsidRPr="00F84883">
        <w:rPr>
          <w:rFonts w:ascii="Garamond" w:hAnsi="Garamond"/>
          <w:sz w:val="24"/>
          <w:szCs w:val="24"/>
        </w:rPr>
        <w:t>postoupená na základě této Smlouvy</w:t>
      </w:r>
      <w:r w:rsidR="00B9319D" w:rsidRPr="00F84883">
        <w:rPr>
          <w:rFonts w:ascii="Garamond" w:hAnsi="Garamond"/>
          <w:sz w:val="24"/>
          <w:szCs w:val="24"/>
        </w:rPr>
        <w:t xml:space="preserve"> přijímá a přebírá. </w:t>
      </w:r>
    </w:p>
    <w:p w14:paraId="4DBF0CF2" w14:textId="68D185B9" w:rsidR="00E40C44" w:rsidRPr="00F84883" w:rsidRDefault="00571D78" w:rsidP="00571D78">
      <w:pPr>
        <w:pStyle w:val="Standard"/>
        <w:ind w:left="705" w:hanging="705"/>
        <w:jc w:val="both"/>
        <w:rPr>
          <w:rFonts w:ascii="Garamond" w:hAnsi="Garamond"/>
          <w:iCs/>
          <w:sz w:val="24"/>
          <w:szCs w:val="24"/>
        </w:rPr>
      </w:pPr>
      <w:r w:rsidRPr="00F84883">
        <w:rPr>
          <w:rFonts w:ascii="Garamond" w:hAnsi="Garamond"/>
          <w:iCs/>
          <w:sz w:val="24"/>
          <w:szCs w:val="24"/>
        </w:rPr>
        <w:lastRenderedPageBreak/>
        <w:t>3.</w:t>
      </w:r>
      <w:r w:rsidR="00B36B2E">
        <w:rPr>
          <w:rFonts w:ascii="Garamond" w:hAnsi="Garamond"/>
          <w:iCs/>
          <w:sz w:val="24"/>
          <w:szCs w:val="24"/>
        </w:rPr>
        <w:t>2</w:t>
      </w:r>
      <w:r w:rsidRPr="00F84883">
        <w:rPr>
          <w:rFonts w:ascii="Garamond" w:hAnsi="Garamond"/>
          <w:iCs/>
          <w:sz w:val="24"/>
          <w:szCs w:val="24"/>
        </w:rPr>
        <w:t>.</w:t>
      </w:r>
      <w:r w:rsidRPr="00F84883">
        <w:rPr>
          <w:rFonts w:ascii="Garamond" w:hAnsi="Garamond"/>
          <w:iCs/>
          <w:sz w:val="24"/>
          <w:szCs w:val="24"/>
        </w:rPr>
        <w:tab/>
      </w:r>
      <w:r w:rsidR="00197896" w:rsidRPr="00F84883">
        <w:rPr>
          <w:rFonts w:ascii="Garamond" w:hAnsi="Garamond"/>
          <w:iCs/>
          <w:sz w:val="24"/>
          <w:szCs w:val="24"/>
        </w:rPr>
        <w:t>Smluvní strany</w:t>
      </w:r>
      <w:r w:rsidR="00E40C44" w:rsidRPr="00F84883">
        <w:rPr>
          <w:rFonts w:ascii="Garamond" w:hAnsi="Garamond"/>
          <w:iCs/>
          <w:sz w:val="24"/>
          <w:szCs w:val="24"/>
        </w:rPr>
        <w:t xml:space="preserve"> si jsou vědomy, že postoupení na základě této Smlouvy je vůči postoupené straně účinné od jejího souhlasu. Okamžikem účinnosti postoupení smlouvy vůči postoupené straně se postupitel osvobozuje od svých povinností v rozsahu postoupení.</w:t>
      </w:r>
    </w:p>
    <w:p w14:paraId="3B9879A6" w14:textId="77777777" w:rsidR="003726A1" w:rsidRPr="00F84883" w:rsidRDefault="003726A1" w:rsidP="003726A1">
      <w:pPr>
        <w:pStyle w:val="Standard"/>
        <w:rPr>
          <w:rFonts w:ascii="Garamond" w:hAnsi="Garamond"/>
          <w:iCs/>
          <w:sz w:val="24"/>
          <w:szCs w:val="24"/>
        </w:rPr>
      </w:pPr>
    </w:p>
    <w:p w14:paraId="637FAFBE" w14:textId="39A9CF4C" w:rsidR="003726A1" w:rsidRPr="00F84883" w:rsidRDefault="00426C6B" w:rsidP="003726A1">
      <w:pPr>
        <w:pStyle w:val="Standard"/>
        <w:jc w:val="center"/>
        <w:rPr>
          <w:rFonts w:ascii="Garamond" w:hAnsi="Garamond"/>
          <w:iCs/>
          <w:sz w:val="24"/>
          <w:szCs w:val="24"/>
        </w:rPr>
      </w:pPr>
      <w:r w:rsidRPr="00F84883">
        <w:rPr>
          <w:rFonts w:ascii="Garamond" w:hAnsi="Garamond"/>
          <w:b/>
          <w:bCs/>
          <w:iCs/>
          <w:sz w:val="24"/>
          <w:szCs w:val="24"/>
        </w:rPr>
        <w:t>4</w:t>
      </w:r>
      <w:r w:rsidR="003726A1" w:rsidRPr="00F84883">
        <w:rPr>
          <w:rFonts w:ascii="Garamond" w:hAnsi="Garamond"/>
          <w:b/>
          <w:bCs/>
          <w:iCs/>
          <w:sz w:val="24"/>
          <w:szCs w:val="24"/>
        </w:rPr>
        <w:t xml:space="preserve">. Souhlas </w:t>
      </w:r>
      <w:r w:rsidR="00B36B2E">
        <w:rPr>
          <w:rFonts w:ascii="Garamond" w:hAnsi="Garamond"/>
          <w:b/>
          <w:bCs/>
          <w:iCs/>
          <w:sz w:val="24"/>
          <w:szCs w:val="24"/>
        </w:rPr>
        <w:t>Univerzity</w:t>
      </w:r>
    </w:p>
    <w:p w14:paraId="1131B10E" w14:textId="42825D44" w:rsidR="003726A1" w:rsidRPr="00F84883" w:rsidRDefault="00426C6B" w:rsidP="003726A1">
      <w:pPr>
        <w:pStyle w:val="Standard"/>
        <w:ind w:left="705" w:hanging="705"/>
        <w:jc w:val="both"/>
        <w:rPr>
          <w:rFonts w:ascii="Garamond" w:hAnsi="Garamond"/>
          <w:sz w:val="24"/>
          <w:szCs w:val="24"/>
        </w:rPr>
      </w:pPr>
      <w:r w:rsidRPr="00F84883">
        <w:rPr>
          <w:rFonts w:ascii="Garamond" w:hAnsi="Garamond"/>
          <w:iCs/>
          <w:sz w:val="24"/>
          <w:szCs w:val="24"/>
        </w:rPr>
        <w:t>4</w:t>
      </w:r>
      <w:r w:rsidR="003726A1" w:rsidRPr="00F84883">
        <w:rPr>
          <w:rFonts w:ascii="Garamond" w:hAnsi="Garamond"/>
          <w:iCs/>
          <w:sz w:val="24"/>
          <w:szCs w:val="24"/>
        </w:rPr>
        <w:t>.1.</w:t>
      </w:r>
      <w:r w:rsidR="003726A1" w:rsidRPr="00F84883">
        <w:rPr>
          <w:rFonts w:ascii="Garamond" w:hAnsi="Garamond"/>
          <w:iCs/>
          <w:sz w:val="24"/>
          <w:szCs w:val="24"/>
        </w:rPr>
        <w:tab/>
      </w:r>
      <w:r w:rsidR="00B4324E">
        <w:rPr>
          <w:rFonts w:ascii="Garamond" w:hAnsi="Garamond"/>
          <w:iCs/>
          <w:sz w:val="24"/>
          <w:szCs w:val="24"/>
        </w:rPr>
        <w:t>Univerzita</w:t>
      </w:r>
      <w:r w:rsidRPr="00F84883">
        <w:rPr>
          <w:rFonts w:ascii="Garamond" w:hAnsi="Garamond"/>
          <w:iCs/>
          <w:sz w:val="24"/>
          <w:szCs w:val="24"/>
        </w:rPr>
        <w:t xml:space="preserve"> jako postoupená strana podpisem na této Smlouvě vyslovuje souhlas s postoupením práv a povinností vyplývajících z </w:t>
      </w:r>
      <w:r w:rsidRPr="00F84883">
        <w:rPr>
          <w:rFonts w:ascii="Garamond" w:hAnsi="Garamond"/>
          <w:sz w:val="24"/>
          <w:szCs w:val="24"/>
        </w:rPr>
        <w:t>Nájemní smlouvy na Nabyvatele.</w:t>
      </w:r>
      <w:r w:rsidR="003726A1" w:rsidRPr="00F84883">
        <w:rPr>
          <w:rFonts w:ascii="Garamond" w:hAnsi="Garamond"/>
          <w:sz w:val="24"/>
          <w:szCs w:val="24"/>
        </w:rPr>
        <w:t xml:space="preserve"> </w:t>
      </w:r>
    </w:p>
    <w:p w14:paraId="72885D82" w14:textId="77777777" w:rsidR="003726A1" w:rsidRDefault="003726A1" w:rsidP="00571D78">
      <w:pPr>
        <w:pStyle w:val="Standard"/>
        <w:ind w:left="705" w:hanging="705"/>
        <w:jc w:val="center"/>
        <w:rPr>
          <w:rFonts w:ascii="Garamond" w:hAnsi="Garamond"/>
          <w:b/>
          <w:bCs/>
          <w:iCs/>
          <w:sz w:val="24"/>
          <w:szCs w:val="24"/>
        </w:rPr>
      </w:pPr>
    </w:p>
    <w:p w14:paraId="733E7503" w14:textId="77777777" w:rsidR="00B36B2E" w:rsidRPr="00F84883" w:rsidRDefault="00B36B2E" w:rsidP="00571D78">
      <w:pPr>
        <w:pStyle w:val="Standard"/>
        <w:ind w:left="705" w:hanging="705"/>
        <w:jc w:val="center"/>
        <w:rPr>
          <w:rFonts w:ascii="Garamond" w:hAnsi="Garamond"/>
          <w:b/>
          <w:bCs/>
          <w:iCs/>
          <w:sz w:val="24"/>
          <w:szCs w:val="24"/>
        </w:rPr>
      </w:pPr>
    </w:p>
    <w:p w14:paraId="73EC8DC8" w14:textId="23E405C0" w:rsidR="00571D78" w:rsidRPr="00F84883" w:rsidRDefault="00B36B2E" w:rsidP="00571D78">
      <w:pPr>
        <w:pStyle w:val="Standard"/>
        <w:ind w:left="705" w:hanging="705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iCs/>
          <w:sz w:val="24"/>
          <w:szCs w:val="24"/>
        </w:rPr>
        <w:t>5</w:t>
      </w:r>
      <w:r w:rsidR="00571D78" w:rsidRPr="00F84883">
        <w:rPr>
          <w:rFonts w:ascii="Garamond" w:hAnsi="Garamond"/>
          <w:b/>
          <w:bCs/>
          <w:iCs/>
          <w:sz w:val="24"/>
          <w:szCs w:val="24"/>
        </w:rPr>
        <w:t>. Závěrečná ustanovení</w:t>
      </w:r>
    </w:p>
    <w:p w14:paraId="35932080" w14:textId="62CC999E" w:rsidR="00571D78" w:rsidRPr="00F84883" w:rsidRDefault="00B36B2E" w:rsidP="00571D78">
      <w:pPr>
        <w:pStyle w:val="Standard"/>
        <w:ind w:left="705" w:hanging="70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5</w:t>
      </w:r>
      <w:r w:rsidR="00571D78" w:rsidRPr="00F84883">
        <w:rPr>
          <w:rFonts w:ascii="Garamond" w:hAnsi="Garamond"/>
          <w:iCs/>
          <w:sz w:val="24"/>
          <w:szCs w:val="24"/>
        </w:rPr>
        <w:t>.1.</w:t>
      </w:r>
      <w:r w:rsidR="00571D78" w:rsidRPr="00F84883">
        <w:rPr>
          <w:rFonts w:ascii="Garamond" w:hAnsi="Garamond"/>
          <w:iCs/>
          <w:sz w:val="24"/>
          <w:szCs w:val="24"/>
        </w:rPr>
        <w:tab/>
        <w:t>Tato Smlouva je vyhotovena ve 3 vyhotoveních s platností originálu, každá ze smluvních stran obdrží po jednom vyhotovení</w:t>
      </w:r>
      <w:r w:rsidR="00064D1B" w:rsidRPr="00F84883">
        <w:rPr>
          <w:rFonts w:ascii="Garamond" w:hAnsi="Garamond"/>
          <w:iCs/>
          <w:sz w:val="24"/>
          <w:szCs w:val="24"/>
        </w:rPr>
        <w:t>.</w:t>
      </w:r>
    </w:p>
    <w:p w14:paraId="423CAF61" w14:textId="2E4DF02C" w:rsidR="003B6B4C" w:rsidRPr="00F84883" w:rsidRDefault="00B36B2E" w:rsidP="00571D78">
      <w:pPr>
        <w:pStyle w:val="Standard"/>
        <w:ind w:left="705" w:hanging="705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5</w:t>
      </w:r>
      <w:r w:rsidR="00571D78" w:rsidRPr="00F84883">
        <w:rPr>
          <w:rFonts w:ascii="Garamond" w:hAnsi="Garamond"/>
          <w:iCs/>
          <w:sz w:val="24"/>
          <w:szCs w:val="24"/>
        </w:rPr>
        <w:t>.2.</w:t>
      </w:r>
      <w:r w:rsidR="00571D78" w:rsidRPr="00F84883">
        <w:rPr>
          <w:rFonts w:ascii="Garamond" w:hAnsi="Garamond"/>
          <w:iCs/>
          <w:sz w:val="24"/>
          <w:szCs w:val="24"/>
        </w:rPr>
        <w:tab/>
      </w:r>
      <w:r w:rsidR="00571D78" w:rsidRPr="00F84883">
        <w:rPr>
          <w:rFonts w:ascii="Garamond" w:hAnsi="Garamond"/>
          <w:iCs/>
          <w:sz w:val="24"/>
          <w:szCs w:val="24"/>
        </w:rPr>
        <w:tab/>
        <w:t>Tato Smlouva nabývá platnosti</w:t>
      </w:r>
      <w:r w:rsidR="003B6B4C" w:rsidRPr="00F84883">
        <w:rPr>
          <w:rFonts w:ascii="Garamond" w:hAnsi="Garamond"/>
          <w:iCs/>
          <w:sz w:val="24"/>
          <w:szCs w:val="24"/>
        </w:rPr>
        <w:t xml:space="preserve"> a účinnosti</w:t>
      </w:r>
      <w:r w:rsidR="00571D78" w:rsidRPr="00F84883">
        <w:rPr>
          <w:rFonts w:ascii="Garamond" w:hAnsi="Garamond"/>
          <w:iCs/>
          <w:sz w:val="24"/>
          <w:szCs w:val="24"/>
        </w:rPr>
        <w:t xml:space="preserve"> dnem jejího podpisu </w:t>
      </w:r>
      <w:r w:rsidR="003B6B4C" w:rsidRPr="00F84883">
        <w:rPr>
          <w:rFonts w:ascii="Garamond" w:hAnsi="Garamond"/>
          <w:iCs/>
          <w:sz w:val="24"/>
          <w:szCs w:val="24"/>
        </w:rPr>
        <w:t>všemi</w:t>
      </w:r>
      <w:r w:rsidR="00571D78" w:rsidRPr="00F84883">
        <w:rPr>
          <w:rFonts w:ascii="Garamond" w:hAnsi="Garamond"/>
          <w:iCs/>
          <w:sz w:val="24"/>
          <w:szCs w:val="24"/>
        </w:rPr>
        <w:t xml:space="preserve"> smluvními stranami.</w:t>
      </w:r>
      <w:r w:rsidR="00985280" w:rsidRPr="00F84883">
        <w:rPr>
          <w:rFonts w:ascii="Garamond" w:hAnsi="Garamond"/>
          <w:iCs/>
          <w:sz w:val="24"/>
          <w:szCs w:val="24"/>
        </w:rPr>
        <w:t xml:space="preserve"> </w:t>
      </w:r>
    </w:p>
    <w:p w14:paraId="625CA827" w14:textId="60B8F531" w:rsidR="00571D78" w:rsidRPr="00F84883" w:rsidRDefault="00B36B2E" w:rsidP="00571D78">
      <w:pPr>
        <w:pStyle w:val="Standard"/>
        <w:ind w:left="705" w:hanging="70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5</w:t>
      </w:r>
      <w:r w:rsidR="00571D78" w:rsidRPr="00F84883">
        <w:rPr>
          <w:rFonts w:ascii="Garamond" w:hAnsi="Garamond"/>
          <w:iCs/>
          <w:sz w:val="24"/>
          <w:szCs w:val="24"/>
        </w:rPr>
        <w:t>.</w:t>
      </w:r>
      <w:r w:rsidR="00A7740E" w:rsidRPr="00F84883">
        <w:rPr>
          <w:rFonts w:ascii="Garamond" w:hAnsi="Garamond"/>
          <w:iCs/>
          <w:sz w:val="24"/>
          <w:szCs w:val="24"/>
        </w:rPr>
        <w:t>3</w:t>
      </w:r>
      <w:r w:rsidR="00571D78" w:rsidRPr="00F84883">
        <w:rPr>
          <w:rFonts w:ascii="Garamond" w:hAnsi="Garamond"/>
          <w:iCs/>
          <w:sz w:val="24"/>
          <w:szCs w:val="24"/>
        </w:rPr>
        <w:t>.</w:t>
      </w:r>
      <w:r w:rsidR="00571D78" w:rsidRPr="00F84883">
        <w:rPr>
          <w:rFonts w:ascii="Garamond" w:hAnsi="Garamond"/>
          <w:iCs/>
          <w:sz w:val="24"/>
          <w:szCs w:val="24"/>
        </w:rPr>
        <w:tab/>
        <w:t>Tuto Smlouvu je možné měnit či doplňovat pouze formou písemných vzestupně číslovaných dodatků.</w:t>
      </w:r>
    </w:p>
    <w:p w14:paraId="376C9274" w14:textId="3C169584" w:rsidR="00571D78" w:rsidRPr="00F84883" w:rsidRDefault="00B36B2E" w:rsidP="00571D78">
      <w:pPr>
        <w:pStyle w:val="Standard"/>
        <w:ind w:left="705" w:hanging="70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5</w:t>
      </w:r>
      <w:r w:rsidR="00571D78" w:rsidRPr="00F84883">
        <w:rPr>
          <w:rFonts w:ascii="Garamond" w:hAnsi="Garamond"/>
          <w:iCs/>
          <w:sz w:val="24"/>
          <w:szCs w:val="24"/>
        </w:rPr>
        <w:t>.</w:t>
      </w:r>
      <w:r w:rsidR="00A7740E" w:rsidRPr="00F84883">
        <w:rPr>
          <w:rFonts w:ascii="Garamond" w:hAnsi="Garamond"/>
          <w:iCs/>
          <w:sz w:val="24"/>
          <w:szCs w:val="24"/>
        </w:rPr>
        <w:t>4</w:t>
      </w:r>
      <w:r w:rsidR="00571D78" w:rsidRPr="00F84883">
        <w:rPr>
          <w:rFonts w:ascii="Garamond" w:hAnsi="Garamond"/>
          <w:iCs/>
          <w:sz w:val="24"/>
          <w:szCs w:val="24"/>
        </w:rPr>
        <w:t>.</w:t>
      </w:r>
      <w:r w:rsidR="00571D78" w:rsidRPr="00F84883">
        <w:rPr>
          <w:rFonts w:ascii="Garamond" w:hAnsi="Garamond"/>
          <w:iCs/>
          <w:sz w:val="24"/>
          <w:szCs w:val="24"/>
        </w:rPr>
        <w:tab/>
        <w:t>Smluvní strany prohlašují, že tato Smlouva je výrazem jejich pravé a svobodné vůle, učiněným nikoli v tísni za nápadně nevýhodných podmínek. Smluvní strany Smlouvu přečetly, s jejím obsahem souhlasí a na důkaz toho připojují vlastnoruční podpisy.</w:t>
      </w:r>
    </w:p>
    <w:p w14:paraId="5B3B3412" w14:textId="77777777" w:rsidR="00571D78" w:rsidRPr="00F84883" w:rsidRDefault="00571D78" w:rsidP="00571D78">
      <w:pPr>
        <w:pStyle w:val="Standard"/>
        <w:ind w:left="705" w:hanging="705"/>
        <w:jc w:val="both"/>
        <w:rPr>
          <w:rFonts w:ascii="Garamond" w:hAnsi="Garamond"/>
          <w:iCs/>
          <w:sz w:val="24"/>
          <w:szCs w:val="24"/>
        </w:rPr>
      </w:pPr>
    </w:p>
    <w:p w14:paraId="09497EC5" w14:textId="77777777" w:rsidR="00BF5A46" w:rsidRDefault="00BF5A46" w:rsidP="00BF5A46">
      <w:pPr>
        <w:pStyle w:val="Standard"/>
        <w:jc w:val="both"/>
        <w:rPr>
          <w:rFonts w:ascii="Garamond" w:hAnsi="Garamond"/>
          <w:sz w:val="24"/>
          <w:szCs w:val="24"/>
        </w:rPr>
      </w:pPr>
    </w:p>
    <w:p w14:paraId="506BB127" w14:textId="77777777" w:rsidR="00B36B2E" w:rsidRPr="007D33B6" w:rsidRDefault="00B36B2E" w:rsidP="00BF5A46">
      <w:pPr>
        <w:pStyle w:val="Standard"/>
        <w:jc w:val="both"/>
        <w:rPr>
          <w:rFonts w:ascii="Garamond" w:hAnsi="Garamond"/>
          <w:sz w:val="24"/>
          <w:szCs w:val="24"/>
        </w:rPr>
      </w:pPr>
    </w:p>
    <w:p w14:paraId="6390F214" w14:textId="5611A3C2" w:rsidR="00BF5A46" w:rsidRPr="007D33B6" w:rsidRDefault="00BF5A46" w:rsidP="00BF5A46">
      <w:pPr>
        <w:pStyle w:val="Standard"/>
        <w:rPr>
          <w:rFonts w:ascii="Garamond" w:hAnsi="Garamond"/>
          <w:sz w:val="24"/>
          <w:szCs w:val="24"/>
        </w:rPr>
      </w:pPr>
      <w:r w:rsidRPr="007D33B6">
        <w:rPr>
          <w:rFonts w:ascii="Garamond" w:hAnsi="Garamond"/>
          <w:sz w:val="24"/>
          <w:szCs w:val="24"/>
        </w:rPr>
        <w:t>V</w:t>
      </w:r>
      <w:r w:rsidR="00AF6B0D" w:rsidRPr="007D33B6">
        <w:rPr>
          <w:rFonts w:ascii="Garamond" w:hAnsi="Garamond"/>
          <w:sz w:val="24"/>
          <w:szCs w:val="24"/>
        </w:rPr>
        <w:t xml:space="preserve"> Plzni </w:t>
      </w:r>
      <w:r w:rsidRPr="007D33B6">
        <w:rPr>
          <w:rFonts w:ascii="Garamond" w:hAnsi="Garamond"/>
          <w:sz w:val="24"/>
          <w:szCs w:val="24"/>
        </w:rPr>
        <w:t>dne __________</w:t>
      </w:r>
      <w:r w:rsidRPr="007D33B6">
        <w:rPr>
          <w:rFonts w:ascii="Garamond" w:hAnsi="Garamond"/>
          <w:sz w:val="24"/>
          <w:szCs w:val="24"/>
        </w:rPr>
        <w:tab/>
      </w:r>
      <w:r w:rsidRPr="007D33B6">
        <w:rPr>
          <w:rFonts w:ascii="Garamond" w:hAnsi="Garamond"/>
          <w:sz w:val="24"/>
          <w:szCs w:val="24"/>
        </w:rPr>
        <w:tab/>
      </w:r>
      <w:r w:rsidRPr="007D33B6">
        <w:rPr>
          <w:rFonts w:ascii="Garamond" w:hAnsi="Garamond"/>
          <w:sz w:val="24"/>
          <w:szCs w:val="24"/>
        </w:rPr>
        <w:tab/>
      </w:r>
      <w:r w:rsidRPr="007D33B6">
        <w:rPr>
          <w:rFonts w:ascii="Garamond" w:hAnsi="Garamond"/>
          <w:sz w:val="24"/>
          <w:szCs w:val="24"/>
        </w:rPr>
        <w:tab/>
      </w:r>
      <w:r w:rsidR="003C4C70" w:rsidRPr="007D33B6">
        <w:rPr>
          <w:rFonts w:ascii="Garamond" w:hAnsi="Garamond"/>
          <w:sz w:val="24"/>
          <w:szCs w:val="24"/>
        </w:rPr>
        <w:tab/>
      </w:r>
      <w:r w:rsidRPr="007D33B6">
        <w:rPr>
          <w:rFonts w:ascii="Garamond" w:hAnsi="Garamond"/>
          <w:sz w:val="24"/>
          <w:szCs w:val="24"/>
        </w:rPr>
        <w:t>V</w:t>
      </w:r>
      <w:r w:rsidR="00AF6B0D" w:rsidRPr="007D33B6">
        <w:rPr>
          <w:rFonts w:ascii="Garamond" w:hAnsi="Garamond"/>
          <w:sz w:val="24"/>
          <w:szCs w:val="24"/>
        </w:rPr>
        <w:t xml:space="preserve"> Plzni </w:t>
      </w:r>
      <w:r w:rsidRPr="007D33B6">
        <w:rPr>
          <w:rFonts w:ascii="Garamond" w:hAnsi="Garamond"/>
          <w:sz w:val="24"/>
          <w:szCs w:val="24"/>
        </w:rPr>
        <w:t>dne __________</w:t>
      </w:r>
    </w:p>
    <w:p w14:paraId="4AA3D10A" w14:textId="77777777" w:rsidR="00781CA3" w:rsidRPr="007D33B6" w:rsidRDefault="00781CA3" w:rsidP="00BF5A46">
      <w:pPr>
        <w:pStyle w:val="Standard"/>
        <w:rPr>
          <w:rFonts w:ascii="Garamond" w:hAnsi="Garamond"/>
          <w:sz w:val="24"/>
          <w:szCs w:val="24"/>
        </w:rPr>
      </w:pPr>
    </w:p>
    <w:p w14:paraId="09975C6E" w14:textId="633D98FF" w:rsidR="00BF5A46" w:rsidRPr="007D33B6" w:rsidRDefault="00985280" w:rsidP="00BF5A46">
      <w:pPr>
        <w:pStyle w:val="Standard"/>
        <w:rPr>
          <w:rFonts w:ascii="Garamond" w:hAnsi="Garamond"/>
          <w:sz w:val="24"/>
          <w:szCs w:val="24"/>
        </w:rPr>
      </w:pPr>
      <w:r w:rsidRPr="007D33B6">
        <w:rPr>
          <w:rFonts w:ascii="Garamond" w:hAnsi="Garamond"/>
          <w:sz w:val="24"/>
          <w:szCs w:val="24"/>
        </w:rPr>
        <w:t>Postupitel</w:t>
      </w:r>
      <w:r w:rsidR="00BF5A46" w:rsidRPr="007D33B6">
        <w:rPr>
          <w:rFonts w:ascii="Garamond" w:hAnsi="Garamond"/>
          <w:sz w:val="24"/>
          <w:szCs w:val="24"/>
        </w:rPr>
        <w:t>:</w:t>
      </w:r>
      <w:r w:rsidR="00BF5A46" w:rsidRPr="007D33B6">
        <w:rPr>
          <w:rFonts w:ascii="Garamond" w:hAnsi="Garamond"/>
          <w:sz w:val="24"/>
          <w:szCs w:val="24"/>
        </w:rPr>
        <w:tab/>
      </w:r>
      <w:r w:rsidR="00BF5A46" w:rsidRPr="007D33B6">
        <w:rPr>
          <w:rFonts w:ascii="Garamond" w:hAnsi="Garamond"/>
          <w:sz w:val="24"/>
          <w:szCs w:val="24"/>
        </w:rPr>
        <w:tab/>
      </w:r>
      <w:r w:rsidR="00BF5A46" w:rsidRPr="007D33B6">
        <w:rPr>
          <w:rFonts w:ascii="Garamond" w:hAnsi="Garamond"/>
          <w:sz w:val="24"/>
          <w:szCs w:val="24"/>
        </w:rPr>
        <w:tab/>
      </w:r>
      <w:r w:rsidR="00BF5A46" w:rsidRPr="007D33B6">
        <w:rPr>
          <w:rFonts w:ascii="Garamond" w:hAnsi="Garamond"/>
          <w:sz w:val="24"/>
          <w:szCs w:val="24"/>
        </w:rPr>
        <w:tab/>
      </w:r>
      <w:r w:rsidR="00BF5A46" w:rsidRPr="007D33B6">
        <w:rPr>
          <w:rFonts w:ascii="Garamond" w:hAnsi="Garamond"/>
          <w:sz w:val="24"/>
          <w:szCs w:val="24"/>
        </w:rPr>
        <w:tab/>
      </w:r>
      <w:r w:rsidR="00A21A29" w:rsidRPr="007D33B6">
        <w:rPr>
          <w:rFonts w:ascii="Garamond" w:hAnsi="Garamond"/>
          <w:sz w:val="24"/>
          <w:szCs w:val="24"/>
        </w:rPr>
        <w:tab/>
      </w:r>
      <w:r w:rsidR="00B36B2E" w:rsidRPr="007D33B6">
        <w:rPr>
          <w:rFonts w:ascii="Garamond" w:hAnsi="Garamond"/>
          <w:sz w:val="24"/>
          <w:szCs w:val="24"/>
        </w:rPr>
        <w:tab/>
      </w:r>
      <w:r w:rsidRPr="007D33B6">
        <w:rPr>
          <w:rFonts w:ascii="Garamond" w:hAnsi="Garamond"/>
          <w:sz w:val="24"/>
          <w:szCs w:val="24"/>
        </w:rPr>
        <w:t>Nabyvatel</w:t>
      </w:r>
      <w:r w:rsidR="00BF5A46" w:rsidRPr="007D33B6">
        <w:rPr>
          <w:rFonts w:ascii="Garamond" w:hAnsi="Garamond"/>
          <w:sz w:val="24"/>
          <w:szCs w:val="24"/>
        </w:rPr>
        <w:t>:</w:t>
      </w:r>
    </w:p>
    <w:p w14:paraId="0EC19BBD" w14:textId="77777777" w:rsidR="00BF5A46" w:rsidRPr="007D33B6" w:rsidRDefault="00BF5A46" w:rsidP="00BF5A46">
      <w:pPr>
        <w:pStyle w:val="Standard"/>
        <w:rPr>
          <w:rFonts w:ascii="Garamond" w:hAnsi="Garamond"/>
          <w:sz w:val="24"/>
          <w:szCs w:val="24"/>
        </w:rPr>
      </w:pPr>
    </w:p>
    <w:p w14:paraId="348068D8" w14:textId="77777777" w:rsidR="00BF5A46" w:rsidRPr="007D33B6" w:rsidRDefault="00BF5A46" w:rsidP="00BF5A46">
      <w:pPr>
        <w:pStyle w:val="Standard"/>
        <w:rPr>
          <w:rFonts w:ascii="Garamond" w:hAnsi="Garamond"/>
          <w:sz w:val="24"/>
          <w:szCs w:val="24"/>
        </w:rPr>
      </w:pPr>
      <w:r w:rsidRPr="007D33B6">
        <w:rPr>
          <w:rFonts w:ascii="Garamond" w:hAnsi="Garamond"/>
          <w:sz w:val="24"/>
          <w:szCs w:val="24"/>
        </w:rPr>
        <w:t>_________________________</w:t>
      </w:r>
      <w:r w:rsidRPr="007D33B6">
        <w:rPr>
          <w:rFonts w:ascii="Garamond" w:hAnsi="Garamond"/>
          <w:sz w:val="24"/>
          <w:szCs w:val="24"/>
        </w:rPr>
        <w:tab/>
      </w:r>
      <w:r w:rsidRPr="007D33B6">
        <w:rPr>
          <w:rFonts w:ascii="Garamond" w:hAnsi="Garamond"/>
          <w:sz w:val="24"/>
          <w:szCs w:val="24"/>
        </w:rPr>
        <w:tab/>
      </w:r>
      <w:r w:rsidRPr="007D33B6">
        <w:rPr>
          <w:rFonts w:ascii="Garamond" w:hAnsi="Garamond"/>
          <w:sz w:val="24"/>
          <w:szCs w:val="24"/>
        </w:rPr>
        <w:tab/>
      </w:r>
      <w:r w:rsidRPr="007D33B6">
        <w:rPr>
          <w:rFonts w:ascii="Garamond" w:hAnsi="Garamond"/>
          <w:sz w:val="24"/>
          <w:szCs w:val="24"/>
        </w:rPr>
        <w:tab/>
        <w:t>_________________________</w:t>
      </w:r>
    </w:p>
    <w:p w14:paraId="4BE60599" w14:textId="4655EB53" w:rsidR="00985280" w:rsidRPr="007D33B6" w:rsidRDefault="00AF6B0D" w:rsidP="00985280">
      <w:pPr>
        <w:pStyle w:val="Bezmezer"/>
        <w:spacing w:line="276" w:lineRule="auto"/>
        <w:rPr>
          <w:rStyle w:val="Siln"/>
          <w:rFonts w:ascii="Garamond" w:hAnsi="Garamond"/>
        </w:rPr>
      </w:pPr>
      <w:r w:rsidRPr="007D33B6">
        <w:rPr>
          <w:rStyle w:val="Siln"/>
          <w:rFonts w:ascii="Garamond" w:hAnsi="Garamond"/>
        </w:rPr>
        <w:t>Pekařství Jílek., s.r.o.</w:t>
      </w:r>
      <w:r w:rsidR="00985280" w:rsidRPr="007D33B6">
        <w:rPr>
          <w:rStyle w:val="Siln"/>
          <w:rFonts w:ascii="Garamond" w:hAnsi="Garamond"/>
        </w:rPr>
        <w:tab/>
      </w:r>
      <w:r w:rsidRPr="007D33B6">
        <w:rPr>
          <w:rStyle w:val="Siln"/>
          <w:rFonts w:ascii="Garamond" w:hAnsi="Garamond"/>
        </w:rPr>
        <w:tab/>
        <w:t xml:space="preserve">                              </w:t>
      </w:r>
      <w:r w:rsidR="007D33B6" w:rsidRPr="007D33B6">
        <w:rPr>
          <w:rStyle w:val="Siln"/>
          <w:rFonts w:ascii="Garamond" w:hAnsi="Garamond"/>
        </w:rPr>
        <w:tab/>
      </w:r>
      <w:r w:rsidRPr="007D33B6">
        <w:rPr>
          <w:rStyle w:val="Siln"/>
          <w:rFonts w:ascii="Garamond" w:hAnsi="Garamond"/>
        </w:rPr>
        <w:t xml:space="preserve">Pekařství na </w:t>
      </w:r>
      <w:r w:rsidR="003C4C70" w:rsidRPr="007D33B6">
        <w:rPr>
          <w:rStyle w:val="Siln"/>
          <w:rFonts w:ascii="Garamond" w:hAnsi="Garamond"/>
        </w:rPr>
        <w:t>Rybníčkách s.r.o.</w:t>
      </w:r>
    </w:p>
    <w:p w14:paraId="5271A29C" w14:textId="750BF534" w:rsidR="00064D1B" w:rsidRPr="007D33B6" w:rsidRDefault="00DD591B" w:rsidP="00064D1B">
      <w:pPr>
        <w:pStyle w:val="Standard"/>
        <w:rPr>
          <w:rFonts w:ascii="Garamond" w:hAnsi="Garamond"/>
          <w:b/>
          <w:bCs/>
          <w:sz w:val="24"/>
          <w:szCs w:val="24"/>
        </w:rPr>
      </w:pPr>
      <w:r w:rsidRPr="007D33B6">
        <w:rPr>
          <w:rFonts w:ascii="Garamond" w:hAnsi="Garamond"/>
          <w:b/>
          <w:bCs/>
          <w:sz w:val="24"/>
          <w:szCs w:val="24"/>
        </w:rPr>
        <w:t>Tomáš Jílek, jednatel</w:t>
      </w:r>
      <w:r w:rsidRPr="007D33B6">
        <w:rPr>
          <w:rFonts w:ascii="Garamond" w:hAnsi="Garamond"/>
          <w:b/>
          <w:bCs/>
          <w:sz w:val="24"/>
          <w:szCs w:val="24"/>
        </w:rPr>
        <w:tab/>
      </w:r>
      <w:r w:rsidRPr="007D33B6">
        <w:rPr>
          <w:rFonts w:ascii="Garamond" w:hAnsi="Garamond"/>
          <w:b/>
          <w:bCs/>
          <w:sz w:val="24"/>
          <w:szCs w:val="24"/>
        </w:rPr>
        <w:tab/>
      </w:r>
      <w:r w:rsidRPr="007D33B6">
        <w:rPr>
          <w:rFonts w:ascii="Garamond" w:hAnsi="Garamond"/>
          <w:b/>
          <w:bCs/>
          <w:sz w:val="24"/>
          <w:szCs w:val="24"/>
        </w:rPr>
        <w:tab/>
      </w:r>
      <w:r w:rsidRPr="007D33B6">
        <w:rPr>
          <w:rFonts w:ascii="Garamond" w:hAnsi="Garamond"/>
          <w:b/>
          <w:bCs/>
          <w:sz w:val="24"/>
          <w:szCs w:val="24"/>
        </w:rPr>
        <w:tab/>
      </w:r>
      <w:r w:rsidR="007D33B6" w:rsidRPr="007D33B6">
        <w:rPr>
          <w:rFonts w:ascii="Garamond" w:hAnsi="Garamond"/>
          <w:b/>
          <w:bCs/>
          <w:sz w:val="24"/>
          <w:szCs w:val="24"/>
        </w:rPr>
        <w:tab/>
      </w:r>
      <w:r w:rsidRPr="007D33B6">
        <w:rPr>
          <w:rFonts w:ascii="Garamond" w:hAnsi="Garamond"/>
          <w:b/>
          <w:bCs/>
          <w:sz w:val="24"/>
          <w:szCs w:val="24"/>
        </w:rPr>
        <w:t>Mgr. Václav Toman, jednatel</w:t>
      </w:r>
    </w:p>
    <w:p w14:paraId="6C782751" w14:textId="77777777" w:rsidR="003B6B4C" w:rsidRPr="007D33B6" w:rsidRDefault="003B6B4C" w:rsidP="00064D1B">
      <w:pPr>
        <w:pStyle w:val="Bezmezer"/>
        <w:spacing w:line="276" w:lineRule="auto"/>
        <w:rPr>
          <w:rStyle w:val="tsubjname"/>
          <w:rFonts w:ascii="Garamond" w:hAnsi="Garamond"/>
        </w:rPr>
      </w:pPr>
    </w:p>
    <w:p w14:paraId="67A5B671" w14:textId="77777777" w:rsidR="003C4C70" w:rsidRPr="007D33B6" w:rsidRDefault="003C4C70" w:rsidP="00064D1B">
      <w:pPr>
        <w:pStyle w:val="Bezmezer"/>
        <w:spacing w:line="276" w:lineRule="auto"/>
        <w:rPr>
          <w:rFonts w:ascii="Garamond" w:hAnsi="Garamond"/>
        </w:rPr>
      </w:pPr>
    </w:p>
    <w:p w14:paraId="588936CD" w14:textId="7DC41D51" w:rsidR="003B6B4C" w:rsidRPr="007D33B6" w:rsidRDefault="003B6B4C" w:rsidP="00064D1B">
      <w:pPr>
        <w:pStyle w:val="Bezmezer"/>
        <w:spacing w:line="276" w:lineRule="auto"/>
        <w:rPr>
          <w:rStyle w:val="tsubjname"/>
          <w:rFonts w:ascii="Garamond" w:hAnsi="Garamond"/>
        </w:rPr>
      </w:pPr>
      <w:r w:rsidRPr="007D33B6">
        <w:rPr>
          <w:rFonts w:ascii="Garamond" w:hAnsi="Garamond"/>
        </w:rPr>
        <w:t>V</w:t>
      </w:r>
      <w:r w:rsidR="00AF6B0D" w:rsidRPr="007D33B6">
        <w:rPr>
          <w:rFonts w:ascii="Garamond" w:hAnsi="Garamond"/>
        </w:rPr>
        <w:t xml:space="preserve"> Plzni </w:t>
      </w:r>
      <w:r w:rsidRPr="007D33B6">
        <w:rPr>
          <w:rFonts w:ascii="Garamond" w:hAnsi="Garamond"/>
        </w:rPr>
        <w:t>dne __________</w:t>
      </w:r>
    </w:p>
    <w:p w14:paraId="2308315D" w14:textId="77777777" w:rsidR="003B6B4C" w:rsidRPr="007D33B6" w:rsidRDefault="003B6B4C" w:rsidP="00064D1B">
      <w:pPr>
        <w:pStyle w:val="Bezmezer"/>
        <w:spacing w:line="276" w:lineRule="auto"/>
        <w:rPr>
          <w:rStyle w:val="tsubjname"/>
          <w:rFonts w:ascii="Garamond" w:hAnsi="Garamond"/>
        </w:rPr>
      </w:pPr>
    </w:p>
    <w:p w14:paraId="0C5A7CED" w14:textId="7DF2EFFC" w:rsidR="00064D1B" w:rsidRPr="007D33B6" w:rsidRDefault="00B4324E" w:rsidP="00064D1B">
      <w:pPr>
        <w:pStyle w:val="Bezmezer"/>
        <w:spacing w:line="276" w:lineRule="auto"/>
        <w:rPr>
          <w:rFonts w:ascii="Garamond" w:hAnsi="Garamond"/>
        </w:rPr>
      </w:pPr>
      <w:proofErr w:type="gramStart"/>
      <w:r w:rsidRPr="007D33B6">
        <w:rPr>
          <w:rStyle w:val="tsubjname"/>
          <w:rFonts w:ascii="Garamond" w:hAnsi="Garamond"/>
        </w:rPr>
        <w:t>Univerzita</w:t>
      </w:r>
      <w:r w:rsidR="00064D1B" w:rsidRPr="007D33B6">
        <w:rPr>
          <w:rStyle w:val="tsubjname"/>
          <w:rFonts w:ascii="Garamond" w:hAnsi="Garamond"/>
        </w:rPr>
        <w:t xml:space="preserve"> </w:t>
      </w:r>
      <w:r w:rsidR="00064D1B" w:rsidRPr="007D33B6">
        <w:rPr>
          <w:rFonts w:ascii="Garamond" w:hAnsi="Garamond"/>
        </w:rPr>
        <w:t>:</w:t>
      </w:r>
      <w:proofErr w:type="gramEnd"/>
      <w:r w:rsidR="00064D1B" w:rsidRPr="007D33B6">
        <w:rPr>
          <w:rFonts w:ascii="Garamond" w:hAnsi="Garamond"/>
        </w:rPr>
        <w:tab/>
      </w:r>
      <w:r w:rsidR="00064D1B" w:rsidRPr="007D33B6">
        <w:rPr>
          <w:rFonts w:ascii="Garamond" w:hAnsi="Garamond"/>
        </w:rPr>
        <w:tab/>
      </w:r>
      <w:r w:rsidR="00064D1B" w:rsidRPr="007D33B6">
        <w:rPr>
          <w:rFonts w:ascii="Garamond" w:hAnsi="Garamond"/>
        </w:rPr>
        <w:tab/>
      </w:r>
      <w:r w:rsidR="00064D1B" w:rsidRPr="007D33B6">
        <w:rPr>
          <w:rFonts w:ascii="Garamond" w:hAnsi="Garamond"/>
        </w:rPr>
        <w:tab/>
      </w:r>
      <w:r w:rsidR="00064D1B" w:rsidRPr="007D33B6">
        <w:rPr>
          <w:rFonts w:ascii="Garamond" w:hAnsi="Garamond"/>
        </w:rPr>
        <w:tab/>
      </w:r>
      <w:r w:rsidR="00064D1B" w:rsidRPr="007D33B6">
        <w:rPr>
          <w:rFonts w:ascii="Garamond" w:hAnsi="Garamond"/>
        </w:rPr>
        <w:tab/>
      </w:r>
    </w:p>
    <w:p w14:paraId="06775629" w14:textId="77777777" w:rsidR="00064D1B" w:rsidRPr="007D33B6" w:rsidRDefault="00064D1B" w:rsidP="00064D1B">
      <w:pPr>
        <w:pStyle w:val="Standard"/>
        <w:rPr>
          <w:rFonts w:ascii="Garamond" w:hAnsi="Garamond"/>
          <w:sz w:val="24"/>
          <w:szCs w:val="24"/>
        </w:rPr>
      </w:pPr>
    </w:p>
    <w:p w14:paraId="6E984936" w14:textId="77777777" w:rsidR="00B36B2E" w:rsidRPr="007D33B6" w:rsidRDefault="00B36B2E" w:rsidP="00064D1B">
      <w:pPr>
        <w:pStyle w:val="Standard"/>
        <w:rPr>
          <w:rFonts w:ascii="Garamond" w:hAnsi="Garamond"/>
          <w:sz w:val="24"/>
          <w:szCs w:val="24"/>
        </w:rPr>
      </w:pPr>
    </w:p>
    <w:p w14:paraId="2B311001" w14:textId="77777777" w:rsidR="00064D1B" w:rsidRPr="007D33B6" w:rsidRDefault="00064D1B" w:rsidP="00064D1B">
      <w:pPr>
        <w:pStyle w:val="Standard"/>
        <w:rPr>
          <w:rFonts w:ascii="Garamond" w:hAnsi="Garamond"/>
          <w:sz w:val="24"/>
          <w:szCs w:val="24"/>
        </w:rPr>
      </w:pPr>
      <w:r w:rsidRPr="007D33B6">
        <w:rPr>
          <w:rFonts w:ascii="Garamond" w:hAnsi="Garamond"/>
          <w:sz w:val="24"/>
          <w:szCs w:val="24"/>
        </w:rPr>
        <w:t>_________________________</w:t>
      </w:r>
      <w:r w:rsidRPr="007D33B6">
        <w:rPr>
          <w:rFonts w:ascii="Garamond" w:hAnsi="Garamond"/>
          <w:sz w:val="24"/>
          <w:szCs w:val="24"/>
        </w:rPr>
        <w:tab/>
      </w:r>
      <w:r w:rsidRPr="007D33B6">
        <w:rPr>
          <w:rFonts w:ascii="Garamond" w:hAnsi="Garamond"/>
          <w:sz w:val="24"/>
          <w:szCs w:val="24"/>
        </w:rPr>
        <w:tab/>
      </w:r>
      <w:r w:rsidRPr="007D33B6">
        <w:rPr>
          <w:rFonts w:ascii="Garamond" w:hAnsi="Garamond"/>
          <w:sz w:val="24"/>
          <w:szCs w:val="24"/>
        </w:rPr>
        <w:tab/>
      </w:r>
      <w:r w:rsidRPr="007D33B6">
        <w:rPr>
          <w:rFonts w:ascii="Garamond" w:hAnsi="Garamond"/>
          <w:sz w:val="24"/>
          <w:szCs w:val="24"/>
        </w:rPr>
        <w:tab/>
      </w:r>
    </w:p>
    <w:p w14:paraId="143FB72E" w14:textId="15EDEA13" w:rsidR="00064D1B" w:rsidRPr="007D33B6" w:rsidRDefault="00AF6B0D" w:rsidP="00064D1B">
      <w:pPr>
        <w:pStyle w:val="Bezmezer"/>
        <w:spacing w:line="276" w:lineRule="auto"/>
        <w:rPr>
          <w:rStyle w:val="tsubjname"/>
          <w:rFonts w:ascii="Garamond" w:hAnsi="Garamond"/>
          <w:b/>
          <w:bCs/>
        </w:rPr>
      </w:pPr>
      <w:r w:rsidRPr="007D33B6">
        <w:rPr>
          <w:rStyle w:val="tsubjname"/>
          <w:rFonts w:ascii="Garamond" w:hAnsi="Garamond"/>
          <w:b/>
          <w:bCs/>
        </w:rPr>
        <w:t>Západočeská univerzita v Plzni</w:t>
      </w:r>
    </w:p>
    <w:p w14:paraId="6B6317C1" w14:textId="40438BD2" w:rsidR="00064D1B" w:rsidRPr="007D33B6" w:rsidRDefault="00DD591B" w:rsidP="00064D1B">
      <w:pPr>
        <w:pStyle w:val="Bezmezer"/>
        <w:spacing w:line="276" w:lineRule="auto"/>
        <w:rPr>
          <w:rStyle w:val="tsubjname"/>
          <w:rFonts w:ascii="Garamond" w:hAnsi="Garamond"/>
        </w:rPr>
      </w:pPr>
      <w:r w:rsidRPr="007D33B6">
        <w:rPr>
          <w:rStyle w:val="Siln"/>
          <w:rFonts w:ascii="Garamond" w:hAnsi="Garamond"/>
        </w:rPr>
        <w:t>Ing. Martina Větrovská, kvestorka</w:t>
      </w:r>
      <w:r w:rsidR="00064D1B" w:rsidRPr="007D33B6">
        <w:rPr>
          <w:rStyle w:val="Siln"/>
          <w:rFonts w:ascii="Garamond" w:hAnsi="Garamond"/>
        </w:rPr>
        <w:tab/>
      </w:r>
      <w:r w:rsidR="00064D1B" w:rsidRPr="007D33B6">
        <w:rPr>
          <w:rStyle w:val="Siln"/>
          <w:rFonts w:ascii="Garamond" w:hAnsi="Garamond"/>
          <w:b w:val="0"/>
          <w:bCs w:val="0"/>
        </w:rPr>
        <w:tab/>
      </w:r>
      <w:r w:rsidR="00064D1B" w:rsidRPr="007D33B6">
        <w:rPr>
          <w:rStyle w:val="Siln"/>
          <w:rFonts w:ascii="Garamond" w:hAnsi="Garamond"/>
          <w:b w:val="0"/>
          <w:bCs w:val="0"/>
        </w:rPr>
        <w:tab/>
      </w:r>
      <w:r w:rsidR="00064D1B" w:rsidRPr="007D33B6">
        <w:rPr>
          <w:rStyle w:val="Siln"/>
          <w:rFonts w:ascii="Garamond" w:hAnsi="Garamond"/>
          <w:b w:val="0"/>
          <w:bCs w:val="0"/>
        </w:rPr>
        <w:tab/>
      </w:r>
      <w:r w:rsidR="00064D1B" w:rsidRPr="007D33B6">
        <w:rPr>
          <w:rStyle w:val="Siln"/>
          <w:rFonts w:ascii="Garamond" w:hAnsi="Garamond"/>
          <w:b w:val="0"/>
          <w:bCs w:val="0"/>
        </w:rPr>
        <w:tab/>
      </w:r>
    </w:p>
    <w:p w14:paraId="53934238" w14:textId="77777777" w:rsidR="00BF5A46" w:rsidRPr="007D33B6" w:rsidRDefault="00A7740E" w:rsidP="00BF5A46">
      <w:pPr>
        <w:pStyle w:val="Standard"/>
        <w:tabs>
          <w:tab w:val="center" w:pos="1418"/>
          <w:tab w:val="center" w:pos="6379"/>
        </w:tabs>
        <w:jc w:val="both"/>
        <w:rPr>
          <w:rFonts w:ascii="Garamond" w:hAnsi="Garamond"/>
          <w:sz w:val="24"/>
          <w:szCs w:val="24"/>
        </w:rPr>
      </w:pPr>
      <w:r w:rsidRPr="007D33B6">
        <w:rPr>
          <w:rFonts w:ascii="Garamond" w:hAnsi="Garamond"/>
          <w:sz w:val="24"/>
          <w:szCs w:val="24"/>
        </w:rPr>
        <w:tab/>
      </w:r>
      <w:r w:rsidRPr="007D33B6">
        <w:rPr>
          <w:rFonts w:ascii="Garamond" w:hAnsi="Garamond"/>
          <w:sz w:val="24"/>
          <w:szCs w:val="24"/>
        </w:rPr>
        <w:tab/>
      </w:r>
      <w:r w:rsidRPr="007D33B6">
        <w:rPr>
          <w:rFonts w:ascii="Garamond" w:hAnsi="Garamond"/>
          <w:sz w:val="24"/>
          <w:szCs w:val="24"/>
        </w:rPr>
        <w:tab/>
      </w:r>
    </w:p>
    <w:p w14:paraId="536048F7" w14:textId="77777777" w:rsidR="00BF5A46" w:rsidRPr="007D33B6" w:rsidRDefault="00BF5A46" w:rsidP="00BF5A46">
      <w:pPr>
        <w:pStyle w:val="Nzev"/>
        <w:spacing w:line="320" w:lineRule="atLeast"/>
        <w:jc w:val="both"/>
        <w:rPr>
          <w:rFonts w:ascii="Garamond" w:hAnsi="Garamond"/>
          <w:b w:val="0"/>
          <w:bCs w:val="0"/>
        </w:rPr>
      </w:pPr>
      <w:r w:rsidRPr="007D33B6">
        <w:rPr>
          <w:rFonts w:ascii="Garamond" w:hAnsi="Garamond"/>
          <w:b w:val="0"/>
          <w:bCs w:val="0"/>
        </w:rPr>
        <w:t xml:space="preserve"> </w:t>
      </w:r>
    </w:p>
    <w:sectPr w:rsidR="00BF5A46" w:rsidRPr="007D33B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B8B20" w14:textId="77777777" w:rsidR="003D7FD4" w:rsidRDefault="003D7FD4">
      <w:r>
        <w:separator/>
      </w:r>
    </w:p>
  </w:endnote>
  <w:endnote w:type="continuationSeparator" w:id="0">
    <w:p w14:paraId="11A43A46" w14:textId="77777777" w:rsidR="003D7FD4" w:rsidRDefault="003D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6CEE" w14:textId="77777777" w:rsidR="009374E7" w:rsidRDefault="009374E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43B6C9" w14:textId="77777777" w:rsidR="009374E7" w:rsidRDefault="009374E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DA38" w14:textId="77777777" w:rsidR="009374E7" w:rsidRDefault="009374E7">
    <w:pPr>
      <w:pStyle w:val="Zpat"/>
      <w:framePr w:wrap="around" w:vAnchor="text" w:hAnchor="margin" w:xAlign="right" w:y="1"/>
      <w:rPr>
        <w:rStyle w:val="slostrnky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AC4F52" w14:paraId="665870B2" w14:textId="77777777" w:rsidTr="0055799D">
      <w:tc>
        <w:tcPr>
          <w:tcW w:w="921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575B5A" w14:textId="77777777" w:rsidR="00AC4F52" w:rsidRPr="0055799D" w:rsidRDefault="00AC4F52" w:rsidP="0055799D">
          <w:pPr>
            <w:pStyle w:val="Zpat"/>
            <w:jc w:val="center"/>
            <w:rPr>
              <w:rFonts w:ascii="Calibri" w:hAnsi="Calibri"/>
              <w:sz w:val="20"/>
              <w:szCs w:val="20"/>
            </w:rPr>
          </w:pPr>
          <w:r w:rsidRPr="0055799D">
            <w:rPr>
              <w:rFonts w:ascii="Calibri" w:hAnsi="Calibri"/>
              <w:sz w:val="20"/>
              <w:szCs w:val="20"/>
            </w:rPr>
            <w:t xml:space="preserve">Stránka </w:t>
          </w:r>
          <w:r w:rsidRPr="0055799D">
            <w:rPr>
              <w:rFonts w:ascii="Calibri" w:hAnsi="Calibri"/>
              <w:sz w:val="20"/>
              <w:szCs w:val="20"/>
            </w:rPr>
            <w:fldChar w:fldCharType="begin"/>
          </w:r>
          <w:r w:rsidRPr="0055799D">
            <w:rPr>
              <w:rFonts w:ascii="Calibri" w:hAnsi="Calibri"/>
              <w:sz w:val="20"/>
              <w:szCs w:val="20"/>
            </w:rPr>
            <w:instrText xml:space="preserve"> PAGE </w:instrText>
          </w:r>
          <w:r w:rsidRPr="0055799D">
            <w:rPr>
              <w:rFonts w:ascii="Calibri" w:hAnsi="Calibri"/>
              <w:sz w:val="20"/>
              <w:szCs w:val="20"/>
            </w:rPr>
            <w:fldChar w:fldCharType="separate"/>
          </w:r>
          <w:r w:rsidR="00587A7D">
            <w:rPr>
              <w:rFonts w:ascii="Calibri" w:hAnsi="Calibri"/>
              <w:noProof/>
              <w:sz w:val="20"/>
              <w:szCs w:val="20"/>
            </w:rPr>
            <w:t>1</w:t>
          </w:r>
          <w:r w:rsidRPr="0055799D">
            <w:rPr>
              <w:rFonts w:ascii="Calibri" w:hAnsi="Calibri"/>
              <w:sz w:val="20"/>
              <w:szCs w:val="20"/>
            </w:rPr>
            <w:fldChar w:fldCharType="end"/>
          </w:r>
          <w:r w:rsidRPr="0055799D">
            <w:rPr>
              <w:rFonts w:ascii="Calibri" w:hAnsi="Calibri"/>
              <w:sz w:val="20"/>
              <w:szCs w:val="20"/>
            </w:rPr>
            <w:t xml:space="preserve"> z </w:t>
          </w:r>
          <w:r w:rsidRPr="0055799D">
            <w:rPr>
              <w:rFonts w:ascii="Calibri" w:hAnsi="Calibri"/>
              <w:sz w:val="20"/>
              <w:szCs w:val="20"/>
            </w:rPr>
            <w:fldChar w:fldCharType="begin"/>
          </w:r>
          <w:r w:rsidRPr="0055799D">
            <w:rPr>
              <w:rFonts w:ascii="Calibri" w:hAnsi="Calibri"/>
              <w:sz w:val="20"/>
              <w:szCs w:val="20"/>
            </w:rPr>
            <w:instrText xml:space="preserve"> NUMPAGES </w:instrText>
          </w:r>
          <w:r w:rsidRPr="0055799D">
            <w:rPr>
              <w:rFonts w:ascii="Calibri" w:hAnsi="Calibri"/>
              <w:sz w:val="20"/>
              <w:szCs w:val="20"/>
            </w:rPr>
            <w:fldChar w:fldCharType="separate"/>
          </w:r>
          <w:r w:rsidR="00587A7D">
            <w:rPr>
              <w:rFonts w:ascii="Calibri" w:hAnsi="Calibri"/>
              <w:noProof/>
              <w:sz w:val="20"/>
              <w:szCs w:val="20"/>
            </w:rPr>
            <w:t>4</w:t>
          </w:r>
          <w:r w:rsidRPr="0055799D">
            <w:rPr>
              <w:rFonts w:ascii="Calibri" w:hAnsi="Calibri"/>
              <w:sz w:val="20"/>
              <w:szCs w:val="20"/>
            </w:rPr>
            <w:fldChar w:fldCharType="end"/>
          </w:r>
        </w:p>
      </w:tc>
    </w:tr>
  </w:tbl>
  <w:p w14:paraId="69E8572B" w14:textId="77777777" w:rsidR="009374E7" w:rsidRDefault="009374E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67913" w14:textId="77777777" w:rsidR="003D7FD4" w:rsidRDefault="003D7FD4">
      <w:r>
        <w:separator/>
      </w:r>
    </w:p>
  </w:footnote>
  <w:footnote w:type="continuationSeparator" w:id="0">
    <w:p w14:paraId="580B0E86" w14:textId="77777777" w:rsidR="003D7FD4" w:rsidRDefault="003D7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3C78"/>
    <w:multiLevelType w:val="hybridMultilevel"/>
    <w:tmpl w:val="4CB63EF2"/>
    <w:lvl w:ilvl="0" w:tplc="27EE5E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F1F08"/>
    <w:multiLevelType w:val="singleLevel"/>
    <w:tmpl w:val="41B2C340"/>
    <w:lvl w:ilvl="0">
      <w:start w:val="1"/>
      <w:numFmt w:val="upperRoman"/>
      <w:lvlText w:val="%1."/>
      <w:lvlJc w:val="left"/>
      <w:pPr>
        <w:tabs>
          <w:tab w:val="num" w:pos="4200"/>
        </w:tabs>
        <w:ind w:left="4200" w:hanging="720"/>
      </w:pPr>
      <w:rPr>
        <w:rFonts w:hint="default"/>
      </w:rPr>
    </w:lvl>
  </w:abstractNum>
  <w:abstractNum w:abstractNumId="2" w15:restartNumberingAfterBreak="0">
    <w:nsid w:val="0BEA2EE9"/>
    <w:multiLevelType w:val="hybridMultilevel"/>
    <w:tmpl w:val="CF06B3C8"/>
    <w:lvl w:ilvl="0" w:tplc="A9C0D8AE">
      <w:start w:val="1"/>
      <w:numFmt w:val="decimal"/>
      <w:lvlText w:val="3.%1."/>
      <w:lvlJc w:val="left"/>
      <w:pPr>
        <w:ind w:left="7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B52EA"/>
    <w:multiLevelType w:val="hybridMultilevel"/>
    <w:tmpl w:val="A2D68072"/>
    <w:lvl w:ilvl="0" w:tplc="35E05E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D539B8"/>
    <w:multiLevelType w:val="multilevel"/>
    <w:tmpl w:val="1A00FAFE"/>
    <w:styleLink w:val="WWNum2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121B393E"/>
    <w:multiLevelType w:val="hybridMultilevel"/>
    <w:tmpl w:val="98E4CD26"/>
    <w:lvl w:ilvl="0" w:tplc="63AE5ED6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9910D4"/>
    <w:multiLevelType w:val="hybridMultilevel"/>
    <w:tmpl w:val="9D5679AA"/>
    <w:lvl w:ilvl="0" w:tplc="10E809B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646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8FC3AA4"/>
    <w:multiLevelType w:val="hybridMultilevel"/>
    <w:tmpl w:val="AE22DA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0397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FA2F2B"/>
    <w:multiLevelType w:val="singleLevel"/>
    <w:tmpl w:val="96362A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C102560"/>
    <w:multiLevelType w:val="singleLevel"/>
    <w:tmpl w:val="23561D3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4457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CD407E3"/>
    <w:multiLevelType w:val="hybridMultilevel"/>
    <w:tmpl w:val="A33E1FB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24641F"/>
    <w:multiLevelType w:val="hybridMultilevel"/>
    <w:tmpl w:val="FFC8374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8F63BF"/>
    <w:multiLevelType w:val="hybridMultilevel"/>
    <w:tmpl w:val="C8B698F2"/>
    <w:lvl w:ilvl="0" w:tplc="5540E61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36506"/>
    <w:multiLevelType w:val="hybridMultilevel"/>
    <w:tmpl w:val="AB14CC3C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6810C5D"/>
    <w:multiLevelType w:val="multilevel"/>
    <w:tmpl w:val="339C4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95E6B86"/>
    <w:multiLevelType w:val="hybridMultilevel"/>
    <w:tmpl w:val="149E54BE"/>
    <w:lvl w:ilvl="0" w:tplc="18D6268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4F1D5B79"/>
    <w:multiLevelType w:val="multilevel"/>
    <w:tmpl w:val="E676EA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2E734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4A03D90"/>
    <w:multiLevelType w:val="multilevel"/>
    <w:tmpl w:val="1F9AB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6C17E4C"/>
    <w:multiLevelType w:val="hybridMultilevel"/>
    <w:tmpl w:val="14FA1294"/>
    <w:lvl w:ilvl="0" w:tplc="8E90A5A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203C7"/>
    <w:multiLevelType w:val="hybridMultilevel"/>
    <w:tmpl w:val="55307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E76DA"/>
    <w:multiLevelType w:val="hybridMultilevel"/>
    <w:tmpl w:val="016261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2E47FF9"/>
    <w:multiLevelType w:val="singleLevel"/>
    <w:tmpl w:val="96362A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C95706C"/>
    <w:multiLevelType w:val="multilevel"/>
    <w:tmpl w:val="707601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EE6467C"/>
    <w:multiLevelType w:val="singleLevel"/>
    <w:tmpl w:val="AC48DA3E"/>
    <w:lvl w:ilvl="0">
      <w:start w:val="1"/>
      <w:numFmt w:val="upperRoman"/>
      <w:lvlText w:val="%1."/>
      <w:lvlJc w:val="left"/>
      <w:pPr>
        <w:tabs>
          <w:tab w:val="num" w:pos="4200"/>
        </w:tabs>
        <w:ind w:left="4200" w:hanging="720"/>
      </w:pPr>
      <w:rPr>
        <w:rFonts w:hint="default"/>
      </w:rPr>
    </w:lvl>
  </w:abstractNum>
  <w:abstractNum w:abstractNumId="28" w15:restartNumberingAfterBreak="0">
    <w:nsid w:val="72CB368C"/>
    <w:multiLevelType w:val="hybridMultilevel"/>
    <w:tmpl w:val="19FEADB2"/>
    <w:lvl w:ilvl="0" w:tplc="5540E61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50878"/>
    <w:multiLevelType w:val="hybridMultilevel"/>
    <w:tmpl w:val="2DB022F2"/>
    <w:lvl w:ilvl="0" w:tplc="6F300B2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64627"/>
    <w:multiLevelType w:val="hybridMultilevel"/>
    <w:tmpl w:val="2B20D05E"/>
    <w:lvl w:ilvl="0" w:tplc="CD06F664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03B80"/>
    <w:multiLevelType w:val="singleLevel"/>
    <w:tmpl w:val="ADE83210"/>
    <w:lvl w:ilvl="0">
      <w:start w:val="1"/>
      <w:numFmt w:val="upperRoman"/>
      <w:lvlText w:val="%1."/>
      <w:lvlJc w:val="left"/>
      <w:pPr>
        <w:tabs>
          <w:tab w:val="num" w:pos="4200"/>
        </w:tabs>
        <w:ind w:left="4200" w:hanging="720"/>
      </w:pPr>
      <w:rPr>
        <w:rFonts w:hint="default"/>
      </w:rPr>
    </w:lvl>
  </w:abstractNum>
  <w:abstractNum w:abstractNumId="32" w15:restartNumberingAfterBreak="0">
    <w:nsid w:val="7C732834"/>
    <w:multiLevelType w:val="hybridMultilevel"/>
    <w:tmpl w:val="B18CD03A"/>
    <w:lvl w:ilvl="0" w:tplc="0E181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9A43AD"/>
    <w:multiLevelType w:val="hybridMultilevel"/>
    <w:tmpl w:val="A608F5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942E5"/>
    <w:multiLevelType w:val="hybridMultilevel"/>
    <w:tmpl w:val="1DACC3B0"/>
    <w:lvl w:ilvl="0" w:tplc="9C60BE02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 w16cid:durableId="635530308">
    <w:abstractNumId w:val="14"/>
  </w:num>
  <w:num w:numId="2" w16cid:durableId="23218497">
    <w:abstractNumId w:val="8"/>
  </w:num>
  <w:num w:numId="3" w16cid:durableId="92826390">
    <w:abstractNumId w:val="33"/>
  </w:num>
  <w:num w:numId="4" w16cid:durableId="1797135832">
    <w:abstractNumId w:val="7"/>
  </w:num>
  <w:num w:numId="5" w16cid:durableId="468210157">
    <w:abstractNumId w:val="12"/>
  </w:num>
  <w:num w:numId="6" w16cid:durableId="1953442111">
    <w:abstractNumId w:val="11"/>
  </w:num>
  <w:num w:numId="7" w16cid:durableId="195461078">
    <w:abstractNumId w:val="31"/>
  </w:num>
  <w:num w:numId="8" w16cid:durableId="214855165">
    <w:abstractNumId w:val="27"/>
  </w:num>
  <w:num w:numId="9" w16cid:durableId="782769234">
    <w:abstractNumId w:val="1"/>
  </w:num>
  <w:num w:numId="10" w16cid:durableId="1039478445">
    <w:abstractNumId w:val="13"/>
  </w:num>
  <w:num w:numId="11" w16cid:durableId="1335494919">
    <w:abstractNumId w:val="19"/>
  </w:num>
  <w:num w:numId="12" w16cid:durableId="1298875538">
    <w:abstractNumId w:val="17"/>
  </w:num>
  <w:num w:numId="13" w16cid:durableId="1550335906">
    <w:abstractNumId w:val="21"/>
  </w:num>
  <w:num w:numId="14" w16cid:durableId="1447962829">
    <w:abstractNumId w:val="25"/>
  </w:num>
  <w:num w:numId="15" w16cid:durableId="502934696">
    <w:abstractNumId w:val="10"/>
  </w:num>
  <w:num w:numId="16" w16cid:durableId="105076130">
    <w:abstractNumId w:val="20"/>
  </w:num>
  <w:num w:numId="17" w16cid:durableId="453330665">
    <w:abstractNumId w:val="9"/>
  </w:num>
  <w:num w:numId="18" w16cid:durableId="674528717">
    <w:abstractNumId w:val="26"/>
  </w:num>
  <w:num w:numId="19" w16cid:durableId="1972706088">
    <w:abstractNumId w:val="0"/>
  </w:num>
  <w:num w:numId="20" w16cid:durableId="1129008834">
    <w:abstractNumId w:val="18"/>
  </w:num>
  <w:num w:numId="21" w16cid:durableId="1204976028">
    <w:abstractNumId w:val="6"/>
  </w:num>
  <w:num w:numId="22" w16cid:durableId="695303926">
    <w:abstractNumId w:val="28"/>
  </w:num>
  <w:num w:numId="23" w16cid:durableId="1691224186">
    <w:abstractNumId w:val="3"/>
  </w:num>
  <w:num w:numId="24" w16cid:durableId="1472359199">
    <w:abstractNumId w:val="32"/>
  </w:num>
  <w:num w:numId="25" w16cid:durableId="1277830072">
    <w:abstractNumId w:val="23"/>
  </w:num>
  <w:num w:numId="26" w16cid:durableId="199976339">
    <w:abstractNumId w:val="15"/>
  </w:num>
  <w:num w:numId="27" w16cid:durableId="459148063">
    <w:abstractNumId w:val="22"/>
  </w:num>
  <w:num w:numId="28" w16cid:durableId="1908957810">
    <w:abstractNumId w:val="34"/>
  </w:num>
  <w:num w:numId="29" w16cid:durableId="1299841691">
    <w:abstractNumId w:val="30"/>
  </w:num>
  <w:num w:numId="30" w16cid:durableId="1779567106">
    <w:abstractNumId w:val="16"/>
  </w:num>
  <w:num w:numId="31" w16cid:durableId="1798796530">
    <w:abstractNumId w:val="2"/>
  </w:num>
  <w:num w:numId="32" w16cid:durableId="1280407571">
    <w:abstractNumId w:val="29"/>
  </w:num>
  <w:num w:numId="33" w16cid:durableId="1224021118">
    <w:abstractNumId w:val="5"/>
  </w:num>
  <w:num w:numId="34" w16cid:durableId="1917013750">
    <w:abstractNumId w:val="4"/>
  </w:num>
  <w:num w:numId="35" w16cid:durableId="7580588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74"/>
    <w:rsid w:val="00012B6B"/>
    <w:rsid w:val="00064D1B"/>
    <w:rsid w:val="00077B47"/>
    <w:rsid w:val="000D4043"/>
    <w:rsid w:val="000F4332"/>
    <w:rsid w:val="00126746"/>
    <w:rsid w:val="00133FDA"/>
    <w:rsid w:val="001355DA"/>
    <w:rsid w:val="0014211E"/>
    <w:rsid w:val="00197896"/>
    <w:rsid w:val="001C503A"/>
    <w:rsid w:val="001D1751"/>
    <w:rsid w:val="001E42B5"/>
    <w:rsid w:val="00207D76"/>
    <w:rsid w:val="00237FA7"/>
    <w:rsid w:val="002754D9"/>
    <w:rsid w:val="00291E65"/>
    <w:rsid w:val="002A21AB"/>
    <w:rsid w:val="002B0424"/>
    <w:rsid w:val="002B245F"/>
    <w:rsid w:val="00300209"/>
    <w:rsid w:val="00303B9C"/>
    <w:rsid w:val="003726A1"/>
    <w:rsid w:val="00382284"/>
    <w:rsid w:val="003A5E24"/>
    <w:rsid w:val="003A6183"/>
    <w:rsid w:val="003B6B4C"/>
    <w:rsid w:val="003C4C70"/>
    <w:rsid w:val="003D5270"/>
    <w:rsid w:val="003D7FD4"/>
    <w:rsid w:val="00426C6B"/>
    <w:rsid w:val="004410D6"/>
    <w:rsid w:val="004434DD"/>
    <w:rsid w:val="004474F8"/>
    <w:rsid w:val="00447D4F"/>
    <w:rsid w:val="004526F9"/>
    <w:rsid w:val="00462D81"/>
    <w:rsid w:val="00486B03"/>
    <w:rsid w:val="004E351A"/>
    <w:rsid w:val="004F63C1"/>
    <w:rsid w:val="005102F3"/>
    <w:rsid w:val="00530D54"/>
    <w:rsid w:val="00537D34"/>
    <w:rsid w:val="00553BC8"/>
    <w:rsid w:val="0055799D"/>
    <w:rsid w:val="00563986"/>
    <w:rsid w:val="00571D78"/>
    <w:rsid w:val="005760CF"/>
    <w:rsid w:val="00587A7D"/>
    <w:rsid w:val="005E03DF"/>
    <w:rsid w:val="006363AF"/>
    <w:rsid w:val="00662669"/>
    <w:rsid w:val="00675DFA"/>
    <w:rsid w:val="0067668E"/>
    <w:rsid w:val="006C0963"/>
    <w:rsid w:val="006E5D68"/>
    <w:rsid w:val="007107A1"/>
    <w:rsid w:val="00711781"/>
    <w:rsid w:val="00757B9F"/>
    <w:rsid w:val="00781CA3"/>
    <w:rsid w:val="007829D5"/>
    <w:rsid w:val="007A5AF9"/>
    <w:rsid w:val="007C53C8"/>
    <w:rsid w:val="007C722D"/>
    <w:rsid w:val="007D33B6"/>
    <w:rsid w:val="007F61BE"/>
    <w:rsid w:val="0081731D"/>
    <w:rsid w:val="00825327"/>
    <w:rsid w:val="008543C3"/>
    <w:rsid w:val="00895898"/>
    <w:rsid w:val="00896216"/>
    <w:rsid w:val="00903D66"/>
    <w:rsid w:val="00912A23"/>
    <w:rsid w:val="009374E7"/>
    <w:rsid w:val="0094366C"/>
    <w:rsid w:val="00945909"/>
    <w:rsid w:val="009535B0"/>
    <w:rsid w:val="009707BF"/>
    <w:rsid w:val="0098162B"/>
    <w:rsid w:val="00985280"/>
    <w:rsid w:val="009C4809"/>
    <w:rsid w:val="009E6CF1"/>
    <w:rsid w:val="009F74CF"/>
    <w:rsid w:val="00A01BE5"/>
    <w:rsid w:val="00A10806"/>
    <w:rsid w:val="00A21A29"/>
    <w:rsid w:val="00A31F5C"/>
    <w:rsid w:val="00A435FE"/>
    <w:rsid w:val="00A63258"/>
    <w:rsid w:val="00A639B1"/>
    <w:rsid w:val="00A673AB"/>
    <w:rsid w:val="00A7740E"/>
    <w:rsid w:val="00A965CB"/>
    <w:rsid w:val="00A96764"/>
    <w:rsid w:val="00AB0A5E"/>
    <w:rsid w:val="00AC4F52"/>
    <w:rsid w:val="00AE084A"/>
    <w:rsid w:val="00AF6061"/>
    <w:rsid w:val="00AF6B0D"/>
    <w:rsid w:val="00B13373"/>
    <w:rsid w:val="00B323DE"/>
    <w:rsid w:val="00B36B2E"/>
    <w:rsid w:val="00B4324E"/>
    <w:rsid w:val="00B447F2"/>
    <w:rsid w:val="00B60E68"/>
    <w:rsid w:val="00B84020"/>
    <w:rsid w:val="00B91002"/>
    <w:rsid w:val="00B9319D"/>
    <w:rsid w:val="00BA64C0"/>
    <w:rsid w:val="00BC5A27"/>
    <w:rsid w:val="00BC7D11"/>
    <w:rsid w:val="00BF44CF"/>
    <w:rsid w:val="00BF5A46"/>
    <w:rsid w:val="00C03587"/>
    <w:rsid w:val="00C03843"/>
    <w:rsid w:val="00C233BC"/>
    <w:rsid w:val="00C60E0F"/>
    <w:rsid w:val="00C74AC4"/>
    <w:rsid w:val="00C80288"/>
    <w:rsid w:val="00C815DB"/>
    <w:rsid w:val="00C82F23"/>
    <w:rsid w:val="00C957FA"/>
    <w:rsid w:val="00CB7FD4"/>
    <w:rsid w:val="00CC5484"/>
    <w:rsid w:val="00CE0C73"/>
    <w:rsid w:val="00CF4916"/>
    <w:rsid w:val="00CF5DEE"/>
    <w:rsid w:val="00D02E15"/>
    <w:rsid w:val="00D10EAB"/>
    <w:rsid w:val="00D31CDD"/>
    <w:rsid w:val="00D41CDA"/>
    <w:rsid w:val="00D4641B"/>
    <w:rsid w:val="00D716E3"/>
    <w:rsid w:val="00D816DF"/>
    <w:rsid w:val="00DA42B1"/>
    <w:rsid w:val="00DD591B"/>
    <w:rsid w:val="00DD7574"/>
    <w:rsid w:val="00E34449"/>
    <w:rsid w:val="00E372BF"/>
    <w:rsid w:val="00E376E4"/>
    <w:rsid w:val="00E40C44"/>
    <w:rsid w:val="00E733EA"/>
    <w:rsid w:val="00F4652A"/>
    <w:rsid w:val="00F5004E"/>
    <w:rsid w:val="00F82F13"/>
    <w:rsid w:val="00F84883"/>
    <w:rsid w:val="00FA49F6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581E5"/>
  <w15:chartTrackingRefBased/>
  <w15:docId w15:val="{D4D4FFE3-B48E-4386-8125-D039DE80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left="360"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">
    <w:name w:val="Body Text"/>
    <w:basedOn w:val="Normln"/>
    <w:semiHidden/>
    <w:pPr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both"/>
    </w:pPr>
    <w:rPr>
      <w:color w:val="FF0000"/>
    </w:rPr>
  </w:style>
  <w:style w:type="paragraph" w:styleId="Odstavecseseznamem">
    <w:name w:val="List Paragraph"/>
    <w:basedOn w:val="Normln"/>
    <w:qFormat/>
    <w:rsid w:val="007A5AF9"/>
    <w:pPr>
      <w:ind w:left="708"/>
    </w:pPr>
  </w:style>
  <w:style w:type="paragraph" w:customStyle="1" w:styleId="Zkladntextcislovany">
    <w:name w:val="Základní text cislovany"/>
    <w:basedOn w:val="Zkladntext"/>
    <w:uiPriority w:val="99"/>
    <w:rsid w:val="00DA42B1"/>
    <w:pPr>
      <w:widowControl w:val="0"/>
      <w:tabs>
        <w:tab w:val="left" w:pos="720"/>
      </w:tabs>
      <w:ind w:left="720" w:hanging="720"/>
    </w:pPr>
    <w:rPr>
      <w:rFonts w:ascii="Tahoma" w:hAnsi="Tahoma" w:cs="Tahoma"/>
      <w:color w:val="000000"/>
      <w:sz w:val="22"/>
      <w:szCs w:val="22"/>
    </w:rPr>
  </w:style>
  <w:style w:type="paragraph" w:customStyle="1" w:styleId="Standard">
    <w:name w:val="Standard"/>
    <w:rsid w:val="00C03843"/>
    <w:pPr>
      <w:suppressAutoHyphens/>
      <w:autoSpaceDN w:val="0"/>
      <w:spacing w:line="320" w:lineRule="atLeast"/>
      <w:textAlignment w:val="baseline"/>
    </w:pPr>
    <w:rPr>
      <w:rFonts w:ascii="Calibri" w:eastAsia="Calibri" w:hAnsi="Calibri" w:cs="Calibri"/>
      <w:kern w:val="3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CA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81CA3"/>
    <w:rPr>
      <w:rFonts w:ascii="Tahoma" w:hAnsi="Tahoma" w:cs="Tahoma"/>
      <w:sz w:val="16"/>
      <w:szCs w:val="16"/>
    </w:rPr>
  </w:style>
  <w:style w:type="numbering" w:customStyle="1" w:styleId="WWNum2">
    <w:name w:val="WWNum2"/>
    <w:basedOn w:val="Bezseznamu"/>
    <w:rsid w:val="00571D78"/>
    <w:pPr>
      <w:numPr>
        <w:numId w:val="34"/>
      </w:numPr>
    </w:pPr>
  </w:style>
  <w:style w:type="paragraph" w:styleId="Zhlav">
    <w:name w:val="header"/>
    <w:basedOn w:val="Normln"/>
    <w:link w:val="ZhlavChar"/>
    <w:uiPriority w:val="99"/>
    <w:unhideWhenUsed/>
    <w:rsid w:val="00AC4F5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AC4F52"/>
    <w:rPr>
      <w:sz w:val="24"/>
      <w:szCs w:val="24"/>
    </w:rPr>
  </w:style>
  <w:style w:type="table" w:styleId="Mkatabulky">
    <w:name w:val="Table Grid"/>
    <w:basedOn w:val="Normlntabulka"/>
    <w:uiPriority w:val="59"/>
    <w:rsid w:val="00AC4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B245F"/>
    <w:rPr>
      <w:b/>
      <w:bCs/>
    </w:rPr>
  </w:style>
  <w:style w:type="character" w:customStyle="1" w:styleId="nowrap">
    <w:name w:val="nowrap"/>
    <w:basedOn w:val="Standardnpsmoodstavce"/>
    <w:rsid w:val="002B245F"/>
  </w:style>
  <w:style w:type="paragraph" w:styleId="Bezmezer">
    <w:name w:val="No Spacing"/>
    <w:uiPriority w:val="1"/>
    <w:qFormat/>
    <w:rsid w:val="002B245F"/>
    <w:rPr>
      <w:sz w:val="24"/>
      <w:szCs w:val="24"/>
    </w:rPr>
  </w:style>
  <w:style w:type="character" w:customStyle="1" w:styleId="tsubjname">
    <w:name w:val="tsubjname"/>
    <w:basedOn w:val="Standardnpsmoodstavce"/>
    <w:rsid w:val="000F4332"/>
  </w:style>
  <w:style w:type="paragraph" w:styleId="Revize">
    <w:name w:val="Revision"/>
    <w:hidden/>
    <w:uiPriority w:val="99"/>
    <w:semiHidden/>
    <w:rsid w:val="005102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8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A4C1-D8C7-4CF6-BCE3-A1E828C8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zřízení VB</vt:lpstr>
      <vt:lpstr>Smlouva o zřízení VB</vt:lpstr>
    </vt:vector>
  </TitlesOfParts>
  <Company>KOPPA Legal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subject/>
  <dc:creator>Vl</dc:creator>
  <cp:keywords/>
  <cp:lastModifiedBy>Blanka Grebeňová</cp:lastModifiedBy>
  <cp:revision>2</cp:revision>
  <cp:lastPrinted>2015-03-03T08:26:00Z</cp:lastPrinted>
  <dcterms:created xsi:type="dcterms:W3CDTF">2025-09-18T07:06:00Z</dcterms:created>
  <dcterms:modified xsi:type="dcterms:W3CDTF">2025-09-18T07:06:00Z</dcterms:modified>
</cp:coreProperties>
</file>