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18B" w:rsidRDefault="002C718B">
      <w:pPr>
        <w:pStyle w:val="Bodytext40"/>
        <w:framePr w:w="254" w:h="269" w:wrap="none" w:hAnchor="page" w:x="9081" w:y="1"/>
        <w:shd w:val="clear" w:color="auto" w:fill="auto"/>
        <w:rPr>
          <w:sz w:val="20"/>
          <w:szCs w:val="20"/>
        </w:rPr>
      </w:pPr>
      <w:bookmarkStart w:id="0" w:name="_GoBack"/>
      <w:bookmarkEnd w:id="0"/>
    </w:p>
    <w:p w:rsidR="002C718B" w:rsidRDefault="002C718B">
      <w:pPr>
        <w:spacing w:after="575" w:line="1" w:lineRule="exact"/>
      </w:pPr>
    </w:p>
    <w:p w:rsidR="002C718B" w:rsidRDefault="002C718B">
      <w:pPr>
        <w:spacing w:line="1" w:lineRule="exact"/>
        <w:sectPr w:rsidR="002C718B">
          <w:footerReference w:type="default" r:id="rId7"/>
          <w:footerReference w:type="first" r:id="rId8"/>
          <w:pgSz w:w="11900" w:h="16840"/>
          <w:pgMar w:top="154" w:right="1174" w:bottom="1083" w:left="536" w:header="0" w:footer="3" w:gutter="0"/>
          <w:pgNumType w:start="1"/>
          <w:cols w:space="720"/>
          <w:noEndnote/>
          <w:titlePg/>
          <w:docGrid w:linePitch="360"/>
        </w:sectPr>
      </w:pPr>
    </w:p>
    <w:p w:rsidR="002C718B" w:rsidRDefault="00634AC7">
      <w:pPr>
        <w:pStyle w:val="Bodytext20"/>
        <w:shd w:val="clear" w:color="auto" w:fill="auto"/>
      </w:pPr>
      <w:r>
        <w:rPr>
          <w:noProof/>
        </w:rPr>
        <mc:AlternateContent>
          <mc:Choice Requires="wps">
            <w:drawing>
              <wp:anchor distT="12700" distB="0" distL="88900" distR="88900" simplePos="0" relativeHeight="125829378" behindDoc="0" locked="0" layoutInCell="1" allowOverlap="1">
                <wp:simplePos x="0" y="0"/>
                <wp:positionH relativeFrom="page">
                  <wp:posOffset>1861185</wp:posOffset>
                </wp:positionH>
                <wp:positionV relativeFrom="paragraph">
                  <wp:posOffset>215900</wp:posOffset>
                </wp:positionV>
                <wp:extent cx="4075430" cy="36893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4075430" cy="368935"/>
                        </a:xfrm>
                        <a:prstGeom prst="rect">
                          <a:avLst/>
                        </a:prstGeom>
                        <a:noFill/>
                      </wps:spPr>
                      <wps:txbx>
                        <w:txbxContent>
                          <w:p w:rsidR="002C718B" w:rsidRDefault="00634AC7">
                            <w:pPr>
                              <w:pStyle w:val="Zkladntext"/>
                              <w:shd w:val="clear" w:color="auto" w:fill="auto"/>
                              <w:spacing w:before="80" w:after="0" w:line="259" w:lineRule="auto"/>
                              <w:ind w:left="2880" w:hanging="2880"/>
                            </w:pPr>
                            <w:r>
                              <w:rPr>
                                <w:b/>
                                <w:bCs/>
                              </w:rPr>
                              <w:t>SMLOUVA O PROVEDENÍ SKLIZNĚ CUKROVÉ ŘEPY V ROCE 2025 Č.: PR152025</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146.55pt;margin-top:17pt;width:320.9pt;height:29.05pt;z-index:125829378;visibility:visible;mso-wrap-style:square;mso-wrap-distance-left:7pt;mso-wrap-distance-top:1pt;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" filled="f" stroked="f">
                <v:textbox inset="0,0,0,0">
                  <w:txbxContent>
                    <w:p w:rsidR="002C718B" w:rsidRDefault="00634AC7">
                      <w:pPr>
                        <w:pStyle w:val="Zkladntext"/>
                        <w:shd w:val="clear" w:color="auto" w:fill="auto"/>
                        <w:spacing w:before="80" w:after="0" w:line="259" w:lineRule="auto"/>
                        <w:ind w:left="2880" w:hanging="2880"/>
                      </w:pPr>
                      <w:r>
                        <w:rPr>
                          <w:b/>
                          <w:bCs/>
                        </w:rPr>
                        <w:t>SMLOUVA O PROVEDENÍ SKLIZNĚ CUKROVÉ ŘEPY V ROCE 2025 Č.: PR152025</w:t>
                      </w:r>
                    </w:p>
                  </w:txbxContent>
                </v:textbox>
                <w10:wrap type="topAndBottom" anchorx="page"/>
              </v:shape>
            </w:pict>
          </mc:Fallback>
        </mc:AlternateContent>
      </w:r>
      <w:r w:rsidR="00EC1435">
        <w:t xml:space="preserve"> </w:t>
      </w:r>
      <w:r>
        <w:t>Verze 2025.02.06.</w:t>
      </w:r>
    </w:p>
    <w:p w:rsidR="002C718B" w:rsidRDefault="00EC1435">
      <w:pPr>
        <w:pStyle w:val="Heading10"/>
        <w:keepNext/>
        <w:keepLines/>
        <w:numPr>
          <w:ilvl w:val="0"/>
          <w:numId w:val="1"/>
        </w:numPr>
        <w:shd w:val="clear" w:color="auto" w:fill="auto"/>
        <w:tabs>
          <w:tab w:val="left" w:pos="867"/>
        </w:tabs>
        <w:spacing w:before="340" w:after="100"/>
        <w:ind w:firstLine="320"/>
      </w:pPr>
      <w:bookmarkStart w:id="1" w:name="bookmark0"/>
      <w:bookmarkStart w:id="2" w:name="bookmark1"/>
      <w:r>
        <w:t xml:space="preserve">           </w:t>
      </w:r>
      <w:r w:rsidR="00634AC7">
        <w:t>DAGROS, s.r.o.</w:t>
      </w:r>
      <w:bookmarkEnd w:id="1"/>
      <w:bookmarkEnd w:id="2"/>
    </w:p>
    <w:p w:rsidR="002C718B" w:rsidRDefault="00634AC7">
      <w:pPr>
        <w:pStyle w:val="Zkladntext"/>
        <w:shd w:val="clear" w:color="auto" w:fill="auto"/>
        <w:spacing w:after="0"/>
        <w:ind w:firstLine="1620"/>
      </w:pPr>
      <w:r>
        <w:t>IČ: 26807203, DIČ: CZ26807203</w:t>
      </w:r>
    </w:p>
    <w:p w:rsidR="002C718B" w:rsidRDefault="00634AC7">
      <w:pPr>
        <w:pStyle w:val="Zkladntext"/>
        <w:shd w:val="clear" w:color="auto" w:fill="auto"/>
        <w:tabs>
          <w:tab w:val="left" w:pos="1604"/>
        </w:tabs>
        <w:spacing w:after="0"/>
        <w:ind w:firstLine="1620"/>
      </w:pPr>
      <w:r>
        <w:t xml:space="preserve">se sídlem K Přejezdu 509,289 21 Kostomlaty nad Labem zápis v obchodním rejstříku u Městského soudu v </w:t>
      </w:r>
      <w:r w:rsidR="00804883">
        <w:t xml:space="preserve">   </w:t>
      </w:r>
      <w:r>
        <w:t xml:space="preserve">Praze pod C., 115787 </w:t>
      </w:r>
      <w:r>
        <w:tab/>
        <w:t xml:space="preserve">bankovní spojení: </w:t>
      </w:r>
      <w:r w:rsidR="00804883">
        <w:rPr>
          <w:lang w:val="en-US" w:eastAsia="en-US" w:bidi="en-US"/>
        </w:rPr>
        <w:t>XXXX</w:t>
      </w:r>
    </w:p>
    <w:p w:rsidR="002C718B" w:rsidRDefault="00634AC7">
      <w:pPr>
        <w:pStyle w:val="Zkladntext"/>
        <w:shd w:val="clear" w:color="auto" w:fill="auto"/>
        <w:tabs>
          <w:tab w:val="left" w:pos="3146"/>
        </w:tabs>
        <w:spacing w:after="0"/>
        <w:ind w:left="1600"/>
      </w:pPr>
      <w:r>
        <w:rPr>
          <w:lang w:val="en-US" w:eastAsia="en-US" w:bidi="en-US"/>
        </w:rPr>
        <w:t xml:space="preserve">IBAN </w:t>
      </w:r>
      <w:proofErr w:type="gramStart"/>
      <w:r>
        <w:rPr>
          <w:lang w:val="en-US" w:eastAsia="en-US" w:bidi="en-US"/>
        </w:rPr>
        <w:t>CODE:</w:t>
      </w:r>
      <w:r w:rsidR="00804883">
        <w:t>XXXX</w:t>
      </w:r>
      <w:proofErr w:type="gramEnd"/>
    </w:p>
    <w:p w:rsidR="002C718B" w:rsidRDefault="00634AC7">
      <w:pPr>
        <w:pStyle w:val="Zkladntext"/>
        <w:shd w:val="clear" w:color="auto" w:fill="auto"/>
        <w:spacing w:after="0"/>
        <w:ind w:left="1600"/>
      </w:pPr>
      <w:r>
        <w:rPr>
          <w:lang w:val="en-US" w:eastAsia="en-US" w:bidi="en-US"/>
        </w:rPr>
        <w:t xml:space="preserve">e-mail: </w:t>
      </w:r>
      <w:hyperlink r:id="rId9" w:history="1">
        <w:r w:rsidR="00804883">
          <w:rPr>
            <w:lang w:val="en-US" w:eastAsia="en-US" w:bidi="en-US"/>
          </w:rPr>
          <w:t>XXXX</w:t>
        </w:r>
      </w:hyperlink>
    </w:p>
    <w:p w:rsidR="002C718B" w:rsidRDefault="00634AC7">
      <w:pPr>
        <w:pStyle w:val="Zkladntext"/>
        <w:shd w:val="clear" w:color="auto" w:fill="auto"/>
        <w:spacing w:after="0"/>
        <w:ind w:left="1600"/>
      </w:pPr>
      <w:r>
        <w:t xml:space="preserve">jednající: </w:t>
      </w:r>
      <w:r w:rsidR="00804883">
        <w:t>XXXX</w:t>
      </w:r>
      <w:r>
        <w:t xml:space="preserve"> pověřený zaměstnanec</w:t>
      </w:r>
    </w:p>
    <w:p w:rsidR="002C718B" w:rsidRDefault="00634AC7">
      <w:pPr>
        <w:pStyle w:val="Zkladntext"/>
        <w:shd w:val="clear" w:color="auto" w:fill="auto"/>
        <w:spacing w:after="680"/>
        <w:ind w:left="1600"/>
      </w:pPr>
      <w:r>
        <w:t>(dále jen „Zhotovitel“)</w:t>
      </w:r>
    </w:p>
    <w:p w:rsidR="00F11F8B" w:rsidRDefault="00F11F8B">
      <w:pPr>
        <w:pStyle w:val="Zkladntext"/>
        <w:shd w:val="clear" w:color="auto" w:fill="auto"/>
        <w:spacing w:after="680"/>
        <w:ind w:left="1600"/>
      </w:pPr>
      <w:r>
        <w:t>a</w:t>
      </w:r>
    </w:p>
    <w:p w:rsidR="002C718B" w:rsidRDefault="00634AC7">
      <w:pPr>
        <w:pStyle w:val="Heading10"/>
        <w:keepNext/>
        <w:keepLines/>
        <w:numPr>
          <w:ilvl w:val="0"/>
          <w:numId w:val="1"/>
        </w:numPr>
        <w:shd w:val="clear" w:color="auto" w:fill="auto"/>
        <w:tabs>
          <w:tab w:val="left" w:pos="1604"/>
        </w:tabs>
        <w:spacing w:after="100" w:line="257" w:lineRule="auto"/>
        <w:ind w:left="1060" w:firstLine="0"/>
      </w:pPr>
      <w:bookmarkStart w:id="3" w:name="bookmark2"/>
      <w:bookmarkStart w:id="4" w:name="bookmark3"/>
      <w:r>
        <w:t>Výzkumný ústav živočišné výroby, v. v. i.</w:t>
      </w:r>
      <w:bookmarkEnd w:id="3"/>
      <w:bookmarkEnd w:id="4"/>
    </w:p>
    <w:p w:rsidR="002C718B" w:rsidRDefault="00634AC7">
      <w:pPr>
        <w:pStyle w:val="Zkladntext"/>
        <w:shd w:val="clear" w:color="auto" w:fill="auto"/>
        <w:spacing w:after="0" w:line="257" w:lineRule="auto"/>
        <w:ind w:left="1600"/>
      </w:pPr>
      <w:r>
        <w:t>IČ: 00027014 DIČ: CZ00027014</w:t>
      </w:r>
    </w:p>
    <w:p w:rsidR="002C718B" w:rsidRDefault="00634AC7">
      <w:pPr>
        <w:pStyle w:val="Zkladntext"/>
        <w:shd w:val="clear" w:color="auto" w:fill="auto"/>
        <w:spacing w:after="0" w:line="257" w:lineRule="auto"/>
        <w:ind w:left="1600"/>
      </w:pPr>
      <w:r>
        <w:t xml:space="preserve">se sídlem Přátelství 815/109, 10400 </w:t>
      </w:r>
      <w:proofErr w:type="gramStart"/>
      <w:r>
        <w:t>Praha - Uhříněves</w:t>
      </w:r>
      <w:proofErr w:type="gramEnd"/>
    </w:p>
    <w:p w:rsidR="002C718B" w:rsidRDefault="00634AC7">
      <w:pPr>
        <w:pStyle w:val="Zkladntext"/>
        <w:shd w:val="clear" w:color="auto" w:fill="auto"/>
        <w:spacing w:after="0" w:line="257" w:lineRule="auto"/>
        <w:ind w:left="1600"/>
      </w:pPr>
      <w:r>
        <w:t>právní forma:</w:t>
      </w:r>
    </w:p>
    <w:p w:rsidR="002C718B" w:rsidRDefault="00634AC7">
      <w:pPr>
        <w:pStyle w:val="Zkladntext"/>
        <w:shd w:val="clear" w:color="auto" w:fill="auto"/>
        <w:spacing w:after="0" w:line="257" w:lineRule="auto"/>
        <w:ind w:left="1600"/>
      </w:pPr>
      <w:r>
        <w:t>zápis v obchodním rejstříku u,</w:t>
      </w:r>
    </w:p>
    <w:p w:rsidR="002C718B" w:rsidRDefault="00634AC7">
      <w:pPr>
        <w:pStyle w:val="Zkladntext"/>
        <w:shd w:val="clear" w:color="auto" w:fill="auto"/>
        <w:spacing w:after="0" w:line="257" w:lineRule="auto"/>
        <w:ind w:left="1600"/>
      </w:pPr>
      <w:r>
        <w:t xml:space="preserve">e-mail: </w:t>
      </w:r>
      <w:hyperlink r:id="rId10" w:history="1">
        <w:r w:rsidR="00804883">
          <w:rPr>
            <w:lang w:val="en-US" w:eastAsia="en-US" w:bidi="en-US"/>
          </w:rPr>
          <w:t>XXXX</w:t>
        </w:r>
      </w:hyperlink>
    </w:p>
    <w:p w:rsidR="002C718B" w:rsidRDefault="00634AC7">
      <w:pPr>
        <w:pStyle w:val="Zkladntext"/>
        <w:shd w:val="clear" w:color="auto" w:fill="auto"/>
        <w:spacing w:after="0" w:line="257" w:lineRule="auto"/>
        <w:ind w:left="1600"/>
      </w:pPr>
      <w:r>
        <w:t xml:space="preserve">jednající: </w:t>
      </w:r>
      <w:r w:rsidR="00804883">
        <w:t>XXXX</w:t>
      </w:r>
      <w:r>
        <w:t>, statutární ředitel</w:t>
      </w:r>
    </w:p>
    <w:p w:rsidR="002C718B" w:rsidRDefault="00634AC7">
      <w:pPr>
        <w:pStyle w:val="Zkladntext"/>
        <w:shd w:val="clear" w:color="auto" w:fill="auto"/>
        <w:spacing w:after="200" w:line="257" w:lineRule="auto"/>
        <w:ind w:left="1600"/>
      </w:pPr>
      <w:r>
        <w:t>(dále jen „Objednatel“)</w:t>
      </w:r>
    </w:p>
    <w:p w:rsidR="002C718B" w:rsidRDefault="00634AC7">
      <w:pPr>
        <w:pStyle w:val="Heading10"/>
        <w:keepNext/>
        <w:keepLines/>
        <w:shd w:val="clear" w:color="auto" w:fill="auto"/>
        <w:spacing w:after="200" w:line="257" w:lineRule="auto"/>
        <w:ind w:left="1060" w:firstLine="0"/>
      </w:pPr>
      <w:bookmarkStart w:id="5" w:name="bookmark4"/>
      <w:bookmarkStart w:id="6" w:name="bookmark5"/>
      <w:r>
        <w:t>SE VZHLEDEM K TOMU, ŽE:</w:t>
      </w:r>
      <w:bookmarkEnd w:id="5"/>
      <w:bookmarkEnd w:id="6"/>
    </w:p>
    <w:p w:rsidR="002C718B" w:rsidRDefault="00634AC7">
      <w:pPr>
        <w:pStyle w:val="Zkladntext"/>
        <w:numPr>
          <w:ilvl w:val="0"/>
          <w:numId w:val="2"/>
        </w:numPr>
        <w:shd w:val="clear" w:color="auto" w:fill="auto"/>
        <w:tabs>
          <w:tab w:val="left" w:pos="1604"/>
        </w:tabs>
        <w:spacing w:after="100" w:line="259" w:lineRule="auto"/>
        <w:ind w:left="1600" w:hanging="540"/>
        <w:jc w:val="both"/>
      </w:pPr>
      <w:r>
        <w:t>Zhotovitel disponuje strojním zařízením využitelným pro sklizeň cukrové řepy a je schopen ji svými výkony zajistit v rozsahu požadovaném Objednatelem.</w:t>
      </w:r>
    </w:p>
    <w:p w:rsidR="002C718B" w:rsidRDefault="00634AC7">
      <w:pPr>
        <w:pStyle w:val="Zkladntext"/>
        <w:numPr>
          <w:ilvl w:val="0"/>
          <w:numId w:val="2"/>
        </w:numPr>
        <w:shd w:val="clear" w:color="auto" w:fill="auto"/>
        <w:tabs>
          <w:tab w:val="left" w:pos="1604"/>
        </w:tabs>
        <w:spacing w:after="200" w:line="257" w:lineRule="auto"/>
        <w:ind w:left="1600" w:hanging="540"/>
        <w:jc w:val="both"/>
      </w:pPr>
      <w:r>
        <w:t>Objednatel má zájem o provedení sklizně cukrové řepy ze strany Zhotovitele za účelem jejího zpeněžení u příslušných cukrovarských subjektů (Cukrovarů) a je ochoten za předmětnou sklizeň uhradit Zhotoviteli níže sjednávanou cenu.</w:t>
      </w:r>
    </w:p>
    <w:p w:rsidR="002C718B" w:rsidRDefault="00634AC7">
      <w:pPr>
        <w:pStyle w:val="Zkladntext"/>
        <w:shd w:val="clear" w:color="auto" w:fill="auto"/>
        <w:spacing w:after="340" w:line="257" w:lineRule="auto"/>
        <w:ind w:left="1060"/>
      </w:pPr>
      <w:r>
        <w:rPr>
          <w:b/>
          <w:bCs/>
        </w:rPr>
        <w:t>DOHODLI NA NÁSLEDUJÍCÍM:</w:t>
      </w:r>
    </w:p>
    <w:p w:rsidR="002C718B" w:rsidRDefault="00634AC7">
      <w:pPr>
        <w:pStyle w:val="Heading10"/>
        <w:keepNext/>
        <w:keepLines/>
        <w:numPr>
          <w:ilvl w:val="0"/>
          <w:numId w:val="3"/>
        </w:numPr>
        <w:shd w:val="clear" w:color="auto" w:fill="auto"/>
        <w:tabs>
          <w:tab w:val="left" w:pos="1604"/>
        </w:tabs>
        <w:spacing w:after="100" w:line="257" w:lineRule="auto"/>
        <w:ind w:left="1060" w:firstLine="0"/>
      </w:pPr>
      <w:bookmarkStart w:id="7" w:name="bookmark6"/>
      <w:bookmarkStart w:id="8" w:name="bookmark7"/>
      <w:r>
        <w:t>PŘEDMĚT SMLOUVY</w:t>
      </w:r>
      <w:bookmarkEnd w:id="7"/>
      <w:bookmarkEnd w:id="8"/>
    </w:p>
    <w:p w:rsidR="002C718B" w:rsidRDefault="00634AC7">
      <w:pPr>
        <w:pStyle w:val="Zkladntext"/>
        <w:numPr>
          <w:ilvl w:val="1"/>
          <w:numId w:val="3"/>
        </w:numPr>
        <w:shd w:val="clear" w:color="auto" w:fill="auto"/>
        <w:tabs>
          <w:tab w:val="left" w:pos="1604"/>
        </w:tabs>
        <w:spacing w:after="100" w:line="257" w:lineRule="auto"/>
        <w:ind w:left="1060"/>
      </w:pPr>
      <w:r>
        <w:t>Touto Smlouvou (dále jen „Smlouva“) se Zhotovitel zavazuje:</w:t>
      </w:r>
    </w:p>
    <w:p w:rsidR="002C718B" w:rsidRDefault="00804883">
      <w:pPr>
        <w:pStyle w:val="Zkladntext"/>
        <w:shd w:val="clear" w:color="auto" w:fill="auto"/>
        <w:spacing w:after="100" w:line="259" w:lineRule="auto"/>
        <w:ind w:left="2320" w:hanging="700"/>
      </w:pPr>
      <w:bookmarkStart w:id="9" w:name="_Hlk208479765"/>
      <w:proofErr w:type="gramStart"/>
      <w:r w:rsidRPr="00804883">
        <w:rPr>
          <w:rFonts w:ascii="Segoe UI Symbol" w:hAnsi="Segoe UI Symbol" w:cs="Segoe UI Symbol"/>
          <w:sz w:val="16"/>
        </w:rPr>
        <w:t>☒</w:t>
      </w:r>
      <w:bookmarkEnd w:id="9"/>
      <w:r w:rsidRPr="00804883">
        <w:rPr>
          <w:sz w:val="16"/>
        </w:rPr>
        <w:t xml:space="preserve">  </w:t>
      </w:r>
      <w:r w:rsidR="00634AC7">
        <w:t>a</w:t>
      </w:r>
      <w:proofErr w:type="gramEnd"/>
      <w:r w:rsidR="00634AC7">
        <w:t>) sklidit v období od 1.9.2025 do 30.11.2025 cukrovou řepu strojem ROPA (dále jen „Stroj“) co do rozsahu a termínů dle požadavků Objednatele z minimálně:</w:t>
      </w:r>
    </w:p>
    <w:p w:rsidR="002C718B" w:rsidRDefault="00634AC7">
      <w:pPr>
        <w:pStyle w:val="Zkladntext"/>
        <w:shd w:val="clear" w:color="auto" w:fill="auto"/>
        <w:spacing w:after="100" w:line="257" w:lineRule="auto"/>
        <w:jc w:val="center"/>
      </w:pPr>
      <w:r>
        <w:t>20,48 hektarů</w:t>
      </w:r>
    </w:p>
    <w:p w:rsidR="002C718B" w:rsidRDefault="00634AC7">
      <w:pPr>
        <w:pStyle w:val="Zkladntext"/>
        <w:shd w:val="clear" w:color="auto" w:fill="auto"/>
        <w:spacing w:after="100" w:line="257" w:lineRule="auto"/>
        <w:ind w:left="2320" w:firstLine="20"/>
        <w:jc w:val="both"/>
      </w:pPr>
      <w:r>
        <w:t>plochy zemědělské půdy s cukrovou řepou a Objednatel se zavazuje za každý hektar zemědělské půdy, z něhož bude cukrová řepa sklizena, uhradit Zhotoviteli cenu ve výši sjednané v čl. 3. Smlouvy.</w:t>
      </w:r>
    </w:p>
    <w:p w:rsidR="002C718B" w:rsidRDefault="00634AC7">
      <w:pPr>
        <w:pStyle w:val="Zkladntext"/>
        <w:shd w:val="clear" w:color="auto" w:fill="auto"/>
        <w:spacing w:after="100" w:line="259" w:lineRule="auto"/>
        <w:ind w:left="2320" w:hanging="700"/>
        <w:jc w:val="both"/>
      </w:pPr>
      <w:bookmarkStart w:id="10" w:name="_Hlk208404566"/>
      <w:r>
        <w:t>□</w:t>
      </w:r>
      <w:bookmarkEnd w:id="10"/>
      <w:r>
        <w:t xml:space="preserve"> b) odvozit v období od 1.9.2025 do 30.11.2025 cukrovou řepu s jednou vyvážecí soupravou traktor + třínápravový návěs HAWE RUW s bočním výložníkem nebo vyvážecím strojem ROPA (dále jen „Vyvážeč“ na skládku dle čl. 1.4 Smlouvy z minimálně:</w:t>
      </w:r>
    </w:p>
    <w:p w:rsidR="002C718B" w:rsidRDefault="00634AC7">
      <w:pPr>
        <w:pStyle w:val="Zkladntext"/>
        <w:shd w:val="clear" w:color="auto" w:fill="auto"/>
        <w:spacing w:after="100" w:line="257" w:lineRule="auto"/>
        <w:jc w:val="center"/>
      </w:pPr>
      <w:r>
        <w:t>hektarů</w:t>
      </w:r>
    </w:p>
    <w:p w:rsidR="002C718B" w:rsidRDefault="00634AC7">
      <w:pPr>
        <w:pStyle w:val="Zkladntext"/>
        <w:shd w:val="clear" w:color="auto" w:fill="auto"/>
        <w:spacing w:after="100" w:line="257" w:lineRule="auto"/>
        <w:ind w:left="2320" w:firstLine="20"/>
      </w:pPr>
      <w:r>
        <w:t>plochy zemědělské půdy s cukrovou řepou a Objednatel se zavazuje za každý hektar zemědělské půdy, z něhož bude cukrová řepa odvezena, uhradit Zhotoviteli cenu ve výši sjednané v čl. 3. Smlouvy.</w:t>
      </w:r>
    </w:p>
    <w:p w:rsidR="002C718B" w:rsidRDefault="00634AC7">
      <w:pPr>
        <w:pStyle w:val="Zkladntext"/>
        <w:numPr>
          <w:ilvl w:val="1"/>
          <w:numId w:val="3"/>
        </w:numPr>
        <w:shd w:val="clear" w:color="auto" w:fill="auto"/>
        <w:tabs>
          <w:tab w:val="left" w:pos="1604"/>
        </w:tabs>
        <w:spacing w:after="100"/>
        <w:ind w:left="1600" w:hanging="540"/>
        <w:jc w:val="both"/>
      </w:pPr>
      <w:r>
        <w:t>Každá konkrétní sklizeň cukrové řepy bude Objednatelem specifikována co do požadovaného termínu a rozsahu v podobě výměry a lokace zemědělské půdy, na níž má být taková konkrétní sklizeň prováděna (dále jen „Konkrétní sklizeň“).</w:t>
      </w:r>
    </w:p>
    <w:p w:rsidR="002C718B" w:rsidRDefault="00634AC7">
      <w:pPr>
        <w:pStyle w:val="Zkladntext"/>
        <w:numPr>
          <w:ilvl w:val="1"/>
          <w:numId w:val="3"/>
        </w:numPr>
        <w:shd w:val="clear" w:color="auto" w:fill="auto"/>
        <w:tabs>
          <w:tab w:val="left" w:pos="1604"/>
        </w:tabs>
        <w:spacing w:after="100" w:line="259" w:lineRule="auto"/>
        <w:ind w:left="1600" w:hanging="540"/>
        <w:jc w:val="both"/>
      </w:pPr>
      <w:r>
        <w:t>Požadovaný termín a dílčí výměra Konkrétní sklizně, korespondují s požadavky Cukrovaru ve formě harmonogramu odvozů, s tím, že termín předchází o 4 dny před odvozem, pokud nebude s Objednatelem dohodnuto jinak.</w:t>
      </w:r>
    </w:p>
    <w:p w:rsidR="008B3461" w:rsidRDefault="008B3461" w:rsidP="008B3461">
      <w:pPr>
        <w:pStyle w:val="Zkladntext"/>
        <w:shd w:val="clear" w:color="auto" w:fill="auto"/>
        <w:tabs>
          <w:tab w:val="left" w:pos="1604"/>
        </w:tabs>
        <w:spacing w:after="100" w:line="259" w:lineRule="auto"/>
        <w:jc w:val="both"/>
      </w:pPr>
    </w:p>
    <w:p w:rsidR="008B3461" w:rsidRDefault="008B3461" w:rsidP="008B3461">
      <w:pPr>
        <w:pStyle w:val="Zkladntext"/>
        <w:shd w:val="clear" w:color="auto" w:fill="auto"/>
        <w:tabs>
          <w:tab w:val="left" w:pos="1604"/>
        </w:tabs>
        <w:spacing w:after="100" w:line="259" w:lineRule="auto"/>
        <w:jc w:val="both"/>
      </w:pPr>
    </w:p>
    <w:p w:rsidR="008B3461" w:rsidRDefault="00EC1435" w:rsidP="008B3461">
      <w:pPr>
        <w:pStyle w:val="Zkladntext"/>
        <w:shd w:val="clear" w:color="auto" w:fill="auto"/>
        <w:tabs>
          <w:tab w:val="left" w:pos="1604"/>
        </w:tabs>
        <w:spacing w:after="100" w:line="259" w:lineRule="auto"/>
        <w:jc w:val="both"/>
      </w:pPr>
      <w:r>
        <w:t xml:space="preserve">                                                              </w:t>
      </w:r>
    </w:p>
    <w:p w:rsidR="002C718B" w:rsidRDefault="00634AC7">
      <w:pPr>
        <w:pStyle w:val="Zkladntext"/>
        <w:numPr>
          <w:ilvl w:val="1"/>
          <w:numId w:val="3"/>
        </w:numPr>
        <w:shd w:val="clear" w:color="auto" w:fill="auto"/>
        <w:tabs>
          <w:tab w:val="left" w:pos="1467"/>
        </w:tabs>
        <w:spacing w:after="220" w:line="240" w:lineRule="auto"/>
        <w:ind w:left="1440" w:hanging="540"/>
        <w:jc w:val="both"/>
      </w:pPr>
      <w:r>
        <w:t>Sklizenou cukrovou řepu je Zhotovitel povinen složit na zemědělské půdě, na níž byla Konkrétní sklizeň prováděna, nedohodnou-li se smluvní strany jinak.</w:t>
      </w:r>
    </w:p>
    <w:p w:rsidR="002C718B" w:rsidRDefault="00634AC7">
      <w:pPr>
        <w:pStyle w:val="Heading10"/>
        <w:keepNext/>
        <w:keepLines/>
        <w:numPr>
          <w:ilvl w:val="0"/>
          <w:numId w:val="3"/>
        </w:numPr>
        <w:shd w:val="clear" w:color="auto" w:fill="auto"/>
        <w:tabs>
          <w:tab w:val="left" w:pos="1467"/>
        </w:tabs>
        <w:spacing w:after="120"/>
        <w:ind w:firstLine="900"/>
        <w:jc w:val="both"/>
      </w:pPr>
      <w:bookmarkStart w:id="11" w:name="bookmark8"/>
      <w:bookmarkStart w:id="12" w:name="bookmark9"/>
      <w:r>
        <w:t>PRÁVA A POVINNOSTI SMLUVNÍCH STRAN</w:t>
      </w:r>
      <w:bookmarkEnd w:id="11"/>
      <w:bookmarkEnd w:id="12"/>
    </w:p>
    <w:p w:rsidR="002C718B" w:rsidRDefault="00634AC7">
      <w:pPr>
        <w:pStyle w:val="Zkladntext"/>
        <w:numPr>
          <w:ilvl w:val="1"/>
          <w:numId w:val="3"/>
        </w:numPr>
        <w:shd w:val="clear" w:color="auto" w:fill="auto"/>
        <w:tabs>
          <w:tab w:val="left" w:pos="1467"/>
        </w:tabs>
        <w:spacing w:after="0" w:line="252" w:lineRule="auto"/>
        <w:ind w:firstLine="900"/>
        <w:jc w:val="both"/>
      </w:pPr>
      <w:r>
        <w:t>□ Objednatel bude chtít využít možnost platby za Konkrétní sklizeň Zhotoviteli cukrovarem či jiným</w:t>
      </w:r>
    </w:p>
    <w:p w:rsidR="002C718B" w:rsidRDefault="00634AC7">
      <w:pPr>
        <w:pStyle w:val="Zkladntext"/>
        <w:shd w:val="clear" w:color="auto" w:fill="auto"/>
        <w:spacing w:line="252" w:lineRule="auto"/>
        <w:ind w:left="1900"/>
        <w:jc w:val="both"/>
      </w:pPr>
      <w:r>
        <w:t>subjektem odebírajícím od Objednatele cukrovou řepu (vše dále jednotně jen „Cukrovar“), zavazuje se tím po ukončení Konkrétní sklizně potvrdit zmocnění, které vystaví Zhotovitel na konkrétní částku a dodat jej potvrzený zpět Zhotoviteli. Zhotovitel jej doručí Cukrovaru. Zmocnění je uděleno Cukrovaru k úhradě ceny za dodanou cukrovou řepu s pokynem, aby Cukrovar cenu za odebranou cukrovou řepu přednostně po částech hradil tak, že částka pokrývající celou cenu za každou Konkrétní sklizeň dle této Smlouvy bude přednostně uhrazena přímo na účet Zhotovitele jakožto do platebního místa určeného Objednatelem a teprve po plném pokrytí ceny za Konkrétní sklizeň budou ze zbývající části ceny za odebranou cukrovou řepu vypořádány zbývající peněžité pohledávky Objednatele za Cukrovarem dle dalších pokynů Objednatelem. V případě požadavku poplatku ze strany Cukrovaru za plnění dle tohoto souhlasu, bude poplatek vyfakturován Zhotovitelem Objednateli jako přirážka k Ceně za sklizeň a Objednatel se takovou přirážku zavazuje Zhotoviteli zaplatit.</w:t>
      </w:r>
    </w:p>
    <w:p w:rsidR="002C718B" w:rsidRDefault="00634AC7">
      <w:pPr>
        <w:pStyle w:val="Zkladntext"/>
        <w:numPr>
          <w:ilvl w:val="1"/>
          <w:numId w:val="3"/>
        </w:numPr>
        <w:shd w:val="clear" w:color="auto" w:fill="auto"/>
        <w:tabs>
          <w:tab w:val="left" w:pos="1467"/>
        </w:tabs>
        <w:ind w:left="1440" w:hanging="540"/>
        <w:jc w:val="both"/>
      </w:pPr>
      <w:r>
        <w:t xml:space="preserve">Objednatel se zavazuje předat Zhotoviteli seznam pozemků zemědělské půdy dle bodu 1.1 Smlouvy s reálnou výměrou a číslem </w:t>
      </w:r>
      <w:proofErr w:type="spellStart"/>
      <w:r>
        <w:t>LPISu</w:t>
      </w:r>
      <w:proofErr w:type="spellEnd"/>
      <w:r>
        <w:t xml:space="preserve"> ve formě </w:t>
      </w:r>
      <w:r>
        <w:rPr>
          <w:b/>
          <w:bCs/>
        </w:rPr>
        <w:t xml:space="preserve">Čtverec a Zkrácený kód </w:t>
      </w:r>
      <w:r>
        <w:t>v elektronické podobě v tabulce MS Excel nebo jiným způsobem dle dohody. Tento seznam bude použit pro kontrolu při konečném vyúčtování sklizené plochy.</w:t>
      </w:r>
    </w:p>
    <w:p w:rsidR="002C718B" w:rsidRDefault="00634AC7">
      <w:pPr>
        <w:pStyle w:val="Zkladntext"/>
        <w:numPr>
          <w:ilvl w:val="1"/>
          <w:numId w:val="3"/>
        </w:numPr>
        <w:shd w:val="clear" w:color="auto" w:fill="auto"/>
        <w:tabs>
          <w:tab w:val="left" w:pos="1467"/>
        </w:tabs>
        <w:spacing w:line="240" w:lineRule="auto"/>
        <w:ind w:left="1440" w:hanging="540"/>
        <w:jc w:val="both"/>
      </w:pPr>
      <w:r>
        <w:t>Objednatel se zavazuje zasít cukrovou řepu tak, aby byla každá souvrať široká vždy minimálně 21,6 m, tj. 48 řádků. Do celkové šířky souvratě je nutné započítat i šířku skládky, tak aby byla zachována výše uvedená šířka pro otáčení Stroje.</w:t>
      </w:r>
    </w:p>
    <w:p w:rsidR="002C718B" w:rsidRDefault="00634AC7">
      <w:pPr>
        <w:pStyle w:val="Zkladntext"/>
        <w:numPr>
          <w:ilvl w:val="1"/>
          <w:numId w:val="3"/>
        </w:numPr>
        <w:shd w:val="clear" w:color="auto" w:fill="auto"/>
        <w:tabs>
          <w:tab w:val="left" w:pos="1467"/>
        </w:tabs>
        <w:spacing w:line="259" w:lineRule="auto"/>
        <w:ind w:left="1440" w:hanging="540"/>
        <w:jc w:val="both"/>
      </w:pPr>
      <w:r>
        <w:t>Objednatel určí před zahájením sklizně umístění a rozměry skládky pro umístění sklizené řepy dle požadavků Cukrovaru.</w:t>
      </w:r>
    </w:p>
    <w:p w:rsidR="002C718B" w:rsidRDefault="00634AC7">
      <w:pPr>
        <w:pStyle w:val="Zkladntext"/>
        <w:numPr>
          <w:ilvl w:val="1"/>
          <w:numId w:val="3"/>
        </w:numPr>
        <w:shd w:val="clear" w:color="auto" w:fill="auto"/>
        <w:tabs>
          <w:tab w:val="left" w:pos="1467"/>
        </w:tabs>
        <w:ind w:left="1440" w:hanging="540"/>
        <w:jc w:val="both"/>
      </w:pPr>
      <w:r>
        <w:t>Objednatel se zavazuje na své náklady zajistit plynulé dodávky pohonných hmot v předepsané kvalitě pro provoz Stroje a Vyvážeče, a to konkrétně motorové nafty (dále jen „PHM“), s možností jejího tankování do Stroje a Vyvážeče v místě provádění vyžádané Konkrétní sklizně, nedohodnou-li se smluvní strany jinak. Přejezd k čerpací stanici bude účtován dle sazby za přejezd dle čl. 3.7. Po ukončení poslední sklizně dle této Smlouvy Objednatel na své náklady dodá Zhotoviteli PHM na úplné doplnění nádrže uvedeného Stroje a Vyvážeče.</w:t>
      </w:r>
    </w:p>
    <w:p w:rsidR="002C718B" w:rsidRDefault="00634AC7">
      <w:pPr>
        <w:pStyle w:val="Zkladntext"/>
        <w:numPr>
          <w:ilvl w:val="1"/>
          <w:numId w:val="3"/>
        </w:numPr>
        <w:shd w:val="clear" w:color="auto" w:fill="auto"/>
        <w:tabs>
          <w:tab w:val="left" w:pos="1467"/>
        </w:tabs>
        <w:ind w:left="1440" w:hanging="540"/>
        <w:jc w:val="both"/>
      </w:pPr>
      <w:r>
        <w:t>Nebude-li splněn čl. 2.5 Smlouvy ohledně plynulé dodávky PHM, dodávku si zajistí Zhotovitel na náklady Objednatele.</w:t>
      </w:r>
    </w:p>
    <w:p w:rsidR="002C718B" w:rsidRDefault="00634AC7">
      <w:pPr>
        <w:pStyle w:val="Zkladntext"/>
        <w:numPr>
          <w:ilvl w:val="1"/>
          <w:numId w:val="3"/>
        </w:numPr>
        <w:shd w:val="clear" w:color="auto" w:fill="auto"/>
        <w:tabs>
          <w:tab w:val="left" w:pos="1467"/>
        </w:tabs>
        <w:ind w:left="1440" w:hanging="540"/>
        <w:jc w:val="both"/>
      </w:pPr>
      <w:r>
        <w:t>Objednatel se zavazuje nahradit Zhotoviteli veškeré škody na Stroji způsobené najetím na překážku v zemědělské půdě určené Objednatelem ke sklizni či překážku na příjezdové cestě k takové zemědělské půdě, které Objednatel řádně neoznačí, nebo o kte</w:t>
      </w:r>
      <w:r w:rsidR="006A2F0D">
        <w:t xml:space="preserve">rých </w:t>
      </w:r>
      <w:r>
        <w:t xml:space="preserve">Objednatel předem písemně nevyrozumí Zhotovitele. Pokud bude škoda uhrazena pojišťovnou v rámci sjednaného strojního pojištění, může si Zhotovitel nárokovat takovou škodu jen do výše své spoluúčasti </w:t>
      </w:r>
      <w:proofErr w:type="gramStart"/>
      <w:r>
        <w:t>5%</w:t>
      </w:r>
      <w:proofErr w:type="gramEnd"/>
      <w:r>
        <w:t>, min. 5.000,- Kč.</w:t>
      </w:r>
    </w:p>
    <w:p w:rsidR="002C718B" w:rsidRDefault="00634AC7">
      <w:pPr>
        <w:pStyle w:val="Zkladntext"/>
        <w:numPr>
          <w:ilvl w:val="1"/>
          <w:numId w:val="3"/>
        </w:numPr>
        <w:shd w:val="clear" w:color="auto" w:fill="auto"/>
        <w:tabs>
          <w:tab w:val="left" w:pos="1467"/>
        </w:tabs>
        <w:ind w:left="1440" w:hanging="540"/>
        <w:jc w:val="both"/>
      </w:pPr>
      <w:r>
        <w:t>Objednatel je povinen po ukončení Konkrétní sklizně podepsat výkazy pořízené Zhotovitelem, přičemž jakoukoliv reklamaci či výhradu ke způsobu či rozsahu sklizně Objednatel vyznačí zápisem do výkazu sklizně.</w:t>
      </w:r>
    </w:p>
    <w:p w:rsidR="002C718B" w:rsidRDefault="00634AC7">
      <w:pPr>
        <w:pStyle w:val="Zkladntext"/>
        <w:numPr>
          <w:ilvl w:val="1"/>
          <w:numId w:val="3"/>
        </w:numPr>
        <w:shd w:val="clear" w:color="auto" w:fill="auto"/>
        <w:tabs>
          <w:tab w:val="left" w:pos="1467"/>
        </w:tabs>
        <w:ind w:left="1440" w:hanging="540"/>
        <w:jc w:val="both"/>
      </w:pPr>
      <w:r>
        <w:t xml:space="preserve">Výkaz sklizně zpracovávaný průběžně Zhotovitelem ke každé Konkrétní sklizni a reálná výměra dle </w:t>
      </w:r>
      <w:proofErr w:type="spellStart"/>
      <w:r>
        <w:t>LPISu</w:t>
      </w:r>
      <w:proofErr w:type="spellEnd"/>
      <w:r>
        <w:t xml:space="preserve"> je podkladem pro vyúčtování ceny za takovou sklizeň, a to v případě, že bude odsouhlasen oběma stranami.</w:t>
      </w:r>
    </w:p>
    <w:p w:rsidR="002C718B" w:rsidRDefault="00634AC7">
      <w:pPr>
        <w:pStyle w:val="Zkladntext"/>
        <w:numPr>
          <w:ilvl w:val="1"/>
          <w:numId w:val="3"/>
        </w:numPr>
        <w:shd w:val="clear" w:color="auto" w:fill="auto"/>
        <w:tabs>
          <w:tab w:val="left" w:pos="1467"/>
        </w:tabs>
        <w:ind w:left="1440" w:hanging="540"/>
        <w:jc w:val="both"/>
      </w:pPr>
      <w:r>
        <w:t xml:space="preserve">Do výkazu je nutné připojit i poznámku, pokud se pozemek nesklízel celý z důvodu špatné úrody, zaplevelení nebo např. poškozením od škůdců, tudíž výsledná výměra je nižší a neodpovídá </w:t>
      </w:r>
      <w:proofErr w:type="spellStart"/>
      <w:r>
        <w:t>LPISu</w:t>
      </w:r>
      <w:proofErr w:type="spellEnd"/>
      <w:r>
        <w:t>.</w:t>
      </w:r>
    </w:p>
    <w:p w:rsidR="002C718B" w:rsidRDefault="00634AC7">
      <w:pPr>
        <w:pStyle w:val="Zkladntext"/>
        <w:numPr>
          <w:ilvl w:val="1"/>
          <w:numId w:val="3"/>
        </w:numPr>
        <w:shd w:val="clear" w:color="auto" w:fill="auto"/>
        <w:tabs>
          <w:tab w:val="left" w:pos="1467"/>
        </w:tabs>
        <w:spacing w:line="240" w:lineRule="auto"/>
        <w:ind w:left="1440" w:hanging="540"/>
        <w:jc w:val="both"/>
      </w:pPr>
      <w:r>
        <w:t xml:space="preserve">Pokud Zhotovitel neobdrží reálnou výměru dle </w:t>
      </w:r>
      <w:proofErr w:type="spellStart"/>
      <w:r>
        <w:t>LPISu</w:t>
      </w:r>
      <w:proofErr w:type="spellEnd"/>
      <w:r>
        <w:t xml:space="preserve"> dle bodu 2.2, je podkladem pro vyúčtování ceny za takovou sklizeň výkaz sklizně.</w:t>
      </w:r>
    </w:p>
    <w:p w:rsidR="002C718B" w:rsidRDefault="00634AC7">
      <w:pPr>
        <w:pStyle w:val="Zkladntext"/>
        <w:numPr>
          <w:ilvl w:val="1"/>
          <w:numId w:val="3"/>
        </w:numPr>
        <w:shd w:val="clear" w:color="auto" w:fill="auto"/>
        <w:tabs>
          <w:tab w:val="left" w:pos="1467"/>
        </w:tabs>
        <w:spacing w:line="240" w:lineRule="auto"/>
        <w:ind w:left="1440" w:hanging="540"/>
        <w:jc w:val="both"/>
      </w:pPr>
      <w:r>
        <w:t>Zhotovitel řádně splní svou povinnost provést Konkrétní sklizeň, pokud sklizeň dokončí nejpozději do 5 dnů po termínu požadovaném Objednatelem.</w:t>
      </w:r>
    </w:p>
    <w:p w:rsidR="002C718B" w:rsidRDefault="00634AC7">
      <w:pPr>
        <w:pStyle w:val="Heading10"/>
        <w:keepNext/>
        <w:keepLines/>
        <w:numPr>
          <w:ilvl w:val="0"/>
          <w:numId w:val="3"/>
        </w:numPr>
        <w:shd w:val="clear" w:color="auto" w:fill="auto"/>
        <w:tabs>
          <w:tab w:val="left" w:pos="1467"/>
        </w:tabs>
        <w:spacing w:after="120"/>
        <w:ind w:firstLine="900"/>
        <w:jc w:val="both"/>
      </w:pPr>
      <w:bookmarkStart w:id="13" w:name="bookmark10"/>
      <w:bookmarkStart w:id="14" w:name="bookmark11"/>
      <w:r>
        <w:t>CENA</w:t>
      </w:r>
      <w:bookmarkEnd w:id="13"/>
      <w:bookmarkEnd w:id="14"/>
    </w:p>
    <w:p w:rsidR="002C718B" w:rsidRDefault="00634AC7">
      <w:pPr>
        <w:pStyle w:val="Zkladntext"/>
        <w:numPr>
          <w:ilvl w:val="1"/>
          <w:numId w:val="3"/>
        </w:numPr>
        <w:shd w:val="clear" w:color="auto" w:fill="auto"/>
        <w:tabs>
          <w:tab w:val="left" w:pos="1467"/>
        </w:tabs>
        <w:ind w:left="1440" w:hanging="540"/>
        <w:jc w:val="both"/>
      </w:pPr>
      <w:r>
        <w:t>Cena za každou Konkrétní sklizeň cukrové řepy je 5.724,- Kč za každý hektar zemědělské půdy, z něhož bude cukrová řepa sklizena, dle čl. 1.1 a) Smlouvy.</w:t>
      </w:r>
    </w:p>
    <w:p w:rsidR="00881581" w:rsidRDefault="00634AC7" w:rsidP="00881581">
      <w:pPr>
        <w:pStyle w:val="Zkladntext"/>
        <w:numPr>
          <w:ilvl w:val="1"/>
          <w:numId w:val="3"/>
        </w:numPr>
        <w:shd w:val="clear" w:color="auto" w:fill="auto"/>
        <w:tabs>
          <w:tab w:val="left" w:pos="1467"/>
        </w:tabs>
        <w:ind w:left="1440" w:hanging="540"/>
        <w:jc w:val="both"/>
      </w:pPr>
      <w:r>
        <w:t>Cena za odvoz cukrové řepy je 2.090,- Kč za každý hektar zemědělské půdy, z něhož bude cukrová řepa odvezena, dle čl. 1.1 b) Smlouvy. Pokud se obě strany dohodnou na odvozu na jinou skládku než dle čl. 1.4 Smlouvy, bude účtován příplatek 73,- Kč/km mimo zemědělskou půdu, na níž byla Konkrétní sklizeň prováděna.</w:t>
      </w:r>
    </w:p>
    <w:p w:rsidR="002C718B" w:rsidRDefault="00634AC7">
      <w:pPr>
        <w:pStyle w:val="Zkladntext"/>
        <w:numPr>
          <w:ilvl w:val="1"/>
          <w:numId w:val="3"/>
        </w:numPr>
        <w:shd w:val="clear" w:color="auto" w:fill="auto"/>
        <w:tabs>
          <w:tab w:val="left" w:pos="1462"/>
        </w:tabs>
        <w:spacing w:line="240" w:lineRule="auto"/>
        <w:ind w:left="1460" w:hanging="560"/>
        <w:jc w:val="both"/>
      </w:pPr>
      <w:r>
        <w:t xml:space="preserve">Pokud bude plynulý průběh sklizně vyžadovat další vyvážecí soupravy, bude Cena za odvoz cukrové řepy účtována násobkem, rovnajícím se počtu </w:t>
      </w:r>
      <w:proofErr w:type="spellStart"/>
      <w:r>
        <w:t>odvozných</w:t>
      </w:r>
      <w:proofErr w:type="spellEnd"/>
      <w:r>
        <w:t xml:space="preserve"> souprav zajištěných Zhotovitelem, podílejících se na odvozu cukrové </w:t>
      </w:r>
      <w:r>
        <w:lastRenderedPageBreak/>
        <w:t>řepy Konkrétní sklizně.</w:t>
      </w:r>
    </w:p>
    <w:p w:rsidR="002C718B" w:rsidRDefault="00634AC7">
      <w:pPr>
        <w:pStyle w:val="Zkladntext"/>
        <w:numPr>
          <w:ilvl w:val="1"/>
          <w:numId w:val="3"/>
        </w:numPr>
        <w:shd w:val="clear" w:color="auto" w:fill="auto"/>
        <w:tabs>
          <w:tab w:val="left" w:pos="1462"/>
        </w:tabs>
        <w:ind w:left="1460" w:hanging="560"/>
        <w:jc w:val="both"/>
      </w:pPr>
      <w:r>
        <w:t>Uvedené částky v sobě nezahrnují daň z přidané hodnoty ve výši stanovené právními předpisy, přičemž cena bude vyúčtovaná vždy i s takovou daní, neboť Zhotovitel je jejím plátcem. Celková cena je splatná do 14 dnů následujících po dokončení Konkrétní sklizně, o čemž Zhotovitel písemně vyrozumí Objednatele, vyúčtování bude provedeno daňovým dokladem. O předání sklizně bude proveden záznam ve výše uvedeném výkazu sklizně.</w:t>
      </w:r>
    </w:p>
    <w:p w:rsidR="002C718B" w:rsidRDefault="00634AC7">
      <w:pPr>
        <w:pStyle w:val="Zkladntext"/>
        <w:numPr>
          <w:ilvl w:val="1"/>
          <w:numId w:val="3"/>
        </w:numPr>
        <w:shd w:val="clear" w:color="auto" w:fill="auto"/>
        <w:tabs>
          <w:tab w:val="left" w:pos="1462"/>
        </w:tabs>
        <w:ind w:firstLine="900"/>
        <w:jc w:val="both"/>
      </w:pPr>
      <w:r>
        <w:t>Obě strany se dohodly na formě zálohy:</w:t>
      </w:r>
    </w:p>
    <w:p w:rsidR="002C718B" w:rsidRDefault="00EC1435">
      <w:pPr>
        <w:pStyle w:val="Zkladntext"/>
        <w:shd w:val="clear" w:color="auto" w:fill="auto"/>
        <w:spacing w:line="240" w:lineRule="auto"/>
        <w:ind w:left="1740" w:hanging="280"/>
        <w:jc w:val="both"/>
      </w:pPr>
      <w:proofErr w:type="gramStart"/>
      <w:r w:rsidRPr="00804883">
        <w:rPr>
          <w:rFonts w:ascii="Segoe UI Symbol" w:hAnsi="Segoe UI Symbol" w:cs="Segoe UI Symbol"/>
          <w:sz w:val="16"/>
        </w:rPr>
        <w:t>☒</w:t>
      </w:r>
      <w:r>
        <w:rPr>
          <w:rFonts w:ascii="Segoe UI Symbol" w:hAnsi="Segoe UI Symbol" w:cs="Segoe UI Symbol"/>
          <w:sz w:val="16"/>
        </w:rPr>
        <w:t xml:space="preserve"> </w:t>
      </w:r>
      <w:r w:rsidR="00634AC7">
        <w:t xml:space="preserve"> Zhotovitel</w:t>
      </w:r>
      <w:proofErr w:type="gramEnd"/>
      <w:r w:rsidR="00634AC7">
        <w:t xml:space="preserve"> vystaví 3 zálohové listy s celkovým počtem hektarů se splatností 31.8., 30.9. a 31.10. Při zaplacení zálohy ve splatnosti ve výši 100 % z Ceny za Konkrétní sklizeň poskytne Zhotovitel slevu ve výši 9%. Částky na zálohových listech již budou o tuto slevu sníženy.</w:t>
      </w:r>
    </w:p>
    <w:p w:rsidR="002C718B" w:rsidRDefault="00634AC7">
      <w:pPr>
        <w:pStyle w:val="Zkladntext"/>
        <w:numPr>
          <w:ilvl w:val="0"/>
          <w:numId w:val="4"/>
        </w:numPr>
        <w:shd w:val="clear" w:color="auto" w:fill="auto"/>
        <w:tabs>
          <w:tab w:val="left" w:pos="1782"/>
        </w:tabs>
        <w:ind w:left="1460"/>
        <w:jc w:val="both"/>
      </w:pPr>
      <w:r>
        <w:t>Obě strany se dohodly, že Objednatel nebude poskytovat zálohu</w:t>
      </w:r>
    </w:p>
    <w:p w:rsidR="002C718B" w:rsidRDefault="00634AC7">
      <w:pPr>
        <w:pStyle w:val="Zkladntext"/>
        <w:shd w:val="clear" w:color="auto" w:fill="auto"/>
        <w:ind w:left="1460"/>
        <w:jc w:val="both"/>
      </w:pPr>
      <w:r>
        <w:t>□</w:t>
      </w:r>
    </w:p>
    <w:p w:rsidR="002C718B" w:rsidRDefault="00634AC7">
      <w:pPr>
        <w:pStyle w:val="Zkladntext"/>
        <w:numPr>
          <w:ilvl w:val="1"/>
          <w:numId w:val="3"/>
        </w:numPr>
        <w:shd w:val="clear" w:color="auto" w:fill="auto"/>
        <w:tabs>
          <w:tab w:val="left" w:pos="1462"/>
        </w:tabs>
        <w:ind w:left="1460" w:hanging="560"/>
        <w:jc w:val="both"/>
      </w:pPr>
      <w:r>
        <w:t xml:space="preserve">Pokud Objednatel nevyužije slevu dle čl. 3.5, bude mu na konci jednotlivého měsíce Konkrétní sklizně vystaven daňový doklad s Cenou dle čl. 3.1 případně i čl. 3.2. Při zaplacení Ceny za Konkrétní sklizeň do 10 dnů od vystavení daňového dokladu Zhotovitelem, si může Objednatel odečíst skonto ve výši </w:t>
      </w:r>
      <w:proofErr w:type="gramStart"/>
      <w:r>
        <w:t>4%</w:t>
      </w:r>
      <w:proofErr w:type="gramEnd"/>
      <w:r>
        <w:t xml:space="preserve">. Skonto a slevu za </w:t>
      </w:r>
      <w:proofErr w:type="spellStart"/>
      <w:r>
        <w:t>předplatbu</w:t>
      </w:r>
      <w:proofErr w:type="spellEnd"/>
      <w:r>
        <w:t xml:space="preserve"> není možné kombinovat.</w:t>
      </w:r>
    </w:p>
    <w:p w:rsidR="002C718B" w:rsidRDefault="00634AC7">
      <w:pPr>
        <w:pStyle w:val="Zkladntext"/>
        <w:numPr>
          <w:ilvl w:val="1"/>
          <w:numId w:val="3"/>
        </w:numPr>
        <w:shd w:val="clear" w:color="auto" w:fill="auto"/>
        <w:tabs>
          <w:tab w:val="left" w:pos="1462"/>
        </w:tabs>
        <w:spacing w:line="252" w:lineRule="auto"/>
        <w:ind w:left="1460" w:hanging="560"/>
        <w:jc w:val="both"/>
      </w:pPr>
      <w:r>
        <w:t>Objednatel uhradí náklady na přejezdy Stroje mezi jednotlivými pozemky zemědělské půdy vytyčené Objednatelem, jakož i náklady na přejezd Stroje z místa předešlého Objednatele, a to v částce 73,- Kč/km Stroje a 73,- Kč/km Vyvážeče. Přejezd z místa předešlého Objednatele se bude účtovat maximálně do vzdálenosti 40 km.</w:t>
      </w:r>
    </w:p>
    <w:p w:rsidR="002C718B" w:rsidRDefault="00634AC7">
      <w:pPr>
        <w:pStyle w:val="Zkladntext"/>
        <w:numPr>
          <w:ilvl w:val="1"/>
          <w:numId w:val="3"/>
        </w:numPr>
        <w:shd w:val="clear" w:color="auto" w:fill="auto"/>
        <w:tabs>
          <w:tab w:val="left" w:pos="1462"/>
        </w:tabs>
        <w:ind w:left="1460" w:hanging="560"/>
        <w:jc w:val="both"/>
      </w:pPr>
      <w:r>
        <w:t xml:space="preserve">Pokud vzdálenost přejezdu z místa předešlého Objednatele bude </w:t>
      </w:r>
      <w:proofErr w:type="gramStart"/>
      <w:r>
        <w:t>větší</w:t>
      </w:r>
      <w:proofErr w:type="gramEnd"/>
      <w:r>
        <w:t xml:space="preserve"> než je uvedeno v bodě 3.7., budou PHM spotřebované nad rámec této vzdálenosti před začátkem sklizně do Sklízeče, případně i tažného prostředku Vyvážeče doplněny, případně vyčísleny před sklizní a doplněny po dokončení Konkrétní sklizně. Tyto náklady budou odečteny z fakturované ceny.</w:t>
      </w:r>
    </w:p>
    <w:p w:rsidR="002C718B" w:rsidRDefault="00634AC7">
      <w:pPr>
        <w:pStyle w:val="Zkladntext"/>
        <w:numPr>
          <w:ilvl w:val="1"/>
          <w:numId w:val="3"/>
        </w:numPr>
        <w:shd w:val="clear" w:color="auto" w:fill="auto"/>
        <w:tabs>
          <w:tab w:val="left" w:pos="1462"/>
        </w:tabs>
        <w:spacing w:line="240" w:lineRule="auto"/>
        <w:ind w:left="1460" w:hanging="560"/>
        <w:jc w:val="both"/>
      </w:pPr>
      <w:r>
        <w:t xml:space="preserve">Objednatel uhradí náklady na prázdné přejezdy Stroje po zemědělské půdě, které přesáhnou podíl k přejezdům Stroje při samotném </w:t>
      </w:r>
      <w:proofErr w:type="gramStart"/>
      <w:r>
        <w:t>sklízení - vyorávání</w:t>
      </w:r>
      <w:proofErr w:type="gramEnd"/>
      <w:r>
        <w:t xml:space="preserve"> o více jak 25%, a to částkou 790,- Kč/km. Podíl je součástí vyúčtování a sleduje se pouze v režimu zařazené polní rychlosti (želva). Toto neplatí, pokud Objednatel využívá na celou výměru Konkrétní sklizně Vyvážeč.</w:t>
      </w:r>
    </w:p>
    <w:p w:rsidR="002C718B" w:rsidRDefault="00634AC7">
      <w:pPr>
        <w:pStyle w:val="Zkladntext"/>
        <w:numPr>
          <w:ilvl w:val="1"/>
          <w:numId w:val="3"/>
        </w:numPr>
        <w:shd w:val="clear" w:color="auto" w:fill="auto"/>
        <w:tabs>
          <w:tab w:val="left" w:pos="1462"/>
        </w:tabs>
        <w:ind w:left="1460" w:hanging="560"/>
        <w:jc w:val="both"/>
      </w:pPr>
      <w:r>
        <w:t>Předmětná výše uvedené jednotkové ceny v sobě nezahrnuje náklady na PHM určené k provozu Stroje a Vyvážeče. Tyto náklady hradí Objednatel.</w:t>
      </w:r>
    </w:p>
    <w:p w:rsidR="002C718B" w:rsidRDefault="00634AC7">
      <w:pPr>
        <w:pStyle w:val="Zkladntext"/>
        <w:numPr>
          <w:ilvl w:val="1"/>
          <w:numId w:val="3"/>
        </w:numPr>
        <w:shd w:val="clear" w:color="auto" w:fill="auto"/>
        <w:tabs>
          <w:tab w:val="left" w:pos="1462"/>
        </w:tabs>
        <w:ind w:left="1460" w:hanging="560"/>
        <w:jc w:val="both"/>
      </w:pPr>
      <w:r>
        <w:t>Zhotovitel je oprávněn výše sjednanou jednotkovou cenu po dohodě obou stran navýšit až o 15 % v následujících případech:</w:t>
      </w:r>
    </w:p>
    <w:p w:rsidR="002C718B" w:rsidRDefault="00634AC7">
      <w:pPr>
        <w:pStyle w:val="Zkladntext"/>
        <w:numPr>
          <w:ilvl w:val="0"/>
          <w:numId w:val="5"/>
        </w:numPr>
        <w:shd w:val="clear" w:color="auto" w:fill="auto"/>
        <w:tabs>
          <w:tab w:val="left" w:pos="1701"/>
        </w:tabs>
        <w:ind w:left="1460"/>
        <w:jc w:val="both"/>
      </w:pPr>
      <w:r>
        <w:t>zaplevelenost pozemku</w:t>
      </w:r>
    </w:p>
    <w:p w:rsidR="002C718B" w:rsidRDefault="00634AC7">
      <w:pPr>
        <w:pStyle w:val="Zkladntext"/>
        <w:numPr>
          <w:ilvl w:val="0"/>
          <w:numId w:val="5"/>
        </w:numPr>
        <w:shd w:val="clear" w:color="auto" w:fill="auto"/>
        <w:tabs>
          <w:tab w:val="left" w:pos="1701"/>
        </w:tabs>
        <w:ind w:left="1460"/>
        <w:jc w:val="both"/>
      </w:pPr>
      <w:r>
        <w:t>sklizně pouze ze souvratí a průseků</w:t>
      </w:r>
    </w:p>
    <w:p w:rsidR="002C718B" w:rsidRDefault="00634AC7">
      <w:pPr>
        <w:pStyle w:val="Zkladntext"/>
        <w:numPr>
          <w:ilvl w:val="0"/>
          <w:numId w:val="5"/>
        </w:numPr>
        <w:shd w:val="clear" w:color="auto" w:fill="auto"/>
        <w:tabs>
          <w:tab w:val="left" w:pos="1701"/>
        </w:tabs>
        <w:ind w:left="1460"/>
        <w:jc w:val="both"/>
      </w:pPr>
      <w:r>
        <w:t>odmítnutí sklizně během noční směny ze strany Objednatele</w:t>
      </w:r>
    </w:p>
    <w:p w:rsidR="002C718B" w:rsidRDefault="00634AC7">
      <w:pPr>
        <w:pStyle w:val="Zkladntext"/>
        <w:numPr>
          <w:ilvl w:val="1"/>
          <w:numId w:val="3"/>
        </w:numPr>
        <w:shd w:val="clear" w:color="auto" w:fill="auto"/>
        <w:tabs>
          <w:tab w:val="left" w:pos="1462"/>
        </w:tabs>
        <w:spacing w:line="259" w:lineRule="auto"/>
        <w:ind w:left="1460" w:hanging="560"/>
        <w:jc w:val="both"/>
      </w:pPr>
      <w:r>
        <w:t>Za každý den prodlení Objednatele se splněním kterékoliv jeho platební povinnosti dle této Smlouvy se Objednatel zavazuje uhradit Zhotoviteli smluvní pokutu ve výši 0,05 % denně z dlužné částky.</w:t>
      </w:r>
    </w:p>
    <w:p w:rsidR="002C718B" w:rsidRDefault="00634AC7">
      <w:pPr>
        <w:pStyle w:val="Zkladntext"/>
        <w:numPr>
          <w:ilvl w:val="1"/>
          <w:numId w:val="3"/>
        </w:numPr>
        <w:shd w:val="clear" w:color="auto" w:fill="auto"/>
        <w:tabs>
          <w:tab w:val="left" w:pos="1462"/>
        </w:tabs>
        <w:spacing w:after="220" w:line="252" w:lineRule="auto"/>
        <w:ind w:left="1460" w:hanging="560"/>
        <w:jc w:val="both"/>
      </w:pPr>
      <w:r>
        <w:t>Peněžitý závazek plněný při využiti bezhotovostního platebního styku se považuje za splněný dnem, kdy byla příslušná peněžitá částka připsána na bankovní účet Zhotovitele. Platbu určenou ke krytí pohledávky účtované daňovým dokladem je Objednatel povinen označit Zhotovitelem vyžádaným variabilním symbolem. Neoznačené platby je Zhotovitel oprávněn započítat na kteroukoliv ze svých splatných pohledávek za Objednatelem dle svého uvážení.</w:t>
      </w:r>
    </w:p>
    <w:p w:rsidR="002C718B" w:rsidRDefault="00634AC7">
      <w:pPr>
        <w:pStyle w:val="Heading10"/>
        <w:keepNext/>
        <w:keepLines/>
        <w:numPr>
          <w:ilvl w:val="0"/>
          <w:numId w:val="3"/>
        </w:numPr>
        <w:shd w:val="clear" w:color="auto" w:fill="auto"/>
        <w:tabs>
          <w:tab w:val="left" w:pos="1462"/>
        </w:tabs>
        <w:spacing w:after="120"/>
        <w:ind w:firstLine="900"/>
        <w:jc w:val="both"/>
      </w:pPr>
      <w:bookmarkStart w:id="15" w:name="bookmark12"/>
      <w:bookmarkStart w:id="16" w:name="bookmark13"/>
      <w:r>
        <w:t>NÁROKY Z VAD DOKONČENÉ SKLIZNĚ</w:t>
      </w:r>
      <w:bookmarkEnd w:id="15"/>
      <w:bookmarkEnd w:id="16"/>
    </w:p>
    <w:p w:rsidR="002C718B" w:rsidRDefault="00634AC7">
      <w:pPr>
        <w:pStyle w:val="Zkladntext"/>
        <w:numPr>
          <w:ilvl w:val="1"/>
          <w:numId w:val="3"/>
        </w:numPr>
        <w:shd w:val="clear" w:color="auto" w:fill="auto"/>
        <w:tabs>
          <w:tab w:val="left" w:pos="1462"/>
        </w:tabs>
        <w:spacing w:line="259" w:lineRule="auto"/>
        <w:ind w:left="1460" w:hanging="560"/>
        <w:jc w:val="both"/>
      </w:pPr>
      <w:r>
        <w:t>V případě včasného zjištění vady kterékoliv Konkrétní sklizně, o jejímž dokončení bude Objednatel informován, je Objednatel oprávněn uplatnit u Zhotovitele nárok na odstranění zjištěné vady.</w:t>
      </w:r>
      <w:r>
        <w:br w:type="page"/>
      </w:r>
    </w:p>
    <w:p w:rsidR="002C718B" w:rsidRDefault="00634AC7">
      <w:pPr>
        <w:pStyle w:val="Zkladntext"/>
        <w:numPr>
          <w:ilvl w:val="1"/>
          <w:numId w:val="3"/>
        </w:numPr>
        <w:shd w:val="clear" w:color="auto" w:fill="auto"/>
        <w:tabs>
          <w:tab w:val="left" w:pos="1079"/>
        </w:tabs>
        <w:spacing w:after="220"/>
        <w:ind w:left="1060" w:hanging="540"/>
      </w:pPr>
      <w:r>
        <w:lastRenderedPageBreak/>
        <w:t xml:space="preserve">Vyrozumí-li Zhotovitel písemně Objednatele, že zjištěnou vadu není možné odstranit, Objednatel je oprávněn u něj uplatnit nárok na proplacení zjištěné škody. Zhotovitel je pojištěný na odpovědnost za škody a nárok Objednatele předá likvidačnímu odděleni </w:t>
      </w:r>
      <w:r>
        <w:rPr>
          <w:lang w:val="en-US" w:eastAsia="en-US" w:bidi="en-US"/>
        </w:rPr>
        <w:t xml:space="preserve">Generali </w:t>
      </w:r>
      <w:r>
        <w:t>Česká pojišťovna.</w:t>
      </w:r>
    </w:p>
    <w:p w:rsidR="002C718B" w:rsidRDefault="00634AC7">
      <w:pPr>
        <w:pStyle w:val="Heading10"/>
        <w:keepNext/>
        <w:keepLines/>
        <w:numPr>
          <w:ilvl w:val="0"/>
          <w:numId w:val="3"/>
        </w:numPr>
        <w:shd w:val="clear" w:color="auto" w:fill="auto"/>
        <w:tabs>
          <w:tab w:val="left" w:pos="1079"/>
        </w:tabs>
        <w:spacing w:after="100"/>
        <w:ind w:firstLine="500"/>
      </w:pPr>
      <w:bookmarkStart w:id="17" w:name="bookmark14"/>
      <w:bookmarkStart w:id="18" w:name="bookmark15"/>
      <w:r>
        <w:t>ODSTOUPENÍ OD SMLOUVY</w:t>
      </w:r>
      <w:bookmarkEnd w:id="17"/>
      <w:bookmarkEnd w:id="18"/>
    </w:p>
    <w:p w:rsidR="002C718B" w:rsidRDefault="00634AC7">
      <w:pPr>
        <w:pStyle w:val="Zkladntext"/>
        <w:numPr>
          <w:ilvl w:val="1"/>
          <w:numId w:val="3"/>
        </w:numPr>
        <w:shd w:val="clear" w:color="auto" w:fill="auto"/>
        <w:tabs>
          <w:tab w:val="left" w:pos="1079"/>
        </w:tabs>
        <w:spacing w:after="100"/>
        <w:ind w:left="1060" w:hanging="540"/>
      </w:pPr>
      <w:r>
        <w:t>Objednatel je oprávněn od Smlouvy odstoupit ocitne-li se Zhotovitel pro překážky na své straně v prodlení s provedením Konkrétní sklizně delším jak 5 dnů.</w:t>
      </w:r>
    </w:p>
    <w:p w:rsidR="002C718B" w:rsidRDefault="00634AC7">
      <w:pPr>
        <w:pStyle w:val="Zkladntext"/>
        <w:numPr>
          <w:ilvl w:val="1"/>
          <w:numId w:val="3"/>
        </w:numPr>
        <w:shd w:val="clear" w:color="auto" w:fill="auto"/>
        <w:tabs>
          <w:tab w:val="left" w:pos="1079"/>
        </w:tabs>
        <w:spacing w:after="100"/>
        <w:ind w:left="1060" w:hanging="540"/>
      </w:pPr>
      <w:r>
        <w:t>Zhotovitel je oprávněn od Smlouvy odstoupit ocitne-li se Objednatel se splněním kterékoliv své platební povinnosti dle této Smlouvy v prodlení delším jak 10 dnů,</w:t>
      </w:r>
    </w:p>
    <w:p w:rsidR="002C718B" w:rsidRDefault="00634AC7">
      <w:pPr>
        <w:pStyle w:val="Zkladntext"/>
        <w:numPr>
          <w:ilvl w:val="1"/>
          <w:numId w:val="3"/>
        </w:numPr>
        <w:shd w:val="clear" w:color="auto" w:fill="auto"/>
        <w:tabs>
          <w:tab w:val="left" w:pos="1079"/>
        </w:tabs>
        <w:spacing w:after="100"/>
        <w:ind w:firstLine="500"/>
        <w:jc w:val="both"/>
      </w:pPr>
      <w:r>
        <w:t>Odstoupení od Smlouvy musí být pod sankcí neplatnosti učiněno písemnou formou a musí být odůvodněno.</w:t>
      </w:r>
    </w:p>
    <w:p w:rsidR="002C718B" w:rsidRDefault="00634AC7">
      <w:pPr>
        <w:pStyle w:val="Zkladntext"/>
        <w:numPr>
          <w:ilvl w:val="1"/>
          <w:numId w:val="3"/>
        </w:numPr>
        <w:shd w:val="clear" w:color="auto" w:fill="auto"/>
        <w:tabs>
          <w:tab w:val="left" w:pos="1079"/>
        </w:tabs>
        <w:spacing w:after="100" w:line="259" w:lineRule="auto"/>
        <w:ind w:left="1060" w:hanging="540"/>
      </w:pPr>
      <w:r>
        <w:t>Odstoupením od Smlouvy Smlouva zaniká, a to okamžikem, kdy je písemné oznámení o odstoupení od Smlouvy doručeno adresátovi.</w:t>
      </w:r>
    </w:p>
    <w:p w:rsidR="002C718B" w:rsidRDefault="00634AC7">
      <w:pPr>
        <w:pStyle w:val="Zkladntext"/>
        <w:numPr>
          <w:ilvl w:val="1"/>
          <w:numId w:val="3"/>
        </w:numPr>
        <w:shd w:val="clear" w:color="auto" w:fill="auto"/>
        <w:tabs>
          <w:tab w:val="left" w:pos="1079"/>
        </w:tabs>
        <w:spacing w:after="220" w:line="240" w:lineRule="auto"/>
        <w:ind w:left="1060" w:hanging="540"/>
      </w:pPr>
      <w:r>
        <w:t>Odstoupení od Smlouvy se nedotýká nároku na náhradu škody vzniklé porušením Smlouvy, smluvních ustanovení týkajících se řešení sporů mezi smluvními stranami, smluvních pokut, úroků z prodlení jakož i jiných ujednání, které podle projevené vůle nebo vzhledem ke své povaze mají trvat i po ukončení Smlouvy.</w:t>
      </w:r>
    </w:p>
    <w:p w:rsidR="002C718B" w:rsidRDefault="00634AC7">
      <w:pPr>
        <w:pStyle w:val="Heading10"/>
        <w:keepNext/>
        <w:keepLines/>
        <w:numPr>
          <w:ilvl w:val="0"/>
          <w:numId w:val="3"/>
        </w:numPr>
        <w:shd w:val="clear" w:color="auto" w:fill="auto"/>
        <w:tabs>
          <w:tab w:val="left" w:pos="1079"/>
        </w:tabs>
        <w:spacing w:after="220"/>
        <w:ind w:firstLine="500"/>
      </w:pPr>
      <w:bookmarkStart w:id="19" w:name="bookmark16"/>
      <w:bookmarkStart w:id="20" w:name="bookmark17"/>
      <w:r>
        <w:t>SANKCE</w:t>
      </w:r>
      <w:bookmarkEnd w:id="19"/>
      <w:bookmarkEnd w:id="20"/>
    </w:p>
    <w:p w:rsidR="002C718B" w:rsidRDefault="00634AC7">
      <w:pPr>
        <w:pStyle w:val="Zkladntext"/>
        <w:numPr>
          <w:ilvl w:val="1"/>
          <w:numId w:val="3"/>
        </w:numPr>
        <w:shd w:val="clear" w:color="auto" w:fill="auto"/>
        <w:tabs>
          <w:tab w:val="left" w:pos="1079"/>
        </w:tabs>
        <w:spacing w:after="220" w:line="257" w:lineRule="auto"/>
        <w:ind w:left="1060" w:hanging="540"/>
      </w:pPr>
      <w:r>
        <w:t>Odstoupí-li Objednatel od Smlouvy z jiného důvodu než dle 5.1 Smlouvy nebo odstoupí-li Zhotovitel od Smlouvy dle 5.2 Smlouvy, může Zhotovitel vůči Objednateli uplatnit nárok na zaplacení smluvní pokuty ve výši 25 % z Ceny za plochu dle 1.1 Smlouvy.</w:t>
      </w:r>
    </w:p>
    <w:p w:rsidR="002C718B" w:rsidRDefault="00634AC7">
      <w:pPr>
        <w:pStyle w:val="Heading10"/>
        <w:keepNext/>
        <w:keepLines/>
        <w:numPr>
          <w:ilvl w:val="0"/>
          <w:numId w:val="3"/>
        </w:numPr>
        <w:shd w:val="clear" w:color="auto" w:fill="auto"/>
        <w:tabs>
          <w:tab w:val="left" w:pos="1079"/>
        </w:tabs>
        <w:spacing w:after="100"/>
        <w:ind w:firstLine="500"/>
      </w:pPr>
      <w:bookmarkStart w:id="21" w:name="bookmark18"/>
      <w:bookmarkStart w:id="22" w:name="bookmark19"/>
      <w:r>
        <w:t>ZÁVĚREČNÁ UJEDNÁNÍ</w:t>
      </w:r>
      <w:bookmarkEnd w:id="21"/>
      <w:bookmarkEnd w:id="22"/>
    </w:p>
    <w:p w:rsidR="002C718B" w:rsidRDefault="00634AC7">
      <w:pPr>
        <w:pStyle w:val="Zkladntext"/>
        <w:numPr>
          <w:ilvl w:val="1"/>
          <w:numId w:val="3"/>
        </w:numPr>
        <w:shd w:val="clear" w:color="auto" w:fill="auto"/>
        <w:tabs>
          <w:tab w:val="left" w:pos="1079"/>
        </w:tabs>
        <w:spacing w:after="100" w:line="257" w:lineRule="auto"/>
        <w:ind w:left="1060" w:hanging="540"/>
        <w:jc w:val="both"/>
      </w:pPr>
      <w:r>
        <w:t>Smlouvu je možné, nestanoví-li Smlouva jinak, měnit a zrušit pod sankcí neplatnosti pouze písemnou formou, přičemž v případě změn Smlouvy se pod sankcí neplatnosti vyžadují podpisy smluvních stran na stejné listině.</w:t>
      </w:r>
    </w:p>
    <w:p w:rsidR="002C718B" w:rsidRDefault="00634AC7">
      <w:pPr>
        <w:pStyle w:val="Zkladntext"/>
        <w:numPr>
          <w:ilvl w:val="1"/>
          <w:numId w:val="3"/>
        </w:numPr>
        <w:shd w:val="clear" w:color="auto" w:fill="auto"/>
        <w:tabs>
          <w:tab w:val="left" w:pos="1079"/>
        </w:tabs>
        <w:spacing w:after="100" w:line="252" w:lineRule="auto"/>
        <w:ind w:left="1060" w:hanging="540"/>
        <w:jc w:val="both"/>
      </w:pPr>
      <w:r>
        <w:t>Je-li kterékoliv ujednání Smlouvy neplatné či nevynutitelné nebo stane-li se takovým v budoucnu, nemá toto vliv na platnost či vynutitelnost ostatních ujednání Smlouvy, pokud z povahy neplatného či nevynutitelného ujednání Smlouvy nebo z jeho obsahu anebo z okolností, za nichž bylo sjednáno, nevyplývá, že takovéto neplatné či nevynutitelné ujednání nelze oddělit od ostatního obsahu Smlouvy. Smluvní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ujednáni prokazatelně informována druhá smluvní strana.</w:t>
      </w:r>
    </w:p>
    <w:p w:rsidR="002C718B" w:rsidRDefault="00634AC7">
      <w:pPr>
        <w:pStyle w:val="Zkladntext"/>
        <w:numPr>
          <w:ilvl w:val="1"/>
          <w:numId w:val="3"/>
        </w:numPr>
        <w:shd w:val="clear" w:color="auto" w:fill="auto"/>
        <w:tabs>
          <w:tab w:val="left" w:pos="1079"/>
        </w:tabs>
        <w:spacing w:after="100"/>
        <w:ind w:firstLine="500"/>
      </w:pPr>
      <w:r>
        <w:t>Smlouva nabývá platnosti a účinnosti okamžikem jejího podpisu oběma smluvními stranami.</w:t>
      </w:r>
    </w:p>
    <w:p w:rsidR="002C718B" w:rsidRDefault="00634AC7">
      <w:pPr>
        <w:pStyle w:val="Zkladntext"/>
        <w:numPr>
          <w:ilvl w:val="1"/>
          <w:numId w:val="3"/>
        </w:numPr>
        <w:shd w:val="clear" w:color="auto" w:fill="auto"/>
        <w:tabs>
          <w:tab w:val="left" w:pos="1079"/>
        </w:tabs>
        <w:spacing w:after="100"/>
        <w:ind w:left="1060" w:hanging="540"/>
      </w:pPr>
      <w:r>
        <w:t>Vztahy smluvních stran z této Smlouvy se řídí novým občanským zákoníkem účinným v den jejího uzavření. Všechny spory vznikající z této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002C718B" w:rsidRDefault="00634AC7">
      <w:pPr>
        <w:pStyle w:val="Zkladntext"/>
        <w:numPr>
          <w:ilvl w:val="1"/>
          <w:numId w:val="3"/>
        </w:numPr>
        <w:shd w:val="clear" w:color="auto" w:fill="auto"/>
        <w:tabs>
          <w:tab w:val="left" w:pos="1079"/>
        </w:tabs>
        <w:spacing w:after="0"/>
        <w:ind w:left="1060" w:hanging="540"/>
        <w:sectPr w:rsidR="002C718B">
          <w:type w:val="continuous"/>
          <w:pgSz w:w="11900" w:h="16840"/>
          <w:pgMar w:top="737" w:right="1096" w:bottom="1080" w:left="614" w:header="0" w:footer="3" w:gutter="0"/>
          <w:cols w:space="720"/>
          <w:noEndnote/>
          <w:docGrid w:linePitch="360"/>
        </w:sectPr>
      </w:pPr>
      <w:r>
        <w:t>Smluvní strany se řádně seznámily s obsahem Smlouvy a souhlasí se všemi jejími ujednáními, což na znamení svého souhlasu a</w:t>
      </w:r>
      <w:r w:rsidR="008B3461">
        <w:t xml:space="preserve"> </w:t>
      </w:r>
      <w:r>
        <w:t>jako projev své svobodné a ničím nezpochybnitelné vůle stvrzují svými vlastnoručními podpisy.</w:t>
      </w:r>
    </w:p>
    <w:p w:rsidR="002C718B" w:rsidRDefault="002C718B">
      <w:pPr>
        <w:spacing w:line="99" w:lineRule="exact"/>
        <w:rPr>
          <w:sz w:val="8"/>
          <w:szCs w:val="8"/>
        </w:rPr>
      </w:pPr>
    </w:p>
    <w:p w:rsidR="002C718B" w:rsidRDefault="002C718B">
      <w:pPr>
        <w:spacing w:line="1" w:lineRule="exact"/>
        <w:sectPr w:rsidR="002C718B">
          <w:type w:val="continuous"/>
          <w:pgSz w:w="11900" w:h="16840"/>
          <w:pgMar w:top="1271" w:right="0" w:bottom="900" w:left="0" w:header="0" w:footer="3" w:gutter="0"/>
          <w:cols w:space="720"/>
          <w:noEndnote/>
          <w:docGrid w:linePitch="360"/>
        </w:sectPr>
      </w:pPr>
    </w:p>
    <w:p w:rsidR="002C718B" w:rsidRDefault="00634AC7">
      <w:pPr>
        <w:pStyle w:val="Zkladntext"/>
        <w:framePr w:w="1387" w:h="259" w:wrap="none" w:vAnchor="text" w:hAnchor="page" w:x="1196" w:y="169"/>
        <w:shd w:val="clear" w:color="auto" w:fill="auto"/>
        <w:spacing w:after="0" w:line="240" w:lineRule="auto"/>
      </w:pPr>
      <w:r>
        <w:t>V Uhříněvsi dne</w:t>
      </w:r>
    </w:p>
    <w:p w:rsidR="002C718B" w:rsidRDefault="002C718B">
      <w:pPr>
        <w:pStyle w:val="Picturecaption0"/>
        <w:framePr w:w="379" w:h="264" w:wrap="none" w:vAnchor="text" w:hAnchor="page" w:x="10983" w:y="255"/>
        <w:shd w:val="clear" w:color="auto" w:fill="auto"/>
        <w:rPr>
          <w:sz w:val="20"/>
          <w:szCs w:val="20"/>
        </w:rPr>
      </w:pPr>
    </w:p>
    <w:p w:rsidR="002C718B" w:rsidRDefault="00634AC7">
      <w:pPr>
        <w:pStyle w:val="Heading10"/>
        <w:keepNext/>
        <w:keepLines/>
        <w:framePr w:w="1426" w:h="259" w:wrap="none" w:vAnchor="text" w:hAnchor="page" w:x="1200" w:y="1345"/>
        <w:shd w:val="clear" w:color="auto" w:fill="auto"/>
        <w:spacing w:after="0" w:line="240" w:lineRule="auto"/>
        <w:ind w:firstLine="0"/>
      </w:pPr>
      <w:bookmarkStart w:id="23" w:name="bookmark20"/>
      <w:bookmarkStart w:id="24" w:name="bookmark21"/>
      <w:r>
        <w:t>DAGROS, s.r.o.</w:t>
      </w:r>
      <w:bookmarkEnd w:id="23"/>
      <w:bookmarkEnd w:id="24"/>
    </w:p>
    <w:p w:rsidR="002C718B" w:rsidRDefault="00CC79F6">
      <w:pPr>
        <w:pStyle w:val="Zkladntext"/>
        <w:framePr w:w="2875" w:h="274" w:wrap="none" w:vAnchor="text" w:hAnchor="page" w:x="1200" w:y="1667"/>
        <w:shd w:val="clear" w:color="auto" w:fill="auto"/>
        <w:spacing w:after="0" w:line="240" w:lineRule="auto"/>
      </w:pPr>
      <w:r>
        <w:t>XXXX</w:t>
      </w:r>
      <w:r w:rsidR="00634AC7">
        <w:t xml:space="preserve"> pověřený zaměstnanec</w:t>
      </w:r>
    </w:p>
    <w:p w:rsidR="002C718B" w:rsidRDefault="00634AC7">
      <w:pPr>
        <w:pStyle w:val="Heading10"/>
        <w:keepNext/>
        <w:keepLines/>
        <w:framePr w:w="3144" w:h="619" w:wrap="none" w:vAnchor="text" w:hAnchor="page" w:x="6159" w:y="1340"/>
        <w:shd w:val="clear" w:color="auto" w:fill="auto"/>
        <w:spacing w:after="120" w:line="240" w:lineRule="auto"/>
        <w:ind w:firstLine="0"/>
      </w:pPr>
      <w:bookmarkStart w:id="25" w:name="bookmark22"/>
      <w:bookmarkStart w:id="26" w:name="bookmark23"/>
      <w:r>
        <w:t>Výzkumný ústav živočišné výroby, v</w:t>
      </w:r>
      <w:bookmarkEnd w:id="25"/>
      <w:bookmarkEnd w:id="26"/>
    </w:p>
    <w:p w:rsidR="002C718B" w:rsidRDefault="00CC79F6">
      <w:pPr>
        <w:pStyle w:val="Zkladntext"/>
        <w:framePr w:w="3144" w:h="619" w:wrap="none" w:vAnchor="text" w:hAnchor="page" w:x="6159" w:y="1340"/>
        <w:shd w:val="clear" w:color="auto" w:fill="auto"/>
        <w:spacing w:after="0" w:line="240" w:lineRule="auto"/>
      </w:pPr>
      <w:r>
        <w:t>XXXX</w:t>
      </w:r>
      <w:r w:rsidR="00634AC7">
        <w:t xml:space="preserve"> statutární ředitel</w:t>
      </w:r>
    </w:p>
    <w:p w:rsidR="002C718B" w:rsidRDefault="002C718B">
      <w:pPr>
        <w:spacing w:line="360" w:lineRule="exact"/>
      </w:pPr>
    </w:p>
    <w:p w:rsidR="002C718B" w:rsidRDefault="002C718B">
      <w:pPr>
        <w:spacing w:line="360" w:lineRule="exact"/>
      </w:pPr>
    </w:p>
    <w:p w:rsidR="002C718B" w:rsidRDefault="002C718B">
      <w:pPr>
        <w:spacing w:line="360" w:lineRule="exact"/>
      </w:pPr>
    </w:p>
    <w:p w:rsidR="002C718B" w:rsidRDefault="002C718B">
      <w:pPr>
        <w:spacing w:line="360" w:lineRule="exact"/>
      </w:pPr>
    </w:p>
    <w:p w:rsidR="002C718B" w:rsidRDefault="002C718B">
      <w:pPr>
        <w:spacing w:after="517" w:line="1" w:lineRule="exact"/>
      </w:pPr>
    </w:p>
    <w:p w:rsidR="002C718B" w:rsidRDefault="002C718B">
      <w:pPr>
        <w:spacing w:line="1" w:lineRule="exact"/>
      </w:pPr>
    </w:p>
    <w:sectPr w:rsidR="002C718B">
      <w:type w:val="continuous"/>
      <w:pgSz w:w="11900" w:h="16840"/>
      <w:pgMar w:top="1271" w:right="449" w:bottom="900" w:left="7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5602" w:rsidRDefault="00E25602">
      <w:r>
        <w:separator/>
      </w:r>
    </w:p>
  </w:endnote>
  <w:endnote w:type="continuationSeparator" w:id="0">
    <w:p w:rsidR="00E25602" w:rsidRDefault="00E2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18B" w:rsidRDefault="00634AC7">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3824605</wp:posOffset>
              </wp:positionH>
              <wp:positionV relativeFrom="page">
                <wp:posOffset>10185400</wp:posOffset>
              </wp:positionV>
              <wp:extent cx="42545" cy="76200"/>
              <wp:effectExtent l="0" t="0" r="0" b="0"/>
              <wp:wrapNone/>
              <wp:docPr id="3" name="Shape 3"/>
              <wp:cNvGraphicFramePr/>
              <a:graphic xmlns:a="http://schemas.openxmlformats.org/drawingml/2006/main">
                <a:graphicData uri="http://schemas.microsoft.com/office/word/2010/wordprocessingShape">
                  <wps:wsp>
                    <wps:cNvSpPr txBox="1"/>
                    <wps:spPr>
                      <a:xfrm>
                        <a:off x="0" y="0"/>
                        <a:ext cx="42545" cy="76200"/>
                      </a:xfrm>
                      <a:prstGeom prst="rect">
                        <a:avLst/>
                      </a:prstGeom>
                      <a:noFill/>
                    </wps:spPr>
                    <wps:txbx>
                      <w:txbxContent>
                        <w:p w:rsidR="002C718B" w:rsidRDefault="00634AC7">
                          <w:pPr>
                            <w:pStyle w:val="Headerorfooter20"/>
                            <w:shd w:val="clear" w:color="auto" w:fill="auto"/>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301.15pt;margin-top:802pt;width:3.35pt;height:6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" filled="f" stroked="f">
              <v:textbox style="mso-fit-shape-to-text:t" inset="0,0,0,0">
                <w:txbxContent>
                  <w:p w:rsidR="002C718B" w:rsidRDefault="00634AC7">
                    <w:pPr>
                      <w:pStyle w:val="Headerorfooter20"/>
                      <w:shd w:val="clear" w:color="auto" w:fill="auto"/>
                      <w:rPr>
                        <w:sz w:val="16"/>
                        <w:szCs w:val="16"/>
                      </w:rPr>
                    </w:pP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18B" w:rsidRDefault="002C718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5602" w:rsidRDefault="00E25602"/>
  </w:footnote>
  <w:footnote w:type="continuationSeparator" w:id="0">
    <w:p w:rsidR="00E25602" w:rsidRDefault="00E256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7727"/>
    <w:multiLevelType w:val="multilevel"/>
    <w:tmpl w:val="A4D05C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4666A2"/>
    <w:multiLevelType w:val="multilevel"/>
    <w:tmpl w:val="26C604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B321B4"/>
    <w:multiLevelType w:val="multilevel"/>
    <w:tmpl w:val="5EE04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386465"/>
    <w:multiLevelType w:val="multilevel"/>
    <w:tmpl w:val="93D25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DA0A28"/>
    <w:multiLevelType w:val="multilevel"/>
    <w:tmpl w:val="C9EAB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18B"/>
    <w:rsid w:val="00044D04"/>
    <w:rsid w:val="000C5615"/>
    <w:rsid w:val="002C718B"/>
    <w:rsid w:val="00442AB6"/>
    <w:rsid w:val="00634AC7"/>
    <w:rsid w:val="00645D51"/>
    <w:rsid w:val="006A2F0D"/>
    <w:rsid w:val="00804883"/>
    <w:rsid w:val="00881581"/>
    <w:rsid w:val="008B3461"/>
    <w:rsid w:val="00CC79F6"/>
    <w:rsid w:val="00E25602"/>
    <w:rsid w:val="00EC1435"/>
    <w:rsid w:val="00F11F8B"/>
    <w:rsid w:val="00FB51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4">
    <w:name w:val="Body text (4)_"/>
    <w:basedOn w:val="Standardnpsmoodstavce"/>
    <w:link w:val="Bodytext40"/>
    <w:rPr>
      <w:rFonts w:ascii="Arial" w:eastAsia="Arial" w:hAnsi="Arial" w:cs="Arial"/>
      <w:b w:val="0"/>
      <w:bCs w:val="0"/>
      <w:i w:val="0"/>
      <w:iCs w:val="0"/>
      <w:smallCaps w:val="0"/>
      <w:strike w:val="0"/>
      <w:color w:val="4185CD"/>
      <w:sz w:val="19"/>
      <w:szCs w:val="19"/>
      <w:u w:val="none"/>
    </w:rPr>
  </w:style>
  <w:style w:type="character" w:customStyle="1" w:styleId="ZkladntextChar">
    <w:name w:val="Základní text Char"/>
    <w:basedOn w:val="Standardnpsmoodstavce"/>
    <w:link w:val="Zkladntext"/>
    <w:rPr>
      <w:rFonts w:ascii="Times New Roman" w:eastAsia="Times New Roman" w:hAnsi="Times New Roman" w:cs="Times New Roman"/>
      <w:b w:val="0"/>
      <w:bCs w:val="0"/>
      <w:i w:val="0"/>
      <w:iCs w:val="0"/>
      <w:smallCaps w:val="0"/>
      <w:strike w:val="0"/>
      <w:sz w:val="19"/>
      <w:szCs w:val="19"/>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color w:val="87BBE8"/>
      <w:sz w:val="16"/>
      <w:szCs w:val="16"/>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iCs/>
      <w:smallCaps w:val="0"/>
      <w:strike w:val="0"/>
      <w:sz w:val="15"/>
      <w:szCs w:val="15"/>
      <w:u w:val="none"/>
    </w:rPr>
  </w:style>
  <w:style w:type="character" w:customStyle="1" w:styleId="Heading1">
    <w:name w:val="Heading #1_"/>
    <w:basedOn w:val="Standardnpsmoodstavce"/>
    <w:link w:val="Heading10"/>
    <w:rPr>
      <w:rFonts w:ascii="Times New Roman" w:eastAsia="Times New Roman" w:hAnsi="Times New Roman" w:cs="Times New Roman"/>
      <w:b/>
      <w:bCs/>
      <w:i w:val="0"/>
      <w:iCs w:val="0"/>
      <w:smallCaps w:val="0"/>
      <w:strike w:val="0"/>
      <w:sz w:val="19"/>
      <w:szCs w:val="19"/>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16"/>
      <w:szCs w:val="16"/>
      <w:u w:val="none"/>
    </w:rPr>
  </w:style>
  <w:style w:type="paragraph" w:customStyle="1" w:styleId="Bodytext40">
    <w:name w:val="Body text (4)"/>
    <w:basedOn w:val="Normln"/>
    <w:link w:val="Bodytext4"/>
    <w:pPr>
      <w:shd w:val="clear" w:color="auto" w:fill="FFFFFF"/>
    </w:pPr>
    <w:rPr>
      <w:rFonts w:ascii="Arial" w:eastAsia="Arial" w:hAnsi="Arial" w:cs="Arial"/>
      <w:color w:val="4185CD"/>
      <w:sz w:val="19"/>
      <w:szCs w:val="19"/>
    </w:rPr>
  </w:style>
  <w:style w:type="paragraph" w:styleId="Zkladntext">
    <w:name w:val="Body Text"/>
    <w:basedOn w:val="Normln"/>
    <w:link w:val="ZkladntextChar"/>
    <w:qFormat/>
    <w:pPr>
      <w:shd w:val="clear" w:color="auto" w:fill="FFFFFF"/>
      <w:spacing w:after="120" w:line="254" w:lineRule="auto"/>
    </w:pPr>
    <w:rPr>
      <w:rFonts w:ascii="Times New Roman" w:eastAsia="Times New Roman" w:hAnsi="Times New Roman" w:cs="Times New Roman"/>
      <w:sz w:val="19"/>
      <w:szCs w:val="19"/>
    </w:rPr>
  </w:style>
  <w:style w:type="paragraph" w:customStyle="1" w:styleId="Bodytext30">
    <w:name w:val="Body text (3)"/>
    <w:basedOn w:val="Normln"/>
    <w:link w:val="Bodytext3"/>
    <w:pPr>
      <w:shd w:val="clear" w:color="auto" w:fill="FFFFFF"/>
    </w:pPr>
    <w:rPr>
      <w:rFonts w:ascii="Arial" w:eastAsia="Arial" w:hAnsi="Arial" w:cs="Arial"/>
      <w:color w:val="87BBE8"/>
      <w:sz w:val="16"/>
      <w:szCs w:val="16"/>
    </w:rPr>
  </w:style>
  <w:style w:type="paragraph" w:customStyle="1" w:styleId="Bodytext20">
    <w:name w:val="Body text (2)"/>
    <w:basedOn w:val="Normln"/>
    <w:link w:val="Bodytext2"/>
    <w:pPr>
      <w:shd w:val="clear" w:color="auto" w:fill="FFFFFF"/>
      <w:spacing w:after="100"/>
      <w:ind w:left="1060"/>
    </w:pPr>
    <w:rPr>
      <w:rFonts w:ascii="Times New Roman" w:eastAsia="Times New Roman" w:hAnsi="Times New Roman" w:cs="Times New Roman"/>
      <w:i/>
      <w:iCs/>
      <w:sz w:val="15"/>
      <w:szCs w:val="15"/>
    </w:rPr>
  </w:style>
  <w:style w:type="paragraph" w:customStyle="1" w:styleId="Heading10">
    <w:name w:val="Heading #1"/>
    <w:basedOn w:val="Normln"/>
    <w:link w:val="Heading1"/>
    <w:pPr>
      <w:shd w:val="clear" w:color="auto" w:fill="FFFFFF"/>
      <w:spacing w:after="110" w:line="254" w:lineRule="auto"/>
      <w:ind w:firstLine="410"/>
      <w:outlineLvl w:val="0"/>
    </w:pPr>
    <w:rPr>
      <w:rFonts w:ascii="Times New Roman" w:eastAsia="Times New Roman" w:hAnsi="Times New Roman" w:cs="Times New Roman"/>
      <w:b/>
      <w:bCs/>
      <w:sz w:val="19"/>
      <w:szCs w:val="19"/>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rPr>
  </w:style>
  <w:style w:type="paragraph" w:customStyle="1" w:styleId="Picturecaption0">
    <w:name w:val="Picture caption"/>
    <w:basedOn w:val="Normln"/>
    <w:link w:val="Picturecaption"/>
    <w:pPr>
      <w:shd w:val="clear" w:color="auto" w:fill="FFFFFF"/>
    </w:pPr>
    <w:rPr>
      <w:rFonts w:ascii="Arial" w:eastAsia="Arial" w:hAnsi="Arial" w:cs="Arial"/>
      <w:sz w:val="16"/>
      <w:szCs w:val="16"/>
    </w:rPr>
  </w:style>
  <w:style w:type="paragraph" w:styleId="Zhlav">
    <w:name w:val="header"/>
    <w:basedOn w:val="Normln"/>
    <w:link w:val="ZhlavChar"/>
    <w:uiPriority w:val="99"/>
    <w:unhideWhenUsed/>
    <w:rsid w:val="00EC1435"/>
    <w:pPr>
      <w:tabs>
        <w:tab w:val="center" w:pos="4536"/>
        <w:tab w:val="right" w:pos="9072"/>
      </w:tabs>
    </w:pPr>
  </w:style>
  <w:style w:type="character" w:customStyle="1" w:styleId="ZhlavChar">
    <w:name w:val="Záhlaví Char"/>
    <w:basedOn w:val="Standardnpsmoodstavce"/>
    <w:link w:val="Zhlav"/>
    <w:uiPriority w:val="99"/>
    <w:rsid w:val="00EC1435"/>
    <w:rPr>
      <w:color w:val="000000"/>
    </w:rPr>
  </w:style>
  <w:style w:type="paragraph" w:styleId="Zpat">
    <w:name w:val="footer"/>
    <w:basedOn w:val="Normln"/>
    <w:link w:val="ZpatChar"/>
    <w:uiPriority w:val="99"/>
    <w:unhideWhenUsed/>
    <w:rsid w:val="00EC1435"/>
    <w:pPr>
      <w:tabs>
        <w:tab w:val="center" w:pos="4536"/>
        <w:tab w:val="right" w:pos="9072"/>
      </w:tabs>
    </w:pPr>
  </w:style>
  <w:style w:type="character" w:customStyle="1" w:styleId="ZpatChar">
    <w:name w:val="Zápatí Char"/>
    <w:basedOn w:val="Standardnpsmoodstavce"/>
    <w:link w:val="Zpat"/>
    <w:uiPriority w:val="99"/>
    <w:rsid w:val="00EC143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ychtarova.jana@vuzv.cz" TargetMode="External"/><Relationship Id="rId4" Type="http://schemas.openxmlformats.org/officeDocument/2006/relationships/webSettings" Target="webSettings.xml"/><Relationship Id="rId9" Type="http://schemas.openxmlformats.org/officeDocument/2006/relationships/hyperlink" Target="mailto:info@dagro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1999</Words>
  <Characters>11800</Characters>
  <Application>Microsoft Office Word</Application>
  <DocSecurity>0</DocSecurity>
  <Lines>98</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2025-09-18T07:22:00Z</dcterms:created>
  <dcterms:modified xsi:type="dcterms:W3CDTF">2025-09-18T07:22:00Z</dcterms:modified>
</cp:coreProperties>
</file>