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C961" w14:textId="77777777" w:rsidR="00B4213D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</w:t>
      </w:r>
    </w:p>
    <w:p w14:paraId="72FD1B6C" w14:textId="77777777" w:rsidR="00B4213D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Kupní smlouva</w:t>
      </w:r>
    </w:p>
    <w:p w14:paraId="00AB078F" w14:textId="77777777" w:rsidR="00B4213D" w:rsidRDefault="00B4213D">
      <w:pPr>
        <w:rPr>
          <w:rFonts w:ascii="Times New Roman" w:hAnsi="Times New Roman"/>
          <w:b/>
          <w:bCs/>
        </w:rPr>
      </w:pPr>
    </w:p>
    <w:p w14:paraId="5E2B0F23" w14:textId="77777777" w:rsidR="00B4213D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uzavřená dle </w:t>
      </w:r>
      <w:proofErr w:type="spellStart"/>
      <w:r>
        <w:rPr>
          <w:rFonts w:ascii="Times New Roman" w:hAnsi="Times New Roman"/>
          <w:b/>
          <w:bCs/>
        </w:rPr>
        <w:t>ust</w:t>
      </w:r>
      <w:proofErr w:type="spellEnd"/>
      <w:r>
        <w:rPr>
          <w:rFonts w:ascii="Times New Roman" w:hAnsi="Times New Roman"/>
          <w:b/>
          <w:bCs/>
        </w:rPr>
        <w:t xml:space="preserve">. § 2079 a násl. občanského zákoníku č. 89/2012 Sb. v platném znění </w:t>
      </w:r>
    </w:p>
    <w:p w14:paraId="45CFE0D3" w14:textId="77777777" w:rsidR="00B4213D" w:rsidRDefault="00B4213D">
      <w:pPr>
        <w:rPr>
          <w:rFonts w:ascii="Times New Roman" w:hAnsi="Times New Roman"/>
          <w:b/>
          <w:bCs/>
        </w:rPr>
      </w:pPr>
    </w:p>
    <w:p w14:paraId="49FB2836" w14:textId="77777777" w:rsidR="00B4213D" w:rsidRDefault="00B4213D">
      <w:pPr>
        <w:rPr>
          <w:rFonts w:ascii="Times New Roman" w:hAnsi="Times New Roman"/>
          <w:b/>
          <w:bCs/>
        </w:rPr>
      </w:pPr>
    </w:p>
    <w:p w14:paraId="40E19BD5" w14:textId="77777777" w:rsidR="00B4213D" w:rsidRDefault="00B4213D">
      <w:pPr>
        <w:jc w:val="center"/>
        <w:rPr>
          <w:rFonts w:ascii="Times New Roman" w:hAnsi="Times New Roman"/>
          <w:b/>
          <w:bCs/>
        </w:rPr>
      </w:pPr>
    </w:p>
    <w:p w14:paraId="38C13F41" w14:textId="77777777" w:rsidR="00B4213D" w:rsidRDefault="00B4213D">
      <w:pPr>
        <w:jc w:val="center"/>
        <w:rPr>
          <w:rFonts w:ascii="Times New Roman" w:hAnsi="Times New Roman"/>
          <w:b/>
          <w:bCs/>
        </w:rPr>
      </w:pPr>
    </w:p>
    <w:p w14:paraId="2E623624" w14:textId="77777777" w:rsidR="00B4213D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I.</w:t>
      </w:r>
    </w:p>
    <w:p w14:paraId="6EF101E2" w14:textId="77777777" w:rsidR="00B4213D" w:rsidRDefault="00B4213D">
      <w:pPr>
        <w:jc w:val="center"/>
        <w:rPr>
          <w:rFonts w:ascii="Times New Roman" w:hAnsi="Times New Roman"/>
          <w:b/>
          <w:bCs/>
        </w:rPr>
      </w:pPr>
    </w:p>
    <w:p w14:paraId="0708E40A" w14:textId="77777777" w:rsidR="00B4213D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Smluvní strany</w:t>
      </w:r>
    </w:p>
    <w:p w14:paraId="1FC35A3A" w14:textId="77777777" w:rsidR="00B4213D" w:rsidRDefault="00B4213D">
      <w:pPr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028FBE00" w14:textId="77777777" w:rsidR="00B4213D" w:rsidRDefault="00B4213D">
      <w:pPr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2AEE14AD" w14:textId="77777777" w:rsidR="00B4213D" w:rsidRDefault="00000000">
      <w:pPr>
        <w:ind w:right="-57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Kupující                                       Sociální služby pro seniory Olomouc,</w:t>
      </w:r>
    </w:p>
    <w:p w14:paraId="7F2894BE" w14:textId="77777777" w:rsidR="00B4213D" w:rsidRDefault="00000000">
      <w:pPr>
        <w:ind w:right="-5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příspěvková organizace </w:t>
      </w:r>
    </w:p>
    <w:p w14:paraId="5685583C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Adresa                                           Zikova 618/14 Nové Sady </w:t>
      </w:r>
    </w:p>
    <w:p w14:paraId="7C94D0B1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779 00 Olomouc </w:t>
      </w:r>
    </w:p>
    <w:p w14:paraId="012E30A7" w14:textId="77777777" w:rsidR="00B4213D" w:rsidRDefault="00000000">
      <w:pPr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Zastupuje                                       </w:t>
      </w:r>
      <w:r>
        <w:rPr>
          <w:rFonts w:ascii="Times New Roman" w:eastAsia="Times New Roman" w:hAnsi="Times New Roman"/>
          <w:color w:val="000000"/>
          <w:sz w:val="22"/>
          <w:szCs w:val="22"/>
        </w:rPr>
        <w:t>PhDr. Karla Boháčková, ředitelka</w:t>
      </w:r>
    </w:p>
    <w:p w14:paraId="5F2516E7" w14:textId="77777777" w:rsidR="00B4213D" w:rsidRDefault="00B4213D">
      <w:pPr>
        <w:widowControl/>
        <w:suppressAutoHyphens w:val="0"/>
        <w:autoSpaceDE/>
        <w:rPr>
          <w:rFonts w:ascii="Times New Roman" w:eastAsia="Times New Roman" w:hAnsi="Times New Roman"/>
          <w:color w:val="000000"/>
          <w:sz w:val="22"/>
          <w:szCs w:val="22"/>
        </w:rPr>
      </w:pPr>
    </w:p>
    <w:p w14:paraId="71A54D8A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IČ:   </w:t>
      </w:r>
      <w:proofErr w:type="gramEnd"/>
      <w:r>
        <w:rPr>
          <w:rFonts w:ascii="Times New Roman" w:hAnsi="Times New Roman"/>
          <w:sz w:val="22"/>
          <w:szCs w:val="22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75004259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           </w:t>
      </w:r>
    </w:p>
    <w:p w14:paraId="3DB87AC4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</w:p>
    <w:p w14:paraId="685D36FC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1A76DA3C" w14:textId="77777777" w:rsidR="00B4213D" w:rsidRDefault="00000000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Prodávající                               GASTRO OLOMOUC s.r.o.</w:t>
      </w:r>
    </w:p>
    <w:p w14:paraId="642BC23B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Sídlo                                            Trávníky 126/20, 783 36 </w:t>
      </w:r>
      <w:proofErr w:type="spellStart"/>
      <w:r>
        <w:rPr>
          <w:rFonts w:ascii="Times New Roman" w:hAnsi="Times New Roman"/>
          <w:sz w:val="22"/>
          <w:szCs w:val="22"/>
        </w:rPr>
        <w:t>Křelov-Břuchotín</w:t>
      </w:r>
      <w:proofErr w:type="spellEnd"/>
    </w:p>
    <w:p w14:paraId="529B25A2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Zastupující                                  Jan Dombi, jednatel</w:t>
      </w:r>
    </w:p>
    <w:p w14:paraId="176CCA67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IČ                                                 03667995</w:t>
      </w:r>
    </w:p>
    <w:p w14:paraId="155354DC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DIČ                                              CZ03667995</w:t>
      </w:r>
    </w:p>
    <w:p w14:paraId="03326E45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Bankovní spojení                         </w:t>
      </w:r>
      <w:proofErr w:type="spellStart"/>
      <w:r>
        <w:rPr>
          <w:rFonts w:ascii="Times New Roman" w:hAnsi="Times New Roman"/>
          <w:sz w:val="22"/>
          <w:szCs w:val="22"/>
        </w:rPr>
        <w:t>Raiffeisen</w:t>
      </w:r>
      <w:proofErr w:type="spellEnd"/>
      <w:r>
        <w:rPr>
          <w:rFonts w:ascii="Times New Roman" w:hAnsi="Times New Roman"/>
          <w:sz w:val="22"/>
          <w:szCs w:val="22"/>
        </w:rPr>
        <w:t xml:space="preserve"> bank</w:t>
      </w:r>
    </w:p>
    <w:p w14:paraId="2B1DDB5D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Č.účtu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                                          141460/5500</w:t>
      </w:r>
    </w:p>
    <w:p w14:paraId="5AA4C9AD" w14:textId="77777777" w:rsidR="00B4213D" w:rsidRDefault="00B4213D">
      <w:pPr>
        <w:rPr>
          <w:rFonts w:ascii="Times New Roman" w:hAnsi="Times New Roman"/>
          <w:b/>
          <w:bCs/>
          <w:sz w:val="22"/>
          <w:szCs w:val="22"/>
        </w:rPr>
      </w:pPr>
    </w:p>
    <w:p w14:paraId="7DE217DE" w14:textId="77777777" w:rsidR="00B4213D" w:rsidRDefault="00B4213D">
      <w:pPr>
        <w:rPr>
          <w:rFonts w:ascii="Times New Roman" w:hAnsi="Times New Roman"/>
          <w:b/>
          <w:bCs/>
          <w:sz w:val="22"/>
          <w:szCs w:val="22"/>
        </w:rPr>
      </w:pPr>
    </w:p>
    <w:p w14:paraId="0873F9C7" w14:textId="77777777" w:rsidR="00B4213D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</w:p>
    <w:p w14:paraId="7030ADFD" w14:textId="77777777" w:rsidR="00B4213D" w:rsidRDefault="00B4213D">
      <w:pPr>
        <w:rPr>
          <w:rFonts w:ascii="Times New Roman" w:hAnsi="Times New Roman"/>
        </w:rPr>
      </w:pPr>
    </w:p>
    <w:p w14:paraId="514935DA" w14:textId="77777777" w:rsidR="00B4213D" w:rsidRDefault="00000000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>Čl. II.</w:t>
      </w:r>
    </w:p>
    <w:p w14:paraId="4D78FF51" w14:textId="77777777" w:rsidR="00B4213D" w:rsidRDefault="00B4213D">
      <w:pPr>
        <w:rPr>
          <w:rFonts w:ascii="Times New Roman" w:hAnsi="Times New Roman"/>
          <w:b/>
          <w:bCs/>
          <w:sz w:val="22"/>
          <w:szCs w:val="22"/>
        </w:rPr>
      </w:pPr>
    </w:p>
    <w:p w14:paraId="15B926ED" w14:textId="77777777" w:rsidR="00B4213D" w:rsidRDefault="00000000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Předmět smlouvy</w:t>
      </w:r>
    </w:p>
    <w:p w14:paraId="5B253713" w14:textId="77777777" w:rsidR="00B4213D" w:rsidRDefault="00B4213D">
      <w:pPr>
        <w:rPr>
          <w:rFonts w:ascii="Times New Roman" w:hAnsi="Times New Roman"/>
          <w:b/>
          <w:bCs/>
          <w:sz w:val="22"/>
          <w:szCs w:val="22"/>
        </w:rPr>
      </w:pPr>
    </w:p>
    <w:p w14:paraId="17382E36" w14:textId="77777777" w:rsidR="00B4213D" w:rsidRDefault="00000000">
      <w:pPr>
        <w:pStyle w:val="Zkladntext"/>
        <w:tabs>
          <w:tab w:val="left" w:pos="567"/>
        </w:tabs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Předmětem této smlouvy je převod vlastnického práva,</w:t>
      </w:r>
    </w:p>
    <w:p w14:paraId="20FC95DB" w14:textId="75B37C13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dodání </w:t>
      </w:r>
      <w:r w:rsidR="004410DF">
        <w:rPr>
          <w:rFonts w:ascii="Times New Roman" w:hAnsi="Times New Roman"/>
          <w:sz w:val="22"/>
          <w:szCs w:val="22"/>
        </w:rPr>
        <w:t xml:space="preserve">mycího stroje </w:t>
      </w:r>
      <w:proofErr w:type="spellStart"/>
      <w:r w:rsidR="004410DF">
        <w:rPr>
          <w:rFonts w:ascii="Times New Roman" w:hAnsi="Times New Roman"/>
          <w:sz w:val="22"/>
          <w:szCs w:val="22"/>
        </w:rPr>
        <w:t>Winterhalter</w:t>
      </w:r>
      <w:proofErr w:type="spellEnd"/>
      <w:r w:rsidR="004410DF">
        <w:rPr>
          <w:rFonts w:ascii="Times New Roman" w:hAnsi="Times New Roman"/>
          <w:sz w:val="22"/>
          <w:szCs w:val="22"/>
        </w:rPr>
        <w:t xml:space="preserve"> MTR S včetně příslušenství.</w:t>
      </w:r>
    </w:p>
    <w:p w14:paraId="51850423" w14:textId="77777777" w:rsidR="00B4213D" w:rsidRDefault="00B4213D">
      <w:pPr>
        <w:pStyle w:val="Zkladntext"/>
        <w:tabs>
          <w:tab w:val="left" w:pos="567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14:paraId="5A5F0218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6D2EFA69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Prodávající touto smlouvou prodává a kupující touto smlouvou kupuje výše uvedenou movitou věc a tuto přijímá do vlastnictví Olomouckého kraje za níže sjednanou kupní cenu. </w:t>
      </w:r>
    </w:p>
    <w:p w14:paraId="2A78C766" w14:textId="77777777" w:rsidR="00B4213D" w:rsidRDefault="00B4213D">
      <w:pPr>
        <w:rPr>
          <w:rFonts w:ascii="Times New Roman" w:hAnsi="Times New Roman"/>
          <w:strike/>
          <w:sz w:val="22"/>
          <w:szCs w:val="22"/>
        </w:rPr>
      </w:pPr>
    </w:p>
    <w:p w14:paraId="32DA6781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25A55AFC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Jedná se o novou nepoužitou věc, která splňuje hygienické atesty pro styk s potravinami.</w:t>
      </w:r>
    </w:p>
    <w:p w14:paraId="2DDA8EEA" w14:textId="77777777" w:rsidR="00B4213D" w:rsidRDefault="00000000">
      <w:pPr>
        <w:ind w:right="-7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Prodávající dodá kompletní zařízení do provozovny kupujícího, kde předmět koupě napojí na rozvody vody a elektřiny. Provede zaškolení obsluhy a poté předá kupujícímu. </w:t>
      </w:r>
    </w:p>
    <w:p w14:paraId="2638A335" w14:textId="77777777" w:rsidR="00B4213D" w:rsidRDefault="00B4213D">
      <w:pPr>
        <w:ind w:right="-712"/>
        <w:rPr>
          <w:rFonts w:ascii="Times New Roman" w:hAnsi="Times New Roman"/>
          <w:sz w:val="22"/>
          <w:szCs w:val="22"/>
        </w:rPr>
      </w:pPr>
    </w:p>
    <w:p w14:paraId="2476CA68" w14:textId="41F76E39" w:rsidR="00B4213D" w:rsidRDefault="00000000">
      <w:pPr>
        <w:ind w:right="-7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Termín dodání a uvedení do provozu je určen do </w:t>
      </w:r>
      <w:r w:rsidR="002B6AE8">
        <w:rPr>
          <w:rFonts w:ascii="Times New Roman" w:hAnsi="Times New Roman"/>
          <w:sz w:val="22"/>
          <w:szCs w:val="22"/>
        </w:rPr>
        <w:t>45</w:t>
      </w:r>
      <w:r>
        <w:rPr>
          <w:rFonts w:ascii="Times New Roman" w:hAnsi="Times New Roman"/>
          <w:sz w:val="22"/>
          <w:szCs w:val="22"/>
        </w:rPr>
        <w:t xml:space="preserve"> dnů od podepsání této smlouvy.</w:t>
      </w:r>
    </w:p>
    <w:p w14:paraId="1492119E" w14:textId="77777777" w:rsidR="00B4213D" w:rsidRDefault="00B4213D">
      <w:pPr>
        <w:ind w:firstLine="720"/>
        <w:rPr>
          <w:rFonts w:ascii="Times New Roman" w:hAnsi="Times New Roman"/>
          <w:b/>
          <w:bCs/>
          <w:sz w:val="22"/>
          <w:szCs w:val="22"/>
        </w:rPr>
      </w:pPr>
    </w:p>
    <w:p w14:paraId="641D8A99" w14:textId="77777777" w:rsidR="00B4213D" w:rsidRDefault="00B4213D">
      <w:pPr>
        <w:rPr>
          <w:rFonts w:ascii="Times New Roman" w:hAnsi="Times New Roman"/>
          <w:b/>
          <w:bCs/>
          <w:sz w:val="22"/>
          <w:szCs w:val="22"/>
        </w:rPr>
      </w:pPr>
    </w:p>
    <w:p w14:paraId="6D572983" w14:textId="77777777" w:rsidR="00B4213D" w:rsidRDefault="00B4213D">
      <w:pPr>
        <w:rPr>
          <w:rFonts w:ascii="Times New Roman" w:hAnsi="Times New Roman"/>
          <w:b/>
          <w:bCs/>
          <w:sz w:val="22"/>
          <w:szCs w:val="22"/>
        </w:rPr>
      </w:pPr>
    </w:p>
    <w:p w14:paraId="03A50DA8" w14:textId="77777777" w:rsidR="00B4213D" w:rsidRDefault="00B4213D">
      <w:pPr>
        <w:rPr>
          <w:rFonts w:ascii="Times New Roman" w:hAnsi="Times New Roman"/>
          <w:b/>
          <w:bCs/>
          <w:sz w:val="22"/>
          <w:szCs w:val="22"/>
        </w:rPr>
      </w:pPr>
    </w:p>
    <w:p w14:paraId="3895E223" w14:textId="77777777" w:rsidR="00B4213D" w:rsidRDefault="00B4213D">
      <w:pPr>
        <w:rPr>
          <w:rFonts w:ascii="Times New Roman" w:hAnsi="Times New Roman"/>
          <w:b/>
          <w:bCs/>
          <w:sz w:val="22"/>
          <w:szCs w:val="22"/>
        </w:rPr>
      </w:pPr>
    </w:p>
    <w:p w14:paraId="3FF121F6" w14:textId="77777777" w:rsidR="00B4213D" w:rsidRDefault="00B4213D">
      <w:pPr>
        <w:rPr>
          <w:rFonts w:ascii="Times New Roman" w:hAnsi="Times New Roman"/>
          <w:b/>
          <w:bCs/>
          <w:sz w:val="22"/>
          <w:szCs w:val="22"/>
        </w:rPr>
      </w:pPr>
    </w:p>
    <w:p w14:paraId="0FED293D" w14:textId="77777777" w:rsidR="00B4213D" w:rsidRDefault="00000000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Čl. III.</w:t>
      </w:r>
    </w:p>
    <w:p w14:paraId="044C7462" w14:textId="77777777" w:rsidR="00B4213D" w:rsidRDefault="00B4213D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EB66334" w14:textId="77777777" w:rsidR="00B4213D" w:rsidRDefault="00000000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Kupní cena</w:t>
      </w:r>
    </w:p>
    <w:p w14:paraId="38ED0CED" w14:textId="77777777" w:rsidR="00B4213D" w:rsidRPr="00D6031F" w:rsidRDefault="00B4213D">
      <w:pPr>
        <w:rPr>
          <w:rFonts w:ascii="Times New Roman" w:hAnsi="Times New Roman"/>
          <w:bCs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6D5374" w14:textId="77777777" w:rsidR="00B4213D" w:rsidRPr="00D6031F" w:rsidRDefault="00000000">
      <w:pPr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031F"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Účastníci této smlouvy sjednávají za předmět koupě kupní cenu včetně DPH</w:t>
      </w:r>
    </w:p>
    <w:p w14:paraId="20522A0C" w14:textId="3F1747ED" w:rsidR="00B4213D" w:rsidRPr="00D6031F" w:rsidRDefault="00000000">
      <w:pPr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031F"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 </w:t>
      </w:r>
      <w:proofErr w:type="gramStart"/>
      <w:r w:rsidRPr="00D6031F"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výši</w:t>
      </w:r>
      <w:r w:rsidR="004410DF" w:rsidRPr="00D6031F"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031F"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410DF" w:rsidRPr="00D6031F"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proofErr w:type="gramEnd"/>
      <w:r w:rsidR="004410DF" w:rsidRPr="00D6031F"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378 </w:t>
      </w:r>
      <w:proofErr w:type="gramStart"/>
      <w:r w:rsidR="004410DF" w:rsidRPr="00D6031F"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400 </w:t>
      </w:r>
      <w:r w:rsidRPr="00D6031F"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proofErr w:type="gramEnd"/>
      <w:r w:rsidRPr="00D6031F"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Kč včetně DPH.</w:t>
      </w:r>
    </w:p>
    <w:p w14:paraId="0A34429E" w14:textId="77777777" w:rsidR="00B4213D" w:rsidRPr="00D6031F" w:rsidRDefault="00000000">
      <w:pPr>
        <w:tabs>
          <w:tab w:val="left" w:pos="1452"/>
        </w:tabs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031F"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031F"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3A9CD19" w14:textId="77777777" w:rsidR="00B4213D" w:rsidRPr="00D6031F" w:rsidRDefault="00B4213D">
      <w:pPr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55EE59" w14:textId="77777777" w:rsidR="00B4213D" w:rsidRPr="00D6031F" w:rsidRDefault="00000000">
      <w:pPr>
        <w:tabs>
          <w:tab w:val="left" w:pos="3288"/>
        </w:tabs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031F"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Kupní cena obsahuje:</w:t>
      </w:r>
    </w:p>
    <w:p w14:paraId="355A4367" w14:textId="77777777" w:rsidR="00B4213D" w:rsidRPr="00D6031F" w:rsidRDefault="00B4213D">
      <w:pPr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C317C5" w14:textId="71C84CF7" w:rsidR="00B4213D" w:rsidRPr="00D6031F" w:rsidRDefault="00000000" w:rsidP="004410DF">
      <w:pPr>
        <w:ind w:left="420"/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031F"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1ks    </w:t>
      </w:r>
      <w:hyperlink r:id="rId6" w:history="1">
        <w:r w:rsidR="004410DF" w:rsidRPr="00D6031F">
          <w:rPr>
            <w:rStyle w:val="Hypertextovodkaz"/>
            <w:rFonts w:ascii="Times New Roman" w:hAnsi="Times New Roman"/>
            <w:color w:val="auto"/>
            <w:sz w:val="22"/>
            <w:szCs w:val="22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WINTERHALTER myčka s automatickým posuvem MTR</w:t>
        </w:r>
      </w:hyperlink>
      <w:r w:rsidR="004410DF" w:rsidRPr="00D6031F"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</w:t>
      </w:r>
    </w:p>
    <w:p w14:paraId="758DB4FC" w14:textId="40078FEB" w:rsidR="004410DF" w:rsidRPr="00D6031F" w:rsidRDefault="004410DF" w:rsidP="004410DF">
      <w:pPr>
        <w:ind w:left="420"/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031F"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1ks    </w:t>
      </w:r>
      <w:hyperlink r:id="rId7" w:history="1">
        <w:r w:rsidRPr="00D6031F">
          <w:rPr>
            <w:rStyle w:val="Hypertextovodkaz"/>
            <w:rFonts w:ascii="Times New Roman" w:hAnsi="Times New Roman"/>
            <w:color w:val="auto"/>
            <w:sz w:val="22"/>
            <w:szCs w:val="22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Stůl vstupní levý rohový s dřezem </w:t>
        </w:r>
      </w:hyperlink>
    </w:p>
    <w:p w14:paraId="24CCFADC" w14:textId="25D31981" w:rsidR="004410DF" w:rsidRPr="00D6031F" w:rsidRDefault="004410DF" w:rsidP="004410DF">
      <w:pPr>
        <w:ind w:left="420"/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031F"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1ks    </w:t>
      </w:r>
      <w:hyperlink r:id="rId8" w:history="1">
        <w:r w:rsidRPr="00D6031F">
          <w:rPr>
            <w:rStyle w:val="Hypertextovodkaz"/>
            <w:rFonts w:ascii="Times New Roman" w:hAnsi="Times New Roman"/>
            <w:color w:val="auto"/>
            <w:sz w:val="22"/>
            <w:szCs w:val="22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Válečkový stůl </w:t>
        </w:r>
      </w:hyperlink>
    </w:p>
    <w:p w14:paraId="798C1DFD" w14:textId="28BFE71C" w:rsidR="004410DF" w:rsidRPr="00D6031F" w:rsidRDefault="004410DF" w:rsidP="004410DF">
      <w:pPr>
        <w:ind w:left="420"/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031F"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1ks    </w:t>
      </w:r>
      <w:hyperlink r:id="rId9" w:history="1">
        <w:r w:rsidRPr="00D6031F">
          <w:rPr>
            <w:rStyle w:val="Hypertextovodkaz"/>
            <w:rFonts w:ascii="Times New Roman" w:hAnsi="Times New Roman"/>
            <w:color w:val="auto"/>
            <w:sz w:val="22"/>
            <w:szCs w:val="22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 Pohyblivá sprcha </w:t>
        </w:r>
        <w:proofErr w:type="spellStart"/>
        <w:proofErr w:type="gramStart"/>
        <w:r w:rsidRPr="00D6031F">
          <w:rPr>
            <w:rStyle w:val="Hypertextovodkaz"/>
            <w:rFonts w:ascii="Times New Roman" w:hAnsi="Times New Roman"/>
            <w:color w:val="auto"/>
            <w:sz w:val="22"/>
            <w:szCs w:val="22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kpl.s</w:t>
        </w:r>
        <w:proofErr w:type="spellEnd"/>
        <w:proofErr w:type="gramEnd"/>
        <w:r w:rsidRPr="00D6031F">
          <w:rPr>
            <w:rStyle w:val="Hypertextovodkaz"/>
            <w:rFonts w:ascii="Times New Roman" w:hAnsi="Times New Roman"/>
            <w:color w:val="auto"/>
            <w:sz w:val="22"/>
            <w:szCs w:val="22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baterií </w:t>
        </w:r>
      </w:hyperlink>
    </w:p>
    <w:p w14:paraId="34DEC925" w14:textId="5F330A52" w:rsidR="004410DF" w:rsidRPr="00D6031F" w:rsidRDefault="004410DF" w:rsidP="004410DF">
      <w:pPr>
        <w:ind w:left="420"/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031F">
        <w:rPr>
          <w:rFonts w:ascii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1ks    </w:t>
      </w:r>
      <w:hyperlink r:id="rId10" w:history="1">
        <w:r w:rsidRPr="00D6031F">
          <w:rPr>
            <w:rStyle w:val="Hypertextovodkaz"/>
            <w:rFonts w:ascii="Times New Roman" w:hAnsi="Times New Roman"/>
            <w:color w:val="auto"/>
            <w:sz w:val="22"/>
            <w:szCs w:val="22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Automatický změkčovač </w:t>
        </w:r>
        <w:proofErr w:type="spellStart"/>
        <w:r w:rsidRPr="00D6031F">
          <w:rPr>
            <w:rStyle w:val="Hypertextovodkaz"/>
            <w:rFonts w:ascii="Times New Roman" w:hAnsi="Times New Roman"/>
            <w:color w:val="auto"/>
            <w:sz w:val="22"/>
            <w:szCs w:val="22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Duomatic</w:t>
        </w:r>
        <w:proofErr w:type="spellEnd"/>
      </w:hyperlink>
    </w:p>
    <w:p w14:paraId="53DD9F95" w14:textId="41097DF5" w:rsidR="004410DF" w:rsidRPr="00D6031F" w:rsidRDefault="00D6031F" w:rsidP="004410DF">
      <w:pPr>
        <w:ind w:left="420"/>
        <w:rPr>
          <w:rFonts w:ascii="Times New Roman" w:eastAsia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031F">
        <w:rPr>
          <w:rFonts w:ascii="Times New Roman" w:eastAsia="Times New Roman" w:hAnsi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18ks   mycí koše na talíře a příbory </w:t>
      </w:r>
    </w:p>
    <w:p w14:paraId="557AD28B" w14:textId="77777777" w:rsidR="00B4213D" w:rsidRDefault="00B4213D">
      <w:pPr>
        <w:pStyle w:val="Zkladntext"/>
        <w:tabs>
          <w:tab w:val="left" w:pos="567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14:paraId="5008A461" w14:textId="77777777" w:rsidR="00B4213D" w:rsidRDefault="00B4213D">
      <w:pPr>
        <w:pStyle w:val="Zkladntext"/>
        <w:tabs>
          <w:tab w:val="left" w:pos="567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14:paraId="27AA40A2" w14:textId="77777777" w:rsidR="00B4213D" w:rsidRDefault="00000000">
      <w:pPr>
        <w:pStyle w:val="Zkladntext"/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>Čl. IV.</w:t>
      </w:r>
    </w:p>
    <w:p w14:paraId="661224FE" w14:textId="77777777" w:rsidR="00B4213D" w:rsidRDefault="00000000">
      <w:pPr>
        <w:pStyle w:val="Zkladntext"/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Způsob úhrady </w:t>
      </w:r>
    </w:p>
    <w:p w14:paraId="5467C703" w14:textId="77777777" w:rsidR="00B4213D" w:rsidRDefault="00000000">
      <w:pPr>
        <w:pStyle w:val="Zkladntext"/>
        <w:tabs>
          <w:tab w:val="left" w:pos="567"/>
        </w:tabs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 se zavazuje kupní cenu uhradit prodávajícímu na účet na základě dohody:</w:t>
      </w:r>
    </w:p>
    <w:p w14:paraId="1535B3A5" w14:textId="77777777" w:rsidR="00B4213D" w:rsidRDefault="00B4213D">
      <w:pPr>
        <w:pStyle w:val="Zkladntext"/>
        <w:tabs>
          <w:tab w:val="left" w:pos="567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14:paraId="318FEA08" w14:textId="77777777" w:rsidR="00B4213D" w:rsidRDefault="00000000">
      <w:pPr>
        <w:pStyle w:val="Zkladntext"/>
        <w:tabs>
          <w:tab w:val="left" w:pos="567"/>
        </w:tabs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Faktura bude vystavena po předání zboží se splatností 14 dní.  </w:t>
      </w:r>
    </w:p>
    <w:p w14:paraId="1BB1C23B" w14:textId="77777777" w:rsidR="00B4213D" w:rsidRDefault="00000000">
      <w:pPr>
        <w:pStyle w:val="Zkladntext"/>
        <w:tabs>
          <w:tab w:val="left" w:pos="567"/>
        </w:tabs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Faktura musí obsahovat následující:</w:t>
      </w:r>
    </w:p>
    <w:p w14:paraId="7BA3A643" w14:textId="77777777" w:rsidR="00B4213D" w:rsidRDefault="00000000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název, sídlo, IČ, DIČ a bankovní spojení prodávajícího</w:t>
      </w:r>
    </w:p>
    <w:p w14:paraId="27A15400" w14:textId="77777777" w:rsidR="00B4213D" w:rsidRDefault="00000000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název, sídlo, IČ kupujícího</w:t>
      </w:r>
    </w:p>
    <w:p w14:paraId="4849E788" w14:textId="77777777" w:rsidR="00B4213D" w:rsidRDefault="00000000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bude realizováno na základě této smlouvy</w:t>
      </w:r>
    </w:p>
    <w:p w14:paraId="79AAEF5F" w14:textId="77777777" w:rsidR="00B4213D" w:rsidRDefault="00000000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číslo faktury, datum vystavení a datum splatnosti</w:t>
      </w:r>
    </w:p>
    <w:p w14:paraId="789E96BB" w14:textId="77777777" w:rsidR="00B4213D" w:rsidRDefault="00000000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jednotkovou a celkovou cenu za dodávku zboží</w:t>
      </w:r>
    </w:p>
    <w:p w14:paraId="30DBFCC1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0B8925E5" w14:textId="77777777" w:rsidR="00B4213D" w:rsidRDefault="00000000">
      <w:pPr>
        <w:pStyle w:val="Zklad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každý den prodlení z termínu splatnosti uhradí kupující prodávajícímu úrok z prodlení ve výši </w:t>
      </w:r>
      <w:proofErr w:type="gramStart"/>
      <w:r>
        <w:rPr>
          <w:rFonts w:ascii="Times New Roman" w:hAnsi="Times New Roman"/>
          <w:sz w:val="22"/>
          <w:szCs w:val="22"/>
        </w:rPr>
        <w:t>0,05%</w:t>
      </w:r>
      <w:proofErr w:type="gramEnd"/>
      <w:r>
        <w:rPr>
          <w:rFonts w:ascii="Times New Roman" w:hAnsi="Times New Roman"/>
          <w:sz w:val="22"/>
          <w:szCs w:val="22"/>
        </w:rPr>
        <w:t xml:space="preserve"> z celkové dlužné částky.</w:t>
      </w:r>
    </w:p>
    <w:p w14:paraId="4CAEE348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4B9DB860" w14:textId="77777777" w:rsidR="00B4213D" w:rsidRDefault="00000000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Čl. V.</w:t>
      </w:r>
    </w:p>
    <w:p w14:paraId="7DAEAA2A" w14:textId="77777777" w:rsidR="00B4213D" w:rsidRDefault="00B4213D">
      <w:pPr>
        <w:rPr>
          <w:rFonts w:ascii="Times New Roman" w:hAnsi="Times New Roman"/>
          <w:b/>
          <w:bCs/>
          <w:sz w:val="22"/>
          <w:szCs w:val="22"/>
        </w:rPr>
      </w:pPr>
    </w:p>
    <w:p w14:paraId="525F82FF" w14:textId="77777777" w:rsidR="00B4213D" w:rsidRDefault="00000000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Vlastnické právo</w:t>
      </w:r>
    </w:p>
    <w:p w14:paraId="5562A427" w14:textId="77777777" w:rsidR="00B4213D" w:rsidRDefault="00B4213D">
      <w:pPr>
        <w:rPr>
          <w:rFonts w:ascii="Times New Roman" w:hAnsi="Times New Roman"/>
          <w:b/>
          <w:bCs/>
          <w:sz w:val="22"/>
          <w:szCs w:val="22"/>
        </w:rPr>
      </w:pPr>
    </w:p>
    <w:p w14:paraId="2CCFB2D8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Účastníci smlouvy si sjednávají, že kupující se stane vlastníkem předmětu koupě až po celkovém zaplacení prodávajícímu. </w:t>
      </w:r>
    </w:p>
    <w:p w14:paraId="381B91CE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F77DC75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 přechodu nebezpečí škody na předmětu koupě dojde okamžikem jeho převzetí ze strany kupujícího. </w:t>
      </w:r>
    </w:p>
    <w:p w14:paraId="0A68F590" w14:textId="77777777" w:rsidR="00B4213D" w:rsidRDefault="00B4213D">
      <w:pPr>
        <w:rPr>
          <w:rFonts w:ascii="Times New Roman" w:hAnsi="Times New Roman"/>
          <w:b/>
          <w:bCs/>
          <w:sz w:val="22"/>
          <w:szCs w:val="22"/>
        </w:rPr>
      </w:pPr>
    </w:p>
    <w:p w14:paraId="22771BCD" w14:textId="77777777" w:rsidR="00B4213D" w:rsidRDefault="00000000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Čl. VI. </w:t>
      </w:r>
    </w:p>
    <w:p w14:paraId="3EC450A5" w14:textId="77777777" w:rsidR="00B4213D" w:rsidRDefault="00B4213D">
      <w:pPr>
        <w:rPr>
          <w:rFonts w:ascii="Times New Roman" w:hAnsi="Times New Roman"/>
          <w:b/>
          <w:bCs/>
          <w:sz w:val="22"/>
          <w:szCs w:val="22"/>
        </w:rPr>
      </w:pPr>
    </w:p>
    <w:p w14:paraId="7ADA3169" w14:textId="77777777" w:rsidR="00B4213D" w:rsidRDefault="00000000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Odpovědnost za vady – záruka</w:t>
      </w:r>
    </w:p>
    <w:p w14:paraId="1838A5DE" w14:textId="77777777" w:rsidR="00B4213D" w:rsidRDefault="00B4213D">
      <w:pPr>
        <w:rPr>
          <w:rFonts w:ascii="Times New Roman" w:hAnsi="Times New Roman"/>
          <w:b/>
          <w:bCs/>
          <w:sz w:val="22"/>
          <w:szCs w:val="22"/>
        </w:rPr>
      </w:pPr>
    </w:p>
    <w:p w14:paraId="55AFF6F2" w14:textId="13257C6C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předmět smlouvy poskytuje prodávající záruku </w:t>
      </w:r>
      <w:r w:rsidR="00D6031F">
        <w:rPr>
          <w:rFonts w:ascii="Times New Roman" w:hAnsi="Times New Roman"/>
          <w:sz w:val="22"/>
          <w:szCs w:val="22"/>
        </w:rPr>
        <w:t>60</w:t>
      </w:r>
      <w:r>
        <w:rPr>
          <w:rFonts w:ascii="Times New Roman" w:hAnsi="Times New Roman"/>
          <w:sz w:val="22"/>
          <w:szCs w:val="22"/>
        </w:rPr>
        <w:t xml:space="preserve"> měsíců.</w:t>
      </w:r>
    </w:p>
    <w:p w14:paraId="792E9A94" w14:textId="016173B6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Prodávající bude zajišťovat záruční i pozáruční servis od nahlášené poruchy do </w:t>
      </w:r>
      <w:r w:rsidR="00D6031F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.hod.</w:t>
      </w:r>
    </w:p>
    <w:p w14:paraId="18263FFE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69967303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záruky se nevztahují běžné díly opotřebení, např: těsnění, žárovky atd.</w:t>
      </w:r>
    </w:p>
    <w:p w14:paraId="6F68819C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záruky nespadá poškození způsobené nedodržením návodu.</w:t>
      </w:r>
    </w:p>
    <w:p w14:paraId="5B3E5C3C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069E677C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100A4A12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71489E42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477D58E0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2E96DEF5" w14:textId="77777777" w:rsidR="00B4213D" w:rsidRDefault="00B4213D">
      <w:pPr>
        <w:rPr>
          <w:rFonts w:ascii="Times New Roman" w:hAnsi="Times New Roman"/>
          <w:b/>
          <w:bCs/>
          <w:sz w:val="22"/>
          <w:szCs w:val="22"/>
        </w:rPr>
      </w:pPr>
    </w:p>
    <w:p w14:paraId="0453E5AF" w14:textId="77777777" w:rsidR="00B4213D" w:rsidRDefault="00000000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Čl. VII.</w:t>
      </w:r>
    </w:p>
    <w:p w14:paraId="6C24F27A" w14:textId="77777777" w:rsidR="00B4213D" w:rsidRDefault="00B4213D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C10CD40" w14:textId="77777777" w:rsidR="00B4213D" w:rsidRDefault="00000000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Závěrečná ustanovení</w:t>
      </w:r>
    </w:p>
    <w:p w14:paraId="6C2BD22E" w14:textId="77777777" w:rsidR="00B4213D" w:rsidRDefault="00B4213D">
      <w:pPr>
        <w:rPr>
          <w:rFonts w:ascii="Times New Roman" w:hAnsi="Times New Roman"/>
          <w:b/>
          <w:bCs/>
          <w:sz w:val="22"/>
          <w:szCs w:val="22"/>
        </w:rPr>
      </w:pPr>
    </w:p>
    <w:p w14:paraId="335E2DB2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Obě smluvní strany shodně prohlašují, že si tuto smlouvu před jejím podpisem přečetly, že byla uzavřena po vzájemném projednání podle jejich pravé a svobodné vůle, určitě, vážně a srozumitelně, nikoliv v tísni a za nápadně nevýhodných podmínek. </w:t>
      </w:r>
    </w:p>
    <w:p w14:paraId="73FA45EE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61BC9E4C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Dle § 89a zákona č. 99/1963 Sb., občanský soudní řád, ve znění pozdějších předpisů se smluvní strany dohodly, že místně příslušný soud pro řešení sporů vyplývajících z této smlouvy je Okresní soud v Olomouci.</w:t>
      </w:r>
    </w:p>
    <w:p w14:paraId="4AFD9712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306404D9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Změny a doplňky této smlouvy lze činit pouze písemně, číslovanými dodatky, podepsanými oběma smluvními stranami. </w:t>
      </w:r>
    </w:p>
    <w:p w14:paraId="095C537E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47AC3A4A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Smlouva nabývá platnosti a účinnosti podpisem oběma smluvními stranami. </w:t>
      </w:r>
    </w:p>
    <w:p w14:paraId="058A91B7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54CDAF09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Smlouva je sepsána ve dvou vyhotoveních, z nichž po jednom obdrží každá smluvní strana. </w:t>
      </w:r>
    </w:p>
    <w:p w14:paraId="5646CAB7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04615D51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2F9F4C70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454C1882" w14:textId="717372F4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 Olomouci dne </w:t>
      </w:r>
      <w:r w:rsidR="00D6031F"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t>.0</w:t>
      </w:r>
      <w:r w:rsidR="00D6031F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>.2025</w:t>
      </w:r>
    </w:p>
    <w:p w14:paraId="6085D615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5CD5995E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6239AD96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3C9F31D2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20C7E6EC" w14:textId="77777777" w:rsidR="002400C8" w:rsidRDefault="002400C8">
      <w:pPr>
        <w:rPr>
          <w:rFonts w:ascii="Times New Roman" w:hAnsi="Times New Roman"/>
          <w:sz w:val="22"/>
          <w:szCs w:val="22"/>
        </w:rPr>
      </w:pPr>
    </w:p>
    <w:p w14:paraId="0A7684EC" w14:textId="77777777" w:rsidR="002400C8" w:rsidRDefault="002400C8">
      <w:pPr>
        <w:rPr>
          <w:rFonts w:ascii="Times New Roman" w:hAnsi="Times New Roman"/>
          <w:sz w:val="22"/>
          <w:szCs w:val="22"/>
        </w:rPr>
      </w:pPr>
    </w:p>
    <w:p w14:paraId="19C6B36E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2896D91D" w14:textId="77777777" w:rsidR="002400C8" w:rsidRDefault="002400C8">
      <w:pPr>
        <w:rPr>
          <w:rFonts w:ascii="Times New Roman" w:hAnsi="Times New Roman"/>
          <w:sz w:val="22"/>
          <w:szCs w:val="22"/>
        </w:rPr>
      </w:pPr>
    </w:p>
    <w:p w14:paraId="29B5238E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1C469AE4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7DF15DD9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194FD2D1" w14:textId="77777777" w:rsidR="00B4213D" w:rsidRDefault="00000000">
      <w:p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Prodávající:   </w:t>
      </w:r>
      <w:proofErr w:type="gramEnd"/>
      <w:r>
        <w:rPr>
          <w:rFonts w:ascii="Times New Roman" w:hAnsi="Times New Roman"/>
          <w:sz w:val="22"/>
          <w:szCs w:val="22"/>
        </w:rPr>
        <w:t xml:space="preserve">   Jan Dombi                                         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Kupující:   </w:t>
      </w:r>
      <w:proofErr w:type="gramEnd"/>
      <w:r>
        <w:rPr>
          <w:rFonts w:ascii="Times New Roman" w:hAnsi="Times New Roman"/>
          <w:sz w:val="22"/>
          <w:szCs w:val="22"/>
        </w:rPr>
        <w:t xml:space="preserve">  PhDr. Karla Boháčková </w:t>
      </w:r>
    </w:p>
    <w:p w14:paraId="1095C7A4" w14:textId="77777777" w:rsidR="00B4213D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jednatel                                                                                    ředitelka</w:t>
      </w:r>
    </w:p>
    <w:p w14:paraId="5D734B7E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383570C5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79163E26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7FE64C4E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7982F175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0DE5CC02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3434C812" w14:textId="77777777" w:rsidR="00B4213D" w:rsidRDefault="00B4213D">
      <w:pPr>
        <w:rPr>
          <w:rFonts w:ascii="Times New Roman" w:hAnsi="Times New Roman"/>
          <w:sz w:val="22"/>
          <w:szCs w:val="22"/>
        </w:rPr>
      </w:pPr>
    </w:p>
    <w:p w14:paraId="53A3B9D1" w14:textId="77777777" w:rsidR="00B4213D" w:rsidRDefault="00B4213D">
      <w:pPr>
        <w:rPr>
          <w:rFonts w:ascii="Times New Roman" w:hAnsi="Times New Roman"/>
        </w:rPr>
      </w:pPr>
    </w:p>
    <w:p w14:paraId="5FF6CD63" w14:textId="77777777" w:rsidR="00B4213D" w:rsidRDefault="00B4213D">
      <w:pPr>
        <w:rPr>
          <w:rFonts w:ascii="Times New Roman" w:hAnsi="Times New Roman"/>
        </w:rPr>
      </w:pPr>
    </w:p>
    <w:p w14:paraId="741AE92C" w14:textId="77777777" w:rsidR="00B4213D" w:rsidRDefault="00B4213D">
      <w:pPr>
        <w:rPr>
          <w:rFonts w:ascii="Times New Roman" w:hAnsi="Times New Roman"/>
        </w:rPr>
      </w:pPr>
    </w:p>
    <w:p w14:paraId="471D4FE4" w14:textId="77777777" w:rsidR="00B4213D" w:rsidRDefault="00B4213D">
      <w:pPr>
        <w:rPr>
          <w:rFonts w:ascii="Times New Roman" w:hAnsi="Times New Roman"/>
        </w:rPr>
      </w:pPr>
    </w:p>
    <w:p w14:paraId="25EE0FBF" w14:textId="77777777" w:rsidR="00B4213D" w:rsidRDefault="00B4213D">
      <w:pPr>
        <w:rPr>
          <w:rFonts w:ascii="Times New Roman" w:hAnsi="Times New Roman"/>
        </w:rPr>
      </w:pPr>
    </w:p>
    <w:p w14:paraId="4DCA6776" w14:textId="77777777" w:rsidR="00B4213D" w:rsidRDefault="00B4213D">
      <w:pPr>
        <w:rPr>
          <w:rFonts w:ascii="Times New Roman" w:hAnsi="Times New Roman"/>
        </w:rPr>
      </w:pPr>
    </w:p>
    <w:sectPr w:rsidR="00B4213D">
      <w:footerReference w:type="default" r:id="rId11"/>
      <w:footnotePr>
        <w:pos w:val="beneathText"/>
      </w:footnotePr>
      <w:pgSz w:w="11905" w:h="16837"/>
      <w:pgMar w:top="1418" w:right="1418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3B458" w14:textId="77777777" w:rsidR="001B50F1" w:rsidRDefault="001B50F1">
      <w:r>
        <w:separator/>
      </w:r>
    </w:p>
  </w:endnote>
  <w:endnote w:type="continuationSeparator" w:id="0">
    <w:p w14:paraId="10DC15A3" w14:textId="77777777" w:rsidR="001B50F1" w:rsidRDefault="001B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0D723" w14:textId="77777777" w:rsidR="00B4213D" w:rsidRDefault="0000000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AA8BE04" w14:textId="77777777" w:rsidR="00B4213D" w:rsidRDefault="00B421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7B4AF" w14:textId="77777777" w:rsidR="001B50F1" w:rsidRDefault="001B50F1">
      <w:r>
        <w:separator/>
      </w:r>
    </w:p>
  </w:footnote>
  <w:footnote w:type="continuationSeparator" w:id="0">
    <w:p w14:paraId="713E241D" w14:textId="77777777" w:rsidR="001B50F1" w:rsidRDefault="001B5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9C"/>
    <w:rsid w:val="00046F66"/>
    <w:rsid w:val="00084838"/>
    <w:rsid w:val="000A6F49"/>
    <w:rsid w:val="000D04C7"/>
    <w:rsid w:val="000F1E8D"/>
    <w:rsid w:val="000F2C97"/>
    <w:rsid w:val="00113933"/>
    <w:rsid w:val="00182B54"/>
    <w:rsid w:val="001B50F1"/>
    <w:rsid w:val="001B76EF"/>
    <w:rsid w:val="001E6947"/>
    <w:rsid w:val="00217710"/>
    <w:rsid w:val="00235956"/>
    <w:rsid w:val="002400C8"/>
    <w:rsid w:val="00243E30"/>
    <w:rsid w:val="00285687"/>
    <w:rsid w:val="002B09E1"/>
    <w:rsid w:val="002B6AE8"/>
    <w:rsid w:val="002F27EA"/>
    <w:rsid w:val="0032661F"/>
    <w:rsid w:val="00351475"/>
    <w:rsid w:val="00362F6E"/>
    <w:rsid w:val="003A1219"/>
    <w:rsid w:val="003A1EBF"/>
    <w:rsid w:val="003C57AA"/>
    <w:rsid w:val="003D6FAD"/>
    <w:rsid w:val="00410398"/>
    <w:rsid w:val="00411085"/>
    <w:rsid w:val="004410DF"/>
    <w:rsid w:val="00463B59"/>
    <w:rsid w:val="004C3660"/>
    <w:rsid w:val="004F67EC"/>
    <w:rsid w:val="00545FEE"/>
    <w:rsid w:val="00566A94"/>
    <w:rsid w:val="00576A68"/>
    <w:rsid w:val="005B4E80"/>
    <w:rsid w:val="005B624C"/>
    <w:rsid w:val="00600B71"/>
    <w:rsid w:val="00611B98"/>
    <w:rsid w:val="00637504"/>
    <w:rsid w:val="006B3B8C"/>
    <w:rsid w:val="006D32FE"/>
    <w:rsid w:val="0073076A"/>
    <w:rsid w:val="00736E23"/>
    <w:rsid w:val="00740ECC"/>
    <w:rsid w:val="0077120B"/>
    <w:rsid w:val="00784A38"/>
    <w:rsid w:val="007D6975"/>
    <w:rsid w:val="00832216"/>
    <w:rsid w:val="00852085"/>
    <w:rsid w:val="008669C7"/>
    <w:rsid w:val="008923DC"/>
    <w:rsid w:val="008956DB"/>
    <w:rsid w:val="008B2496"/>
    <w:rsid w:val="008D5EC2"/>
    <w:rsid w:val="00952409"/>
    <w:rsid w:val="00957005"/>
    <w:rsid w:val="00970963"/>
    <w:rsid w:val="009B3463"/>
    <w:rsid w:val="009B43E1"/>
    <w:rsid w:val="009C48E3"/>
    <w:rsid w:val="009D3AFC"/>
    <w:rsid w:val="00A04216"/>
    <w:rsid w:val="00A31A5E"/>
    <w:rsid w:val="00A35EBB"/>
    <w:rsid w:val="00A62FAD"/>
    <w:rsid w:val="00A933DF"/>
    <w:rsid w:val="00AB0DDF"/>
    <w:rsid w:val="00AE0B11"/>
    <w:rsid w:val="00AE28BD"/>
    <w:rsid w:val="00B403DD"/>
    <w:rsid w:val="00B4213D"/>
    <w:rsid w:val="00B519DD"/>
    <w:rsid w:val="00B72346"/>
    <w:rsid w:val="00B96A5C"/>
    <w:rsid w:val="00BE151B"/>
    <w:rsid w:val="00BE7EAA"/>
    <w:rsid w:val="00BF60FE"/>
    <w:rsid w:val="00C3196F"/>
    <w:rsid w:val="00C43BC5"/>
    <w:rsid w:val="00C54B31"/>
    <w:rsid w:val="00C67CBB"/>
    <w:rsid w:val="00C74F27"/>
    <w:rsid w:val="00C80B39"/>
    <w:rsid w:val="00C91BB9"/>
    <w:rsid w:val="00D243B6"/>
    <w:rsid w:val="00D26D9F"/>
    <w:rsid w:val="00D6031F"/>
    <w:rsid w:val="00D82B6C"/>
    <w:rsid w:val="00DA13DB"/>
    <w:rsid w:val="00DA34BA"/>
    <w:rsid w:val="00DA6EFB"/>
    <w:rsid w:val="00DB25FA"/>
    <w:rsid w:val="00DC3CC6"/>
    <w:rsid w:val="00DC3D3D"/>
    <w:rsid w:val="00DD70C4"/>
    <w:rsid w:val="00E07179"/>
    <w:rsid w:val="00E41E62"/>
    <w:rsid w:val="00E62829"/>
    <w:rsid w:val="00E96D00"/>
    <w:rsid w:val="00EA333E"/>
    <w:rsid w:val="00EC4DD5"/>
    <w:rsid w:val="00ED4B8C"/>
    <w:rsid w:val="00F202B3"/>
    <w:rsid w:val="00F3757B"/>
    <w:rsid w:val="00F4522C"/>
    <w:rsid w:val="00F53862"/>
    <w:rsid w:val="00F6650E"/>
    <w:rsid w:val="00F70252"/>
    <w:rsid w:val="00F8001C"/>
    <w:rsid w:val="00F91BE9"/>
    <w:rsid w:val="00F949F8"/>
    <w:rsid w:val="00F94C22"/>
    <w:rsid w:val="00F96004"/>
    <w:rsid w:val="00FA1F1B"/>
    <w:rsid w:val="00FC4073"/>
    <w:rsid w:val="00FC4BD8"/>
    <w:rsid w:val="00FE219C"/>
    <w:rsid w:val="00FF306F"/>
    <w:rsid w:val="29617FED"/>
    <w:rsid w:val="4545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125C"/>
  <w15:docId w15:val="{229984BE-A478-45B7-8A63-226C0F99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rFonts w:ascii="Arial" w:eastAsia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pPr>
      <w:spacing w:after="120"/>
    </w:pPr>
  </w:style>
  <w:style w:type="character" w:styleId="Odkaznakoment">
    <w:name w:val="annotation referen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80"/>
      <w:u w:val="single"/>
    </w:rPr>
  </w:style>
  <w:style w:type="paragraph" w:styleId="Seznam">
    <w:name w:val="List"/>
    <w:basedOn w:val="Zkladntext"/>
    <w:semiHidden/>
    <w:rPr>
      <w:rFonts w:cs="Tahoma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Arial" w:hAnsi="Tahoma" w:cs="Tahoma"/>
      <w:sz w:val="16"/>
      <w:szCs w:val="16"/>
    </w:rPr>
  </w:style>
  <w:style w:type="character" w:customStyle="1" w:styleId="ZkladntextChar">
    <w:name w:val="Základní text Char"/>
    <w:link w:val="Zkladntext"/>
    <w:rPr>
      <w:rFonts w:ascii="Arial" w:eastAsia="Arial" w:hAnsi="Arial"/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Pr>
      <w:rFonts w:ascii="Arial" w:eastAsia="Arial" w:hAnsi="Arial"/>
    </w:rPr>
  </w:style>
  <w:style w:type="character" w:customStyle="1" w:styleId="PedmtkomenteChar">
    <w:name w:val="Předmět komentáře Char"/>
    <w:link w:val="Pedmtkomente"/>
    <w:uiPriority w:val="99"/>
    <w:semiHidden/>
    <w:rPr>
      <w:rFonts w:ascii="Arial" w:eastAsia="Arial" w:hAnsi="Arial"/>
      <w:b/>
      <w:bCs/>
    </w:rPr>
  </w:style>
  <w:style w:type="character" w:customStyle="1" w:styleId="ZpatChar">
    <w:name w:val="Zápatí Char"/>
    <w:link w:val="Zpat"/>
    <w:uiPriority w:val="99"/>
    <w:rPr>
      <w:rFonts w:ascii="Arial" w:eastAsia="Arial" w:hAnsi="Arial"/>
      <w:sz w:val="24"/>
      <w:szCs w:val="24"/>
    </w:rPr>
  </w:style>
  <w:style w:type="character" w:customStyle="1" w:styleId="ZhlavChar">
    <w:name w:val="Záhlaví Char"/>
    <w:link w:val="Zhlav"/>
    <w:uiPriority w:val="99"/>
    <w:rPr>
      <w:rFonts w:ascii="Arial" w:eastAsia="Arial" w:hAnsi="Arial"/>
      <w:sz w:val="24"/>
      <w:szCs w:val="24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styleId="Nevyeenzmnka">
    <w:name w:val="Unresolved Mention"/>
    <w:basedOn w:val="Standardnpsmoodstavce"/>
    <w:uiPriority w:val="99"/>
    <w:semiHidden/>
    <w:unhideWhenUsed/>
    <w:rsid w:val="00441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stro-olomouc.cz/admin/pridat-polozku-objednavky/?documentId=21107&amp;itemId=90860&amp;parentControllerReferer=%2Fadmin%2Fprehled-objednavek%2F0%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astro-olomouc.cz/admin/pridat-polozku-objednavky/?documentId=21107&amp;itemId=90863&amp;parentControllerReferer=%2Fadmin%2Fprehled-objednavek%2F0%2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stro-olomouc.cz/admin/pridat-polozku-objednavky/?documentId=21107&amp;itemId=90857&amp;parentControllerReferer=%2Fadmin%2Fprehled-objednavek%2F0%2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gastro-olomouc.cz/admin/pridat-polozku-objednavky/?documentId=21107&amp;itemId=90875&amp;parentControllerReferer=%2Fadmin%2Fprehled-objednavek%2F0%2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astro-olomouc.cz/admin/pridat-polozku-objednavky/?documentId=21107&amp;itemId=90866&amp;parentControllerReferer=%2Fadmin%2Fprehled-objednavek%2F0%2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investice6</dc:creator>
  <cp:lastModifiedBy>Ilona Janalíková</cp:lastModifiedBy>
  <cp:revision>2</cp:revision>
  <cp:lastPrinted>2014-05-20T10:37:00Z</cp:lastPrinted>
  <dcterms:created xsi:type="dcterms:W3CDTF">2025-09-17T10:50:00Z</dcterms:created>
  <dcterms:modified xsi:type="dcterms:W3CDTF">2025-09-17T10:50:00Z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A044B43973C941D4B0599458B7DE5CC0_13</vt:lpwstr>
  </property>
</Properties>
</file>