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AC" w:rsidRDefault="007031AC" w:rsidP="007031AC">
      <w:pPr>
        <w:jc w:val="center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 xml:space="preserve">Dodatek č. 1 </w:t>
      </w:r>
    </w:p>
    <w:p w:rsidR="007031AC" w:rsidRDefault="007031AC" w:rsidP="007031AC">
      <w:pPr>
        <w:jc w:val="center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ke smlouvě  o krátkodobém pronájmu prostor</w:t>
      </w:r>
    </w:p>
    <w:p w:rsidR="007031AC" w:rsidRDefault="007031AC" w:rsidP="007031AC">
      <w:pPr>
        <w:jc w:val="center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uzavřený mezi:</w:t>
      </w:r>
    </w:p>
    <w:p w:rsidR="007031AC" w:rsidRDefault="007031AC" w:rsidP="007031AC">
      <w:pPr>
        <w:jc w:val="center"/>
        <w:rPr>
          <w:rFonts w:ascii="Arial" w:hAnsi="Arial" w:cs="Arial"/>
          <w:b/>
          <w:noProof/>
          <w:sz w:val="22"/>
        </w:rPr>
      </w:pPr>
    </w:p>
    <w:p w:rsidR="007031AC" w:rsidRDefault="007031AC" w:rsidP="007031AC">
      <w:pPr>
        <w:jc w:val="both"/>
        <w:rPr>
          <w:rFonts w:ascii="Arial" w:hAnsi="Arial" w:cs="Arial"/>
          <w:b/>
          <w:sz w:val="24"/>
          <w:szCs w:val="24"/>
        </w:rPr>
      </w:pPr>
    </w:p>
    <w:p w:rsidR="007031AC" w:rsidRDefault="007031AC" w:rsidP="007031AC">
      <w:pPr>
        <w:jc w:val="both"/>
        <w:rPr>
          <w:rFonts w:ascii="Arial" w:hAnsi="Arial" w:cs="Arial"/>
          <w:b/>
          <w:sz w:val="24"/>
          <w:szCs w:val="24"/>
        </w:rPr>
      </w:pPr>
    </w:p>
    <w:p w:rsidR="007031AC" w:rsidRDefault="007031AC" w:rsidP="007031A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Městský dům kultury Karviná, příspěvková organizace</w:t>
      </w:r>
    </w:p>
    <w:p w:rsidR="007031AC" w:rsidRDefault="007031AC" w:rsidP="00703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tř. Osvobození 1639/43, 735 06 Karviná-Nové Město</w:t>
      </w:r>
    </w:p>
    <w:p w:rsidR="007031AC" w:rsidRDefault="007031AC" w:rsidP="007031A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  Mgr. Olgou Hrubec, ředitelkou, osobou oprávněnou k podpisu smlouvy na základě usnesení Rady města Karviná č. 1057 ze dne 18. 10. 2011.</w:t>
      </w:r>
    </w:p>
    <w:p w:rsidR="007031AC" w:rsidRDefault="007031AC" w:rsidP="00703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IČ:00320463</w:t>
      </w:r>
      <w:r>
        <w:rPr>
          <w:rFonts w:ascii="Arial" w:hAnsi="Arial" w:cs="Arial"/>
          <w:sz w:val="22"/>
          <w:szCs w:val="22"/>
        </w:rPr>
        <w:br/>
        <w:t>DIČ: CZ00320463</w:t>
      </w:r>
    </w:p>
    <w:p w:rsidR="007031AC" w:rsidRDefault="007031AC" w:rsidP="00703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>: KB Karviná</w:t>
      </w:r>
    </w:p>
    <w:p w:rsidR="007031AC" w:rsidRDefault="007031AC" w:rsidP="00703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CA576C">
        <w:rPr>
          <w:rFonts w:ascii="Arial" w:hAnsi="Arial" w:cs="Arial"/>
          <w:sz w:val="22"/>
          <w:szCs w:val="22"/>
        </w:rPr>
        <w:t>xxx</w:t>
      </w:r>
      <w:proofErr w:type="spellEnd"/>
    </w:p>
    <w:p w:rsidR="007031AC" w:rsidRDefault="007031AC" w:rsidP="00703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CA576C">
        <w:rPr>
          <w:rFonts w:ascii="Arial" w:hAnsi="Arial" w:cs="Arial"/>
          <w:b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031AC" w:rsidRDefault="007031AC" w:rsidP="007031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DPH</w:t>
      </w: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pronajímatel na straně jedné   </w:t>
      </w: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</w:p>
    <w:p w:rsidR="007031AC" w:rsidRDefault="007031AC" w:rsidP="007031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POE EDUCO, spol. s. r. o.</w:t>
      </w: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Divadelní 946/9, 741 01 Nový Jičín</w:t>
      </w: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zastoupeno: Ing. Pavlou </w:t>
      </w:r>
      <w:proofErr w:type="spellStart"/>
      <w:r>
        <w:rPr>
          <w:rFonts w:ascii="Arial" w:hAnsi="Arial" w:cs="Arial"/>
          <w:sz w:val="22"/>
          <w:szCs w:val="22"/>
        </w:rPr>
        <w:t>Čmuchovou</w:t>
      </w:r>
      <w:proofErr w:type="spellEnd"/>
      <w:r>
        <w:rPr>
          <w:rFonts w:ascii="Arial" w:hAnsi="Arial" w:cs="Arial"/>
          <w:sz w:val="22"/>
          <w:szCs w:val="22"/>
        </w:rPr>
        <w:t>, MBA – jednatelka společnosti</w:t>
      </w: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64089398</w:t>
      </w:r>
    </w:p>
    <w:p w:rsidR="007031AC" w:rsidRDefault="007031AC" w:rsidP="007031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CZ0064089398</w:t>
      </w:r>
    </w:p>
    <w:p w:rsidR="007031AC" w:rsidRDefault="007031AC" w:rsidP="007031A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DPH</w:t>
      </w:r>
    </w:p>
    <w:p w:rsidR="007031AC" w:rsidRDefault="007031AC" w:rsidP="007031AC">
      <w:pPr>
        <w:suppressAutoHyphens w:val="0"/>
        <w:rPr>
          <w:rFonts w:ascii="Arial" w:eastAsiaTheme="minorHAnsi" w:hAnsi="Arial" w:cs="Arial"/>
          <w:noProof/>
          <w:sz w:val="22"/>
          <w:szCs w:val="22"/>
        </w:rPr>
      </w:pPr>
    </w:p>
    <w:p w:rsidR="007031AC" w:rsidRDefault="007031AC" w:rsidP="007031AC">
      <w:pPr>
        <w:rPr>
          <w:rFonts w:ascii="Arial" w:hAnsi="Arial" w:cs="Arial"/>
          <w:noProof/>
          <w:sz w:val="22"/>
          <w:szCs w:val="22"/>
        </w:rPr>
      </w:pPr>
    </w:p>
    <w:p w:rsidR="007031AC" w:rsidRDefault="007031AC" w:rsidP="007031AC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Čl. I. Úvodní ustanovení</w:t>
      </w:r>
    </w:p>
    <w:p w:rsidR="007031AC" w:rsidRDefault="007031AC" w:rsidP="00703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/>
          <w:sz w:val="22"/>
          <w:szCs w:val="22"/>
        </w:rPr>
        <w:t xml:space="preserve">Smluvní strany uzavřely dne </w:t>
      </w:r>
      <w:r w:rsidR="00CC45BC">
        <w:rPr>
          <w:rFonts w:ascii="Arial" w:eastAsiaTheme="minorHAnsi" w:hAnsi="Arial" w:cs="Arial"/>
          <w:noProof/>
          <w:sz w:val="22"/>
          <w:szCs w:val="22"/>
        </w:rPr>
        <w:t>27</w:t>
      </w:r>
      <w:r>
        <w:rPr>
          <w:rFonts w:ascii="Arial" w:eastAsiaTheme="minorHAnsi" w:hAnsi="Arial" w:cs="Arial"/>
          <w:noProof/>
          <w:sz w:val="22"/>
          <w:szCs w:val="22"/>
        </w:rPr>
        <w:t>.</w:t>
      </w:r>
      <w:r w:rsidR="00CC45BC">
        <w:rPr>
          <w:rFonts w:ascii="Arial" w:eastAsiaTheme="minorHAnsi" w:hAnsi="Arial" w:cs="Arial"/>
          <w:noProof/>
          <w:sz w:val="22"/>
          <w:szCs w:val="22"/>
        </w:rPr>
        <w:t>8</w:t>
      </w:r>
      <w:r>
        <w:rPr>
          <w:rFonts w:ascii="Arial" w:eastAsiaTheme="minorHAnsi" w:hAnsi="Arial" w:cs="Arial"/>
          <w:noProof/>
          <w:sz w:val="22"/>
          <w:szCs w:val="22"/>
        </w:rPr>
        <w:t>. 2025   smlouvu o krátkodobém pronájmu prostor, jejímž předmětem je pronájem učebny č. 1</w:t>
      </w:r>
      <w:r w:rsidR="00CC45BC">
        <w:rPr>
          <w:rFonts w:ascii="Arial" w:eastAsiaTheme="minorHAnsi" w:hAnsi="Arial" w:cs="Arial"/>
          <w:noProof/>
          <w:sz w:val="22"/>
          <w:szCs w:val="22"/>
        </w:rPr>
        <w:t>,3</w:t>
      </w:r>
      <w:r>
        <w:rPr>
          <w:rFonts w:ascii="Arial" w:eastAsiaTheme="minorHAnsi" w:hAnsi="Arial" w:cs="Arial"/>
          <w:noProof/>
          <w:sz w:val="22"/>
          <w:szCs w:val="22"/>
        </w:rPr>
        <w:t xml:space="preserve">  a č. 4 za účelem pořádání rekvalifikačních kurzů. Smluvní strany se dohodly na uzavření tohoto dodatku č. 1 ke smlouvě, kterým se smlouva upřesňuje a to </w:t>
      </w:r>
      <w:r w:rsidR="00DA114C">
        <w:rPr>
          <w:rFonts w:ascii="Arial" w:eastAsiaTheme="minorHAnsi" w:hAnsi="Arial" w:cs="Arial"/>
          <w:noProof/>
          <w:sz w:val="22"/>
          <w:szCs w:val="22"/>
        </w:rPr>
        <w:t xml:space="preserve">vyjmutím </w:t>
      </w:r>
      <w:r>
        <w:rPr>
          <w:rFonts w:ascii="Arial" w:eastAsiaTheme="minorHAnsi" w:hAnsi="Arial" w:cs="Arial"/>
          <w:noProof/>
          <w:sz w:val="22"/>
          <w:szCs w:val="22"/>
        </w:rPr>
        <w:t>kurz</w:t>
      </w:r>
      <w:r w:rsidR="00DA114C">
        <w:rPr>
          <w:rFonts w:ascii="Arial" w:eastAsiaTheme="minorHAnsi" w:hAnsi="Arial" w:cs="Arial"/>
          <w:noProof/>
          <w:sz w:val="22"/>
          <w:szCs w:val="22"/>
        </w:rPr>
        <w:t>ů „Nespecifická reklvalifikace“</w:t>
      </w:r>
    </w:p>
    <w:p w:rsidR="007031AC" w:rsidRDefault="007031AC" w:rsidP="007031A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31AC" w:rsidRDefault="007031AC" w:rsidP="007031AC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Čl. II. Předmět dodatku</w:t>
      </w:r>
    </w:p>
    <w:p w:rsidR="007031AC" w:rsidRDefault="007031AC" w:rsidP="007031AC">
      <w:pPr>
        <w:rPr>
          <w:rFonts w:ascii="Arial" w:eastAsiaTheme="minorHAnsi" w:hAnsi="Arial" w:cs="Arial"/>
          <w:noProof/>
          <w:sz w:val="22"/>
          <w:szCs w:val="22"/>
        </w:rPr>
      </w:pPr>
      <w:r>
        <w:rPr>
          <w:rFonts w:ascii="Arial" w:eastAsiaTheme="minorHAnsi" w:hAnsi="Arial" w:cs="Arial"/>
          <w:noProof/>
          <w:sz w:val="22"/>
          <w:szCs w:val="22"/>
        </w:rPr>
        <w:t xml:space="preserve">V čl. II. odst. 2 smlouvy se text: </w:t>
      </w:r>
    </w:p>
    <w:p w:rsidR="00CC45BC" w:rsidRDefault="00CC45BC" w:rsidP="00CC45BC">
      <w:pPr>
        <w:jc w:val="both"/>
        <w:rPr>
          <w:rFonts w:ascii="Arial" w:hAnsi="Arial" w:cs="Arial"/>
          <w:b/>
          <w:sz w:val="22"/>
          <w:szCs w:val="24"/>
          <w:u w:val="single"/>
        </w:rPr>
      </w:pPr>
    </w:p>
    <w:p w:rsidR="00CC45BC" w:rsidRDefault="00CC45BC" w:rsidP="00CC45BC">
      <w:pPr>
        <w:jc w:val="both"/>
        <w:rPr>
          <w:rFonts w:ascii="Arial" w:hAnsi="Arial" w:cs="Arial"/>
          <w:b/>
          <w:sz w:val="22"/>
          <w:szCs w:val="24"/>
          <w:u w:val="single"/>
        </w:rPr>
      </w:pPr>
    </w:p>
    <w:p w:rsidR="00CC45BC" w:rsidRPr="00CC45BC" w:rsidRDefault="00CC45BC" w:rsidP="00CC45BC">
      <w:pPr>
        <w:jc w:val="both"/>
        <w:rPr>
          <w:rFonts w:ascii="Arial" w:hAnsi="Arial" w:cs="Arial"/>
          <w:b/>
          <w:sz w:val="22"/>
          <w:szCs w:val="24"/>
          <w:u w:val="single"/>
        </w:rPr>
      </w:pPr>
      <w:r w:rsidRPr="00CC45BC">
        <w:rPr>
          <w:rFonts w:ascii="Arial" w:hAnsi="Arial" w:cs="Arial"/>
          <w:b/>
          <w:sz w:val="22"/>
          <w:szCs w:val="24"/>
          <w:u w:val="single"/>
        </w:rPr>
        <w:t>Učebna č. 1</w:t>
      </w:r>
    </w:p>
    <w:p w:rsidR="00CC45BC" w:rsidRPr="00CC45BC" w:rsidRDefault="00CC45BC" w:rsidP="00CC45BC">
      <w:pPr>
        <w:jc w:val="both"/>
        <w:rPr>
          <w:rFonts w:ascii="Arial" w:hAnsi="Arial" w:cs="Arial"/>
          <w:b/>
          <w:sz w:val="22"/>
          <w:szCs w:val="24"/>
          <w:u w:val="single"/>
        </w:rPr>
      </w:pPr>
    </w:p>
    <w:p w:rsidR="00CC45BC" w:rsidRP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 xml:space="preserve">      </w:t>
      </w:r>
      <w:proofErr w:type="gramStart"/>
      <w:r w:rsidRPr="00CC45BC">
        <w:rPr>
          <w:rFonts w:ascii="Arial" w:hAnsi="Arial" w:cs="Arial"/>
          <w:sz w:val="22"/>
          <w:szCs w:val="24"/>
        </w:rPr>
        <w:t>1.9.– 19</w:t>
      </w:r>
      <w:proofErr w:type="gramEnd"/>
      <w:r w:rsidRPr="00CC45BC">
        <w:rPr>
          <w:rFonts w:ascii="Arial" w:hAnsi="Arial" w:cs="Arial"/>
          <w:sz w:val="22"/>
          <w:szCs w:val="24"/>
        </w:rPr>
        <w:t>. 9. 2025</w:t>
      </w:r>
      <w:r w:rsidRPr="00CC45BC">
        <w:rPr>
          <w:rFonts w:ascii="Arial" w:hAnsi="Arial" w:cs="Arial"/>
          <w:sz w:val="22"/>
          <w:szCs w:val="24"/>
        </w:rPr>
        <w:tab/>
        <w:t>Základy obsluhy PC (15 dní)</w:t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  <w:t>6075,00 + DPH 21%</w:t>
      </w:r>
    </w:p>
    <w:p w:rsidR="00CC45BC" w:rsidRP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 xml:space="preserve">   </w:t>
      </w:r>
      <w:proofErr w:type="gramStart"/>
      <w:r w:rsidRPr="00CC45BC">
        <w:rPr>
          <w:rFonts w:ascii="Arial" w:hAnsi="Arial" w:cs="Arial"/>
          <w:sz w:val="22"/>
          <w:szCs w:val="24"/>
        </w:rPr>
        <w:t>22.9.– 21.10</w:t>
      </w:r>
      <w:proofErr w:type="gramEnd"/>
      <w:r w:rsidRPr="00CC45BC">
        <w:rPr>
          <w:rFonts w:ascii="Arial" w:hAnsi="Arial" w:cs="Arial"/>
          <w:sz w:val="22"/>
          <w:szCs w:val="24"/>
        </w:rPr>
        <w:t>. 2025</w:t>
      </w:r>
      <w:r w:rsidRPr="00CC45BC">
        <w:rPr>
          <w:rFonts w:ascii="Arial" w:hAnsi="Arial" w:cs="Arial"/>
          <w:sz w:val="22"/>
          <w:szCs w:val="24"/>
        </w:rPr>
        <w:tab/>
        <w:t>Počítačová gramotnost (21 dní)</w:t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  <w:t xml:space="preserve">8505,00 + DPH 21%  </w:t>
      </w:r>
    </w:p>
    <w:p w:rsidR="00CC45BC" w:rsidRP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</w:t>
      </w:r>
      <w:r w:rsidRPr="00CC45BC">
        <w:rPr>
          <w:rFonts w:ascii="Arial" w:hAnsi="Arial" w:cs="Arial"/>
          <w:sz w:val="22"/>
          <w:szCs w:val="24"/>
        </w:rPr>
        <w:t>(</w:t>
      </w:r>
      <w:proofErr w:type="gramStart"/>
      <w:r w:rsidRPr="00CC45BC">
        <w:rPr>
          <w:rFonts w:ascii="Arial" w:hAnsi="Arial" w:cs="Arial"/>
          <w:sz w:val="22"/>
          <w:szCs w:val="24"/>
        </w:rPr>
        <w:t>3.10. vyjmuto</w:t>
      </w:r>
      <w:proofErr w:type="gramEnd"/>
      <w:r w:rsidRPr="00CC45BC">
        <w:rPr>
          <w:rFonts w:ascii="Arial" w:hAnsi="Arial" w:cs="Arial"/>
          <w:sz w:val="22"/>
          <w:szCs w:val="24"/>
        </w:rPr>
        <w:t>)</w:t>
      </w:r>
    </w:p>
    <w:p w:rsid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CC45BC">
        <w:rPr>
          <w:rFonts w:ascii="Arial" w:hAnsi="Arial" w:cs="Arial"/>
          <w:sz w:val="22"/>
          <w:szCs w:val="24"/>
        </w:rPr>
        <w:t>22.10.– 13.11</w:t>
      </w:r>
      <w:proofErr w:type="gramEnd"/>
      <w:r w:rsidRPr="00CC45BC">
        <w:rPr>
          <w:rFonts w:ascii="Arial" w:hAnsi="Arial" w:cs="Arial"/>
          <w:sz w:val="22"/>
          <w:szCs w:val="24"/>
        </w:rPr>
        <w:t>. 2025</w:t>
      </w:r>
      <w:r w:rsidRPr="00CC45BC">
        <w:rPr>
          <w:rFonts w:ascii="Arial" w:hAnsi="Arial" w:cs="Arial"/>
          <w:sz w:val="22"/>
          <w:szCs w:val="24"/>
        </w:rPr>
        <w:tab/>
        <w:t>Obsluha osobního počítače (15 dní)</w:t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  <w:t>6075,00 +</w:t>
      </w:r>
      <w:r>
        <w:rPr>
          <w:rFonts w:ascii="Arial" w:hAnsi="Arial" w:cs="Arial"/>
          <w:sz w:val="22"/>
          <w:szCs w:val="24"/>
        </w:rPr>
        <w:t xml:space="preserve"> </w:t>
      </w:r>
      <w:r w:rsidRPr="00CC45BC">
        <w:rPr>
          <w:rFonts w:ascii="Arial" w:hAnsi="Arial" w:cs="Arial"/>
          <w:sz w:val="22"/>
          <w:szCs w:val="24"/>
        </w:rPr>
        <w:t xml:space="preserve">DPH 21% </w:t>
      </w:r>
    </w:p>
    <w:p w:rsidR="00CC45BC" w:rsidRP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 xml:space="preserve"> (</w:t>
      </w:r>
      <w:proofErr w:type="gramStart"/>
      <w:r w:rsidRPr="00CC45BC">
        <w:rPr>
          <w:rFonts w:ascii="Arial" w:hAnsi="Arial" w:cs="Arial"/>
          <w:sz w:val="22"/>
          <w:szCs w:val="24"/>
        </w:rPr>
        <w:t>27.10. vyjmuto</w:t>
      </w:r>
      <w:proofErr w:type="gramEnd"/>
      <w:r w:rsidRPr="00CC45BC">
        <w:rPr>
          <w:rFonts w:ascii="Arial" w:hAnsi="Arial" w:cs="Arial"/>
          <w:sz w:val="22"/>
          <w:szCs w:val="24"/>
        </w:rPr>
        <w:t>)</w:t>
      </w:r>
    </w:p>
    <w:p w:rsidR="00CC45BC" w:rsidRPr="00CC45BC" w:rsidRDefault="00CC45BC" w:rsidP="00CC45BC">
      <w:pPr>
        <w:jc w:val="both"/>
        <w:rPr>
          <w:rFonts w:ascii="Arial" w:hAnsi="Arial"/>
          <w:i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CC45BC">
        <w:rPr>
          <w:rFonts w:ascii="Arial" w:hAnsi="Arial" w:cs="Arial"/>
          <w:sz w:val="22"/>
          <w:szCs w:val="24"/>
        </w:rPr>
        <w:t>19.11.– 17.12</w:t>
      </w:r>
      <w:proofErr w:type="gramEnd"/>
      <w:r w:rsidRPr="00CC45BC">
        <w:rPr>
          <w:rFonts w:ascii="Arial" w:hAnsi="Arial" w:cs="Arial"/>
          <w:sz w:val="22"/>
          <w:szCs w:val="24"/>
        </w:rPr>
        <w:t>. 2025</w:t>
      </w:r>
      <w:r w:rsidRPr="00CC45BC">
        <w:rPr>
          <w:rFonts w:ascii="Arial" w:hAnsi="Arial" w:cs="Arial"/>
          <w:sz w:val="22"/>
          <w:szCs w:val="24"/>
        </w:rPr>
        <w:tab/>
        <w:t>Počítačová gramotnost (21 dní)</w:t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  <w:t>8505,00 + DPH 21%</w:t>
      </w:r>
    </w:p>
    <w:p w:rsidR="00CC45BC" w:rsidRPr="00CC45BC" w:rsidRDefault="00CC45BC" w:rsidP="00CC45BC">
      <w:pPr>
        <w:rPr>
          <w:rFonts w:ascii="Arial" w:hAnsi="Arial" w:cs="Arial"/>
          <w:sz w:val="22"/>
        </w:rPr>
      </w:pPr>
      <w:r w:rsidRPr="00CC45BC">
        <w:rPr>
          <w:rFonts w:ascii="Arial" w:hAnsi="Arial" w:cs="Arial"/>
          <w:sz w:val="22"/>
        </w:rPr>
        <w:t xml:space="preserve">             14. 11. 2025</w:t>
      </w:r>
      <w:r w:rsidRPr="00CC45BC">
        <w:rPr>
          <w:rFonts w:ascii="Arial" w:hAnsi="Arial" w:cs="Arial"/>
          <w:sz w:val="22"/>
        </w:rPr>
        <w:tab/>
        <w:t>Nespecifická rekvalifikace (1 den)</w:t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  <w:t xml:space="preserve">  405,00 + DPH 21%</w:t>
      </w:r>
    </w:p>
    <w:p w:rsidR="00CC45BC" w:rsidRPr="00CC45BC" w:rsidRDefault="00CC45BC" w:rsidP="00CC45BC">
      <w:pPr>
        <w:rPr>
          <w:rFonts w:ascii="Arial" w:hAnsi="Arial" w:cs="Arial"/>
          <w:sz w:val="22"/>
        </w:rPr>
      </w:pPr>
      <w:r w:rsidRPr="00CC45BC">
        <w:rPr>
          <w:rFonts w:ascii="Arial" w:hAnsi="Arial" w:cs="Arial"/>
          <w:sz w:val="22"/>
        </w:rPr>
        <w:t xml:space="preserve">              </w:t>
      </w:r>
      <w:proofErr w:type="gramStart"/>
      <w:r w:rsidRPr="00CC45BC">
        <w:rPr>
          <w:rFonts w:ascii="Arial" w:hAnsi="Arial" w:cs="Arial"/>
          <w:sz w:val="22"/>
        </w:rPr>
        <w:t>18.12. 2025</w:t>
      </w:r>
      <w:proofErr w:type="gramEnd"/>
      <w:r w:rsidRPr="00CC45BC">
        <w:rPr>
          <w:rFonts w:ascii="Arial" w:hAnsi="Arial" w:cs="Arial"/>
          <w:sz w:val="22"/>
        </w:rPr>
        <w:tab/>
        <w:t>Nespecifická rekvalifikace (1 den)</w:t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  <w:t xml:space="preserve">  405,00 + DPH 21%</w:t>
      </w:r>
    </w:p>
    <w:p w:rsidR="00CC45BC" w:rsidRPr="00CC45BC" w:rsidRDefault="00CC45BC" w:rsidP="00CC45BC">
      <w:pPr>
        <w:rPr>
          <w:rFonts w:ascii="Arial" w:hAnsi="Arial" w:cs="Arial"/>
          <w:b/>
          <w:sz w:val="22"/>
          <w:u w:val="single"/>
        </w:rPr>
      </w:pPr>
    </w:p>
    <w:p w:rsidR="00CC45BC" w:rsidRPr="00CC45BC" w:rsidRDefault="00CC45BC" w:rsidP="00CC45BC">
      <w:pPr>
        <w:rPr>
          <w:rFonts w:ascii="Arial" w:hAnsi="Arial" w:cs="Arial"/>
          <w:b/>
          <w:sz w:val="22"/>
          <w:u w:val="single"/>
        </w:rPr>
      </w:pPr>
      <w:r w:rsidRPr="00CC45BC">
        <w:rPr>
          <w:rFonts w:ascii="Arial" w:hAnsi="Arial" w:cs="Arial"/>
          <w:b/>
          <w:sz w:val="22"/>
          <w:u w:val="single"/>
        </w:rPr>
        <w:t>Učebna č. 4</w:t>
      </w:r>
    </w:p>
    <w:p w:rsidR="00CC45BC" w:rsidRPr="00CC45BC" w:rsidRDefault="00CC45BC" w:rsidP="00CC45BC">
      <w:pPr>
        <w:rPr>
          <w:sz w:val="18"/>
        </w:rPr>
      </w:pPr>
    </w:p>
    <w:p w:rsidR="00CC45BC" w:rsidRPr="00CC45BC" w:rsidRDefault="00CC45BC" w:rsidP="00CC45BC">
      <w:pPr>
        <w:rPr>
          <w:rFonts w:ascii="Arial" w:hAnsi="Arial" w:cs="Arial"/>
          <w:sz w:val="22"/>
        </w:rPr>
      </w:pPr>
      <w:r w:rsidRPr="00CC45BC">
        <w:rPr>
          <w:rFonts w:ascii="Arial" w:hAnsi="Arial" w:cs="Arial"/>
          <w:sz w:val="22"/>
        </w:rPr>
        <w:t xml:space="preserve">  15. 9. – </w:t>
      </w:r>
      <w:proofErr w:type="gramStart"/>
      <w:r w:rsidRPr="00CC45BC">
        <w:rPr>
          <w:rFonts w:ascii="Arial" w:hAnsi="Arial" w:cs="Arial"/>
          <w:sz w:val="22"/>
        </w:rPr>
        <w:t>24.10. 2025</w:t>
      </w:r>
      <w:proofErr w:type="gramEnd"/>
      <w:r w:rsidRPr="00CC45BC">
        <w:rPr>
          <w:rFonts w:ascii="Arial" w:hAnsi="Arial" w:cs="Arial"/>
          <w:sz w:val="22"/>
        </w:rPr>
        <w:tab/>
        <w:t>Účetní a daňová evidence ( 29 dní)</w:t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  <w:t>13702,50 + DPH 21%</w:t>
      </w:r>
    </w:p>
    <w:p w:rsidR="00CC45BC" w:rsidRPr="00CC45BC" w:rsidRDefault="00CC45BC" w:rsidP="00CC45BC">
      <w:pPr>
        <w:rPr>
          <w:rFonts w:ascii="Arial" w:hAnsi="Arial" w:cs="Arial"/>
          <w:sz w:val="22"/>
        </w:rPr>
      </w:pPr>
      <w:r w:rsidRPr="00CC45BC">
        <w:rPr>
          <w:rFonts w:ascii="Arial" w:hAnsi="Arial" w:cs="Arial"/>
          <w:sz w:val="22"/>
        </w:rPr>
        <w:t xml:space="preserve">              17. 12. 2025</w:t>
      </w:r>
      <w:r w:rsidRPr="00CC45BC">
        <w:rPr>
          <w:rFonts w:ascii="Arial" w:hAnsi="Arial" w:cs="Arial"/>
          <w:sz w:val="22"/>
        </w:rPr>
        <w:tab/>
        <w:t xml:space="preserve">Nespecifická rekvalifikace (1 den) </w:t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  <w:t xml:space="preserve">    472,50 + DPH 21%</w:t>
      </w:r>
    </w:p>
    <w:p w:rsidR="00CC45BC" w:rsidRPr="00CC45BC" w:rsidRDefault="00CC45BC" w:rsidP="00CC45BC">
      <w:pPr>
        <w:rPr>
          <w:rFonts w:ascii="Arial" w:hAnsi="Arial" w:cs="Arial"/>
          <w:sz w:val="22"/>
        </w:rPr>
      </w:pPr>
      <w:r w:rsidRPr="00CC45BC">
        <w:rPr>
          <w:rFonts w:ascii="Arial" w:hAnsi="Arial" w:cs="Arial"/>
          <w:sz w:val="22"/>
        </w:rPr>
        <w:lastRenderedPageBreak/>
        <w:t xml:space="preserve">             </w:t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</w:r>
    </w:p>
    <w:p w:rsidR="00CC45BC" w:rsidRPr="00CC45BC" w:rsidRDefault="00CC45BC" w:rsidP="00CC45BC">
      <w:pPr>
        <w:rPr>
          <w:rFonts w:ascii="Arial" w:hAnsi="Arial" w:cs="Arial"/>
          <w:b/>
          <w:sz w:val="22"/>
          <w:u w:val="single"/>
        </w:rPr>
      </w:pPr>
      <w:r w:rsidRPr="00CC45BC">
        <w:rPr>
          <w:rFonts w:ascii="Arial" w:hAnsi="Arial" w:cs="Arial"/>
          <w:b/>
          <w:sz w:val="22"/>
          <w:u w:val="single"/>
        </w:rPr>
        <w:t xml:space="preserve">Učebna </w:t>
      </w:r>
      <w:proofErr w:type="gramStart"/>
      <w:r w:rsidRPr="00CC45BC">
        <w:rPr>
          <w:rFonts w:ascii="Arial" w:hAnsi="Arial" w:cs="Arial"/>
          <w:b/>
          <w:sz w:val="22"/>
          <w:u w:val="single"/>
        </w:rPr>
        <w:t>č.3</w:t>
      </w:r>
      <w:proofErr w:type="gramEnd"/>
    </w:p>
    <w:p w:rsidR="00CC45BC" w:rsidRPr="00CC45BC" w:rsidRDefault="00CC45BC" w:rsidP="00CC45BC">
      <w:pPr>
        <w:rPr>
          <w:rFonts w:ascii="Arial" w:hAnsi="Arial" w:cs="Arial"/>
          <w:sz w:val="24"/>
        </w:rPr>
      </w:pPr>
      <w:r w:rsidRPr="00CC45BC">
        <w:rPr>
          <w:rFonts w:ascii="Arial" w:hAnsi="Arial" w:cs="Arial"/>
          <w:sz w:val="22"/>
        </w:rPr>
        <w:t xml:space="preserve">  29. 9. – </w:t>
      </w:r>
      <w:proofErr w:type="gramStart"/>
      <w:r w:rsidRPr="00CC45BC">
        <w:rPr>
          <w:rFonts w:ascii="Arial" w:hAnsi="Arial" w:cs="Arial"/>
          <w:sz w:val="22"/>
        </w:rPr>
        <w:t>15.10.2025</w:t>
      </w:r>
      <w:proofErr w:type="gramEnd"/>
      <w:r w:rsidRPr="00CC45BC">
        <w:rPr>
          <w:rFonts w:ascii="Arial" w:hAnsi="Arial" w:cs="Arial"/>
          <w:sz w:val="22"/>
        </w:rPr>
        <w:tab/>
        <w:t>Nespecifická rekvalifikace (12 dní)</w:t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  <w:t xml:space="preserve">  6480,00 + DPH 21</w:t>
      </w:r>
      <w:r w:rsidRPr="00CC45BC">
        <w:rPr>
          <w:rFonts w:ascii="Arial" w:hAnsi="Arial" w:cs="Arial"/>
          <w:sz w:val="24"/>
        </w:rPr>
        <w:t>%</w:t>
      </w:r>
    </w:p>
    <w:p w:rsidR="007031AC" w:rsidRDefault="007031AC" w:rsidP="007031AC"/>
    <w:p w:rsidR="007031AC" w:rsidRDefault="007031AC" w:rsidP="007031AC">
      <w:pPr>
        <w:rPr>
          <w:rFonts w:ascii="Arial" w:eastAsiaTheme="minorHAnsi" w:hAnsi="Arial" w:cs="Arial"/>
          <w:noProof/>
          <w:sz w:val="22"/>
          <w:szCs w:val="22"/>
        </w:rPr>
      </w:pPr>
      <w:r>
        <w:rPr>
          <w:rFonts w:ascii="Arial" w:eastAsiaTheme="minorHAnsi" w:hAnsi="Arial" w:cs="Arial"/>
          <w:noProof/>
          <w:sz w:val="22"/>
          <w:szCs w:val="22"/>
        </w:rPr>
        <w:t xml:space="preserve">nahrazuje textem: </w:t>
      </w:r>
    </w:p>
    <w:p w:rsidR="007031AC" w:rsidRDefault="007031AC" w:rsidP="007031AC">
      <w:pPr>
        <w:rPr>
          <w:rFonts w:ascii="Arial" w:hAnsi="Arial" w:cs="Arial"/>
          <w:b/>
          <w:sz w:val="22"/>
          <w:u w:val="single"/>
        </w:rPr>
      </w:pPr>
    </w:p>
    <w:p w:rsidR="00CC45BC" w:rsidRPr="00CC45BC" w:rsidRDefault="00CC45BC" w:rsidP="00CC45BC">
      <w:pPr>
        <w:jc w:val="both"/>
        <w:rPr>
          <w:rFonts w:ascii="Arial" w:hAnsi="Arial" w:cs="Arial"/>
          <w:b/>
          <w:sz w:val="22"/>
          <w:szCs w:val="24"/>
          <w:u w:val="single"/>
        </w:rPr>
      </w:pPr>
      <w:r w:rsidRPr="00CC45BC">
        <w:rPr>
          <w:rFonts w:ascii="Arial" w:hAnsi="Arial" w:cs="Arial"/>
          <w:b/>
          <w:sz w:val="22"/>
          <w:szCs w:val="24"/>
          <w:u w:val="single"/>
        </w:rPr>
        <w:t>Učebna č. 1</w:t>
      </w:r>
    </w:p>
    <w:p w:rsidR="00CC45BC" w:rsidRPr="00CC45BC" w:rsidRDefault="00CC45BC" w:rsidP="00CC45BC">
      <w:pPr>
        <w:jc w:val="both"/>
        <w:rPr>
          <w:rFonts w:ascii="Arial" w:hAnsi="Arial" w:cs="Arial"/>
          <w:b/>
          <w:sz w:val="22"/>
          <w:szCs w:val="24"/>
          <w:u w:val="single"/>
        </w:rPr>
      </w:pPr>
    </w:p>
    <w:p w:rsidR="00CC45BC" w:rsidRP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 xml:space="preserve">      </w:t>
      </w:r>
      <w:proofErr w:type="gramStart"/>
      <w:r w:rsidRPr="00CC45BC">
        <w:rPr>
          <w:rFonts w:ascii="Arial" w:hAnsi="Arial" w:cs="Arial"/>
          <w:sz w:val="22"/>
          <w:szCs w:val="24"/>
        </w:rPr>
        <w:t>1.9.– 19</w:t>
      </w:r>
      <w:proofErr w:type="gramEnd"/>
      <w:r w:rsidRPr="00CC45BC">
        <w:rPr>
          <w:rFonts w:ascii="Arial" w:hAnsi="Arial" w:cs="Arial"/>
          <w:sz w:val="22"/>
          <w:szCs w:val="24"/>
        </w:rPr>
        <w:t>. 9. 2025</w:t>
      </w:r>
      <w:r w:rsidRPr="00CC45BC">
        <w:rPr>
          <w:rFonts w:ascii="Arial" w:hAnsi="Arial" w:cs="Arial"/>
          <w:sz w:val="22"/>
          <w:szCs w:val="24"/>
        </w:rPr>
        <w:tab/>
        <w:t>Základy obsluhy PC (15 dní)</w:t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  <w:t>6075,00 + DPH 21%</w:t>
      </w:r>
    </w:p>
    <w:p w:rsidR="00CC45BC" w:rsidRP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 xml:space="preserve">   </w:t>
      </w:r>
      <w:proofErr w:type="gramStart"/>
      <w:r w:rsidRPr="00CC45BC">
        <w:rPr>
          <w:rFonts w:ascii="Arial" w:hAnsi="Arial" w:cs="Arial"/>
          <w:sz w:val="22"/>
          <w:szCs w:val="24"/>
        </w:rPr>
        <w:t>22.9.– 21.10</w:t>
      </w:r>
      <w:proofErr w:type="gramEnd"/>
      <w:r w:rsidRPr="00CC45BC">
        <w:rPr>
          <w:rFonts w:ascii="Arial" w:hAnsi="Arial" w:cs="Arial"/>
          <w:sz w:val="22"/>
          <w:szCs w:val="24"/>
        </w:rPr>
        <w:t>. 2025</w:t>
      </w:r>
      <w:r w:rsidRPr="00CC45BC">
        <w:rPr>
          <w:rFonts w:ascii="Arial" w:hAnsi="Arial" w:cs="Arial"/>
          <w:sz w:val="22"/>
          <w:szCs w:val="24"/>
        </w:rPr>
        <w:tab/>
        <w:t>Počítačová gramotnost (21 dní)</w:t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  <w:t xml:space="preserve">8505,00 + DPH 21%  </w:t>
      </w:r>
    </w:p>
    <w:p w:rsidR="00CC45BC" w:rsidRP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>(</w:t>
      </w:r>
      <w:proofErr w:type="gramStart"/>
      <w:r w:rsidRPr="00CC45BC">
        <w:rPr>
          <w:rFonts w:ascii="Arial" w:hAnsi="Arial" w:cs="Arial"/>
          <w:sz w:val="22"/>
          <w:szCs w:val="24"/>
        </w:rPr>
        <w:t>3.10. vyjmuto</w:t>
      </w:r>
      <w:proofErr w:type="gramEnd"/>
      <w:r w:rsidRPr="00CC45BC">
        <w:rPr>
          <w:rFonts w:ascii="Arial" w:hAnsi="Arial" w:cs="Arial"/>
          <w:sz w:val="22"/>
          <w:szCs w:val="24"/>
        </w:rPr>
        <w:t>)</w:t>
      </w:r>
    </w:p>
    <w:p w:rsidR="00CC45BC" w:rsidRPr="00CC45BC" w:rsidRDefault="00CC45BC" w:rsidP="00CC45BC">
      <w:pPr>
        <w:jc w:val="both"/>
        <w:rPr>
          <w:rFonts w:ascii="Arial" w:hAnsi="Arial" w:cs="Arial"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 xml:space="preserve"> 22.10.– 13.11. 2025</w:t>
      </w:r>
      <w:r w:rsidRPr="00CC45BC">
        <w:rPr>
          <w:rFonts w:ascii="Arial" w:hAnsi="Arial" w:cs="Arial"/>
          <w:sz w:val="22"/>
          <w:szCs w:val="24"/>
        </w:rPr>
        <w:tab/>
        <w:t>Obsluha osobního počítače (15 dní)</w:t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  <w:t>6075,00 + DPH 21%  (</w:t>
      </w:r>
      <w:proofErr w:type="gramStart"/>
      <w:r w:rsidRPr="00CC45BC">
        <w:rPr>
          <w:rFonts w:ascii="Arial" w:hAnsi="Arial" w:cs="Arial"/>
          <w:sz w:val="22"/>
          <w:szCs w:val="24"/>
        </w:rPr>
        <w:t>27.10. vyjmuto</w:t>
      </w:r>
      <w:proofErr w:type="gramEnd"/>
      <w:r w:rsidRPr="00CC45BC">
        <w:rPr>
          <w:rFonts w:ascii="Arial" w:hAnsi="Arial" w:cs="Arial"/>
          <w:sz w:val="22"/>
          <w:szCs w:val="24"/>
        </w:rPr>
        <w:t>)</w:t>
      </w:r>
    </w:p>
    <w:p w:rsidR="00CC45BC" w:rsidRPr="00CC45BC" w:rsidRDefault="00CC45BC" w:rsidP="00CC45BC">
      <w:pPr>
        <w:jc w:val="both"/>
        <w:rPr>
          <w:rFonts w:ascii="Arial" w:hAnsi="Arial"/>
          <w:i/>
          <w:sz w:val="22"/>
          <w:szCs w:val="24"/>
        </w:rPr>
      </w:pPr>
      <w:r w:rsidRPr="00CC45BC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CC45BC">
        <w:rPr>
          <w:rFonts w:ascii="Arial" w:hAnsi="Arial" w:cs="Arial"/>
          <w:sz w:val="22"/>
          <w:szCs w:val="24"/>
        </w:rPr>
        <w:t>19.11.– 17.12</w:t>
      </w:r>
      <w:proofErr w:type="gramEnd"/>
      <w:r w:rsidRPr="00CC45BC">
        <w:rPr>
          <w:rFonts w:ascii="Arial" w:hAnsi="Arial" w:cs="Arial"/>
          <w:sz w:val="22"/>
          <w:szCs w:val="24"/>
        </w:rPr>
        <w:t>. 2025</w:t>
      </w:r>
      <w:r w:rsidRPr="00CC45BC">
        <w:rPr>
          <w:rFonts w:ascii="Arial" w:hAnsi="Arial" w:cs="Arial"/>
          <w:sz w:val="22"/>
          <w:szCs w:val="24"/>
        </w:rPr>
        <w:tab/>
        <w:t>Počítačová gramotnost (21 dní)</w:t>
      </w:r>
      <w:r w:rsidRPr="00CC45BC">
        <w:rPr>
          <w:rFonts w:ascii="Arial" w:hAnsi="Arial" w:cs="Arial"/>
          <w:sz w:val="22"/>
          <w:szCs w:val="24"/>
        </w:rPr>
        <w:tab/>
      </w:r>
      <w:r w:rsidRPr="00CC45BC">
        <w:rPr>
          <w:rFonts w:ascii="Arial" w:hAnsi="Arial" w:cs="Arial"/>
          <w:sz w:val="22"/>
          <w:szCs w:val="24"/>
        </w:rPr>
        <w:tab/>
        <w:t>8505,00 + DPH 21%</w:t>
      </w:r>
    </w:p>
    <w:p w:rsidR="00CC45BC" w:rsidRPr="00CC45BC" w:rsidRDefault="00CC45BC" w:rsidP="00CC45BC">
      <w:pPr>
        <w:rPr>
          <w:rFonts w:ascii="Arial" w:hAnsi="Arial" w:cs="Arial"/>
          <w:sz w:val="22"/>
        </w:rPr>
      </w:pPr>
      <w:r w:rsidRPr="00CC45BC">
        <w:rPr>
          <w:rFonts w:ascii="Arial" w:hAnsi="Arial" w:cs="Arial"/>
          <w:sz w:val="22"/>
        </w:rPr>
        <w:t xml:space="preserve">             </w:t>
      </w:r>
    </w:p>
    <w:p w:rsidR="00CC45BC" w:rsidRPr="00CC45BC" w:rsidRDefault="00CC45BC" w:rsidP="00CC45BC">
      <w:pPr>
        <w:rPr>
          <w:rFonts w:ascii="Arial" w:hAnsi="Arial" w:cs="Arial"/>
          <w:b/>
          <w:sz w:val="22"/>
          <w:u w:val="single"/>
        </w:rPr>
      </w:pPr>
    </w:p>
    <w:p w:rsidR="00CC45BC" w:rsidRPr="00CC45BC" w:rsidRDefault="00CC45BC" w:rsidP="00CC45BC">
      <w:pPr>
        <w:rPr>
          <w:rFonts w:ascii="Arial" w:hAnsi="Arial" w:cs="Arial"/>
          <w:b/>
          <w:sz w:val="22"/>
          <w:u w:val="single"/>
        </w:rPr>
      </w:pPr>
      <w:r w:rsidRPr="00CC45BC">
        <w:rPr>
          <w:rFonts w:ascii="Arial" w:hAnsi="Arial" w:cs="Arial"/>
          <w:b/>
          <w:sz w:val="22"/>
          <w:u w:val="single"/>
        </w:rPr>
        <w:t>Učebna č. 4</w:t>
      </w:r>
    </w:p>
    <w:p w:rsidR="00CC45BC" w:rsidRPr="00CC45BC" w:rsidRDefault="00CC45BC" w:rsidP="00CC45BC">
      <w:pPr>
        <w:rPr>
          <w:sz w:val="18"/>
        </w:rPr>
      </w:pPr>
    </w:p>
    <w:p w:rsidR="00CC45BC" w:rsidRPr="00CC45BC" w:rsidRDefault="00CC45BC" w:rsidP="00CC45BC">
      <w:pPr>
        <w:rPr>
          <w:rFonts w:ascii="Arial" w:hAnsi="Arial" w:cs="Arial"/>
          <w:sz w:val="22"/>
        </w:rPr>
      </w:pPr>
      <w:r w:rsidRPr="00CC45BC">
        <w:rPr>
          <w:rFonts w:ascii="Arial" w:hAnsi="Arial" w:cs="Arial"/>
          <w:sz w:val="22"/>
        </w:rPr>
        <w:t xml:space="preserve">  15. 9. – </w:t>
      </w:r>
      <w:proofErr w:type="gramStart"/>
      <w:r w:rsidRPr="00CC45BC">
        <w:rPr>
          <w:rFonts w:ascii="Arial" w:hAnsi="Arial" w:cs="Arial"/>
          <w:sz w:val="22"/>
        </w:rPr>
        <w:t>24.10. 2025</w:t>
      </w:r>
      <w:proofErr w:type="gramEnd"/>
      <w:r w:rsidRPr="00CC45BC">
        <w:rPr>
          <w:rFonts w:ascii="Arial" w:hAnsi="Arial" w:cs="Arial"/>
          <w:sz w:val="22"/>
        </w:rPr>
        <w:tab/>
        <w:t>Účetní a daňová evidence ( 29 dní)</w:t>
      </w:r>
      <w:r w:rsidRPr="00CC45BC">
        <w:rPr>
          <w:rFonts w:ascii="Arial" w:hAnsi="Arial" w:cs="Arial"/>
          <w:sz w:val="22"/>
        </w:rPr>
        <w:tab/>
      </w:r>
      <w:r w:rsidRPr="00CC45BC">
        <w:rPr>
          <w:rFonts w:ascii="Arial" w:hAnsi="Arial" w:cs="Arial"/>
          <w:sz w:val="22"/>
        </w:rPr>
        <w:tab/>
        <w:t>13702,50 + DPH 21%</w:t>
      </w:r>
    </w:p>
    <w:p w:rsidR="00CC45BC" w:rsidRPr="00CC45BC" w:rsidRDefault="00CC45BC" w:rsidP="00CC45BC">
      <w:pPr>
        <w:rPr>
          <w:rFonts w:ascii="Arial" w:hAnsi="Arial" w:cs="Arial"/>
          <w:sz w:val="22"/>
        </w:rPr>
      </w:pPr>
      <w:r w:rsidRPr="00CC45BC">
        <w:rPr>
          <w:rFonts w:ascii="Arial" w:hAnsi="Arial" w:cs="Arial"/>
          <w:sz w:val="22"/>
        </w:rPr>
        <w:t xml:space="preserve">              </w:t>
      </w:r>
      <w:r w:rsidR="0098174E">
        <w:rPr>
          <w:rFonts w:ascii="Arial" w:hAnsi="Arial" w:cs="Arial"/>
          <w:sz w:val="22"/>
        </w:rPr>
        <w:t xml:space="preserve"> ( </w:t>
      </w:r>
      <w:proofErr w:type="gramStart"/>
      <w:r w:rsidR="0098174E">
        <w:rPr>
          <w:rFonts w:ascii="Arial" w:hAnsi="Arial" w:cs="Arial"/>
          <w:sz w:val="22"/>
        </w:rPr>
        <w:t>3.10. vyjmuto</w:t>
      </w:r>
      <w:proofErr w:type="gramEnd"/>
      <w:r w:rsidR="0098174E">
        <w:rPr>
          <w:rFonts w:ascii="Arial" w:hAnsi="Arial" w:cs="Arial"/>
          <w:sz w:val="22"/>
        </w:rPr>
        <w:t>)</w:t>
      </w:r>
    </w:p>
    <w:p w:rsidR="007031AC" w:rsidRDefault="007031AC" w:rsidP="007031AC">
      <w:pPr>
        <w:suppressAutoHyphens w:val="0"/>
        <w:ind w:left="357"/>
        <w:jc w:val="both"/>
        <w:rPr>
          <w:rFonts w:ascii="Arial" w:eastAsiaTheme="minorHAnsi" w:hAnsi="Arial" w:cs="Arial"/>
          <w:noProof/>
          <w:sz w:val="24"/>
          <w:szCs w:val="22"/>
        </w:rPr>
      </w:pPr>
    </w:p>
    <w:p w:rsidR="007031AC" w:rsidRDefault="007031AC" w:rsidP="007031AC">
      <w:pPr>
        <w:jc w:val="center"/>
        <w:rPr>
          <w:rFonts w:ascii="Arial" w:hAnsi="Arial" w:cs="Arial"/>
          <w:sz w:val="22"/>
        </w:rPr>
      </w:pPr>
    </w:p>
    <w:p w:rsidR="007031AC" w:rsidRDefault="007031AC" w:rsidP="007031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III. Závěrečná ustanovení</w:t>
      </w:r>
    </w:p>
    <w:p w:rsidR="007031AC" w:rsidRDefault="007031AC" w:rsidP="007031AC">
      <w:pPr>
        <w:numPr>
          <w:ilvl w:val="0"/>
          <w:numId w:val="1"/>
        </w:numPr>
        <w:suppressAutoHyphens w:val="0"/>
        <w:spacing w:after="160" w:line="256" w:lineRule="auto"/>
        <w:ind w:left="357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Ostatní ujednání smlouvy, tímto dodatkem nedotčena, zůstávají nezměněna.</w:t>
      </w:r>
    </w:p>
    <w:p w:rsidR="007031AC" w:rsidRDefault="007031AC" w:rsidP="007031AC">
      <w:pPr>
        <w:suppressAutoHyphens w:val="0"/>
        <w:spacing w:after="160" w:line="256" w:lineRule="auto"/>
        <w:ind w:left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031AC" w:rsidRDefault="007031AC" w:rsidP="007031AC">
      <w:pPr>
        <w:suppressAutoHyphens w:val="0"/>
        <w:spacing w:after="160" w:line="256" w:lineRule="auto"/>
        <w:ind w:left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031AC" w:rsidRDefault="007031AC" w:rsidP="007031AC">
      <w:pPr>
        <w:numPr>
          <w:ilvl w:val="0"/>
          <w:numId w:val="1"/>
        </w:numPr>
        <w:suppressAutoHyphens w:val="0"/>
        <w:spacing w:after="160" w:line="256" w:lineRule="auto"/>
        <w:ind w:left="357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Smluvní strany prohlašují, že si tento dodatek před jeho podpisem přečetly, jeho obsahu rozumí a bez výhrad s ním souhlasí. Smluvní strany prohlašují, že tento dodatek je výrazem jejich svobodné a vážně míněné vůle, prosté omylu či tísně, je dostatečně určitý a srozumitelný, na důkaz čehož připojují níže své podpisy.</w:t>
      </w:r>
    </w:p>
    <w:p w:rsidR="007031AC" w:rsidRDefault="007031AC" w:rsidP="007031AC">
      <w:pPr>
        <w:suppressAutoHyphens w:val="0"/>
        <w:spacing w:after="160" w:line="256" w:lineRule="auto"/>
        <w:ind w:left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031AC" w:rsidRDefault="007031AC" w:rsidP="007031AC">
      <w:pPr>
        <w:suppressAutoHyphens w:val="0"/>
        <w:spacing w:after="160" w:line="256" w:lineRule="auto"/>
        <w:ind w:left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031AC" w:rsidRDefault="007031AC" w:rsidP="007031AC">
      <w:pPr>
        <w:numPr>
          <w:ilvl w:val="0"/>
          <w:numId w:val="1"/>
        </w:numPr>
        <w:suppressAutoHyphens w:val="0"/>
        <w:spacing w:after="160" w:line="256" w:lineRule="auto"/>
        <w:ind w:left="357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Tento dodatek obsahuje úplné ujednání smluvních stran o jeho předmětu a všech jeho náležitostech.  Ukáže-li se, že jakékoliv ustanovení tohoto dodatku bylo sjednáno nezákonně, neplatně či je nevymahatelné, ať už zcela, nebo zčásti, bude dodatek ve všech ostatních ustanoveních nadále platný a účinný. V takovém případě se smluvní strany zavazují nahradit nezákonné, neplatné či nevymahatelné ustanovení dodatku ustanovením bezvadným.</w:t>
      </w:r>
    </w:p>
    <w:p w:rsidR="007031AC" w:rsidRDefault="007031AC" w:rsidP="007031AC">
      <w:pPr>
        <w:suppressAutoHyphens w:val="0"/>
        <w:spacing w:after="160" w:line="256" w:lineRule="auto"/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7031AC" w:rsidRDefault="007031AC" w:rsidP="007031AC">
      <w:pPr>
        <w:numPr>
          <w:ilvl w:val="0"/>
          <w:numId w:val="1"/>
        </w:numPr>
        <w:suppressAutoHyphens w:val="0"/>
        <w:spacing w:after="160" w:line="256" w:lineRule="auto"/>
        <w:ind w:left="357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Tento dodatek je sepsán ve dvou vyhotoveních, z nichž každé má platnost originálu. Každá ze smluvních stran obdrží jedno vyhotovení dodatku. </w:t>
      </w:r>
    </w:p>
    <w:p w:rsidR="007031AC" w:rsidRDefault="007031AC" w:rsidP="007031AC">
      <w:pPr>
        <w:suppressAutoHyphens w:val="0"/>
        <w:spacing w:after="160" w:line="256" w:lineRule="auto"/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7031AC" w:rsidRDefault="007031AC" w:rsidP="007031AC">
      <w:pPr>
        <w:numPr>
          <w:ilvl w:val="0"/>
          <w:numId w:val="1"/>
        </w:numPr>
        <w:suppressAutoHyphens w:val="0"/>
        <w:spacing w:after="160" w:line="256" w:lineRule="auto"/>
        <w:ind w:left="357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Tento dodatek je uzavřen a nabývá účinnosti dnem jeho podpisu oběma smluvními stranami, přičemž rozhodné je datum pozdějšího podpisu.</w:t>
      </w:r>
    </w:p>
    <w:p w:rsidR="007031AC" w:rsidRDefault="007031AC" w:rsidP="007031AC">
      <w:pPr>
        <w:suppressAutoHyphens w:val="0"/>
        <w:spacing w:after="160" w:line="256" w:lineRule="auto"/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7031AC" w:rsidRDefault="007031AC" w:rsidP="007031AC">
      <w:pPr>
        <w:jc w:val="both"/>
        <w:rPr>
          <w:rFonts w:ascii="Arial" w:hAnsi="Arial" w:cs="Arial"/>
          <w:sz w:val="18"/>
        </w:rPr>
      </w:pPr>
    </w:p>
    <w:p w:rsidR="007031AC" w:rsidRDefault="00CA576C" w:rsidP="007031A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 Karviné, </w:t>
      </w:r>
      <w:bookmarkStart w:id="0" w:name="_GoBack"/>
      <w:bookmarkEnd w:id="0"/>
      <w:r>
        <w:rPr>
          <w:rFonts w:ascii="Arial" w:hAnsi="Arial" w:cs="Arial"/>
          <w:sz w:val="18"/>
        </w:rPr>
        <w:t>17. 9. 2025</w:t>
      </w:r>
    </w:p>
    <w:p w:rsidR="007031AC" w:rsidRDefault="007031AC" w:rsidP="007031AC">
      <w:pPr>
        <w:jc w:val="both"/>
        <w:rPr>
          <w:rFonts w:ascii="Arial" w:hAnsi="Arial" w:cs="Arial"/>
          <w:sz w:val="18"/>
        </w:rPr>
      </w:pPr>
    </w:p>
    <w:p w:rsidR="007031AC" w:rsidRDefault="007031AC" w:rsidP="007031AC">
      <w:pPr>
        <w:jc w:val="both"/>
        <w:rPr>
          <w:rFonts w:ascii="Arial" w:hAnsi="Arial" w:cs="Arial"/>
          <w:sz w:val="18"/>
        </w:rPr>
      </w:pPr>
    </w:p>
    <w:p w:rsidR="007031AC" w:rsidRDefault="007031AC" w:rsidP="007031AC">
      <w:pPr>
        <w:jc w:val="both"/>
        <w:rPr>
          <w:rFonts w:ascii="Arial" w:hAnsi="Arial" w:cs="Arial"/>
        </w:rPr>
      </w:pPr>
    </w:p>
    <w:p w:rsidR="00CC45BC" w:rsidRDefault="00CC45BC" w:rsidP="007031AC">
      <w:pPr>
        <w:jc w:val="both"/>
        <w:rPr>
          <w:rFonts w:ascii="Arial" w:hAnsi="Arial" w:cs="Arial"/>
        </w:rPr>
      </w:pPr>
    </w:p>
    <w:p w:rsidR="00CC45BC" w:rsidRDefault="00CC45BC" w:rsidP="007031AC">
      <w:pPr>
        <w:jc w:val="both"/>
        <w:rPr>
          <w:rFonts w:ascii="Arial" w:hAnsi="Arial" w:cs="Arial"/>
        </w:rPr>
      </w:pPr>
    </w:p>
    <w:p w:rsidR="007031AC" w:rsidRDefault="007031AC" w:rsidP="007031AC">
      <w:pPr>
        <w:jc w:val="both"/>
        <w:rPr>
          <w:rFonts w:ascii="Arial" w:hAnsi="Arial" w:cs="Arial"/>
        </w:rPr>
      </w:pPr>
    </w:p>
    <w:p w:rsidR="007031AC" w:rsidRDefault="007031AC" w:rsidP="007031AC">
      <w:pPr>
        <w:pStyle w:val="Zkladntext"/>
        <w:jc w:val="left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Mgr. Olga Hrubec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 xml:space="preserve">Ing. Pavla </w:t>
      </w:r>
      <w:proofErr w:type="spellStart"/>
      <w:r>
        <w:rPr>
          <w:rFonts w:ascii="Arial" w:hAnsi="Arial"/>
          <w:b w:val="0"/>
          <w:i w:val="0"/>
          <w:sz w:val="22"/>
        </w:rPr>
        <w:t>Čmuchová</w:t>
      </w:r>
      <w:proofErr w:type="spellEnd"/>
      <w:r>
        <w:rPr>
          <w:rFonts w:ascii="Arial" w:hAnsi="Arial"/>
          <w:b w:val="0"/>
          <w:i w:val="0"/>
          <w:sz w:val="22"/>
        </w:rPr>
        <w:t>, MBA</w:t>
      </w:r>
    </w:p>
    <w:p w:rsidR="007031AC" w:rsidRDefault="007031AC" w:rsidP="00CA576C">
      <w:pPr>
        <w:pStyle w:val="Zkladntext"/>
        <w:jc w:val="left"/>
        <w:rPr>
          <w:rFonts w:ascii="Arial" w:hAnsi="Arial" w:cs="Arial"/>
          <w:sz w:val="22"/>
        </w:rPr>
      </w:pPr>
      <w:r>
        <w:rPr>
          <w:rFonts w:ascii="Arial" w:hAnsi="Arial"/>
          <w:b w:val="0"/>
          <w:i w:val="0"/>
          <w:sz w:val="22"/>
        </w:rPr>
        <w:t>ředitelka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 xml:space="preserve"> 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>jednatelka společnosti</w:t>
      </w:r>
    </w:p>
    <w:sectPr w:rsidR="007031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E4" w:rsidRDefault="00A137E4" w:rsidP="007031AC">
      <w:r>
        <w:separator/>
      </w:r>
    </w:p>
  </w:endnote>
  <w:endnote w:type="continuationSeparator" w:id="0">
    <w:p w:rsidR="00A137E4" w:rsidRDefault="00A137E4" w:rsidP="0070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249728"/>
      <w:docPartObj>
        <w:docPartGallery w:val="Page Numbers (Bottom of Page)"/>
        <w:docPartUnique/>
      </w:docPartObj>
    </w:sdtPr>
    <w:sdtEndPr/>
    <w:sdtContent>
      <w:p w:rsidR="007031AC" w:rsidRDefault="007031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76C">
          <w:rPr>
            <w:noProof/>
          </w:rPr>
          <w:t>2</w:t>
        </w:r>
        <w:r>
          <w:fldChar w:fldCharType="end"/>
        </w:r>
      </w:p>
    </w:sdtContent>
  </w:sdt>
  <w:p w:rsidR="007031AC" w:rsidRDefault="00703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E4" w:rsidRDefault="00A137E4" w:rsidP="007031AC">
      <w:r>
        <w:separator/>
      </w:r>
    </w:p>
  </w:footnote>
  <w:footnote w:type="continuationSeparator" w:id="0">
    <w:p w:rsidR="00A137E4" w:rsidRDefault="00A137E4" w:rsidP="0070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86DB4"/>
    <w:multiLevelType w:val="hybridMultilevel"/>
    <w:tmpl w:val="FC10B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8C"/>
    <w:rsid w:val="00344F53"/>
    <w:rsid w:val="00700FDA"/>
    <w:rsid w:val="007031AC"/>
    <w:rsid w:val="0098174E"/>
    <w:rsid w:val="00A137E4"/>
    <w:rsid w:val="00A34D8C"/>
    <w:rsid w:val="00B7280C"/>
    <w:rsid w:val="00BB15AB"/>
    <w:rsid w:val="00BE74A5"/>
    <w:rsid w:val="00CA576C"/>
    <w:rsid w:val="00CC45BC"/>
    <w:rsid w:val="00DA114C"/>
    <w:rsid w:val="00F275D2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8668"/>
  <w15:chartTrackingRefBased/>
  <w15:docId w15:val="{AF1259CF-0E8E-4259-8FB1-4F04344A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1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031AC"/>
    <w:pPr>
      <w:jc w:val="center"/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7031AC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3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1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1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Kiedroňová Jana</dc:creator>
  <cp:keywords/>
  <dc:description/>
  <cp:lastModifiedBy>Tlolková Irena</cp:lastModifiedBy>
  <cp:revision>6</cp:revision>
  <cp:lastPrinted>2025-09-16T06:26:00Z</cp:lastPrinted>
  <dcterms:created xsi:type="dcterms:W3CDTF">2025-09-16T06:11:00Z</dcterms:created>
  <dcterms:modified xsi:type="dcterms:W3CDTF">2025-09-18T06:16:00Z</dcterms:modified>
</cp:coreProperties>
</file>