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D40D" w14:textId="77777777" w:rsidR="00162F0F" w:rsidRDefault="00000000">
      <w:pPr>
        <w:pStyle w:val="Nadpis1"/>
        <w:spacing w:before="41"/>
        <w:ind w:left="3370"/>
      </w:pPr>
      <w:r>
        <w:t>Dodatek č. 1 ke Smlouvě</w:t>
      </w:r>
    </w:p>
    <w:p w14:paraId="2644D40E" w14:textId="77777777" w:rsidR="00162F0F" w:rsidRDefault="00000000">
      <w:pPr>
        <w:spacing w:line="341" w:lineRule="exact"/>
        <w:ind w:left="3368" w:right="3345"/>
        <w:jc w:val="center"/>
        <w:rPr>
          <w:b/>
          <w:sz w:val="28"/>
        </w:rPr>
      </w:pPr>
      <w:r>
        <w:rPr>
          <w:b/>
          <w:sz w:val="28"/>
        </w:rPr>
        <w:t>MSIC DIGI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Projekt</w:t>
      </w:r>
    </w:p>
    <w:p w14:paraId="2644D40F" w14:textId="77777777" w:rsidR="00162F0F" w:rsidRDefault="00000000">
      <w:pPr>
        <w:pStyle w:val="Zkladntext"/>
        <w:spacing w:before="148"/>
        <w:ind w:left="3370" w:right="3344"/>
        <w:jc w:val="center"/>
      </w:pPr>
      <w:r>
        <w:t>(dále jen</w:t>
      </w:r>
      <w:r>
        <w:rPr>
          <w:spacing w:val="-8"/>
        </w:rPr>
        <w:t xml:space="preserve"> </w:t>
      </w:r>
      <w:r>
        <w:t>„Dodatek“)</w:t>
      </w:r>
    </w:p>
    <w:p w14:paraId="2644D410" w14:textId="77777777" w:rsidR="00162F0F" w:rsidRDefault="00162F0F">
      <w:pPr>
        <w:pStyle w:val="Zkladntext"/>
        <w:rPr>
          <w:sz w:val="20"/>
        </w:rPr>
      </w:pPr>
    </w:p>
    <w:p w14:paraId="2644D411" w14:textId="77777777" w:rsidR="00162F0F" w:rsidRDefault="00162F0F">
      <w:pPr>
        <w:pStyle w:val="Zkladntext"/>
        <w:spacing w:before="9"/>
        <w:rPr>
          <w:sz w:val="21"/>
        </w:rPr>
      </w:pPr>
    </w:p>
    <w:p w14:paraId="2644D412" w14:textId="77777777" w:rsidR="00162F0F" w:rsidRDefault="00000000">
      <w:pPr>
        <w:pStyle w:val="Nadpis2"/>
        <w:spacing w:before="52"/>
      </w:pPr>
      <w:r>
        <w:rPr>
          <w:u w:val="single"/>
        </w:rPr>
        <w:t>Poskytovatel podpory:</w:t>
      </w:r>
    </w:p>
    <w:p w14:paraId="2644D413" w14:textId="77777777" w:rsidR="00162F0F" w:rsidRDefault="00162F0F">
      <w:pPr>
        <w:pStyle w:val="Zkladntext"/>
        <w:spacing w:before="9"/>
        <w:rPr>
          <w:b/>
          <w:sz w:val="19"/>
        </w:rPr>
      </w:pPr>
    </w:p>
    <w:p w14:paraId="2644D414" w14:textId="77777777" w:rsidR="00162F0F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2644D415" w14:textId="77777777" w:rsidR="00162F0F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2644D416" w14:textId="77777777" w:rsidR="00162F0F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25379631</w:t>
      </w:r>
    </w:p>
    <w:p w14:paraId="2644D417" w14:textId="77777777" w:rsidR="00162F0F" w:rsidRDefault="00000000">
      <w:pPr>
        <w:pStyle w:val="Zkladntext"/>
        <w:ind w:left="138"/>
      </w:pPr>
      <w:r>
        <w:t>Zastoupený (na základě</w:t>
      </w:r>
    </w:p>
    <w:p w14:paraId="2644D418" w14:textId="77777777" w:rsidR="00162F0F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37D73E38" w14:textId="77777777" w:rsidR="00F14D3D" w:rsidRDefault="00000000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F14D3D">
        <w:rPr>
          <w:sz w:val="24"/>
        </w:rPr>
        <w:t>xxxxxx</w:t>
      </w:r>
      <w:proofErr w:type="spellEnd"/>
    </w:p>
    <w:p w14:paraId="2644D419" w14:textId="716E8452" w:rsidR="00162F0F" w:rsidRDefault="00000000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2644D41A" w14:textId="77777777" w:rsidR="00162F0F" w:rsidRDefault="00162F0F">
      <w:pPr>
        <w:pStyle w:val="Zkladntext"/>
      </w:pPr>
    </w:p>
    <w:p w14:paraId="2644D41B" w14:textId="77777777" w:rsidR="00162F0F" w:rsidRDefault="00162F0F">
      <w:pPr>
        <w:pStyle w:val="Zkladntext"/>
        <w:spacing w:before="2"/>
      </w:pPr>
    </w:p>
    <w:p w14:paraId="2644D41C" w14:textId="77777777" w:rsidR="00162F0F" w:rsidRDefault="00000000">
      <w:pPr>
        <w:pStyle w:val="Nadpis2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2644D41D" w14:textId="77777777" w:rsidR="00162F0F" w:rsidRDefault="00162F0F">
      <w:pPr>
        <w:pStyle w:val="Zkladntext"/>
        <w:spacing w:before="9"/>
        <w:rPr>
          <w:b/>
          <w:sz w:val="19"/>
        </w:rPr>
      </w:pPr>
    </w:p>
    <w:p w14:paraId="2644D41E" w14:textId="77777777" w:rsidR="00162F0F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Schindler, spol. s r.o.</w:t>
      </w:r>
    </w:p>
    <w:p w14:paraId="2644D41F" w14:textId="77777777" w:rsidR="00162F0F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</w:r>
      <w:proofErr w:type="spellStart"/>
      <w:r>
        <w:t>Štěpánkovická</w:t>
      </w:r>
      <w:proofErr w:type="spellEnd"/>
      <w:r>
        <w:t xml:space="preserve"> 950/23, Kravaře,</w:t>
      </w:r>
      <w:r>
        <w:rPr>
          <w:spacing w:val="-2"/>
        </w:rPr>
        <w:t xml:space="preserve"> </w:t>
      </w:r>
      <w:r>
        <w:t>74721</w:t>
      </w:r>
    </w:p>
    <w:p w14:paraId="2644D420" w14:textId="77777777" w:rsidR="00162F0F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19015909</w:t>
      </w:r>
    </w:p>
    <w:p w14:paraId="2644D421" w14:textId="77777777" w:rsidR="00162F0F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Jan Schindler ml.,</w:t>
      </w:r>
      <w:r>
        <w:rPr>
          <w:spacing w:val="2"/>
        </w:rPr>
        <w:t xml:space="preserve"> </w:t>
      </w:r>
      <w:r>
        <w:t>jednatel</w:t>
      </w:r>
    </w:p>
    <w:p w14:paraId="2644D422" w14:textId="77777777" w:rsidR="00162F0F" w:rsidRDefault="00000000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Jan Schindler</w:t>
      </w:r>
      <w:r>
        <w:rPr>
          <w:spacing w:val="3"/>
        </w:rPr>
        <w:t xml:space="preserve"> </w:t>
      </w:r>
      <w:r>
        <w:t>ml.</w:t>
      </w:r>
    </w:p>
    <w:p w14:paraId="2644D423" w14:textId="77777777" w:rsidR="00162F0F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2644D424" w14:textId="77777777" w:rsidR="00162F0F" w:rsidRDefault="00162F0F">
      <w:pPr>
        <w:pStyle w:val="Zkladntext"/>
      </w:pPr>
    </w:p>
    <w:p w14:paraId="2644D425" w14:textId="77777777" w:rsidR="00162F0F" w:rsidRDefault="00162F0F">
      <w:pPr>
        <w:pStyle w:val="Zkladntext"/>
        <w:spacing w:before="11"/>
        <w:rPr>
          <w:sz w:val="23"/>
        </w:rPr>
      </w:pPr>
    </w:p>
    <w:p w14:paraId="2644D426" w14:textId="77777777" w:rsidR="00162F0F" w:rsidRDefault="00000000">
      <w:pPr>
        <w:pStyle w:val="Nadpis2"/>
      </w:pPr>
      <w:r>
        <w:rPr>
          <w:u w:val="single"/>
        </w:rPr>
        <w:t>Expert:</w:t>
      </w:r>
    </w:p>
    <w:p w14:paraId="2644D427" w14:textId="77777777" w:rsidR="00162F0F" w:rsidRDefault="00162F0F">
      <w:pPr>
        <w:pStyle w:val="Zkladntext"/>
        <w:spacing w:before="9"/>
        <w:rPr>
          <w:b/>
          <w:sz w:val="19"/>
        </w:rPr>
      </w:pPr>
    </w:p>
    <w:p w14:paraId="2644D428" w14:textId="77777777" w:rsidR="00162F0F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Keysmash</w:t>
      </w:r>
      <w:proofErr w:type="spellEnd"/>
      <w:r>
        <w:t xml:space="preserve"> s.r.o.</w:t>
      </w:r>
    </w:p>
    <w:p w14:paraId="2644D429" w14:textId="77777777" w:rsidR="00162F0F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Točitá 1183/8, Havířov,</w:t>
      </w:r>
      <w:r>
        <w:rPr>
          <w:spacing w:val="-4"/>
        </w:rPr>
        <w:t xml:space="preserve"> </w:t>
      </w:r>
      <w:r>
        <w:t>73601</w:t>
      </w:r>
    </w:p>
    <w:p w14:paraId="2644D42A" w14:textId="77777777" w:rsidR="00162F0F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17150701</w:t>
      </w:r>
    </w:p>
    <w:p w14:paraId="2644D42B" w14:textId="77777777" w:rsidR="00162F0F" w:rsidRDefault="00000000">
      <w:pPr>
        <w:pStyle w:val="Zkladntext"/>
        <w:tabs>
          <w:tab w:val="left" w:pos="3679"/>
        </w:tabs>
        <w:spacing w:before="2"/>
        <w:ind w:left="138"/>
      </w:pPr>
      <w:r>
        <w:t>Zastoupený:</w:t>
      </w:r>
      <w:r>
        <w:tab/>
        <w:t xml:space="preserve">Ing. Miroslav </w:t>
      </w:r>
      <w:proofErr w:type="spellStart"/>
      <w:r>
        <w:t>Dišek</w:t>
      </w:r>
      <w:proofErr w:type="spellEnd"/>
      <w:r>
        <w:t>,</w:t>
      </w:r>
      <w:r>
        <w:rPr>
          <w:spacing w:val="-4"/>
        </w:rPr>
        <w:t xml:space="preserve"> </w:t>
      </w:r>
      <w:r>
        <w:t>jednatel</w:t>
      </w:r>
    </w:p>
    <w:p w14:paraId="2644D42C" w14:textId="77777777" w:rsidR="00162F0F" w:rsidRDefault="00000000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Ing. Miroslav</w:t>
      </w:r>
      <w:r>
        <w:rPr>
          <w:spacing w:val="-3"/>
        </w:rPr>
        <w:t xml:space="preserve"> </w:t>
      </w:r>
      <w:proofErr w:type="spellStart"/>
      <w:r>
        <w:t>Dišek</w:t>
      </w:r>
      <w:proofErr w:type="spellEnd"/>
    </w:p>
    <w:p w14:paraId="2644D42D" w14:textId="77777777" w:rsidR="00162F0F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2644D42E" w14:textId="77777777" w:rsidR="00162F0F" w:rsidRDefault="00162F0F">
      <w:pPr>
        <w:pStyle w:val="Zkladntext"/>
      </w:pPr>
    </w:p>
    <w:p w14:paraId="2644D42F" w14:textId="77777777" w:rsidR="00162F0F" w:rsidRDefault="00162F0F">
      <w:pPr>
        <w:pStyle w:val="Zkladntext"/>
      </w:pPr>
    </w:p>
    <w:p w14:paraId="2644D430" w14:textId="77777777" w:rsidR="00162F0F" w:rsidRDefault="00162F0F">
      <w:pPr>
        <w:pStyle w:val="Zkladntext"/>
        <w:spacing w:before="11"/>
        <w:rPr>
          <w:sz w:val="23"/>
        </w:rPr>
      </w:pPr>
    </w:p>
    <w:p w14:paraId="2644D431" w14:textId="77777777" w:rsidR="00162F0F" w:rsidRDefault="00000000">
      <w:pPr>
        <w:pStyle w:val="Nadpis2"/>
        <w:numPr>
          <w:ilvl w:val="0"/>
          <w:numId w:val="2"/>
        </w:numPr>
        <w:tabs>
          <w:tab w:val="left" w:pos="4416"/>
          <w:tab w:val="left" w:pos="4417"/>
        </w:tabs>
        <w:ind w:hanging="721"/>
        <w:jc w:val="left"/>
      </w:pPr>
      <w:r>
        <w:t>Úvodní ustanovení</w:t>
      </w:r>
    </w:p>
    <w:p w14:paraId="2644D432" w14:textId="77777777" w:rsidR="00162F0F" w:rsidRDefault="00162F0F">
      <w:pPr>
        <w:pStyle w:val="Zkladntext"/>
        <w:rPr>
          <w:b/>
        </w:rPr>
      </w:pPr>
    </w:p>
    <w:p w14:paraId="2644D433" w14:textId="77777777" w:rsidR="00162F0F" w:rsidRDefault="00000000">
      <w:pPr>
        <w:pStyle w:val="Zkladntext"/>
        <w:ind w:left="858" w:right="106" w:hanging="360"/>
        <w:jc w:val="both"/>
      </w:pPr>
      <w:r>
        <w:t>1. Smluvní strany uzavřely dne 15.8.2025 Smlouvu o konzultační podpoře – DIGI Projekt, na základě které, se Poskytovatel podpory zavázal poskytnout Příjemci prostřednictvím Experta konzultační služby týkající se podnikání Příjemce.</w:t>
      </w:r>
    </w:p>
    <w:p w14:paraId="2644D434" w14:textId="77777777" w:rsidR="00162F0F" w:rsidRDefault="00162F0F">
      <w:pPr>
        <w:jc w:val="both"/>
        <w:sectPr w:rsidR="00162F0F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2644D435" w14:textId="77777777" w:rsidR="00162F0F" w:rsidRDefault="00000000">
      <w:pPr>
        <w:pStyle w:val="Nadpis2"/>
        <w:numPr>
          <w:ilvl w:val="0"/>
          <w:numId w:val="2"/>
        </w:numPr>
        <w:tabs>
          <w:tab w:val="left" w:pos="4480"/>
          <w:tab w:val="left" w:pos="4481"/>
        </w:tabs>
        <w:spacing w:before="41"/>
        <w:ind w:left="4481"/>
        <w:jc w:val="left"/>
      </w:pPr>
      <w:r>
        <w:lastRenderedPageBreak/>
        <w:t>Předmět dodatku</w:t>
      </w:r>
    </w:p>
    <w:p w14:paraId="2644D436" w14:textId="77777777" w:rsidR="00162F0F" w:rsidRDefault="00162F0F">
      <w:pPr>
        <w:pStyle w:val="Zkladntext"/>
        <w:rPr>
          <w:b/>
        </w:rPr>
      </w:pPr>
    </w:p>
    <w:p w14:paraId="2644D437" w14:textId="77777777" w:rsidR="00162F0F" w:rsidRDefault="00000000">
      <w:pPr>
        <w:pStyle w:val="Zkladntext"/>
        <w:ind w:left="498" w:right="77" w:hanging="360"/>
      </w:pPr>
      <w:r>
        <w:t>1. Smluvní strany se dohodly na úpravě článku 4. Smlouvy. Tento se ruší v původním znění a nově zní takto:</w:t>
      </w:r>
    </w:p>
    <w:p w14:paraId="2644D438" w14:textId="77777777" w:rsidR="00162F0F" w:rsidRDefault="00162F0F">
      <w:pPr>
        <w:pStyle w:val="Zkladntext"/>
      </w:pPr>
    </w:p>
    <w:p w14:paraId="2644D439" w14:textId="77777777" w:rsidR="00162F0F" w:rsidRDefault="00000000">
      <w:pPr>
        <w:pStyle w:val="Nadpis2"/>
        <w:numPr>
          <w:ilvl w:val="0"/>
          <w:numId w:val="1"/>
        </w:numPr>
        <w:tabs>
          <w:tab w:val="left" w:pos="846"/>
          <w:tab w:val="left" w:pos="847"/>
        </w:tabs>
        <w:ind w:hanging="709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2644D43A" w14:textId="77777777" w:rsidR="00162F0F" w:rsidRDefault="00162F0F">
      <w:pPr>
        <w:pStyle w:val="Zkladntext"/>
        <w:spacing w:before="11"/>
        <w:rPr>
          <w:b/>
          <w:sz w:val="23"/>
        </w:rPr>
      </w:pPr>
    </w:p>
    <w:p w14:paraId="2644D43B" w14:textId="77777777" w:rsidR="00162F0F" w:rsidRDefault="00000000">
      <w:pPr>
        <w:pStyle w:val="Odstavecseseznamem"/>
        <w:numPr>
          <w:ilvl w:val="1"/>
          <w:numId w:val="1"/>
        </w:numPr>
        <w:tabs>
          <w:tab w:val="left" w:pos="846"/>
          <w:tab w:val="left" w:pos="847"/>
        </w:tabs>
        <w:spacing w:before="1"/>
        <w:ind w:hanging="709"/>
        <w:rPr>
          <w:b/>
          <w:sz w:val="24"/>
        </w:rPr>
      </w:pPr>
      <w:r>
        <w:rPr>
          <w:sz w:val="24"/>
        </w:rPr>
        <w:t>Celková</w:t>
      </w:r>
      <w:r>
        <w:rPr>
          <w:spacing w:val="-7"/>
          <w:sz w:val="24"/>
        </w:rPr>
        <w:t xml:space="preserve"> </w:t>
      </w:r>
      <w:r>
        <w:rPr>
          <w:sz w:val="24"/>
        </w:rPr>
        <w:t>hodnota</w:t>
      </w:r>
      <w:r>
        <w:rPr>
          <w:spacing w:val="-10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-8"/>
          <w:sz w:val="24"/>
        </w:rPr>
        <w:t xml:space="preserve"> </w:t>
      </w:r>
      <w:r>
        <w:rPr>
          <w:sz w:val="24"/>
        </w:rPr>
        <w:t>Příjemci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9"/>
          <w:sz w:val="24"/>
        </w:rPr>
        <w:t xml:space="preserve"> </w:t>
      </w:r>
      <w:r>
        <w:rPr>
          <w:sz w:val="24"/>
        </w:rPr>
        <w:t>činí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115.030,00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Kč</w:t>
      </w:r>
    </w:p>
    <w:p w14:paraId="2644D43C" w14:textId="77777777" w:rsidR="00162F0F" w:rsidRDefault="00000000">
      <w:pPr>
        <w:pStyle w:val="Zkladntext"/>
        <w:ind w:left="846"/>
      </w:pPr>
      <w:r>
        <w:t>bez DPH. Daň z přidané hodnoty bude účtována dle platných právních předpisů. Dále jen</w:t>
      </w:r>
    </w:p>
    <w:p w14:paraId="2644D43D" w14:textId="77777777" w:rsidR="00162F0F" w:rsidRDefault="00000000">
      <w:pPr>
        <w:pStyle w:val="Zkladntext"/>
        <w:ind w:left="846"/>
      </w:pPr>
      <w:r>
        <w:t>„Odměna Poskytovatele“.</w:t>
      </w:r>
    </w:p>
    <w:p w14:paraId="2644D43E" w14:textId="77777777" w:rsidR="00162F0F" w:rsidRDefault="00162F0F">
      <w:pPr>
        <w:pStyle w:val="Zkladntext"/>
        <w:spacing w:before="1"/>
      </w:pPr>
    </w:p>
    <w:p w14:paraId="2644D43F" w14:textId="77777777" w:rsidR="00162F0F" w:rsidRDefault="00000000">
      <w:pPr>
        <w:pStyle w:val="Odstavecseseznamem"/>
        <w:numPr>
          <w:ilvl w:val="1"/>
          <w:numId w:val="1"/>
        </w:numPr>
        <w:tabs>
          <w:tab w:val="left" w:pos="847"/>
        </w:tabs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podporu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48.215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(podpora</w:t>
      </w:r>
      <w:r>
        <w:rPr>
          <w:spacing w:val="-7"/>
          <w:sz w:val="24"/>
        </w:rPr>
        <w:t xml:space="preserve"> </w:t>
      </w:r>
      <w:r>
        <w:rPr>
          <w:sz w:val="24"/>
        </w:rPr>
        <w:t>nezahrnuje</w:t>
      </w:r>
      <w:r>
        <w:rPr>
          <w:spacing w:val="-6"/>
          <w:sz w:val="24"/>
        </w:rPr>
        <w:t xml:space="preserve"> </w:t>
      </w:r>
      <w:r>
        <w:rPr>
          <w:sz w:val="24"/>
        </w:rPr>
        <w:t>žádný</w:t>
      </w:r>
      <w:r>
        <w:rPr>
          <w:spacing w:val="-8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úhradu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DPH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</w:t>
      </w:r>
      <w:proofErr w:type="gramStart"/>
      <w:r>
        <w:rPr>
          <w:sz w:val="24"/>
        </w:rPr>
        <w:t>pochybností  smluvní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strany  prohlašují,  že</w:t>
      </w:r>
      <w:proofErr w:type="gramEnd"/>
      <w:r>
        <w:rPr>
          <w:sz w:val="24"/>
        </w:rPr>
        <w:t xml:space="preserve">  </w:t>
      </w:r>
      <w:proofErr w:type="gramStart"/>
      <w:r>
        <w:rPr>
          <w:b/>
          <w:sz w:val="24"/>
        </w:rPr>
        <w:t>nárok  Příjemce</w:t>
      </w:r>
      <w:proofErr w:type="gramEnd"/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na  poskytnutí</w:t>
      </w:r>
      <w:proofErr w:type="gramEnd"/>
      <w:r>
        <w:rPr>
          <w:b/>
          <w:sz w:val="24"/>
        </w:rPr>
        <w:t xml:space="preserve">  podpory  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2644D440" w14:textId="77777777" w:rsidR="00162F0F" w:rsidRDefault="00162F0F">
      <w:pPr>
        <w:pStyle w:val="Zkladntext"/>
      </w:pPr>
    </w:p>
    <w:p w14:paraId="2644D441" w14:textId="77777777" w:rsidR="00162F0F" w:rsidRDefault="00162F0F">
      <w:pPr>
        <w:pStyle w:val="Zkladntext"/>
        <w:spacing w:before="7"/>
        <w:rPr>
          <w:sz w:val="19"/>
        </w:rPr>
      </w:pPr>
    </w:p>
    <w:p w14:paraId="2644D442" w14:textId="77777777" w:rsidR="00162F0F" w:rsidRDefault="00000000">
      <w:pPr>
        <w:pStyle w:val="Odstavecseseznamem"/>
        <w:numPr>
          <w:ilvl w:val="1"/>
          <w:numId w:val="1"/>
        </w:numPr>
        <w:tabs>
          <w:tab w:val="left" w:pos="847"/>
        </w:tabs>
        <w:ind w:right="108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51.815 Kč </w:t>
      </w:r>
      <w:r>
        <w:rPr>
          <w:sz w:val="24"/>
        </w:rPr>
        <w:t>(podpora nezahrnuje žádný příspěvek na úhradu DPH k níž je povinen Příjemce</w:t>
      </w:r>
      <w:r>
        <w:rPr>
          <w:b/>
          <w:sz w:val="24"/>
        </w:rPr>
        <w:t>) v 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2644D443" w14:textId="77777777" w:rsidR="00162F0F" w:rsidRDefault="00162F0F">
      <w:pPr>
        <w:pStyle w:val="Zkladntext"/>
        <w:spacing w:before="11"/>
        <w:rPr>
          <w:sz w:val="25"/>
        </w:rPr>
      </w:pPr>
    </w:p>
    <w:p w14:paraId="2644D444" w14:textId="77777777" w:rsidR="00162F0F" w:rsidRDefault="00000000">
      <w:pPr>
        <w:pStyle w:val="Odstavecseseznamem"/>
        <w:numPr>
          <w:ilvl w:val="1"/>
          <w:numId w:val="1"/>
        </w:numPr>
        <w:tabs>
          <w:tab w:val="left" w:pos="847"/>
        </w:tabs>
        <w:ind w:right="107"/>
        <w:jc w:val="both"/>
        <w:rPr>
          <w:b/>
          <w:sz w:val="24"/>
        </w:rPr>
      </w:pPr>
      <w:r>
        <w:rPr>
          <w:sz w:val="24"/>
        </w:rPr>
        <w:t>Příjemce podpory uhradí Poskytovateli odměnu za poskytnuté služby na základě daňového</w:t>
      </w:r>
      <w:r>
        <w:rPr>
          <w:spacing w:val="-15"/>
          <w:sz w:val="24"/>
        </w:rPr>
        <w:t xml:space="preserve"> </w:t>
      </w:r>
      <w:r>
        <w:rPr>
          <w:sz w:val="24"/>
        </w:rPr>
        <w:t>dokladu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faktury</w:t>
      </w:r>
      <w:r>
        <w:rPr>
          <w:spacing w:val="-12"/>
          <w:sz w:val="24"/>
        </w:rPr>
        <w:t xml:space="preserve"> </w:t>
      </w:r>
      <w:r>
        <w:rPr>
          <w:sz w:val="24"/>
        </w:rPr>
        <w:t>vystavené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Poskytovatelem.</w:t>
      </w:r>
      <w:r>
        <w:rPr>
          <w:spacing w:val="-15"/>
          <w:sz w:val="24"/>
        </w:rPr>
        <w:t xml:space="preserve"> </w:t>
      </w:r>
      <w:r>
        <w:rPr>
          <w:sz w:val="24"/>
        </w:rPr>
        <w:t>Datum</w:t>
      </w:r>
      <w:r>
        <w:rPr>
          <w:spacing w:val="-15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 vycházet z informací, které obdrží od Experta. S ohledem na znění odstavců 4.2. a 4.3. bude na faktuře zohledněno započtení poskytnuté podpory za poskytnutí služeb. Předmětem zdanitelného plnění je však celá částka</w:t>
      </w:r>
      <w:r>
        <w:rPr>
          <w:spacing w:val="-14"/>
          <w:sz w:val="24"/>
        </w:rPr>
        <w:t xml:space="preserve"> </w:t>
      </w:r>
      <w:r>
        <w:rPr>
          <w:sz w:val="24"/>
        </w:rPr>
        <w:t>odměny</w:t>
      </w:r>
      <w:r>
        <w:rPr>
          <w:spacing w:val="-18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4"/>
          <w:sz w:val="24"/>
        </w:rPr>
        <w:t xml:space="preserve"> </w:t>
      </w:r>
      <w:r>
        <w:rPr>
          <w:sz w:val="24"/>
        </w:rPr>
        <w:t>služeb</w:t>
      </w:r>
      <w:r>
        <w:rPr>
          <w:spacing w:val="-15"/>
          <w:sz w:val="24"/>
        </w:rPr>
        <w:t xml:space="preserve"> </w:t>
      </w:r>
      <w:r>
        <w:rPr>
          <w:sz w:val="24"/>
        </w:rPr>
        <w:t>uvedená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-15"/>
          <w:sz w:val="24"/>
        </w:rPr>
        <w:t xml:space="preserve"> </w:t>
      </w:r>
      <w:r>
        <w:rPr>
          <w:sz w:val="24"/>
        </w:rPr>
        <w:t>4.1.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Příjemce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proto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povinen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uhradit DPH v plné výši, a to vypočtenou z celé částky bez zohlednění veřejné podpory. Dále klient uhradí zbývajících 15.000 Kč z hodnoty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služeb.</w:t>
      </w:r>
    </w:p>
    <w:p w14:paraId="2644D445" w14:textId="77777777" w:rsidR="00162F0F" w:rsidRDefault="00162F0F">
      <w:pPr>
        <w:pStyle w:val="Zkladntext"/>
        <w:spacing w:before="1"/>
        <w:rPr>
          <w:b/>
          <w:sz w:val="26"/>
        </w:rPr>
      </w:pPr>
    </w:p>
    <w:p w14:paraId="2644D446" w14:textId="77777777" w:rsidR="00162F0F" w:rsidRDefault="00000000">
      <w:pPr>
        <w:pStyle w:val="Odstavecseseznamem"/>
        <w:numPr>
          <w:ilvl w:val="1"/>
          <w:numId w:val="1"/>
        </w:numPr>
        <w:tabs>
          <w:tab w:val="left" w:pos="847"/>
        </w:tabs>
        <w:ind w:right="110"/>
        <w:jc w:val="both"/>
        <w:rPr>
          <w:sz w:val="24"/>
        </w:rPr>
      </w:pPr>
      <w:r>
        <w:rPr>
          <w:b/>
          <w:sz w:val="24"/>
        </w:rPr>
        <w:t xml:space="preserve">Odměna Poskytovatele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9"/>
          <w:sz w:val="24"/>
        </w:rPr>
        <w:t xml:space="preserve"> </w:t>
      </w:r>
      <w:r>
        <w:rPr>
          <w:sz w:val="24"/>
        </w:rPr>
        <w:t>faktuře.</w:t>
      </w:r>
    </w:p>
    <w:p w14:paraId="2644D447" w14:textId="77777777" w:rsidR="00162F0F" w:rsidRDefault="00162F0F">
      <w:pPr>
        <w:jc w:val="both"/>
        <w:rPr>
          <w:sz w:val="24"/>
        </w:rPr>
        <w:sectPr w:rsidR="00162F0F">
          <w:pgSz w:w="11910" w:h="16840"/>
          <w:pgMar w:top="1360" w:right="1020" w:bottom="1020" w:left="1280" w:header="303" w:footer="828" w:gutter="0"/>
          <w:cols w:space="708"/>
        </w:sectPr>
      </w:pPr>
    </w:p>
    <w:p w14:paraId="2644D448" w14:textId="77777777" w:rsidR="00162F0F" w:rsidRDefault="00000000">
      <w:pPr>
        <w:pStyle w:val="Nadpis2"/>
        <w:numPr>
          <w:ilvl w:val="0"/>
          <w:numId w:val="2"/>
        </w:numPr>
        <w:tabs>
          <w:tab w:val="left" w:pos="4264"/>
          <w:tab w:val="left" w:pos="4265"/>
        </w:tabs>
        <w:spacing w:before="41"/>
        <w:ind w:left="4265"/>
        <w:jc w:val="left"/>
      </w:pPr>
      <w:r>
        <w:lastRenderedPageBreak/>
        <w:t>Závěrečná</w:t>
      </w:r>
      <w:r>
        <w:rPr>
          <w:spacing w:val="-2"/>
        </w:rPr>
        <w:t xml:space="preserve"> </w:t>
      </w:r>
      <w:r>
        <w:t>ustanovení</w:t>
      </w:r>
    </w:p>
    <w:p w14:paraId="2644D449" w14:textId="77777777" w:rsidR="00162F0F" w:rsidRDefault="00162F0F">
      <w:pPr>
        <w:pStyle w:val="Zkladntext"/>
        <w:rPr>
          <w:b/>
        </w:rPr>
      </w:pPr>
    </w:p>
    <w:p w14:paraId="2644D44A" w14:textId="77777777" w:rsidR="00162F0F" w:rsidRDefault="00162F0F">
      <w:pPr>
        <w:pStyle w:val="Zkladntext"/>
        <w:rPr>
          <w:b/>
        </w:rPr>
      </w:pPr>
    </w:p>
    <w:p w14:paraId="2644D44B" w14:textId="77777777" w:rsidR="00162F0F" w:rsidRDefault="00000000">
      <w:pPr>
        <w:pStyle w:val="Odstavecseseznamem"/>
        <w:numPr>
          <w:ilvl w:val="2"/>
          <w:numId w:val="1"/>
        </w:numPr>
        <w:tabs>
          <w:tab w:val="left" w:pos="859"/>
        </w:tabs>
        <w:ind w:hanging="361"/>
        <w:rPr>
          <w:sz w:val="24"/>
        </w:rPr>
      </w:pPr>
      <w:r>
        <w:rPr>
          <w:sz w:val="24"/>
        </w:rPr>
        <w:t>Tento dodatek se vyhotovuje ve třech stejnopisech. Každá smluvní strana obdrží</w:t>
      </w:r>
      <w:r>
        <w:rPr>
          <w:spacing w:val="-26"/>
          <w:sz w:val="24"/>
        </w:rPr>
        <w:t xml:space="preserve"> </w:t>
      </w:r>
      <w:r>
        <w:rPr>
          <w:sz w:val="24"/>
        </w:rPr>
        <w:t>po</w:t>
      </w:r>
    </w:p>
    <w:p w14:paraId="2644D44C" w14:textId="77777777" w:rsidR="00162F0F" w:rsidRDefault="00000000">
      <w:pPr>
        <w:pStyle w:val="Zkladntext"/>
        <w:ind w:left="858"/>
      </w:pPr>
      <w:r>
        <w:t>jednom stejnopisu.</w:t>
      </w:r>
    </w:p>
    <w:p w14:paraId="2644D44D" w14:textId="77777777" w:rsidR="00162F0F" w:rsidRDefault="00000000">
      <w:pPr>
        <w:pStyle w:val="Odstavecseseznamem"/>
        <w:numPr>
          <w:ilvl w:val="2"/>
          <w:numId w:val="1"/>
        </w:numPr>
        <w:tabs>
          <w:tab w:val="left" w:pos="859"/>
        </w:tabs>
        <w:ind w:right="456"/>
        <w:rPr>
          <w:sz w:val="24"/>
        </w:rPr>
      </w:pPr>
      <w:r>
        <w:rPr>
          <w:sz w:val="24"/>
        </w:rPr>
        <w:t>Ostatní ujednání smlouvy ve znění předchozích dodatků, tímto dodatkem nedotčená, zůstávají beze</w:t>
      </w:r>
      <w:r>
        <w:rPr>
          <w:spacing w:val="-5"/>
          <w:sz w:val="24"/>
        </w:rPr>
        <w:t xml:space="preserve"> </w:t>
      </w:r>
      <w:r>
        <w:rPr>
          <w:sz w:val="24"/>
        </w:rPr>
        <w:t>změny.</w:t>
      </w:r>
    </w:p>
    <w:p w14:paraId="2644D44E" w14:textId="77777777" w:rsidR="00162F0F" w:rsidRDefault="00162F0F">
      <w:pPr>
        <w:pStyle w:val="Zkladntext"/>
      </w:pPr>
    </w:p>
    <w:p w14:paraId="2644D44F" w14:textId="77777777" w:rsidR="00162F0F" w:rsidRDefault="00162F0F">
      <w:pPr>
        <w:pStyle w:val="Zkladntext"/>
      </w:pPr>
    </w:p>
    <w:p w14:paraId="2644D450" w14:textId="77777777" w:rsidR="00162F0F" w:rsidRDefault="00162F0F">
      <w:pPr>
        <w:pStyle w:val="Zkladntext"/>
        <w:spacing w:before="3"/>
        <w:rPr>
          <w:sz w:val="18"/>
        </w:rPr>
      </w:pPr>
    </w:p>
    <w:p w14:paraId="2644D451" w14:textId="77777777" w:rsidR="00162F0F" w:rsidRDefault="00000000">
      <w:pPr>
        <w:ind w:left="138"/>
        <w:rPr>
          <w:sz w:val="24"/>
        </w:rPr>
      </w:pP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Os</w:t>
      </w:r>
      <w:r>
        <w:rPr>
          <w:sz w:val="24"/>
        </w:rPr>
        <w:t>travě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>n</w:t>
      </w:r>
      <w:r>
        <w:rPr>
          <w:sz w:val="24"/>
        </w:rPr>
        <w:t>e</w:t>
      </w:r>
      <w:r>
        <w:rPr>
          <w:spacing w:val="-62"/>
          <w:sz w:val="24"/>
        </w:rPr>
        <w:t>…</w:t>
      </w:r>
      <w:r>
        <w:rPr>
          <w:spacing w:val="-65"/>
          <w:w w:val="118"/>
          <w:position w:val="10"/>
          <w:sz w:val="21"/>
        </w:rPr>
        <w:t>1</w:t>
      </w:r>
      <w:r>
        <w:rPr>
          <w:spacing w:val="-101"/>
          <w:sz w:val="24"/>
        </w:rPr>
        <w:t>…</w:t>
      </w:r>
      <w:proofErr w:type="gramStart"/>
      <w:r>
        <w:rPr>
          <w:spacing w:val="-26"/>
          <w:w w:val="118"/>
          <w:position w:val="10"/>
          <w:sz w:val="21"/>
        </w:rPr>
        <w:t>7</w:t>
      </w:r>
      <w:r>
        <w:rPr>
          <w:spacing w:val="-141"/>
          <w:sz w:val="24"/>
        </w:rPr>
        <w:t>…</w:t>
      </w:r>
      <w:r>
        <w:rPr>
          <w:w w:val="107"/>
          <w:position w:val="10"/>
          <w:sz w:val="21"/>
        </w:rPr>
        <w:t>.</w:t>
      </w:r>
      <w:r>
        <w:rPr>
          <w:spacing w:val="-43"/>
          <w:w w:val="118"/>
          <w:position w:val="10"/>
          <w:sz w:val="21"/>
        </w:rPr>
        <w:t>9</w:t>
      </w:r>
      <w:r>
        <w:rPr>
          <w:spacing w:val="-124"/>
          <w:sz w:val="24"/>
        </w:rPr>
        <w:t>…</w:t>
      </w:r>
      <w:r>
        <w:rPr>
          <w:w w:val="107"/>
          <w:position w:val="10"/>
          <w:sz w:val="21"/>
        </w:rPr>
        <w:t>.</w:t>
      </w:r>
      <w:proofErr w:type="gramEnd"/>
      <w:r>
        <w:rPr>
          <w:spacing w:val="-60"/>
          <w:w w:val="118"/>
          <w:position w:val="10"/>
          <w:sz w:val="21"/>
        </w:rPr>
        <w:t>2</w:t>
      </w:r>
      <w:r>
        <w:rPr>
          <w:spacing w:val="-107"/>
          <w:sz w:val="24"/>
        </w:rPr>
        <w:t>…</w:t>
      </w:r>
      <w:r>
        <w:rPr>
          <w:spacing w:val="-20"/>
          <w:w w:val="118"/>
          <w:position w:val="10"/>
          <w:sz w:val="21"/>
        </w:rPr>
        <w:t>0</w:t>
      </w:r>
      <w:r>
        <w:rPr>
          <w:spacing w:val="-146"/>
          <w:sz w:val="24"/>
        </w:rPr>
        <w:t>…</w:t>
      </w:r>
      <w:proofErr w:type="gramStart"/>
      <w:r>
        <w:rPr>
          <w:w w:val="118"/>
          <w:position w:val="10"/>
          <w:sz w:val="21"/>
        </w:rPr>
        <w:t>2</w:t>
      </w:r>
      <w:r>
        <w:rPr>
          <w:spacing w:val="-107"/>
          <w:w w:val="118"/>
          <w:position w:val="10"/>
          <w:sz w:val="21"/>
        </w:rPr>
        <w:t>5</w:t>
      </w:r>
      <w:r>
        <w:rPr>
          <w:sz w:val="24"/>
        </w:rPr>
        <w:t>….</w:t>
      </w:r>
      <w:proofErr w:type="gramEnd"/>
      <w:r>
        <w:rPr>
          <w:sz w:val="24"/>
        </w:rPr>
        <w:t>.</w:t>
      </w:r>
    </w:p>
    <w:p w14:paraId="2644D452" w14:textId="77777777" w:rsidR="00162F0F" w:rsidRDefault="00162F0F">
      <w:pPr>
        <w:pStyle w:val="Zkladntext"/>
        <w:spacing w:before="2"/>
        <w:rPr>
          <w:sz w:val="12"/>
        </w:rPr>
      </w:pPr>
    </w:p>
    <w:p w14:paraId="2644D453" w14:textId="687FCC6E" w:rsidR="00162F0F" w:rsidRDefault="00000000">
      <w:pPr>
        <w:ind w:left="-20"/>
        <w:rPr>
          <w:rFonts w:ascii="Times New Roman"/>
          <w:spacing w:val="30"/>
          <w:sz w:val="20"/>
        </w:rPr>
      </w:pPr>
      <w:r>
        <w:rPr>
          <w:rFonts w:ascii="Times New Roman"/>
          <w:spacing w:val="30"/>
          <w:sz w:val="20"/>
        </w:rPr>
        <w:t xml:space="preserve"> </w:t>
      </w:r>
    </w:p>
    <w:p w14:paraId="7CF716D2" w14:textId="77777777" w:rsidR="00F14D3D" w:rsidRDefault="00F14D3D">
      <w:pPr>
        <w:ind w:left="-20"/>
        <w:rPr>
          <w:rFonts w:ascii="Times New Roman"/>
          <w:spacing w:val="30"/>
          <w:sz w:val="20"/>
        </w:rPr>
      </w:pPr>
    </w:p>
    <w:p w14:paraId="03E5F919" w14:textId="77777777" w:rsidR="00F14D3D" w:rsidRDefault="00F14D3D">
      <w:pPr>
        <w:ind w:left="-20"/>
        <w:rPr>
          <w:rFonts w:ascii="Times New Roman"/>
          <w:spacing w:val="30"/>
          <w:sz w:val="20"/>
        </w:rPr>
      </w:pPr>
    </w:p>
    <w:p w14:paraId="00A987E9" w14:textId="77777777" w:rsidR="00F14D3D" w:rsidRDefault="00F14D3D">
      <w:pPr>
        <w:ind w:left="-20"/>
        <w:rPr>
          <w:rFonts w:ascii="Times New Roman"/>
          <w:spacing w:val="30"/>
          <w:sz w:val="20"/>
        </w:rPr>
      </w:pPr>
    </w:p>
    <w:p w14:paraId="720E0DA6" w14:textId="77777777" w:rsidR="00F14D3D" w:rsidRDefault="00F14D3D">
      <w:pPr>
        <w:ind w:left="-20"/>
        <w:rPr>
          <w:rFonts w:ascii="Times New Roman"/>
          <w:spacing w:val="30"/>
          <w:sz w:val="20"/>
        </w:rPr>
      </w:pPr>
    </w:p>
    <w:p w14:paraId="36CAFAAF" w14:textId="77777777" w:rsidR="00F14D3D" w:rsidRDefault="00F14D3D">
      <w:pPr>
        <w:ind w:left="-20"/>
        <w:rPr>
          <w:sz w:val="20"/>
        </w:rPr>
      </w:pPr>
    </w:p>
    <w:p w14:paraId="2644D454" w14:textId="77777777" w:rsidR="00162F0F" w:rsidRDefault="00162F0F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158"/>
        <w:gridCol w:w="3158"/>
        <w:gridCol w:w="2981"/>
      </w:tblGrid>
      <w:tr w:rsidR="00162F0F" w14:paraId="2644D45C" w14:textId="77777777">
        <w:trPr>
          <w:trHeight w:val="825"/>
        </w:trPr>
        <w:tc>
          <w:tcPr>
            <w:tcW w:w="3158" w:type="dxa"/>
          </w:tcPr>
          <w:p w14:paraId="2644D455" w14:textId="77777777" w:rsidR="00162F0F" w:rsidRDefault="00000000">
            <w:pPr>
              <w:pStyle w:val="TableParagraph"/>
              <w:spacing w:line="244" w:lineRule="exact"/>
              <w:ind w:right="132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2644D456" w14:textId="77777777" w:rsidR="00162F0F" w:rsidRDefault="00000000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2644D457" w14:textId="77777777" w:rsidR="00162F0F" w:rsidRDefault="00000000">
            <w:pPr>
              <w:pStyle w:val="TableParagraph"/>
              <w:spacing w:line="268" w:lineRule="exact"/>
              <w:ind w:right="127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3158" w:type="dxa"/>
          </w:tcPr>
          <w:p w14:paraId="2644D458" w14:textId="77777777" w:rsidR="00162F0F" w:rsidRDefault="00000000">
            <w:pPr>
              <w:pStyle w:val="TableParagraph"/>
              <w:spacing w:line="24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Keysmash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2644D459" w14:textId="77777777" w:rsidR="00162F0F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 xml:space="preserve">Ing. Miroslav </w:t>
            </w:r>
            <w:proofErr w:type="spellStart"/>
            <w:r>
              <w:rPr>
                <w:sz w:val="24"/>
              </w:rPr>
              <w:t>Dišek</w:t>
            </w:r>
            <w:proofErr w:type="spellEnd"/>
            <w:r>
              <w:rPr>
                <w:sz w:val="24"/>
              </w:rPr>
              <w:t>, jednatel</w:t>
            </w:r>
          </w:p>
        </w:tc>
        <w:tc>
          <w:tcPr>
            <w:tcW w:w="2981" w:type="dxa"/>
          </w:tcPr>
          <w:p w14:paraId="2644D45A" w14:textId="77777777" w:rsidR="00162F0F" w:rsidRDefault="00000000">
            <w:pPr>
              <w:pStyle w:val="TableParagraph"/>
              <w:spacing w:line="244" w:lineRule="exact"/>
              <w:ind w:left="209" w:right="177"/>
              <w:rPr>
                <w:sz w:val="24"/>
              </w:rPr>
            </w:pPr>
            <w:r>
              <w:rPr>
                <w:sz w:val="24"/>
              </w:rPr>
              <w:t>za Schindler, spol. s r.o.</w:t>
            </w:r>
          </w:p>
          <w:p w14:paraId="2644D45B" w14:textId="77777777" w:rsidR="00162F0F" w:rsidRDefault="00000000">
            <w:pPr>
              <w:pStyle w:val="TableParagraph"/>
              <w:ind w:left="209" w:right="181"/>
              <w:rPr>
                <w:sz w:val="24"/>
              </w:rPr>
            </w:pPr>
            <w:r>
              <w:rPr>
                <w:sz w:val="24"/>
              </w:rPr>
              <w:t>Jan Schindler ml., jednatel</w:t>
            </w:r>
          </w:p>
        </w:tc>
      </w:tr>
    </w:tbl>
    <w:p w14:paraId="2644D45D" w14:textId="77777777" w:rsidR="00162F0F" w:rsidRDefault="00000000">
      <w:pPr>
        <w:tabs>
          <w:tab w:val="left" w:pos="3830"/>
          <w:tab w:val="left" w:pos="7584"/>
        </w:tabs>
        <w:spacing w:before="14"/>
        <w:ind w:left="527"/>
        <w:rPr>
          <w:i/>
        </w:rPr>
      </w:pPr>
      <w:r>
        <w:pict w14:anchorId="2644D46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26.15pt;margin-top:-56.4pt;width:143.4pt;height:12pt;z-index:-251860992;mso-position-horizontal-relative:page;mso-position-vertical-relative:text" filled="f" stroked="f">
            <v:textbox inset="0,0,0,0">
              <w:txbxContent>
                <w:p w14:paraId="2644D480" w14:textId="77777777" w:rsidR="00162F0F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2644D469">
          <v:shape id="_x0000_s2051" type="#_x0000_t202" style="position:absolute;left:0;text-align:left;margin-left:389.25pt;margin-top:-56.4pt;width:143.4pt;height:12pt;z-index:-251859968;mso-position-horizontal-relative:page;mso-position-vertical-relative:text" filled="f" stroked="f">
            <v:textbox inset="0,0,0,0">
              <w:txbxContent>
                <w:p w14:paraId="2644D481" w14:textId="77777777" w:rsidR="00162F0F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2644D46A">
          <v:shape id="_x0000_s2050" type="#_x0000_t202" style="position:absolute;left:0;text-align:left;margin-left:70.95pt;margin-top:-56.4pt;width:143.4pt;height:12pt;z-index:-251858944;mso-position-horizontal-relative:page;mso-position-vertical-relative:text" filled="f" stroked="f">
            <v:textbox inset="0,0,0,0">
              <w:txbxContent>
                <w:p w14:paraId="2644D482" w14:textId="77777777" w:rsidR="00162F0F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2644D45E" w14:textId="77777777" w:rsidR="00162F0F" w:rsidRDefault="00162F0F">
      <w:pPr>
        <w:sectPr w:rsidR="00162F0F">
          <w:pgSz w:w="11910" w:h="16840"/>
          <w:pgMar w:top="1360" w:right="1020" w:bottom="1020" w:left="1280" w:header="303" w:footer="828" w:gutter="0"/>
          <w:cols w:space="708"/>
        </w:sectPr>
      </w:pPr>
    </w:p>
    <w:p w14:paraId="2644D45F" w14:textId="77777777" w:rsidR="00162F0F" w:rsidRDefault="00162F0F">
      <w:pPr>
        <w:pStyle w:val="Zkladntext"/>
        <w:rPr>
          <w:i/>
          <w:sz w:val="20"/>
        </w:rPr>
      </w:pPr>
    </w:p>
    <w:p w14:paraId="2644D460" w14:textId="77777777" w:rsidR="00162F0F" w:rsidRDefault="00162F0F">
      <w:pPr>
        <w:pStyle w:val="Zkladntext"/>
        <w:rPr>
          <w:i/>
          <w:sz w:val="20"/>
        </w:rPr>
      </w:pPr>
    </w:p>
    <w:p w14:paraId="2644D461" w14:textId="77777777" w:rsidR="00162F0F" w:rsidRDefault="00162F0F">
      <w:pPr>
        <w:pStyle w:val="Zkladntext"/>
        <w:spacing w:before="9"/>
        <w:rPr>
          <w:i/>
          <w:sz w:val="12"/>
        </w:rPr>
      </w:pPr>
    </w:p>
    <w:p w14:paraId="2644D462" w14:textId="23FFEE2F" w:rsidR="00162F0F" w:rsidRDefault="00162F0F">
      <w:pPr>
        <w:pStyle w:val="Zkladntext"/>
        <w:ind w:left="431"/>
        <w:rPr>
          <w:sz w:val="20"/>
        </w:rPr>
      </w:pPr>
    </w:p>
    <w:sectPr w:rsidR="00162F0F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78EA7" w14:textId="77777777" w:rsidR="008F7B01" w:rsidRDefault="008F7B01">
      <w:r>
        <w:separator/>
      </w:r>
    </w:p>
  </w:endnote>
  <w:endnote w:type="continuationSeparator" w:id="0">
    <w:p w14:paraId="0BBC8938" w14:textId="77777777" w:rsidR="008F7B01" w:rsidRDefault="008F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D46E" w14:textId="77777777" w:rsidR="00162F0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49344" behindDoc="1" locked="0" layoutInCell="1" allowOverlap="1" wp14:anchorId="2644D472" wp14:editId="2644D473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50368" behindDoc="1" locked="0" layoutInCell="1" allowOverlap="1" wp14:anchorId="2644D474" wp14:editId="2644D475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644D47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865088;mso-position-horizontal-relative:page;mso-position-vertical-relative:page" filled="f" stroked="f">
          <v:textbox inset="0,0,0,0">
            <w:txbxContent>
              <w:p w14:paraId="2644D484" w14:textId="77777777" w:rsidR="00162F0F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9938" w14:textId="77777777" w:rsidR="008F7B01" w:rsidRDefault="008F7B01">
      <w:r>
        <w:separator/>
      </w:r>
    </w:p>
  </w:footnote>
  <w:footnote w:type="continuationSeparator" w:id="0">
    <w:p w14:paraId="6ED02FB7" w14:textId="77777777" w:rsidR="008F7B01" w:rsidRDefault="008F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D46D" w14:textId="77777777" w:rsidR="00162F0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47296" behindDoc="1" locked="0" layoutInCell="1" allowOverlap="1" wp14:anchorId="2644D46F" wp14:editId="2644D470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644D47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1.9pt;margin-top:14.15pt;width:184.5pt;height:8.75pt;z-index:-251868160;mso-position-horizontal-relative:page;mso-position-vertical-relative:page" filled="f" stroked="f">
          <v:textbox inset="0,0,0,0">
            <w:txbxContent>
              <w:p w14:paraId="2644D483" w14:textId="77777777" w:rsidR="00162F0F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01994dc0-b8be-</w:t>
                </w:r>
                <w:proofErr w:type="gramStart"/>
                <w:r>
                  <w:rPr>
                    <w:rFonts w:ascii="Arial"/>
                    <w:sz w:val="12"/>
                  </w:rPr>
                  <w:t>7340-a2bc</w:t>
                </w:r>
                <w:proofErr w:type="gramEnd"/>
                <w:r>
                  <w:rPr>
                    <w:rFonts w:ascii="Arial"/>
                    <w:sz w:val="12"/>
                  </w:rPr>
                  <w:t>-d2fa6cd34a59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727D1"/>
    <w:multiLevelType w:val="multilevel"/>
    <w:tmpl w:val="195C648C"/>
    <w:lvl w:ilvl="0">
      <w:start w:val="4"/>
      <w:numFmt w:val="decimal"/>
      <w:lvlText w:val="%1."/>
      <w:lvlJc w:val="left"/>
      <w:pPr>
        <w:ind w:left="846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46" w:hanging="708"/>
        <w:jc w:val="left"/>
      </w:pPr>
      <w:rPr>
        <w:rFonts w:hint="default"/>
        <w:spacing w:val="-7"/>
        <w:w w:val="100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858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80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7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19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62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72A97B5C"/>
    <w:multiLevelType w:val="hybridMultilevel"/>
    <w:tmpl w:val="B754AADC"/>
    <w:lvl w:ilvl="0" w:tplc="50C6216E">
      <w:start w:val="1"/>
      <w:numFmt w:val="upperRoman"/>
      <w:lvlText w:val="%1."/>
      <w:lvlJc w:val="left"/>
      <w:pPr>
        <w:ind w:left="4416" w:hanging="7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F798346A">
      <w:numFmt w:val="bullet"/>
      <w:lvlText w:val="•"/>
      <w:lvlJc w:val="left"/>
      <w:pPr>
        <w:ind w:left="4938" w:hanging="720"/>
      </w:pPr>
      <w:rPr>
        <w:rFonts w:hint="default"/>
        <w:lang w:val="cs-CZ" w:eastAsia="cs-CZ" w:bidi="cs-CZ"/>
      </w:rPr>
    </w:lvl>
    <w:lvl w:ilvl="2" w:tplc="273EF412">
      <w:numFmt w:val="bullet"/>
      <w:lvlText w:val="•"/>
      <w:lvlJc w:val="left"/>
      <w:pPr>
        <w:ind w:left="5457" w:hanging="720"/>
      </w:pPr>
      <w:rPr>
        <w:rFonts w:hint="default"/>
        <w:lang w:val="cs-CZ" w:eastAsia="cs-CZ" w:bidi="cs-CZ"/>
      </w:rPr>
    </w:lvl>
    <w:lvl w:ilvl="3" w:tplc="111A76D8">
      <w:numFmt w:val="bullet"/>
      <w:lvlText w:val="•"/>
      <w:lvlJc w:val="left"/>
      <w:pPr>
        <w:ind w:left="5975" w:hanging="720"/>
      </w:pPr>
      <w:rPr>
        <w:rFonts w:hint="default"/>
        <w:lang w:val="cs-CZ" w:eastAsia="cs-CZ" w:bidi="cs-CZ"/>
      </w:rPr>
    </w:lvl>
    <w:lvl w:ilvl="4" w:tplc="9E60559A">
      <w:numFmt w:val="bullet"/>
      <w:lvlText w:val="•"/>
      <w:lvlJc w:val="left"/>
      <w:pPr>
        <w:ind w:left="6494" w:hanging="720"/>
      </w:pPr>
      <w:rPr>
        <w:rFonts w:hint="default"/>
        <w:lang w:val="cs-CZ" w:eastAsia="cs-CZ" w:bidi="cs-CZ"/>
      </w:rPr>
    </w:lvl>
    <w:lvl w:ilvl="5" w:tplc="48763C28">
      <w:numFmt w:val="bullet"/>
      <w:lvlText w:val="•"/>
      <w:lvlJc w:val="left"/>
      <w:pPr>
        <w:ind w:left="7013" w:hanging="720"/>
      </w:pPr>
      <w:rPr>
        <w:rFonts w:hint="default"/>
        <w:lang w:val="cs-CZ" w:eastAsia="cs-CZ" w:bidi="cs-CZ"/>
      </w:rPr>
    </w:lvl>
    <w:lvl w:ilvl="6" w:tplc="17F43ACA">
      <w:numFmt w:val="bullet"/>
      <w:lvlText w:val="•"/>
      <w:lvlJc w:val="left"/>
      <w:pPr>
        <w:ind w:left="7531" w:hanging="720"/>
      </w:pPr>
      <w:rPr>
        <w:rFonts w:hint="default"/>
        <w:lang w:val="cs-CZ" w:eastAsia="cs-CZ" w:bidi="cs-CZ"/>
      </w:rPr>
    </w:lvl>
    <w:lvl w:ilvl="7" w:tplc="CD061348">
      <w:numFmt w:val="bullet"/>
      <w:lvlText w:val="•"/>
      <w:lvlJc w:val="left"/>
      <w:pPr>
        <w:ind w:left="8050" w:hanging="720"/>
      </w:pPr>
      <w:rPr>
        <w:rFonts w:hint="default"/>
        <w:lang w:val="cs-CZ" w:eastAsia="cs-CZ" w:bidi="cs-CZ"/>
      </w:rPr>
    </w:lvl>
    <w:lvl w:ilvl="8" w:tplc="2B0853A0">
      <w:numFmt w:val="bullet"/>
      <w:lvlText w:val="•"/>
      <w:lvlJc w:val="left"/>
      <w:pPr>
        <w:ind w:left="8569" w:hanging="720"/>
      </w:pPr>
      <w:rPr>
        <w:rFonts w:hint="default"/>
        <w:lang w:val="cs-CZ" w:eastAsia="cs-CZ" w:bidi="cs-CZ"/>
      </w:rPr>
    </w:lvl>
  </w:abstractNum>
  <w:num w:numId="1" w16cid:durableId="72508448">
    <w:abstractNumId w:val="0"/>
  </w:num>
  <w:num w:numId="2" w16cid:durableId="259070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F0F"/>
    <w:rsid w:val="00162F0F"/>
    <w:rsid w:val="008F7B01"/>
    <w:rsid w:val="00F14D3D"/>
    <w:rsid w:val="00F5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644D40D"/>
  <w15:docId w15:val="{3E6C2508-C9DE-400A-BDE0-989EEA68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41" w:lineRule="exact"/>
      <w:ind w:left="3368" w:right="334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3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46" w:hanging="708"/>
    </w:pPr>
  </w:style>
  <w:style w:type="paragraph" w:customStyle="1" w:styleId="TableParagraph">
    <w:name w:val="Table Paragraph"/>
    <w:basedOn w:val="Normln"/>
    <w:uiPriority w:val="1"/>
    <w:qFormat/>
    <w:pPr>
      <w:ind w:left="156" w:right="15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579</Words>
  <Characters>3419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2025-09-17T18:03:00Z</dcterms:created>
  <dcterms:modified xsi:type="dcterms:W3CDTF">2025-09-17T18:04:00Z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2025-09-17T00:00:00Z</vt:filetime>
  </property>
</Properties>
</file>