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D5B24" w14:textId="77777777" w:rsidR="00C93B1C" w:rsidRDefault="00000000">
      <w:pPr>
        <w:spacing w:before="94"/>
        <w:ind w:left="365" w:right="370"/>
        <w:jc w:val="center"/>
        <w:rPr>
          <w:b/>
          <w:sz w:val="26"/>
        </w:rPr>
      </w:pPr>
      <w:r>
        <w:rPr>
          <w:b/>
          <w:color w:val="006FC0"/>
          <w:w w:val="130"/>
          <w:sz w:val="32"/>
        </w:rPr>
        <w:t>S</w:t>
      </w:r>
      <w:r>
        <w:rPr>
          <w:b/>
          <w:color w:val="006FC0"/>
          <w:w w:val="130"/>
          <w:sz w:val="26"/>
        </w:rPr>
        <w:t>MLOUVA O ZAJIŠTĚNÍ CATERINGU A SOUVISEJÍCÍCH SLUŽEB</w:t>
      </w:r>
    </w:p>
    <w:p w14:paraId="509D5B25" w14:textId="77777777" w:rsidR="00C93B1C" w:rsidRDefault="00000000">
      <w:pPr>
        <w:pStyle w:val="Zkladntext"/>
        <w:spacing w:before="115" w:line="276" w:lineRule="auto"/>
        <w:ind w:left="214" w:right="211" w:hanging="1"/>
        <w:jc w:val="center"/>
      </w:pPr>
      <w:r>
        <w:rPr>
          <w:w w:val="120"/>
        </w:rPr>
        <w:t xml:space="preserve">uzavřená ve smyslu </w:t>
      </w:r>
      <w:proofErr w:type="spellStart"/>
      <w:r>
        <w:rPr>
          <w:w w:val="120"/>
        </w:rPr>
        <w:t>ust</w:t>
      </w:r>
      <w:proofErr w:type="spellEnd"/>
      <w:r>
        <w:rPr>
          <w:w w:val="120"/>
        </w:rPr>
        <w:t>. § 1746 odst. 2 a násl. zákona č. 89/2012 Sb., občanského zákoníku, ve znění pozdějších předpisů níže uvedeného dne, měsíce a roku mezi těmito smluvními stranami:</w:t>
      </w:r>
    </w:p>
    <w:p w14:paraId="509D5B26" w14:textId="77777777" w:rsidR="00C93B1C" w:rsidRDefault="00C93B1C">
      <w:pPr>
        <w:pStyle w:val="Zkladntext"/>
        <w:rPr>
          <w:sz w:val="24"/>
        </w:rPr>
      </w:pPr>
    </w:p>
    <w:p w14:paraId="509D5B27" w14:textId="77777777" w:rsidR="00C93B1C" w:rsidRDefault="00000000">
      <w:pPr>
        <w:pStyle w:val="Nadpis1"/>
        <w:numPr>
          <w:ilvl w:val="0"/>
          <w:numId w:val="8"/>
        </w:numPr>
        <w:tabs>
          <w:tab w:val="left" w:pos="309"/>
        </w:tabs>
        <w:spacing w:before="197"/>
        <w:ind w:hanging="191"/>
      </w:pPr>
      <w:r>
        <w:rPr>
          <w:w w:val="125"/>
        </w:rPr>
        <w:t>Moravskoslezské inovační centrum Ostrava,</w:t>
      </w:r>
      <w:r>
        <w:rPr>
          <w:spacing w:val="3"/>
          <w:w w:val="125"/>
        </w:rPr>
        <w:t xml:space="preserve"> </w:t>
      </w:r>
      <w:r>
        <w:rPr>
          <w:w w:val="125"/>
        </w:rPr>
        <w:t>a.s.</w:t>
      </w:r>
    </w:p>
    <w:p w14:paraId="509D5B28" w14:textId="77777777" w:rsidR="00C93B1C" w:rsidRDefault="00000000">
      <w:pPr>
        <w:pStyle w:val="Zkladntext"/>
        <w:ind w:left="118" w:right="3217"/>
      </w:pPr>
      <w:r>
        <w:rPr>
          <w:w w:val="120"/>
        </w:rPr>
        <w:t xml:space="preserve">se sídlem: Technologická 375/3, </w:t>
      </w:r>
      <w:proofErr w:type="spellStart"/>
      <w:r>
        <w:rPr>
          <w:w w:val="120"/>
        </w:rPr>
        <w:t>Pustkovec</w:t>
      </w:r>
      <w:proofErr w:type="spellEnd"/>
      <w:r>
        <w:rPr>
          <w:w w:val="120"/>
        </w:rPr>
        <w:t>, 708 00 Ostrava IČ: 25379631</w:t>
      </w:r>
    </w:p>
    <w:p w14:paraId="509D5B29" w14:textId="77777777" w:rsidR="00C93B1C" w:rsidRDefault="00000000">
      <w:pPr>
        <w:pStyle w:val="Zkladntext"/>
        <w:spacing w:line="243" w:lineRule="exact"/>
        <w:ind w:left="118"/>
      </w:pPr>
      <w:r>
        <w:rPr>
          <w:w w:val="110"/>
        </w:rPr>
        <w:t>DIČ: 25379631</w:t>
      </w:r>
    </w:p>
    <w:p w14:paraId="509D5B2A" w14:textId="77777777" w:rsidR="00C93B1C" w:rsidRDefault="00000000">
      <w:pPr>
        <w:pStyle w:val="Zkladntext"/>
        <w:spacing w:before="1"/>
        <w:ind w:left="118"/>
      </w:pPr>
      <w:r>
        <w:rPr>
          <w:w w:val="125"/>
        </w:rPr>
        <w:t>zapsána</w:t>
      </w:r>
      <w:r>
        <w:rPr>
          <w:spacing w:val="-14"/>
          <w:w w:val="125"/>
        </w:rPr>
        <w:t xml:space="preserve"> </w:t>
      </w:r>
      <w:r>
        <w:rPr>
          <w:w w:val="125"/>
        </w:rPr>
        <w:t>v</w:t>
      </w:r>
      <w:r>
        <w:rPr>
          <w:spacing w:val="-11"/>
          <w:w w:val="125"/>
        </w:rPr>
        <w:t xml:space="preserve"> </w:t>
      </w:r>
      <w:r>
        <w:rPr>
          <w:w w:val="125"/>
        </w:rPr>
        <w:t>obchodním</w:t>
      </w:r>
      <w:r>
        <w:rPr>
          <w:spacing w:val="-13"/>
          <w:w w:val="125"/>
        </w:rPr>
        <w:t xml:space="preserve"> </w:t>
      </w:r>
      <w:r>
        <w:rPr>
          <w:w w:val="125"/>
        </w:rPr>
        <w:t>rejstříku</w:t>
      </w:r>
      <w:r>
        <w:rPr>
          <w:spacing w:val="-13"/>
          <w:w w:val="125"/>
        </w:rPr>
        <w:t xml:space="preserve"> </w:t>
      </w:r>
      <w:r>
        <w:rPr>
          <w:w w:val="125"/>
        </w:rPr>
        <w:t>vedeném</w:t>
      </w:r>
      <w:r>
        <w:rPr>
          <w:spacing w:val="-13"/>
          <w:w w:val="125"/>
        </w:rPr>
        <w:t xml:space="preserve"> </w:t>
      </w:r>
      <w:r>
        <w:rPr>
          <w:w w:val="125"/>
        </w:rPr>
        <w:t>Krajským</w:t>
      </w:r>
      <w:r>
        <w:rPr>
          <w:spacing w:val="-9"/>
          <w:w w:val="125"/>
        </w:rPr>
        <w:t xml:space="preserve"> </w:t>
      </w:r>
      <w:r>
        <w:rPr>
          <w:w w:val="125"/>
        </w:rPr>
        <w:t>soudem</w:t>
      </w:r>
      <w:r>
        <w:rPr>
          <w:spacing w:val="-13"/>
          <w:w w:val="125"/>
        </w:rPr>
        <w:t xml:space="preserve"> </w:t>
      </w:r>
      <w:r>
        <w:rPr>
          <w:w w:val="125"/>
        </w:rPr>
        <w:t>v</w:t>
      </w:r>
      <w:r>
        <w:rPr>
          <w:spacing w:val="-11"/>
          <w:w w:val="125"/>
        </w:rPr>
        <w:t xml:space="preserve"> </w:t>
      </w:r>
      <w:r>
        <w:rPr>
          <w:w w:val="125"/>
        </w:rPr>
        <w:t>Ostravě,</w:t>
      </w:r>
      <w:r>
        <w:rPr>
          <w:spacing w:val="-12"/>
          <w:w w:val="125"/>
        </w:rPr>
        <w:t xml:space="preserve"> </w:t>
      </w:r>
      <w:r>
        <w:rPr>
          <w:w w:val="125"/>
        </w:rPr>
        <w:t>zn.</w:t>
      </w:r>
      <w:r>
        <w:rPr>
          <w:spacing w:val="-13"/>
          <w:w w:val="125"/>
        </w:rPr>
        <w:t xml:space="preserve"> </w:t>
      </w:r>
      <w:r>
        <w:rPr>
          <w:w w:val="125"/>
        </w:rPr>
        <w:t>B</w:t>
      </w:r>
      <w:r>
        <w:rPr>
          <w:spacing w:val="-11"/>
          <w:w w:val="125"/>
        </w:rPr>
        <w:t xml:space="preserve"> </w:t>
      </w:r>
      <w:r>
        <w:rPr>
          <w:w w:val="125"/>
        </w:rPr>
        <w:t>1686 zastoupená: Mgr. Adélou Hradilovou, předsedkyní</w:t>
      </w:r>
      <w:r>
        <w:rPr>
          <w:spacing w:val="-42"/>
          <w:w w:val="125"/>
        </w:rPr>
        <w:t xml:space="preserve"> </w:t>
      </w:r>
      <w:r>
        <w:rPr>
          <w:w w:val="125"/>
        </w:rPr>
        <w:t>představenstva</w:t>
      </w:r>
    </w:p>
    <w:p w14:paraId="509D5B2B" w14:textId="77777777" w:rsidR="00C93B1C" w:rsidRDefault="00C93B1C">
      <w:pPr>
        <w:pStyle w:val="Zkladntext"/>
        <w:spacing w:before="5"/>
        <w:rPr>
          <w:sz w:val="19"/>
        </w:rPr>
      </w:pPr>
    </w:p>
    <w:p w14:paraId="0F0F8ABC" w14:textId="77777777" w:rsidR="00DA2C2C" w:rsidRDefault="00000000">
      <w:pPr>
        <w:pStyle w:val="Zkladntext"/>
        <w:spacing w:line="506" w:lineRule="auto"/>
        <w:ind w:left="118" w:right="5413"/>
        <w:rPr>
          <w:w w:val="120"/>
        </w:rPr>
      </w:pPr>
      <w:r>
        <w:rPr>
          <w:w w:val="120"/>
        </w:rPr>
        <w:t xml:space="preserve">Kontaktní osoba: </w:t>
      </w:r>
      <w:proofErr w:type="spellStart"/>
      <w:r w:rsidR="00DA2C2C">
        <w:rPr>
          <w:w w:val="120"/>
        </w:rPr>
        <w:t>xxxxx</w:t>
      </w:r>
      <w:proofErr w:type="spellEnd"/>
      <w:r w:rsidR="00DA2C2C">
        <w:rPr>
          <w:w w:val="120"/>
        </w:rPr>
        <w:t xml:space="preserve"> </w:t>
      </w:r>
      <w:proofErr w:type="spellStart"/>
      <w:r w:rsidR="00DA2C2C">
        <w:rPr>
          <w:w w:val="120"/>
        </w:rPr>
        <w:t>xxsxxxxxxx</w:t>
      </w:r>
      <w:proofErr w:type="spellEnd"/>
    </w:p>
    <w:p w14:paraId="509D5B2C" w14:textId="489B7620" w:rsidR="00C93B1C" w:rsidRDefault="00000000">
      <w:pPr>
        <w:pStyle w:val="Zkladntext"/>
        <w:spacing w:line="506" w:lineRule="auto"/>
        <w:ind w:left="118" w:right="5413"/>
      </w:pPr>
      <w:r>
        <w:rPr>
          <w:w w:val="120"/>
        </w:rPr>
        <w:t xml:space="preserve"> dále jen „</w:t>
      </w:r>
      <w:r>
        <w:rPr>
          <w:b/>
          <w:w w:val="120"/>
        </w:rPr>
        <w:t>Objednatel</w:t>
      </w:r>
      <w:r>
        <w:rPr>
          <w:w w:val="120"/>
        </w:rPr>
        <w:t>“ na straně</w:t>
      </w:r>
      <w:r>
        <w:rPr>
          <w:spacing w:val="45"/>
          <w:w w:val="120"/>
        </w:rPr>
        <w:t xml:space="preserve"> </w:t>
      </w:r>
      <w:r>
        <w:rPr>
          <w:w w:val="120"/>
        </w:rPr>
        <w:t>jedné</w:t>
      </w:r>
    </w:p>
    <w:p w14:paraId="509D5B2D" w14:textId="77777777" w:rsidR="00C93B1C" w:rsidRDefault="00000000">
      <w:pPr>
        <w:pStyle w:val="Zkladntext"/>
        <w:spacing w:line="210" w:lineRule="exact"/>
        <w:ind w:left="118"/>
      </w:pPr>
      <w:r>
        <w:rPr>
          <w:w w:val="122"/>
        </w:rPr>
        <w:t>a</w:t>
      </w:r>
    </w:p>
    <w:p w14:paraId="509D5B2E" w14:textId="77777777" w:rsidR="00C93B1C" w:rsidRDefault="00000000">
      <w:pPr>
        <w:pStyle w:val="Nadpis1"/>
        <w:numPr>
          <w:ilvl w:val="0"/>
          <w:numId w:val="8"/>
        </w:numPr>
        <w:tabs>
          <w:tab w:val="left" w:pos="347"/>
        </w:tabs>
        <w:spacing w:before="198"/>
        <w:ind w:left="346" w:hanging="229"/>
      </w:pPr>
      <w:r>
        <w:rPr>
          <w:w w:val="130"/>
        </w:rPr>
        <w:t>Radim</w:t>
      </w:r>
      <w:r>
        <w:rPr>
          <w:spacing w:val="-2"/>
          <w:w w:val="130"/>
        </w:rPr>
        <w:t xml:space="preserve"> </w:t>
      </w:r>
      <w:r>
        <w:rPr>
          <w:w w:val="130"/>
        </w:rPr>
        <w:t>Dvořáček</w:t>
      </w:r>
    </w:p>
    <w:p w14:paraId="509D5B2F" w14:textId="77777777" w:rsidR="00C93B1C" w:rsidRDefault="00000000">
      <w:pPr>
        <w:pStyle w:val="Zkladntext"/>
        <w:spacing w:before="36" w:line="276" w:lineRule="auto"/>
        <w:ind w:left="118" w:right="2925"/>
      </w:pPr>
      <w:r>
        <w:rPr>
          <w:w w:val="120"/>
        </w:rPr>
        <w:t xml:space="preserve">se sídlem: Hladnovská </w:t>
      </w:r>
      <w:r>
        <w:rPr>
          <w:w w:val="105"/>
        </w:rPr>
        <w:t xml:space="preserve">1311/19, </w:t>
      </w:r>
      <w:r>
        <w:rPr>
          <w:w w:val="120"/>
        </w:rPr>
        <w:t>710 00, Ostrava - Slezská Ostrava IČ: 15426394</w:t>
      </w:r>
    </w:p>
    <w:p w14:paraId="509D5B30" w14:textId="77777777" w:rsidR="00C93B1C" w:rsidRDefault="00000000">
      <w:pPr>
        <w:pStyle w:val="Zkladntext"/>
        <w:spacing w:line="242" w:lineRule="exact"/>
        <w:ind w:left="118"/>
      </w:pPr>
      <w:r>
        <w:rPr>
          <w:w w:val="115"/>
        </w:rPr>
        <w:t>DIČ: CZ6810160203</w:t>
      </w:r>
    </w:p>
    <w:p w14:paraId="509D5B31" w14:textId="47FA34E8" w:rsidR="00C93B1C" w:rsidRDefault="00000000">
      <w:pPr>
        <w:pStyle w:val="Zkladntext"/>
        <w:spacing w:before="37"/>
        <w:ind w:left="118"/>
      </w:pPr>
      <w:r>
        <w:rPr>
          <w:w w:val="115"/>
        </w:rPr>
        <w:t xml:space="preserve">bankovní spojení: </w:t>
      </w:r>
      <w:proofErr w:type="spellStart"/>
      <w:r w:rsidR="00DA2C2C">
        <w:rPr>
          <w:w w:val="115"/>
        </w:rPr>
        <w:t>xxxxxxxxx</w:t>
      </w:r>
      <w:proofErr w:type="spellEnd"/>
    </w:p>
    <w:p w14:paraId="509D5B32" w14:textId="77777777" w:rsidR="00C93B1C" w:rsidRDefault="00000000">
      <w:pPr>
        <w:pStyle w:val="Zkladntext"/>
        <w:spacing w:before="1" w:line="472" w:lineRule="auto"/>
        <w:ind w:left="118" w:right="5468"/>
      </w:pPr>
      <w:r>
        <w:rPr>
          <w:w w:val="125"/>
        </w:rPr>
        <w:t>Kontaktní osoba: Radim Dvořáček jako „</w:t>
      </w:r>
      <w:r>
        <w:rPr>
          <w:b/>
          <w:w w:val="125"/>
        </w:rPr>
        <w:t>Poskytovatel</w:t>
      </w:r>
      <w:r>
        <w:rPr>
          <w:w w:val="125"/>
        </w:rPr>
        <w:t>“ na straně druhé</w:t>
      </w:r>
    </w:p>
    <w:p w14:paraId="509D5B33" w14:textId="77777777" w:rsidR="00C93B1C" w:rsidRDefault="00000000">
      <w:pPr>
        <w:pStyle w:val="Nadpis1"/>
        <w:numPr>
          <w:ilvl w:val="1"/>
          <w:numId w:val="8"/>
        </w:numPr>
        <w:tabs>
          <w:tab w:val="left" w:pos="3661"/>
          <w:tab w:val="left" w:pos="3662"/>
        </w:tabs>
        <w:spacing w:before="116"/>
        <w:ind w:hanging="325"/>
        <w:jc w:val="left"/>
      </w:pPr>
      <w:r>
        <w:rPr>
          <w:w w:val="125"/>
        </w:rPr>
        <w:t>Účel a předmět</w:t>
      </w:r>
      <w:r>
        <w:rPr>
          <w:spacing w:val="1"/>
          <w:w w:val="125"/>
        </w:rPr>
        <w:t xml:space="preserve"> </w:t>
      </w:r>
      <w:r>
        <w:rPr>
          <w:w w:val="125"/>
        </w:rPr>
        <w:t>smlouvy</w:t>
      </w:r>
    </w:p>
    <w:p w14:paraId="509D5B34" w14:textId="77777777" w:rsidR="00C93B1C" w:rsidRDefault="00000000">
      <w:pPr>
        <w:pStyle w:val="Odstavecseseznamem"/>
        <w:numPr>
          <w:ilvl w:val="0"/>
          <w:numId w:val="7"/>
        </w:numPr>
        <w:tabs>
          <w:tab w:val="left" w:pos="544"/>
        </w:tabs>
        <w:spacing w:before="154"/>
        <w:ind w:right="114"/>
        <w:jc w:val="both"/>
        <w:rPr>
          <w:sz w:val="20"/>
        </w:rPr>
      </w:pPr>
      <w:r>
        <w:rPr>
          <w:w w:val="125"/>
          <w:sz w:val="20"/>
        </w:rPr>
        <w:t>Předmětem   této   smlouvy    (dále    také    jen    „Smlouva“)    je    stanovení    práv  a povinností smluvních stran při zajištění cateringu a souvisejících služeb pro potřeby Objednatele tak, aby takové obchodní vztahy mezi shora uvedenými smluvními stranami byly založeny na předem definovaném smluvním základu a mohly nerušeně probíhat a rozvíjet</w:t>
      </w:r>
      <w:r>
        <w:rPr>
          <w:spacing w:val="-15"/>
          <w:w w:val="125"/>
          <w:sz w:val="20"/>
        </w:rPr>
        <w:t xml:space="preserve"> </w:t>
      </w:r>
      <w:r>
        <w:rPr>
          <w:w w:val="125"/>
          <w:sz w:val="20"/>
        </w:rPr>
        <w:t>se.</w:t>
      </w:r>
    </w:p>
    <w:p w14:paraId="509D5B35" w14:textId="77777777" w:rsidR="00C93B1C" w:rsidRDefault="00000000">
      <w:pPr>
        <w:pStyle w:val="Odstavecseseznamem"/>
        <w:numPr>
          <w:ilvl w:val="0"/>
          <w:numId w:val="7"/>
        </w:numPr>
        <w:tabs>
          <w:tab w:val="left" w:pos="547"/>
        </w:tabs>
        <w:spacing w:before="118"/>
        <w:ind w:left="546" w:right="109" w:hanging="428"/>
        <w:jc w:val="both"/>
        <w:rPr>
          <w:sz w:val="20"/>
        </w:rPr>
      </w:pPr>
      <w:r>
        <w:rPr>
          <w:w w:val="125"/>
          <w:sz w:val="20"/>
        </w:rPr>
        <w:t xml:space="preserve">Předmětem plnění je závazek Poskytovatele k poskytnutí dodávek a služeb, spočívajících v zajištění cateringu a souvisejících služeb v rámci akcí Objednatele, přičemž zajištění cateringu a souvisejících služeb zahrnuje dodání občerstvení specifikovaného v Příloze č. </w:t>
      </w:r>
      <w:r>
        <w:rPr>
          <w:sz w:val="20"/>
        </w:rPr>
        <w:t xml:space="preserve">1 </w:t>
      </w:r>
      <w:r>
        <w:rPr>
          <w:w w:val="125"/>
          <w:sz w:val="20"/>
        </w:rPr>
        <w:t>k této Smlouvě - Spotřební koš, a to dle konkrétního požadavku Objednatele, a zároveň zajištění dopravy objednaného občerstvení do místa konání akce, přípravy objednaného občerstvení ke konzumaci v místě konání akce, odklizení zbylého občerstvení a vzniklého odpadu po ukončení akce, zajištění personálu</w:t>
      </w:r>
      <w:r>
        <w:rPr>
          <w:spacing w:val="-10"/>
          <w:w w:val="125"/>
          <w:sz w:val="20"/>
        </w:rPr>
        <w:t xml:space="preserve"> </w:t>
      </w:r>
      <w:r>
        <w:rPr>
          <w:w w:val="125"/>
          <w:sz w:val="20"/>
        </w:rPr>
        <w:t>a</w:t>
      </w:r>
      <w:r>
        <w:rPr>
          <w:spacing w:val="-9"/>
          <w:w w:val="125"/>
          <w:sz w:val="20"/>
        </w:rPr>
        <w:t xml:space="preserve"> </w:t>
      </w:r>
      <w:r>
        <w:rPr>
          <w:w w:val="125"/>
          <w:sz w:val="20"/>
        </w:rPr>
        <w:t>obsluhy,</w:t>
      </w:r>
      <w:r>
        <w:rPr>
          <w:spacing w:val="-6"/>
          <w:w w:val="125"/>
          <w:sz w:val="20"/>
        </w:rPr>
        <w:t xml:space="preserve"> </w:t>
      </w:r>
      <w:r>
        <w:rPr>
          <w:w w:val="125"/>
          <w:sz w:val="20"/>
        </w:rPr>
        <w:t>zajištění</w:t>
      </w:r>
      <w:r>
        <w:rPr>
          <w:spacing w:val="-8"/>
          <w:w w:val="125"/>
          <w:sz w:val="20"/>
        </w:rPr>
        <w:t xml:space="preserve"> </w:t>
      </w:r>
      <w:r>
        <w:rPr>
          <w:w w:val="125"/>
          <w:sz w:val="20"/>
        </w:rPr>
        <w:t>inventáře</w:t>
      </w:r>
      <w:r>
        <w:rPr>
          <w:spacing w:val="-10"/>
          <w:w w:val="125"/>
          <w:sz w:val="20"/>
        </w:rPr>
        <w:t xml:space="preserve"> </w:t>
      </w:r>
      <w:r>
        <w:rPr>
          <w:w w:val="125"/>
          <w:sz w:val="20"/>
        </w:rPr>
        <w:t>a</w:t>
      </w:r>
      <w:r>
        <w:rPr>
          <w:spacing w:val="-22"/>
          <w:w w:val="125"/>
          <w:sz w:val="20"/>
        </w:rPr>
        <w:t xml:space="preserve"> </w:t>
      </w:r>
      <w:r>
        <w:rPr>
          <w:w w:val="125"/>
          <w:sz w:val="20"/>
        </w:rPr>
        <w:t>mobiliáře</w:t>
      </w:r>
      <w:r>
        <w:rPr>
          <w:spacing w:val="-23"/>
          <w:w w:val="125"/>
          <w:sz w:val="20"/>
        </w:rPr>
        <w:t xml:space="preserve"> </w:t>
      </w:r>
      <w:r>
        <w:rPr>
          <w:w w:val="125"/>
          <w:sz w:val="20"/>
        </w:rPr>
        <w:t>(dále</w:t>
      </w:r>
      <w:r>
        <w:rPr>
          <w:spacing w:val="-23"/>
          <w:w w:val="125"/>
          <w:sz w:val="20"/>
        </w:rPr>
        <w:t xml:space="preserve"> </w:t>
      </w:r>
      <w:r>
        <w:rPr>
          <w:w w:val="125"/>
          <w:sz w:val="20"/>
        </w:rPr>
        <w:t>také</w:t>
      </w:r>
      <w:r>
        <w:rPr>
          <w:spacing w:val="-23"/>
          <w:w w:val="125"/>
          <w:sz w:val="20"/>
        </w:rPr>
        <w:t xml:space="preserve"> </w:t>
      </w:r>
      <w:r>
        <w:rPr>
          <w:w w:val="125"/>
          <w:sz w:val="20"/>
        </w:rPr>
        <w:t>jen</w:t>
      </w:r>
      <w:r>
        <w:rPr>
          <w:spacing w:val="-23"/>
          <w:w w:val="125"/>
          <w:sz w:val="20"/>
        </w:rPr>
        <w:t xml:space="preserve"> </w:t>
      </w:r>
      <w:r>
        <w:rPr>
          <w:w w:val="125"/>
          <w:sz w:val="20"/>
        </w:rPr>
        <w:t>„doplňkové</w:t>
      </w:r>
      <w:r>
        <w:rPr>
          <w:spacing w:val="-22"/>
          <w:w w:val="125"/>
          <w:sz w:val="20"/>
        </w:rPr>
        <w:t xml:space="preserve"> </w:t>
      </w:r>
      <w:r>
        <w:rPr>
          <w:w w:val="125"/>
          <w:sz w:val="20"/>
        </w:rPr>
        <w:t>služby“). Podrobná</w:t>
      </w:r>
      <w:r>
        <w:rPr>
          <w:spacing w:val="-25"/>
          <w:w w:val="125"/>
          <w:sz w:val="20"/>
        </w:rPr>
        <w:t xml:space="preserve"> </w:t>
      </w:r>
      <w:r>
        <w:rPr>
          <w:w w:val="125"/>
          <w:sz w:val="20"/>
        </w:rPr>
        <w:t>specifikace</w:t>
      </w:r>
      <w:r>
        <w:rPr>
          <w:spacing w:val="-25"/>
          <w:w w:val="125"/>
          <w:sz w:val="20"/>
        </w:rPr>
        <w:t xml:space="preserve"> </w:t>
      </w:r>
      <w:r>
        <w:rPr>
          <w:w w:val="125"/>
          <w:sz w:val="20"/>
        </w:rPr>
        <w:t>požadovaného</w:t>
      </w:r>
      <w:r>
        <w:rPr>
          <w:spacing w:val="-25"/>
          <w:w w:val="125"/>
          <w:sz w:val="20"/>
        </w:rPr>
        <w:t xml:space="preserve"> </w:t>
      </w:r>
      <w:r>
        <w:rPr>
          <w:w w:val="125"/>
          <w:sz w:val="20"/>
        </w:rPr>
        <w:t>občerstvení</w:t>
      </w:r>
      <w:r>
        <w:rPr>
          <w:spacing w:val="-25"/>
          <w:w w:val="125"/>
          <w:sz w:val="20"/>
        </w:rPr>
        <w:t xml:space="preserve"> </w:t>
      </w:r>
      <w:r>
        <w:rPr>
          <w:w w:val="125"/>
          <w:sz w:val="20"/>
        </w:rPr>
        <w:t>je</w:t>
      </w:r>
      <w:r>
        <w:rPr>
          <w:spacing w:val="-25"/>
          <w:w w:val="125"/>
          <w:sz w:val="20"/>
        </w:rPr>
        <w:t xml:space="preserve"> </w:t>
      </w:r>
      <w:r>
        <w:rPr>
          <w:w w:val="125"/>
          <w:sz w:val="20"/>
        </w:rPr>
        <w:t>obsažena</w:t>
      </w:r>
      <w:r>
        <w:rPr>
          <w:spacing w:val="-28"/>
          <w:w w:val="125"/>
          <w:sz w:val="20"/>
        </w:rPr>
        <w:t xml:space="preserve"> </w:t>
      </w:r>
      <w:r>
        <w:rPr>
          <w:w w:val="125"/>
          <w:sz w:val="20"/>
        </w:rPr>
        <w:t>v</w:t>
      </w:r>
      <w:r>
        <w:rPr>
          <w:spacing w:val="-24"/>
          <w:w w:val="125"/>
          <w:sz w:val="20"/>
        </w:rPr>
        <w:t xml:space="preserve"> </w:t>
      </w:r>
      <w:r>
        <w:rPr>
          <w:w w:val="125"/>
          <w:sz w:val="20"/>
        </w:rPr>
        <w:t>Příloze</w:t>
      </w:r>
      <w:r>
        <w:rPr>
          <w:spacing w:val="-25"/>
          <w:w w:val="125"/>
          <w:sz w:val="20"/>
        </w:rPr>
        <w:t xml:space="preserve"> </w:t>
      </w:r>
      <w:r>
        <w:rPr>
          <w:w w:val="125"/>
          <w:sz w:val="20"/>
        </w:rPr>
        <w:t>č.</w:t>
      </w:r>
      <w:r>
        <w:rPr>
          <w:spacing w:val="-24"/>
          <w:w w:val="125"/>
          <w:sz w:val="20"/>
        </w:rPr>
        <w:t xml:space="preserve"> </w:t>
      </w:r>
      <w:r>
        <w:rPr>
          <w:sz w:val="20"/>
        </w:rPr>
        <w:t>1</w:t>
      </w:r>
      <w:r>
        <w:rPr>
          <w:spacing w:val="-12"/>
          <w:sz w:val="20"/>
        </w:rPr>
        <w:t xml:space="preserve"> </w:t>
      </w:r>
      <w:r>
        <w:rPr>
          <w:w w:val="125"/>
          <w:sz w:val="20"/>
        </w:rPr>
        <w:t>této</w:t>
      </w:r>
      <w:r>
        <w:rPr>
          <w:spacing w:val="-24"/>
          <w:w w:val="125"/>
          <w:sz w:val="20"/>
        </w:rPr>
        <w:t xml:space="preserve"> </w:t>
      </w:r>
      <w:r>
        <w:rPr>
          <w:w w:val="125"/>
          <w:sz w:val="20"/>
        </w:rPr>
        <w:t>Smlouvy</w:t>
      </w:r>
    </w:p>
    <w:p w14:paraId="509D5B36" w14:textId="77777777" w:rsidR="00C93B1C" w:rsidRDefault="00000000">
      <w:pPr>
        <w:pStyle w:val="Zkladntext"/>
        <w:spacing w:line="243" w:lineRule="exact"/>
        <w:ind w:left="546"/>
        <w:jc w:val="both"/>
      </w:pPr>
      <w:r>
        <w:rPr>
          <w:w w:val="115"/>
        </w:rPr>
        <w:t>– Spotřební koš.</w:t>
      </w:r>
    </w:p>
    <w:p w14:paraId="509D5B37" w14:textId="77777777" w:rsidR="00C93B1C" w:rsidRDefault="00000000">
      <w:pPr>
        <w:pStyle w:val="Nadpis1"/>
        <w:numPr>
          <w:ilvl w:val="1"/>
          <w:numId w:val="8"/>
        </w:numPr>
        <w:tabs>
          <w:tab w:val="left" w:pos="2934"/>
          <w:tab w:val="left" w:pos="2935"/>
        </w:tabs>
        <w:spacing w:before="119"/>
        <w:ind w:left="2934" w:hanging="544"/>
        <w:jc w:val="left"/>
      </w:pPr>
      <w:r>
        <w:rPr>
          <w:w w:val="125"/>
        </w:rPr>
        <w:t>Podmínky objednávek v rámci</w:t>
      </w:r>
      <w:r>
        <w:rPr>
          <w:spacing w:val="16"/>
          <w:w w:val="125"/>
        </w:rPr>
        <w:t xml:space="preserve"> </w:t>
      </w:r>
      <w:r>
        <w:rPr>
          <w:w w:val="125"/>
        </w:rPr>
        <w:t>Smlouvy</w:t>
      </w:r>
    </w:p>
    <w:p w14:paraId="509D5B38" w14:textId="77777777" w:rsidR="00C93B1C" w:rsidRDefault="00000000">
      <w:pPr>
        <w:pStyle w:val="Odstavecseseznamem"/>
        <w:numPr>
          <w:ilvl w:val="0"/>
          <w:numId w:val="6"/>
        </w:numPr>
        <w:tabs>
          <w:tab w:val="left" w:pos="544"/>
        </w:tabs>
        <w:spacing w:before="156"/>
        <w:ind w:right="114"/>
        <w:jc w:val="both"/>
        <w:rPr>
          <w:sz w:val="20"/>
        </w:rPr>
      </w:pPr>
      <w:r>
        <w:rPr>
          <w:w w:val="125"/>
          <w:sz w:val="20"/>
        </w:rPr>
        <w:t>Jednotlivé dodávky v rámci Smlouvy budou realizovány na základě výzev k poskytnutí plnění</w:t>
      </w:r>
      <w:r>
        <w:rPr>
          <w:spacing w:val="-7"/>
          <w:w w:val="125"/>
          <w:sz w:val="20"/>
        </w:rPr>
        <w:t xml:space="preserve"> </w:t>
      </w:r>
      <w:r>
        <w:rPr>
          <w:w w:val="125"/>
          <w:sz w:val="20"/>
        </w:rPr>
        <w:t>formou</w:t>
      </w:r>
      <w:r>
        <w:rPr>
          <w:spacing w:val="-6"/>
          <w:w w:val="125"/>
          <w:sz w:val="20"/>
        </w:rPr>
        <w:t xml:space="preserve"> </w:t>
      </w:r>
      <w:r>
        <w:rPr>
          <w:w w:val="125"/>
          <w:sz w:val="20"/>
        </w:rPr>
        <w:t>objednávek</w:t>
      </w:r>
      <w:r>
        <w:rPr>
          <w:spacing w:val="-6"/>
          <w:w w:val="125"/>
          <w:sz w:val="20"/>
        </w:rPr>
        <w:t xml:space="preserve"> </w:t>
      </w:r>
      <w:r>
        <w:rPr>
          <w:w w:val="125"/>
          <w:sz w:val="20"/>
        </w:rPr>
        <w:t>ze</w:t>
      </w:r>
      <w:r>
        <w:rPr>
          <w:spacing w:val="-6"/>
          <w:w w:val="125"/>
          <w:sz w:val="20"/>
        </w:rPr>
        <w:t xml:space="preserve"> </w:t>
      </w:r>
      <w:r>
        <w:rPr>
          <w:w w:val="125"/>
          <w:sz w:val="20"/>
        </w:rPr>
        <w:t>strany</w:t>
      </w:r>
      <w:r>
        <w:rPr>
          <w:spacing w:val="-4"/>
          <w:w w:val="125"/>
          <w:sz w:val="20"/>
        </w:rPr>
        <w:t xml:space="preserve"> </w:t>
      </w:r>
      <w:r>
        <w:rPr>
          <w:w w:val="125"/>
          <w:sz w:val="20"/>
        </w:rPr>
        <w:t>Objednatele.</w:t>
      </w:r>
      <w:r>
        <w:rPr>
          <w:spacing w:val="-5"/>
          <w:w w:val="125"/>
          <w:sz w:val="20"/>
        </w:rPr>
        <w:t xml:space="preserve"> </w:t>
      </w:r>
      <w:r>
        <w:rPr>
          <w:w w:val="125"/>
          <w:sz w:val="20"/>
        </w:rPr>
        <w:t>Tyto</w:t>
      </w:r>
      <w:r>
        <w:rPr>
          <w:spacing w:val="-6"/>
          <w:w w:val="125"/>
          <w:sz w:val="20"/>
        </w:rPr>
        <w:t xml:space="preserve"> </w:t>
      </w:r>
      <w:r>
        <w:rPr>
          <w:w w:val="125"/>
          <w:sz w:val="20"/>
        </w:rPr>
        <w:t>výzvy</w:t>
      </w:r>
      <w:r>
        <w:rPr>
          <w:spacing w:val="-6"/>
          <w:w w:val="125"/>
          <w:sz w:val="20"/>
        </w:rPr>
        <w:t xml:space="preserve"> </w:t>
      </w:r>
      <w:r>
        <w:rPr>
          <w:w w:val="125"/>
          <w:sz w:val="20"/>
        </w:rPr>
        <w:t>(objednávky)</w:t>
      </w:r>
      <w:r>
        <w:rPr>
          <w:spacing w:val="-5"/>
          <w:w w:val="125"/>
          <w:sz w:val="20"/>
        </w:rPr>
        <w:t xml:space="preserve"> </w:t>
      </w:r>
      <w:r>
        <w:rPr>
          <w:w w:val="125"/>
          <w:sz w:val="20"/>
        </w:rPr>
        <w:t>mohou</w:t>
      </w:r>
      <w:r>
        <w:rPr>
          <w:spacing w:val="-6"/>
          <w:w w:val="125"/>
          <w:sz w:val="20"/>
        </w:rPr>
        <w:t xml:space="preserve"> </w:t>
      </w:r>
      <w:r>
        <w:rPr>
          <w:w w:val="125"/>
          <w:sz w:val="20"/>
        </w:rPr>
        <w:t>být učiněny pouze písemně, přičemž za písemnou formu se považuje i výzva učiněná e-mailovou zprávou. Tyto výzvy (objednávky) budou učiněny na e-mailovou adresu Poskytovatele</w:t>
      </w:r>
      <w:r>
        <w:rPr>
          <w:spacing w:val="-6"/>
          <w:w w:val="125"/>
          <w:sz w:val="20"/>
        </w:rPr>
        <w:t xml:space="preserve"> </w:t>
      </w:r>
      <w:hyperlink r:id="rId7">
        <w:r w:rsidR="00C93B1C">
          <w:rPr>
            <w:w w:val="125"/>
            <w:sz w:val="20"/>
          </w:rPr>
          <w:t>catering@catering-morava.com.</w:t>
        </w:r>
      </w:hyperlink>
    </w:p>
    <w:p w14:paraId="509D5B39" w14:textId="77777777" w:rsidR="00C93B1C" w:rsidRDefault="00C93B1C">
      <w:pPr>
        <w:pStyle w:val="Zkladntext"/>
      </w:pPr>
    </w:p>
    <w:p w14:paraId="509D5B3A" w14:textId="77777777" w:rsidR="00C93B1C" w:rsidRDefault="00C93B1C">
      <w:pPr>
        <w:pStyle w:val="Zkladntext"/>
      </w:pPr>
    </w:p>
    <w:p w14:paraId="509D5B3B" w14:textId="77777777" w:rsidR="00C93B1C" w:rsidRDefault="00C93B1C">
      <w:pPr>
        <w:pStyle w:val="Zkladntext"/>
      </w:pPr>
    </w:p>
    <w:p w14:paraId="509D5B3C" w14:textId="77777777" w:rsidR="00C93B1C" w:rsidRDefault="00000000">
      <w:pPr>
        <w:pStyle w:val="Zkladntext"/>
        <w:spacing w:before="7"/>
        <w:rPr>
          <w:sz w:val="10"/>
        </w:rPr>
      </w:pPr>
      <w:r>
        <w:rPr>
          <w:noProof/>
        </w:rPr>
        <w:drawing>
          <wp:anchor distT="0" distB="0" distL="0" distR="0" simplePos="0" relativeHeight="251658240" behindDoc="0" locked="0" layoutInCell="1" allowOverlap="1" wp14:anchorId="509D5DB8" wp14:editId="509D5DB9">
            <wp:simplePos x="0" y="0"/>
            <wp:positionH relativeFrom="page">
              <wp:posOffset>900430</wp:posOffset>
            </wp:positionH>
            <wp:positionV relativeFrom="paragraph">
              <wp:posOffset>107114</wp:posOffset>
            </wp:positionV>
            <wp:extent cx="723754" cy="2148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23754" cy="214884"/>
                    </a:xfrm>
                    <a:prstGeom prst="rect">
                      <a:avLst/>
                    </a:prstGeom>
                  </pic:spPr>
                </pic:pic>
              </a:graphicData>
            </a:graphic>
          </wp:anchor>
        </w:drawing>
      </w:r>
      <w:r>
        <w:rPr>
          <w:noProof/>
        </w:rPr>
        <w:drawing>
          <wp:anchor distT="0" distB="0" distL="0" distR="0" simplePos="0" relativeHeight="251659264" behindDoc="0" locked="0" layoutInCell="1" allowOverlap="1" wp14:anchorId="509D5DBA" wp14:editId="509D5DBB">
            <wp:simplePos x="0" y="0"/>
            <wp:positionH relativeFrom="page">
              <wp:posOffset>2678429</wp:posOffset>
            </wp:positionH>
            <wp:positionV relativeFrom="paragraph">
              <wp:posOffset>135056</wp:posOffset>
            </wp:positionV>
            <wp:extent cx="3939541" cy="12344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939541" cy="123443"/>
                    </a:xfrm>
                    <a:prstGeom prst="rect">
                      <a:avLst/>
                    </a:prstGeom>
                  </pic:spPr>
                </pic:pic>
              </a:graphicData>
            </a:graphic>
          </wp:anchor>
        </w:drawing>
      </w:r>
    </w:p>
    <w:p w14:paraId="509D5B3D" w14:textId="77777777" w:rsidR="00C93B1C" w:rsidRDefault="00C93B1C">
      <w:pPr>
        <w:rPr>
          <w:sz w:val="10"/>
        </w:rPr>
        <w:sectPr w:rsidR="00C93B1C">
          <w:headerReference w:type="default" r:id="rId10"/>
          <w:type w:val="continuous"/>
          <w:pgSz w:w="11910" w:h="16840"/>
          <w:pgMar w:top="1540" w:right="1300" w:bottom="280" w:left="1300" w:header="709" w:footer="708" w:gutter="0"/>
          <w:cols w:space="708"/>
        </w:sectPr>
      </w:pPr>
    </w:p>
    <w:p w14:paraId="509D5B3E" w14:textId="77777777" w:rsidR="00C93B1C" w:rsidRDefault="00C93B1C">
      <w:pPr>
        <w:pStyle w:val="Zkladntext"/>
        <w:spacing w:before="4"/>
        <w:rPr>
          <w:sz w:val="28"/>
        </w:rPr>
      </w:pPr>
    </w:p>
    <w:p w14:paraId="509D5B3F" w14:textId="77777777" w:rsidR="00C93B1C" w:rsidRDefault="00000000">
      <w:pPr>
        <w:pStyle w:val="Odstavecseseznamem"/>
        <w:numPr>
          <w:ilvl w:val="0"/>
          <w:numId w:val="6"/>
        </w:numPr>
        <w:tabs>
          <w:tab w:val="left" w:pos="544"/>
        </w:tabs>
        <w:spacing w:before="102"/>
        <w:ind w:right="113"/>
        <w:jc w:val="both"/>
        <w:rPr>
          <w:sz w:val="20"/>
        </w:rPr>
      </w:pPr>
      <w:r>
        <w:rPr>
          <w:w w:val="125"/>
          <w:sz w:val="20"/>
        </w:rPr>
        <w:t xml:space="preserve">Objednávky Objednatele dle odst. </w:t>
      </w:r>
      <w:r>
        <w:rPr>
          <w:sz w:val="20"/>
        </w:rPr>
        <w:t xml:space="preserve">1 </w:t>
      </w:r>
      <w:r>
        <w:rPr>
          <w:w w:val="125"/>
          <w:sz w:val="20"/>
        </w:rPr>
        <w:t>tohoto článku Smlouvy budou obsahovat údaje potřebné pro uzavření příslušné dílčí objednávky, tedy označení Smluvních stran a potřebné informace o požadované dodávce, tedy zejména druh a množství požadovaného občerstvení, požadovaný termín plnění, místo plnění případně další nezbytné údaje. V případě pochybností či nejasností je Poskytovatel povinen vyžádat si od Objednatele doplňující informace. Neučiní-li tak, má se za to, že údaje obsažené v objednávce jsou dostačující a Poskytovatel se nemůže z důvodů pochybností či nejasností</w:t>
      </w:r>
      <w:r>
        <w:rPr>
          <w:spacing w:val="-6"/>
          <w:w w:val="125"/>
          <w:sz w:val="20"/>
        </w:rPr>
        <w:t xml:space="preserve"> </w:t>
      </w:r>
      <w:r>
        <w:rPr>
          <w:w w:val="125"/>
          <w:sz w:val="20"/>
        </w:rPr>
        <w:t>zprostit</w:t>
      </w:r>
      <w:r>
        <w:rPr>
          <w:spacing w:val="-7"/>
          <w:w w:val="125"/>
          <w:sz w:val="20"/>
        </w:rPr>
        <w:t xml:space="preserve"> </w:t>
      </w:r>
      <w:r>
        <w:rPr>
          <w:w w:val="125"/>
          <w:sz w:val="20"/>
        </w:rPr>
        <w:t>odpovědnosti</w:t>
      </w:r>
      <w:r>
        <w:rPr>
          <w:spacing w:val="-7"/>
          <w:w w:val="125"/>
          <w:sz w:val="20"/>
        </w:rPr>
        <w:t xml:space="preserve"> </w:t>
      </w:r>
      <w:r>
        <w:rPr>
          <w:w w:val="125"/>
          <w:sz w:val="20"/>
        </w:rPr>
        <w:t>za</w:t>
      </w:r>
      <w:r>
        <w:rPr>
          <w:spacing w:val="-5"/>
          <w:w w:val="125"/>
          <w:sz w:val="20"/>
        </w:rPr>
        <w:t xml:space="preserve"> </w:t>
      </w:r>
      <w:r>
        <w:rPr>
          <w:w w:val="125"/>
          <w:sz w:val="20"/>
        </w:rPr>
        <w:t>nesplnění</w:t>
      </w:r>
      <w:r>
        <w:rPr>
          <w:spacing w:val="-7"/>
          <w:w w:val="125"/>
          <w:sz w:val="20"/>
        </w:rPr>
        <w:t xml:space="preserve"> </w:t>
      </w:r>
      <w:r>
        <w:rPr>
          <w:w w:val="125"/>
          <w:sz w:val="20"/>
        </w:rPr>
        <w:t>či</w:t>
      </w:r>
      <w:r>
        <w:rPr>
          <w:spacing w:val="-5"/>
          <w:w w:val="125"/>
          <w:sz w:val="20"/>
        </w:rPr>
        <w:t xml:space="preserve"> </w:t>
      </w:r>
      <w:r>
        <w:rPr>
          <w:w w:val="125"/>
          <w:sz w:val="20"/>
        </w:rPr>
        <w:t>vadné</w:t>
      </w:r>
      <w:r>
        <w:rPr>
          <w:spacing w:val="-8"/>
          <w:w w:val="125"/>
          <w:sz w:val="20"/>
        </w:rPr>
        <w:t xml:space="preserve"> </w:t>
      </w:r>
      <w:r>
        <w:rPr>
          <w:w w:val="125"/>
          <w:sz w:val="20"/>
        </w:rPr>
        <w:t>plnění</w:t>
      </w:r>
      <w:r>
        <w:rPr>
          <w:spacing w:val="-2"/>
          <w:w w:val="125"/>
          <w:sz w:val="20"/>
        </w:rPr>
        <w:t xml:space="preserve"> </w:t>
      </w:r>
      <w:r>
        <w:rPr>
          <w:w w:val="125"/>
          <w:sz w:val="20"/>
        </w:rPr>
        <w:t>dodávky.</w:t>
      </w:r>
    </w:p>
    <w:p w14:paraId="509D5B40" w14:textId="77777777" w:rsidR="00C93B1C" w:rsidRDefault="00000000">
      <w:pPr>
        <w:pStyle w:val="Odstavecseseznamem"/>
        <w:numPr>
          <w:ilvl w:val="0"/>
          <w:numId w:val="6"/>
        </w:numPr>
        <w:tabs>
          <w:tab w:val="left" w:pos="544"/>
        </w:tabs>
        <w:ind w:right="114"/>
        <w:jc w:val="both"/>
        <w:rPr>
          <w:sz w:val="20"/>
        </w:rPr>
      </w:pPr>
      <w:r>
        <w:rPr>
          <w:w w:val="120"/>
          <w:sz w:val="20"/>
        </w:rPr>
        <w:t>Písemné   potvrzení    výzvy    Objednatele    (objednávky),    které    lze    učinit    rovněž  v elektronické podobě na e-mailovou adresu</w:t>
      </w:r>
      <w:r>
        <w:rPr>
          <w:color w:val="0000FF"/>
          <w:w w:val="120"/>
          <w:sz w:val="20"/>
        </w:rPr>
        <w:t xml:space="preserve"> </w:t>
      </w:r>
      <w:hyperlink r:id="rId11">
        <w:r w:rsidR="00C93B1C">
          <w:rPr>
            <w:color w:val="0000FF"/>
            <w:w w:val="120"/>
            <w:sz w:val="20"/>
            <w:u w:val="single" w:color="0000FF"/>
          </w:rPr>
          <w:t>fakturace@ms-ic.cz</w:t>
        </w:r>
        <w:r w:rsidR="00C93B1C">
          <w:rPr>
            <w:w w:val="120"/>
            <w:sz w:val="20"/>
          </w:rPr>
          <w:t xml:space="preserve">, </w:t>
        </w:r>
      </w:hyperlink>
      <w:r>
        <w:rPr>
          <w:w w:val="120"/>
          <w:sz w:val="20"/>
        </w:rPr>
        <w:t>bude přijetím návrhu dílčí objednávky s tím, že cena za plnění bude určena způsobem dohodnutým v čl. IV této Smlouvy. Písemné potvrzení výzvy objednatele (objednávky) musí být ze strany poskytovatele učiněno nejpozději do 3 pracovních dnů od doručení výzvy (objednávky) objednatele, nedohodnou-li se strany v konkrétním případě</w:t>
      </w:r>
      <w:r>
        <w:rPr>
          <w:spacing w:val="11"/>
          <w:w w:val="120"/>
          <w:sz w:val="20"/>
        </w:rPr>
        <w:t xml:space="preserve"> </w:t>
      </w:r>
      <w:r>
        <w:rPr>
          <w:w w:val="120"/>
          <w:sz w:val="20"/>
        </w:rPr>
        <w:t>jinak.</w:t>
      </w:r>
    </w:p>
    <w:p w14:paraId="509D5B41" w14:textId="77777777" w:rsidR="00C93B1C" w:rsidRDefault="00000000">
      <w:pPr>
        <w:pStyle w:val="Odstavecseseznamem"/>
        <w:numPr>
          <w:ilvl w:val="0"/>
          <w:numId w:val="6"/>
        </w:numPr>
        <w:tabs>
          <w:tab w:val="left" w:pos="544"/>
        </w:tabs>
        <w:jc w:val="both"/>
        <w:rPr>
          <w:sz w:val="20"/>
        </w:rPr>
      </w:pPr>
      <w:r>
        <w:rPr>
          <w:w w:val="125"/>
          <w:sz w:val="20"/>
        </w:rPr>
        <w:t>Minimální hodnota dílčí objednávky bude činit 2.000,- Kč bez DPH,</w:t>
      </w:r>
      <w:r>
        <w:rPr>
          <w:spacing w:val="11"/>
          <w:w w:val="125"/>
          <w:sz w:val="20"/>
        </w:rPr>
        <w:t xml:space="preserve"> </w:t>
      </w:r>
      <w:r>
        <w:rPr>
          <w:w w:val="125"/>
          <w:sz w:val="20"/>
        </w:rPr>
        <w:t>nedohodnou-li se</w:t>
      </w:r>
    </w:p>
    <w:p w14:paraId="509D5B42" w14:textId="77777777" w:rsidR="00C93B1C" w:rsidRDefault="00000000">
      <w:pPr>
        <w:pStyle w:val="Zkladntext"/>
        <w:spacing w:before="1"/>
        <w:ind w:left="543"/>
        <w:jc w:val="both"/>
      </w:pPr>
      <w:r>
        <w:rPr>
          <w:w w:val="120"/>
        </w:rPr>
        <w:t>Smluvní strany v jednotlivém případě jinak.</w:t>
      </w:r>
    </w:p>
    <w:p w14:paraId="509D5B43" w14:textId="77777777" w:rsidR="00C93B1C" w:rsidRDefault="00C93B1C">
      <w:pPr>
        <w:pStyle w:val="Zkladntext"/>
        <w:rPr>
          <w:sz w:val="24"/>
        </w:rPr>
      </w:pPr>
    </w:p>
    <w:p w14:paraId="509D5B44" w14:textId="77777777" w:rsidR="00C93B1C" w:rsidRDefault="00C93B1C">
      <w:pPr>
        <w:pStyle w:val="Zkladntext"/>
        <w:spacing w:before="6"/>
        <w:rPr>
          <w:sz w:val="18"/>
        </w:rPr>
      </w:pPr>
    </w:p>
    <w:p w14:paraId="509D5B45" w14:textId="77777777" w:rsidR="00C93B1C" w:rsidRDefault="00000000">
      <w:pPr>
        <w:pStyle w:val="Nadpis1"/>
        <w:numPr>
          <w:ilvl w:val="1"/>
          <w:numId w:val="8"/>
        </w:numPr>
        <w:tabs>
          <w:tab w:val="left" w:pos="3124"/>
          <w:tab w:val="left" w:pos="3125"/>
        </w:tabs>
        <w:ind w:left="3124" w:hanging="457"/>
        <w:jc w:val="left"/>
      </w:pPr>
      <w:r>
        <w:rPr>
          <w:w w:val="125"/>
        </w:rPr>
        <w:t>Doba, místo, způsob a lhůty</w:t>
      </w:r>
      <w:r>
        <w:rPr>
          <w:spacing w:val="4"/>
          <w:w w:val="125"/>
        </w:rPr>
        <w:t xml:space="preserve"> </w:t>
      </w:r>
      <w:r>
        <w:rPr>
          <w:w w:val="125"/>
        </w:rPr>
        <w:t>plnění</w:t>
      </w:r>
    </w:p>
    <w:p w14:paraId="509D5B46" w14:textId="77777777" w:rsidR="00C93B1C" w:rsidRDefault="00000000">
      <w:pPr>
        <w:pStyle w:val="Zkladntext"/>
        <w:spacing w:before="155"/>
        <w:ind w:left="186"/>
        <w:jc w:val="both"/>
      </w:pPr>
      <w:r>
        <w:rPr>
          <w:rFonts w:ascii="Arial" w:hAnsi="Arial"/>
          <w:w w:val="125"/>
        </w:rPr>
        <w:t xml:space="preserve">1. </w:t>
      </w:r>
      <w:r>
        <w:rPr>
          <w:w w:val="125"/>
        </w:rPr>
        <w:t>Poskytovatel se zavazuje poskytnout požadované plnění v termínu sjednaném</w:t>
      </w:r>
    </w:p>
    <w:p w14:paraId="509D5B47" w14:textId="77777777" w:rsidR="00C93B1C" w:rsidRDefault="00000000">
      <w:pPr>
        <w:pStyle w:val="Zkladntext"/>
        <w:ind w:left="543"/>
        <w:jc w:val="both"/>
      </w:pPr>
      <w:r>
        <w:rPr>
          <w:w w:val="120"/>
        </w:rPr>
        <w:t>v jednotlivých dílčích objednávkách objednatele.</w:t>
      </w:r>
    </w:p>
    <w:p w14:paraId="509D5B48" w14:textId="77777777" w:rsidR="00C93B1C" w:rsidRDefault="00000000">
      <w:pPr>
        <w:pStyle w:val="Zkladntext"/>
        <w:spacing w:before="121"/>
        <w:ind w:left="543" w:right="114" w:hanging="358"/>
        <w:jc w:val="both"/>
      </w:pPr>
      <w:r>
        <w:rPr>
          <w:w w:val="120"/>
        </w:rPr>
        <w:t xml:space="preserve">5. Místem plnění jednotlivých dodávek realizovaných v rámci této rámcové smlouvy je zejména budova VIVA nacházející se na adrese Technologická 375/3, </w:t>
      </w:r>
      <w:proofErr w:type="spellStart"/>
      <w:r>
        <w:rPr>
          <w:w w:val="120"/>
        </w:rPr>
        <w:t>Pustkovec</w:t>
      </w:r>
      <w:proofErr w:type="spellEnd"/>
      <w:r>
        <w:rPr>
          <w:w w:val="120"/>
        </w:rPr>
        <w:t xml:space="preserve">, 708 00 Ostrava, nebude-li Objednatelem určeno jiné místo v městě Ostravě nebo jiné místo mimo území města Ostravy, a to kdekoliv na území Moravskoslezského kraje. Místo plnění uvede objednatel vždy ve vztahu ke konkrétní dodávce na příslušné objednávce. Dopravu požadovaného občerstvení do místa plnění zajišťuje Poskytovatel ve vlastní režii a na vlastní náklad s oprávněním vyúčtovat Objednateli cestovní náklady v  souladu s čl. IV odst. </w:t>
      </w:r>
      <w:r>
        <w:t xml:space="preserve">1 </w:t>
      </w:r>
      <w:r>
        <w:rPr>
          <w:w w:val="120"/>
        </w:rPr>
        <w:t>Smlouvy.</w:t>
      </w:r>
    </w:p>
    <w:p w14:paraId="509D5B49" w14:textId="77777777" w:rsidR="00C93B1C" w:rsidRDefault="00000000">
      <w:pPr>
        <w:pStyle w:val="Odstavecseseznamem"/>
        <w:numPr>
          <w:ilvl w:val="0"/>
          <w:numId w:val="5"/>
        </w:numPr>
        <w:tabs>
          <w:tab w:val="left" w:pos="544"/>
        </w:tabs>
        <w:spacing w:before="116"/>
        <w:ind w:right="114"/>
        <w:jc w:val="both"/>
        <w:rPr>
          <w:sz w:val="20"/>
        </w:rPr>
      </w:pPr>
      <w:r>
        <w:rPr>
          <w:w w:val="125"/>
          <w:sz w:val="20"/>
        </w:rPr>
        <w:t>Objednané občerstvení bude dodáno přímo do konkrétní místnosti ve výše uvedené budově Objednatele, příp. do jiného místa plnění určeného objednatelem, dle požadavku Objednatele specifikovaného v příslušné</w:t>
      </w:r>
      <w:r>
        <w:rPr>
          <w:spacing w:val="-27"/>
          <w:w w:val="125"/>
          <w:sz w:val="20"/>
        </w:rPr>
        <w:t xml:space="preserve"> </w:t>
      </w:r>
      <w:r>
        <w:rPr>
          <w:w w:val="125"/>
          <w:sz w:val="20"/>
        </w:rPr>
        <w:t>objednávce.</w:t>
      </w:r>
    </w:p>
    <w:p w14:paraId="509D5B4A" w14:textId="77777777" w:rsidR="00C93B1C" w:rsidRDefault="00000000">
      <w:pPr>
        <w:pStyle w:val="Odstavecseseznamem"/>
        <w:numPr>
          <w:ilvl w:val="0"/>
          <w:numId w:val="5"/>
        </w:numPr>
        <w:tabs>
          <w:tab w:val="left" w:pos="544"/>
        </w:tabs>
        <w:spacing w:before="120"/>
        <w:ind w:right="114"/>
        <w:jc w:val="both"/>
        <w:rPr>
          <w:sz w:val="20"/>
        </w:rPr>
      </w:pPr>
      <w:r>
        <w:rPr>
          <w:w w:val="125"/>
          <w:sz w:val="20"/>
        </w:rPr>
        <w:t>Poskytovatel je povinen bezodkladně po skončení příslušné akce vyklidit (tj. odstranit veškeré své věci, odstranit zbytky všech typů občerstvení, odstranit odpad vzniklý při dodání</w:t>
      </w:r>
      <w:r>
        <w:rPr>
          <w:spacing w:val="-8"/>
          <w:w w:val="125"/>
          <w:sz w:val="20"/>
        </w:rPr>
        <w:t xml:space="preserve"> </w:t>
      </w:r>
      <w:r>
        <w:rPr>
          <w:w w:val="125"/>
          <w:sz w:val="20"/>
        </w:rPr>
        <w:t>občerstvení</w:t>
      </w:r>
      <w:r>
        <w:rPr>
          <w:spacing w:val="-7"/>
          <w:w w:val="125"/>
          <w:sz w:val="20"/>
        </w:rPr>
        <w:t xml:space="preserve"> </w:t>
      </w:r>
      <w:r>
        <w:rPr>
          <w:w w:val="125"/>
          <w:sz w:val="20"/>
        </w:rPr>
        <w:t>atd.)</w:t>
      </w:r>
      <w:r>
        <w:rPr>
          <w:spacing w:val="-6"/>
          <w:w w:val="125"/>
          <w:sz w:val="20"/>
        </w:rPr>
        <w:t xml:space="preserve"> </w:t>
      </w:r>
      <w:r>
        <w:rPr>
          <w:w w:val="125"/>
          <w:sz w:val="20"/>
        </w:rPr>
        <w:t>konkrétní</w:t>
      </w:r>
      <w:r>
        <w:rPr>
          <w:spacing w:val="-7"/>
          <w:w w:val="125"/>
          <w:sz w:val="20"/>
        </w:rPr>
        <w:t xml:space="preserve"> </w:t>
      </w:r>
      <w:r>
        <w:rPr>
          <w:w w:val="125"/>
          <w:sz w:val="20"/>
        </w:rPr>
        <w:t>prostory</w:t>
      </w:r>
      <w:r>
        <w:rPr>
          <w:spacing w:val="-7"/>
          <w:w w:val="125"/>
          <w:sz w:val="20"/>
        </w:rPr>
        <w:t xml:space="preserve"> </w:t>
      </w:r>
      <w:r>
        <w:rPr>
          <w:w w:val="125"/>
          <w:sz w:val="20"/>
        </w:rPr>
        <w:t>v</w:t>
      </w:r>
      <w:r>
        <w:rPr>
          <w:spacing w:val="-9"/>
          <w:w w:val="125"/>
          <w:sz w:val="20"/>
        </w:rPr>
        <w:t xml:space="preserve"> </w:t>
      </w:r>
      <w:r>
        <w:rPr>
          <w:w w:val="125"/>
          <w:sz w:val="20"/>
        </w:rPr>
        <w:t>místě</w:t>
      </w:r>
      <w:r>
        <w:rPr>
          <w:spacing w:val="-7"/>
          <w:w w:val="125"/>
          <w:sz w:val="20"/>
        </w:rPr>
        <w:t xml:space="preserve"> </w:t>
      </w:r>
      <w:r>
        <w:rPr>
          <w:w w:val="125"/>
          <w:sz w:val="20"/>
        </w:rPr>
        <w:t>konání</w:t>
      </w:r>
      <w:r>
        <w:rPr>
          <w:spacing w:val="-7"/>
          <w:w w:val="125"/>
          <w:sz w:val="20"/>
        </w:rPr>
        <w:t xml:space="preserve"> </w:t>
      </w:r>
      <w:r>
        <w:rPr>
          <w:w w:val="125"/>
          <w:sz w:val="20"/>
        </w:rPr>
        <w:t>akce,</w:t>
      </w:r>
      <w:r>
        <w:rPr>
          <w:spacing w:val="-6"/>
          <w:w w:val="125"/>
          <w:sz w:val="20"/>
        </w:rPr>
        <w:t xml:space="preserve"> </w:t>
      </w:r>
      <w:r>
        <w:rPr>
          <w:w w:val="125"/>
          <w:sz w:val="20"/>
        </w:rPr>
        <w:t>kde</w:t>
      </w:r>
      <w:r>
        <w:rPr>
          <w:spacing w:val="-7"/>
          <w:w w:val="125"/>
          <w:sz w:val="20"/>
        </w:rPr>
        <w:t xml:space="preserve"> </w:t>
      </w:r>
      <w:r>
        <w:rPr>
          <w:w w:val="125"/>
          <w:sz w:val="20"/>
        </w:rPr>
        <w:t>bylo</w:t>
      </w:r>
      <w:r>
        <w:rPr>
          <w:spacing w:val="-7"/>
          <w:w w:val="125"/>
          <w:sz w:val="20"/>
        </w:rPr>
        <w:t xml:space="preserve"> </w:t>
      </w:r>
      <w:r>
        <w:rPr>
          <w:w w:val="125"/>
          <w:sz w:val="20"/>
        </w:rPr>
        <w:t>občerstvení dodáno a poskytováno, a ostatní prostory, k nimž mu byl Objednatelem umožněn přístup, a předat je Objednateli ve sjednaném</w:t>
      </w:r>
      <w:r>
        <w:rPr>
          <w:spacing w:val="-39"/>
          <w:w w:val="125"/>
          <w:sz w:val="20"/>
        </w:rPr>
        <w:t xml:space="preserve"> </w:t>
      </w:r>
      <w:r>
        <w:rPr>
          <w:w w:val="125"/>
          <w:sz w:val="20"/>
        </w:rPr>
        <w:t>stavu.</w:t>
      </w:r>
    </w:p>
    <w:p w14:paraId="509D5B4B" w14:textId="77777777" w:rsidR="00C93B1C" w:rsidRDefault="00000000">
      <w:pPr>
        <w:pStyle w:val="Odstavecseseznamem"/>
        <w:numPr>
          <w:ilvl w:val="0"/>
          <w:numId w:val="5"/>
        </w:numPr>
        <w:tabs>
          <w:tab w:val="left" w:pos="544"/>
        </w:tabs>
        <w:spacing w:before="118"/>
        <w:ind w:right="116"/>
        <w:jc w:val="both"/>
        <w:rPr>
          <w:sz w:val="20"/>
        </w:rPr>
      </w:pPr>
      <w:r>
        <w:rPr>
          <w:w w:val="125"/>
          <w:sz w:val="20"/>
        </w:rPr>
        <w:t>Poskytovatel se zavazuje zajistit, aby veškeré plnění dle této Smlouvy zajišťovaly a poskytovaly osoby k tomu způsobilé a proškolené, které mají plnou zdravotní způsobilost nakládat s potravinami a nápoji a splňují veškeré náležitosti stanovené právními předpisy pro poskytování tohoto druhu</w:t>
      </w:r>
      <w:r>
        <w:rPr>
          <w:spacing w:val="-30"/>
          <w:w w:val="125"/>
          <w:sz w:val="20"/>
        </w:rPr>
        <w:t xml:space="preserve"> </w:t>
      </w:r>
      <w:r>
        <w:rPr>
          <w:w w:val="125"/>
          <w:sz w:val="20"/>
        </w:rPr>
        <w:t>služeb.</w:t>
      </w:r>
    </w:p>
    <w:p w14:paraId="509D5B4C" w14:textId="77777777" w:rsidR="00C93B1C" w:rsidRDefault="00C93B1C">
      <w:pPr>
        <w:pStyle w:val="Zkladntext"/>
        <w:rPr>
          <w:sz w:val="24"/>
        </w:rPr>
      </w:pPr>
    </w:p>
    <w:p w14:paraId="509D5B4D" w14:textId="77777777" w:rsidR="00C93B1C" w:rsidRDefault="00000000">
      <w:pPr>
        <w:pStyle w:val="Nadpis1"/>
        <w:numPr>
          <w:ilvl w:val="1"/>
          <w:numId w:val="8"/>
        </w:numPr>
        <w:tabs>
          <w:tab w:val="left" w:pos="3630"/>
          <w:tab w:val="left" w:pos="3631"/>
        </w:tabs>
        <w:spacing w:before="190"/>
        <w:ind w:left="3630" w:hanging="627"/>
        <w:jc w:val="left"/>
      </w:pPr>
      <w:r>
        <w:rPr>
          <w:w w:val="125"/>
        </w:rPr>
        <w:t>Cena a platební</w:t>
      </w:r>
      <w:r>
        <w:rPr>
          <w:spacing w:val="2"/>
          <w:w w:val="125"/>
        </w:rPr>
        <w:t xml:space="preserve"> </w:t>
      </w:r>
      <w:r>
        <w:rPr>
          <w:w w:val="125"/>
        </w:rPr>
        <w:t>podmínky</w:t>
      </w:r>
    </w:p>
    <w:p w14:paraId="509D5B4E" w14:textId="77777777" w:rsidR="00C93B1C" w:rsidRDefault="00000000">
      <w:pPr>
        <w:pStyle w:val="Odstavecseseznamem"/>
        <w:numPr>
          <w:ilvl w:val="0"/>
          <w:numId w:val="4"/>
        </w:numPr>
        <w:tabs>
          <w:tab w:val="left" w:pos="544"/>
        </w:tabs>
        <w:spacing w:before="157"/>
        <w:ind w:right="114"/>
        <w:jc w:val="both"/>
        <w:rPr>
          <w:sz w:val="20"/>
        </w:rPr>
      </w:pPr>
      <w:r>
        <w:rPr>
          <w:w w:val="125"/>
          <w:sz w:val="20"/>
        </w:rPr>
        <w:t xml:space="preserve">Smluvní strany sjednávají za plnění jednotlivých dodávek realizovaných v rámci této rámcové smlouvy </w:t>
      </w:r>
      <w:r>
        <w:rPr>
          <w:b/>
          <w:w w:val="125"/>
          <w:sz w:val="20"/>
        </w:rPr>
        <w:t>smluvní cenu, která se vypočte ze skutečně realizovaného řádného plnění v rámci dané dodávky a jednotkových smluvních cen Poskytovatele</w:t>
      </w:r>
      <w:r>
        <w:rPr>
          <w:w w:val="125"/>
          <w:sz w:val="20"/>
        </w:rPr>
        <w:t>.</w:t>
      </w:r>
      <w:r>
        <w:rPr>
          <w:spacing w:val="-4"/>
          <w:w w:val="125"/>
          <w:sz w:val="20"/>
        </w:rPr>
        <w:t xml:space="preserve"> </w:t>
      </w:r>
      <w:r>
        <w:rPr>
          <w:w w:val="125"/>
          <w:sz w:val="20"/>
        </w:rPr>
        <w:t>Dohodnutým</w:t>
      </w:r>
      <w:r>
        <w:rPr>
          <w:spacing w:val="-6"/>
          <w:w w:val="125"/>
          <w:sz w:val="20"/>
        </w:rPr>
        <w:t xml:space="preserve"> </w:t>
      </w:r>
      <w:r>
        <w:rPr>
          <w:w w:val="125"/>
          <w:sz w:val="20"/>
        </w:rPr>
        <w:t>způsobem</w:t>
      </w:r>
      <w:r>
        <w:rPr>
          <w:spacing w:val="-6"/>
          <w:w w:val="125"/>
          <w:sz w:val="20"/>
        </w:rPr>
        <w:t xml:space="preserve"> </w:t>
      </w:r>
      <w:r>
        <w:rPr>
          <w:w w:val="125"/>
          <w:sz w:val="20"/>
        </w:rPr>
        <w:t>vypočtená</w:t>
      </w:r>
      <w:r>
        <w:rPr>
          <w:spacing w:val="-5"/>
          <w:w w:val="125"/>
          <w:sz w:val="20"/>
        </w:rPr>
        <w:t xml:space="preserve"> </w:t>
      </w:r>
      <w:r>
        <w:rPr>
          <w:w w:val="125"/>
          <w:sz w:val="20"/>
        </w:rPr>
        <w:t>cena</w:t>
      </w:r>
      <w:r>
        <w:rPr>
          <w:spacing w:val="-5"/>
          <w:w w:val="125"/>
          <w:sz w:val="20"/>
        </w:rPr>
        <w:t xml:space="preserve"> </w:t>
      </w:r>
      <w:r>
        <w:rPr>
          <w:w w:val="125"/>
          <w:sz w:val="20"/>
        </w:rPr>
        <w:t>je</w:t>
      </w:r>
      <w:r>
        <w:rPr>
          <w:spacing w:val="-6"/>
          <w:w w:val="125"/>
          <w:sz w:val="20"/>
        </w:rPr>
        <w:t xml:space="preserve"> </w:t>
      </w:r>
      <w:r>
        <w:rPr>
          <w:w w:val="125"/>
          <w:sz w:val="20"/>
        </w:rPr>
        <w:t>cenou</w:t>
      </w:r>
      <w:r>
        <w:rPr>
          <w:spacing w:val="-5"/>
          <w:w w:val="125"/>
          <w:sz w:val="20"/>
        </w:rPr>
        <w:t xml:space="preserve"> </w:t>
      </w:r>
      <w:r>
        <w:rPr>
          <w:w w:val="125"/>
          <w:sz w:val="20"/>
        </w:rPr>
        <w:t>konečnou,</w:t>
      </w:r>
      <w:r>
        <w:rPr>
          <w:spacing w:val="-5"/>
          <w:w w:val="125"/>
          <w:sz w:val="20"/>
        </w:rPr>
        <w:t xml:space="preserve"> </w:t>
      </w:r>
      <w:r>
        <w:rPr>
          <w:w w:val="125"/>
          <w:sz w:val="20"/>
        </w:rPr>
        <w:t>zahrnuje veškeré související náklady Poskytovatele, včetně obsluhy, nákladů na třídění, balení, nakládání, dopravu do místa plnění v rámci města Ostravy, vykládání apod. V</w:t>
      </w:r>
      <w:r>
        <w:rPr>
          <w:spacing w:val="-4"/>
          <w:w w:val="125"/>
          <w:sz w:val="20"/>
        </w:rPr>
        <w:t xml:space="preserve"> </w:t>
      </w:r>
      <w:r>
        <w:rPr>
          <w:w w:val="125"/>
          <w:sz w:val="20"/>
        </w:rPr>
        <w:t>případě</w:t>
      </w:r>
    </w:p>
    <w:p w14:paraId="509D5B4F" w14:textId="77777777" w:rsidR="00C93B1C" w:rsidRDefault="00C93B1C">
      <w:pPr>
        <w:jc w:val="both"/>
        <w:rPr>
          <w:sz w:val="20"/>
        </w:rPr>
        <w:sectPr w:rsidR="00C93B1C">
          <w:headerReference w:type="default" r:id="rId12"/>
          <w:footerReference w:type="default" r:id="rId13"/>
          <w:pgSz w:w="11910" w:h="16840"/>
          <w:pgMar w:top="1540" w:right="1300" w:bottom="920" w:left="1300" w:header="709" w:footer="731" w:gutter="0"/>
          <w:pgNumType w:start="2"/>
          <w:cols w:space="708"/>
        </w:sectPr>
      </w:pPr>
    </w:p>
    <w:p w14:paraId="509D5B50" w14:textId="77777777" w:rsidR="00C93B1C" w:rsidRDefault="00C93B1C">
      <w:pPr>
        <w:pStyle w:val="Zkladntext"/>
        <w:spacing w:before="4"/>
        <w:rPr>
          <w:sz w:val="28"/>
        </w:rPr>
      </w:pPr>
    </w:p>
    <w:p w14:paraId="509D5B51" w14:textId="77777777" w:rsidR="00C93B1C" w:rsidRDefault="00000000">
      <w:pPr>
        <w:pStyle w:val="Zkladntext"/>
        <w:spacing w:before="102"/>
        <w:ind w:left="543" w:right="114"/>
        <w:jc w:val="both"/>
      </w:pPr>
      <w:r>
        <w:rPr>
          <w:w w:val="125"/>
        </w:rPr>
        <w:t>požadavku Objednatele na dopravu mimo území města Ostravy je poskytovatel oprávněn</w:t>
      </w:r>
      <w:r>
        <w:rPr>
          <w:spacing w:val="-11"/>
          <w:w w:val="125"/>
        </w:rPr>
        <w:t xml:space="preserve"> </w:t>
      </w:r>
      <w:r>
        <w:rPr>
          <w:w w:val="125"/>
        </w:rPr>
        <w:t>vyúčtovat</w:t>
      </w:r>
      <w:r>
        <w:rPr>
          <w:spacing w:val="-11"/>
          <w:w w:val="125"/>
        </w:rPr>
        <w:t xml:space="preserve"> </w:t>
      </w:r>
      <w:r>
        <w:rPr>
          <w:w w:val="125"/>
        </w:rPr>
        <w:t>objednateli</w:t>
      </w:r>
      <w:r>
        <w:rPr>
          <w:spacing w:val="-12"/>
          <w:w w:val="125"/>
        </w:rPr>
        <w:t xml:space="preserve"> </w:t>
      </w:r>
      <w:r>
        <w:rPr>
          <w:w w:val="125"/>
        </w:rPr>
        <w:t>k</w:t>
      </w:r>
      <w:r>
        <w:rPr>
          <w:spacing w:val="-11"/>
          <w:w w:val="125"/>
        </w:rPr>
        <w:t xml:space="preserve"> </w:t>
      </w:r>
      <w:r>
        <w:rPr>
          <w:w w:val="125"/>
        </w:rPr>
        <w:t>ceně</w:t>
      </w:r>
      <w:r>
        <w:rPr>
          <w:spacing w:val="-12"/>
          <w:w w:val="125"/>
        </w:rPr>
        <w:t xml:space="preserve"> </w:t>
      </w:r>
      <w:r>
        <w:rPr>
          <w:w w:val="125"/>
        </w:rPr>
        <w:t>zakázky</w:t>
      </w:r>
      <w:r>
        <w:rPr>
          <w:spacing w:val="-11"/>
          <w:w w:val="125"/>
        </w:rPr>
        <w:t xml:space="preserve"> </w:t>
      </w:r>
      <w:r>
        <w:rPr>
          <w:w w:val="125"/>
        </w:rPr>
        <w:t>dále</w:t>
      </w:r>
      <w:r>
        <w:rPr>
          <w:spacing w:val="-8"/>
          <w:w w:val="125"/>
        </w:rPr>
        <w:t xml:space="preserve"> </w:t>
      </w:r>
      <w:r>
        <w:rPr>
          <w:w w:val="125"/>
        </w:rPr>
        <w:t>cestovní</w:t>
      </w:r>
      <w:r>
        <w:rPr>
          <w:spacing w:val="-11"/>
          <w:w w:val="125"/>
        </w:rPr>
        <w:t xml:space="preserve"> </w:t>
      </w:r>
      <w:r>
        <w:rPr>
          <w:w w:val="125"/>
        </w:rPr>
        <w:t>náklady</w:t>
      </w:r>
      <w:r>
        <w:rPr>
          <w:spacing w:val="-11"/>
          <w:w w:val="125"/>
        </w:rPr>
        <w:t xml:space="preserve"> </w:t>
      </w:r>
      <w:r>
        <w:rPr>
          <w:w w:val="125"/>
        </w:rPr>
        <w:t>ve</w:t>
      </w:r>
      <w:r>
        <w:rPr>
          <w:spacing w:val="-10"/>
          <w:w w:val="125"/>
        </w:rPr>
        <w:t xml:space="preserve"> </w:t>
      </w:r>
      <w:r>
        <w:rPr>
          <w:w w:val="125"/>
        </w:rPr>
        <w:t>výši</w:t>
      </w:r>
      <w:r>
        <w:rPr>
          <w:spacing w:val="-11"/>
          <w:w w:val="125"/>
        </w:rPr>
        <w:t xml:space="preserve"> </w:t>
      </w:r>
      <w:r>
        <w:rPr>
          <w:w w:val="125"/>
        </w:rPr>
        <w:t>5,-</w:t>
      </w:r>
      <w:r>
        <w:rPr>
          <w:spacing w:val="-11"/>
          <w:w w:val="125"/>
        </w:rPr>
        <w:t xml:space="preserve"> </w:t>
      </w:r>
      <w:r>
        <w:rPr>
          <w:w w:val="125"/>
        </w:rPr>
        <w:t>Kč</w:t>
      </w:r>
      <w:r>
        <w:rPr>
          <w:spacing w:val="-11"/>
          <w:w w:val="125"/>
        </w:rPr>
        <w:t xml:space="preserve"> </w:t>
      </w:r>
      <w:r>
        <w:rPr>
          <w:w w:val="125"/>
        </w:rPr>
        <w:t>bez DPH za jeden kilometr vzdálenosti mezi budovou VIVA a požadovaným místem</w:t>
      </w:r>
      <w:r>
        <w:rPr>
          <w:spacing w:val="-37"/>
          <w:w w:val="125"/>
        </w:rPr>
        <w:t xml:space="preserve"> </w:t>
      </w:r>
      <w:r>
        <w:rPr>
          <w:w w:val="125"/>
        </w:rPr>
        <w:t>plnění příslušné dílčí</w:t>
      </w:r>
      <w:r>
        <w:rPr>
          <w:spacing w:val="-12"/>
          <w:w w:val="125"/>
        </w:rPr>
        <w:t xml:space="preserve"> </w:t>
      </w:r>
      <w:r>
        <w:rPr>
          <w:w w:val="125"/>
        </w:rPr>
        <w:t>objednávky.</w:t>
      </w:r>
    </w:p>
    <w:p w14:paraId="509D5B52" w14:textId="77777777" w:rsidR="00C93B1C" w:rsidRDefault="00000000">
      <w:pPr>
        <w:pStyle w:val="Odstavecseseznamem"/>
        <w:numPr>
          <w:ilvl w:val="0"/>
          <w:numId w:val="4"/>
        </w:numPr>
        <w:tabs>
          <w:tab w:val="left" w:pos="544"/>
        </w:tabs>
        <w:spacing w:before="121"/>
        <w:ind w:right="114"/>
        <w:jc w:val="both"/>
        <w:rPr>
          <w:sz w:val="20"/>
        </w:rPr>
      </w:pPr>
      <w:r>
        <w:rPr>
          <w:w w:val="120"/>
          <w:sz w:val="20"/>
        </w:rPr>
        <w:t xml:space="preserve">Jednotkové smluvní ceny poskytovatele budou stanoveny dle </w:t>
      </w:r>
      <w:r>
        <w:rPr>
          <w:b/>
          <w:w w:val="120"/>
          <w:sz w:val="20"/>
        </w:rPr>
        <w:t xml:space="preserve">Spotřebního koše, </w:t>
      </w:r>
      <w:r>
        <w:rPr>
          <w:w w:val="120"/>
          <w:sz w:val="20"/>
        </w:rPr>
        <w:t xml:space="preserve">který  je Přílohou č. </w:t>
      </w:r>
      <w:r>
        <w:rPr>
          <w:sz w:val="20"/>
        </w:rPr>
        <w:t xml:space="preserve">1 </w:t>
      </w:r>
      <w:r>
        <w:rPr>
          <w:w w:val="120"/>
          <w:sz w:val="20"/>
        </w:rPr>
        <w:t>této</w:t>
      </w:r>
      <w:r>
        <w:rPr>
          <w:spacing w:val="-2"/>
          <w:w w:val="120"/>
          <w:sz w:val="20"/>
        </w:rPr>
        <w:t xml:space="preserve"> </w:t>
      </w:r>
      <w:r>
        <w:rPr>
          <w:w w:val="120"/>
          <w:sz w:val="20"/>
        </w:rPr>
        <w:t>smlouvy.</w:t>
      </w:r>
    </w:p>
    <w:p w14:paraId="509D5B53" w14:textId="77777777" w:rsidR="00C93B1C" w:rsidRDefault="00000000">
      <w:pPr>
        <w:pStyle w:val="Odstavecseseznamem"/>
        <w:numPr>
          <w:ilvl w:val="0"/>
          <w:numId w:val="4"/>
        </w:numPr>
        <w:tabs>
          <w:tab w:val="left" w:pos="544"/>
        </w:tabs>
        <w:ind w:right="114"/>
        <w:jc w:val="both"/>
        <w:rPr>
          <w:sz w:val="20"/>
        </w:rPr>
      </w:pPr>
      <w:r>
        <w:rPr>
          <w:w w:val="120"/>
          <w:sz w:val="20"/>
        </w:rPr>
        <w:t>Cena plnění bude uhrazena bankovním převodem na bankovní účet Poskytovatele po řádném splnění dílčí dodávky na základě daňového dokladu (faktury) vystaveného Poskytovatelem. Faktura musí mít náležitosti daňového dokladu, její přílohou musí být stejnopis dodacího listu nebo jiného přehledu převzatých  položek  s potvrzením  převzetí dodávky bez jakýchkoli vad objednatelem. V záhlaví faktury je nutno taktéž uvést číslo</w:t>
      </w:r>
      <w:r>
        <w:rPr>
          <w:spacing w:val="-5"/>
          <w:w w:val="120"/>
          <w:sz w:val="20"/>
        </w:rPr>
        <w:t xml:space="preserve"> </w:t>
      </w:r>
      <w:r>
        <w:rPr>
          <w:w w:val="120"/>
          <w:sz w:val="20"/>
        </w:rPr>
        <w:t>objednávky.</w:t>
      </w:r>
    </w:p>
    <w:p w14:paraId="509D5B54" w14:textId="77777777" w:rsidR="00C93B1C" w:rsidRDefault="00000000">
      <w:pPr>
        <w:pStyle w:val="Odstavecseseznamem"/>
        <w:numPr>
          <w:ilvl w:val="0"/>
          <w:numId w:val="4"/>
        </w:numPr>
        <w:tabs>
          <w:tab w:val="left" w:pos="544"/>
        </w:tabs>
        <w:spacing w:before="117"/>
        <w:ind w:right="112"/>
        <w:jc w:val="both"/>
        <w:rPr>
          <w:sz w:val="20"/>
        </w:rPr>
      </w:pPr>
      <w:r>
        <w:rPr>
          <w:w w:val="120"/>
          <w:sz w:val="20"/>
        </w:rPr>
        <w:t xml:space="preserve">Smluvní strany dále sjednávají inflační doložku s tím, že cena za plnění dle této Smlouvy, tj. cena jednotlivých položek Spotřebního koše v Příloze č. </w:t>
      </w:r>
      <w:r>
        <w:rPr>
          <w:sz w:val="20"/>
        </w:rPr>
        <w:t xml:space="preserve">1 </w:t>
      </w:r>
      <w:r>
        <w:rPr>
          <w:w w:val="120"/>
          <w:sz w:val="20"/>
        </w:rPr>
        <w:t xml:space="preserve">k této Smlouvě je neměnná po dobu 12 měsíců trvání této smlouvy. Po uplynutí tohoto období je Příkazník oprávněn navrhnout  Příkazci   změnu   výše   cen   plnění   v návaznosti   na   změny   míry   inflace v uplynulém kalendářním roce vyhlašované Českým statistickým úřadem, případně v návaznosti na navýšení mzdových nároků, a to vždy nejdříve po uplynutí 12 měsíců od předchozí změny a nejvýše o hodnotu míry inflace za uplynulý kalendářní rok zvýšenou  o pět procentních bodů. Jakákoliv změna ceny plnění dle tohoto odstavce být  provedena písemným dodatkem k této Smlouvě, jehož přílohou bude nové  znění  Přílohy č. </w:t>
      </w:r>
      <w:r>
        <w:rPr>
          <w:sz w:val="20"/>
        </w:rPr>
        <w:t xml:space="preserve">1 </w:t>
      </w:r>
      <w:r>
        <w:rPr>
          <w:w w:val="120"/>
          <w:sz w:val="20"/>
        </w:rPr>
        <w:t>– Spotřebního koše s takto aktualizovanými</w:t>
      </w:r>
      <w:r>
        <w:rPr>
          <w:spacing w:val="9"/>
          <w:w w:val="120"/>
          <w:sz w:val="20"/>
        </w:rPr>
        <w:t xml:space="preserve"> </w:t>
      </w:r>
      <w:r>
        <w:rPr>
          <w:w w:val="120"/>
          <w:sz w:val="20"/>
        </w:rPr>
        <w:t>cenami.</w:t>
      </w:r>
    </w:p>
    <w:p w14:paraId="509D5B55" w14:textId="77777777" w:rsidR="00C93B1C" w:rsidRDefault="00000000">
      <w:pPr>
        <w:pStyle w:val="Odstavecseseznamem"/>
        <w:numPr>
          <w:ilvl w:val="0"/>
          <w:numId w:val="4"/>
        </w:numPr>
        <w:tabs>
          <w:tab w:val="left" w:pos="544"/>
        </w:tabs>
        <w:spacing w:before="117"/>
        <w:ind w:right="117"/>
        <w:jc w:val="both"/>
        <w:rPr>
          <w:sz w:val="20"/>
        </w:rPr>
      </w:pPr>
      <w:r>
        <w:rPr>
          <w:w w:val="120"/>
          <w:sz w:val="20"/>
        </w:rPr>
        <w:t>Splatnost  faktury se sjednává na 30  kalendářních dnů od jejího doručení  Objednateli.  V případě, že faktura nebude mít odpovídající náležitosti, je Objednatel oprávněn ve lhůtě splatnosti ji vrátit Poskytovateli s vytknutím nedostatků, aniž by se dostal do prodlení se splatností. Lhůta splatnosti počíná běžet znovu od okamžiku doručení opravené či doplněné faktury</w:t>
      </w:r>
      <w:r>
        <w:rPr>
          <w:spacing w:val="-6"/>
          <w:w w:val="120"/>
          <w:sz w:val="20"/>
        </w:rPr>
        <w:t xml:space="preserve"> </w:t>
      </w:r>
      <w:r>
        <w:rPr>
          <w:w w:val="120"/>
          <w:sz w:val="20"/>
        </w:rPr>
        <w:t>Objednateli.</w:t>
      </w:r>
    </w:p>
    <w:p w14:paraId="509D5B56" w14:textId="77777777" w:rsidR="00C93B1C" w:rsidRDefault="00000000">
      <w:pPr>
        <w:pStyle w:val="Odstavecseseznamem"/>
        <w:numPr>
          <w:ilvl w:val="0"/>
          <w:numId w:val="4"/>
        </w:numPr>
        <w:tabs>
          <w:tab w:val="left" w:pos="544"/>
        </w:tabs>
        <w:spacing w:before="121"/>
        <w:ind w:hanging="426"/>
        <w:jc w:val="both"/>
        <w:rPr>
          <w:sz w:val="20"/>
        </w:rPr>
      </w:pPr>
      <w:r>
        <w:rPr>
          <w:w w:val="125"/>
          <w:sz w:val="20"/>
        </w:rPr>
        <w:t>Zálohy Objednatel</w:t>
      </w:r>
      <w:r>
        <w:rPr>
          <w:spacing w:val="-9"/>
          <w:w w:val="125"/>
          <w:sz w:val="20"/>
        </w:rPr>
        <w:t xml:space="preserve"> </w:t>
      </w:r>
      <w:r>
        <w:rPr>
          <w:w w:val="125"/>
          <w:sz w:val="20"/>
        </w:rPr>
        <w:t>neposkytuje.</w:t>
      </w:r>
    </w:p>
    <w:p w14:paraId="509D5B57" w14:textId="77777777" w:rsidR="00C93B1C" w:rsidRDefault="00000000">
      <w:pPr>
        <w:pStyle w:val="Odstavecseseznamem"/>
        <w:numPr>
          <w:ilvl w:val="0"/>
          <w:numId w:val="4"/>
        </w:numPr>
        <w:tabs>
          <w:tab w:val="left" w:pos="544"/>
        </w:tabs>
        <w:ind w:right="111"/>
        <w:jc w:val="both"/>
        <w:rPr>
          <w:sz w:val="20"/>
        </w:rPr>
      </w:pPr>
      <w:r>
        <w:rPr>
          <w:w w:val="125"/>
          <w:sz w:val="20"/>
        </w:rPr>
        <w:t>Při prodlení Objednatele se zaplacením řádně vystavené a doručené faktury je Poskytovatel oprávněn požadovat zaplacení úroku z prodlení ve výši stanovené právními</w:t>
      </w:r>
      <w:r>
        <w:rPr>
          <w:spacing w:val="-6"/>
          <w:w w:val="125"/>
          <w:sz w:val="20"/>
        </w:rPr>
        <w:t xml:space="preserve"> </w:t>
      </w:r>
      <w:r>
        <w:rPr>
          <w:w w:val="125"/>
          <w:sz w:val="20"/>
        </w:rPr>
        <w:t>předpisy.</w:t>
      </w:r>
    </w:p>
    <w:p w14:paraId="509D5B58" w14:textId="77777777" w:rsidR="00C93B1C" w:rsidRDefault="00C93B1C">
      <w:pPr>
        <w:pStyle w:val="Zkladntext"/>
        <w:rPr>
          <w:sz w:val="24"/>
        </w:rPr>
      </w:pPr>
    </w:p>
    <w:p w14:paraId="509D5B59" w14:textId="77777777" w:rsidR="00C93B1C" w:rsidRDefault="00C93B1C">
      <w:pPr>
        <w:pStyle w:val="Zkladntext"/>
        <w:spacing w:before="1"/>
        <w:rPr>
          <w:sz w:val="25"/>
        </w:rPr>
      </w:pPr>
    </w:p>
    <w:p w14:paraId="509D5B5A" w14:textId="77777777" w:rsidR="00C93B1C" w:rsidRDefault="00000000">
      <w:pPr>
        <w:pStyle w:val="Nadpis1"/>
        <w:numPr>
          <w:ilvl w:val="1"/>
          <w:numId w:val="8"/>
        </w:numPr>
        <w:tabs>
          <w:tab w:val="left" w:pos="2209"/>
          <w:tab w:val="left" w:pos="2210"/>
        </w:tabs>
        <w:ind w:left="2209" w:hanging="563"/>
        <w:jc w:val="left"/>
      </w:pPr>
      <w:r>
        <w:rPr>
          <w:w w:val="125"/>
        </w:rPr>
        <w:t>Odpovědnost za vady, odpovědnost za škodu,</w:t>
      </w:r>
      <w:r>
        <w:rPr>
          <w:spacing w:val="16"/>
          <w:w w:val="125"/>
        </w:rPr>
        <w:t xml:space="preserve"> </w:t>
      </w:r>
      <w:r>
        <w:rPr>
          <w:w w:val="125"/>
        </w:rPr>
        <w:t>sankce</w:t>
      </w:r>
    </w:p>
    <w:p w14:paraId="509D5B5B" w14:textId="77777777" w:rsidR="00C93B1C" w:rsidRDefault="00000000">
      <w:pPr>
        <w:pStyle w:val="Odstavecseseznamem"/>
        <w:numPr>
          <w:ilvl w:val="0"/>
          <w:numId w:val="3"/>
        </w:numPr>
        <w:tabs>
          <w:tab w:val="left" w:pos="547"/>
        </w:tabs>
        <w:spacing w:before="154"/>
        <w:ind w:right="114"/>
        <w:jc w:val="both"/>
        <w:rPr>
          <w:sz w:val="20"/>
        </w:rPr>
      </w:pPr>
      <w:r>
        <w:rPr>
          <w:w w:val="125"/>
          <w:sz w:val="20"/>
        </w:rPr>
        <w:t>Poskytovatel je povinen realizovat veškerá plnění sjednaná touto Smlouvou a v rámci ní</w:t>
      </w:r>
      <w:r>
        <w:rPr>
          <w:spacing w:val="-7"/>
          <w:w w:val="125"/>
          <w:sz w:val="20"/>
        </w:rPr>
        <w:t xml:space="preserve"> </w:t>
      </w:r>
      <w:r>
        <w:rPr>
          <w:w w:val="125"/>
          <w:sz w:val="20"/>
        </w:rPr>
        <w:t>uzavíraných</w:t>
      </w:r>
      <w:r>
        <w:rPr>
          <w:spacing w:val="-6"/>
          <w:w w:val="125"/>
          <w:sz w:val="20"/>
        </w:rPr>
        <w:t xml:space="preserve"> </w:t>
      </w:r>
      <w:r>
        <w:rPr>
          <w:w w:val="125"/>
          <w:sz w:val="20"/>
        </w:rPr>
        <w:t>smluv</w:t>
      </w:r>
      <w:r>
        <w:rPr>
          <w:spacing w:val="-2"/>
          <w:w w:val="125"/>
          <w:sz w:val="20"/>
        </w:rPr>
        <w:t xml:space="preserve"> </w:t>
      </w:r>
      <w:r>
        <w:rPr>
          <w:w w:val="125"/>
          <w:sz w:val="20"/>
        </w:rPr>
        <w:t>(objednávek)</w:t>
      </w:r>
      <w:r>
        <w:rPr>
          <w:spacing w:val="-5"/>
          <w:w w:val="125"/>
          <w:sz w:val="20"/>
        </w:rPr>
        <w:t xml:space="preserve"> </w:t>
      </w:r>
      <w:r>
        <w:rPr>
          <w:w w:val="125"/>
          <w:sz w:val="20"/>
        </w:rPr>
        <w:t>na</w:t>
      </w:r>
      <w:r>
        <w:rPr>
          <w:spacing w:val="-7"/>
          <w:w w:val="125"/>
          <w:sz w:val="20"/>
        </w:rPr>
        <w:t xml:space="preserve"> </w:t>
      </w:r>
      <w:r>
        <w:rPr>
          <w:w w:val="125"/>
          <w:sz w:val="20"/>
        </w:rPr>
        <w:t>svůj</w:t>
      </w:r>
      <w:r>
        <w:rPr>
          <w:spacing w:val="-4"/>
          <w:w w:val="125"/>
          <w:sz w:val="20"/>
        </w:rPr>
        <w:t xml:space="preserve"> </w:t>
      </w:r>
      <w:r>
        <w:rPr>
          <w:w w:val="125"/>
          <w:sz w:val="20"/>
        </w:rPr>
        <w:t>náklad</w:t>
      </w:r>
      <w:r>
        <w:rPr>
          <w:spacing w:val="-7"/>
          <w:w w:val="125"/>
          <w:sz w:val="20"/>
        </w:rPr>
        <w:t xml:space="preserve"> </w:t>
      </w:r>
      <w:r>
        <w:rPr>
          <w:w w:val="125"/>
          <w:sz w:val="20"/>
        </w:rPr>
        <w:t>a</w:t>
      </w:r>
      <w:r>
        <w:rPr>
          <w:spacing w:val="-5"/>
          <w:w w:val="125"/>
          <w:sz w:val="20"/>
        </w:rPr>
        <w:t xml:space="preserve"> </w:t>
      </w:r>
      <w:r>
        <w:rPr>
          <w:w w:val="125"/>
          <w:sz w:val="20"/>
        </w:rPr>
        <w:t>na</w:t>
      </w:r>
      <w:r>
        <w:rPr>
          <w:spacing w:val="-6"/>
          <w:w w:val="125"/>
          <w:sz w:val="20"/>
        </w:rPr>
        <w:t xml:space="preserve"> </w:t>
      </w:r>
      <w:r>
        <w:rPr>
          <w:w w:val="125"/>
          <w:sz w:val="20"/>
        </w:rPr>
        <w:t>své</w:t>
      </w:r>
      <w:r>
        <w:rPr>
          <w:spacing w:val="-7"/>
          <w:w w:val="125"/>
          <w:sz w:val="20"/>
        </w:rPr>
        <w:t xml:space="preserve"> </w:t>
      </w:r>
      <w:r>
        <w:rPr>
          <w:w w:val="125"/>
          <w:sz w:val="20"/>
        </w:rPr>
        <w:t>nebezpečí.</w:t>
      </w:r>
    </w:p>
    <w:p w14:paraId="509D5B5C" w14:textId="77777777" w:rsidR="00C93B1C" w:rsidRDefault="00000000">
      <w:pPr>
        <w:pStyle w:val="Odstavecseseznamem"/>
        <w:numPr>
          <w:ilvl w:val="0"/>
          <w:numId w:val="3"/>
        </w:numPr>
        <w:tabs>
          <w:tab w:val="left" w:pos="547"/>
        </w:tabs>
        <w:spacing w:before="122"/>
        <w:ind w:right="113"/>
        <w:jc w:val="both"/>
        <w:rPr>
          <w:sz w:val="20"/>
        </w:rPr>
      </w:pPr>
      <w:r>
        <w:rPr>
          <w:w w:val="120"/>
          <w:sz w:val="20"/>
        </w:rPr>
        <w:t>Poskytovatel se zavazuje poskytovat plnění dle této Smlouvy řádně a včas, s potřebnou odbornou péčí, podle pokynů Objednatele a v souladu se zájmy Objednatele, jakož i právními předpisy. Má-li Poskytovatel pochybnost, zda zamýšlený úkon je či již není ve prospěch Objednatele, je povinen o této skutečnosti (pochybnosti) objednatele neprodleně informovat a vyžádat si jeho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w:t>
      </w:r>
      <w:r>
        <w:rPr>
          <w:spacing w:val="-3"/>
          <w:w w:val="120"/>
          <w:sz w:val="20"/>
        </w:rPr>
        <w:t xml:space="preserve"> </w:t>
      </w:r>
      <w:r>
        <w:rPr>
          <w:w w:val="120"/>
          <w:sz w:val="20"/>
        </w:rPr>
        <w:t>odmítnout.</w:t>
      </w:r>
    </w:p>
    <w:p w14:paraId="509D5B5D" w14:textId="77777777" w:rsidR="00C93B1C" w:rsidRDefault="00000000">
      <w:pPr>
        <w:pStyle w:val="Odstavecseseznamem"/>
        <w:numPr>
          <w:ilvl w:val="0"/>
          <w:numId w:val="3"/>
        </w:numPr>
        <w:tabs>
          <w:tab w:val="left" w:pos="547"/>
        </w:tabs>
        <w:spacing w:before="116"/>
        <w:ind w:right="114"/>
        <w:jc w:val="both"/>
        <w:rPr>
          <w:sz w:val="20"/>
        </w:rPr>
      </w:pPr>
      <w:r>
        <w:rPr>
          <w:w w:val="125"/>
          <w:sz w:val="20"/>
        </w:rPr>
        <w:t>Poskytovatel se zavazuje sdělovat Objednateli bez zbytečného odkladu všechny skutečnosti, které by mohly ovlivnit či změnit pokyny či zájmy Objednatele. Zjistí-li Poskytovatel, že pokyny Objednatele jsou nevhodné či neúčelné pro Poskytování služeb je povinen na to Objednatele</w:t>
      </w:r>
      <w:r>
        <w:rPr>
          <w:spacing w:val="-33"/>
          <w:w w:val="125"/>
          <w:sz w:val="20"/>
        </w:rPr>
        <w:t xml:space="preserve"> </w:t>
      </w:r>
      <w:r>
        <w:rPr>
          <w:w w:val="125"/>
          <w:sz w:val="20"/>
        </w:rPr>
        <w:t>upozornit.</w:t>
      </w:r>
    </w:p>
    <w:p w14:paraId="509D5B5E" w14:textId="77777777" w:rsidR="00C93B1C" w:rsidRDefault="00C93B1C">
      <w:pPr>
        <w:jc w:val="both"/>
        <w:rPr>
          <w:sz w:val="20"/>
        </w:rPr>
        <w:sectPr w:rsidR="00C93B1C">
          <w:pgSz w:w="11910" w:h="16840"/>
          <w:pgMar w:top="1540" w:right="1300" w:bottom="920" w:left="1300" w:header="709" w:footer="731" w:gutter="0"/>
          <w:cols w:space="708"/>
        </w:sectPr>
      </w:pPr>
    </w:p>
    <w:p w14:paraId="509D5B5F" w14:textId="77777777" w:rsidR="00C93B1C" w:rsidRDefault="00C93B1C">
      <w:pPr>
        <w:pStyle w:val="Zkladntext"/>
        <w:spacing w:before="4"/>
        <w:rPr>
          <w:sz w:val="28"/>
        </w:rPr>
      </w:pPr>
    </w:p>
    <w:p w14:paraId="509D5B60" w14:textId="77777777" w:rsidR="00C93B1C" w:rsidRDefault="00000000">
      <w:pPr>
        <w:pStyle w:val="Odstavecseseznamem"/>
        <w:numPr>
          <w:ilvl w:val="0"/>
          <w:numId w:val="3"/>
        </w:numPr>
        <w:tabs>
          <w:tab w:val="left" w:pos="547"/>
        </w:tabs>
        <w:spacing w:before="102"/>
        <w:ind w:right="116"/>
        <w:jc w:val="both"/>
        <w:rPr>
          <w:sz w:val="20"/>
        </w:rPr>
      </w:pPr>
      <w:r>
        <w:rPr>
          <w:w w:val="125"/>
          <w:sz w:val="20"/>
        </w:rPr>
        <w:t>Při</w:t>
      </w:r>
      <w:r>
        <w:rPr>
          <w:spacing w:val="-17"/>
          <w:w w:val="125"/>
          <w:sz w:val="20"/>
        </w:rPr>
        <w:t xml:space="preserve"> </w:t>
      </w:r>
      <w:r>
        <w:rPr>
          <w:w w:val="125"/>
          <w:sz w:val="20"/>
        </w:rPr>
        <w:t>dodávce</w:t>
      </w:r>
      <w:r>
        <w:rPr>
          <w:spacing w:val="-17"/>
          <w:w w:val="125"/>
          <w:sz w:val="20"/>
        </w:rPr>
        <w:t xml:space="preserve"> </w:t>
      </w:r>
      <w:r>
        <w:rPr>
          <w:w w:val="125"/>
          <w:sz w:val="20"/>
        </w:rPr>
        <w:t>občerstvení</w:t>
      </w:r>
      <w:r>
        <w:rPr>
          <w:spacing w:val="-15"/>
          <w:w w:val="125"/>
          <w:sz w:val="20"/>
        </w:rPr>
        <w:t xml:space="preserve"> </w:t>
      </w:r>
      <w:r>
        <w:rPr>
          <w:w w:val="125"/>
          <w:sz w:val="20"/>
        </w:rPr>
        <w:t>budou</w:t>
      </w:r>
      <w:r>
        <w:rPr>
          <w:spacing w:val="-15"/>
          <w:w w:val="125"/>
          <w:sz w:val="20"/>
        </w:rPr>
        <w:t xml:space="preserve"> </w:t>
      </w:r>
      <w:r>
        <w:rPr>
          <w:w w:val="125"/>
          <w:sz w:val="20"/>
        </w:rPr>
        <w:t>Poskytovatelem</w:t>
      </w:r>
      <w:r>
        <w:rPr>
          <w:spacing w:val="-14"/>
          <w:w w:val="125"/>
          <w:sz w:val="20"/>
        </w:rPr>
        <w:t xml:space="preserve"> </w:t>
      </w:r>
      <w:r>
        <w:rPr>
          <w:w w:val="125"/>
          <w:sz w:val="20"/>
        </w:rPr>
        <w:t>splněny</w:t>
      </w:r>
      <w:r>
        <w:rPr>
          <w:spacing w:val="-17"/>
          <w:w w:val="125"/>
          <w:sz w:val="20"/>
        </w:rPr>
        <w:t xml:space="preserve"> </w:t>
      </w:r>
      <w:r>
        <w:rPr>
          <w:w w:val="125"/>
          <w:sz w:val="20"/>
        </w:rPr>
        <w:t>veškeré</w:t>
      </w:r>
      <w:r>
        <w:rPr>
          <w:spacing w:val="-15"/>
          <w:w w:val="125"/>
          <w:sz w:val="20"/>
        </w:rPr>
        <w:t xml:space="preserve"> </w:t>
      </w:r>
      <w:r>
        <w:rPr>
          <w:w w:val="125"/>
          <w:sz w:val="20"/>
        </w:rPr>
        <w:t>požadavky</w:t>
      </w:r>
      <w:r>
        <w:rPr>
          <w:spacing w:val="-16"/>
          <w:w w:val="125"/>
          <w:sz w:val="20"/>
        </w:rPr>
        <w:t xml:space="preserve"> </w:t>
      </w:r>
      <w:r>
        <w:rPr>
          <w:w w:val="125"/>
          <w:sz w:val="20"/>
        </w:rPr>
        <w:t>stanovené příslušnými právními předpisy (zejména hygienickými, zdravotními</w:t>
      </w:r>
      <w:r>
        <w:rPr>
          <w:spacing w:val="-38"/>
          <w:w w:val="125"/>
          <w:sz w:val="20"/>
        </w:rPr>
        <w:t xml:space="preserve"> </w:t>
      </w:r>
      <w:r>
        <w:rPr>
          <w:w w:val="125"/>
          <w:sz w:val="20"/>
        </w:rPr>
        <w:t>apod.).</w:t>
      </w:r>
    </w:p>
    <w:p w14:paraId="509D5B61" w14:textId="77777777" w:rsidR="00C93B1C" w:rsidRDefault="00000000">
      <w:pPr>
        <w:pStyle w:val="Odstavecseseznamem"/>
        <w:numPr>
          <w:ilvl w:val="0"/>
          <w:numId w:val="3"/>
        </w:numPr>
        <w:tabs>
          <w:tab w:val="left" w:pos="547"/>
        </w:tabs>
        <w:spacing w:before="122"/>
        <w:ind w:hanging="429"/>
        <w:jc w:val="both"/>
        <w:rPr>
          <w:sz w:val="20"/>
        </w:rPr>
      </w:pPr>
      <w:r>
        <w:rPr>
          <w:w w:val="120"/>
          <w:sz w:val="20"/>
        </w:rPr>
        <w:t>Poskytovatel se zavazuje dodávat Objednateli občerstvení ve standardní</w:t>
      </w:r>
      <w:r>
        <w:rPr>
          <w:spacing w:val="5"/>
          <w:w w:val="120"/>
          <w:sz w:val="20"/>
        </w:rPr>
        <w:t xml:space="preserve"> </w:t>
      </w:r>
      <w:r>
        <w:rPr>
          <w:w w:val="120"/>
          <w:sz w:val="20"/>
        </w:rPr>
        <w:t>kvalitě,</w:t>
      </w:r>
    </w:p>
    <w:p w14:paraId="509D5B62" w14:textId="77777777" w:rsidR="00C93B1C" w:rsidRDefault="00000000">
      <w:pPr>
        <w:pStyle w:val="Zkladntext"/>
        <w:ind w:left="546"/>
        <w:jc w:val="both"/>
      </w:pPr>
      <w:r>
        <w:rPr>
          <w:w w:val="120"/>
        </w:rPr>
        <w:t>v dohodnutém množství, v obvyklém balení a v dohodnutých lhůtách.</w:t>
      </w:r>
    </w:p>
    <w:p w14:paraId="509D5B63" w14:textId="77777777" w:rsidR="00C93B1C" w:rsidRDefault="00000000">
      <w:pPr>
        <w:pStyle w:val="Odstavecseseznamem"/>
        <w:numPr>
          <w:ilvl w:val="0"/>
          <w:numId w:val="3"/>
        </w:numPr>
        <w:tabs>
          <w:tab w:val="left" w:pos="547"/>
        </w:tabs>
        <w:ind w:right="112"/>
        <w:jc w:val="both"/>
        <w:rPr>
          <w:sz w:val="20"/>
        </w:rPr>
      </w:pPr>
      <w:r>
        <w:rPr>
          <w:w w:val="125"/>
          <w:sz w:val="20"/>
        </w:rPr>
        <w:t>V případě nedodržení termínu plnění dílčí objednávky, který byl smluvními stranami dohodnut dle této smlouvy, je Objednatel oprávněn účtovat Poskytovateli smluvní pokutu ve výši 20% hodnoty příslušné dílčí objednávky v Kč včetně DPH za každou hodinu prodlení s plněním dílčí objednávky. Tím není dotčeno právo Objednatele domáhat se náhrady škody v plné výši. Zaplacení smluvní pokuty nezbavuje Poskytovatele povinnosti splnit závazek utvrzený smluvní</w:t>
      </w:r>
      <w:r>
        <w:rPr>
          <w:spacing w:val="-36"/>
          <w:w w:val="125"/>
          <w:sz w:val="20"/>
        </w:rPr>
        <w:t xml:space="preserve"> </w:t>
      </w:r>
      <w:r>
        <w:rPr>
          <w:w w:val="125"/>
          <w:sz w:val="20"/>
        </w:rPr>
        <w:t>pokutou.</w:t>
      </w:r>
    </w:p>
    <w:p w14:paraId="509D5B64" w14:textId="77777777" w:rsidR="00C93B1C" w:rsidRDefault="00000000">
      <w:pPr>
        <w:pStyle w:val="Odstavecseseznamem"/>
        <w:numPr>
          <w:ilvl w:val="0"/>
          <w:numId w:val="3"/>
        </w:numPr>
        <w:tabs>
          <w:tab w:val="left" w:pos="547"/>
        </w:tabs>
        <w:spacing w:before="116"/>
        <w:ind w:right="114"/>
        <w:jc w:val="both"/>
        <w:rPr>
          <w:sz w:val="20"/>
        </w:rPr>
      </w:pPr>
      <w:r>
        <w:rPr>
          <w:w w:val="125"/>
          <w:sz w:val="20"/>
        </w:rPr>
        <w:t>Objednatel nabývá vlastnické právo k dodávanému občerstvení okamžikem jeho převzetí.</w:t>
      </w:r>
    </w:p>
    <w:p w14:paraId="509D5B65" w14:textId="77777777" w:rsidR="00C93B1C" w:rsidRDefault="00000000">
      <w:pPr>
        <w:pStyle w:val="Odstavecseseznamem"/>
        <w:numPr>
          <w:ilvl w:val="0"/>
          <w:numId w:val="3"/>
        </w:numPr>
        <w:tabs>
          <w:tab w:val="left" w:pos="547"/>
        </w:tabs>
        <w:spacing w:before="120"/>
        <w:ind w:hanging="429"/>
        <w:jc w:val="both"/>
        <w:rPr>
          <w:sz w:val="20"/>
        </w:rPr>
      </w:pPr>
      <w:r>
        <w:rPr>
          <w:w w:val="125"/>
          <w:sz w:val="20"/>
        </w:rPr>
        <w:t>Poskytovatel</w:t>
      </w:r>
      <w:r>
        <w:rPr>
          <w:spacing w:val="-11"/>
          <w:w w:val="125"/>
          <w:sz w:val="20"/>
        </w:rPr>
        <w:t xml:space="preserve"> </w:t>
      </w:r>
      <w:r>
        <w:rPr>
          <w:w w:val="125"/>
          <w:sz w:val="20"/>
        </w:rPr>
        <w:t>odpovídá</w:t>
      </w:r>
      <w:r>
        <w:rPr>
          <w:spacing w:val="-11"/>
          <w:w w:val="125"/>
          <w:sz w:val="20"/>
        </w:rPr>
        <w:t xml:space="preserve"> </w:t>
      </w:r>
      <w:r>
        <w:rPr>
          <w:w w:val="125"/>
          <w:sz w:val="20"/>
        </w:rPr>
        <w:t>za</w:t>
      </w:r>
      <w:r>
        <w:rPr>
          <w:spacing w:val="-10"/>
          <w:w w:val="125"/>
          <w:sz w:val="20"/>
        </w:rPr>
        <w:t xml:space="preserve"> </w:t>
      </w:r>
      <w:r>
        <w:rPr>
          <w:w w:val="125"/>
          <w:sz w:val="20"/>
        </w:rPr>
        <w:t>bezvadnost</w:t>
      </w:r>
      <w:r>
        <w:rPr>
          <w:spacing w:val="-10"/>
          <w:w w:val="125"/>
          <w:sz w:val="20"/>
        </w:rPr>
        <w:t xml:space="preserve"> </w:t>
      </w:r>
      <w:r>
        <w:rPr>
          <w:w w:val="125"/>
          <w:sz w:val="20"/>
        </w:rPr>
        <w:t>poskytovaných</w:t>
      </w:r>
      <w:r>
        <w:rPr>
          <w:spacing w:val="-11"/>
          <w:w w:val="125"/>
          <w:sz w:val="20"/>
        </w:rPr>
        <w:t xml:space="preserve"> </w:t>
      </w:r>
      <w:r>
        <w:rPr>
          <w:w w:val="125"/>
          <w:sz w:val="20"/>
        </w:rPr>
        <w:t>dodávek</w:t>
      </w:r>
      <w:r>
        <w:rPr>
          <w:spacing w:val="-7"/>
          <w:w w:val="125"/>
          <w:sz w:val="20"/>
        </w:rPr>
        <w:t xml:space="preserve"> </w:t>
      </w:r>
      <w:r>
        <w:rPr>
          <w:w w:val="125"/>
          <w:sz w:val="20"/>
        </w:rPr>
        <w:t>občerstvení</w:t>
      </w:r>
      <w:r>
        <w:rPr>
          <w:spacing w:val="-11"/>
          <w:w w:val="125"/>
          <w:sz w:val="20"/>
        </w:rPr>
        <w:t xml:space="preserve"> </w:t>
      </w:r>
      <w:r>
        <w:rPr>
          <w:w w:val="125"/>
          <w:sz w:val="20"/>
        </w:rPr>
        <w:t>a</w:t>
      </w:r>
      <w:r>
        <w:rPr>
          <w:spacing w:val="-10"/>
          <w:w w:val="125"/>
          <w:sz w:val="20"/>
        </w:rPr>
        <w:t xml:space="preserve"> </w:t>
      </w:r>
      <w:r>
        <w:rPr>
          <w:w w:val="125"/>
          <w:sz w:val="20"/>
        </w:rPr>
        <w:t>služeb</w:t>
      </w:r>
      <w:r>
        <w:rPr>
          <w:spacing w:val="-11"/>
          <w:w w:val="125"/>
          <w:sz w:val="20"/>
        </w:rPr>
        <w:t xml:space="preserve"> </w:t>
      </w:r>
      <w:r>
        <w:rPr>
          <w:w w:val="125"/>
          <w:sz w:val="20"/>
        </w:rPr>
        <w:t>po</w:t>
      </w:r>
    </w:p>
    <w:p w14:paraId="509D5B66" w14:textId="77777777" w:rsidR="00C93B1C" w:rsidRDefault="00000000">
      <w:pPr>
        <w:pStyle w:val="Zkladntext"/>
        <w:spacing w:before="1"/>
        <w:ind w:left="546"/>
        <w:jc w:val="both"/>
      </w:pPr>
      <w:r>
        <w:rPr>
          <w:w w:val="125"/>
        </w:rPr>
        <w:t>celou dobu účinnosti této Smlouvy.</w:t>
      </w:r>
    </w:p>
    <w:p w14:paraId="509D5B67" w14:textId="77777777" w:rsidR="00C93B1C" w:rsidRDefault="00000000">
      <w:pPr>
        <w:pStyle w:val="Odstavecseseznamem"/>
        <w:numPr>
          <w:ilvl w:val="0"/>
          <w:numId w:val="3"/>
        </w:numPr>
        <w:tabs>
          <w:tab w:val="left" w:pos="547"/>
        </w:tabs>
        <w:spacing w:before="120"/>
        <w:ind w:right="112"/>
        <w:jc w:val="both"/>
        <w:rPr>
          <w:sz w:val="20"/>
        </w:rPr>
      </w:pPr>
      <w:r>
        <w:rPr>
          <w:w w:val="125"/>
          <w:sz w:val="20"/>
        </w:rPr>
        <w:t>Zjistí-li Objednatel nedostatky poskytovaného plnění dle této Smlouvy týkající se množství,</w:t>
      </w:r>
      <w:r>
        <w:rPr>
          <w:spacing w:val="-6"/>
          <w:w w:val="125"/>
          <w:sz w:val="20"/>
        </w:rPr>
        <w:t xml:space="preserve"> </w:t>
      </w:r>
      <w:r>
        <w:rPr>
          <w:w w:val="125"/>
          <w:sz w:val="20"/>
        </w:rPr>
        <w:t>druhu,</w:t>
      </w:r>
      <w:r>
        <w:rPr>
          <w:spacing w:val="-5"/>
          <w:w w:val="125"/>
          <w:sz w:val="20"/>
        </w:rPr>
        <w:t xml:space="preserve"> </w:t>
      </w:r>
      <w:r>
        <w:rPr>
          <w:w w:val="125"/>
          <w:sz w:val="20"/>
        </w:rPr>
        <w:t>způsobu</w:t>
      </w:r>
      <w:r>
        <w:rPr>
          <w:spacing w:val="-6"/>
          <w:w w:val="125"/>
          <w:sz w:val="20"/>
        </w:rPr>
        <w:t xml:space="preserve"> </w:t>
      </w:r>
      <w:r>
        <w:rPr>
          <w:w w:val="125"/>
          <w:sz w:val="20"/>
        </w:rPr>
        <w:t>a</w:t>
      </w:r>
      <w:r>
        <w:rPr>
          <w:spacing w:val="-5"/>
          <w:w w:val="125"/>
          <w:sz w:val="20"/>
        </w:rPr>
        <w:t xml:space="preserve"> </w:t>
      </w:r>
      <w:r>
        <w:rPr>
          <w:w w:val="125"/>
          <w:sz w:val="20"/>
        </w:rPr>
        <w:t>kvality</w:t>
      </w:r>
      <w:r>
        <w:rPr>
          <w:spacing w:val="-6"/>
          <w:w w:val="125"/>
          <w:sz w:val="20"/>
        </w:rPr>
        <w:t xml:space="preserve"> </w:t>
      </w:r>
      <w:r>
        <w:rPr>
          <w:w w:val="125"/>
          <w:sz w:val="20"/>
        </w:rPr>
        <w:t>provedení</w:t>
      </w:r>
      <w:r>
        <w:rPr>
          <w:spacing w:val="-8"/>
          <w:w w:val="125"/>
          <w:sz w:val="20"/>
        </w:rPr>
        <w:t xml:space="preserve"> </w:t>
      </w:r>
      <w:r>
        <w:rPr>
          <w:w w:val="125"/>
          <w:sz w:val="20"/>
        </w:rPr>
        <w:t>plnění,</w:t>
      </w:r>
      <w:r>
        <w:rPr>
          <w:spacing w:val="-5"/>
          <w:w w:val="125"/>
          <w:sz w:val="20"/>
        </w:rPr>
        <w:t xml:space="preserve"> </w:t>
      </w:r>
      <w:r>
        <w:rPr>
          <w:w w:val="125"/>
          <w:sz w:val="20"/>
        </w:rPr>
        <w:t>provede</w:t>
      </w:r>
      <w:r>
        <w:rPr>
          <w:spacing w:val="-6"/>
          <w:w w:val="125"/>
          <w:sz w:val="20"/>
        </w:rPr>
        <w:t xml:space="preserve"> </w:t>
      </w:r>
      <w:r>
        <w:rPr>
          <w:w w:val="125"/>
          <w:sz w:val="20"/>
        </w:rPr>
        <w:t>o</w:t>
      </w:r>
      <w:r>
        <w:rPr>
          <w:spacing w:val="-6"/>
          <w:w w:val="125"/>
          <w:sz w:val="20"/>
        </w:rPr>
        <w:t xml:space="preserve"> </w:t>
      </w:r>
      <w:r>
        <w:rPr>
          <w:w w:val="125"/>
          <w:sz w:val="20"/>
        </w:rPr>
        <w:t>těchto</w:t>
      </w:r>
      <w:r>
        <w:rPr>
          <w:spacing w:val="-7"/>
          <w:w w:val="125"/>
          <w:sz w:val="20"/>
        </w:rPr>
        <w:t xml:space="preserve"> </w:t>
      </w:r>
      <w:r>
        <w:rPr>
          <w:w w:val="125"/>
          <w:sz w:val="20"/>
        </w:rPr>
        <w:t>nedostatcích</w:t>
      </w:r>
      <w:r>
        <w:rPr>
          <w:spacing w:val="-6"/>
          <w:w w:val="125"/>
          <w:sz w:val="20"/>
        </w:rPr>
        <w:t xml:space="preserve"> </w:t>
      </w:r>
      <w:r>
        <w:rPr>
          <w:w w:val="125"/>
          <w:sz w:val="20"/>
        </w:rPr>
        <w:t>v průběhu konání předmětné akce zápis se soupisem výhrad, který předloží nejpozději bezprostředně po ukončení předmětné akce Poskytovateli k podpisu. Nesouhlasí-li Poskytovatel s uvedenými výhradami, je povinen je písemně v zápise rozporovat. Nerozporuje-li</w:t>
      </w:r>
      <w:r>
        <w:rPr>
          <w:spacing w:val="-11"/>
          <w:w w:val="125"/>
          <w:sz w:val="20"/>
        </w:rPr>
        <w:t xml:space="preserve"> </w:t>
      </w:r>
      <w:r>
        <w:rPr>
          <w:w w:val="125"/>
          <w:sz w:val="20"/>
        </w:rPr>
        <w:t>Poskytovatel</w:t>
      </w:r>
      <w:r>
        <w:rPr>
          <w:spacing w:val="-11"/>
          <w:w w:val="125"/>
          <w:sz w:val="20"/>
        </w:rPr>
        <w:t xml:space="preserve"> </w:t>
      </w:r>
      <w:r>
        <w:rPr>
          <w:w w:val="125"/>
          <w:sz w:val="20"/>
        </w:rPr>
        <w:t>výhrady</w:t>
      </w:r>
      <w:r>
        <w:rPr>
          <w:spacing w:val="-8"/>
          <w:w w:val="125"/>
          <w:sz w:val="20"/>
        </w:rPr>
        <w:t xml:space="preserve"> </w:t>
      </w:r>
      <w:r>
        <w:rPr>
          <w:w w:val="125"/>
          <w:sz w:val="20"/>
        </w:rPr>
        <w:t>uvedené</w:t>
      </w:r>
      <w:r>
        <w:rPr>
          <w:spacing w:val="-10"/>
          <w:w w:val="125"/>
          <w:sz w:val="20"/>
        </w:rPr>
        <w:t xml:space="preserve"> </w:t>
      </w:r>
      <w:r>
        <w:rPr>
          <w:w w:val="125"/>
          <w:sz w:val="20"/>
        </w:rPr>
        <w:t>Objednatelem</w:t>
      </w:r>
      <w:r>
        <w:rPr>
          <w:spacing w:val="-11"/>
          <w:w w:val="125"/>
          <w:sz w:val="20"/>
        </w:rPr>
        <w:t xml:space="preserve"> </w:t>
      </w:r>
      <w:r>
        <w:rPr>
          <w:w w:val="125"/>
          <w:sz w:val="20"/>
        </w:rPr>
        <w:t>v</w:t>
      </w:r>
      <w:r>
        <w:rPr>
          <w:spacing w:val="-8"/>
          <w:w w:val="125"/>
          <w:sz w:val="20"/>
        </w:rPr>
        <w:t xml:space="preserve"> </w:t>
      </w:r>
      <w:r>
        <w:rPr>
          <w:w w:val="125"/>
          <w:sz w:val="20"/>
        </w:rPr>
        <w:t>zápise,</w:t>
      </w:r>
      <w:r>
        <w:rPr>
          <w:spacing w:val="-10"/>
          <w:w w:val="125"/>
          <w:sz w:val="20"/>
        </w:rPr>
        <w:t xml:space="preserve"> </w:t>
      </w:r>
      <w:r>
        <w:rPr>
          <w:w w:val="125"/>
          <w:sz w:val="20"/>
        </w:rPr>
        <w:t>má</w:t>
      </w:r>
      <w:r>
        <w:rPr>
          <w:spacing w:val="-9"/>
          <w:w w:val="125"/>
          <w:sz w:val="20"/>
        </w:rPr>
        <w:t xml:space="preserve"> </w:t>
      </w:r>
      <w:r>
        <w:rPr>
          <w:w w:val="125"/>
          <w:sz w:val="20"/>
        </w:rPr>
        <w:t>se</w:t>
      </w:r>
      <w:r>
        <w:rPr>
          <w:spacing w:val="-11"/>
          <w:w w:val="125"/>
          <w:sz w:val="20"/>
        </w:rPr>
        <w:t xml:space="preserve"> </w:t>
      </w:r>
      <w:r>
        <w:rPr>
          <w:w w:val="125"/>
          <w:sz w:val="20"/>
        </w:rPr>
        <w:t>za</w:t>
      </w:r>
      <w:r>
        <w:rPr>
          <w:spacing w:val="-9"/>
          <w:w w:val="125"/>
          <w:sz w:val="20"/>
        </w:rPr>
        <w:t xml:space="preserve"> </w:t>
      </w:r>
      <w:r>
        <w:rPr>
          <w:w w:val="125"/>
          <w:sz w:val="20"/>
        </w:rPr>
        <w:t>to,</w:t>
      </w:r>
      <w:r>
        <w:rPr>
          <w:spacing w:val="-10"/>
          <w:w w:val="125"/>
          <w:sz w:val="20"/>
        </w:rPr>
        <w:t xml:space="preserve"> </w:t>
      </w:r>
      <w:r>
        <w:rPr>
          <w:w w:val="125"/>
          <w:sz w:val="20"/>
        </w:rPr>
        <w:t>že</w:t>
      </w:r>
      <w:r>
        <w:rPr>
          <w:spacing w:val="-11"/>
          <w:w w:val="125"/>
          <w:sz w:val="20"/>
        </w:rPr>
        <w:t xml:space="preserve"> </w:t>
      </w:r>
      <w:r>
        <w:rPr>
          <w:w w:val="125"/>
          <w:sz w:val="20"/>
        </w:rPr>
        <w:t>s výhradami souhlasí. Objednatel i poskytovatel jsou povinni stvrdit obsah zápisu svým jménem a podpisem, přičemž zároveň sjednají a uvedou v zápise způsob a termín provedení nápravy vadného plnění. V případě, kdy vadné plnění lze napravit více způsoby, sjedná se způsob dle volby</w:t>
      </w:r>
      <w:r>
        <w:rPr>
          <w:spacing w:val="-29"/>
          <w:w w:val="125"/>
          <w:sz w:val="20"/>
        </w:rPr>
        <w:t xml:space="preserve"> </w:t>
      </w:r>
      <w:r>
        <w:rPr>
          <w:w w:val="125"/>
          <w:sz w:val="20"/>
        </w:rPr>
        <w:t>Objednatele.</w:t>
      </w:r>
    </w:p>
    <w:p w14:paraId="509D5B68" w14:textId="77777777" w:rsidR="00C93B1C" w:rsidRDefault="00000000">
      <w:pPr>
        <w:pStyle w:val="Odstavecseseznamem"/>
        <w:numPr>
          <w:ilvl w:val="0"/>
          <w:numId w:val="3"/>
        </w:numPr>
        <w:tabs>
          <w:tab w:val="left" w:pos="547"/>
        </w:tabs>
        <w:spacing w:before="115"/>
        <w:ind w:right="112"/>
        <w:jc w:val="both"/>
        <w:rPr>
          <w:sz w:val="20"/>
        </w:rPr>
      </w:pPr>
      <w:r>
        <w:rPr>
          <w:w w:val="125"/>
          <w:sz w:val="20"/>
        </w:rPr>
        <w:t>Pokud poskytovatel výhrady dle odstavce 9 tohoto článku Smlouvy neodstraní v termínu uvedeném v zápisu, je Objednatel oprávněn uplatnit práva stanovená zákonem nebo podle své volby odstranit vytýkané nedostatky nebo zajistit potřebné plnění sám nebo prostřednictvím třetích osob a požadovat po poskytovateli úhradu nákladů účelně vynaložených v souvislosti s takovým odstraňováním. Uplatněním práva podle tohoto článku není dotčeno právo objednatele na odstoupení od této smlouvy, smluvní pokutu a náhradu</w:t>
      </w:r>
      <w:r>
        <w:rPr>
          <w:spacing w:val="-23"/>
          <w:w w:val="125"/>
          <w:sz w:val="20"/>
        </w:rPr>
        <w:t xml:space="preserve"> </w:t>
      </w:r>
      <w:r>
        <w:rPr>
          <w:w w:val="125"/>
          <w:sz w:val="20"/>
        </w:rPr>
        <w:t>škody.</w:t>
      </w:r>
    </w:p>
    <w:p w14:paraId="509D5B69" w14:textId="77777777" w:rsidR="00C93B1C" w:rsidRDefault="00000000">
      <w:pPr>
        <w:pStyle w:val="Odstavecseseznamem"/>
        <w:numPr>
          <w:ilvl w:val="0"/>
          <w:numId w:val="3"/>
        </w:numPr>
        <w:tabs>
          <w:tab w:val="left" w:pos="547"/>
        </w:tabs>
        <w:spacing w:before="118"/>
        <w:ind w:right="116"/>
        <w:jc w:val="both"/>
        <w:rPr>
          <w:sz w:val="20"/>
        </w:rPr>
      </w:pPr>
      <w:r>
        <w:rPr>
          <w:w w:val="125"/>
          <w:sz w:val="20"/>
        </w:rPr>
        <w:t>Aniž</w:t>
      </w:r>
      <w:r>
        <w:rPr>
          <w:spacing w:val="-7"/>
          <w:w w:val="125"/>
          <w:sz w:val="20"/>
        </w:rPr>
        <w:t xml:space="preserve"> </w:t>
      </w:r>
      <w:r>
        <w:rPr>
          <w:w w:val="125"/>
          <w:sz w:val="20"/>
        </w:rPr>
        <w:t>by</w:t>
      </w:r>
      <w:r>
        <w:rPr>
          <w:spacing w:val="-8"/>
          <w:w w:val="125"/>
          <w:sz w:val="20"/>
        </w:rPr>
        <w:t xml:space="preserve"> </w:t>
      </w:r>
      <w:r>
        <w:rPr>
          <w:w w:val="125"/>
          <w:sz w:val="20"/>
        </w:rPr>
        <w:t>tím</w:t>
      </w:r>
      <w:r>
        <w:rPr>
          <w:spacing w:val="-6"/>
          <w:w w:val="125"/>
          <w:sz w:val="20"/>
        </w:rPr>
        <w:t xml:space="preserve"> </w:t>
      </w:r>
      <w:r>
        <w:rPr>
          <w:w w:val="125"/>
          <w:sz w:val="20"/>
        </w:rPr>
        <w:t>bylo</w:t>
      </w:r>
      <w:r>
        <w:rPr>
          <w:spacing w:val="-6"/>
          <w:w w:val="125"/>
          <w:sz w:val="20"/>
        </w:rPr>
        <w:t xml:space="preserve"> </w:t>
      </w:r>
      <w:r>
        <w:rPr>
          <w:w w:val="125"/>
          <w:sz w:val="20"/>
        </w:rPr>
        <w:t>dotčeno</w:t>
      </w:r>
      <w:r>
        <w:rPr>
          <w:spacing w:val="-7"/>
          <w:w w:val="125"/>
          <w:sz w:val="20"/>
        </w:rPr>
        <w:t xml:space="preserve"> </w:t>
      </w:r>
      <w:r>
        <w:rPr>
          <w:w w:val="125"/>
          <w:sz w:val="20"/>
        </w:rPr>
        <w:t>ustanovení</w:t>
      </w:r>
      <w:r>
        <w:rPr>
          <w:spacing w:val="-7"/>
          <w:w w:val="125"/>
          <w:sz w:val="20"/>
        </w:rPr>
        <w:t xml:space="preserve"> </w:t>
      </w:r>
      <w:r>
        <w:rPr>
          <w:w w:val="125"/>
          <w:sz w:val="20"/>
        </w:rPr>
        <w:t>odstavce</w:t>
      </w:r>
      <w:r>
        <w:rPr>
          <w:spacing w:val="-5"/>
          <w:w w:val="125"/>
          <w:sz w:val="20"/>
        </w:rPr>
        <w:t xml:space="preserve"> </w:t>
      </w:r>
      <w:r>
        <w:rPr>
          <w:w w:val="125"/>
          <w:sz w:val="20"/>
        </w:rPr>
        <w:t>9</w:t>
      </w:r>
      <w:r>
        <w:rPr>
          <w:spacing w:val="-7"/>
          <w:w w:val="125"/>
          <w:sz w:val="20"/>
        </w:rPr>
        <w:t xml:space="preserve"> </w:t>
      </w:r>
      <w:r>
        <w:rPr>
          <w:w w:val="125"/>
          <w:sz w:val="20"/>
        </w:rPr>
        <w:t>tohoto</w:t>
      </w:r>
      <w:r>
        <w:rPr>
          <w:spacing w:val="-7"/>
          <w:w w:val="125"/>
          <w:sz w:val="20"/>
        </w:rPr>
        <w:t xml:space="preserve"> </w:t>
      </w:r>
      <w:r>
        <w:rPr>
          <w:w w:val="125"/>
          <w:sz w:val="20"/>
        </w:rPr>
        <w:t>článku</w:t>
      </w:r>
      <w:r>
        <w:rPr>
          <w:spacing w:val="-5"/>
          <w:w w:val="125"/>
          <w:sz w:val="20"/>
        </w:rPr>
        <w:t xml:space="preserve"> </w:t>
      </w:r>
      <w:r>
        <w:rPr>
          <w:w w:val="125"/>
          <w:sz w:val="20"/>
        </w:rPr>
        <w:t>této</w:t>
      </w:r>
      <w:r>
        <w:rPr>
          <w:spacing w:val="-8"/>
          <w:w w:val="125"/>
          <w:sz w:val="20"/>
        </w:rPr>
        <w:t xml:space="preserve"> </w:t>
      </w:r>
      <w:r>
        <w:rPr>
          <w:w w:val="125"/>
          <w:sz w:val="20"/>
        </w:rPr>
        <w:t>smlouvy,</w:t>
      </w:r>
      <w:r>
        <w:rPr>
          <w:spacing w:val="-7"/>
          <w:w w:val="125"/>
          <w:sz w:val="20"/>
        </w:rPr>
        <w:t xml:space="preserve"> </w:t>
      </w:r>
      <w:r>
        <w:rPr>
          <w:w w:val="125"/>
          <w:sz w:val="20"/>
        </w:rPr>
        <w:t>sjednává se,</w:t>
      </w:r>
      <w:r>
        <w:rPr>
          <w:spacing w:val="-19"/>
          <w:w w:val="125"/>
          <w:sz w:val="20"/>
        </w:rPr>
        <w:t xml:space="preserve"> </w:t>
      </w:r>
      <w:r>
        <w:rPr>
          <w:w w:val="125"/>
          <w:sz w:val="20"/>
        </w:rPr>
        <w:t>že</w:t>
      </w:r>
      <w:r>
        <w:rPr>
          <w:spacing w:val="-18"/>
          <w:w w:val="125"/>
          <w:sz w:val="20"/>
        </w:rPr>
        <w:t xml:space="preserve"> </w:t>
      </w:r>
      <w:r>
        <w:rPr>
          <w:w w:val="125"/>
          <w:sz w:val="20"/>
        </w:rPr>
        <w:t>Objednatel</w:t>
      </w:r>
      <w:r>
        <w:rPr>
          <w:spacing w:val="-19"/>
          <w:w w:val="125"/>
          <w:sz w:val="20"/>
        </w:rPr>
        <w:t xml:space="preserve"> </w:t>
      </w:r>
      <w:r>
        <w:rPr>
          <w:w w:val="125"/>
          <w:sz w:val="20"/>
        </w:rPr>
        <w:t>je</w:t>
      </w:r>
      <w:r>
        <w:rPr>
          <w:spacing w:val="-19"/>
          <w:w w:val="125"/>
          <w:sz w:val="20"/>
        </w:rPr>
        <w:t xml:space="preserve"> </w:t>
      </w:r>
      <w:r>
        <w:rPr>
          <w:w w:val="125"/>
          <w:sz w:val="20"/>
        </w:rPr>
        <w:t>oprávněn</w:t>
      </w:r>
      <w:r>
        <w:rPr>
          <w:spacing w:val="-19"/>
          <w:w w:val="125"/>
          <w:sz w:val="20"/>
        </w:rPr>
        <w:t xml:space="preserve"> </w:t>
      </w:r>
      <w:r>
        <w:rPr>
          <w:w w:val="125"/>
          <w:sz w:val="20"/>
        </w:rPr>
        <w:t>uplatnit</w:t>
      </w:r>
      <w:r>
        <w:rPr>
          <w:spacing w:val="-18"/>
          <w:w w:val="125"/>
          <w:sz w:val="20"/>
        </w:rPr>
        <w:t xml:space="preserve"> </w:t>
      </w:r>
      <w:r>
        <w:rPr>
          <w:w w:val="125"/>
          <w:sz w:val="20"/>
        </w:rPr>
        <w:t>právo</w:t>
      </w:r>
      <w:r>
        <w:rPr>
          <w:spacing w:val="-19"/>
          <w:w w:val="125"/>
          <w:sz w:val="20"/>
        </w:rPr>
        <w:t xml:space="preserve"> </w:t>
      </w:r>
      <w:r>
        <w:rPr>
          <w:w w:val="125"/>
          <w:sz w:val="20"/>
        </w:rPr>
        <w:t>z</w:t>
      </w:r>
      <w:r>
        <w:rPr>
          <w:spacing w:val="-20"/>
          <w:w w:val="125"/>
          <w:sz w:val="20"/>
        </w:rPr>
        <w:t xml:space="preserve"> </w:t>
      </w:r>
      <w:r>
        <w:rPr>
          <w:w w:val="125"/>
          <w:sz w:val="20"/>
        </w:rPr>
        <w:t>vadného</w:t>
      </w:r>
      <w:r>
        <w:rPr>
          <w:spacing w:val="-19"/>
          <w:w w:val="125"/>
          <w:sz w:val="20"/>
        </w:rPr>
        <w:t xml:space="preserve"> </w:t>
      </w:r>
      <w:r>
        <w:rPr>
          <w:w w:val="125"/>
          <w:sz w:val="20"/>
        </w:rPr>
        <w:t>plnění</w:t>
      </w:r>
      <w:r>
        <w:rPr>
          <w:spacing w:val="-19"/>
          <w:w w:val="125"/>
          <w:sz w:val="20"/>
        </w:rPr>
        <w:t xml:space="preserve"> </w:t>
      </w:r>
      <w:r>
        <w:rPr>
          <w:w w:val="125"/>
          <w:sz w:val="20"/>
        </w:rPr>
        <w:t>u</w:t>
      </w:r>
      <w:r>
        <w:rPr>
          <w:spacing w:val="-15"/>
          <w:w w:val="125"/>
          <w:sz w:val="20"/>
        </w:rPr>
        <w:t xml:space="preserve"> </w:t>
      </w:r>
      <w:r>
        <w:rPr>
          <w:w w:val="125"/>
          <w:sz w:val="20"/>
        </w:rPr>
        <w:t>Poskytovatele</w:t>
      </w:r>
      <w:r>
        <w:rPr>
          <w:spacing w:val="-19"/>
          <w:w w:val="125"/>
          <w:sz w:val="20"/>
        </w:rPr>
        <w:t xml:space="preserve"> </w:t>
      </w:r>
      <w:r>
        <w:rPr>
          <w:w w:val="125"/>
          <w:sz w:val="20"/>
        </w:rPr>
        <w:t>kdykoliv ve lhůtě 7 dnů ode dne ukončení akce bez ohledu na to, kdy Objednatel takové vady zjistil</w:t>
      </w:r>
      <w:r>
        <w:rPr>
          <w:spacing w:val="-20"/>
          <w:w w:val="125"/>
          <w:sz w:val="20"/>
        </w:rPr>
        <w:t xml:space="preserve"> </w:t>
      </w:r>
      <w:r>
        <w:rPr>
          <w:w w:val="125"/>
          <w:sz w:val="20"/>
        </w:rPr>
        <w:t>nebo</w:t>
      </w:r>
      <w:r>
        <w:rPr>
          <w:spacing w:val="-18"/>
          <w:w w:val="125"/>
          <w:sz w:val="20"/>
        </w:rPr>
        <w:t xml:space="preserve"> </w:t>
      </w:r>
      <w:r>
        <w:rPr>
          <w:w w:val="125"/>
          <w:sz w:val="20"/>
        </w:rPr>
        <w:t>mohl</w:t>
      </w:r>
      <w:r>
        <w:rPr>
          <w:spacing w:val="-17"/>
          <w:w w:val="125"/>
          <w:sz w:val="20"/>
        </w:rPr>
        <w:t xml:space="preserve"> </w:t>
      </w:r>
      <w:r>
        <w:rPr>
          <w:w w:val="125"/>
          <w:sz w:val="20"/>
        </w:rPr>
        <w:t>zjistit.</w:t>
      </w:r>
      <w:r>
        <w:rPr>
          <w:spacing w:val="-17"/>
          <w:w w:val="125"/>
          <w:sz w:val="20"/>
        </w:rPr>
        <w:t xml:space="preserve"> </w:t>
      </w:r>
      <w:r>
        <w:rPr>
          <w:w w:val="125"/>
          <w:sz w:val="20"/>
        </w:rPr>
        <w:t>Pro</w:t>
      </w:r>
      <w:r>
        <w:rPr>
          <w:spacing w:val="-18"/>
          <w:w w:val="125"/>
          <w:sz w:val="20"/>
        </w:rPr>
        <w:t xml:space="preserve"> </w:t>
      </w:r>
      <w:r>
        <w:rPr>
          <w:w w:val="125"/>
          <w:sz w:val="20"/>
        </w:rPr>
        <w:t>vyloučení</w:t>
      </w:r>
      <w:r>
        <w:rPr>
          <w:spacing w:val="-17"/>
          <w:w w:val="125"/>
          <w:sz w:val="20"/>
        </w:rPr>
        <w:t xml:space="preserve"> </w:t>
      </w:r>
      <w:r>
        <w:rPr>
          <w:w w:val="125"/>
          <w:sz w:val="20"/>
        </w:rPr>
        <w:t>pochybností</w:t>
      </w:r>
      <w:r>
        <w:rPr>
          <w:spacing w:val="-19"/>
          <w:w w:val="125"/>
          <w:sz w:val="20"/>
        </w:rPr>
        <w:t xml:space="preserve"> </w:t>
      </w:r>
      <w:r>
        <w:rPr>
          <w:w w:val="125"/>
          <w:sz w:val="20"/>
        </w:rPr>
        <w:t>se</w:t>
      </w:r>
      <w:r>
        <w:rPr>
          <w:spacing w:val="-18"/>
          <w:w w:val="125"/>
          <w:sz w:val="20"/>
        </w:rPr>
        <w:t xml:space="preserve"> </w:t>
      </w:r>
      <w:r>
        <w:rPr>
          <w:w w:val="125"/>
          <w:sz w:val="20"/>
        </w:rPr>
        <w:t>sjednává,</w:t>
      </w:r>
      <w:r>
        <w:rPr>
          <w:spacing w:val="-19"/>
          <w:w w:val="125"/>
          <w:sz w:val="20"/>
        </w:rPr>
        <w:t xml:space="preserve"> </w:t>
      </w:r>
      <w:r>
        <w:rPr>
          <w:w w:val="125"/>
          <w:sz w:val="20"/>
        </w:rPr>
        <w:t>že</w:t>
      </w:r>
      <w:r>
        <w:rPr>
          <w:spacing w:val="-18"/>
          <w:w w:val="125"/>
          <w:sz w:val="20"/>
        </w:rPr>
        <w:t xml:space="preserve"> </w:t>
      </w:r>
      <w:r>
        <w:rPr>
          <w:w w:val="125"/>
          <w:sz w:val="20"/>
        </w:rPr>
        <w:t>okamžikem</w:t>
      </w:r>
      <w:r>
        <w:rPr>
          <w:spacing w:val="-18"/>
          <w:w w:val="125"/>
          <w:sz w:val="20"/>
        </w:rPr>
        <w:t xml:space="preserve"> </w:t>
      </w:r>
      <w:r>
        <w:rPr>
          <w:w w:val="125"/>
          <w:sz w:val="20"/>
        </w:rPr>
        <w:t>ukončení akce</w:t>
      </w:r>
      <w:r>
        <w:rPr>
          <w:spacing w:val="-13"/>
          <w:w w:val="125"/>
          <w:sz w:val="20"/>
        </w:rPr>
        <w:t xml:space="preserve"> </w:t>
      </w:r>
      <w:r>
        <w:rPr>
          <w:w w:val="125"/>
          <w:sz w:val="20"/>
        </w:rPr>
        <w:t>není</w:t>
      </w:r>
      <w:r>
        <w:rPr>
          <w:spacing w:val="-10"/>
          <w:w w:val="125"/>
          <w:sz w:val="20"/>
        </w:rPr>
        <w:t xml:space="preserve"> </w:t>
      </w:r>
      <w:r>
        <w:rPr>
          <w:w w:val="125"/>
          <w:sz w:val="20"/>
        </w:rPr>
        <w:t>dotčeno</w:t>
      </w:r>
      <w:r>
        <w:rPr>
          <w:spacing w:val="-9"/>
          <w:w w:val="125"/>
          <w:sz w:val="20"/>
        </w:rPr>
        <w:t xml:space="preserve"> </w:t>
      </w:r>
      <w:r>
        <w:rPr>
          <w:w w:val="125"/>
          <w:sz w:val="20"/>
        </w:rPr>
        <w:t>právo</w:t>
      </w:r>
      <w:r>
        <w:rPr>
          <w:spacing w:val="-12"/>
          <w:w w:val="125"/>
          <w:sz w:val="20"/>
        </w:rPr>
        <w:t xml:space="preserve"> </w:t>
      </w:r>
      <w:r>
        <w:rPr>
          <w:w w:val="125"/>
          <w:sz w:val="20"/>
        </w:rPr>
        <w:t>Objednatele</w:t>
      </w:r>
      <w:r>
        <w:rPr>
          <w:spacing w:val="-10"/>
          <w:w w:val="125"/>
          <w:sz w:val="20"/>
        </w:rPr>
        <w:t xml:space="preserve"> </w:t>
      </w:r>
      <w:r>
        <w:rPr>
          <w:w w:val="125"/>
          <w:sz w:val="20"/>
        </w:rPr>
        <w:t>uplatňovat</w:t>
      </w:r>
      <w:r>
        <w:rPr>
          <w:spacing w:val="-11"/>
          <w:w w:val="125"/>
          <w:sz w:val="20"/>
        </w:rPr>
        <w:t xml:space="preserve"> </w:t>
      </w:r>
      <w:r>
        <w:rPr>
          <w:w w:val="125"/>
          <w:sz w:val="20"/>
        </w:rPr>
        <w:t>práva</w:t>
      </w:r>
      <w:r>
        <w:rPr>
          <w:spacing w:val="-10"/>
          <w:w w:val="125"/>
          <w:sz w:val="20"/>
        </w:rPr>
        <w:t xml:space="preserve"> </w:t>
      </w:r>
      <w:r>
        <w:rPr>
          <w:w w:val="125"/>
          <w:sz w:val="20"/>
        </w:rPr>
        <w:t>z</w:t>
      </w:r>
      <w:r>
        <w:rPr>
          <w:spacing w:val="-12"/>
          <w:w w:val="125"/>
          <w:sz w:val="20"/>
        </w:rPr>
        <w:t xml:space="preserve"> </w:t>
      </w:r>
      <w:r>
        <w:rPr>
          <w:w w:val="125"/>
          <w:sz w:val="20"/>
        </w:rPr>
        <w:t>vad,</w:t>
      </w:r>
      <w:r>
        <w:rPr>
          <w:spacing w:val="-12"/>
          <w:w w:val="125"/>
          <w:sz w:val="20"/>
        </w:rPr>
        <w:t xml:space="preserve"> </w:t>
      </w:r>
      <w:r>
        <w:rPr>
          <w:w w:val="125"/>
          <w:sz w:val="20"/>
        </w:rPr>
        <w:t>které</w:t>
      </w:r>
      <w:r>
        <w:rPr>
          <w:spacing w:val="-10"/>
          <w:w w:val="125"/>
          <w:sz w:val="20"/>
        </w:rPr>
        <w:t xml:space="preserve"> </w:t>
      </w:r>
      <w:r>
        <w:rPr>
          <w:w w:val="125"/>
          <w:sz w:val="20"/>
        </w:rPr>
        <w:t>byly</w:t>
      </w:r>
      <w:r>
        <w:rPr>
          <w:spacing w:val="-11"/>
          <w:w w:val="125"/>
          <w:sz w:val="20"/>
        </w:rPr>
        <w:t xml:space="preserve"> </w:t>
      </w:r>
      <w:r>
        <w:rPr>
          <w:w w:val="125"/>
          <w:sz w:val="20"/>
        </w:rPr>
        <w:t>zjistitelné,</w:t>
      </w:r>
      <w:r>
        <w:rPr>
          <w:spacing w:val="-11"/>
          <w:w w:val="125"/>
          <w:sz w:val="20"/>
        </w:rPr>
        <w:t xml:space="preserve"> </w:t>
      </w:r>
      <w:r>
        <w:rPr>
          <w:w w:val="125"/>
          <w:sz w:val="20"/>
        </w:rPr>
        <w:t>ale nebyly zjištěny do okamžiku ukončení akce. Ustanovení § 2618 občanského zákoníku smluvní strany</w:t>
      </w:r>
      <w:r>
        <w:rPr>
          <w:spacing w:val="-12"/>
          <w:w w:val="125"/>
          <w:sz w:val="20"/>
        </w:rPr>
        <w:t xml:space="preserve"> </w:t>
      </w:r>
      <w:r>
        <w:rPr>
          <w:w w:val="125"/>
          <w:sz w:val="20"/>
        </w:rPr>
        <w:t>vylučují.</w:t>
      </w:r>
    </w:p>
    <w:p w14:paraId="509D5B6A" w14:textId="77777777" w:rsidR="00C93B1C" w:rsidRDefault="00000000">
      <w:pPr>
        <w:pStyle w:val="Odstavecseseznamem"/>
        <w:numPr>
          <w:ilvl w:val="0"/>
          <w:numId w:val="3"/>
        </w:numPr>
        <w:tabs>
          <w:tab w:val="left" w:pos="547"/>
        </w:tabs>
        <w:spacing w:before="120"/>
        <w:ind w:hanging="429"/>
        <w:jc w:val="both"/>
        <w:rPr>
          <w:sz w:val="20"/>
        </w:rPr>
      </w:pPr>
      <w:r>
        <w:rPr>
          <w:w w:val="125"/>
          <w:sz w:val="20"/>
        </w:rPr>
        <w:t>Ustanoveními</w:t>
      </w:r>
      <w:r>
        <w:rPr>
          <w:spacing w:val="-9"/>
          <w:w w:val="125"/>
          <w:sz w:val="20"/>
        </w:rPr>
        <w:t xml:space="preserve"> </w:t>
      </w:r>
      <w:r>
        <w:rPr>
          <w:w w:val="125"/>
          <w:sz w:val="20"/>
        </w:rPr>
        <w:t>tohoto</w:t>
      </w:r>
      <w:r>
        <w:rPr>
          <w:spacing w:val="-8"/>
          <w:w w:val="125"/>
          <w:sz w:val="20"/>
        </w:rPr>
        <w:t xml:space="preserve"> </w:t>
      </w:r>
      <w:r>
        <w:rPr>
          <w:w w:val="125"/>
          <w:sz w:val="20"/>
        </w:rPr>
        <w:t>článku</w:t>
      </w:r>
      <w:r>
        <w:rPr>
          <w:spacing w:val="-5"/>
          <w:w w:val="125"/>
          <w:sz w:val="20"/>
        </w:rPr>
        <w:t xml:space="preserve"> </w:t>
      </w:r>
      <w:r>
        <w:rPr>
          <w:w w:val="125"/>
          <w:sz w:val="20"/>
        </w:rPr>
        <w:t>Smlouvy</w:t>
      </w:r>
      <w:r>
        <w:rPr>
          <w:spacing w:val="-6"/>
          <w:w w:val="125"/>
          <w:sz w:val="20"/>
        </w:rPr>
        <w:t xml:space="preserve"> </w:t>
      </w:r>
      <w:r>
        <w:rPr>
          <w:w w:val="125"/>
          <w:sz w:val="20"/>
        </w:rPr>
        <w:t>nejsou</w:t>
      </w:r>
      <w:r>
        <w:rPr>
          <w:spacing w:val="-8"/>
          <w:w w:val="125"/>
          <w:sz w:val="20"/>
        </w:rPr>
        <w:t xml:space="preserve"> </w:t>
      </w:r>
      <w:r>
        <w:rPr>
          <w:w w:val="125"/>
          <w:sz w:val="20"/>
        </w:rPr>
        <w:t>dotčena</w:t>
      </w:r>
      <w:r>
        <w:rPr>
          <w:spacing w:val="-7"/>
          <w:w w:val="125"/>
          <w:sz w:val="20"/>
        </w:rPr>
        <w:t xml:space="preserve"> </w:t>
      </w:r>
      <w:r>
        <w:rPr>
          <w:w w:val="125"/>
          <w:sz w:val="20"/>
        </w:rPr>
        <w:t>ani</w:t>
      </w:r>
      <w:r>
        <w:rPr>
          <w:spacing w:val="-9"/>
          <w:w w:val="125"/>
          <w:sz w:val="20"/>
        </w:rPr>
        <w:t xml:space="preserve"> </w:t>
      </w:r>
      <w:r>
        <w:rPr>
          <w:w w:val="125"/>
          <w:sz w:val="20"/>
        </w:rPr>
        <w:t>omezena</w:t>
      </w:r>
      <w:r>
        <w:rPr>
          <w:spacing w:val="-8"/>
          <w:w w:val="125"/>
          <w:sz w:val="20"/>
        </w:rPr>
        <w:t xml:space="preserve"> </w:t>
      </w:r>
      <w:r>
        <w:rPr>
          <w:w w:val="125"/>
          <w:sz w:val="20"/>
        </w:rPr>
        <w:t>práva</w:t>
      </w:r>
      <w:r>
        <w:rPr>
          <w:spacing w:val="-3"/>
          <w:w w:val="125"/>
          <w:sz w:val="20"/>
        </w:rPr>
        <w:t xml:space="preserve"> </w:t>
      </w:r>
      <w:r>
        <w:rPr>
          <w:w w:val="125"/>
          <w:sz w:val="20"/>
        </w:rPr>
        <w:t>Objednatele</w:t>
      </w:r>
    </w:p>
    <w:p w14:paraId="509D5B6B" w14:textId="77777777" w:rsidR="00C93B1C" w:rsidRDefault="00000000">
      <w:pPr>
        <w:pStyle w:val="Zkladntext"/>
        <w:spacing w:before="1"/>
        <w:ind w:left="546"/>
        <w:jc w:val="both"/>
      </w:pPr>
      <w:r>
        <w:rPr>
          <w:w w:val="125"/>
        </w:rPr>
        <w:t>z vadného plnění vyplývající z právních předpisů.</w:t>
      </w:r>
    </w:p>
    <w:p w14:paraId="509D5B6C" w14:textId="77777777" w:rsidR="00C93B1C" w:rsidRDefault="00000000">
      <w:pPr>
        <w:pStyle w:val="Odstavecseseznamem"/>
        <w:numPr>
          <w:ilvl w:val="0"/>
          <w:numId w:val="3"/>
        </w:numPr>
        <w:tabs>
          <w:tab w:val="left" w:pos="547"/>
        </w:tabs>
        <w:spacing w:before="118"/>
        <w:ind w:right="111"/>
        <w:jc w:val="both"/>
        <w:rPr>
          <w:sz w:val="20"/>
        </w:rPr>
      </w:pPr>
      <w:r>
        <w:rPr>
          <w:w w:val="125"/>
          <w:sz w:val="20"/>
        </w:rPr>
        <w:t>Odpovědnost  za  škodu  se  řídí  příslušnými  ustanoveními  občanského  zákoníku     v platném znění. Poskytovatel odpovídá za každé zaviněné porušení smluvní povinnosti. Poskytovatel odpovídá mimo jiné za veškerou škodu, která vznikne v důsledku</w:t>
      </w:r>
      <w:r>
        <w:rPr>
          <w:spacing w:val="-7"/>
          <w:w w:val="125"/>
          <w:sz w:val="20"/>
        </w:rPr>
        <w:t xml:space="preserve"> </w:t>
      </w:r>
      <w:r>
        <w:rPr>
          <w:w w:val="125"/>
          <w:sz w:val="20"/>
        </w:rPr>
        <w:t>vadného</w:t>
      </w:r>
      <w:r>
        <w:rPr>
          <w:spacing w:val="-7"/>
          <w:w w:val="125"/>
          <w:sz w:val="20"/>
        </w:rPr>
        <w:t xml:space="preserve"> </w:t>
      </w:r>
      <w:r>
        <w:rPr>
          <w:w w:val="125"/>
          <w:sz w:val="20"/>
        </w:rPr>
        <w:t>poskytování</w:t>
      </w:r>
      <w:r>
        <w:rPr>
          <w:spacing w:val="-6"/>
          <w:w w:val="125"/>
          <w:sz w:val="20"/>
        </w:rPr>
        <w:t xml:space="preserve"> </w:t>
      </w:r>
      <w:r>
        <w:rPr>
          <w:w w:val="125"/>
          <w:sz w:val="20"/>
        </w:rPr>
        <w:t>plnění</w:t>
      </w:r>
      <w:r>
        <w:rPr>
          <w:spacing w:val="-8"/>
          <w:w w:val="125"/>
          <w:sz w:val="20"/>
        </w:rPr>
        <w:t xml:space="preserve"> </w:t>
      </w:r>
      <w:r>
        <w:rPr>
          <w:w w:val="125"/>
          <w:sz w:val="20"/>
        </w:rPr>
        <w:t>dle</w:t>
      </w:r>
      <w:r>
        <w:rPr>
          <w:spacing w:val="-7"/>
          <w:w w:val="125"/>
          <w:sz w:val="20"/>
        </w:rPr>
        <w:t xml:space="preserve"> </w:t>
      </w:r>
      <w:r>
        <w:rPr>
          <w:w w:val="125"/>
          <w:sz w:val="20"/>
        </w:rPr>
        <w:t>této</w:t>
      </w:r>
      <w:r>
        <w:rPr>
          <w:spacing w:val="-2"/>
          <w:w w:val="125"/>
          <w:sz w:val="20"/>
        </w:rPr>
        <w:t xml:space="preserve"> </w:t>
      </w:r>
      <w:r>
        <w:rPr>
          <w:w w:val="125"/>
          <w:sz w:val="20"/>
        </w:rPr>
        <w:t>Smlouvy</w:t>
      </w:r>
      <w:r>
        <w:rPr>
          <w:spacing w:val="-7"/>
          <w:w w:val="125"/>
          <w:sz w:val="20"/>
        </w:rPr>
        <w:t xml:space="preserve"> </w:t>
      </w:r>
      <w:r>
        <w:rPr>
          <w:w w:val="125"/>
          <w:sz w:val="20"/>
        </w:rPr>
        <w:t>nebo</w:t>
      </w:r>
      <w:r>
        <w:rPr>
          <w:spacing w:val="-7"/>
          <w:w w:val="125"/>
          <w:sz w:val="20"/>
        </w:rPr>
        <w:t xml:space="preserve"> </w:t>
      </w:r>
      <w:r>
        <w:rPr>
          <w:w w:val="125"/>
          <w:sz w:val="20"/>
        </w:rPr>
        <w:t>v</w:t>
      </w:r>
      <w:r>
        <w:rPr>
          <w:spacing w:val="-7"/>
          <w:w w:val="125"/>
          <w:sz w:val="20"/>
        </w:rPr>
        <w:t xml:space="preserve"> </w:t>
      </w:r>
      <w:r>
        <w:rPr>
          <w:w w:val="125"/>
          <w:sz w:val="20"/>
        </w:rPr>
        <w:t>důsledku</w:t>
      </w:r>
      <w:r>
        <w:rPr>
          <w:spacing w:val="-7"/>
          <w:w w:val="125"/>
          <w:sz w:val="20"/>
        </w:rPr>
        <w:t xml:space="preserve"> </w:t>
      </w:r>
      <w:r>
        <w:rPr>
          <w:w w:val="125"/>
          <w:sz w:val="20"/>
        </w:rPr>
        <w:t>porušení</w:t>
      </w:r>
      <w:r>
        <w:rPr>
          <w:spacing w:val="-8"/>
          <w:w w:val="125"/>
          <w:sz w:val="20"/>
        </w:rPr>
        <w:t xml:space="preserve"> </w:t>
      </w:r>
      <w:r>
        <w:rPr>
          <w:w w:val="125"/>
          <w:sz w:val="20"/>
        </w:rPr>
        <w:t>jiné právní povinnosti Poskytovatele. Za škodu se považuje i škoda vzniklá Objednateli porušením</w:t>
      </w:r>
      <w:r>
        <w:rPr>
          <w:spacing w:val="-7"/>
          <w:w w:val="125"/>
          <w:sz w:val="20"/>
        </w:rPr>
        <w:t xml:space="preserve"> </w:t>
      </w:r>
      <w:r>
        <w:rPr>
          <w:w w:val="125"/>
          <w:sz w:val="20"/>
        </w:rPr>
        <w:t>jeho</w:t>
      </w:r>
      <w:r>
        <w:rPr>
          <w:spacing w:val="-7"/>
          <w:w w:val="125"/>
          <w:sz w:val="20"/>
        </w:rPr>
        <w:t xml:space="preserve"> </w:t>
      </w:r>
      <w:r>
        <w:rPr>
          <w:w w:val="125"/>
          <w:sz w:val="20"/>
        </w:rPr>
        <w:t>vlastní</w:t>
      </w:r>
      <w:r>
        <w:rPr>
          <w:spacing w:val="-7"/>
          <w:w w:val="125"/>
          <w:sz w:val="20"/>
        </w:rPr>
        <w:t xml:space="preserve"> </w:t>
      </w:r>
      <w:r>
        <w:rPr>
          <w:w w:val="125"/>
          <w:sz w:val="20"/>
        </w:rPr>
        <w:t>povinnosti</w:t>
      </w:r>
      <w:r>
        <w:rPr>
          <w:spacing w:val="-7"/>
          <w:w w:val="125"/>
          <w:sz w:val="20"/>
        </w:rPr>
        <w:t xml:space="preserve"> </w:t>
      </w:r>
      <w:r>
        <w:rPr>
          <w:w w:val="125"/>
          <w:sz w:val="20"/>
        </w:rPr>
        <w:t>vůči</w:t>
      </w:r>
      <w:r>
        <w:rPr>
          <w:spacing w:val="-8"/>
          <w:w w:val="125"/>
          <w:sz w:val="20"/>
        </w:rPr>
        <w:t xml:space="preserve"> </w:t>
      </w:r>
      <w:r>
        <w:rPr>
          <w:w w:val="125"/>
          <w:sz w:val="20"/>
        </w:rPr>
        <w:t>některému</w:t>
      </w:r>
      <w:r>
        <w:rPr>
          <w:spacing w:val="-7"/>
          <w:w w:val="125"/>
          <w:sz w:val="20"/>
        </w:rPr>
        <w:t xml:space="preserve"> </w:t>
      </w:r>
      <w:r>
        <w:rPr>
          <w:w w:val="125"/>
          <w:sz w:val="20"/>
        </w:rPr>
        <w:t>jeho</w:t>
      </w:r>
      <w:r>
        <w:rPr>
          <w:spacing w:val="-7"/>
          <w:w w:val="125"/>
          <w:sz w:val="20"/>
        </w:rPr>
        <w:t xml:space="preserve"> </w:t>
      </w:r>
      <w:r>
        <w:rPr>
          <w:w w:val="125"/>
          <w:sz w:val="20"/>
        </w:rPr>
        <w:t>smluvnímu</w:t>
      </w:r>
      <w:r>
        <w:rPr>
          <w:spacing w:val="-5"/>
          <w:w w:val="125"/>
          <w:sz w:val="20"/>
        </w:rPr>
        <w:t xml:space="preserve"> </w:t>
      </w:r>
      <w:r>
        <w:rPr>
          <w:w w:val="125"/>
          <w:sz w:val="20"/>
        </w:rPr>
        <w:t>partnerovi,</w:t>
      </w:r>
      <w:r>
        <w:rPr>
          <w:spacing w:val="-6"/>
          <w:w w:val="125"/>
          <w:sz w:val="20"/>
        </w:rPr>
        <w:t xml:space="preserve"> </w:t>
      </w:r>
      <w:r>
        <w:rPr>
          <w:w w:val="125"/>
          <w:sz w:val="20"/>
        </w:rPr>
        <w:t>včetně sankce</w:t>
      </w:r>
      <w:r>
        <w:rPr>
          <w:spacing w:val="-7"/>
          <w:w w:val="125"/>
          <w:sz w:val="20"/>
        </w:rPr>
        <w:t xml:space="preserve"> </w:t>
      </w:r>
      <w:r>
        <w:rPr>
          <w:w w:val="125"/>
          <w:sz w:val="20"/>
        </w:rPr>
        <w:t>vyplacené</w:t>
      </w:r>
      <w:r>
        <w:rPr>
          <w:spacing w:val="-8"/>
          <w:w w:val="125"/>
          <w:sz w:val="20"/>
        </w:rPr>
        <w:t xml:space="preserve"> </w:t>
      </w:r>
      <w:r>
        <w:rPr>
          <w:w w:val="125"/>
          <w:sz w:val="20"/>
        </w:rPr>
        <w:t>smluvním</w:t>
      </w:r>
      <w:r>
        <w:rPr>
          <w:spacing w:val="-6"/>
          <w:w w:val="125"/>
          <w:sz w:val="20"/>
        </w:rPr>
        <w:t xml:space="preserve"> </w:t>
      </w:r>
      <w:r>
        <w:rPr>
          <w:w w:val="125"/>
          <w:sz w:val="20"/>
        </w:rPr>
        <w:t>partnerům</w:t>
      </w:r>
      <w:r>
        <w:rPr>
          <w:spacing w:val="-5"/>
          <w:w w:val="125"/>
          <w:sz w:val="20"/>
        </w:rPr>
        <w:t xml:space="preserve"> </w:t>
      </w:r>
      <w:r>
        <w:rPr>
          <w:w w:val="125"/>
          <w:sz w:val="20"/>
        </w:rPr>
        <w:t>Objednatele,</w:t>
      </w:r>
      <w:r>
        <w:rPr>
          <w:spacing w:val="-7"/>
          <w:w w:val="125"/>
          <w:sz w:val="20"/>
        </w:rPr>
        <w:t xml:space="preserve"> </w:t>
      </w:r>
      <w:r>
        <w:rPr>
          <w:w w:val="125"/>
          <w:sz w:val="20"/>
        </w:rPr>
        <w:t>a</w:t>
      </w:r>
      <w:r>
        <w:rPr>
          <w:spacing w:val="-7"/>
          <w:w w:val="125"/>
          <w:sz w:val="20"/>
        </w:rPr>
        <w:t xml:space="preserve"> </w:t>
      </w:r>
      <w:r>
        <w:rPr>
          <w:w w:val="125"/>
          <w:sz w:val="20"/>
        </w:rPr>
        <w:t>jakákoliv</w:t>
      </w:r>
      <w:r>
        <w:rPr>
          <w:spacing w:val="-7"/>
          <w:w w:val="125"/>
          <w:sz w:val="20"/>
        </w:rPr>
        <w:t xml:space="preserve"> </w:t>
      </w:r>
      <w:r>
        <w:rPr>
          <w:w w:val="125"/>
          <w:sz w:val="20"/>
        </w:rPr>
        <w:t>sankce</w:t>
      </w:r>
      <w:r>
        <w:rPr>
          <w:spacing w:val="-5"/>
          <w:w w:val="125"/>
          <w:sz w:val="20"/>
        </w:rPr>
        <w:t xml:space="preserve"> </w:t>
      </w:r>
      <w:r>
        <w:rPr>
          <w:w w:val="125"/>
          <w:sz w:val="20"/>
        </w:rPr>
        <w:t>veřejnoprávní povahy uvalená na Objednatele, pokud Objednatel porušení své právní povinnosti nemohl z důvodu porušení povinnosti Poskytovatele zabránit. Škodou vzniklou porušením</w:t>
      </w:r>
      <w:r>
        <w:rPr>
          <w:spacing w:val="-22"/>
          <w:w w:val="125"/>
          <w:sz w:val="20"/>
        </w:rPr>
        <w:t xml:space="preserve"> </w:t>
      </w:r>
      <w:r>
        <w:rPr>
          <w:w w:val="125"/>
          <w:sz w:val="20"/>
        </w:rPr>
        <w:t>právní</w:t>
      </w:r>
      <w:r>
        <w:rPr>
          <w:spacing w:val="-23"/>
          <w:w w:val="125"/>
          <w:sz w:val="20"/>
        </w:rPr>
        <w:t xml:space="preserve"> </w:t>
      </w:r>
      <w:r>
        <w:rPr>
          <w:w w:val="125"/>
          <w:sz w:val="20"/>
        </w:rPr>
        <w:t>povinnosti</w:t>
      </w:r>
      <w:r>
        <w:rPr>
          <w:spacing w:val="-21"/>
          <w:w w:val="125"/>
          <w:sz w:val="20"/>
        </w:rPr>
        <w:t xml:space="preserve"> </w:t>
      </w:r>
      <w:r>
        <w:rPr>
          <w:w w:val="125"/>
          <w:sz w:val="20"/>
        </w:rPr>
        <w:t>Poskytovatele</w:t>
      </w:r>
      <w:r>
        <w:rPr>
          <w:spacing w:val="-22"/>
          <w:w w:val="125"/>
          <w:sz w:val="20"/>
        </w:rPr>
        <w:t xml:space="preserve"> </w:t>
      </w:r>
      <w:r>
        <w:rPr>
          <w:w w:val="125"/>
          <w:sz w:val="20"/>
        </w:rPr>
        <w:t>je</w:t>
      </w:r>
      <w:r>
        <w:rPr>
          <w:spacing w:val="-22"/>
          <w:w w:val="125"/>
          <w:sz w:val="20"/>
        </w:rPr>
        <w:t xml:space="preserve"> </w:t>
      </w:r>
      <w:r>
        <w:rPr>
          <w:w w:val="125"/>
          <w:sz w:val="20"/>
        </w:rPr>
        <w:t>i</w:t>
      </w:r>
      <w:r>
        <w:rPr>
          <w:spacing w:val="-23"/>
          <w:w w:val="125"/>
          <w:sz w:val="20"/>
        </w:rPr>
        <w:t xml:space="preserve"> </w:t>
      </w:r>
      <w:r>
        <w:rPr>
          <w:w w:val="125"/>
          <w:sz w:val="20"/>
        </w:rPr>
        <w:t>taková</w:t>
      </w:r>
      <w:r>
        <w:rPr>
          <w:spacing w:val="-22"/>
          <w:w w:val="125"/>
          <w:sz w:val="20"/>
        </w:rPr>
        <w:t xml:space="preserve"> </w:t>
      </w:r>
      <w:r>
        <w:rPr>
          <w:w w:val="125"/>
          <w:sz w:val="20"/>
        </w:rPr>
        <w:t>škoda,</w:t>
      </w:r>
      <w:r>
        <w:rPr>
          <w:spacing w:val="-21"/>
          <w:w w:val="125"/>
          <w:sz w:val="20"/>
        </w:rPr>
        <w:t xml:space="preserve"> </w:t>
      </w:r>
      <w:r>
        <w:rPr>
          <w:w w:val="125"/>
          <w:sz w:val="20"/>
        </w:rPr>
        <w:t>která</w:t>
      </w:r>
      <w:r>
        <w:rPr>
          <w:spacing w:val="-22"/>
          <w:w w:val="125"/>
          <w:sz w:val="20"/>
        </w:rPr>
        <w:t xml:space="preserve"> </w:t>
      </w:r>
      <w:r>
        <w:rPr>
          <w:w w:val="125"/>
          <w:sz w:val="20"/>
        </w:rPr>
        <w:t>vznikne</w:t>
      </w:r>
      <w:r>
        <w:rPr>
          <w:spacing w:val="-20"/>
          <w:w w:val="125"/>
          <w:sz w:val="20"/>
        </w:rPr>
        <w:t xml:space="preserve"> </w:t>
      </w:r>
      <w:r>
        <w:rPr>
          <w:w w:val="125"/>
          <w:sz w:val="20"/>
        </w:rPr>
        <w:t>Objednateli</w:t>
      </w:r>
    </w:p>
    <w:p w14:paraId="509D5B6D" w14:textId="77777777" w:rsidR="00C93B1C" w:rsidRDefault="00C93B1C">
      <w:pPr>
        <w:jc w:val="both"/>
        <w:rPr>
          <w:sz w:val="20"/>
        </w:rPr>
        <w:sectPr w:rsidR="00C93B1C">
          <w:pgSz w:w="11910" w:h="16840"/>
          <w:pgMar w:top="1540" w:right="1300" w:bottom="920" w:left="1300" w:header="709" w:footer="731" w:gutter="0"/>
          <w:cols w:space="708"/>
        </w:sectPr>
      </w:pPr>
    </w:p>
    <w:p w14:paraId="509D5B6E" w14:textId="77777777" w:rsidR="00C93B1C" w:rsidRDefault="00C93B1C">
      <w:pPr>
        <w:pStyle w:val="Zkladntext"/>
        <w:spacing w:before="4"/>
        <w:rPr>
          <w:sz w:val="28"/>
        </w:rPr>
      </w:pPr>
    </w:p>
    <w:p w14:paraId="509D5B6F" w14:textId="77777777" w:rsidR="00C93B1C" w:rsidRDefault="00000000">
      <w:pPr>
        <w:pStyle w:val="Zkladntext"/>
        <w:spacing w:before="102"/>
        <w:ind w:left="546" w:right="114"/>
        <w:jc w:val="both"/>
      </w:pPr>
      <w:r>
        <w:rPr>
          <w:w w:val="125"/>
        </w:rPr>
        <w:t>oprávněným odstoupením Objednatele od této Smlouvy nebo v jeho důsledku. Takovou</w:t>
      </w:r>
      <w:r>
        <w:rPr>
          <w:spacing w:val="-7"/>
          <w:w w:val="125"/>
        </w:rPr>
        <w:t xml:space="preserve"> </w:t>
      </w:r>
      <w:r>
        <w:rPr>
          <w:w w:val="125"/>
        </w:rPr>
        <w:t>škodou</w:t>
      </w:r>
      <w:r>
        <w:rPr>
          <w:spacing w:val="-7"/>
          <w:w w:val="125"/>
        </w:rPr>
        <w:t xml:space="preserve"> </w:t>
      </w:r>
      <w:r>
        <w:rPr>
          <w:w w:val="125"/>
        </w:rPr>
        <w:t>jsou</w:t>
      </w:r>
      <w:r>
        <w:rPr>
          <w:spacing w:val="-6"/>
          <w:w w:val="125"/>
        </w:rPr>
        <w:t xml:space="preserve"> </w:t>
      </w:r>
      <w:r>
        <w:rPr>
          <w:w w:val="125"/>
        </w:rPr>
        <w:t>mimo</w:t>
      </w:r>
      <w:r>
        <w:rPr>
          <w:spacing w:val="-8"/>
          <w:w w:val="125"/>
        </w:rPr>
        <w:t xml:space="preserve"> </w:t>
      </w:r>
      <w:r>
        <w:rPr>
          <w:w w:val="125"/>
        </w:rPr>
        <w:t>jiné</w:t>
      </w:r>
      <w:r>
        <w:rPr>
          <w:spacing w:val="-8"/>
          <w:w w:val="125"/>
        </w:rPr>
        <w:t xml:space="preserve"> </w:t>
      </w:r>
      <w:r>
        <w:rPr>
          <w:w w:val="125"/>
        </w:rPr>
        <w:t>náklady</w:t>
      </w:r>
      <w:r>
        <w:rPr>
          <w:spacing w:val="-7"/>
          <w:w w:val="125"/>
        </w:rPr>
        <w:t xml:space="preserve"> </w:t>
      </w:r>
      <w:r>
        <w:rPr>
          <w:w w:val="125"/>
        </w:rPr>
        <w:t>vzniklé</w:t>
      </w:r>
      <w:r>
        <w:rPr>
          <w:spacing w:val="-3"/>
          <w:w w:val="125"/>
        </w:rPr>
        <w:t xml:space="preserve"> </w:t>
      </w:r>
      <w:r>
        <w:rPr>
          <w:w w:val="125"/>
        </w:rPr>
        <w:t>Objednateli</w:t>
      </w:r>
      <w:r>
        <w:rPr>
          <w:spacing w:val="-8"/>
          <w:w w:val="125"/>
        </w:rPr>
        <w:t xml:space="preserve"> </w:t>
      </w:r>
      <w:r>
        <w:rPr>
          <w:w w:val="125"/>
        </w:rPr>
        <w:t>v</w:t>
      </w:r>
      <w:r>
        <w:rPr>
          <w:spacing w:val="-6"/>
          <w:w w:val="125"/>
        </w:rPr>
        <w:t xml:space="preserve"> </w:t>
      </w:r>
      <w:r>
        <w:rPr>
          <w:w w:val="125"/>
        </w:rPr>
        <w:t>souvislosti</w:t>
      </w:r>
      <w:r>
        <w:rPr>
          <w:spacing w:val="-6"/>
          <w:w w:val="125"/>
        </w:rPr>
        <w:t xml:space="preserve"> </w:t>
      </w:r>
      <w:r>
        <w:rPr>
          <w:w w:val="125"/>
        </w:rPr>
        <w:t>se</w:t>
      </w:r>
      <w:r>
        <w:rPr>
          <w:spacing w:val="-8"/>
          <w:w w:val="125"/>
        </w:rPr>
        <w:t xml:space="preserve"> </w:t>
      </w:r>
      <w:r>
        <w:rPr>
          <w:w w:val="125"/>
        </w:rPr>
        <w:t>zajištěním náhradního</w:t>
      </w:r>
      <w:r>
        <w:rPr>
          <w:spacing w:val="-17"/>
          <w:w w:val="125"/>
        </w:rPr>
        <w:t xml:space="preserve"> </w:t>
      </w:r>
      <w:r>
        <w:rPr>
          <w:w w:val="125"/>
        </w:rPr>
        <w:t>plnění.</w:t>
      </w:r>
      <w:r>
        <w:rPr>
          <w:spacing w:val="-14"/>
          <w:w w:val="125"/>
        </w:rPr>
        <w:t xml:space="preserve"> </w:t>
      </w:r>
      <w:r>
        <w:rPr>
          <w:w w:val="125"/>
        </w:rPr>
        <w:t>Škodu</w:t>
      </w:r>
      <w:r>
        <w:rPr>
          <w:spacing w:val="-15"/>
          <w:w w:val="125"/>
        </w:rPr>
        <w:t xml:space="preserve"> </w:t>
      </w:r>
      <w:r>
        <w:rPr>
          <w:w w:val="125"/>
        </w:rPr>
        <w:t>hradí</w:t>
      </w:r>
      <w:r>
        <w:rPr>
          <w:spacing w:val="-16"/>
          <w:w w:val="125"/>
        </w:rPr>
        <w:t xml:space="preserve"> </w:t>
      </w:r>
      <w:r>
        <w:rPr>
          <w:w w:val="125"/>
        </w:rPr>
        <w:t>Poskytovatel</w:t>
      </w:r>
      <w:r>
        <w:rPr>
          <w:spacing w:val="-14"/>
          <w:w w:val="125"/>
        </w:rPr>
        <w:t xml:space="preserve"> </w:t>
      </w:r>
      <w:r>
        <w:rPr>
          <w:w w:val="125"/>
        </w:rPr>
        <w:t>v</w:t>
      </w:r>
      <w:r>
        <w:rPr>
          <w:spacing w:val="-16"/>
          <w:w w:val="125"/>
        </w:rPr>
        <w:t xml:space="preserve"> </w:t>
      </w:r>
      <w:r>
        <w:rPr>
          <w:w w:val="125"/>
        </w:rPr>
        <w:t>penězích,</w:t>
      </w:r>
      <w:r>
        <w:rPr>
          <w:spacing w:val="-14"/>
          <w:w w:val="125"/>
        </w:rPr>
        <w:t xml:space="preserve"> </w:t>
      </w:r>
      <w:r>
        <w:rPr>
          <w:w w:val="125"/>
        </w:rPr>
        <w:t>nežádá-li</w:t>
      </w:r>
      <w:r>
        <w:rPr>
          <w:spacing w:val="-16"/>
          <w:w w:val="125"/>
        </w:rPr>
        <w:t xml:space="preserve"> </w:t>
      </w:r>
      <w:r>
        <w:rPr>
          <w:w w:val="125"/>
        </w:rPr>
        <w:t>Objednatel</w:t>
      </w:r>
      <w:r>
        <w:rPr>
          <w:spacing w:val="-16"/>
          <w:w w:val="125"/>
        </w:rPr>
        <w:t xml:space="preserve"> </w:t>
      </w:r>
      <w:r>
        <w:rPr>
          <w:w w:val="125"/>
        </w:rPr>
        <w:t>uvedení do předešlého stavu. Náhrada škody je splatná ve lhůtě 7 dnů od doručení písemné výzvy</w:t>
      </w:r>
      <w:r>
        <w:rPr>
          <w:spacing w:val="-7"/>
          <w:w w:val="125"/>
        </w:rPr>
        <w:t xml:space="preserve"> </w:t>
      </w:r>
      <w:r>
        <w:rPr>
          <w:w w:val="125"/>
        </w:rPr>
        <w:t>oprávněné</w:t>
      </w:r>
      <w:r>
        <w:rPr>
          <w:spacing w:val="-6"/>
          <w:w w:val="125"/>
        </w:rPr>
        <w:t xml:space="preserve"> </w:t>
      </w:r>
      <w:r>
        <w:rPr>
          <w:w w:val="125"/>
        </w:rPr>
        <w:t>Smluvní</w:t>
      </w:r>
      <w:r>
        <w:rPr>
          <w:spacing w:val="-7"/>
          <w:w w:val="125"/>
        </w:rPr>
        <w:t xml:space="preserve"> </w:t>
      </w:r>
      <w:r>
        <w:rPr>
          <w:w w:val="125"/>
        </w:rPr>
        <w:t>strany</w:t>
      </w:r>
      <w:r>
        <w:rPr>
          <w:spacing w:val="-6"/>
          <w:w w:val="125"/>
        </w:rPr>
        <w:t xml:space="preserve"> </w:t>
      </w:r>
      <w:r>
        <w:rPr>
          <w:w w:val="125"/>
        </w:rPr>
        <w:t>smluvní</w:t>
      </w:r>
      <w:r>
        <w:rPr>
          <w:spacing w:val="-7"/>
          <w:w w:val="125"/>
        </w:rPr>
        <w:t xml:space="preserve"> </w:t>
      </w:r>
      <w:r>
        <w:rPr>
          <w:w w:val="125"/>
        </w:rPr>
        <w:t>straně</w:t>
      </w:r>
      <w:r>
        <w:rPr>
          <w:spacing w:val="-5"/>
          <w:w w:val="125"/>
        </w:rPr>
        <w:t xml:space="preserve"> </w:t>
      </w:r>
      <w:r>
        <w:rPr>
          <w:w w:val="125"/>
        </w:rPr>
        <w:t>povinné</w:t>
      </w:r>
      <w:r>
        <w:rPr>
          <w:spacing w:val="-7"/>
          <w:w w:val="125"/>
        </w:rPr>
        <w:t xml:space="preserve"> </w:t>
      </w:r>
      <w:r>
        <w:rPr>
          <w:w w:val="125"/>
        </w:rPr>
        <w:t>z</w:t>
      </w:r>
      <w:r>
        <w:rPr>
          <w:spacing w:val="-7"/>
          <w:w w:val="125"/>
        </w:rPr>
        <w:t xml:space="preserve"> </w:t>
      </w:r>
      <w:r>
        <w:rPr>
          <w:w w:val="125"/>
        </w:rPr>
        <w:t>náhrady</w:t>
      </w:r>
      <w:r>
        <w:rPr>
          <w:spacing w:val="-9"/>
          <w:w w:val="125"/>
        </w:rPr>
        <w:t xml:space="preserve"> </w:t>
      </w:r>
      <w:r>
        <w:rPr>
          <w:w w:val="125"/>
        </w:rPr>
        <w:t>škody.</w:t>
      </w:r>
    </w:p>
    <w:p w14:paraId="509D5B70" w14:textId="77777777" w:rsidR="00C93B1C" w:rsidRDefault="00C93B1C">
      <w:pPr>
        <w:pStyle w:val="Zkladntext"/>
        <w:rPr>
          <w:sz w:val="24"/>
        </w:rPr>
      </w:pPr>
    </w:p>
    <w:p w14:paraId="509D5B71" w14:textId="77777777" w:rsidR="00C93B1C" w:rsidRDefault="00000000">
      <w:pPr>
        <w:pStyle w:val="Nadpis1"/>
        <w:numPr>
          <w:ilvl w:val="1"/>
          <w:numId w:val="8"/>
        </w:numPr>
        <w:tabs>
          <w:tab w:val="left" w:pos="2773"/>
          <w:tab w:val="left" w:pos="2774"/>
        </w:tabs>
        <w:spacing w:before="191"/>
        <w:ind w:left="2773" w:hanging="474"/>
        <w:jc w:val="left"/>
      </w:pPr>
      <w:r>
        <w:rPr>
          <w:w w:val="125"/>
        </w:rPr>
        <w:t>Doba trvání smlouvy a ukončení</w:t>
      </w:r>
      <w:r>
        <w:rPr>
          <w:spacing w:val="7"/>
          <w:w w:val="125"/>
        </w:rPr>
        <w:t xml:space="preserve"> </w:t>
      </w:r>
      <w:r>
        <w:rPr>
          <w:w w:val="125"/>
        </w:rPr>
        <w:t>smlouvy</w:t>
      </w:r>
    </w:p>
    <w:p w14:paraId="509D5B72" w14:textId="77777777" w:rsidR="00C93B1C" w:rsidRDefault="00000000">
      <w:pPr>
        <w:pStyle w:val="Odstavecseseznamem"/>
        <w:numPr>
          <w:ilvl w:val="0"/>
          <w:numId w:val="2"/>
        </w:numPr>
        <w:tabs>
          <w:tab w:val="left" w:pos="547"/>
        </w:tabs>
        <w:spacing w:before="156"/>
        <w:ind w:hanging="429"/>
        <w:jc w:val="both"/>
        <w:rPr>
          <w:sz w:val="20"/>
        </w:rPr>
      </w:pPr>
      <w:r>
        <w:rPr>
          <w:w w:val="120"/>
          <w:sz w:val="20"/>
        </w:rPr>
        <w:t xml:space="preserve">Tato Smlouva se uzavírá na dobu určitou do </w:t>
      </w:r>
      <w:r>
        <w:rPr>
          <w:w w:val="110"/>
          <w:sz w:val="20"/>
        </w:rPr>
        <w:t>31. 12.</w:t>
      </w:r>
      <w:r>
        <w:rPr>
          <w:spacing w:val="-8"/>
          <w:w w:val="110"/>
          <w:sz w:val="20"/>
        </w:rPr>
        <w:t xml:space="preserve"> </w:t>
      </w:r>
      <w:r>
        <w:rPr>
          <w:w w:val="120"/>
          <w:sz w:val="20"/>
        </w:rPr>
        <w:t>2026.</w:t>
      </w:r>
    </w:p>
    <w:p w14:paraId="509D5B73" w14:textId="77777777" w:rsidR="00C93B1C" w:rsidRDefault="00000000">
      <w:pPr>
        <w:pStyle w:val="Odstavecseseznamem"/>
        <w:numPr>
          <w:ilvl w:val="0"/>
          <w:numId w:val="2"/>
        </w:numPr>
        <w:tabs>
          <w:tab w:val="left" w:pos="547"/>
        </w:tabs>
        <w:ind w:right="115"/>
        <w:jc w:val="both"/>
        <w:rPr>
          <w:sz w:val="20"/>
        </w:rPr>
      </w:pPr>
      <w:r>
        <w:rPr>
          <w:w w:val="125"/>
          <w:sz w:val="20"/>
        </w:rPr>
        <w:t>Objednatel a poskytovatel je oprávněn tuto smlouvu vypovědět bez udání důvodu. Výpovědní doba činí 3 měsíce a začíná běžet prvním dnem měsíce následujícího po měsíci, ve kterém bylo písemné vyhotovení výpovědi prokazatelně doručeno Smluvní straně, které se výpověď</w:t>
      </w:r>
      <w:r>
        <w:rPr>
          <w:spacing w:val="-21"/>
          <w:w w:val="125"/>
          <w:sz w:val="20"/>
        </w:rPr>
        <w:t xml:space="preserve"> </w:t>
      </w:r>
      <w:r>
        <w:rPr>
          <w:w w:val="125"/>
          <w:sz w:val="20"/>
        </w:rPr>
        <w:t>týká.</w:t>
      </w:r>
    </w:p>
    <w:p w14:paraId="509D5B74" w14:textId="77777777" w:rsidR="00C93B1C" w:rsidRDefault="00000000">
      <w:pPr>
        <w:pStyle w:val="Odstavecseseznamem"/>
        <w:numPr>
          <w:ilvl w:val="0"/>
          <w:numId w:val="2"/>
        </w:numPr>
        <w:tabs>
          <w:tab w:val="left" w:pos="547"/>
        </w:tabs>
        <w:spacing w:before="121"/>
        <w:ind w:hanging="429"/>
        <w:jc w:val="both"/>
        <w:rPr>
          <w:sz w:val="20"/>
        </w:rPr>
      </w:pPr>
      <w:r>
        <w:rPr>
          <w:w w:val="120"/>
          <w:sz w:val="20"/>
        </w:rPr>
        <w:t>Objednatel je oprávněn od této Smlouvy</w:t>
      </w:r>
      <w:r>
        <w:rPr>
          <w:spacing w:val="2"/>
          <w:w w:val="120"/>
          <w:sz w:val="20"/>
        </w:rPr>
        <w:t xml:space="preserve"> </w:t>
      </w:r>
      <w:r>
        <w:rPr>
          <w:w w:val="120"/>
          <w:sz w:val="20"/>
        </w:rPr>
        <w:t>odstoupit:</w:t>
      </w:r>
    </w:p>
    <w:p w14:paraId="509D5B75" w14:textId="77777777" w:rsidR="00C93B1C" w:rsidRDefault="00000000">
      <w:pPr>
        <w:pStyle w:val="Odstavecseseznamem"/>
        <w:numPr>
          <w:ilvl w:val="1"/>
          <w:numId w:val="2"/>
        </w:numPr>
        <w:tabs>
          <w:tab w:val="left" w:pos="1559"/>
        </w:tabs>
        <w:spacing w:before="118"/>
        <w:ind w:right="115"/>
        <w:jc w:val="both"/>
        <w:rPr>
          <w:sz w:val="20"/>
        </w:rPr>
      </w:pPr>
      <w:r>
        <w:rPr>
          <w:w w:val="125"/>
          <w:sz w:val="20"/>
        </w:rPr>
        <w:t>v případě opakovaného (nejméně druhého) porušování smluvních povinností</w:t>
      </w:r>
      <w:r>
        <w:rPr>
          <w:spacing w:val="-18"/>
          <w:w w:val="125"/>
          <w:sz w:val="20"/>
        </w:rPr>
        <w:t xml:space="preserve"> </w:t>
      </w:r>
      <w:r>
        <w:rPr>
          <w:w w:val="125"/>
          <w:sz w:val="20"/>
        </w:rPr>
        <w:t>či</w:t>
      </w:r>
      <w:r>
        <w:rPr>
          <w:spacing w:val="-17"/>
          <w:w w:val="125"/>
          <w:sz w:val="20"/>
        </w:rPr>
        <w:t xml:space="preserve"> </w:t>
      </w:r>
      <w:r>
        <w:rPr>
          <w:w w:val="125"/>
          <w:sz w:val="20"/>
        </w:rPr>
        <w:t>jiných</w:t>
      </w:r>
      <w:r>
        <w:rPr>
          <w:spacing w:val="-17"/>
          <w:w w:val="125"/>
          <w:sz w:val="20"/>
        </w:rPr>
        <w:t xml:space="preserve"> </w:t>
      </w:r>
      <w:r>
        <w:rPr>
          <w:w w:val="125"/>
          <w:sz w:val="20"/>
        </w:rPr>
        <w:t>právních</w:t>
      </w:r>
      <w:r>
        <w:rPr>
          <w:spacing w:val="-15"/>
          <w:w w:val="125"/>
          <w:sz w:val="20"/>
        </w:rPr>
        <w:t xml:space="preserve"> </w:t>
      </w:r>
      <w:r>
        <w:rPr>
          <w:w w:val="125"/>
          <w:sz w:val="20"/>
        </w:rPr>
        <w:t>povinností</w:t>
      </w:r>
      <w:r>
        <w:rPr>
          <w:spacing w:val="-15"/>
          <w:w w:val="125"/>
          <w:sz w:val="20"/>
        </w:rPr>
        <w:t xml:space="preserve"> </w:t>
      </w:r>
      <w:r>
        <w:rPr>
          <w:w w:val="125"/>
          <w:sz w:val="20"/>
        </w:rPr>
        <w:t>v</w:t>
      </w:r>
      <w:r>
        <w:rPr>
          <w:spacing w:val="-15"/>
          <w:w w:val="125"/>
          <w:sz w:val="20"/>
        </w:rPr>
        <w:t xml:space="preserve"> </w:t>
      </w:r>
      <w:r>
        <w:rPr>
          <w:w w:val="125"/>
          <w:sz w:val="20"/>
        </w:rPr>
        <w:t>souvislosti</w:t>
      </w:r>
      <w:r>
        <w:rPr>
          <w:spacing w:val="-17"/>
          <w:w w:val="125"/>
          <w:sz w:val="20"/>
        </w:rPr>
        <w:t xml:space="preserve"> </w:t>
      </w:r>
      <w:r>
        <w:rPr>
          <w:w w:val="125"/>
          <w:sz w:val="20"/>
        </w:rPr>
        <w:t>s</w:t>
      </w:r>
      <w:r>
        <w:rPr>
          <w:spacing w:val="-13"/>
          <w:w w:val="125"/>
          <w:sz w:val="20"/>
        </w:rPr>
        <w:t xml:space="preserve"> </w:t>
      </w:r>
      <w:r>
        <w:rPr>
          <w:w w:val="125"/>
          <w:sz w:val="20"/>
        </w:rPr>
        <w:t>plněním</w:t>
      </w:r>
      <w:r>
        <w:rPr>
          <w:spacing w:val="-17"/>
          <w:w w:val="125"/>
          <w:sz w:val="20"/>
        </w:rPr>
        <w:t xml:space="preserve"> </w:t>
      </w:r>
      <w:r>
        <w:rPr>
          <w:w w:val="125"/>
          <w:sz w:val="20"/>
        </w:rPr>
        <w:t>této</w:t>
      </w:r>
      <w:r>
        <w:rPr>
          <w:spacing w:val="-15"/>
          <w:w w:val="125"/>
          <w:sz w:val="20"/>
        </w:rPr>
        <w:t xml:space="preserve"> </w:t>
      </w:r>
      <w:r>
        <w:rPr>
          <w:w w:val="125"/>
          <w:sz w:val="20"/>
        </w:rPr>
        <w:t>smlouvy;</w:t>
      </w:r>
    </w:p>
    <w:p w14:paraId="509D5B76" w14:textId="77777777" w:rsidR="00C93B1C" w:rsidRDefault="00000000">
      <w:pPr>
        <w:pStyle w:val="Odstavecseseznamem"/>
        <w:numPr>
          <w:ilvl w:val="1"/>
          <w:numId w:val="2"/>
        </w:numPr>
        <w:tabs>
          <w:tab w:val="left" w:pos="1559"/>
        </w:tabs>
        <w:ind w:right="114"/>
        <w:jc w:val="both"/>
        <w:rPr>
          <w:sz w:val="20"/>
        </w:rPr>
      </w:pPr>
      <w:r>
        <w:rPr>
          <w:w w:val="120"/>
          <w:sz w:val="20"/>
        </w:rPr>
        <w:t>v případě jakékoliv jiného porušení povinností Poskytovatelem, které nebude odstraněno či napraveno ani do 2 kalendářních dnů ode dne doručení výzvy Objednatele k nápravě (popř. od uplynutí lhůty ve výzvě stanovené), je-li náprava</w:t>
      </w:r>
      <w:r>
        <w:rPr>
          <w:spacing w:val="-2"/>
          <w:w w:val="120"/>
          <w:sz w:val="20"/>
        </w:rPr>
        <w:t xml:space="preserve"> </w:t>
      </w:r>
      <w:r>
        <w:rPr>
          <w:w w:val="120"/>
          <w:sz w:val="20"/>
        </w:rPr>
        <w:t>možná;</w:t>
      </w:r>
    </w:p>
    <w:p w14:paraId="509D5B77" w14:textId="77777777" w:rsidR="00C93B1C" w:rsidRDefault="00000000">
      <w:pPr>
        <w:pStyle w:val="Odstavecseseznamem"/>
        <w:numPr>
          <w:ilvl w:val="1"/>
          <w:numId w:val="2"/>
        </w:numPr>
        <w:tabs>
          <w:tab w:val="left" w:pos="1558"/>
          <w:tab w:val="left" w:pos="1559"/>
        </w:tabs>
        <w:spacing w:before="120"/>
        <w:ind w:right="114"/>
        <w:jc w:val="both"/>
        <w:rPr>
          <w:sz w:val="20"/>
        </w:rPr>
      </w:pPr>
      <w:r>
        <w:rPr>
          <w:w w:val="125"/>
          <w:sz w:val="20"/>
        </w:rPr>
        <w:t>v případě, že bude rozhodnuto o likvidaci Poskytovatele,</w:t>
      </w:r>
      <w:r>
        <w:rPr>
          <w:spacing w:val="-30"/>
          <w:w w:val="125"/>
          <w:sz w:val="20"/>
        </w:rPr>
        <w:t xml:space="preserve"> </w:t>
      </w:r>
      <w:r>
        <w:rPr>
          <w:w w:val="125"/>
          <w:sz w:val="20"/>
        </w:rPr>
        <w:t>Poskytovatel podá insolvenční návrh ohledně své osoby, bude rozhodnuto o úpadku Poskytovatele</w:t>
      </w:r>
      <w:r>
        <w:rPr>
          <w:spacing w:val="-14"/>
          <w:w w:val="125"/>
          <w:sz w:val="20"/>
        </w:rPr>
        <w:t xml:space="preserve"> </w:t>
      </w:r>
      <w:r>
        <w:rPr>
          <w:w w:val="125"/>
          <w:sz w:val="20"/>
        </w:rPr>
        <w:t>nebo</w:t>
      </w:r>
      <w:r>
        <w:rPr>
          <w:spacing w:val="-15"/>
          <w:w w:val="125"/>
          <w:sz w:val="20"/>
        </w:rPr>
        <w:t xml:space="preserve"> </w:t>
      </w:r>
      <w:r>
        <w:rPr>
          <w:w w:val="125"/>
          <w:sz w:val="20"/>
        </w:rPr>
        <w:t>bude</w:t>
      </w:r>
      <w:r>
        <w:rPr>
          <w:spacing w:val="-15"/>
          <w:w w:val="125"/>
          <w:sz w:val="20"/>
        </w:rPr>
        <w:t xml:space="preserve"> </w:t>
      </w:r>
      <w:r>
        <w:rPr>
          <w:w w:val="125"/>
          <w:sz w:val="20"/>
        </w:rPr>
        <w:t>ve</w:t>
      </w:r>
      <w:r>
        <w:rPr>
          <w:spacing w:val="-16"/>
          <w:w w:val="125"/>
          <w:sz w:val="20"/>
        </w:rPr>
        <w:t xml:space="preserve"> </w:t>
      </w:r>
      <w:r>
        <w:rPr>
          <w:w w:val="125"/>
          <w:sz w:val="20"/>
        </w:rPr>
        <w:t>vztahu</w:t>
      </w:r>
      <w:r>
        <w:rPr>
          <w:spacing w:val="5"/>
          <w:w w:val="125"/>
          <w:sz w:val="20"/>
        </w:rPr>
        <w:t xml:space="preserve"> </w:t>
      </w:r>
      <w:r>
        <w:rPr>
          <w:w w:val="125"/>
          <w:sz w:val="20"/>
        </w:rPr>
        <w:t>k</w:t>
      </w:r>
      <w:r>
        <w:rPr>
          <w:spacing w:val="-14"/>
          <w:w w:val="125"/>
          <w:sz w:val="20"/>
        </w:rPr>
        <w:t xml:space="preserve"> </w:t>
      </w:r>
      <w:r>
        <w:rPr>
          <w:w w:val="125"/>
          <w:sz w:val="20"/>
        </w:rPr>
        <w:t>Poskytovateli</w:t>
      </w:r>
      <w:r>
        <w:rPr>
          <w:spacing w:val="-16"/>
          <w:w w:val="125"/>
          <w:sz w:val="20"/>
        </w:rPr>
        <w:t xml:space="preserve"> </w:t>
      </w:r>
      <w:r>
        <w:rPr>
          <w:w w:val="125"/>
          <w:sz w:val="20"/>
        </w:rPr>
        <w:t>vydáno</w:t>
      </w:r>
      <w:r>
        <w:rPr>
          <w:spacing w:val="-15"/>
          <w:w w:val="125"/>
          <w:sz w:val="20"/>
        </w:rPr>
        <w:t xml:space="preserve"> </w:t>
      </w:r>
      <w:r>
        <w:rPr>
          <w:w w:val="125"/>
          <w:sz w:val="20"/>
        </w:rPr>
        <w:t>jiné</w:t>
      </w:r>
      <w:r>
        <w:rPr>
          <w:spacing w:val="-14"/>
          <w:w w:val="125"/>
          <w:sz w:val="20"/>
        </w:rPr>
        <w:t xml:space="preserve"> </w:t>
      </w:r>
      <w:r>
        <w:rPr>
          <w:w w:val="125"/>
          <w:sz w:val="20"/>
        </w:rPr>
        <w:t>rozhodnutí</w:t>
      </w:r>
      <w:r>
        <w:rPr>
          <w:spacing w:val="-15"/>
          <w:w w:val="125"/>
          <w:sz w:val="20"/>
        </w:rPr>
        <w:t xml:space="preserve"> </w:t>
      </w:r>
      <w:r>
        <w:rPr>
          <w:w w:val="125"/>
          <w:sz w:val="20"/>
        </w:rPr>
        <w:t>s obdobnými účinky nebo Poskytovatel bude pravomocně odsouzen za úmyslný majetkový nebo hospodářský trestný</w:t>
      </w:r>
      <w:r>
        <w:rPr>
          <w:spacing w:val="15"/>
          <w:w w:val="125"/>
          <w:sz w:val="20"/>
        </w:rPr>
        <w:t xml:space="preserve"> </w:t>
      </w:r>
      <w:r>
        <w:rPr>
          <w:w w:val="125"/>
          <w:sz w:val="20"/>
        </w:rPr>
        <w:t>čin.</w:t>
      </w:r>
    </w:p>
    <w:p w14:paraId="509D5B78" w14:textId="77777777" w:rsidR="00C93B1C" w:rsidRDefault="00000000">
      <w:pPr>
        <w:pStyle w:val="Odstavecseseznamem"/>
        <w:numPr>
          <w:ilvl w:val="1"/>
          <w:numId w:val="2"/>
        </w:numPr>
        <w:tabs>
          <w:tab w:val="left" w:pos="1559"/>
        </w:tabs>
        <w:ind w:hanging="721"/>
        <w:jc w:val="both"/>
        <w:rPr>
          <w:sz w:val="20"/>
        </w:rPr>
      </w:pPr>
      <w:r>
        <w:rPr>
          <w:w w:val="125"/>
          <w:sz w:val="20"/>
        </w:rPr>
        <w:t>z jiných zákonných důvodů opravňujících Objednatele k odstoupení od</w:t>
      </w:r>
      <w:r>
        <w:rPr>
          <w:spacing w:val="-2"/>
          <w:w w:val="125"/>
          <w:sz w:val="20"/>
        </w:rPr>
        <w:t xml:space="preserve"> </w:t>
      </w:r>
      <w:r>
        <w:rPr>
          <w:w w:val="125"/>
          <w:sz w:val="20"/>
        </w:rPr>
        <w:t>této</w:t>
      </w:r>
    </w:p>
    <w:p w14:paraId="509D5B79" w14:textId="77777777" w:rsidR="00C93B1C" w:rsidRDefault="00000000">
      <w:pPr>
        <w:pStyle w:val="Zkladntext"/>
        <w:spacing w:before="1"/>
        <w:ind w:left="1558"/>
      </w:pPr>
      <w:r>
        <w:rPr>
          <w:w w:val="120"/>
        </w:rPr>
        <w:t>Smlouvy.</w:t>
      </w:r>
    </w:p>
    <w:p w14:paraId="509D5B7A" w14:textId="77777777" w:rsidR="00C93B1C" w:rsidRDefault="00000000">
      <w:pPr>
        <w:pStyle w:val="Odstavecseseznamem"/>
        <w:numPr>
          <w:ilvl w:val="0"/>
          <w:numId w:val="2"/>
        </w:numPr>
        <w:tabs>
          <w:tab w:val="left" w:pos="545"/>
          <w:tab w:val="left" w:pos="547"/>
        </w:tabs>
        <w:spacing w:before="118"/>
        <w:ind w:right="116"/>
        <w:rPr>
          <w:sz w:val="20"/>
        </w:rPr>
      </w:pPr>
      <w:r>
        <w:rPr>
          <w:w w:val="120"/>
          <w:sz w:val="20"/>
        </w:rPr>
        <w:t>Poskytovatel je oprávněn od této Smlouvy odstoupit v případě, kdy se Objednatel  ocitne v prodlení s úhradou faktury o více něž 60 kalendářních</w:t>
      </w:r>
      <w:r>
        <w:rPr>
          <w:spacing w:val="20"/>
          <w:w w:val="120"/>
          <w:sz w:val="20"/>
        </w:rPr>
        <w:t xml:space="preserve"> </w:t>
      </w:r>
      <w:r>
        <w:rPr>
          <w:w w:val="120"/>
          <w:sz w:val="20"/>
        </w:rPr>
        <w:t>dní.</w:t>
      </w:r>
    </w:p>
    <w:p w14:paraId="509D5B7B" w14:textId="77777777" w:rsidR="00C93B1C" w:rsidRDefault="00000000">
      <w:pPr>
        <w:pStyle w:val="Odstavecseseznamem"/>
        <w:numPr>
          <w:ilvl w:val="0"/>
          <w:numId w:val="2"/>
        </w:numPr>
        <w:tabs>
          <w:tab w:val="left" w:pos="545"/>
          <w:tab w:val="left" w:pos="547"/>
        </w:tabs>
        <w:ind w:hanging="429"/>
        <w:rPr>
          <w:sz w:val="20"/>
        </w:rPr>
      </w:pPr>
      <w:r>
        <w:rPr>
          <w:w w:val="120"/>
          <w:sz w:val="20"/>
        </w:rPr>
        <w:t>Odstoupení od této Smlouvy musí být písemné, jinak je neplatné. Odstoupení</w:t>
      </w:r>
      <w:r>
        <w:rPr>
          <w:spacing w:val="9"/>
          <w:w w:val="120"/>
          <w:sz w:val="20"/>
        </w:rPr>
        <w:t xml:space="preserve"> </w:t>
      </w:r>
      <w:r>
        <w:rPr>
          <w:w w:val="120"/>
          <w:sz w:val="20"/>
        </w:rPr>
        <w:t>je</w:t>
      </w:r>
    </w:p>
    <w:p w14:paraId="509D5B7C" w14:textId="77777777" w:rsidR="00C93B1C" w:rsidRDefault="00000000">
      <w:pPr>
        <w:pStyle w:val="Zkladntext"/>
        <w:ind w:left="546"/>
      </w:pPr>
      <w:r>
        <w:rPr>
          <w:w w:val="125"/>
        </w:rPr>
        <w:t>účinné ode dne, kdy bylo doručeno Smluvní straně, jíž se odstoupení týká.</w:t>
      </w:r>
    </w:p>
    <w:p w14:paraId="509D5B7D" w14:textId="77777777" w:rsidR="00C93B1C" w:rsidRDefault="00000000">
      <w:pPr>
        <w:pStyle w:val="Odstavecseseznamem"/>
        <w:numPr>
          <w:ilvl w:val="0"/>
          <w:numId w:val="2"/>
        </w:numPr>
        <w:tabs>
          <w:tab w:val="left" w:pos="547"/>
        </w:tabs>
        <w:ind w:right="113"/>
        <w:jc w:val="both"/>
        <w:rPr>
          <w:sz w:val="20"/>
        </w:rPr>
      </w:pPr>
      <w:r>
        <w:rPr>
          <w:w w:val="120"/>
          <w:sz w:val="20"/>
        </w:rPr>
        <w:t xml:space="preserve">Tato Smlouva může být ukončena před uplynutím doby uvedené v čl. VI. odst. </w:t>
      </w:r>
      <w:r>
        <w:rPr>
          <w:sz w:val="20"/>
        </w:rPr>
        <w:t xml:space="preserve">1 </w:t>
      </w:r>
      <w:r>
        <w:rPr>
          <w:w w:val="120"/>
          <w:sz w:val="20"/>
        </w:rPr>
        <w:t>této Smlouvy také písemnou dohodu Smluvních stran, a to ve lhůtě, na které se obě Smluvní strany</w:t>
      </w:r>
      <w:r>
        <w:rPr>
          <w:spacing w:val="-3"/>
          <w:w w:val="120"/>
          <w:sz w:val="20"/>
        </w:rPr>
        <w:t xml:space="preserve"> </w:t>
      </w:r>
      <w:r>
        <w:rPr>
          <w:w w:val="120"/>
          <w:sz w:val="20"/>
        </w:rPr>
        <w:t>dohodnou.</w:t>
      </w:r>
    </w:p>
    <w:p w14:paraId="509D5B7E" w14:textId="77777777" w:rsidR="00C93B1C" w:rsidRDefault="00000000">
      <w:pPr>
        <w:pStyle w:val="Odstavecseseznamem"/>
        <w:numPr>
          <w:ilvl w:val="0"/>
          <w:numId w:val="2"/>
        </w:numPr>
        <w:tabs>
          <w:tab w:val="left" w:pos="547"/>
        </w:tabs>
        <w:ind w:right="120"/>
        <w:jc w:val="both"/>
        <w:rPr>
          <w:sz w:val="20"/>
        </w:rPr>
      </w:pPr>
      <w:r>
        <w:rPr>
          <w:w w:val="125"/>
          <w:sz w:val="20"/>
        </w:rPr>
        <w:t>V případě zániku smluvního vztahu se Smluvní strany zavazují uhradit si navzájem veškeré</w:t>
      </w:r>
      <w:r>
        <w:rPr>
          <w:spacing w:val="-5"/>
          <w:w w:val="125"/>
          <w:sz w:val="20"/>
        </w:rPr>
        <w:t xml:space="preserve"> </w:t>
      </w:r>
      <w:r>
        <w:rPr>
          <w:w w:val="125"/>
          <w:sz w:val="20"/>
        </w:rPr>
        <w:t>závazky,</w:t>
      </w:r>
      <w:r>
        <w:rPr>
          <w:spacing w:val="-6"/>
          <w:w w:val="125"/>
          <w:sz w:val="20"/>
        </w:rPr>
        <w:t xml:space="preserve"> </w:t>
      </w:r>
      <w:r>
        <w:rPr>
          <w:w w:val="125"/>
          <w:sz w:val="20"/>
        </w:rPr>
        <w:t>které</w:t>
      </w:r>
      <w:r>
        <w:rPr>
          <w:spacing w:val="-8"/>
          <w:w w:val="125"/>
          <w:sz w:val="20"/>
        </w:rPr>
        <w:t xml:space="preserve"> </w:t>
      </w:r>
      <w:r>
        <w:rPr>
          <w:w w:val="125"/>
          <w:sz w:val="20"/>
        </w:rPr>
        <w:t>si</w:t>
      </w:r>
      <w:r>
        <w:rPr>
          <w:spacing w:val="-6"/>
          <w:w w:val="125"/>
          <w:sz w:val="20"/>
        </w:rPr>
        <w:t xml:space="preserve"> </w:t>
      </w:r>
      <w:r>
        <w:rPr>
          <w:w w:val="125"/>
          <w:sz w:val="20"/>
        </w:rPr>
        <w:t>k</w:t>
      </w:r>
      <w:r>
        <w:rPr>
          <w:spacing w:val="-4"/>
          <w:w w:val="125"/>
          <w:sz w:val="20"/>
        </w:rPr>
        <w:t xml:space="preserve"> </w:t>
      </w:r>
      <w:r>
        <w:rPr>
          <w:w w:val="125"/>
          <w:sz w:val="20"/>
        </w:rPr>
        <w:t>datu</w:t>
      </w:r>
      <w:r>
        <w:rPr>
          <w:spacing w:val="-6"/>
          <w:w w:val="125"/>
          <w:sz w:val="20"/>
        </w:rPr>
        <w:t xml:space="preserve"> </w:t>
      </w:r>
      <w:r>
        <w:rPr>
          <w:w w:val="125"/>
          <w:sz w:val="20"/>
        </w:rPr>
        <w:t>zániku</w:t>
      </w:r>
      <w:r>
        <w:rPr>
          <w:spacing w:val="-7"/>
          <w:w w:val="125"/>
          <w:sz w:val="20"/>
        </w:rPr>
        <w:t xml:space="preserve"> </w:t>
      </w:r>
      <w:r>
        <w:rPr>
          <w:w w:val="125"/>
          <w:sz w:val="20"/>
        </w:rPr>
        <w:t>smluvního</w:t>
      </w:r>
      <w:r>
        <w:rPr>
          <w:spacing w:val="-8"/>
          <w:w w:val="125"/>
          <w:sz w:val="20"/>
        </w:rPr>
        <w:t xml:space="preserve"> </w:t>
      </w:r>
      <w:r>
        <w:rPr>
          <w:w w:val="125"/>
          <w:sz w:val="20"/>
        </w:rPr>
        <w:t>vztahu</w:t>
      </w:r>
      <w:r>
        <w:rPr>
          <w:spacing w:val="-5"/>
          <w:w w:val="125"/>
          <w:sz w:val="20"/>
        </w:rPr>
        <w:t xml:space="preserve"> </w:t>
      </w:r>
      <w:r>
        <w:rPr>
          <w:w w:val="125"/>
          <w:sz w:val="20"/>
        </w:rPr>
        <w:t>prokazatelně</w:t>
      </w:r>
      <w:r>
        <w:rPr>
          <w:spacing w:val="-7"/>
          <w:w w:val="125"/>
          <w:sz w:val="20"/>
        </w:rPr>
        <w:t xml:space="preserve"> </w:t>
      </w:r>
      <w:r>
        <w:rPr>
          <w:w w:val="125"/>
          <w:sz w:val="20"/>
        </w:rPr>
        <w:t>dluží.</w:t>
      </w:r>
    </w:p>
    <w:p w14:paraId="509D5B7F" w14:textId="77777777" w:rsidR="00C93B1C" w:rsidRDefault="00C93B1C">
      <w:pPr>
        <w:pStyle w:val="Zkladntext"/>
        <w:rPr>
          <w:sz w:val="24"/>
        </w:rPr>
      </w:pPr>
    </w:p>
    <w:p w14:paraId="509D5B80" w14:textId="77777777" w:rsidR="00C93B1C" w:rsidRDefault="00000000">
      <w:pPr>
        <w:pStyle w:val="Nadpis1"/>
        <w:numPr>
          <w:ilvl w:val="1"/>
          <w:numId w:val="8"/>
        </w:numPr>
        <w:tabs>
          <w:tab w:val="left" w:pos="3899"/>
          <w:tab w:val="left" w:pos="3900"/>
        </w:tabs>
        <w:spacing w:before="172"/>
        <w:ind w:left="3899" w:hanging="541"/>
        <w:jc w:val="left"/>
      </w:pPr>
      <w:r>
        <w:rPr>
          <w:w w:val="125"/>
        </w:rPr>
        <w:t>Závěrečná ujednání</w:t>
      </w:r>
    </w:p>
    <w:p w14:paraId="509D5B81" w14:textId="77777777" w:rsidR="00C93B1C" w:rsidRDefault="00000000">
      <w:pPr>
        <w:pStyle w:val="Odstavecseseznamem"/>
        <w:numPr>
          <w:ilvl w:val="0"/>
          <w:numId w:val="1"/>
        </w:numPr>
        <w:tabs>
          <w:tab w:val="left" w:pos="545"/>
          <w:tab w:val="left" w:pos="547"/>
        </w:tabs>
        <w:spacing w:before="155"/>
        <w:ind w:right="116"/>
        <w:rPr>
          <w:sz w:val="20"/>
        </w:rPr>
      </w:pPr>
      <w:r>
        <w:rPr>
          <w:w w:val="125"/>
          <w:sz w:val="20"/>
        </w:rPr>
        <w:t>Osobami oprávněnými jednat ve vztahu k této rámcové smlouvě, s výjimkou změn nebo ukončení této smlouvy,</w:t>
      </w:r>
      <w:r>
        <w:rPr>
          <w:spacing w:val="-19"/>
          <w:w w:val="125"/>
          <w:sz w:val="20"/>
        </w:rPr>
        <w:t xml:space="preserve"> </w:t>
      </w:r>
      <w:r>
        <w:rPr>
          <w:w w:val="125"/>
          <w:sz w:val="20"/>
        </w:rPr>
        <w:t>jsou:</w:t>
      </w:r>
    </w:p>
    <w:p w14:paraId="509D5B82" w14:textId="7EE123E0" w:rsidR="00C93B1C" w:rsidRDefault="00000000">
      <w:pPr>
        <w:pStyle w:val="Odstavecseseznamem"/>
        <w:numPr>
          <w:ilvl w:val="1"/>
          <w:numId w:val="1"/>
        </w:numPr>
        <w:tabs>
          <w:tab w:val="left" w:pos="970"/>
          <w:tab w:val="left" w:pos="971"/>
        </w:tabs>
        <w:spacing w:before="121"/>
        <w:rPr>
          <w:sz w:val="20"/>
        </w:rPr>
      </w:pPr>
      <w:r>
        <w:rPr>
          <w:w w:val="120"/>
          <w:sz w:val="20"/>
        </w:rPr>
        <w:t xml:space="preserve">na straně objednatele: </w:t>
      </w:r>
      <w:proofErr w:type="spellStart"/>
      <w:r w:rsidR="000D541C">
        <w:rPr>
          <w:w w:val="120"/>
          <w:sz w:val="20"/>
        </w:rPr>
        <w:t>xxxxxxxx</w:t>
      </w:r>
      <w:proofErr w:type="spellEnd"/>
      <w:r>
        <w:rPr>
          <w:w w:val="120"/>
          <w:sz w:val="20"/>
        </w:rPr>
        <w:t xml:space="preserve">, tel. </w:t>
      </w:r>
      <w:proofErr w:type="spellStart"/>
      <w:r w:rsidR="000D541C">
        <w:rPr>
          <w:w w:val="120"/>
          <w:sz w:val="20"/>
        </w:rPr>
        <w:t>xxxxx</w:t>
      </w:r>
      <w:proofErr w:type="spellEnd"/>
    </w:p>
    <w:p w14:paraId="509D5B83" w14:textId="7B948D6A" w:rsidR="00C93B1C" w:rsidRDefault="000D541C">
      <w:pPr>
        <w:pStyle w:val="Zkladntext"/>
        <w:spacing w:before="118"/>
        <w:ind w:right="2418"/>
        <w:jc w:val="right"/>
      </w:pPr>
      <w:hyperlink r:id="rId14">
        <w:proofErr w:type="spellStart"/>
        <w:r>
          <w:rPr>
            <w:w w:val="120"/>
          </w:rPr>
          <w:t>xxxxxxxxx</w:t>
        </w:r>
        <w:proofErr w:type="spellEnd"/>
      </w:hyperlink>
    </w:p>
    <w:p w14:paraId="509D5B84" w14:textId="4C8BBBCB" w:rsidR="00C93B1C" w:rsidRDefault="00000000">
      <w:pPr>
        <w:pStyle w:val="Odstavecseseznamem"/>
        <w:numPr>
          <w:ilvl w:val="1"/>
          <w:numId w:val="1"/>
        </w:numPr>
        <w:tabs>
          <w:tab w:val="left" w:pos="424"/>
          <w:tab w:val="left" w:pos="971"/>
        </w:tabs>
        <w:spacing w:before="121"/>
        <w:ind w:right="2454" w:hanging="971"/>
        <w:jc w:val="right"/>
        <w:rPr>
          <w:sz w:val="20"/>
        </w:rPr>
      </w:pPr>
      <w:r>
        <w:rPr>
          <w:w w:val="120"/>
          <w:sz w:val="20"/>
        </w:rPr>
        <w:t>na</w:t>
      </w:r>
      <w:r>
        <w:rPr>
          <w:spacing w:val="7"/>
          <w:w w:val="120"/>
          <w:sz w:val="20"/>
        </w:rPr>
        <w:t xml:space="preserve"> </w:t>
      </w:r>
      <w:r>
        <w:rPr>
          <w:w w:val="120"/>
          <w:sz w:val="20"/>
        </w:rPr>
        <w:t>straně</w:t>
      </w:r>
      <w:r>
        <w:rPr>
          <w:spacing w:val="11"/>
          <w:w w:val="120"/>
          <w:sz w:val="20"/>
        </w:rPr>
        <w:t xml:space="preserve"> </w:t>
      </w:r>
      <w:r>
        <w:rPr>
          <w:w w:val="120"/>
          <w:sz w:val="20"/>
        </w:rPr>
        <w:t>poskytovatele:</w:t>
      </w:r>
      <w:r>
        <w:rPr>
          <w:spacing w:val="12"/>
          <w:w w:val="120"/>
          <w:sz w:val="20"/>
        </w:rPr>
        <w:t xml:space="preserve"> </w:t>
      </w:r>
      <w:r>
        <w:rPr>
          <w:w w:val="120"/>
          <w:sz w:val="20"/>
        </w:rPr>
        <w:t>Radim</w:t>
      </w:r>
      <w:r>
        <w:rPr>
          <w:spacing w:val="7"/>
          <w:w w:val="120"/>
          <w:sz w:val="20"/>
        </w:rPr>
        <w:t xml:space="preserve"> </w:t>
      </w:r>
      <w:r>
        <w:rPr>
          <w:w w:val="120"/>
          <w:sz w:val="20"/>
        </w:rPr>
        <w:t>Dvořáček,</w:t>
      </w:r>
      <w:r>
        <w:rPr>
          <w:spacing w:val="11"/>
          <w:w w:val="120"/>
          <w:sz w:val="20"/>
        </w:rPr>
        <w:t xml:space="preserve"> </w:t>
      </w:r>
      <w:r>
        <w:rPr>
          <w:w w:val="120"/>
          <w:sz w:val="20"/>
        </w:rPr>
        <w:t>tel.</w:t>
      </w:r>
      <w:r>
        <w:rPr>
          <w:spacing w:val="10"/>
          <w:w w:val="120"/>
          <w:sz w:val="20"/>
        </w:rPr>
        <w:t xml:space="preserve"> </w:t>
      </w:r>
      <w:proofErr w:type="spellStart"/>
      <w:r w:rsidR="000D541C">
        <w:rPr>
          <w:w w:val="120"/>
          <w:sz w:val="20"/>
        </w:rPr>
        <w:t>xxxxxxxxx</w:t>
      </w:r>
      <w:proofErr w:type="spellEnd"/>
      <w:r>
        <w:rPr>
          <w:w w:val="120"/>
          <w:sz w:val="20"/>
        </w:rPr>
        <w:t>,</w:t>
      </w:r>
    </w:p>
    <w:p w14:paraId="509D5B85" w14:textId="05691412" w:rsidR="00C93B1C" w:rsidRDefault="000D541C">
      <w:pPr>
        <w:pStyle w:val="Zkladntext"/>
        <w:spacing w:before="120"/>
        <w:ind w:left="3477"/>
      </w:pPr>
      <w:hyperlink r:id="rId15">
        <w:proofErr w:type="spellStart"/>
        <w:r>
          <w:rPr>
            <w:w w:val="125"/>
          </w:rPr>
          <w:t>xxxxxxxxxxx</w:t>
        </w:r>
        <w:proofErr w:type="spellEnd"/>
        <w:r w:rsidR="00000000">
          <w:rPr>
            <w:w w:val="125"/>
          </w:rPr>
          <w:t>.</w:t>
        </w:r>
      </w:hyperlink>
    </w:p>
    <w:p w14:paraId="509D5B86" w14:textId="77777777" w:rsidR="00C93B1C" w:rsidRDefault="00C93B1C">
      <w:pPr>
        <w:sectPr w:rsidR="00C93B1C">
          <w:pgSz w:w="11910" w:h="16840"/>
          <w:pgMar w:top="1540" w:right="1300" w:bottom="920" w:left="1300" w:header="709" w:footer="731" w:gutter="0"/>
          <w:cols w:space="708"/>
        </w:sectPr>
      </w:pPr>
    </w:p>
    <w:p w14:paraId="509D5B87" w14:textId="77777777" w:rsidR="00C93B1C" w:rsidRDefault="00C93B1C">
      <w:pPr>
        <w:pStyle w:val="Zkladntext"/>
        <w:spacing w:before="4"/>
        <w:rPr>
          <w:sz w:val="28"/>
        </w:rPr>
      </w:pPr>
    </w:p>
    <w:p w14:paraId="509D5B88" w14:textId="77777777" w:rsidR="00C93B1C" w:rsidRDefault="00000000">
      <w:pPr>
        <w:pStyle w:val="Odstavecseseznamem"/>
        <w:numPr>
          <w:ilvl w:val="0"/>
          <w:numId w:val="1"/>
        </w:numPr>
        <w:tabs>
          <w:tab w:val="left" w:pos="547"/>
        </w:tabs>
        <w:spacing w:before="102"/>
        <w:ind w:right="114"/>
        <w:jc w:val="both"/>
        <w:rPr>
          <w:sz w:val="20"/>
        </w:rPr>
      </w:pPr>
      <w:r>
        <w:rPr>
          <w:w w:val="120"/>
          <w:sz w:val="20"/>
        </w:rPr>
        <w:t>Smluvní strany sjednávají, že tato Smlouva je uzavřena jako nevýhradní, Objednatel je oprávněn v průběhu trvání Smlouvy zakoupit občerstvení od jiných  subjektů.  Objednatel</w:t>
      </w:r>
      <w:r>
        <w:rPr>
          <w:spacing w:val="9"/>
          <w:w w:val="120"/>
          <w:sz w:val="20"/>
        </w:rPr>
        <w:t xml:space="preserve"> </w:t>
      </w:r>
      <w:r>
        <w:rPr>
          <w:w w:val="120"/>
          <w:sz w:val="20"/>
        </w:rPr>
        <w:t>současně</w:t>
      </w:r>
      <w:r>
        <w:rPr>
          <w:spacing w:val="9"/>
          <w:w w:val="120"/>
          <w:sz w:val="20"/>
        </w:rPr>
        <w:t xml:space="preserve"> </w:t>
      </w:r>
      <w:r>
        <w:rPr>
          <w:w w:val="120"/>
          <w:sz w:val="20"/>
        </w:rPr>
        <w:t>není</w:t>
      </w:r>
      <w:r>
        <w:rPr>
          <w:spacing w:val="8"/>
          <w:w w:val="120"/>
          <w:sz w:val="20"/>
        </w:rPr>
        <w:t xml:space="preserve"> </w:t>
      </w:r>
      <w:r>
        <w:rPr>
          <w:w w:val="120"/>
          <w:sz w:val="20"/>
        </w:rPr>
        <w:t>povinen</w:t>
      </w:r>
      <w:r>
        <w:rPr>
          <w:spacing w:val="9"/>
          <w:w w:val="120"/>
          <w:sz w:val="20"/>
        </w:rPr>
        <w:t xml:space="preserve"> </w:t>
      </w:r>
      <w:r>
        <w:rPr>
          <w:w w:val="120"/>
          <w:sz w:val="20"/>
        </w:rPr>
        <w:t>k</w:t>
      </w:r>
      <w:r>
        <w:rPr>
          <w:spacing w:val="13"/>
          <w:w w:val="120"/>
          <w:sz w:val="20"/>
        </w:rPr>
        <w:t xml:space="preserve"> </w:t>
      </w:r>
      <w:r>
        <w:rPr>
          <w:w w:val="120"/>
          <w:sz w:val="20"/>
        </w:rPr>
        <w:t>odběru</w:t>
      </w:r>
      <w:r>
        <w:rPr>
          <w:spacing w:val="10"/>
          <w:w w:val="120"/>
          <w:sz w:val="20"/>
        </w:rPr>
        <w:t xml:space="preserve"> </w:t>
      </w:r>
      <w:r>
        <w:rPr>
          <w:w w:val="120"/>
          <w:sz w:val="20"/>
        </w:rPr>
        <w:t>jakéhokoliv</w:t>
      </w:r>
      <w:r>
        <w:rPr>
          <w:spacing w:val="12"/>
          <w:w w:val="120"/>
          <w:sz w:val="20"/>
        </w:rPr>
        <w:t xml:space="preserve"> </w:t>
      </w:r>
      <w:r>
        <w:rPr>
          <w:w w:val="120"/>
          <w:sz w:val="20"/>
        </w:rPr>
        <w:t>minimálního</w:t>
      </w:r>
      <w:r>
        <w:rPr>
          <w:spacing w:val="12"/>
          <w:w w:val="120"/>
          <w:sz w:val="20"/>
        </w:rPr>
        <w:t xml:space="preserve"> </w:t>
      </w:r>
      <w:r>
        <w:rPr>
          <w:w w:val="120"/>
          <w:sz w:val="20"/>
        </w:rPr>
        <w:t>množství.</w:t>
      </w:r>
    </w:p>
    <w:p w14:paraId="509D5B89" w14:textId="77777777" w:rsidR="00C93B1C" w:rsidRDefault="00000000">
      <w:pPr>
        <w:pStyle w:val="Odstavecseseznamem"/>
        <w:numPr>
          <w:ilvl w:val="0"/>
          <w:numId w:val="1"/>
        </w:numPr>
        <w:tabs>
          <w:tab w:val="left" w:pos="547"/>
        </w:tabs>
        <w:spacing w:before="120"/>
        <w:ind w:right="117"/>
        <w:jc w:val="both"/>
        <w:rPr>
          <w:sz w:val="20"/>
        </w:rPr>
      </w:pPr>
      <w:r>
        <w:rPr>
          <w:w w:val="125"/>
          <w:sz w:val="20"/>
        </w:rPr>
        <w:t>Smluvní strany prohlašují, že tato Smlouva je projevem jejich pravé a svobodné vůle, učiněné nikoli v tísni za nápadně nevýhodných</w:t>
      </w:r>
      <w:r>
        <w:rPr>
          <w:spacing w:val="-31"/>
          <w:w w:val="125"/>
          <w:sz w:val="20"/>
        </w:rPr>
        <w:t xml:space="preserve"> </w:t>
      </w:r>
      <w:r>
        <w:rPr>
          <w:w w:val="125"/>
          <w:sz w:val="20"/>
        </w:rPr>
        <w:t>podmínek.</w:t>
      </w:r>
    </w:p>
    <w:p w14:paraId="509D5B8A" w14:textId="77777777" w:rsidR="00C93B1C" w:rsidRDefault="00000000">
      <w:pPr>
        <w:pStyle w:val="Odstavecseseznamem"/>
        <w:numPr>
          <w:ilvl w:val="0"/>
          <w:numId w:val="1"/>
        </w:numPr>
        <w:tabs>
          <w:tab w:val="left" w:pos="547"/>
        </w:tabs>
        <w:ind w:right="117"/>
        <w:jc w:val="both"/>
        <w:rPr>
          <w:sz w:val="20"/>
        </w:rPr>
      </w:pPr>
      <w:r>
        <w:rPr>
          <w:w w:val="125"/>
          <w:sz w:val="20"/>
        </w:rPr>
        <w:t>Tato Smlouva se řídí právními předpisy České  republiky  a všechny spory vyplývající  z této Smlouvy budou rozhodovány s konečnou platností před věcně a místně příslušným soudem České</w:t>
      </w:r>
      <w:r>
        <w:rPr>
          <w:spacing w:val="-17"/>
          <w:w w:val="125"/>
          <w:sz w:val="20"/>
        </w:rPr>
        <w:t xml:space="preserve"> </w:t>
      </w:r>
      <w:r>
        <w:rPr>
          <w:w w:val="125"/>
          <w:sz w:val="20"/>
        </w:rPr>
        <w:t>republiky.</w:t>
      </w:r>
    </w:p>
    <w:p w14:paraId="509D5B8B" w14:textId="77777777" w:rsidR="00C93B1C" w:rsidRDefault="00000000">
      <w:pPr>
        <w:pStyle w:val="Odstavecseseznamem"/>
        <w:numPr>
          <w:ilvl w:val="0"/>
          <w:numId w:val="1"/>
        </w:numPr>
        <w:tabs>
          <w:tab w:val="left" w:pos="547"/>
        </w:tabs>
        <w:spacing w:before="120"/>
        <w:ind w:right="120"/>
        <w:jc w:val="both"/>
        <w:rPr>
          <w:sz w:val="20"/>
        </w:rPr>
      </w:pPr>
      <w:r>
        <w:rPr>
          <w:w w:val="125"/>
          <w:sz w:val="20"/>
        </w:rPr>
        <w:t>Tato Smlouva může být měněna nebo doplňována pouze formou písemných číslovaných</w:t>
      </w:r>
      <w:r>
        <w:rPr>
          <w:spacing w:val="-6"/>
          <w:w w:val="125"/>
          <w:sz w:val="20"/>
        </w:rPr>
        <w:t xml:space="preserve"> </w:t>
      </w:r>
      <w:r>
        <w:rPr>
          <w:w w:val="125"/>
          <w:sz w:val="20"/>
        </w:rPr>
        <w:t>dodatků.</w:t>
      </w:r>
    </w:p>
    <w:p w14:paraId="509D5B8C" w14:textId="77777777" w:rsidR="00C93B1C" w:rsidRDefault="00000000">
      <w:pPr>
        <w:pStyle w:val="Odstavecseseznamem"/>
        <w:numPr>
          <w:ilvl w:val="0"/>
          <w:numId w:val="1"/>
        </w:numPr>
        <w:tabs>
          <w:tab w:val="left" w:pos="547"/>
        </w:tabs>
        <w:spacing w:before="118"/>
        <w:ind w:hanging="429"/>
        <w:jc w:val="both"/>
        <w:rPr>
          <w:sz w:val="20"/>
        </w:rPr>
      </w:pPr>
      <w:r>
        <w:rPr>
          <w:w w:val="125"/>
          <w:sz w:val="20"/>
        </w:rPr>
        <w:t>Tato smlouva je vyhotovena ve dvou stejnopisech s platností originálu, přičemž</w:t>
      </w:r>
      <w:r>
        <w:rPr>
          <w:spacing w:val="-26"/>
          <w:w w:val="125"/>
          <w:sz w:val="20"/>
        </w:rPr>
        <w:t xml:space="preserve"> </w:t>
      </w:r>
      <w:r>
        <w:rPr>
          <w:w w:val="125"/>
          <w:sz w:val="20"/>
        </w:rPr>
        <w:t>každá</w:t>
      </w:r>
    </w:p>
    <w:p w14:paraId="509D5B8D" w14:textId="77777777" w:rsidR="00C93B1C" w:rsidRDefault="00000000">
      <w:pPr>
        <w:pStyle w:val="Zkladntext"/>
        <w:spacing w:before="2"/>
        <w:ind w:left="546"/>
        <w:jc w:val="both"/>
      </w:pPr>
      <w:r>
        <w:rPr>
          <w:w w:val="125"/>
        </w:rPr>
        <w:t>ze smluvních stran obdrží po jednom vyhotovení.</w:t>
      </w:r>
    </w:p>
    <w:p w14:paraId="509D5B8E" w14:textId="77777777" w:rsidR="00C93B1C" w:rsidRDefault="00000000">
      <w:pPr>
        <w:pStyle w:val="Odstavecseseznamem"/>
        <w:numPr>
          <w:ilvl w:val="0"/>
          <w:numId w:val="1"/>
        </w:numPr>
        <w:tabs>
          <w:tab w:val="left" w:pos="547"/>
        </w:tabs>
        <w:spacing w:before="118"/>
        <w:ind w:right="114"/>
        <w:jc w:val="both"/>
        <w:rPr>
          <w:sz w:val="20"/>
        </w:rPr>
      </w:pPr>
      <w:r>
        <w:rPr>
          <w:w w:val="125"/>
          <w:sz w:val="20"/>
        </w:rPr>
        <w:t>Tato smlouva nabývá platnosti účinnosti dnem podpisu oběma smluvními stranami a účinnosti dnem uveřejnění v registru smluv. Stranou povinnou k uveřejnění v registru smluv je</w:t>
      </w:r>
      <w:r>
        <w:rPr>
          <w:spacing w:val="-11"/>
          <w:w w:val="125"/>
          <w:sz w:val="20"/>
        </w:rPr>
        <w:t xml:space="preserve"> </w:t>
      </w:r>
      <w:r>
        <w:rPr>
          <w:w w:val="125"/>
          <w:sz w:val="20"/>
        </w:rPr>
        <w:t>Objednatel.</w:t>
      </w:r>
    </w:p>
    <w:p w14:paraId="509D5B8F" w14:textId="77777777" w:rsidR="00C93B1C" w:rsidRDefault="00000000">
      <w:pPr>
        <w:pStyle w:val="Odstavecseseznamem"/>
        <w:numPr>
          <w:ilvl w:val="0"/>
          <w:numId w:val="1"/>
        </w:numPr>
        <w:tabs>
          <w:tab w:val="left" w:pos="547"/>
        </w:tabs>
        <w:spacing w:before="122"/>
        <w:ind w:hanging="429"/>
        <w:jc w:val="both"/>
        <w:rPr>
          <w:sz w:val="20"/>
        </w:rPr>
      </w:pPr>
      <w:r>
        <w:rPr>
          <w:w w:val="115"/>
          <w:sz w:val="20"/>
        </w:rPr>
        <w:t xml:space="preserve">Nedílnou součástí této smlouvy je Příloha č. </w:t>
      </w:r>
      <w:r>
        <w:rPr>
          <w:sz w:val="20"/>
        </w:rPr>
        <w:t xml:space="preserve">1 </w:t>
      </w:r>
      <w:r>
        <w:rPr>
          <w:w w:val="115"/>
          <w:sz w:val="20"/>
        </w:rPr>
        <w:t>– Spotřební</w:t>
      </w:r>
      <w:r>
        <w:rPr>
          <w:spacing w:val="15"/>
          <w:w w:val="115"/>
          <w:sz w:val="20"/>
        </w:rPr>
        <w:t xml:space="preserve"> </w:t>
      </w:r>
      <w:r>
        <w:rPr>
          <w:w w:val="115"/>
          <w:sz w:val="20"/>
        </w:rPr>
        <w:t>koš.</w:t>
      </w:r>
    </w:p>
    <w:p w14:paraId="509D5B90" w14:textId="77777777" w:rsidR="00C93B1C" w:rsidRDefault="00C93B1C">
      <w:pPr>
        <w:pStyle w:val="Zkladntext"/>
        <w:rPr>
          <w:sz w:val="24"/>
        </w:rPr>
      </w:pPr>
    </w:p>
    <w:p w14:paraId="509D5B91" w14:textId="77777777" w:rsidR="00C93B1C" w:rsidRDefault="00C93B1C">
      <w:pPr>
        <w:pStyle w:val="Zkladntext"/>
        <w:rPr>
          <w:sz w:val="24"/>
        </w:rPr>
      </w:pPr>
    </w:p>
    <w:p w14:paraId="509D5B92" w14:textId="77777777" w:rsidR="00C93B1C" w:rsidRDefault="00000000">
      <w:pPr>
        <w:pStyle w:val="Zkladntext"/>
        <w:tabs>
          <w:tab w:val="left" w:pos="5075"/>
        </w:tabs>
        <w:spacing w:before="190"/>
        <w:ind w:left="118"/>
      </w:pPr>
      <w:r>
        <w:rPr>
          <w:w w:val="110"/>
        </w:rPr>
        <w:t>V Ostravě</w:t>
      </w:r>
      <w:r>
        <w:rPr>
          <w:spacing w:val="-13"/>
          <w:w w:val="110"/>
        </w:rPr>
        <w:t xml:space="preserve"> </w:t>
      </w:r>
      <w:r>
        <w:rPr>
          <w:w w:val="110"/>
        </w:rPr>
        <w:t>dne</w:t>
      </w:r>
      <w:r>
        <w:rPr>
          <w:spacing w:val="-6"/>
          <w:w w:val="110"/>
        </w:rPr>
        <w:t xml:space="preserve"> </w:t>
      </w:r>
      <w:r>
        <w:rPr>
          <w:w w:val="110"/>
        </w:rPr>
        <w:t>……………………</w:t>
      </w:r>
      <w:r>
        <w:rPr>
          <w:w w:val="110"/>
        </w:rPr>
        <w:tab/>
        <w:t>V Ostravě dne:</w:t>
      </w:r>
      <w:r>
        <w:rPr>
          <w:spacing w:val="6"/>
          <w:w w:val="110"/>
        </w:rPr>
        <w:t xml:space="preserve"> </w:t>
      </w:r>
      <w:r>
        <w:rPr>
          <w:w w:val="110"/>
        </w:rPr>
        <w:t>……………….</w:t>
      </w:r>
    </w:p>
    <w:p w14:paraId="509D5B93" w14:textId="77777777" w:rsidR="00C93B1C" w:rsidRDefault="00C93B1C">
      <w:pPr>
        <w:pStyle w:val="Zkladntext"/>
        <w:rPr>
          <w:sz w:val="24"/>
        </w:rPr>
      </w:pPr>
    </w:p>
    <w:p w14:paraId="509D5B94" w14:textId="77777777" w:rsidR="00C93B1C" w:rsidRDefault="00C93B1C">
      <w:pPr>
        <w:pStyle w:val="Zkladntext"/>
        <w:rPr>
          <w:sz w:val="24"/>
        </w:rPr>
      </w:pPr>
    </w:p>
    <w:p w14:paraId="509D5B95" w14:textId="77777777" w:rsidR="00C93B1C" w:rsidRDefault="00C93B1C">
      <w:pPr>
        <w:pStyle w:val="Zkladntext"/>
        <w:rPr>
          <w:sz w:val="24"/>
        </w:rPr>
      </w:pPr>
    </w:p>
    <w:p w14:paraId="509D5B96" w14:textId="77777777" w:rsidR="00C93B1C" w:rsidRDefault="00C93B1C">
      <w:pPr>
        <w:pStyle w:val="Zkladntext"/>
        <w:spacing w:before="4"/>
        <w:rPr>
          <w:sz w:val="18"/>
        </w:rPr>
      </w:pPr>
    </w:p>
    <w:p w14:paraId="509D5B97" w14:textId="77777777" w:rsidR="00C93B1C" w:rsidRDefault="00000000">
      <w:pPr>
        <w:pStyle w:val="Zkladntext"/>
        <w:tabs>
          <w:tab w:val="left" w:pos="5075"/>
        </w:tabs>
        <w:ind w:left="118"/>
      </w:pPr>
      <w:r>
        <w:rPr>
          <w:w w:val="95"/>
        </w:rPr>
        <w:t>…..…………………………………</w:t>
      </w:r>
      <w:r>
        <w:rPr>
          <w:w w:val="95"/>
        </w:rPr>
        <w:tab/>
      </w:r>
      <w:r>
        <w:t>…..…………………………………</w:t>
      </w:r>
    </w:p>
    <w:p w14:paraId="509D5B98" w14:textId="77777777" w:rsidR="00C93B1C" w:rsidRDefault="00000000">
      <w:pPr>
        <w:pStyle w:val="Zkladntext"/>
        <w:tabs>
          <w:tab w:val="left" w:pos="5075"/>
        </w:tabs>
        <w:spacing w:before="1"/>
        <w:ind w:left="118"/>
      </w:pPr>
      <w:r>
        <w:rPr>
          <w:w w:val="120"/>
        </w:rPr>
        <w:t>Objednatel:</w:t>
      </w:r>
      <w:r>
        <w:rPr>
          <w:w w:val="120"/>
        </w:rPr>
        <w:tab/>
        <w:t>Poskytovatel:</w:t>
      </w:r>
    </w:p>
    <w:p w14:paraId="509D5B99" w14:textId="77777777" w:rsidR="00C93B1C" w:rsidRDefault="00000000">
      <w:pPr>
        <w:pStyle w:val="Zkladntext"/>
        <w:tabs>
          <w:tab w:val="left" w:pos="5075"/>
        </w:tabs>
        <w:ind w:left="118" w:right="2563"/>
      </w:pPr>
      <w:r>
        <w:rPr>
          <w:w w:val="125"/>
        </w:rPr>
        <w:t>Mgr.</w:t>
      </w:r>
      <w:r>
        <w:rPr>
          <w:spacing w:val="-19"/>
          <w:w w:val="125"/>
        </w:rPr>
        <w:t xml:space="preserve"> </w:t>
      </w:r>
      <w:r>
        <w:rPr>
          <w:w w:val="125"/>
        </w:rPr>
        <w:t>Adéla</w:t>
      </w:r>
      <w:r>
        <w:rPr>
          <w:spacing w:val="-19"/>
          <w:w w:val="125"/>
        </w:rPr>
        <w:t xml:space="preserve"> </w:t>
      </w:r>
      <w:r>
        <w:rPr>
          <w:w w:val="125"/>
        </w:rPr>
        <w:t>Hradilová</w:t>
      </w:r>
      <w:r>
        <w:rPr>
          <w:w w:val="125"/>
        </w:rPr>
        <w:tab/>
        <w:t>Radim Dvořáček předsedkyně</w:t>
      </w:r>
      <w:r>
        <w:rPr>
          <w:spacing w:val="-4"/>
          <w:w w:val="125"/>
        </w:rPr>
        <w:t xml:space="preserve"> </w:t>
      </w:r>
      <w:r>
        <w:rPr>
          <w:w w:val="125"/>
        </w:rPr>
        <w:t>představenstva</w:t>
      </w:r>
    </w:p>
    <w:p w14:paraId="509D5B9A" w14:textId="77777777" w:rsidR="00C93B1C" w:rsidRDefault="00C93B1C">
      <w:pPr>
        <w:sectPr w:rsidR="00C93B1C">
          <w:pgSz w:w="11910" w:h="16840"/>
          <w:pgMar w:top="1540" w:right="1300" w:bottom="920" w:left="1300" w:header="709" w:footer="731" w:gutter="0"/>
          <w:cols w:space="708"/>
        </w:sectPr>
      </w:pPr>
    </w:p>
    <w:p w14:paraId="509D5B9B" w14:textId="77777777" w:rsidR="00C93B1C" w:rsidRDefault="00C93B1C">
      <w:pPr>
        <w:pStyle w:val="Zkladntext"/>
      </w:pPr>
    </w:p>
    <w:p w14:paraId="509D5B9C" w14:textId="77777777" w:rsidR="00C93B1C" w:rsidRDefault="00C93B1C">
      <w:pPr>
        <w:pStyle w:val="Zkladntext"/>
        <w:spacing w:after="1"/>
        <w:rPr>
          <w:sz w:val="24"/>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80"/>
        <w:gridCol w:w="1869"/>
        <w:gridCol w:w="1813"/>
        <w:gridCol w:w="1813"/>
        <w:gridCol w:w="1814"/>
      </w:tblGrid>
      <w:tr w:rsidR="00C93B1C" w14:paraId="509D5BA5" w14:textId="77777777">
        <w:trPr>
          <w:trHeight w:val="390"/>
        </w:trPr>
        <w:tc>
          <w:tcPr>
            <w:tcW w:w="4080" w:type="dxa"/>
            <w:tcBorders>
              <w:bottom w:val="single" w:sz="18" w:space="0" w:color="000000"/>
              <w:right w:val="single" w:sz="18" w:space="0" w:color="000000"/>
            </w:tcBorders>
          </w:tcPr>
          <w:p w14:paraId="509D5B9D" w14:textId="77777777" w:rsidR="00C93B1C" w:rsidRDefault="00000000">
            <w:pPr>
              <w:pStyle w:val="TableParagraph"/>
              <w:spacing w:before="125"/>
              <w:ind w:left="1496" w:right="1450"/>
              <w:jc w:val="center"/>
              <w:rPr>
                <w:b/>
                <w:sz w:val="13"/>
              </w:rPr>
            </w:pPr>
            <w:r>
              <w:rPr>
                <w:b/>
                <w:w w:val="135"/>
                <w:sz w:val="13"/>
              </w:rPr>
              <w:t>Název pokrmu</w:t>
            </w:r>
          </w:p>
        </w:tc>
        <w:tc>
          <w:tcPr>
            <w:tcW w:w="1869" w:type="dxa"/>
            <w:tcBorders>
              <w:left w:val="single" w:sz="18" w:space="0" w:color="000000"/>
              <w:bottom w:val="single" w:sz="18" w:space="0" w:color="000000"/>
              <w:right w:val="single" w:sz="18" w:space="0" w:color="000000"/>
            </w:tcBorders>
          </w:tcPr>
          <w:p w14:paraId="509D5B9E" w14:textId="77777777" w:rsidR="00C93B1C" w:rsidRDefault="00000000">
            <w:pPr>
              <w:pStyle w:val="TableParagraph"/>
              <w:spacing w:before="125"/>
              <w:ind w:left="346" w:right="308"/>
              <w:jc w:val="center"/>
              <w:rPr>
                <w:b/>
                <w:sz w:val="13"/>
              </w:rPr>
            </w:pPr>
            <w:r>
              <w:rPr>
                <w:b/>
                <w:w w:val="130"/>
                <w:sz w:val="13"/>
              </w:rPr>
              <w:t>Měrná jednotka</w:t>
            </w:r>
          </w:p>
        </w:tc>
        <w:tc>
          <w:tcPr>
            <w:tcW w:w="1813" w:type="dxa"/>
            <w:tcBorders>
              <w:left w:val="single" w:sz="18" w:space="0" w:color="000000"/>
              <w:bottom w:val="single" w:sz="18" w:space="0" w:color="000000"/>
            </w:tcBorders>
          </w:tcPr>
          <w:p w14:paraId="509D5B9F" w14:textId="77777777" w:rsidR="00C93B1C" w:rsidRDefault="00000000">
            <w:pPr>
              <w:pStyle w:val="TableParagraph"/>
              <w:spacing w:before="19"/>
              <w:ind w:left="83" w:right="66"/>
              <w:jc w:val="center"/>
              <w:rPr>
                <w:b/>
                <w:sz w:val="13"/>
              </w:rPr>
            </w:pPr>
            <w:r>
              <w:rPr>
                <w:b/>
                <w:w w:val="135"/>
                <w:sz w:val="13"/>
              </w:rPr>
              <w:t>Cena za jednotku v Kč</w:t>
            </w:r>
          </w:p>
          <w:p w14:paraId="509D5BA0" w14:textId="77777777" w:rsidR="00C93B1C" w:rsidRDefault="00000000">
            <w:pPr>
              <w:pStyle w:val="TableParagraph"/>
              <w:spacing w:before="58" w:line="135" w:lineRule="exact"/>
              <w:ind w:left="83" w:right="65"/>
              <w:jc w:val="center"/>
              <w:rPr>
                <w:b/>
                <w:sz w:val="13"/>
              </w:rPr>
            </w:pPr>
            <w:r>
              <w:rPr>
                <w:b/>
                <w:w w:val="140"/>
                <w:sz w:val="13"/>
              </w:rPr>
              <w:t>bez DPH</w:t>
            </w:r>
          </w:p>
        </w:tc>
        <w:tc>
          <w:tcPr>
            <w:tcW w:w="1813" w:type="dxa"/>
          </w:tcPr>
          <w:p w14:paraId="509D5BA1" w14:textId="77777777" w:rsidR="00C93B1C" w:rsidRDefault="00000000">
            <w:pPr>
              <w:pStyle w:val="TableParagraph"/>
              <w:spacing w:before="19"/>
              <w:ind w:left="93" w:right="69"/>
              <w:jc w:val="center"/>
              <w:rPr>
                <w:b/>
                <w:sz w:val="13"/>
              </w:rPr>
            </w:pPr>
            <w:r>
              <w:rPr>
                <w:b/>
                <w:w w:val="135"/>
                <w:sz w:val="13"/>
              </w:rPr>
              <w:t>Předpokládané</w:t>
            </w:r>
          </w:p>
          <w:p w14:paraId="509D5BA2" w14:textId="77777777" w:rsidR="00C93B1C" w:rsidRDefault="00000000">
            <w:pPr>
              <w:pStyle w:val="TableParagraph"/>
              <w:spacing w:before="58" w:line="135" w:lineRule="exact"/>
              <w:ind w:left="94" w:right="69"/>
              <w:jc w:val="center"/>
              <w:rPr>
                <w:b/>
                <w:sz w:val="13"/>
              </w:rPr>
            </w:pPr>
            <w:r>
              <w:rPr>
                <w:b/>
                <w:w w:val="135"/>
                <w:sz w:val="13"/>
              </w:rPr>
              <w:t>množství</w:t>
            </w:r>
          </w:p>
        </w:tc>
        <w:tc>
          <w:tcPr>
            <w:tcW w:w="1814" w:type="dxa"/>
          </w:tcPr>
          <w:p w14:paraId="509D5BA3" w14:textId="77777777" w:rsidR="00C93B1C" w:rsidRDefault="00000000">
            <w:pPr>
              <w:pStyle w:val="TableParagraph"/>
              <w:spacing w:before="19"/>
              <w:ind w:left="93" w:right="72"/>
              <w:jc w:val="center"/>
              <w:rPr>
                <w:b/>
                <w:sz w:val="13"/>
              </w:rPr>
            </w:pPr>
            <w:r>
              <w:rPr>
                <w:b/>
                <w:w w:val="135"/>
                <w:sz w:val="13"/>
              </w:rPr>
              <w:t>Celková cena v Kč bez</w:t>
            </w:r>
          </w:p>
          <w:p w14:paraId="509D5BA4" w14:textId="77777777" w:rsidR="00C93B1C" w:rsidRDefault="00000000">
            <w:pPr>
              <w:pStyle w:val="TableParagraph"/>
              <w:spacing w:before="58" w:line="135" w:lineRule="exact"/>
              <w:ind w:left="93" w:right="72"/>
              <w:jc w:val="center"/>
              <w:rPr>
                <w:b/>
                <w:sz w:val="13"/>
              </w:rPr>
            </w:pPr>
            <w:r>
              <w:rPr>
                <w:b/>
                <w:w w:val="140"/>
                <w:sz w:val="13"/>
              </w:rPr>
              <w:t>DPH</w:t>
            </w:r>
          </w:p>
        </w:tc>
      </w:tr>
      <w:tr w:rsidR="00C93B1C" w14:paraId="509D5BA7" w14:textId="77777777">
        <w:trPr>
          <w:trHeight w:val="213"/>
        </w:trPr>
        <w:tc>
          <w:tcPr>
            <w:tcW w:w="11389" w:type="dxa"/>
            <w:gridSpan w:val="5"/>
            <w:tcBorders>
              <w:top w:val="single" w:sz="18" w:space="0" w:color="000000"/>
            </w:tcBorders>
            <w:shd w:val="clear" w:color="auto" w:fill="FFFF00"/>
          </w:tcPr>
          <w:p w14:paraId="509D5BA6" w14:textId="77777777" w:rsidR="00C93B1C" w:rsidRDefault="00000000">
            <w:pPr>
              <w:pStyle w:val="TableParagraph"/>
              <w:spacing w:before="25"/>
              <w:ind w:left="4155" w:right="4117"/>
              <w:jc w:val="center"/>
              <w:rPr>
                <w:b/>
                <w:sz w:val="13"/>
              </w:rPr>
            </w:pPr>
            <w:r>
              <w:rPr>
                <w:b/>
                <w:w w:val="135"/>
                <w:sz w:val="13"/>
              </w:rPr>
              <w:t xml:space="preserve">Slaný </w:t>
            </w:r>
            <w:proofErr w:type="spellStart"/>
            <w:r>
              <w:rPr>
                <w:b/>
                <w:w w:val="135"/>
                <w:sz w:val="13"/>
              </w:rPr>
              <w:t>coffee</w:t>
            </w:r>
            <w:proofErr w:type="spellEnd"/>
            <w:r>
              <w:rPr>
                <w:b/>
                <w:w w:val="135"/>
                <w:sz w:val="13"/>
              </w:rPr>
              <w:t xml:space="preserve"> </w:t>
            </w:r>
            <w:proofErr w:type="spellStart"/>
            <w:r>
              <w:rPr>
                <w:b/>
                <w:w w:val="135"/>
                <w:sz w:val="13"/>
              </w:rPr>
              <w:t>break</w:t>
            </w:r>
            <w:proofErr w:type="spellEnd"/>
          </w:p>
        </w:tc>
      </w:tr>
      <w:tr w:rsidR="00C93B1C" w14:paraId="509D5BAD" w14:textId="77777777">
        <w:trPr>
          <w:trHeight w:val="211"/>
        </w:trPr>
        <w:tc>
          <w:tcPr>
            <w:tcW w:w="4080" w:type="dxa"/>
            <w:tcBorders>
              <w:bottom w:val="single" w:sz="6" w:space="0" w:color="000000"/>
              <w:right w:val="single" w:sz="6" w:space="0" w:color="000000"/>
            </w:tcBorders>
          </w:tcPr>
          <w:p w14:paraId="509D5BA8" w14:textId="77777777" w:rsidR="00C93B1C" w:rsidRDefault="00000000">
            <w:pPr>
              <w:pStyle w:val="TableParagraph"/>
              <w:spacing w:before="27"/>
              <w:ind w:left="30"/>
              <w:rPr>
                <w:i/>
                <w:sz w:val="13"/>
              </w:rPr>
            </w:pPr>
            <w:proofErr w:type="spellStart"/>
            <w:r>
              <w:rPr>
                <w:i/>
                <w:w w:val="135"/>
                <w:sz w:val="13"/>
              </w:rPr>
              <w:t>Kanapka</w:t>
            </w:r>
            <w:proofErr w:type="spellEnd"/>
            <w:r>
              <w:rPr>
                <w:i/>
                <w:w w:val="135"/>
                <w:sz w:val="13"/>
              </w:rPr>
              <w:t xml:space="preserve"> - </w:t>
            </w:r>
            <w:proofErr w:type="spellStart"/>
            <w:r>
              <w:rPr>
                <w:i/>
                <w:w w:val="135"/>
                <w:sz w:val="13"/>
              </w:rPr>
              <w:t>vege</w:t>
            </w:r>
            <w:proofErr w:type="spellEnd"/>
            <w:r>
              <w:rPr>
                <w:i/>
                <w:w w:val="135"/>
                <w:sz w:val="13"/>
              </w:rPr>
              <w:t xml:space="preserve"> varianta</w:t>
            </w:r>
          </w:p>
        </w:tc>
        <w:tc>
          <w:tcPr>
            <w:tcW w:w="1869" w:type="dxa"/>
            <w:tcBorders>
              <w:left w:val="single" w:sz="6" w:space="0" w:color="000000"/>
              <w:bottom w:val="single" w:sz="6" w:space="0" w:color="000000"/>
            </w:tcBorders>
          </w:tcPr>
          <w:p w14:paraId="509D5BA9" w14:textId="77777777" w:rsidR="00C93B1C" w:rsidRDefault="00000000">
            <w:pPr>
              <w:pStyle w:val="TableParagraph"/>
              <w:spacing w:before="27"/>
              <w:ind w:left="132" w:right="116"/>
              <w:jc w:val="center"/>
              <w:rPr>
                <w:i/>
                <w:sz w:val="13"/>
              </w:rPr>
            </w:pPr>
            <w:r>
              <w:rPr>
                <w:i/>
                <w:sz w:val="13"/>
              </w:rPr>
              <w:t xml:space="preserve">1 </w:t>
            </w:r>
            <w:r>
              <w:rPr>
                <w:i/>
                <w:w w:val="115"/>
                <w:sz w:val="13"/>
              </w:rPr>
              <w:t>ks</w:t>
            </w:r>
          </w:p>
        </w:tc>
        <w:tc>
          <w:tcPr>
            <w:tcW w:w="1813" w:type="dxa"/>
            <w:tcBorders>
              <w:bottom w:val="single" w:sz="6" w:space="0" w:color="000000"/>
            </w:tcBorders>
            <w:shd w:val="clear" w:color="auto" w:fill="FFFDCA"/>
          </w:tcPr>
          <w:p w14:paraId="509D5BAA" w14:textId="5129CEB4" w:rsidR="00C93B1C" w:rsidRDefault="00C93B1C">
            <w:pPr>
              <w:pStyle w:val="TableParagraph"/>
              <w:spacing w:before="27"/>
              <w:ind w:right="59"/>
              <w:jc w:val="right"/>
              <w:rPr>
                <w:i/>
                <w:sz w:val="13"/>
              </w:rPr>
            </w:pPr>
          </w:p>
        </w:tc>
        <w:tc>
          <w:tcPr>
            <w:tcW w:w="1813" w:type="dxa"/>
            <w:tcBorders>
              <w:bottom w:val="single" w:sz="6" w:space="0" w:color="000000"/>
            </w:tcBorders>
          </w:tcPr>
          <w:p w14:paraId="509D5BAB" w14:textId="77777777" w:rsidR="00C93B1C" w:rsidRDefault="00000000">
            <w:pPr>
              <w:pStyle w:val="TableParagraph"/>
              <w:spacing w:before="27"/>
              <w:ind w:left="787"/>
              <w:rPr>
                <w:i/>
                <w:sz w:val="13"/>
              </w:rPr>
            </w:pPr>
            <w:r>
              <w:rPr>
                <w:i/>
                <w:w w:val="110"/>
                <w:sz w:val="13"/>
              </w:rPr>
              <w:t>120</w:t>
            </w:r>
          </w:p>
        </w:tc>
        <w:tc>
          <w:tcPr>
            <w:tcW w:w="1814" w:type="dxa"/>
            <w:tcBorders>
              <w:bottom w:val="single" w:sz="6" w:space="0" w:color="000000"/>
            </w:tcBorders>
            <w:shd w:val="clear" w:color="auto" w:fill="FFFDCA"/>
          </w:tcPr>
          <w:p w14:paraId="509D5BAC" w14:textId="1B18F706" w:rsidR="00C93B1C" w:rsidRDefault="00C93B1C">
            <w:pPr>
              <w:pStyle w:val="TableParagraph"/>
              <w:spacing w:before="27"/>
              <w:ind w:right="62"/>
              <w:jc w:val="right"/>
              <w:rPr>
                <w:i/>
                <w:sz w:val="13"/>
              </w:rPr>
            </w:pPr>
          </w:p>
        </w:tc>
      </w:tr>
      <w:tr w:rsidR="00C93B1C" w14:paraId="509D5BB3" w14:textId="77777777">
        <w:trPr>
          <w:trHeight w:val="217"/>
        </w:trPr>
        <w:tc>
          <w:tcPr>
            <w:tcW w:w="4080" w:type="dxa"/>
            <w:tcBorders>
              <w:top w:val="single" w:sz="6" w:space="0" w:color="000000"/>
              <w:bottom w:val="single" w:sz="6" w:space="0" w:color="000000"/>
              <w:right w:val="single" w:sz="6" w:space="0" w:color="000000"/>
            </w:tcBorders>
          </w:tcPr>
          <w:p w14:paraId="509D5BAE" w14:textId="77777777" w:rsidR="00C93B1C" w:rsidRDefault="00000000">
            <w:pPr>
              <w:pStyle w:val="TableParagraph"/>
              <w:ind w:left="30"/>
              <w:rPr>
                <w:i/>
                <w:sz w:val="13"/>
              </w:rPr>
            </w:pPr>
            <w:proofErr w:type="spellStart"/>
            <w:r>
              <w:rPr>
                <w:i/>
                <w:w w:val="135"/>
                <w:sz w:val="13"/>
              </w:rPr>
              <w:t>Kanapka</w:t>
            </w:r>
            <w:proofErr w:type="spellEnd"/>
            <w:r>
              <w:rPr>
                <w:i/>
                <w:w w:val="135"/>
                <w:sz w:val="13"/>
              </w:rPr>
              <w:t xml:space="preserve"> - masová varianta</w:t>
            </w:r>
          </w:p>
        </w:tc>
        <w:tc>
          <w:tcPr>
            <w:tcW w:w="1869" w:type="dxa"/>
            <w:tcBorders>
              <w:top w:val="single" w:sz="6" w:space="0" w:color="000000"/>
              <w:left w:val="single" w:sz="6" w:space="0" w:color="000000"/>
              <w:bottom w:val="single" w:sz="6" w:space="0" w:color="000000"/>
            </w:tcBorders>
          </w:tcPr>
          <w:p w14:paraId="509D5BAF"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B0" w14:textId="5120AAD1"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B1" w14:textId="77777777" w:rsidR="00C93B1C" w:rsidRDefault="00000000">
            <w:pPr>
              <w:pStyle w:val="TableParagraph"/>
              <w:ind w:left="758"/>
              <w:rPr>
                <w:i/>
                <w:sz w:val="13"/>
              </w:rPr>
            </w:pPr>
            <w:r>
              <w:rPr>
                <w:i/>
                <w:w w:val="135"/>
                <w:sz w:val="13"/>
              </w:rPr>
              <w:t>400</w:t>
            </w:r>
          </w:p>
        </w:tc>
        <w:tc>
          <w:tcPr>
            <w:tcW w:w="1814" w:type="dxa"/>
            <w:tcBorders>
              <w:top w:val="single" w:sz="6" w:space="0" w:color="000000"/>
              <w:bottom w:val="single" w:sz="6" w:space="0" w:color="000000"/>
            </w:tcBorders>
            <w:shd w:val="clear" w:color="auto" w:fill="FFFDCA"/>
          </w:tcPr>
          <w:p w14:paraId="509D5BB2" w14:textId="27C9704E" w:rsidR="00C93B1C" w:rsidRDefault="00C93B1C">
            <w:pPr>
              <w:pStyle w:val="TableParagraph"/>
              <w:ind w:right="62"/>
              <w:jc w:val="right"/>
              <w:rPr>
                <w:i/>
                <w:sz w:val="13"/>
              </w:rPr>
            </w:pPr>
          </w:p>
        </w:tc>
      </w:tr>
      <w:tr w:rsidR="00C93B1C" w14:paraId="509D5BB9" w14:textId="77777777">
        <w:trPr>
          <w:trHeight w:val="217"/>
        </w:trPr>
        <w:tc>
          <w:tcPr>
            <w:tcW w:w="4080" w:type="dxa"/>
            <w:tcBorders>
              <w:top w:val="single" w:sz="6" w:space="0" w:color="000000"/>
              <w:bottom w:val="single" w:sz="6" w:space="0" w:color="000000"/>
              <w:right w:val="single" w:sz="6" w:space="0" w:color="000000"/>
            </w:tcBorders>
          </w:tcPr>
          <w:p w14:paraId="509D5BB4" w14:textId="77777777" w:rsidR="00C93B1C" w:rsidRDefault="00000000">
            <w:pPr>
              <w:pStyle w:val="TableParagraph"/>
              <w:ind w:left="30"/>
              <w:rPr>
                <w:i/>
                <w:sz w:val="13"/>
              </w:rPr>
            </w:pPr>
            <w:r>
              <w:rPr>
                <w:i/>
                <w:w w:val="135"/>
                <w:sz w:val="13"/>
              </w:rPr>
              <w:t xml:space="preserve">Chlebíček - </w:t>
            </w:r>
            <w:proofErr w:type="spellStart"/>
            <w:r>
              <w:rPr>
                <w:i/>
                <w:w w:val="135"/>
                <w:sz w:val="13"/>
              </w:rPr>
              <w:t>vege</w:t>
            </w:r>
            <w:proofErr w:type="spellEnd"/>
            <w:r>
              <w:rPr>
                <w:i/>
                <w:w w:val="135"/>
                <w:sz w:val="13"/>
              </w:rPr>
              <w:t xml:space="preserve"> varianta</w:t>
            </w:r>
          </w:p>
        </w:tc>
        <w:tc>
          <w:tcPr>
            <w:tcW w:w="1869" w:type="dxa"/>
            <w:tcBorders>
              <w:top w:val="single" w:sz="6" w:space="0" w:color="000000"/>
              <w:left w:val="single" w:sz="6" w:space="0" w:color="000000"/>
              <w:bottom w:val="single" w:sz="6" w:space="0" w:color="000000"/>
            </w:tcBorders>
          </w:tcPr>
          <w:p w14:paraId="509D5BB5" w14:textId="77777777" w:rsidR="00C93B1C" w:rsidRDefault="00000000">
            <w:pPr>
              <w:pStyle w:val="TableParagraph"/>
              <w:ind w:left="132" w:right="112"/>
              <w:jc w:val="center"/>
              <w:rPr>
                <w:i/>
                <w:sz w:val="13"/>
              </w:rPr>
            </w:pPr>
            <w:r>
              <w:rPr>
                <w:i/>
                <w:w w:val="110"/>
                <w:sz w:val="13"/>
              </w:rPr>
              <w:t>1ks</w:t>
            </w:r>
          </w:p>
        </w:tc>
        <w:tc>
          <w:tcPr>
            <w:tcW w:w="1813" w:type="dxa"/>
            <w:tcBorders>
              <w:top w:val="single" w:sz="6" w:space="0" w:color="000000"/>
              <w:bottom w:val="single" w:sz="6" w:space="0" w:color="000000"/>
            </w:tcBorders>
            <w:shd w:val="clear" w:color="auto" w:fill="FFFDCA"/>
          </w:tcPr>
          <w:p w14:paraId="509D5BB6" w14:textId="6D45E4EC"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B7" w14:textId="77777777" w:rsidR="00C93B1C" w:rsidRDefault="00000000">
            <w:pPr>
              <w:pStyle w:val="TableParagraph"/>
              <w:ind w:left="770"/>
              <w:rPr>
                <w:i/>
                <w:sz w:val="13"/>
              </w:rPr>
            </w:pPr>
            <w:r>
              <w:rPr>
                <w:i/>
                <w:w w:val="125"/>
                <w:sz w:val="13"/>
              </w:rPr>
              <w:t>260</w:t>
            </w:r>
          </w:p>
        </w:tc>
        <w:tc>
          <w:tcPr>
            <w:tcW w:w="1814" w:type="dxa"/>
            <w:tcBorders>
              <w:top w:val="single" w:sz="6" w:space="0" w:color="000000"/>
              <w:bottom w:val="single" w:sz="6" w:space="0" w:color="000000"/>
            </w:tcBorders>
            <w:shd w:val="clear" w:color="auto" w:fill="FFFDCA"/>
          </w:tcPr>
          <w:p w14:paraId="509D5BB8" w14:textId="75E632FB" w:rsidR="00C93B1C" w:rsidRDefault="00C93B1C">
            <w:pPr>
              <w:pStyle w:val="TableParagraph"/>
              <w:ind w:right="62"/>
              <w:jc w:val="right"/>
              <w:rPr>
                <w:i/>
                <w:sz w:val="13"/>
              </w:rPr>
            </w:pPr>
          </w:p>
        </w:tc>
      </w:tr>
      <w:tr w:rsidR="00C93B1C" w14:paraId="509D5BBF" w14:textId="77777777">
        <w:trPr>
          <w:trHeight w:val="217"/>
        </w:trPr>
        <w:tc>
          <w:tcPr>
            <w:tcW w:w="4080" w:type="dxa"/>
            <w:tcBorders>
              <w:top w:val="single" w:sz="6" w:space="0" w:color="000000"/>
              <w:bottom w:val="single" w:sz="6" w:space="0" w:color="000000"/>
              <w:right w:val="single" w:sz="6" w:space="0" w:color="000000"/>
            </w:tcBorders>
          </w:tcPr>
          <w:p w14:paraId="509D5BBA" w14:textId="77777777" w:rsidR="00C93B1C" w:rsidRDefault="00000000">
            <w:pPr>
              <w:pStyle w:val="TableParagraph"/>
              <w:ind w:left="30"/>
              <w:rPr>
                <w:i/>
                <w:sz w:val="13"/>
              </w:rPr>
            </w:pPr>
            <w:r>
              <w:rPr>
                <w:i/>
                <w:w w:val="135"/>
                <w:sz w:val="13"/>
              </w:rPr>
              <w:t>Chlebíček - masová varianta</w:t>
            </w:r>
          </w:p>
        </w:tc>
        <w:tc>
          <w:tcPr>
            <w:tcW w:w="1869" w:type="dxa"/>
            <w:tcBorders>
              <w:top w:val="single" w:sz="6" w:space="0" w:color="000000"/>
              <w:left w:val="single" w:sz="6" w:space="0" w:color="000000"/>
              <w:bottom w:val="single" w:sz="6" w:space="0" w:color="000000"/>
            </w:tcBorders>
          </w:tcPr>
          <w:p w14:paraId="509D5BBB"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BC" w14:textId="2D6C1923"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BD" w14:textId="77777777" w:rsidR="00C93B1C" w:rsidRDefault="00000000">
            <w:pPr>
              <w:pStyle w:val="TableParagraph"/>
              <w:ind w:left="765"/>
              <w:rPr>
                <w:i/>
                <w:sz w:val="13"/>
              </w:rPr>
            </w:pPr>
            <w:r>
              <w:rPr>
                <w:i/>
                <w:w w:val="130"/>
                <w:sz w:val="13"/>
              </w:rPr>
              <w:t>690</w:t>
            </w:r>
          </w:p>
        </w:tc>
        <w:tc>
          <w:tcPr>
            <w:tcW w:w="1814" w:type="dxa"/>
            <w:tcBorders>
              <w:top w:val="single" w:sz="6" w:space="0" w:color="000000"/>
              <w:bottom w:val="single" w:sz="6" w:space="0" w:color="000000"/>
            </w:tcBorders>
            <w:shd w:val="clear" w:color="auto" w:fill="FFFDCA"/>
          </w:tcPr>
          <w:p w14:paraId="509D5BBE" w14:textId="1B3EAE70" w:rsidR="00C93B1C" w:rsidRDefault="00C93B1C">
            <w:pPr>
              <w:pStyle w:val="TableParagraph"/>
              <w:ind w:right="62"/>
              <w:jc w:val="right"/>
              <w:rPr>
                <w:i/>
                <w:sz w:val="13"/>
              </w:rPr>
            </w:pPr>
          </w:p>
        </w:tc>
      </w:tr>
      <w:tr w:rsidR="00C93B1C" w14:paraId="509D5BC5" w14:textId="77777777">
        <w:trPr>
          <w:trHeight w:val="217"/>
        </w:trPr>
        <w:tc>
          <w:tcPr>
            <w:tcW w:w="4080" w:type="dxa"/>
            <w:tcBorders>
              <w:top w:val="single" w:sz="6" w:space="0" w:color="000000"/>
              <w:bottom w:val="single" w:sz="6" w:space="0" w:color="000000"/>
              <w:right w:val="single" w:sz="6" w:space="0" w:color="000000"/>
            </w:tcBorders>
          </w:tcPr>
          <w:p w14:paraId="509D5BC0" w14:textId="77777777" w:rsidR="00C93B1C" w:rsidRDefault="00000000">
            <w:pPr>
              <w:pStyle w:val="TableParagraph"/>
              <w:ind w:left="30"/>
              <w:rPr>
                <w:i/>
                <w:sz w:val="13"/>
              </w:rPr>
            </w:pPr>
            <w:r>
              <w:rPr>
                <w:i/>
                <w:w w:val="130"/>
                <w:sz w:val="13"/>
              </w:rPr>
              <w:t xml:space="preserve">Tortilla - </w:t>
            </w:r>
            <w:proofErr w:type="spellStart"/>
            <w:r>
              <w:rPr>
                <w:i/>
                <w:w w:val="130"/>
                <w:sz w:val="13"/>
              </w:rPr>
              <w:t>vege</w:t>
            </w:r>
            <w:proofErr w:type="spellEnd"/>
            <w:r>
              <w:rPr>
                <w:i/>
                <w:w w:val="130"/>
                <w:sz w:val="13"/>
              </w:rPr>
              <w:t xml:space="preserve"> varianta</w:t>
            </w:r>
          </w:p>
        </w:tc>
        <w:tc>
          <w:tcPr>
            <w:tcW w:w="1869" w:type="dxa"/>
            <w:tcBorders>
              <w:top w:val="single" w:sz="6" w:space="0" w:color="000000"/>
              <w:left w:val="single" w:sz="6" w:space="0" w:color="000000"/>
              <w:bottom w:val="single" w:sz="6" w:space="0" w:color="000000"/>
            </w:tcBorders>
          </w:tcPr>
          <w:p w14:paraId="509D5BC1"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C2" w14:textId="270D20AB"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C3" w14:textId="77777777" w:rsidR="00C93B1C" w:rsidRDefault="00000000">
            <w:pPr>
              <w:pStyle w:val="TableParagraph"/>
              <w:ind w:left="770"/>
              <w:rPr>
                <w:i/>
                <w:sz w:val="13"/>
              </w:rPr>
            </w:pPr>
            <w:r>
              <w:rPr>
                <w:i/>
                <w:w w:val="125"/>
                <w:sz w:val="13"/>
              </w:rPr>
              <w:t>260</w:t>
            </w:r>
          </w:p>
        </w:tc>
        <w:tc>
          <w:tcPr>
            <w:tcW w:w="1814" w:type="dxa"/>
            <w:tcBorders>
              <w:top w:val="single" w:sz="6" w:space="0" w:color="000000"/>
              <w:bottom w:val="single" w:sz="6" w:space="0" w:color="000000"/>
            </w:tcBorders>
            <w:shd w:val="clear" w:color="auto" w:fill="FFFDCA"/>
          </w:tcPr>
          <w:p w14:paraId="509D5BC4" w14:textId="4EB6BDDA" w:rsidR="00C93B1C" w:rsidRDefault="00C93B1C">
            <w:pPr>
              <w:pStyle w:val="TableParagraph"/>
              <w:ind w:right="62"/>
              <w:jc w:val="right"/>
              <w:rPr>
                <w:i/>
                <w:sz w:val="13"/>
              </w:rPr>
            </w:pPr>
          </w:p>
        </w:tc>
      </w:tr>
      <w:tr w:rsidR="00C93B1C" w14:paraId="509D5BCB" w14:textId="77777777">
        <w:trPr>
          <w:trHeight w:val="217"/>
        </w:trPr>
        <w:tc>
          <w:tcPr>
            <w:tcW w:w="4080" w:type="dxa"/>
            <w:tcBorders>
              <w:top w:val="single" w:sz="6" w:space="0" w:color="000000"/>
              <w:bottom w:val="single" w:sz="6" w:space="0" w:color="000000"/>
              <w:right w:val="single" w:sz="6" w:space="0" w:color="000000"/>
            </w:tcBorders>
          </w:tcPr>
          <w:p w14:paraId="509D5BC6" w14:textId="77777777" w:rsidR="00C93B1C" w:rsidRDefault="00000000">
            <w:pPr>
              <w:pStyle w:val="TableParagraph"/>
              <w:ind w:left="30"/>
              <w:rPr>
                <w:i/>
                <w:sz w:val="13"/>
              </w:rPr>
            </w:pPr>
            <w:r>
              <w:rPr>
                <w:i/>
                <w:w w:val="130"/>
                <w:sz w:val="13"/>
              </w:rPr>
              <w:t>Tortilla - masová varianta</w:t>
            </w:r>
          </w:p>
        </w:tc>
        <w:tc>
          <w:tcPr>
            <w:tcW w:w="1869" w:type="dxa"/>
            <w:tcBorders>
              <w:top w:val="single" w:sz="6" w:space="0" w:color="000000"/>
              <w:left w:val="single" w:sz="6" w:space="0" w:color="000000"/>
              <w:bottom w:val="single" w:sz="6" w:space="0" w:color="000000"/>
            </w:tcBorders>
          </w:tcPr>
          <w:p w14:paraId="509D5BC7"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C8" w14:textId="3DAB0881"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C9" w14:textId="77777777" w:rsidR="00C93B1C" w:rsidRDefault="00000000">
            <w:pPr>
              <w:pStyle w:val="TableParagraph"/>
              <w:ind w:left="770"/>
              <w:rPr>
                <w:i/>
                <w:sz w:val="13"/>
              </w:rPr>
            </w:pPr>
            <w:r>
              <w:rPr>
                <w:i/>
                <w:w w:val="125"/>
                <w:sz w:val="13"/>
              </w:rPr>
              <w:t>260</w:t>
            </w:r>
          </w:p>
        </w:tc>
        <w:tc>
          <w:tcPr>
            <w:tcW w:w="1814" w:type="dxa"/>
            <w:tcBorders>
              <w:top w:val="single" w:sz="6" w:space="0" w:color="000000"/>
              <w:bottom w:val="single" w:sz="6" w:space="0" w:color="000000"/>
            </w:tcBorders>
            <w:shd w:val="clear" w:color="auto" w:fill="FFFDCA"/>
          </w:tcPr>
          <w:p w14:paraId="509D5BCA" w14:textId="539E32C1" w:rsidR="00C93B1C" w:rsidRDefault="00C93B1C">
            <w:pPr>
              <w:pStyle w:val="TableParagraph"/>
              <w:ind w:right="62"/>
              <w:jc w:val="right"/>
              <w:rPr>
                <w:i/>
                <w:sz w:val="13"/>
              </w:rPr>
            </w:pPr>
          </w:p>
        </w:tc>
      </w:tr>
      <w:tr w:rsidR="00C93B1C" w14:paraId="509D5BD1" w14:textId="77777777">
        <w:trPr>
          <w:trHeight w:val="218"/>
        </w:trPr>
        <w:tc>
          <w:tcPr>
            <w:tcW w:w="4080" w:type="dxa"/>
            <w:tcBorders>
              <w:top w:val="single" w:sz="6" w:space="0" w:color="000000"/>
              <w:bottom w:val="single" w:sz="6" w:space="0" w:color="000000"/>
              <w:right w:val="single" w:sz="6" w:space="0" w:color="000000"/>
            </w:tcBorders>
          </w:tcPr>
          <w:p w14:paraId="509D5BCC" w14:textId="77777777" w:rsidR="00C93B1C" w:rsidRDefault="00000000">
            <w:pPr>
              <w:pStyle w:val="TableParagraph"/>
              <w:ind w:left="30"/>
              <w:rPr>
                <w:i/>
                <w:sz w:val="13"/>
              </w:rPr>
            </w:pPr>
            <w:r>
              <w:rPr>
                <w:i/>
                <w:w w:val="135"/>
                <w:sz w:val="13"/>
              </w:rPr>
              <w:t>Hamburgery</w:t>
            </w:r>
          </w:p>
        </w:tc>
        <w:tc>
          <w:tcPr>
            <w:tcW w:w="1869" w:type="dxa"/>
            <w:tcBorders>
              <w:top w:val="single" w:sz="6" w:space="0" w:color="000000"/>
              <w:left w:val="single" w:sz="6" w:space="0" w:color="000000"/>
              <w:bottom w:val="single" w:sz="6" w:space="0" w:color="000000"/>
            </w:tcBorders>
          </w:tcPr>
          <w:p w14:paraId="509D5BCD" w14:textId="77777777" w:rsidR="00C93B1C" w:rsidRDefault="00000000">
            <w:pPr>
              <w:pStyle w:val="TableParagraph"/>
              <w:ind w:left="114" w:right="128"/>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CE" w14:textId="6572022C"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CF" w14:textId="77777777" w:rsidR="00C93B1C" w:rsidRDefault="00000000">
            <w:pPr>
              <w:pStyle w:val="TableParagraph"/>
              <w:ind w:left="770"/>
              <w:rPr>
                <w:i/>
                <w:sz w:val="13"/>
              </w:rPr>
            </w:pPr>
            <w:r>
              <w:rPr>
                <w:i/>
                <w:w w:val="125"/>
                <w:sz w:val="13"/>
              </w:rPr>
              <w:t>260</w:t>
            </w:r>
          </w:p>
        </w:tc>
        <w:tc>
          <w:tcPr>
            <w:tcW w:w="1814" w:type="dxa"/>
            <w:tcBorders>
              <w:top w:val="single" w:sz="6" w:space="0" w:color="000000"/>
              <w:bottom w:val="single" w:sz="6" w:space="0" w:color="000000"/>
            </w:tcBorders>
            <w:shd w:val="clear" w:color="auto" w:fill="FFFDCA"/>
          </w:tcPr>
          <w:p w14:paraId="509D5BD0" w14:textId="770DF8CA" w:rsidR="00C93B1C" w:rsidRDefault="00C93B1C">
            <w:pPr>
              <w:pStyle w:val="TableParagraph"/>
              <w:ind w:right="62"/>
              <w:jc w:val="right"/>
              <w:rPr>
                <w:i/>
                <w:sz w:val="13"/>
              </w:rPr>
            </w:pPr>
          </w:p>
        </w:tc>
      </w:tr>
      <w:tr w:rsidR="00C93B1C" w14:paraId="509D5BD7" w14:textId="77777777">
        <w:trPr>
          <w:trHeight w:val="217"/>
        </w:trPr>
        <w:tc>
          <w:tcPr>
            <w:tcW w:w="4080" w:type="dxa"/>
            <w:tcBorders>
              <w:top w:val="single" w:sz="6" w:space="0" w:color="000000"/>
              <w:bottom w:val="single" w:sz="6" w:space="0" w:color="000000"/>
              <w:right w:val="single" w:sz="6" w:space="0" w:color="000000"/>
            </w:tcBorders>
          </w:tcPr>
          <w:p w14:paraId="509D5BD2" w14:textId="77777777" w:rsidR="00C93B1C" w:rsidRDefault="00000000">
            <w:pPr>
              <w:pStyle w:val="TableParagraph"/>
              <w:ind w:left="30"/>
              <w:rPr>
                <w:i/>
                <w:sz w:val="13"/>
              </w:rPr>
            </w:pPr>
            <w:r>
              <w:rPr>
                <w:i/>
                <w:w w:val="130"/>
                <w:sz w:val="13"/>
              </w:rPr>
              <w:t>Mini hamburgery</w:t>
            </w:r>
          </w:p>
        </w:tc>
        <w:tc>
          <w:tcPr>
            <w:tcW w:w="1869" w:type="dxa"/>
            <w:tcBorders>
              <w:top w:val="single" w:sz="6" w:space="0" w:color="000000"/>
              <w:left w:val="single" w:sz="6" w:space="0" w:color="000000"/>
              <w:bottom w:val="single" w:sz="6" w:space="0" w:color="000000"/>
            </w:tcBorders>
          </w:tcPr>
          <w:p w14:paraId="509D5BD3"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D4" w14:textId="61CA2C7F"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D5" w14:textId="77777777" w:rsidR="00C93B1C" w:rsidRDefault="00000000">
            <w:pPr>
              <w:pStyle w:val="TableParagraph"/>
              <w:ind w:left="770"/>
              <w:rPr>
                <w:i/>
                <w:sz w:val="13"/>
              </w:rPr>
            </w:pPr>
            <w:r>
              <w:rPr>
                <w:i/>
                <w:w w:val="125"/>
                <w:sz w:val="13"/>
              </w:rPr>
              <w:t>260</w:t>
            </w:r>
          </w:p>
        </w:tc>
        <w:tc>
          <w:tcPr>
            <w:tcW w:w="1814" w:type="dxa"/>
            <w:tcBorders>
              <w:top w:val="single" w:sz="6" w:space="0" w:color="000000"/>
              <w:bottom w:val="single" w:sz="6" w:space="0" w:color="000000"/>
            </w:tcBorders>
            <w:shd w:val="clear" w:color="auto" w:fill="FFFDCA"/>
          </w:tcPr>
          <w:p w14:paraId="509D5BD6" w14:textId="6E0E660D" w:rsidR="00C93B1C" w:rsidRDefault="00C93B1C">
            <w:pPr>
              <w:pStyle w:val="TableParagraph"/>
              <w:ind w:right="62"/>
              <w:jc w:val="right"/>
              <w:rPr>
                <w:i/>
                <w:sz w:val="13"/>
              </w:rPr>
            </w:pPr>
          </w:p>
        </w:tc>
      </w:tr>
      <w:tr w:rsidR="00C93B1C" w14:paraId="509D5BDD" w14:textId="77777777">
        <w:trPr>
          <w:trHeight w:val="217"/>
        </w:trPr>
        <w:tc>
          <w:tcPr>
            <w:tcW w:w="4080" w:type="dxa"/>
            <w:tcBorders>
              <w:top w:val="single" w:sz="6" w:space="0" w:color="000000"/>
              <w:bottom w:val="single" w:sz="6" w:space="0" w:color="000000"/>
              <w:right w:val="single" w:sz="6" w:space="0" w:color="000000"/>
            </w:tcBorders>
          </w:tcPr>
          <w:p w14:paraId="509D5BD8" w14:textId="77777777" w:rsidR="00C93B1C" w:rsidRDefault="00000000">
            <w:pPr>
              <w:pStyle w:val="TableParagraph"/>
              <w:ind w:left="30"/>
              <w:rPr>
                <w:i/>
                <w:sz w:val="13"/>
              </w:rPr>
            </w:pPr>
            <w:r>
              <w:rPr>
                <w:i/>
                <w:w w:val="135"/>
                <w:sz w:val="13"/>
              </w:rPr>
              <w:t>Croissant</w:t>
            </w:r>
          </w:p>
        </w:tc>
        <w:tc>
          <w:tcPr>
            <w:tcW w:w="1869" w:type="dxa"/>
            <w:tcBorders>
              <w:top w:val="single" w:sz="6" w:space="0" w:color="000000"/>
              <w:left w:val="single" w:sz="6" w:space="0" w:color="000000"/>
              <w:bottom w:val="single" w:sz="6" w:space="0" w:color="000000"/>
            </w:tcBorders>
          </w:tcPr>
          <w:p w14:paraId="509D5BD9"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BDA" w14:textId="2419EE2A"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DB" w14:textId="77777777" w:rsidR="00C93B1C" w:rsidRDefault="00000000">
            <w:pPr>
              <w:pStyle w:val="TableParagraph"/>
              <w:ind w:left="749"/>
              <w:rPr>
                <w:i/>
                <w:sz w:val="13"/>
              </w:rPr>
            </w:pPr>
            <w:r>
              <w:rPr>
                <w:i/>
                <w:w w:val="110"/>
                <w:sz w:val="13"/>
              </w:rPr>
              <w:t>1350</w:t>
            </w:r>
          </w:p>
        </w:tc>
        <w:tc>
          <w:tcPr>
            <w:tcW w:w="1814" w:type="dxa"/>
            <w:tcBorders>
              <w:top w:val="single" w:sz="6" w:space="0" w:color="000000"/>
              <w:bottom w:val="single" w:sz="6" w:space="0" w:color="000000"/>
            </w:tcBorders>
            <w:shd w:val="clear" w:color="auto" w:fill="FFFDCA"/>
          </w:tcPr>
          <w:p w14:paraId="509D5BDC" w14:textId="396DE68D" w:rsidR="00C93B1C" w:rsidRDefault="00C93B1C">
            <w:pPr>
              <w:pStyle w:val="TableParagraph"/>
              <w:ind w:right="62"/>
              <w:jc w:val="right"/>
              <w:rPr>
                <w:i/>
                <w:sz w:val="13"/>
              </w:rPr>
            </w:pPr>
          </w:p>
        </w:tc>
      </w:tr>
      <w:tr w:rsidR="00C93B1C" w14:paraId="509D5BE3" w14:textId="77777777">
        <w:trPr>
          <w:trHeight w:val="217"/>
        </w:trPr>
        <w:tc>
          <w:tcPr>
            <w:tcW w:w="4080" w:type="dxa"/>
            <w:tcBorders>
              <w:top w:val="single" w:sz="6" w:space="0" w:color="000000"/>
              <w:bottom w:val="single" w:sz="6" w:space="0" w:color="000000"/>
              <w:right w:val="single" w:sz="6" w:space="0" w:color="000000"/>
            </w:tcBorders>
          </w:tcPr>
          <w:p w14:paraId="509D5BDE" w14:textId="77777777" w:rsidR="00C93B1C" w:rsidRDefault="00000000">
            <w:pPr>
              <w:pStyle w:val="TableParagraph"/>
              <w:ind w:left="30"/>
              <w:rPr>
                <w:i/>
                <w:sz w:val="13"/>
              </w:rPr>
            </w:pPr>
            <w:r>
              <w:rPr>
                <w:i/>
                <w:w w:val="135"/>
                <w:sz w:val="13"/>
              </w:rPr>
              <w:t>Kuřecí rautové řízečky</w:t>
            </w:r>
          </w:p>
        </w:tc>
        <w:tc>
          <w:tcPr>
            <w:tcW w:w="1869" w:type="dxa"/>
            <w:tcBorders>
              <w:top w:val="single" w:sz="6" w:space="0" w:color="000000"/>
              <w:left w:val="single" w:sz="6" w:space="0" w:color="000000"/>
              <w:bottom w:val="single" w:sz="6" w:space="0" w:color="000000"/>
            </w:tcBorders>
          </w:tcPr>
          <w:p w14:paraId="509D5BDF" w14:textId="77777777" w:rsidR="00C93B1C" w:rsidRDefault="00000000">
            <w:pPr>
              <w:pStyle w:val="TableParagraph"/>
              <w:ind w:left="132" w:right="113"/>
              <w:jc w:val="center"/>
              <w:rPr>
                <w:i/>
                <w:sz w:val="13"/>
              </w:rPr>
            </w:pPr>
            <w:r>
              <w:rPr>
                <w:i/>
                <w:sz w:val="13"/>
              </w:rPr>
              <w:t xml:space="preserve">1 </w:t>
            </w:r>
            <w:r>
              <w:rPr>
                <w:i/>
                <w:w w:val="120"/>
                <w:sz w:val="13"/>
              </w:rPr>
              <w:t>kg</w:t>
            </w:r>
          </w:p>
        </w:tc>
        <w:tc>
          <w:tcPr>
            <w:tcW w:w="1813" w:type="dxa"/>
            <w:tcBorders>
              <w:top w:val="single" w:sz="6" w:space="0" w:color="000000"/>
              <w:bottom w:val="single" w:sz="6" w:space="0" w:color="000000"/>
            </w:tcBorders>
            <w:shd w:val="clear" w:color="auto" w:fill="FFFDCA"/>
          </w:tcPr>
          <w:p w14:paraId="509D5BE0" w14:textId="11D27590"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E1" w14:textId="77777777" w:rsidR="00C93B1C" w:rsidRDefault="00000000">
            <w:pPr>
              <w:pStyle w:val="TableParagraph"/>
              <w:ind w:left="77" w:right="69"/>
              <w:jc w:val="center"/>
              <w:rPr>
                <w:i/>
                <w:sz w:val="13"/>
              </w:rPr>
            </w:pPr>
            <w:r>
              <w:rPr>
                <w:i/>
                <w:w w:val="120"/>
                <w:sz w:val="13"/>
              </w:rPr>
              <w:t>52</w:t>
            </w:r>
          </w:p>
        </w:tc>
        <w:tc>
          <w:tcPr>
            <w:tcW w:w="1814" w:type="dxa"/>
            <w:tcBorders>
              <w:top w:val="single" w:sz="6" w:space="0" w:color="000000"/>
              <w:bottom w:val="single" w:sz="6" w:space="0" w:color="000000"/>
            </w:tcBorders>
            <w:shd w:val="clear" w:color="auto" w:fill="FFFDCA"/>
          </w:tcPr>
          <w:p w14:paraId="509D5BE2" w14:textId="4832835E" w:rsidR="00C93B1C" w:rsidRDefault="00C93B1C">
            <w:pPr>
              <w:pStyle w:val="TableParagraph"/>
              <w:ind w:right="62"/>
              <w:jc w:val="right"/>
              <w:rPr>
                <w:i/>
                <w:sz w:val="13"/>
              </w:rPr>
            </w:pPr>
          </w:p>
        </w:tc>
      </w:tr>
      <w:tr w:rsidR="00C93B1C" w14:paraId="509D5BE9" w14:textId="77777777">
        <w:trPr>
          <w:trHeight w:val="217"/>
        </w:trPr>
        <w:tc>
          <w:tcPr>
            <w:tcW w:w="4080" w:type="dxa"/>
            <w:tcBorders>
              <w:top w:val="single" w:sz="6" w:space="0" w:color="000000"/>
              <w:bottom w:val="single" w:sz="6" w:space="0" w:color="000000"/>
              <w:right w:val="single" w:sz="6" w:space="0" w:color="000000"/>
            </w:tcBorders>
          </w:tcPr>
          <w:p w14:paraId="509D5BE4" w14:textId="77777777" w:rsidR="00C93B1C" w:rsidRDefault="00000000">
            <w:pPr>
              <w:pStyle w:val="TableParagraph"/>
              <w:ind w:left="30"/>
              <w:rPr>
                <w:i/>
                <w:sz w:val="13"/>
              </w:rPr>
            </w:pPr>
            <w:r>
              <w:rPr>
                <w:i/>
                <w:w w:val="135"/>
                <w:sz w:val="13"/>
              </w:rPr>
              <w:t>Studené dipy a omáčky</w:t>
            </w:r>
          </w:p>
        </w:tc>
        <w:tc>
          <w:tcPr>
            <w:tcW w:w="1869" w:type="dxa"/>
            <w:tcBorders>
              <w:top w:val="single" w:sz="6" w:space="0" w:color="000000"/>
              <w:left w:val="single" w:sz="6" w:space="0" w:color="000000"/>
              <w:bottom w:val="single" w:sz="6" w:space="0" w:color="000000"/>
            </w:tcBorders>
          </w:tcPr>
          <w:p w14:paraId="509D5BE5" w14:textId="77777777" w:rsidR="00C93B1C" w:rsidRDefault="00000000">
            <w:pPr>
              <w:pStyle w:val="TableParagraph"/>
              <w:ind w:left="132" w:right="115"/>
              <w:jc w:val="center"/>
              <w:rPr>
                <w:i/>
                <w:sz w:val="13"/>
              </w:rPr>
            </w:pPr>
            <w:r>
              <w:rPr>
                <w:i/>
                <w:w w:val="135"/>
                <w:sz w:val="13"/>
              </w:rPr>
              <w:t>porce</w:t>
            </w:r>
          </w:p>
        </w:tc>
        <w:tc>
          <w:tcPr>
            <w:tcW w:w="1813" w:type="dxa"/>
            <w:tcBorders>
              <w:top w:val="single" w:sz="6" w:space="0" w:color="000000"/>
              <w:bottom w:val="single" w:sz="6" w:space="0" w:color="000000"/>
            </w:tcBorders>
            <w:shd w:val="clear" w:color="auto" w:fill="FFFDCA"/>
          </w:tcPr>
          <w:p w14:paraId="509D5BE6" w14:textId="51F4C08C"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E7" w14:textId="77777777" w:rsidR="00C93B1C" w:rsidRDefault="00000000">
            <w:pPr>
              <w:pStyle w:val="TableParagraph"/>
              <w:ind w:left="758"/>
              <w:rPr>
                <w:i/>
                <w:sz w:val="13"/>
              </w:rPr>
            </w:pPr>
            <w:r>
              <w:rPr>
                <w:i/>
                <w:w w:val="105"/>
                <w:sz w:val="13"/>
              </w:rPr>
              <w:t>1610</w:t>
            </w:r>
          </w:p>
        </w:tc>
        <w:tc>
          <w:tcPr>
            <w:tcW w:w="1814" w:type="dxa"/>
            <w:tcBorders>
              <w:top w:val="single" w:sz="6" w:space="0" w:color="000000"/>
              <w:bottom w:val="single" w:sz="6" w:space="0" w:color="000000"/>
            </w:tcBorders>
            <w:shd w:val="clear" w:color="auto" w:fill="FFFDCA"/>
          </w:tcPr>
          <w:p w14:paraId="509D5BE8" w14:textId="54E68650" w:rsidR="00C93B1C" w:rsidRDefault="00C93B1C">
            <w:pPr>
              <w:pStyle w:val="TableParagraph"/>
              <w:ind w:right="62"/>
              <w:jc w:val="right"/>
              <w:rPr>
                <w:i/>
                <w:sz w:val="13"/>
              </w:rPr>
            </w:pPr>
          </w:p>
        </w:tc>
      </w:tr>
      <w:tr w:rsidR="00C93B1C" w14:paraId="509D5BEF" w14:textId="77777777">
        <w:trPr>
          <w:trHeight w:val="217"/>
        </w:trPr>
        <w:tc>
          <w:tcPr>
            <w:tcW w:w="4080" w:type="dxa"/>
            <w:tcBorders>
              <w:top w:val="single" w:sz="6" w:space="0" w:color="000000"/>
              <w:bottom w:val="single" w:sz="6" w:space="0" w:color="000000"/>
              <w:right w:val="single" w:sz="6" w:space="0" w:color="000000"/>
            </w:tcBorders>
          </w:tcPr>
          <w:p w14:paraId="509D5BEA" w14:textId="77777777" w:rsidR="00C93B1C" w:rsidRDefault="00000000">
            <w:pPr>
              <w:pStyle w:val="TableParagraph"/>
              <w:ind w:left="30"/>
              <w:rPr>
                <w:i/>
                <w:sz w:val="13"/>
              </w:rPr>
            </w:pPr>
            <w:r>
              <w:rPr>
                <w:i/>
                <w:w w:val="130"/>
                <w:sz w:val="13"/>
              </w:rPr>
              <w:t>Přílohy</w:t>
            </w:r>
          </w:p>
        </w:tc>
        <w:tc>
          <w:tcPr>
            <w:tcW w:w="1869" w:type="dxa"/>
            <w:tcBorders>
              <w:top w:val="single" w:sz="6" w:space="0" w:color="000000"/>
              <w:left w:val="single" w:sz="6" w:space="0" w:color="000000"/>
              <w:bottom w:val="single" w:sz="6" w:space="0" w:color="000000"/>
            </w:tcBorders>
          </w:tcPr>
          <w:p w14:paraId="509D5BEB" w14:textId="77777777" w:rsidR="00C93B1C" w:rsidRDefault="00000000">
            <w:pPr>
              <w:pStyle w:val="TableParagraph"/>
              <w:ind w:left="132" w:right="113"/>
              <w:jc w:val="center"/>
              <w:rPr>
                <w:i/>
                <w:sz w:val="13"/>
              </w:rPr>
            </w:pPr>
            <w:r>
              <w:rPr>
                <w:i/>
                <w:sz w:val="13"/>
              </w:rPr>
              <w:t xml:space="preserve">1 </w:t>
            </w:r>
            <w:r>
              <w:rPr>
                <w:i/>
                <w:w w:val="120"/>
                <w:sz w:val="13"/>
              </w:rPr>
              <w:t>kg</w:t>
            </w:r>
          </w:p>
        </w:tc>
        <w:tc>
          <w:tcPr>
            <w:tcW w:w="1813" w:type="dxa"/>
            <w:tcBorders>
              <w:top w:val="single" w:sz="6" w:space="0" w:color="000000"/>
              <w:bottom w:val="single" w:sz="6" w:space="0" w:color="000000"/>
            </w:tcBorders>
            <w:shd w:val="clear" w:color="auto" w:fill="FFFDCA"/>
          </w:tcPr>
          <w:p w14:paraId="509D5BEC" w14:textId="358B8D48"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ED" w14:textId="77777777" w:rsidR="00C93B1C" w:rsidRDefault="00000000">
            <w:pPr>
              <w:pStyle w:val="TableParagraph"/>
              <w:ind w:left="794"/>
              <w:rPr>
                <w:i/>
                <w:sz w:val="13"/>
              </w:rPr>
            </w:pPr>
            <w:r>
              <w:rPr>
                <w:i/>
                <w:w w:val="105"/>
                <w:sz w:val="13"/>
              </w:rPr>
              <w:t>312</w:t>
            </w:r>
          </w:p>
        </w:tc>
        <w:tc>
          <w:tcPr>
            <w:tcW w:w="1814" w:type="dxa"/>
            <w:tcBorders>
              <w:top w:val="single" w:sz="6" w:space="0" w:color="000000"/>
              <w:bottom w:val="single" w:sz="6" w:space="0" w:color="000000"/>
            </w:tcBorders>
            <w:shd w:val="clear" w:color="auto" w:fill="FFFDCA"/>
          </w:tcPr>
          <w:p w14:paraId="509D5BEE" w14:textId="2ABB8ABF" w:rsidR="00C93B1C" w:rsidRDefault="00C93B1C">
            <w:pPr>
              <w:pStyle w:val="TableParagraph"/>
              <w:ind w:right="62"/>
              <w:jc w:val="right"/>
              <w:rPr>
                <w:i/>
                <w:sz w:val="13"/>
              </w:rPr>
            </w:pPr>
          </w:p>
        </w:tc>
      </w:tr>
      <w:tr w:rsidR="00C93B1C" w14:paraId="509D5BF5" w14:textId="77777777">
        <w:trPr>
          <w:trHeight w:val="217"/>
        </w:trPr>
        <w:tc>
          <w:tcPr>
            <w:tcW w:w="4080" w:type="dxa"/>
            <w:tcBorders>
              <w:top w:val="single" w:sz="6" w:space="0" w:color="000000"/>
              <w:bottom w:val="single" w:sz="6" w:space="0" w:color="000000"/>
              <w:right w:val="single" w:sz="6" w:space="0" w:color="000000"/>
            </w:tcBorders>
          </w:tcPr>
          <w:p w14:paraId="509D5BF0" w14:textId="77777777" w:rsidR="00C93B1C" w:rsidRDefault="00000000">
            <w:pPr>
              <w:pStyle w:val="TableParagraph"/>
              <w:ind w:left="30"/>
              <w:rPr>
                <w:i/>
                <w:sz w:val="13"/>
              </w:rPr>
            </w:pPr>
            <w:r>
              <w:rPr>
                <w:i/>
                <w:w w:val="135"/>
                <w:sz w:val="13"/>
              </w:rPr>
              <w:t>Pečivo</w:t>
            </w:r>
          </w:p>
        </w:tc>
        <w:tc>
          <w:tcPr>
            <w:tcW w:w="1869" w:type="dxa"/>
            <w:tcBorders>
              <w:top w:val="single" w:sz="6" w:space="0" w:color="000000"/>
              <w:left w:val="single" w:sz="6" w:space="0" w:color="000000"/>
              <w:bottom w:val="single" w:sz="6" w:space="0" w:color="000000"/>
            </w:tcBorders>
          </w:tcPr>
          <w:p w14:paraId="509D5BF1" w14:textId="77777777" w:rsidR="00C93B1C" w:rsidRDefault="00000000">
            <w:pPr>
              <w:pStyle w:val="TableParagraph"/>
              <w:ind w:left="132" w:right="115"/>
              <w:jc w:val="center"/>
              <w:rPr>
                <w:i/>
                <w:sz w:val="13"/>
              </w:rPr>
            </w:pPr>
            <w:r>
              <w:rPr>
                <w:i/>
                <w:w w:val="135"/>
                <w:sz w:val="13"/>
              </w:rPr>
              <w:t>porce</w:t>
            </w:r>
          </w:p>
        </w:tc>
        <w:tc>
          <w:tcPr>
            <w:tcW w:w="1813" w:type="dxa"/>
            <w:tcBorders>
              <w:top w:val="single" w:sz="6" w:space="0" w:color="000000"/>
              <w:bottom w:val="single" w:sz="6" w:space="0" w:color="000000"/>
            </w:tcBorders>
            <w:shd w:val="clear" w:color="auto" w:fill="FFFDCA"/>
          </w:tcPr>
          <w:p w14:paraId="509D5BF2" w14:textId="45B7D581"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BF3" w14:textId="77777777" w:rsidR="00C93B1C" w:rsidRDefault="00000000">
            <w:pPr>
              <w:pStyle w:val="TableParagraph"/>
              <w:ind w:left="770"/>
              <w:rPr>
                <w:i/>
                <w:sz w:val="13"/>
              </w:rPr>
            </w:pPr>
            <w:r>
              <w:rPr>
                <w:i/>
                <w:w w:val="125"/>
                <w:sz w:val="13"/>
              </w:rPr>
              <w:t>650</w:t>
            </w:r>
          </w:p>
        </w:tc>
        <w:tc>
          <w:tcPr>
            <w:tcW w:w="1814" w:type="dxa"/>
            <w:tcBorders>
              <w:top w:val="single" w:sz="6" w:space="0" w:color="000000"/>
              <w:bottom w:val="single" w:sz="6" w:space="0" w:color="000000"/>
            </w:tcBorders>
            <w:shd w:val="clear" w:color="auto" w:fill="FFFDCA"/>
          </w:tcPr>
          <w:p w14:paraId="509D5BF4" w14:textId="77C69980" w:rsidR="00C93B1C" w:rsidRDefault="00C93B1C">
            <w:pPr>
              <w:pStyle w:val="TableParagraph"/>
              <w:ind w:right="62"/>
              <w:jc w:val="right"/>
              <w:rPr>
                <w:i/>
                <w:sz w:val="13"/>
              </w:rPr>
            </w:pPr>
          </w:p>
        </w:tc>
      </w:tr>
      <w:tr w:rsidR="00C93B1C" w14:paraId="509D5BFB" w14:textId="77777777">
        <w:trPr>
          <w:trHeight w:val="218"/>
        </w:trPr>
        <w:tc>
          <w:tcPr>
            <w:tcW w:w="4080" w:type="dxa"/>
            <w:tcBorders>
              <w:top w:val="single" w:sz="6" w:space="0" w:color="000000"/>
              <w:right w:val="single" w:sz="6" w:space="0" w:color="000000"/>
            </w:tcBorders>
          </w:tcPr>
          <w:p w14:paraId="509D5BF6" w14:textId="77777777" w:rsidR="00C93B1C" w:rsidRDefault="00000000">
            <w:pPr>
              <w:pStyle w:val="TableParagraph"/>
              <w:spacing w:before="30"/>
              <w:ind w:left="30"/>
              <w:rPr>
                <w:i/>
                <w:sz w:val="13"/>
              </w:rPr>
            </w:pPr>
            <w:r>
              <w:rPr>
                <w:i/>
                <w:w w:val="130"/>
                <w:sz w:val="13"/>
              </w:rPr>
              <w:t>Zeleninové saláty</w:t>
            </w:r>
          </w:p>
        </w:tc>
        <w:tc>
          <w:tcPr>
            <w:tcW w:w="1869" w:type="dxa"/>
            <w:tcBorders>
              <w:top w:val="single" w:sz="6" w:space="0" w:color="000000"/>
              <w:left w:val="single" w:sz="6" w:space="0" w:color="000000"/>
            </w:tcBorders>
          </w:tcPr>
          <w:p w14:paraId="509D5BF7" w14:textId="77777777" w:rsidR="00C93B1C" w:rsidRDefault="00000000">
            <w:pPr>
              <w:pStyle w:val="TableParagraph"/>
              <w:spacing w:before="30"/>
              <w:ind w:left="132" w:right="113"/>
              <w:jc w:val="center"/>
              <w:rPr>
                <w:i/>
                <w:sz w:val="13"/>
              </w:rPr>
            </w:pPr>
            <w:r>
              <w:rPr>
                <w:i/>
                <w:sz w:val="13"/>
              </w:rPr>
              <w:t xml:space="preserve">1 </w:t>
            </w:r>
            <w:r>
              <w:rPr>
                <w:i/>
                <w:w w:val="120"/>
                <w:sz w:val="13"/>
              </w:rPr>
              <w:t>kg</w:t>
            </w:r>
          </w:p>
        </w:tc>
        <w:tc>
          <w:tcPr>
            <w:tcW w:w="1813" w:type="dxa"/>
            <w:tcBorders>
              <w:top w:val="single" w:sz="6" w:space="0" w:color="000000"/>
            </w:tcBorders>
            <w:shd w:val="clear" w:color="auto" w:fill="FFFDCA"/>
          </w:tcPr>
          <w:p w14:paraId="509D5BF8" w14:textId="3886813E" w:rsidR="00C93B1C" w:rsidRDefault="00C93B1C">
            <w:pPr>
              <w:pStyle w:val="TableParagraph"/>
              <w:spacing w:before="38"/>
              <w:ind w:right="59"/>
              <w:jc w:val="right"/>
              <w:rPr>
                <w:i/>
                <w:sz w:val="13"/>
              </w:rPr>
            </w:pPr>
          </w:p>
        </w:tc>
        <w:tc>
          <w:tcPr>
            <w:tcW w:w="1813" w:type="dxa"/>
            <w:tcBorders>
              <w:top w:val="single" w:sz="6" w:space="0" w:color="000000"/>
            </w:tcBorders>
          </w:tcPr>
          <w:p w14:paraId="509D5BF9" w14:textId="77777777" w:rsidR="00C93B1C" w:rsidRDefault="00000000">
            <w:pPr>
              <w:pStyle w:val="TableParagraph"/>
              <w:spacing w:before="38"/>
              <w:ind w:left="787"/>
              <w:rPr>
                <w:i/>
                <w:sz w:val="13"/>
              </w:rPr>
            </w:pPr>
            <w:r>
              <w:rPr>
                <w:i/>
                <w:w w:val="110"/>
                <w:sz w:val="13"/>
              </w:rPr>
              <w:t>154</w:t>
            </w:r>
          </w:p>
        </w:tc>
        <w:tc>
          <w:tcPr>
            <w:tcW w:w="1814" w:type="dxa"/>
            <w:tcBorders>
              <w:top w:val="single" w:sz="6" w:space="0" w:color="000000"/>
            </w:tcBorders>
            <w:shd w:val="clear" w:color="auto" w:fill="FFFDCA"/>
          </w:tcPr>
          <w:p w14:paraId="509D5BFA" w14:textId="18FBB4B8" w:rsidR="00C93B1C" w:rsidRDefault="00C93B1C">
            <w:pPr>
              <w:pStyle w:val="TableParagraph"/>
              <w:spacing w:before="38"/>
              <w:ind w:right="62"/>
              <w:jc w:val="right"/>
              <w:rPr>
                <w:i/>
                <w:sz w:val="13"/>
              </w:rPr>
            </w:pPr>
          </w:p>
        </w:tc>
      </w:tr>
      <w:tr w:rsidR="00C93B1C" w14:paraId="509D5BFD" w14:textId="77777777">
        <w:trPr>
          <w:trHeight w:val="212"/>
        </w:trPr>
        <w:tc>
          <w:tcPr>
            <w:tcW w:w="11389" w:type="dxa"/>
            <w:gridSpan w:val="5"/>
            <w:shd w:val="clear" w:color="auto" w:fill="FFFF00"/>
          </w:tcPr>
          <w:p w14:paraId="509D5BFC" w14:textId="77777777" w:rsidR="00C93B1C" w:rsidRDefault="00000000">
            <w:pPr>
              <w:pStyle w:val="TableParagraph"/>
              <w:spacing w:before="24"/>
              <w:ind w:left="4157" w:right="4117"/>
              <w:jc w:val="center"/>
              <w:rPr>
                <w:b/>
                <w:sz w:val="13"/>
              </w:rPr>
            </w:pPr>
            <w:r>
              <w:rPr>
                <w:b/>
                <w:w w:val="135"/>
                <w:sz w:val="13"/>
              </w:rPr>
              <w:t>Servírovaná obědová nabídka  (bez rautu)</w:t>
            </w:r>
          </w:p>
        </w:tc>
      </w:tr>
      <w:tr w:rsidR="00C93B1C" w14:paraId="509D5C03" w14:textId="77777777">
        <w:trPr>
          <w:trHeight w:val="211"/>
        </w:trPr>
        <w:tc>
          <w:tcPr>
            <w:tcW w:w="4080" w:type="dxa"/>
            <w:tcBorders>
              <w:bottom w:val="single" w:sz="6" w:space="0" w:color="000000"/>
              <w:right w:val="single" w:sz="6" w:space="0" w:color="000000"/>
            </w:tcBorders>
          </w:tcPr>
          <w:p w14:paraId="509D5BFE" w14:textId="77777777" w:rsidR="00C93B1C" w:rsidRDefault="00000000">
            <w:pPr>
              <w:pStyle w:val="TableParagraph"/>
              <w:spacing w:before="27"/>
              <w:ind w:left="30"/>
              <w:rPr>
                <w:i/>
                <w:sz w:val="13"/>
              </w:rPr>
            </w:pPr>
            <w:r>
              <w:rPr>
                <w:i/>
                <w:w w:val="130"/>
                <w:sz w:val="13"/>
              </w:rPr>
              <w:t>Servírovaný teplý oběd</w:t>
            </w:r>
          </w:p>
        </w:tc>
        <w:tc>
          <w:tcPr>
            <w:tcW w:w="1869" w:type="dxa"/>
            <w:tcBorders>
              <w:left w:val="single" w:sz="6" w:space="0" w:color="000000"/>
              <w:bottom w:val="single" w:sz="6" w:space="0" w:color="000000"/>
            </w:tcBorders>
          </w:tcPr>
          <w:p w14:paraId="509D5BFF" w14:textId="77777777" w:rsidR="00C93B1C" w:rsidRDefault="00000000">
            <w:pPr>
              <w:pStyle w:val="TableParagraph"/>
              <w:spacing w:before="27"/>
              <w:ind w:left="132" w:right="114"/>
              <w:jc w:val="center"/>
              <w:rPr>
                <w:i/>
                <w:sz w:val="13"/>
              </w:rPr>
            </w:pPr>
            <w:r>
              <w:rPr>
                <w:i/>
                <w:w w:val="130"/>
                <w:sz w:val="13"/>
              </w:rPr>
              <w:t>porce/osoba</w:t>
            </w:r>
          </w:p>
        </w:tc>
        <w:tc>
          <w:tcPr>
            <w:tcW w:w="1813" w:type="dxa"/>
            <w:tcBorders>
              <w:bottom w:val="single" w:sz="6" w:space="0" w:color="000000"/>
            </w:tcBorders>
            <w:shd w:val="clear" w:color="auto" w:fill="FFFDCA"/>
          </w:tcPr>
          <w:p w14:paraId="509D5C00" w14:textId="0B50BC02" w:rsidR="00C93B1C" w:rsidRDefault="00C93B1C">
            <w:pPr>
              <w:pStyle w:val="TableParagraph"/>
              <w:spacing w:before="27"/>
              <w:ind w:right="59"/>
              <w:jc w:val="right"/>
              <w:rPr>
                <w:i/>
                <w:sz w:val="13"/>
              </w:rPr>
            </w:pPr>
          </w:p>
        </w:tc>
        <w:tc>
          <w:tcPr>
            <w:tcW w:w="1813" w:type="dxa"/>
            <w:tcBorders>
              <w:bottom w:val="single" w:sz="6" w:space="0" w:color="000000"/>
            </w:tcBorders>
          </w:tcPr>
          <w:p w14:paraId="509D5C01" w14:textId="77777777" w:rsidR="00C93B1C" w:rsidRDefault="00000000">
            <w:pPr>
              <w:pStyle w:val="TableParagraph"/>
              <w:spacing w:before="27"/>
              <w:ind w:left="734"/>
              <w:rPr>
                <w:i/>
                <w:sz w:val="13"/>
              </w:rPr>
            </w:pPr>
            <w:r>
              <w:rPr>
                <w:i/>
                <w:w w:val="120"/>
                <w:sz w:val="13"/>
              </w:rPr>
              <w:t>1000</w:t>
            </w:r>
          </w:p>
        </w:tc>
        <w:tc>
          <w:tcPr>
            <w:tcW w:w="1814" w:type="dxa"/>
            <w:tcBorders>
              <w:bottom w:val="single" w:sz="6" w:space="0" w:color="000000"/>
            </w:tcBorders>
            <w:shd w:val="clear" w:color="auto" w:fill="FFFDCA"/>
          </w:tcPr>
          <w:p w14:paraId="509D5C02" w14:textId="1C006F75" w:rsidR="00C93B1C" w:rsidRDefault="00C93B1C">
            <w:pPr>
              <w:pStyle w:val="TableParagraph"/>
              <w:spacing w:before="27"/>
              <w:ind w:right="62"/>
              <w:jc w:val="right"/>
              <w:rPr>
                <w:i/>
                <w:sz w:val="13"/>
              </w:rPr>
            </w:pPr>
          </w:p>
        </w:tc>
      </w:tr>
      <w:tr w:rsidR="00C93B1C" w14:paraId="509D5C09" w14:textId="77777777">
        <w:trPr>
          <w:trHeight w:val="218"/>
        </w:trPr>
        <w:tc>
          <w:tcPr>
            <w:tcW w:w="4080" w:type="dxa"/>
            <w:tcBorders>
              <w:top w:val="single" w:sz="6" w:space="0" w:color="000000"/>
              <w:right w:val="single" w:sz="6" w:space="0" w:color="000000"/>
            </w:tcBorders>
          </w:tcPr>
          <w:p w14:paraId="509D5C04" w14:textId="77777777" w:rsidR="00C93B1C" w:rsidRDefault="00000000">
            <w:pPr>
              <w:pStyle w:val="TableParagraph"/>
              <w:spacing w:before="30"/>
              <w:ind w:left="30"/>
              <w:rPr>
                <w:i/>
                <w:sz w:val="13"/>
              </w:rPr>
            </w:pPr>
            <w:r>
              <w:rPr>
                <w:i/>
                <w:w w:val="130"/>
                <w:sz w:val="13"/>
              </w:rPr>
              <w:t xml:space="preserve">Servírovaný teplý oběd </w:t>
            </w:r>
            <w:proofErr w:type="spellStart"/>
            <w:r>
              <w:rPr>
                <w:i/>
                <w:w w:val="130"/>
                <w:sz w:val="13"/>
              </w:rPr>
              <w:t>vege</w:t>
            </w:r>
            <w:proofErr w:type="spellEnd"/>
          </w:p>
        </w:tc>
        <w:tc>
          <w:tcPr>
            <w:tcW w:w="1869" w:type="dxa"/>
            <w:tcBorders>
              <w:top w:val="single" w:sz="6" w:space="0" w:color="000000"/>
              <w:left w:val="single" w:sz="6" w:space="0" w:color="000000"/>
            </w:tcBorders>
          </w:tcPr>
          <w:p w14:paraId="509D5C05" w14:textId="77777777" w:rsidR="00C93B1C" w:rsidRDefault="00000000">
            <w:pPr>
              <w:pStyle w:val="TableParagraph"/>
              <w:spacing w:before="30"/>
              <w:ind w:left="132" w:right="114"/>
              <w:jc w:val="center"/>
              <w:rPr>
                <w:i/>
                <w:sz w:val="13"/>
              </w:rPr>
            </w:pPr>
            <w:r>
              <w:rPr>
                <w:i/>
                <w:w w:val="130"/>
                <w:sz w:val="13"/>
              </w:rPr>
              <w:t>porce/osoba</w:t>
            </w:r>
          </w:p>
        </w:tc>
        <w:tc>
          <w:tcPr>
            <w:tcW w:w="1813" w:type="dxa"/>
            <w:tcBorders>
              <w:top w:val="single" w:sz="6" w:space="0" w:color="000000"/>
            </w:tcBorders>
            <w:shd w:val="clear" w:color="auto" w:fill="FFFDCA"/>
          </w:tcPr>
          <w:p w14:paraId="509D5C06" w14:textId="33493EF1" w:rsidR="00C93B1C" w:rsidRDefault="00C93B1C">
            <w:pPr>
              <w:pStyle w:val="TableParagraph"/>
              <w:spacing w:before="30"/>
              <w:ind w:right="59"/>
              <w:jc w:val="right"/>
              <w:rPr>
                <w:i/>
                <w:sz w:val="13"/>
              </w:rPr>
            </w:pPr>
          </w:p>
        </w:tc>
        <w:tc>
          <w:tcPr>
            <w:tcW w:w="1813" w:type="dxa"/>
            <w:tcBorders>
              <w:top w:val="single" w:sz="6" w:space="0" w:color="000000"/>
            </w:tcBorders>
          </w:tcPr>
          <w:p w14:paraId="509D5C07" w14:textId="77777777" w:rsidR="00C93B1C" w:rsidRDefault="00000000">
            <w:pPr>
              <w:pStyle w:val="TableParagraph"/>
              <w:spacing w:before="38"/>
              <w:ind w:left="787"/>
              <w:rPr>
                <w:i/>
                <w:sz w:val="13"/>
              </w:rPr>
            </w:pPr>
            <w:r>
              <w:rPr>
                <w:i/>
                <w:w w:val="125"/>
                <w:sz w:val="13"/>
              </w:rPr>
              <w:t>350</w:t>
            </w:r>
          </w:p>
        </w:tc>
        <w:tc>
          <w:tcPr>
            <w:tcW w:w="1814" w:type="dxa"/>
            <w:tcBorders>
              <w:top w:val="single" w:sz="6" w:space="0" w:color="000000"/>
            </w:tcBorders>
            <w:shd w:val="clear" w:color="auto" w:fill="FFFDCA"/>
          </w:tcPr>
          <w:p w14:paraId="509D5C08" w14:textId="57C08F0E" w:rsidR="00C93B1C" w:rsidRDefault="00C93B1C">
            <w:pPr>
              <w:pStyle w:val="TableParagraph"/>
              <w:spacing w:before="30"/>
              <w:ind w:right="62"/>
              <w:jc w:val="right"/>
              <w:rPr>
                <w:i/>
                <w:sz w:val="13"/>
              </w:rPr>
            </w:pPr>
          </w:p>
        </w:tc>
      </w:tr>
      <w:tr w:rsidR="00C93B1C" w14:paraId="509D5C0B" w14:textId="77777777">
        <w:trPr>
          <w:trHeight w:val="212"/>
        </w:trPr>
        <w:tc>
          <w:tcPr>
            <w:tcW w:w="11389" w:type="dxa"/>
            <w:gridSpan w:val="5"/>
            <w:shd w:val="clear" w:color="auto" w:fill="FFFF00"/>
          </w:tcPr>
          <w:p w14:paraId="509D5C0A" w14:textId="77777777" w:rsidR="00C93B1C" w:rsidRDefault="00000000">
            <w:pPr>
              <w:pStyle w:val="TableParagraph"/>
              <w:spacing w:before="25"/>
              <w:ind w:left="4155" w:right="4117"/>
              <w:jc w:val="center"/>
              <w:rPr>
                <w:b/>
                <w:sz w:val="13"/>
              </w:rPr>
            </w:pPr>
            <w:r>
              <w:rPr>
                <w:b/>
                <w:w w:val="135"/>
                <w:sz w:val="13"/>
              </w:rPr>
              <w:t xml:space="preserve">Sladký </w:t>
            </w:r>
            <w:proofErr w:type="spellStart"/>
            <w:r>
              <w:rPr>
                <w:b/>
                <w:w w:val="135"/>
                <w:sz w:val="13"/>
              </w:rPr>
              <w:t>coffee</w:t>
            </w:r>
            <w:proofErr w:type="spellEnd"/>
            <w:r>
              <w:rPr>
                <w:b/>
                <w:w w:val="135"/>
                <w:sz w:val="13"/>
              </w:rPr>
              <w:t xml:space="preserve"> </w:t>
            </w:r>
            <w:proofErr w:type="spellStart"/>
            <w:r>
              <w:rPr>
                <w:b/>
                <w:w w:val="135"/>
                <w:sz w:val="13"/>
              </w:rPr>
              <w:t>break</w:t>
            </w:r>
            <w:proofErr w:type="spellEnd"/>
          </w:p>
        </w:tc>
      </w:tr>
      <w:tr w:rsidR="00C93B1C" w14:paraId="509D5C11" w14:textId="77777777">
        <w:trPr>
          <w:trHeight w:val="211"/>
        </w:trPr>
        <w:tc>
          <w:tcPr>
            <w:tcW w:w="4080" w:type="dxa"/>
            <w:tcBorders>
              <w:bottom w:val="single" w:sz="6" w:space="0" w:color="000000"/>
              <w:right w:val="single" w:sz="6" w:space="0" w:color="000000"/>
            </w:tcBorders>
          </w:tcPr>
          <w:p w14:paraId="509D5C0C" w14:textId="77777777" w:rsidR="00C93B1C" w:rsidRDefault="00000000">
            <w:pPr>
              <w:pStyle w:val="TableParagraph"/>
              <w:spacing w:before="27"/>
              <w:ind w:left="30"/>
              <w:rPr>
                <w:i/>
                <w:sz w:val="13"/>
              </w:rPr>
            </w:pPr>
            <w:r>
              <w:rPr>
                <w:i/>
                <w:w w:val="135"/>
                <w:sz w:val="13"/>
              </w:rPr>
              <w:t>Ovoce</w:t>
            </w:r>
          </w:p>
        </w:tc>
        <w:tc>
          <w:tcPr>
            <w:tcW w:w="1869" w:type="dxa"/>
            <w:tcBorders>
              <w:left w:val="single" w:sz="6" w:space="0" w:color="000000"/>
              <w:bottom w:val="single" w:sz="6" w:space="0" w:color="000000"/>
            </w:tcBorders>
          </w:tcPr>
          <w:p w14:paraId="509D5C0D" w14:textId="77777777" w:rsidR="00C93B1C" w:rsidRDefault="00000000">
            <w:pPr>
              <w:pStyle w:val="TableParagraph"/>
              <w:spacing w:before="27"/>
              <w:ind w:left="132" w:right="113"/>
              <w:jc w:val="center"/>
              <w:rPr>
                <w:i/>
                <w:sz w:val="13"/>
              </w:rPr>
            </w:pPr>
            <w:r>
              <w:rPr>
                <w:i/>
                <w:sz w:val="13"/>
              </w:rPr>
              <w:t xml:space="preserve">1 </w:t>
            </w:r>
            <w:r>
              <w:rPr>
                <w:i/>
                <w:w w:val="120"/>
                <w:sz w:val="13"/>
              </w:rPr>
              <w:t>kg</w:t>
            </w:r>
          </w:p>
        </w:tc>
        <w:tc>
          <w:tcPr>
            <w:tcW w:w="1813" w:type="dxa"/>
            <w:tcBorders>
              <w:bottom w:val="single" w:sz="6" w:space="0" w:color="000000"/>
            </w:tcBorders>
            <w:shd w:val="clear" w:color="auto" w:fill="FFFDCA"/>
          </w:tcPr>
          <w:p w14:paraId="509D5C0E" w14:textId="113CE4BB" w:rsidR="00C93B1C" w:rsidRDefault="00C93B1C">
            <w:pPr>
              <w:pStyle w:val="TableParagraph"/>
              <w:spacing w:before="27"/>
              <w:ind w:right="59"/>
              <w:jc w:val="right"/>
              <w:rPr>
                <w:i/>
                <w:sz w:val="13"/>
              </w:rPr>
            </w:pPr>
          </w:p>
        </w:tc>
        <w:tc>
          <w:tcPr>
            <w:tcW w:w="1813" w:type="dxa"/>
            <w:tcBorders>
              <w:bottom w:val="single" w:sz="6" w:space="0" w:color="000000"/>
            </w:tcBorders>
          </w:tcPr>
          <w:p w14:paraId="509D5C0F" w14:textId="77777777" w:rsidR="00C93B1C" w:rsidRDefault="00000000">
            <w:pPr>
              <w:pStyle w:val="TableParagraph"/>
              <w:spacing w:before="27"/>
              <w:ind w:left="80" w:right="69"/>
              <w:jc w:val="center"/>
              <w:rPr>
                <w:i/>
                <w:sz w:val="13"/>
              </w:rPr>
            </w:pPr>
            <w:r>
              <w:rPr>
                <w:i/>
                <w:w w:val="120"/>
                <w:sz w:val="13"/>
              </w:rPr>
              <w:t>65</w:t>
            </w:r>
          </w:p>
        </w:tc>
        <w:tc>
          <w:tcPr>
            <w:tcW w:w="1814" w:type="dxa"/>
            <w:tcBorders>
              <w:bottom w:val="single" w:sz="6" w:space="0" w:color="000000"/>
            </w:tcBorders>
            <w:shd w:val="clear" w:color="auto" w:fill="FFFDCA"/>
          </w:tcPr>
          <w:p w14:paraId="509D5C10" w14:textId="35A0EA48" w:rsidR="00C93B1C" w:rsidRDefault="00C93B1C">
            <w:pPr>
              <w:pStyle w:val="TableParagraph"/>
              <w:spacing w:before="27"/>
              <w:ind w:right="62"/>
              <w:jc w:val="right"/>
              <w:rPr>
                <w:i/>
                <w:sz w:val="13"/>
              </w:rPr>
            </w:pPr>
          </w:p>
        </w:tc>
      </w:tr>
      <w:tr w:rsidR="00C93B1C" w14:paraId="509D5C17" w14:textId="77777777">
        <w:trPr>
          <w:trHeight w:val="217"/>
        </w:trPr>
        <w:tc>
          <w:tcPr>
            <w:tcW w:w="4080" w:type="dxa"/>
            <w:tcBorders>
              <w:top w:val="single" w:sz="6" w:space="0" w:color="000000"/>
              <w:bottom w:val="single" w:sz="6" w:space="0" w:color="000000"/>
              <w:right w:val="single" w:sz="6" w:space="0" w:color="000000"/>
            </w:tcBorders>
          </w:tcPr>
          <w:p w14:paraId="509D5C12" w14:textId="77777777" w:rsidR="00C93B1C" w:rsidRDefault="00000000">
            <w:pPr>
              <w:pStyle w:val="TableParagraph"/>
              <w:ind w:left="30"/>
              <w:rPr>
                <w:i/>
                <w:sz w:val="13"/>
              </w:rPr>
            </w:pPr>
            <w:r>
              <w:rPr>
                <w:i/>
                <w:w w:val="140"/>
                <w:sz w:val="13"/>
              </w:rPr>
              <w:t>Buchta</w:t>
            </w:r>
          </w:p>
        </w:tc>
        <w:tc>
          <w:tcPr>
            <w:tcW w:w="1869" w:type="dxa"/>
            <w:tcBorders>
              <w:top w:val="single" w:sz="6" w:space="0" w:color="000000"/>
              <w:left w:val="single" w:sz="6" w:space="0" w:color="000000"/>
              <w:bottom w:val="single" w:sz="6" w:space="0" w:color="000000"/>
            </w:tcBorders>
          </w:tcPr>
          <w:p w14:paraId="509D5C13" w14:textId="77777777" w:rsidR="00C93B1C" w:rsidRDefault="00000000">
            <w:pPr>
              <w:pStyle w:val="TableParagraph"/>
              <w:ind w:left="132" w:right="112"/>
              <w:jc w:val="center"/>
              <w:rPr>
                <w:i/>
                <w:sz w:val="13"/>
              </w:rPr>
            </w:pPr>
            <w:r>
              <w:rPr>
                <w:i/>
                <w:w w:val="105"/>
                <w:sz w:val="13"/>
              </w:rPr>
              <w:t xml:space="preserve">1 </w:t>
            </w:r>
            <w:r>
              <w:rPr>
                <w:i/>
                <w:w w:val="110"/>
                <w:sz w:val="13"/>
              </w:rPr>
              <w:t>ks/porce</w:t>
            </w:r>
          </w:p>
        </w:tc>
        <w:tc>
          <w:tcPr>
            <w:tcW w:w="1813" w:type="dxa"/>
            <w:tcBorders>
              <w:top w:val="single" w:sz="6" w:space="0" w:color="000000"/>
              <w:bottom w:val="single" w:sz="6" w:space="0" w:color="000000"/>
            </w:tcBorders>
            <w:shd w:val="clear" w:color="auto" w:fill="FFFDCA"/>
          </w:tcPr>
          <w:p w14:paraId="509D5C14" w14:textId="681F88D6"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C15" w14:textId="77777777" w:rsidR="00C93B1C" w:rsidRDefault="00000000">
            <w:pPr>
              <w:pStyle w:val="TableParagraph"/>
              <w:ind w:left="732"/>
              <w:rPr>
                <w:i/>
                <w:sz w:val="13"/>
              </w:rPr>
            </w:pPr>
            <w:r>
              <w:rPr>
                <w:i/>
                <w:w w:val="125"/>
                <w:sz w:val="13"/>
              </w:rPr>
              <w:t>2390</w:t>
            </w:r>
          </w:p>
        </w:tc>
        <w:tc>
          <w:tcPr>
            <w:tcW w:w="1814" w:type="dxa"/>
            <w:tcBorders>
              <w:top w:val="single" w:sz="6" w:space="0" w:color="000000"/>
              <w:bottom w:val="single" w:sz="6" w:space="0" w:color="000000"/>
            </w:tcBorders>
            <w:shd w:val="clear" w:color="auto" w:fill="FFFDCA"/>
          </w:tcPr>
          <w:p w14:paraId="509D5C16" w14:textId="7948AEE9" w:rsidR="00C93B1C" w:rsidRDefault="00C93B1C">
            <w:pPr>
              <w:pStyle w:val="TableParagraph"/>
              <w:ind w:right="62"/>
              <w:jc w:val="right"/>
              <w:rPr>
                <w:i/>
                <w:sz w:val="13"/>
              </w:rPr>
            </w:pPr>
          </w:p>
        </w:tc>
      </w:tr>
      <w:tr w:rsidR="00C93B1C" w14:paraId="509D5C1D" w14:textId="77777777">
        <w:trPr>
          <w:trHeight w:val="217"/>
        </w:trPr>
        <w:tc>
          <w:tcPr>
            <w:tcW w:w="4080" w:type="dxa"/>
            <w:tcBorders>
              <w:top w:val="single" w:sz="6" w:space="0" w:color="000000"/>
              <w:bottom w:val="single" w:sz="6" w:space="0" w:color="000000"/>
              <w:right w:val="single" w:sz="6" w:space="0" w:color="000000"/>
            </w:tcBorders>
          </w:tcPr>
          <w:p w14:paraId="509D5C18" w14:textId="77777777" w:rsidR="00C93B1C" w:rsidRDefault="00000000">
            <w:pPr>
              <w:pStyle w:val="TableParagraph"/>
              <w:ind w:left="30"/>
              <w:rPr>
                <w:i/>
                <w:sz w:val="13"/>
              </w:rPr>
            </w:pPr>
            <w:r>
              <w:rPr>
                <w:i/>
                <w:w w:val="135"/>
                <w:sz w:val="13"/>
              </w:rPr>
              <w:t>Koláč</w:t>
            </w:r>
          </w:p>
        </w:tc>
        <w:tc>
          <w:tcPr>
            <w:tcW w:w="1869" w:type="dxa"/>
            <w:tcBorders>
              <w:top w:val="single" w:sz="6" w:space="0" w:color="000000"/>
              <w:left w:val="single" w:sz="6" w:space="0" w:color="000000"/>
              <w:bottom w:val="single" w:sz="6" w:space="0" w:color="000000"/>
            </w:tcBorders>
          </w:tcPr>
          <w:p w14:paraId="509D5C19" w14:textId="77777777" w:rsidR="00C93B1C" w:rsidRDefault="00000000">
            <w:pPr>
              <w:pStyle w:val="TableParagraph"/>
              <w:ind w:left="132" w:right="112"/>
              <w:jc w:val="center"/>
              <w:rPr>
                <w:i/>
                <w:sz w:val="13"/>
              </w:rPr>
            </w:pPr>
            <w:r>
              <w:rPr>
                <w:i/>
                <w:w w:val="105"/>
                <w:sz w:val="13"/>
              </w:rPr>
              <w:t xml:space="preserve">1 </w:t>
            </w:r>
            <w:r>
              <w:rPr>
                <w:i/>
                <w:w w:val="110"/>
                <w:sz w:val="13"/>
              </w:rPr>
              <w:t>ks/porce</w:t>
            </w:r>
          </w:p>
        </w:tc>
        <w:tc>
          <w:tcPr>
            <w:tcW w:w="1813" w:type="dxa"/>
            <w:tcBorders>
              <w:top w:val="single" w:sz="6" w:space="0" w:color="000000"/>
              <w:bottom w:val="single" w:sz="6" w:space="0" w:color="000000"/>
            </w:tcBorders>
            <w:shd w:val="clear" w:color="auto" w:fill="FFFDCA"/>
          </w:tcPr>
          <w:p w14:paraId="509D5C1A" w14:textId="1CD16EB5"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C1B" w14:textId="77777777" w:rsidR="00C93B1C" w:rsidRDefault="00000000">
            <w:pPr>
              <w:pStyle w:val="TableParagraph"/>
              <w:ind w:left="749"/>
              <w:rPr>
                <w:i/>
                <w:sz w:val="13"/>
              </w:rPr>
            </w:pPr>
            <w:r>
              <w:rPr>
                <w:i/>
                <w:w w:val="110"/>
                <w:sz w:val="13"/>
              </w:rPr>
              <w:t>2130</w:t>
            </w:r>
          </w:p>
        </w:tc>
        <w:tc>
          <w:tcPr>
            <w:tcW w:w="1814" w:type="dxa"/>
            <w:tcBorders>
              <w:top w:val="single" w:sz="6" w:space="0" w:color="000000"/>
              <w:bottom w:val="single" w:sz="6" w:space="0" w:color="000000"/>
            </w:tcBorders>
            <w:shd w:val="clear" w:color="auto" w:fill="FFFDCA"/>
          </w:tcPr>
          <w:p w14:paraId="509D5C1C" w14:textId="746B09EA" w:rsidR="00C93B1C" w:rsidRDefault="00C93B1C">
            <w:pPr>
              <w:pStyle w:val="TableParagraph"/>
              <w:ind w:right="62"/>
              <w:jc w:val="right"/>
              <w:rPr>
                <w:i/>
                <w:sz w:val="13"/>
              </w:rPr>
            </w:pPr>
          </w:p>
        </w:tc>
      </w:tr>
      <w:tr w:rsidR="00C93B1C" w14:paraId="509D5C23" w14:textId="77777777">
        <w:trPr>
          <w:trHeight w:val="218"/>
        </w:trPr>
        <w:tc>
          <w:tcPr>
            <w:tcW w:w="4080" w:type="dxa"/>
            <w:tcBorders>
              <w:top w:val="single" w:sz="6" w:space="0" w:color="000000"/>
              <w:right w:val="single" w:sz="6" w:space="0" w:color="000000"/>
            </w:tcBorders>
          </w:tcPr>
          <w:p w14:paraId="509D5C1E" w14:textId="77777777" w:rsidR="00C93B1C" w:rsidRDefault="00000000">
            <w:pPr>
              <w:pStyle w:val="TableParagraph"/>
              <w:spacing w:before="30"/>
              <w:ind w:left="30"/>
              <w:rPr>
                <w:i/>
                <w:sz w:val="13"/>
              </w:rPr>
            </w:pPr>
            <w:r>
              <w:rPr>
                <w:i/>
                <w:w w:val="130"/>
                <w:sz w:val="13"/>
              </w:rPr>
              <w:t>Dezerty</w:t>
            </w:r>
          </w:p>
        </w:tc>
        <w:tc>
          <w:tcPr>
            <w:tcW w:w="1869" w:type="dxa"/>
            <w:tcBorders>
              <w:top w:val="single" w:sz="6" w:space="0" w:color="000000"/>
              <w:left w:val="single" w:sz="6" w:space="0" w:color="000000"/>
            </w:tcBorders>
          </w:tcPr>
          <w:p w14:paraId="509D5C1F" w14:textId="77777777" w:rsidR="00C93B1C" w:rsidRDefault="00000000">
            <w:pPr>
              <w:pStyle w:val="TableParagraph"/>
              <w:spacing w:before="30"/>
              <w:ind w:left="132" w:right="112"/>
              <w:jc w:val="center"/>
              <w:rPr>
                <w:i/>
                <w:sz w:val="13"/>
              </w:rPr>
            </w:pPr>
            <w:r>
              <w:rPr>
                <w:i/>
                <w:w w:val="105"/>
                <w:sz w:val="13"/>
              </w:rPr>
              <w:t xml:space="preserve">1 </w:t>
            </w:r>
            <w:r>
              <w:rPr>
                <w:i/>
                <w:w w:val="110"/>
                <w:sz w:val="13"/>
              </w:rPr>
              <w:t>ks/porce</w:t>
            </w:r>
          </w:p>
        </w:tc>
        <w:tc>
          <w:tcPr>
            <w:tcW w:w="1813" w:type="dxa"/>
            <w:tcBorders>
              <w:top w:val="single" w:sz="6" w:space="0" w:color="000000"/>
            </w:tcBorders>
            <w:shd w:val="clear" w:color="auto" w:fill="FFFDCA"/>
          </w:tcPr>
          <w:p w14:paraId="509D5C20" w14:textId="2990DDFD" w:rsidR="00C93B1C" w:rsidRDefault="00C93B1C">
            <w:pPr>
              <w:pStyle w:val="TableParagraph"/>
              <w:spacing w:before="30"/>
              <w:ind w:right="59"/>
              <w:jc w:val="right"/>
              <w:rPr>
                <w:i/>
                <w:sz w:val="13"/>
              </w:rPr>
            </w:pPr>
          </w:p>
        </w:tc>
        <w:tc>
          <w:tcPr>
            <w:tcW w:w="1813" w:type="dxa"/>
            <w:tcBorders>
              <w:top w:val="single" w:sz="6" w:space="0" w:color="000000"/>
            </w:tcBorders>
          </w:tcPr>
          <w:p w14:paraId="509D5C21" w14:textId="77777777" w:rsidR="00C93B1C" w:rsidRDefault="00000000">
            <w:pPr>
              <w:pStyle w:val="TableParagraph"/>
              <w:spacing w:before="30"/>
              <w:ind w:left="741"/>
              <w:rPr>
                <w:i/>
                <w:sz w:val="13"/>
              </w:rPr>
            </w:pPr>
            <w:r>
              <w:rPr>
                <w:i/>
                <w:w w:val="115"/>
                <w:sz w:val="13"/>
              </w:rPr>
              <w:t>1430</w:t>
            </w:r>
          </w:p>
        </w:tc>
        <w:tc>
          <w:tcPr>
            <w:tcW w:w="1814" w:type="dxa"/>
            <w:tcBorders>
              <w:top w:val="single" w:sz="6" w:space="0" w:color="000000"/>
            </w:tcBorders>
            <w:shd w:val="clear" w:color="auto" w:fill="FFFDCA"/>
          </w:tcPr>
          <w:p w14:paraId="509D5C22" w14:textId="49685E27" w:rsidR="00C93B1C" w:rsidRDefault="00C93B1C">
            <w:pPr>
              <w:pStyle w:val="TableParagraph"/>
              <w:spacing w:before="30"/>
              <w:ind w:right="62"/>
              <w:jc w:val="right"/>
              <w:rPr>
                <w:i/>
                <w:sz w:val="13"/>
              </w:rPr>
            </w:pPr>
          </w:p>
        </w:tc>
      </w:tr>
      <w:tr w:rsidR="00C93B1C" w14:paraId="509D5C25" w14:textId="77777777">
        <w:trPr>
          <w:trHeight w:val="212"/>
        </w:trPr>
        <w:tc>
          <w:tcPr>
            <w:tcW w:w="11389" w:type="dxa"/>
            <w:gridSpan w:val="5"/>
            <w:shd w:val="clear" w:color="auto" w:fill="FFFF00"/>
          </w:tcPr>
          <w:p w14:paraId="509D5C24" w14:textId="77777777" w:rsidR="00C93B1C" w:rsidRDefault="00000000">
            <w:pPr>
              <w:pStyle w:val="TableParagraph"/>
              <w:spacing w:before="24"/>
              <w:ind w:left="4156" w:right="4117"/>
              <w:jc w:val="center"/>
              <w:rPr>
                <w:b/>
                <w:sz w:val="13"/>
              </w:rPr>
            </w:pPr>
            <w:r>
              <w:rPr>
                <w:b/>
                <w:w w:val="130"/>
                <w:sz w:val="13"/>
              </w:rPr>
              <w:t>Nápoje</w:t>
            </w:r>
          </w:p>
        </w:tc>
      </w:tr>
      <w:tr w:rsidR="00C93B1C" w14:paraId="509D5C2B" w14:textId="77777777">
        <w:trPr>
          <w:trHeight w:val="211"/>
        </w:trPr>
        <w:tc>
          <w:tcPr>
            <w:tcW w:w="4080" w:type="dxa"/>
            <w:tcBorders>
              <w:bottom w:val="single" w:sz="6" w:space="0" w:color="000000"/>
              <w:right w:val="single" w:sz="6" w:space="0" w:color="000000"/>
            </w:tcBorders>
          </w:tcPr>
          <w:p w14:paraId="509D5C26" w14:textId="77777777" w:rsidR="00C93B1C" w:rsidRDefault="00000000">
            <w:pPr>
              <w:pStyle w:val="TableParagraph"/>
              <w:spacing w:before="27"/>
              <w:ind w:left="30"/>
              <w:rPr>
                <w:i/>
                <w:sz w:val="13"/>
              </w:rPr>
            </w:pPr>
            <w:r>
              <w:rPr>
                <w:i/>
                <w:w w:val="130"/>
                <w:sz w:val="13"/>
              </w:rPr>
              <w:t>Karafa vody</w:t>
            </w:r>
          </w:p>
        </w:tc>
        <w:tc>
          <w:tcPr>
            <w:tcW w:w="1869" w:type="dxa"/>
            <w:tcBorders>
              <w:left w:val="single" w:sz="6" w:space="0" w:color="000000"/>
              <w:bottom w:val="single" w:sz="6" w:space="0" w:color="000000"/>
            </w:tcBorders>
          </w:tcPr>
          <w:p w14:paraId="509D5C27" w14:textId="77777777" w:rsidR="00C93B1C" w:rsidRDefault="00000000">
            <w:pPr>
              <w:pStyle w:val="TableParagraph"/>
              <w:spacing w:before="27"/>
              <w:ind w:left="132" w:right="113"/>
              <w:jc w:val="center"/>
              <w:rPr>
                <w:i/>
                <w:sz w:val="13"/>
              </w:rPr>
            </w:pPr>
            <w:r>
              <w:rPr>
                <w:i/>
                <w:w w:val="105"/>
                <w:sz w:val="13"/>
              </w:rPr>
              <w:t>1 ks/litr</w:t>
            </w:r>
          </w:p>
        </w:tc>
        <w:tc>
          <w:tcPr>
            <w:tcW w:w="1813" w:type="dxa"/>
            <w:tcBorders>
              <w:bottom w:val="single" w:sz="6" w:space="0" w:color="000000"/>
            </w:tcBorders>
            <w:shd w:val="clear" w:color="auto" w:fill="FFFDCA"/>
          </w:tcPr>
          <w:p w14:paraId="509D5C28" w14:textId="43F0D9A8" w:rsidR="00C93B1C" w:rsidRDefault="00C93B1C">
            <w:pPr>
              <w:pStyle w:val="TableParagraph"/>
              <w:spacing w:before="27"/>
              <w:ind w:right="59"/>
              <w:jc w:val="right"/>
              <w:rPr>
                <w:i/>
                <w:sz w:val="13"/>
              </w:rPr>
            </w:pPr>
          </w:p>
        </w:tc>
        <w:tc>
          <w:tcPr>
            <w:tcW w:w="1813" w:type="dxa"/>
            <w:tcBorders>
              <w:bottom w:val="single" w:sz="6" w:space="0" w:color="000000"/>
            </w:tcBorders>
          </w:tcPr>
          <w:p w14:paraId="509D5C29" w14:textId="77777777" w:rsidR="00C93B1C" w:rsidRDefault="00000000">
            <w:pPr>
              <w:pStyle w:val="TableParagraph"/>
              <w:spacing w:before="27"/>
              <w:ind w:left="775"/>
              <w:rPr>
                <w:i/>
                <w:sz w:val="13"/>
              </w:rPr>
            </w:pPr>
            <w:r>
              <w:rPr>
                <w:i/>
                <w:w w:val="120"/>
                <w:sz w:val="13"/>
              </w:rPr>
              <w:t>675</w:t>
            </w:r>
          </w:p>
        </w:tc>
        <w:tc>
          <w:tcPr>
            <w:tcW w:w="1814" w:type="dxa"/>
            <w:tcBorders>
              <w:bottom w:val="single" w:sz="6" w:space="0" w:color="000000"/>
            </w:tcBorders>
            <w:shd w:val="clear" w:color="auto" w:fill="FFFDCA"/>
          </w:tcPr>
          <w:p w14:paraId="509D5C2A" w14:textId="62AC43D6" w:rsidR="00C93B1C" w:rsidRDefault="00C93B1C">
            <w:pPr>
              <w:pStyle w:val="TableParagraph"/>
              <w:spacing w:before="27"/>
              <w:ind w:right="62"/>
              <w:jc w:val="right"/>
              <w:rPr>
                <w:i/>
                <w:sz w:val="13"/>
              </w:rPr>
            </w:pPr>
          </w:p>
        </w:tc>
      </w:tr>
      <w:tr w:rsidR="00C93B1C" w14:paraId="509D5C31" w14:textId="77777777">
        <w:trPr>
          <w:trHeight w:val="217"/>
        </w:trPr>
        <w:tc>
          <w:tcPr>
            <w:tcW w:w="4080" w:type="dxa"/>
            <w:tcBorders>
              <w:top w:val="single" w:sz="6" w:space="0" w:color="000000"/>
              <w:bottom w:val="single" w:sz="6" w:space="0" w:color="000000"/>
              <w:right w:val="single" w:sz="6" w:space="0" w:color="000000"/>
            </w:tcBorders>
          </w:tcPr>
          <w:p w14:paraId="509D5C2C" w14:textId="77777777" w:rsidR="00C93B1C" w:rsidRDefault="00000000">
            <w:pPr>
              <w:pStyle w:val="TableParagraph"/>
              <w:ind w:left="30"/>
              <w:rPr>
                <w:i/>
                <w:sz w:val="13"/>
              </w:rPr>
            </w:pPr>
            <w:r>
              <w:rPr>
                <w:i/>
                <w:w w:val="140"/>
                <w:sz w:val="13"/>
              </w:rPr>
              <w:t>Káva</w:t>
            </w:r>
          </w:p>
        </w:tc>
        <w:tc>
          <w:tcPr>
            <w:tcW w:w="1869" w:type="dxa"/>
            <w:tcBorders>
              <w:top w:val="single" w:sz="6" w:space="0" w:color="000000"/>
              <w:left w:val="single" w:sz="6" w:space="0" w:color="000000"/>
              <w:bottom w:val="single" w:sz="6" w:space="0" w:color="000000"/>
            </w:tcBorders>
          </w:tcPr>
          <w:p w14:paraId="509D5C2D"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C2E" w14:textId="09DAD38F"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C2F" w14:textId="77777777" w:rsidR="00C93B1C" w:rsidRDefault="00000000">
            <w:pPr>
              <w:pStyle w:val="TableParagraph"/>
              <w:ind w:left="749"/>
              <w:rPr>
                <w:i/>
                <w:sz w:val="13"/>
              </w:rPr>
            </w:pPr>
            <w:r>
              <w:rPr>
                <w:i/>
                <w:w w:val="110"/>
                <w:sz w:val="13"/>
              </w:rPr>
              <w:t>1350</w:t>
            </w:r>
          </w:p>
        </w:tc>
        <w:tc>
          <w:tcPr>
            <w:tcW w:w="1814" w:type="dxa"/>
            <w:tcBorders>
              <w:top w:val="single" w:sz="6" w:space="0" w:color="000000"/>
              <w:bottom w:val="single" w:sz="6" w:space="0" w:color="000000"/>
            </w:tcBorders>
            <w:shd w:val="clear" w:color="auto" w:fill="FFFDCA"/>
          </w:tcPr>
          <w:p w14:paraId="509D5C30" w14:textId="05B35FE2" w:rsidR="00C93B1C" w:rsidRDefault="00C93B1C">
            <w:pPr>
              <w:pStyle w:val="TableParagraph"/>
              <w:ind w:right="62"/>
              <w:jc w:val="right"/>
              <w:rPr>
                <w:i/>
                <w:sz w:val="13"/>
              </w:rPr>
            </w:pPr>
          </w:p>
        </w:tc>
      </w:tr>
      <w:tr w:rsidR="00C93B1C" w14:paraId="509D5C37" w14:textId="77777777">
        <w:trPr>
          <w:trHeight w:val="217"/>
        </w:trPr>
        <w:tc>
          <w:tcPr>
            <w:tcW w:w="4080" w:type="dxa"/>
            <w:tcBorders>
              <w:top w:val="single" w:sz="6" w:space="0" w:color="000000"/>
              <w:bottom w:val="single" w:sz="6" w:space="0" w:color="000000"/>
              <w:right w:val="single" w:sz="6" w:space="0" w:color="000000"/>
            </w:tcBorders>
          </w:tcPr>
          <w:p w14:paraId="509D5C32" w14:textId="77777777" w:rsidR="00C93B1C" w:rsidRDefault="00000000">
            <w:pPr>
              <w:pStyle w:val="TableParagraph"/>
              <w:ind w:left="30"/>
              <w:rPr>
                <w:i/>
                <w:sz w:val="13"/>
              </w:rPr>
            </w:pPr>
            <w:r>
              <w:rPr>
                <w:i/>
                <w:w w:val="130"/>
                <w:sz w:val="13"/>
              </w:rPr>
              <w:t>Mléko</w:t>
            </w:r>
          </w:p>
        </w:tc>
        <w:tc>
          <w:tcPr>
            <w:tcW w:w="1869" w:type="dxa"/>
            <w:tcBorders>
              <w:top w:val="single" w:sz="6" w:space="0" w:color="000000"/>
              <w:left w:val="single" w:sz="6" w:space="0" w:color="000000"/>
              <w:bottom w:val="single" w:sz="6" w:space="0" w:color="000000"/>
            </w:tcBorders>
          </w:tcPr>
          <w:p w14:paraId="509D5C33" w14:textId="77777777" w:rsidR="00C93B1C" w:rsidRDefault="00000000">
            <w:pPr>
              <w:pStyle w:val="TableParagraph"/>
              <w:ind w:left="132" w:right="113"/>
              <w:jc w:val="center"/>
              <w:rPr>
                <w:i/>
                <w:sz w:val="13"/>
              </w:rPr>
            </w:pPr>
            <w:r>
              <w:rPr>
                <w:i/>
                <w:w w:val="105"/>
                <w:sz w:val="13"/>
              </w:rPr>
              <w:t>1 ks/litr</w:t>
            </w:r>
          </w:p>
        </w:tc>
        <w:tc>
          <w:tcPr>
            <w:tcW w:w="1813" w:type="dxa"/>
            <w:tcBorders>
              <w:top w:val="single" w:sz="6" w:space="0" w:color="000000"/>
              <w:bottom w:val="single" w:sz="6" w:space="0" w:color="000000"/>
            </w:tcBorders>
            <w:shd w:val="clear" w:color="auto" w:fill="FFFDCA"/>
          </w:tcPr>
          <w:p w14:paraId="509D5C34" w14:textId="2AF2BA0A"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C35" w14:textId="77777777" w:rsidR="00C93B1C" w:rsidRDefault="00000000">
            <w:pPr>
              <w:pStyle w:val="TableParagraph"/>
              <w:ind w:left="780"/>
              <w:rPr>
                <w:i/>
                <w:sz w:val="13"/>
              </w:rPr>
            </w:pPr>
            <w:r>
              <w:rPr>
                <w:i/>
                <w:w w:val="115"/>
                <w:sz w:val="13"/>
              </w:rPr>
              <w:t>100</w:t>
            </w:r>
          </w:p>
        </w:tc>
        <w:tc>
          <w:tcPr>
            <w:tcW w:w="1814" w:type="dxa"/>
            <w:tcBorders>
              <w:top w:val="single" w:sz="6" w:space="0" w:color="000000"/>
              <w:bottom w:val="single" w:sz="6" w:space="0" w:color="000000"/>
            </w:tcBorders>
            <w:shd w:val="clear" w:color="auto" w:fill="FFFDCA"/>
          </w:tcPr>
          <w:p w14:paraId="509D5C36" w14:textId="4D720D3C" w:rsidR="00C93B1C" w:rsidRDefault="00C93B1C">
            <w:pPr>
              <w:pStyle w:val="TableParagraph"/>
              <w:ind w:right="62"/>
              <w:jc w:val="right"/>
              <w:rPr>
                <w:i/>
                <w:sz w:val="13"/>
              </w:rPr>
            </w:pPr>
          </w:p>
        </w:tc>
      </w:tr>
      <w:tr w:rsidR="00C93B1C" w14:paraId="509D5C3D" w14:textId="77777777">
        <w:trPr>
          <w:trHeight w:val="217"/>
        </w:trPr>
        <w:tc>
          <w:tcPr>
            <w:tcW w:w="4080" w:type="dxa"/>
            <w:tcBorders>
              <w:top w:val="single" w:sz="6" w:space="0" w:color="000000"/>
              <w:bottom w:val="single" w:sz="6" w:space="0" w:color="000000"/>
              <w:right w:val="single" w:sz="6" w:space="0" w:color="000000"/>
            </w:tcBorders>
          </w:tcPr>
          <w:p w14:paraId="509D5C38" w14:textId="77777777" w:rsidR="00C93B1C" w:rsidRDefault="00000000">
            <w:pPr>
              <w:pStyle w:val="TableParagraph"/>
              <w:ind w:left="30"/>
              <w:rPr>
                <w:i/>
                <w:sz w:val="13"/>
              </w:rPr>
            </w:pPr>
            <w:r>
              <w:rPr>
                <w:i/>
                <w:w w:val="135"/>
                <w:sz w:val="13"/>
              </w:rPr>
              <w:t>Bezlaktózové mléko</w:t>
            </w:r>
          </w:p>
        </w:tc>
        <w:tc>
          <w:tcPr>
            <w:tcW w:w="1869" w:type="dxa"/>
            <w:tcBorders>
              <w:top w:val="single" w:sz="6" w:space="0" w:color="000000"/>
              <w:left w:val="single" w:sz="6" w:space="0" w:color="000000"/>
              <w:bottom w:val="single" w:sz="6" w:space="0" w:color="000000"/>
            </w:tcBorders>
          </w:tcPr>
          <w:p w14:paraId="509D5C39" w14:textId="77777777" w:rsidR="00C93B1C" w:rsidRDefault="00000000">
            <w:pPr>
              <w:pStyle w:val="TableParagraph"/>
              <w:ind w:left="132" w:right="113"/>
              <w:jc w:val="center"/>
              <w:rPr>
                <w:i/>
                <w:sz w:val="13"/>
              </w:rPr>
            </w:pPr>
            <w:r>
              <w:rPr>
                <w:i/>
                <w:w w:val="105"/>
                <w:sz w:val="13"/>
              </w:rPr>
              <w:t>1 ks/litr</w:t>
            </w:r>
          </w:p>
        </w:tc>
        <w:tc>
          <w:tcPr>
            <w:tcW w:w="1813" w:type="dxa"/>
            <w:tcBorders>
              <w:top w:val="single" w:sz="6" w:space="0" w:color="000000"/>
              <w:bottom w:val="single" w:sz="6" w:space="0" w:color="000000"/>
            </w:tcBorders>
            <w:shd w:val="clear" w:color="auto" w:fill="FFFDCA"/>
          </w:tcPr>
          <w:p w14:paraId="509D5C3A" w14:textId="3CD7E81A"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C3B" w14:textId="77777777" w:rsidR="00C93B1C" w:rsidRDefault="00000000">
            <w:pPr>
              <w:pStyle w:val="TableParagraph"/>
              <w:ind w:left="77" w:right="69"/>
              <w:jc w:val="center"/>
              <w:rPr>
                <w:i/>
                <w:sz w:val="13"/>
              </w:rPr>
            </w:pPr>
            <w:r>
              <w:rPr>
                <w:i/>
                <w:w w:val="115"/>
                <w:sz w:val="13"/>
              </w:rPr>
              <w:t>35</w:t>
            </w:r>
          </w:p>
        </w:tc>
        <w:tc>
          <w:tcPr>
            <w:tcW w:w="1814" w:type="dxa"/>
            <w:tcBorders>
              <w:top w:val="single" w:sz="6" w:space="0" w:color="000000"/>
              <w:bottom w:val="single" w:sz="6" w:space="0" w:color="000000"/>
            </w:tcBorders>
            <w:shd w:val="clear" w:color="auto" w:fill="FFFDCA"/>
          </w:tcPr>
          <w:p w14:paraId="509D5C3C" w14:textId="2B72901D" w:rsidR="00C93B1C" w:rsidRDefault="00C93B1C">
            <w:pPr>
              <w:pStyle w:val="TableParagraph"/>
              <w:ind w:right="62"/>
              <w:jc w:val="right"/>
              <w:rPr>
                <w:i/>
                <w:sz w:val="13"/>
              </w:rPr>
            </w:pPr>
          </w:p>
        </w:tc>
      </w:tr>
      <w:tr w:rsidR="00C93B1C" w14:paraId="509D5C43" w14:textId="77777777">
        <w:trPr>
          <w:trHeight w:val="217"/>
        </w:trPr>
        <w:tc>
          <w:tcPr>
            <w:tcW w:w="4080" w:type="dxa"/>
            <w:tcBorders>
              <w:top w:val="single" w:sz="6" w:space="0" w:color="000000"/>
              <w:bottom w:val="single" w:sz="6" w:space="0" w:color="000000"/>
              <w:right w:val="single" w:sz="6" w:space="0" w:color="000000"/>
            </w:tcBorders>
          </w:tcPr>
          <w:p w14:paraId="509D5C3E" w14:textId="77777777" w:rsidR="00C93B1C" w:rsidRDefault="00000000">
            <w:pPr>
              <w:pStyle w:val="TableParagraph"/>
              <w:ind w:left="30"/>
              <w:rPr>
                <w:i/>
                <w:sz w:val="13"/>
              </w:rPr>
            </w:pPr>
            <w:r>
              <w:rPr>
                <w:i/>
                <w:w w:val="135"/>
                <w:sz w:val="13"/>
              </w:rPr>
              <w:t>Čaj</w:t>
            </w:r>
          </w:p>
        </w:tc>
        <w:tc>
          <w:tcPr>
            <w:tcW w:w="1869" w:type="dxa"/>
            <w:tcBorders>
              <w:top w:val="single" w:sz="6" w:space="0" w:color="000000"/>
              <w:left w:val="single" w:sz="6" w:space="0" w:color="000000"/>
              <w:bottom w:val="single" w:sz="6" w:space="0" w:color="000000"/>
            </w:tcBorders>
          </w:tcPr>
          <w:p w14:paraId="509D5C3F"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C40" w14:textId="41EFF873"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C41" w14:textId="77777777" w:rsidR="00C93B1C" w:rsidRDefault="00000000">
            <w:pPr>
              <w:pStyle w:val="TableParagraph"/>
              <w:ind w:left="749"/>
              <w:rPr>
                <w:i/>
                <w:sz w:val="13"/>
              </w:rPr>
            </w:pPr>
            <w:r>
              <w:rPr>
                <w:i/>
                <w:w w:val="110"/>
                <w:sz w:val="13"/>
              </w:rPr>
              <w:t>1350</w:t>
            </w:r>
          </w:p>
        </w:tc>
        <w:tc>
          <w:tcPr>
            <w:tcW w:w="1814" w:type="dxa"/>
            <w:tcBorders>
              <w:top w:val="single" w:sz="6" w:space="0" w:color="000000"/>
              <w:bottom w:val="single" w:sz="6" w:space="0" w:color="000000"/>
            </w:tcBorders>
            <w:shd w:val="clear" w:color="auto" w:fill="FFFDCA"/>
          </w:tcPr>
          <w:p w14:paraId="509D5C42" w14:textId="650F6FCA" w:rsidR="00C93B1C" w:rsidRDefault="00C93B1C">
            <w:pPr>
              <w:pStyle w:val="TableParagraph"/>
              <w:ind w:right="62"/>
              <w:jc w:val="right"/>
              <w:rPr>
                <w:i/>
                <w:sz w:val="13"/>
              </w:rPr>
            </w:pPr>
          </w:p>
        </w:tc>
      </w:tr>
      <w:tr w:rsidR="00C93B1C" w14:paraId="509D5C49" w14:textId="77777777">
        <w:trPr>
          <w:trHeight w:val="219"/>
        </w:trPr>
        <w:tc>
          <w:tcPr>
            <w:tcW w:w="4080" w:type="dxa"/>
            <w:tcBorders>
              <w:top w:val="single" w:sz="6" w:space="0" w:color="000000"/>
              <w:right w:val="single" w:sz="6" w:space="0" w:color="000000"/>
            </w:tcBorders>
          </w:tcPr>
          <w:p w14:paraId="509D5C44" w14:textId="77777777" w:rsidR="00C93B1C" w:rsidRDefault="00000000">
            <w:pPr>
              <w:pStyle w:val="TableParagraph"/>
              <w:spacing w:before="31"/>
              <w:ind w:left="30"/>
              <w:rPr>
                <w:i/>
                <w:sz w:val="13"/>
              </w:rPr>
            </w:pPr>
            <w:r>
              <w:rPr>
                <w:i/>
                <w:w w:val="135"/>
                <w:sz w:val="13"/>
              </w:rPr>
              <w:t>Džus</w:t>
            </w:r>
          </w:p>
        </w:tc>
        <w:tc>
          <w:tcPr>
            <w:tcW w:w="1869" w:type="dxa"/>
            <w:tcBorders>
              <w:top w:val="single" w:sz="6" w:space="0" w:color="000000"/>
              <w:left w:val="single" w:sz="6" w:space="0" w:color="000000"/>
            </w:tcBorders>
          </w:tcPr>
          <w:p w14:paraId="509D5C45" w14:textId="77777777" w:rsidR="00C93B1C" w:rsidRDefault="00000000">
            <w:pPr>
              <w:pStyle w:val="TableParagraph"/>
              <w:spacing w:before="31"/>
              <w:ind w:left="132" w:right="113"/>
              <w:jc w:val="center"/>
              <w:rPr>
                <w:i/>
                <w:sz w:val="13"/>
              </w:rPr>
            </w:pPr>
            <w:r>
              <w:rPr>
                <w:i/>
                <w:w w:val="105"/>
                <w:sz w:val="13"/>
              </w:rPr>
              <w:t>1 ks/litr</w:t>
            </w:r>
          </w:p>
        </w:tc>
        <w:tc>
          <w:tcPr>
            <w:tcW w:w="1813" w:type="dxa"/>
            <w:tcBorders>
              <w:top w:val="single" w:sz="6" w:space="0" w:color="000000"/>
            </w:tcBorders>
            <w:shd w:val="clear" w:color="auto" w:fill="FFFDCA"/>
          </w:tcPr>
          <w:p w14:paraId="509D5C46" w14:textId="2E1B26CD" w:rsidR="00C93B1C" w:rsidRDefault="00C93B1C">
            <w:pPr>
              <w:pStyle w:val="TableParagraph"/>
              <w:spacing w:before="38"/>
              <w:ind w:right="59"/>
              <w:jc w:val="right"/>
              <w:rPr>
                <w:i/>
                <w:sz w:val="13"/>
              </w:rPr>
            </w:pPr>
          </w:p>
        </w:tc>
        <w:tc>
          <w:tcPr>
            <w:tcW w:w="1813" w:type="dxa"/>
            <w:tcBorders>
              <w:top w:val="single" w:sz="6" w:space="0" w:color="000000"/>
            </w:tcBorders>
          </w:tcPr>
          <w:p w14:paraId="509D5C47" w14:textId="77777777" w:rsidR="00C93B1C" w:rsidRDefault="00000000">
            <w:pPr>
              <w:pStyle w:val="TableParagraph"/>
              <w:spacing w:before="38"/>
              <w:ind w:left="765"/>
              <w:rPr>
                <w:i/>
                <w:sz w:val="13"/>
              </w:rPr>
            </w:pPr>
            <w:r>
              <w:rPr>
                <w:i/>
                <w:w w:val="130"/>
                <w:sz w:val="13"/>
              </w:rPr>
              <w:t>340</w:t>
            </w:r>
          </w:p>
        </w:tc>
        <w:tc>
          <w:tcPr>
            <w:tcW w:w="1814" w:type="dxa"/>
            <w:tcBorders>
              <w:top w:val="single" w:sz="6" w:space="0" w:color="000000"/>
            </w:tcBorders>
            <w:shd w:val="clear" w:color="auto" w:fill="FFFDCA"/>
          </w:tcPr>
          <w:p w14:paraId="509D5C48" w14:textId="1C408E9F" w:rsidR="00C93B1C" w:rsidRDefault="00C93B1C">
            <w:pPr>
              <w:pStyle w:val="TableParagraph"/>
              <w:spacing w:before="38"/>
              <w:ind w:right="62"/>
              <w:jc w:val="right"/>
              <w:rPr>
                <w:i/>
                <w:sz w:val="13"/>
              </w:rPr>
            </w:pPr>
          </w:p>
        </w:tc>
      </w:tr>
    </w:tbl>
    <w:p w14:paraId="509D5C4A" w14:textId="77777777" w:rsidR="00C93B1C" w:rsidRDefault="00C93B1C">
      <w:pPr>
        <w:jc w:val="right"/>
        <w:rPr>
          <w:sz w:val="13"/>
        </w:rPr>
        <w:sectPr w:rsidR="00C93B1C">
          <w:headerReference w:type="default" r:id="rId16"/>
          <w:footerReference w:type="default" r:id="rId17"/>
          <w:pgSz w:w="15840" w:h="12240" w:orient="landscape"/>
          <w:pgMar w:top="1140" w:right="2260" w:bottom="280" w:left="900" w:header="0" w:footer="0" w:gutter="0"/>
          <w:cols w:space="708"/>
        </w:sectPr>
      </w:pPr>
    </w:p>
    <w:p w14:paraId="509D5C4B" w14:textId="77777777" w:rsidR="00C93B1C" w:rsidRDefault="00C93B1C">
      <w:pPr>
        <w:pStyle w:val="Zkladntext"/>
      </w:pPr>
    </w:p>
    <w:p w14:paraId="509D5C4C" w14:textId="77777777" w:rsidR="00C93B1C" w:rsidRDefault="00C93B1C">
      <w:pPr>
        <w:pStyle w:val="Zkladntext"/>
        <w:spacing w:after="1"/>
        <w:rPr>
          <w:sz w:val="24"/>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80"/>
        <w:gridCol w:w="1869"/>
        <w:gridCol w:w="1812"/>
        <w:gridCol w:w="1812"/>
        <w:gridCol w:w="1813"/>
      </w:tblGrid>
      <w:tr w:rsidR="00C93B1C" w14:paraId="509D5C55" w14:textId="77777777">
        <w:trPr>
          <w:trHeight w:val="389"/>
        </w:trPr>
        <w:tc>
          <w:tcPr>
            <w:tcW w:w="4080" w:type="dxa"/>
            <w:tcBorders>
              <w:bottom w:val="single" w:sz="24" w:space="0" w:color="000000"/>
              <w:right w:val="single" w:sz="18" w:space="0" w:color="000000"/>
            </w:tcBorders>
          </w:tcPr>
          <w:p w14:paraId="509D5C4D" w14:textId="77777777" w:rsidR="00C93B1C" w:rsidRDefault="00000000">
            <w:pPr>
              <w:pStyle w:val="TableParagraph"/>
              <w:spacing w:before="125"/>
              <w:ind w:left="1496" w:right="1450"/>
              <w:jc w:val="center"/>
              <w:rPr>
                <w:b/>
                <w:sz w:val="13"/>
              </w:rPr>
            </w:pPr>
            <w:r>
              <w:rPr>
                <w:b/>
                <w:w w:val="135"/>
                <w:sz w:val="13"/>
              </w:rPr>
              <w:t>Název pokrmu</w:t>
            </w:r>
          </w:p>
        </w:tc>
        <w:tc>
          <w:tcPr>
            <w:tcW w:w="1869" w:type="dxa"/>
            <w:tcBorders>
              <w:left w:val="single" w:sz="18" w:space="0" w:color="000000"/>
              <w:bottom w:val="single" w:sz="24" w:space="0" w:color="000000"/>
              <w:right w:val="single" w:sz="18" w:space="0" w:color="000000"/>
            </w:tcBorders>
          </w:tcPr>
          <w:p w14:paraId="509D5C4E" w14:textId="77777777" w:rsidR="00C93B1C" w:rsidRDefault="00000000">
            <w:pPr>
              <w:pStyle w:val="TableParagraph"/>
              <w:spacing w:before="125"/>
              <w:ind w:left="364"/>
              <w:rPr>
                <w:b/>
                <w:sz w:val="13"/>
              </w:rPr>
            </w:pPr>
            <w:r>
              <w:rPr>
                <w:b/>
                <w:w w:val="130"/>
                <w:sz w:val="13"/>
              </w:rPr>
              <w:t>Měrná jednotka</w:t>
            </w:r>
          </w:p>
        </w:tc>
        <w:tc>
          <w:tcPr>
            <w:tcW w:w="1812" w:type="dxa"/>
            <w:tcBorders>
              <w:left w:val="single" w:sz="18" w:space="0" w:color="000000"/>
              <w:bottom w:val="single" w:sz="24" w:space="0" w:color="000000"/>
            </w:tcBorders>
          </w:tcPr>
          <w:p w14:paraId="509D5C4F" w14:textId="77777777" w:rsidR="00C93B1C" w:rsidRDefault="00000000">
            <w:pPr>
              <w:pStyle w:val="TableParagraph"/>
              <w:spacing w:before="19"/>
              <w:ind w:left="83" w:right="65"/>
              <w:jc w:val="center"/>
              <w:rPr>
                <w:b/>
                <w:sz w:val="13"/>
              </w:rPr>
            </w:pPr>
            <w:r>
              <w:rPr>
                <w:b/>
                <w:w w:val="135"/>
                <w:sz w:val="13"/>
              </w:rPr>
              <w:t>Cena za jednotku v Kč</w:t>
            </w:r>
          </w:p>
          <w:p w14:paraId="509D5C50" w14:textId="77777777" w:rsidR="00C93B1C" w:rsidRDefault="00000000">
            <w:pPr>
              <w:pStyle w:val="TableParagraph"/>
              <w:spacing w:before="58" w:line="134" w:lineRule="exact"/>
              <w:ind w:left="83" w:right="64"/>
              <w:jc w:val="center"/>
              <w:rPr>
                <w:b/>
                <w:sz w:val="13"/>
              </w:rPr>
            </w:pPr>
            <w:r>
              <w:rPr>
                <w:b/>
                <w:w w:val="140"/>
                <w:sz w:val="13"/>
              </w:rPr>
              <w:t>bez DPH</w:t>
            </w:r>
          </w:p>
        </w:tc>
        <w:tc>
          <w:tcPr>
            <w:tcW w:w="1812" w:type="dxa"/>
            <w:tcBorders>
              <w:bottom w:val="single" w:sz="18" w:space="0" w:color="000000"/>
            </w:tcBorders>
          </w:tcPr>
          <w:p w14:paraId="509D5C51" w14:textId="77777777" w:rsidR="00C93B1C" w:rsidRDefault="00000000">
            <w:pPr>
              <w:pStyle w:val="TableParagraph"/>
              <w:spacing w:before="19"/>
              <w:ind w:left="332" w:right="305"/>
              <w:jc w:val="center"/>
              <w:rPr>
                <w:b/>
                <w:sz w:val="13"/>
              </w:rPr>
            </w:pPr>
            <w:r>
              <w:rPr>
                <w:b/>
                <w:w w:val="135"/>
                <w:sz w:val="13"/>
              </w:rPr>
              <w:t>Předpokládané</w:t>
            </w:r>
          </w:p>
          <w:p w14:paraId="509D5C52" w14:textId="77777777" w:rsidR="00C93B1C" w:rsidRDefault="00000000">
            <w:pPr>
              <w:pStyle w:val="TableParagraph"/>
              <w:spacing w:before="58" w:line="134" w:lineRule="exact"/>
              <w:ind w:left="332" w:right="304"/>
              <w:jc w:val="center"/>
              <w:rPr>
                <w:b/>
                <w:sz w:val="13"/>
              </w:rPr>
            </w:pPr>
            <w:r>
              <w:rPr>
                <w:b/>
                <w:w w:val="135"/>
                <w:sz w:val="13"/>
              </w:rPr>
              <w:t>množství</w:t>
            </w:r>
          </w:p>
        </w:tc>
        <w:tc>
          <w:tcPr>
            <w:tcW w:w="1813" w:type="dxa"/>
            <w:tcBorders>
              <w:bottom w:val="single" w:sz="18" w:space="0" w:color="000000"/>
            </w:tcBorders>
          </w:tcPr>
          <w:p w14:paraId="509D5C53" w14:textId="77777777" w:rsidR="00C93B1C" w:rsidRDefault="00000000">
            <w:pPr>
              <w:pStyle w:val="TableParagraph"/>
              <w:spacing w:before="19"/>
              <w:ind w:left="95" w:right="69"/>
              <w:jc w:val="center"/>
              <w:rPr>
                <w:b/>
                <w:sz w:val="13"/>
              </w:rPr>
            </w:pPr>
            <w:r>
              <w:rPr>
                <w:b/>
                <w:w w:val="135"/>
                <w:sz w:val="13"/>
              </w:rPr>
              <w:t>Celková cena v Kč bez</w:t>
            </w:r>
          </w:p>
          <w:p w14:paraId="509D5C54" w14:textId="77777777" w:rsidR="00C93B1C" w:rsidRDefault="00000000">
            <w:pPr>
              <w:pStyle w:val="TableParagraph"/>
              <w:spacing w:before="58" w:line="134" w:lineRule="exact"/>
              <w:ind w:left="95" w:right="69"/>
              <w:jc w:val="center"/>
              <w:rPr>
                <w:b/>
                <w:sz w:val="13"/>
              </w:rPr>
            </w:pPr>
            <w:r>
              <w:rPr>
                <w:b/>
                <w:w w:val="140"/>
                <w:sz w:val="13"/>
              </w:rPr>
              <w:t>DPH</w:t>
            </w:r>
          </w:p>
        </w:tc>
      </w:tr>
      <w:tr w:rsidR="00C93B1C" w14:paraId="509D5C57" w14:textId="77777777">
        <w:trPr>
          <w:trHeight w:val="209"/>
        </w:trPr>
        <w:tc>
          <w:tcPr>
            <w:tcW w:w="11386" w:type="dxa"/>
            <w:gridSpan w:val="5"/>
            <w:tcBorders>
              <w:top w:val="single" w:sz="24" w:space="0" w:color="000000"/>
            </w:tcBorders>
            <w:shd w:val="clear" w:color="auto" w:fill="FFFF00"/>
          </w:tcPr>
          <w:p w14:paraId="509D5C56" w14:textId="77777777" w:rsidR="00C93B1C" w:rsidRDefault="00000000">
            <w:pPr>
              <w:pStyle w:val="TableParagraph"/>
              <w:spacing w:before="21"/>
              <w:ind w:left="5444" w:right="5404"/>
              <w:jc w:val="center"/>
              <w:rPr>
                <w:b/>
                <w:sz w:val="13"/>
              </w:rPr>
            </w:pPr>
            <w:r>
              <w:rPr>
                <w:b/>
                <w:w w:val="135"/>
                <w:sz w:val="13"/>
              </w:rPr>
              <w:t>Služby</w:t>
            </w:r>
          </w:p>
        </w:tc>
      </w:tr>
      <w:tr w:rsidR="00C93B1C" w14:paraId="509D5C62" w14:textId="77777777">
        <w:trPr>
          <w:trHeight w:val="444"/>
        </w:trPr>
        <w:tc>
          <w:tcPr>
            <w:tcW w:w="4080" w:type="dxa"/>
            <w:tcBorders>
              <w:bottom w:val="single" w:sz="6" w:space="0" w:color="000000"/>
              <w:right w:val="single" w:sz="6" w:space="0" w:color="000000"/>
            </w:tcBorders>
          </w:tcPr>
          <w:p w14:paraId="509D5C58" w14:textId="77777777" w:rsidR="00C93B1C" w:rsidRDefault="00C93B1C">
            <w:pPr>
              <w:pStyle w:val="TableParagraph"/>
              <w:spacing w:before="0"/>
              <w:rPr>
                <w:sz w:val="12"/>
              </w:rPr>
            </w:pPr>
          </w:p>
          <w:p w14:paraId="509D5C59" w14:textId="77777777" w:rsidR="00C93B1C" w:rsidRDefault="00000000">
            <w:pPr>
              <w:pStyle w:val="TableParagraph"/>
              <w:spacing w:before="0"/>
              <w:ind w:left="30"/>
              <w:rPr>
                <w:i/>
                <w:sz w:val="13"/>
              </w:rPr>
            </w:pPr>
            <w:r>
              <w:rPr>
                <w:i/>
                <w:w w:val="130"/>
                <w:sz w:val="13"/>
              </w:rPr>
              <w:t xml:space="preserve">Doprava - Ostrava (akce pro </w:t>
            </w:r>
            <w:r>
              <w:rPr>
                <w:i/>
                <w:w w:val="105"/>
                <w:sz w:val="13"/>
              </w:rPr>
              <w:t xml:space="preserve">1 </w:t>
            </w:r>
            <w:r>
              <w:rPr>
                <w:i/>
                <w:w w:val="130"/>
                <w:sz w:val="13"/>
              </w:rPr>
              <w:t>- 49 osob)</w:t>
            </w:r>
          </w:p>
        </w:tc>
        <w:tc>
          <w:tcPr>
            <w:tcW w:w="1869" w:type="dxa"/>
            <w:tcBorders>
              <w:left w:val="single" w:sz="6" w:space="0" w:color="000000"/>
              <w:bottom w:val="single" w:sz="6" w:space="0" w:color="000000"/>
            </w:tcBorders>
          </w:tcPr>
          <w:p w14:paraId="509D5C5A" w14:textId="77777777" w:rsidR="00C93B1C" w:rsidRDefault="00000000">
            <w:pPr>
              <w:pStyle w:val="TableParagraph"/>
              <w:spacing w:before="39"/>
              <w:ind w:left="132" w:right="128"/>
              <w:jc w:val="center"/>
              <w:rPr>
                <w:i/>
                <w:sz w:val="13"/>
              </w:rPr>
            </w:pPr>
            <w:r>
              <w:rPr>
                <w:i/>
                <w:w w:val="125"/>
                <w:sz w:val="13"/>
              </w:rPr>
              <w:t xml:space="preserve">Cena za </w:t>
            </w:r>
            <w:r>
              <w:rPr>
                <w:i/>
                <w:w w:val="105"/>
                <w:sz w:val="13"/>
              </w:rPr>
              <w:t xml:space="preserve">1 </w:t>
            </w:r>
            <w:r>
              <w:rPr>
                <w:i/>
                <w:w w:val="125"/>
                <w:sz w:val="13"/>
              </w:rPr>
              <w:t>akci na území</w:t>
            </w:r>
          </w:p>
          <w:p w14:paraId="509D5C5B" w14:textId="77777777" w:rsidR="00C93B1C" w:rsidRDefault="00000000">
            <w:pPr>
              <w:pStyle w:val="TableParagraph"/>
              <w:spacing w:before="57"/>
              <w:ind w:left="132" w:right="126"/>
              <w:jc w:val="center"/>
              <w:rPr>
                <w:i/>
                <w:sz w:val="13"/>
              </w:rPr>
            </w:pPr>
            <w:r>
              <w:rPr>
                <w:i/>
                <w:w w:val="135"/>
                <w:sz w:val="13"/>
              </w:rPr>
              <w:t>města Ostravy</w:t>
            </w:r>
          </w:p>
        </w:tc>
        <w:tc>
          <w:tcPr>
            <w:tcW w:w="1812" w:type="dxa"/>
            <w:tcBorders>
              <w:bottom w:val="single" w:sz="6" w:space="0" w:color="000000"/>
            </w:tcBorders>
            <w:shd w:val="clear" w:color="auto" w:fill="FFFDCA"/>
          </w:tcPr>
          <w:p w14:paraId="509D5C5D" w14:textId="5732C93A" w:rsidR="00C93B1C" w:rsidRDefault="00C93B1C">
            <w:pPr>
              <w:pStyle w:val="TableParagraph"/>
              <w:spacing w:before="0"/>
              <w:ind w:right="58"/>
              <w:jc w:val="right"/>
              <w:rPr>
                <w:i/>
                <w:sz w:val="13"/>
              </w:rPr>
            </w:pPr>
          </w:p>
        </w:tc>
        <w:tc>
          <w:tcPr>
            <w:tcW w:w="1812" w:type="dxa"/>
            <w:tcBorders>
              <w:bottom w:val="single" w:sz="6" w:space="0" w:color="000000"/>
            </w:tcBorders>
          </w:tcPr>
          <w:p w14:paraId="509D5C5E" w14:textId="77777777" w:rsidR="00C93B1C" w:rsidRDefault="00C93B1C">
            <w:pPr>
              <w:pStyle w:val="TableParagraph"/>
              <w:spacing w:before="10"/>
              <w:rPr>
                <w:sz w:val="11"/>
              </w:rPr>
            </w:pPr>
          </w:p>
          <w:p w14:paraId="509D5C5F" w14:textId="77777777" w:rsidR="00C93B1C" w:rsidRDefault="00000000">
            <w:pPr>
              <w:pStyle w:val="TableParagraph"/>
              <w:spacing w:before="0"/>
              <w:ind w:left="853"/>
              <w:rPr>
                <w:i/>
                <w:sz w:val="13"/>
              </w:rPr>
            </w:pPr>
            <w:r>
              <w:rPr>
                <w:i/>
                <w:w w:val="132"/>
                <w:sz w:val="13"/>
              </w:rPr>
              <w:t>8</w:t>
            </w:r>
          </w:p>
        </w:tc>
        <w:tc>
          <w:tcPr>
            <w:tcW w:w="1813" w:type="dxa"/>
            <w:tcBorders>
              <w:bottom w:val="single" w:sz="6" w:space="0" w:color="000000"/>
            </w:tcBorders>
            <w:shd w:val="clear" w:color="auto" w:fill="FFFDCA"/>
          </w:tcPr>
          <w:p w14:paraId="509D5C61" w14:textId="335744CF" w:rsidR="00C93B1C" w:rsidRDefault="00C93B1C">
            <w:pPr>
              <w:pStyle w:val="TableParagraph"/>
              <w:spacing w:before="0"/>
              <w:ind w:right="59"/>
              <w:jc w:val="right"/>
              <w:rPr>
                <w:i/>
                <w:sz w:val="13"/>
              </w:rPr>
            </w:pPr>
          </w:p>
        </w:tc>
      </w:tr>
      <w:tr w:rsidR="00C93B1C" w14:paraId="509D5C6D" w14:textId="77777777">
        <w:trPr>
          <w:trHeight w:val="450"/>
        </w:trPr>
        <w:tc>
          <w:tcPr>
            <w:tcW w:w="4080" w:type="dxa"/>
            <w:tcBorders>
              <w:top w:val="single" w:sz="6" w:space="0" w:color="000000"/>
              <w:bottom w:val="single" w:sz="6" w:space="0" w:color="000000"/>
              <w:right w:val="single" w:sz="6" w:space="0" w:color="000000"/>
            </w:tcBorders>
          </w:tcPr>
          <w:p w14:paraId="509D5C63" w14:textId="77777777" w:rsidR="00C93B1C" w:rsidRDefault="00C93B1C">
            <w:pPr>
              <w:pStyle w:val="TableParagraph"/>
              <w:spacing w:before="6"/>
              <w:rPr>
                <w:sz w:val="12"/>
              </w:rPr>
            </w:pPr>
          </w:p>
          <w:p w14:paraId="509D5C64" w14:textId="77777777" w:rsidR="00C93B1C" w:rsidRDefault="00000000">
            <w:pPr>
              <w:pStyle w:val="TableParagraph"/>
              <w:spacing w:before="0"/>
              <w:ind w:left="30"/>
              <w:rPr>
                <w:i/>
                <w:sz w:val="13"/>
              </w:rPr>
            </w:pPr>
            <w:r>
              <w:rPr>
                <w:i/>
                <w:w w:val="130"/>
                <w:sz w:val="13"/>
              </w:rPr>
              <w:t>Doprava - Ostrava (akce pro 50 - 99 osob)</w:t>
            </w:r>
          </w:p>
        </w:tc>
        <w:tc>
          <w:tcPr>
            <w:tcW w:w="1869" w:type="dxa"/>
            <w:tcBorders>
              <w:top w:val="single" w:sz="6" w:space="0" w:color="000000"/>
              <w:left w:val="single" w:sz="6" w:space="0" w:color="000000"/>
              <w:bottom w:val="single" w:sz="6" w:space="0" w:color="000000"/>
            </w:tcBorders>
          </w:tcPr>
          <w:p w14:paraId="509D5C65" w14:textId="77777777" w:rsidR="00C93B1C" w:rsidRDefault="00000000">
            <w:pPr>
              <w:pStyle w:val="TableParagraph"/>
              <w:spacing w:before="45"/>
              <w:ind w:left="132" w:right="128"/>
              <w:jc w:val="center"/>
              <w:rPr>
                <w:i/>
                <w:sz w:val="13"/>
              </w:rPr>
            </w:pPr>
            <w:r>
              <w:rPr>
                <w:i/>
                <w:w w:val="125"/>
                <w:sz w:val="13"/>
              </w:rPr>
              <w:t xml:space="preserve">Cena za </w:t>
            </w:r>
            <w:r>
              <w:rPr>
                <w:i/>
                <w:w w:val="105"/>
                <w:sz w:val="13"/>
              </w:rPr>
              <w:t xml:space="preserve">1 </w:t>
            </w:r>
            <w:r>
              <w:rPr>
                <w:i/>
                <w:w w:val="125"/>
                <w:sz w:val="13"/>
              </w:rPr>
              <w:t>akci na území</w:t>
            </w:r>
          </w:p>
          <w:p w14:paraId="509D5C66" w14:textId="77777777" w:rsidR="00C93B1C" w:rsidRDefault="00000000">
            <w:pPr>
              <w:pStyle w:val="TableParagraph"/>
              <w:spacing w:before="57"/>
              <w:ind w:left="132" w:right="126"/>
              <w:jc w:val="center"/>
              <w:rPr>
                <w:i/>
                <w:sz w:val="13"/>
              </w:rPr>
            </w:pPr>
            <w:r>
              <w:rPr>
                <w:i/>
                <w:w w:val="135"/>
                <w:sz w:val="13"/>
              </w:rPr>
              <w:t>města Ostravy</w:t>
            </w:r>
          </w:p>
        </w:tc>
        <w:tc>
          <w:tcPr>
            <w:tcW w:w="1812" w:type="dxa"/>
            <w:tcBorders>
              <w:top w:val="single" w:sz="6" w:space="0" w:color="000000"/>
              <w:bottom w:val="single" w:sz="6" w:space="0" w:color="000000"/>
            </w:tcBorders>
            <w:shd w:val="clear" w:color="auto" w:fill="FFFDCA"/>
          </w:tcPr>
          <w:p w14:paraId="509D5C68" w14:textId="08DDB062" w:rsidR="00C93B1C" w:rsidRDefault="00C93B1C">
            <w:pPr>
              <w:pStyle w:val="TableParagraph"/>
              <w:spacing w:before="0"/>
              <w:ind w:right="58"/>
              <w:jc w:val="right"/>
              <w:rPr>
                <w:i/>
                <w:sz w:val="13"/>
              </w:rPr>
            </w:pPr>
          </w:p>
        </w:tc>
        <w:tc>
          <w:tcPr>
            <w:tcW w:w="1812" w:type="dxa"/>
            <w:tcBorders>
              <w:top w:val="single" w:sz="6" w:space="0" w:color="000000"/>
              <w:bottom w:val="single" w:sz="6" w:space="0" w:color="000000"/>
            </w:tcBorders>
          </w:tcPr>
          <w:p w14:paraId="509D5C69" w14:textId="77777777" w:rsidR="00C93B1C" w:rsidRDefault="00C93B1C">
            <w:pPr>
              <w:pStyle w:val="TableParagraph"/>
              <w:spacing w:before="4"/>
              <w:rPr>
                <w:sz w:val="12"/>
              </w:rPr>
            </w:pPr>
          </w:p>
          <w:p w14:paraId="509D5C6A" w14:textId="77777777" w:rsidR="00C93B1C" w:rsidRDefault="00000000">
            <w:pPr>
              <w:pStyle w:val="TableParagraph"/>
              <w:spacing w:before="0"/>
              <w:ind w:left="858"/>
              <w:rPr>
                <w:i/>
                <w:sz w:val="13"/>
              </w:rPr>
            </w:pPr>
            <w:r>
              <w:rPr>
                <w:i/>
                <w:w w:val="117"/>
                <w:sz w:val="13"/>
              </w:rPr>
              <w:t>5</w:t>
            </w:r>
          </w:p>
        </w:tc>
        <w:tc>
          <w:tcPr>
            <w:tcW w:w="1813" w:type="dxa"/>
            <w:tcBorders>
              <w:top w:val="single" w:sz="6" w:space="0" w:color="000000"/>
              <w:bottom w:val="single" w:sz="6" w:space="0" w:color="000000"/>
            </w:tcBorders>
            <w:shd w:val="clear" w:color="auto" w:fill="FFFDCA"/>
          </w:tcPr>
          <w:p w14:paraId="509D5C6C" w14:textId="6192B7E0" w:rsidR="00C93B1C" w:rsidRDefault="00C93B1C">
            <w:pPr>
              <w:pStyle w:val="TableParagraph"/>
              <w:spacing w:before="0"/>
              <w:ind w:right="59"/>
              <w:jc w:val="right"/>
              <w:rPr>
                <w:i/>
                <w:sz w:val="13"/>
              </w:rPr>
            </w:pPr>
          </w:p>
        </w:tc>
      </w:tr>
      <w:tr w:rsidR="00C93B1C" w14:paraId="509D5C78" w14:textId="77777777">
        <w:trPr>
          <w:trHeight w:val="450"/>
        </w:trPr>
        <w:tc>
          <w:tcPr>
            <w:tcW w:w="4080" w:type="dxa"/>
            <w:tcBorders>
              <w:top w:val="single" w:sz="6" w:space="0" w:color="000000"/>
              <w:bottom w:val="single" w:sz="6" w:space="0" w:color="000000"/>
              <w:right w:val="single" w:sz="6" w:space="0" w:color="000000"/>
            </w:tcBorders>
          </w:tcPr>
          <w:p w14:paraId="509D5C6E" w14:textId="77777777" w:rsidR="00C93B1C" w:rsidRDefault="00C93B1C">
            <w:pPr>
              <w:pStyle w:val="TableParagraph"/>
              <w:spacing w:before="6"/>
              <w:rPr>
                <w:sz w:val="12"/>
              </w:rPr>
            </w:pPr>
          </w:p>
          <w:p w14:paraId="509D5C6F" w14:textId="77777777" w:rsidR="00C93B1C" w:rsidRDefault="00000000">
            <w:pPr>
              <w:pStyle w:val="TableParagraph"/>
              <w:spacing w:before="0"/>
              <w:ind w:left="30"/>
              <w:rPr>
                <w:i/>
                <w:sz w:val="13"/>
              </w:rPr>
            </w:pPr>
            <w:r>
              <w:rPr>
                <w:i/>
                <w:w w:val="130"/>
                <w:sz w:val="13"/>
              </w:rPr>
              <w:t>Doprava - Ostrava (akce pro 100 a více osob)</w:t>
            </w:r>
          </w:p>
        </w:tc>
        <w:tc>
          <w:tcPr>
            <w:tcW w:w="1869" w:type="dxa"/>
            <w:tcBorders>
              <w:top w:val="single" w:sz="6" w:space="0" w:color="000000"/>
              <w:left w:val="single" w:sz="6" w:space="0" w:color="000000"/>
              <w:bottom w:val="single" w:sz="6" w:space="0" w:color="000000"/>
            </w:tcBorders>
          </w:tcPr>
          <w:p w14:paraId="509D5C70" w14:textId="77777777" w:rsidR="00C93B1C" w:rsidRDefault="00000000">
            <w:pPr>
              <w:pStyle w:val="TableParagraph"/>
              <w:spacing w:before="45"/>
              <w:ind w:left="132" w:right="128"/>
              <w:jc w:val="center"/>
              <w:rPr>
                <w:i/>
                <w:sz w:val="13"/>
              </w:rPr>
            </w:pPr>
            <w:r>
              <w:rPr>
                <w:i/>
                <w:w w:val="125"/>
                <w:sz w:val="13"/>
              </w:rPr>
              <w:t xml:space="preserve">Cena za </w:t>
            </w:r>
            <w:r>
              <w:rPr>
                <w:i/>
                <w:w w:val="105"/>
                <w:sz w:val="13"/>
              </w:rPr>
              <w:t xml:space="preserve">1 </w:t>
            </w:r>
            <w:r>
              <w:rPr>
                <w:i/>
                <w:w w:val="125"/>
                <w:sz w:val="13"/>
              </w:rPr>
              <w:t>akci na území</w:t>
            </w:r>
          </w:p>
          <w:p w14:paraId="509D5C71" w14:textId="77777777" w:rsidR="00C93B1C" w:rsidRDefault="00000000">
            <w:pPr>
              <w:pStyle w:val="TableParagraph"/>
              <w:spacing w:before="57"/>
              <w:ind w:left="132" w:right="126"/>
              <w:jc w:val="center"/>
              <w:rPr>
                <w:i/>
                <w:sz w:val="13"/>
              </w:rPr>
            </w:pPr>
            <w:r>
              <w:rPr>
                <w:i/>
                <w:w w:val="135"/>
                <w:sz w:val="13"/>
              </w:rPr>
              <w:t>města Ostravy</w:t>
            </w:r>
          </w:p>
        </w:tc>
        <w:tc>
          <w:tcPr>
            <w:tcW w:w="1812" w:type="dxa"/>
            <w:tcBorders>
              <w:top w:val="single" w:sz="6" w:space="0" w:color="000000"/>
              <w:bottom w:val="single" w:sz="6" w:space="0" w:color="000000"/>
            </w:tcBorders>
            <w:shd w:val="clear" w:color="auto" w:fill="FFFDCA"/>
          </w:tcPr>
          <w:p w14:paraId="509D5C73" w14:textId="451E115A" w:rsidR="00C93B1C" w:rsidRDefault="00C93B1C">
            <w:pPr>
              <w:pStyle w:val="TableParagraph"/>
              <w:spacing w:before="0"/>
              <w:ind w:right="58"/>
              <w:jc w:val="right"/>
              <w:rPr>
                <w:i/>
                <w:sz w:val="13"/>
              </w:rPr>
            </w:pPr>
          </w:p>
        </w:tc>
        <w:tc>
          <w:tcPr>
            <w:tcW w:w="1812" w:type="dxa"/>
            <w:tcBorders>
              <w:top w:val="single" w:sz="6" w:space="0" w:color="000000"/>
              <w:bottom w:val="single" w:sz="6" w:space="0" w:color="000000"/>
            </w:tcBorders>
          </w:tcPr>
          <w:p w14:paraId="509D5C74" w14:textId="77777777" w:rsidR="00C93B1C" w:rsidRDefault="00C93B1C">
            <w:pPr>
              <w:pStyle w:val="TableParagraph"/>
              <w:spacing w:before="4"/>
              <w:rPr>
                <w:sz w:val="12"/>
              </w:rPr>
            </w:pPr>
          </w:p>
          <w:p w14:paraId="509D5C75" w14:textId="77777777" w:rsidR="00C93B1C" w:rsidRDefault="00000000">
            <w:pPr>
              <w:pStyle w:val="TableParagraph"/>
              <w:spacing w:before="0"/>
              <w:ind w:left="858"/>
              <w:rPr>
                <w:i/>
                <w:sz w:val="13"/>
              </w:rPr>
            </w:pPr>
            <w:r>
              <w:rPr>
                <w:i/>
                <w:w w:val="117"/>
                <w:sz w:val="13"/>
              </w:rPr>
              <w:t>2</w:t>
            </w:r>
          </w:p>
        </w:tc>
        <w:tc>
          <w:tcPr>
            <w:tcW w:w="1813" w:type="dxa"/>
            <w:tcBorders>
              <w:top w:val="single" w:sz="6" w:space="0" w:color="000000"/>
              <w:bottom w:val="single" w:sz="6" w:space="0" w:color="000000"/>
            </w:tcBorders>
            <w:shd w:val="clear" w:color="auto" w:fill="FFFDCA"/>
          </w:tcPr>
          <w:p w14:paraId="509D5C77" w14:textId="1A4D74B0" w:rsidR="00C93B1C" w:rsidRDefault="00C93B1C">
            <w:pPr>
              <w:pStyle w:val="TableParagraph"/>
              <w:spacing w:before="0"/>
              <w:ind w:right="59"/>
              <w:jc w:val="right"/>
              <w:rPr>
                <w:i/>
                <w:sz w:val="13"/>
              </w:rPr>
            </w:pPr>
          </w:p>
        </w:tc>
      </w:tr>
      <w:tr w:rsidR="00C93B1C" w14:paraId="509D5C83" w14:textId="77777777">
        <w:trPr>
          <w:trHeight w:val="518"/>
        </w:trPr>
        <w:tc>
          <w:tcPr>
            <w:tcW w:w="4080" w:type="dxa"/>
            <w:tcBorders>
              <w:top w:val="single" w:sz="6" w:space="0" w:color="000000"/>
              <w:bottom w:val="single" w:sz="6" w:space="0" w:color="000000"/>
              <w:right w:val="single" w:sz="6" w:space="0" w:color="000000"/>
            </w:tcBorders>
          </w:tcPr>
          <w:p w14:paraId="509D5C79" w14:textId="77777777" w:rsidR="00C93B1C" w:rsidRDefault="00000000">
            <w:pPr>
              <w:pStyle w:val="TableParagraph"/>
              <w:spacing w:before="79"/>
              <w:ind w:left="30"/>
              <w:rPr>
                <w:i/>
                <w:sz w:val="13"/>
              </w:rPr>
            </w:pPr>
            <w:r>
              <w:rPr>
                <w:i/>
                <w:w w:val="130"/>
                <w:sz w:val="13"/>
              </w:rPr>
              <w:t>Cena za služby (servis, příprava, obsluha, debaras, úklid..)</w:t>
            </w:r>
          </w:p>
          <w:p w14:paraId="509D5C7A" w14:textId="77777777" w:rsidR="00C93B1C" w:rsidRDefault="00000000">
            <w:pPr>
              <w:pStyle w:val="TableParagraph"/>
              <w:spacing w:before="57"/>
              <w:ind w:left="30"/>
              <w:rPr>
                <w:i/>
                <w:sz w:val="13"/>
              </w:rPr>
            </w:pPr>
            <w:r>
              <w:rPr>
                <w:i/>
                <w:w w:val="125"/>
                <w:sz w:val="13"/>
              </w:rPr>
              <w:t xml:space="preserve">(akce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C7B" w14:textId="77777777" w:rsidR="00C93B1C" w:rsidRDefault="00C93B1C">
            <w:pPr>
              <w:pStyle w:val="TableParagraph"/>
              <w:spacing w:before="1"/>
              <w:rPr>
                <w:sz w:val="15"/>
              </w:rPr>
            </w:pPr>
          </w:p>
          <w:p w14:paraId="509D5C7C" w14:textId="77777777" w:rsidR="00C93B1C" w:rsidRDefault="00000000">
            <w:pPr>
              <w:pStyle w:val="TableParagraph"/>
              <w:spacing w:before="1"/>
              <w:ind w:left="437"/>
              <w:rPr>
                <w:i/>
                <w:sz w:val="13"/>
              </w:rPr>
            </w:pPr>
            <w:r>
              <w:rPr>
                <w:i/>
                <w:w w:val="125"/>
                <w:sz w:val="13"/>
              </w:rPr>
              <w:t xml:space="preserve">Cena za </w:t>
            </w:r>
            <w:r>
              <w:rPr>
                <w:i/>
                <w:w w:val="105"/>
                <w:sz w:val="13"/>
              </w:rPr>
              <w:t xml:space="preserve">1 </w:t>
            </w:r>
            <w:r>
              <w:rPr>
                <w:i/>
                <w:w w:val="125"/>
                <w:sz w:val="13"/>
              </w:rPr>
              <w:t>hod.</w:t>
            </w:r>
          </w:p>
        </w:tc>
        <w:tc>
          <w:tcPr>
            <w:tcW w:w="1812" w:type="dxa"/>
            <w:tcBorders>
              <w:top w:val="single" w:sz="6" w:space="0" w:color="000000"/>
              <w:bottom w:val="single" w:sz="6" w:space="0" w:color="000000"/>
            </w:tcBorders>
            <w:shd w:val="clear" w:color="auto" w:fill="FFFDCA"/>
          </w:tcPr>
          <w:p w14:paraId="509D5C7E" w14:textId="192ABBFF" w:rsidR="00C93B1C" w:rsidRDefault="00C93B1C">
            <w:pPr>
              <w:pStyle w:val="TableParagraph"/>
              <w:spacing w:before="1"/>
              <w:ind w:right="58"/>
              <w:jc w:val="right"/>
              <w:rPr>
                <w:i/>
                <w:sz w:val="13"/>
              </w:rPr>
            </w:pPr>
          </w:p>
        </w:tc>
        <w:tc>
          <w:tcPr>
            <w:tcW w:w="1812" w:type="dxa"/>
            <w:tcBorders>
              <w:top w:val="single" w:sz="6" w:space="0" w:color="000000"/>
              <w:bottom w:val="single" w:sz="6" w:space="0" w:color="000000"/>
            </w:tcBorders>
          </w:tcPr>
          <w:p w14:paraId="509D5C7F" w14:textId="77777777" w:rsidR="00C93B1C" w:rsidRDefault="00C93B1C">
            <w:pPr>
              <w:pStyle w:val="TableParagraph"/>
              <w:spacing w:before="1"/>
              <w:rPr>
                <w:sz w:val="15"/>
              </w:rPr>
            </w:pPr>
          </w:p>
          <w:p w14:paraId="509D5C80" w14:textId="77777777" w:rsidR="00C93B1C" w:rsidRDefault="00000000">
            <w:pPr>
              <w:pStyle w:val="TableParagraph"/>
              <w:spacing w:before="1"/>
              <w:ind w:left="793"/>
              <w:rPr>
                <w:i/>
                <w:sz w:val="13"/>
              </w:rPr>
            </w:pPr>
            <w:r>
              <w:rPr>
                <w:i/>
                <w:w w:val="105"/>
                <w:sz w:val="13"/>
              </w:rPr>
              <w:t>127</w:t>
            </w:r>
          </w:p>
        </w:tc>
        <w:tc>
          <w:tcPr>
            <w:tcW w:w="1813" w:type="dxa"/>
            <w:tcBorders>
              <w:top w:val="single" w:sz="6" w:space="0" w:color="000000"/>
              <w:bottom w:val="single" w:sz="6" w:space="0" w:color="000000"/>
            </w:tcBorders>
            <w:shd w:val="clear" w:color="auto" w:fill="FFFDCA"/>
          </w:tcPr>
          <w:p w14:paraId="509D5C82" w14:textId="1371EE2F" w:rsidR="00C93B1C" w:rsidRDefault="00C93B1C">
            <w:pPr>
              <w:pStyle w:val="TableParagraph"/>
              <w:spacing w:before="1"/>
              <w:ind w:right="59"/>
              <w:jc w:val="right"/>
              <w:rPr>
                <w:i/>
                <w:sz w:val="13"/>
              </w:rPr>
            </w:pPr>
          </w:p>
        </w:tc>
      </w:tr>
      <w:tr w:rsidR="00C93B1C" w14:paraId="509D5C8E" w14:textId="77777777">
        <w:trPr>
          <w:trHeight w:val="616"/>
        </w:trPr>
        <w:tc>
          <w:tcPr>
            <w:tcW w:w="4080" w:type="dxa"/>
            <w:tcBorders>
              <w:top w:val="single" w:sz="6" w:space="0" w:color="000000"/>
              <w:bottom w:val="single" w:sz="6" w:space="0" w:color="000000"/>
              <w:right w:val="single" w:sz="6" w:space="0" w:color="000000"/>
            </w:tcBorders>
          </w:tcPr>
          <w:p w14:paraId="509D5C84" w14:textId="77777777" w:rsidR="00C93B1C" w:rsidRDefault="00000000">
            <w:pPr>
              <w:pStyle w:val="TableParagraph"/>
              <w:spacing w:before="126"/>
              <w:ind w:left="30"/>
              <w:rPr>
                <w:i/>
                <w:sz w:val="13"/>
              </w:rPr>
            </w:pPr>
            <w:r>
              <w:rPr>
                <w:i/>
                <w:w w:val="130"/>
                <w:sz w:val="13"/>
              </w:rPr>
              <w:t>Cena za služby (servis, příprava, obsluha, debaras, úklid..)</w:t>
            </w:r>
          </w:p>
          <w:p w14:paraId="509D5C85" w14:textId="77777777" w:rsidR="00C93B1C" w:rsidRDefault="00000000">
            <w:pPr>
              <w:pStyle w:val="TableParagraph"/>
              <w:spacing w:before="58"/>
              <w:ind w:left="30"/>
              <w:rPr>
                <w:i/>
                <w:sz w:val="13"/>
              </w:rPr>
            </w:pPr>
            <w:r>
              <w:rPr>
                <w:i/>
                <w:w w:val="130"/>
                <w:sz w:val="13"/>
              </w:rPr>
              <w:t>(akce pro 50 - 99 osob)</w:t>
            </w:r>
          </w:p>
        </w:tc>
        <w:tc>
          <w:tcPr>
            <w:tcW w:w="1869" w:type="dxa"/>
            <w:tcBorders>
              <w:top w:val="single" w:sz="6" w:space="0" w:color="000000"/>
              <w:left w:val="single" w:sz="6" w:space="0" w:color="000000"/>
              <w:bottom w:val="single" w:sz="6" w:space="0" w:color="000000"/>
            </w:tcBorders>
          </w:tcPr>
          <w:p w14:paraId="509D5C86" w14:textId="77777777" w:rsidR="00C93B1C" w:rsidRDefault="00C93B1C">
            <w:pPr>
              <w:pStyle w:val="TableParagraph"/>
              <w:spacing w:before="0"/>
              <w:rPr>
                <w:sz w:val="19"/>
              </w:rPr>
            </w:pPr>
          </w:p>
          <w:p w14:paraId="509D5C87" w14:textId="77777777" w:rsidR="00C93B1C" w:rsidRDefault="00000000">
            <w:pPr>
              <w:pStyle w:val="TableParagraph"/>
              <w:spacing w:before="0"/>
              <w:ind w:left="437"/>
              <w:rPr>
                <w:i/>
                <w:sz w:val="13"/>
              </w:rPr>
            </w:pPr>
            <w:r>
              <w:rPr>
                <w:i/>
                <w:w w:val="125"/>
                <w:sz w:val="13"/>
              </w:rPr>
              <w:t xml:space="preserve">Cena za </w:t>
            </w:r>
            <w:r>
              <w:rPr>
                <w:i/>
                <w:w w:val="105"/>
                <w:sz w:val="13"/>
              </w:rPr>
              <w:t xml:space="preserve">1 </w:t>
            </w:r>
            <w:r>
              <w:rPr>
                <w:i/>
                <w:w w:val="125"/>
                <w:sz w:val="13"/>
              </w:rPr>
              <w:t>hod.</w:t>
            </w:r>
          </w:p>
        </w:tc>
        <w:tc>
          <w:tcPr>
            <w:tcW w:w="1812" w:type="dxa"/>
            <w:tcBorders>
              <w:top w:val="single" w:sz="6" w:space="0" w:color="000000"/>
              <w:bottom w:val="single" w:sz="6" w:space="0" w:color="000000"/>
            </w:tcBorders>
            <w:shd w:val="clear" w:color="auto" w:fill="FFFDCA"/>
          </w:tcPr>
          <w:p w14:paraId="509D5C89" w14:textId="12C4E44F" w:rsidR="00C93B1C" w:rsidRDefault="00C93B1C">
            <w:pPr>
              <w:pStyle w:val="TableParagraph"/>
              <w:spacing w:before="0"/>
              <w:ind w:right="58"/>
              <w:jc w:val="right"/>
              <w:rPr>
                <w:i/>
                <w:sz w:val="13"/>
              </w:rPr>
            </w:pPr>
          </w:p>
        </w:tc>
        <w:tc>
          <w:tcPr>
            <w:tcW w:w="1812" w:type="dxa"/>
            <w:tcBorders>
              <w:top w:val="single" w:sz="6" w:space="0" w:color="000000"/>
              <w:bottom w:val="single" w:sz="6" w:space="0" w:color="000000"/>
            </w:tcBorders>
          </w:tcPr>
          <w:p w14:paraId="509D5C8A" w14:textId="77777777" w:rsidR="00C93B1C" w:rsidRDefault="00C93B1C">
            <w:pPr>
              <w:pStyle w:val="TableParagraph"/>
              <w:spacing w:before="0"/>
              <w:rPr>
                <w:sz w:val="19"/>
              </w:rPr>
            </w:pPr>
          </w:p>
          <w:p w14:paraId="509D5C8B" w14:textId="77777777" w:rsidR="00C93B1C" w:rsidRDefault="00000000">
            <w:pPr>
              <w:pStyle w:val="TableParagraph"/>
              <w:spacing w:before="0"/>
              <w:ind w:left="815"/>
              <w:rPr>
                <w:i/>
                <w:sz w:val="13"/>
              </w:rPr>
            </w:pPr>
            <w:r>
              <w:rPr>
                <w:i/>
                <w:w w:val="120"/>
                <w:sz w:val="13"/>
              </w:rPr>
              <w:t>77</w:t>
            </w:r>
          </w:p>
        </w:tc>
        <w:tc>
          <w:tcPr>
            <w:tcW w:w="1813" w:type="dxa"/>
            <w:tcBorders>
              <w:top w:val="single" w:sz="6" w:space="0" w:color="000000"/>
              <w:bottom w:val="single" w:sz="6" w:space="0" w:color="000000"/>
            </w:tcBorders>
            <w:shd w:val="clear" w:color="auto" w:fill="FFFDCA"/>
          </w:tcPr>
          <w:p w14:paraId="509D5C8D" w14:textId="4CA0DCED" w:rsidR="00C93B1C" w:rsidRDefault="00C93B1C">
            <w:pPr>
              <w:pStyle w:val="TableParagraph"/>
              <w:spacing w:before="0"/>
              <w:ind w:right="59"/>
              <w:jc w:val="right"/>
              <w:rPr>
                <w:i/>
                <w:sz w:val="13"/>
              </w:rPr>
            </w:pPr>
          </w:p>
        </w:tc>
      </w:tr>
      <w:tr w:rsidR="00C93B1C" w14:paraId="509D5C98" w14:textId="77777777">
        <w:trPr>
          <w:trHeight w:val="546"/>
        </w:trPr>
        <w:tc>
          <w:tcPr>
            <w:tcW w:w="4080" w:type="dxa"/>
            <w:tcBorders>
              <w:top w:val="single" w:sz="6" w:space="0" w:color="000000"/>
              <w:bottom w:val="single" w:sz="6" w:space="0" w:color="000000"/>
              <w:right w:val="single" w:sz="6" w:space="0" w:color="000000"/>
            </w:tcBorders>
          </w:tcPr>
          <w:p w14:paraId="509D5C8F" w14:textId="77777777" w:rsidR="00C93B1C" w:rsidRDefault="00000000">
            <w:pPr>
              <w:pStyle w:val="TableParagraph"/>
              <w:spacing w:before="93" w:line="326" w:lineRule="auto"/>
              <w:ind w:left="30" w:right="85"/>
              <w:rPr>
                <w:i/>
                <w:sz w:val="13"/>
              </w:rPr>
            </w:pPr>
            <w:r>
              <w:rPr>
                <w:i/>
                <w:w w:val="130"/>
                <w:sz w:val="13"/>
              </w:rPr>
              <w:t>Cena za služby (servis, příprava, obsluha, debaras, úklid..) (akce pro 100 a více osob)</w:t>
            </w:r>
          </w:p>
        </w:tc>
        <w:tc>
          <w:tcPr>
            <w:tcW w:w="1869" w:type="dxa"/>
            <w:tcBorders>
              <w:top w:val="single" w:sz="6" w:space="0" w:color="000000"/>
              <w:left w:val="single" w:sz="6" w:space="0" w:color="000000"/>
              <w:bottom w:val="single" w:sz="6" w:space="0" w:color="000000"/>
            </w:tcBorders>
          </w:tcPr>
          <w:p w14:paraId="509D5C90" w14:textId="77777777" w:rsidR="00C93B1C" w:rsidRDefault="00C93B1C">
            <w:pPr>
              <w:pStyle w:val="TableParagraph"/>
              <w:spacing w:before="3"/>
              <w:rPr>
                <w:sz w:val="16"/>
              </w:rPr>
            </w:pPr>
          </w:p>
          <w:p w14:paraId="509D5C91" w14:textId="77777777" w:rsidR="00C93B1C" w:rsidRDefault="00000000">
            <w:pPr>
              <w:pStyle w:val="TableParagraph"/>
              <w:spacing w:before="0"/>
              <w:ind w:left="437"/>
              <w:rPr>
                <w:i/>
                <w:sz w:val="13"/>
              </w:rPr>
            </w:pPr>
            <w:r>
              <w:rPr>
                <w:i/>
                <w:w w:val="125"/>
                <w:sz w:val="13"/>
              </w:rPr>
              <w:t xml:space="preserve">Cena za </w:t>
            </w:r>
            <w:r>
              <w:rPr>
                <w:i/>
                <w:w w:val="105"/>
                <w:sz w:val="13"/>
              </w:rPr>
              <w:t xml:space="preserve">1 </w:t>
            </w:r>
            <w:r>
              <w:rPr>
                <w:i/>
                <w:w w:val="125"/>
                <w:sz w:val="13"/>
              </w:rPr>
              <w:t>hod.</w:t>
            </w:r>
          </w:p>
        </w:tc>
        <w:tc>
          <w:tcPr>
            <w:tcW w:w="1812" w:type="dxa"/>
            <w:tcBorders>
              <w:top w:val="single" w:sz="6" w:space="0" w:color="000000"/>
              <w:bottom w:val="single" w:sz="6" w:space="0" w:color="000000"/>
            </w:tcBorders>
            <w:shd w:val="clear" w:color="auto" w:fill="FFFDCA"/>
          </w:tcPr>
          <w:p w14:paraId="509D5C93" w14:textId="40FA2370" w:rsidR="00C93B1C" w:rsidRDefault="00C93B1C">
            <w:pPr>
              <w:pStyle w:val="TableParagraph"/>
              <w:spacing w:before="0"/>
              <w:ind w:right="58"/>
              <w:jc w:val="right"/>
              <w:rPr>
                <w:i/>
                <w:sz w:val="13"/>
              </w:rPr>
            </w:pPr>
          </w:p>
        </w:tc>
        <w:tc>
          <w:tcPr>
            <w:tcW w:w="1812" w:type="dxa"/>
            <w:tcBorders>
              <w:top w:val="single" w:sz="6" w:space="0" w:color="000000"/>
              <w:bottom w:val="single" w:sz="6" w:space="0" w:color="000000"/>
            </w:tcBorders>
          </w:tcPr>
          <w:p w14:paraId="509D5C94" w14:textId="77777777" w:rsidR="00C93B1C" w:rsidRDefault="00C93B1C">
            <w:pPr>
              <w:pStyle w:val="TableParagraph"/>
              <w:spacing w:before="3"/>
              <w:rPr>
                <w:sz w:val="16"/>
              </w:rPr>
            </w:pPr>
          </w:p>
          <w:p w14:paraId="509D5C95" w14:textId="77777777" w:rsidR="00C93B1C" w:rsidRDefault="00000000">
            <w:pPr>
              <w:pStyle w:val="TableParagraph"/>
              <w:spacing w:before="0"/>
              <w:ind w:left="834"/>
              <w:rPr>
                <w:i/>
                <w:sz w:val="13"/>
              </w:rPr>
            </w:pPr>
            <w:r>
              <w:rPr>
                <w:i/>
                <w:sz w:val="13"/>
              </w:rPr>
              <w:t>51</w:t>
            </w:r>
          </w:p>
        </w:tc>
        <w:tc>
          <w:tcPr>
            <w:tcW w:w="1813" w:type="dxa"/>
            <w:tcBorders>
              <w:top w:val="single" w:sz="6" w:space="0" w:color="000000"/>
              <w:bottom w:val="single" w:sz="6" w:space="0" w:color="000000"/>
            </w:tcBorders>
            <w:shd w:val="clear" w:color="auto" w:fill="FFFDCA"/>
          </w:tcPr>
          <w:p w14:paraId="509D5C97" w14:textId="28DF72FE" w:rsidR="00C93B1C" w:rsidRDefault="00C93B1C">
            <w:pPr>
              <w:pStyle w:val="TableParagraph"/>
              <w:spacing w:before="0"/>
              <w:ind w:right="59"/>
              <w:jc w:val="right"/>
              <w:rPr>
                <w:i/>
                <w:sz w:val="13"/>
              </w:rPr>
            </w:pPr>
          </w:p>
        </w:tc>
      </w:tr>
      <w:tr w:rsidR="00C93B1C" w14:paraId="509D5C9E" w14:textId="77777777">
        <w:trPr>
          <w:trHeight w:val="217"/>
        </w:trPr>
        <w:tc>
          <w:tcPr>
            <w:tcW w:w="4080" w:type="dxa"/>
            <w:tcBorders>
              <w:top w:val="single" w:sz="6" w:space="0" w:color="000000"/>
              <w:bottom w:val="single" w:sz="6" w:space="0" w:color="000000"/>
              <w:right w:val="single" w:sz="6" w:space="0" w:color="000000"/>
            </w:tcBorders>
          </w:tcPr>
          <w:p w14:paraId="509D5C99" w14:textId="77777777" w:rsidR="00C93B1C" w:rsidRDefault="00000000">
            <w:pPr>
              <w:pStyle w:val="TableParagraph"/>
              <w:spacing w:before="35"/>
              <w:ind w:left="30"/>
              <w:rPr>
                <w:i/>
                <w:sz w:val="13"/>
              </w:rPr>
            </w:pPr>
            <w:r>
              <w:rPr>
                <w:i/>
                <w:w w:val="130"/>
                <w:sz w:val="13"/>
              </w:rPr>
              <w:t xml:space="preserve">Rautový a odkládací stůl (akce pro </w:t>
            </w:r>
            <w:r>
              <w:rPr>
                <w:i/>
                <w:w w:val="105"/>
                <w:sz w:val="13"/>
              </w:rPr>
              <w:t xml:space="preserve">1 </w:t>
            </w:r>
            <w:r>
              <w:rPr>
                <w:i/>
                <w:w w:val="130"/>
                <w:sz w:val="13"/>
              </w:rPr>
              <w:t>- 49 osob)</w:t>
            </w:r>
          </w:p>
        </w:tc>
        <w:tc>
          <w:tcPr>
            <w:tcW w:w="1869" w:type="dxa"/>
            <w:tcBorders>
              <w:top w:val="single" w:sz="6" w:space="0" w:color="000000"/>
              <w:left w:val="single" w:sz="6" w:space="0" w:color="000000"/>
              <w:bottom w:val="single" w:sz="6" w:space="0" w:color="000000"/>
            </w:tcBorders>
          </w:tcPr>
          <w:p w14:paraId="509D5C9A"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9B" w14:textId="572E5EEC"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9C" w14:textId="77777777" w:rsidR="00C93B1C" w:rsidRDefault="00000000">
            <w:pPr>
              <w:pStyle w:val="TableParagraph"/>
              <w:ind w:left="817"/>
              <w:rPr>
                <w:i/>
                <w:sz w:val="13"/>
              </w:rPr>
            </w:pPr>
            <w:r>
              <w:rPr>
                <w:i/>
                <w:w w:val="120"/>
                <w:sz w:val="13"/>
              </w:rPr>
              <w:t>37</w:t>
            </w:r>
          </w:p>
        </w:tc>
        <w:tc>
          <w:tcPr>
            <w:tcW w:w="1813" w:type="dxa"/>
            <w:tcBorders>
              <w:top w:val="single" w:sz="6" w:space="0" w:color="000000"/>
              <w:bottom w:val="single" w:sz="6" w:space="0" w:color="000000"/>
            </w:tcBorders>
            <w:shd w:val="clear" w:color="auto" w:fill="FFFDCA"/>
          </w:tcPr>
          <w:p w14:paraId="509D5C9D" w14:textId="1F4B44D4" w:rsidR="00C93B1C" w:rsidRDefault="00C93B1C">
            <w:pPr>
              <w:pStyle w:val="TableParagraph"/>
              <w:ind w:right="59"/>
              <w:jc w:val="right"/>
              <w:rPr>
                <w:i/>
                <w:sz w:val="13"/>
              </w:rPr>
            </w:pPr>
          </w:p>
        </w:tc>
      </w:tr>
      <w:tr w:rsidR="00C93B1C" w14:paraId="509D5CA4" w14:textId="77777777">
        <w:trPr>
          <w:trHeight w:val="217"/>
        </w:trPr>
        <w:tc>
          <w:tcPr>
            <w:tcW w:w="4080" w:type="dxa"/>
            <w:tcBorders>
              <w:top w:val="single" w:sz="6" w:space="0" w:color="000000"/>
              <w:bottom w:val="single" w:sz="6" w:space="0" w:color="000000"/>
              <w:right w:val="single" w:sz="6" w:space="0" w:color="000000"/>
            </w:tcBorders>
          </w:tcPr>
          <w:p w14:paraId="509D5C9F" w14:textId="77777777" w:rsidR="00C93B1C" w:rsidRDefault="00000000">
            <w:pPr>
              <w:pStyle w:val="TableParagraph"/>
              <w:spacing w:before="35"/>
              <w:ind w:left="30"/>
              <w:rPr>
                <w:i/>
                <w:sz w:val="13"/>
              </w:rPr>
            </w:pPr>
            <w:r>
              <w:rPr>
                <w:i/>
                <w:w w:val="135"/>
                <w:sz w:val="13"/>
              </w:rPr>
              <w:t>Rautový a odkládací stůl (akce pro 50 - 99 osob)</w:t>
            </w:r>
          </w:p>
        </w:tc>
        <w:tc>
          <w:tcPr>
            <w:tcW w:w="1869" w:type="dxa"/>
            <w:tcBorders>
              <w:top w:val="single" w:sz="6" w:space="0" w:color="000000"/>
              <w:left w:val="single" w:sz="6" w:space="0" w:color="000000"/>
              <w:bottom w:val="single" w:sz="6" w:space="0" w:color="000000"/>
            </w:tcBorders>
          </w:tcPr>
          <w:p w14:paraId="509D5CA0"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A1" w14:textId="28FC5868"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A2" w14:textId="77777777" w:rsidR="00C93B1C" w:rsidRDefault="00000000">
            <w:pPr>
              <w:pStyle w:val="TableParagraph"/>
              <w:ind w:left="819"/>
              <w:rPr>
                <w:i/>
                <w:sz w:val="13"/>
              </w:rPr>
            </w:pPr>
            <w:r>
              <w:rPr>
                <w:i/>
                <w:w w:val="120"/>
                <w:sz w:val="13"/>
              </w:rPr>
              <w:t>23</w:t>
            </w:r>
          </w:p>
        </w:tc>
        <w:tc>
          <w:tcPr>
            <w:tcW w:w="1813" w:type="dxa"/>
            <w:tcBorders>
              <w:top w:val="single" w:sz="6" w:space="0" w:color="000000"/>
              <w:bottom w:val="single" w:sz="6" w:space="0" w:color="000000"/>
            </w:tcBorders>
            <w:shd w:val="clear" w:color="auto" w:fill="FFFDCA"/>
          </w:tcPr>
          <w:p w14:paraId="509D5CA3" w14:textId="259C4897" w:rsidR="00C93B1C" w:rsidRDefault="00C93B1C">
            <w:pPr>
              <w:pStyle w:val="TableParagraph"/>
              <w:ind w:right="59"/>
              <w:jc w:val="right"/>
              <w:rPr>
                <w:i/>
                <w:sz w:val="13"/>
              </w:rPr>
            </w:pPr>
          </w:p>
        </w:tc>
      </w:tr>
      <w:tr w:rsidR="00C93B1C" w14:paraId="509D5CAA" w14:textId="77777777">
        <w:trPr>
          <w:trHeight w:val="217"/>
        </w:trPr>
        <w:tc>
          <w:tcPr>
            <w:tcW w:w="4080" w:type="dxa"/>
            <w:tcBorders>
              <w:top w:val="single" w:sz="6" w:space="0" w:color="000000"/>
              <w:bottom w:val="single" w:sz="6" w:space="0" w:color="000000"/>
              <w:right w:val="single" w:sz="6" w:space="0" w:color="000000"/>
            </w:tcBorders>
          </w:tcPr>
          <w:p w14:paraId="509D5CA5" w14:textId="77777777" w:rsidR="00C93B1C" w:rsidRDefault="00000000">
            <w:pPr>
              <w:pStyle w:val="TableParagraph"/>
              <w:spacing w:before="35"/>
              <w:ind w:left="30"/>
              <w:rPr>
                <w:i/>
                <w:sz w:val="13"/>
              </w:rPr>
            </w:pPr>
            <w:r>
              <w:rPr>
                <w:i/>
                <w:w w:val="135"/>
                <w:sz w:val="13"/>
              </w:rPr>
              <w:t>Rautový a odkládací stůl (akce pro 100 a více osob)</w:t>
            </w:r>
          </w:p>
        </w:tc>
        <w:tc>
          <w:tcPr>
            <w:tcW w:w="1869" w:type="dxa"/>
            <w:tcBorders>
              <w:top w:val="single" w:sz="6" w:space="0" w:color="000000"/>
              <w:left w:val="single" w:sz="6" w:space="0" w:color="000000"/>
              <w:bottom w:val="single" w:sz="6" w:space="0" w:color="000000"/>
            </w:tcBorders>
          </w:tcPr>
          <w:p w14:paraId="509D5CA6"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A7" w14:textId="73D84AFF"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A8" w14:textId="77777777" w:rsidR="00C93B1C" w:rsidRDefault="00000000">
            <w:pPr>
              <w:pStyle w:val="TableParagraph"/>
              <w:ind w:left="834"/>
              <w:rPr>
                <w:i/>
                <w:sz w:val="13"/>
              </w:rPr>
            </w:pPr>
            <w:r>
              <w:rPr>
                <w:i/>
                <w:sz w:val="13"/>
              </w:rPr>
              <w:t>15</w:t>
            </w:r>
          </w:p>
        </w:tc>
        <w:tc>
          <w:tcPr>
            <w:tcW w:w="1813" w:type="dxa"/>
            <w:tcBorders>
              <w:top w:val="single" w:sz="6" w:space="0" w:color="000000"/>
              <w:bottom w:val="single" w:sz="6" w:space="0" w:color="000000"/>
            </w:tcBorders>
            <w:shd w:val="clear" w:color="auto" w:fill="FFFDCA"/>
          </w:tcPr>
          <w:p w14:paraId="509D5CA9" w14:textId="77999EF2" w:rsidR="00C93B1C" w:rsidRDefault="00C93B1C">
            <w:pPr>
              <w:pStyle w:val="TableParagraph"/>
              <w:ind w:right="59"/>
              <w:jc w:val="right"/>
              <w:rPr>
                <w:i/>
                <w:sz w:val="13"/>
              </w:rPr>
            </w:pPr>
          </w:p>
        </w:tc>
      </w:tr>
      <w:tr w:rsidR="00C93B1C" w14:paraId="509D5CB0" w14:textId="77777777">
        <w:trPr>
          <w:trHeight w:val="218"/>
        </w:trPr>
        <w:tc>
          <w:tcPr>
            <w:tcW w:w="4080" w:type="dxa"/>
            <w:tcBorders>
              <w:top w:val="single" w:sz="6" w:space="0" w:color="000000"/>
              <w:bottom w:val="single" w:sz="6" w:space="0" w:color="000000"/>
              <w:right w:val="single" w:sz="6" w:space="0" w:color="000000"/>
            </w:tcBorders>
          </w:tcPr>
          <w:p w14:paraId="509D5CAB" w14:textId="77777777" w:rsidR="00C93B1C" w:rsidRDefault="00000000">
            <w:pPr>
              <w:pStyle w:val="TableParagraph"/>
              <w:spacing w:before="35"/>
              <w:ind w:left="30"/>
              <w:rPr>
                <w:i/>
                <w:sz w:val="13"/>
              </w:rPr>
            </w:pPr>
            <w:r>
              <w:rPr>
                <w:i/>
                <w:w w:val="125"/>
                <w:sz w:val="13"/>
              </w:rPr>
              <w:t xml:space="preserve">Koktejlový stůl (akce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CAC"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AD" w14:textId="4BC201D6"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AE" w14:textId="77777777" w:rsidR="00C93B1C" w:rsidRDefault="00000000">
            <w:pPr>
              <w:pStyle w:val="TableParagraph"/>
              <w:ind w:left="817"/>
              <w:rPr>
                <w:i/>
                <w:sz w:val="13"/>
              </w:rPr>
            </w:pPr>
            <w:r>
              <w:rPr>
                <w:i/>
                <w:w w:val="120"/>
                <w:sz w:val="13"/>
              </w:rPr>
              <w:t>75</w:t>
            </w:r>
          </w:p>
        </w:tc>
        <w:tc>
          <w:tcPr>
            <w:tcW w:w="1813" w:type="dxa"/>
            <w:tcBorders>
              <w:top w:val="single" w:sz="6" w:space="0" w:color="000000"/>
              <w:bottom w:val="single" w:sz="6" w:space="0" w:color="000000"/>
            </w:tcBorders>
            <w:shd w:val="clear" w:color="auto" w:fill="FFFDCA"/>
          </w:tcPr>
          <w:p w14:paraId="509D5CAF" w14:textId="5B739ECD" w:rsidR="00C93B1C" w:rsidRDefault="00C93B1C">
            <w:pPr>
              <w:pStyle w:val="TableParagraph"/>
              <w:ind w:right="59"/>
              <w:jc w:val="right"/>
              <w:rPr>
                <w:i/>
                <w:sz w:val="13"/>
              </w:rPr>
            </w:pPr>
          </w:p>
        </w:tc>
      </w:tr>
      <w:tr w:rsidR="00C93B1C" w14:paraId="509D5CB6" w14:textId="77777777">
        <w:trPr>
          <w:trHeight w:val="217"/>
        </w:trPr>
        <w:tc>
          <w:tcPr>
            <w:tcW w:w="4080" w:type="dxa"/>
            <w:tcBorders>
              <w:top w:val="single" w:sz="6" w:space="0" w:color="000000"/>
              <w:bottom w:val="single" w:sz="6" w:space="0" w:color="000000"/>
              <w:right w:val="single" w:sz="6" w:space="0" w:color="000000"/>
            </w:tcBorders>
          </w:tcPr>
          <w:p w14:paraId="509D5CB1" w14:textId="77777777" w:rsidR="00C93B1C" w:rsidRDefault="00000000">
            <w:pPr>
              <w:pStyle w:val="TableParagraph"/>
              <w:spacing w:before="35"/>
              <w:ind w:left="30"/>
              <w:rPr>
                <w:i/>
                <w:sz w:val="13"/>
              </w:rPr>
            </w:pPr>
            <w:r>
              <w:rPr>
                <w:i/>
                <w:w w:val="130"/>
                <w:sz w:val="13"/>
              </w:rPr>
              <w:t>Koktejlový stůl (akce pro 50 - 99 osob)</w:t>
            </w:r>
          </w:p>
        </w:tc>
        <w:tc>
          <w:tcPr>
            <w:tcW w:w="1869" w:type="dxa"/>
            <w:tcBorders>
              <w:top w:val="single" w:sz="6" w:space="0" w:color="000000"/>
              <w:left w:val="single" w:sz="6" w:space="0" w:color="000000"/>
              <w:bottom w:val="single" w:sz="6" w:space="0" w:color="000000"/>
            </w:tcBorders>
          </w:tcPr>
          <w:p w14:paraId="509D5CB2"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B3" w14:textId="6CCD497A"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B4" w14:textId="77777777" w:rsidR="00C93B1C" w:rsidRDefault="00000000">
            <w:pPr>
              <w:pStyle w:val="TableParagraph"/>
              <w:ind w:left="812"/>
              <w:rPr>
                <w:i/>
                <w:sz w:val="13"/>
              </w:rPr>
            </w:pPr>
            <w:r>
              <w:rPr>
                <w:i/>
                <w:w w:val="125"/>
                <w:sz w:val="13"/>
              </w:rPr>
              <w:t>45</w:t>
            </w:r>
          </w:p>
        </w:tc>
        <w:tc>
          <w:tcPr>
            <w:tcW w:w="1813" w:type="dxa"/>
            <w:tcBorders>
              <w:top w:val="single" w:sz="6" w:space="0" w:color="000000"/>
              <w:bottom w:val="single" w:sz="6" w:space="0" w:color="000000"/>
            </w:tcBorders>
            <w:shd w:val="clear" w:color="auto" w:fill="FFFDCA"/>
          </w:tcPr>
          <w:p w14:paraId="509D5CB5" w14:textId="7DA00618" w:rsidR="00C93B1C" w:rsidRDefault="00C93B1C">
            <w:pPr>
              <w:pStyle w:val="TableParagraph"/>
              <w:ind w:right="59"/>
              <w:jc w:val="right"/>
              <w:rPr>
                <w:i/>
                <w:sz w:val="13"/>
              </w:rPr>
            </w:pPr>
          </w:p>
        </w:tc>
      </w:tr>
      <w:tr w:rsidR="00C93B1C" w14:paraId="509D5CBC" w14:textId="77777777">
        <w:trPr>
          <w:trHeight w:val="217"/>
        </w:trPr>
        <w:tc>
          <w:tcPr>
            <w:tcW w:w="4080" w:type="dxa"/>
            <w:tcBorders>
              <w:top w:val="single" w:sz="6" w:space="0" w:color="000000"/>
              <w:bottom w:val="single" w:sz="6" w:space="0" w:color="000000"/>
              <w:right w:val="single" w:sz="6" w:space="0" w:color="000000"/>
            </w:tcBorders>
          </w:tcPr>
          <w:p w14:paraId="509D5CB7" w14:textId="77777777" w:rsidR="00C93B1C" w:rsidRDefault="00000000">
            <w:pPr>
              <w:pStyle w:val="TableParagraph"/>
              <w:spacing w:before="35"/>
              <w:ind w:left="30"/>
              <w:rPr>
                <w:i/>
                <w:sz w:val="13"/>
              </w:rPr>
            </w:pPr>
            <w:r>
              <w:rPr>
                <w:i/>
                <w:w w:val="130"/>
                <w:sz w:val="13"/>
              </w:rPr>
              <w:t>Koktejlový stůl (akce pro 100 a více osob)</w:t>
            </w:r>
          </w:p>
        </w:tc>
        <w:tc>
          <w:tcPr>
            <w:tcW w:w="1869" w:type="dxa"/>
            <w:tcBorders>
              <w:top w:val="single" w:sz="6" w:space="0" w:color="000000"/>
              <w:left w:val="single" w:sz="6" w:space="0" w:color="000000"/>
              <w:bottom w:val="single" w:sz="6" w:space="0" w:color="000000"/>
            </w:tcBorders>
          </w:tcPr>
          <w:p w14:paraId="509D5CB8"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B9" w14:textId="1A88CC40"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BA" w14:textId="77777777" w:rsidR="00C93B1C" w:rsidRDefault="00000000">
            <w:pPr>
              <w:pStyle w:val="TableParagraph"/>
              <w:ind w:left="812"/>
              <w:rPr>
                <w:i/>
                <w:sz w:val="13"/>
              </w:rPr>
            </w:pPr>
            <w:r>
              <w:rPr>
                <w:i/>
                <w:w w:val="125"/>
                <w:sz w:val="13"/>
              </w:rPr>
              <w:t>30</w:t>
            </w:r>
          </w:p>
        </w:tc>
        <w:tc>
          <w:tcPr>
            <w:tcW w:w="1813" w:type="dxa"/>
            <w:tcBorders>
              <w:top w:val="single" w:sz="6" w:space="0" w:color="000000"/>
              <w:bottom w:val="single" w:sz="6" w:space="0" w:color="000000"/>
            </w:tcBorders>
            <w:shd w:val="clear" w:color="auto" w:fill="FFFDCA"/>
          </w:tcPr>
          <w:p w14:paraId="509D5CBB" w14:textId="7F16CEEF" w:rsidR="00C93B1C" w:rsidRDefault="00C93B1C">
            <w:pPr>
              <w:pStyle w:val="TableParagraph"/>
              <w:ind w:right="59"/>
              <w:jc w:val="right"/>
              <w:rPr>
                <w:i/>
                <w:sz w:val="13"/>
              </w:rPr>
            </w:pPr>
          </w:p>
        </w:tc>
      </w:tr>
      <w:tr w:rsidR="00C93B1C" w14:paraId="509D5CC2" w14:textId="77777777">
        <w:trPr>
          <w:trHeight w:val="217"/>
        </w:trPr>
        <w:tc>
          <w:tcPr>
            <w:tcW w:w="4080" w:type="dxa"/>
            <w:tcBorders>
              <w:top w:val="single" w:sz="6" w:space="0" w:color="000000"/>
              <w:bottom w:val="single" w:sz="6" w:space="0" w:color="000000"/>
              <w:right w:val="single" w:sz="6" w:space="0" w:color="000000"/>
            </w:tcBorders>
          </w:tcPr>
          <w:p w14:paraId="509D5CBD" w14:textId="77777777" w:rsidR="00C93B1C" w:rsidRDefault="00000000">
            <w:pPr>
              <w:pStyle w:val="TableParagraph"/>
              <w:spacing w:before="35"/>
              <w:ind w:left="30"/>
              <w:rPr>
                <w:i/>
                <w:sz w:val="13"/>
              </w:rPr>
            </w:pPr>
            <w:r>
              <w:rPr>
                <w:i/>
                <w:w w:val="125"/>
                <w:sz w:val="13"/>
              </w:rPr>
              <w:t xml:space="preserve">Židle/barová stolička (akce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CBE"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BF" w14:textId="0D1081B4"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C0" w14:textId="77777777" w:rsidR="00C93B1C" w:rsidRDefault="00000000">
            <w:pPr>
              <w:pStyle w:val="TableParagraph"/>
              <w:ind w:left="817"/>
              <w:rPr>
                <w:i/>
                <w:sz w:val="13"/>
              </w:rPr>
            </w:pPr>
            <w:r>
              <w:rPr>
                <w:i/>
                <w:w w:val="120"/>
                <w:sz w:val="13"/>
              </w:rPr>
              <w:t>37</w:t>
            </w:r>
          </w:p>
        </w:tc>
        <w:tc>
          <w:tcPr>
            <w:tcW w:w="1813" w:type="dxa"/>
            <w:tcBorders>
              <w:top w:val="single" w:sz="6" w:space="0" w:color="000000"/>
              <w:bottom w:val="single" w:sz="6" w:space="0" w:color="000000"/>
            </w:tcBorders>
            <w:shd w:val="clear" w:color="auto" w:fill="FFFDCA"/>
          </w:tcPr>
          <w:p w14:paraId="509D5CC1" w14:textId="290DAFB8" w:rsidR="00C93B1C" w:rsidRDefault="00C93B1C">
            <w:pPr>
              <w:pStyle w:val="TableParagraph"/>
              <w:ind w:right="59"/>
              <w:jc w:val="right"/>
              <w:rPr>
                <w:i/>
                <w:sz w:val="13"/>
              </w:rPr>
            </w:pPr>
          </w:p>
        </w:tc>
      </w:tr>
      <w:tr w:rsidR="00C93B1C" w14:paraId="509D5CC8" w14:textId="77777777">
        <w:trPr>
          <w:trHeight w:val="217"/>
        </w:trPr>
        <w:tc>
          <w:tcPr>
            <w:tcW w:w="4080" w:type="dxa"/>
            <w:tcBorders>
              <w:top w:val="single" w:sz="6" w:space="0" w:color="000000"/>
              <w:bottom w:val="single" w:sz="6" w:space="0" w:color="000000"/>
              <w:right w:val="single" w:sz="6" w:space="0" w:color="000000"/>
            </w:tcBorders>
          </w:tcPr>
          <w:p w14:paraId="509D5CC3" w14:textId="77777777" w:rsidR="00C93B1C" w:rsidRDefault="00000000">
            <w:pPr>
              <w:pStyle w:val="TableParagraph"/>
              <w:spacing w:before="35"/>
              <w:ind w:left="30"/>
              <w:rPr>
                <w:i/>
                <w:sz w:val="13"/>
              </w:rPr>
            </w:pPr>
            <w:r>
              <w:rPr>
                <w:i/>
                <w:w w:val="130"/>
                <w:sz w:val="13"/>
              </w:rPr>
              <w:t>Židle/barová stolička (akce pro 50 - 99 osob)</w:t>
            </w:r>
          </w:p>
        </w:tc>
        <w:tc>
          <w:tcPr>
            <w:tcW w:w="1869" w:type="dxa"/>
            <w:tcBorders>
              <w:top w:val="single" w:sz="6" w:space="0" w:color="000000"/>
              <w:left w:val="single" w:sz="6" w:space="0" w:color="000000"/>
              <w:bottom w:val="single" w:sz="6" w:space="0" w:color="000000"/>
            </w:tcBorders>
          </w:tcPr>
          <w:p w14:paraId="509D5CC4"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C5" w14:textId="4D4C90AF"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C6" w14:textId="77777777" w:rsidR="00C93B1C" w:rsidRDefault="00000000">
            <w:pPr>
              <w:pStyle w:val="TableParagraph"/>
              <w:ind w:left="819"/>
              <w:rPr>
                <w:i/>
                <w:sz w:val="13"/>
              </w:rPr>
            </w:pPr>
            <w:r>
              <w:rPr>
                <w:i/>
                <w:w w:val="120"/>
                <w:sz w:val="13"/>
              </w:rPr>
              <w:t>23</w:t>
            </w:r>
          </w:p>
        </w:tc>
        <w:tc>
          <w:tcPr>
            <w:tcW w:w="1813" w:type="dxa"/>
            <w:tcBorders>
              <w:top w:val="single" w:sz="6" w:space="0" w:color="000000"/>
              <w:bottom w:val="single" w:sz="6" w:space="0" w:color="000000"/>
            </w:tcBorders>
            <w:shd w:val="clear" w:color="auto" w:fill="FFFDCA"/>
          </w:tcPr>
          <w:p w14:paraId="509D5CC7" w14:textId="0D1AFA4B" w:rsidR="00C93B1C" w:rsidRDefault="00C93B1C">
            <w:pPr>
              <w:pStyle w:val="TableParagraph"/>
              <w:ind w:right="59"/>
              <w:jc w:val="right"/>
              <w:rPr>
                <w:i/>
                <w:sz w:val="13"/>
              </w:rPr>
            </w:pPr>
          </w:p>
        </w:tc>
      </w:tr>
      <w:tr w:rsidR="00C93B1C" w14:paraId="509D5CCE" w14:textId="77777777">
        <w:trPr>
          <w:trHeight w:val="217"/>
        </w:trPr>
        <w:tc>
          <w:tcPr>
            <w:tcW w:w="4080" w:type="dxa"/>
            <w:tcBorders>
              <w:top w:val="single" w:sz="6" w:space="0" w:color="000000"/>
              <w:bottom w:val="single" w:sz="6" w:space="0" w:color="000000"/>
              <w:right w:val="single" w:sz="6" w:space="0" w:color="000000"/>
            </w:tcBorders>
          </w:tcPr>
          <w:p w14:paraId="509D5CC9" w14:textId="77777777" w:rsidR="00C93B1C" w:rsidRDefault="00000000">
            <w:pPr>
              <w:pStyle w:val="TableParagraph"/>
              <w:spacing w:before="35"/>
              <w:ind w:left="30"/>
              <w:rPr>
                <w:i/>
                <w:sz w:val="13"/>
              </w:rPr>
            </w:pPr>
            <w:r>
              <w:rPr>
                <w:i/>
                <w:w w:val="130"/>
                <w:sz w:val="13"/>
              </w:rPr>
              <w:t>Židle/barová stolička (akce pro 100 a více osob)</w:t>
            </w:r>
          </w:p>
        </w:tc>
        <w:tc>
          <w:tcPr>
            <w:tcW w:w="1869" w:type="dxa"/>
            <w:tcBorders>
              <w:top w:val="single" w:sz="6" w:space="0" w:color="000000"/>
              <w:left w:val="single" w:sz="6" w:space="0" w:color="000000"/>
              <w:bottom w:val="single" w:sz="6" w:space="0" w:color="000000"/>
            </w:tcBorders>
          </w:tcPr>
          <w:p w14:paraId="509D5CCA"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CB" w14:textId="0D576F8E"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CC" w14:textId="77777777" w:rsidR="00C93B1C" w:rsidRDefault="00000000">
            <w:pPr>
              <w:pStyle w:val="TableParagraph"/>
              <w:ind w:left="834"/>
              <w:rPr>
                <w:i/>
                <w:sz w:val="13"/>
              </w:rPr>
            </w:pPr>
            <w:r>
              <w:rPr>
                <w:i/>
                <w:sz w:val="13"/>
              </w:rPr>
              <w:t>15</w:t>
            </w:r>
          </w:p>
        </w:tc>
        <w:tc>
          <w:tcPr>
            <w:tcW w:w="1813" w:type="dxa"/>
            <w:tcBorders>
              <w:top w:val="single" w:sz="6" w:space="0" w:color="000000"/>
              <w:bottom w:val="single" w:sz="6" w:space="0" w:color="000000"/>
            </w:tcBorders>
            <w:shd w:val="clear" w:color="auto" w:fill="FFFDCA"/>
          </w:tcPr>
          <w:p w14:paraId="509D5CCD" w14:textId="5F00B78E" w:rsidR="00C93B1C" w:rsidRDefault="00C93B1C">
            <w:pPr>
              <w:pStyle w:val="TableParagraph"/>
              <w:ind w:right="59"/>
              <w:jc w:val="right"/>
              <w:rPr>
                <w:i/>
                <w:sz w:val="13"/>
              </w:rPr>
            </w:pPr>
          </w:p>
        </w:tc>
      </w:tr>
      <w:tr w:rsidR="00C93B1C" w14:paraId="509D5CD4" w14:textId="77777777">
        <w:trPr>
          <w:trHeight w:val="217"/>
        </w:trPr>
        <w:tc>
          <w:tcPr>
            <w:tcW w:w="4080" w:type="dxa"/>
            <w:tcBorders>
              <w:top w:val="single" w:sz="6" w:space="0" w:color="000000"/>
              <w:bottom w:val="single" w:sz="6" w:space="0" w:color="000000"/>
              <w:right w:val="single" w:sz="6" w:space="0" w:color="000000"/>
            </w:tcBorders>
          </w:tcPr>
          <w:p w14:paraId="509D5CCF" w14:textId="77777777" w:rsidR="00C93B1C" w:rsidRDefault="00000000">
            <w:pPr>
              <w:pStyle w:val="TableParagraph"/>
              <w:spacing w:before="35"/>
              <w:ind w:left="30"/>
              <w:rPr>
                <w:i/>
                <w:sz w:val="13"/>
              </w:rPr>
            </w:pPr>
            <w:r>
              <w:rPr>
                <w:i/>
                <w:w w:val="125"/>
                <w:sz w:val="13"/>
              </w:rPr>
              <w:t xml:space="preserve">Ubrus na rautové stoly (akce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CD0" w14:textId="77777777" w:rsidR="00C93B1C" w:rsidRDefault="00000000">
            <w:pPr>
              <w:pStyle w:val="TableParagraph"/>
              <w:ind w:left="132" w:right="112"/>
              <w:jc w:val="center"/>
              <w:rPr>
                <w:i/>
                <w:sz w:val="13"/>
              </w:rPr>
            </w:pPr>
            <w:r>
              <w:rPr>
                <w:i/>
                <w:w w:val="135"/>
                <w:sz w:val="13"/>
              </w:rPr>
              <w:t>2 m</w:t>
            </w:r>
          </w:p>
        </w:tc>
        <w:tc>
          <w:tcPr>
            <w:tcW w:w="1812" w:type="dxa"/>
            <w:tcBorders>
              <w:top w:val="single" w:sz="6" w:space="0" w:color="000000"/>
              <w:bottom w:val="single" w:sz="6" w:space="0" w:color="000000"/>
            </w:tcBorders>
            <w:shd w:val="clear" w:color="auto" w:fill="FFFDCA"/>
          </w:tcPr>
          <w:p w14:paraId="509D5CD1" w14:textId="6E5F563A"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D2" w14:textId="77777777" w:rsidR="00C93B1C" w:rsidRDefault="00000000">
            <w:pPr>
              <w:pStyle w:val="TableParagraph"/>
              <w:ind w:left="817"/>
              <w:rPr>
                <w:i/>
                <w:sz w:val="13"/>
              </w:rPr>
            </w:pPr>
            <w:r>
              <w:rPr>
                <w:i/>
                <w:w w:val="120"/>
                <w:sz w:val="13"/>
              </w:rPr>
              <w:t>37</w:t>
            </w:r>
          </w:p>
        </w:tc>
        <w:tc>
          <w:tcPr>
            <w:tcW w:w="1813" w:type="dxa"/>
            <w:tcBorders>
              <w:top w:val="single" w:sz="6" w:space="0" w:color="000000"/>
              <w:bottom w:val="single" w:sz="6" w:space="0" w:color="000000"/>
            </w:tcBorders>
            <w:shd w:val="clear" w:color="auto" w:fill="FFFDCA"/>
          </w:tcPr>
          <w:p w14:paraId="509D5CD3" w14:textId="398EB826" w:rsidR="00C93B1C" w:rsidRDefault="00C93B1C">
            <w:pPr>
              <w:pStyle w:val="TableParagraph"/>
              <w:ind w:right="59"/>
              <w:jc w:val="right"/>
              <w:rPr>
                <w:i/>
                <w:sz w:val="13"/>
              </w:rPr>
            </w:pPr>
          </w:p>
        </w:tc>
      </w:tr>
      <w:tr w:rsidR="00C93B1C" w14:paraId="509D5CDA" w14:textId="77777777">
        <w:trPr>
          <w:trHeight w:val="217"/>
        </w:trPr>
        <w:tc>
          <w:tcPr>
            <w:tcW w:w="4080" w:type="dxa"/>
            <w:tcBorders>
              <w:top w:val="single" w:sz="6" w:space="0" w:color="000000"/>
              <w:bottom w:val="single" w:sz="6" w:space="0" w:color="000000"/>
              <w:right w:val="single" w:sz="6" w:space="0" w:color="000000"/>
            </w:tcBorders>
          </w:tcPr>
          <w:p w14:paraId="509D5CD5" w14:textId="77777777" w:rsidR="00C93B1C" w:rsidRDefault="00000000">
            <w:pPr>
              <w:pStyle w:val="TableParagraph"/>
              <w:spacing w:before="35"/>
              <w:ind w:left="30"/>
              <w:rPr>
                <w:i/>
                <w:sz w:val="13"/>
              </w:rPr>
            </w:pPr>
            <w:r>
              <w:rPr>
                <w:i/>
                <w:w w:val="130"/>
                <w:sz w:val="13"/>
              </w:rPr>
              <w:t>Ubrus na rautové stoly (akce pro 50 - 99 osob)</w:t>
            </w:r>
          </w:p>
        </w:tc>
        <w:tc>
          <w:tcPr>
            <w:tcW w:w="1869" w:type="dxa"/>
            <w:tcBorders>
              <w:top w:val="single" w:sz="6" w:space="0" w:color="000000"/>
              <w:left w:val="single" w:sz="6" w:space="0" w:color="000000"/>
              <w:bottom w:val="single" w:sz="6" w:space="0" w:color="000000"/>
            </w:tcBorders>
          </w:tcPr>
          <w:p w14:paraId="509D5CD6" w14:textId="77777777" w:rsidR="00C93B1C" w:rsidRDefault="00000000">
            <w:pPr>
              <w:pStyle w:val="TableParagraph"/>
              <w:ind w:left="132" w:right="112"/>
              <w:jc w:val="center"/>
              <w:rPr>
                <w:i/>
                <w:sz w:val="13"/>
              </w:rPr>
            </w:pPr>
            <w:r>
              <w:rPr>
                <w:i/>
                <w:w w:val="135"/>
                <w:sz w:val="13"/>
              </w:rPr>
              <w:t>2 m</w:t>
            </w:r>
          </w:p>
        </w:tc>
        <w:tc>
          <w:tcPr>
            <w:tcW w:w="1812" w:type="dxa"/>
            <w:tcBorders>
              <w:top w:val="single" w:sz="6" w:space="0" w:color="000000"/>
              <w:bottom w:val="single" w:sz="6" w:space="0" w:color="000000"/>
            </w:tcBorders>
            <w:shd w:val="clear" w:color="auto" w:fill="FFFDCA"/>
          </w:tcPr>
          <w:p w14:paraId="509D5CD7" w14:textId="5A7BDF63"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D8" w14:textId="77777777" w:rsidR="00C93B1C" w:rsidRDefault="00000000">
            <w:pPr>
              <w:pStyle w:val="TableParagraph"/>
              <w:ind w:left="819"/>
              <w:rPr>
                <w:i/>
                <w:sz w:val="13"/>
              </w:rPr>
            </w:pPr>
            <w:r>
              <w:rPr>
                <w:i/>
                <w:w w:val="120"/>
                <w:sz w:val="13"/>
              </w:rPr>
              <w:t>23</w:t>
            </w:r>
          </w:p>
        </w:tc>
        <w:tc>
          <w:tcPr>
            <w:tcW w:w="1813" w:type="dxa"/>
            <w:tcBorders>
              <w:top w:val="single" w:sz="6" w:space="0" w:color="000000"/>
              <w:bottom w:val="single" w:sz="6" w:space="0" w:color="000000"/>
            </w:tcBorders>
            <w:shd w:val="clear" w:color="auto" w:fill="FFFDCA"/>
          </w:tcPr>
          <w:p w14:paraId="509D5CD9" w14:textId="333B636C" w:rsidR="00C93B1C" w:rsidRDefault="00C93B1C">
            <w:pPr>
              <w:pStyle w:val="TableParagraph"/>
              <w:ind w:right="59"/>
              <w:jc w:val="right"/>
              <w:rPr>
                <w:i/>
                <w:sz w:val="13"/>
              </w:rPr>
            </w:pPr>
          </w:p>
        </w:tc>
      </w:tr>
      <w:tr w:rsidR="00C93B1C" w14:paraId="509D5CE0" w14:textId="77777777">
        <w:trPr>
          <w:trHeight w:val="217"/>
        </w:trPr>
        <w:tc>
          <w:tcPr>
            <w:tcW w:w="4080" w:type="dxa"/>
            <w:tcBorders>
              <w:top w:val="single" w:sz="6" w:space="0" w:color="000000"/>
              <w:bottom w:val="single" w:sz="6" w:space="0" w:color="000000"/>
              <w:right w:val="single" w:sz="6" w:space="0" w:color="000000"/>
            </w:tcBorders>
          </w:tcPr>
          <w:p w14:paraId="509D5CDB" w14:textId="77777777" w:rsidR="00C93B1C" w:rsidRDefault="00000000">
            <w:pPr>
              <w:pStyle w:val="TableParagraph"/>
              <w:spacing w:before="35"/>
              <w:ind w:left="30"/>
              <w:rPr>
                <w:i/>
                <w:sz w:val="13"/>
              </w:rPr>
            </w:pPr>
            <w:r>
              <w:rPr>
                <w:i/>
                <w:w w:val="130"/>
                <w:sz w:val="13"/>
              </w:rPr>
              <w:t>Ubrus na rautové stoly (akce pro 100 a více osob)</w:t>
            </w:r>
          </w:p>
        </w:tc>
        <w:tc>
          <w:tcPr>
            <w:tcW w:w="1869" w:type="dxa"/>
            <w:tcBorders>
              <w:top w:val="single" w:sz="6" w:space="0" w:color="000000"/>
              <w:left w:val="single" w:sz="6" w:space="0" w:color="000000"/>
              <w:bottom w:val="single" w:sz="6" w:space="0" w:color="000000"/>
            </w:tcBorders>
          </w:tcPr>
          <w:p w14:paraId="509D5CDC" w14:textId="77777777" w:rsidR="00C93B1C" w:rsidRDefault="00000000">
            <w:pPr>
              <w:pStyle w:val="TableParagraph"/>
              <w:ind w:left="132" w:right="112"/>
              <w:jc w:val="center"/>
              <w:rPr>
                <w:i/>
                <w:sz w:val="13"/>
              </w:rPr>
            </w:pPr>
            <w:r>
              <w:rPr>
                <w:i/>
                <w:w w:val="135"/>
                <w:sz w:val="13"/>
              </w:rPr>
              <w:t>2 m</w:t>
            </w:r>
          </w:p>
        </w:tc>
        <w:tc>
          <w:tcPr>
            <w:tcW w:w="1812" w:type="dxa"/>
            <w:tcBorders>
              <w:top w:val="single" w:sz="6" w:space="0" w:color="000000"/>
              <w:bottom w:val="single" w:sz="6" w:space="0" w:color="000000"/>
            </w:tcBorders>
            <w:shd w:val="clear" w:color="auto" w:fill="FFFDCA"/>
          </w:tcPr>
          <w:p w14:paraId="509D5CDD" w14:textId="5D35BD98"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DE" w14:textId="77777777" w:rsidR="00C93B1C" w:rsidRDefault="00000000">
            <w:pPr>
              <w:pStyle w:val="TableParagraph"/>
              <w:ind w:left="834"/>
              <w:rPr>
                <w:i/>
                <w:sz w:val="13"/>
              </w:rPr>
            </w:pPr>
            <w:r>
              <w:rPr>
                <w:i/>
                <w:sz w:val="13"/>
              </w:rPr>
              <w:t>15</w:t>
            </w:r>
          </w:p>
        </w:tc>
        <w:tc>
          <w:tcPr>
            <w:tcW w:w="1813" w:type="dxa"/>
            <w:tcBorders>
              <w:top w:val="single" w:sz="6" w:space="0" w:color="000000"/>
              <w:bottom w:val="single" w:sz="6" w:space="0" w:color="000000"/>
            </w:tcBorders>
            <w:shd w:val="clear" w:color="auto" w:fill="FFFDCA"/>
          </w:tcPr>
          <w:p w14:paraId="509D5CDF" w14:textId="0861E301" w:rsidR="00C93B1C" w:rsidRDefault="00C93B1C">
            <w:pPr>
              <w:pStyle w:val="TableParagraph"/>
              <w:ind w:right="59"/>
              <w:jc w:val="right"/>
              <w:rPr>
                <w:i/>
                <w:sz w:val="13"/>
              </w:rPr>
            </w:pPr>
          </w:p>
        </w:tc>
      </w:tr>
      <w:tr w:rsidR="00C93B1C" w14:paraId="509D5CE6" w14:textId="77777777">
        <w:trPr>
          <w:trHeight w:val="217"/>
        </w:trPr>
        <w:tc>
          <w:tcPr>
            <w:tcW w:w="4080" w:type="dxa"/>
            <w:tcBorders>
              <w:top w:val="single" w:sz="6" w:space="0" w:color="000000"/>
              <w:bottom w:val="single" w:sz="6" w:space="0" w:color="000000"/>
              <w:right w:val="single" w:sz="6" w:space="0" w:color="000000"/>
            </w:tcBorders>
          </w:tcPr>
          <w:p w14:paraId="509D5CE1" w14:textId="77777777" w:rsidR="00C93B1C" w:rsidRDefault="00000000">
            <w:pPr>
              <w:pStyle w:val="TableParagraph"/>
              <w:spacing w:before="35"/>
              <w:ind w:left="30"/>
              <w:rPr>
                <w:i/>
                <w:sz w:val="13"/>
              </w:rPr>
            </w:pPr>
            <w:r>
              <w:rPr>
                <w:i/>
                <w:w w:val="125"/>
                <w:sz w:val="13"/>
              </w:rPr>
              <w:t xml:space="preserve">Ubrus na koktejlový stůl (akce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CE2"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E3" w14:textId="71B747E2"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E4" w14:textId="77777777" w:rsidR="00C93B1C" w:rsidRDefault="00000000">
            <w:pPr>
              <w:pStyle w:val="TableParagraph"/>
              <w:ind w:left="817"/>
              <w:rPr>
                <w:i/>
                <w:sz w:val="13"/>
              </w:rPr>
            </w:pPr>
            <w:r>
              <w:rPr>
                <w:i/>
                <w:w w:val="120"/>
                <w:sz w:val="13"/>
              </w:rPr>
              <w:t>75</w:t>
            </w:r>
          </w:p>
        </w:tc>
        <w:tc>
          <w:tcPr>
            <w:tcW w:w="1813" w:type="dxa"/>
            <w:tcBorders>
              <w:top w:val="single" w:sz="6" w:space="0" w:color="000000"/>
              <w:bottom w:val="single" w:sz="6" w:space="0" w:color="000000"/>
            </w:tcBorders>
            <w:shd w:val="clear" w:color="auto" w:fill="FFFDCA"/>
          </w:tcPr>
          <w:p w14:paraId="509D5CE5" w14:textId="2E4E5CC1" w:rsidR="00C93B1C" w:rsidRDefault="00C93B1C">
            <w:pPr>
              <w:pStyle w:val="TableParagraph"/>
              <w:ind w:right="59"/>
              <w:jc w:val="right"/>
              <w:rPr>
                <w:i/>
                <w:sz w:val="13"/>
              </w:rPr>
            </w:pPr>
          </w:p>
        </w:tc>
      </w:tr>
      <w:tr w:rsidR="00C93B1C" w14:paraId="509D5CEC" w14:textId="77777777">
        <w:trPr>
          <w:trHeight w:val="217"/>
        </w:trPr>
        <w:tc>
          <w:tcPr>
            <w:tcW w:w="4080" w:type="dxa"/>
            <w:tcBorders>
              <w:top w:val="single" w:sz="6" w:space="0" w:color="000000"/>
              <w:bottom w:val="single" w:sz="6" w:space="0" w:color="000000"/>
              <w:right w:val="single" w:sz="6" w:space="0" w:color="000000"/>
            </w:tcBorders>
          </w:tcPr>
          <w:p w14:paraId="509D5CE7" w14:textId="77777777" w:rsidR="00C93B1C" w:rsidRDefault="00000000">
            <w:pPr>
              <w:pStyle w:val="TableParagraph"/>
              <w:spacing w:before="35"/>
              <w:ind w:left="30"/>
              <w:rPr>
                <w:i/>
                <w:sz w:val="13"/>
              </w:rPr>
            </w:pPr>
            <w:r>
              <w:rPr>
                <w:i/>
                <w:w w:val="130"/>
                <w:sz w:val="13"/>
              </w:rPr>
              <w:t>Ubrus na koktejlový stůl (akce pro 50 - 99 osob)</w:t>
            </w:r>
          </w:p>
        </w:tc>
        <w:tc>
          <w:tcPr>
            <w:tcW w:w="1869" w:type="dxa"/>
            <w:tcBorders>
              <w:top w:val="single" w:sz="6" w:space="0" w:color="000000"/>
              <w:left w:val="single" w:sz="6" w:space="0" w:color="000000"/>
              <w:bottom w:val="single" w:sz="6" w:space="0" w:color="000000"/>
            </w:tcBorders>
          </w:tcPr>
          <w:p w14:paraId="509D5CE8"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E9" w14:textId="1F4D96E0"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EA" w14:textId="77777777" w:rsidR="00C93B1C" w:rsidRDefault="00000000">
            <w:pPr>
              <w:pStyle w:val="TableParagraph"/>
              <w:ind w:left="812"/>
              <w:rPr>
                <w:i/>
                <w:sz w:val="13"/>
              </w:rPr>
            </w:pPr>
            <w:r>
              <w:rPr>
                <w:i/>
                <w:w w:val="125"/>
                <w:sz w:val="13"/>
              </w:rPr>
              <w:t>45</w:t>
            </w:r>
          </w:p>
        </w:tc>
        <w:tc>
          <w:tcPr>
            <w:tcW w:w="1813" w:type="dxa"/>
            <w:tcBorders>
              <w:top w:val="single" w:sz="6" w:space="0" w:color="000000"/>
              <w:bottom w:val="single" w:sz="6" w:space="0" w:color="000000"/>
            </w:tcBorders>
            <w:shd w:val="clear" w:color="auto" w:fill="FFFDCA"/>
          </w:tcPr>
          <w:p w14:paraId="509D5CEB" w14:textId="0F492538" w:rsidR="00C93B1C" w:rsidRDefault="00C93B1C">
            <w:pPr>
              <w:pStyle w:val="TableParagraph"/>
              <w:ind w:right="59"/>
              <w:jc w:val="right"/>
              <w:rPr>
                <w:i/>
                <w:sz w:val="13"/>
              </w:rPr>
            </w:pPr>
          </w:p>
        </w:tc>
      </w:tr>
      <w:tr w:rsidR="00C93B1C" w14:paraId="509D5CF2" w14:textId="77777777">
        <w:trPr>
          <w:trHeight w:val="218"/>
        </w:trPr>
        <w:tc>
          <w:tcPr>
            <w:tcW w:w="4080" w:type="dxa"/>
            <w:tcBorders>
              <w:top w:val="single" w:sz="6" w:space="0" w:color="000000"/>
              <w:bottom w:val="single" w:sz="6" w:space="0" w:color="000000"/>
              <w:right w:val="single" w:sz="6" w:space="0" w:color="000000"/>
            </w:tcBorders>
          </w:tcPr>
          <w:p w14:paraId="509D5CED" w14:textId="77777777" w:rsidR="00C93B1C" w:rsidRDefault="00000000">
            <w:pPr>
              <w:pStyle w:val="TableParagraph"/>
              <w:spacing w:before="35"/>
              <w:ind w:left="30"/>
              <w:rPr>
                <w:i/>
                <w:sz w:val="13"/>
              </w:rPr>
            </w:pPr>
            <w:r>
              <w:rPr>
                <w:i/>
                <w:w w:val="130"/>
                <w:sz w:val="13"/>
              </w:rPr>
              <w:t>Ubrus na koktejlový stůl (akce pro 100 a více osob)</w:t>
            </w:r>
          </w:p>
        </w:tc>
        <w:tc>
          <w:tcPr>
            <w:tcW w:w="1869" w:type="dxa"/>
            <w:tcBorders>
              <w:top w:val="single" w:sz="6" w:space="0" w:color="000000"/>
              <w:left w:val="single" w:sz="6" w:space="0" w:color="000000"/>
              <w:bottom w:val="single" w:sz="6" w:space="0" w:color="000000"/>
            </w:tcBorders>
          </w:tcPr>
          <w:p w14:paraId="509D5CEE"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2" w:type="dxa"/>
            <w:tcBorders>
              <w:top w:val="single" w:sz="6" w:space="0" w:color="000000"/>
              <w:bottom w:val="single" w:sz="6" w:space="0" w:color="000000"/>
            </w:tcBorders>
            <w:shd w:val="clear" w:color="auto" w:fill="FFFDCA"/>
          </w:tcPr>
          <w:p w14:paraId="509D5CEF" w14:textId="7EA1C6E5" w:rsidR="00C93B1C" w:rsidRDefault="00C93B1C">
            <w:pPr>
              <w:pStyle w:val="TableParagraph"/>
              <w:ind w:right="58"/>
              <w:jc w:val="right"/>
              <w:rPr>
                <w:i/>
                <w:sz w:val="13"/>
              </w:rPr>
            </w:pPr>
          </w:p>
        </w:tc>
        <w:tc>
          <w:tcPr>
            <w:tcW w:w="1812" w:type="dxa"/>
            <w:tcBorders>
              <w:top w:val="single" w:sz="6" w:space="0" w:color="000000"/>
              <w:bottom w:val="single" w:sz="6" w:space="0" w:color="000000"/>
            </w:tcBorders>
          </w:tcPr>
          <w:p w14:paraId="509D5CF0" w14:textId="77777777" w:rsidR="00C93B1C" w:rsidRDefault="00000000">
            <w:pPr>
              <w:pStyle w:val="TableParagraph"/>
              <w:ind w:left="827"/>
              <w:rPr>
                <w:sz w:val="13"/>
              </w:rPr>
            </w:pPr>
            <w:r>
              <w:rPr>
                <w:w w:val="125"/>
                <w:sz w:val="13"/>
              </w:rPr>
              <w:t>30</w:t>
            </w:r>
          </w:p>
        </w:tc>
        <w:tc>
          <w:tcPr>
            <w:tcW w:w="1813" w:type="dxa"/>
            <w:tcBorders>
              <w:top w:val="single" w:sz="6" w:space="0" w:color="000000"/>
              <w:bottom w:val="single" w:sz="6" w:space="0" w:color="000000"/>
            </w:tcBorders>
            <w:shd w:val="clear" w:color="auto" w:fill="FFFDCA"/>
          </w:tcPr>
          <w:p w14:paraId="509D5CF1" w14:textId="0425854D" w:rsidR="00C93B1C" w:rsidRDefault="00C93B1C">
            <w:pPr>
              <w:pStyle w:val="TableParagraph"/>
              <w:ind w:right="59"/>
              <w:jc w:val="right"/>
              <w:rPr>
                <w:i/>
                <w:sz w:val="13"/>
              </w:rPr>
            </w:pPr>
          </w:p>
        </w:tc>
      </w:tr>
      <w:tr w:rsidR="00C93B1C" w14:paraId="509D5CFD" w14:textId="77777777">
        <w:trPr>
          <w:trHeight w:val="450"/>
        </w:trPr>
        <w:tc>
          <w:tcPr>
            <w:tcW w:w="4080" w:type="dxa"/>
            <w:tcBorders>
              <w:top w:val="single" w:sz="6" w:space="0" w:color="000000"/>
              <w:bottom w:val="single" w:sz="6" w:space="0" w:color="000000"/>
              <w:right w:val="single" w:sz="6" w:space="0" w:color="000000"/>
            </w:tcBorders>
          </w:tcPr>
          <w:p w14:paraId="509D5CF3" w14:textId="77777777" w:rsidR="00C93B1C" w:rsidRDefault="00000000">
            <w:pPr>
              <w:pStyle w:val="TableParagraph"/>
              <w:spacing w:before="45"/>
              <w:ind w:left="30"/>
              <w:rPr>
                <w:i/>
                <w:sz w:val="13"/>
              </w:rPr>
            </w:pPr>
            <w:r>
              <w:rPr>
                <w:i/>
                <w:w w:val="125"/>
                <w:sz w:val="13"/>
              </w:rPr>
              <w:t>Servírovací nádobí (tácy, mísy, etažéry, naběračky,…)</w:t>
            </w:r>
          </w:p>
          <w:p w14:paraId="509D5CF4" w14:textId="77777777" w:rsidR="00C93B1C" w:rsidRDefault="00000000">
            <w:pPr>
              <w:pStyle w:val="TableParagraph"/>
              <w:spacing w:before="57"/>
              <w:ind w:left="30"/>
              <w:rPr>
                <w:i/>
                <w:sz w:val="13"/>
              </w:rPr>
            </w:pPr>
            <w:r>
              <w:rPr>
                <w:i/>
                <w:w w:val="125"/>
                <w:sz w:val="13"/>
              </w:rPr>
              <w:t xml:space="preserve">(akce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CF5" w14:textId="77777777" w:rsidR="00C93B1C" w:rsidRDefault="00C93B1C">
            <w:pPr>
              <w:pStyle w:val="TableParagraph"/>
              <w:spacing w:before="4"/>
              <w:rPr>
                <w:sz w:val="12"/>
              </w:rPr>
            </w:pPr>
          </w:p>
          <w:p w14:paraId="509D5CF6"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2" w:type="dxa"/>
            <w:tcBorders>
              <w:top w:val="single" w:sz="6" w:space="0" w:color="000000"/>
              <w:bottom w:val="single" w:sz="6" w:space="0" w:color="000000"/>
            </w:tcBorders>
            <w:shd w:val="clear" w:color="auto" w:fill="FFFDCA"/>
          </w:tcPr>
          <w:p w14:paraId="509D5CF7" w14:textId="77777777" w:rsidR="00C93B1C" w:rsidRDefault="00C93B1C">
            <w:pPr>
              <w:pStyle w:val="TableParagraph"/>
              <w:spacing w:before="4"/>
              <w:rPr>
                <w:sz w:val="12"/>
              </w:rPr>
            </w:pPr>
          </w:p>
          <w:p w14:paraId="509D5CF8" w14:textId="77777777" w:rsidR="00C93B1C" w:rsidRDefault="00000000">
            <w:pPr>
              <w:pStyle w:val="TableParagraph"/>
              <w:tabs>
                <w:tab w:val="left" w:pos="271"/>
              </w:tabs>
              <w:spacing w:before="0"/>
              <w:ind w:right="57"/>
              <w:jc w:val="right"/>
              <w:rPr>
                <w:i/>
                <w:sz w:val="13"/>
              </w:rPr>
            </w:pPr>
            <w:r>
              <w:rPr>
                <w:i/>
                <w:w w:val="140"/>
                <w:sz w:val="13"/>
              </w:rPr>
              <w:t>-</w:t>
            </w:r>
            <w:r>
              <w:rPr>
                <w:i/>
                <w:w w:val="140"/>
                <w:sz w:val="13"/>
              </w:rPr>
              <w:tab/>
              <w:t>Kč</w:t>
            </w:r>
          </w:p>
        </w:tc>
        <w:tc>
          <w:tcPr>
            <w:tcW w:w="1812" w:type="dxa"/>
            <w:tcBorders>
              <w:top w:val="single" w:sz="6" w:space="0" w:color="000000"/>
              <w:bottom w:val="single" w:sz="6" w:space="0" w:color="000000"/>
            </w:tcBorders>
          </w:tcPr>
          <w:p w14:paraId="509D5CF9" w14:textId="77777777" w:rsidR="00C93B1C" w:rsidRDefault="00C93B1C">
            <w:pPr>
              <w:pStyle w:val="TableParagraph"/>
              <w:spacing w:before="4"/>
              <w:rPr>
                <w:sz w:val="12"/>
              </w:rPr>
            </w:pPr>
          </w:p>
          <w:p w14:paraId="509D5CFA" w14:textId="77777777" w:rsidR="00C93B1C" w:rsidRDefault="00000000">
            <w:pPr>
              <w:pStyle w:val="TableParagraph"/>
              <w:spacing w:before="0"/>
              <w:ind w:left="853"/>
              <w:rPr>
                <w:i/>
                <w:sz w:val="13"/>
              </w:rPr>
            </w:pPr>
            <w:r>
              <w:rPr>
                <w:i/>
                <w:w w:val="132"/>
                <w:sz w:val="13"/>
              </w:rPr>
              <w:t>8</w:t>
            </w:r>
          </w:p>
        </w:tc>
        <w:tc>
          <w:tcPr>
            <w:tcW w:w="1813" w:type="dxa"/>
            <w:tcBorders>
              <w:top w:val="single" w:sz="6" w:space="0" w:color="000000"/>
              <w:bottom w:val="single" w:sz="6" w:space="0" w:color="000000"/>
            </w:tcBorders>
            <w:shd w:val="clear" w:color="auto" w:fill="FFFDCA"/>
          </w:tcPr>
          <w:p w14:paraId="509D5CFB" w14:textId="77777777" w:rsidR="00C93B1C" w:rsidRDefault="00C93B1C">
            <w:pPr>
              <w:pStyle w:val="TableParagraph"/>
              <w:spacing w:before="4"/>
              <w:rPr>
                <w:sz w:val="12"/>
              </w:rPr>
            </w:pPr>
          </w:p>
          <w:p w14:paraId="509D5CFC" w14:textId="77777777" w:rsidR="00C93B1C" w:rsidRDefault="00000000">
            <w:pPr>
              <w:pStyle w:val="TableParagraph"/>
              <w:tabs>
                <w:tab w:val="left" w:pos="270"/>
              </w:tabs>
              <w:spacing w:before="0"/>
              <w:ind w:right="58"/>
              <w:jc w:val="right"/>
              <w:rPr>
                <w:i/>
                <w:sz w:val="13"/>
              </w:rPr>
            </w:pPr>
            <w:r>
              <w:rPr>
                <w:i/>
                <w:w w:val="140"/>
                <w:sz w:val="13"/>
              </w:rPr>
              <w:t>-</w:t>
            </w:r>
            <w:r>
              <w:rPr>
                <w:i/>
                <w:w w:val="140"/>
                <w:sz w:val="13"/>
              </w:rPr>
              <w:tab/>
              <w:t>Kč</w:t>
            </w:r>
          </w:p>
        </w:tc>
      </w:tr>
      <w:tr w:rsidR="00C93B1C" w14:paraId="509D5D08" w14:textId="77777777">
        <w:trPr>
          <w:trHeight w:val="450"/>
        </w:trPr>
        <w:tc>
          <w:tcPr>
            <w:tcW w:w="4080" w:type="dxa"/>
            <w:tcBorders>
              <w:top w:val="single" w:sz="6" w:space="0" w:color="000000"/>
              <w:bottom w:val="single" w:sz="6" w:space="0" w:color="000000"/>
              <w:right w:val="single" w:sz="6" w:space="0" w:color="000000"/>
            </w:tcBorders>
          </w:tcPr>
          <w:p w14:paraId="509D5CFE" w14:textId="77777777" w:rsidR="00C93B1C" w:rsidRDefault="00000000">
            <w:pPr>
              <w:pStyle w:val="TableParagraph"/>
              <w:spacing w:before="45"/>
              <w:ind w:left="30"/>
              <w:rPr>
                <w:i/>
                <w:sz w:val="13"/>
              </w:rPr>
            </w:pPr>
            <w:r>
              <w:rPr>
                <w:i/>
                <w:w w:val="125"/>
                <w:sz w:val="13"/>
              </w:rPr>
              <w:t>Servírovací nádobí (tácy, mísy, etažéry, naběračky,…)</w:t>
            </w:r>
          </w:p>
          <w:p w14:paraId="509D5CFF" w14:textId="77777777" w:rsidR="00C93B1C" w:rsidRDefault="00000000">
            <w:pPr>
              <w:pStyle w:val="TableParagraph"/>
              <w:spacing w:before="57"/>
              <w:ind w:left="30"/>
              <w:rPr>
                <w:i/>
                <w:sz w:val="13"/>
              </w:rPr>
            </w:pPr>
            <w:r>
              <w:rPr>
                <w:i/>
                <w:w w:val="130"/>
                <w:sz w:val="13"/>
              </w:rPr>
              <w:t>(akce pro 50 - 99 osob)</w:t>
            </w:r>
          </w:p>
        </w:tc>
        <w:tc>
          <w:tcPr>
            <w:tcW w:w="1869" w:type="dxa"/>
            <w:tcBorders>
              <w:top w:val="single" w:sz="6" w:space="0" w:color="000000"/>
              <w:left w:val="single" w:sz="6" w:space="0" w:color="000000"/>
              <w:bottom w:val="single" w:sz="6" w:space="0" w:color="000000"/>
            </w:tcBorders>
          </w:tcPr>
          <w:p w14:paraId="509D5D00" w14:textId="77777777" w:rsidR="00C93B1C" w:rsidRDefault="00C93B1C">
            <w:pPr>
              <w:pStyle w:val="TableParagraph"/>
              <w:spacing w:before="4"/>
              <w:rPr>
                <w:sz w:val="12"/>
              </w:rPr>
            </w:pPr>
          </w:p>
          <w:p w14:paraId="509D5D01"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2" w:type="dxa"/>
            <w:tcBorders>
              <w:top w:val="single" w:sz="6" w:space="0" w:color="000000"/>
              <w:bottom w:val="single" w:sz="6" w:space="0" w:color="000000"/>
            </w:tcBorders>
            <w:shd w:val="clear" w:color="auto" w:fill="FFFDCA"/>
          </w:tcPr>
          <w:p w14:paraId="509D5D02" w14:textId="77777777" w:rsidR="00C93B1C" w:rsidRDefault="00C93B1C">
            <w:pPr>
              <w:pStyle w:val="TableParagraph"/>
              <w:spacing w:before="4"/>
              <w:rPr>
                <w:sz w:val="12"/>
              </w:rPr>
            </w:pPr>
          </w:p>
          <w:p w14:paraId="509D5D03" w14:textId="77777777" w:rsidR="00C93B1C" w:rsidRDefault="00000000">
            <w:pPr>
              <w:pStyle w:val="TableParagraph"/>
              <w:tabs>
                <w:tab w:val="left" w:pos="271"/>
              </w:tabs>
              <w:spacing w:before="0"/>
              <w:ind w:right="57"/>
              <w:jc w:val="right"/>
              <w:rPr>
                <w:i/>
                <w:sz w:val="13"/>
              </w:rPr>
            </w:pPr>
            <w:r>
              <w:rPr>
                <w:i/>
                <w:w w:val="140"/>
                <w:sz w:val="13"/>
              </w:rPr>
              <w:t>-</w:t>
            </w:r>
            <w:r>
              <w:rPr>
                <w:i/>
                <w:w w:val="140"/>
                <w:sz w:val="13"/>
              </w:rPr>
              <w:tab/>
              <w:t>Kč</w:t>
            </w:r>
          </w:p>
        </w:tc>
        <w:tc>
          <w:tcPr>
            <w:tcW w:w="1812" w:type="dxa"/>
            <w:tcBorders>
              <w:top w:val="single" w:sz="6" w:space="0" w:color="000000"/>
              <w:bottom w:val="single" w:sz="6" w:space="0" w:color="000000"/>
            </w:tcBorders>
          </w:tcPr>
          <w:p w14:paraId="509D5D04" w14:textId="77777777" w:rsidR="00C93B1C" w:rsidRDefault="00C93B1C">
            <w:pPr>
              <w:pStyle w:val="TableParagraph"/>
              <w:spacing w:before="4"/>
              <w:rPr>
                <w:sz w:val="12"/>
              </w:rPr>
            </w:pPr>
          </w:p>
          <w:p w14:paraId="509D5D05" w14:textId="77777777" w:rsidR="00C93B1C" w:rsidRDefault="00000000">
            <w:pPr>
              <w:pStyle w:val="TableParagraph"/>
              <w:spacing w:before="0"/>
              <w:ind w:left="858"/>
              <w:rPr>
                <w:i/>
                <w:sz w:val="13"/>
              </w:rPr>
            </w:pPr>
            <w:r>
              <w:rPr>
                <w:i/>
                <w:w w:val="117"/>
                <w:sz w:val="13"/>
              </w:rPr>
              <w:t>5</w:t>
            </w:r>
          </w:p>
        </w:tc>
        <w:tc>
          <w:tcPr>
            <w:tcW w:w="1813" w:type="dxa"/>
            <w:tcBorders>
              <w:top w:val="single" w:sz="6" w:space="0" w:color="000000"/>
              <w:bottom w:val="single" w:sz="6" w:space="0" w:color="000000"/>
            </w:tcBorders>
            <w:shd w:val="clear" w:color="auto" w:fill="FFFDCA"/>
          </w:tcPr>
          <w:p w14:paraId="509D5D06" w14:textId="77777777" w:rsidR="00C93B1C" w:rsidRDefault="00C93B1C">
            <w:pPr>
              <w:pStyle w:val="TableParagraph"/>
              <w:spacing w:before="4"/>
              <w:rPr>
                <w:sz w:val="12"/>
              </w:rPr>
            </w:pPr>
          </w:p>
          <w:p w14:paraId="509D5D07" w14:textId="77777777" w:rsidR="00C93B1C" w:rsidRDefault="00000000">
            <w:pPr>
              <w:pStyle w:val="TableParagraph"/>
              <w:tabs>
                <w:tab w:val="left" w:pos="270"/>
              </w:tabs>
              <w:spacing w:before="0"/>
              <w:ind w:right="58"/>
              <w:jc w:val="right"/>
              <w:rPr>
                <w:i/>
                <w:sz w:val="13"/>
              </w:rPr>
            </w:pPr>
            <w:r>
              <w:rPr>
                <w:i/>
                <w:w w:val="140"/>
                <w:sz w:val="13"/>
              </w:rPr>
              <w:t>-</w:t>
            </w:r>
            <w:r>
              <w:rPr>
                <w:i/>
                <w:w w:val="140"/>
                <w:sz w:val="13"/>
              </w:rPr>
              <w:tab/>
              <w:t>Kč</w:t>
            </w:r>
          </w:p>
        </w:tc>
      </w:tr>
      <w:tr w:rsidR="00C93B1C" w14:paraId="509D5D13" w14:textId="77777777">
        <w:trPr>
          <w:trHeight w:val="450"/>
        </w:trPr>
        <w:tc>
          <w:tcPr>
            <w:tcW w:w="4080" w:type="dxa"/>
            <w:tcBorders>
              <w:top w:val="single" w:sz="6" w:space="0" w:color="000000"/>
              <w:bottom w:val="nil"/>
              <w:right w:val="single" w:sz="6" w:space="0" w:color="000000"/>
            </w:tcBorders>
          </w:tcPr>
          <w:p w14:paraId="509D5D09" w14:textId="77777777" w:rsidR="00C93B1C" w:rsidRDefault="00000000">
            <w:pPr>
              <w:pStyle w:val="TableParagraph"/>
              <w:spacing w:before="45"/>
              <w:ind w:left="30"/>
              <w:rPr>
                <w:i/>
                <w:sz w:val="13"/>
              </w:rPr>
            </w:pPr>
            <w:r>
              <w:rPr>
                <w:i/>
                <w:w w:val="125"/>
                <w:sz w:val="13"/>
              </w:rPr>
              <w:t>Servírovací nádobí (tácy, mísy, etažéry, naběračky,…)</w:t>
            </w:r>
          </w:p>
          <w:p w14:paraId="509D5D0A" w14:textId="77777777" w:rsidR="00C93B1C" w:rsidRDefault="00000000">
            <w:pPr>
              <w:pStyle w:val="TableParagraph"/>
              <w:spacing w:before="57"/>
              <w:ind w:left="30"/>
              <w:rPr>
                <w:i/>
                <w:sz w:val="13"/>
              </w:rPr>
            </w:pPr>
            <w:r>
              <w:rPr>
                <w:i/>
                <w:w w:val="130"/>
                <w:sz w:val="13"/>
              </w:rPr>
              <w:t>(akce pro 100 a více osob)</w:t>
            </w:r>
          </w:p>
        </w:tc>
        <w:tc>
          <w:tcPr>
            <w:tcW w:w="1869" w:type="dxa"/>
            <w:tcBorders>
              <w:top w:val="single" w:sz="6" w:space="0" w:color="000000"/>
              <w:left w:val="single" w:sz="6" w:space="0" w:color="000000"/>
              <w:bottom w:val="nil"/>
            </w:tcBorders>
          </w:tcPr>
          <w:p w14:paraId="509D5D0B" w14:textId="77777777" w:rsidR="00C93B1C" w:rsidRDefault="00C93B1C">
            <w:pPr>
              <w:pStyle w:val="TableParagraph"/>
              <w:spacing w:before="4"/>
              <w:rPr>
                <w:sz w:val="12"/>
              </w:rPr>
            </w:pPr>
          </w:p>
          <w:p w14:paraId="509D5D0C"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2" w:type="dxa"/>
            <w:tcBorders>
              <w:top w:val="single" w:sz="6" w:space="0" w:color="000000"/>
              <w:bottom w:val="nil"/>
            </w:tcBorders>
            <w:shd w:val="clear" w:color="auto" w:fill="FFFDCA"/>
          </w:tcPr>
          <w:p w14:paraId="509D5D0D" w14:textId="77777777" w:rsidR="00C93B1C" w:rsidRDefault="00C93B1C">
            <w:pPr>
              <w:pStyle w:val="TableParagraph"/>
              <w:spacing w:before="4"/>
              <w:rPr>
                <w:sz w:val="12"/>
              </w:rPr>
            </w:pPr>
          </w:p>
          <w:p w14:paraId="509D5D0E" w14:textId="77777777" w:rsidR="00C93B1C" w:rsidRDefault="00000000">
            <w:pPr>
              <w:pStyle w:val="TableParagraph"/>
              <w:tabs>
                <w:tab w:val="left" w:pos="271"/>
              </w:tabs>
              <w:spacing w:before="0"/>
              <w:ind w:right="57"/>
              <w:jc w:val="right"/>
              <w:rPr>
                <w:i/>
                <w:sz w:val="13"/>
              </w:rPr>
            </w:pPr>
            <w:r>
              <w:rPr>
                <w:i/>
                <w:w w:val="140"/>
                <w:sz w:val="13"/>
              </w:rPr>
              <w:t>-</w:t>
            </w:r>
            <w:r>
              <w:rPr>
                <w:i/>
                <w:w w:val="140"/>
                <w:sz w:val="13"/>
              </w:rPr>
              <w:tab/>
              <w:t>Kč</w:t>
            </w:r>
          </w:p>
        </w:tc>
        <w:tc>
          <w:tcPr>
            <w:tcW w:w="1812" w:type="dxa"/>
            <w:tcBorders>
              <w:top w:val="single" w:sz="6" w:space="0" w:color="000000"/>
              <w:bottom w:val="single" w:sz="6" w:space="0" w:color="000000"/>
            </w:tcBorders>
          </w:tcPr>
          <w:p w14:paraId="509D5D0F" w14:textId="77777777" w:rsidR="00C93B1C" w:rsidRDefault="00C93B1C">
            <w:pPr>
              <w:pStyle w:val="TableParagraph"/>
              <w:spacing w:before="4"/>
              <w:rPr>
                <w:sz w:val="12"/>
              </w:rPr>
            </w:pPr>
          </w:p>
          <w:p w14:paraId="509D5D10" w14:textId="77777777" w:rsidR="00C93B1C" w:rsidRDefault="00000000">
            <w:pPr>
              <w:pStyle w:val="TableParagraph"/>
              <w:spacing w:before="0"/>
              <w:ind w:left="858"/>
              <w:rPr>
                <w:i/>
                <w:sz w:val="13"/>
              </w:rPr>
            </w:pPr>
            <w:r>
              <w:rPr>
                <w:i/>
                <w:w w:val="117"/>
                <w:sz w:val="13"/>
              </w:rPr>
              <w:t>2</w:t>
            </w:r>
          </w:p>
        </w:tc>
        <w:tc>
          <w:tcPr>
            <w:tcW w:w="1813" w:type="dxa"/>
            <w:tcBorders>
              <w:top w:val="single" w:sz="6" w:space="0" w:color="000000"/>
              <w:bottom w:val="single" w:sz="6" w:space="0" w:color="000000"/>
            </w:tcBorders>
            <w:shd w:val="clear" w:color="auto" w:fill="FFFDCA"/>
          </w:tcPr>
          <w:p w14:paraId="509D5D11" w14:textId="77777777" w:rsidR="00C93B1C" w:rsidRDefault="00C93B1C">
            <w:pPr>
              <w:pStyle w:val="TableParagraph"/>
              <w:spacing w:before="4"/>
              <w:rPr>
                <w:sz w:val="12"/>
              </w:rPr>
            </w:pPr>
          </w:p>
          <w:p w14:paraId="509D5D12" w14:textId="77777777" w:rsidR="00C93B1C" w:rsidRDefault="00000000">
            <w:pPr>
              <w:pStyle w:val="TableParagraph"/>
              <w:tabs>
                <w:tab w:val="left" w:pos="270"/>
              </w:tabs>
              <w:spacing w:before="0"/>
              <w:ind w:right="58"/>
              <w:jc w:val="right"/>
              <w:rPr>
                <w:i/>
                <w:sz w:val="13"/>
              </w:rPr>
            </w:pPr>
            <w:r>
              <w:rPr>
                <w:i/>
                <w:w w:val="140"/>
                <w:sz w:val="13"/>
              </w:rPr>
              <w:t>-</w:t>
            </w:r>
            <w:r>
              <w:rPr>
                <w:i/>
                <w:w w:val="140"/>
                <w:sz w:val="13"/>
              </w:rPr>
              <w:tab/>
              <w:t>Kč</w:t>
            </w:r>
          </w:p>
        </w:tc>
      </w:tr>
    </w:tbl>
    <w:p w14:paraId="509D5D14" w14:textId="77777777" w:rsidR="00C93B1C" w:rsidRDefault="00C93B1C">
      <w:pPr>
        <w:jc w:val="right"/>
        <w:rPr>
          <w:sz w:val="13"/>
        </w:rPr>
        <w:sectPr w:rsidR="00C93B1C">
          <w:headerReference w:type="default" r:id="rId18"/>
          <w:footerReference w:type="default" r:id="rId19"/>
          <w:pgSz w:w="15840" w:h="12240" w:orient="landscape"/>
          <w:pgMar w:top="1140" w:right="2260" w:bottom="280" w:left="900" w:header="0" w:footer="0" w:gutter="0"/>
          <w:cols w:space="708"/>
        </w:sectPr>
      </w:pPr>
    </w:p>
    <w:p w14:paraId="509D5D15" w14:textId="77777777" w:rsidR="00C93B1C" w:rsidRDefault="00C93B1C">
      <w:pPr>
        <w:pStyle w:val="Zkladntext"/>
      </w:pPr>
    </w:p>
    <w:p w14:paraId="509D5D16" w14:textId="77777777" w:rsidR="00C93B1C" w:rsidRDefault="00C93B1C">
      <w:pPr>
        <w:pStyle w:val="Zkladntext"/>
        <w:spacing w:after="1"/>
        <w:rPr>
          <w:sz w:val="24"/>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80"/>
        <w:gridCol w:w="1869"/>
        <w:gridCol w:w="1813"/>
        <w:gridCol w:w="1813"/>
        <w:gridCol w:w="1814"/>
      </w:tblGrid>
      <w:tr w:rsidR="00C93B1C" w14:paraId="509D5D1F" w14:textId="77777777">
        <w:trPr>
          <w:trHeight w:val="394"/>
        </w:trPr>
        <w:tc>
          <w:tcPr>
            <w:tcW w:w="4080" w:type="dxa"/>
            <w:tcBorders>
              <w:bottom w:val="single" w:sz="18" w:space="0" w:color="000000"/>
              <w:right w:val="single" w:sz="18" w:space="0" w:color="000000"/>
            </w:tcBorders>
          </w:tcPr>
          <w:p w14:paraId="509D5D17" w14:textId="77777777" w:rsidR="00C93B1C" w:rsidRDefault="00000000">
            <w:pPr>
              <w:pStyle w:val="TableParagraph"/>
              <w:spacing w:before="125"/>
              <w:ind w:left="1496" w:right="1450"/>
              <w:jc w:val="center"/>
              <w:rPr>
                <w:b/>
                <w:sz w:val="13"/>
              </w:rPr>
            </w:pPr>
            <w:r>
              <w:rPr>
                <w:b/>
                <w:w w:val="135"/>
                <w:sz w:val="13"/>
              </w:rPr>
              <w:t>Název pokrmu</w:t>
            </w:r>
          </w:p>
        </w:tc>
        <w:tc>
          <w:tcPr>
            <w:tcW w:w="1869" w:type="dxa"/>
            <w:tcBorders>
              <w:left w:val="single" w:sz="18" w:space="0" w:color="000000"/>
              <w:bottom w:val="single" w:sz="18" w:space="0" w:color="000000"/>
              <w:right w:val="single" w:sz="18" w:space="0" w:color="000000"/>
            </w:tcBorders>
          </w:tcPr>
          <w:p w14:paraId="509D5D18" w14:textId="77777777" w:rsidR="00C93B1C" w:rsidRDefault="00000000">
            <w:pPr>
              <w:pStyle w:val="TableParagraph"/>
              <w:spacing w:before="125"/>
              <w:ind w:left="346" w:right="308"/>
              <w:jc w:val="center"/>
              <w:rPr>
                <w:b/>
                <w:sz w:val="13"/>
              </w:rPr>
            </w:pPr>
            <w:r>
              <w:rPr>
                <w:b/>
                <w:w w:val="130"/>
                <w:sz w:val="13"/>
              </w:rPr>
              <w:t>Měrná jednotka</w:t>
            </w:r>
          </w:p>
        </w:tc>
        <w:tc>
          <w:tcPr>
            <w:tcW w:w="1813" w:type="dxa"/>
            <w:tcBorders>
              <w:left w:val="single" w:sz="18" w:space="0" w:color="000000"/>
              <w:bottom w:val="single" w:sz="18" w:space="0" w:color="000000"/>
            </w:tcBorders>
          </w:tcPr>
          <w:p w14:paraId="509D5D19" w14:textId="77777777" w:rsidR="00C93B1C" w:rsidRDefault="00000000">
            <w:pPr>
              <w:pStyle w:val="TableParagraph"/>
              <w:spacing w:before="19"/>
              <w:ind w:left="83" w:right="66"/>
              <w:jc w:val="center"/>
              <w:rPr>
                <w:b/>
                <w:sz w:val="13"/>
              </w:rPr>
            </w:pPr>
            <w:r>
              <w:rPr>
                <w:b/>
                <w:w w:val="135"/>
                <w:sz w:val="13"/>
              </w:rPr>
              <w:t>Cena za jednotku v Kč</w:t>
            </w:r>
          </w:p>
          <w:p w14:paraId="509D5D1A" w14:textId="77777777" w:rsidR="00C93B1C" w:rsidRDefault="00000000">
            <w:pPr>
              <w:pStyle w:val="TableParagraph"/>
              <w:spacing w:before="58" w:line="139" w:lineRule="exact"/>
              <w:ind w:left="83" w:right="65"/>
              <w:jc w:val="center"/>
              <w:rPr>
                <w:b/>
                <w:sz w:val="13"/>
              </w:rPr>
            </w:pPr>
            <w:r>
              <w:rPr>
                <w:b/>
                <w:w w:val="140"/>
                <w:sz w:val="13"/>
              </w:rPr>
              <w:t>bez DPH</w:t>
            </w:r>
          </w:p>
        </w:tc>
        <w:tc>
          <w:tcPr>
            <w:tcW w:w="1813" w:type="dxa"/>
          </w:tcPr>
          <w:p w14:paraId="509D5D1B" w14:textId="77777777" w:rsidR="00C93B1C" w:rsidRDefault="00000000">
            <w:pPr>
              <w:pStyle w:val="TableParagraph"/>
              <w:spacing w:before="19"/>
              <w:ind w:left="93" w:right="69"/>
              <w:jc w:val="center"/>
              <w:rPr>
                <w:b/>
                <w:sz w:val="13"/>
              </w:rPr>
            </w:pPr>
            <w:r>
              <w:rPr>
                <w:b/>
                <w:w w:val="135"/>
                <w:sz w:val="13"/>
              </w:rPr>
              <w:t>Předpokládané</w:t>
            </w:r>
          </w:p>
          <w:p w14:paraId="509D5D1C" w14:textId="77777777" w:rsidR="00C93B1C" w:rsidRDefault="00000000">
            <w:pPr>
              <w:pStyle w:val="TableParagraph"/>
              <w:spacing w:before="58" w:line="139" w:lineRule="exact"/>
              <w:ind w:left="94" w:right="69"/>
              <w:jc w:val="center"/>
              <w:rPr>
                <w:b/>
                <w:sz w:val="13"/>
              </w:rPr>
            </w:pPr>
            <w:r>
              <w:rPr>
                <w:b/>
                <w:w w:val="135"/>
                <w:sz w:val="13"/>
              </w:rPr>
              <w:t>množství</w:t>
            </w:r>
          </w:p>
        </w:tc>
        <w:tc>
          <w:tcPr>
            <w:tcW w:w="1814" w:type="dxa"/>
            <w:tcBorders>
              <w:bottom w:val="thinThickMediumGap" w:sz="6" w:space="0" w:color="000000"/>
            </w:tcBorders>
          </w:tcPr>
          <w:p w14:paraId="509D5D1D" w14:textId="77777777" w:rsidR="00C93B1C" w:rsidRDefault="00000000">
            <w:pPr>
              <w:pStyle w:val="TableParagraph"/>
              <w:spacing w:before="19"/>
              <w:ind w:left="93" w:right="72"/>
              <w:jc w:val="center"/>
              <w:rPr>
                <w:b/>
                <w:sz w:val="13"/>
              </w:rPr>
            </w:pPr>
            <w:r>
              <w:rPr>
                <w:b/>
                <w:w w:val="135"/>
                <w:sz w:val="13"/>
              </w:rPr>
              <w:t>Celková cena v Kč bez</w:t>
            </w:r>
          </w:p>
          <w:p w14:paraId="509D5D1E" w14:textId="77777777" w:rsidR="00C93B1C" w:rsidRDefault="00000000">
            <w:pPr>
              <w:pStyle w:val="TableParagraph"/>
              <w:spacing w:before="58" w:line="139" w:lineRule="exact"/>
              <w:ind w:left="93" w:right="72"/>
              <w:jc w:val="center"/>
              <w:rPr>
                <w:b/>
                <w:sz w:val="13"/>
              </w:rPr>
            </w:pPr>
            <w:r>
              <w:rPr>
                <w:b/>
                <w:w w:val="140"/>
                <w:sz w:val="13"/>
              </w:rPr>
              <w:t>DPH</w:t>
            </w:r>
          </w:p>
        </w:tc>
      </w:tr>
      <w:tr w:rsidR="00C93B1C" w14:paraId="509D5D2A" w14:textId="77777777">
        <w:trPr>
          <w:trHeight w:val="451"/>
        </w:trPr>
        <w:tc>
          <w:tcPr>
            <w:tcW w:w="4080" w:type="dxa"/>
            <w:tcBorders>
              <w:top w:val="single" w:sz="18" w:space="0" w:color="000000"/>
              <w:bottom w:val="single" w:sz="6" w:space="0" w:color="000000"/>
              <w:right w:val="single" w:sz="6" w:space="0" w:color="000000"/>
            </w:tcBorders>
          </w:tcPr>
          <w:p w14:paraId="509D5D20" w14:textId="77777777" w:rsidR="00C93B1C" w:rsidRDefault="00000000">
            <w:pPr>
              <w:pStyle w:val="TableParagraph"/>
              <w:spacing w:before="45"/>
              <w:ind w:left="30"/>
              <w:rPr>
                <w:i/>
                <w:sz w:val="13"/>
              </w:rPr>
            </w:pPr>
            <w:r>
              <w:rPr>
                <w:i/>
                <w:w w:val="135"/>
                <w:sz w:val="13"/>
              </w:rPr>
              <w:t>Inventář na podávání pokrmů a nápojů (sklenice, šálky,</w:t>
            </w:r>
          </w:p>
          <w:p w14:paraId="509D5D21" w14:textId="77777777" w:rsidR="00C93B1C" w:rsidRDefault="00000000">
            <w:pPr>
              <w:pStyle w:val="TableParagraph"/>
              <w:spacing w:before="58"/>
              <w:ind w:left="30"/>
              <w:rPr>
                <w:i/>
                <w:sz w:val="13"/>
              </w:rPr>
            </w:pPr>
            <w:r>
              <w:rPr>
                <w:i/>
                <w:w w:val="125"/>
                <w:sz w:val="13"/>
              </w:rPr>
              <w:t xml:space="preserve">talíře, příbory, ubrousky,…) (akce pro </w:t>
            </w:r>
            <w:r>
              <w:rPr>
                <w:i/>
                <w:w w:val="105"/>
                <w:sz w:val="13"/>
              </w:rPr>
              <w:t xml:space="preserve">1 </w:t>
            </w:r>
            <w:r>
              <w:rPr>
                <w:i/>
                <w:w w:val="125"/>
                <w:sz w:val="13"/>
              </w:rPr>
              <w:t>- 49 osob)</w:t>
            </w:r>
          </w:p>
        </w:tc>
        <w:tc>
          <w:tcPr>
            <w:tcW w:w="1869" w:type="dxa"/>
            <w:tcBorders>
              <w:top w:val="single" w:sz="18" w:space="0" w:color="000000"/>
              <w:left w:val="single" w:sz="6" w:space="0" w:color="000000"/>
              <w:bottom w:val="single" w:sz="6" w:space="0" w:color="000000"/>
            </w:tcBorders>
          </w:tcPr>
          <w:p w14:paraId="509D5D22" w14:textId="77777777" w:rsidR="00C93B1C" w:rsidRDefault="00C93B1C">
            <w:pPr>
              <w:pStyle w:val="TableParagraph"/>
              <w:spacing w:before="4"/>
              <w:rPr>
                <w:sz w:val="12"/>
              </w:rPr>
            </w:pPr>
          </w:p>
          <w:p w14:paraId="509D5D23" w14:textId="77777777" w:rsidR="00C93B1C" w:rsidRDefault="00000000">
            <w:pPr>
              <w:pStyle w:val="TableParagraph"/>
              <w:spacing w:before="1"/>
              <w:ind w:left="132" w:right="112"/>
              <w:jc w:val="center"/>
              <w:rPr>
                <w:i/>
                <w:sz w:val="13"/>
              </w:rPr>
            </w:pPr>
            <w:r>
              <w:rPr>
                <w:i/>
                <w:w w:val="105"/>
                <w:sz w:val="13"/>
              </w:rPr>
              <w:t xml:space="preserve">1 </w:t>
            </w:r>
            <w:r>
              <w:rPr>
                <w:i/>
                <w:w w:val="120"/>
                <w:sz w:val="13"/>
              </w:rPr>
              <w:t>akce</w:t>
            </w:r>
          </w:p>
        </w:tc>
        <w:tc>
          <w:tcPr>
            <w:tcW w:w="1813" w:type="dxa"/>
            <w:tcBorders>
              <w:top w:val="single" w:sz="18" w:space="0" w:color="000000"/>
              <w:bottom w:val="single" w:sz="6" w:space="0" w:color="000000"/>
            </w:tcBorders>
            <w:shd w:val="clear" w:color="auto" w:fill="FFFDCA"/>
          </w:tcPr>
          <w:p w14:paraId="509D5D24" w14:textId="77777777" w:rsidR="00C93B1C" w:rsidRDefault="00C93B1C">
            <w:pPr>
              <w:pStyle w:val="TableParagraph"/>
              <w:spacing w:before="4"/>
              <w:rPr>
                <w:sz w:val="12"/>
              </w:rPr>
            </w:pPr>
          </w:p>
          <w:p w14:paraId="509D5D25" w14:textId="77777777" w:rsidR="00C93B1C" w:rsidRDefault="00000000">
            <w:pPr>
              <w:pStyle w:val="TableParagraph"/>
              <w:tabs>
                <w:tab w:val="left" w:pos="271"/>
              </w:tabs>
              <w:spacing w:before="1"/>
              <w:ind w:right="58"/>
              <w:jc w:val="right"/>
              <w:rPr>
                <w:i/>
                <w:sz w:val="13"/>
              </w:rPr>
            </w:pPr>
            <w:r>
              <w:rPr>
                <w:i/>
                <w:w w:val="140"/>
                <w:sz w:val="13"/>
              </w:rPr>
              <w:t>-</w:t>
            </w:r>
            <w:r>
              <w:rPr>
                <w:i/>
                <w:w w:val="140"/>
                <w:sz w:val="13"/>
              </w:rPr>
              <w:tab/>
              <w:t>Kč</w:t>
            </w:r>
          </w:p>
        </w:tc>
        <w:tc>
          <w:tcPr>
            <w:tcW w:w="1813" w:type="dxa"/>
            <w:tcBorders>
              <w:bottom w:val="single" w:sz="6" w:space="0" w:color="000000"/>
            </w:tcBorders>
          </w:tcPr>
          <w:p w14:paraId="509D5D26" w14:textId="77777777" w:rsidR="00C93B1C" w:rsidRDefault="00C93B1C">
            <w:pPr>
              <w:pStyle w:val="TableParagraph"/>
              <w:spacing w:before="4"/>
              <w:rPr>
                <w:sz w:val="12"/>
              </w:rPr>
            </w:pPr>
          </w:p>
          <w:p w14:paraId="509D5D27" w14:textId="77777777" w:rsidR="00C93B1C" w:rsidRDefault="00000000">
            <w:pPr>
              <w:pStyle w:val="TableParagraph"/>
              <w:spacing w:before="1"/>
              <w:ind w:left="852"/>
              <w:rPr>
                <w:i/>
                <w:sz w:val="13"/>
              </w:rPr>
            </w:pPr>
            <w:r>
              <w:rPr>
                <w:i/>
                <w:w w:val="132"/>
                <w:sz w:val="13"/>
              </w:rPr>
              <w:t>8</w:t>
            </w:r>
          </w:p>
        </w:tc>
        <w:tc>
          <w:tcPr>
            <w:tcW w:w="1814" w:type="dxa"/>
            <w:tcBorders>
              <w:top w:val="thickThinMediumGap" w:sz="6" w:space="0" w:color="000000"/>
              <w:bottom w:val="single" w:sz="6" w:space="0" w:color="000000"/>
            </w:tcBorders>
            <w:shd w:val="clear" w:color="auto" w:fill="FFFDCA"/>
          </w:tcPr>
          <w:p w14:paraId="509D5D28" w14:textId="77777777" w:rsidR="00C93B1C" w:rsidRDefault="00C93B1C">
            <w:pPr>
              <w:pStyle w:val="TableParagraph"/>
              <w:spacing w:before="4"/>
              <w:rPr>
                <w:sz w:val="12"/>
              </w:rPr>
            </w:pPr>
          </w:p>
          <w:p w14:paraId="509D5D29" w14:textId="77777777" w:rsidR="00C93B1C" w:rsidRDefault="00000000">
            <w:pPr>
              <w:pStyle w:val="TableParagraph"/>
              <w:tabs>
                <w:tab w:val="left" w:pos="270"/>
              </w:tabs>
              <w:spacing w:before="1"/>
              <w:ind w:right="61"/>
              <w:jc w:val="right"/>
              <w:rPr>
                <w:i/>
                <w:sz w:val="13"/>
              </w:rPr>
            </w:pPr>
            <w:r>
              <w:rPr>
                <w:i/>
                <w:w w:val="140"/>
                <w:sz w:val="13"/>
              </w:rPr>
              <w:t>-</w:t>
            </w:r>
            <w:r>
              <w:rPr>
                <w:i/>
                <w:w w:val="140"/>
                <w:sz w:val="13"/>
              </w:rPr>
              <w:tab/>
              <w:t>Kč</w:t>
            </w:r>
          </w:p>
        </w:tc>
      </w:tr>
      <w:tr w:rsidR="00C93B1C" w14:paraId="509D5D35" w14:textId="77777777">
        <w:trPr>
          <w:trHeight w:val="683"/>
        </w:trPr>
        <w:tc>
          <w:tcPr>
            <w:tcW w:w="4080" w:type="dxa"/>
            <w:tcBorders>
              <w:top w:val="single" w:sz="6" w:space="0" w:color="000000"/>
              <w:bottom w:val="single" w:sz="6" w:space="0" w:color="000000"/>
              <w:right w:val="single" w:sz="6" w:space="0" w:color="000000"/>
            </w:tcBorders>
          </w:tcPr>
          <w:p w14:paraId="509D5D2B" w14:textId="77777777" w:rsidR="00C93B1C" w:rsidRDefault="00C93B1C">
            <w:pPr>
              <w:pStyle w:val="TableParagraph"/>
              <w:spacing w:before="1"/>
              <w:rPr>
                <w:sz w:val="13"/>
              </w:rPr>
            </w:pPr>
          </w:p>
          <w:p w14:paraId="509D5D2C" w14:textId="77777777" w:rsidR="00C93B1C" w:rsidRDefault="00000000">
            <w:pPr>
              <w:pStyle w:val="TableParagraph"/>
              <w:spacing w:before="0" w:line="326" w:lineRule="auto"/>
              <w:ind w:left="30" w:right="85"/>
              <w:rPr>
                <w:i/>
                <w:sz w:val="13"/>
              </w:rPr>
            </w:pPr>
            <w:r>
              <w:rPr>
                <w:i/>
                <w:w w:val="125"/>
                <w:sz w:val="13"/>
              </w:rPr>
              <w:t>Inventář na podávání pokrmů a nápojů (sklenice, šálky, talíře, příbory, ubrousky,…) (akce pro 50 - 99 osob)</w:t>
            </w:r>
          </w:p>
        </w:tc>
        <w:tc>
          <w:tcPr>
            <w:tcW w:w="1869" w:type="dxa"/>
            <w:tcBorders>
              <w:top w:val="single" w:sz="6" w:space="0" w:color="000000"/>
              <w:left w:val="single" w:sz="6" w:space="0" w:color="000000"/>
              <w:bottom w:val="single" w:sz="6" w:space="0" w:color="000000"/>
            </w:tcBorders>
          </w:tcPr>
          <w:p w14:paraId="509D5D2D" w14:textId="77777777" w:rsidR="00C93B1C" w:rsidRDefault="00C93B1C">
            <w:pPr>
              <w:pStyle w:val="TableParagraph"/>
              <w:spacing w:before="9"/>
              <w:rPr>
                <w:sz w:val="21"/>
              </w:rPr>
            </w:pPr>
          </w:p>
          <w:p w14:paraId="509D5D2E"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2F" w14:textId="77777777" w:rsidR="00C93B1C" w:rsidRDefault="00C93B1C">
            <w:pPr>
              <w:pStyle w:val="TableParagraph"/>
              <w:spacing w:before="9"/>
              <w:rPr>
                <w:sz w:val="21"/>
              </w:rPr>
            </w:pPr>
          </w:p>
          <w:p w14:paraId="509D5D30" w14:textId="77777777" w:rsidR="00C93B1C" w:rsidRDefault="00000000">
            <w:pPr>
              <w:pStyle w:val="TableParagraph"/>
              <w:tabs>
                <w:tab w:val="left" w:pos="271"/>
              </w:tabs>
              <w:spacing w:before="0"/>
              <w:ind w:right="58"/>
              <w:jc w:val="right"/>
              <w:rPr>
                <w:i/>
                <w:sz w:val="13"/>
              </w:rPr>
            </w:pPr>
            <w:r>
              <w:rPr>
                <w:i/>
                <w:w w:val="140"/>
                <w:sz w:val="13"/>
              </w:rPr>
              <w:t>-</w:t>
            </w:r>
            <w:r>
              <w:rPr>
                <w:i/>
                <w:w w:val="140"/>
                <w:sz w:val="13"/>
              </w:rPr>
              <w:tab/>
              <w:t>Kč</w:t>
            </w:r>
          </w:p>
        </w:tc>
        <w:tc>
          <w:tcPr>
            <w:tcW w:w="1813" w:type="dxa"/>
            <w:tcBorders>
              <w:top w:val="single" w:sz="6" w:space="0" w:color="000000"/>
              <w:bottom w:val="single" w:sz="6" w:space="0" w:color="000000"/>
            </w:tcBorders>
          </w:tcPr>
          <w:p w14:paraId="509D5D31" w14:textId="77777777" w:rsidR="00C93B1C" w:rsidRDefault="00C93B1C">
            <w:pPr>
              <w:pStyle w:val="TableParagraph"/>
              <w:spacing w:before="9"/>
              <w:rPr>
                <w:sz w:val="21"/>
              </w:rPr>
            </w:pPr>
          </w:p>
          <w:p w14:paraId="509D5D32" w14:textId="77777777" w:rsidR="00C93B1C" w:rsidRDefault="00000000">
            <w:pPr>
              <w:pStyle w:val="TableParagraph"/>
              <w:spacing w:before="0"/>
              <w:ind w:left="857"/>
              <w:rPr>
                <w:i/>
                <w:sz w:val="13"/>
              </w:rPr>
            </w:pPr>
            <w:r>
              <w:rPr>
                <w:i/>
                <w:w w:val="117"/>
                <w:sz w:val="13"/>
              </w:rPr>
              <w:t>5</w:t>
            </w:r>
          </w:p>
        </w:tc>
        <w:tc>
          <w:tcPr>
            <w:tcW w:w="1814" w:type="dxa"/>
            <w:tcBorders>
              <w:top w:val="single" w:sz="6" w:space="0" w:color="000000"/>
              <w:bottom w:val="single" w:sz="6" w:space="0" w:color="000000"/>
            </w:tcBorders>
            <w:shd w:val="clear" w:color="auto" w:fill="FFFDCA"/>
          </w:tcPr>
          <w:p w14:paraId="509D5D33" w14:textId="77777777" w:rsidR="00C93B1C" w:rsidRDefault="00C93B1C">
            <w:pPr>
              <w:pStyle w:val="TableParagraph"/>
              <w:spacing w:before="9"/>
              <w:rPr>
                <w:sz w:val="21"/>
              </w:rPr>
            </w:pPr>
          </w:p>
          <w:p w14:paraId="509D5D34" w14:textId="77777777" w:rsidR="00C93B1C" w:rsidRDefault="00000000">
            <w:pPr>
              <w:pStyle w:val="TableParagraph"/>
              <w:tabs>
                <w:tab w:val="left" w:pos="270"/>
              </w:tabs>
              <w:spacing w:before="0"/>
              <w:ind w:right="61"/>
              <w:jc w:val="right"/>
              <w:rPr>
                <w:i/>
                <w:sz w:val="13"/>
              </w:rPr>
            </w:pPr>
            <w:r>
              <w:rPr>
                <w:i/>
                <w:w w:val="140"/>
                <w:sz w:val="13"/>
              </w:rPr>
              <w:t>-</w:t>
            </w:r>
            <w:r>
              <w:rPr>
                <w:i/>
                <w:w w:val="140"/>
                <w:sz w:val="13"/>
              </w:rPr>
              <w:tab/>
              <w:t>Kč</w:t>
            </w:r>
          </w:p>
        </w:tc>
      </w:tr>
      <w:tr w:rsidR="00C93B1C" w14:paraId="509D5D40" w14:textId="77777777">
        <w:trPr>
          <w:trHeight w:val="683"/>
        </w:trPr>
        <w:tc>
          <w:tcPr>
            <w:tcW w:w="4080" w:type="dxa"/>
            <w:tcBorders>
              <w:top w:val="single" w:sz="6" w:space="0" w:color="000000"/>
              <w:bottom w:val="single" w:sz="6" w:space="0" w:color="000000"/>
              <w:right w:val="single" w:sz="6" w:space="0" w:color="000000"/>
            </w:tcBorders>
          </w:tcPr>
          <w:p w14:paraId="509D5D36" w14:textId="77777777" w:rsidR="00C93B1C" w:rsidRDefault="00C93B1C">
            <w:pPr>
              <w:pStyle w:val="TableParagraph"/>
              <w:spacing w:before="1"/>
              <w:rPr>
                <w:sz w:val="13"/>
              </w:rPr>
            </w:pPr>
          </w:p>
          <w:p w14:paraId="509D5D37" w14:textId="77777777" w:rsidR="00C93B1C" w:rsidRDefault="00000000">
            <w:pPr>
              <w:pStyle w:val="TableParagraph"/>
              <w:spacing w:before="0" w:line="326" w:lineRule="auto"/>
              <w:ind w:left="30"/>
              <w:rPr>
                <w:i/>
                <w:sz w:val="13"/>
              </w:rPr>
            </w:pPr>
            <w:r>
              <w:rPr>
                <w:i/>
                <w:w w:val="130"/>
                <w:sz w:val="13"/>
              </w:rPr>
              <w:t>Inventář na podávání pokrmů a nápojů (sklenice, šálky, talíře, příbory, ubrousky,…) (akce pro 100 a více osob)</w:t>
            </w:r>
          </w:p>
        </w:tc>
        <w:tc>
          <w:tcPr>
            <w:tcW w:w="1869" w:type="dxa"/>
            <w:tcBorders>
              <w:top w:val="single" w:sz="6" w:space="0" w:color="000000"/>
              <w:left w:val="single" w:sz="6" w:space="0" w:color="000000"/>
              <w:bottom w:val="single" w:sz="6" w:space="0" w:color="000000"/>
            </w:tcBorders>
          </w:tcPr>
          <w:p w14:paraId="509D5D38" w14:textId="77777777" w:rsidR="00C93B1C" w:rsidRDefault="00C93B1C">
            <w:pPr>
              <w:pStyle w:val="TableParagraph"/>
              <w:spacing w:before="9"/>
              <w:rPr>
                <w:sz w:val="21"/>
              </w:rPr>
            </w:pPr>
          </w:p>
          <w:p w14:paraId="509D5D39"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3A" w14:textId="77777777" w:rsidR="00C93B1C" w:rsidRDefault="00C93B1C">
            <w:pPr>
              <w:pStyle w:val="TableParagraph"/>
              <w:spacing w:before="9"/>
              <w:rPr>
                <w:sz w:val="21"/>
              </w:rPr>
            </w:pPr>
          </w:p>
          <w:p w14:paraId="509D5D3B" w14:textId="77777777" w:rsidR="00C93B1C" w:rsidRDefault="00000000">
            <w:pPr>
              <w:pStyle w:val="TableParagraph"/>
              <w:tabs>
                <w:tab w:val="left" w:pos="271"/>
              </w:tabs>
              <w:spacing w:before="0"/>
              <w:ind w:right="58"/>
              <w:jc w:val="right"/>
              <w:rPr>
                <w:i/>
                <w:sz w:val="13"/>
              </w:rPr>
            </w:pPr>
            <w:r>
              <w:rPr>
                <w:i/>
                <w:w w:val="140"/>
                <w:sz w:val="13"/>
              </w:rPr>
              <w:t>-</w:t>
            </w:r>
            <w:r>
              <w:rPr>
                <w:i/>
                <w:w w:val="140"/>
                <w:sz w:val="13"/>
              </w:rPr>
              <w:tab/>
              <w:t>Kč</w:t>
            </w:r>
          </w:p>
        </w:tc>
        <w:tc>
          <w:tcPr>
            <w:tcW w:w="1813" w:type="dxa"/>
            <w:tcBorders>
              <w:top w:val="single" w:sz="6" w:space="0" w:color="000000"/>
              <w:bottom w:val="single" w:sz="6" w:space="0" w:color="000000"/>
            </w:tcBorders>
          </w:tcPr>
          <w:p w14:paraId="509D5D3C" w14:textId="77777777" w:rsidR="00C93B1C" w:rsidRDefault="00C93B1C">
            <w:pPr>
              <w:pStyle w:val="TableParagraph"/>
              <w:spacing w:before="9"/>
              <w:rPr>
                <w:sz w:val="21"/>
              </w:rPr>
            </w:pPr>
          </w:p>
          <w:p w14:paraId="509D5D3D" w14:textId="77777777" w:rsidR="00C93B1C" w:rsidRDefault="00000000">
            <w:pPr>
              <w:pStyle w:val="TableParagraph"/>
              <w:spacing w:before="0"/>
              <w:ind w:left="857"/>
              <w:rPr>
                <w:i/>
                <w:sz w:val="13"/>
              </w:rPr>
            </w:pPr>
            <w:r>
              <w:rPr>
                <w:i/>
                <w:w w:val="117"/>
                <w:sz w:val="13"/>
              </w:rPr>
              <w:t>2</w:t>
            </w:r>
          </w:p>
        </w:tc>
        <w:tc>
          <w:tcPr>
            <w:tcW w:w="1814" w:type="dxa"/>
            <w:tcBorders>
              <w:top w:val="single" w:sz="6" w:space="0" w:color="000000"/>
              <w:bottom w:val="single" w:sz="6" w:space="0" w:color="000000"/>
            </w:tcBorders>
            <w:shd w:val="clear" w:color="auto" w:fill="FFFDCA"/>
          </w:tcPr>
          <w:p w14:paraId="509D5D3E" w14:textId="77777777" w:rsidR="00C93B1C" w:rsidRDefault="00C93B1C">
            <w:pPr>
              <w:pStyle w:val="TableParagraph"/>
              <w:spacing w:before="9"/>
              <w:rPr>
                <w:sz w:val="21"/>
              </w:rPr>
            </w:pPr>
          </w:p>
          <w:p w14:paraId="509D5D3F" w14:textId="77777777" w:rsidR="00C93B1C" w:rsidRDefault="00000000">
            <w:pPr>
              <w:pStyle w:val="TableParagraph"/>
              <w:tabs>
                <w:tab w:val="left" w:pos="270"/>
              </w:tabs>
              <w:spacing w:before="0"/>
              <w:ind w:right="61"/>
              <w:jc w:val="right"/>
              <w:rPr>
                <w:i/>
                <w:sz w:val="13"/>
              </w:rPr>
            </w:pPr>
            <w:r>
              <w:rPr>
                <w:i/>
                <w:w w:val="140"/>
                <w:sz w:val="13"/>
              </w:rPr>
              <w:t>-</w:t>
            </w:r>
            <w:r>
              <w:rPr>
                <w:i/>
                <w:w w:val="140"/>
                <w:sz w:val="13"/>
              </w:rPr>
              <w:tab/>
              <w:t>Kč</w:t>
            </w:r>
          </w:p>
        </w:tc>
      </w:tr>
      <w:tr w:rsidR="00C93B1C" w14:paraId="509D5D4B" w14:textId="77777777">
        <w:trPr>
          <w:trHeight w:val="450"/>
        </w:trPr>
        <w:tc>
          <w:tcPr>
            <w:tcW w:w="4080" w:type="dxa"/>
            <w:tcBorders>
              <w:top w:val="single" w:sz="6" w:space="0" w:color="000000"/>
              <w:bottom w:val="single" w:sz="6" w:space="0" w:color="000000"/>
              <w:right w:val="single" w:sz="6" w:space="0" w:color="000000"/>
            </w:tcBorders>
          </w:tcPr>
          <w:p w14:paraId="509D5D41" w14:textId="77777777" w:rsidR="00C93B1C" w:rsidRDefault="00000000">
            <w:pPr>
              <w:pStyle w:val="TableParagraph"/>
              <w:spacing w:before="45"/>
              <w:ind w:left="30"/>
              <w:rPr>
                <w:i/>
                <w:sz w:val="13"/>
              </w:rPr>
            </w:pPr>
            <w:r>
              <w:rPr>
                <w:i/>
                <w:w w:val="135"/>
                <w:sz w:val="13"/>
              </w:rPr>
              <w:t>Kávovar (automat na čerstvě mletou kávu)</w:t>
            </w:r>
          </w:p>
          <w:p w14:paraId="509D5D42" w14:textId="77777777" w:rsidR="00C93B1C" w:rsidRDefault="00000000">
            <w:pPr>
              <w:pStyle w:val="TableParagraph"/>
              <w:spacing w:before="57"/>
              <w:ind w:left="30"/>
              <w:rPr>
                <w:i/>
                <w:sz w:val="13"/>
              </w:rPr>
            </w:pPr>
            <w:r>
              <w:rPr>
                <w:i/>
                <w:w w:val="125"/>
                <w:sz w:val="13"/>
              </w:rPr>
              <w:t xml:space="preserve">(akce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D43" w14:textId="77777777" w:rsidR="00C93B1C" w:rsidRDefault="00C93B1C">
            <w:pPr>
              <w:pStyle w:val="TableParagraph"/>
              <w:spacing w:before="4"/>
              <w:rPr>
                <w:sz w:val="12"/>
              </w:rPr>
            </w:pPr>
          </w:p>
          <w:p w14:paraId="509D5D44" w14:textId="77777777" w:rsidR="00C93B1C" w:rsidRDefault="00000000">
            <w:pPr>
              <w:pStyle w:val="TableParagraph"/>
              <w:spacing w:before="0"/>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D46" w14:textId="3FE03E2C"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47" w14:textId="77777777" w:rsidR="00C93B1C" w:rsidRDefault="00C93B1C">
            <w:pPr>
              <w:pStyle w:val="TableParagraph"/>
              <w:spacing w:before="4"/>
              <w:rPr>
                <w:sz w:val="12"/>
              </w:rPr>
            </w:pPr>
          </w:p>
          <w:p w14:paraId="509D5D48" w14:textId="77777777" w:rsidR="00C93B1C" w:rsidRDefault="00000000">
            <w:pPr>
              <w:pStyle w:val="TableParagraph"/>
              <w:spacing w:before="0"/>
              <w:ind w:left="833"/>
              <w:rPr>
                <w:i/>
                <w:sz w:val="13"/>
              </w:rPr>
            </w:pPr>
            <w:r>
              <w:rPr>
                <w:i/>
                <w:sz w:val="13"/>
              </w:rPr>
              <w:t>15</w:t>
            </w:r>
          </w:p>
        </w:tc>
        <w:tc>
          <w:tcPr>
            <w:tcW w:w="1814" w:type="dxa"/>
            <w:tcBorders>
              <w:top w:val="single" w:sz="6" w:space="0" w:color="000000"/>
              <w:bottom w:val="single" w:sz="6" w:space="0" w:color="000000"/>
            </w:tcBorders>
            <w:shd w:val="clear" w:color="auto" w:fill="FFFDCA"/>
          </w:tcPr>
          <w:p w14:paraId="509D5D4A" w14:textId="77EBA8BD" w:rsidR="00C93B1C" w:rsidRDefault="00C93B1C">
            <w:pPr>
              <w:pStyle w:val="TableParagraph"/>
              <w:spacing w:before="0"/>
              <w:ind w:right="62"/>
              <w:jc w:val="right"/>
              <w:rPr>
                <w:i/>
                <w:sz w:val="13"/>
              </w:rPr>
            </w:pPr>
          </w:p>
        </w:tc>
      </w:tr>
      <w:tr w:rsidR="00C93B1C" w14:paraId="509D5D56" w14:textId="77777777">
        <w:trPr>
          <w:trHeight w:val="450"/>
        </w:trPr>
        <w:tc>
          <w:tcPr>
            <w:tcW w:w="4080" w:type="dxa"/>
            <w:tcBorders>
              <w:top w:val="single" w:sz="6" w:space="0" w:color="000000"/>
              <w:bottom w:val="single" w:sz="6" w:space="0" w:color="000000"/>
              <w:right w:val="single" w:sz="6" w:space="0" w:color="000000"/>
            </w:tcBorders>
          </w:tcPr>
          <w:p w14:paraId="509D5D4C" w14:textId="77777777" w:rsidR="00C93B1C" w:rsidRDefault="00000000">
            <w:pPr>
              <w:pStyle w:val="TableParagraph"/>
              <w:spacing w:before="45"/>
              <w:ind w:left="30"/>
              <w:rPr>
                <w:i/>
                <w:sz w:val="13"/>
              </w:rPr>
            </w:pPr>
            <w:r>
              <w:rPr>
                <w:i/>
                <w:w w:val="135"/>
                <w:sz w:val="13"/>
              </w:rPr>
              <w:t>Kávovar (automat na čerstvě mletou kávu)</w:t>
            </w:r>
          </w:p>
          <w:p w14:paraId="509D5D4D" w14:textId="77777777" w:rsidR="00C93B1C" w:rsidRDefault="00000000">
            <w:pPr>
              <w:pStyle w:val="TableParagraph"/>
              <w:spacing w:before="57"/>
              <w:ind w:left="30"/>
              <w:rPr>
                <w:i/>
                <w:sz w:val="13"/>
              </w:rPr>
            </w:pPr>
            <w:r>
              <w:rPr>
                <w:i/>
                <w:w w:val="130"/>
                <w:sz w:val="13"/>
              </w:rPr>
              <w:t>(akce pro 50 - 99 osob)</w:t>
            </w:r>
          </w:p>
        </w:tc>
        <w:tc>
          <w:tcPr>
            <w:tcW w:w="1869" w:type="dxa"/>
            <w:tcBorders>
              <w:top w:val="single" w:sz="6" w:space="0" w:color="000000"/>
              <w:left w:val="single" w:sz="6" w:space="0" w:color="000000"/>
              <w:bottom w:val="single" w:sz="6" w:space="0" w:color="000000"/>
            </w:tcBorders>
          </w:tcPr>
          <w:p w14:paraId="509D5D4E" w14:textId="77777777" w:rsidR="00C93B1C" w:rsidRDefault="00C93B1C">
            <w:pPr>
              <w:pStyle w:val="TableParagraph"/>
              <w:spacing w:before="4"/>
              <w:rPr>
                <w:sz w:val="12"/>
              </w:rPr>
            </w:pPr>
          </w:p>
          <w:p w14:paraId="509D5D4F" w14:textId="77777777" w:rsidR="00C93B1C" w:rsidRDefault="00000000">
            <w:pPr>
              <w:pStyle w:val="TableParagraph"/>
              <w:spacing w:before="0"/>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D51" w14:textId="66F2BD7E"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52" w14:textId="77777777" w:rsidR="00C93B1C" w:rsidRDefault="00C93B1C">
            <w:pPr>
              <w:pStyle w:val="TableParagraph"/>
              <w:spacing w:before="4"/>
              <w:rPr>
                <w:sz w:val="12"/>
              </w:rPr>
            </w:pPr>
          </w:p>
          <w:p w14:paraId="509D5D53" w14:textId="77777777" w:rsidR="00C93B1C" w:rsidRDefault="00000000">
            <w:pPr>
              <w:pStyle w:val="TableParagraph"/>
              <w:spacing w:before="0"/>
              <w:ind w:left="854"/>
              <w:rPr>
                <w:i/>
                <w:sz w:val="13"/>
              </w:rPr>
            </w:pPr>
            <w:r>
              <w:rPr>
                <w:i/>
                <w:w w:val="126"/>
                <w:sz w:val="13"/>
              </w:rPr>
              <w:t>9</w:t>
            </w:r>
          </w:p>
        </w:tc>
        <w:tc>
          <w:tcPr>
            <w:tcW w:w="1814" w:type="dxa"/>
            <w:tcBorders>
              <w:top w:val="single" w:sz="6" w:space="0" w:color="000000"/>
              <w:bottom w:val="single" w:sz="6" w:space="0" w:color="000000"/>
            </w:tcBorders>
            <w:shd w:val="clear" w:color="auto" w:fill="FFFDCA"/>
          </w:tcPr>
          <w:p w14:paraId="509D5D55" w14:textId="5A178B91" w:rsidR="00C93B1C" w:rsidRDefault="00C93B1C">
            <w:pPr>
              <w:pStyle w:val="TableParagraph"/>
              <w:spacing w:before="0"/>
              <w:ind w:right="62"/>
              <w:jc w:val="right"/>
              <w:rPr>
                <w:i/>
                <w:sz w:val="13"/>
              </w:rPr>
            </w:pPr>
          </w:p>
        </w:tc>
      </w:tr>
      <w:tr w:rsidR="00C93B1C" w14:paraId="509D5D61" w14:textId="77777777">
        <w:trPr>
          <w:trHeight w:val="450"/>
        </w:trPr>
        <w:tc>
          <w:tcPr>
            <w:tcW w:w="4080" w:type="dxa"/>
            <w:tcBorders>
              <w:top w:val="single" w:sz="6" w:space="0" w:color="000000"/>
              <w:bottom w:val="single" w:sz="6" w:space="0" w:color="000000"/>
              <w:right w:val="single" w:sz="6" w:space="0" w:color="000000"/>
            </w:tcBorders>
          </w:tcPr>
          <w:p w14:paraId="509D5D57" w14:textId="77777777" w:rsidR="00C93B1C" w:rsidRDefault="00000000">
            <w:pPr>
              <w:pStyle w:val="TableParagraph"/>
              <w:spacing w:before="45"/>
              <w:ind w:left="30"/>
              <w:rPr>
                <w:i/>
                <w:sz w:val="13"/>
              </w:rPr>
            </w:pPr>
            <w:r>
              <w:rPr>
                <w:i/>
                <w:w w:val="135"/>
                <w:sz w:val="13"/>
              </w:rPr>
              <w:t>Kávovar (automat na čerstvě mletou kávu)</w:t>
            </w:r>
          </w:p>
          <w:p w14:paraId="509D5D58" w14:textId="77777777" w:rsidR="00C93B1C" w:rsidRDefault="00000000">
            <w:pPr>
              <w:pStyle w:val="TableParagraph"/>
              <w:spacing w:before="57"/>
              <w:ind w:left="30"/>
              <w:rPr>
                <w:i/>
                <w:sz w:val="13"/>
              </w:rPr>
            </w:pPr>
            <w:r>
              <w:rPr>
                <w:i/>
                <w:w w:val="130"/>
                <w:sz w:val="13"/>
              </w:rPr>
              <w:t>(akce pro 100 a více osob)</w:t>
            </w:r>
          </w:p>
        </w:tc>
        <w:tc>
          <w:tcPr>
            <w:tcW w:w="1869" w:type="dxa"/>
            <w:tcBorders>
              <w:top w:val="single" w:sz="6" w:space="0" w:color="000000"/>
              <w:left w:val="single" w:sz="6" w:space="0" w:color="000000"/>
              <w:bottom w:val="single" w:sz="6" w:space="0" w:color="000000"/>
            </w:tcBorders>
          </w:tcPr>
          <w:p w14:paraId="509D5D59" w14:textId="77777777" w:rsidR="00C93B1C" w:rsidRDefault="00C93B1C">
            <w:pPr>
              <w:pStyle w:val="TableParagraph"/>
              <w:spacing w:before="4"/>
              <w:rPr>
                <w:sz w:val="12"/>
              </w:rPr>
            </w:pPr>
          </w:p>
          <w:p w14:paraId="509D5D5A" w14:textId="77777777" w:rsidR="00C93B1C" w:rsidRDefault="00000000">
            <w:pPr>
              <w:pStyle w:val="TableParagraph"/>
              <w:spacing w:before="0"/>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D5C" w14:textId="28DA48DF"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5D" w14:textId="77777777" w:rsidR="00C93B1C" w:rsidRDefault="00C93B1C">
            <w:pPr>
              <w:pStyle w:val="TableParagraph"/>
              <w:spacing w:before="4"/>
              <w:rPr>
                <w:sz w:val="12"/>
              </w:rPr>
            </w:pPr>
          </w:p>
          <w:p w14:paraId="509D5D5E" w14:textId="77777777" w:rsidR="00C93B1C" w:rsidRDefault="00000000">
            <w:pPr>
              <w:pStyle w:val="TableParagraph"/>
              <w:spacing w:before="0"/>
              <w:ind w:left="854"/>
              <w:rPr>
                <w:i/>
                <w:sz w:val="13"/>
              </w:rPr>
            </w:pPr>
            <w:r>
              <w:rPr>
                <w:i/>
                <w:w w:val="126"/>
                <w:sz w:val="13"/>
              </w:rPr>
              <w:t>6</w:t>
            </w:r>
          </w:p>
        </w:tc>
        <w:tc>
          <w:tcPr>
            <w:tcW w:w="1814" w:type="dxa"/>
            <w:tcBorders>
              <w:top w:val="single" w:sz="6" w:space="0" w:color="000000"/>
              <w:bottom w:val="single" w:sz="6" w:space="0" w:color="000000"/>
            </w:tcBorders>
            <w:shd w:val="clear" w:color="auto" w:fill="FFFDCA"/>
          </w:tcPr>
          <w:p w14:paraId="509D5D60" w14:textId="1654E60F" w:rsidR="00C93B1C" w:rsidRDefault="00C93B1C">
            <w:pPr>
              <w:pStyle w:val="TableParagraph"/>
              <w:spacing w:before="0"/>
              <w:ind w:right="62"/>
              <w:jc w:val="right"/>
              <w:rPr>
                <w:i/>
                <w:sz w:val="13"/>
              </w:rPr>
            </w:pPr>
          </w:p>
        </w:tc>
      </w:tr>
      <w:tr w:rsidR="00C93B1C" w14:paraId="509D5D6C" w14:textId="77777777">
        <w:trPr>
          <w:trHeight w:val="450"/>
        </w:trPr>
        <w:tc>
          <w:tcPr>
            <w:tcW w:w="4080" w:type="dxa"/>
            <w:tcBorders>
              <w:top w:val="single" w:sz="6" w:space="0" w:color="000000"/>
              <w:bottom w:val="single" w:sz="6" w:space="0" w:color="000000"/>
              <w:right w:val="single" w:sz="6" w:space="0" w:color="000000"/>
            </w:tcBorders>
          </w:tcPr>
          <w:p w14:paraId="509D5D62" w14:textId="77777777" w:rsidR="00C93B1C" w:rsidRDefault="00000000">
            <w:pPr>
              <w:pStyle w:val="TableParagraph"/>
              <w:spacing w:before="45"/>
              <w:ind w:left="30"/>
              <w:rPr>
                <w:i/>
                <w:sz w:val="13"/>
              </w:rPr>
            </w:pPr>
            <w:r>
              <w:rPr>
                <w:i/>
                <w:w w:val="130"/>
                <w:sz w:val="13"/>
              </w:rPr>
              <w:t>Ohřívače jídel (</w:t>
            </w:r>
            <w:proofErr w:type="spellStart"/>
            <w:r>
              <w:rPr>
                <w:i/>
                <w:w w:val="130"/>
                <w:sz w:val="13"/>
              </w:rPr>
              <w:t>chafingy</w:t>
            </w:r>
            <w:proofErr w:type="spellEnd"/>
            <w:r>
              <w:rPr>
                <w:i/>
                <w:w w:val="130"/>
                <w:sz w:val="13"/>
              </w:rPr>
              <w:t>), termosy na nápoje</w:t>
            </w:r>
          </w:p>
          <w:p w14:paraId="509D5D63" w14:textId="77777777" w:rsidR="00C93B1C" w:rsidRDefault="00000000">
            <w:pPr>
              <w:pStyle w:val="TableParagraph"/>
              <w:spacing w:before="57"/>
              <w:ind w:left="30"/>
              <w:rPr>
                <w:i/>
                <w:sz w:val="13"/>
              </w:rPr>
            </w:pPr>
            <w:r>
              <w:rPr>
                <w:i/>
                <w:w w:val="125"/>
                <w:sz w:val="13"/>
              </w:rPr>
              <w:t xml:space="preserve">(akce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D64" w14:textId="77777777" w:rsidR="00C93B1C" w:rsidRDefault="00C93B1C">
            <w:pPr>
              <w:pStyle w:val="TableParagraph"/>
              <w:spacing w:before="4"/>
              <w:rPr>
                <w:sz w:val="12"/>
              </w:rPr>
            </w:pPr>
          </w:p>
          <w:p w14:paraId="509D5D65"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67" w14:textId="6A2C6B94"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68" w14:textId="77777777" w:rsidR="00C93B1C" w:rsidRDefault="00C93B1C">
            <w:pPr>
              <w:pStyle w:val="TableParagraph"/>
              <w:spacing w:before="4"/>
              <w:rPr>
                <w:sz w:val="12"/>
              </w:rPr>
            </w:pPr>
          </w:p>
          <w:p w14:paraId="509D5D69" w14:textId="77777777" w:rsidR="00C93B1C" w:rsidRDefault="00000000">
            <w:pPr>
              <w:pStyle w:val="TableParagraph"/>
              <w:spacing w:before="0"/>
              <w:ind w:left="852"/>
              <w:rPr>
                <w:i/>
                <w:sz w:val="13"/>
              </w:rPr>
            </w:pPr>
            <w:r>
              <w:rPr>
                <w:i/>
                <w:w w:val="132"/>
                <w:sz w:val="13"/>
              </w:rPr>
              <w:t>8</w:t>
            </w:r>
          </w:p>
        </w:tc>
        <w:tc>
          <w:tcPr>
            <w:tcW w:w="1814" w:type="dxa"/>
            <w:tcBorders>
              <w:top w:val="single" w:sz="6" w:space="0" w:color="000000"/>
              <w:bottom w:val="single" w:sz="6" w:space="0" w:color="000000"/>
            </w:tcBorders>
            <w:shd w:val="clear" w:color="auto" w:fill="FFFDCA"/>
          </w:tcPr>
          <w:p w14:paraId="509D5D6B" w14:textId="73E75977" w:rsidR="00C93B1C" w:rsidRDefault="00C93B1C">
            <w:pPr>
              <w:pStyle w:val="TableParagraph"/>
              <w:spacing w:before="0"/>
              <w:ind w:right="62"/>
              <w:jc w:val="right"/>
              <w:rPr>
                <w:i/>
                <w:sz w:val="13"/>
              </w:rPr>
            </w:pPr>
          </w:p>
        </w:tc>
      </w:tr>
      <w:tr w:rsidR="00C93B1C" w14:paraId="509D5D77" w14:textId="77777777">
        <w:trPr>
          <w:trHeight w:val="450"/>
        </w:trPr>
        <w:tc>
          <w:tcPr>
            <w:tcW w:w="4080" w:type="dxa"/>
            <w:tcBorders>
              <w:top w:val="single" w:sz="6" w:space="0" w:color="000000"/>
              <w:bottom w:val="single" w:sz="6" w:space="0" w:color="000000"/>
              <w:right w:val="single" w:sz="6" w:space="0" w:color="000000"/>
            </w:tcBorders>
          </w:tcPr>
          <w:p w14:paraId="509D5D6D" w14:textId="77777777" w:rsidR="00C93B1C" w:rsidRDefault="00000000">
            <w:pPr>
              <w:pStyle w:val="TableParagraph"/>
              <w:spacing w:before="45"/>
              <w:ind w:left="30"/>
              <w:rPr>
                <w:i/>
                <w:sz w:val="13"/>
              </w:rPr>
            </w:pPr>
            <w:r>
              <w:rPr>
                <w:i/>
                <w:w w:val="130"/>
                <w:sz w:val="13"/>
              </w:rPr>
              <w:t>Ohřívače jídel (</w:t>
            </w:r>
            <w:proofErr w:type="spellStart"/>
            <w:r>
              <w:rPr>
                <w:i/>
                <w:w w:val="130"/>
                <w:sz w:val="13"/>
              </w:rPr>
              <w:t>chafingy</w:t>
            </w:r>
            <w:proofErr w:type="spellEnd"/>
            <w:r>
              <w:rPr>
                <w:i/>
                <w:w w:val="130"/>
                <w:sz w:val="13"/>
              </w:rPr>
              <w:t>), termosy na nápoje</w:t>
            </w:r>
          </w:p>
          <w:p w14:paraId="509D5D6E" w14:textId="77777777" w:rsidR="00C93B1C" w:rsidRDefault="00000000">
            <w:pPr>
              <w:pStyle w:val="TableParagraph"/>
              <w:spacing w:before="57"/>
              <w:ind w:left="30"/>
              <w:rPr>
                <w:i/>
                <w:sz w:val="13"/>
              </w:rPr>
            </w:pPr>
            <w:r>
              <w:rPr>
                <w:i/>
                <w:w w:val="130"/>
                <w:sz w:val="13"/>
              </w:rPr>
              <w:t>(akce pro 50 - 99 osob)</w:t>
            </w:r>
          </w:p>
        </w:tc>
        <w:tc>
          <w:tcPr>
            <w:tcW w:w="1869" w:type="dxa"/>
            <w:tcBorders>
              <w:top w:val="single" w:sz="6" w:space="0" w:color="000000"/>
              <w:left w:val="single" w:sz="6" w:space="0" w:color="000000"/>
              <w:bottom w:val="single" w:sz="6" w:space="0" w:color="000000"/>
            </w:tcBorders>
          </w:tcPr>
          <w:p w14:paraId="509D5D6F" w14:textId="77777777" w:rsidR="00C93B1C" w:rsidRDefault="00C93B1C">
            <w:pPr>
              <w:pStyle w:val="TableParagraph"/>
              <w:spacing w:before="4"/>
              <w:rPr>
                <w:sz w:val="12"/>
              </w:rPr>
            </w:pPr>
          </w:p>
          <w:p w14:paraId="509D5D70"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72" w14:textId="642ECA47"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73" w14:textId="77777777" w:rsidR="00C93B1C" w:rsidRDefault="00C93B1C">
            <w:pPr>
              <w:pStyle w:val="TableParagraph"/>
              <w:spacing w:before="4"/>
              <w:rPr>
                <w:sz w:val="12"/>
              </w:rPr>
            </w:pPr>
          </w:p>
          <w:p w14:paraId="509D5D74" w14:textId="77777777" w:rsidR="00C93B1C" w:rsidRDefault="00000000">
            <w:pPr>
              <w:pStyle w:val="TableParagraph"/>
              <w:spacing w:before="0"/>
              <w:ind w:left="857"/>
              <w:rPr>
                <w:i/>
                <w:sz w:val="13"/>
              </w:rPr>
            </w:pPr>
            <w:r>
              <w:rPr>
                <w:i/>
                <w:w w:val="117"/>
                <w:sz w:val="13"/>
              </w:rPr>
              <w:t>5</w:t>
            </w:r>
          </w:p>
        </w:tc>
        <w:tc>
          <w:tcPr>
            <w:tcW w:w="1814" w:type="dxa"/>
            <w:tcBorders>
              <w:top w:val="single" w:sz="6" w:space="0" w:color="000000"/>
              <w:bottom w:val="single" w:sz="6" w:space="0" w:color="000000"/>
            </w:tcBorders>
            <w:shd w:val="clear" w:color="auto" w:fill="FFFDCA"/>
          </w:tcPr>
          <w:p w14:paraId="509D5D76" w14:textId="50BEA53E" w:rsidR="00C93B1C" w:rsidRDefault="00C93B1C">
            <w:pPr>
              <w:pStyle w:val="TableParagraph"/>
              <w:spacing w:before="0"/>
              <w:ind w:right="62"/>
              <w:jc w:val="right"/>
              <w:rPr>
                <w:i/>
                <w:sz w:val="13"/>
              </w:rPr>
            </w:pPr>
          </w:p>
        </w:tc>
      </w:tr>
      <w:tr w:rsidR="00C93B1C" w14:paraId="509D5D82" w14:textId="77777777">
        <w:trPr>
          <w:trHeight w:val="450"/>
        </w:trPr>
        <w:tc>
          <w:tcPr>
            <w:tcW w:w="4080" w:type="dxa"/>
            <w:tcBorders>
              <w:top w:val="single" w:sz="6" w:space="0" w:color="000000"/>
              <w:bottom w:val="single" w:sz="6" w:space="0" w:color="000000"/>
              <w:right w:val="single" w:sz="6" w:space="0" w:color="000000"/>
            </w:tcBorders>
          </w:tcPr>
          <w:p w14:paraId="509D5D78" w14:textId="77777777" w:rsidR="00C93B1C" w:rsidRDefault="00000000">
            <w:pPr>
              <w:pStyle w:val="TableParagraph"/>
              <w:spacing w:before="45"/>
              <w:ind w:left="30"/>
              <w:rPr>
                <w:i/>
                <w:sz w:val="13"/>
              </w:rPr>
            </w:pPr>
            <w:r>
              <w:rPr>
                <w:i/>
                <w:w w:val="130"/>
                <w:sz w:val="13"/>
              </w:rPr>
              <w:t>Ohřívače jídel (</w:t>
            </w:r>
            <w:proofErr w:type="spellStart"/>
            <w:r>
              <w:rPr>
                <w:i/>
                <w:w w:val="130"/>
                <w:sz w:val="13"/>
              </w:rPr>
              <w:t>chafingy</w:t>
            </w:r>
            <w:proofErr w:type="spellEnd"/>
            <w:r>
              <w:rPr>
                <w:i/>
                <w:w w:val="130"/>
                <w:sz w:val="13"/>
              </w:rPr>
              <w:t>), termosy na nápoje</w:t>
            </w:r>
          </w:p>
          <w:p w14:paraId="509D5D79" w14:textId="77777777" w:rsidR="00C93B1C" w:rsidRDefault="00000000">
            <w:pPr>
              <w:pStyle w:val="TableParagraph"/>
              <w:spacing w:before="58"/>
              <w:ind w:left="30"/>
              <w:rPr>
                <w:i/>
                <w:sz w:val="13"/>
              </w:rPr>
            </w:pPr>
            <w:r>
              <w:rPr>
                <w:i/>
                <w:w w:val="130"/>
                <w:sz w:val="13"/>
              </w:rPr>
              <w:t>(akce pro 100 a více osob)</w:t>
            </w:r>
          </w:p>
        </w:tc>
        <w:tc>
          <w:tcPr>
            <w:tcW w:w="1869" w:type="dxa"/>
            <w:tcBorders>
              <w:top w:val="single" w:sz="6" w:space="0" w:color="000000"/>
              <w:left w:val="single" w:sz="6" w:space="0" w:color="000000"/>
              <w:bottom w:val="single" w:sz="6" w:space="0" w:color="000000"/>
            </w:tcBorders>
          </w:tcPr>
          <w:p w14:paraId="509D5D7A" w14:textId="77777777" w:rsidR="00C93B1C" w:rsidRDefault="00C93B1C">
            <w:pPr>
              <w:pStyle w:val="TableParagraph"/>
              <w:spacing w:before="4"/>
              <w:rPr>
                <w:sz w:val="12"/>
              </w:rPr>
            </w:pPr>
          </w:p>
          <w:p w14:paraId="509D5D7B"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7D" w14:textId="7A51398C"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7E" w14:textId="77777777" w:rsidR="00C93B1C" w:rsidRDefault="00C93B1C">
            <w:pPr>
              <w:pStyle w:val="TableParagraph"/>
              <w:spacing w:before="4"/>
              <w:rPr>
                <w:sz w:val="12"/>
              </w:rPr>
            </w:pPr>
          </w:p>
          <w:p w14:paraId="509D5D7F" w14:textId="77777777" w:rsidR="00C93B1C" w:rsidRDefault="00000000">
            <w:pPr>
              <w:pStyle w:val="TableParagraph"/>
              <w:spacing w:before="0"/>
              <w:ind w:left="857"/>
              <w:rPr>
                <w:i/>
                <w:sz w:val="13"/>
              </w:rPr>
            </w:pPr>
            <w:r>
              <w:rPr>
                <w:i/>
                <w:w w:val="117"/>
                <w:sz w:val="13"/>
              </w:rPr>
              <w:t>2</w:t>
            </w:r>
          </w:p>
        </w:tc>
        <w:tc>
          <w:tcPr>
            <w:tcW w:w="1814" w:type="dxa"/>
            <w:tcBorders>
              <w:top w:val="single" w:sz="6" w:space="0" w:color="000000"/>
              <w:bottom w:val="single" w:sz="6" w:space="0" w:color="000000"/>
            </w:tcBorders>
            <w:shd w:val="clear" w:color="auto" w:fill="FFFDCA"/>
          </w:tcPr>
          <w:p w14:paraId="509D5D81" w14:textId="3795E496" w:rsidR="00C93B1C" w:rsidRDefault="00C93B1C">
            <w:pPr>
              <w:pStyle w:val="TableParagraph"/>
              <w:spacing w:before="0"/>
              <w:ind w:right="62"/>
              <w:jc w:val="right"/>
              <w:rPr>
                <w:i/>
                <w:sz w:val="13"/>
              </w:rPr>
            </w:pPr>
          </w:p>
        </w:tc>
      </w:tr>
      <w:tr w:rsidR="00C93B1C" w14:paraId="509D5D8D" w14:textId="77777777">
        <w:trPr>
          <w:trHeight w:val="450"/>
        </w:trPr>
        <w:tc>
          <w:tcPr>
            <w:tcW w:w="4080" w:type="dxa"/>
            <w:tcBorders>
              <w:top w:val="single" w:sz="6" w:space="0" w:color="000000"/>
              <w:bottom w:val="single" w:sz="6" w:space="0" w:color="000000"/>
              <w:right w:val="single" w:sz="6" w:space="0" w:color="000000"/>
            </w:tcBorders>
          </w:tcPr>
          <w:p w14:paraId="509D5D83" w14:textId="77777777" w:rsidR="00C93B1C" w:rsidRDefault="00000000">
            <w:pPr>
              <w:pStyle w:val="TableParagraph"/>
              <w:spacing w:before="45"/>
              <w:ind w:left="30"/>
              <w:rPr>
                <w:i/>
                <w:sz w:val="13"/>
              </w:rPr>
            </w:pPr>
            <w:r>
              <w:rPr>
                <w:i/>
                <w:w w:val="130"/>
                <w:sz w:val="13"/>
              </w:rPr>
              <w:t>Případné dekorace rautu, popisky jídel apod.</w:t>
            </w:r>
          </w:p>
          <w:p w14:paraId="509D5D84" w14:textId="77777777" w:rsidR="00C93B1C" w:rsidRDefault="00000000">
            <w:pPr>
              <w:pStyle w:val="TableParagraph"/>
              <w:spacing w:before="57"/>
              <w:ind w:left="30"/>
              <w:rPr>
                <w:i/>
                <w:sz w:val="13"/>
              </w:rPr>
            </w:pPr>
            <w:r>
              <w:rPr>
                <w:i/>
                <w:w w:val="125"/>
                <w:sz w:val="13"/>
              </w:rPr>
              <w:t xml:space="preserve">(akce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D85" w14:textId="77777777" w:rsidR="00C93B1C" w:rsidRDefault="00C93B1C">
            <w:pPr>
              <w:pStyle w:val="TableParagraph"/>
              <w:spacing w:before="4"/>
              <w:rPr>
                <w:sz w:val="12"/>
              </w:rPr>
            </w:pPr>
          </w:p>
          <w:p w14:paraId="509D5D86"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88" w14:textId="691101E9"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89" w14:textId="77777777" w:rsidR="00C93B1C" w:rsidRDefault="00C93B1C">
            <w:pPr>
              <w:pStyle w:val="TableParagraph"/>
              <w:spacing w:before="4"/>
              <w:rPr>
                <w:sz w:val="12"/>
              </w:rPr>
            </w:pPr>
          </w:p>
          <w:p w14:paraId="509D5D8A" w14:textId="77777777" w:rsidR="00C93B1C" w:rsidRDefault="00000000">
            <w:pPr>
              <w:pStyle w:val="TableParagraph"/>
              <w:spacing w:before="0"/>
              <w:ind w:left="852"/>
              <w:rPr>
                <w:i/>
                <w:sz w:val="13"/>
              </w:rPr>
            </w:pPr>
            <w:r>
              <w:rPr>
                <w:i/>
                <w:w w:val="132"/>
                <w:sz w:val="13"/>
              </w:rPr>
              <w:t>8</w:t>
            </w:r>
          </w:p>
        </w:tc>
        <w:tc>
          <w:tcPr>
            <w:tcW w:w="1814" w:type="dxa"/>
            <w:tcBorders>
              <w:top w:val="single" w:sz="6" w:space="0" w:color="000000"/>
              <w:bottom w:val="single" w:sz="6" w:space="0" w:color="000000"/>
            </w:tcBorders>
            <w:shd w:val="clear" w:color="auto" w:fill="FFFDCA"/>
          </w:tcPr>
          <w:p w14:paraId="509D5D8C" w14:textId="0FA708E6" w:rsidR="00C93B1C" w:rsidRDefault="00C93B1C">
            <w:pPr>
              <w:pStyle w:val="TableParagraph"/>
              <w:spacing w:before="0"/>
              <w:ind w:right="62"/>
              <w:jc w:val="right"/>
              <w:rPr>
                <w:i/>
                <w:sz w:val="13"/>
              </w:rPr>
            </w:pPr>
          </w:p>
        </w:tc>
      </w:tr>
      <w:tr w:rsidR="00C93B1C" w14:paraId="509D5D98" w14:textId="77777777">
        <w:trPr>
          <w:trHeight w:val="450"/>
        </w:trPr>
        <w:tc>
          <w:tcPr>
            <w:tcW w:w="4080" w:type="dxa"/>
            <w:tcBorders>
              <w:top w:val="single" w:sz="6" w:space="0" w:color="000000"/>
              <w:bottom w:val="single" w:sz="6" w:space="0" w:color="000000"/>
              <w:right w:val="single" w:sz="6" w:space="0" w:color="000000"/>
            </w:tcBorders>
          </w:tcPr>
          <w:p w14:paraId="509D5D8E" w14:textId="77777777" w:rsidR="00C93B1C" w:rsidRDefault="00000000">
            <w:pPr>
              <w:pStyle w:val="TableParagraph"/>
              <w:spacing w:before="45"/>
              <w:ind w:left="30"/>
              <w:rPr>
                <w:i/>
                <w:sz w:val="13"/>
              </w:rPr>
            </w:pPr>
            <w:r>
              <w:rPr>
                <w:i/>
                <w:w w:val="130"/>
                <w:sz w:val="13"/>
              </w:rPr>
              <w:t>Případné dekorace rautu, popisky jídel apod.</w:t>
            </w:r>
          </w:p>
          <w:p w14:paraId="509D5D8F" w14:textId="77777777" w:rsidR="00C93B1C" w:rsidRDefault="00000000">
            <w:pPr>
              <w:pStyle w:val="TableParagraph"/>
              <w:spacing w:before="57"/>
              <w:ind w:left="30"/>
              <w:rPr>
                <w:i/>
                <w:sz w:val="13"/>
              </w:rPr>
            </w:pPr>
            <w:r>
              <w:rPr>
                <w:i/>
                <w:w w:val="130"/>
                <w:sz w:val="13"/>
              </w:rPr>
              <w:t>(akce pro 50 - 99 osob)</w:t>
            </w:r>
          </w:p>
        </w:tc>
        <w:tc>
          <w:tcPr>
            <w:tcW w:w="1869" w:type="dxa"/>
            <w:tcBorders>
              <w:top w:val="single" w:sz="6" w:space="0" w:color="000000"/>
              <w:left w:val="single" w:sz="6" w:space="0" w:color="000000"/>
              <w:bottom w:val="single" w:sz="6" w:space="0" w:color="000000"/>
            </w:tcBorders>
          </w:tcPr>
          <w:p w14:paraId="509D5D90" w14:textId="77777777" w:rsidR="00C93B1C" w:rsidRDefault="00C93B1C">
            <w:pPr>
              <w:pStyle w:val="TableParagraph"/>
              <w:spacing w:before="4"/>
              <w:rPr>
                <w:sz w:val="12"/>
              </w:rPr>
            </w:pPr>
          </w:p>
          <w:p w14:paraId="509D5D91"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93" w14:textId="2D94D9E5"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94" w14:textId="77777777" w:rsidR="00C93B1C" w:rsidRDefault="00C93B1C">
            <w:pPr>
              <w:pStyle w:val="TableParagraph"/>
              <w:spacing w:before="4"/>
              <w:rPr>
                <w:sz w:val="12"/>
              </w:rPr>
            </w:pPr>
          </w:p>
          <w:p w14:paraId="509D5D95" w14:textId="77777777" w:rsidR="00C93B1C" w:rsidRDefault="00000000">
            <w:pPr>
              <w:pStyle w:val="TableParagraph"/>
              <w:spacing w:before="0"/>
              <w:ind w:left="857"/>
              <w:rPr>
                <w:i/>
                <w:sz w:val="13"/>
              </w:rPr>
            </w:pPr>
            <w:r>
              <w:rPr>
                <w:i/>
                <w:w w:val="117"/>
                <w:sz w:val="13"/>
              </w:rPr>
              <w:t>5</w:t>
            </w:r>
          </w:p>
        </w:tc>
        <w:tc>
          <w:tcPr>
            <w:tcW w:w="1814" w:type="dxa"/>
            <w:tcBorders>
              <w:top w:val="single" w:sz="6" w:space="0" w:color="000000"/>
              <w:bottom w:val="single" w:sz="6" w:space="0" w:color="000000"/>
            </w:tcBorders>
            <w:shd w:val="clear" w:color="auto" w:fill="FFFDCA"/>
          </w:tcPr>
          <w:p w14:paraId="509D5D97" w14:textId="1E3D9A84" w:rsidR="00C93B1C" w:rsidRDefault="00C93B1C">
            <w:pPr>
              <w:pStyle w:val="TableParagraph"/>
              <w:spacing w:before="0"/>
              <w:ind w:right="62"/>
              <w:jc w:val="right"/>
              <w:rPr>
                <w:i/>
                <w:sz w:val="13"/>
              </w:rPr>
            </w:pPr>
          </w:p>
        </w:tc>
      </w:tr>
      <w:tr w:rsidR="00C93B1C" w14:paraId="509D5DA3" w14:textId="77777777">
        <w:trPr>
          <w:trHeight w:val="450"/>
        </w:trPr>
        <w:tc>
          <w:tcPr>
            <w:tcW w:w="4080" w:type="dxa"/>
            <w:tcBorders>
              <w:top w:val="single" w:sz="6" w:space="0" w:color="000000"/>
              <w:bottom w:val="single" w:sz="6" w:space="0" w:color="000000"/>
              <w:right w:val="single" w:sz="6" w:space="0" w:color="000000"/>
            </w:tcBorders>
          </w:tcPr>
          <w:p w14:paraId="509D5D99" w14:textId="77777777" w:rsidR="00C93B1C" w:rsidRDefault="00000000">
            <w:pPr>
              <w:pStyle w:val="TableParagraph"/>
              <w:spacing w:before="45"/>
              <w:ind w:left="30"/>
              <w:rPr>
                <w:i/>
                <w:sz w:val="13"/>
              </w:rPr>
            </w:pPr>
            <w:r>
              <w:rPr>
                <w:i/>
                <w:w w:val="130"/>
                <w:sz w:val="13"/>
              </w:rPr>
              <w:t>Případné dekorace rautu, popisky jídel apod.</w:t>
            </w:r>
          </w:p>
          <w:p w14:paraId="509D5D9A" w14:textId="77777777" w:rsidR="00C93B1C" w:rsidRDefault="00000000">
            <w:pPr>
              <w:pStyle w:val="TableParagraph"/>
              <w:spacing w:before="57"/>
              <w:ind w:left="30"/>
              <w:rPr>
                <w:i/>
                <w:sz w:val="13"/>
              </w:rPr>
            </w:pPr>
            <w:r>
              <w:rPr>
                <w:i/>
                <w:w w:val="130"/>
                <w:sz w:val="13"/>
              </w:rPr>
              <w:t>(akce pro 100 a více osob)</w:t>
            </w:r>
          </w:p>
        </w:tc>
        <w:tc>
          <w:tcPr>
            <w:tcW w:w="1869" w:type="dxa"/>
            <w:tcBorders>
              <w:top w:val="single" w:sz="6" w:space="0" w:color="000000"/>
              <w:left w:val="single" w:sz="6" w:space="0" w:color="000000"/>
              <w:bottom w:val="single" w:sz="6" w:space="0" w:color="000000"/>
            </w:tcBorders>
          </w:tcPr>
          <w:p w14:paraId="509D5D9B" w14:textId="77777777" w:rsidR="00C93B1C" w:rsidRDefault="00C93B1C">
            <w:pPr>
              <w:pStyle w:val="TableParagraph"/>
              <w:spacing w:before="4"/>
              <w:rPr>
                <w:sz w:val="12"/>
              </w:rPr>
            </w:pPr>
          </w:p>
          <w:p w14:paraId="509D5D9C" w14:textId="77777777" w:rsidR="00C93B1C" w:rsidRDefault="00000000">
            <w:pPr>
              <w:pStyle w:val="TableParagraph"/>
              <w:spacing w:before="0"/>
              <w:ind w:left="132" w:right="112"/>
              <w:jc w:val="center"/>
              <w:rPr>
                <w:i/>
                <w:sz w:val="13"/>
              </w:rPr>
            </w:pPr>
            <w:r>
              <w:rPr>
                <w:i/>
                <w:w w:val="105"/>
                <w:sz w:val="13"/>
              </w:rPr>
              <w:t xml:space="preserve">1 </w:t>
            </w:r>
            <w:r>
              <w:rPr>
                <w:i/>
                <w:w w:val="120"/>
                <w:sz w:val="13"/>
              </w:rPr>
              <w:t>akce</w:t>
            </w:r>
          </w:p>
        </w:tc>
        <w:tc>
          <w:tcPr>
            <w:tcW w:w="1813" w:type="dxa"/>
            <w:tcBorders>
              <w:top w:val="single" w:sz="6" w:space="0" w:color="000000"/>
              <w:bottom w:val="single" w:sz="6" w:space="0" w:color="000000"/>
            </w:tcBorders>
            <w:shd w:val="clear" w:color="auto" w:fill="FFFDCA"/>
          </w:tcPr>
          <w:p w14:paraId="509D5D9E" w14:textId="3E5CE763" w:rsidR="00C93B1C" w:rsidRDefault="00C93B1C">
            <w:pPr>
              <w:pStyle w:val="TableParagraph"/>
              <w:spacing w:before="0"/>
              <w:ind w:right="59"/>
              <w:jc w:val="right"/>
              <w:rPr>
                <w:i/>
                <w:sz w:val="13"/>
              </w:rPr>
            </w:pPr>
          </w:p>
        </w:tc>
        <w:tc>
          <w:tcPr>
            <w:tcW w:w="1813" w:type="dxa"/>
            <w:tcBorders>
              <w:top w:val="single" w:sz="6" w:space="0" w:color="000000"/>
              <w:bottom w:val="single" w:sz="6" w:space="0" w:color="000000"/>
            </w:tcBorders>
          </w:tcPr>
          <w:p w14:paraId="509D5D9F" w14:textId="77777777" w:rsidR="00C93B1C" w:rsidRDefault="00C93B1C">
            <w:pPr>
              <w:pStyle w:val="TableParagraph"/>
              <w:spacing w:before="4"/>
              <w:rPr>
                <w:sz w:val="12"/>
              </w:rPr>
            </w:pPr>
          </w:p>
          <w:p w14:paraId="509D5DA0" w14:textId="77777777" w:rsidR="00C93B1C" w:rsidRDefault="00000000">
            <w:pPr>
              <w:pStyle w:val="TableParagraph"/>
              <w:spacing w:before="0"/>
              <w:ind w:left="857"/>
              <w:rPr>
                <w:i/>
                <w:sz w:val="13"/>
              </w:rPr>
            </w:pPr>
            <w:r>
              <w:rPr>
                <w:i/>
                <w:w w:val="117"/>
                <w:sz w:val="13"/>
              </w:rPr>
              <w:t>2</w:t>
            </w:r>
          </w:p>
        </w:tc>
        <w:tc>
          <w:tcPr>
            <w:tcW w:w="1814" w:type="dxa"/>
            <w:tcBorders>
              <w:top w:val="single" w:sz="6" w:space="0" w:color="000000"/>
              <w:bottom w:val="single" w:sz="6" w:space="0" w:color="000000"/>
            </w:tcBorders>
            <w:shd w:val="clear" w:color="auto" w:fill="FFFDCA"/>
          </w:tcPr>
          <w:p w14:paraId="509D5DA2" w14:textId="16DE5F03" w:rsidR="00C93B1C" w:rsidRDefault="00C93B1C">
            <w:pPr>
              <w:pStyle w:val="TableParagraph"/>
              <w:spacing w:before="0"/>
              <w:ind w:right="62"/>
              <w:jc w:val="right"/>
              <w:rPr>
                <w:i/>
                <w:sz w:val="13"/>
              </w:rPr>
            </w:pPr>
          </w:p>
        </w:tc>
      </w:tr>
      <w:tr w:rsidR="00C93B1C" w14:paraId="509D5DA9" w14:textId="77777777">
        <w:trPr>
          <w:trHeight w:val="217"/>
        </w:trPr>
        <w:tc>
          <w:tcPr>
            <w:tcW w:w="4080" w:type="dxa"/>
            <w:tcBorders>
              <w:top w:val="single" w:sz="6" w:space="0" w:color="000000"/>
              <w:bottom w:val="single" w:sz="6" w:space="0" w:color="000000"/>
              <w:right w:val="single" w:sz="6" w:space="0" w:color="000000"/>
            </w:tcBorders>
          </w:tcPr>
          <w:p w14:paraId="509D5DA4" w14:textId="77777777" w:rsidR="00C93B1C" w:rsidRDefault="00000000">
            <w:pPr>
              <w:pStyle w:val="TableParagraph"/>
              <w:spacing w:before="35"/>
              <w:ind w:left="30"/>
              <w:rPr>
                <w:i/>
                <w:sz w:val="13"/>
              </w:rPr>
            </w:pPr>
            <w:r>
              <w:rPr>
                <w:i/>
                <w:w w:val="125"/>
                <w:sz w:val="13"/>
              </w:rPr>
              <w:t xml:space="preserve">Koš na odpadky (akce pro </w:t>
            </w:r>
            <w:r>
              <w:rPr>
                <w:i/>
                <w:w w:val="105"/>
                <w:sz w:val="13"/>
              </w:rPr>
              <w:t xml:space="preserve">1 </w:t>
            </w:r>
            <w:r>
              <w:rPr>
                <w:i/>
                <w:w w:val="125"/>
                <w:sz w:val="13"/>
              </w:rPr>
              <w:t>- 49 osob)</w:t>
            </w:r>
          </w:p>
        </w:tc>
        <w:tc>
          <w:tcPr>
            <w:tcW w:w="1869" w:type="dxa"/>
            <w:tcBorders>
              <w:top w:val="single" w:sz="6" w:space="0" w:color="000000"/>
              <w:left w:val="single" w:sz="6" w:space="0" w:color="000000"/>
              <w:bottom w:val="single" w:sz="6" w:space="0" w:color="000000"/>
            </w:tcBorders>
          </w:tcPr>
          <w:p w14:paraId="509D5DA5"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DA6" w14:textId="0D25A034"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DA7" w14:textId="77777777" w:rsidR="00C93B1C" w:rsidRDefault="00000000">
            <w:pPr>
              <w:pStyle w:val="TableParagraph"/>
              <w:ind w:left="833"/>
              <w:rPr>
                <w:i/>
                <w:sz w:val="13"/>
              </w:rPr>
            </w:pPr>
            <w:r>
              <w:rPr>
                <w:i/>
                <w:sz w:val="13"/>
              </w:rPr>
              <w:t>15</w:t>
            </w:r>
          </w:p>
        </w:tc>
        <w:tc>
          <w:tcPr>
            <w:tcW w:w="1814" w:type="dxa"/>
            <w:tcBorders>
              <w:top w:val="single" w:sz="6" w:space="0" w:color="000000"/>
              <w:bottom w:val="single" w:sz="6" w:space="0" w:color="000000"/>
            </w:tcBorders>
            <w:shd w:val="clear" w:color="auto" w:fill="FFFDCA"/>
          </w:tcPr>
          <w:p w14:paraId="509D5DA8" w14:textId="6BEFA66B" w:rsidR="00C93B1C" w:rsidRDefault="00C93B1C">
            <w:pPr>
              <w:pStyle w:val="TableParagraph"/>
              <w:ind w:right="61"/>
              <w:jc w:val="right"/>
              <w:rPr>
                <w:i/>
                <w:sz w:val="13"/>
              </w:rPr>
            </w:pPr>
          </w:p>
        </w:tc>
      </w:tr>
      <w:tr w:rsidR="00C93B1C" w14:paraId="509D5DAF" w14:textId="77777777">
        <w:trPr>
          <w:trHeight w:val="217"/>
        </w:trPr>
        <w:tc>
          <w:tcPr>
            <w:tcW w:w="4080" w:type="dxa"/>
            <w:tcBorders>
              <w:top w:val="single" w:sz="6" w:space="0" w:color="000000"/>
              <w:bottom w:val="single" w:sz="6" w:space="0" w:color="000000"/>
              <w:right w:val="single" w:sz="6" w:space="0" w:color="000000"/>
            </w:tcBorders>
          </w:tcPr>
          <w:p w14:paraId="509D5DAA" w14:textId="77777777" w:rsidR="00C93B1C" w:rsidRDefault="00000000">
            <w:pPr>
              <w:pStyle w:val="TableParagraph"/>
              <w:spacing w:before="35"/>
              <w:ind w:left="30"/>
              <w:rPr>
                <w:i/>
                <w:sz w:val="13"/>
              </w:rPr>
            </w:pPr>
            <w:r>
              <w:rPr>
                <w:i/>
                <w:w w:val="135"/>
                <w:sz w:val="13"/>
              </w:rPr>
              <w:t>Koš na odpadky (akce pro 50 - 99 osob)</w:t>
            </w:r>
          </w:p>
        </w:tc>
        <w:tc>
          <w:tcPr>
            <w:tcW w:w="1869" w:type="dxa"/>
            <w:tcBorders>
              <w:top w:val="single" w:sz="6" w:space="0" w:color="000000"/>
              <w:left w:val="single" w:sz="6" w:space="0" w:color="000000"/>
              <w:bottom w:val="single" w:sz="6" w:space="0" w:color="000000"/>
            </w:tcBorders>
          </w:tcPr>
          <w:p w14:paraId="509D5DAB" w14:textId="77777777" w:rsidR="00C93B1C" w:rsidRDefault="00000000">
            <w:pPr>
              <w:pStyle w:val="TableParagraph"/>
              <w:ind w:left="132" w:right="116"/>
              <w:jc w:val="center"/>
              <w:rPr>
                <w:i/>
                <w:sz w:val="13"/>
              </w:rPr>
            </w:pPr>
            <w:r>
              <w:rPr>
                <w:i/>
                <w:sz w:val="13"/>
              </w:rPr>
              <w:t xml:space="preserve">1 </w:t>
            </w:r>
            <w:r>
              <w:rPr>
                <w:i/>
                <w:w w:val="115"/>
                <w:sz w:val="13"/>
              </w:rPr>
              <w:t>ks</w:t>
            </w:r>
          </w:p>
        </w:tc>
        <w:tc>
          <w:tcPr>
            <w:tcW w:w="1813" w:type="dxa"/>
            <w:tcBorders>
              <w:top w:val="single" w:sz="6" w:space="0" w:color="000000"/>
              <w:bottom w:val="single" w:sz="6" w:space="0" w:color="000000"/>
            </w:tcBorders>
            <w:shd w:val="clear" w:color="auto" w:fill="FFFDCA"/>
          </w:tcPr>
          <w:p w14:paraId="509D5DAC" w14:textId="777F9931" w:rsidR="00C93B1C" w:rsidRDefault="00C93B1C">
            <w:pPr>
              <w:pStyle w:val="TableParagraph"/>
              <w:ind w:right="59"/>
              <w:jc w:val="right"/>
              <w:rPr>
                <w:i/>
                <w:sz w:val="13"/>
              </w:rPr>
            </w:pPr>
          </w:p>
        </w:tc>
        <w:tc>
          <w:tcPr>
            <w:tcW w:w="1813" w:type="dxa"/>
            <w:tcBorders>
              <w:top w:val="single" w:sz="6" w:space="0" w:color="000000"/>
              <w:bottom w:val="single" w:sz="6" w:space="0" w:color="000000"/>
            </w:tcBorders>
          </w:tcPr>
          <w:p w14:paraId="509D5DAD" w14:textId="77777777" w:rsidR="00C93B1C" w:rsidRDefault="00000000">
            <w:pPr>
              <w:pStyle w:val="TableParagraph"/>
              <w:ind w:left="854"/>
              <w:rPr>
                <w:i/>
                <w:sz w:val="13"/>
              </w:rPr>
            </w:pPr>
            <w:r>
              <w:rPr>
                <w:i/>
                <w:w w:val="126"/>
                <w:sz w:val="13"/>
              </w:rPr>
              <w:t>9</w:t>
            </w:r>
          </w:p>
        </w:tc>
        <w:tc>
          <w:tcPr>
            <w:tcW w:w="1814" w:type="dxa"/>
            <w:tcBorders>
              <w:top w:val="single" w:sz="6" w:space="0" w:color="000000"/>
              <w:bottom w:val="single" w:sz="6" w:space="0" w:color="000000"/>
            </w:tcBorders>
            <w:shd w:val="clear" w:color="auto" w:fill="FFFDCA"/>
          </w:tcPr>
          <w:p w14:paraId="509D5DAE" w14:textId="63D036C7" w:rsidR="00C93B1C" w:rsidRDefault="00C93B1C">
            <w:pPr>
              <w:pStyle w:val="TableParagraph"/>
              <w:ind w:right="61"/>
              <w:jc w:val="right"/>
              <w:rPr>
                <w:i/>
                <w:sz w:val="13"/>
              </w:rPr>
            </w:pPr>
          </w:p>
        </w:tc>
      </w:tr>
      <w:tr w:rsidR="00C93B1C" w14:paraId="509D5DB5" w14:textId="77777777">
        <w:trPr>
          <w:trHeight w:val="218"/>
        </w:trPr>
        <w:tc>
          <w:tcPr>
            <w:tcW w:w="4080" w:type="dxa"/>
            <w:tcBorders>
              <w:top w:val="single" w:sz="6" w:space="0" w:color="000000"/>
              <w:right w:val="single" w:sz="6" w:space="0" w:color="000000"/>
            </w:tcBorders>
          </w:tcPr>
          <w:p w14:paraId="509D5DB0" w14:textId="77777777" w:rsidR="00C93B1C" w:rsidRDefault="00000000">
            <w:pPr>
              <w:pStyle w:val="TableParagraph"/>
              <w:spacing w:before="40" w:line="158" w:lineRule="exact"/>
              <w:ind w:left="30"/>
              <w:rPr>
                <w:i/>
                <w:sz w:val="13"/>
              </w:rPr>
            </w:pPr>
            <w:r>
              <w:rPr>
                <w:i/>
                <w:w w:val="135"/>
                <w:sz w:val="13"/>
              </w:rPr>
              <w:t>Koš na odpadky (akce pro 100 a více osob)</w:t>
            </w:r>
          </w:p>
        </w:tc>
        <w:tc>
          <w:tcPr>
            <w:tcW w:w="1869" w:type="dxa"/>
            <w:tcBorders>
              <w:top w:val="single" w:sz="6" w:space="0" w:color="000000"/>
              <w:left w:val="single" w:sz="6" w:space="0" w:color="000000"/>
            </w:tcBorders>
          </w:tcPr>
          <w:p w14:paraId="509D5DB1" w14:textId="77777777" w:rsidR="00C93B1C" w:rsidRDefault="00000000">
            <w:pPr>
              <w:pStyle w:val="TableParagraph"/>
              <w:spacing w:before="38"/>
              <w:ind w:left="132" w:right="116"/>
              <w:jc w:val="center"/>
              <w:rPr>
                <w:i/>
                <w:sz w:val="13"/>
              </w:rPr>
            </w:pPr>
            <w:r>
              <w:rPr>
                <w:i/>
                <w:sz w:val="13"/>
              </w:rPr>
              <w:t xml:space="preserve">1 </w:t>
            </w:r>
            <w:r>
              <w:rPr>
                <w:i/>
                <w:w w:val="115"/>
                <w:sz w:val="13"/>
              </w:rPr>
              <w:t>ks</w:t>
            </w:r>
          </w:p>
        </w:tc>
        <w:tc>
          <w:tcPr>
            <w:tcW w:w="1813" w:type="dxa"/>
            <w:tcBorders>
              <w:top w:val="single" w:sz="6" w:space="0" w:color="000000"/>
            </w:tcBorders>
            <w:shd w:val="clear" w:color="auto" w:fill="FFFDCA"/>
          </w:tcPr>
          <w:p w14:paraId="509D5DB2" w14:textId="7524F6BE" w:rsidR="00C93B1C" w:rsidRDefault="00C93B1C">
            <w:pPr>
              <w:pStyle w:val="TableParagraph"/>
              <w:spacing w:before="38"/>
              <w:ind w:right="59"/>
              <w:jc w:val="right"/>
              <w:rPr>
                <w:i/>
                <w:sz w:val="13"/>
              </w:rPr>
            </w:pPr>
          </w:p>
        </w:tc>
        <w:tc>
          <w:tcPr>
            <w:tcW w:w="1813" w:type="dxa"/>
            <w:tcBorders>
              <w:top w:val="single" w:sz="6" w:space="0" w:color="000000"/>
            </w:tcBorders>
          </w:tcPr>
          <w:p w14:paraId="509D5DB3" w14:textId="77777777" w:rsidR="00C93B1C" w:rsidRDefault="00000000">
            <w:pPr>
              <w:pStyle w:val="TableParagraph"/>
              <w:spacing w:before="38"/>
              <w:ind w:left="854"/>
              <w:rPr>
                <w:i/>
                <w:sz w:val="13"/>
              </w:rPr>
            </w:pPr>
            <w:r>
              <w:rPr>
                <w:i/>
                <w:w w:val="126"/>
                <w:sz w:val="13"/>
              </w:rPr>
              <w:t>6</w:t>
            </w:r>
          </w:p>
        </w:tc>
        <w:tc>
          <w:tcPr>
            <w:tcW w:w="1814" w:type="dxa"/>
            <w:tcBorders>
              <w:top w:val="single" w:sz="6" w:space="0" w:color="000000"/>
            </w:tcBorders>
            <w:shd w:val="clear" w:color="auto" w:fill="FFFDCA"/>
          </w:tcPr>
          <w:p w14:paraId="509D5DB4" w14:textId="45D25D50" w:rsidR="00C93B1C" w:rsidRDefault="00C93B1C">
            <w:pPr>
              <w:pStyle w:val="TableParagraph"/>
              <w:spacing w:before="38"/>
              <w:ind w:right="61"/>
              <w:jc w:val="right"/>
              <w:rPr>
                <w:i/>
                <w:sz w:val="13"/>
              </w:rPr>
            </w:pPr>
          </w:p>
        </w:tc>
      </w:tr>
    </w:tbl>
    <w:p w14:paraId="509D5DB6" w14:textId="77777777" w:rsidR="00C93B1C" w:rsidRDefault="00C93B1C">
      <w:pPr>
        <w:pStyle w:val="Zkladntext"/>
        <w:spacing w:before="8"/>
        <w:rPr>
          <w:sz w:val="12"/>
        </w:rPr>
      </w:pPr>
    </w:p>
    <w:p w14:paraId="509D5DB7" w14:textId="77777777" w:rsidR="00C93B1C" w:rsidRDefault="00000000">
      <w:pPr>
        <w:tabs>
          <w:tab w:val="left" w:pos="10357"/>
        </w:tabs>
        <w:spacing w:before="107"/>
        <w:ind w:left="7923"/>
        <w:rPr>
          <w:sz w:val="13"/>
        </w:rPr>
      </w:pPr>
      <w:r>
        <w:rPr>
          <w:rFonts w:ascii="Book Antiqua" w:hAnsi="Book Antiqua"/>
          <w:w w:val="120"/>
          <w:sz w:val="13"/>
        </w:rPr>
        <w:t>Celkem</w:t>
      </w:r>
      <w:r>
        <w:rPr>
          <w:rFonts w:ascii="Book Antiqua" w:hAnsi="Book Antiqua"/>
          <w:spacing w:val="-12"/>
          <w:w w:val="120"/>
          <w:sz w:val="13"/>
        </w:rPr>
        <w:t xml:space="preserve"> </w:t>
      </w:r>
      <w:r>
        <w:rPr>
          <w:rFonts w:ascii="Book Antiqua" w:hAnsi="Book Antiqua"/>
          <w:w w:val="120"/>
          <w:sz w:val="13"/>
        </w:rPr>
        <w:t>v</w:t>
      </w:r>
      <w:r>
        <w:rPr>
          <w:rFonts w:ascii="Book Antiqua" w:hAnsi="Book Antiqua"/>
          <w:spacing w:val="-11"/>
          <w:w w:val="120"/>
          <w:sz w:val="13"/>
        </w:rPr>
        <w:t xml:space="preserve"> </w:t>
      </w:r>
      <w:r>
        <w:rPr>
          <w:rFonts w:ascii="Book Antiqua" w:hAnsi="Book Antiqua"/>
          <w:w w:val="120"/>
          <w:sz w:val="13"/>
        </w:rPr>
        <w:t>Kč</w:t>
      </w:r>
      <w:r>
        <w:rPr>
          <w:rFonts w:ascii="Book Antiqua" w:hAnsi="Book Antiqua"/>
          <w:spacing w:val="-11"/>
          <w:w w:val="120"/>
          <w:sz w:val="13"/>
        </w:rPr>
        <w:t xml:space="preserve"> </w:t>
      </w:r>
      <w:r>
        <w:rPr>
          <w:rFonts w:ascii="Book Antiqua" w:hAnsi="Book Antiqua"/>
          <w:w w:val="120"/>
          <w:sz w:val="13"/>
        </w:rPr>
        <w:t>bez</w:t>
      </w:r>
      <w:r>
        <w:rPr>
          <w:rFonts w:ascii="Book Antiqua" w:hAnsi="Book Antiqua"/>
          <w:spacing w:val="-11"/>
          <w:w w:val="120"/>
          <w:sz w:val="13"/>
        </w:rPr>
        <w:t xml:space="preserve"> </w:t>
      </w:r>
      <w:r>
        <w:rPr>
          <w:rFonts w:ascii="Book Antiqua" w:hAnsi="Book Antiqua"/>
          <w:w w:val="120"/>
          <w:sz w:val="13"/>
        </w:rPr>
        <w:t>DPH</w:t>
      </w:r>
      <w:r>
        <w:rPr>
          <w:rFonts w:ascii="Book Antiqua" w:hAnsi="Book Antiqua"/>
          <w:w w:val="120"/>
          <w:sz w:val="13"/>
        </w:rPr>
        <w:tab/>
      </w:r>
      <w:r>
        <w:rPr>
          <w:w w:val="105"/>
          <w:sz w:val="13"/>
        </w:rPr>
        <w:t xml:space="preserve">1 </w:t>
      </w:r>
      <w:r>
        <w:rPr>
          <w:w w:val="120"/>
          <w:sz w:val="13"/>
        </w:rPr>
        <w:t>066 600,00</w:t>
      </w:r>
      <w:r>
        <w:rPr>
          <w:spacing w:val="13"/>
          <w:w w:val="120"/>
          <w:sz w:val="13"/>
        </w:rPr>
        <w:t xml:space="preserve"> </w:t>
      </w:r>
      <w:r>
        <w:rPr>
          <w:w w:val="120"/>
          <w:sz w:val="13"/>
        </w:rPr>
        <w:t>Kč</w:t>
      </w:r>
    </w:p>
    <w:sectPr w:rsidR="00C93B1C">
      <w:headerReference w:type="default" r:id="rId20"/>
      <w:footerReference w:type="default" r:id="rId21"/>
      <w:pgSz w:w="15840" w:h="12240" w:orient="landscape"/>
      <w:pgMar w:top="1140" w:right="226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A645" w14:textId="77777777" w:rsidR="0056170D" w:rsidRDefault="0056170D">
      <w:r>
        <w:separator/>
      </w:r>
    </w:p>
  </w:endnote>
  <w:endnote w:type="continuationSeparator" w:id="0">
    <w:p w14:paraId="28359D4E" w14:textId="77777777" w:rsidR="0056170D" w:rsidRDefault="0056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BE" w14:textId="77777777" w:rsidR="00C93B1C" w:rsidRDefault="00000000">
    <w:pPr>
      <w:pStyle w:val="Zkladntext"/>
      <w:spacing w:line="14" w:lineRule="auto"/>
    </w:pPr>
    <w:r>
      <w:pict w14:anchorId="509D5DC9">
        <v:shapetype id="_x0000_t202" coordsize="21600,21600" o:spt="202" path="m,l,21600r21600,l21600,xe">
          <v:stroke joinstyle="miter"/>
          <v:path gradientshapeok="t" o:connecttype="rect"/>
        </v:shapetype>
        <v:shape id="_x0000_s1025" type="#_x0000_t202" style="position:absolute;margin-left:504.45pt;margin-top:794.4pt;width:21.15pt;height:11.85pt;z-index:-251657728;mso-position-horizontal-relative:page;mso-position-vertical-relative:page" filled="f" stroked="f">
          <v:textbox inset="0,0,0,0">
            <w:txbxContent>
              <w:p w14:paraId="509D5DCA" w14:textId="77777777" w:rsidR="00C93B1C" w:rsidRDefault="00000000">
                <w:pPr>
                  <w:spacing w:before="23"/>
                  <w:ind w:left="60"/>
                  <w:rPr>
                    <w:sz w:val="16"/>
                  </w:rPr>
                </w:pPr>
                <w:r>
                  <w:fldChar w:fldCharType="begin"/>
                </w:r>
                <w:r>
                  <w:rPr>
                    <w:w w:val="120"/>
                    <w:sz w:val="16"/>
                  </w:rPr>
                  <w:instrText xml:space="preserve"> PAGE </w:instrText>
                </w:r>
                <w:r>
                  <w:fldChar w:fldCharType="separate"/>
                </w:r>
                <w:r>
                  <w:t>4</w:t>
                </w:r>
                <w:r>
                  <w:fldChar w:fldCharType="end"/>
                </w:r>
                <w:r>
                  <w:rPr>
                    <w:w w:val="120"/>
                    <w:sz w:val="16"/>
                  </w:rPr>
                  <w:t xml:space="preserve"> </w:t>
                </w:r>
                <w:r>
                  <w:rPr>
                    <w:w w:val="105"/>
                    <w:sz w:val="16"/>
                  </w:rPr>
                  <w:t xml:space="preserve">/ </w:t>
                </w:r>
                <w:r>
                  <w:rPr>
                    <w:w w:val="120"/>
                    <w:sz w:val="16"/>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C0" w14:textId="77777777" w:rsidR="00C93B1C" w:rsidRDefault="00C93B1C">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C2" w14:textId="77777777" w:rsidR="00C93B1C" w:rsidRDefault="00C93B1C">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C4" w14:textId="77777777" w:rsidR="00C93B1C" w:rsidRDefault="00C93B1C">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CEFF" w14:textId="77777777" w:rsidR="0056170D" w:rsidRDefault="0056170D">
      <w:r>
        <w:separator/>
      </w:r>
    </w:p>
  </w:footnote>
  <w:footnote w:type="continuationSeparator" w:id="0">
    <w:p w14:paraId="16B3B9CA" w14:textId="77777777" w:rsidR="0056170D" w:rsidRDefault="0056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BC" w14:textId="77777777" w:rsidR="00C93B1C" w:rsidRDefault="00000000">
    <w:pPr>
      <w:pStyle w:val="Zkladntext"/>
      <w:spacing w:line="14" w:lineRule="auto"/>
    </w:pPr>
    <w:r>
      <w:rPr>
        <w:noProof/>
      </w:rPr>
      <w:drawing>
        <wp:anchor distT="0" distB="0" distL="0" distR="0" simplePos="0" relativeHeight="251656704" behindDoc="1" locked="0" layoutInCell="1" allowOverlap="1" wp14:anchorId="509D5DC5" wp14:editId="509D5DC6">
          <wp:simplePos x="0" y="0"/>
          <wp:positionH relativeFrom="page">
            <wp:posOffset>900430</wp:posOffset>
          </wp:positionH>
          <wp:positionV relativeFrom="page">
            <wp:posOffset>450214</wp:posOffset>
          </wp:positionV>
          <wp:extent cx="361950" cy="361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1950"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BD" w14:textId="77777777" w:rsidR="00C93B1C" w:rsidRDefault="00000000">
    <w:pPr>
      <w:pStyle w:val="Zkladntext"/>
      <w:spacing w:line="14" w:lineRule="auto"/>
    </w:pPr>
    <w:r>
      <w:rPr>
        <w:noProof/>
      </w:rPr>
      <w:drawing>
        <wp:anchor distT="0" distB="0" distL="0" distR="0" simplePos="0" relativeHeight="251657728" behindDoc="1" locked="0" layoutInCell="1" allowOverlap="1" wp14:anchorId="509D5DC7" wp14:editId="509D5DC8">
          <wp:simplePos x="0" y="0"/>
          <wp:positionH relativeFrom="page">
            <wp:posOffset>900430</wp:posOffset>
          </wp:positionH>
          <wp:positionV relativeFrom="page">
            <wp:posOffset>450214</wp:posOffset>
          </wp:positionV>
          <wp:extent cx="361950" cy="3619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361950" cy="361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BF" w14:textId="77777777" w:rsidR="00C93B1C" w:rsidRDefault="00C93B1C">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C1" w14:textId="77777777" w:rsidR="00C93B1C" w:rsidRDefault="00C93B1C">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5DC3" w14:textId="77777777" w:rsidR="00C93B1C" w:rsidRDefault="00C93B1C">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45291"/>
    <w:multiLevelType w:val="hybridMultilevel"/>
    <w:tmpl w:val="BB38F1A2"/>
    <w:lvl w:ilvl="0" w:tplc="80F4A1D2">
      <w:start w:val="2"/>
      <w:numFmt w:val="decimal"/>
      <w:lvlText w:val="%1."/>
      <w:lvlJc w:val="left"/>
      <w:pPr>
        <w:ind w:left="543" w:hanging="358"/>
        <w:jc w:val="left"/>
      </w:pPr>
      <w:rPr>
        <w:rFonts w:ascii="Arial" w:eastAsia="Arial" w:hAnsi="Arial" w:cs="Arial" w:hint="default"/>
        <w:spacing w:val="-1"/>
        <w:w w:val="99"/>
        <w:sz w:val="20"/>
        <w:szCs w:val="20"/>
        <w:lang w:val="cs-CZ" w:eastAsia="cs-CZ" w:bidi="cs-CZ"/>
      </w:rPr>
    </w:lvl>
    <w:lvl w:ilvl="1" w:tplc="9AE6FBC8">
      <w:numFmt w:val="bullet"/>
      <w:lvlText w:val="•"/>
      <w:lvlJc w:val="left"/>
      <w:pPr>
        <w:ind w:left="1416" w:hanging="358"/>
      </w:pPr>
      <w:rPr>
        <w:rFonts w:hint="default"/>
        <w:lang w:val="cs-CZ" w:eastAsia="cs-CZ" w:bidi="cs-CZ"/>
      </w:rPr>
    </w:lvl>
    <w:lvl w:ilvl="2" w:tplc="E6A25F1C">
      <w:numFmt w:val="bullet"/>
      <w:lvlText w:val="•"/>
      <w:lvlJc w:val="left"/>
      <w:pPr>
        <w:ind w:left="2293" w:hanging="358"/>
      </w:pPr>
      <w:rPr>
        <w:rFonts w:hint="default"/>
        <w:lang w:val="cs-CZ" w:eastAsia="cs-CZ" w:bidi="cs-CZ"/>
      </w:rPr>
    </w:lvl>
    <w:lvl w:ilvl="3" w:tplc="0A861244">
      <w:numFmt w:val="bullet"/>
      <w:lvlText w:val="•"/>
      <w:lvlJc w:val="left"/>
      <w:pPr>
        <w:ind w:left="3169" w:hanging="358"/>
      </w:pPr>
      <w:rPr>
        <w:rFonts w:hint="default"/>
        <w:lang w:val="cs-CZ" w:eastAsia="cs-CZ" w:bidi="cs-CZ"/>
      </w:rPr>
    </w:lvl>
    <w:lvl w:ilvl="4" w:tplc="06EC0802">
      <w:numFmt w:val="bullet"/>
      <w:lvlText w:val="•"/>
      <w:lvlJc w:val="left"/>
      <w:pPr>
        <w:ind w:left="4046" w:hanging="358"/>
      </w:pPr>
      <w:rPr>
        <w:rFonts w:hint="default"/>
        <w:lang w:val="cs-CZ" w:eastAsia="cs-CZ" w:bidi="cs-CZ"/>
      </w:rPr>
    </w:lvl>
    <w:lvl w:ilvl="5" w:tplc="B6E4C2F6">
      <w:numFmt w:val="bullet"/>
      <w:lvlText w:val="•"/>
      <w:lvlJc w:val="left"/>
      <w:pPr>
        <w:ind w:left="4923" w:hanging="358"/>
      </w:pPr>
      <w:rPr>
        <w:rFonts w:hint="default"/>
        <w:lang w:val="cs-CZ" w:eastAsia="cs-CZ" w:bidi="cs-CZ"/>
      </w:rPr>
    </w:lvl>
    <w:lvl w:ilvl="6" w:tplc="CA3A8E82">
      <w:numFmt w:val="bullet"/>
      <w:lvlText w:val="•"/>
      <w:lvlJc w:val="left"/>
      <w:pPr>
        <w:ind w:left="5799" w:hanging="358"/>
      </w:pPr>
      <w:rPr>
        <w:rFonts w:hint="default"/>
        <w:lang w:val="cs-CZ" w:eastAsia="cs-CZ" w:bidi="cs-CZ"/>
      </w:rPr>
    </w:lvl>
    <w:lvl w:ilvl="7" w:tplc="7FE84440">
      <w:numFmt w:val="bullet"/>
      <w:lvlText w:val="•"/>
      <w:lvlJc w:val="left"/>
      <w:pPr>
        <w:ind w:left="6676" w:hanging="358"/>
      </w:pPr>
      <w:rPr>
        <w:rFonts w:hint="default"/>
        <w:lang w:val="cs-CZ" w:eastAsia="cs-CZ" w:bidi="cs-CZ"/>
      </w:rPr>
    </w:lvl>
    <w:lvl w:ilvl="8" w:tplc="ADE0E63E">
      <w:numFmt w:val="bullet"/>
      <w:lvlText w:val="•"/>
      <w:lvlJc w:val="left"/>
      <w:pPr>
        <w:ind w:left="7553" w:hanging="358"/>
      </w:pPr>
      <w:rPr>
        <w:rFonts w:hint="default"/>
        <w:lang w:val="cs-CZ" w:eastAsia="cs-CZ" w:bidi="cs-CZ"/>
      </w:rPr>
    </w:lvl>
  </w:abstractNum>
  <w:abstractNum w:abstractNumId="1" w15:restartNumberingAfterBreak="0">
    <w:nsid w:val="357F1A2A"/>
    <w:multiLevelType w:val="hybridMultilevel"/>
    <w:tmpl w:val="D1764A76"/>
    <w:lvl w:ilvl="0" w:tplc="0F50B63E">
      <w:start w:val="1"/>
      <w:numFmt w:val="decimal"/>
      <w:lvlText w:val="%1."/>
      <w:lvlJc w:val="left"/>
      <w:pPr>
        <w:ind w:left="546" w:hanging="428"/>
        <w:jc w:val="left"/>
      </w:pPr>
      <w:rPr>
        <w:rFonts w:ascii="Calibri" w:eastAsia="Calibri" w:hAnsi="Calibri" w:cs="Calibri" w:hint="default"/>
        <w:w w:val="75"/>
        <w:sz w:val="20"/>
        <w:szCs w:val="20"/>
        <w:lang w:val="cs-CZ" w:eastAsia="cs-CZ" w:bidi="cs-CZ"/>
      </w:rPr>
    </w:lvl>
    <w:lvl w:ilvl="1" w:tplc="0AC2F0DC">
      <w:numFmt w:val="bullet"/>
      <w:lvlText w:val="•"/>
      <w:lvlJc w:val="left"/>
      <w:pPr>
        <w:ind w:left="1416" w:hanging="428"/>
      </w:pPr>
      <w:rPr>
        <w:rFonts w:hint="default"/>
        <w:lang w:val="cs-CZ" w:eastAsia="cs-CZ" w:bidi="cs-CZ"/>
      </w:rPr>
    </w:lvl>
    <w:lvl w:ilvl="2" w:tplc="D86889A8">
      <w:numFmt w:val="bullet"/>
      <w:lvlText w:val="•"/>
      <w:lvlJc w:val="left"/>
      <w:pPr>
        <w:ind w:left="2293" w:hanging="428"/>
      </w:pPr>
      <w:rPr>
        <w:rFonts w:hint="default"/>
        <w:lang w:val="cs-CZ" w:eastAsia="cs-CZ" w:bidi="cs-CZ"/>
      </w:rPr>
    </w:lvl>
    <w:lvl w:ilvl="3" w:tplc="5DF4DF62">
      <w:numFmt w:val="bullet"/>
      <w:lvlText w:val="•"/>
      <w:lvlJc w:val="left"/>
      <w:pPr>
        <w:ind w:left="3169" w:hanging="428"/>
      </w:pPr>
      <w:rPr>
        <w:rFonts w:hint="default"/>
        <w:lang w:val="cs-CZ" w:eastAsia="cs-CZ" w:bidi="cs-CZ"/>
      </w:rPr>
    </w:lvl>
    <w:lvl w:ilvl="4" w:tplc="572232E6">
      <w:numFmt w:val="bullet"/>
      <w:lvlText w:val="•"/>
      <w:lvlJc w:val="left"/>
      <w:pPr>
        <w:ind w:left="4046" w:hanging="428"/>
      </w:pPr>
      <w:rPr>
        <w:rFonts w:hint="default"/>
        <w:lang w:val="cs-CZ" w:eastAsia="cs-CZ" w:bidi="cs-CZ"/>
      </w:rPr>
    </w:lvl>
    <w:lvl w:ilvl="5" w:tplc="12825E62">
      <w:numFmt w:val="bullet"/>
      <w:lvlText w:val="•"/>
      <w:lvlJc w:val="left"/>
      <w:pPr>
        <w:ind w:left="4923" w:hanging="428"/>
      </w:pPr>
      <w:rPr>
        <w:rFonts w:hint="default"/>
        <w:lang w:val="cs-CZ" w:eastAsia="cs-CZ" w:bidi="cs-CZ"/>
      </w:rPr>
    </w:lvl>
    <w:lvl w:ilvl="6" w:tplc="4746B6AA">
      <w:numFmt w:val="bullet"/>
      <w:lvlText w:val="•"/>
      <w:lvlJc w:val="left"/>
      <w:pPr>
        <w:ind w:left="5799" w:hanging="428"/>
      </w:pPr>
      <w:rPr>
        <w:rFonts w:hint="default"/>
        <w:lang w:val="cs-CZ" w:eastAsia="cs-CZ" w:bidi="cs-CZ"/>
      </w:rPr>
    </w:lvl>
    <w:lvl w:ilvl="7" w:tplc="2E945FBC">
      <w:numFmt w:val="bullet"/>
      <w:lvlText w:val="•"/>
      <w:lvlJc w:val="left"/>
      <w:pPr>
        <w:ind w:left="6676" w:hanging="428"/>
      </w:pPr>
      <w:rPr>
        <w:rFonts w:hint="default"/>
        <w:lang w:val="cs-CZ" w:eastAsia="cs-CZ" w:bidi="cs-CZ"/>
      </w:rPr>
    </w:lvl>
    <w:lvl w:ilvl="8" w:tplc="12FA5E28">
      <w:numFmt w:val="bullet"/>
      <w:lvlText w:val="•"/>
      <w:lvlJc w:val="left"/>
      <w:pPr>
        <w:ind w:left="7553" w:hanging="428"/>
      </w:pPr>
      <w:rPr>
        <w:rFonts w:hint="default"/>
        <w:lang w:val="cs-CZ" w:eastAsia="cs-CZ" w:bidi="cs-CZ"/>
      </w:rPr>
    </w:lvl>
  </w:abstractNum>
  <w:abstractNum w:abstractNumId="2" w15:restartNumberingAfterBreak="0">
    <w:nsid w:val="3DD271EC"/>
    <w:multiLevelType w:val="hybridMultilevel"/>
    <w:tmpl w:val="590815A8"/>
    <w:lvl w:ilvl="0" w:tplc="3F66A274">
      <w:start w:val="1"/>
      <w:numFmt w:val="decimal"/>
      <w:lvlText w:val="%1."/>
      <w:lvlJc w:val="left"/>
      <w:pPr>
        <w:ind w:left="308" w:hanging="190"/>
        <w:jc w:val="left"/>
      </w:pPr>
      <w:rPr>
        <w:rFonts w:ascii="Calibri" w:eastAsia="Calibri" w:hAnsi="Calibri" w:cs="Calibri" w:hint="default"/>
        <w:b/>
        <w:bCs/>
        <w:spacing w:val="0"/>
        <w:w w:val="77"/>
        <w:sz w:val="20"/>
        <w:szCs w:val="20"/>
        <w:lang w:val="cs-CZ" w:eastAsia="cs-CZ" w:bidi="cs-CZ"/>
      </w:rPr>
    </w:lvl>
    <w:lvl w:ilvl="1" w:tplc="B69638C2">
      <w:start w:val="1"/>
      <w:numFmt w:val="upperRoman"/>
      <w:lvlText w:val="%2."/>
      <w:lvlJc w:val="left"/>
      <w:pPr>
        <w:ind w:left="3661" w:hanging="324"/>
        <w:jc w:val="right"/>
      </w:pPr>
      <w:rPr>
        <w:rFonts w:ascii="Calibri" w:eastAsia="Calibri" w:hAnsi="Calibri" w:cs="Calibri" w:hint="default"/>
        <w:b/>
        <w:bCs/>
        <w:spacing w:val="-1"/>
        <w:w w:val="110"/>
        <w:sz w:val="20"/>
        <w:szCs w:val="20"/>
        <w:lang w:val="cs-CZ" w:eastAsia="cs-CZ" w:bidi="cs-CZ"/>
      </w:rPr>
    </w:lvl>
    <w:lvl w:ilvl="2" w:tplc="F46430BA">
      <w:numFmt w:val="bullet"/>
      <w:lvlText w:val="•"/>
      <w:lvlJc w:val="left"/>
      <w:pPr>
        <w:ind w:left="4287" w:hanging="324"/>
      </w:pPr>
      <w:rPr>
        <w:rFonts w:hint="default"/>
        <w:lang w:val="cs-CZ" w:eastAsia="cs-CZ" w:bidi="cs-CZ"/>
      </w:rPr>
    </w:lvl>
    <w:lvl w:ilvl="3" w:tplc="BD945D8A">
      <w:numFmt w:val="bullet"/>
      <w:lvlText w:val="•"/>
      <w:lvlJc w:val="left"/>
      <w:pPr>
        <w:ind w:left="4914" w:hanging="324"/>
      </w:pPr>
      <w:rPr>
        <w:rFonts w:hint="default"/>
        <w:lang w:val="cs-CZ" w:eastAsia="cs-CZ" w:bidi="cs-CZ"/>
      </w:rPr>
    </w:lvl>
    <w:lvl w:ilvl="4" w:tplc="EC90F48A">
      <w:numFmt w:val="bullet"/>
      <w:lvlText w:val="•"/>
      <w:lvlJc w:val="left"/>
      <w:pPr>
        <w:ind w:left="5542" w:hanging="324"/>
      </w:pPr>
      <w:rPr>
        <w:rFonts w:hint="default"/>
        <w:lang w:val="cs-CZ" w:eastAsia="cs-CZ" w:bidi="cs-CZ"/>
      </w:rPr>
    </w:lvl>
    <w:lvl w:ilvl="5" w:tplc="E5A0D4E0">
      <w:numFmt w:val="bullet"/>
      <w:lvlText w:val="•"/>
      <w:lvlJc w:val="left"/>
      <w:pPr>
        <w:ind w:left="6169" w:hanging="324"/>
      </w:pPr>
      <w:rPr>
        <w:rFonts w:hint="default"/>
        <w:lang w:val="cs-CZ" w:eastAsia="cs-CZ" w:bidi="cs-CZ"/>
      </w:rPr>
    </w:lvl>
    <w:lvl w:ilvl="6" w:tplc="15642358">
      <w:numFmt w:val="bullet"/>
      <w:lvlText w:val="•"/>
      <w:lvlJc w:val="left"/>
      <w:pPr>
        <w:ind w:left="6796" w:hanging="324"/>
      </w:pPr>
      <w:rPr>
        <w:rFonts w:hint="default"/>
        <w:lang w:val="cs-CZ" w:eastAsia="cs-CZ" w:bidi="cs-CZ"/>
      </w:rPr>
    </w:lvl>
    <w:lvl w:ilvl="7" w:tplc="50BC8EBE">
      <w:numFmt w:val="bullet"/>
      <w:lvlText w:val="•"/>
      <w:lvlJc w:val="left"/>
      <w:pPr>
        <w:ind w:left="7424" w:hanging="324"/>
      </w:pPr>
      <w:rPr>
        <w:rFonts w:hint="default"/>
        <w:lang w:val="cs-CZ" w:eastAsia="cs-CZ" w:bidi="cs-CZ"/>
      </w:rPr>
    </w:lvl>
    <w:lvl w:ilvl="8" w:tplc="A2926246">
      <w:numFmt w:val="bullet"/>
      <w:lvlText w:val="•"/>
      <w:lvlJc w:val="left"/>
      <w:pPr>
        <w:ind w:left="8051" w:hanging="324"/>
      </w:pPr>
      <w:rPr>
        <w:rFonts w:hint="default"/>
        <w:lang w:val="cs-CZ" w:eastAsia="cs-CZ" w:bidi="cs-CZ"/>
      </w:rPr>
    </w:lvl>
  </w:abstractNum>
  <w:abstractNum w:abstractNumId="3" w15:restartNumberingAfterBreak="0">
    <w:nsid w:val="3E2555D1"/>
    <w:multiLevelType w:val="hybridMultilevel"/>
    <w:tmpl w:val="E592AA20"/>
    <w:lvl w:ilvl="0" w:tplc="187A6822">
      <w:start w:val="1"/>
      <w:numFmt w:val="decimal"/>
      <w:lvlText w:val="%1."/>
      <w:lvlJc w:val="left"/>
      <w:pPr>
        <w:ind w:left="546" w:hanging="428"/>
        <w:jc w:val="left"/>
      </w:pPr>
      <w:rPr>
        <w:rFonts w:ascii="Calibri" w:eastAsia="Calibri" w:hAnsi="Calibri" w:cs="Calibri" w:hint="default"/>
        <w:w w:val="75"/>
        <w:sz w:val="20"/>
        <w:szCs w:val="20"/>
        <w:lang w:val="cs-CZ" w:eastAsia="cs-CZ" w:bidi="cs-CZ"/>
      </w:rPr>
    </w:lvl>
    <w:lvl w:ilvl="1" w:tplc="81A6322C">
      <w:start w:val="1"/>
      <w:numFmt w:val="lowerLetter"/>
      <w:lvlText w:val="(%2)"/>
      <w:lvlJc w:val="left"/>
      <w:pPr>
        <w:ind w:left="1558" w:hanging="720"/>
        <w:jc w:val="left"/>
      </w:pPr>
      <w:rPr>
        <w:rFonts w:ascii="Calibri" w:eastAsia="Calibri" w:hAnsi="Calibri" w:cs="Calibri" w:hint="default"/>
        <w:spacing w:val="-1"/>
        <w:w w:val="108"/>
        <w:sz w:val="20"/>
        <w:szCs w:val="20"/>
        <w:lang w:val="cs-CZ" w:eastAsia="cs-CZ" w:bidi="cs-CZ"/>
      </w:rPr>
    </w:lvl>
    <w:lvl w:ilvl="2" w:tplc="4A1A49FE">
      <w:numFmt w:val="bullet"/>
      <w:lvlText w:val="•"/>
      <w:lvlJc w:val="left"/>
      <w:pPr>
        <w:ind w:left="2420" w:hanging="720"/>
      </w:pPr>
      <w:rPr>
        <w:rFonts w:hint="default"/>
        <w:lang w:val="cs-CZ" w:eastAsia="cs-CZ" w:bidi="cs-CZ"/>
      </w:rPr>
    </w:lvl>
    <w:lvl w:ilvl="3" w:tplc="E99E0A68">
      <w:numFmt w:val="bullet"/>
      <w:lvlText w:val="•"/>
      <w:lvlJc w:val="left"/>
      <w:pPr>
        <w:ind w:left="3281" w:hanging="720"/>
      </w:pPr>
      <w:rPr>
        <w:rFonts w:hint="default"/>
        <w:lang w:val="cs-CZ" w:eastAsia="cs-CZ" w:bidi="cs-CZ"/>
      </w:rPr>
    </w:lvl>
    <w:lvl w:ilvl="4" w:tplc="76867126">
      <w:numFmt w:val="bullet"/>
      <w:lvlText w:val="•"/>
      <w:lvlJc w:val="left"/>
      <w:pPr>
        <w:ind w:left="4142" w:hanging="720"/>
      </w:pPr>
      <w:rPr>
        <w:rFonts w:hint="default"/>
        <w:lang w:val="cs-CZ" w:eastAsia="cs-CZ" w:bidi="cs-CZ"/>
      </w:rPr>
    </w:lvl>
    <w:lvl w:ilvl="5" w:tplc="1DE0972C">
      <w:numFmt w:val="bullet"/>
      <w:lvlText w:val="•"/>
      <w:lvlJc w:val="left"/>
      <w:pPr>
        <w:ind w:left="5002" w:hanging="720"/>
      </w:pPr>
      <w:rPr>
        <w:rFonts w:hint="default"/>
        <w:lang w:val="cs-CZ" w:eastAsia="cs-CZ" w:bidi="cs-CZ"/>
      </w:rPr>
    </w:lvl>
    <w:lvl w:ilvl="6" w:tplc="018A8B5E">
      <w:numFmt w:val="bullet"/>
      <w:lvlText w:val="•"/>
      <w:lvlJc w:val="left"/>
      <w:pPr>
        <w:ind w:left="5863" w:hanging="720"/>
      </w:pPr>
      <w:rPr>
        <w:rFonts w:hint="default"/>
        <w:lang w:val="cs-CZ" w:eastAsia="cs-CZ" w:bidi="cs-CZ"/>
      </w:rPr>
    </w:lvl>
    <w:lvl w:ilvl="7" w:tplc="2950708E">
      <w:numFmt w:val="bullet"/>
      <w:lvlText w:val="•"/>
      <w:lvlJc w:val="left"/>
      <w:pPr>
        <w:ind w:left="6724" w:hanging="720"/>
      </w:pPr>
      <w:rPr>
        <w:rFonts w:hint="default"/>
        <w:lang w:val="cs-CZ" w:eastAsia="cs-CZ" w:bidi="cs-CZ"/>
      </w:rPr>
    </w:lvl>
    <w:lvl w:ilvl="8" w:tplc="9BD021C8">
      <w:numFmt w:val="bullet"/>
      <w:lvlText w:val="•"/>
      <w:lvlJc w:val="left"/>
      <w:pPr>
        <w:ind w:left="7584" w:hanging="720"/>
      </w:pPr>
      <w:rPr>
        <w:rFonts w:hint="default"/>
        <w:lang w:val="cs-CZ" w:eastAsia="cs-CZ" w:bidi="cs-CZ"/>
      </w:rPr>
    </w:lvl>
  </w:abstractNum>
  <w:abstractNum w:abstractNumId="4" w15:restartNumberingAfterBreak="0">
    <w:nsid w:val="3E8E10D5"/>
    <w:multiLevelType w:val="hybridMultilevel"/>
    <w:tmpl w:val="DC2AF7F6"/>
    <w:lvl w:ilvl="0" w:tplc="6576D5EA">
      <w:start w:val="1"/>
      <w:numFmt w:val="decimal"/>
      <w:lvlText w:val="%1."/>
      <w:lvlJc w:val="left"/>
      <w:pPr>
        <w:ind w:left="543" w:hanging="425"/>
        <w:jc w:val="left"/>
      </w:pPr>
      <w:rPr>
        <w:rFonts w:ascii="Calibri" w:eastAsia="Calibri" w:hAnsi="Calibri" w:cs="Calibri" w:hint="default"/>
        <w:w w:val="75"/>
        <w:sz w:val="20"/>
        <w:szCs w:val="20"/>
        <w:lang w:val="cs-CZ" w:eastAsia="cs-CZ" w:bidi="cs-CZ"/>
      </w:rPr>
    </w:lvl>
    <w:lvl w:ilvl="1" w:tplc="EA52E994">
      <w:numFmt w:val="bullet"/>
      <w:lvlText w:val="•"/>
      <w:lvlJc w:val="left"/>
      <w:pPr>
        <w:ind w:left="1416" w:hanging="425"/>
      </w:pPr>
      <w:rPr>
        <w:rFonts w:hint="default"/>
        <w:lang w:val="cs-CZ" w:eastAsia="cs-CZ" w:bidi="cs-CZ"/>
      </w:rPr>
    </w:lvl>
    <w:lvl w:ilvl="2" w:tplc="83446D08">
      <w:numFmt w:val="bullet"/>
      <w:lvlText w:val="•"/>
      <w:lvlJc w:val="left"/>
      <w:pPr>
        <w:ind w:left="2293" w:hanging="425"/>
      </w:pPr>
      <w:rPr>
        <w:rFonts w:hint="default"/>
        <w:lang w:val="cs-CZ" w:eastAsia="cs-CZ" w:bidi="cs-CZ"/>
      </w:rPr>
    </w:lvl>
    <w:lvl w:ilvl="3" w:tplc="23F27288">
      <w:numFmt w:val="bullet"/>
      <w:lvlText w:val="•"/>
      <w:lvlJc w:val="left"/>
      <w:pPr>
        <w:ind w:left="3169" w:hanging="425"/>
      </w:pPr>
      <w:rPr>
        <w:rFonts w:hint="default"/>
        <w:lang w:val="cs-CZ" w:eastAsia="cs-CZ" w:bidi="cs-CZ"/>
      </w:rPr>
    </w:lvl>
    <w:lvl w:ilvl="4" w:tplc="51520954">
      <w:numFmt w:val="bullet"/>
      <w:lvlText w:val="•"/>
      <w:lvlJc w:val="left"/>
      <w:pPr>
        <w:ind w:left="4046" w:hanging="425"/>
      </w:pPr>
      <w:rPr>
        <w:rFonts w:hint="default"/>
        <w:lang w:val="cs-CZ" w:eastAsia="cs-CZ" w:bidi="cs-CZ"/>
      </w:rPr>
    </w:lvl>
    <w:lvl w:ilvl="5" w:tplc="3E1C13CA">
      <w:numFmt w:val="bullet"/>
      <w:lvlText w:val="•"/>
      <w:lvlJc w:val="left"/>
      <w:pPr>
        <w:ind w:left="4923" w:hanging="425"/>
      </w:pPr>
      <w:rPr>
        <w:rFonts w:hint="default"/>
        <w:lang w:val="cs-CZ" w:eastAsia="cs-CZ" w:bidi="cs-CZ"/>
      </w:rPr>
    </w:lvl>
    <w:lvl w:ilvl="6" w:tplc="7D6050DE">
      <w:numFmt w:val="bullet"/>
      <w:lvlText w:val="•"/>
      <w:lvlJc w:val="left"/>
      <w:pPr>
        <w:ind w:left="5799" w:hanging="425"/>
      </w:pPr>
      <w:rPr>
        <w:rFonts w:hint="default"/>
        <w:lang w:val="cs-CZ" w:eastAsia="cs-CZ" w:bidi="cs-CZ"/>
      </w:rPr>
    </w:lvl>
    <w:lvl w:ilvl="7" w:tplc="CAFA60CC">
      <w:numFmt w:val="bullet"/>
      <w:lvlText w:val="•"/>
      <w:lvlJc w:val="left"/>
      <w:pPr>
        <w:ind w:left="6676" w:hanging="425"/>
      </w:pPr>
      <w:rPr>
        <w:rFonts w:hint="default"/>
        <w:lang w:val="cs-CZ" w:eastAsia="cs-CZ" w:bidi="cs-CZ"/>
      </w:rPr>
    </w:lvl>
    <w:lvl w:ilvl="8" w:tplc="F40AB7CA">
      <w:numFmt w:val="bullet"/>
      <w:lvlText w:val="•"/>
      <w:lvlJc w:val="left"/>
      <w:pPr>
        <w:ind w:left="7553" w:hanging="425"/>
      </w:pPr>
      <w:rPr>
        <w:rFonts w:hint="default"/>
        <w:lang w:val="cs-CZ" w:eastAsia="cs-CZ" w:bidi="cs-CZ"/>
      </w:rPr>
    </w:lvl>
  </w:abstractNum>
  <w:abstractNum w:abstractNumId="5" w15:restartNumberingAfterBreak="0">
    <w:nsid w:val="3FBD043E"/>
    <w:multiLevelType w:val="hybridMultilevel"/>
    <w:tmpl w:val="D0F4BF38"/>
    <w:lvl w:ilvl="0" w:tplc="6B2ACC78">
      <w:start w:val="1"/>
      <w:numFmt w:val="decimal"/>
      <w:lvlText w:val="%1."/>
      <w:lvlJc w:val="left"/>
      <w:pPr>
        <w:ind w:left="546" w:hanging="428"/>
        <w:jc w:val="left"/>
      </w:pPr>
      <w:rPr>
        <w:rFonts w:ascii="Calibri" w:eastAsia="Calibri" w:hAnsi="Calibri" w:cs="Calibri" w:hint="default"/>
        <w:w w:val="75"/>
        <w:sz w:val="20"/>
        <w:szCs w:val="20"/>
        <w:lang w:val="cs-CZ" w:eastAsia="cs-CZ" w:bidi="cs-CZ"/>
      </w:rPr>
    </w:lvl>
    <w:lvl w:ilvl="1" w:tplc="94DA13B0">
      <w:start w:val="1"/>
      <w:numFmt w:val="lowerLetter"/>
      <w:lvlText w:val="%2."/>
      <w:lvlJc w:val="left"/>
      <w:pPr>
        <w:ind w:left="970" w:hanging="425"/>
        <w:jc w:val="left"/>
      </w:pPr>
      <w:rPr>
        <w:rFonts w:ascii="Calibri" w:eastAsia="Calibri" w:hAnsi="Calibri" w:cs="Calibri" w:hint="default"/>
        <w:w w:val="109"/>
        <w:sz w:val="20"/>
        <w:szCs w:val="20"/>
        <w:lang w:val="cs-CZ" w:eastAsia="cs-CZ" w:bidi="cs-CZ"/>
      </w:rPr>
    </w:lvl>
    <w:lvl w:ilvl="2" w:tplc="87B8FECE">
      <w:numFmt w:val="bullet"/>
      <w:lvlText w:val="•"/>
      <w:lvlJc w:val="left"/>
      <w:pPr>
        <w:ind w:left="1905" w:hanging="425"/>
      </w:pPr>
      <w:rPr>
        <w:rFonts w:hint="default"/>
        <w:lang w:val="cs-CZ" w:eastAsia="cs-CZ" w:bidi="cs-CZ"/>
      </w:rPr>
    </w:lvl>
    <w:lvl w:ilvl="3" w:tplc="C19406A0">
      <w:numFmt w:val="bullet"/>
      <w:lvlText w:val="•"/>
      <w:lvlJc w:val="left"/>
      <w:pPr>
        <w:ind w:left="2830" w:hanging="425"/>
      </w:pPr>
      <w:rPr>
        <w:rFonts w:hint="default"/>
        <w:lang w:val="cs-CZ" w:eastAsia="cs-CZ" w:bidi="cs-CZ"/>
      </w:rPr>
    </w:lvl>
    <w:lvl w:ilvl="4" w:tplc="79426E1E">
      <w:numFmt w:val="bullet"/>
      <w:lvlText w:val="•"/>
      <w:lvlJc w:val="left"/>
      <w:pPr>
        <w:ind w:left="3755" w:hanging="425"/>
      </w:pPr>
      <w:rPr>
        <w:rFonts w:hint="default"/>
        <w:lang w:val="cs-CZ" w:eastAsia="cs-CZ" w:bidi="cs-CZ"/>
      </w:rPr>
    </w:lvl>
    <w:lvl w:ilvl="5" w:tplc="03B0E49E">
      <w:numFmt w:val="bullet"/>
      <w:lvlText w:val="•"/>
      <w:lvlJc w:val="left"/>
      <w:pPr>
        <w:ind w:left="4680" w:hanging="425"/>
      </w:pPr>
      <w:rPr>
        <w:rFonts w:hint="default"/>
        <w:lang w:val="cs-CZ" w:eastAsia="cs-CZ" w:bidi="cs-CZ"/>
      </w:rPr>
    </w:lvl>
    <w:lvl w:ilvl="6" w:tplc="467A02BC">
      <w:numFmt w:val="bullet"/>
      <w:lvlText w:val="•"/>
      <w:lvlJc w:val="left"/>
      <w:pPr>
        <w:ind w:left="5605" w:hanging="425"/>
      </w:pPr>
      <w:rPr>
        <w:rFonts w:hint="default"/>
        <w:lang w:val="cs-CZ" w:eastAsia="cs-CZ" w:bidi="cs-CZ"/>
      </w:rPr>
    </w:lvl>
    <w:lvl w:ilvl="7" w:tplc="4390379A">
      <w:numFmt w:val="bullet"/>
      <w:lvlText w:val="•"/>
      <w:lvlJc w:val="left"/>
      <w:pPr>
        <w:ind w:left="6530" w:hanging="425"/>
      </w:pPr>
      <w:rPr>
        <w:rFonts w:hint="default"/>
        <w:lang w:val="cs-CZ" w:eastAsia="cs-CZ" w:bidi="cs-CZ"/>
      </w:rPr>
    </w:lvl>
    <w:lvl w:ilvl="8" w:tplc="5DEA5E7C">
      <w:numFmt w:val="bullet"/>
      <w:lvlText w:val="•"/>
      <w:lvlJc w:val="left"/>
      <w:pPr>
        <w:ind w:left="7456" w:hanging="425"/>
      </w:pPr>
      <w:rPr>
        <w:rFonts w:hint="default"/>
        <w:lang w:val="cs-CZ" w:eastAsia="cs-CZ" w:bidi="cs-CZ"/>
      </w:rPr>
    </w:lvl>
  </w:abstractNum>
  <w:abstractNum w:abstractNumId="6" w15:restartNumberingAfterBreak="0">
    <w:nsid w:val="5EC02838"/>
    <w:multiLevelType w:val="hybridMultilevel"/>
    <w:tmpl w:val="3E68970E"/>
    <w:lvl w:ilvl="0" w:tplc="76285AD8">
      <w:start w:val="1"/>
      <w:numFmt w:val="decimal"/>
      <w:lvlText w:val="%1."/>
      <w:lvlJc w:val="left"/>
      <w:pPr>
        <w:ind w:left="543" w:hanging="358"/>
        <w:jc w:val="left"/>
      </w:pPr>
      <w:rPr>
        <w:rFonts w:ascii="Calibri" w:eastAsia="Calibri" w:hAnsi="Calibri" w:cs="Calibri" w:hint="default"/>
        <w:w w:val="75"/>
        <w:sz w:val="20"/>
        <w:szCs w:val="20"/>
        <w:lang w:val="cs-CZ" w:eastAsia="cs-CZ" w:bidi="cs-CZ"/>
      </w:rPr>
    </w:lvl>
    <w:lvl w:ilvl="1" w:tplc="95F690B0">
      <w:numFmt w:val="bullet"/>
      <w:lvlText w:val="•"/>
      <w:lvlJc w:val="left"/>
      <w:pPr>
        <w:ind w:left="1416" w:hanging="358"/>
      </w:pPr>
      <w:rPr>
        <w:rFonts w:hint="default"/>
        <w:lang w:val="cs-CZ" w:eastAsia="cs-CZ" w:bidi="cs-CZ"/>
      </w:rPr>
    </w:lvl>
    <w:lvl w:ilvl="2" w:tplc="4D844E3A">
      <w:numFmt w:val="bullet"/>
      <w:lvlText w:val="•"/>
      <w:lvlJc w:val="left"/>
      <w:pPr>
        <w:ind w:left="2293" w:hanging="358"/>
      </w:pPr>
      <w:rPr>
        <w:rFonts w:hint="default"/>
        <w:lang w:val="cs-CZ" w:eastAsia="cs-CZ" w:bidi="cs-CZ"/>
      </w:rPr>
    </w:lvl>
    <w:lvl w:ilvl="3" w:tplc="878098A4">
      <w:numFmt w:val="bullet"/>
      <w:lvlText w:val="•"/>
      <w:lvlJc w:val="left"/>
      <w:pPr>
        <w:ind w:left="3169" w:hanging="358"/>
      </w:pPr>
      <w:rPr>
        <w:rFonts w:hint="default"/>
        <w:lang w:val="cs-CZ" w:eastAsia="cs-CZ" w:bidi="cs-CZ"/>
      </w:rPr>
    </w:lvl>
    <w:lvl w:ilvl="4" w:tplc="708C04AA">
      <w:numFmt w:val="bullet"/>
      <w:lvlText w:val="•"/>
      <w:lvlJc w:val="left"/>
      <w:pPr>
        <w:ind w:left="4046" w:hanging="358"/>
      </w:pPr>
      <w:rPr>
        <w:rFonts w:hint="default"/>
        <w:lang w:val="cs-CZ" w:eastAsia="cs-CZ" w:bidi="cs-CZ"/>
      </w:rPr>
    </w:lvl>
    <w:lvl w:ilvl="5" w:tplc="63ECE0FE">
      <w:numFmt w:val="bullet"/>
      <w:lvlText w:val="•"/>
      <w:lvlJc w:val="left"/>
      <w:pPr>
        <w:ind w:left="4923" w:hanging="358"/>
      </w:pPr>
      <w:rPr>
        <w:rFonts w:hint="default"/>
        <w:lang w:val="cs-CZ" w:eastAsia="cs-CZ" w:bidi="cs-CZ"/>
      </w:rPr>
    </w:lvl>
    <w:lvl w:ilvl="6" w:tplc="EA80D186">
      <w:numFmt w:val="bullet"/>
      <w:lvlText w:val="•"/>
      <w:lvlJc w:val="left"/>
      <w:pPr>
        <w:ind w:left="5799" w:hanging="358"/>
      </w:pPr>
      <w:rPr>
        <w:rFonts w:hint="default"/>
        <w:lang w:val="cs-CZ" w:eastAsia="cs-CZ" w:bidi="cs-CZ"/>
      </w:rPr>
    </w:lvl>
    <w:lvl w:ilvl="7" w:tplc="99E090FE">
      <w:numFmt w:val="bullet"/>
      <w:lvlText w:val="•"/>
      <w:lvlJc w:val="left"/>
      <w:pPr>
        <w:ind w:left="6676" w:hanging="358"/>
      </w:pPr>
      <w:rPr>
        <w:rFonts w:hint="default"/>
        <w:lang w:val="cs-CZ" w:eastAsia="cs-CZ" w:bidi="cs-CZ"/>
      </w:rPr>
    </w:lvl>
    <w:lvl w:ilvl="8" w:tplc="C332CBA0">
      <w:numFmt w:val="bullet"/>
      <w:lvlText w:val="•"/>
      <w:lvlJc w:val="left"/>
      <w:pPr>
        <w:ind w:left="7553" w:hanging="358"/>
      </w:pPr>
      <w:rPr>
        <w:rFonts w:hint="default"/>
        <w:lang w:val="cs-CZ" w:eastAsia="cs-CZ" w:bidi="cs-CZ"/>
      </w:rPr>
    </w:lvl>
  </w:abstractNum>
  <w:abstractNum w:abstractNumId="7" w15:restartNumberingAfterBreak="0">
    <w:nsid w:val="784E0F09"/>
    <w:multiLevelType w:val="hybridMultilevel"/>
    <w:tmpl w:val="19C4BF88"/>
    <w:lvl w:ilvl="0" w:tplc="6AD84ADA">
      <w:start w:val="1"/>
      <w:numFmt w:val="decimal"/>
      <w:lvlText w:val="%1."/>
      <w:lvlJc w:val="left"/>
      <w:pPr>
        <w:ind w:left="543" w:hanging="425"/>
        <w:jc w:val="left"/>
      </w:pPr>
      <w:rPr>
        <w:rFonts w:ascii="Calibri" w:eastAsia="Calibri" w:hAnsi="Calibri" w:cs="Calibri" w:hint="default"/>
        <w:w w:val="75"/>
        <w:sz w:val="20"/>
        <w:szCs w:val="20"/>
        <w:lang w:val="cs-CZ" w:eastAsia="cs-CZ" w:bidi="cs-CZ"/>
      </w:rPr>
    </w:lvl>
    <w:lvl w:ilvl="1" w:tplc="F154AD5C">
      <w:numFmt w:val="bullet"/>
      <w:lvlText w:val="•"/>
      <w:lvlJc w:val="left"/>
      <w:pPr>
        <w:ind w:left="700" w:hanging="425"/>
      </w:pPr>
      <w:rPr>
        <w:rFonts w:hint="default"/>
        <w:lang w:val="cs-CZ" w:eastAsia="cs-CZ" w:bidi="cs-CZ"/>
      </w:rPr>
    </w:lvl>
    <w:lvl w:ilvl="2" w:tplc="31DE5D98">
      <w:numFmt w:val="bullet"/>
      <w:lvlText w:val="•"/>
      <w:lvlJc w:val="left"/>
      <w:pPr>
        <w:ind w:left="1656" w:hanging="425"/>
      </w:pPr>
      <w:rPr>
        <w:rFonts w:hint="default"/>
        <w:lang w:val="cs-CZ" w:eastAsia="cs-CZ" w:bidi="cs-CZ"/>
      </w:rPr>
    </w:lvl>
    <w:lvl w:ilvl="3" w:tplc="1DB2AFFE">
      <w:numFmt w:val="bullet"/>
      <w:lvlText w:val="•"/>
      <w:lvlJc w:val="left"/>
      <w:pPr>
        <w:ind w:left="2612" w:hanging="425"/>
      </w:pPr>
      <w:rPr>
        <w:rFonts w:hint="default"/>
        <w:lang w:val="cs-CZ" w:eastAsia="cs-CZ" w:bidi="cs-CZ"/>
      </w:rPr>
    </w:lvl>
    <w:lvl w:ilvl="4" w:tplc="16787C22">
      <w:numFmt w:val="bullet"/>
      <w:lvlText w:val="•"/>
      <w:lvlJc w:val="left"/>
      <w:pPr>
        <w:ind w:left="3568" w:hanging="425"/>
      </w:pPr>
      <w:rPr>
        <w:rFonts w:hint="default"/>
        <w:lang w:val="cs-CZ" w:eastAsia="cs-CZ" w:bidi="cs-CZ"/>
      </w:rPr>
    </w:lvl>
    <w:lvl w:ilvl="5" w:tplc="893E95F2">
      <w:numFmt w:val="bullet"/>
      <w:lvlText w:val="•"/>
      <w:lvlJc w:val="left"/>
      <w:pPr>
        <w:ind w:left="4525" w:hanging="425"/>
      </w:pPr>
      <w:rPr>
        <w:rFonts w:hint="default"/>
        <w:lang w:val="cs-CZ" w:eastAsia="cs-CZ" w:bidi="cs-CZ"/>
      </w:rPr>
    </w:lvl>
    <w:lvl w:ilvl="6" w:tplc="1376E48C">
      <w:numFmt w:val="bullet"/>
      <w:lvlText w:val="•"/>
      <w:lvlJc w:val="left"/>
      <w:pPr>
        <w:ind w:left="5481" w:hanging="425"/>
      </w:pPr>
      <w:rPr>
        <w:rFonts w:hint="default"/>
        <w:lang w:val="cs-CZ" w:eastAsia="cs-CZ" w:bidi="cs-CZ"/>
      </w:rPr>
    </w:lvl>
    <w:lvl w:ilvl="7" w:tplc="95F45A6C">
      <w:numFmt w:val="bullet"/>
      <w:lvlText w:val="•"/>
      <w:lvlJc w:val="left"/>
      <w:pPr>
        <w:ind w:left="6437" w:hanging="425"/>
      </w:pPr>
      <w:rPr>
        <w:rFonts w:hint="default"/>
        <w:lang w:val="cs-CZ" w:eastAsia="cs-CZ" w:bidi="cs-CZ"/>
      </w:rPr>
    </w:lvl>
    <w:lvl w:ilvl="8" w:tplc="407AE8C6">
      <w:numFmt w:val="bullet"/>
      <w:lvlText w:val="•"/>
      <w:lvlJc w:val="left"/>
      <w:pPr>
        <w:ind w:left="7393" w:hanging="425"/>
      </w:pPr>
      <w:rPr>
        <w:rFonts w:hint="default"/>
        <w:lang w:val="cs-CZ" w:eastAsia="cs-CZ" w:bidi="cs-CZ"/>
      </w:rPr>
    </w:lvl>
  </w:abstractNum>
  <w:num w:numId="1" w16cid:durableId="60254641">
    <w:abstractNumId w:val="5"/>
  </w:num>
  <w:num w:numId="2" w16cid:durableId="1696885668">
    <w:abstractNumId w:val="3"/>
  </w:num>
  <w:num w:numId="3" w16cid:durableId="179317090">
    <w:abstractNumId w:val="1"/>
  </w:num>
  <w:num w:numId="4" w16cid:durableId="1939213071">
    <w:abstractNumId w:val="4"/>
  </w:num>
  <w:num w:numId="5" w16cid:durableId="1121262567">
    <w:abstractNumId w:val="0"/>
  </w:num>
  <w:num w:numId="6" w16cid:durableId="1208375185">
    <w:abstractNumId w:val="6"/>
  </w:num>
  <w:num w:numId="7" w16cid:durableId="348796511">
    <w:abstractNumId w:val="7"/>
  </w:num>
  <w:num w:numId="8" w16cid:durableId="50085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93B1C"/>
    <w:rsid w:val="000D541C"/>
    <w:rsid w:val="00203590"/>
    <w:rsid w:val="0056170D"/>
    <w:rsid w:val="00787F64"/>
    <w:rsid w:val="00882168"/>
    <w:rsid w:val="00B837B6"/>
    <w:rsid w:val="00C93B1C"/>
    <w:rsid w:val="00DA2C2C"/>
    <w:rsid w:val="00E26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5B24"/>
  <w15:docId w15:val="{1E360D87-0D2E-453A-8153-3494898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308" w:hanging="627"/>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19"/>
      <w:ind w:left="546" w:hanging="428"/>
      <w:jc w:val="both"/>
    </w:pPr>
  </w:style>
  <w:style w:type="paragraph" w:customStyle="1" w:styleId="TableParagraph">
    <w:name w:val="Table Paragraph"/>
    <w:basedOn w:val="Normln"/>
    <w:uiPriority w:val="1"/>
    <w:qFormat/>
    <w:pPr>
      <w:spacing w:before="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catering@catering-morava.com" TargetMode="Externa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ace@ms-ic.cz" TargetMode="External"/><Relationship Id="rId5" Type="http://schemas.openxmlformats.org/officeDocument/2006/relationships/footnotes" Target="footnotes.xml"/><Relationship Id="rId15" Type="http://schemas.openxmlformats.org/officeDocument/2006/relationships/hyperlink" Target="mailto:catering@catering-morava.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dela.husakova@ms-ic.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3061</Words>
  <Characters>18066</Characters>
  <Application>Microsoft Office Word</Application>
  <DocSecurity>0</DocSecurity>
  <Lines>150</Lines>
  <Paragraphs>42</Paragraphs>
  <ScaleCrop>false</ScaleCrop>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Kamila Švecová | JIC</dc:creator>
  <cp:lastModifiedBy>Olga Palová</cp:lastModifiedBy>
  <cp:revision>5</cp:revision>
  <dcterms:created xsi:type="dcterms:W3CDTF">2025-09-16T15:57:00Z</dcterms:created>
  <dcterms:modified xsi:type="dcterms:W3CDTF">2025-09-17T11:00:00Z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pro Microsoft 365</vt:lpwstr>
  </property>
  <property fmtid="{D5CDD505-2E9C-101B-9397-08002B2CF9AE}" pid="4" name="LastSaved">
    <vt:filetime>2025-09-16T00:00:00Z</vt:filetime>
  </property>
</Properties>
</file>