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63A15C85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501589" w:rsidRPr="005D3079">
        <w:rPr>
          <w:caps w:val="0"/>
          <w:color w:val="808080" w:themeColor="background1" w:themeShade="80"/>
          <w:sz w:val="32"/>
          <w:szCs w:val="32"/>
        </w:rPr>
        <w:t>24002198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1C610ED0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ředitelem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66225AF9" w:rsidR="00D93B5C" w:rsidRPr="00C52EC1" w:rsidRDefault="005D3079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noProof/>
          <w:szCs w:val="20"/>
        </w:rPr>
        <w:t>obec</w:t>
      </w:r>
      <w:r w:rsidR="002F0AEF" w:rsidRPr="002F0AEF">
        <w:rPr>
          <w:rFonts w:cs="Segoe UI"/>
          <w:b/>
          <w:noProof/>
          <w:szCs w:val="20"/>
        </w:rPr>
        <w:t xml:space="preserve"> Bojanovice</w:t>
      </w:r>
      <w:r w:rsidR="002C2233">
        <w:rPr>
          <w:rFonts w:cs="Segoe UI"/>
          <w:bCs/>
          <w:szCs w:val="20"/>
        </w:rPr>
        <w:tab/>
      </w:r>
      <w:r w:rsidR="002C2233">
        <w:rPr>
          <w:rFonts w:cs="Segoe UI"/>
          <w:bCs/>
          <w:szCs w:val="20"/>
        </w:rPr>
        <w:tab/>
        <w:t xml:space="preserve">          </w:t>
      </w:r>
    </w:p>
    <w:p w14:paraId="3359AEF3" w14:textId="26924B72" w:rsidR="00D93B5C" w:rsidRPr="00C52EC1" w:rsidRDefault="00D93B5C" w:rsidP="005D3079">
      <w:pPr>
        <w:tabs>
          <w:tab w:val="left" w:pos="4111"/>
        </w:tabs>
        <w:spacing w:after="0"/>
        <w:ind w:left="4111" w:hanging="4111"/>
        <w:rPr>
          <w:rFonts w:cs="Segoe UI"/>
          <w:szCs w:val="20"/>
        </w:rPr>
      </w:pPr>
      <w:r w:rsidRPr="00C52EC1">
        <w:rPr>
          <w:rFonts w:cs="Segoe UI"/>
          <w:szCs w:val="20"/>
        </w:rPr>
        <w:t>kontaktní adresa:</w:t>
      </w:r>
      <w:r w:rsidR="000B5D1F" w:rsidRPr="00C52EC1">
        <w:rPr>
          <w:rFonts w:cs="Segoe UI"/>
          <w:szCs w:val="20"/>
        </w:rPr>
        <w:tab/>
      </w:r>
      <w:bookmarkStart w:id="3" w:name="_Hlk190551981"/>
      <w:r w:rsidR="005D3079">
        <w:rPr>
          <w:rFonts w:cs="Segoe UI"/>
          <w:szCs w:val="20"/>
        </w:rPr>
        <w:t xml:space="preserve">Obecní úřad Bojanovice, </w:t>
      </w:r>
      <w:r w:rsidR="00C52EC1" w:rsidRPr="00C52EC1">
        <w:rPr>
          <w:rFonts w:cs="Segoe UI"/>
          <w:bCs/>
          <w:noProof/>
          <w:szCs w:val="20"/>
        </w:rPr>
        <w:t>Bojanovice 12, 252 06 Bojanovice</w:t>
      </w:r>
      <w:bookmarkEnd w:id="3"/>
    </w:p>
    <w:p w14:paraId="1299771F" w14:textId="168D6477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IČ</w:t>
      </w:r>
      <w:r w:rsidR="005E1951" w:rsidRPr="00C52EC1">
        <w:rPr>
          <w:rFonts w:cs="Segoe UI"/>
          <w:szCs w:val="20"/>
        </w:rPr>
        <w:t>O</w:t>
      </w:r>
      <w:r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bookmarkStart w:id="4" w:name="_Hlk185594898"/>
      <w:r w:rsidR="00C52EC1">
        <w:rPr>
          <w:rFonts w:cs="Segoe UI"/>
          <w:bCs/>
          <w:noProof/>
          <w:szCs w:val="20"/>
        </w:rPr>
        <w:t>00241091</w:t>
      </w:r>
      <w:bookmarkEnd w:id="4"/>
    </w:p>
    <w:p w14:paraId="247BA7BF" w14:textId="18356A98" w:rsidR="00D93B5C" w:rsidRPr="00C52EC1" w:rsidRDefault="00952EE7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bCs/>
          <w:noProof/>
          <w:szCs w:val="20"/>
        </w:rPr>
        <w:t>zastoupen</w:t>
      </w:r>
      <w:r w:rsidR="005D3079">
        <w:rPr>
          <w:rFonts w:cs="Segoe UI"/>
          <w:bCs/>
          <w:noProof/>
          <w:szCs w:val="20"/>
        </w:rPr>
        <w:t>á</w:t>
      </w:r>
      <w:r w:rsidR="000B5D1F"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r w:rsidR="006E0215">
        <w:rPr>
          <w:rFonts w:cs="Segoe UI"/>
          <w:bCs/>
          <w:noProof/>
          <w:szCs w:val="20"/>
        </w:rPr>
        <w:t>Václav</w:t>
      </w:r>
      <w:r w:rsidR="00253623">
        <w:rPr>
          <w:rFonts w:cs="Segoe UI"/>
          <w:bCs/>
          <w:noProof/>
          <w:szCs w:val="20"/>
        </w:rPr>
        <w:t>em</w:t>
      </w:r>
      <w:r w:rsidR="006E0215">
        <w:rPr>
          <w:rFonts w:cs="Segoe UI"/>
          <w:bCs/>
          <w:noProof/>
          <w:szCs w:val="20"/>
        </w:rPr>
        <w:t xml:space="preserve"> B</w:t>
      </w:r>
      <w:r w:rsidR="00253623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r</w:t>
      </w:r>
      <w:r w:rsidR="00253623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a</w:t>
      </w:r>
      <w:r w:rsidR="00253623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n</w:t>
      </w:r>
      <w:r w:rsidR="00253623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n</w:t>
      </w:r>
      <w:r w:rsidR="00253623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ý</w:t>
      </w:r>
      <w:r w:rsidR="00253623">
        <w:rPr>
          <w:rFonts w:cs="Segoe UI"/>
          <w:bCs/>
          <w:noProof/>
          <w:szCs w:val="20"/>
        </w:rPr>
        <w:t xml:space="preserve"> m, starostou</w:t>
      </w:r>
    </w:p>
    <w:p w14:paraId="25618614" w14:textId="57780602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č</w:t>
      </w:r>
      <w:r w:rsidR="00D76C71" w:rsidRPr="00C52EC1">
        <w:rPr>
          <w:rFonts w:cs="Segoe UI"/>
          <w:szCs w:val="20"/>
        </w:rPr>
        <w:t>íslo</w:t>
      </w:r>
      <w:r w:rsidRPr="00C52EC1">
        <w:rPr>
          <w:rFonts w:cs="Segoe UI"/>
          <w:szCs w:val="20"/>
        </w:rPr>
        <w:t xml:space="preserve"> účtu pro poskytnutí podpory:</w:t>
      </w:r>
      <w:r w:rsidR="004510C5"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94-3215111/0710</w:t>
      </w:r>
    </w:p>
    <w:p w14:paraId="65AF54B9" w14:textId="44E3B789" w:rsidR="00127B05" w:rsidRPr="00C52EC1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 xml:space="preserve">číslo účtu pro splácení půjčky: </w:t>
      </w:r>
      <w:r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0-390121309/0800</w:t>
      </w:r>
    </w:p>
    <w:p w14:paraId="0457F75E" w14:textId="0240CA15" w:rsidR="00D31970" w:rsidRPr="00C52EC1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v</w:t>
      </w:r>
      <w:r w:rsidR="000B5D1F" w:rsidRPr="00C52EC1">
        <w:rPr>
          <w:rFonts w:cs="Segoe UI"/>
          <w:szCs w:val="20"/>
        </w:rPr>
        <w:t>ariabilní symbol:</w:t>
      </w:r>
      <w:r w:rsidR="000B5D1F" w:rsidRPr="00C52EC1">
        <w:rPr>
          <w:rFonts w:cs="Segoe UI"/>
          <w:szCs w:val="20"/>
        </w:rPr>
        <w:tab/>
      </w:r>
      <w:r w:rsidR="00D31970" w:rsidRPr="00C52EC1">
        <w:rPr>
          <w:rFonts w:cs="Segoe UI"/>
          <w:szCs w:val="20"/>
        </w:rPr>
        <w:t>viz čl. V</w:t>
      </w:r>
      <w:r w:rsidR="00CC51E2" w:rsidRPr="00C52EC1">
        <w:rPr>
          <w:rFonts w:cs="Segoe UI"/>
          <w:szCs w:val="20"/>
        </w:rPr>
        <w:t>I</w:t>
      </w:r>
      <w:r w:rsidR="00C01A98" w:rsidRPr="00C52EC1">
        <w:rPr>
          <w:rFonts w:cs="Segoe UI"/>
          <w:szCs w:val="20"/>
        </w:rPr>
        <w:t xml:space="preserve"> bod 3</w:t>
      </w:r>
    </w:p>
    <w:p w14:paraId="31007860" w14:textId="59230520" w:rsidR="00D31970" w:rsidRPr="00C52EC1" w:rsidRDefault="00D76C71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(dále jen „příjemce podpory")</w:t>
      </w:r>
    </w:p>
    <w:p w14:paraId="2F8884DA" w14:textId="4D01D265" w:rsidR="00D76C71" w:rsidRPr="00C52EC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36CEA44C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3C721D">
        <w:rPr>
          <w:rFonts w:cs="Segoe UI"/>
          <w:bCs/>
          <w:noProof/>
          <w:szCs w:val="20"/>
        </w:rPr>
        <w:t>24002198</w:t>
      </w:r>
      <w:r w:rsidRPr="004F57C2">
        <w:rPr>
          <w:rFonts w:cs="Segoe UI"/>
          <w:szCs w:val="20"/>
        </w:rPr>
        <w:t xml:space="preserve"> ze dne </w:t>
      </w:r>
      <w:r w:rsidR="00192922">
        <w:rPr>
          <w:rFonts w:cs="Segoe UI"/>
          <w:bCs/>
          <w:noProof/>
          <w:szCs w:val="20"/>
        </w:rPr>
        <w:t>17.</w:t>
      </w:r>
      <w:r w:rsidR="00E84894">
        <w:rPr>
          <w:rFonts w:cs="Segoe UI"/>
          <w:bCs/>
          <w:noProof/>
          <w:szCs w:val="20"/>
        </w:rPr>
        <w:t> </w:t>
      </w:r>
      <w:r w:rsidR="00192922">
        <w:rPr>
          <w:rFonts w:cs="Segoe UI"/>
          <w:bCs/>
          <w:noProof/>
          <w:szCs w:val="20"/>
        </w:rPr>
        <w:t>10.</w:t>
      </w:r>
      <w:r w:rsidR="00E84894">
        <w:rPr>
          <w:rFonts w:cs="Segoe UI"/>
          <w:bCs/>
          <w:noProof/>
          <w:szCs w:val="20"/>
        </w:rPr>
        <w:t> </w:t>
      </w:r>
      <w:r w:rsidR="00192922">
        <w:rPr>
          <w:rFonts w:cs="Segoe UI"/>
          <w:bCs/>
          <w:noProof/>
          <w:szCs w:val="20"/>
        </w:rPr>
        <w:t>2024</w:t>
      </w:r>
      <w:r w:rsidR="004F57C2">
        <w:rPr>
          <w:rFonts w:cs="Segoe UI"/>
          <w:bCs/>
          <w:szCs w:val="20"/>
        </w:rPr>
        <w:t xml:space="preserve"> </w:t>
      </w:r>
      <w:r w:rsidRPr="00AF7320">
        <w:rPr>
          <w:rFonts w:cs="Segoe UI"/>
          <w:szCs w:val="20"/>
        </w:rPr>
        <w:t xml:space="preserve">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00808C9E" w14:textId="77777777" w:rsidR="00E84894" w:rsidRPr="00E84894" w:rsidRDefault="00E84894" w:rsidP="00E84894">
      <w:pPr>
        <w:jc w:val="both"/>
        <w:rPr>
          <w:rFonts w:cs="Segoe UI"/>
          <w:szCs w:val="20"/>
        </w:rPr>
      </w:pPr>
    </w:p>
    <w:p w14:paraId="5FC36EF1" w14:textId="74B3E2C7" w:rsidR="00FC20D3" w:rsidRPr="00EC5F5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lastRenderedPageBreak/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</w:t>
      </w:r>
      <w:r w:rsidR="00446890">
        <w:rPr>
          <w:rFonts w:cs="Segoe UI"/>
          <w:szCs w:val="20"/>
        </w:rPr>
        <w:t xml:space="preserve"> </w:t>
      </w:r>
      <w:r w:rsidR="00E552AD" w:rsidRPr="00220E7D">
        <w:rPr>
          <w:rFonts w:cs="Segoe UI"/>
          <w:szCs w:val="20"/>
        </w:rPr>
        <w:t>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446890">
        <w:rPr>
          <w:rFonts w:cs="Segoe UI"/>
          <w:bCs/>
          <w:noProof/>
          <w:szCs w:val="20"/>
        </w:rPr>
        <w:t>1240700154</w:t>
      </w:r>
      <w:bookmarkStart w:id="5" w:name="_Hlk202706913"/>
      <w:bookmarkEnd w:id="5"/>
      <w:r w:rsidR="00FC20D3" w:rsidRPr="00220E7D">
        <w:rPr>
          <w:rFonts w:cs="Segoe UI"/>
          <w:szCs w:val="20"/>
        </w:rPr>
        <w:t xml:space="preserve"> </w:t>
      </w:r>
      <w:r w:rsidR="00CD72B0" w:rsidRPr="00220E7D">
        <w:rPr>
          <w:rFonts w:cs="Segoe UI"/>
          <w:szCs w:val="20"/>
        </w:rPr>
        <w:t>dotačně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446890">
        <w:rPr>
          <w:rFonts w:cs="Segoe UI"/>
          <w:szCs w:val="20"/>
        </w:rPr>
        <w:t>„</w:t>
      </w:r>
      <w:r w:rsidR="00446890">
        <w:rPr>
          <w:rFonts w:cs="Segoe UI"/>
          <w:bCs/>
          <w:noProof/>
          <w:szCs w:val="20"/>
        </w:rPr>
        <w:t>Kanalizační síť a ČOV v obci Bojanovice</w:t>
      </w:r>
      <w:r w:rsidR="00FC20D3" w:rsidRPr="00446890">
        <w:rPr>
          <w:rFonts w:cs="Segoe UI"/>
          <w:szCs w:val="20"/>
        </w:rPr>
        <w:t>“</w:t>
      </w:r>
      <w:r w:rsidR="00FC20D3" w:rsidRPr="00220E7D">
        <w:rPr>
          <w:rFonts w:cs="Segoe UI"/>
          <w:szCs w:val="20"/>
        </w:rPr>
        <w:t xml:space="preserve">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o poskytnutí finančních prostředků ze SFŽP č. </w:t>
      </w:r>
      <w:r w:rsidR="002F0AEF">
        <w:rPr>
          <w:rFonts w:cs="Segoe UI"/>
          <w:bCs/>
          <w:noProof/>
          <w:szCs w:val="20"/>
        </w:rPr>
        <w:t>1240700154</w:t>
      </w:r>
      <w:r w:rsidR="00446890">
        <w:rPr>
          <w:rFonts w:cs="Segoe UI"/>
          <w:bCs/>
          <w:szCs w:val="20"/>
        </w:rPr>
        <w:t xml:space="preserve"> </w:t>
      </w:r>
      <w:r w:rsidR="000C2209" w:rsidRPr="00220E7D">
        <w:rPr>
          <w:rFonts w:cs="Segoe UI"/>
          <w:szCs w:val="20"/>
        </w:rPr>
        <w:t xml:space="preserve">ze dne </w:t>
      </w:r>
      <w:r w:rsidR="005819FC">
        <w:rPr>
          <w:rFonts w:cs="Segoe UI"/>
          <w:bCs/>
          <w:noProof/>
          <w:szCs w:val="20"/>
        </w:rPr>
        <w:t>17. 10. 2024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76D62BBE" w:rsidR="004759BC" w:rsidRDefault="00376DDD" w:rsidP="004759BC">
      <w:pPr>
        <w:jc w:val="center"/>
      </w:pPr>
      <w:r>
        <w:rPr>
          <w:rFonts w:cs="Segoe UI"/>
          <w:bCs/>
          <w:noProof/>
          <w:szCs w:val="20"/>
        </w:rPr>
        <w:t>19 613 008,46</w:t>
      </w:r>
      <w:r w:rsidR="004759BC">
        <w:t xml:space="preserve"> Kč</w:t>
      </w:r>
    </w:p>
    <w:p w14:paraId="1A92F462" w14:textId="3C6E39EF" w:rsidR="004759BC" w:rsidRDefault="004759BC" w:rsidP="004759BC">
      <w:pPr>
        <w:jc w:val="center"/>
      </w:pPr>
      <w:r>
        <w:t xml:space="preserve">(slovy: </w:t>
      </w:r>
      <w:r w:rsidR="00446890">
        <w:rPr>
          <w:rFonts w:cs="Segoe UI"/>
          <w:bCs/>
          <w:noProof/>
          <w:szCs w:val="20"/>
        </w:rPr>
        <w:t>devatenáct</w:t>
      </w:r>
      <w:r w:rsidR="0025362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milionů</w:t>
      </w:r>
      <w:r w:rsidR="0025362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šest</w:t>
      </w:r>
      <w:r w:rsidR="0025362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set</w:t>
      </w:r>
      <w:r w:rsidR="0025362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třináct</w:t>
      </w:r>
      <w:r w:rsidR="0025362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tisíc</w:t>
      </w:r>
      <w:r w:rsidR="0025362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osm</w:t>
      </w:r>
      <w:r w:rsidR="0025362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korun</w:t>
      </w:r>
      <w:r w:rsidR="0025362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českých</w:t>
      </w:r>
      <w:r w:rsidR="00253623">
        <w:rPr>
          <w:rFonts w:cs="Segoe UI"/>
          <w:bCs/>
          <w:noProof/>
          <w:szCs w:val="20"/>
        </w:rPr>
        <w:t xml:space="preserve"> a </w:t>
      </w:r>
      <w:r w:rsidR="00446890">
        <w:rPr>
          <w:rFonts w:cs="Segoe UI"/>
          <w:bCs/>
          <w:noProof/>
          <w:szCs w:val="20"/>
        </w:rPr>
        <w:t>čtyřicet</w:t>
      </w:r>
      <w:r w:rsidR="0025362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šest</w:t>
      </w:r>
      <w:r w:rsidR="00253623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haléřů</w:t>
      </w:r>
      <w:r>
        <w:t>)</w:t>
      </w:r>
    </w:p>
    <w:p w14:paraId="12B60A01" w14:textId="332BD74A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</w:t>
      </w:r>
      <w:proofErr w:type="spellStart"/>
      <w:r>
        <w:t>p.a</w:t>
      </w:r>
      <w:proofErr w:type="spellEnd"/>
      <w:r>
        <w:t>.</w:t>
      </w:r>
    </w:p>
    <w:p w14:paraId="2F5F36E6" w14:textId="2F1F2E24" w:rsidR="004759BC" w:rsidRPr="00995890" w:rsidRDefault="00FC20D3" w:rsidP="00220E7D">
      <w:pPr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5613A2B9" w:rsidR="004759BC" w:rsidRPr="00EB4C01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376DDD">
        <w:rPr>
          <w:rFonts w:cs="Segoe UI"/>
          <w:bCs/>
          <w:noProof/>
          <w:szCs w:val="20"/>
        </w:rPr>
        <w:t>20</w:t>
      </w:r>
      <w:r w:rsidR="004759BC" w:rsidRPr="001952F8">
        <w:rPr>
          <w:rFonts w:cs="Segoe UI"/>
          <w:szCs w:val="20"/>
        </w:rPr>
        <w:t xml:space="preserve"> % </w:t>
      </w:r>
      <w:r w:rsidR="00995890">
        <w:rPr>
          <w:rFonts w:cs="Segoe UI"/>
          <w:szCs w:val="20"/>
        </w:rPr>
        <w:t xml:space="preserve">z </w:t>
      </w:r>
      <w:r w:rsidR="004759BC" w:rsidRPr="001952F8">
        <w:rPr>
          <w:rFonts w:cs="Segoe UI"/>
          <w:szCs w:val="20"/>
        </w:rPr>
        <w:t xml:space="preserve">celkových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 xml:space="preserve">, které byly </w:t>
      </w:r>
      <w:proofErr w:type="gramStart"/>
      <w:r w:rsidR="00E552AD">
        <w:rPr>
          <w:rFonts w:cs="Segoe UI"/>
          <w:szCs w:val="20"/>
        </w:rPr>
        <w:t xml:space="preserve">ověřeny </w:t>
      </w:r>
      <w:r w:rsidR="00247E71">
        <w:rPr>
          <w:rFonts w:cs="Segoe UI"/>
          <w:szCs w:val="20"/>
        </w:rPr>
        <w:t> před</w:t>
      </w:r>
      <w:proofErr w:type="gramEnd"/>
      <w:r w:rsidR="00247E71">
        <w:rPr>
          <w:rFonts w:cs="Segoe UI"/>
          <w:szCs w:val="20"/>
        </w:rPr>
        <w:t xml:space="preserve">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 xml:space="preserve">č. </w:t>
      </w:r>
      <w:r w:rsidR="00301CF6">
        <w:rPr>
          <w:rFonts w:cs="Segoe UI"/>
          <w:bCs/>
          <w:noProof/>
          <w:szCs w:val="20"/>
        </w:rPr>
        <w:t>1240700154</w:t>
      </w:r>
      <w:r w:rsidR="00102737">
        <w:rPr>
          <w:rFonts w:cs="Segoe UI"/>
          <w:szCs w:val="20"/>
        </w:rPr>
        <w:t xml:space="preserve">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stanovení půjčky </w:t>
      </w:r>
      <w:r w:rsidR="00932F7E" w:rsidRPr="001952F8">
        <w:rPr>
          <w:rFonts w:cs="Segoe UI"/>
          <w:szCs w:val="20"/>
        </w:rPr>
        <w:t xml:space="preserve">činí </w:t>
      </w:r>
      <w:r w:rsidR="00376DDD">
        <w:rPr>
          <w:rFonts w:cs="Segoe UI"/>
          <w:bCs/>
          <w:noProof/>
          <w:szCs w:val="20"/>
        </w:rPr>
        <w:t>98 065 042,31</w:t>
      </w:r>
      <w:r w:rsidR="00932F7E" w:rsidRPr="001952F8">
        <w:rPr>
          <w:rFonts w:cs="Segoe UI"/>
          <w:szCs w:val="20"/>
        </w:rPr>
        <w:t xml:space="preserve"> Kč</w:t>
      </w:r>
      <w:r w:rsidR="002221B6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lastRenderedPageBreak/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Pr="00BD57C1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mlouvy).</w:t>
      </w:r>
    </w:p>
    <w:p w14:paraId="7D07B657" w14:textId="6A0250CB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>Příjemce podpory je povinen zajistit, aby po dobu splácení půjčky nedošlo bez předchozího souhlasu Fondu k vypovězení trvalého bankovního příkazu</w:t>
      </w:r>
      <w:r w:rsidR="004A75A0">
        <w:rPr>
          <w:rFonts w:cs="Segoe UI"/>
          <w:szCs w:val="20"/>
        </w:rPr>
        <w:t xml:space="preserve"> </w:t>
      </w:r>
      <w:r w:rsidRPr="00BA0CB1">
        <w:rPr>
          <w:rFonts w:cs="Segoe UI"/>
          <w:szCs w:val="20"/>
        </w:rPr>
        <w:t xml:space="preserve">(k účtu určenému pro splácení </w:t>
      </w:r>
      <w:proofErr w:type="gramStart"/>
      <w:r w:rsidRPr="00BA0CB1">
        <w:rPr>
          <w:rFonts w:cs="Segoe UI"/>
          <w:szCs w:val="20"/>
        </w:rPr>
        <w:t>půjčky - viz</w:t>
      </w:r>
      <w:proofErr w:type="gramEnd"/>
      <w:r w:rsidRPr="00BA0CB1">
        <w:rPr>
          <w:rFonts w:cs="Segoe UI"/>
          <w:szCs w:val="20"/>
        </w:rPr>
        <w:t xml:space="preserve">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 xml:space="preserve">mlouvy) vystaveném bankou dne </w:t>
      </w:r>
      <w:r w:rsidR="00192922">
        <w:rPr>
          <w:rFonts w:cs="Segoe UI"/>
          <w:bCs/>
          <w:noProof/>
          <w:szCs w:val="20"/>
        </w:rPr>
        <w:t>1.</w:t>
      </w:r>
      <w:r w:rsidR="00253623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9.</w:t>
      </w:r>
      <w:r w:rsidR="00253623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2025</w:t>
      </w:r>
      <w:r w:rsidRPr="00BA0CB1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mlouvy.</w:t>
      </w:r>
    </w:p>
    <w:p w14:paraId="2BEB1813" w14:textId="4D48F17A" w:rsidR="007558CA" w:rsidRPr="00BD57C1" w:rsidRDefault="007558CA" w:rsidP="0065774F">
      <w:pPr>
        <w:pStyle w:val="rove"/>
        <w:numPr>
          <w:ilvl w:val="0"/>
          <w:numId w:val="55"/>
        </w:numPr>
        <w:ind w:left="426" w:hanging="426"/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192922">
        <w:rPr>
          <w:rFonts w:cs="Segoe UI"/>
          <w:bCs/>
          <w:noProof/>
          <w:szCs w:val="20"/>
        </w:rPr>
        <w:t>28</w:t>
      </w:r>
      <w:r w:rsidR="00253623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.8.</w:t>
      </w:r>
      <w:r w:rsidR="00253623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2025</w:t>
      </w:r>
      <w:r w:rsidRPr="00BA0CB1">
        <w:rPr>
          <w:rFonts w:cs="Segoe UI"/>
          <w:szCs w:val="20"/>
        </w:rPr>
        <w:t xml:space="preserve">). Limit jednotlivé platby inkasa je stanoven ve výši </w:t>
      </w:r>
      <w:r w:rsidR="001945DD">
        <w:rPr>
          <w:rFonts w:cs="Segoe UI"/>
          <w:bCs/>
          <w:noProof/>
          <w:szCs w:val="20"/>
        </w:rPr>
        <w:t>139 742,69</w:t>
      </w:r>
      <w:r w:rsidR="001945DD">
        <w:rPr>
          <w:rFonts w:cs="Segoe UI"/>
          <w:bCs/>
          <w:szCs w:val="20"/>
        </w:rPr>
        <w:t xml:space="preserve"> </w:t>
      </w:r>
      <w:r w:rsidRPr="00BA0CB1">
        <w:rPr>
          <w:rFonts w:cs="Segoe UI"/>
          <w:szCs w:val="20"/>
        </w:rPr>
        <w:t>Kč.</w:t>
      </w: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6" w:name="_Hlk131070569"/>
      <w:r w:rsidRPr="00395388">
        <w:rPr>
          <w:rFonts w:cs="Segoe UI"/>
          <w:szCs w:val="20"/>
        </w:rPr>
        <w:t>v systému IFN BENE-FILL</w:t>
      </w:r>
      <w:bookmarkEnd w:id="6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6892E1A4" w:rsidR="000B1B87" w:rsidRPr="0092095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C87F6E">
        <w:rPr>
          <w:rFonts w:cs="Segoe UI"/>
          <w:szCs w:val="20"/>
        </w:rPr>
        <w:t>od</w:t>
      </w:r>
      <w:r w:rsidR="00570A22">
        <w:rPr>
          <w:rFonts w:cs="Segoe UI"/>
          <w:szCs w:val="20"/>
        </w:rPr>
        <w:t xml:space="preserve"> 1.</w:t>
      </w:r>
      <w:r w:rsidR="004A75A0">
        <w:rPr>
          <w:rFonts w:cs="Segoe UI"/>
          <w:szCs w:val="20"/>
        </w:rPr>
        <w:t xml:space="preserve"> </w:t>
      </w:r>
      <w:r w:rsidR="00570A22">
        <w:rPr>
          <w:rFonts w:cs="Segoe UI"/>
          <w:szCs w:val="20"/>
        </w:rPr>
        <w:t>4.</w:t>
      </w:r>
      <w:r w:rsidR="004A75A0">
        <w:rPr>
          <w:rFonts w:cs="Segoe UI"/>
          <w:szCs w:val="20"/>
        </w:rPr>
        <w:t xml:space="preserve"> </w:t>
      </w:r>
      <w:r w:rsidR="00570A22">
        <w:rPr>
          <w:rFonts w:cs="Segoe UI"/>
          <w:bCs/>
          <w:noProof/>
          <w:szCs w:val="20"/>
        </w:rPr>
        <w:t>2027</w:t>
      </w:r>
      <w:r w:rsidRPr="00C87F6E">
        <w:rPr>
          <w:rFonts w:cs="Segoe UI"/>
          <w:szCs w:val="20"/>
        </w:rPr>
        <w:t xml:space="preserve">,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570A22">
        <w:rPr>
          <w:rFonts w:cs="Segoe UI"/>
          <w:bCs/>
          <w:noProof/>
          <w:szCs w:val="20"/>
        </w:rPr>
        <w:t>47 806,71</w:t>
      </w:r>
      <w:r w:rsidR="00C87F6E">
        <w:rPr>
          <w:rFonts w:cs="Segoe UI"/>
          <w:bCs/>
          <w:szCs w:val="20"/>
        </w:rPr>
        <w:t xml:space="preserve"> </w:t>
      </w:r>
      <w:r w:rsidRPr="00C87F6E">
        <w:rPr>
          <w:rFonts w:cs="Segoe UI"/>
          <w:szCs w:val="20"/>
        </w:rPr>
        <w:t xml:space="preserve">Kč </w:t>
      </w:r>
      <w:r w:rsidRPr="00920959">
        <w:rPr>
          <w:rFonts w:cs="Segoe UI"/>
          <w:szCs w:val="20"/>
        </w:rPr>
        <w:t>je splatná do 15 dnů po skončení čtvrtletí.</w:t>
      </w:r>
    </w:p>
    <w:p w14:paraId="500CE63F" w14:textId="70576D2C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dále poskytuje příjemci podpory odklad splátek jistiny půjčky. První splátka jistiny ve výši</w:t>
      </w:r>
      <w:r w:rsidRPr="00ED193B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490 325,22</w:t>
      </w:r>
      <w:r w:rsidR="00376DDD">
        <w:rPr>
          <w:rFonts w:ascii="Segoe UI" w:hAnsi="Segoe UI" w:cs="Segoe UI"/>
          <w:bCs/>
          <w:sz w:val="20"/>
          <w:szCs w:val="20"/>
        </w:rPr>
        <w:t xml:space="preserve"> </w:t>
      </w:r>
      <w:r w:rsidRPr="00C87F6E">
        <w:rPr>
          <w:rFonts w:ascii="Segoe UI" w:hAnsi="Segoe UI" w:cs="Segoe UI"/>
          <w:sz w:val="20"/>
          <w:szCs w:val="20"/>
        </w:rPr>
        <w:t xml:space="preserve">Kč </w:t>
      </w:r>
      <w:r w:rsidRPr="00920959">
        <w:rPr>
          <w:rFonts w:ascii="Segoe UI" w:hAnsi="Segoe UI" w:cs="Segoe UI"/>
          <w:sz w:val="20"/>
          <w:szCs w:val="20"/>
        </w:rPr>
        <w:t>je splatná k</w:t>
      </w:r>
      <w:r w:rsidR="00570A22">
        <w:rPr>
          <w:rFonts w:ascii="Segoe UI" w:hAnsi="Segoe UI" w:cs="Segoe UI"/>
          <w:sz w:val="20"/>
          <w:szCs w:val="20"/>
        </w:rPr>
        <w:t> 31.</w:t>
      </w:r>
      <w:r w:rsidR="004A75A0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sz w:val="20"/>
          <w:szCs w:val="20"/>
        </w:rPr>
        <w:t>3.</w:t>
      </w:r>
      <w:r w:rsidR="004A75A0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2027</w:t>
      </w:r>
      <w:r w:rsidRPr="00376DD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294B5E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 xml:space="preserve">plátkový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30CD3F4B" w14:textId="2CB0FC6A" w:rsidR="00911265" w:rsidRPr="00911265" w:rsidRDefault="00911265" w:rsidP="00911265">
      <w:pPr>
        <w:spacing w:before="240"/>
        <w:ind w:left="-709"/>
        <w:rPr>
          <w:b/>
          <w:color w:val="FF0000"/>
        </w:rPr>
      </w:pPr>
      <w:r w:rsidRPr="00911265">
        <w:rPr>
          <w:rFonts w:cs="Segoe UI"/>
          <w:noProof/>
          <w:szCs w:val="20"/>
        </w:rPr>
        <w:t xml:space="preserve"> 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BA0CB1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BA0CB1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4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5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6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BA0CB1">
        <w:rPr>
          <w:rFonts w:ascii="Segoe UI" w:hAnsi="Segoe UI" w:cs="Segoe UI"/>
          <w:color w:val="auto"/>
          <w:sz w:val="20"/>
          <w:szCs w:val="20"/>
        </w:rPr>
        <w:t>0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BA0CB1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BA0CB1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BA0CB1" w:rsidRDefault="005204F6" w:rsidP="0065774F">
      <w:pPr>
        <w:pStyle w:val="rove"/>
        <w:numPr>
          <w:ilvl w:val="0"/>
          <w:numId w:val="62"/>
        </w:numPr>
        <w:ind w:left="426" w:hanging="426"/>
      </w:pPr>
      <w:r w:rsidRPr="00BA0CB1">
        <w:rPr>
          <w:rFonts w:cs="Segoe UI"/>
          <w:szCs w:val="20"/>
        </w:rPr>
        <w:t>Právo Fondu domáhat se řádně neuhrazených úroků soudní cestou není výše uvedeným dotčeno.</w:t>
      </w:r>
    </w:p>
    <w:p w14:paraId="6301CA44" w14:textId="188F3276" w:rsidR="007B7560" w:rsidRDefault="007B7560" w:rsidP="007B7560">
      <w:pPr>
        <w:spacing w:before="240"/>
        <w:jc w:val="center"/>
        <w:rPr>
          <w:b/>
          <w:highlight w:val="magenta"/>
        </w:rPr>
      </w:pPr>
    </w:p>
    <w:p w14:paraId="488F9C27" w14:textId="4324FCA1" w:rsidR="00AB6722" w:rsidRPr="00AB6722" w:rsidRDefault="00AB6722" w:rsidP="00BF0EDB">
      <w:pPr>
        <w:spacing w:before="240"/>
        <w:ind w:left="-709"/>
        <w:rPr>
          <w:b/>
          <w:color w:val="FF0000"/>
        </w:rPr>
      </w:pP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5836CE3A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11638672" w14:textId="77777777" w:rsidR="00253623" w:rsidRDefault="00253623" w:rsidP="00253623">
      <w:pPr>
        <w:jc w:val="both"/>
        <w:rPr>
          <w:rFonts w:cs="Segoe UI"/>
          <w:szCs w:val="20"/>
        </w:rPr>
      </w:pPr>
    </w:p>
    <w:p w14:paraId="792302B3" w14:textId="77777777" w:rsidR="00253623" w:rsidRDefault="00253623" w:rsidP="00253623">
      <w:pPr>
        <w:jc w:val="both"/>
        <w:rPr>
          <w:rFonts w:cs="Segoe UI"/>
          <w:szCs w:val="20"/>
        </w:rPr>
      </w:pPr>
    </w:p>
    <w:p w14:paraId="54BEE337" w14:textId="77777777" w:rsidR="00253623" w:rsidRDefault="00253623" w:rsidP="00253623">
      <w:pPr>
        <w:jc w:val="both"/>
        <w:rPr>
          <w:rFonts w:cs="Segoe UI"/>
          <w:szCs w:val="20"/>
        </w:rPr>
      </w:pPr>
    </w:p>
    <w:p w14:paraId="67E1FE05" w14:textId="77777777" w:rsidR="00253623" w:rsidRDefault="00253623" w:rsidP="00253623">
      <w:pPr>
        <w:jc w:val="both"/>
        <w:rPr>
          <w:rFonts w:cs="Segoe UI"/>
          <w:szCs w:val="20"/>
        </w:rPr>
      </w:pPr>
    </w:p>
    <w:p w14:paraId="60EDC8BE" w14:textId="77777777" w:rsidR="00253623" w:rsidRDefault="00253623" w:rsidP="00253623">
      <w:pPr>
        <w:jc w:val="both"/>
        <w:rPr>
          <w:rFonts w:cs="Segoe UI"/>
          <w:szCs w:val="20"/>
        </w:rPr>
      </w:pPr>
    </w:p>
    <w:p w14:paraId="7C2F5103" w14:textId="77777777" w:rsidR="00253623" w:rsidRDefault="00253623" w:rsidP="00253623">
      <w:pPr>
        <w:jc w:val="both"/>
        <w:rPr>
          <w:rFonts w:cs="Segoe UI"/>
          <w:szCs w:val="20"/>
        </w:rPr>
      </w:pPr>
    </w:p>
    <w:p w14:paraId="4C84D47A" w14:textId="77777777" w:rsidR="00253623" w:rsidRPr="00253623" w:rsidRDefault="00253623" w:rsidP="00253623">
      <w:pPr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10B978C8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082ED6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253623">
        <w:t xml:space="preserve">                                                  </w:t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8300" w14:textId="77777777" w:rsidR="0084706E" w:rsidRDefault="0084706E" w:rsidP="0013795C">
      <w:pPr>
        <w:spacing w:after="0" w:line="240" w:lineRule="auto"/>
      </w:pPr>
      <w:r>
        <w:separator/>
      </w:r>
    </w:p>
  </w:endnote>
  <w:endnote w:type="continuationSeparator" w:id="0">
    <w:p w14:paraId="3657BCF0" w14:textId="77777777" w:rsidR="0084706E" w:rsidRDefault="0084706E" w:rsidP="0013795C">
      <w:pPr>
        <w:spacing w:after="0" w:line="240" w:lineRule="auto"/>
      </w:pPr>
      <w:r>
        <w:continuationSeparator/>
      </w:r>
    </w:p>
  </w:endnote>
  <w:endnote w:type="continuationNotice" w:id="1">
    <w:p w14:paraId="6FAF4504" w14:textId="77777777" w:rsidR="0084706E" w:rsidRDefault="008470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0075" w14:textId="77777777" w:rsidR="0084706E" w:rsidRDefault="0084706E" w:rsidP="0013795C">
      <w:pPr>
        <w:spacing w:after="0" w:line="240" w:lineRule="auto"/>
      </w:pPr>
      <w:r>
        <w:separator/>
      </w:r>
    </w:p>
  </w:footnote>
  <w:footnote w:type="continuationSeparator" w:id="0">
    <w:p w14:paraId="309B0470" w14:textId="77777777" w:rsidR="0084706E" w:rsidRDefault="0084706E" w:rsidP="0013795C">
      <w:pPr>
        <w:spacing w:after="0" w:line="240" w:lineRule="auto"/>
      </w:pPr>
      <w:r>
        <w:continuationSeparator/>
      </w:r>
    </w:p>
  </w:footnote>
  <w:footnote w:type="continuationNotice" w:id="1">
    <w:p w14:paraId="71A6B5B4" w14:textId="77777777" w:rsidR="0084706E" w:rsidRDefault="008470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6BD8"/>
    <w:rsid w:val="00007ED5"/>
    <w:rsid w:val="000115F1"/>
    <w:rsid w:val="00014554"/>
    <w:rsid w:val="00016DF3"/>
    <w:rsid w:val="00020EE4"/>
    <w:rsid w:val="00021879"/>
    <w:rsid w:val="00024782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64F38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214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132A1"/>
    <w:rsid w:val="00115468"/>
    <w:rsid w:val="001176E3"/>
    <w:rsid w:val="001178FF"/>
    <w:rsid w:val="001259CF"/>
    <w:rsid w:val="00127B05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2922"/>
    <w:rsid w:val="001945D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31EE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3623"/>
    <w:rsid w:val="00255D2E"/>
    <w:rsid w:val="00261B2F"/>
    <w:rsid w:val="002620A4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C2233"/>
    <w:rsid w:val="002D376C"/>
    <w:rsid w:val="002D436D"/>
    <w:rsid w:val="002E3549"/>
    <w:rsid w:val="002E5CD6"/>
    <w:rsid w:val="002E6C31"/>
    <w:rsid w:val="002E78CC"/>
    <w:rsid w:val="002F0AEF"/>
    <w:rsid w:val="002F176A"/>
    <w:rsid w:val="002F1AB8"/>
    <w:rsid w:val="002F6BF9"/>
    <w:rsid w:val="002F7D06"/>
    <w:rsid w:val="003001C5"/>
    <w:rsid w:val="00301CF6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76DDD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C721D"/>
    <w:rsid w:val="003D0F68"/>
    <w:rsid w:val="003D1C78"/>
    <w:rsid w:val="003D7DE1"/>
    <w:rsid w:val="003D7E3E"/>
    <w:rsid w:val="003E7BAD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46890"/>
    <w:rsid w:val="004510C5"/>
    <w:rsid w:val="00453B97"/>
    <w:rsid w:val="00454794"/>
    <w:rsid w:val="00462D0A"/>
    <w:rsid w:val="004759BC"/>
    <w:rsid w:val="00481CFC"/>
    <w:rsid w:val="004832BE"/>
    <w:rsid w:val="004924FE"/>
    <w:rsid w:val="00495CDC"/>
    <w:rsid w:val="004A123E"/>
    <w:rsid w:val="004A40D3"/>
    <w:rsid w:val="004A6C47"/>
    <w:rsid w:val="004A75A0"/>
    <w:rsid w:val="004B5E35"/>
    <w:rsid w:val="004C4550"/>
    <w:rsid w:val="004D0AB5"/>
    <w:rsid w:val="004D1686"/>
    <w:rsid w:val="004D5FE2"/>
    <w:rsid w:val="004E59DD"/>
    <w:rsid w:val="004E61C5"/>
    <w:rsid w:val="004F172F"/>
    <w:rsid w:val="004F51DF"/>
    <w:rsid w:val="004F57C2"/>
    <w:rsid w:val="00501589"/>
    <w:rsid w:val="00506183"/>
    <w:rsid w:val="00510C57"/>
    <w:rsid w:val="005114C1"/>
    <w:rsid w:val="00517508"/>
    <w:rsid w:val="005176E2"/>
    <w:rsid w:val="005200C1"/>
    <w:rsid w:val="005204F6"/>
    <w:rsid w:val="005256C8"/>
    <w:rsid w:val="00540290"/>
    <w:rsid w:val="00541EB9"/>
    <w:rsid w:val="005424A9"/>
    <w:rsid w:val="0054459E"/>
    <w:rsid w:val="00546592"/>
    <w:rsid w:val="005471F8"/>
    <w:rsid w:val="0056399A"/>
    <w:rsid w:val="005661E8"/>
    <w:rsid w:val="00570A22"/>
    <w:rsid w:val="0058003A"/>
    <w:rsid w:val="005819FC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3079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644C"/>
    <w:rsid w:val="00687807"/>
    <w:rsid w:val="00690725"/>
    <w:rsid w:val="00691607"/>
    <w:rsid w:val="006931AE"/>
    <w:rsid w:val="006A2EA8"/>
    <w:rsid w:val="006A6A0E"/>
    <w:rsid w:val="006B4607"/>
    <w:rsid w:val="006B5C05"/>
    <w:rsid w:val="006C2D85"/>
    <w:rsid w:val="006C54B1"/>
    <w:rsid w:val="006C6204"/>
    <w:rsid w:val="006D1CCB"/>
    <w:rsid w:val="006D2AE7"/>
    <w:rsid w:val="006D7A9C"/>
    <w:rsid w:val="006E0215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57110"/>
    <w:rsid w:val="00762067"/>
    <w:rsid w:val="007644EC"/>
    <w:rsid w:val="00772366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7F442F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4706E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1265"/>
    <w:rsid w:val="00917DDF"/>
    <w:rsid w:val="0092562B"/>
    <w:rsid w:val="00930B8A"/>
    <w:rsid w:val="00932CC5"/>
    <w:rsid w:val="00932F7E"/>
    <w:rsid w:val="009440AB"/>
    <w:rsid w:val="00950DAC"/>
    <w:rsid w:val="00952EE7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20FD6"/>
    <w:rsid w:val="00B220D8"/>
    <w:rsid w:val="00B22C8D"/>
    <w:rsid w:val="00B23646"/>
    <w:rsid w:val="00B31D50"/>
    <w:rsid w:val="00B33968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869FF"/>
    <w:rsid w:val="00B945EF"/>
    <w:rsid w:val="00B96B64"/>
    <w:rsid w:val="00BA0CB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57C1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084"/>
    <w:rsid w:val="00C41310"/>
    <w:rsid w:val="00C41490"/>
    <w:rsid w:val="00C45A20"/>
    <w:rsid w:val="00C45DFF"/>
    <w:rsid w:val="00C46A4E"/>
    <w:rsid w:val="00C50906"/>
    <w:rsid w:val="00C511C9"/>
    <w:rsid w:val="00C51972"/>
    <w:rsid w:val="00C52EC1"/>
    <w:rsid w:val="00C56A2E"/>
    <w:rsid w:val="00C605F4"/>
    <w:rsid w:val="00C67116"/>
    <w:rsid w:val="00C71536"/>
    <w:rsid w:val="00C874C2"/>
    <w:rsid w:val="00C87F6E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C7C81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4426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435E"/>
    <w:rsid w:val="00E260FB"/>
    <w:rsid w:val="00E31B54"/>
    <w:rsid w:val="00E322BC"/>
    <w:rsid w:val="00E352C2"/>
    <w:rsid w:val="00E36A5D"/>
    <w:rsid w:val="00E379C5"/>
    <w:rsid w:val="00E406DF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767D4"/>
    <w:rsid w:val="00E813B1"/>
    <w:rsid w:val="00E825A1"/>
    <w:rsid w:val="00E826B8"/>
    <w:rsid w:val="00E84894"/>
    <w:rsid w:val="00E92381"/>
    <w:rsid w:val="00E978DF"/>
    <w:rsid w:val="00E97E5A"/>
    <w:rsid w:val="00EB1566"/>
    <w:rsid w:val="00EB359B"/>
    <w:rsid w:val="00EB3B45"/>
    <w:rsid w:val="00EB431A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1968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2025-09-17T08:58:00Z</dcterms:created>
  <dcterms:modified xsi:type="dcterms:W3CDTF">2025-09-17T08:58:00Z</dcterms:modified>
</cp:coreProperties>
</file>