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17EC" w14:textId="4DF37C3E" w:rsidR="00534F9F" w:rsidRPr="003039D7" w:rsidRDefault="3F49E2FF" w:rsidP="3C31EF60">
      <w:pPr>
        <w:pBdr>
          <w:bottom w:val="single" w:sz="8" w:space="4" w:color="4F81BD" w:themeColor="accent1"/>
        </w:pBdr>
        <w:spacing w:after="300" w:line="276" w:lineRule="auto"/>
        <w:contextualSpacing/>
        <w:jc w:val="center"/>
        <w:rPr>
          <w:rFonts w:ascii="Cambria" w:eastAsiaTheme="majorEastAsia" w:hAnsi="Cambria" w:cstheme="majorBidi"/>
          <w:b/>
          <w:bCs/>
          <w:spacing w:val="5"/>
          <w:kern w:val="28"/>
          <w:sz w:val="28"/>
          <w:szCs w:val="28"/>
          <w:lang w:bidi="en-US"/>
        </w:rPr>
      </w:pPr>
      <w:r w:rsidRPr="2992C9CE">
        <w:rPr>
          <w:rFonts w:ascii="Cambria" w:eastAsiaTheme="majorEastAsia" w:hAnsi="Cambria" w:cstheme="majorBidi"/>
          <w:b/>
          <w:bCs/>
          <w:spacing w:val="5"/>
          <w:kern w:val="28"/>
          <w:sz w:val="28"/>
          <w:szCs w:val="28"/>
          <w:lang w:bidi="en-US"/>
        </w:rPr>
        <w:t>Smlouva o dílo</w:t>
      </w:r>
      <w:r w:rsidR="4F361DD0" w:rsidRPr="2992C9CE">
        <w:rPr>
          <w:rFonts w:ascii="Cambria" w:eastAsiaTheme="majorEastAsia" w:hAnsi="Cambria" w:cstheme="majorBidi"/>
          <w:b/>
          <w:bCs/>
          <w:spacing w:val="5"/>
          <w:kern w:val="28"/>
          <w:sz w:val="28"/>
          <w:szCs w:val="28"/>
          <w:lang w:bidi="en-US"/>
        </w:rPr>
        <w:t xml:space="preserve"> </w:t>
      </w:r>
      <w:r w:rsidRPr="2992C9CE">
        <w:rPr>
          <w:rFonts w:ascii="Cambria" w:eastAsiaTheme="majorEastAsia" w:hAnsi="Cambria" w:cstheme="majorBidi"/>
          <w:b/>
          <w:bCs/>
          <w:spacing w:val="5"/>
          <w:kern w:val="28"/>
          <w:sz w:val="28"/>
          <w:szCs w:val="28"/>
          <w:lang w:bidi="en-US"/>
        </w:rPr>
        <w:t xml:space="preserve">č. </w:t>
      </w:r>
      <w:r w:rsidR="5DBA6991" w:rsidRPr="00ED604A">
        <w:rPr>
          <w:rFonts w:ascii="Cambria" w:eastAsiaTheme="majorEastAsia" w:hAnsi="Cambria" w:cstheme="majorBidi"/>
          <w:b/>
          <w:bCs/>
          <w:color w:val="auto"/>
          <w:spacing w:val="5"/>
          <w:kern w:val="28"/>
          <w:sz w:val="28"/>
          <w:szCs w:val="28"/>
          <w:lang w:bidi="en-US"/>
        </w:rPr>
        <w:t>25</w:t>
      </w:r>
      <w:r w:rsidR="00ED604A" w:rsidRPr="00ED604A">
        <w:rPr>
          <w:rFonts w:ascii="Cambria" w:eastAsiaTheme="majorEastAsia" w:hAnsi="Cambria" w:cstheme="majorBidi"/>
          <w:b/>
          <w:bCs/>
          <w:color w:val="auto"/>
          <w:spacing w:val="5"/>
          <w:kern w:val="28"/>
          <w:sz w:val="28"/>
          <w:szCs w:val="28"/>
          <w:lang w:bidi="en-US"/>
        </w:rPr>
        <w:t>1255</w:t>
      </w:r>
    </w:p>
    <w:p w14:paraId="3DD3441E" w14:textId="3FCC4425" w:rsidR="0077347F" w:rsidRPr="00714128" w:rsidRDefault="002B00C0" w:rsidP="63B1B9F0">
      <w:pPr>
        <w:spacing w:line="276" w:lineRule="auto"/>
        <w:jc w:val="both"/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</w:pPr>
      <w:r w:rsidRPr="00714128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 xml:space="preserve">uzavřená podle </w:t>
      </w:r>
      <w:proofErr w:type="spellStart"/>
      <w:r w:rsidRPr="00714128">
        <w:rPr>
          <w:rStyle w:val="spellingerror"/>
          <w:rFonts w:ascii="Calibri" w:hAnsi="Calibri" w:cs="Calibri"/>
          <w:sz w:val="24"/>
          <w:szCs w:val="24"/>
          <w:shd w:val="clear" w:color="auto" w:fill="FFFFFF"/>
        </w:rPr>
        <w:t>ust</w:t>
      </w:r>
      <w:proofErr w:type="spellEnd"/>
      <w:r w:rsidRPr="00714128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>. §2586 a násl. zákona č. 89/2012 Sb., občanského zákoníku</w:t>
      </w:r>
      <w:r w:rsidR="0BDFC619" w:rsidRPr="00714128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>, ve znění pozdějších předpisů.</w:t>
      </w:r>
    </w:p>
    <w:p w14:paraId="3DD3441F" w14:textId="5CFF7E1A" w:rsidR="0077347F" w:rsidRDefault="0077347F" w:rsidP="00EF7631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0958356" w14:textId="77777777" w:rsidR="00714128" w:rsidRPr="00714128" w:rsidRDefault="00714128" w:rsidP="00EF7631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0CE52286" w14:textId="120B0CB4" w:rsidR="000F25BC" w:rsidRPr="008B3F26" w:rsidRDefault="006E021F" w:rsidP="00EF7631">
      <w:pPr>
        <w:spacing w:line="276" w:lineRule="auto"/>
        <w:jc w:val="both"/>
        <w:outlineLvl w:val="0"/>
        <w:rPr>
          <w:rFonts w:ascii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Článek I.</w:t>
      </w:r>
    </w:p>
    <w:p w14:paraId="3DD34424" w14:textId="116B56ED" w:rsidR="0077347F" w:rsidRDefault="006E021F" w:rsidP="00EF7631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Smluvní strany</w:t>
      </w:r>
    </w:p>
    <w:p w14:paraId="495689DB" w14:textId="01FD13B6" w:rsidR="00D82956" w:rsidRPr="00D82956" w:rsidRDefault="00D82956" w:rsidP="00FD47C6">
      <w:pPr>
        <w:spacing w:line="240" w:lineRule="atLeast"/>
        <w:jc w:val="both"/>
        <w:rPr>
          <w:rFonts w:ascii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Národní muzeum</w:t>
      </w:r>
      <w:r w:rsidRPr="3C31EF60">
        <w:rPr>
          <w:rFonts w:ascii="Calibri" w:hAnsi="Calibri" w:cs="Calibri"/>
          <w:sz w:val="24"/>
          <w:szCs w:val="24"/>
        </w:rPr>
        <w:t xml:space="preserve"> </w:t>
      </w:r>
    </w:p>
    <w:p w14:paraId="17F372A6" w14:textId="77777777" w:rsidR="00D82956" w:rsidRDefault="00D82956" w:rsidP="00FD47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3C31EF60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2D9CA5E" w14:textId="6E10E993" w:rsidR="00203386" w:rsidRDefault="00972ED3" w:rsidP="00FD47C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D82956" w:rsidRPr="3C31EF60">
        <w:rPr>
          <w:rFonts w:ascii="Calibri" w:hAnsi="Calibri" w:cs="Calibri"/>
          <w:sz w:val="24"/>
          <w:szCs w:val="24"/>
        </w:rPr>
        <w:t>e sídlem</w:t>
      </w:r>
      <w:r w:rsidR="00203386" w:rsidRPr="3C31EF60">
        <w:rPr>
          <w:rFonts w:ascii="Calibri" w:hAnsi="Calibri" w:cs="Calibri"/>
          <w:sz w:val="24"/>
          <w:szCs w:val="24"/>
        </w:rPr>
        <w:t>:</w:t>
      </w:r>
      <w:r w:rsidR="00D82956" w:rsidRPr="3C31EF60">
        <w:rPr>
          <w:rFonts w:ascii="Calibri" w:hAnsi="Calibri" w:cs="Calibri"/>
          <w:sz w:val="24"/>
          <w:szCs w:val="24"/>
        </w:rPr>
        <w:t xml:space="preserve"> Praha 1, Nové Město, Václavské nám. 1700/68, </w:t>
      </w:r>
      <w:r w:rsidR="00203386" w:rsidRPr="3C31EF60">
        <w:rPr>
          <w:rFonts w:ascii="Calibri" w:hAnsi="Calibri" w:cs="Calibri"/>
          <w:sz w:val="24"/>
          <w:szCs w:val="24"/>
        </w:rPr>
        <w:t>110 00</w:t>
      </w:r>
    </w:p>
    <w:p w14:paraId="01434DC3" w14:textId="77777777" w:rsidR="00FD47C6" w:rsidRPr="00D82956" w:rsidRDefault="00FD47C6" w:rsidP="00FD47C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3C31EF60">
        <w:rPr>
          <w:rFonts w:ascii="Calibri" w:hAnsi="Calibri" w:cs="Calibri"/>
          <w:sz w:val="24"/>
          <w:szCs w:val="24"/>
        </w:rPr>
        <w:t>IČ: 00023272, DIČ: CZ 00023272</w:t>
      </w:r>
    </w:p>
    <w:p w14:paraId="26054FE5" w14:textId="12116383" w:rsidR="00D82956" w:rsidRDefault="00D82956" w:rsidP="3C31EF60">
      <w:pPr>
        <w:spacing w:line="276" w:lineRule="auto"/>
        <w:jc w:val="both"/>
        <w:rPr>
          <w:rFonts w:ascii="Calibri" w:eastAsiaTheme="minorEastAsia" w:hAnsi="Calibri" w:cs="Calibri"/>
          <w:sz w:val="24"/>
          <w:szCs w:val="24"/>
          <w:lang w:bidi="en-US"/>
        </w:rPr>
      </w:pPr>
      <w:r w:rsidRPr="3C31EF60">
        <w:rPr>
          <w:rFonts w:ascii="Calibri" w:hAnsi="Calibri" w:cs="Calibri"/>
          <w:sz w:val="24"/>
          <w:szCs w:val="24"/>
        </w:rPr>
        <w:t>jehož jménem jedná</w:t>
      </w:r>
      <w:r w:rsidR="00704418" w:rsidRPr="3C31EF60">
        <w:rPr>
          <w:rFonts w:ascii="Calibri" w:eastAsiaTheme="minorEastAsia" w:hAnsi="Calibri" w:cs="Calibri"/>
          <w:sz w:val="24"/>
          <w:szCs w:val="24"/>
          <w:lang w:bidi="en-US"/>
        </w:rPr>
        <w:t xml:space="preserve"> Mgr. Petr Brůha, náměst</w:t>
      </w:r>
      <w:r w:rsidR="00203386" w:rsidRPr="3C31EF60">
        <w:rPr>
          <w:rFonts w:ascii="Calibri" w:eastAsiaTheme="minorEastAsia" w:hAnsi="Calibri" w:cs="Calibri"/>
          <w:sz w:val="24"/>
          <w:szCs w:val="24"/>
          <w:lang w:bidi="en-US"/>
        </w:rPr>
        <w:t>ek</w:t>
      </w:r>
      <w:r w:rsidR="00704418" w:rsidRPr="3C31EF60">
        <w:rPr>
          <w:rFonts w:ascii="Calibri" w:eastAsiaTheme="minorEastAsia" w:hAnsi="Calibri" w:cs="Calibri"/>
          <w:sz w:val="24"/>
          <w:szCs w:val="24"/>
          <w:lang w:bidi="en-US"/>
        </w:rPr>
        <w:t xml:space="preserve"> pro centrální sbírkotvornou a výstavní činnost</w:t>
      </w:r>
    </w:p>
    <w:p w14:paraId="4E055FEE" w14:textId="77777777" w:rsidR="00704418" w:rsidRPr="00D82956" w:rsidRDefault="00D82956" w:rsidP="00FD47C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3C31EF60">
        <w:rPr>
          <w:rFonts w:ascii="Calibri" w:hAnsi="Calibri" w:cs="Calibri"/>
          <w:sz w:val="24"/>
          <w:szCs w:val="24"/>
        </w:rPr>
        <w:t>(dále jen objednatel</w:t>
      </w:r>
      <w:r w:rsidR="00704418" w:rsidRPr="3C31EF60">
        <w:rPr>
          <w:rFonts w:ascii="Calibri" w:hAnsi="Calibri" w:cs="Calibri"/>
          <w:sz w:val="24"/>
          <w:szCs w:val="24"/>
        </w:rPr>
        <w:t>)</w:t>
      </w:r>
    </w:p>
    <w:p w14:paraId="31A98D03" w14:textId="3F3E1A2F" w:rsidR="00D82956" w:rsidRDefault="00D82956" w:rsidP="00FD47C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2D9BC054" w14:textId="231339C4" w:rsidR="00A54A50" w:rsidRDefault="00063120" w:rsidP="00FD47C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</w:p>
    <w:p w14:paraId="400F393A" w14:textId="77777777" w:rsidR="00063120" w:rsidRDefault="00063120" w:rsidP="00FD47C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62EE70E4" w14:textId="77777777" w:rsidR="00063120" w:rsidRPr="00063120" w:rsidRDefault="00063120" w:rsidP="00063120">
      <w:pPr>
        <w:spacing w:line="276" w:lineRule="auto"/>
        <w:jc w:val="both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proofErr w:type="spellStart"/>
      <w:r w:rsidRPr="00063120">
        <w:rPr>
          <w:rFonts w:ascii="Calibri" w:eastAsia="Calibri" w:hAnsi="Calibri" w:cs="Calibri"/>
          <w:b/>
          <w:bCs/>
          <w:color w:val="auto"/>
          <w:sz w:val="24"/>
          <w:szCs w:val="24"/>
        </w:rPr>
        <w:t>Nüssli</w:t>
      </w:r>
      <w:proofErr w:type="spellEnd"/>
      <w:r w:rsidRPr="00063120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(CZ) spol. s r.o. </w:t>
      </w:r>
    </w:p>
    <w:p w14:paraId="0D769014" w14:textId="68BD81D8" w:rsidR="00063120" w:rsidRPr="00063120" w:rsidRDefault="00972ED3" w:rsidP="00063120">
      <w:pPr>
        <w:spacing w:line="276" w:lineRule="auto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z</w:t>
      </w:r>
      <w:r w:rsidR="00063120" w:rsidRPr="00063120">
        <w:rPr>
          <w:rFonts w:ascii="Calibri" w:eastAsia="Calibri" w:hAnsi="Calibri" w:cs="Calibri"/>
          <w:color w:val="auto"/>
          <w:sz w:val="24"/>
          <w:szCs w:val="24"/>
        </w:rPr>
        <w:t xml:space="preserve">apsaný v: Obchodním rejstříku u Městského soudu v Praze, C 24239 </w:t>
      </w:r>
    </w:p>
    <w:p w14:paraId="18820152" w14:textId="1AB12641" w:rsidR="00063120" w:rsidRPr="00063120" w:rsidRDefault="00972ED3" w:rsidP="00063120">
      <w:pPr>
        <w:spacing w:line="276" w:lineRule="auto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s</w:t>
      </w:r>
      <w:r w:rsidR="00063120" w:rsidRPr="00063120">
        <w:rPr>
          <w:rFonts w:ascii="Calibri" w:eastAsia="Calibri" w:hAnsi="Calibri" w:cs="Calibri"/>
          <w:color w:val="auto"/>
          <w:sz w:val="24"/>
          <w:szCs w:val="24"/>
        </w:rPr>
        <w:t xml:space="preserve">e sídlem: 277 45, Kozomín 501 </w:t>
      </w:r>
    </w:p>
    <w:p w14:paraId="08D39D28" w14:textId="77777777" w:rsidR="006D18D7" w:rsidRPr="00063120" w:rsidRDefault="006D18D7" w:rsidP="006D18D7">
      <w:pPr>
        <w:spacing w:line="276" w:lineRule="auto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063120">
        <w:rPr>
          <w:rFonts w:ascii="Calibri" w:eastAsia="Calibri" w:hAnsi="Calibri" w:cs="Calibri"/>
          <w:color w:val="auto"/>
          <w:sz w:val="24"/>
          <w:szCs w:val="24"/>
        </w:rPr>
        <w:t xml:space="preserve">IČO: 44444079, DIČ: CZ44444079 </w:t>
      </w:r>
    </w:p>
    <w:p w14:paraId="22771E22" w14:textId="607DF761" w:rsidR="00063120" w:rsidRDefault="00972ED3" w:rsidP="00063120">
      <w:pPr>
        <w:spacing w:line="276" w:lineRule="auto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z</w:t>
      </w:r>
      <w:r w:rsidR="00063120" w:rsidRPr="00063120">
        <w:rPr>
          <w:rFonts w:ascii="Calibri" w:eastAsia="Calibri" w:hAnsi="Calibri" w:cs="Calibri"/>
          <w:color w:val="auto"/>
          <w:sz w:val="24"/>
          <w:szCs w:val="24"/>
        </w:rPr>
        <w:t xml:space="preserve">astoupený: Květoslavem </w:t>
      </w:r>
      <w:proofErr w:type="spellStart"/>
      <w:r w:rsidR="00063120" w:rsidRPr="00063120">
        <w:rPr>
          <w:rFonts w:ascii="Calibri" w:eastAsia="Calibri" w:hAnsi="Calibri" w:cs="Calibri"/>
          <w:color w:val="auto"/>
          <w:sz w:val="24"/>
          <w:szCs w:val="24"/>
        </w:rPr>
        <w:t>Hanelem</w:t>
      </w:r>
      <w:proofErr w:type="spellEnd"/>
      <w:r w:rsidR="00063120" w:rsidRPr="00063120">
        <w:rPr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="003F6193">
        <w:rPr>
          <w:rFonts w:ascii="Calibri" w:eastAsia="Calibri" w:hAnsi="Calibri" w:cs="Calibri"/>
          <w:color w:val="auto"/>
          <w:sz w:val="24"/>
          <w:szCs w:val="24"/>
        </w:rPr>
        <w:t>jednatelem</w:t>
      </w:r>
    </w:p>
    <w:p w14:paraId="198FEE4A" w14:textId="45EC6328" w:rsidR="003F6193" w:rsidRPr="00063120" w:rsidRDefault="003F6193" w:rsidP="00063120">
      <w:pPr>
        <w:spacing w:line="276" w:lineRule="auto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číslo účtu</w:t>
      </w:r>
      <w:r w:rsidR="003B7147">
        <w:rPr>
          <w:rFonts w:ascii="Calibri" w:eastAsia="Calibri" w:hAnsi="Calibri" w:cs="Calibri"/>
          <w:color w:val="auto"/>
          <w:sz w:val="24"/>
          <w:szCs w:val="24"/>
        </w:rPr>
        <w:t xml:space="preserve">: </w:t>
      </w:r>
      <w:r w:rsidR="005732E1">
        <w:rPr>
          <w:rFonts w:ascii="Calibri" w:eastAsia="Calibri" w:hAnsi="Calibri" w:cs="Calibri"/>
          <w:color w:val="auto"/>
          <w:sz w:val="24"/>
          <w:szCs w:val="24"/>
        </w:rPr>
        <w:t>XXXXXXXXXXXXXXX</w:t>
      </w:r>
    </w:p>
    <w:p w14:paraId="610B7DD0" w14:textId="70D8E7C0" w:rsidR="008B3F26" w:rsidRPr="00714128" w:rsidRDefault="008B3F26" w:rsidP="0006312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3C31EF60">
        <w:rPr>
          <w:rFonts w:ascii="Calibri" w:eastAsia="Calibri" w:hAnsi="Calibri" w:cs="Calibri"/>
          <w:sz w:val="24"/>
          <w:szCs w:val="24"/>
        </w:rPr>
        <w:t>(dále jen zhotovitel)</w:t>
      </w:r>
    </w:p>
    <w:p w14:paraId="2EE64301" w14:textId="77777777" w:rsidR="008C4F6E" w:rsidRDefault="008C4F6E" w:rsidP="3C31EF60">
      <w:pPr>
        <w:spacing w:line="240" w:lineRule="atLeast"/>
        <w:rPr>
          <w:rFonts w:ascii="Calibri" w:eastAsiaTheme="minorEastAsia" w:hAnsi="Calibri" w:cs="Calibri"/>
          <w:sz w:val="24"/>
          <w:szCs w:val="24"/>
          <w:lang w:bidi="en-US"/>
        </w:rPr>
      </w:pPr>
    </w:p>
    <w:p w14:paraId="3DD34439" w14:textId="77777777" w:rsidR="0077347F" w:rsidRPr="00B148FC" w:rsidRDefault="006E021F" w:rsidP="00EF7631">
      <w:pPr>
        <w:pStyle w:val="Nadpis1"/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Článek II.</w:t>
      </w:r>
    </w:p>
    <w:p w14:paraId="3DD3443A" w14:textId="77777777" w:rsidR="0077347F" w:rsidRPr="000F25BC" w:rsidRDefault="006E021F" w:rsidP="00EF7631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Předmět plnění</w:t>
      </w:r>
    </w:p>
    <w:p w14:paraId="3DD3443B" w14:textId="1243A701" w:rsidR="0077347F" w:rsidRPr="00B148FC" w:rsidRDefault="00B148FC" w:rsidP="2992C9CE">
      <w:pPr>
        <w:pStyle w:val="Bezmezer"/>
        <w:ind w:left="426" w:hanging="426"/>
        <w:jc w:val="both"/>
        <w:rPr>
          <w:rFonts w:ascii="Calibri" w:hAnsi="Calibri" w:cs="Calibri"/>
          <w:color w:val="FF0000"/>
          <w:sz w:val="24"/>
          <w:szCs w:val="24"/>
          <w:lang w:bidi="en-US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1.</w:t>
      </w:r>
      <w:r>
        <w:tab/>
      </w:r>
      <w:r w:rsidR="7D86558A" w:rsidRPr="3C31EF60">
        <w:rPr>
          <w:rStyle w:val="spellingerror"/>
          <w:rFonts w:ascii="Calibri" w:hAnsi="Calibri" w:cs="Calibri"/>
          <w:sz w:val="24"/>
          <w:szCs w:val="24"/>
        </w:rPr>
        <w:t>Zhotovitel se zavazuje provést pro objednatele</w:t>
      </w:r>
      <w:r w:rsidR="0FBA6063" w:rsidRPr="3C31EF60">
        <w:rPr>
          <w:rStyle w:val="spellingerror"/>
          <w:rFonts w:ascii="Calibri" w:hAnsi="Calibri" w:cs="Calibri"/>
          <w:sz w:val="24"/>
          <w:szCs w:val="24"/>
        </w:rPr>
        <w:t xml:space="preserve"> d</w:t>
      </w:r>
      <w:r w:rsidR="0FBA6063" w:rsidRPr="3C31EF60">
        <w:rPr>
          <w:rStyle w:val="spellingerror"/>
          <w:rFonts w:ascii="Calibri" w:hAnsi="Calibri" w:cs="Calibri"/>
          <w:color w:val="auto"/>
          <w:sz w:val="24"/>
          <w:szCs w:val="24"/>
        </w:rPr>
        <w:t>ílo:</w:t>
      </w:r>
      <w:r w:rsidR="7D86558A" w:rsidRPr="3C31EF60">
        <w:rPr>
          <w:rStyle w:val="spellingerror"/>
          <w:rFonts w:ascii="Calibri" w:hAnsi="Calibri" w:cs="Calibri"/>
          <w:color w:val="auto"/>
          <w:sz w:val="24"/>
          <w:szCs w:val="24"/>
        </w:rPr>
        <w:t xml:space="preserve"> </w:t>
      </w:r>
      <w:r w:rsidR="41B44769" w:rsidRPr="3C31EF60">
        <w:rPr>
          <w:rStyle w:val="spellingerror"/>
          <w:rFonts w:ascii="Calibri" w:hAnsi="Calibri" w:cs="Calibri"/>
          <w:color w:val="auto"/>
          <w:sz w:val="24"/>
          <w:szCs w:val="24"/>
        </w:rPr>
        <w:t>„</w:t>
      </w:r>
      <w:r w:rsidR="721DA6CB" w:rsidRPr="3C31EF60">
        <w:rPr>
          <w:rStyle w:val="spellingerror"/>
          <w:rFonts w:ascii="Calibri" w:hAnsi="Calibri" w:cs="Calibri"/>
          <w:color w:val="auto"/>
          <w:sz w:val="24"/>
          <w:szCs w:val="24"/>
        </w:rPr>
        <w:t xml:space="preserve">Realizace výstavního projektu </w:t>
      </w:r>
      <w:r w:rsidR="00063120">
        <w:rPr>
          <w:rStyle w:val="spellingerror"/>
          <w:rFonts w:ascii="Calibri" w:hAnsi="Calibri" w:cs="Calibri"/>
          <w:color w:val="auto"/>
          <w:sz w:val="24"/>
          <w:szCs w:val="24"/>
        </w:rPr>
        <w:t xml:space="preserve">Lucy a </w:t>
      </w:r>
      <w:proofErr w:type="spellStart"/>
      <w:r w:rsidR="00063120">
        <w:rPr>
          <w:rStyle w:val="spellingerror"/>
          <w:rFonts w:ascii="Calibri" w:hAnsi="Calibri" w:cs="Calibri"/>
          <w:color w:val="auto"/>
          <w:sz w:val="24"/>
          <w:szCs w:val="24"/>
        </w:rPr>
        <w:t>Selam</w:t>
      </w:r>
      <w:proofErr w:type="spellEnd"/>
      <w:r w:rsidR="721DA6CB" w:rsidRPr="3C31EF60">
        <w:rPr>
          <w:rStyle w:val="spellingerror"/>
          <w:rFonts w:ascii="Calibri" w:hAnsi="Calibri" w:cs="Calibri"/>
          <w:color w:val="auto"/>
          <w:sz w:val="24"/>
          <w:szCs w:val="24"/>
        </w:rPr>
        <w:t xml:space="preserve"> v Hi</w:t>
      </w:r>
      <w:r w:rsidR="2075E118" w:rsidRPr="3C31EF60">
        <w:rPr>
          <w:rStyle w:val="spellingerror"/>
          <w:rFonts w:ascii="Calibri" w:hAnsi="Calibri" w:cs="Calibri"/>
          <w:color w:val="auto"/>
          <w:sz w:val="24"/>
          <w:szCs w:val="24"/>
        </w:rPr>
        <w:t>storické budově Národního muzea</w:t>
      </w:r>
      <w:r w:rsidR="029D08FF" w:rsidRPr="3C31EF60">
        <w:rPr>
          <w:rStyle w:val="spellingerror"/>
          <w:rFonts w:ascii="Calibri" w:hAnsi="Calibri" w:cs="Calibri"/>
          <w:color w:val="auto"/>
          <w:sz w:val="24"/>
          <w:szCs w:val="24"/>
        </w:rPr>
        <w:t>, místnost č. 20.</w:t>
      </w:r>
      <w:proofErr w:type="gramStart"/>
      <w:r w:rsidR="029D08FF" w:rsidRPr="3C31EF60">
        <w:rPr>
          <w:rStyle w:val="spellingerror"/>
          <w:rFonts w:ascii="Calibri" w:hAnsi="Calibri" w:cs="Calibri"/>
          <w:color w:val="auto"/>
          <w:sz w:val="24"/>
          <w:szCs w:val="24"/>
        </w:rPr>
        <w:t>179</w:t>
      </w:r>
      <w:r w:rsidR="00063120">
        <w:rPr>
          <w:rStyle w:val="spellingerror"/>
          <w:rFonts w:ascii="Calibri" w:hAnsi="Calibri" w:cs="Calibri"/>
          <w:color w:val="auto"/>
          <w:sz w:val="24"/>
          <w:szCs w:val="24"/>
        </w:rPr>
        <w:t>b</w:t>
      </w:r>
      <w:proofErr w:type="gramEnd"/>
      <w:r w:rsidR="41B44769" w:rsidRPr="3C31EF60">
        <w:rPr>
          <w:rFonts w:ascii="Calibri" w:hAnsi="Calibri" w:cs="Calibri"/>
          <w:color w:val="auto"/>
          <w:sz w:val="24"/>
          <w:szCs w:val="24"/>
        </w:rPr>
        <w:t>“</w:t>
      </w:r>
      <w:r w:rsidR="790362A8" w:rsidRPr="3C31EF60">
        <w:rPr>
          <w:rFonts w:ascii="Calibri" w:hAnsi="Calibri" w:cs="Calibri"/>
          <w:b/>
          <w:bCs/>
          <w:color w:val="auto"/>
          <w:sz w:val="24"/>
          <w:szCs w:val="24"/>
          <w:lang w:bidi="en-US"/>
        </w:rPr>
        <w:t xml:space="preserve"> </w:t>
      </w:r>
      <w:r w:rsidR="790362A8" w:rsidRPr="3C31EF60">
        <w:rPr>
          <w:rFonts w:ascii="Calibri" w:hAnsi="Calibri" w:cs="Calibri"/>
          <w:color w:val="auto"/>
          <w:sz w:val="24"/>
          <w:szCs w:val="24"/>
          <w:lang w:bidi="en-US"/>
        </w:rPr>
        <w:t>(dále jen „výstava“</w:t>
      </w:r>
      <w:r w:rsidR="0B4E8BEB" w:rsidRPr="3C31EF60">
        <w:rPr>
          <w:rFonts w:ascii="Calibri" w:hAnsi="Calibri" w:cs="Calibri"/>
          <w:color w:val="auto"/>
          <w:sz w:val="24"/>
          <w:szCs w:val="24"/>
          <w:lang w:bidi="en-US"/>
        </w:rPr>
        <w:t xml:space="preserve"> či „dílo“</w:t>
      </w:r>
      <w:r w:rsidR="790362A8" w:rsidRPr="3C31EF60">
        <w:rPr>
          <w:rFonts w:ascii="Calibri" w:hAnsi="Calibri" w:cs="Calibri"/>
          <w:color w:val="auto"/>
          <w:sz w:val="24"/>
          <w:szCs w:val="24"/>
          <w:lang w:bidi="en-US"/>
        </w:rPr>
        <w:t>)</w:t>
      </w:r>
      <w:r w:rsidR="0A11ABD3" w:rsidRPr="3C31EF60">
        <w:rPr>
          <w:rFonts w:ascii="Calibri" w:hAnsi="Calibri" w:cs="Calibri"/>
          <w:color w:val="auto"/>
          <w:sz w:val="24"/>
          <w:szCs w:val="24"/>
          <w:lang w:bidi="en-US"/>
        </w:rPr>
        <w:t>.</w:t>
      </w:r>
      <w:r w:rsidR="790362A8" w:rsidRPr="3C31EF60">
        <w:rPr>
          <w:rFonts w:ascii="Calibri" w:hAnsi="Calibri" w:cs="Calibri"/>
          <w:color w:val="auto"/>
          <w:sz w:val="24"/>
          <w:szCs w:val="24"/>
          <w:lang w:bidi="en-US"/>
        </w:rPr>
        <w:t xml:space="preserve"> Výstava bude realizována v</w:t>
      </w:r>
      <w:r w:rsidR="38177B98" w:rsidRPr="3C31EF60">
        <w:rPr>
          <w:rFonts w:ascii="Calibri" w:hAnsi="Calibri" w:cs="Calibri"/>
          <w:color w:val="auto"/>
          <w:sz w:val="24"/>
          <w:szCs w:val="24"/>
          <w:lang w:bidi="en-US"/>
        </w:rPr>
        <w:t xml:space="preserve"> Historické budově Národního muzea</w:t>
      </w:r>
      <w:r w:rsidR="55C9338E" w:rsidRPr="3C31EF60">
        <w:rPr>
          <w:rFonts w:ascii="Calibri" w:hAnsi="Calibri" w:cs="Calibri"/>
          <w:color w:val="auto"/>
          <w:sz w:val="24"/>
          <w:szCs w:val="24"/>
          <w:lang w:bidi="en-US"/>
        </w:rPr>
        <w:t>,</w:t>
      </w:r>
      <w:r w:rsidR="455FC9C9" w:rsidRPr="3C31EF60">
        <w:rPr>
          <w:rFonts w:ascii="Calibri" w:hAnsi="Calibri" w:cs="Calibri"/>
          <w:color w:val="auto"/>
          <w:sz w:val="24"/>
          <w:szCs w:val="24"/>
          <w:lang w:bidi="en-US"/>
        </w:rPr>
        <w:t xml:space="preserve"> Václavské nám. </w:t>
      </w:r>
      <w:r w:rsidR="6D356C16" w:rsidRPr="3C31EF60">
        <w:rPr>
          <w:rFonts w:ascii="Calibri" w:hAnsi="Calibri" w:cs="Calibri"/>
          <w:color w:val="auto"/>
          <w:sz w:val="24"/>
          <w:szCs w:val="24"/>
          <w:lang w:bidi="en-US"/>
        </w:rPr>
        <w:t>1700/</w:t>
      </w:r>
      <w:r w:rsidR="455FC9C9" w:rsidRPr="3C31EF60">
        <w:rPr>
          <w:rFonts w:ascii="Calibri" w:hAnsi="Calibri" w:cs="Calibri"/>
          <w:color w:val="auto"/>
          <w:sz w:val="24"/>
          <w:szCs w:val="24"/>
          <w:lang w:bidi="en-US"/>
        </w:rPr>
        <w:t>68, 110 00 Praha-Nové Město</w:t>
      </w:r>
      <w:r w:rsidR="30DC3807" w:rsidRPr="3C31EF60">
        <w:rPr>
          <w:rFonts w:ascii="Calibri" w:hAnsi="Calibri" w:cs="Calibri"/>
          <w:color w:val="auto"/>
          <w:sz w:val="24"/>
          <w:szCs w:val="24"/>
          <w:lang w:bidi="en-US"/>
        </w:rPr>
        <w:t>.</w:t>
      </w:r>
    </w:p>
    <w:p w14:paraId="3DD3443C" w14:textId="2E40F5FE" w:rsidR="0077347F" w:rsidRPr="00B148FC" w:rsidRDefault="00B148FC" w:rsidP="00B148FC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1DCE0C9A" w:rsidRPr="3C31EF60">
        <w:rPr>
          <w:rFonts w:ascii="Calibri" w:hAnsi="Calibri" w:cs="Calibri"/>
          <w:color w:val="auto"/>
          <w:sz w:val="24"/>
          <w:szCs w:val="24"/>
        </w:rPr>
        <w:t xml:space="preserve">Realizace výstavního projektu </w:t>
      </w:r>
      <w:r w:rsidR="7D86558A" w:rsidRPr="3C31EF60">
        <w:rPr>
          <w:rFonts w:ascii="Calibri" w:hAnsi="Calibri" w:cs="Calibri"/>
          <w:color w:val="auto"/>
          <w:sz w:val="24"/>
          <w:szCs w:val="24"/>
        </w:rPr>
        <w:t xml:space="preserve">dle </w:t>
      </w:r>
      <w:r w:rsidR="00063120">
        <w:rPr>
          <w:rFonts w:ascii="Calibri" w:hAnsi="Calibri" w:cs="Calibri"/>
          <w:color w:val="auto"/>
          <w:sz w:val="24"/>
          <w:szCs w:val="24"/>
        </w:rPr>
        <w:t xml:space="preserve">návrhů </w:t>
      </w:r>
      <w:r w:rsidR="38D2CB99" w:rsidRPr="3C31EF60">
        <w:rPr>
          <w:rFonts w:ascii="Calibri" w:hAnsi="Calibri" w:cs="Calibri"/>
          <w:color w:val="auto"/>
          <w:sz w:val="24"/>
          <w:szCs w:val="24"/>
        </w:rPr>
        <w:t xml:space="preserve">architekta </w:t>
      </w:r>
      <w:r w:rsidR="00063120" w:rsidRPr="00294CE0">
        <w:rPr>
          <w:rFonts w:ascii="Calibri" w:hAnsi="Calibri" w:cs="Calibri"/>
          <w:sz w:val="24"/>
          <w:szCs w:val="24"/>
        </w:rPr>
        <w:t xml:space="preserve">MgA. Ing. </w:t>
      </w:r>
      <w:r w:rsidR="00063120" w:rsidRPr="00063120">
        <w:rPr>
          <w:rFonts w:ascii="Calibri" w:hAnsi="Calibri" w:cs="Calibri"/>
          <w:sz w:val="24"/>
          <w:szCs w:val="24"/>
          <w:lang w:val="en-US"/>
        </w:rPr>
        <w:t>Arch</w:t>
      </w:r>
      <w:r w:rsidR="00063120">
        <w:rPr>
          <w:rFonts w:ascii="Calibri" w:hAnsi="Calibri" w:cs="Calibri"/>
          <w:sz w:val="24"/>
          <w:szCs w:val="24"/>
          <w:lang w:val="en-US"/>
        </w:rPr>
        <w:t>.</w:t>
      </w:r>
      <w:r w:rsidR="00063120" w:rsidRPr="00063120">
        <w:rPr>
          <w:rFonts w:ascii="Calibri" w:hAnsi="Calibri" w:cs="Calibri"/>
          <w:sz w:val="24"/>
          <w:szCs w:val="24"/>
          <w:lang w:val="en-US"/>
        </w:rPr>
        <w:t xml:space="preserve"> Petr</w:t>
      </w:r>
      <w:r w:rsidR="00063120">
        <w:rPr>
          <w:rFonts w:ascii="Calibri" w:hAnsi="Calibri" w:cs="Calibri"/>
          <w:sz w:val="24"/>
          <w:szCs w:val="24"/>
          <w:lang w:val="en-US"/>
        </w:rPr>
        <w:t>a</w:t>
      </w:r>
      <w:r w:rsidR="00063120" w:rsidRPr="00063120">
        <w:rPr>
          <w:rFonts w:ascii="Calibri" w:hAnsi="Calibri" w:cs="Calibri"/>
          <w:sz w:val="24"/>
          <w:szCs w:val="24"/>
          <w:lang w:val="en-US"/>
        </w:rPr>
        <w:t xml:space="preserve"> Jand</w:t>
      </w:r>
      <w:r w:rsidR="00063120">
        <w:rPr>
          <w:rFonts w:ascii="Calibri" w:hAnsi="Calibri" w:cs="Calibri"/>
          <w:sz w:val="24"/>
          <w:szCs w:val="24"/>
          <w:lang w:val="en-US"/>
        </w:rPr>
        <w:t>y (</w:t>
      </w:r>
      <w:proofErr w:type="spellStart"/>
      <w:r w:rsidR="00063120">
        <w:rPr>
          <w:rFonts w:ascii="Calibri" w:hAnsi="Calibri" w:cs="Calibri"/>
          <w:sz w:val="24"/>
          <w:szCs w:val="24"/>
          <w:lang w:val="en-US"/>
        </w:rPr>
        <w:t>petrjanda</w:t>
      </w:r>
      <w:proofErr w:type="spellEnd"/>
      <w:r w:rsidR="00063120">
        <w:rPr>
          <w:rFonts w:ascii="Calibri" w:hAnsi="Calibri" w:cs="Calibri"/>
          <w:sz w:val="24"/>
          <w:szCs w:val="24"/>
          <w:lang w:val="en-US"/>
        </w:rPr>
        <w:t xml:space="preserve"> / brainwork)</w:t>
      </w:r>
      <w:r w:rsidR="00AF54E2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="00AF54E2">
        <w:rPr>
          <w:rFonts w:ascii="Calibri" w:hAnsi="Calibri" w:cs="Calibri"/>
          <w:sz w:val="24"/>
          <w:szCs w:val="24"/>
          <w:lang w:val="en-US"/>
        </w:rPr>
        <w:t>dle</w:t>
      </w:r>
      <w:proofErr w:type="spellEnd"/>
      <w:r w:rsidR="00AF54E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A94C78">
        <w:rPr>
          <w:rFonts w:ascii="Calibri" w:hAnsi="Calibri" w:cs="Calibri"/>
          <w:sz w:val="24"/>
          <w:szCs w:val="24"/>
          <w:lang w:val="en-US"/>
        </w:rPr>
        <w:t>výrobní</w:t>
      </w:r>
      <w:proofErr w:type="spellEnd"/>
      <w:r w:rsidR="00AF54E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AF54E2">
        <w:rPr>
          <w:rFonts w:ascii="Calibri" w:hAnsi="Calibri" w:cs="Calibri"/>
          <w:sz w:val="24"/>
          <w:szCs w:val="24"/>
          <w:lang w:val="en-US"/>
        </w:rPr>
        <w:t>dokumentace</w:t>
      </w:r>
      <w:proofErr w:type="spellEnd"/>
      <w:r w:rsidR="69696133" w:rsidRPr="3C31EF60">
        <w:rPr>
          <w:rFonts w:ascii="Calibri" w:hAnsi="Calibri" w:cs="Calibri"/>
          <w:color w:val="auto"/>
          <w:sz w:val="24"/>
          <w:szCs w:val="24"/>
        </w:rPr>
        <w:t>.</w:t>
      </w:r>
      <w:r w:rsidR="259A270C" w:rsidRPr="3C31EF60">
        <w:rPr>
          <w:rFonts w:ascii="Calibri" w:hAnsi="Calibri" w:cs="Calibri"/>
          <w:color w:val="auto"/>
          <w:sz w:val="24"/>
          <w:szCs w:val="24"/>
        </w:rPr>
        <w:t xml:space="preserve"> </w:t>
      </w:r>
      <w:r w:rsidR="7D86558A" w:rsidRPr="3C31EF60">
        <w:rPr>
          <w:rFonts w:ascii="Calibri" w:hAnsi="Calibri" w:cs="Calibri"/>
          <w:sz w:val="24"/>
          <w:szCs w:val="24"/>
        </w:rPr>
        <w:t>Předmětn</w:t>
      </w:r>
      <w:r w:rsidR="2CE3676B" w:rsidRPr="3C31EF60">
        <w:rPr>
          <w:rFonts w:ascii="Calibri" w:hAnsi="Calibri" w:cs="Calibri"/>
          <w:sz w:val="24"/>
          <w:szCs w:val="24"/>
        </w:rPr>
        <w:t>é</w:t>
      </w:r>
      <w:r w:rsidR="7D86558A" w:rsidRPr="3C31EF60">
        <w:rPr>
          <w:rFonts w:ascii="Calibri" w:hAnsi="Calibri" w:cs="Calibri"/>
          <w:sz w:val="24"/>
          <w:szCs w:val="24"/>
        </w:rPr>
        <w:t xml:space="preserve"> </w:t>
      </w:r>
      <w:r w:rsidR="7D6C21A0" w:rsidRPr="3C31EF60">
        <w:rPr>
          <w:rFonts w:ascii="Calibri" w:hAnsi="Calibri" w:cs="Calibri"/>
          <w:sz w:val="24"/>
          <w:szCs w:val="24"/>
        </w:rPr>
        <w:t>výkres</w:t>
      </w:r>
      <w:r w:rsidR="38E3F489" w:rsidRPr="3C31EF60">
        <w:rPr>
          <w:rFonts w:ascii="Calibri" w:hAnsi="Calibri" w:cs="Calibri"/>
          <w:sz w:val="24"/>
          <w:szCs w:val="24"/>
        </w:rPr>
        <w:t>y návrhu</w:t>
      </w:r>
      <w:r w:rsidR="0C421FDA" w:rsidRPr="3C31EF60">
        <w:rPr>
          <w:rFonts w:ascii="Calibri" w:hAnsi="Calibri" w:cs="Calibri"/>
          <w:sz w:val="24"/>
          <w:szCs w:val="24"/>
        </w:rPr>
        <w:t xml:space="preserve"> </w:t>
      </w:r>
      <w:r w:rsidR="0B8C1CB2" w:rsidRPr="3C31EF60">
        <w:rPr>
          <w:rFonts w:ascii="Calibri" w:hAnsi="Calibri" w:cs="Calibri"/>
          <w:sz w:val="24"/>
          <w:szCs w:val="24"/>
        </w:rPr>
        <w:t>výstavy</w:t>
      </w:r>
      <w:r w:rsidR="7D86558A" w:rsidRPr="3C31EF60">
        <w:rPr>
          <w:rFonts w:ascii="Calibri" w:hAnsi="Calibri" w:cs="Calibri"/>
          <w:sz w:val="24"/>
          <w:szCs w:val="24"/>
        </w:rPr>
        <w:t xml:space="preserve"> byl</w:t>
      </w:r>
      <w:r w:rsidR="63020B4C" w:rsidRPr="3C31EF60">
        <w:rPr>
          <w:rFonts w:ascii="Calibri" w:hAnsi="Calibri" w:cs="Calibri"/>
          <w:sz w:val="24"/>
          <w:szCs w:val="24"/>
        </w:rPr>
        <w:t>y</w:t>
      </w:r>
      <w:r w:rsidR="7D86558A" w:rsidRPr="3C31EF60">
        <w:rPr>
          <w:rFonts w:ascii="Calibri" w:hAnsi="Calibri" w:cs="Calibri"/>
          <w:sz w:val="24"/>
          <w:szCs w:val="24"/>
        </w:rPr>
        <w:t xml:space="preserve"> předán</w:t>
      </w:r>
      <w:r w:rsidR="51A29D0C" w:rsidRPr="3C31EF60">
        <w:rPr>
          <w:rFonts w:ascii="Calibri" w:hAnsi="Calibri" w:cs="Calibri"/>
          <w:sz w:val="24"/>
          <w:szCs w:val="24"/>
        </w:rPr>
        <w:t>y</w:t>
      </w:r>
      <w:r w:rsidR="7D86558A" w:rsidRPr="3C31EF60">
        <w:rPr>
          <w:rFonts w:ascii="Calibri" w:hAnsi="Calibri" w:cs="Calibri"/>
          <w:sz w:val="24"/>
          <w:szCs w:val="24"/>
        </w:rPr>
        <w:t xml:space="preserve"> zhotoviteli, což zhotovitel podpisem této smlouvy stvrzuje. Součástí předmětu plnění jsou veškeré stavební </w:t>
      </w:r>
      <w:r w:rsidR="2764C4A1" w:rsidRPr="3C31EF60">
        <w:rPr>
          <w:rFonts w:ascii="Calibri" w:hAnsi="Calibri" w:cs="Calibri"/>
          <w:sz w:val="24"/>
          <w:szCs w:val="24"/>
        </w:rPr>
        <w:t>přípomoci</w:t>
      </w:r>
      <w:r w:rsidR="7D86558A" w:rsidRPr="3C31EF60">
        <w:rPr>
          <w:rFonts w:ascii="Calibri" w:hAnsi="Calibri" w:cs="Calibri"/>
          <w:sz w:val="24"/>
          <w:szCs w:val="24"/>
        </w:rPr>
        <w:t xml:space="preserve"> a související stavební práce a veškerá dodavatelská inženýrská činnost</w:t>
      </w:r>
      <w:r w:rsidR="34CCDB9B" w:rsidRPr="3C31EF60">
        <w:rPr>
          <w:rFonts w:ascii="Calibri" w:hAnsi="Calibri" w:cs="Calibri"/>
          <w:sz w:val="24"/>
          <w:szCs w:val="24"/>
        </w:rPr>
        <w:t xml:space="preserve"> </w:t>
      </w:r>
      <w:r w:rsidR="7D86558A" w:rsidRPr="3C31EF60">
        <w:rPr>
          <w:rFonts w:ascii="Calibri" w:hAnsi="Calibri" w:cs="Calibri"/>
          <w:sz w:val="24"/>
          <w:szCs w:val="24"/>
          <w:shd w:val="clear" w:color="auto" w:fill="FFFFFF"/>
        </w:rPr>
        <w:t>v</w:t>
      </w:r>
      <w:r w:rsidR="7D86558A" w:rsidRPr="3C31EF60">
        <w:rPr>
          <w:rFonts w:ascii="Calibri" w:hAnsi="Calibri" w:cs="Calibri"/>
          <w:sz w:val="24"/>
          <w:szCs w:val="24"/>
          <w:shd w:val="clear" w:color="auto" w:fill="FFFFFF"/>
          <w:lang w:val="ar-SA"/>
        </w:rPr>
        <w:t> </w:t>
      </w:r>
      <w:r w:rsidR="7D86558A" w:rsidRPr="3C31EF60">
        <w:rPr>
          <w:rFonts w:ascii="Calibri" w:hAnsi="Calibri" w:cs="Calibri"/>
          <w:sz w:val="24"/>
          <w:szCs w:val="24"/>
          <w:shd w:val="clear" w:color="auto" w:fill="FFFFFF"/>
        </w:rPr>
        <w:t>rozsahu Cenové nabídky zhotovitele, která tvoří Přílohu č.</w:t>
      </w:r>
      <w:r w:rsidR="271DF37E" w:rsidRPr="3C31EF60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2764C4A1" w:rsidRPr="3C31EF60">
        <w:rPr>
          <w:rFonts w:ascii="Calibri" w:hAnsi="Calibri" w:cs="Calibri"/>
          <w:sz w:val="24"/>
          <w:szCs w:val="24"/>
          <w:shd w:val="clear" w:color="auto" w:fill="FFFFFF"/>
        </w:rPr>
        <w:t>2</w:t>
      </w:r>
      <w:r w:rsidR="03B4E8DD" w:rsidRPr="3C31EF60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B4E8BEB" w:rsidRPr="3C31EF6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69E6361" w:rsidRPr="3C31EF60">
        <w:rPr>
          <w:rStyle w:val="spellingerror"/>
          <w:rFonts w:ascii="Calibri" w:hAnsi="Calibri" w:cs="Calibri"/>
          <w:sz w:val="24"/>
          <w:szCs w:val="24"/>
        </w:rPr>
        <w:t>této smlouvy.</w:t>
      </w:r>
    </w:p>
    <w:p w14:paraId="2DE14CCA" w14:textId="3519D749" w:rsidR="00007A75" w:rsidRPr="00B148FC" w:rsidRDefault="00B148FC" w:rsidP="00B148FC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3.</w:t>
      </w:r>
      <w:r>
        <w:tab/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Dílo bude provedeno v souladu </w:t>
      </w:r>
      <w:r w:rsidR="003233D3" w:rsidRPr="4E396E33">
        <w:rPr>
          <w:rStyle w:val="spellingerror"/>
          <w:rFonts w:ascii="Calibri" w:hAnsi="Calibri" w:cs="Calibri"/>
          <w:sz w:val="24"/>
          <w:szCs w:val="24"/>
        </w:rPr>
        <w:t xml:space="preserve">s podmínkami, </w:t>
      </w:r>
      <w:r w:rsidR="003233D3" w:rsidRPr="4E396E33">
        <w:rPr>
          <w:rFonts w:ascii="Calibri" w:hAnsi="Calibri" w:cs="Calibri"/>
          <w:color w:val="auto"/>
          <w:sz w:val="24"/>
          <w:szCs w:val="24"/>
        </w:rPr>
        <w:t>které jsou součástí předmětných výkresů návrhu výstavy</w:t>
      </w:r>
      <w:r w:rsidR="003233D3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>s cenovou nabídkou zhotovitele, v rozsahu jednotlivých položek nabídky a v ní navržené technologie prací. Při jeho provádění budou dodrženy všechny podmínky určené touto smlouvou.</w:t>
      </w:r>
      <w:r w:rsidR="00393B0A" w:rsidRPr="3C31EF60">
        <w:rPr>
          <w:rStyle w:val="spellingerror"/>
          <w:rFonts w:ascii="Calibri" w:hAnsi="Calibri" w:cs="Calibri"/>
          <w:sz w:val="24"/>
          <w:szCs w:val="24"/>
        </w:rPr>
        <w:t xml:space="preserve"> </w:t>
      </w:r>
    </w:p>
    <w:p w14:paraId="5B6041A0" w14:textId="6328B3A7" w:rsidR="008652CE" w:rsidRPr="00B148FC" w:rsidRDefault="00B148FC" w:rsidP="3C31EF60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5.</w:t>
      </w:r>
      <w:r>
        <w:tab/>
      </w:r>
      <w:r w:rsidR="008652CE" w:rsidRPr="3C31EF60">
        <w:rPr>
          <w:rStyle w:val="spellingerror"/>
          <w:rFonts w:ascii="Calibri" w:hAnsi="Calibri" w:cs="Calibri"/>
          <w:sz w:val="24"/>
          <w:szCs w:val="24"/>
        </w:rPr>
        <w:t xml:space="preserve">Objednatel požaduje </w:t>
      </w:r>
      <w:r w:rsidR="00635781" w:rsidRPr="3C31EF60">
        <w:rPr>
          <w:rStyle w:val="spellingerror"/>
          <w:rFonts w:ascii="Calibri" w:hAnsi="Calibri" w:cs="Calibri"/>
          <w:sz w:val="24"/>
          <w:szCs w:val="24"/>
        </w:rPr>
        <w:t xml:space="preserve">od zhotovitele </w:t>
      </w:r>
      <w:r w:rsidR="008652CE" w:rsidRPr="3C31EF60">
        <w:rPr>
          <w:rStyle w:val="spellingerror"/>
          <w:rFonts w:ascii="Calibri" w:hAnsi="Calibri" w:cs="Calibri"/>
          <w:sz w:val="24"/>
          <w:szCs w:val="24"/>
        </w:rPr>
        <w:t>přítomnost</w:t>
      </w:r>
      <w:r w:rsidR="00C442F2" w:rsidRPr="3C31EF60">
        <w:rPr>
          <w:rStyle w:val="spellingerror"/>
          <w:rFonts w:ascii="Calibri" w:hAnsi="Calibri" w:cs="Calibri"/>
          <w:sz w:val="24"/>
          <w:szCs w:val="24"/>
        </w:rPr>
        <w:t xml:space="preserve"> osoby způsobilé k </w:t>
      </w:r>
      <w:r w:rsidR="008652CE" w:rsidRPr="3C31EF60">
        <w:rPr>
          <w:rStyle w:val="spellingerror"/>
          <w:rFonts w:ascii="Calibri" w:hAnsi="Calibri" w:cs="Calibri"/>
          <w:sz w:val="24"/>
          <w:szCs w:val="24"/>
        </w:rPr>
        <w:t>projektové</w:t>
      </w:r>
      <w:r w:rsidR="00C442F2" w:rsidRPr="3C31EF60">
        <w:rPr>
          <w:rStyle w:val="spellingerror"/>
          <w:rFonts w:ascii="Calibri" w:hAnsi="Calibri" w:cs="Calibri"/>
          <w:sz w:val="24"/>
          <w:szCs w:val="24"/>
        </w:rPr>
        <w:t>mu vedení</w:t>
      </w:r>
      <w:r w:rsidR="008652CE" w:rsidRPr="3C31EF60">
        <w:rPr>
          <w:rStyle w:val="spellingerror"/>
          <w:rFonts w:ascii="Calibri" w:hAnsi="Calibri" w:cs="Calibri"/>
          <w:sz w:val="24"/>
          <w:szCs w:val="24"/>
        </w:rPr>
        <w:t xml:space="preserve"> při realizaci díla.</w:t>
      </w:r>
      <w:r w:rsidR="00C87260" w:rsidRPr="3C31EF60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="00594987" w:rsidRPr="3C31EF60">
        <w:rPr>
          <w:rStyle w:val="spellingerror"/>
          <w:rFonts w:ascii="Calibri" w:hAnsi="Calibri" w:cs="Calibri"/>
          <w:sz w:val="24"/>
          <w:szCs w:val="24"/>
        </w:rPr>
        <w:t>P</w:t>
      </w:r>
      <w:r w:rsidR="00C87260" w:rsidRPr="3C31EF60">
        <w:rPr>
          <w:rStyle w:val="spellingerror"/>
          <w:rFonts w:ascii="Calibri" w:hAnsi="Calibri" w:cs="Calibri"/>
          <w:sz w:val="24"/>
          <w:szCs w:val="24"/>
        </w:rPr>
        <w:t>o dobu plnění předmětu smlouvy</w:t>
      </w:r>
      <w:r w:rsidR="00594987" w:rsidRPr="3C31EF60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="00C87260" w:rsidRPr="3C31EF60">
        <w:rPr>
          <w:rStyle w:val="spellingerror"/>
          <w:rFonts w:ascii="Calibri" w:hAnsi="Calibri" w:cs="Calibri"/>
          <w:sz w:val="24"/>
          <w:szCs w:val="24"/>
        </w:rPr>
        <w:t xml:space="preserve">bude tato osoba k dispozici objednateli ke komunikaci </w:t>
      </w:r>
      <w:r w:rsidR="00594987" w:rsidRPr="3C31EF60">
        <w:rPr>
          <w:rStyle w:val="spellingerror"/>
          <w:rFonts w:ascii="Calibri" w:hAnsi="Calibri" w:cs="Calibri"/>
          <w:sz w:val="24"/>
          <w:szCs w:val="24"/>
        </w:rPr>
        <w:t xml:space="preserve">ve věci realizace díla. </w:t>
      </w:r>
    </w:p>
    <w:p w14:paraId="3DD3443E" w14:textId="25040FE9" w:rsidR="0077347F" w:rsidRPr="00B148FC" w:rsidRDefault="00B148FC" w:rsidP="00B148FC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6.</w:t>
      </w:r>
      <w:r>
        <w:tab/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Součástí </w:t>
      </w:r>
      <w:r w:rsidR="00A30A92" w:rsidRPr="3C31EF60">
        <w:rPr>
          <w:rStyle w:val="spellingerror"/>
          <w:rFonts w:ascii="Calibri" w:hAnsi="Calibri" w:cs="Calibri"/>
          <w:sz w:val="24"/>
          <w:szCs w:val="24"/>
        </w:rPr>
        <w:t>díla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 jsou i práce výše nespecifikované, které jsou však k řádnému provedení díla nezbytné a o kterých vzhledem ke své kvalifikaci a zkušenostem zhotovitel měl nebo mohl vědět nebo je mohl předpokládat. Provedení těchto prací v žádném případě nezvyšuje cenu díla.</w:t>
      </w:r>
      <w:r w:rsidR="00CB4AF6" w:rsidRPr="3C31EF60">
        <w:rPr>
          <w:rStyle w:val="spellingerror"/>
          <w:rFonts w:ascii="Calibri" w:hAnsi="Calibri" w:cs="Calibri"/>
          <w:sz w:val="24"/>
          <w:szCs w:val="24"/>
        </w:rPr>
        <w:t xml:space="preserve"> </w:t>
      </w:r>
    </w:p>
    <w:p w14:paraId="3DD3443F" w14:textId="412B053D" w:rsidR="0077347F" w:rsidRPr="00B148FC" w:rsidRDefault="00B148FC" w:rsidP="00B148FC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7.</w:t>
      </w:r>
      <w:r>
        <w:tab/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Objednatel je oprávněn upravit </w:t>
      </w:r>
      <w:r w:rsidR="00A30A92" w:rsidRPr="3C31EF60">
        <w:rPr>
          <w:rStyle w:val="spellingerror"/>
          <w:rFonts w:ascii="Calibri" w:hAnsi="Calibri" w:cs="Calibri"/>
          <w:sz w:val="24"/>
          <w:szCs w:val="24"/>
        </w:rPr>
        <w:t>dílo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 i v průběhu prací, případně omezit rozsah některých prací a dodávek, nebo jejich rozsah rozšířit a zhotovitel je povinen požadované změny akceptovat.</w:t>
      </w:r>
      <w:r w:rsidR="00CB4AF6" w:rsidRPr="3C31EF60">
        <w:rPr>
          <w:rStyle w:val="spellingerror"/>
          <w:rFonts w:ascii="Calibri" w:hAnsi="Calibri" w:cs="Calibri"/>
          <w:sz w:val="24"/>
          <w:szCs w:val="24"/>
        </w:rPr>
        <w:t xml:space="preserve"> </w:t>
      </w:r>
    </w:p>
    <w:p w14:paraId="3DD34440" w14:textId="0121AC38" w:rsidR="0077347F" w:rsidRPr="00B148FC" w:rsidRDefault="00B148FC" w:rsidP="3C31EF60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8.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B148FC">
        <w:rPr>
          <w:rStyle w:val="spellingerror"/>
          <w:rFonts w:ascii="Calibri" w:hAnsi="Calibri" w:cs="Calibri"/>
          <w:sz w:val="24"/>
          <w:szCs w:val="24"/>
        </w:rPr>
        <w:t xml:space="preserve">Práce a dodávky, které mění </w:t>
      </w:r>
      <w:r w:rsidR="00A30A92" w:rsidRPr="00B148FC">
        <w:rPr>
          <w:rStyle w:val="spellingerror"/>
          <w:rFonts w:ascii="Calibri" w:hAnsi="Calibri" w:cs="Calibri"/>
          <w:sz w:val="24"/>
          <w:szCs w:val="24"/>
        </w:rPr>
        <w:t>dílo</w:t>
      </w:r>
      <w:r w:rsidR="006E021F" w:rsidRPr="00B148FC">
        <w:rPr>
          <w:rStyle w:val="spellingerror"/>
          <w:rFonts w:ascii="Calibri" w:hAnsi="Calibri" w:cs="Calibri"/>
          <w:sz w:val="24"/>
          <w:szCs w:val="24"/>
        </w:rPr>
        <w:t>, budou věcně a cenově specifikovány a bude smluvena případná změna doby plnění, ceny a s tím související ujednání, a to formou písemného dodatku k této smlouvě.</w:t>
      </w:r>
      <w:r w:rsidR="2113E772" w:rsidRPr="00B148FC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="006E021F" w:rsidRPr="3C31EF60">
        <w:rPr>
          <w:rStyle w:val="spellingerror"/>
          <w:rFonts w:ascii="Calibri" w:hAnsi="Calibri" w:cs="Calibri"/>
          <w:color w:val="000000" w:themeColor="text1"/>
          <w:sz w:val="24"/>
          <w:szCs w:val="24"/>
        </w:rPr>
        <w:t xml:space="preserve">Postup ocenění </w:t>
      </w:r>
      <w:r w:rsidR="006E021F" w:rsidRPr="3C31EF60">
        <w:rPr>
          <w:rStyle w:val="spellingerror"/>
          <w:rFonts w:ascii="Calibri" w:hAnsi="Calibri" w:cs="Calibri"/>
          <w:color w:val="000000" w:themeColor="text1"/>
          <w:sz w:val="24"/>
          <w:szCs w:val="24"/>
        </w:rPr>
        <w:lastRenderedPageBreak/>
        <w:t xml:space="preserve">víceprací bude vycházet z kalkulace v cenové úrovni nabídkového rozpočtu. (Příloha č. </w:t>
      </w:r>
      <w:r w:rsidR="006477A2" w:rsidRPr="3C31EF60">
        <w:rPr>
          <w:rStyle w:val="spellingerror"/>
          <w:rFonts w:ascii="Calibri" w:hAnsi="Calibri" w:cs="Calibri"/>
          <w:color w:val="000000" w:themeColor="text1"/>
          <w:sz w:val="24"/>
          <w:szCs w:val="24"/>
        </w:rPr>
        <w:t>2</w:t>
      </w:r>
      <w:r w:rsidR="00ED604A">
        <w:rPr>
          <w:rStyle w:val="spellingerror"/>
          <w:rFonts w:ascii="Calibri" w:hAnsi="Calibri" w:cs="Calibri"/>
          <w:color w:val="000000" w:themeColor="text1"/>
          <w:sz w:val="24"/>
          <w:szCs w:val="24"/>
        </w:rPr>
        <w:t xml:space="preserve"> – Cenová nabídka Zhotovitele</w:t>
      </w:r>
      <w:r w:rsidR="006E021F" w:rsidRPr="3C31EF60">
        <w:rPr>
          <w:rStyle w:val="spellingerror"/>
          <w:rFonts w:ascii="Calibri" w:hAnsi="Calibri" w:cs="Calibri"/>
          <w:color w:val="000000" w:themeColor="text1"/>
          <w:sz w:val="24"/>
          <w:szCs w:val="24"/>
        </w:rPr>
        <w:t>).</w:t>
      </w:r>
      <w:r w:rsidR="00CB4AF6" w:rsidRPr="3C31EF60">
        <w:rPr>
          <w:rStyle w:val="spellingerror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D38C7" w:rsidRPr="3C31EF60">
        <w:rPr>
          <w:rStyle w:val="spellingerror"/>
          <w:rFonts w:ascii="Calibri" w:hAnsi="Calibri" w:cs="Calibri"/>
          <w:color w:val="000000" w:themeColor="text1"/>
          <w:sz w:val="24"/>
          <w:szCs w:val="24"/>
        </w:rPr>
        <w:t>V</w:t>
      </w:r>
      <w:r w:rsidR="00CB4AF6" w:rsidRPr="3C31EF60">
        <w:rPr>
          <w:rStyle w:val="spellingerror"/>
          <w:rFonts w:ascii="Calibri" w:hAnsi="Calibri" w:cs="Calibri"/>
          <w:color w:val="000000" w:themeColor="text1"/>
          <w:sz w:val="24"/>
          <w:szCs w:val="24"/>
        </w:rPr>
        <w:t xml:space="preserve"> případě, že tato položka není </w:t>
      </w:r>
      <w:r w:rsidR="005546ED" w:rsidRPr="3C31EF60">
        <w:rPr>
          <w:rStyle w:val="spellingerror"/>
          <w:rFonts w:ascii="Calibri" w:hAnsi="Calibri" w:cs="Calibri"/>
          <w:color w:val="000000" w:themeColor="text1"/>
          <w:sz w:val="24"/>
          <w:szCs w:val="24"/>
        </w:rPr>
        <w:t>v nabídkové</w:t>
      </w:r>
      <w:r w:rsidR="0EC3850C" w:rsidRPr="3C31EF60">
        <w:rPr>
          <w:rStyle w:val="spellingerror"/>
          <w:rFonts w:ascii="Calibri" w:hAnsi="Calibri" w:cs="Calibri"/>
          <w:color w:val="000000" w:themeColor="text1"/>
          <w:sz w:val="24"/>
          <w:szCs w:val="24"/>
        </w:rPr>
        <w:t>m</w:t>
      </w:r>
      <w:r w:rsidR="005546ED" w:rsidRPr="3C31EF60">
        <w:rPr>
          <w:rStyle w:val="spellingerror"/>
          <w:rFonts w:ascii="Calibri" w:hAnsi="Calibri" w:cs="Calibri"/>
          <w:color w:val="000000" w:themeColor="text1"/>
          <w:sz w:val="24"/>
          <w:szCs w:val="24"/>
        </w:rPr>
        <w:t xml:space="preserve"> rozpočtu, </w:t>
      </w:r>
      <w:r w:rsidR="00CB4AF6" w:rsidRPr="3C31EF60">
        <w:rPr>
          <w:rStyle w:val="spellingerror"/>
          <w:rFonts w:ascii="Calibri" w:hAnsi="Calibri" w:cs="Calibri"/>
          <w:color w:val="000000" w:themeColor="text1"/>
          <w:sz w:val="24"/>
          <w:szCs w:val="24"/>
        </w:rPr>
        <w:t>její cena by měla odpovídat ceně průměrné</w:t>
      </w:r>
      <w:r w:rsidR="00E56075" w:rsidRPr="3C31EF60">
        <w:rPr>
          <w:rStyle w:val="spellingerror"/>
          <w:rFonts w:ascii="Calibri" w:hAnsi="Calibri" w:cs="Calibri"/>
          <w:color w:val="000000" w:themeColor="text1"/>
          <w:sz w:val="24"/>
          <w:szCs w:val="24"/>
        </w:rPr>
        <w:t xml:space="preserve"> a měla by vycházet z reálných nákladů na výrobu a dodávku. </w:t>
      </w:r>
    </w:p>
    <w:p w14:paraId="693D2033" w14:textId="54B579B8" w:rsidR="007F4FCA" w:rsidRPr="00B148FC" w:rsidRDefault="00D51EE5" w:rsidP="00B148FC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4E396E33">
        <w:rPr>
          <w:rFonts w:ascii="Calibri" w:hAnsi="Calibri" w:cs="Calibri"/>
          <w:sz w:val="24"/>
          <w:szCs w:val="24"/>
        </w:rPr>
        <w:t>9.</w:t>
      </w:r>
      <w:r>
        <w:tab/>
      </w:r>
      <w:r w:rsidR="200F9F2B" w:rsidRPr="4E396E33">
        <w:rPr>
          <w:rFonts w:ascii="Calibri" w:hAnsi="Calibri" w:cs="Calibri"/>
          <w:sz w:val="24"/>
          <w:szCs w:val="24"/>
        </w:rPr>
        <w:t>Zhotovitel se zavazuje provést pro objednatele dílo svým jménem, bez jakýchkoliv vad a nedodělků, ve smluveném termínu, na vlastní zodpovědnost, na své náklady a nebezpečí, s odbornou péčí, dle objednatelem předan</w:t>
      </w:r>
      <w:r w:rsidR="28D622FE" w:rsidRPr="4E396E33">
        <w:rPr>
          <w:rFonts w:ascii="Calibri" w:hAnsi="Calibri" w:cs="Calibri"/>
          <w:sz w:val="24"/>
          <w:szCs w:val="24"/>
        </w:rPr>
        <w:t>ých výkresů</w:t>
      </w:r>
      <w:r w:rsidR="48678576" w:rsidRPr="4E396E33">
        <w:rPr>
          <w:rFonts w:ascii="Calibri" w:hAnsi="Calibri" w:cs="Calibri"/>
          <w:sz w:val="24"/>
          <w:szCs w:val="24"/>
        </w:rPr>
        <w:t xml:space="preserve"> návrhu výstavy</w:t>
      </w:r>
      <w:r w:rsidR="200F9F2B" w:rsidRPr="4E396E33">
        <w:rPr>
          <w:rFonts w:ascii="Calibri" w:hAnsi="Calibri" w:cs="Calibri"/>
          <w:sz w:val="24"/>
          <w:szCs w:val="24"/>
        </w:rPr>
        <w:t>. Zhotovitel bere na vědomí, že objekt</w:t>
      </w:r>
      <w:r w:rsidR="200F9F2B" w:rsidRPr="4E396E3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88F5B10" w:rsidRPr="4E396E33">
        <w:rPr>
          <w:rFonts w:ascii="Calibri" w:hAnsi="Calibri" w:cs="Calibri"/>
          <w:color w:val="auto"/>
          <w:sz w:val="24"/>
          <w:szCs w:val="24"/>
        </w:rPr>
        <w:t>Historick</w:t>
      </w:r>
      <w:r w:rsidR="153D1934" w:rsidRPr="4E396E33">
        <w:rPr>
          <w:rFonts w:ascii="Calibri" w:hAnsi="Calibri" w:cs="Calibri"/>
          <w:color w:val="auto"/>
          <w:sz w:val="24"/>
          <w:szCs w:val="24"/>
        </w:rPr>
        <w:t>é</w:t>
      </w:r>
      <w:r w:rsidR="088F5B10" w:rsidRPr="4E396E33">
        <w:rPr>
          <w:rFonts w:ascii="Calibri" w:hAnsi="Calibri" w:cs="Calibri"/>
          <w:color w:val="auto"/>
          <w:sz w:val="24"/>
          <w:szCs w:val="24"/>
        </w:rPr>
        <w:t xml:space="preserve"> budov</w:t>
      </w:r>
      <w:r w:rsidR="203507D6" w:rsidRPr="4E396E33">
        <w:rPr>
          <w:rFonts w:ascii="Calibri" w:hAnsi="Calibri" w:cs="Calibri"/>
          <w:color w:val="auto"/>
          <w:sz w:val="24"/>
          <w:szCs w:val="24"/>
        </w:rPr>
        <w:t>y</w:t>
      </w:r>
      <w:r w:rsidR="088F5B10" w:rsidRPr="4E396E33">
        <w:rPr>
          <w:rFonts w:ascii="Calibri" w:hAnsi="Calibri" w:cs="Calibri"/>
          <w:color w:val="auto"/>
          <w:sz w:val="24"/>
          <w:szCs w:val="24"/>
        </w:rPr>
        <w:t xml:space="preserve"> </w:t>
      </w:r>
      <w:r w:rsidR="7D7FBCD4" w:rsidRPr="4E396E33">
        <w:rPr>
          <w:rFonts w:ascii="Calibri" w:hAnsi="Calibri" w:cs="Calibri"/>
          <w:color w:val="auto"/>
          <w:sz w:val="24"/>
          <w:szCs w:val="24"/>
        </w:rPr>
        <w:t>Národní</w:t>
      </w:r>
      <w:r w:rsidR="49555EC2" w:rsidRPr="4E396E33">
        <w:rPr>
          <w:rFonts w:ascii="Calibri" w:hAnsi="Calibri" w:cs="Calibri"/>
          <w:color w:val="auto"/>
          <w:sz w:val="24"/>
          <w:szCs w:val="24"/>
        </w:rPr>
        <w:t>ho</w:t>
      </w:r>
      <w:r w:rsidR="7D7FBCD4" w:rsidRPr="4E396E33">
        <w:rPr>
          <w:rFonts w:ascii="Calibri" w:hAnsi="Calibri" w:cs="Calibri"/>
          <w:color w:val="auto"/>
          <w:sz w:val="24"/>
          <w:szCs w:val="24"/>
        </w:rPr>
        <w:t xml:space="preserve"> muze</w:t>
      </w:r>
      <w:r w:rsidR="01915DCC" w:rsidRPr="4E396E33">
        <w:rPr>
          <w:rFonts w:ascii="Calibri" w:hAnsi="Calibri" w:cs="Calibri"/>
          <w:color w:val="auto"/>
          <w:sz w:val="24"/>
          <w:szCs w:val="24"/>
        </w:rPr>
        <w:t>a</w:t>
      </w:r>
      <w:hyperlink r:id="rId11">
        <w:r w:rsidR="74C3D3B4" w:rsidRPr="4E396E33">
          <w:rPr>
            <w:rStyle w:val="Hypertextovodkaz"/>
            <w:rFonts w:ascii="Calibri" w:eastAsia="Calibri" w:hAnsi="Calibri" w:cs="Calibri"/>
            <w:color w:val="auto"/>
            <w:sz w:val="24"/>
            <w:szCs w:val="24"/>
            <w:u w:val="none"/>
          </w:rPr>
          <w:t>,</w:t>
        </w:r>
      </w:hyperlink>
      <w:r w:rsidR="74C3D3B4" w:rsidRPr="4E396E3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00F9F2B" w:rsidRPr="4E396E33">
        <w:rPr>
          <w:rFonts w:ascii="Calibri" w:hAnsi="Calibri" w:cs="Calibri"/>
          <w:color w:val="000000" w:themeColor="text1"/>
          <w:sz w:val="24"/>
          <w:szCs w:val="24"/>
        </w:rPr>
        <w:t>je ve smyslu zák. č. 20/1987 Sb., o státní památkové péči, v</w:t>
      </w:r>
      <w:r w:rsidR="00F04FEE" w:rsidRPr="4E396E33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200F9F2B" w:rsidRPr="4E396E33">
        <w:rPr>
          <w:rFonts w:ascii="Calibri" w:hAnsi="Calibri" w:cs="Calibri"/>
          <w:color w:val="000000" w:themeColor="text1"/>
          <w:sz w:val="24"/>
          <w:szCs w:val="24"/>
        </w:rPr>
        <w:t xml:space="preserve"> znění</w:t>
      </w:r>
      <w:r w:rsidR="00F04FEE" w:rsidRPr="4E396E33">
        <w:rPr>
          <w:rFonts w:ascii="Calibri" w:hAnsi="Calibri" w:cs="Calibri"/>
          <w:color w:val="000000" w:themeColor="text1"/>
          <w:sz w:val="24"/>
          <w:szCs w:val="24"/>
        </w:rPr>
        <w:t xml:space="preserve"> pozdějších předpisů</w:t>
      </w:r>
      <w:r w:rsidR="200F9F2B" w:rsidRPr="4E396E33">
        <w:rPr>
          <w:rFonts w:ascii="Calibri" w:hAnsi="Calibri" w:cs="Calibri"/>
          <w:color w:val="000000" w:themeColor="text1"/>
          <w:sz w:val="24"/>
          <w:szCs w:val="24"/>
        </w:rPr>
        <w:t>, nemovitou kulturní památkou. Objednatel se zavazuje poskytnout náležitou součinnost při provádění díla, řádně provedené dílo převzít a zhotoviteli uhradit smluvní cenu za podmínek a v termínu smlouvou sjednaných.</w:t>
      </w:r>
    </w:p>
    <w:p w14:paraId="027BFA47" w14:textId="6E060907" w:rsidR="007F4FCA" w:rsidRPr="00B148FC" w:rsidRDefault="00D51EE5" w:rsidP="00B148FC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3C31EF60">
        <w:rPr>
          <w:rFonts w:ascii="Calibri" w:hAnsi="Calibri" w:cs="Calibri"/>
          <w:sz w:val="24"/>
          <w:szCs w:val="24"/>
        </w:rPr>
        <w:t>10.</w:t>
      </w:r>
      <w:r>
        <w:tab/>
      </w:r>
      <w:r w:rsidR="007F4FCA" w:rsidRPr="3C31EF60">
        <w:rPr>
          <w:rFonts w:ascii="Calibri" w:hAnsi="Calibri" w:cs="Calibri"/>
          <w:sz w:val="24"/>
          <w:szCs w:val="24"/>
        </w:rPr>
        <w:t>Zhotovitel prohlašuje, že místní podmínky na staveništi jsou mu známy, dobře je prozkoumal a že všechny práce mohou být provedeny a dokončeny způsobem a v termínech stanovených touto smlouvou.</w:t>
      </w:r>
    </w:p>
    <w:p w14:paraId="7E2AA166" w14:textId="5014A262" w:rsidR="00433D50" w:rsidRPr="00B148FC" w:rsidRDefault="00D51EE5" w:rsidP="00B148FC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3C31EF60">
        <w:rPr>
          <w:rFonts w:ascii="Calibri" w:hAnsi="Calibri" w:cs="Calibri"/>
          <w:sz w:val="24"/>
          <w:szCs w:val="24"/>
        </w:rPr>
        <w:t>11.</w:t>
      </w:r>
      <w:r>
        <w:tab/>
      </w:r>
      <w:r w:rsidR="00433D50" w:rsidRPr="3C31EF60">
        <w:rPr>
          <w:rFonts w:ascii="Calibri" w:hAnsi="Calibri" w:cs="Calibri"/>
          <w:sz w:val="24"/>
          <w:szCs w:val="24"/>
        </w:rPr>
        <w:t xml:space="preserve">Zhotovitel je povinen vypracovat a předat objednateli před zahájením výroby a stavby: </w:t>
      </w:r>
      <w:r w:rsidR="00DF54D2" w:rsidRPr="3C31EF60">
        <w:rPr>
          <w:rFonts w:ascii="Calibri" w:hAnsi="Calibri" w:cs="Calibri"/>
          <w:sz w:val="24"/>
          <w:szCs w:val="24"/>
        </w:rPr>
        <w:t>č</w:t>
      </w:r>
      <w:r w:rsidR="00433D50" w:rsidRPr="3C31EF60">
        <w:rPr>
          <w:rFonts w:ascii="Calibri" w:hAnsi="Calibri" w:cs="Calibri"/>
          <w:sz w:val="24"/>
          <w:szCs w:val="24"/>
        </w:rPr>
        <w:t>asový harmonogram stavby</w:t>
      </w:r>
      <w:r w:rsidR="0062766F" w:rsidRPr="3C31EF60">
        <w:rPr>
          <w:rFonts w:ascii="Calibri" w:hAnsi="Calibri" w:cs="Calibri"/>
          <w:sz w:val="24"/>
          <w:szCs w:val="24"/>
        </w:rPr>
        <w:t xml:space="preserve"> </w:t>
      </w:r>
      <w:r w:rsidR="00433D50" w:rsidRPr="3C31EF60">
        <w:rPr>
          <w:rFonts w:ascii="Calibri" w:hAnsi="Calibri" w:cs="Calibri"/>
          <w:sz w:val="24"/>
          <w:szCs w:val="24"/>
        </w:rPr>
        <w:t>od pod</w:t>
      </w:r>
      <w:r w:rsidR="00A95E69" w:rsidRPr="3C31EF60">
        <w:rPr>
          <w:rFonts w:ascii="Calibri" w:hAnsi="Calibri" w:cs="Calibri"/>
          <w:sz w:val="24"/>
          <w:szCs w:val="24"/>
        </w:rPr>
        <w:t>pisu</w:t>
      </w:r>
      <w:r w:rsidR="00433D50" w:rsidRPr="3C31EF60">
        <w:rPr>
          <w:rFonts w:ascii="Calibri" w:hAnsi="Calibri" w:cs="Calibri"/>
          <w:sz w:val="24"/>
          <w:szCs w:val="24"/>
        </w:rPr>
        <w:t xml:space="preserve"> smlouvy</w:t>
      </w:r>
      <w:r w:rsidR="00A95E69" w:rsidRPr="3C31EF60">
        <w:rPr>
          <w:rFonts w:ascii="Calibri" w:hAnsi="Calibri" w:cs="Calibri"/>
          <w:sz w:val="24"/>
          <w:szCs w:val="24"/>
        </w:rPr>
        <w:t xml:space="preserve"> do předání hotového díla</w:t>
      </w:r>
      <w:r w:rsidR="0062766F" w:rsidRPr="3C31EF60">
        <w:rPr>
          <w:rFonts w:ascii="Calibri" w:hAnsi="Calibri" w:cs="Calibri"/>
          <w:sz w:val="24"/>
          <w:szCs w:val="24"/>
        </w:rPr>
        <w:t xml:space="preserve"> (výroba, montáž) a </w:t>
      </w:r>
      <w:r w:rsidR="00DF54D2" w:rsidRPr="3C31EF60">
        <w:rPr>
          <w:rFonts w:ascii="Calibri" w:hAnsi="Calibri" w:cs="Calibri"/>
          <w:sz w:val="24"/>
          <w:szCs w:val="24"/>
        </w:rPr>
        <w:t>v</w:t>
      </w:r>
      <w:r w:rsidR="00433D50" w:rsidRPr="3C31EF60">
        <w:rPr>
          <w:rFonts w:ascii="Calibri" w:hAnsi="Calibri" w:cs="Calibri"/>
          <w:sz w:val="24"/>
          <w:szCs w:val="24"/>
        </w:rPr>
        <w:t>ýrobní dokumentaci všech prvků použitých ve výstavě ke schválení objednateli</w:t>
      </w:r>
      <w:r w:rsidR="0062766F" w:rsidRPr="3C31EF60">
        <w:rPr>
          <w:rFonts w:ascii="Calibri" w:hAnsi="Calibri" w:cs="Calibri"/>
          <w:sz w:val="24"/>
          <w:szCs w:val="24"/>
        </w:rPr>
        <w:t>.</w:t>
      </w:r>
    </w:p>
    <w:p w14:paraId="3DD34441" w14:textId="29797D22" w:rsidR="0077347F" w:rsidRPr="00B148FC" w:rsidRDefault="00D51EE5" w:rsidP="3C31EF60">
      <w:pPr>
        <w:pStyle w:val="Bezmezer"/>
        <w:ind w:left="426" w:hanging="426"/>
        <w:jc w:val="both"/>
        <w:rPr>
          <w:rFonts w:ascii="Calibri" w:hAnsi="Calibri" w:cs="Calibri"/>
          <w:color w:val="auto"/>
          <w:sz w:val="24"/>
          <w:szCs w:val="24"/>
        </w:rPr>
      </w:pPr>
      <w:r w:rsidRPr="3C31EF60">
        <w:rPr>
          <w:rFonts w:ascii="Calibri" w:hAnsi="Calibri" w:cs="Calibri"/>
          <w:sz w:val="24"/>
          <w:szCs w:val="24"/>
        </w:rPr>
        <w:t>12.</w:t>
      </w:r>
      <w:r>
        <w:tab/>
      </w:r>
      <w:r w:rsidR="006E021F" w:rsidRPr="3C31EF60">
        <w:rPr>
          <w:rFonts w:ascii="Calibri" w:hAnsi="Calibri" w:cs="Calibri"/>
          <w:sz w:val="24"/>
          <w:szCs w:val="24"/>
        </w:rPr>
        <w:t xml:space="preserve">Zhotovitel se zavazuje provést dílo v souladu s technickými a právními předpisy České republiky a dotčenými ČSN, které se stanovují tímto jako závazné, platnými v době 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>provedení díla. Součástí předmětu plnění je předání veškerých povinných dokladů dle platných ČSN a dle právního řádu ČR</w:t>
      </w:r>
      <w:r w:rsidR="00E26495" w:rsidRPr="3C31EF60">
        <w:rPr>
          <w:rStyle w:val="spellingerror"/>
          <w:rFonts w:ascii="Calibri" w:hAnsi="Calibri" w:cs="Calibri"/>
          <w:sz w:val="24"/>
          <w:szCs w:val="24"/>
        </w:rPr>
        <w:t>, tzn</w:t>
      </w:r>
      <w:r w:rsidR="009679AB" w:rsidRPr="3C31EF60">
        <w:rPr>
          <w:rStyle w:val="spellingerror"/>
          <w:rFonts w:ascii="Calibri" w:hAnsi="Calibri" w:cs="Calibri"/>
          <w:sz w:val="24"/>
          <w:szCs w:val="24"/>
        </w:rPr>
        <w:t xml:space="preserve">. že </w:t>
      </w:r>
      <w:r w:rsidR="006B7A91" w:rsidRPr="3C31EF60">
        <w:rPr>
          <w:rFonts w:ascii="Calibri" w:hAnsi="Calibri" w:cs="Calibri"/>
          <w:sz w:val="24"/>
          <w:szCs w:val="24"/>
        </w:rPr>
        <w:t xml:space="preserve">zhotovitel předá objednateli </w:t>
      </w:r>
      <w:r w:rsidR="006B7A91" w:rsidRPr="3C31EF60">
        <w:rPr>
          <w:rFonts w:ascii="Calibri" w:hAnsi="Calibri" w:cs="Calibri"/>
          <w:color w:val="auto"/>
          <w:sz w:val="24"/>
          <w:szCs w:val="24"/>
        </w:rPr>
        <w:t>technické listy použitých materiálů a výrobků ve výstavě, včetně certifikátů nehořlavosti. Dále předá elektro projekt včetně výkresu skutečného provedení, zprávy o výchozí revizi elektrické instalace, zprávy o periodické revizi elektrických spotřebičů, technickou zprávu elektroinstalace, včetně rozvaděčů, pokud jsou součástí dodávky.</w:t>
      </w:r>
    </w:p>
    <w:p w14:paraId="0C80E4DD" w14:textId="271A6765" w:rsidR="00662B42" w:rsidRPr="00B148FC" w:rsidRDefault="00D51EE5" w:rsidP="3C31EF60">
      <w:pPr>
        <w:pStyle w:val="Bezmezer"/>
        <w:spacing w:line="259" w:lineRule="auto"/>
        <w:ind w:left="426" w:hanging="426"/>
        <w:jc w:val="both"/>
        <w:rPr>
          <w:rFonts w:ascii="Calibri" w:hAnsi="Calibri" w:cs="Calibri"/>
          <w:color w:val="FF0000"/>
          <w:sz w:val="24"/>
          <w:szCs w:val="24"/>
        </w:rPr>
      </w:pPr>
      <w:r w:rsidRPr="4E396E33">
        <w:rPr>
          <w:rFonts w:ascii="Calibri" w:hAnsi="Calibri" w:cs="Calibri"/>
          <w:color w:val="auto"/>
          <w:sz w:val="24"/>
          <w:szCs w:val="24"/>
        </w:rPr>
        <w:t>13.</w:t>
      </w:r>
      <w:r>
        <w:tab/>
      </w:r>
      <w:r w:rsidR="00443DC5" w:rsidRPr="4E396E33">
        <w:rPr>
          <w:rFonts w:ascii="Calibri" w:hAnsi="Calibri" w:cs="Calibri"/>
          <w:color w:val="auto"/>
          <w:sz w:val="24"/>
          <w:szCs w:val="24"/>
        </w:rPr>
        <w:t xml:space="preserve">Zhotovitel dodá po dokončení </w:t>
      </w:r>
      <w:r w:rsidR="00246D02" w:rsidRPr="4E396E33">
        <w:rPr>
          <w:rFonts w:ascii="Calibri" w:hAnsi="Calibri" w:cs="Calibri"/>
          <w:color w:val="auto"/>
          <w:sz w:val="24"/>
          <w:szCs w:val="24"/>
        </w:rPr>
        <w:t xml:space="preserve">díla </w:t>
      </w:r>
      <w:r w:rsidR="00793C14" w:rsidRPr="4E396E33">
        <w:rPr>
          <w:rFonts w:ascii="Calibri" w:hAnsi="Calibri" w:cs="Calibri"/>
          <w:color w:val="auto"/>
          <w:sz w:val="24"/>
          <w:szCs w:val="24"/>
        </w:rPr>
        <w:t>d</w:t>
      </w:r>
      <w:r w:rsidR="00662B42" w:rsidRPr="4E396E33">
        <w:rPr>
          <w:rFonts w:ascii="Calibri" w:hAnsi="Calibri" w:cs="Calibri"/>
          <w:color w:val="auto"/>
          <w:sz w:val="24"/>
          <w:szCs w:val="24"/>
        </w:rPr>
        <w:t>okumentaci skutečného provedení</w:t>
      </w:r>
      <w:r w:rsidR="00F02817" w:rsidRPr="4E396E3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46D02" w:rsidRPr="4E396E33">
        <w:rPr>
          <w:rFonts w:ascii="Calibri" w:hAnsi="Calibri" w:cs="Calibri"/>
          <w:color w:val="auto"/>
          <w:sz w:val="24"/>
          <w:szCs w:val="24"/>
        </w:rPr>
        <w:t>stavby</w:t>
      </w:r>
      <w:r w:rsidR="0078329F" w:rsidRPr="4E396E3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B36555" w:rsidRPr="4E396E33">
        <w:rPr>
          <w:rFonts w:ascii="Calibri" w:hAnsi="Calibri" w:cs="Calibri"/>
          <w:color w:val="auto"/>
          <w:sz w:val="24"/>
          <w:szCs w:val="24"/>
        </w:rPr>
        <w:t>výstavy</w:t>
      </w:r>
      <w:r w:rsidR="00662B42" w:rsidRPr="4E396E33">
        <w:rPr>
          <w:rFonts w:ascii="Calibri" w:hAnsi="Calibri" w:cs="Calibri"/>
          <w:color w:val="auto"/>
          <w:sz w:val="24"/>
          <w:szCs w:val="24"/>
        </w:rPr>
        <w:t xml:space="preserve"> (v případě, že se skutečné provedení liší od </w:t>
      </w:r>
      <w:r w:rsidR="04182825" w:rsidRPr="4E396E33">
        <w:rPr>
          <w:rFonts w:ascii="Calibri" w:hAnsi="Calibri" w:cs="Calibri"/>
          <w:color w:val="auto"/>
          <w:sz w:val="24"/>
          <w:szCs w:val="24"/>
        </w:rPr>
        <w:t>výkresů</w:t>
      </w:r>
      <w:r w:rsidR="0135CAC9" w:rsidRPr="4E396E33">
        <w:rPr>
          <w:rFonts w:ascii="Calibri" w:hAnsi="Calibri" w:cs="Calibri"/>
          <w:color w:val="auto"/>
          <w:sz w:val="24"/>
          <w:szCs w:val="24"/>
        </w:rPr>
        <w:t xml:space="preserve"> návrhu výstavy</w:t>
      </w:r>
      <w:r w:rsidR="00662B42" w:rsidRPr="4E396E33">
        <w:rPr>
          <w:rFonts w:ascii="Calibri" w:hAnsi="Calibri" w:cs="Calibri"/>
          <w:color w:val="auto"/>
          <w:sz w:val="24"/>
          <w:szCs w:val="24"/>
        </w:rPr>
        <w:t xml:space="preserve"> díla – Příloha č. </w:t>
      </w:r>
      <w:r w:rsidR="006477A2" w:rsidRPr="4E396E33">
        <w:rPr>
          <w:rFonts w:ascii="Calibri" w:hAnsi="Calibri" w:cs="Calibri"/>
          <w:color w:val="auto"/>
          <w:sz w:val="24"/>
          <w:szCs w:val="24"/>
        </w:rPr>
        <w:t>1</w:t>
      </w:r>
      <w:r w:rsidR="00ED604A" w:rsidRPr="4E396E33">
        <w:rPr>
          <w:rFonts w:ascii="Calibri" w:hAnsi="Calibri" w:cs="Calibri"/>
          <w:color w:val="auto"/>
          <w:sz w:val="24"/>
          <w:szCs w:val="24"/>
        </w:rPr>
        <w:t xml:space="preserve"> – </w:t>
      </w:r>
      <w:r w:rsidR="1AF0061A" w:rsidRPr="4E396E33">
        <w:rPr>
          <w:rFonts w:ascii="Calibri" w:hAnsi="Calibri" w:cs="Calibri"/>
          <w:color w:val="auto"/>
          <w:sz w:val="24"/>
          <w:szCs w:val="24"/>
        </w:rPr>
        <w:t>V</w:t>
      </w:r>
      <w:r w:rsidR="00ED604A" w:rsidRPr="4E396E33">
        <w:rPr>
          <w:rFonts w:ascii="Calibri" w:hAnsi="Calibri" w:cs="Calibri"/>
          <w:color w:val="auto"/>
          <w:sz w:val="24"/>
          <w:szCs w:val="24"/>
        </w:rPr>
        <w:t>ýkresy</w:t>
      </w:r>
      <w:r w:rsidR="58801471" w:rsidRPr="4E396E33">
        <w:rPr>
          <w:rFonts w:ascii="Calibri" w:hAnsi="Calibri" w:cs="Calibri"/>
          <w:color w:val="auto"/>
          <w:sz w:val="24"/>
          <w:szCs w:val="24"/>
        </w:rPr>
        <w:t xml:space="preserve"> návrhu výstavy</w:t>
      </w:r>
      <w:r w:rsidR="00950998">
        <w:rPr>
          <w:rFonts w:ascii="Calibri" w:hAnsi="Calibri" w:cs="Calibri"/>
          <w:color w:val="auto"/>
          <w:sz w:val="24"/>
          <w:szCs w:val="24"/>
        </w:rPr>
        <w:t xml:space="preserve"> a </w:t>
      </w:r>
      <w:r w:rsidR="005B76CD">
        <w:rPr>
          <w:rFonts w:ascii="Calibri" w:hAnsi="Calibri" w:cs="Calibri"/>
          <w:color w:val="auto"/>
          <w:sz w:val="24"/>
          <w:szCs w:val="24"/>
        </w:rPr>
        <w:t>výrobní</w:t>
      </w:r>
      <w:r w:rsidR="00950998">
        <w:rPr>
          <w:rFonts w:ascii="Calibri" w:hAnsi="Calibri" w:cs="Calibri"/>
          <w:color w:val="auto"/>
          <w:sz w:val="24"/>
          <w:szCs w:val="24"/>
        </w:rPr>
        <w:t xml:space="preserve"> dokumentace</w:t>
      </w:r>
      <w:r w:rsidR="00662B42" w:rsidRPr="4E396E33">
        <w:rPr>
          <w:rFonts w:ascii="Calibri" w:hAnsi="Calibri" w:cs="Calibri"/>
          <w:color w:val="auto"/>
          <w:sz w:val="24"/>
          <w:szCs w:val="24"/>
        </w:rPr>
        <w:t>)</w:t>
      </w:r>
      <w:r w:rsidR="007E722B" w:rsidRPr="4E396E33">
        <w:rPr>
          <w:rFonts w:ascii="Calibri" w:hAnsi="Calibri" w:cs="Calibri"/>
          <w:color w:val="auto"/>
          <w:sz w:val="24"/>
          <w:szCs w:val="24"/>
        </w:rPr>
        <w:t xml:space="preserve"> v</w:t>
      </w:r>
      <w:r w:rsidR="005F536D" w:rsidRPr="4E396E33">
        <w:rPr>
          <w:rFonts w:ascii="Calibri" w:hAnsi="Calibri" w:cs="Calibri"/>
          <w:color w:val="auto"/>
          <w:sz w:val="24"/>
          <w:szCs w:val="24"/>
        </w:rPr>
        <w:t xml:space="preserve"> jednom</w:t>
      </w:r>
      <w:r w:rsidR="007E722B" w:rsidRPr="4E396E3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F7104" w:rsidRPr="4E396E33">
        <w:rPr>
          <w:rStyle w:val="spellingerror"/>
          <w:rFonts w:ascii="Calibri" w:hAnsi="Calibri" w:cs="Calibri"/>
          <w:color w:val="auto"/>
          <w:sz w:val="24"/>
          <w:szCs w:val="24"/>
        </w:rPr>
        <w:t>digitálním vyhotovení</w:t>
      </w:r>
      <w:r w:rsidR="00662B42" w:rsidRPr="4E396E33">
        <w:rPr>
          <w:rFonts w:ascii="Calibri" w:hAnsi="Calibri" w:cs="Calibri"/>
          <w:color w:val="auto"/>
          <w:sz w:val="24"/>
          <w:szCs w:val="24"/>
        </w:rPr>
        <w:t xml:space="preserve"> (ve formátu </w:t>
      </w:r>
      <w:proofErr w:type="spellStart"/>
      <w:r w:rsidR="00662B42" w:rsidRPr="4E396E33">
        <w:rPr>
          <w:rFonts w:ascii="Calibri" w:hAnsi="Calibri" w:cs="Calibri"/>
          <w:color w:val="auto"/>
          <w:sz w:val="24"/>
          <w:szCs w:val="24"/>
        </w:rPr>
        <w:t>pdf</w:t>
      </w:r>
      <w:proofErr w:type="spellEnd"/>
      <w:r w:rsidR="00662B42" w:rsidRPr="4E396E33">
        <w:rPr>
          <w:rFonts w:ascii="Calibri" w:hAnsi="Calibri" w:cs="Calibri"/>
          <w:color w:val="auto"/>
          <w:sz w:val="24"/>
          <w:szCs w:val="24"/>
        </w:rPr>
        <w:t>).</w:t>
      </w:r>
      <w:r w:rsidR="00575085" w:rsidRPr="4E396E3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662B42" w:rsidRPr="4E396E33">
        <w:rPr>
          <w:rFonts w:ascii="Calibri" w:hAnsi="Calibri" w:cs="Calibri"/>
          <w:color w:val="auto"/>
          <w:sz w:val="24"/>
          <w:szCs w:val="24"/>
        </w:rPr>
        <w:t>Dále zhotovitel předá objednateli fotodokumentaci</w:t>
      </w:r>
      <w:r w:rsidR="6B9E45CE" w:rsidRPr="4E396E3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662B42" w:rsidRPr="4E396E33">
        <w:rPr>
          <w:rFonts w:ascii="Calibri" w:hAnsi="Calibri" w:cs="Calibri"/>
          <w:color w:val="auto"/>
          <w:sz w:val="24"/>
          <w:szCs w:val="24"/>
        </w:rPr>
        <w:t>z průběhu provádění díla</w:t>
      </w:r>
      <w:r w:rsidR="000C1425" w:rsidRPr="4E396E33">
        <w:rPr>
          <w:rFonts w:ascii="Calibri" w:hAnsi="Calibri" w:cs="Calibri"/>
          <w:color w:val="auto"/>
          <w:sz w:val="24"/>
          <w:szCs w:val="24"/>
        </w:rPr>
        <w:t xml:space="preserve"> ze všech fází stavby, především fotodokumentaci zakrývaných částí před zakrytím</w:t>
      </w:r>
      <w:r w:rsidR="00662B42" w:rsidRPr="4E396E33">
        <w:rPr>
          <w:rFonts w:ascii="Calibri" w:hAnsi="Calibri" w:cs="Calibri"/>
          <w:color w:val="auto"/>
          <w:sz w:val="24"/>
          <w:szCs w:val="24"/>
        </w:rPr>
        <w:t xml:space="preserve">, řádně datovanou a popsanou v jednom digitálním vyhotovení (ve formátu </w:t>
      </w:r>
      <w:proofErr w:type="spellStart"/>
      <w:r w:rsidR="00662B42" w:rsidRPr="4E396E33">
        <w:rPr>
          <w:rFonts w:ascii="Calibri" w:hAnsi="Calibri" w:cs="Calibri"/>
          <w:color w:val="auto"/>
          <w:sz w:val="24"/>
          <w:szCs w:val="24"/>
        </w:rPr>
        <w:t>jpg</w:t>
      </w:r>
      <w:proofErr w:type="spellEnd"/>
      <w:r w:rsidR="00662B42" w:rsidRPr="4E396E33">
        <w:rPr>
          <w:rFonts w:ascii="Calibri" w:hAnsi="Calibri" w:cs="Calibri"/>
          <w:color w:val="auto"/>
          <w:sz w:val="24"/>
          <w:szCs w:val="24"/>
        </w:rPr>
        <w:t>).</w:t>
      </w:r>
    </w:p>
    <w:p w14:paraId="67B80150" w14:textId="77777777" w:rsidR="00B148FC" w:rsidRDefault="00B148FC" w:rsidP="00D51EE5">
      <w:pPr>
        <w:pStyle w:val="Bezmezer"/>
        <w:rPr>
          <w:rFonts w:ascii="Calibri" w:hAnsi="Calibri" w:cs="Calibri"/>
          <w:sz w:val="24"/>
          <w:szCs w:val="24"/>
        </w:rPr>
      </w:pPr>
    </w:p>
    <w:p w14:paraId="3DD34446" w14:textId="2EEE6948" w:rsidR="0077347F" w:rsidRPr="00B50902" w:rsidRDefault="006E021F" w:rsidP="00B50902">
      <w:pPr>
        <w:pStyle w:val="Bezmezer"/>
        <w:rPr>
          <w:rFonts w:ascii="Calibri" w:eastAsia="Calibri" w:hAnsi="Calibri" w:cs="Calibri"/>
          <w:b/>
          <w:bCs/>
          <w:sz w:val="24"/>
          <w:szCs w:val="24"/>
        </w:rPr>
      </w:pPr>
      <w:r w:rsidRPr="00B50902">
        <w:rPr>
          <w:rFonts w:ascii="Calibri" w:hAnsi="Calibri" w:cs="Calibri"/>
          <w:b/>
          <w:bCs/>
          <w:sz w:val="24"/>
          <w:szCs w:val="24"/>
        </w:rPr>
        <w:t>Článek III.</w:t>
      </w:r>
    </w:p>
    <w:p w14:paraId="3DD34447" w14:textId="77777777" w:rsidR="0077347F" w:rsidRPr="00B50902" w:rsidRDefault="006E021F" w:rsidP="00B50902">
      <w:pPr>
        <w:pStyle w:val="Bezmezer"/>
        <w:rPr>
          <w:rFonts w:ascii="Calibri" w:eastAsia="Calibri" w:hAnsi="Calibri" w:cs="Calibri"/>
          <w:b/>
          <w:bCs/>
          <w:sz w:val="24"/>
          <w:szCs w:val="24"/>
        </w:rPr>
      </w:pPr>
      <w:r w:rsidRPr="00B50902">
        <w:rPr>
          <w:rFonts w:ascii="Calibri" w:hAnsi="Calibri" w:cs="Calibri"/>
          <w:b/>
          <w:bCs/>
          <w:sz w:val="24"/>
          <w:szCs w:val="24"/>
        </w:rPr>
        <w:t>Doba plnění</w:t>
      </w:r>
    </w:p>
    <w:p w14:paraId="3DD34448" w14:textId="77777777" w:rsidR="0077347F" w:rsidRPr="00714128" w:rsidRDefault="006E021F" w:rsidP="00812A4A">
      <w:pPr>
        <w:pStyle w:val="Zkladntext2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3C31EF60">
        <w:rPr>
          <w:rStyle w:val="spellingerror"/>
          <w:rFonts w:ascii="Calibri" w:hAnsi="Calibri" w:cs="Calibri"/>
        </w:rPr>
        <w:t>Zhotovitel se zavazuje provést dílo v rozsahu předmětu plnění dle požadavku objednatele a v souladu s podmínkami této smlouvy:</w:t>
      </w:r>
    </w:p>
    <w:p w14:paraId="3DD3444A" w14:textId="77777777" w:rsidR="0077347F" w:rsidRPr="00714128" w:rsidRDefault="006E021F" w:rsidP="006426C8">
      <w:pPr>
        <w:tabs>
          <w:tab w:val="left" w:pos="709"/>
          <w:tab w:val="right" w:pos="8647"/>
        </w:tabs>
        <w:spacing w:line="276" w:lineRule="auto"/>
        <w:ind w:left="285"/>
        <w:jc w:val="both"/>
        <w:rPr>
          <w:rFonts w:ascii="Calibri" w:eastAsia="Calibri" w:hAnsi="Calibri" w:cs="Calibri"/>
          <w:sz w:val="24"/>
          <w:szCs w:val="24"/>
        </w:rPr>
      </w:pPr>
      <w:r w:rsidRPr="00C37F37">
        <w:rPr>
          <w:rFonts w:ascii="Calibri" w:hAnsi="Calibri" w:cs="Calibri"/>
          <w:sz w:val="24"/>
          <w:szCs w:val="24"/>
          <w:shd w:val="clear" w:color="auto" w:fill="FFFFFF"/>
        </w:rPr>
        <w:t>* Termíny se v</w:t>
      </w:r>
      <w:r w:rsidRPr="00C37F37">
        <w:rPr>
          <w:rFonts w:ascii="Calibri" w:hAnsi="Calibri" w:cs="Calibri"/>
          <w:sz w:val="24"/>
          <w:szCs w:val="24"/>
          <w:shd w:val="clear" w:color="auto" w:fill="FFFFFF"/>
          <w:lang w:val="ar-SA"/>
        </w:rPr>
        <w:t> </w:t>
      </w:r>
      <w:r w:rsidRPr="00C37F37">
        <w:rPr>
          <w:rFonts w:ascii="Calibri" w:hAnsi="Calibri" w:cs="Calibri"/>
          <w:sz w:val="24"/>
          <w:szCs w:val="24"/>
          <w:shd w:val="clear" w:color="auto" w:fill="FFFFFF"/>
        </w:rPr>
        <w:t>průběhu mohou měnit.</w:t>
      </w:r>
      <w:r w:rsidRPr="00714128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tbl>
      <w:tblPr>
        <w:tblStyle w:val="NormalTable0"/>
        <w:tblW w:w="9045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70"/>
        <w:gridCol w:w="2475"/>
      </w:tblGrid>
      <w:tr w:rsidR="00836E31" w:rsidRPr="00714128" w14:paraId="5257B794" w14:textId="77777777" w:rsidTr="3C31EF60">
        <w:trPr>
          <w:trHeight w:val="262"/>
        </w:trPr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D2254" w14:textId="0695C10D" w:rsidR="00836E31" w:rsidRPr="00E86CB5" w:rsidRDefault="085538AE" w:rsidP="00836E31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3C31EF60">
              <w:rPr>
                <w:rFonts w:ascii="Calibri" w:hAnsi="Calibri" w:cs="Calibri"/>
                <w:sz w:val="24"/>
                <w:szCs w:val="24"/>
              </w:rPr>
              <w:t>Zahájení stavby</w:t>
            </w:r>
          </w:p>
        </w:tc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AB752" w14:textId="79DF8D62" w:rsidR="00836E31" w:rsidRPr="00E86CB5" w:rsidRDefault="006426C8" w:rsidP="3C31EF60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</w:rPr>
              <w:t>Ode dne podpisu smlouvy</w:t>
            </w:r>
          </w:p>
        </w:tc>
      </w:tr>
      <w:tr w:rsidR="00836E31" w:rsidRPr="00714128" w14:paraId="4DA1F8ED" w14:textId="77777777" w:rsidTr="3C31EF60">
        <w:trPr>
          <w:trHeight w:val="262"/>
        </w:trPr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74F6E" w14:textId="3FB90A5C" w:rsidR="00836E31" w:rsidRPr="00E86CB5" w:rsidRDefault="085538AE" w:rsidP="00836E31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3C31EF60">
              <w:rPr>
                <w:rFonts w:ascii="Calibri" w:hAnsi="Calibri" w:cs="Calibri"/>
                <w:sz w:val="24"/>
                <w:szCs w:val="24"/>
              </w:rPr>
              <w:t>Předání díla (stavba připravená pro adjustaci předmětů)</w:t>
            </w:r>
          </w:p>
        </w:tc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F1768" w14:textId="13E41A0A" w:rsidR="00836E31" w:rsidRPr="00E86CB5" w:rsidRDefault="25E4EEA0" w:rsidP="0FBBE269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3C31EF60">
              <w:rPr>
                <w:rFonts w:ascii="Calibri" w:hAnsi="Calibri" w:cs="Calibri"/>
                <w:sz w:val="24"/>
                <w:szCs w:val="24"/>
              </w:rPr>
              <w:t>1</w:t>
            </w:r>
            <w:r w:rsidR="00183188">
              <w:rPr>
                <w:rFonts w:ascii="Calibri" w:hAnsi="Calibri" w:cs="Calibri"/>
                <w:sz w:val="24"/>
                <w:szCs w:val="24"/>
              </w:rPr>
              <w:t>8</w:t>
            </w:r>
            <w:r w:rsidR="4E1419D7" w:rsidRPr="3C31EF60">
              <w:rPr>
                <w:rFonts w:ascii="Calibri" w:hAnsi="Calibri" w:cs="Calibri"/>
                <w:sz w:val="24"/>
                <w:szCs w:val="24"/>
              </w:rPr>
              <w:t>. 8</w:t>
            </w:r>
            <w:r w:rsidR="53CF54AB" w:rsidRPr="3C31EF60">
              <w:rPr>
                <w:rFonts w:ascii="Calibri" w:hAnsi="Calibri" w:cs="Calibri"/>
                <w:sz w:val="24"/>
                <w:szCs w:val="24"/>
              </w:rPr>
              <w:t>. 2025</w:t>
            </w:r>
          </w:p>
        </w:tc>
      </w:tr>
      <w:tr w:rsidR="00836E31" w:rsidRPr="00714128" w14:paraId="048CFD54" w14:textId="77777777" w:rsidTr="3C31EF60">
        <w:trPr>
          <w:trHeight w:val="262"/>
        </w:trPr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AC668" w14:textId="31C8E370" w:rsidR="00836E31" w:rsidRPr="00E86CB5" w:rsidRDefault="085538AE" w:rsidP="00836E31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3C31EF60">
              <w:rPr>
                <w:rFonts w:ascii="Calibri" w:hAnsi="Calibri" w:cs="Calibri"/>
                <w:sz w:val="24"/>
                <w:szCs w:val="24"/>
              </w:rPr>
              <w:t>Adjustace předmětů a svícení výstavy</w:t>
            </w:r>
          </w:p>
        </w:tc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A2FEA" w14:textId="2919CA21" w:rsidR="00836E31" w:rsidRPr="00E86CB5" w:rsidRDefault="7286AEA7" w:rsidP="23CF329F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3C31EF60">
              <w:rPr>
                <w:rFonts w:ascii="Calibri" w:hAnsi="Calibri" w:cs="Calibri"/>
                <w:sz w:val="24"/>
                <w:szCs w:val="24"/>
              </w:rPr>
              <w:t>1</w:t>
            </w:r>
            <w:r w:rsidR="5F8290FF" w:rsidRPr="3C31EF60">
              <w:rPr>
                <w:rFonts w:ascii="Calibri" w:hAnsi="Calibri" w:cs="Calibri"/>
                <w:sz w:val="24"/>
                <w:szCs w:val="24"/>
              </w:rPr>
              <w:t>8</w:t>
            </w:r>
            <w:r w:rsidRPr="3C31EF60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2ADC5C3D" w:rsidRPr="3C31EF60">
              <w:rPr>
                <w:rFonts w:ascii="Calibri" w:hAnsi="Calibri" w:cs="Calibri"/>
                <w:sz w:val="24"/>
                <w:szCs w:val="24"/>
              </w:rPr>
              <w:t>8</w:t>
            </w:r>
            <w:r w:rsidR="68B44BD1" w:rsidRPr="3C31EF60">
              <w:rPr>
                <w:rFonts w:ascii="Calibri" w:hAnsi="Calibri" w:cs="Calibri"/>
                <w:sz w:val="24"/>
                <w:szCs w:val="24"/>
              </w:rPr>
              <w:t xml:space="preserve">. - </w:t>
            </w:r>
            <w:r w:rsidR="142F4B39" w:rsidRPr="3C31EF60">
              <w:rPr>
                <w:rFonts w:ascii="Calibri" w:hAnsi="Calibri" w:cs="Calibri"/>
                <w:sz w:val="24"/>
                <w:szCs w:val="24"/>
              </w:rPr>
              <w:t>21</w:t>
            </w:r>
            <w:r w:rsidR="68B44BD1" w:rsidRPr="3C31EF60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4694B134" w:rsidRPr="3C31EF60">
              <w:rPr>
                <w:rFonts w:ascii="Calibri" w:hAnsi="Calibri" w:cs="Calibri"/>
                <w:sz w:val="24"/>
                <w:szCs w:val="24"/>
              </w:rPr>
              <w:t>8</w:t>
            </w:r>
            <w:r w:rsidR="68B44BD1" w:rsidRPr="3C31EF60">
              <w:rPr>
                <w:rFonts w:ascii="Calibri" w:hAnsi="Calibri" w:cs="Calibri"/>
                <w:sz w:val="24"/>
                <w:szCs w:val="24"/>
              </w:rPr>
              <w:t>. 2025</w:t>
            </w:r>
          </w:p>
        </w:tc>
      </w:tr>
      <w:tr w:rsidR="00836E31" w:rsidRPr="00714128" w14:paraId="5EDE9DC3" w14:textId="77777777" w:rsidTr="3C31EF60">
        <w:trPr>
          <w:trHeight w:val="262"/>
        </w:trPr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86E66" w14:textId="6FAFBC00" w:rsidR="00836E31" w:rsidRPr="00E86CB5" w:rsidRDefault="085538AE" w:rsidP="00836E31">
            <w:pPr>
              <w:spacing w:line="276" w:lineRule="auto"/>
              <w:jc w:val="both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3C31EF6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Kolaudace výstavy</w:t>
            </w:r>
          </w:p>
        </w:tc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029C1" w14:textId="09CFA2F7" w:rsidR="00836E31" w:rsidRPr="00E86CB5" w:rsidRDefault="6F199B47" w:rsidP="0FBBE26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3C31EF60">
              <w:rPr>
                <w:rFonts w:ascii="Calibri" w:hAnsi="Calibri" w:cs="Calibri"/>
                <w:sz w:val="24"/>
                <w:szCs w:val="24"/>
              </w:rPr>
              <w:t>22</w:t>
            </w:r>
            <w:r w:rsidR="1B0FBB8A" w:rsidRPr="3C31EF60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4CCF8B10" w:rsidRPr="3C31EF60">
              <w:rPr>
                <w:rFonts w:ascii="Calibri" w:hAnsi="Calibri" w:cs="Calibri"/>
                <w:sz w:val="24"/>
                <w:szCs w:val="24"/>
              </w:rPr>
              <w:t>8</w:t>
            </w:r>
            <w:r w:rsidR="1B0FBB8A" w:rsidRPr="3C31EF60">
              <w:rPr>
                <w:rFonts w:ascii="Calibri" w:hAnsi="Calibri" w:cs="Calibri"/>
                <w:sz w:val="24"/>
                <w:szCs w:val="24"/>
              </w:rPr>
              <w:t>. 2025</w:t>
            </w:r>
          </w:p>
        </w:tc>
      </w:tr>
      <w:tr w:rsidR="00836E31" w:rsidRPr="00714128" w14:paraId="3DD34453" w14:textId="77777777" w:rsidTr="3C31EF60">
        <w:trPr>
          <w:trHeight w:val="262"/>
        </w:trPr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34451" w14:textId="5617E168" w:rsidR="00836E31" w:rsidRPr="00E86CB5" w:rsidRDefault="085538AE" w:rsidP="00836E31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3C31EF60">
              <w:rPr>
                <w:rFonts w:ascii="Calibri" w:hAnsi="Calibri" w:cs="Calibri"/>
                <w:sz w:val="24"/>
                <w:szCs w:val="24"/>
              </w:rPr>
              <w:t>Vernisáž</w:t>
            </w:r>
          </w:p>
        </w:tc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34452" w14:textId="17BDB356" w:rsidR="00836E31" w:rsidRPr="00E86CB5" w:rsidRDefault="2B0AB1F3" w:rsidP="013B93E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3C31EF60">
              <w:rPr>
                <w:rFonts w:ascii="Calibri" w:hAnsi="Calibri" w:cs="Calibri"/>
                <w:sz w:val="24"/>
                <w:szCs w:val="24"/>
              </w:rPr>
              <w:t>25</w:t>
            </w:r>
            <w:r w:rsidR="3C81EEB5" w:rsidRPr="3C31EF60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15BDEFD9" w:rsidRPr="3C31EF60">
              <w:rPr>
                <w:rFonts w:ascii="Calibri" w:hAnsi="Calibri" w:cs="Calibri"/>
                <w:sz w:val="24"/>
                <w:szCs w:val="24"/>
              </w:rPr>
              <w:t>8</w:t>
            </w:r>
            <w:r w:rsidR="3C81EEB5" w:rsidRPr="3C31EF60">
              <w:rPr>
                <w:rFonts w:ascii="Calibri" w:hAnsi="Calibri" w:cs="Calibri"/>
                <w:sz w:val="24"/>
                <w:szCs w:val="24"/>
              </w:rPr>
              <w:t>. 2025</w:t>
            </w:r>
            <w:r w:rsidR="08309A88" w:rsidRPr="3C31EF60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</w:tbl>
    <w:p w14:paraId="65528246" w14:textId="0E9C4F7A" w:rsidR="003E6FF5" w:rsidRPr="003E6FF5" w:rsidRDefault="006E021F" w:rsidP="00812A4A">
      <w:pPr>
        <w:pStyle w:val="Bezmezer"/>
        <w:numPr>
          <w:ilvl w:val="0"/>
          <w:numId w:val="4"/>
        </w:numPr>
        <w:jc w:val="both"/>
        <w:rPr>
          <w:rStyle w:val="spellingerror"/>
          <w:rFonts w:ascii="Calibri" w:hAnsi="Calibri" w:cs="Calibri"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Zhotovitel má právo požadovat úpravu konečných termínů pro ukončení díla o dobu, po kterou by došlo k přerušení prací a součinnosti ze strany objednatele.</w:t>
      </w:r>
    </w:p>
    <w:p w14:paraId="3DD34458" w14:textId="0929880A" w:rsidR="0077347F" w:rsidRPr="003E6FF5" w:rsidRDefault="006E021F" w:rsidP="00812A4A">
      <w:pPr>
        <w:pStyle w:val="Bezmezer"/>
        <w:numPr>
          <w:ilvl w:val="0"/>
          <w:numId w:val="4"/>
        </w:numPr>
        <w:jc w:val="both"/>
        <w:rPr>
          <w:rStyle w:val="spellingerror"/>
          <w:rFonts w:ascii="Calibri" w:hAnsi="Calibri" w:cs="Calibri"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Zhotovitel se zavazuje, že úpravu lhůty plnění bude uplatňovat pouze v případě, že</w:t>
      </w:r>
      <w:r w:rsidR="00EC23B0" w:rsidRPr="3C31EF60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Pr="3C31EF60">
        <w:rPr>
          <w:rStyle w:val="spellingerror"/>
          <w:rFonts w:ascii="Calibri" w:hAnsi="Calibri" w:cs="Calibri"/>
          <w:sz w:val="24"/>
          <w:szCs w:val="24"/>
        </w:rPr>
        <w:t>z důvodů výše uvedených nebude technicky možné dílo dokončit ve lhůtě smluvené.</w:t>
      </w:r>
      <w:r w:rsidR="003E6FF5" w:rsidRPr="3C31EF60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Pr="3C31EF60">
        <w:rPr>
          <w:rStyle w:val="spellingerror"/>
          <w:rFonts w:ascii="Calibri" w:hAnsi="Calibri" w:cs="Calibri"/>
          <w:sz w:val="24"/>
          <w:szCs w:val="24"/>
        </w:rPr>
        <w:t>Zhotovitel se zavazuje, že i v těchto případech vyvine maximální úsilí k dodržení původní lhůty pro dokončení díla.</w:t>
      </w:r>
    </w:p>
    <w:p w14:paraId="3DD34459" w14:textId="6DB6F024" w:rsidR="0077347F" w:rsidRPr="00714128" w:rsidRDefault="006E021F" w:rsidP="00812A4A">
      <w:pPr>
        <w:pStyle w:val="Bezmezer"/>
        <w:numPr>
          <w:ilvl w:val="0"/>
          <w:numId w:val="4"/>
        </w:numPr>
        <w:jc w:val="both"/>
        <w:rPr>
          <w:rStyle w:val="spellingerror"/>
          <w:rFonts w:ascii="Calibri" w:hAnsi="Calibri" w:cs="Calibri"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 xml:space="preserve">Zhotovitel je povinen provádění díla přerušit na základě rozhodnutí objednatele a dále v případě, že zjistí při provádění díla skryté překážky znemožňující jeho provedení sjednaným způsobem. Přerušení provádění díla je </w:t>
      </w:r>
      <w:r w:rsidRPr="3C31EF60">
        <w:rPr>
          <w:rStyle w:val="spellingerror"/>
          <w:rFonts w:ascii="Calibri" w:hAnsi="Calibri" w:cs="Calibri"/>
          <w:sz w:val="24"/>
          <w:szCs w:val="24"/>
        </w:rPr>
        <w:lastRenderedPageBreak/>
        <w:t>zhotovitel povinen písemně oznámit objednateli nejpozději do 24 hodin od přerušení provádění díla. Toto oznámení musí obsahovat zprávu o předpokládané délce přerušení, jeho příčinách a navrhovaných opatřeních. Obě strany uzavřou dohodu o změně díla a podmínkách jeho provedení.</w:t>
      </w:r>
    </w:p>
    <w:p w14:paraId="3DD3445A" w14:textId="5E0CF6A3" w:rsidR="0077347F" w:rsidRPr="00714128" w:rsidRDefault="006E021F" w:rsidP="00812A4A">
      <w:pPr>
        <w:pStyle w:val="Bezmezer"/>
        <w:numPr>
          <w:ilvl w:val="0"/>
          <w:numId w:val="4"/>
        </w:numPr>
        <w:jc w:val="both"/>
        <w:rPr>
          <w:rStyle w:val="spellingerror"/>
          <w:rFonts w:ascii="Calibri" w:hAnsi="Calibri" w:cs="Calibri"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 xml:space="preserve">Objednatel je oprávněn přerušit práce zejména v případě, že zhotovitel poskytuje </w:t>
      </w:r>
      <w:r w:rsidR="006477A2" w:rsidRPr="3C31EF60">
        <w:rPr>
          <w:rFonts w:ascii="Calibri" w:hAnsi="Calibri" w:cs="Calibri"/>
          <w:sz w:val="24"/>
          <w:szCs w:val="24"/>
        </w:rPr>
        <w:t>déle,</w:t>
      </w:r>
      <w:r w:rsidRPr="3C31EF60">
        <w:rPr>
          <w:rFonts w:ascii="Calibri" w:hAnsi="Calibri" w:cs="Calibri"/>
          <w:sz w:val="24"/>
          <w:szCs w:val="24"/>
        </w:rPr>
        <w:t xml:space="preserve"> než tři dny</w:t>
      </w:r>
      <w:r w:rsidRPr="3C31EF60">
        <w:rPr>
          <w:rStyle w:val="spellingerror"/>
          <w:rFonts w:ascii="Calibri" w:hAnsi="Calibri" w:cs="Calibri"/>
          <w:sz w:val="24"/>
          <w:szCs w:val="24"/>
        </w:rPr>
        <w:t xml:space="preserve"> vadné plnění anebo jinak porušuje tuto smlouvu či právní předpisy.</w:t>
      </w:r>
    </w:p>
    <w:p w14:paraId="3DD3445D" w14:textId="77777777" w:rsidR="0077347F" w:rsidRPr="00714128" w:rsidRDefault="0077347F" w:rsidP="00EF7631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DD3445E" w14:textId="77777777" w:rsidR="0077347F" w:rsidRPr="003C2947" w:rsidRDefault="006E021F" w:rsidP="00EF7631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Článek IV.</w:t>
      </w:r>
    </w:p>
    <w:p w14:paraId="3DD3445F" w14:textId="77777777" w:rsidR="0077347F" w:rsidRPr="00714128" w:rsidRDefault="006E021F" w:rsidP="00EF7631">
      <w:pPr>
        <w:pStyle w:val="Nadpis3"/>
        <w:spacing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3C31EF60">
        <w:rPr>
          <w:rFonts w:ascii="Calibri" w:hAnsi="Calibri" w:cs="Calibri"/>
          <w:sz w:val="24"/>
          <w:szCs w:val="24"/>
        </w:rPr>
        <w:t>Cena díla</w:t>
      </w:r>
    </w:p>
    <w:p w14:paraId="3DD34460" w14:textId="00E8C3B5" w:rsidR="0077347F" w:rsidRPr="00FD47C6" w:rsidRDefault="00FD47C6" w:rsidP="00FD47C6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1.</w:t>
      </w:r>
      <w:r>
        <w:tab/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>Cena je zpracována v souladu se zákonem č. 526/1990 Sb., o cenách</w:t>
      </w:r>
      <w:r w:rsidR="003C2947" w:rsidRPr="3C31EF60">
        <w:rPr>
          <w:rStyle w:val="spellingerror"/>
          <w:rFonts w:ascii="Calibri" w:hAnsi="Calibri" w:cs="Calibri"/>
          <w:sz w:val="24"/>
          <w:szCs w:val="24"/>
        </w:rPr>
        <w:t>,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 ve znění pozdějších předpisů</w:t>
      </w:r>
      <w:r w:rsidR="003C2947" w:rsidRPr="3C31EF60">
        <w:rPr>
          <w:rStyle w:val="spellingerror"/>
          <w:rFonts w:ascii="Calibri" w:hAnsi="Calibri" w:cs="Calibri"/>
          <w:sz w:val="24"/>
          <w:szCs w:val="24"/>
        </w:rPr>
        <w:t>,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 a</w:t>
      </w:r>
      <w:r w:rsidR="003C2947" w:rsidRPr="3C31EF60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jeho prováděcími předpisy. </w:t>
      </w:r>
    </w:p>
    <w:p w14:paraId="3DD34461" w14:textId="318E3709" w:rsidR="0077347F" w:rsidRPr="00FD47C6" w:rsidRDefault="00FD47C6" w:rsidP="00FD47C6">
      <w:pPr>
        <w:pStyle w:val="Bezmezer"/>
        <w:ind w:left="426" w:hanging="426"/>
        <w:jc w:val="both"/>
        <w:rPr>
          <w:rStyle w:val="spellingerror"/>
          <w:rFonts w:ascii="Calibri" w:hAnsi="Calibri" w:cs="Calibri"/>
          <w:b/>
          <w:bCs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2.</w:t>
      </w:r>
      <w:r>
        <w:tab/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Cena za zhotovení díla vymezeného v článku II. této smlouvy činí dle nabídkového rozpočtu, který je </w:t>
      </w:r>
      <w:r w:rsidR="006E021F" w:rsidRPr="3C31EF60">
        <w:rPr>
          <w:rFonts w:ascii="Calibri" w:hAnsi="Calibri" w:cs="Calibri"/>
          <w:sz w:val="24"/>
          <w:szCs w:val="24"/>
        </w:rPr>
        <w:t xml:space="preserve">Přílohou č. </w:t>
      </w:r>
      <w:r w:rsidR="006477A2" w:rsidRPr="3C31EF60">
        <w:rPr>
          <w:rFonts w:ascii="Calibri" w:hAnsi="Calibri" w:cs="Calibri"/>
          <w:sz w:val="24"/>
          <w:szCs w:val="24"/>
        </w:rPr>
        <w:t>2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 této smlouvy celkem:</w:t>
      </w:r>
    </w:p>
    <w:p w14:paraId="73EC037E" w14:textId="0555E263" w:rsidR="00B36555" w:rsidRPr="001427BA" w:rsidRDefault="00FD47C6" w:rsidP="001427B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427BA">
        <w:rPr>
          <w:rFonts w:ascii="Calibri" w:hAnsi="Calibri" w:cs="Calibri"/>
          <w:sz w:val="24"/>
          <w:szCs w:val="24"/>
        </w:rPr>
        <w:t>3.</w:t>
      </w:r>
      <w:r w:rsidRPr="001427BA">
        <w:rPr>
          <w:rFonts w:ascii="Calibri" w:hAnsi="Calibri" w:cs="Calibri"/>
          <w:sz w:val="24"/>
          <w:szCs w:val="24"/>
        </w:rPr>
        <w:tab/>
      </w:r>
      <w:r w:rsidR="5946DA01" w:rsidRPr="001427BA">
        <w:rPr>
          <w:rFonts w:ascii="Calibri" w:hAnsi="Calibri" w:cs="Calibri"/>
          <w:sz w:val="24"/>
          <w:szCs w:val="24"/>
        </w:rPr>
        <w:t>Cena díla</w:t>
      </w:r>
    </w:p>
    <w:tbl>
      <w:tblPr>
        <w:tblStyle w:val="Mkatabulky"/>
        <w:tblW w:w="0" w:type="auto"/>
        <w:tblInd w:w="426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2C49200E" w:rsidRPr="00001E2E" w14:paraId="2DCEB4CF" w14:textId="77777777" w:rsidTr="3C31EF60">
        <w:trPr>
          <w:trHeight w:val="300"/>
        </w:trPr>
        <w:tc>
          <w:tcPr>
            <w:tcW w:w="4320" w:type="dxa"/>
          </w:tcPr>
          <w:p w14:paraId="212FD058" w14:textId="45E4AA88" w:rsidR="20A0B8F7" w:rsidRPr="00001E2E" w:rsidRDefault="5684F1C0" w:rsidP="001427BA">
            <w:pPr>
              <w:pStyle w:val="Bezmezer"/>
              <w:ind w:left="426" w:hanging="4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1E2E">
              <w:rPr>
                <w:rFonts w:ascii="Calibri" w:hAnsi="Calibri" w:cs="Calibri"/>
                <w:sz w:val="24"/>
                <w:szCs w:val="24"/>
              </w:rPr>
              <w:t>Celkem bez DPH</w:t>
            </w:r>
          </w:p>
        </w:tc>
        <w:tc>
          <w:tcPr>
            <w:tcW w:w="4320" w:type="dxa"/>
          </w:tcPr>
          <w:p w14:paraId="53E173C5" w14:textId="07854AA6" w:rsidR="20A0B8F7" w:rsidRPr="00001E2E" w:rsidRDefault="00ED604A" w:rsidP="001427BA">
            <w:pPr>
              <w:pStyle w:val="Bezmezer"/>
              <w:ind w:left="426" w:hanging="4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1E2E">
              <w:rPr>
                <w:rFonts w:ascii="Calibri" w:eastAsia="Calibri" w:hAnsi="Calibri" w:cs="Calibri"/>
                <w:sz w:val="24"/>
                <w:szCs w:val="24"/>
              </w:rPr>
              <w:t>1.193.790</w:t>
            </w:r>
            <w:r w:rsidR="1ED3442B" w:rsidRPr="00001E2E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001E2E">
              <w:rPr>
                <w:rFonts w:ascii="Calibri" w:eastAsia="Calibri" w:hAnsi="Calibri" w:cs="Calibri"/>
                <w:sz w:val="24"/>
                <w:szCs w:val="24"/>
              </w:rPr>
              <w:t>20</w:t>
            </w:r>
            <w:r w:rsidR="1ED3442B" w:rsidRPr="00001E2E">
              <w:rPr>
                <w:rFonts w:ascii="Calibri" w:eastAsia="Calibri" w:hAnsi="Calibri" w:cs="Calibri"/>
                <w:sz w:val="24"/>
                <w:szCs w:val="24"/>
              </w:rPr>
              <w:t xml:space="preserve"> Kč</w:t>
            </w:r>
          </w:p>
        </w:tc>
      </w:tr>
      <w:tr w:rsidR="2C49200E" w:rsidRPr="00001E2E" w14:paraId="31945FF2" w14:textId="77777777" w:rsidTr="3C31EF60">
        <w:trPr>
          <w:trHeight w:val="300"/>
        </w:trPr>
        <w:tc>
          <w:tcPr>
            <w:tcW w:w="4320" w:type="dxa"/>
          </w:tcPr>
          <w:p w14:paraId="2A51A56C" w14:textId="1F434C63" w:rsidR="20A0B8F7" w:rsidRPr="00001E2E" w:rsidRDefault="5684F1C0" w:rsidP="001427BA">
            <w:pPr>
              <w:pStyle w:val="Bezmezer"/>
              <w:ind w:left="426" w:hanging="4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1E2E">
              <w:rPr>
                <w:rFonts w:ascii="Calibri" w:hAnsi="Calibri" w:cs="Calibri"/>
                <w:sz w:val="24"/>
                <w:szCs w:val="24"/>
              </w:rPr>
              <w:t>DPH 21</w:t>
            </w:r>
            <w:r w:rsidR="00FD47C6" w:rsidRPr="00001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01E2E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  <w:tc>
          <w:tcPr>
            <w:tcW w:w="4320" w:type="dxa"/>
          </w:tcPr>
          <w:p w14:paraId="40953095" w14:textId="59F4114A" w:rsidR="20A0B8F7" w:rsidRPr="00001E2E" w:rsidRDefault="00ED604A" w:rsidP="001427BA">
            <w:pPr>
              <w:pStyle w:val="Bezmezer"/>
              <w:ind w:left="426" w:hanging="4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1E2E">
              <w:rPr>
                <w:rFonts w:ascii="Calibri" w:eastAsia="Calibri" w:hAnsi="Calibri" w:cs="Calibri"/>
                <w:sz w:val="24"/>
                <w:szCs w:val="24"/>
              </w:rPr>
              <w:t>250.695</w:t>
            </w:r>
            <w:r w:rsidR="70C08BC3" w:rsidRPr="00001E2E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001E2E">
              <w:rPr>
                <w:rFonts w:ascii="Calibri" w:eastAsia="Calibri" w:hAnsi="Calibri" w:cs="Calibri"/>
                <w:sz w:val="24"/>
                <w:szCs w:val="24"/>
              </w:rPr>
              <w:t>94</w:t>
            </w:r>
            <w:r w:rsidR="70C08BC3" w:rsidRPr="00001E2E">
              <w:rPr>
                <w:rFonts w:ascii="Calibri" w:eastAsia="Calibri" w:hAnsi="Calibri" w:cs="Calibri"/>
                <w:sz w:val="24"/>
                <w:szCs w:val="24"/>
              </w:rPr>
              <w:t xml:space="preserve"> Kč </w:t>
            </w:r>
          </w:p>
        </w:tc>
      </w:tr>
      <w:tr w:rsidR="2C49200E" w:rsidRPr="00001E2E" w14:paraId="3B1F634F" w14:textId="77777777" w:rsidTr="3C31EF60">
        <w:trPr>
          <w:trHeight w:val="300"/>
        </w:trPr>
        <w:tc>
          <w:tcPr>
            <w:tcW w:w="4320" w:type="dxa"/>
          </w:tcPr>
          <w:p w14:paraId="05DA08DF" w14:textId="0F3CD4E4" w:rsidR="20A0B8F7" w:rsidRPr="00001E2E" w:rsidRDefault="5684F1C0" w:rsidP="001427BA">
            <w:pPr>
              <w:pStyle w:val="Bezmezer"/>
              <w:ind w:left="426" w:hanging="4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1E2E">
              <w:rPr>
                <w:rFonts w:ascii="Calibri" w:hAnsi="Calibri" w:cs="Calibri"/>
                <w:sz w:val="24"/>
                <w:szCs w:val="24"/>
              </w:rPr>
              <w:t>Cena díla včetně DPH</w:t>
            </w:r>
          </w:p>
        </w:tc>
        <w:tc>
          <w:tcPr>
            <w:tcW w:w="4320" w:type="dxa"/>
          </w:tcPr>
          <w:p w14:paraId="01143689" w14:textId="495C151F" w:rsidR="20A0B8F7" w:rsidRPr="00001E2E" w:rsidRDefault="00ED604A" w:rsidP="001427BA">
            <w:pPr>
              <w:pStyle w:val="Bezmezer"/>
              <w:ind w:left="426" w:hanging="4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1E2E">
              <w:rPr>
                <w:rFonts w:ascii="Calibri" w:eastAsia="Calibri" w:hAnsi="Calibri" w:cs="Calibri"/>
                <w:sz w:val="24"/>
                <w:szCs w:val="24"/>
              </w:rPr>
              <w:t>1.444.486</w:t>
            </w:r>
            <w:r w:rsidR="703DFB55" w:rsidRPr="00001E2E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001E2E">
              <w:rPr>
                <w:rFonts w:ascii="Calibri" w:eastAsia="Calibri" w:hAnsi="Calibri" w:cs="Calibri"/>
                <w:sz w:val="24"/>
                <w:szCs w:val="24"/>
              </w:rPr>
              <w:t>14</w:t>
            </w:r>
            <w:r w:rsidR="703DFB55" w:rsidRPr="00001E2E">
              <w:rPr>
                <w:rFonts w:ascii="Calibri" w:eastAsia="Calibri" w:hAnsi="Calibri" w:cs="Calibri"/>
                <w:sz w:val="24"/>
                <w:szCs w:val="24"/>
              </w:rPr>
              <w:t xml:space="preserve"> Kč </w:t>
            </w:r>
          </w:p>
        </w:tc>
      </w:tr>
    </w:tbl>
    <w:p w14:paraId="4ED89AE0" w14:textId="236C0A71" w:rsidR="00D4215D" w:rsidRPr="001427BA" w:rsidRDefault="00D4215D" w:rsidP="001427BA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  <w:r w:rsidRPr="001427BA">
        <w:rPr>
          <w:rFonts w:ascii="Calibri" w:hAnsi="Calibri" w:cs="Calibri"/>
          <w:sz w:val="24"/>
          <w:szCs w:val="24"/>
        </w:rPr>
        <w:t>Slovy</w:t>
      </w:r>
      <w:r w:rsidR="00C509F9">
        <w:rPr>
          <w:rFonts w:ascii="Calibri" w:hAnsi="Calibri" w:cs="Calibri"/>
          <w:sz w:val="24"/>
          <w:szCs w:val="24"/>
        </w:rPr>
        <w:t>:</w:t>
      </w:r>
      <w:r w:rsidR="6EBE29EF" w:rsidRPr="001427BA">
        <w:rPr>
          <w:rFonts w:ascii="Calibri" w:hAnsi="Calibri" w:cs="Calibri"/>
          <w:sz w:val="24"/>
          <w:szCs w:val="24"/>
        </w:rPr>
        <w:t xml:space="preserve"> </w:t>
      </w:r>
      <w:r w:rsidR="00ED604A">
        <w:rPr>
          <w:rFonts w:ascii="Calibri" w:eastAsia="Calibri" w:hAnsi="Calibri" w:cs="Calibri"/>
          <w:sz w:val="24"/>
          <w:szCs w:val="24"/>
        </w:rPr>
        <w:t>Jeden milion</w:t>
      </w:r>
      <w:r w:rsidR="00683FF7">
        <w:rPr>
          <w:rFonts w:ascii="Calibri" w:eastAsia="Calibri" w:hAnsi="Calibri" w:cs="Calibri"/>
          <w:sz w:val="24"/>
          <w:szCs w:val="24"/>
        </w:rPr>
        <w:t xml:space="preserve"> </w:t>
      </w:r>
      <w:r w:rsidR="0016662B">
        <w:rPr>
          <w:rFonts w:ascii="Calibri" w:eastAsia="Calibri" w:hAnsi="Calibri" w:cs="Calibri"/>
          <w:sz w:val="24"/>
          <w:szCs w:val="24"/>
        </w:rPr>
        <w:t>čtyři sta čtyřicet</w:t>
      </w:r>
      <w:r w:rsidR="00ED604A">
        <w:rPr>
          <w:rFonts w:ascii="Calibri" w:eastAsia="Calibri" w:hAnsi="Calibri" w:cs="Calibri"/>
          <w:sz w:val="24"/>
          <w:szCs w:val="24"/>
        </w:rPr>
        <w:t xml:space="preserve"> </w:t>
      </w:r>
      <w:r w:rsidR="0016662B">
        <w:rPr>
          <w:rFonts w:ascii="Calibri" w:eastAsia="Calibri" w:hAnsi="Calibri" w:cs="Calibri"/>
          <w:sz w:val="24"/>
          <w:szCs w:val="24"/>
        </w:rPr>
        <w:t>čtyři</w:t>
      </w:r>
      <w:r w:rsidR="005A7E53">
        <w:rPr>
          <w:rFonts w:ascii="Calibri" w:eastAsia="Calibri" w:hAnsi="Calibri" w:cs="Calibri"/>
          <w:sz w:val="24"/>
          <w:szCs w:val="24"/>
        </w:rPr>
        <w:t xml:space="preserve"> tisíc</w:t>
      </w:r>
      <w:r w:rsidR="00B57D02">
        <w:rPr>
          <w:rFonts w:ascii="Calibri" w:eastAsia="Calibri" w:hAnsi="Calibri" w:cs="Calibri"/>
          <w:sz w:val="24"/>
          <w:szCs w:val="24"/>
        </w:rPr>
        <w:t xml:space="preserve"> čtyři sta osmdesát šest</w:t>
      </w:r>
      <w:r w:rsidR="0016662B">
        <w:rPr>
          <w:rFonts w:ascii="Calibri" w:eastAsia="Calibri" w:hAnsi="Calibri" w:cs="Calibri"/>
          <w:sz w:val="24"/>
          <w:szCs w:val="24"/>
        </w:rPr>
        <w:t xml:space="preserve"> </w:t>
      </w:r>
      <w:r w:rsidR="00C509F9">
        <w:rPr>
          <w:rFonts w:ascii="Calibri" w:eastAsia="Calibri" w:hAnsi="Calibri" w:cs="Calibri"/>
          <w:sz w:val="24"/>
          <w:szCs w:val="24"/>
        </w:rPr>
        <w:t>korun českých</w:t>
      </w:r>
      <w:r w:rsidR="00F02DE1">
        <w:rPr>
          <w:rFonts w:ascii="Calibri" w:eastAsia="Calibri" w:hAnsi="Calibri" w:cs="Calibri"/>
          <w:sz w:val="24"/>
          <w:szCs w:val="24"/>
        </w:rPr>
        <w:t xml:space="preserve"> čtrnáct</w:t>
      </w:r>
      <w:r w:rsidR="005A7E53">
        <w:rPr>
          <w:rFonts w:ascii="Calibri" w:eastAsia="Calibri" w:hAnsi="Calibri" w:cs="Calibri"/>
          <w:sz w:val="24"/>
          <w:szCs w:val="24"/>
        </w:rPr>
        <w:t xml:space="preserve"> haléřů</w:t>
      </w:r>
      <w:r w:rsidR="00C509F9">
        <w:rPr>
          <w:rFonts w:ascii="Calibri" w:eastAsia="Calibri" w:hAnsi="Calibri" w:cs="Calibri"/>
          <w:sz w:val="24"/>
          <w:szCs w:val="24"/>
        </w:rPr>
        <w:t>.</w:t>
      </w:r>
    </w:p>
    <w:p w14:paraId="3DD34466" w14:textId="6F2489AF" w:rsidR="0077347F" w:rsidRPr="00FD47C6" w:rsidRDefault="00FD47C6" w:rsidP="001427BA">
      <w:pPr>
        <w:pStyle w:val="Bezmezer"/>
        <w:ind w:left="426" w:hanging="426"/>
        <w:jc w:val="both"/>
        <w:rPr>
          <w:rStyle w:val="spellingerror"/>
          <w:rFonts w:ascii="Calibri" w:hAnsi="Calibri" w:cs="Calibri"/>
          <w:b/>
          <w:bCs/>
          <w:sz w:val="24"/>
          <w:szCs w:val="24"/>
        </w:rPr>
      </w:pPr>
      <w:r w:rsidRPr="001427BA">
        <w:rPr>
          <w:rStyle w:val="spellingerror"/>
          <w:rFonts w:ascii="Calibri" w:hAnsi="Calibri" w:cs="Calibri"/>
          <w:sz w:val="24"/>
          <w:szCs w:val="24"/>
        </w:rPr>
        <w:t>4.</w:t>
      </w:r>
      <w:r w:rsidRPr="001427BA">
        <w:rPr>
          <w:rFonts w:ascii="Calibri" w:hAnsi="Calibri" w:cs="Calibri"/>
          <w:sz w:val="24"/>
          <w:szCs w:val="24"/>
        </w:rPr>
        <w:tab/>
      </w:r>
      <w:r w:rsidR="006E021F" w:rsidRPr="001427BA">
        <w:rPr>
          <w:rStyle w:val="spellingerror"/>
          <w:rFonts w:ascii="Calibri" w:hAnsi="Calibri" w:cs="Calibri"/>
          <w:sz w:val="24"/>
          <w:szCs w:val="24"/>
        </w:rPr>
        <w:t xml:space="preserve">Smluvní cena díla, dle Cenové nabídky zhotovitele (Příloha č. </w:t>
      </w:r>
      <w:r w:rsidR="006477A2" w:rsidRPr="001427BA">
        <w:rPr>
          <w:rStyle w:val="spellingerror"/>
          <w:rFonts w:ascii="Calibri" w:hAnsi="Calibri" w:cs="Calibri"/>
          <w:sz w:val="24"/>
          <w:szCs w:val="24"/>
        </w:rPr>
        <w:t>2</w:t>
      </w:r>
      <w:r w:rsidR="006E021F" w:rsidRPr="001427BA">
        <w:rPr>
          <w:rStyle w:val="spellingerror"/>
          <w:rFonts w:ascii="Calibri" w:hAnsi="Calibri" w:cs="Calibri"/>
          <w:sz w:val="24"/>
          <w:szCs w:val="24"/>
        </w:rPr>
        <w:t>), zahrnuje veškeré náklady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 na</w:t>
      </w:r>
      <w:r w:rsidR="009315AE" w:rsidRPr="3C31EF60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>kompletně dokončený předmět zakázky (zejména veškeré práce, dodávky, výkony, služby, koordinaci prací a poplatky související s kompletním provedením díla) a je pro</w:t>
      </w:r>
      <w:r w:rsidR="00133AA4" w:rsidRPr="3C31EF60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daný rozsah zakázky a po celou dobu plnění cenou nejvýše přípustnou. Zhotovitel nemůže účtovat za prováděné práce na plnění této smlouvy žádné vícenáklady, a to ani v případě nárůstu cen, vyjma ustanovení čl. II odst. </w:t>
      </w:r>
      <w:r w:rsidR="00897A3C" w:rsidRPr="3C31EF60">
        <w:rPr>
          <w:rStyle w:val="spellingerror"/>
          <w:rFonts w:ascii="Calibri" w:hAnsi="Calibri" w:cs="Calibri"/>
          <w:sz w:val="24"/>
          <w:szCs w:val="24"/>
        </w:rPr>
        <w:t>8.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 této smlouvy. Cenovou nabídku (Příloha č. </w:t>
      </w:r>
      <w:r w:rsidR="006477A2" w:rsidRPr="3C31EF60">
        <w:rPr>
          <w:rStyle w:val="spellingerror"/>
          <w:rFonts w:ascii="Calibri" w:hAnsi="Calibri" w:cs="Calibri"/>
          <w:sz w:val="24"/>
          <w:szCs w:val="24"/>
        </w:rPr>
        <w:t>2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) vypracoval zhotovitel. Pokud by cokoli opomněl nebo v této příloze uvedl cenu nižší, vzniká zhotoviteli nárok pouze na cenu, kterou uvedl v Příloze č. </w:t>
      </w:r>
      <w:r w:rsidR="006477A2" w:rsidRPr="3C31EF60">
        <w:rPr>
          <w:rStyle w:val="spellingerror"/>
          <w:rFonts w:ascii="Calibri" w:hAnsi="Calibri" w:cs="Calibri"/>
          <w:sz w:val="24"/>
          <w:szCs w:val="24"/>
        </w:rPr>
        <w:t>2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 smlouvy. Zhotovitel nese plné riziko správnosti a úplnosti přílohy a plné riziko, že v těchto uvedených cenách lze dílo realizovat.</w:t>
      </w:r>
      <w:r w:rsidR="00DC540B" w:rsidRPr="3C31EF60">
        <w:rPr>
          <w:rStyle w:val="spellingerror"/>
          <w:rFonts w:ascii="Calibri" w:hAnsi="Calibri" w:cs="Calibri"/>
          <w:sz w:val="24"/>
          <w:szCs w:val="24"/>
        </w:rPr>
        <w:t xml:space="preserve"> </w:t>
      </w:r>
    </w:p>
    <w:p w14:paraId="65149410" w14:textId="41919DAE" w:rsidR="00A063BE" w:rsidRPr="00FD47C6" w:rsidRDefault="00FD47C6" w:rsidP="00FD47C6">
      <w:pPr>
        <w:pStyle w:val="Bezmezer"/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5.</w:t>
      </w:r>
      <w:r>
        <w:tab/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>Objednatel připouští úpravu ceny díla pouze v případě změn, které si objednatel sám vyžádá</w:t>
      </w:r>
      <w:r w:rsidR="00C46A01" w:rsidRPr="3C31EF60">
        <w:rPr>
          <w:rStyle w:val="spellingerror"/>
          <w:rFonts w:ascii="Calibri" w:hAnsi="Calibri" w:cs="Calibri"/>
          <w:sz w:val="24"/>
          <w:szCs w:val="24"/>
        </w:rPr>
        <w:t>,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 nebo změny z rozhodnutí dotčených orgánů státní správy. Zhotovitelem nezaviněné změny, které vyvolají nezbytné vícepráce (méněpráce) budou oceněny a připočteny nebo odečteny k ceně dodávky. Veškeré vícepráce, jejichž realizace bude předem písemně odsouhlasena objednatelem, budou oceněny v cenové úrovni nabídky zhotovitele. Pokud zhotovitel provede vícepráce bez předchozího sjednání písemného dodatku ke smlouvě, </w:t>
      </w:r>
      <w:r w:rsidR="006E021F" w:rsidRPr="3C31EF60">
        <w:rPr>
          <w:rFonts w:ascii="Calibri" w:hAnsi="Calibri" w:cs="Calibri"/>
          <w:sz w:val="24"/>
          <w:szCs w:val="24"/>
        </w:rPr>
        <w:t>nevznikne na jeho straně nárok na zaplacení jejich ceny, tato okolnost však nezbavuje zhotovitele odpovědnosti za vady takto provedené části díla.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 </w:t>
      </w:r>
    </w:p>
    <w:p w14:paraId="6976330C" w14:textId="77777777" w:rsidR="00A063BE" w:rsidRPr="00A063BE" w:rsidRDefault="00A063BE" w:rsidP="00A063BE">
      <w:pPr>
        <w:pStyle w:val="Zkladntext"/>
        <w:spacing w:after="120" w:line="276" w:lineRule="auto"/>
        <w:jc w:val="both"/>
        <w:rPr>
          <w:rFonts w:ascii="Calibri" w:hAnsi="Calibri" w:cs="Calibri"/>
          <w:b w:val="0"/>
          <w:bCs w:val="0"/>
        </w:rPr>
      </w:pPr>
    </w:p>
    <w:p w14:paraId="3DD3446B" w14:textId="339F175A" w:rsidR="0077347F" w:rsidRPr="00B17D80" w:rsidRDefault="006E021F" w:rsidP="00B17D80">
      <w:pPr>
        <w:pStyle w:val="Bezmezer"/>
        <w:rPr>
          <w:rFonts w:ascii="Calibri" w:hAnsi="Calibri" w:cs="Calibri"/>
          <w:b/>
          <w:bCs/>
          <w:sz w:val="24"/>
          <w:szCs w:val="24"/>
        </w:rPr>
      </w:pPr>
      <w:r w:rsidRPr="00B17D80">
        <w:rPr>
          <w:rFonts w:ascii="Calibri" w:hAnsi="Calibri" w:cs="Calibri"/>
          <w:b/>
          <w:bCs/>
          <w:sz w:val="24"/>
          <w:szCs w:val="24"/>
        </w:rPr>
        <w:t>Článek V.</w:t>
      </w:r>
    </w:p>
    <w:p w14:paraId="3DD3446C" w14:textId="77777777" w:rsidR="0077347F" w:rsidRPr="00B17D80" w:rsidRDefault="006E021F" w:rsidP="00B17D80">
      <w:pPr>
        <w:pStyle w:val="Bezmezer"/>
        <w:rPr>
          <w:rFonts w:ascii="Calibri" w:eastAsia="Calibri" w:hAnsi="Calibri" w:cs="Calibri"/>
          <w:b/>
          <w:bCs/>
          <w:sz w:val="24"/>
          <w:szCs w:val="24"/>
        </w:rPr>
      </w:pPr>
      <w:r w:rsidRPr="00B17D80">
        <w:rPr>
          <w:rFonts w:ascii="Calibri" w:hAnsi="Calibri" w:cs="Calibri"/>
          <w:b/>
          <w:bCs/>
          <w:sz w:val="24"/>
          <w:szCs w:val="24"/>
        </w:rPr>
        <w:t>Odpovědnost za vady a záruky za dílo</w:t>
      </w:r>
    </w:p>
    <w:p w14:paraId="3DD3446D" w14:textId="1A8C15D9" w:rsidR="0077347F" w:rsidRPr="008B5545" w:rsidRDefault="008B5545" w:rsidP="008B5545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1.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8B5545">
        <w:rPr>
          <w:rStyle w:val="spellingerror"/>
          <w:rFonts w:ascii="Calibri" w:hAnsi="Calibri" w:cs="Calibri"/>
          <w:sz w:val="24"/>
          <w:szCs w:val="24"/>
        </w:rPr>
        <w:t>Zhotovitel je povinen provést dílo podle této smlouvy, tj. veškeré práce kompletně, v patřičné kvalitě odpovídající platným technickým normám ČR, při respektování správních rozhodnutí týkajících se díla a platných právních předpisů. Zhotovitel odpovídá za odborné a kvalifikované provedení všech prací.</w:t>
      </w:r>
    </w:p>
    <w:p w14:paraId="3DD3446E" w14:textId="05BBFDA7" w:rsidR="0077347F" w:rsidRPr="008B5545" w:rsidRDefault="008B5545" w:rsidP="008B5545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2.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8B5545">
        <w:rPr>
          <w:rStyle w:val="spellingerror"/>
          <w:rFonts w:ascii="Calibri" w:hAnsi="Calibri" w:cs="Calibri"/>
          <w:sz w:val="24"/>
          <w:szCs w:val="24"/>
        </w:rPr>
        <w:t>Dílo má vady, jestliže provedení díla neodpovídá výsledku určenému ve smlouvě, tj. kvalitě, rozsahu, obecně závazným předpisům a technickým normám. Vady musí být jednoznačně specifikovány v protokolu o předání a převzetí díla.</w:t>
      </w:r>
    </w:p>
    <w:p w14:paraId="4283D3C5" w14:textId="34EB77AC" w:rsidR="00177642" w:rsidRPr="008B5545" w:rsidRDefault="00885C99" w:rsidP="008B5545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3.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177642" w:rsidRPr="008B5545">
        <w:rPr>
          <w:rStyle w:val="spellingerror"/>
          <w:rFonts w:ascii="Calibri" w:hAnsi="Calibri" w:cs="Calibri"/>
          <w:sz w:val="24"/>
          <w:szCs w:val="24"/>
        </w:rPr>
        <w:t>Zhotovitel poskytne na dílo záruku po celou dobu trvání výstavy (</w:t>
      </w:r>
      <w:r w:rsidR="00034861" w:rsidRPr="008B5545">
        <w:rPr>
          <w:rStyle w:val="spellingerror"/>
          <w:rFonts w:ascii="Calibri" w:hAnsi="Calibri" w:cs="Calibri"/>
          <w:sz w:val="24"/>
          <w:szCs w:val="24"/>
        </w:rPr>
        <w:t>12</w:t>
      </w:r>
      <w:r w:rsidR="00C96E00" w:rsidRPr="008B5545">
        <w:rPr>
          <w:rStyle w:val="spellingerror"/>
          <w:rFonts w:ascii="Calibri" w:hAnsi="Calibri" w:cs="Calibri"/>
          <w:sz w:val="24"/>
          <w:szCs w:val="24"/>
        </w:rPr>
        <w:t xml:space="preserve"> měsíců</w:t>
      </w:r>
      <w:r w:rsidR="00FE5576" w:rsidRPr="008B5545">
        <w:rPr>
          <w:rStyle w:val="spellingerror"/>
          <w:rFonts w:ascii="Calibri" w:hAnsi="Calibri" w:cs="Calibri"/>
          <w:sz w:val="24"/>
          <w:szCs w:val="24"/>
        </w:rPr>
        <w:t>*</w:t>
      </w:r>
      <w:r w:rsidR="00C96E00" w:rsidRPr="008B5545">
        <w:rPr>
          <w:rStyle w:val="spellingerror"/>
          <w:rFonts w:ascii="Calibri" w:hAnsi="Calibri" w:cs="Calibri"/>
          <w:sz w:val="24"/>
          <w:szCs w:val="24"/>
        </w:rPr>
        <w:t>)</w:t>
      </w:r>
      <w:r w:rsidR="00177642" w:rsidRPr="008B5545">
        <w:rPr>
          <w:rStyle w:val="spellingerror"/>
          <w:rFonts w:ascii="Calibri" w:hAnsi="Calibri" w:cs="Calibri"/>
          <w:sz w:val="24"/>
          <w:szCs w:val="24"/>
        </w:rPr>
        <w:t xml:space="preserve"> ode dne písemného protokolárního předání celého díla.</w:t>
      </w:r>
    </w:p>
    <w:p w14:paraId="7BA9100B" w14:textId="1F12C5CC" w:rsidR="001253D6" w:rsidRPr="008B5545" w:rsidRDefault="00885C99" w:rsidP="008B5545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4.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CC079F" w:rsidRPr="008B5545">
        <w:rPr>
          <w:rStyle w:val="spellingerror"/>
          <w:rFonts w:ascii="Calibri" w:hAnsi="Calibri" w:cs="Calibri"/>
          <w:sz w:val="24"/>
          <w:szCs w:val="24"/>
        </w:rPr>
        <w:t>Ustanovení odstavce 3. tohoto článku se použije namísto záruční doby vyznačené jednotlivými dodavateli a výrobci ostatních výrobků, pokud tyto nejsou pro objednatele příznivější.</w:t>
      </w:r>
    </w:p>
    <w:p w14:paraId="2CD699B0" w14:textId="3D547E70" w:rsidR="001253D6" w:rsidRPr="008B5545" w:rsidRDefault="00885C99" w:rsidP="008B5545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5.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1253D6" w:rsidRPr="008B5545">
        <w:rPr>
          <w:rStyle w:val="spellingerror"/>
          <w:rFonts w:ascii="Calibri" w:hAnsi="Calibri" w:cs="Calibri"/>
          <w:sz w:val="24"/>
          <w:szCs w:val="24"/>
        </w:rPr>
        <w:t>Záruční doba začne běžet dnem následujícím po převzetí řádně dokončeného díla</w:t>
      </w:r>
      <w:r w:rsidR="00587138" w:rsidRPr="008B5545">
        <w:rPr>
          <w:rStyle w:val="spellingerror"/>
          <w:rFonts w:ascii="Calibri" w:hAnsi="Calibri" w:cs="Calibri"/>
          <w:color w:val="FF0000"/>
          <w:sz w:val="24"/>
          <w:szCs w:val="24"/>
        </w:rPr>
        <w:t xml:space="preserve"> </w:t>
      </w:r>
      <w:r w:rsidR="00587138" w:rsidRPr="008B5545">
        <w:rPr>
          <w:rStyle w:val="spellingerror"/>
          <w:rFonts w:ascii="Calibri" w:hAnsi="Calibri" w:cs="Calibri"/>
          <w:sz w:val="24"/>
          <w:szCs w:val="24"/>
        </w:rPr>
        <w:t>včetně všech dokumentů</w:t>
      </w:r>
      <w:r w:rsidR="001253D6" w:rsidRPr="008B5545">
        <w:rPr>
          <w:rStyle w:val="spellingerror"/>
          <w:rFonts w:ascii="Calibri" w:hAnsi="Calibri" w:cs="Calibri"/>
          <w:sz w:val="24"/>
          <w:szCs w:val="24"/>
        </w:rPr>
        <w:t xml:space="preserve"> objednatelem doloženém podepsaným předávacím protokolem.</w:t>
      </w:r>
    </w:p>
    <w:p w14:paraId="3FD2C795" w14:textId="76AB8C01" w:rsidR="001253D6" w:rsidRPr="008B5545" w:rsidRDefault="00BE20AE" w:rsidP="008B5545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6.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1253D6" w:rsidRPr="008B5545">
        <w:rPr>
          <w:rStyle w:val="spellingerror"/>
          <w:rFonts w:ascii="Calibri" w:hAnsi="Calibri" w:cs="Calibri"/>
          <w:sz w:val="24"/>
          <w:szCs w:val="24"/>
        </w:rPr>
        <w:t xml:space="preserve">Za všechny vady a nedodělky díla, které se vyskytnou po převzetí díla objednatelem v záručních lhůtách, nese odpovědnost zhotovitel. Tyto vady je zhotovitel povinen bezplatně odstranit v souladu s níže uvedenými </w:t>
      </w:r>
      <w:r w:rsidR="001253D6" w:rsidRPr="008B5545">
        <w:rPr>
          <w:rStyle w:val="spellingerror"/>
          <w:rFonts w:ascii="Calibri" w:hAnsi="Calibri" w:cs="Calibri"/>
          <w:sz w:val="24"/>
          <w:szCs w:val="24"/>
        </w:rPr>
        <w:lastRenderedPageBreak/>
        <w:t>podmínkami. Práva z odpovědnosti za vady díla musí objednatel uplatnit u zhotovitele v odpovídajících záručních dobách.</w:t>
      </w:r>
    </w:p>
    <w:p w14:paraId="728D2BCF" w14:textId="1F2AEF00" w:rsidR="001253D6" w:rsidRPr="008B5545" w:rsidRDefault="00BE20AE" w:rsidP="008B5545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7.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1253D6" w:rsidRPr="008B5545">
        <w:rPr>
          <w:rStyle w:val="spellingerror"/>
          <w:rFonts w:ascii="Calibri" w:hAnsi="Calibri" w:cs="Calibri"/>
          <w:sz w:val="24"/>
          <w:szCs w:val="24"/>
        </w:rPr>
        <w:t>Záruka se nevztahuje na běžné opotřebení a na závady způsobené vyšší mocí.</w:t>
      </w:r>
    </w:p>
    <w:p w14:paraId="3DD3446F" w14:textId="70588F63" w:rsidR="0077347F" w:rsidRPr="008B5545" w:rsidRDefault="00BE20AE" w:rsidP="008B5545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8.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8B5545">
        <w:rPr>
          <w:rStyle w:val="spellingerror"/>
          <w:rFonts w:ascii="Calibri" w:hAnsi="Calibri" w:cs="Calibri"/>
          <w:sz w:val="24"/>
          <w:szCs w:val="24"/>
        </w:rPr>
        <w:t xml:space="preserve">Oznámení vady (reklamace), včetně popisu vady musí objednatel sdělit zhotoviteli písemně bez zbytečného odkladu, avšak nejpozději do </w:t>
      </w:r>
      <w:proofErr w:type="gramStart"/>
      <w:r w:rsidR="006E021F" w:rsidRPr="008B5545">
        <w:rPr>
          <w:rStyle w:val="spellingerror"/>
          <w:rFonts w:ascii="Calibri" w:hAnsi="Calibri" w:cs="Calibri"/>
          <w:sz w:val="24"/>
          <w:szCs w:val="24"/>
        </w:rPr>
        <w:t>10-ti</w:t>
      </w:r>
      <w:proofErr w:type="gramEnd"/>
      <w:r w:rsidR="006E021F" w:rsidRPr="008B5545">
        <w:rPr>
          <w:rStyle w:val="spellingerror"/>
          <w:rFonts w:ascii="Calibri" w:hAnsi="Calibri" w:cs="Calibri"/>
          <w:sz w:val="24"/>
          <w:szCs w:val="24"/>
        </w:rPr>
        <w:t xml:space="preserve"> dnů poté, kdy vadu zjistil, a to doporučeným dopisem do sídla zhotovitele.</w:t>
      </w:r>
    </w:p>
    <w:p w14:paraId="068B0E03" w14:textId="53093F29" w:rsidR="00C95192" w:rsidRPr="008B5545" w:rsidRDefault="008B6619" w:rsidP="008B5545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9.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8B5545">
        <w:rPr>
          <w:rStyle w:val="spellingerror"/>
          <w:rFonts w:ascii="Calibri" w:hAnsi="Calibri" w:cs="Calibri"/>
          <w:sz w:val="24"/>
          <w:szCs w:val="24"/>
        </w:rPr>
        <w:t xml:space="preserve">Zhotovitel se zavazuje do </w:t>
      </w:r>
      <w:proofErr w:type="gramStart"/>
      <w:r w:rsidR="006E021F" w:rsidRPr="008B5545">
        <w:rPr>
          <w:rStyle w:val="spellingerror"/>
          <w:rFonts w:ascii="Calibri" w:hAnsi="Calibri" w:cs="Calibri"/>
          <w:sz w:val="24"/>
          <w:szCs w:val="24"/>
        </w:rPr>
        <w:t>5-ti</w:t>
      </w:r>
      <w:proofErr w:type="gramEnd"/>
      <w:r w:rsidR="006E021F" w:rsidRPr="008B5545">
        <w:rPr>
          <w:rStyle w:val="spellingerror"/>
          <w:rFonts w:ascii="Calibri" w:hAnsi="Calibri" w:cs="Calibri"/>
          <w:sz w:val="24"/>
          <w:szCs w:val="24"/>
        </w:rPr>
        <w:t xml:space="preserve"> pracovních dnů od obdržení reklamace objednatelem, reklamované vady prověřit a navrhnout způsob odstranění vad. Termín odstranění vad bude dohodnut písemnou formou s přihlédnutím k povaze vady a vhodnosti provádění</w:t>
      </w:r>
      <w:r w:rsidR="004D7B67" w:rsidRPr="008B5545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="006E021F" w:rsidRPr="008B5545">
        <w:rPr>
          <w:rStyle w:val="spellingerror"/>
          <w:rFonts w:ascii="Calibri" w:hAnsi="Calibri" w:cs="Calibri"/>
          <w:sz w:val="24"/>
          <w:szCs w:val="24"/>
        </w:rPr>
        <w:t>prací.</w:t>
      </w:r>
      <w:r w:rsidR="00BC362E" w:rsidRPr="008B5545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="00C95192" w:rsidRPr="008B5545">
        <w:rPr>
          <w:rFonts w:ascii="Calibri" w:hAnsi="Calibri" w:cs="Calibri"/>
          <w:sz w:val="24"/>
          <w:szCs w:val="24"/>
        </w:rPr>
        <w:t>V případě, že nebude dohodnut</w:t>
      </w:r>
      <w:r w:rsidR="00D2714D">
        <w:rPr>
          <w:rFonts w:ascii="Calibri" w:hAnsi="Calibri" w:cs="Calibri"/>
          <w:sz w:val="24"/>
          <w:szCs w:val="24"/>
        </w:rPr>
        <w:t xml:space="preserve"> </w:t>
      </w:r>
      <w:r w:rsidR="00C95192" w:rsidRPr="008B5545">
        <w:rPr>
          <w:rFonts w:ascii="Calibri" w:hAnsi="Calibri" w:cs="Calibri"/>
          <w:sz w:val="24"/>
          <w:szCs w:val="24"/>
        </w:rPr>
        <w:t xml:space="preserve">termín jiný, je </w:t>
      </w:r>
      <w:r w:rsidR="00654EC3">
        <w:rPr>
          <w:rFonts w:ascii="Calibri" w:hAnsi="Calibri" w:cs="Calibri"/>
          <w:sz w:val="24"/>
          <w:szCs w:val="24"/>
        </w:rPr>
        <w:t>zh</w:t>
      </w:r>
      <w:r w:rsidR="00C95192" w:rsidRPr="008B5545">
        <w:rPr>
          <w:rFonts w:ascii="Calibri" w:hAnsi="Calibri" w:cs="Calibri"/>
          <w:sz w:val="24"/>
          <w:szCs w:val="24"/>
        </w:rPr>
        <w:t>otovitel povinen reklamované vady odstranit do 10 pracovních dnů od obdržení reklamace. </w:t>
      </w:r>
    </w:p>
    <w:p w14:paraId="3DD34471" w14:textId="355FF43B" w:rsidR="0077347F" w:rsidRPr="008B5545" w:rsidRDefault="008B6619" w:rsidP="008B5545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>
        <w:rPr>
          <w:rFonts w:ascii="Calibri" w:hAnsi="Calibri" w:cs="Calibri"/>
          <w:sz w:val="24"/>
          <w:szCs w:val="24"/>
        </w:rPr>
        <w:tab/>
      </w:r>
      <w:r w:rsidR="006E021F" w:rsidRPr="008B5545">
        <w:rPr>
          <w:rFonts w:ascii="Calibri" w:hAnsi="Calibri" w:cs="Calibri"/>
          <w:sz w:val="24"/>
          <w:szCs w:val="24"/>
        </w:rPr>
        <w:t>Zhotovitel se zavazuje, že v případě vady díla poskytne objednateli níže uvedené plnění plynoucí z odpovědnosti zhotovitele za vady:</w:t>
      </w:r>
    </w:p>
    <w:p w14:paraId="3DD34472" w14:textId="5DB88C92" w:rsidR="0077347F" w:rsidRPr="008B5545" w:rsidRDefault="008B6619" w:rsidP="0031623A">
      <w:pPr>
        <w:pStyle w:val="Bezmezer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</w:t>
      </w:r>
      <w:r>
        <w:rPr>
          <w:rFonts w:ascii="Calibri" w:hAnsi="Calibri" w:cs="Calibri"/>
          <w:sz w:val="24"/>
          <w:szCs w:val="24"/>
        </w:rPr>
        <w:tab/>
      </w:r>
      <w:r w:rsidR="006E021F" w:rsidRPr="008B5545">
        <w:rPr>
          <w:rFonts w:ascii="Calibri" w:hAnsi="Calibri" w:cs="Calibri"/>
          <w:sz w:val="24"/>
          <w:szCs w:val="24"/>
        </w:rPr>
        <w:t>bezplatně odstraní reklamované vady,</w:t>
      </w:r>
    </w:p>
    <w:p w14:paraId="163C6C85" w14:textId="6ED4331A" w:rsidR="00220C0E" w:rsidRPr="008B5545" w:rsidRDefault="008B6619" w:rsidP="0031623A">
      <w:pPr>
        <w:pStyle w:val="Bezmezer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</w:t>
      </w:r>
      <w:r>
        <w:rPr>
          <w:rFonts w:ascii="Calibri" w:hAnsi="Calibri" w:cs="Calibri"/>
          <w:sz w:val="24"/>
          <w:szCs w:val="24"/>
        </w:rPr>
        <w:tab/>
      </w:r>
      <w:r w:rsidR="006E021F" w:rsidRPr="008B5545">
        <w:rPr>
          <w:rFonts w:ascii="Calibri" w:hAnsi="Calibri" w:cs="Calibri"/>
          <w:sz w:val="24"/>
          <w:szCs w:val="24"/>
        </w:rPr>
        <w:t>uhradí náklady na odstranění oprávněně reklamovaných vad, v případě, kdy tak neučiní sám, uhradí objednateli veškeré škody vzniklé z vady, a to i škody, jež vznikly v důsledku uplatnění škody třetími osobami, následkem vady,</w:t>
      </w:r>
      <w:r w:rsidR="00220C0E" w:rsidRPr="008B5545">
        <w:rPr>
          <w:rFonts w:ascii="Calibri" w:hAnsi="Calibri" w:cs="Calibri"/>
          <w:sz w:val="24"/>
          <w:szCs w:val="24"/>
        </w:rPr>
        <w:t xml:space="preserve"> </w:t>
      </w:r>
      <w:r w:rsidR="006E021F" w:rsidRPr="008B5545">
        <w:rPr>
          <w:rFonts w:ascii="Calibri" w:hAnsi="Calibri" w:cs="Calibri"/>
          <w:sz w:val="24"/>
          <w:szCs w:val="24"/>
        </w:rPr>
        <w:t>poskytne objednateli přiměřenou slevu z celkové ceny díla odpovídající rozsahu reklamovaných škod a snížení hodnoty díla v případě neodstranitelné či neopravitelné vady nebo v jiných případech na základě dohody smluvních stran</w:t>
      </w:r>
      <w:r w:rsidR="00CA0673" w:rsidRPr="008B5545">
        <w:rPr>
          <w:rFonts w:ascii="Calibri" w:hAnsi="Calibri" w:cs="Calibri"/>
          <w:sz w:val="24"/>
          <w:szCs w:val="24"/>
        </w:rPr>
        <w:t>.</w:t>
      </w:r>
      <w:r w:rsidR="00587138" w:rsidRPr="008B5545">
        <w:rPr>
          <w:rFonts w:ascii="Calibri" w:hAnsi="Calibri" w:cs="Calibri"/>
          <w:sz w:val="24"/>
          <w:szCs w:val="24"/>
        </w:rPr>
        <w:t xml:space="preserve"> </w:t>
      </w:r>
    </w:p>
    <w:p w14:paraId="2868FCEA" w14:textId="4DFA4C4C" w:rsidR="00CA0673" w:rsidRPr="008B5545" w:rsidRDefault="000977C2" w:rsidP="008B5545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11.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CA0673" w:rsidRPr="008B5545">
        <w:rPr>
          <w:rStyle w:val="spellingerror"/>
          <w:rFonts w:ascii="Calibri" w:hAnsi="Calibri" w:cs="Calibri"/>
          <w:sz w:val="24"/>
          <w:szCs w:val="24"/>
        </w:rPr>
        <w:t>Jestliže zhotovitel neodstraní závady v termínu dohodnutém s objednatelem, může objednatel zadat odstranění vad a nedostatků jiné oprávněné organizaci. V tomto případě odstraní oprávněná organizace vady proti úhradě zhotovitele a zároveň se zhotovitel nezbavuje záruční povinnosti.</w:t>
      </w:r>
    </w:p>
    <w:p w14:paraId="29C786A3" w14:textId="7C277EE7" w:rsidR="00CA0673" w:rsidRPr="008B5545" w:rsidRDefault="009E42D9" w:rsidP="008B5545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12.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CA0673" w:rsidRPr="008B5545">
        <w:rPr>
          <w:rStyle w:val="spellingerror"/>
          <w:rFonts w:ascii="Calibri" w:hAnsi="Calibri" w:cs="Calibri"/>
          <w:sz w:val="24"/>
          <w:szCs w:val="24"/>
        </w:rPr>
        <w:t xml:space="preserve">Zhotovitel je povinen uhradit objednateli všechny prokazatelné škody způsobené vadami a nedostatky jeho plnění. Zhotovitel prohlašuje, že je pojištěn pro případ odpovědnosti za škodu vzniklou jinému v souvislosti s prováděním díla. </w:t>
      </w:r>
      <w:r w:rsidR="00CA0673" w:rsidRPr="008B5545">
        <w:rPr>
          <w:rFonts w:ascii="Calibri" w:hAnsi="Calibri" w:cs="Calibri"/>
          <w:sz w:val="24"/>
          <w:szCs w:val="24"/>
          <w:shd w:val="clear" w:color="auto" w:fill="FFFFFF"/>
        </w:rPr>
        <w:t>Pojistná smlouva nebo její kopie bude předložena při podpisu této smlouvy.</w:t>
      </w:r>
    </w:p>
    <w:p w14:paraId="43326FD1" w14:textId="77777777" w:rsidR="00D51EE5" w:rsidRPr="008B5545" w:rsidRDefault="00D51EE5" w:rsidP="009E42D9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  <w:r w:rsidRPr="008B5545">
        <w:rPr>
          <w:rFonts w:ascii="Calibri" w:hAnsi="Calibri" w:cs="Calibri"/>
          <w:sz w:val="24"/>
          <w:szCs w:val="24"/>
        </w:rPr>
        <w:t>* Výstava může být prodloužena</w:t>
      </w:r>
    </w:p>
    <w:p w14:paraId="4370F0B7" w14:textId="77777777" w:rsidR="009F3828" w:rsidRPr="00D51EE5" w:rsidRDefault="009F3828" w:rsidP="00EF763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DD34479" w14:textId="027451C0" w:rsidR="0077347F" w:rsidRPr="00155661" w:rsidRDefault="006E021F" w:rsidP="00EF7631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Článek VI.</w:t>
      </w:r>
    </w:p>
    <w:p w14:paraId="3DD3447A" w14:textId="77777777" w:rsidR="0077347F" w:rsidRPr="00714128" w:rsidRDefault="006E021F" w:rsidP="00EF7631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Postup a organizace provádění díla</w:t>
      </w:r>
    </w:p>
    <w:p w14:paraId="3DD3447B" w14:textId="0E3C2AC4" w:rsidR="0077347F" w:rsidRPr="009E42D9" w:rsidRDefault="009E42D9" w:rsidP="009E42D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6E021F" w:rsidRPr="009E42D9">
        <w:rPr>
          <w:rFonts w:ascii="Calibri" w:hAnsi="Calibri" w:cs="Calibri"/>
          <w:sz w:val="24"/>
          <w:szCs w:val="24"/>
        </w:rPr>
        <w:t>Zhotovitel je povinen průběžně během provádění díla pořizovat digitální fotodokumentaci podstatných stavebních situací a detailů</w:t>
      </w:r>
      <w:r w:rsidR="008A70D2" w:rsidRPr="009E42D9">
        <w:rPr>
          <w:rFonts w:ascii="Calibri" w:hAnsi="Calibri" w:cs="Calibri"/>
          <w:sz w:val="24"/>
          <w:szCs w:val="24"/>
        </w:rPr>
        <w:t>, p</w:t>
      </w:r>
      <w:r w:rsidR="00587138" w:rsidRPr="009E42D9">
        <w:rPr>
          <w:rFonts w:ascii="Calibri" w:hAnsi="Calibri" w:cs="Calibri"/>
          <w:sz w:val="24"/>
          <w:szCs w:val="24"/>
        </w:rPr>
        <w:t>ředevším pak zakrývaných částí.</w:t>
      </w:r>
      <w:r w:rsidR="00587138" w:rsidRPr="009E42D9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587138" w:rsidRPr="009E42D9">
        <w:rPr>
          <w:rFonts w:ascii="Calibri" w:hAnsi="Calibri" w:cs="Calibri"/>
          <w:sz w:val="24"/>
          <w:szCs w:val="24"/>
        </w:rPr>
        <w:t>Tato fotodokumentace by měla být pořizována s maximálním odstupem 48 hodin</w:t>
      </w:r>
      <w:r w:rsidR="003B1A07" w:rsidRPr="009E42D9">
        <w:rPr>
          <w:rFonts w:ascii="Calibri" w:hAnsi="Calibri" w:cs="Calibri"/>
          <w:sz w:val="24"/>
          <w:szCs w:val="24"/>
        </w:rPr>
        <w:t xml:space="preserve">, tak aby bylo zajištěno, že na snímcích budou zachyceny všechny </w:t>
      </w:r>
      <w:r w:rsidR="006747A3" w:rsidRPr="009E42D9">
        <w:rPr>
          <w:rFonts w:ascii="Calibri" w:hAnsi="Calibri" w:cs="Calibri"/>
          <w:sz w:val="24"/>
          <w:szCs w:val="24"/>
        </w:rPr>
        <w:t>kroky</w:t>
      </w:r>
      <w:r w:rsidR="003B1A07" w:rsidRPr="009E42D9">
        <w:rPr>
          <w:rFonts w:ascii="Calibri" w:hAnsi="Calibri" w:cs="Calibri"/>
          <w:sz w:val="24"/>
          <w:szCs w:val="24"/>
        </w:rPr>
        <w:t xml:space="preserve"> v průběhu </w:t>
      </w:r>
      <w:r w:rsidR="004D7B67" w:rsidRPr="009E42D9">
        <w:rPr>
          <w:rFonts w:ascii="Calibri" w:hAnsi="Calibri" w:cs="Calibri"/>
          <w:sz w:val="24"/>
          <w:szCs w:val="24"/>
        </w:rPr>
        <w:t>plnění díla</w:t>
      </w:r>
      <w:r w:rsidR="003B1A07" w:rsidRPr="009E42D9">
        <w:rPr>
          <w:rFonts w:ascii="Calibri" w:hAnsi="Calibri" w:cs="Calibri"/>
          <w:sz w:val="24"/>
          <w:szCs w:val="24"/>
        </w:rPr>
        <w:t>.</w:t>
      </w:r>
    </w:p>
    <w:p w14:paraId="24F4BBD4" w14:textId="21A382B4" w:rsidR="002914A4" w:rsidRPr="009E42D9" w:rsidRDefault="00557E11" w:rsidP="009E42D9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2.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2914A4" w:rsidRPr="009E42D9">
        <w:rPr>
          <w:rStyle w:val="spellingerror"/>
          <w:rFonts w:ascii="Calibri" w:hAnsi="Calibri" w:cs="Calibri"/>
          <w:sz w:val="24"/>
          <w:szCs w:val="24"/>
        </w:rPr>
        <w:t>Zhotovitel je povinen zaznamenávat průběžně veškeré změny oproti předanému projektu provedení díla a vypracovat dokumentaci skutečného provedení díla. Tyto změny je povinen předem písemně oznámit objednateli, nejpozději do 2 dnů od doby, kdy zjistil nutnost jejich provedení.</w:t>
      </w:r>
    </w:p>
    <w:p w14:paraId="3DD3447D" w14:textId="404FE574" w:rsidR="0077347F" w:rsidRPr="009E42D9" w:rsidRDefault="0022653D" w:rsidP="009E42D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3.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9E42D9">
        <w:rPr>
          <w:rStyle w:val="spellingerror"/>
          <w:rFonts w:ascii="Calibri" w:hAnsi="Calibri" w:cs="Calibri"/>
          <w:sz w:val="24"/>
          <w:szCs w:val="24"/>
        </w:rPr>
        <w:t xml:space="preserve">Zhotovitel nese plnou odpovědnost v oblasti ochrany životního prostředí. Zhotovitel se zavazuje použít při realizaci díla ekologicky nezávadné materiály. Zhotovitel je povinen svým jménem a na svůj náklad zajistit odstranění nečistot i likvidaci odpadů vznikajících při provedení díla v souladu se zákonem o odpadech, v platném znění a prováděcími předpisy, a zavazuje se vést a předat objednateli veškerou evidenci dokladů požadovanou příslušnými předpisy. </w:t>
      </w:r>
    </w:p>
    <w:p w14:paraId="3DD3447E" w14:textId="23740A16" w:rsidR="0077347F" w:rsidRPr="009E42D9" w:rsidRDefault="0022653D" w:rsidP="009E42D9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4.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9E42D9">
        <w:rPr>
          <w:rStyle w:val="spellingerror"/>
          <w:rFonts w:ascii="Calibri" w:hAnsi="Calibri" w:cs="Calibri"/>
          <w:sz w:val="24"/>
          <w:szCs w:val="24"/>
        </w:rPr>
        <w:t>Zhotovitel je povinen zajistit vlastní dozor nad bezpečností práce ve smyslu platné legislativy a provádět soustavnou kontrolu nad bezpečností práce při činnosti na pracovištích objednatele.</w:t>
      </w:r>
    </w:p>
    <w:p w14:paraId="6D7F6B92" w14:textId="231F1389" w:rsidR="00E36A4C" w:rsidRPr="009E42D9" w:rsidRDefault="00E95B9B" w:rsidP="009E42D9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5.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A35247" w:rsidRPr="009E42D9">
        <w:rPr>
          <w:rStyle w:val="spellingerror"/>
          <w:rFonts w:ascii="Calibri" w:hAnsi="Calibri" w:cs="Calibri"/>
          <w:sz w:val="24"/>
          <w:szCs w:val="24"/>
        </w:rPr>
        <w:t xml:space="preserve">Zhotovitel se zavazuje neomezit provoz objektu </w:t>
      </w:r>
      <w:r w:rsidR="18EECF48" w:rsidRPr="009E42D9">
        <w:rPr>
          <w:rStyle w:val="spellingerror"/>
          <w:rFonts w:ascii="Calibri" w:hAnsi="Calibri" w:cs="Calibri"/>
          <w:color w:val="auto"/>
          <w:sz w:val="24"/>
          <w:szCs w:val="24"/>
        </w:rPr>
        <w:t>Historické budovy Národního muzea</w:t>
      </w:r>
      <w:r w:rsidR="18EECF48" w:rsidRPr="009E42D9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="00E36A4C" w:rsidRPr="009E42D9">
        <w:rPr>
          <w:rFonts w:ascii="Calibri" w:eastAsiaTheme="minorEastAsia" w:hAnsi="Calibri" w:cs="Calibri"/>
          <w:sz w:val="24"/>
          <w:szCs w:val="24"/>
          <w:lang w:bidi="en-US"/>
        </w:rPr>
        <w:t>a nenarušit bezpečnost osob po celou dobu provádění díla. Zhotovitel se</w:t>
      </w:r>
      <w:r>
        <w:rPr>
          <w:rFonts w:ascii="Calibri" w:eastAsiaTheme="minorEastAsia" w:hAnsi="Calibri" w:cs="Calibri"/>
          <w:sz w:val="24"/>
          <w:szCs w:val="24"/>
          <w:lang w:bidi="en-US"/>
        </w:rPr>
        <w:t xml:space="preserve"> </w:t>
      </w:r>
      <w:r w:rsidR="00E36A4C" w:rsidRPr="009E42D9">
        <w:rPr>
          <w:rFonts w:ascii="Calibri" w:eastAsiaTheme="minorEastAsia" w:hAnsi="Calibri" w:cs="Calibri"/>
          <w:sz w:val="24"/>
          <w:szCs w:val="24"/>
          <w:lang w:bidi="en-US"/>
        </w:rPr>
        <w:t>zavazuje dodržovat režim pohybu pracovníků zhotovitele v areálu objektu dohodnutý před zahájením plnění.</w:t>
      </w:r>
    </w:p>
    <w:p w14:paraId="3DD3447F" w14:textId="7E439C09" w:rsidR="0077347F" w:rsidRPr="009E42D9" w:rsidRDefault="00E95B9B" w:rsidP="009E42D9">
      <w:pPr>
        <w:pStyle w:val="Bezmezer"/>
        <w:ind w:left="426" w:hanging="426"/>
        <w:jc w:val="both"/>
        <w:rPr>
          <w:rStyle w:val="spellingerror"/>
          <w:rFonts w:ascii="Calibri" w:hAnsi="Calibri" w:cs="Calibri"/>
          <w:color w:val="auto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6.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9E42D9">
        <w:rPr>
          <w:rStyle w:val="spellingerror"/>
          <w:rFonts w:ascii="Calibri" w:hAnsi="Calibri" w:cs="Calibri"/>
          <w:sz w:val="24"/>
          <w:szCs w:val="24"/>
        </w:rPr>
        <w:t>Zhotovitel odpovídá za pořádek a čistotu na staveništi a je povinen na své náklady odstraňovat odpady a nečistoty vzniklé jeho pracemi a udržovat pořádek a čistotu na</w:t>
      </w:r>
      <w:r w:rsidR="000C1C8B" w:rsidRPr="009E42D9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="006E021F" w:rsidRPr="009E42D9">
        <w:rPr>
          <w:rStyle w:val="spellingerror"/>
          <w:rFonts w:ascii="Calibri" w:hAnsi="Calibri" w:cs="Calibri"/>
          <w:sz w:val="24"/>
          <w:szCs w:val="24"/>
        </w:rPr>
        <w:t>staveništi. Totéž se týká zamezení znečišťování prostor mimo místo provádění díla vlivem své činnosti. Zhotovitel odpovídá za škody vzniklé v důsledku porušení této povinnosti. Při neplnění této povinnosti je objednatel oprávněn zajistit čistotu na</w:t>
      </w:r>
      <w:r w:rsidR="006E021F" w:rsidRPr="009E42D9">
        <w:rPr>
          <w:rFonts w:ascii="Calibri" w:hAnsi="Calibri" w:cs="Calibri"/>
          <w:sz w:val="24"/>
          <w:szCs w:val="24"/>
        </w:rPr>
        <w:t> </w:t>
      </w:r>
      <w:r w:rsidR="006E021F" w:rsidRPr="009E42D9">
        <w:rPr>
          <w:rStyle w:val="spellingerror"/>
          <w:rFonts w:ascii="Calibri" w:hAnsi="Calibri" w:cs="Calibri"/>
          <w:sz w:val="24"/>
          <w:szCs w:val="24"/>
        </w:rPr>
        <w:t>staveništi a jeho okolí prostřednictvím třetí osoby na náklady zhotovitele.</w:t>
      </w:r>
    </w:p>
    <w:p w14:paraId="512F0599" w14:textId="13FFB3B6" w:rsidR="003E3AAD" w:rsidRPr="009E42D9" w:rsidRDefault="00E95B9B" w:rsidP="009E42D9">
      <w:pPr>
        <w:pStyle w:val="Bezmezer"/>
        <w:ind w:left="426" w:hanging="426"/>
        <w:jc w:val="both"/>
        <w:rPr>
          <w:rStyle w:val="spellingerror"/>
          <w:rFonts w:ascii="Calibri" w:hAnsi="Calibri" w:cs="Calibri"/>
          <w:color w:val="auto"/>
          <w:sz w:val="24"/>
          <w:szCs w:val="24"/>
        </w:rPr>
      </w:pPr>
      <w:r>
        <w:rPr>
          <w:rStyle w:val="spellingerror"/>
          <w:rFonts w:ascii="Calibri" w:hAnsi="Calibri" w:cs="Calibri"/>
          <w:color w:val="auto"/>
          <w:sz w:val="24"/>
          <w:szCs w:val="24"/>
        </w:rPr>
        <w:lastRenderedPageBreak/>
        <w:t>7.</w:t>
      </w:r>
      <w:r>
        <w:rPr>
          <w:rStyle w:val="spellingerror"/>
          <w:rFonts w:ascii="Calibri" w:hAnsi="Calibri" w:cs="Calibri"/>
          <w:color w:val="auto"/>
          <w:sz w:val="24"/>
          <w:szCs w:val="24"/>
        </w:rPr>
        <w:tab/>
      </w:r>
      <w:r w:rsidR="2E1E8591" w:rsidRPr="009E42D9">
        <w:rPr>
          <w:rStyle w:val="spellingerror"/>
          <w:rFonts w:ascii="Calibri" w:hAnsi="Calibri" w:cs="Calibri"/>
          <w:color w:val="auto"/>
          <w:sz w:val="24"/>
          <w:szCs w:val="24"/>
        </w:rPr>
        <w:t>Zhotovitel je povinen při plnění předmětu díla nepoškodit žádnou část objektu</w:t>
      </w:r>
      <w:r w:rsidR="60B62FEF" w:rsidRPr="009E42D9">
        <w:rPr>
          <w:rStyle w:val="spellingerror"/>
          <w:rFonts w:ascii="Calibri" w:hAnsi="Calibri" w:cs="Calibri"/>
          <w:color w:val="auto"/>
          <w:sz w:val="24"/>
          <w:szCs w:val="24"/>
        </w:rPr>
        <w:t xml:space="preserve"> </w:t>
      </w:r>
      <w:r w:rsidR="09CC5559" w:rsidRPr="009E42D9">
        <w:rPr>
          <w:rStyle w:val="spellingerror"/>
          <w:rFonts w:ascii="Calibri" w:hAnsi="Calibri" w:cs="Calibri"/>
          <w:color w:val="auto"/>
          <w:sz w:val="24"/>
          <w:szCs w:val="24"/>
        </w:rPr>
        <w:t>Historické budovy Národního muzea</w:t>
      </w:r>
      <w:r w:rsidR="26238F59" w:rsidRPr="009E42D9">
        <w:rPr>
          <w:rStyle w:val="spellingerror"/>
          <w:rFonts w:ascii="Calibri" w:hAnsi="Calibri" w:cs="Calibri"/>
          <w:color w:val="auto"/>
          <w:sz w:val="24"/>
          <w:szCs w:val="24"/>
        </w:rPr>
        <w:t xml:space="preserve">, </w:t>
      </w:r>
      <w:r w:rsidR="2E1E8591" w:rsidRPr="009E42D9">
        <w:rPr>
          <w:rStyle w:val="spellingerror"/>
          <w:rFonts w:ascii="Calibri" w:hAnsi="Calibri" w:cs="Calibri"/>
          <w:color w:val="auto"/>
          <w:sz w:val="24"/>
          <w:szCs w:val="24"/>
        </w:rPr>
        <w:t xml:space="preserve">která není předmětem plnění, případné poškozené části uvést v předchozí funkční stav. </w:t>
      </w:r>
    </w:p>
    <w:p w14:paraId="1EEFCE9A" w14:textId="51BBEC43" w:rsidR="00101E5C" w:rsidRPr="009E42D9" w:rsidRDefault="006D0743" w:rsidP="009E42D9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8.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101E5C" w:rsidRPr="009E42D9">
        <w:rPr>
          <w:rStyle w:val="spellingerror"/>
          <w:rFonts w:ascii="Calibri" w:hAnsi="Calibri" w:cs="Calibri"/>
          <w:sz w:val="24"/>
          <w:szCs w:val="24"/>
        </w:rPr>
        <w:t>Zhotovitel je povinen zabezpečit místo provedení díla proti poškození díla, zneužití třetími osobami a újmě na zdraví třetích osob.</w:t>
      </w:r>
    </w:p>
    <w:p w14:paraId="3DD34483" w14:textId="32DAD16E" w:rsidR="0077347F" w:rsidRDefault="006D0743" w:rsidP="009E42D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9.</w:t>
      </w:r>
      <w:r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6E021F" w:rsidRPr="00683FF7">
        <w:rPr>
          <w:rFonts w:ascii="Calibri" w:hAnsi="Calibri" w:cs="Calibri"/>
          <w:sz w:val="24"/>
          <w:szCs w:val="24"/>
        </w:rPr>
        <w:t>Zhotovitel je při realizaci a pohybu materiálu v</w:t>
      </w:r>
      <w:r w:rsidR="006E021F" w:rsidRPr="00683FF7">
        <w:rPr>
          <w:rFonts w:ascii="Calibri" w:hAnsi="Calibri" w:cs="Calibri"/>
          <w:sz w:val="24"/>
          <w:szCs w:val="24"/>
          <w:lang w:val="ar-SA"/>
        </w:rPr>
        <w:t> </w:t>
      </w:r>
      <w:r w:rsidR="006E021F" w:rsidRPr="00683FF7">
        <w:rPr>
          <w:rFonts w:ascii="Calibri" w:hAnsi="Calibri" w:cs="Calibri"/>
          <w:sz w:val="24"/>
          <w:szCs w:val="24"/>
        </w:rPr>
        <w:t>objektu povinen dbát zvýšené opatrnosti a kooperovat v</w:t>
      </w:r>
      <w:r w:rsidR="006E021F" w:rsidRPr="00683FF7">
        <w:rPr>
          <w:rFonts w:ascii="Calibri" w:hAnsi="Calibri" w:cs="Calibri"/>
          <w:sz w:val="24"/>
          <w:szCs w:val="24"/>
          <w:lang w:val="ar-SA"/>
        </w:rPr>
        <w:t> </w:t>
      </w:r>
      <w:r w:rsidR="006E021F" w:rsidRPr="00683FF7">
        <w:rPr>
          <w:rFonts w:ascii="Calibri" w:hAnsi="Calibri" w:cs="Calibri"/>
          <w:sz w:val="24"/>
          <w:szCs w:val="24"/>
        </w:rPr>
        <w:t xml:space="preserve">případě komplikací se správcem objektu a zástupcem </w:t>
      </w:r>
      <w:r w:rsidRPr="00683FF7">
        <w:rPr>
          <w:rFonts w:ascii="Calibri" w:hAnsi="Calibri" w:cs="Calibri"/>
          <w:sz w:val="24"/>
          <w:szCs w:val="24"/>
        </w:rPr>
        <w:t>objednatele</w:t>
      </w:r>
      <w:r w:rsidR="006E021F" w:rsidRPr="00683FF7">
        <w:rPr>
          <w:rFonts w:ascii="Calibri" w:hAnsi="Calibri" w:cs="Calibri"/>
          <w:sz w:val="24"/>
          <w:szCs w:val="24"/>
        </w:rPr>
        <w:t>.</w:t>
      </w:r>
      <w:r w:rsidRPr="00683FF7">
        <w:rPr>
          <w:rFonts w:ascii="Calibri" w:hAnsi="Calibri" w:cs="Calibri"/>
          <w:sz w:val="24"/>
          <w:szCs w:val="24"/>
        </w:rPr>
        <w:t xml:space="preserve"> </w:t>
      </w:r>
      <w:r w:rsidR="00F02A6A" w:rsidRPr="00683FF7">
        <w:rPr>
          <w:rFonts w:ascii="Calibri" w:hAnsi="Calibri" w:cs="Calibri"/>
          <w:sz w:val="24"/>
          <w:szCs w:val="24"/>
        </w:rPr>
        <w:t xml:space="preserve">Zhotovitel je povinen dodržovat povinnosti stanovené v Příloze č. </w:t>
      </w:r>
      <w:r w:rsidR="00086284" w:rsidRPr="00683FF7">
        <w:rPr>
          <w:rFonts w:ascii="Calibri" w:hAnsi="Calibri" w:cs="Calibri"/>
          <w:sz w:val="24"/>
          <w:szCs w:val="24"/>
        </w:rPr>
        <w:t>3</w:t>
      </w:r>
      <w:r w:rsidR="00F02A6A" w:rsidRPr="00683FF7">
        <w:rPr>
          <w:rFonts w:ascii="Calibri" w:hAnsi="Calibri" w:cs="Calibri"/>
          <w:sz w:val="24"/>
          <w:szCs w:val="24"/>
        </w:rPr>
        <w:t xml:space="preserve"> - Ochrana vnitřních prostor.</w:t>
      </w:r>
    </w:p>
    <w:p w14:paraId="519CEDBC" w14:textId="77777777" w:rsidR="002A564B" w:rsidRPr="009E42D9" w:rsidRDefault="002A564B" w:rsidP="009E42D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3DD34486" w14:textId="42D6E72C" w:rsidR="0077347F" w:rsidRPr="00B63C20" w:rsidRDefault="006E021F" w:rsidP="00EF7631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Článek VII.</w:t>
      </w:r>
    </w:p>
    <w:p w14:paraId="3DD34487" w14:textId="77777777" w:rsidR="0077347F" w:rsidRPr="00714128" w:rsidRDefault="006E021F" w:rsidP="00EF7631">
      <w:pPr>
        <w:spacing w:after="120"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Kontrola provádění díla</w:t>
      </w:r>
    </w:p>
    <w:p w14:paraId="085C49E0" w14:textId="17C4A588" w:rsidR="00EF2896" w:rsidRPr="006D0743" w:rsidRDefault="006D0743" w:rsidP="006D0743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EF2896" w:rsidRPr="006D0743">
        <w:rPr>
          <w:rFonts w:ascii="Calibri" w:hAnsi="Calibri" w:cs="Calibri"/>
          <w:sz w:val="24"/>
          <w:szCs w:val="24"/>
        </w:rPr>
        <w:t>Objednatel je oprávněn kontrolovat způsob provádění díla zhotovitelem prostřednictvím technického dozoru objednatele. Kontrola bude zejména formou kontrolních dnů stanovených vzájemnou dohodou smluvních stran, zpravidla dvakrát týdně od započetí díla.</w:t>
      </w:r>
    </w:p>
    <w:p w14:paraId="3DD34488" w14:textId="1F05A56C" w:rsidR="0077347F" w:rsidRPr="006D0743" w:rsidRDefault="005C2B8D" w:rsidP="006D0743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ab/>
      </w:r>
      <w:r w:rsidR="006E021F" w:rsidRPr="006D0743">
        <w:rPr>
          <w:rFonts w:ascii="Calibri" w:hAnsi="Calibri" w:cs="Calibri"/>
          <w:sz w:val="24"/>
          <w:szCs w:val="24"/>
        </w:rPr>
        <w:t>Objednatel může kontrolovat provádění díla kdykoli v průběhu jeho provádění. Objednatel je oprávněn vstupovat na stavbu a do všech prostor, kde se provádí dílo nebo</w:t>
      </w:r>
      <w:r w:rsidR="00D545DE" w:rsidRPr="006D0743">
        <w:rPr>
          <w:rFonts w:ascii="Calibri" w:hAnsi="Calibri" w:cs="Calibri"/>
          <w:sz w:val="24"/>
          <w:szCs w:val="24"/>
        </w:rPr>
        <w:t xml:space="preserve"> </w:t>
      </w:r>
      <w:r w:rsidR="006E021F" w:rsidRPr="006D0743">
        <w:rPr>
          <w:rFonts w:ascii="Calibri" w:hAnsi="Calibri" w:cs="Calibri"/>
          <w:sz w:val="24"/>
          <w:szCs w:val="24"/>
        </w:rPr>
        <w:t>činnosti s prováděním díla souvisící. Zhotovitel je povinen objednateli umožnit vstup do veškerých prostor, které souvisejí s prováděním díla, a tak poskytnout možnost prověřit, zda je dílo prováděno řádně. Zhotovitel je dále povinen poskytnout objednateli veškerou součinnost k provedení kontroly, zejména zajistit účast odpovědných zástupců zhotovitele.</w:t>
      </w:r>
    </w:p>
    <w:p w14:paraId="3DD3448A" w14:textId="44087D77" w:rsidR="0077347F" w:rsidRPr="006D0743" w:rsidRDefault="005C2B8D" w:rsidP="006D0743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6E021F" w:rsidRPr="006D0743">
        <w:rPr>
          <w:rFonts w:ascii="Calibri" w:hAnsi="Calibri" w:cs="Calibri"/>
          <w:sz w:val="24"/>
          <w:szCs w:val="24"/>
        </w:rPr>
        <w:t xml:space="preserve">Technický dozor objednatele je oprávněn při zjištění závad v průběhu provádění prací požadovat, aby zhotovitel odstranil takové vady a dílo prováděl řádným způsobem. Takovou činnost je zhotovitel povinen realizovat na své náklady a v určené lhůtě. </w:t>
      </w:r>
    </w:p>
    <w:p w14:paraId="101057C1" w14:textId="0D75E946" w:rsidR="0FBBE269" w:rsidRDefault="0FBBE269" w:rsidP="0FBBE269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</w:p>
    <w:p w14:paraId="3DD3448C" w14:textId="10B0B33F" w:rsidR="0077347F" w:rsidRPr="00F31B06" w:rsidRDefault="006E021F" w:rsidP="00EF7631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Článek VIII.</w:t>
      </w:r>
    </w:p>
    <w:p w14:paraId="3DD3448D" w14:textId="77777777" w:rsidR="0077347F" w:rsidRPr="00714128" w:rsidRDefault="006E021F" w:rsidP="00EF7631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Vlastnictví k dílu a odpovědnost za škodu</w:t>
      </w:r>
    </w:p>
    <w:p w14:paraId="3DD3448E" w14:textId="1A2C1631" w:rsidR="0077347F" w:rsidRPr="00714128" w:rsidRDefault="00D51EE5" w:rsidP="3C31EF60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1.</w:t>
      </w:r>
      <w:r>
        <w:tab/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>Objednatel je od počátku vlastníkem zhotovovaného díla.</w:t>
      </w:r>
      <w:r w:rsidR="003B1A07" w:rsidRPr="3C31EF60">
        <w:rPr>
          <w:rStyle w:val="spellingerror"/>
          <w:rFonts w:ascii="Calibri" w:hAnsi="Calibri" w:cs="Calibri"/>
          <w:sz w:val="24"/>
          <w:szCs w:val="24"/>
        </w:rPr>
        <w:t xml:space="preserve"> </w:t>
      </w:r>
    </w:p>
    <w:p w14:paraId="3DD3448F" w14:textId="5BC244F1" w:rsidR="0077347F" w:rsidRPr="00714128" w:rsidRDefault="009D7F79" w:rsidP="3C31EF60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2.</w:t>
      </w:r>
      <w:r>
        <w:tab/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>Zhotovitel nese nebezpečí vzniku škody jak na zhotovovaném díle, tak na věcech k jeho zhotovení opatřených do převzetí díla objednatelem.</w:t>
      </w:r>
    </w:p>
    <w:p w14:paraId="3DD34490" w14:textId="1451A580" w:rsidR="0077347F" w:rsidRPr="00714128" w:rsidRDefault="009D7F79" w:rsidP="3C31EF60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3.</w:t>
      </w:r>
      <w:r>
        <w:tab/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>Od okamžiku převzetí staveniště od objednatele až do dne předání a převzetí díla objednatelem nese zhotovitel nebezpečí škody na díle a staveništi, jestliže ji způsobil svou činností při plnění smluvního závazku.</w:t>
      </w:r>
    </w:p>
    <w:p w14:paraId="3DD34491" w14:textId="5E3B397B" w:rsidR="0077347F" w:rsidRPr="00714128" w:rsidRDefault="009D7F79" w:rsidP="3C31EF60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4.</w:t>
      </w:r>
      <w:r>
        <w:tab/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>Za všechny škody, které vzniknou vinou zhotovitele v důsledku provádění prací třetím, na stavbě nezúčastněným osobám, případně objednateli, odpovídá zhotovitel, a je povinen hradit takto vzniklou škodu.</w:t>
      </w:r>
    </w:p>
    <w:p w14:paraId="3DD34492" w14:textId="68AFE99B" w:rsidR="0077347F" w:rsidRDefault="009D7F79" w:rsidP="00D51EE5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5.</w:t>
      </w:r>
      <w:r>
        <w:tab/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>Zhotovitel bude po dobu realizace díla udržovat pojištění třetích osob za škody na majetku, újmy na zdraví a smrti způsobené při provádění a v souvislosti s prováděním díla zhotovitelem, jeho zaměstnanci</w:t>
      </w:r>
      <w:r w:rsidR="002B2470" w:rsidRPr="3C31EF60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>a dodavateli</w:t>
      </w:r>
      <w:r w:rsidR="004D2764" w:rsidRPr="3C31EF60">
        <w:rPr>
          <w:rStyle w:val="spellingerror"/>
          <w:rFonts w:ascii="Calibri" w:hAnsi="Calibri" w:cs="Calibri"/>
          <w:sz w:val="24"/>
          <w:szCs w:val="24"/>
        </w:rPr>
        <w:t>, a to v min. výši 10 mil. Kč</w:t>
      </w:r>
      <w:r w:rsidR="00A35247" w:rsidRPr="3C31EF60">
        <w:rPr>
          <w:rStyle w:val="spellingerror"/>
          <w:rFonts w:ascii="Calibri" w:hAnsi="Calibri" w:cs="Calibri"/>
          <w:sz w:val="24"/>
          <w:szCs w:val="24"/>
        </w:rPr>
        <w:t>.</w:t>
      </w:r>
    </w:p>
    <w:p w14:paraId="0DCD373C" w14:textId="17D3F743" w:rsidR="00E04EBF" w:rsidRPr="00DE78A2" w:rsidRDefault="009D7F79" w:rsidP="00D51EE5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6.</w:t>
      </w:r>
      <w:r>
        <w:tab/>
      </w:r>
      <w:r w:rsidR="00E04EBF" w:rsidRPr="3C31EF60">
        <w:rPr>
          <w:rStyle w:val="spellingerror"/>
          <w:rFonts w:ascii="Calibri" w:hAnsi="Calibri" w:cs="Calibri"/>
          <w:sz w:val="24"/>
          <w:szCs w:val="24"/>
        </w:rPr>
        <w:t xml:space="preserve">Zhotovitel bude po dobu realizace díla udržovat </w:t>
      </w:r>
      <w:bookmarkStart w:id="0" w:name="_Hlk137809600"/>
      <w:r w:rsidR="00E04EBF" w:rsidRPr="3C31EF60">
        <w:rPr>
          <w:rStyle w:val="spellingerror"/>
          <w:rFonts w:ascii="Calibri" w:hAnsi="Calibri" w:cs="Calibri"/>
          <w:sz w:val="24"/>
          <w:szCs w:val="24"/>
        </w:rPr>
        <w:t>pojištění díla za škodu na majetku, včetně nezabudovaného materiálu proti krádeži, přírodním živlům a případným jiným rizikům ohrožujícím dílo</w:t>
      </w:r>
      <w:r w:rsidR="004D2764" w:rsidRPr="3C31EF60">
        <w:rPr>
          <w:rStyle w:val="spellingerror"/>
          <w:rFonts w:ascii="Calibri" w:hAnsi="Calibri" w:cs="Calibri"/>
          <w:sz w:val="24"/>
          <w:szCs w:val="24"/>
        </w:rPr>
        <w:t>, a to v min. výši ceny díla vč. DPH.</w:t>
      </w:r>
    </w:p>
    <w:bookmarkEnd w:id="0"/>
    <w:p w14:paraId="7FA23B63" w14:textId="5ECE6C97" w:rsidR="00E04EBF" w:rsidRPr="00DE78A2" w:rsidRDefault="009D7F79" w:rsidP="00D51EE5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7.</w:t>
      </w:r>
      <w:r>
        <w:tab/>
      </w:r>
      <w:r w:rsidR="00DE78A2" w:rsidRPr="3C31EF60">
        <w:rPr>
          <w:rStyle w:val="spellingerror"/>
          <w:rFonts w:ascii="Calibri" w:hAnsi="Calibri" w:cs="Calibri"/>
          <w:sz w:val="24"/>
          <w:szCs w:val="24"/>
        </w:rPr>
        <w:t>Sjednává se, že bude-li pojištění podhodnocené a vyplacené pojistné nepokryje vzniklou škodu, zhotovitel nese škodu ze svého a je povinen ji odstranit na své náklady a poškozenou věc uvést v předchozí funkční stav. Veškeré ztráty (např. materiálu, zařízení, nářadí atp.) hradí zhotovitel.</w:t>
      </w:r>
    </w:p>
    <w:p w14:paraId="3DD34494" w14:textId="43E54CA4" w:rsidR="0077347F" w:rsidRPr="00961011" w:rsidRDefault="009D7F79" w:rsidP="00D51EE5">
      <w:pPr>
        <w:pStyle w:val="Bezmezer"/>
        <w:ind w:left="426" w:hanging="426"/>
        <w:jc w:val="both"/>
        <w:rPr>
          <w:rFonts w:eastAsia="Calibri"/>
        </w:rPr>
      </w:pPr>
      <w:r w:rsidRPr="3C31EF60">
        <w:rPr>
          <w:rStyle w:val="spellingerror"/>
          <w:rFonts w:ascii="Calibri" w:hAnsi="Calibri" w:cs="Calibri"/>
          <w:sz w:val="24"/>
          <w:szCs w:val="24"/>
        </w:rPr>
        <w:t>8.</w:t>
      </w:r>
      <w:r>
        <w:tab/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Dnem podepsání protokolu o předání a převzetí </w:t>
      </w:r>
      <w:r w:rsidR="000D6A40" w:rsidRPr="3C31EF60">
        <w:rPr>
          <w:rStyle w:val="spellingerror"/>
          <w:rFonts w:ascii="Calibri" w:hAnsi="Calibri" w:cs="Calibri"/>
          <w:sz w:val="24"/>
          <w:szCs w:val="24"/>
        </w:rPr>
        <w:t xml:space="preserve">bezchybného 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díla </w:t>
      </w:r>
      <w:r w:rsidR="00063199" w:rsidRPr="3C31EF60">
        <w:rPr>
          <w:rStyle w:val="spellingerror"/>
          <w:rFonts w:ascii="Calibri" w:hAnsi="Calibri" w:cs="Calibri"/>
          <w:sz w:val="24"/>
          <w:szCs w:val="24"/>
        </w:rPr>
        <w:t>a</w:t>
      </w:r>
      <w:r w:rsidR="005B060F" w:rsidRPr="3C31EF60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="00CF6A58" w:rsidRPr="3C31EF60">
        <w:rPr>
          <w:rStyle w:val="spellingerror"/>
          <w:rFonts w:ascii="Calibri" w:hAnsi="Calibri" w:cs="Calibri"/>
          <w:sz w:val="24"/>
          <w:szCs w:val="24"/>
        </w:rPr>
        <w:t xml:space="preserve">jeho </w:t>
      </w:r>
      <w:r w:rsidR="005C2BF4" w:rsidRPr="3C31EF60">
        <w:rPr>
          <w:rStyle w:val="spellingerror"/>
          <w:rFonts w:ascii="Calibri" w:hAnsi="Calibri" w:cs="Calibri"/>
          <w:sz w:val="24"/>
          <w:szCs w:val="24"/>
        </w:rPr>
        <w:t>zkolaudování, přechází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 nebezpečí škody na něm na</w:t>
      </w:r>
      <w:r w:rsidR="00E71C85" w:rsidRPr="3C31EF60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>objednatele</w:t>
      </w:r>
      <w:r w:rsidR="00961011" w:rsidRPr="3C31EF60">
        <w:rPr>
          <w:rStyle w:val="spellingerror"/>
          <w:rFonts w:ascii="Calibri" w:hAnsi="Calibri" w:cs="Calibri"/>
          <w:sz w:val="24"/>
          <w:szCs w:val="24"/>
        </w:rPr>
        <w:t>.</w:t>
      </w:r>
    </w:p>
    <w:p w14:paraId="018A81F4" w14:textId="77777777" w:rsidR="00ED5477" w:rsidRDefault="00ED5477" w:rsidP="00EF7631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DD34496" w14:textId="77777777" w:rsidR="0077347F" w:rsidRPr="00E71C85" w:rsidRDefault="006E021F" w:rsidP="00EF7631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Článek IX.</w:t>
      </w:r>
    </w:p>
    <w:p w14:paraId="3DD34497" w14:textId="77777777" w:rsidR="0077347F" w:rsidRPr="00714128" w:rsidRDefault="006E021F" w:rsidP="00EF7631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 xml:space="preserve">Předání a převzetí díla </w:t>
      </w:r>
    </w:p>
    <w:p w14:paraId="3DD34498" w14:textId="3D945D1A" w:rsidR="0077347F" w:rsidRPr="00093BB3" w:rsidRDefault="00093BB3" w:rsidP="00093BB3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1.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093BB3">
        <w:rPr>
          <w:rStyle w:val="spellingerror"/>
          <w:rFonts w:ascii="Calibri" w:hAnsi="Calibri" w:cs="Calibri"/>
          <w:sz w:val="24"/>
          <w:szCs w:val="24"/>
        </w:rPr>
        <w:t xml:space="preserve">Zhotovitel splní svou povinnost provést dílo jeho řádným dokončením a předáním a převzetím díla objednatelem. Řádným dokončením díla je provedení kompletního díla bez vad a nedodělků (ověřuje se </w:t>
      </w:r>
      <w:r w:rsidR="006E021F" w:rsidRPr="00093BB3">
        <w:rPr>
          <w:rStyle w:val="spellingerror"/>
          <w:rFonts w:ascii="Calibri" w:hAnsi="Calibri" w:cs="Calibri"/>
          <w:sz w:val="24"/>
          <w:szCs w:val="24"/>
        </w:rPr>
        <w:lastRenderedPageBreak/>
        <w:t>prohlídkou na místě provedení) a předání kompletní požadované dokumentace podle odstavce 2. tohoto článku a článku II. smlouvy (ověřuje se kontrolou rozsahu a obsahu předávané dokumentace).</w:t>
      </w:r>
      <w:r w:rsidR="00FD5513" w:rsidRPr="00093BB3">
        <w:rPr>
          <w:rStyle w:val="spellingerror"/>
          <w:rFonts w:ascii="Calibri" w:hAnsi="Calibri" w:cs="Calibri"/>
          <w:sz w:val="24"/>
          <w:szCs w:val="24"/>
        </w:rPr>
        <w:t xml:space="preserve"> </w:t>
      </w:r>
    </w:p>
    <w:p w14:paraId="096F6468" w14:textId="78BD2ABD" w:rsidR="00B76F6C" w:rsidRPr="00093BB3" w:rsidRDefault="00093BB3" w:rsidP="00093BB3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2.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093BB3">
        <w:rPr>
          <w:rStyle w:val="spellingerror"/>
          <w:rFonts w:ascii="Calibri" w:hAnsi="Calibri" w:cs="Calibri"/>
          <w:sz w:val="24"/>
          <w:szCs w:val="24"/>
        </w:rPr>
        <w:t>K přejímacímu řízení je zhotovitel povinen předložit alespoň:</w:t>
      </w:r>
    </w:p>
    <w:p w14:paraId="17691AA0" w14:textId="36A04699" w:rsidR="00722FAA" w:rsidRPr="00093BB3" w:rsidRDefault="00781D6D" w:rsidP="0031623A">
      <w:pPr>
        <w:pStyle w:val="Bezmezer"/>
        <w:ind w:left="851" w:hanging="425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a)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722FAA" w:rsidRPr="00093BB3">
        <w:rPr>
          <w:rStyle w:val="spellingerror"/>
          <w:rFonts w:ascii="Calibri" w:hAnsi="Calibri" w:cs="Calibri"/>
          <w:sz w:val="24"/>
          <w:szCs w:val="24"/>
        </w:rPr>
        <w:t>dokumentaci skutečného provedení předávaného díla v</w:t>
      </w:r>
      <w:r w:rsidR="00EB2751" w:rsidRPr="00093BB3">
        <w:rPr>
          <w:rStyle w:val="spellingerror"/>
          <w:rFonts w:ascii="Calibri" w:hAnsi="Calibri" w:cs="Calibri"/>
          <w:sz w:val="24"/>
          <w:szCs w:val="24"/>
        </w:rPr>
        <w:t xml:space="preserve"> jednom tištěném a</w:t>
      </w:r>
      <w:r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="00EB2751" w:rsidRPr="00093BB3">
        <w:rPr>
          <w:rStyle w:val="spellingerror"/>
          <w:rFonts w:ascii="Calibri" w:hAnsi="Calibri" w:cs="Calibri"/>
          <w:sz w:val="24"/>
          <w:szCs w:val="24"/>
        </w:rPr>
        <w:t>jednom</w:t>
      </w:r>
      <w:r w:rsidR="00722FAA" w:rsidRPr="00093BB3">
        <w:rPr>
          <w:rStyle w:val="spellingerror"/>
          <w:rFonts w:ascii="Calibri" w:hAnsi="Calibri" w:cs="Calibri"/>
          <w:sz w:val="24"/>
          <w:szCs w:val="24"/>
        </w:rPr>
        <w:t xml:space="preserve"> digitálním vyhotovení (ve formátu </w:t>
      </w:r>
      <w:proofErr w:type="spellStart"/>
      <w:r w:rsidR="00CB583E" w:rsidRPr="00093BB3">
        <w:rPr>
          <w:rStyle w:val="spellingerror"/>
          <w:rFonts w:ascii="Calibri" w:hAnsi="Calibri" w:cs="Calibri"/>
          <w:sz w:val="24"/>
          <w:szCs w:val="24"/>
        </w:rPr>
        <w:t>pdf</w:t>
      </w:r>
      <w:proofErr w:type="spellEnd"/>
      <w:r w:rsidR="00722FAA" w:rsidRPr="00093BB3">
        <w:rPr>
          <w:rStyle w:val="spellingerror"/>
          <w:rFonts w:ascii="Calibri" w:hAnsi="Calibri" w:cs="Calibri"/>
          <w:sz w:val="24"/>
          <w:szCs w:val="24"/>
        </w:rPr>
        <w:t>),</w:t>
      </w:r>
    </w:p>
    <w:p w14:paraId="3DD3449A" w14:textId="6F2D88F7" w:rsidR="0077347F" w:rsidRPr="00093BB3" w:rsidRDefault="009A02FC" w:rsidP="0031623A">
      <w:pPr>
        <w:pStyle w:val="Bezmezer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b)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093BB3">
        <w:rPr>
          <w:rStyle w:val="spellingerror"/>
          <w:rFonts w:ascii="Calibri" w:hAnsi="Calibri" w:cs="Calibri"/>
          <w:sz w:val="24"/>
          <w:szCs w:val="24"/>
        </w:rPr>
        <w:t>fotodokumentaci, která byla průběžně pořizována během provádění díla, řádně datovanou a popsanou,</w:t>
      </w:r>
      <w:r w:rsidR="006E021F" w:rsidRPr="00093BB3">
        <w:rPr>
          <w:rFonts w:ascii="Calibri" w:hAnsi="Calibri" w:cs="Calibri"/>
          <w:sz w:val="24"/>
          <w:szCs w:val="24"/>
        </w:rPr>
        <w:t xml:space="preserve"> </w:t>
      </w:r>
      <w:r w:rsidR="006E021F" w:rsidRPr="00093BB3">
        <w:rPr>
          <w:rStyle w:val="spellingerror"/>
          <w:rFonts w:ascii="Calibri" w:hAnsi="Calibri" w:cs="Calibri"/>
          <w:sz w:val="24"/>
          <w:szCs w:val="24"/>
        </w:rPr>
        <w:t xml:space="preserve">v jednom digitálním vyhotovení prostřednictvím e-mailu (ve formátu </w:t>
      </w:r>
      <w:proofErr w:type="spellStart"/>
      <w:r w:rsidR="006E021F" w:rsidRPr="00093BB3">
        <w:rPr>
          <w:rStyle w:val="spellingerror"/>
          <w:rFonts w:ascii="Calibri" w:hAnsi="Calibri" w:cs="Calibri"/>
          <w:sz w:val="24"/>
          <w:szCs w:val="24"/>
        </w:rPr>
        <w:t>jpg</w:t>
      </w:r>
      <w:proofErr w:type="spellEnd"/>
      <w:r w:rsidR="006E021F" w:rsidRPr="00093BB3">
        <w:rPr>
          <w:rStyle w:val="spellingerror"/>
          <w:rFonts w:ascii="Calibri" w:hAnsi="Calibri" w:cs="Calibri"/>
          <w:sz w:val="24"/>
          <w:szCs w:val="24"/>
        </w:rPr>
        <w:t>),</w:t>
      </w:r>
    </w:p>
    <w:p w14:paraId="3DD3449B" w14:textId="66172A15" w:rsidR="0077347F" w:rsidRPr="00093BB3" w:rsidRDefault="009A02FC" w:rsidP="0031623A">
      <w:pPr>
        <w:pStyle w:val="Bezmezer"/>
        <w:ind w:left="851" w:hanging="425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c)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093BB3">
        <w:rPr>
          <w:rStyle w:val="spellingerror"/>
          <w:rFonts w:ascii="Calibri" w:hAnsi="Calibri" w:cs="Calibri"/>
          <w:sz w:val="24"/>
          <w:szCs w:val="24"/>
        </w:rPr>
        <w:t>doklady vydané v souladu se zákonem č. 22/1997 Sb., o technických požadavcích na výrobky, ve znění pozdějších předpisů</w:t>
      </w:r>
      <w:r w:rsidR="009B6E8B" w:rsidRPr="00093BB3">
        <w:rPr>
          <w:rStyle w:val="spellingerror"/>
          <w:rFonts w:ascii="Calibri" w:hAnsi="Calibri" w:cs="Calibri"/>
          <w:sz w:val="24"/>
          <w:szCs w:val="24"/>
        </w:rPr>
        <w:t>,</w:t>
      </w:r>
      <w:r w:rsidR="00FD5513" w:rsidRPr="00093BB3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="009B6E8B" w:rsidRPr="00093BB3">
        <w:rPr>
          <w:rStyle w:val="spellingerror"/>
          <w:rFonts w:ascii="Calibri" w:hAnsi="Calibri" w:cs="Calibri"/>
          <w:sz w:val="24"/>
          <w:szCs w:val="24"/>
        </w:rPr>
        <w:t>t</w:t>
      </w:r>
      <w:r w:rsidR="00FD5513" w:rsidRPr="00093BB3">
        <w:rPr>
          <w:rStyle w:val="spellingerror"/>
          <w:rFonts w:ascii="Calibri" w:hAnsi="Calibri" w:cs="Calibri"/>
          <w:sz w:val="24"/>
          <w:szCs w:val="24"/>
        </w:rPr>
        <w:t>echnické listy</w:t>
      </w:r>
      <w:r w:rsidR="00916DEC" w:rsidRPr="00093BB3">
        <w:rPr>
          <w:rStyle w:val="spellingerror"/>
          <w:rFonts w:ascii="Calibri" w:hAnsi="Calibri" w:cs="Calibri"/>
          <w:sz w:val="24"/>
          <w:szCs w:val="24"/>
        </w:rPr>
        <w:t xml:space="preserve">, </w:t>
      </w:r>
      <w:r w:rsidR="00FD5513" w:rsidRPr="00093BB3">
        <w:rPr>
          <w:rStyle w:val="spellingerror"/>
          <w:rFonts w:ascii="Calibri" w:hAnsi="Calibri" w:cs="Calibri"/>
          <w:sz w:val="24"/>
          <w:szCs w:val="24"/>
        </w:rPr>
        <w:t>certifikáty nehořlavosti</w:t>
      </w:r>
      <w:r w:rsidR="003B4CA1" w:rsidRPr="00093BB3">
        <w:rPr>
          <w:rStyle w:val="spellingerror"/>
          <w:rFonts w:ascii="Calibri" w:hAnsi="Calibri" w:cs="Calibri"/>
          <w:sz w:val="24"/>
          <w:szCs w:val="24"/>
        </w:rPr>
        <w:t xml:space="preserve">, </w:t>
      </w:r>
      <w:r w:rsidR="009B6E8B" w:rsidRPr="00093BB3">
        <w:rPr>
          <w:rStyle w:val="spellingerror"/>
          <w:rFonts w:ascii="Calibri" w:hAnsi="Calibri" w:cs="Calibri"/>
          <w:sz w:val="24"/>
          <w:szCs w:val="24"/>
        </w:rPr>
        <w:t>elektro projekt, zprávy o výchozí revizi elektrické instalace</w:t>
      </w:r>
      <w:r>
        <w:rPr>
          <w:rStyle w:val="spellingerror"/>
          <w:rFonts w:ascii="Calibri" w:hAnsi="Calibri" w:cs="Calibri"/>
          <w:sz w:val="24"/>
          <w:szCs w:val="24"/>
        </w:rPr>
        <w:t>,</w:t>
      </w:r>
    </w:p>
    <w:p w14:paraId="3DD3449C" w14:textId="204CE929" w:rsidR="0077347F" w:rsidRPr="00093BB3" w:rsidRDefault="009A02FC" w:rsidP="0031623A">
      <w:pPr>
        <w:pStyle w:val="Bezmezer"/>
        <w:ind w:left="851" w:hanging="425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d)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093BB3">
        <w:rPr>
          <w:rStyle w:val="spellingerror"/>
          <w:rFonts w:ascii="Calibri" w:hAnsi="Calibri" w:cs="Calibri"/>
          <w:sz w:val="24"/>
          <w:szCs w:val="24"/>
        </w:rPr>
        <w:t>doklady o likvidaci odpadů, vznikajících při provedení díla, požadované příslušnými předpisy,</w:t>
      </w:r>
    </w:p>
    <w:p w14:paraId="2444C24B" w14:textId="2AACD3BE" w:rsidR="00106BA0" w:rsidRPr="00093BB3" w:rsidRDefault="009A02FC" w:rsidP="0031623A">
      <w:pPr>
        <w:pStyle w:val="Bezmezer"/>
        <w:ind w:left="851" w:hanging="425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e)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106BA0" w:rsidRPr="00093BB3">
        <w:rPr>
          <w:rStyle w:val="spellingerror"/>
          <w:rFonts w:ascii="Calibri" w:hAnsi="Calibri" w:cs="Calibri"/>
          <w:sz w:val="24"/>
          <w:szCs w:val="24"/>
        </w:rPr>
        <w:t>návody na údržbu díla v záruční a pozáruční době (jen na vyžádání objednatele),</w:t>
      </w:r>
    </w:p>
    <w:p w14:paraId="6F803381" w14:textId="2AE1C20F" w:rsidR="00106BA0" w:rsidRPr="00093BB3" w:rsidRDefault="008345E3" w:rsidP="0031623A">
      <w:pPr>
        <w:pStyle w:val="Bezmezer"/>
        <w:ind w:left="851" w:hanging="425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f)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106BA0" w:rsidRPr="00093BB3">
        <w:rPr>
          <w:rStyle w:val="spellingerror"/>
          <w:rFonts w:ascii="Calibri" w:hAnsi="Calibri" w:cs="Calibri"/>
          <w:sz w:val="24"/>
          <w:szCs w:val="24"/>
        </w:rPr>
        <w:t>návody na použití, záruční listy.</w:t>
      </w:r>
    </w:p>
    <w:p w14:paraId="707E09FE" w14:textId="4856CD05" w:rsidR="003B4CA1" w:rsidRPr="00093BB3" w:rsidRDefault="008345E3" w:rsidP="00093BB3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3.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093BB3">
        <w:rPr>
          <w:rStyle w:val="spellingerror"/>
          <w:rFonts w:ascii="Calibri" w:hAnsi="Calibri" w:cs="Calibri"/>
          <w:sz w:val="24"/>
          <w:szCs w:val="24"/>
        </w:rPr>
        <w:t>V dohodnuté lhůtě se zástupce objednatele zúčastní prohlídky dokončovaného díla, při níž bude posouzena jeho kvalita a úplnost provedených prací a vytipovány případné vady a nedodělky, které je nutno odstranit do doby předání díla protokolární formou.</w:t>
      </w:r>
      <w:r w:rsidR="004814C9" w:rsidRPr="00093BB3">
        <w:rPr>
          <w:rStyle w:val="spellingerror"/>
          <w:rFonts w:ascii="Calibri" w:hAnsi="Calibri" w:cs="Calibri"/>
          <w:sz w:val="24"/>
          <w:szCs w:val="24"/>
        </w:rPr>
        <w:t xml:space="preserve"> </w:t>
      </w:r>
    </w:p>
    <w:p w14:paraId="3DD3449E" w14:textId="5B08D915" w:rsidR="0077347F" w:rsidRPr="00093BB3" w:rsidRDefault="008345E3" w:rsidP="00093BB3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4.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093BB3">
        <w:rPr>
          <w:rStyle w:val="spellingerror"/>
          <w:rFonts w:ascii="Calibri" w:hAnsi="Calibri" w:cs="Calibri"/>
          <w:sz w:val="24"/>
          <w:szCs w:val="24"/>
        </w:rPr>
        <w:t>O předání díla bude sepsán protokol o předání a převzetí díla, jehož součástí bude event. soupis vad a nedodělků s termíny jejich odstranění.</w:t>
      </w:r>
    </w:p>
    <w:p w14:paraId="3DD3449F" w14:textId="6FEA956C" w:rsidR="0077347F" w:rsidRPr="00093BB3" w:rsidRDefault="008345E3" w:rsidP="00093BB3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5.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093BB3">
        <w:rPr>
          <w:rStyle w:val="spellingerror"/>
          <w:rFonts w:ascii="Calibri" w:hAnsi="Calibri" w:cs="Calibri"/>
          <w:sz w:val="24"/>
          <w:szCs w:val="24"/>
        </w:rPr>
        <w:t xml:space="preserve">Nedokončené dílo není objednatel povinen převzít. </w:t>
      </w:r>
      <w:r w:rsidR="006E021F" w:rsidRPr="00093BB3">
        <w:rPr>
          <w:rFonts w:ascii="Calibri" w:hAnsi="Calibri" w:cs="Calibri"/>
          <w:sz w:val="24"/>
          <w:szCs w:val="24"/>
        </w:rPr>
        <w:t xml:space="preserve">Objednatel je dále oprávněn předávané dílo nepřevzít, pokud zhotovitel nepředá dokumentaci stanovenou v odstavci </w:t>
      </w:r>
      <w:r w:rsidR="00EB30C7">
        <w:rPr>
          <w:rFonts w:ascii="Calibri" w:hAnsi="Calibri" w:cs="Calibri"/>
          <w:sz w:val="24"/>
          <w:szCs w:val="24"/>
        </w:rPr>
        <w:t>2</w:t>
      </w:r>
      <w:r w:rsidR="006E021F" w:rsidRPr="00093BB3">
        <w:rPr>
          <w:rFonts w:ascii="Calibri" w:hAnsi="Calibri" w:cs="Calibri"/>
          <w:sz w:val="24"/>
          <w:szCs w:val="24"/>
        </w:rPr>
        <w:t>. tohoto článku nebo některý doklad, jež má být její součástí.</w:t>
      </w:r>
    </w:p>
    <w:p w14:paraId="3DD344A0" w14:textId="33057187" w:rsidR="0077347F" w:rsidRPr="00093BB3" w:rsidRDefault="008345E3" w:rsidP="00093BB3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6.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093BB3">
        <w:rPr>
          <w:rStyle w:val="spellingerror"/>
          <w:rFonts w:ascii="Calibri" w:hAnsi="Calibri" w:cs="Calibri"/>
          <w:sz w:val="24"/>
          <w:szCs w:val="24"/>
        </w:rPr>
        <w:t>Předání a převzetí díla se uskutečňuje v místě jeho provádění.</w:t>
      </w:r>
    </w:p>
    <w:p w14:paraId="25F6CE78" w14:textId="77777777" w:rsidR="003B4CA1" w:rsidRDefault="003B4CA1" w:rsidP="003B4CA1">
      <w:pPr>
        <w:spacing w:line="276" w:lineRule="auto"/>
        <w:jc w:val="both"/>
        <w:rPr>
          <w:rStyle w:val="spellingerror"/>
          <w:rFonts w:ascii="Calibri" w:hAnsi="Calibri" w:cs="Calibri"/>
          <w:sz w:val="24"/>
          <w:szCs w:val="24"/>
        </w:rPr>
      </w:pPr>
    </w:p>
    <w:p w14:paraId="3DD344A3" w14:textId="77777777" w:rsidR="0077347F" w:rsidRPr="004B369E" w:rsidRDefault="006E021F" w:rsidP="00EF7631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Článek X.</w:t>
      </w:r>
    </w:p>
    <w:p w14:paraId="3DD344A4" w14:textId="77777777" w:rsidR="0077347F" w:rsidRPr="00714128" w:rsidRDefault="006E021F" w:rsidP="00EF7631">
      <w:pPr>
        <w:pStyle w:val="Nadpis7"/>
        <w:spacing w:after="120" w:line="276" w:lineRule="auto"/>
        <w:jc w:val="both"/>
        <w:rPr>
          <w:rFonts w:ascii="Calibri" w:eastAsia="Calibri" w:hAnsi="Calibri" w:cs="Calibri"/>
          <w:b/>
          <w:bCs/>
        </w:rPr>
      </w:pPr>
      <w:r w:rsidRPr="3C31EF60">
        <w:rPr>
          <w:rFonts w:ascii="Calibri" w:hAnsi="Calibri" w:cs="Calibri"/>
          <w:b/>
          <w:bCs/>
        </w:rPr>
        <w:t>Platební podmínky</w:t>
      </w:r>
    </w:p>
    <w:p w14:paraId="3DD344A5" w14:textId="4DD62B89" w:rsidR="0077347F" w:rsidRPr="008345E3" w:rsidRDefault="008345E3" w:rsidP="008345E3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1.</w:t>
      </w:r>
      <w:r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6E021F" w:rsidRPr="008345E3">
        <w:rPr>
          <w:rFonts w:ascii="Calibri" w:hAnsi="Calibri" w:cs="Calibri"/>
          <w:sz w:val="24"/>
          <w:szCs w:val="24"/>
          <w:shd w:val="clear" w:color="auto" w:fill="FFFFFF"/>
        </w:rPr>
        <w:t>Smluvní cena bude hrazena na základě daňového dokladu (faktury), a to po dokončení díla. Daňový doklad je zhotovitel oprávněn vystavit po odsouhlasení soupisu skutečně provedených prací objednatelem</w:t>
      </w:r>
      <w:r w:rsidR="0050443E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3DD344A6" w14:textId="7EC351D7" w:rsidR="0077347F" w:rsidRPr="008345E3" w:rsidRDefault="0050443E" w:rsidP="008345E3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2.</w:t>
      </w:r>
      <w:r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6E021F" w:rsidRPr="008345E3">
        <w:rPr>
          <w:rFonts w:ascii="Calibri" w:hAnsi="Calibri" w:cs="Calibri"/>
          <w:sz w:val="24"/>
          <w:szCs w:val="24"/>
          <w:shd w:val="clear" w:color="auto" w:fill="FFFFFF"/>
        </w:rPr>
        <w:t xml:space="preserve">Právo vystavit </w:t>
      </w:r>
      <w:r w:rsidR="000020DC">
        <w:rPr>
          <w:rFonts w:ascii="Calibri" w:hAnsi="Calibri" w:cs="Calibri"/>
          <w:sz w:val="24"/>
          <w:szCs w:val="24"/>
          <w:shd w:val="clear" w:color="auto" w:fill="FFFFFF"/>
        </w:rPr>
        <w:t>fakturu</w:t>
      </w:r>
      <w:r w:rsidR="006E021F" w:rsidRPr="008345E3">
        <w:rPr>
          <w:rFonts w:ascii="Calibri" w:hAnsi="Calibri" w:cs="Calibri"/>
          <w:sz w:val="24"/>
          <w:szCs w:val="24"/>
          <w:shd w:val="clear" w:color="auto" w:fill="FFFFFF"/>
        </w:rPr>
        <w:t xml:space="preserve"> má zhotovitel po předání a</w:t>
      </w:r>
      <w:r w:rsidR="006E021F" w:rsidRPr="008345E3">
        <w:rPr>
          <w:rFonts w:ascii="Calibri" w:hAnsi="Calibri" w:cs="Calibri"/>
          <w:sz w:val="24"/>
          <w:szCs w:val="24"/>
          <w:shd w:val="clear" w:color="auto" w:fill="FFFFFF"/>
          <w:lang w:val="ar-SA"/>
        </w:rPr>
        <w:t> </w:t>
      </w:r>
      <w:r w:rsidR="006E021F" w:rsidRPr="008345E3">
        <w:rPr>
          <w:rFonts w:ascii="Calibri" w:hAnsi="Calibri" w:cs="Calibri"/>
          <w:sz w:val="24"/>
          <w:szCs w:val="24"/>
          <w:shd w:val="clear" w:color="auto" w:fill="FFFFFF"/>
        </w:rPr>
        <w:t>převzetí kompletního díla a po odstranění veškerých vad a nedodělků uvedených v</w:t>
      </w:r>
      <w:r w:rsidR="006E021F" w:rsidRPr="008345E3">
        <w:rPr>
          <w:rFonts w:ascii="Calibri" w:hAnsi="Calibri" w:cs="Calibri"/>
          <w:sz w:val="24"/>
          <w:szCs w:val="24"/>
          <w:shd w:val="clear" w:color="auto" w:fill="FFFFFF"/>
          <w:lang w:val="ar-SA"/>
        </w:rPr>
        <w:t> </w:t>
      </w:r>
      <w:r w:rsidR="006E021F" w:rsidRPr="008345E3">
        <w:rPr>
          <w:rFonts w:ascii="Calibri" w:hAnsi="Calibri" w:cs="Calibri"/>
          <w:sz w:val="24"/>
          <w:szCs w:val="24"/>
          <w:shd w:val="clear" w:color="auto" w:fill="FFFFFF"/>
        </w:rPr>
        <w:t>protokolu o předání a</w:t>
      </w:r>
      <w:r w:rsidR="006E021F" w:rsidRPr="008345E3">
        <w:rPr>
          <w:rFonts w:ascii="Calibri" w:hAnsi="Calibri" w:cs="Calibri"/>
          <w:sz w:val="24"/>
          <w:szCs w:val="24"/>
          <w:shd w:val="clear" w:color="auto" w:fill="FFFFFF"/>
          <w:lang w:val="ar-SA"/>
        </w:rPr>
        <w:t> </w:t>
      </w:r>
      <w:r w:rsidR="006E021F" w:rsidRPr="008345E3">
        <w:rPr>
          <w:rFonts w:ascii="Calibri" w:hAnsi="Calibri" w:cs="Calibri"/>
          <w:sz w:val="24"/>
          <w:szCs w:val="24"/>
          <w:shd w:val="clear" w:color="auto" w:fill="FFFFFF"/>
        </w:rPr>
        <w:t>převzetí díla. </w:t>
      </w:r>
    </w:p>
    <w:p w14:paraId="5DB466EB" w14:textId="549C2302" w:rsidR="008B45F4" w:rsidRPr="008345E3" w:rsidRDefault="003A67E4" w:rsidP="008345E3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3.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8345E3">
        <w:rPr>
          <w:rStyle w:val="spellingerror"/>
          <w:rFonts w:ascii="Calibri" w:hAnsi="Calibri" w:cs="Calibri"/>
          <w:sz w:val="24"/>
          <w:szCs w:val="24"/>
        </w:rPr>
        <w:t>Faktura bude obsahovat všechny náležitosti daňového a účetního dokladu tak, jak jsou stanoveny zákonem č. 235/2004 Sb. o dani z přidané hodnoty, ve znění pozdějších předpisů.</w:t>
      </w:r>
      <w:r w:rsidR="008B45F4" w:rsidRPr="008345E3">
        <w:rPr>
          <w:rStyle w:val="spellingerror"/>
          <w:rFonts w:ascii="Calibri" w:hAnsi="Calibri" w:cs="Calibri"/>
          <w:sz w:val="24"/>
          <w:szCs w:val="24"/>
        </w:rPr>
        <w:t xml:space="preserve"> Tyto náležitosti jsou: </w:t>
      </w:r>
    </w:p>
    <w:p w14:paraId="1DC24E4A" w14:textId="49ADB407" w:rsidR="008100B1" w:rsidRPr="008345E3" w:rsidRDefault="003A67E4" w:rsidP="0031623A">
      <w:pPr>
        <w:pStyle w:val="Bezmezer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Style w:val="eop"/>
          <w:rFonts w:ascii="Calibri" w:hAnsi="Calibri" w:cs="Calibri"/>
          <w:sz w:val="24"/>
          <w:szCs w:val="24"/>
        </w:rPr>
        <w:t>a)</w:t>
      </w:r>
      <w:r>
        <w:rPr>
          <w:rStyle w:val="eop"/>
          <w:rFonts w:ascii="Calibri" w:hAnsi="Calibri" w:cs="Calibri"/>
          <w:sz w:val="24"/>
          <w:szCs w:val="24"/>
        </w:rPr>
        <w:tab/>
      </w:r>
      <w:r w:rsidR="008100B1" w:rsidRPr="008345E3">
        <w:rPr>
          <w:rStyle w:val="eop"/>
          <w:rFonts w:ascii="Calibri" w:hAnsi="Calibri" w:cs="Calibri"/>
          <w:sz w:val="24"/>
          <w:szCs w:val="24"/>
        </w:rPr>
        <w:t>číslo smlouvy</w:t>
      </w:r>
    </w:p>
    <w:p w14:paraId="6CDD3550" w14:textId="1EA71018" w:rsidR="008B45F4" w:rsidRPr="008345E3" w:rsidRDefault="003A67E4" w:rsidP="0031623A">
      <w:pPr>
        <w:pStyle w:val="Bezmezer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Style w:val="normaltextrun"/>
          <w:rFonts w:ascii="Calibri" w:hAnsi="Calibri" w:cs="Calibri"/>
          <w:sz w:val="24"/>
          <w:szCs w:val="24"/>
        </w:rPr>
        <w:t>b)</w:t>
      </w:r>
      <w:r>
        <w:rPr>
          <w:rStyle w:val="normaltextrun"/>
          <w:rFonts w:ascii="Calibri" w:hAnsi="Calibri" w:cs="Calibri"/>
          <w:sz w:val="24"/>
          <w:szCs w:val="24"/>
        </w:rPr>
        <w:tab/>
      </w:r>
      <w:r w:rsidR="008B45F4" w:rsidRPr="008345E3">
        <w:rPr>
          <w:rStyle w:val="normaltextrun"/>
          <w:rFonts w:ascii="Calibri" w:hAnsi="Calibri" w:cs="Calibri"/>
          <w:sz w:val="24"/>
          <w:szCs w:val="24"/>
        </w:rPr>
        <w:t>soupis provedených prací dokladující oprávněnost fakturované částky potvrzený objednavatelem</w:t>
      </w:r>
      <w:r w:rsidR="008100B1" w:rsidRPr="008345E3">
        <w:rPr>
          <w:rStyle w:val="eop"/>
          <w:rFonts w:ascii="Calibri" w:hAnsi="Calibri" w:cs="Calibri"/>
          <w:sz w:val="24"/>
          <w:szCs w:val="24"/>
        </w:rPr>
        <w:t>.</w:t>
      </w:r>
    </w:p>
    <w:p w14:paraId="3DD344A8" w14:textId="2FA7088B" w:rsidR="0077347F" w:rsidRPr="008345E3" w:rsidRDefault="0066402B" w:rsidP="008345E3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4.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8345E3">
        <w:rPr>
          <w:rStyle w:val="spellingerror"/>
          <w:rFonts w:ascii="Calibri" w:hAnsi="Calibri" w:cs="Calibri"/>
          <w:sz w:val="24"/>
          <w:szCs w:val="24"/>
        </w:rPr>
        <w:t>V případě, že faktura nebude obsahovat náležitosti daňového dokladu dle zákona o dani z přidané hodnoty nebo k ní nebudou přiloženy řádné doklady (přílohy) smlouvou vyžadované, je objednatel oprávněn ji vrátit zhotoviteli a požadovat vystavení řádné faktury. Tím se přerušuje lhůta její splatnosti a doručením opravené, doplněné faktury začne běžet nová lhůta splatnosti. Vrácení faktury uplatní objednatel do 7 pracovních dnů ode dne doručení faktury od zhotovitele.</w:t>
      </w:r>
    </w:p>
    <w:p w14:paraId="3DD344A9" w14:textId="43E14D71" w:rsidR="0077347F" w:rsidRPr="008345E3" w:rsidRDefault="0066402B" w:rsidP="008345E3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5.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8345E3">
        <w:rPr>
          <w:rStyle w:val="spellingerror"/>
          <w:rFonts w:ascii="Calibri" w:hAnsi="Calibri" w:cs="Calibri"/>
          <w:sz w:val="24"/>
          <w:szCs w:val="24"/>
        </w:rPr>
        <w:t xml:space="preserve">Faktury jsou splatné ve lhůtě </w:t>
      </w:r>
      <w:r w:rsidR="00AC5258" w:rsidRPr="008345E3">
        <w:rPr>
          <w:rStyle w:val="spellingerror"/>
          <w:rFonts w:ascii="Calibri" w:hAnsi="Calibri" w:cs="Calibri"/>
          <w:sz w:val="24"/>
          <w:szCs w:val="24"/>
        </w:rPr>
        <w:t>21</w:t>
      </w:r>
      <w:r w:rsidR="00D8281D" w:rsidRPr="008345E3">
        <w:rPr>
          <w:rStyle w:val="spellingerror"/>
          <w:rFonts w:ascii="Calibri" w:hAnsi="Calibri" w:cs="Calibri"/>
          <w:sz w:val="24"/>
          <w:szCs w:val="24"/>
        </w:rPr>
        <w:t xml:space="preserve"> </w:t>
      </w:r>
      <w:r w:rsidR="006E021F" w:rsidRPr="008345E3">
        <w:rPr>
          <w:rStyle w:val="spellingerror"/>
          <w:rFonts w:ascii="Calibri" w:hAnsi="Calibri" w:cs="Calibri"/>
          <w:sz w:val="24"/>
          <w:szCs w:val="24"/>
        </w:rPr>
        <w:t>kalendářních dnů ode dne jejího doručení objednateli.</w:t>
      </w:r>
    </w:p>
    <w:p w14:paraId="3DD344AA" w14:textId="017CE513" w:rsidR="0077347F" w:rsidRPr="008345E3" w:rsidRDefault="0066402B" w:rsidP="008345E3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6.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8345E3">
        <w:rPr>
          <w:rStyle w:val="spellingerror"/>
          <w:rFonts w:ascii="Calibri" w:hAnsi="Calibri" w:cs="Calibri"/>
          <w:sz w:val="24"/>
          <w:szCs w:val="24"/>
        </w:rPr>
        <w:t>Faktura je považována za uhrazenou dnem odepsání fakturované částky z účtu objednatele.</w:t>
      </w:r>
    </w:p>
    <w:p w14:paraId="3DD344AB" w14:textId="64EAD5C6" w:rsidR="0077347F" w:rsidRDefault="0077347F" w:rsidP="008100B1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DD344AD" w14:textId="4769AB15" w:rsidR="0077347F" w:rsidRPr="00C134C6" w:rsidRDefault="006E021F" w:rsidP="008100B1">
      <w:pPr>
        <w:rPr>
          <w:rFonts w:ascii="Calibri" w:eastAsia="Calibri" w:hAnsi="Calibri" w:cs="Calibri"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Článek XI.</w:t>
      </w:r>
    </w:p>
    <w:p w14:paraId="3DD344AE" w14:textId="390C6F04" w:rsidR="0077347F" w:rsidRPr="00714128" w:rsidRDefault="006E021F" w:rsidP="008100B1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 xml:space="preserve">Zajištění </w:t>
      </w:r>
      <w:r w:rsidR="00EC317C" w:rsidRPr="3C31EF60">
        <w:rPr>
          <w:rFonts w:ascii="Calibri" w:hAnsi="Calibri" w:cs="Calibri"/>
          <w:b/>
          <w:bCs/>
          <w:sz w:val="24"/>
          <w:szCs w:val="24"/>
        </w:rPr>
        <w:t>závazků – smluvní</w:t>
      </w:r>
      <w:r w:rsidRPr="3C31EF60">
        <w:rPr>
          <w:rFonts w:ascii="Calibri" w:hAnsi="Calibri" w:cs="Calibri"/>
          <w:b/>
          <w:bCs/>
          <w:sz w:val="24"/>
          <w:szCs w:val="24"/>
        </w:rPr>
        <w:t xml:space="preserve"> pokuty</w:t>
      </w:r>
    </w:p>
    <w:p w14:paraId="3DD344AF" w14:textId="383895F5" w:rsidR="0077347F" w:rsidRPr="00DA571D" w:rsidRDefault="00DA571D" w:rsidP="00DA571D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1.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DA571D">
        <w:rPr>
          <w:rStyle w:val="spellingerror"/>
          <w:rFonts w:ascii="Calibri" w:hAnsi="Calibri" w:cs="Calibri"/>
          <w:sz w:val="24"/>
          <w:szCs w:val="24"/>
        </w:rPr>
        <w:t xml:space="preserve">V případě nedodržení termínu dokončení plnění nebo předání díla dle článku III. této smlouvy, uhradí zhotovitel objednateli smluvní pokutu ve výši </w:t>
      </w:r>
      <w:r w:rsidR="00EC317C" w:rsidRPr="00DA571D">
        <w:rPr>
          <w:rFonts w:ascii="Calibri" w:hAnsi="Calibri" w:cs="Calibri"/>
          <w:sz w:val="24"/>
          <w:szCs w:val="24"/>
          <w:shd w:val="clear" w:color="auto" w:fill="FFFFFF"/>
        </w:rPr>
        <w:t>1.000</w:t>
      </w:r>
      <w:r w:rsidR="00EC317C" w:rsidRPr="00DA571D">
        <w:rPr>
          <w:rStyle w:val="spellingerror"/>
          <w:rFonts w:ascii="Calibri" w:hAnsi="Calibri" w:cs="Calibri"/>
          <w:sz w:val="24"/>
          <w:szCs w:val="24"/>
        </w:rPr>
        <w:t>, -</w:t>
      </w:r>
      <w:r w:rsidR="006E021F" w:rsidRPr="00DA571D">
        <w:rPr>
          <w:rStyle w:val="spellingerror"/>
          <w:rFonts w:ascii="Calibri" w:hAnsi="Calibri" w:cs="Calibri"/>
          <w:sz w:val="24"/>
          <w:szCs w:val="24"/>
        </w:rPr>
        <w:t xml:space="preserve"> Kč za každý den prodlení.</w:t>
      </w:r>
      <w:r w:rsidR="004814C9" w:rsidRPr="00DA571D">
        <w:rPr>
          <w:rStyle w:val="spellingerror"/>
          <w:rFonts w:ascii="Calibri" w:hAnsi="Calibri" w:cs="Calibri"/>
          <w:sz w:val="24"/>
          <w:szCs w:val="24"/>
        </w:rPr>
        <w:t xml:space="preserve"> </w:t>
      </w:r>
    </w:p>
    <w:p w14:paraId="3DD344B0" w14:textId="173A050D" w:rsidR="0077347F" w:rsidRPr="00DA571D" w:rsidRDefault="00862BF7" w:rsidP="00DA571D">
      <w:pPr>
        <w:pStyle w:val="Bezmezer"/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  <w:bookmarkStart w:id="1" w:name="_Ref521389813"/>
      <w:r>
        <w:rPr>
          <w:rStyle w:val="spellingerror"/>
          <w:rFonts w:ascii="Calibri" w:hAnsi="Calibri" w:cs="Calibri"/>
          <w:sz w:val="24"/>
          <w:szCs w:val="24"/>
        </w:rPr>
        <w:t>2.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DA571D">
        <w:rPr>
          <w:rStyle w:val="spellingerror"/>
          <w:rFonts w:ascii="Calibri" w:hAnsi="Calibri" w:cs="Calibri"/>
          <w:sz w:val="24"/>
          <w:szCs w:val="24"/>
        </w:rPr>
        <w:t xml:space="preserve">Při prodlení s odstraněním vad a nedodělků oproti lhůtám, jež byly objednatelem stanoveny v protokolu o předání a převzetí díla vznikne zhotoviteli povinnost uhradit objednateli smluvní pokutu ve výši </w:t>
      </w:r>
      <w:r w:rsidR="00EC317C" w:rsidRPr="00DA571D">
        <w:rPr>
          <w:rFonts w:ascii="Calibri" w:hAnsi="Calibri" w:cs="Calibri"/>
          <w:sz w:val="24"/>
          <w:szCs w:val="24"/>
          <w:shd w:val="clear" w:color="auto" w:fill="FFFFFF"/>
        </w:rPr>
        <w:t>1.000</w:t>
      </w:r>
      <w:r w:rsidR="00EC317C" w:rsidRPr="00DA571D">
        <w:rPr>
          <w:rStyle w:val="spellingerror"/>
          <w:rFonts w:ascii="Calibri" w:hAnsi="Calibri" w:cs="Calibri"/>
          <w:sz w:val="24"/>
          <w:szCs w:val="24"/>
        </w:rPr>
        <w:t>, -</w:t>
      </w:r>
      <w:r w:rsidR="006E021F" w:rsidRPr="00DA571D">
        <w:rPr>
          <w:rStyle w:val="spellingerror"/>
          <w:rFonts w:ascii="Calibri" w:hAnsi="Calibri" w:cs="Calibri"/>
          <w:sz w:val="24"/>
          <w:szCs w:val="24"/>
        </w:rPr>
        <w:t xml:space="preserve"> Kč za každou vadu, případně nedodělek a den prodlení.</w:t>
      </w:r>
      <w:bookmarkEnd w:id="1"/>
    </w:p>
    <w:p w14:paraId="49DB3DC1" w14:textId="7485DD8A" w:rsidR="00114D6B" w:rsidRPr="00DA571D" w:rsidRDefault="00862BF7" w:rsidP="00DA571D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bookmarkStart w:id="2" w:name="_Ref521389843"/>
      <w:bookmarkStart w:id="3" w:name="_Ref521389947"/>
      <w:r>
        <w:rPr>
          <w:rFonts w:ascii="Calibri" w:hAnsi="Calibri" w:cs="Calibri"/>
          <w:sz w:val="24"/>
          <w:szCs w:val="24"/>
        </w:rPr>
        <w:lastRenderedPageBreak/>
        <w:t>3.</w:t>
      </w:r>
      <w:r>
        <w:rPr>
          <w:rFonts w:ascii="Calibri" w:hAnsi="Calibri" w:cs="Calibri"/>
          <w:sz w:val="24"/>
          <w:szCs w:val="24"/>
        </w:rPr>
        <w:tab/>
      </w:r>
      <w:r w:rsidR="00114D6B" w:rsidRPr="00DA571D">
        <w:rPr>
          <w:rFonts w:ascii="Calibri" w:hAnsi="Calibri" w:cs="Calibri"/>
          <w:sz w:val="24"/>
          <w:szCs w:val="24"/>
        </w:rPr>
        <w:t xml:space="preserve">Při prodlení s odstraněním vad uplatněných objednatelem v záruční době vznikne zhotoviteli povinnost uhradit objednateli smluvní pokutu ve výši </w:t>
      </w:r>
      <w:r w:rsidR="00EC317C" w:rsidRPr="00DA571D">
        <w:rPr>
          <w:rFonts w:ascii="Calibri" w:hAnsi="Calibri" w:cs="Calibri"/>
          <w:sz w:val="24"/>
          <w:szCs w:val="24"/>
        </w:rPr>
        <w:t>1.000, -</w:t>
      </w:r>
      <w:r w:rsidR="00114D6B" w:rsidRPr="00DA571D">
        <w:rPr>
          <w:rFonts w:ascii="Calibri" w:hAnsi="Calibri" w:cs="Calibri"/>
          <w:sz w:val="24"/>
          <w:szCs w:val="24"/>
        </w:rPr>
        <w:t xml:space="preserve"> Kč za každou vadu a den prodlení.</w:t>
      </w:r>
      <w:bookmarkEnd w:id="2"/>
    </w:p>
    <w:p w14:paraId="3DD344B2" w14:textId="4DC77D77" w:rsidR="0077347F" w:rsidRPr="00DA571D" w:rsidRDefault="00862BF7" w:rsidP="00DA571D">
      <w:pPr>
        <w:pStyle w:val="Bezmezer"/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6E021F" w:rsidRPr="00DA571D">
        <w:rPr>
          <w:rFonts w:ascii="Calibri" w:hAnsi="Calibri" w:cs="Calibri"/>
          <w:sz w:val="24"/>
          <w:szCs w:val="24"/>
        </w:rPr>
        <w:t>Objednatel je dále oprávněn požadovat po zhotoviteli úhradu smluvní pokuty, pokud objednatel odstoupil od smlouvy z důvodu vadného plnění na straně zhotovitele, výše smluvní pokuty činí v takovém případě 5 % z celkové ceny díla.</w:t>
      </w:r>
      <w:bookmarkEnd w:id="3"/>
    </w:p>
    <w:p w14:paraId="3DD344B3" w14:textId="3F08A53F" w:rsidR="0077347F" w:rsidRPr="00DA571D" w:rsidRDefault="0031623A" w:rsidP="00DA571D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6.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DA571D">
        <w:rPr>
          <w:rStyle w:val="spellingerror"/>
          <w:rFonts w:ascii="Calibri" w:hAnsi="Calibri" w:cs="Calibri"/>
          <w:sz w:val="24"/>
          <w:szCs w:val="24"/>
        </w:rPr>
        <w:t>V případě prodlení objednatele s placením faktur uhradí objednatel zhotoviteli úrok z prodlení ve výši stanovené právními předpisy.</w:t>
      </w:r>
    </w:p>
    <w:p w14:paraId="3DD344B4" w14:textId="633BBE0F" w:rsidR="0077347F" w:rsidRPr="00DA571D" w:rsidRDefault="0031623A" w:rsidP="00DA571D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7.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DA571D">
        <w:rPr>
          <w:rStyle w:val="spellingerror"/>
          <w:rFonts w:ascii="Calibri" w:hAnsi="Calibri" w:cs="Calibri"/>
          <w:sz w:val="24"/>
          <w:szCs w:val="24"/>
        </w:rPr>
        <w:t>Smluvní pokutu může objednatel odečíst z účetních dokladů zhotovitele formou zápočtu.</w:t>
      </w:r>
    </w:p>
    <w:p w14:paraId="3DD344B5" w14:textId="3D1FBDA2" w:rsidR="0077347F" w:rsidRPr="00DA571D" w:rsidRDefault="0031623A" w:rsidP="00DA571D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8.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00DA571D">
        <w:rPr>
          <w:rStyle w:val="spellingerror"/>
          <w:rFonts w:ascii="Calibri" w:hAnsi="Calibri" w:cs="Calibri"/>
          <w:sz w:val="24"/>
          <w:szCs w:val="24"/>
        </w:rPr>
        <w:t>Smluvní pokuty, sjednané touto smlouvou, hradí povinná strana nezávisle na tom, zda a v jaké výši vznikne druhé straně škoda, kterou lze vymáhat samostatně a bez ohledu na její výši.</w:t>
      </w:r>
    </w:p>
    <w:p w14:paraId="3DD344B7" w14:textId="77777777" w:rsidR="0077347F" w:rsidRPr="00714128" w:rsidRDefault="0077347F" w:rsidP="00EF7631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</w:p>
    <w:p w14:paraId="3DD344B8" w14:textId="77777777" w:rsidR="0077347F" w:rsidRPr="0083095B" w:rsidRDefault="006E021F" w:rsidP="00EF7631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Článek XII.</w:t>
      </w:r>
    </w:p>
    <w:p w14:paraId="3DD344B9" w14:textId="77777777" w:rsidR="0077347F" w:rsidRPr="00714128" w:rsidRDefault="006E021F" w:rsidP="00EF7631">
      <w:pPr>
        <w:spacing w:after="120"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Odstoupení od smlouvy</w:t>
      </w:r>
    </w:p>
    <w:p w14:paraId="3DD344BA" w14:textId="77777777" w:rsidR="0077347F" w:rsidRPr="00714128" w:rsidRDefault="006E021F" w:rsidP="00812A4A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3C31EF60">
        <w:rPr>
          <w:rFonts w:ascii="Calibri" w:hAnsi="Calibri" w:cs="Calibri"/>
          <w:sz w:val="24"/>
          <w:szCs w:val="24"/>
        </w:rPr>
        <w:t>Objednatel je oprávněn písemně odstoupit od smlouvy v případě, že zhotovitel:</w:t>
      </w:r>
    </w:p>
    <w:p w14:paraId="3DD344BB" w14:textId="1F1024E8" w:rsidR="0077347F" w:rsidRPr="00714128" w:rsidRDefault="006E021F" w:rsidP="00812A4A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3C31EF60">
        <w:rPr>
          <w:rFonts w:ascii="Calibri" w:hAnsi="Calibri" w:cs="Calibri"/>
          <w:sz w:val="24"/>
          <w:szCs w:val="24"/>
        </w:rPr>
        <w:t>nezahájí provádění díla do 5 pracovních dnů od termínu zahájení plnění nebo termínu předání a převzetí staveniště. Rozhodujícím termínem je termín, který nastane dříve</w:t>
      </w:r>
      <w:r w:rsidR="00B54532" w:rsidRPr="3C31EF60">
        <w:rPr>
          <w:rFonts w:ascii="Calibri" w:hAnsi="Calibri" w:cs="Calibri"/>
          <w:sz w:val="24"/>
          <w:szCs w:val="24"/>
        </w:rPr>
        <w:t>,</w:t>
      </w:r>
    </w:p>
    <w:p w14:paraId="3DD344BC" w14:textId="77777777" w:rsidR="0077347F" w:rsidRPr="00714128" w:rsidRDefault="006E021F" w:rsidP="00812A4A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3C31EF60">
        <w:rPr>
          <w:rFonts w:ascii="Calibri" w:hAnsi="Calibri" w:cs="Calibri"/>
          <w:sz w:val="24"/>
          <w:szCs w:val="24"/>
        </w:rPr>
        <w:t>neodstraní v průběhu provedení díla vady zjištěné objednatelem a uvedené v zápisu z kontrolního dne, a to ani v dodatečné lhůtě stanovené písemně objednatelem,</w:t>
      </w:r>
    </w:p>
    <w:p w14:paraId="3DD344BD" w14:textId="77777777" w:rsidR="0077347F" w:rsidRPr="00714128" w:rsidRDefault="006E021F" w:rsidP="00812A4A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3C31EF60">
        <w:rPr>
          <w:rFonts w:ascii="Calibri" w:hAnsi="Calibri" w:cs="Calibri"/>
          <w:sz w:val="24"/>
          <w:szCs w:val="24"/>
        </w:rPr>
        <w:t>přeruší provádění díla bez uvedení důvodu nebo s uvedením důvodu, který jej k přerušení dle této smlouvy neopravňuje,</w:t>
      </w:r>
    </w:p>
    <w:p w14:paraId="3DD344BE" w14:textId="77777777" w:rsidR="0077347F" w:rsidRPr="00714128" w:rsidRDefault="006E021F" w:rsidP="00812A4A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3C31EF60">
        <w:rPr>
          <w:rFonts w:ascii="Calibri" w:hAnsi="Calibri" w:cs="Calibri"/>
          <w:sz w:val="24"/>
          <w:szCs w:val="24"/>
        </w:rPr>
        <w:t>je v prodlení delším než 10 kalendářních dnů s dokončením díla,</w:t>
      </w:r>
    </w:p>
    <w:p w14:paraId="3DD344BF" w14:textId="77777777" w:rsidR="0077347F" w:rsidRPr="00714128" w:rsidRDefault="006E021F" w:rsidP="00812A4A">
      <w:pPr>
        <w:numPr>
          <w:ilvl w:val="0"/>
          <w:numId w:val="18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3C31EF60">
        <w:rPr>
          <w:rFonts w:ascii="Calibri" w:hAnsi="Calibri" w:cs="Calibri"/>
          <w:sz w:val="24"/>
          <w:szCs w:val="24"/>
        </w:rPr>
        <w:t>přes písemné upozornění objednatele provádí dílo s nedostatečnou odbornou péčí, v rozporu s projektovou dokumentací, platnými technickými normami, obecně závaznými právními předpisy, případně pokyny objednatele.</w:t>
      </w:r>
    </w:p>
    <w:p w14:paraId="3DD344C0" w14:textId="311F1D31" w:rsidR="0077347F" w:rsidRPr="00194DF9" w:rsidRDefault="00194DF9" w:rsidP="00194DF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CA64E0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ab/>
      </w:r>
      <w:r w:rsidR="006E021F" w:rsidRPr="00194DF9">
        <w:rPr>
          <w:rFonts w:ascii="Calibri" w:hAnsi="Calibri" w:cs="Calibri"/>
          <w:sz w:val="24"/>
          <w:szCs w:val="24"/>
        </w:rPr>
        <w:t>Jestliže objednatel odstoupí od smlouvy z důvodů uvedených v odstavci 1. tohoto článku, je zhotovitel povinen neprodleně předat objednateli staveniště a rozpracované dílo a věci, jež byly opatřeny k provedení díla a dopraveny na místo provedení díla a věci, jež byly dočasně zhotovitelem umístěny mimo místo provedení díla.</w:t>
      </w:r>
    </w:p>
    <w:p w14:paraId="3DD344C1" w14:textId="19BE039D" w:rsidR="0077347F" w:rsidRPr="00194DF9" w:rsidRDefault="00CA64E0" w:rsidP="00194DF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6E021F" w:rsidRPr="00194DF9">
        <w:rPr>
          <w:rFonts w:ascii="Calibri" w:hAnsi="Calibri" w:cs="Calibri"/>
          <w:sz w:val="24"/>
          <w:szCs w:val="24"/>
        </w:rPr>
        <w:t>V případě, že objednatel odstoupí od smlouvy z důvodů uvedených v odstavci 1. tohoto článku, je oprávněn pozastavit veškeré platby zhotoviteli i ty, které se dle smlouvy staly splatnými, a to až do dokončení díla náhradním zhotovitelem. Pokud náklady, které náhradním dokončením díla vzniknou objednateli, přesáhnou zůstatek ceny, kterou zbývá uhradit zhotoviteli, je objednatel oprávněn předmětný rozdíl vymáhat na zhotoviteli jako dluh.</w:t>
      </w:r>
    </w:p>
    <w:p w14:paraId="3DD344C2" w14:textId="763D0E85" w:rsidR="0077347F" w:rsidRPr="00194DF9" w:rsidRDefault="00CA64E0" w:rsidP="00194DF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6E021F" w:rsidRPr="00194DF9">
        <w:rPr>
          <w:rFonts w:ascii="Calibri" w:hAnsi="Calibri" w:cs="Calibri"/>
          <w:sz w:val="24"/>
          <w:szCs w:val="24"/>
        </w:rPr>
        <w:t>Každá ze smluvních stran je dále oprávněna písemně odstoupit od smlouvy v případě, že nastane okolnost, kterou nebylo možno při podpisu této smlouvy předvídat a kterou nelze odstranit (tzv. okolnost vyšší moci), v jejímž důsledku jedna ze smluvních stran po</w:t>
      </w:r>
      <w:r w:rsidR="008D42C4" w:rsidRPr="00194DF9">
        <w:rPr>
          <w:rFonts w:ascii="Calibri" w:hAnsi="Calibri" w:cs="Calibri"/>
          <w:sz w:val="24"/>
          <w:szCs w:val="24"/>
        </w:rPr>
        <w:t xml:space="preserve"> </w:t>
      </w:r>
      <w:r w:rsidR="006E021F" w:rsidRPr="00194DF9">
        <w:rPr>
          <w:rFonts w:ascii="Calibri" w:hAnsi="Calibri" w:cs="Calibri"/>
          <w:sz w:val="24"/>
          <w:szCs w:val="24"/>
        </w:rPr>
        <w:t xml:space="preserve">dobu delší než </w:t>
      </w:r>
      <w:r w:rsidR="00835CDB" w:rsidRPr="00194DF9">
        <w:rPr>
          <w:rFonts w:ascii="Calibri" w:hAnsi="Calibri" w:cs="Calibri"/>
          <w:sz w:val="24"/>
          <w:szCs w:val="24"/>
        </w:rPr>
        <w:t>5</w:t>
      </w:r>
      <w:r w:rsidR="006E021F" w:rsidRPr="00194DF9">
        <w:rPr>
          <w:rFonts w:ascii="Calibri" w:hAnsi="Calibri" w:cs="Calibri"/>
          <w:sz w:val="24"/>
          <w:szCs w:val="24"/>
        </w:rPr>
        <w:t xml:space="preserve"> dnů nemůže plnit své závazky ze smlouvy.</w:t>
      </w:r>
    </w:p>
    <w:p w14:paraId="21046AFB" w14:textId="077F0683" w:rsidR="00CF2516" w:rsidRPr="00194DF9" w:rsidRDefault="006523E2" w:rsidP="00194DF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CF2516" w:rsidRPr="00194DF9">
        <w:rPr>
          <w:rFonts w:ascii="Calibri" w:hAnsi="Calibri" w:cs="Calibri"/>
          <w:sz w:val="24"/>
          <w:szCs w:val="24"/>
        </w:rPr>
        <w:t xml:space="preserve">Jestliže kterákoliv ze smluvních stran z důvodů uvedených v odstavci 4. tohoto článku, smluvní strany </w:t>
      </w:r>
      <w:proofErr w:type="gramStart"/>
      <w:r w:rsidR="00AC7450" w:rsidRPr="00194DF9">
        <w:rPr>
          <w:rFonts w:ascii="Calibri" w:hAnsi="Calibri" w:cs="Calibri"/>
          <w:sz w:val="24"/>
          <w:szCs w:val="24"/>
        </w:rPr>
        <w:t>sepíš</w:t>
      </w:r>
      <w:r w:rsidR="0FFE7822" w:rsidRPr="00194DF9">
        <w:rPr>
          <w:rFonts w:ascii="Calibri" w:hAnsi="Calibri" w:cs="Calibri"/>
          <w:sz w:val="24"/>
          <w:szCs w:val="24"/>
        </w:rPr>
        <w:t>í</w:t>
      </w:r>
      <w:proofErr w:type="gramEnd"/>
      <w:r w:rsidR="00CF2516" w:rsidRPr="00194DF9">
        <w:rPr>
          <w:rFonts w:ascii="Calibri" w:hAnsi="Calibri" w:cs="Calibri"/>
          <w:sz w:val="24"/>
          <w:szCs w:val="24"/>
        </w:rPr>
        <w:t xml:space="preserve"> protokol o stavu provedení díla ke dni odstoupení od</w:t>
      </w:r>
      <w:r w:rsidR="00F10137">
        <w:rPr>
          <w:rFonts w:ascii="Calibri" w:hAnsi="Calibri" w:cs="Calibri"/>
          <w:sz w:val="24"/>
          <w:szCs w:val="24"/>
        </w:rPr>
        <w:t xml:space="preserve"> </w:t>
      </w:r>
      <w:r w:rsidR="00CF2516" w:rsidRPr="00194DF9">
        <w:rPr>
          <w:rFonts w:ascii="Calibri" w:hAnsi="Calibri" w:cs="Calibri"/>
          <w:sz w:val="24"/>
          <w:szCs w:val="24"/>
        </w:rPr>
        <w:t>smlouvy. Tento protokol musí obsahovat zejména soupis veškerých uskutečněných prací a dodávek ke dni odstoupení od smlouvy. Závěrem tohoto protokolu smluvní strany uvedou finanční hodnotu dosud provedeného díla. V případě, že se smluvní strany na finanční hodnotě díla neshodnou, nechají vypracovat příslušný znalecký posudek soudním znalcem. Smluvní strany se zavazují přijmout tento posudek jako konečný ke stanovení finanční hodnoty díla. K určení znalce, jakož i k úhradě ceny za zpracování posudku je příslušný objednatel.</w:t>
      </w:r>
    </w:p>
    <w:p w14:paraId="3DD344C3" w14:textId="0E018071" w:rsidR="0077347F" w:rsidRPr="00194DF9" w:rsidRDefault="006523E2" w:rsidP="00194DF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6E021F" w:rsidRPr="00194DF9">
        <w:rPr>
          <w:rFonts w:ascii="Calibri" w:hAnsi="Calibri" w:cs="Calibri"/>
          <w:sz w:val="24"/>
          <w:szCs w:val="24"/>
        </w:rPr>
        <w:t>Vzájemné pohledávky smluvních stran vzniklé ke dni odstoupení od smlouvy podle</w:t>
      </w:r>
      <w:r w:rsidR="00D74231" w:rsidRPr="00194DF9">
        <w:rPr>
          <w:rFonts w:ascii="Calibri" w:hAnsi="Calibri" w:cs="Calibri"/>
          <w:sz w:val="24"/>
          <w:szCs w:val="24"/>
        </w:rPr>
        <w:t xml:space="preserve"> </w:t>
      </w:r>
      <w:r w:rsidR="006E021F" w:rsidRPr="00194DF9">
        <w:rPr>
          <w:rFonts w:ascii="Calibri" w:hAnsi="Calibri" w:cs="Calibri"/>
          <w:sz w:val="24"/>
          <w:szCs w:val="24"/>
        </w:rPr>
        <w:t>odstavc</w:t>
      </w:r>
      <w:r w:rsidR="00BE3E15" w:rsidRPr="00194DF9">
        <w:rPr>
          <w:rFonts w:ascii="Calibri" w:hAnsi="Calibri" w:cs="Calibri"/>
          <w:sz w:val="24"/>
          <w:szCs w:val="24"/>
        </w:rPr>
        <w:t>e</w:t>
      </w:r>
      <w:r w:rsidR="006E021F" w:rsidRPr="00194DF9">
        <w:rPr>
          <w:rFonts w:ascii="Calibri" w:hAnsi="Calibri" w:cs="Calibri"/>
          <w:sz w:val="24"/>
          <w:szCs w:val="24"/>
        </w:rPr>
        <w:t xml:space="preserve"> 4. tohoto článku se vypořádají vzájemným zápočtem, přičemž tento zápočet provede objednatel.</w:t>
      </w:r>
    </w:p>
    <w:p w14:paraId="3DD344C4" w14:textId="4F13AAD5" w:rsidR="0077347F" w:rsidRPr="00194DF9" w:rsidRDefault="00023FFF" w:rsidP="00194DF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="006E021F" w:rsidRPr="00194DF9">
        <w:rPr>
          <w:rFonts w:ascii="Calibri" w:hAnsi="Calibri" w:cs="Calibri"/>
          <w:sz w:val="24"/>
          <w:szCs w:val="24"/>
        </w:rPr>
        <w:t xml:space="preserve">Za den odstoupení od smlouvy se považuje den, kdy bylo písemné oznámení o odstoupení oprávněné smluvní strany doručeno druhé smluvní straně. Odstoupením od smlouvy nejsou dotčena práva smluvních stran na </w:t>
      </w:r>
      <w:r w:rsidR="006E021F" w:rsidRPr="00194DF9">
        <w:rPr>
          <w:rFonts w:ascii="Calibri" w:hAnsi="Calibri" w:cs="Calibri"/>
          <w:sz w:val="24"/>
          <w:szCs w:val="24"/>
        </w:rPr>
        <w:lastRenderedPageBreak/>
        <w:t>úhradu splatné smluvní pokuty a na náhradu škody. V případě pochybností je dnem odstoupení třetí den po odeslání.</w:t>
      </w:r>
    </w:p>
    <w:p w14:paraId="5FDA2156" w14:textId="77F51D45" w:rsidR="00897004" w:rsidRDefault="00897004" w:rsidP="00EF763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DD344C5" w14:textId="08B5F2E0" w:rsidR="0077347F" w:rsidRPr="00503E41" w:rsidRDefault="006E021F" w:rsidP="00634487">
      <w:pPr>
        <w:rPr>
          <w:rFonts w:ascii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Článek XIII.</w:t>
      </w:r>
    </w:p>
    <w:p w14:paraId="3DD344C6" w14:textId="77777777" w:rsidR="0077347F" w:rsidRPr="00714128" w:rsidRDefault="006E021F" w:rsidP="00EF7631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3C31EF60">
        <w:rPr>
          <w:rFonts w:ascii="Calibri" w:hAnsi="Calibri" w:cs="Calibri"/>
          <w:b/>
          <w:bCs/>
          <w:sz w:val="24"/>
          <w:szCs w:val="24"/>
        </w:rPr>
        <w:t>Závěrečná ustanovení</w:t>
      </w:r>
    </w:p>
    <w:p w14:paraId="51E3B32C" w14:textId="3FDB8FD1" w:rsidR="00525E72" w:rsidRPr="00750E8F" w:rsidRDefault="00023FFF" w:rsidP="00023FFF">
      <w:pPr>
        <w:pStyle w:val="Bezmezer"/>
        <w:ind w:left="426" w:hanging="426"/>
        <w:jc w:val="both"/>
      </w:pPr>
      <w:r>
        <w:rPr>
          <w:rStyle w:val="spellingerror"/>
          <w:rFonts w:ascii="Calibri" w:hAnsi="Calibri" w:cs="Calibri"/>
          <w:sz w:val="24"/>
          <w:szCs w:val="24"/>
        </w:rPr>
        <w:t>1.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>Práva a povinnosti smluvních stran, které nejsou výslovně upraveny touto smlouvou, se řídí ustanoveními občanského zákoníku.</w:t>
      </w:r>
    </w:p>
    <w:p w14:paraId="3DD344C8" w14:textId="63CA12FB" w:rsidR="0077347F" w:rsidRPr="00714128" w:rsidRDefault="00023FFF" w:rsidP="00023FFF">
      <w:pPr>
        <w:pStyle w:val="Bezmezer"/>
        <w:ind w:left="426" w:hanging="426"/>
        <w:jc w:val="both"/>
      </w:pPr>
      <w:r>
        <w:rPr>
          <w:rStyle w:val="spellingerror"/>
          <w:rFonts w:ascii="Calibri" w:hAnsi="Calibri" w:cs="Calibri"/>
          <w:sz w:val="24"/>
          <w:szCs w:val="24"/>
        </w:rPr>
        <w:t>2.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>Změny a dodatky této smlouvy platí pouze tehdy, jestliže jsou podány písemně a podepsány oprávněnými osobami dle této smlouvy.</w:t>
      </w:r>
    </w:p>
    <w:p w14:paraId="3DD344CB" w14:textId="6997C63F" w:rsidR="0077347F" w:rsidRPr="00714128" w:rsidRDefault="00054786" w:rsidP="00023FFF">
      <w:pPr>
        <w:pStyle w:val="Bezmezer"/>
        <w:ind w:left="426" w:hanging="426"/>
        <w:jc w:val="both"/>
      </w:pPr>
      <w:r>
        <w:rPr>
          <w:rStyle w:val="spellingerror"/>
          <w:rFonts w:ascii="Calibri" w:hAnsi="Calibri" w:cs="Calibri"/>
          <w:sz w:val="24"/>
          <w:szCs w:val="24"/>
        </w:rPr>
        <w:t>3.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 xml:space="preserve">Tato smlouva nabývá účinnosti dnem </w:t>
      </w:r>
      <w:r w:rsidR="00A1712C" w:rsidRPr="3C31EF60">
        <w:rPr>
          <w:rStyle w:val="spellingerror"/>
          <w:rFonts w:ascii="Calibri" w:hAnsi="Calibri" w:cs="Calibri"/>
          <w:sz w:val="24"/>
          <w:szCs w:val="24"/>
        </w:rPr>
        <w:t>zveřejnění v registru smluv</w:t>
      </w:r>
      <w:r w:rsidR="006E021F" w:rsidRPr="3C31EF60">
        <w:rPr>
          <w:rStyle w:val="spellingerror"/>
          <w:rFonts w:ascii="Calibri" w:hAnsi="Calibri" w:cs="Calibri"/>
          <w:sz w:val="24"/>
          <w:szCs w:val="24"/>
        </w:rPr>
        <w:t>.</w:t>
      </w:r>
    </w:p>
    <w:p w14:paraId="3D517391" w14:textId="21C0AF13" w:rsidR="0062434A" w:rsidRDefault="00054786" w:rsidP="00054786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4.</w:t>
      </w:r>
      <w:r>
        <w:rPr>
          <w:rStyle w:val="spellingerror"/>
          <w:rFonts w:ascii="Calibri" w:hAnsi="Calibri" w:cs="Calibri"/>
          <w:sz w:val="24"/>
          <w:szCs w:val="24"/>
        </w:rPr>
        <w:tab/>
      </w:r>
      <w:r w:rsidRPr="3C31EF60">
        <w:rPr>
          <w:rStyle w:val="spellingerror"/>
          <w:rFonts w:ascii="Calibri" w:hAnsi="Calibri" w:cs="Calibri"/>
          <w:sz w:val="24"/>
          <w:szCs w:val="24"/>
        </w:rPr>
        <w:t>Smluvní strany prohlašují, že je jim znám obsah této smlouvy včetně přílohy, že s jejím obsahem souhlasí, a že smlouvu uzavírají svobodně, nikoliv v tísni či za nevýhodných podmínek.</w:t>
      </w:r>
    </w:p>
    <w:p w14:paraId="3E16AC21" w14:textId="75AD0A98" w:rsidR="000A68C6" w:rsidRDefault="001E584D" w:rsidP="00023FFF">
      <w:pPr>
        <w:pStyle w:val="Bezmezer"/>
        <w:ind w:left="426" w:hanging="426"/>
        <w:jc w:val="both"/>
        <w:rPr>
          <w:rStyle w:val="spellingerror"/>
          <w:rFonts w:ascii="Calibri" w:hAnsi="Calibri" w:cs="Calibri"/>
          <w:sz w:val="24"/>
          <w:szCs w:val="24"/>
        </w:rPr>
      </w:pPr>
      <w:r>
        <w:rPr>
          <w:rStyle w:val="spellingerror"/>
          <w:rFonts w:ascii="Calibri" w:hAnsi="Calibri" w:cs="Calibri"/>
          <w:sz w:val="24"/>
          <w:szCs w:val="24"/>
        </w:rPr>
        <w:t>5</w:t>
      </w:r>
      <w:r w:rsidR="00CA68F3">
        <w:rPr>
          <w:rStyle w:val="spellingerror"/>
          <w:rFonts w:ascii="Calibri" w:hAnsi="Calibri" w:cs="Calibri"/>
          <w:sz w:val="24"/>
          <w:szCs w:val="24"/>
        </w:rPr>
        <w:t>.</w:t>
      </w:r>
      <w:r w:rsidR="00CA68F3">
        <w:rPr>
          <w:rStyle w:val="spellingerror"/>
          <w:rFonts w:ascii="Calibri" w:hAnsi="Calibri" w:cs="Calibri"/>
          <w:sz w:val="24"/>
          <w:szCs w:val="24"/>
        </w:rPr>
        <w:tab/>
      </w:r>
      <w:r w:rsidR="000A68C6" w:rsidRPr="3C31EF60">
        <w:rPr>
          <w:rStyle w:val="spellingerror"/>
          <w:rFonts w:ascii="Calibri" w:hAnsi="Calibri" w:cs="Calibri"/>
          <w:sz w:val="24"/>
          <w:szCs w:val="24"/>
        </w:rPr>
        <w:t>Nedílnou součástí této smlouvy jsou přílohy:</w:t>
      </w:r>
    </w:p>
    <w:p w14:paraId="14227796" w14:textId="14DB77DF" w:rsidR="00EF472A" w:rsidRPr="00EF472A" w:rsidRDefault="00EF472A" w:rsidP="3C31EF60">
      <w:pPr>
        <w:pStyle w:val="Odstavecseseznamem"/>
        <w:tabs>
          <w:tab w:val="center" w:pos="1701"/>
          <w:tab w:val="center" w:pos="7371"/>
        </w:tabs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4E396E33">
        <w:rPr>
          <w:rFonts w:ascii="Calibri" w:hAnsi="Calibri" w:cs="Calibri"/>
          <w:sz w:val="24"/>
          <w:szCs w:val="24"/>
        </w:rPr>
        <w:t xml:space="preserve">Příloha č. 1 </w:t>
      </w:r>
      <w:r w:rsidR="1F4120B8" w:rsidRPr="4E396E33">
        <w:rPr>
          <w:rFonts w:ascii="Calibri" w:hAnsi="Calibri" w:cs="Calibri"/>
          <w:sz w:val="24"/>
          <w:szCs w:val="24"/>
        </w:rPr>
        <w:t>–</w:t>
      </w:r>
      <w:r w:rsidRPr="4E396E33">
        <w:rPr>
          <w:rFonts w:ascii="Calibri" w:hAnsi="Calibri" w:cs="Calibri"/>
          <w:sz w:val="24"/>
          <w:szCs w:val="24"/>
        </w:rPr>
        <w:t xml:space="preserve"> </w:t>
      </w:r>
      <w:r w:rsidR="28CF5A90" w:rsidRPr="4E396E33">
        <w:rPr>
          <w:rFonts w:ascii="Calibri" w:hAnsi="Calibri" w:cs="Calibri"/>
          <w:color w:val="auto"/>
          <w:sz w:val="24"/>
          <w:szCs w:val="24"/>
        </w:rPr>
        <w:t>Výkresy návrhu výstavy</w:t>
      </w:r>
      <w:r w:rsidRPr="4E396E33">
        <w:rPr>
          <w:rFonts w:ascii="Calibri" w:hAnsi="Calibri" w:cs="Calibri"/>
          <w:sz w:val="24"/>
          <w:szCs w:val="24"/>
        </w:rPr>
        <w:t xml:space="preserve"> </w:t>
      </w:r>
      <w:r w:rsidR="008313FB" w:rsidRPr="4E396E33">
        <w:rPr>
          <w:rFonts w:ascii="Calibri" w:hAnsi="Calibri" w:cs="Calibri"/>
          <w:sz w:val="24"/>
          <w:szCs w:val="24"/>
        </w:rPr>
        <w:t xml:space="preserve">MgA. </w:t>
      </w:r>
      <w:r w:rsidR="032FA0C3" w:rsidRPr="4E396E33">
        <w:rPr>
          <w:rFonts w:ascii="Calibri" w:hAnsi="Calibri" w:cs="Calibri"/>
          <w:sz w:val="24"/>
          <w:szCs w:val="24"/>
        </w:rPr>
        <w:t>Ing. a</w:t>
      </w:r>
      <w:r w:rsidRPr="4E396E33">
        <w:rPr>
          <w:rFonts w:ascii="Calibri" w:hAnsi="Calibri" w:cs="Calibri"/>
          <w:sz w:val="24"/>
          <w:szCs w:val="24"/>
        </w:rPr>
        <w:t xml:space="preserve">rch. </w:t>
      </w:r>
      <w:r w:rsidR="008313FB" w:rsidRPr="4E396E33">
        <w:rPr>
          <w:rFonts w:ascii="Calibri" w:hAnsi="Calibri" w:cs="Calibri"/>
          <w:sz w:val="24"/>
          <w:szCs w:val="24"/>
        </w:rPr>
        <w:t>Petra Jandy</w:t>
      </w:r>
      <w:r w:rsidR="00950998">
        <w:rPr>
          <w:rFonts w:ascii="Calibri" w:hAnsi="Calibri" w:cs="Calibri"/>
          <w:sz w:val="24"/>
          <w:szCs w:val="24"/>
        </w:rPr>
        <w:t xml:space="preserve"> a </w:t>
      </w:r>
      <w:r w:rsidR="005B76CD">
        <w:rPr>
          <w:rFonts w:ascii="Calibri" w:hAnsi="Calibri" w:cs="Calibri"/>
          <w:sz w:val="24"/>
          <w:szCs w:val="24"/>
        </w:rPr>
        <w:t>výrobní</w:t>
      </w:r>
      <w:r w:rsidR="00950998">
        <w:rPr>
          <w:rFonts w:ascii="Calibri" w:hAnsi="Calibri" w:cs="Calibri"/>
          <w:sz w:val="24"/>
          <w:szCs w:val="24"/>
        </w:rPr>
        <w:t xml:space="preserve"> dokumentace</w:t>
      </w:r>
    </w:p>
    <w:p w14:paraId="3BD94983" w14:textId="6E429345" w:rsidR="00EF472A" w:rsidRDefault="00EF472A" w:rsidP="3C31EF60">
      <w:pPr>
        <w:pStyle w:val="Odstavecseseznamem"/>
        <w:tabs>
          <w:tab w:val="center" w:pos="1701"/>
          <w:tab w:val="center" w:pos="7371"/>
        </w:tabs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3C31EF60">
        <w:rPr>
          <w:rFonts w:ascii="Calibri" w:hAnsi="Calibri" w:cs="Calibri"/>
          <w:sz w:val="24"/>
          <w:szCs w:val="24"/>
          <w:shd w:val="clear" w:color="auto" w:fill="FFFFFF"/>
        </w:rPr>
        <w:t xml:space="preserve">Příloha č. 2 </w:t>
      </w:r>
      <w:r w:rsidR="056C840A" w:rsidRPr="3C31EF60">
        <w:rPr>
          <w:rFonts w:ascii="Calibri" w:hAnsi="Calibri" w:cs="Calibri"/>
          <w:sz w:val="24"/>
          <w:szCs w:val="24"/>
          <w:shd w:val="clear" w:color="auto" w:fill="FFFFFF"/>
        </w:rPr>
        <w:t>–</w:t>
      </w:r>
      <w:r w:rsidRPr="3C31EF6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3C31EF60">
        <w:rPr>
          <w:rFonts w:ascii="Calibri" w:hAnsi="Calibri" w:cs="Calibri"/>
          <w:sz w:val="24"/>
          <w:szCs w:val="24"/>
        </w:rPr>
        <w:t>Cenová nabídka zhotovitele</w:t>
      </w:r>
    </w:p>
    <w:p w14:paraId="19E60766" w14:textId="77777777" w:rsidR="00EF472A" w:rsidRDefault="00EF472A" w:rsidP="3C31EF60">
      <w:pPr>
        <w:pStyle w:val="Odstavecseseznamem"/>
        <w:tabs>
          <w:tab w:val="center" w:pos="1701"/>
          <w:tab w:val="center" w:pos="7371"/>
        </w:tabs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111FE">
        <w:rPr>
          <w:rFonts w:ascii="Calibri" w:hAnsi="Calibri" w:cs="Calibri"/>
          <w:sz w:val="24"/>
          <w:szCs w:val="24"/>
        </w:rPr>
        <w:t>Příloha č. 3 – Ochrana vnitřních prostor</w:t>
      </w:r>
    </w:p>
    <w:p w14:paraId="572303CC" w14:textId="77777777" w:rsidR="006B04B6" w:rsidRPr="006B04B6" w:rsidRDefault="006B04B6" w:rsidP="3C31EF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sz w:val="24"/>
          <w:szCs w:val="24"/>
        </w:rPr>
      </w:pPr>
    </w:p>
    <w:p w14:paraId="755594EE" w14:textId="77777777" w:rsidR="006B04B6" w:rsidRPr="006B04B6" w:rsidRDefault="006B04B6" w:rsidP="3C31EF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sz w:val="24"/>
          <w:szCs w:val="24"/>
        </w:rPr>
      </w:pPr>
    </w:p>
    <w:p w14:paraId="6F3F56E9" w14:textId="36FFCCDC" w:rsidR="006B04B6" w:rsidRPr="006B04B6" w:rsidRDefault="006B04B6" w:rsidP="3C31EF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sz w:val="24"/>
          <w:szCs w:val="24"/>
        </w:rPr>
      </w:pPr>
      <w:r w:rsidRPr="3C31EF60">
        <w:rPr>
          <w:rFonts w:ascii="Calibri" w:hAnsi="Calibri" w:cs="Calibri"/>
          <w:sz w:val="24"/>
          <w:szCs w:val="24"/>
        </w:rPr>
        <w:t>V Praze dne _______________</w:t>
      </w:r>
      <w:r>
        <w:tab/>
      </w:r>
      <w:r>
        <w:tab/>
      </w:r>
      <w:r>
        <w:tab/>
      </w:r>
      <w:r>
        <w:tab/>
      </w:r>
      <w:r w:rsidRPr="3C31EF60">
        <w:rPr>
          <w:rFonts w:ascii="Calibri" w:hAnsi="Calibri" w:cs="Calibri"/>
          <w:sz w:val="24"/>
          <w:szCs w:val="24"/>
        </w:rPr>
        <w:t xml:space="preserve">V </w:t>
      </w:r>
      <w:r w:rsidR="00A415E9" w:rsidRPr="3C31EF60">
        <w:rPr>
          <w:rFonts w:ascii="Calibri" w:hAnsi="Calibri" w:cs="Calibri"/>
          <w:sz w:val="24"/>
          <w:szCs w:val="24"/>
        </w:rPr>
        <w:t>Praze</w:t>
      </w:r>
      <w:r w:rsidRPr="3C31EF60">
        <w:rPr>
          <w:rFonts w:ascii="Calibri" w:hAnsi="Calibri" w:cs="Calibri"/>
          <w:sz w:val="24"/>
          <w:szCs w:val="24"/>
        </w:rPr>
        <w:t xml:space="preserve"> dne _______________</w:t>
      </w:r>
    </w:p>
    <w:p w14:paraId="6BF60A93" w14:textId="77777777" w:rsidR="006B04B6" w:rsidRPr="006B04B6" w:rsidRDefault="006B04B6" w:rsidP="006B04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sz w:val="24"/>
          <w:szCs w:val="24"/>
        </w:rPr>
      </w:pPr>
    </w:p>
    <w:p w14:paraId="590092D3" w14:textId="77777777" w:rsidR="006B04B6" w:rsidRPr="006B04B6" w:rsidRDefault="006B04B6" w:rsidP="006B04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sz w:val="24"/>
          <w:szCs w:val="24"/>
        </w:rPr>
      </w:pPr>
    </w:p>
    <w:p w14:paraId="060D9860" w14:textId="77777777" w:rsidR="006B04B6" w:rsidRPr="006B04B6" w:rsidRDefault="006B04B6" w:rsidP="006B04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sz w:val="24"/>
          <w:szCs w:val="24"/>
        </w:rPr>
      </w:pPr>
    </w:p>
    <w:p w14:paraId="529B47AE" w14:textId="77777777" w:rsidR="006B04B6" w:rsidRPr="006B04B6" w:rsidRDefault="006B04B6" w:rsidP="3C31EF60">
      <w:pPr>
        <w:tabs>
          <w:tab w:val="left" w:pos="720"/>
          <w:tab w:val="left" w:pos="1440"/>
          <w:tab w:val="left" w:pos="2160"/>
          <w:tab w:val="left" w:pos="2552"/>
          <w:tab w:val="left" w:pos="2880"/>
          <w:tab w:val="left" w:pos="3600"/>
          <w:tab w:val="left" w:pos="4320"/>
          <w:tab w:val="left" w:pos="5040"/>
        </w:tabs>
        <w:jc w:val="both"/>
        <w:rPr>
          <w:rFonts w:ascii="Calibri" w:hAnsi="Calibri" w:cs="Calibri"/>
          <w:sz w:val="24"/>
          <w:szCs w:val="24"/>
        </w:rPr>
      </w:pPr>
      <w:r w:rsidRPr="3C31EF60">
        <w:rPr>
          <w:rFonts w:ascii="Calibri" w:hAnsi="Calibri" w:cs="Calibri"/>
          <w:sz w:val="24"/>
          <w:szCs w:val="24"/>
        </w:rPr>
        <w:t>_________________________</w:t>
      </w:r>
      <w:r>
        <w:tab/>
      </w:r>
      <w:r>
        <w:tab/>
      </w:r>
      <w:r>
        <w:tab/>
      </w:r>
      <w:r>
        <w:tab/>
      </w:r>
      <w:r w:rsidRPr="3C31EF60">
        <w:rPr>
          <w:rFonts w:ascii="Calibri" w:hAnsi="Calibri" w:cs="Calibri"/>
          <w:sz w:val="24"/>
          <w:szCs w:val="24"/>
        </w:rPr>
        <w:t>_________________________</w:t>
      </w:r>
    </w:p>
    <w:p w14:paraId="117149B2" w14:textId="7F152B9D" w:rsidR="00A415E9" w:rsidRDefault="00A415E9" w:rsidP="37F373E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3C31EF60">
        <w:rPr>
          <w:rFonts w:ascii="Calibri" w:eastAsia="Calibri" w:hAnsi="Calibri" w:cs="Calibri"/>
          <w:sz w:val="24"/>
          <w:szCs w:val="24"/>
        </w:rPr>
        <w:t>Mgr. Petr Brůha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13FB">
        <w:rPr>
          <w:rFonts w:ascii="Calibri" w:eastAsia="Calibri" w:hAnsi="Calibri" w:cs="Calibri"/>
          <w:sz w:val="24"/>
          <w:szCs w:val="24"/>
        </w:rPr>
        <w:t xml:space="preserve">Květoslav </w:t>
      </w:r>
      <w:proofErr w:type="spellStart"/>
      <w:r w:rsidR="008313FB">
        <w:rPr>
          <w:rFonts w:ascii="Calibri" w:eastAsia="Calibri" w:hAnsi="Calibri" w:cs="Calibri"/>
          <w:sz w:val="24"/>
          <w:szCs w:val="24"/>
        </w:rPr>
        <w:t>Hanel</w:t>
      </w:r>
      <w:proofErr w:type="spellEnd"/>
      <w:r w:rsidR="77D8E19C" w:rsidRPr="3C31EF60">
        <w:rPr>
          <w:rFonts w:ascii="Calibri" w:eastAsia="Calibri" w:hAnsi="Calibri" w:cs="Calibri"/>
          <w:sz w:val="24"/>
          <w:szCs w:val="24"/>
        </w:rPr>
        <w:t xml:space="preserve">, </w:t>
      </w:r>
      <w:r w:rsidR="00A83DB7">
        <w:rPr>
          <w:rFonts w:ascii="Calibri" w:eastAsia="Calibri" w:hAnsi="Calibri" w:cs="Calibri"/>
          <w:sz w:val="24"/>
          <w:szCs w:val="24"/>
        </w:rPr>
        <w:t>jednatel</w:t>
      </w:r>
    </w:p>
    <w:p w14:paraId="2DF82D51" w14:textId="77777777" w:rsidR="00A415E9" w:rsidRDefault="00A415E9" w:rsidP="63B1B9F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3C31EF60">
        <w:rPr>
          <w:rFonts w:ascii="Calibri" w:eastAsia="Calibri" w:hAnsi="Calibri" w:cs="Calibri"/>
          <w:sz w:val="24"/>
          <w:szCs w:val="24"/>
        </w:rPr>
        <w:t>náměstek pro centrální</w:t>
      </w:r>
    </w:p>
    <w:p w14:paraId="6C9A911A" w14:textId="73388D7B" w:rsidR="00A415E9" w:rsidRDefault="00A415E9" w:rsidP="63B1B9F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3C31EF60">
        <w:rPr>
          <w:rFonts w:ascii="Calibri" w:eastAsia="Calibri" w:hAnsi="Calibri" w:cs="Calibri"/>
          <w:sz w:val="24"/>
          <w:szCs w:val="24"/>
        </w:rPr>
        <w:t>sbírkotvornou a výstavní činnost</w:t>
      </w:r>
    </w:p>
    <w:p w14:paraId="4B46967B" w14:textId="77777777" w:rsidR="009D4DDF" w:rsidRDefault="00164C7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243C33C3" w14:textId="77777777" w:rsidR="00B908A9" w:rsidRDefault="00B908A9">
      <w:pPr>
        <w:rPr>
          <w:rFonts w:ascii="Calibri" w:eastAsia="Calibri" w:hAnsi="Calibri" w:cs="Calibri"/>
          <w:sz w:val="24"/>
          <w:szCs w:val="24"/>
        </w:rPr>
        <w:sectPr w:rsidR="00B908A9" w:rsidSect="004A406B">
          <w:headerReference w:type="default" r:id="rId12"/>
          <w:pgSz w:w="11910" w:h="16840"/>
          <w:pgMar w:top="2020" w:right="200" w:bottom="0" w:left="700" w:header="822" w:footer="0" w:gutter="0"/>
          <w:pgNumType w:start="1"/>
          <w:cols w:space="708"/>
        </w:sectPr>
      </w:pPr>
    </w:p>
    <w:p w14:paraId="43E7206C" w14:textId="62E61E14" w:rsidR="00164C75" w:rsidRDefault="000C18C8">
      <w:pPr>
        <w:rPr>
          <w:rFonts w:ascii="Calibri" w:eastAsia="Calibri" w:hAnsi="Calibri" w:cs="Calibri"/>
          <w:sz w:val="24"/>
          <w:szCs w:val="24"/>
        </w:rPr>
      </w:pPr>
      <w:r w:rsidRPr="000C18C8">
        <w:rPr>
          <w:rFonts w:ascii="Calibri" w:eastAsia="Calibri" w:hAnsi="Calibri" w:cs="Calibri"/>
          <w:noProof/>
          <w:sz w:val="24"/>
          <w:szCs w:val="24"/>
        </w:rPr>
        <w:lastRenderedPageBreak/>
        <w:drawing>
          <wp:inline distT="0" distB="0" distL="0" distR="0" wp14:anchorId="311CCD0B" wp14:editId="4AF751AC">
            <wp:extent cx="9410700" cy="2456815"/>
            <wp:effectExtent l="0" t="0" r="0" b="635"/>
            <wp:docPr id="201155902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5902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09F8C" w14:textId="77777777" w:rsidR="00B908A9" w:rsidRDefault="00B908A9">
      <w:pPr>
        <w:rPr>
          <w:rFonts w:ascii="Calibri" w:eastAsia="Calibri" w:hAnsi="Calibri" w:cs="Calibri"/>
          <w:sz w:val="24"/>
          <w:szCs w:val="24"/>
        </w:rPr>
      </w:pPr>
    </w:p>
    <w:p w14:paraId="38CD0632" w14:textId="77777777" w:rsidR="00164C75" w:rsidRDefault="00164C75" w:rsidP="63B1B9F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13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11"/>
        <w:gridCol w:w="260"/>
        <w:gridCol w:w="260"/>
        <w:gridCol w:w="212"/>
        <w:gridCol w:w="212"/>
        <w:gridCol w:w="393"/>
        <w:gridCol w:w="393"/>
        <w:gridCol w:w="240"/>
        <w:gridCol w:w="240"/>
        <w:gridCol w:w="240"/>
        <w:gridCol w:w="240"/>
        <w:gridCol w:w="240"/>
        <w:gridCol w:w="240"/>
        <w:gridCol w:w="240"/>
        <w:gridCol w:w="240"/>
        <w:gridCol w:w="274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300"/>
        <w:gridCol w:w="2860"/>
        <w:gridCol w:w="220"/>
        <w:gridCol w:w="632"/>
        <w:gridCol w:w="632"/>
        <w:gridCol w:w="632"/>
        <w:gridCol w:w="632"/>
        <w:gridCol w:w="632"/>
      </w:tblGrid>
      <w:tr w:rsidR="00164C75" w:rsidRPr="00164C75" w14:paraId="3F539CF4" w14:textId="77777777" w:rsidTr="00164C75">
        <w:trPr>
          <w:trHeight w:val="290"/>
        </w:trPr>
        <w:tc>
          <w:tcPr>
            <w:tcW w:w="217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B8004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46464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464646"/>
                <w:bdr w:val="none" w:sz="0" w:space="0" w:color="auto"/>
              </w:rPr>
              <w:t>Náklady z rozpočtů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D5C5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464646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C8D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F8D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242C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A48B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4C6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DD95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8DB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B28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AC4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D5D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B16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D3C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4F9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3D52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763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E68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E56B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16E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993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2E12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46E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CD2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197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1BB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0E0F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1 000 163,19</w:t>
            </w:r>
          </w:p>
        </w:tc>
      </w:tr>
      <w:tr w:rsidR="00164C75" w:rsidRPr="00164C75" w14:paraId="5CA99CE9" w14:textId="77777777" w:rsidTr="00164C75">
        <w:trPr>
          <w:trHeight w:val="2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1715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73D5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8"/>
                <w:szCs w:val="18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969696"/>
                <w:sz w:val="18"/>
                <w:szCs w:val="18"/>
                <w:bdr w:val="none" w:sz="0" w:space="0" w:color="auto"/>
              </w:rPr>
              <w:t>Materiál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519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459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E112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303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0B5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CBC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2E5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91E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4F3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CED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2B3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265C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616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846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40A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5EE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612C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9BD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7E0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698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36D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43D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E96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BFF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755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BDC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A0E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A20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B39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CDD7B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969696"/>
                <w:sz w:val="18"/>
                <w:szCs w:val="18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969696"/>
                <w:sz w:val="18"/>
                <w:szCs w:val="18"/>
                <w:bdr w:val="none" w:sz="0" w:space="0" w:color="auto"/>
              </w:rPr>
              <w:t>416 055,72</w:t>
            </w:r>
          </w:p>
        </w:tc>
      </w:tr>
      <w:tr w:rsidR="00164C75" w:rsidRPr="00164C75" w14:paraId="436CC616" w14:textId="77777777" w:rsidTr="00164C75">
        <w:trPr>
          <w:trHeight w:val="2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57FB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969696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09C7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8"/>
                <w:szCs w:val="18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969696"/>
                <w:sz w:val="18"/>
                <w:szCs w:val="18"/>
                <w:bdr w:val="none" w:sz="0" w:space="0" w:color="auto"/>
              </w:rPr>
              <w:t>Montáž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F621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3C72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B199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1EFE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D4B4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DE53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05E6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372D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848A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876F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8365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9C7A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D2AE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3F86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D2D0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56CCB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B55F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E346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E4D4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79D84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2D36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4F96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095E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2615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DB5A2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DBCAC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C14DC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917D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527E4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82EEB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969696"/>
                <w:sz w:val="18"/>
                <w:szCs w:val="18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969696"/>
                <w:sz w:val="18"/>
                <w:szCs w:val="18"/>
                <w:bdr w:val="none" w:sz="0" w:space="0" w:color="auto"/>
              </w:rPr>
              <w:t>584 107,46</w:t>
            </w:r>
          </w:p>
        </w:tc>
      </w:tr>
      <w:tr w:rsidR="00164C75" w:rsidRPr="00164C75" w14:paraId="622794B2" w14:textId="77777777" w:rsidTr="00164C75">
        <w:trPr>
          <w:trHeight w:val="290"/>
        </w:trPr>
        <w:tc>
          <w:tcPr>
            <w:tcW w:w="361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8163B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46464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464646"/>
                <w:bdr w:val="none" w:sz="0" w:space="0" w:color="auto"/>
              </w:rPr>
              <w:t>Ostatní náklady ze souhrnného listu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99FE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464646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89C9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D0D4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21E6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51A3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B0CF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E267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78EC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D74C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60C9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E31A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3DF55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BAFE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7D35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265DB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A391C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DA3A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B9475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B412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FE16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0,00</w:t>
            </w:r>
          </w:p>
        </w:tc>
      </w:tr>
      <w:tr w:rsidR="00164C75" w:rsidRPr="00164C75" w14:paraId="4F924FCB" w14:textId="77777777" w:rsidTr="00164C75">
        <w:trPr>
          <w:trHeight w:val="14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04DC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582D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97C5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4410B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00D4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92A5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925A5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5D19B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6F6A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1729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59904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C14F4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CC11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7564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5EF55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B6E4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2E1A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6A1A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5289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1F76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DE5A4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FA4A4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BD5C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642C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DEC85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784C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CC32B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8278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251B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6DA1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965B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F201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049E2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F506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D199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BDEAB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A290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4C264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164C75" w:rsidRPr="00164C75" w14:paraId="7074951A" w14:textId="77777777" w:rsidTr="00164C75">
        <w:trPr>
          <w:trHeight w:val="518"/>
        </w:trPr>
        <w:tc>
          <w:tcPr>
            <w:tcW w:w="139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0BF3F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  <w:t>Cena bez DPH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9A2C2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99DD36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C4D9F5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EA724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52F0BB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8E28544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51F443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B89BD6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E33681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52D0E2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83BE75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2E90B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732415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A3C24C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05BB665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970FAD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53BBC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57E04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4461A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633DA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340FE6B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F6D250B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32C62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E79D2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F83DD3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CA8C34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5717F15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E251A72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  <w:t>1 000 163,19</w:t>
            </w:r>
          </w:p>
        </w:tc>
      </w:tr>
      <w:tr w:rsidR="00164C75" w:rsidRPr="00164C75" w14:paraId="1024D26B" w14:textId="77777777" w:rsidTr="00164C75">
        <w:trPr>
          <w:trHeight w:val="14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8F2D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auto"/>
                <w:bdr w:val="none" w:sz="0" w:space="0" w:color="aut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A023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2FFF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1C15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37CC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5BC12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CF514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2C162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17A2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83B2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2333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39BF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374E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791E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57E0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F7E2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646F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DA4E2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B578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ABA2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5372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18EB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DABA5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EC19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69AC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D5A2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76B8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5B63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D674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0DBB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93CF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5A36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9A88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389F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11F7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1554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142FC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38E3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164C75" w:rsidRPr="00164C75" w14:paraId="57ECBFDA" w14:textId="77777777" w:rsidTr="00164C75">
        <w:trPr>
          <w:trHeight w:val="25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909F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4FCC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518A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FACD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5820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91D0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C80D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8BC3C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A1FB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969696"/>
                <w:bdr w:val="none" w:sz="0" w:space="0" w:color="auto"/>
              </w:rPr>
              <w:t>Sazba daně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07C9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95C8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FFB3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63C9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F0FC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CEB22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546C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969696"/>
                <w:bdr w:val="none" w:sz="0" w:space="0" w:color="auto"/>
              </w:rPr>
              <w:t>Základ daně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90872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5FA8C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98D8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71E2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C9B2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910F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969696"/>
                <w:bdr w:val="none" w:sz="0" w:space="0" w:color="auto"/>
              </w:rPr>
              <w:t>Výše daně</w:t>
            </w:r>
          </w:p>
        </w:tc>
      </w:tr>
      <w:tr w:rsidR="00164C75" w:rsidRPr="00164C75" w14:paraId="56901B78" w14:textId="77777777" w:rsidTr="00164C75">
        <w:trPr>
          <w:trHeight w:val="290"/>
        </w:trPr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8EC2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969696"/>
                <w:bdr w:val="none" w:sz="0" w:space="0" w:color="auto"/>
              </w:rPr>
              <w:t>DPH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8BD5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969696"/>
                <w:bdr w:val="none" w:sz="0" w:space="0" w:color="auto"/>
              </w:rPr>
              <w:t>základní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920E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106E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3A25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  <w:proofErr w:type="gramStart"/>
            <w:r w:rsidRPr="00164C75">
              <w:rPr>
                <w:rFonts w:ascii="Arial" w:eastAsia="Times New Roman" w:hAnsi="Arial" w:cs="Arial"/>
                <w:color w:val="969696"/>
                <w:bdr w:val="none" w:sz="0" w:space="0" w:color="auto"/>
              </w:rPr>
              <w:t>21,00%</w:t>
            </w:r>
            <w:proofErr w:type="gram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7CCB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485C4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CA21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3502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6D56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616E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97C2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969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b/>
                <w:bCs/>
                <w:color w:val="969696"/>
                <w:bdr w:val="none" w:sz="0" w:space="0" w:color="auto"/>
              </w:rPr>
              <w:t>1 000 163,19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BBA2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9696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1705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085D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B4BB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497A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BACC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969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b/>
                <w:bCs/>
                <w:color w:val="969696"/>
                <w:bdr w:val="none" w:sz="0" w:space="0" w:color="auto"/>
              </w:rPr>
              <w:t>210 034,27</w:t>
            </w:r>
          </w:p>
        </w:tc>
      </w:tr>
      <w:tr w:rsidR="00164C75" w:rsidRPr="00164C75" w14:paraId="1B645A86" w14:textId="77777777" w:rsidTr="00164C75">
        <w:trPr>
          <w:trHeight w:val="29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AA80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9696"/>
                <w:bdr w:val="none" w:sz="0" w:space="0" w:color="aut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D01CB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A75E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969696"/>
                <w:bdr w:val="none" w:sz="0" w:space="0" w:color="auto"/>
              </w:rPr>
              <w:t>snížená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AF33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26BD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EEB2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  <w:proofErr w:type="gramStart"/>
            <w:r w:rsidRPr="00164C75">
              <w:rPr>
                <w:rFonts w:ascii="Arial" w:eastAsia="Times New Roman" w:hAnsi="Arial" w:cs="Arial"/>
                <w:color w:val="969696"/>
                <w:bdr w:val="none" w:sz="0" w:space="0" w:color="auto"/>
              </w:rPr>
              <w:t>12,00%</w:t>
            </w:r>
            <w:proofErr w:type="gram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FC97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026E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15BE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0CED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CFBD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5E46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8554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969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b/>
                <w:bCs/>
                <w:color w:val="969696"/>
                <w:bdr w:val="none" w:sz="0" w:space="0" w:color="auto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D5DE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9696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8A60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7754C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BDB85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1614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D79B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969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b/>
                <w:bCs/>
                <w:color w:val="969696"/>
                <w:bdr w:val="none" w:sz="0" w:space="0" w:color="auto"/>
              </w:rPr>
              <w:t>0,00</w:t>
            </w:r>
          </w:p>
        </w:tc>
      </w:tr>
      <w:tr w:rsidR="00164C75" w:rsidRPr="00164C75" w14:paraId="72778A19" w14:textId="77777777" w:rsidTr="00164C75">
        <w:trPr>
          <w:trHeight w:val="14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17AC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9696"/>
                <w:bdr w:val="none" w:sz="0" w:space="0" w:color="aut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F212C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84D8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41FB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2B01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A23B2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8261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B77E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31D5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9D00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E573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4951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7C74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5C72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66934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ECCA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DF79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F217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27C2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20CC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03C7B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CF18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AC6B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76D2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3038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B18C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24FC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A614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2A32E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AF30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9384C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1614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E887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5E744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5F1B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70DC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7DD9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CA51F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164C75" w:rsidRPr="00164C75" w14:paraId="66AD3D63" w14:textId="77777777" w:rsidTr="00164C75">
        <w:trPr>
          <w:trHeight w:val="518"/>
        </w:trPr>
        <w:tc>
          <w:tcPr>
            <w:tcW w:w="1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6EF9DA6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Cena s DPH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023C0B2B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4852632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13172123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95F057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4D60B61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123560F4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24D51BA7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1E929330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82550C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4A98F94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699FCC9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v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3277C43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37AF879D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63F261C2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649D338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CZK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DCDC88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A920B9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2FD3EDD6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057EAE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7DAA628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1A25467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230C24E9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23F0B98A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1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14:paraId="650AB421" w14:textId="77777777" w:rsidR="00164C75" w:rsidRPr="00164C75" w:rsidRDefault="00164C75" w:rsidP="00164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164C7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1 210 197,46</w:t>
            </w:r>
          </w:p>
        </w:tc>
      </w:tr>
    </w:tbl>
    <w:p w14:paraId="1577A1AF" w14:textId="77777777" w:rsidR="00164C75" w:rsidRDefault="00164C75" w:rsidP="63B1B9F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00E42BB" w14:textId="77777777" w:rsidR="009137D2" w:rsidRDefault="004A406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tbl>
      <w:tblPr>
        <w:tblW w:w="14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700"/>
        <w:gridCol w:w="700"/>
        <w:gridCol w:w="700"/>
        <w:gridCol w:w="700"/>
        <w:gridCol w:w="700"/>
        <w:gridCol w:w="700"/>
        <w:gridCol w:w="700"/>
        <w:gridCol w:w="754"/>
        <w:gridCol w:w="753"/>
        <w:gridCol w:w="753"/>
      </w:tblGrid>
      <w:tr w:rsidR="009137D2" w:rsidRPr="009137D2" w14:paraId="5D67C26B" w14:textId="77777777" w:rsidTr="009137D2">
        <w:trPr>
          <w:trHeight w:val="650"/>
        </w:trPr>
        <w:tc>
          <w:tcPr>
            <w:tcW w:w="278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2BFDA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  <w:lastRenderedPageBreak/>
              <w:t>1) Náklady z rozpočtů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6BF59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7992A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BC650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3ADD2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04B6B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A4AEC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90DBB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0C283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2CD92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51370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76868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D4AE1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E5F33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6E99E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D0DD1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7F1D6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5876B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8E432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72136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206A9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  <w:t>1 000 163,19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64667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  <w:t>1 210 197,46</w:t>
            </w:r>
          </w:p>
        </w:tc>
      </w:tr>
      <w:tr w:rsidR="009137D2" w:rsidRPr="009137D2" w14:paraId="78AD384D" w14:textId="77777777" w:rsidTr="009137D2">
        <w:trPr>
          <w:trHeight w:val="33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A7D60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8CB66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3366"/>
                <w:sz w:val="22"/>
                <w:szCs w:val="22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b/>
                <w:bCs/>
                <w:color w:val="003366"/>
                <w:sz w:val="22"/>
                <w:szCs w:val="22"/>
                <w:bdr w:val="none" w:sz="0" w:space="0" w:color="auto"/>
              </w:rPr>
              <w:t>ZL21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00E40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3366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557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F9361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3366"/>
                <w:sz w:val="22"/>
                <w:szCs w:val="22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b/>
                <w:bCs/>
                <w:color w:val="003366"/>
                <w:sz w:val="22"/>
                <w:szCs w:val="22"/>
                <w:bdr w:val="none" w:sz="0" w:space="0" w:color="auto"/>
              </w:rPr>
              <w:t xml:space="preserve">Konstrukce pro Lucy a </w:t>
            </w:r>
            <w:proofErr w:type="spellStart"/>
            <w:r w:rsidRPr="009137D2">
              <w:rPr>
                <w:rFonts w:ascii="Arial" w:eastAsia="Times New Roman" w:hAnsi="Arial" w:cs="Arial"/>
                <w:b/>
                <w:bCs/>
                <w:color w:val="003366"/>
                <w:sz w:val="22"/>
                <w:szCs w:val="22"/>
                <w:bdr w:val="none" w:sz="0" w:space="0" w:color="auto"/>
              </w:rPr>
              <w:t>Selam</w:t>
            </w:r>
            <w:proofErr w:type="spellEnd"/>
            <w:r w:rsidRPr="009137D2">
              <w:rPr>
                <w:rFonts w:ascii="Arial" w:eastAsia="Times New Roman" w:hAnsi="Arial" w:cs="Arial"/>
                <w:b/>
                <w:bCs/>
                <w:color w:val="003366"/>
                <w:sz w:val="22"/>
                <w:szCs w:val="22"/>
                <w:bdr w:val="none" w:sz="0" w:space="0" w:color="auto"/>
              </w:rPr>
              <w:t xml:space="preserve"> -m.</w:t>
            </w:r>
            <w:proofErr w:type="gramStart"/>
            <w:r w:rsidRPr="009137D2">
              <w:rPr>
                <w:rFonts w:ascii="Arial" w:eastAsia="Times New Roman" w:hAnsi="Arial" w:cs="Arial"/>
                <w:b/>
                <w:bCs/>
                <w:color w:val="003366"/>
                <w:sz w:val="22"/>
                <w:szCs w:val="22"/>
                <w:bdr w:val="none" w:sz="0" w:space="0" w:color="auto"/>
              </w:rPr>
              <w:t>179B</w:t>
            </w:r>
            <w:proofErr w:type="gramEnd"/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5B9D1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2"/>
                <w:szCs w:val="22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color w:val="003366"/>
                <w:sz w:val="22"/>
                <w:szCs w:val="22"/>
                <w:bdr w:val="none" w:sz="0" w:space="0" w:color="auto"/>
              </w:rPr>
              <w:t>1 000 163,19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66F00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2"/>
                <w:szCs w:val="22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color w:val="003366"/>
                <w:sz w:val="22"/>
                <w:szCs w:val="22"/>
                <w:bdr w:val="none" w:sz="0" w:space="0" w:color="auto"/>
              </w:rPr>
              <w:t>1 210 197,46</w:t>
            </w:r>
          </w:p>
        </w:tc>
      </w:tr>
      <w:tr w:rsidR="009137D2" w:rsidRPr="009137D2" w14:paraId="1A51B327" w14:textId="77777777" w:rsidTr="009137D2">
        <w:trPr>
          <w:trHeight w:val="2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D1FE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C606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E2B1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8CB8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68C1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7BE5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DA7B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75CE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2080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9EF9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9372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3FD9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53F4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9599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063F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5583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4606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404E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A803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2CFD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E50F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7A05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D82D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FF54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1036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A129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8EEB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8BF0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435E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2413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A5D8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5179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4820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E42C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18B8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0F2F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3B5E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4EF3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BD42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65EA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137D2" w:rsidRPr="009137D2" w14:paraId="02439FE3" w14:textId="77777777" w:rsidTr="009137D2">
        <w:trPr>
          <w:trHeight w:val="600"/>
        </w:trPr>
        <w:tc>
          <w:tcPr>
            <w:tcW w:w="4703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29D48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  <w:t>2) Ostatní náklady ze souhrnného listu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8C340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73DE6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E7D9E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5E0CE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E0078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5004C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90B18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B8D5A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ABCA4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3BEA9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6467E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B153C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  <w:t>0,00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A60E3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  <w:t>0,00</w:t>
            </w:r>
          </w:p>
        </w:tc>
      </w:tr>
      <w:tr w:rsidR="009137D2" w:rsidRPr="009137D2" w14:paraId="52409EB1" w14:textId="77777777" w:rsidTr="009137D2">
        <w:trPr>
          <w:trHeight w:val="218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97C83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9E82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FC7CE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0F6DC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B4BA2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16D7A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1C32C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977BB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30772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150F8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C088C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09D27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9C725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9B872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5DDBA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8337D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C1341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BA470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05865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BF055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FDE53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0C9C8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9B6E6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A8D12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2AB27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CD92D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45D4E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C3788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B06BD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E728D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D68A9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4E247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99131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3BEA6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5A279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6D054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2EE3A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9D408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7E9C9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0844F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137D2" w:rsidRPr="009137D2" w14:paraId="1F1AFF07" w14:textId="77777777" w:rsidTr="009137D2">
        <w:trPr>
          <w:trHeight w:val="600"/>
        </w:trPr>
        <w:tc>
          <w:tcPr>
            <w:tcW w:w="39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1414DDE5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  <w:t>Celkové náklady za stavbu 1) + 2)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7F915BC0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679D27C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A8C8ABC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4CB2FDCD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9BF8176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12D63322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E7459B9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10A2D4CB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51CA2744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53514C65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70EC9FB9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40B85EAA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7C146D4E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6B24977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70B92515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  <w:t>1 000 163,19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9D08214" w14:textId="77777777" w:rsidR="009137D2" w:rsidRPr="009137D2" w:rsidRDefault="009137D2" w:rsidP="0091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  <w:r w:rsidRPr="009137D2"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  <w:t>1 210 197,46</w:t>
            </w:r>
          </w:p>
        </w:tc>
      </w:tr>
    </w:tbl>
    <w:p w14:paraId="01EE0F61" w14:textId="407628F6" w:rsidR="004A406B" w:rsidRDefault="004A406B">
      <w:pPr>
        <w:rPr>
          <w:rFonts w:ascii="Calibri" w:eastAsia="Calibri" w:hAnsi="Calibri" w:cs="Calibri"/>
          <w:sz w:val="24"/>
          <w:szCs w:val="24"/>
        </w:rPr>
      </w:pPr>
    </w:p>
    <w:tbl>
      <w:tblPr>
        <w:tblW w:w="1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41"/>
        <w:gridCol w:w="1540"/>
        <w:gridCol w:w="4580"/>
        <w:gridCol w:w="680"/>
        <w:gridCol w:w="1260"/>
        <w:gridCol w:w="1420"/>
        <w:gridCol w:w="2020"/>
        <w:gridCol w:w="2020"/>
        <w:gridCol w:w="1400"/>
      </w:tblGrid>
      <w:tr w:rsidR="00996D93" w:rsidRPr="00996D93" w14:paraId="24263194" w14:textId="77777777" w:rsidTr="00996D93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8BF6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bdr w:val="none" w:sz="0" w:space="0" w:color="auto"/>
              </w:rPr>
              <w:t>1) 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3A7D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A994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71F2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  <w:t>416 055,72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2ACE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  <w:t>584 107,46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0DBC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  <w:t>1 000 163,19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D7AA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</w:p>
        </w:tc>
      </w:tr>
      <w:tr w:rsidR="00996D93" w:rsidRPr="00996D93" w14:paraId="4B3B53F8" w14:textId="77777777" w:rsidTr="00996D93">
        <w:trPr>
          <w:trHeight w:val="5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8D25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CBAD3D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proofErr w:type="gramStart"/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HSV - Práce</w:t>
            </w:r>
            <w:proofErr w:type="gramEnd"/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 xml:space="preserve">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65E80D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282148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35B012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22 436,73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548C54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25 487,83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13C636C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47 924,56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F2F6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</w:p>
        </w:tc>
      </w:tr>
      <w:tr w:rsidR="00996D93" w:rsidRPr="00996D93" w14:paraId="7F3EEC59" w14:textId="77777777" w:rsidTr="00996D93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1361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555313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 xml:space="preserve">    6 - Úpravy povrchů, podlahy a osazování výplní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04E573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7875787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D9BDEC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22 436,73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FBF295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23 939,01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13A1409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46 375,74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819B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</w:tr>
      <w:tr w:rsidR="00996D93" w:rsidRPr="00996D93" w14:paraId="584D912C" w14:textId="77777777" w:rsidTr="00996D93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E09F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BD2324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 xml:space="preserve">    998 - Přesun hmot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9DEF7C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9D4530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182F7A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864C5D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D07D8E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1 548,82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119B89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1 548,82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A5C8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</w:tr>
      <w:tr w:rsidR="00996D93" w:rsidRPr="00996D93" w14:paraId="5BB1D056" w14:textId="77777777" w:rsidTr="00996D93">
        <w:trPr>
          <w:trHeight w:val="5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719E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1B389ED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proofErr w:type="gramStart"/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PSV - Práce</w:t>
            </w:r>
            <w:proofErr w:type="gramEnd"/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 xml:space="preserve">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6333AC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662005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08B3D79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7663328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8 997,87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695F0A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8 997,87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E3CD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</w:p>
        </w:tc>
      </w:tr>
      <w:tr w:rsidR="00996D93" w:rsidRPr="00996D93" w14:paraId="7AB149CA" w14:textId="77777777" w:rsidTr="00996D93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25C3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CE8962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 xml:space="preserve">    766 - Konstrukce truhlářské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1D6214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EC76DF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3D2A06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25F888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6063E7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86D9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</w:tr>
      <w:tr w:rsidR="00996D93" w:rsidRPr="00996D93" w14:paraId="24A9C0BB" w14:textId="77777777" w:rsidTr="00996D93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8C7F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14CC12B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 xml:space="preserve">    767 - Konstrukce zámečnické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73F5E08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AB4494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16D054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E70941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8 997,87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7FEE16A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8 997,87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754B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</w:tr>
      <w:tr w:rsidR="00996D93" w:rsidRPr="00996D93" w14:paraId="5A326828" w14:textId="77777777" w:rsidTr="00996D93">
        <w:trPr>
          <w:trHeight w:val="5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38E1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37EDF1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proofErr w:type="gramStart"/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 xml:space="preserve">N00 - </w:t>
            </w:r>
            <w:proofErr w:type="spellStart"/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Pedestal</w:t>
            </w:r>
            <w:proofErr w:type="spellEnd"/>
            <w:proofErr w:type="gramEnd"/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15428F2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57A1A9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85BDE4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76A996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393 618,99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7F8B5E2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506 142,76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0A6F8C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899 761,76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377A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</w:p>
        </w:tc>
      </w:tr>
      <w:tr w:rsidR="00996D93" w:rsidRPr="00996D93" w14:paraId="0659ED5F" w14:textId="77777777" w:rsidTr="00996D93">
        <w:trPr>
          <w:trHeight w:val="5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2B79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0DA461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proofErr w:type="gramStart"/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VRN - Vedlejší</w:t>
            </w:r>
            <w:proofErr w:type="gramEnd"/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 xml:space="preserve"> rozpočtové náklady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0BFD49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A4AB45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EF441A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B8735F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43 479,00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D2D916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43 479,00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00C7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</w:p>
        </w:tc>
      </w:tr>
      <w:tr w:rsidR="00996D93" w:rsidRPr="00996D93" w14:paraId="14E08A77" w14:textId="77777777" w:rsidTr="00996D93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4105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82356E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 xml:space="preserve">    </w:t>
            </w:r>
            <w:proofErr w:type="gramStart"/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VRN1 - Průzkumné</w:t>
            </w:r>
            <w:proofErr w:type="gramEnd"/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, geodetické a projektové práce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EC9EDC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3B4C46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8DFE28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0036FC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24 155,00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EE4DBD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24 155,00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3D00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</w:tr>
      <w:tr w:rsidR="00996D93" w:rsidRPr="00996D93" w14:paraId="7A2F47BB" w14:textId="77777777" w:rsidTr="00996D93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CBCB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04F946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 xml:space="preserve">    </w:t>
            </w:r>
            <w:proofErr w:type="gramStart"/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VRN4 - Inženýrská</w:t>
            </w:r>
            <w:proofErr w:type="gramEnd"/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 xml:space="preserve"> činnost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7FC7BC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1C2429C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264680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0F7A41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9 662,00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75FE8F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9 662,00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A26C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</w:tr>
      <w:tr w:rsidR="00996D93" w:rsidRPr="00996D93" w14:paraId="071E7EF2" w14:textId="77777777" w:rsidTr="00996D93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FD92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09A8FB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 xml:space="preserve">    </w:t>
            </w:r>
            <w:proofErr w:type="gramStart"/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VRN6 - Územní</w:t>
            </w:r>
            <w:proofErr w:type="gramEnd"/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 xml:space="preserve"> vlivy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4879A6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013B19C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3583E7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7B60E89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9 662,00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FC6F4B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9 662,00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6FC0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</w:tr>
      <w:tr w:rsidR="00996D93" w:rsidRPr="00996D93" w14:paraId="618039B5" w14:textId="77777777" w:rsidTr="00996D93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8AF7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FCF0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724B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8C8D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DAEB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41DF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F2A4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5EEE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B49E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F9E1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D02EA4D" w14:textId="77777777" w:rsidTr="00996D93">
        <w:trPr>
          <w:trHeight w:val="1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2C9C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43FF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6008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F1E2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563B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016E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BCCE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06EB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54B0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C743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5F9834F7" w14:textId="77777777" w:rsidTr="00996D93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345A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bdr w:val="none" w:sz="0" w:space="0" w:color="auto"/>
              </w:rPr>
              <w:t>2) Ostatní náklady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485B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A9A1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651A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8343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7D7B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AF74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bdr w:val="none" w:sz="0" w:space="0" w:color="auto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DEF7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bdr w:val="none" w:sz="0" w:space="0" w:color="auto"/>
              </w:rPr>
            </w:pPr>
          </w:p>
        </w:tc>
      </w:tr>
      <w:tr w:rsidR="00996D93" w:rsidRPr="00996D93" w14:paraId="4C838E6A" w14:textId="77777777" w:rsidTr="00996D93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4E34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0558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D754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A0EB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2A8F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7FD1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4550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E13C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9A26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8B6A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0E8AA55B" w14:textId="77777777" w:rsidTr="00996D93">
        <w:trPr>
          <w:trHeight w:val="585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6DFB545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  <w:lastRenderedPageBreak/>
              <w:t>Celkové náklady za stavbu 1) + 2)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5DE08E8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AC814E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8D5B4A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7981793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7713EC1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  <w:t>1 000 163,19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52547EA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  <w:tr w:rsidR="00996D93" w:rsidRPr="00996D93" w14:paraId="6CFA2738" w14:textId="77777777" w:rsidTr="00996D93">
        <w:trPr>
          <w:trHeight w:val="140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7F656B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6AAA3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70FD45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551225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9E065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66290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418B5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48BB4F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EA952B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D66C0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  <w:tr w:rsidR="00996D93" w:rsidRPr="00996D93" w14:paraId="28C70E8B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8CD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444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999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8C1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9AA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EC4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6A7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F93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17C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2FF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606D936F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AEF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6ADC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4FA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D75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D8A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B47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FFF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925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9A2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B5F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366DE278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F21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9A3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3B1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D3C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146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1D6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75E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E53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BDE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21B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3F58A06" w14:textId="77777777" w:rsidTr="00996D93">
        <w:trPr>
          <w:trHeight w:val="140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5DFC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6820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70AE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9266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2A8D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30F4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DD6D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8750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DCBA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BB90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  <w:tr w:rsidR="00996D93" w:rsidRPr="00996D93" w14:paraId="2F39309A" w14:textId="77777777" w:rsidTr="00996D93">
        <w:trPr>
          <w:trHeight w:val="500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CCB2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  <w:bdr w:val="none" w:sz="0" w:space="0" w:color="auto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AF2E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68B2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4FFD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8405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8090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FA58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D8D7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63A58F1B" w14:textId="77777777" w:rsidTr="00996D93">
        <w:trPr>
          <w:trHeight w:val="1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A4F1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9530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3821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3B0C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1DA7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72A6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362C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040B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F3B3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0A20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6067790D" w14:textId="77777777" w:rsidTr="00996D93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FFC7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bdr w:val="none" w:sz="0" w:space="0" w:color="auto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52C2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BECF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DE7C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11A9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65BF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2DA4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D0E4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9282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42CFA321" w14:textId="77777777" w:rsidTr="00996D93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BC9C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9B4C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856E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bdr w:val="none" w:sz="0" w:space="0" w:color="auto"/>
              </w:rPr>
              <w:t xml:space="preserve">Konstrukce pro Lucy a </w:t>
            </w:r>
            <w:proofErr w:type="spellStart"/>
            <w:r w:rsidRPr="00996D93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Selam</w:t>
            </w:r>
            <w:proofErr w:type="spellEnd"/>
            <w:r w:rsidRPr="00996D93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bdr w:val="none" w:sz="0" w:space="0" w:color="auto"/>
              </w:rPr>
              <w:t xml:space="preserve"> -m.</w:t>
            </w:r>
            <w:proofErr w:type="gramStart"/>
            <w:r w:rsidRPr="00996D93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179B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AF9C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DAFB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B10E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4D08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69649A9C" w14:textId="77777777" w:rsidTr="00996D93">
        <w:trPr>
          <w:trHeight w:val="1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200A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FF46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14A7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3D3D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3841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EAEF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BCA7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33E0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F639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D6C6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A1D4398" w14:textId="77777777" w:rsidTr="00996D93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C41C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bdr w:val="none" w:sz="0" w:space="0" w:color="auto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4E18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D27F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Národní muzeum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3682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075B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FDDF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bdr w:val="none" w:sz="0" w:space="0" w:color="auto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4392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14. 7. 2025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286B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798C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3E9D6077" w14:textId="77777777" w:rsidTr="00996D93">
        <w:trPr>
          <w:trHeight w:val="1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6D94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9BE4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5629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4088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9174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F345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F23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4883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B7EF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2149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5E1EE65F" w14:textId="77777777" w:rsidTr="00996D93">
        <w:trPr>
          <w:trHeight w:val="30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A8D1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bdr w:val="none" w:sz="0" w:space="0" w:color="auto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4BA9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66AD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DF1C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05AA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bdr w:val="none" w:sz="0" w:space="0" w:color="auto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33EF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46D3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DBF4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6BD56FE7" w14:textId="77777777" w:rsidTr="00996D93">
        <w:trPr>
          <w:trHeight w:val="51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8A87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bdr w:val="none" w:sz="0" w:space="0" w:color="auto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3FB4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proofErr w:type="spellStart"/>
            <w:r w:rsidRPr="00996D93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Nüssli</w:t>
            </w:r>
            <w:proofErr w:type="spellEnd"/>
            <w:r w:rsidRPr="00996D93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 xml:space="preserve"> (CZ) spol. s r.o.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AC98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1FC8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0F77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bdr w:val="none" w:sz="0" w:space="0" w:color="auto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2942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  <w:proofErr w:type="spellStart"/>
            <w:r w:rsidRPr="00996D93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>Nüssli</w:t>
            </w:r>
            <w:proofErr w:type="spellEnd"/>
            <w:r w:rsidRPr="00996D93">
              <w:rPr>
                <w:rFonts w:ascii="Arial" w:eastAsia="Times New Roman" w:hAnsi="Arial" w:cs="Arial"/>
                <w:color w:val="auto"/>
                <w:bdr w:val="none" w:sz="0" w:space="0" w:color="auto"/>
              </w:rPr>
              <w:t xml:space="preserve"> (CZ) spol. s r.o.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B7D8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B958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0730CF7" w14:textId="77777777" w:rsidTr="00996D93">
        <w:trPr>
          <w:trHeight w:val="20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2F2C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8412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8BAC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1576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3DE3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0DA3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061F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A655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DBD8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D9DF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36FDB2D0" w14:textId="77777777" w:rsidTr="00996D93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8C5249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E198BE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519B94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6E5726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B63518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C3AAB9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1D57EA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J. materiál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668620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J. montáž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D85511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Cena celkem [CZK]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14:paraId="5E8532E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Cenová soustava</w:t>
            </w:r>
          </w:p>
        </w:tc>
      </w:tr>
      <w:tr w:rsidR="00996D93" w:rsidRPr="00996D93" w14:paraId="19E19629" w14:textId="77777777" w:rsidTr="00996D93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19D9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6B2D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8DDC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0905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EB8F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C7A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  <w:t>1 000 163,19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9348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960000"/>
                <w:sz w:val="24"/>
                <w:szCs w:val="24"/>
                <w:bdr w:val="none" w:sz="0" w:space="0" w:color="auto"/>
              </w:rPr>
            </w:pPr>
          </w:p>
        </w:tc>
      </w:tr>
      <w:tr w:rsidR="00996D93" w:rsidRPr="00996D93" w14:paraId="4248C2BE" w14:textId="77777777" w:rsidTr="00996D93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585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08D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419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HSV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48B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EAD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7A8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2B8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243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951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47 924,56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6D2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</w:p>
        </w:tc>
      </w:tr>
      <w:tr w:rsidR="00996D93" w:rsidRPr="00996D93" w14:paraId="042D8338" w14:textId="77777777" w:rsidTr="00996D93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CEB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E8B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E6B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98D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Úpravy povrchů, podlahy a osazování výplní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EC3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C27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350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548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44A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46 375,74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F92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</w:tr>
      <w:tr w:rsidR="00996D93" w:rsidRPr="00996D93" w14:paraId="1DF1C4AA" w14:textId="77777777" w:rsidTr="00996D93">
        <w:trPr>
          <w:trHeight w:val="4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10FA41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017727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E8EB36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619996117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384E8B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Ochrana podlahy obedněním z HDF desek + desky sololit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CE0386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0DFA5C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195,660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EE864B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6D9A9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113,75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BCFD32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22 256,33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EE4E35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CS ÚRS 2025 02</w:t>
            </w:r>
          </w:p>
        </w:tc>
      </w:tr>
      <w:tr w:rsidR="00996D93" w:rsidRPr="00996D93" w14:paraId="53B3829B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27B9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CDEF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1CA7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2492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zakrytí parketové podlahy s přesahem 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pedestalu</w:t>
            </w:r>
            <w:proofErr w:type="spell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pro montáž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CF69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C089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37D7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1704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C83F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0965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139AC884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664B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2128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E77C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6BF6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pokládka 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desk</w:t>
            </w:r>
            <w:proofErr w:type="spell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HDF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89FC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6E10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3788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3823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8955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6C89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76472030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B1A2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694A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249C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6039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desky sololit + plastová vrstva 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tetrapack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52BB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C217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BCAD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144F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F8DA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AE66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B95D22E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AD8F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305A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CA3C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4919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97,83*2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133F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2EE0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195,660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2934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EE7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EA1A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D3E2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50096358" w14:textId="77777777" w:rsidTr="00996D93">
        <w:trPr>
          <w:trHeight w:val="4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DAD062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1D1DF0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B66201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60711529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7E987D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 xml:space="preserve">deska dřevovláknitá tvrdá HDF surová </w:t>
            </w:r>
            <w:proofErr w:type="spellStart"/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tl</w:t>
            </w:r>
            <w:proofErr w:type="spellEnd"/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 xml:space="preserve"> </w:t>
            </w:r>
            <w:proofErr w:type="gramStart"/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4mm</w:t>
            </w:r>
            <w:proofErr w:type="gramEnd"/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50E190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8E20E8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97,830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354691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104,00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84FC66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77C639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10 174,32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A04AA6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CS ÚRS 2025 02</w:t>
            </w:r>
          </w:p>
        </w:tc>
      </w:tr>
      <w:tr w:rsidR="00996D93" w:rsidRPr="00996D93" w14:paraId="310FA62F" w14:textId="77777777" w:rsidTr="00996D93">
        <w:trPr>
          <w:trHeight w:val="485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334F67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1E028B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F86ED7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60711125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651BBB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 xml:space="preserve">deska dřevovláknitá sololit I </w:t>
            </w:r>
            <w:proofErr w:type="spellStart"/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tl</w:t>
            </w:r>
            <w:proofErr w:type="spellEnd"/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 xml:space="preserve"> 3,2mm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89C07A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4DE117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97,830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650076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79,50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7399F3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89EBB4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7 777,49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C84788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CS ÚRS 2025 02</w:t>
            </w:r>
          </w:p>
        </w:tc>
      </w:tr>
      <w:tr w:rsidR="00996D93" w:rsidRPr="00996D93" w14:paraId="5ED4849F" w14:textId="77777777" w:rsidTr="00996D93">
        <w:trPr>
          <w:trHeight w:val="485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067314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1D9CF8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BFB2F0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28323151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E4725B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papír separační potažený PE fólií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A7E839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28C2FB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97,830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70E9DB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42,40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6C4B44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3457A0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4 147,99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B678E8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CS ÚRS 2025 02</w:t>
            </w:r>
          </w:p>
        </w:tc>
      </w:tr>
      <w:tr w:rsidR="00996D93" w:rsidRPr="00996D93" w14:paraId="04C2EAA2" w14:textId="77777777" w:rsidTr="00996D93">
        <w:trPr>
          <w:trHeight w:val="485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9F0B9F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31A989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E5C8F4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783000121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FF0858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Ochrana konstrukcí nebo prvků při provádění nátěrů olepením páskou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93E9E6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250791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97,830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4432C5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008171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17,20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16A83E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1 682,68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E5317B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CS ÚRS 2025 02</w:t>
            </w:r>
          </w:p>
        </w:tc>
      </w:tr>
      <w:tr w:rsidR="00996D93" w:rsidRPr="00996D93" w14:paraId="302072B2" w14:textId="77777777" w:rsidTr="00996D93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B00B9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lastRenderedPageBreak/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0BA59C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814108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58124840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4CAB29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 xml:space="preserve">páska malířská z PVC a UV odolná (7 dnů) do š </w:t>
            </w:r>
            <w:proofErr w:type="gramStart"/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50mm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F32BA8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82B8FA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102,722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A340BF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3,28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9BB989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CDA740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336,93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3A15AA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  <w:t>CS ÚRS 2025 02</w:t>
            </w:r>
          </w:p>
        </w:tc>
      </w:tr>
      <w:tr w:rsidR="00996D93" w:rsidRPr="00996D93" w14:paraId="5AB8EB68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CD3F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C27D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006D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258D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97,83*1,05 'Přepočtené koeficientem množství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8076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1C51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102,722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259F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35B4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1DC9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80A8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422FA439" w14:textId="77777777" w:rsidTr="00996D93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D31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F3A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FC2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998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5FE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Přesun hmot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E9F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AD0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9D5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DF0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406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1 548,82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964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</w:tr>
      <w:tr w:rsidR="00996D93" w:rsidRPr="00996D93" w14:paraId="7A6EA49F" w14:textId="77777777" w:rsidTr="00996D93">
        <w:trPr>
          <w:trHeight w:val="4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8BBE49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B3E46E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F3407E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998011010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A1F206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Přesun hmot pro budovy zděné s omezením mechanizace pro budovy v přes 12 do 24 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72AC4D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ECE598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0,962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D4C64D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6C5175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1 610,00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21D6E4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1 548,82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E1B5A9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CS ÚRS 2025 02</w:t>
            </w:r>
          </w:p>
        </w:tc>
      </w:tr>
      <w:tr w:rsidR="00996D93" w:rsidRPr="00996D93" w14:paraId="0D3F5C00" w14:textId="77777777" w:rsidTr="00996D93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654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C52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849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750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0F9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03D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4AF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A2F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071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8 997,87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BE4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</w:p>
        </w:tc>
      </w:tr>
      <w:tr w:rsidR="00996D93" w:rsidRPr="00996D93" w14:paraId="4B27F73D" w14:textId="77777777" w:rsidTr="00996D93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13F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B0E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A27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766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E9C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Konstrukce truhlářské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88A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311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772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02A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F20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A7D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</w:tr>
      <w:tr w:rsidR="00996D93" w:rsidRPr="00996D93" w14:paraId="72F20894" w14:textId="77777777" w:rsidTr="00996D93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BCF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5FD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BA1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767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735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Konstrukce zámečnické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054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8C5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DDD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559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F6F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8 997,87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3B2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</w:tr>
      <w:tr w:rsidR="00996D93" w:rsidRPr="00996D93" w14:paraId="70199135" w14:textId="77777777" w:rsidTr="00996D93">
        <w:trPr>
          <w:trHeight w:val="4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A40058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522191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8294E8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767PODL179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3B6CD0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D+M podkladní gumy </w:t>
            </w:r>
            <w:proofErr w:type="spell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tl</w:t>
            </w:r>
            <w:proofErr w:type="spell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. </w:t>
            </w:r>
            <w:proofErr w:type="gram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3mm</w:t>
            </w:r>
            <w:proofErr w:type="gram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pro kročejový útlum pod ocelové desky podlahy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6E4C85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1E72F1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6,490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D064BA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590949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1 386,42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6A13FA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8 997,87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31462A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996D93" w:rsidRPr="00996D93" w14:paraId="567E8BC2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497D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2CBA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AD13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993E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Pryž 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tl</w:t>
            </w:r>
            <w:proofErr w:type="spell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.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3mm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, řezána do tvaru 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pedestalu</w:t>
            </w:r>
            <w:proofErr w:type="spell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. Položeno na montáži.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D06F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06AE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2C6F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896E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2D2B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AC7C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588233A1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47E7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5B2F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0807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DD01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6,49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4E14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3B30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6,490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87AB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7E65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D669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64CE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0B80D957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39A4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27A2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3D96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8B5C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FF000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FF0000"/>
                <w:sz w:val="16"/>
                <w:szCs w:val="16"/>
                <w:bdr w:val="none" w:sz="0" w:space="0" w:color="auto"/>
              </w:rPr>
              <w:t>Součet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1D62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FF000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1679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FF0000"/>
                <w:sz w:val="16"/>
                <w:szCs w:val="16"/>
                <w:bdr w:val="none" w:sz="0" w:space="0" w:color="auto"/>
              </w:rPr>
              <w:t>6,490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0DCE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6A4B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8E4E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3550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5C7C3210" w14:textId="77777777" w:rsidTr="00996D93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872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542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5C5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N00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C06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proofErr w:type="spellStart"/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Pedestal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311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35D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998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A5D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DBC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899 761,76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733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</w:p>
        </w:tc>
      </w:tr>
      <w:tr w:rsidR="00996D93" w:rsidRPr="00996D93" w14:paraId="4D20F91E" w14:textId="77777777" w:rsidTr="00996D93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399804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2DB164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9F2B6F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766PED01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F62611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D + </w:t>
            </w:r>
            <w:proofErr w:type="gram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 - konstrukce</w:t>
            </w:r>
            <w:proofErr w:type="gram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pedestalu</w:t>
            </w:r>
            <w:proofErr w:type="spell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- obvodový</w:t>
            </w:r>
            <w:proofErr w:type="gram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plášť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C33D27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B1E565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27,740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5E3B83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5 321,06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C1E5FE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7 094,75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451358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344 414,57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A800A8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996D93" w:rsidRPr="00996D93" w14:paraId="70388BD9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1DB7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CA5A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C514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63D6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Dle výkresové dokumentace 230031_05L.01-01_ApD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E458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E0CD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00C0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ADDB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84F2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27D2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42BCA072" w14:textId="77777777" w:rsidTr="00996D93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9EAA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B2AC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5240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3230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DTDS tl.18, 25 a 38 mm frézováno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3-osé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CNC, segmenty 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prošroubovány</w:t>
            </w:r>
            <w:proofErr w:type="spell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, obvodový plášť ohybatelná překližka 3x6mm + 1,2mm HPL bílá.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406F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BB40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748C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F4C3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B98A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ADFE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98ED330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4151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A383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AC76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FBFC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obvodový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korpus - ohýbaná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překližka tl.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6mm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(3 vrstvy - tl.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18mm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) + krycí folie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C686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E9CC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131D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21B2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9D3A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AB2E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71CF29AE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8AEE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AC54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F548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B15D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Rektifikační nožičky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2900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D61F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35A3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950B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9662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197F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4A75AA78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EE15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7741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D53A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ED11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Pro každý segment vyrobené tvarové kopyto.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8F5C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A1F5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07E0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ED7E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CEC0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82DE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261B6CA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9963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5511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3C7C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3E58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Součástí dodávky je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vzorkování,zkušební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sestavení výrobků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9236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07C4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BFFC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FCB7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E206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DC66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45783D44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E2B8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923E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3156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A05D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Transportní balící materiál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FAE2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8D0D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12E5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C604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764D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5123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5253E4ED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3348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28B7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E049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2E7F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27,74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93FF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8267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27,740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8C2D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714C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6223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B69B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6B839620" w14:textId="77777777" w:rsidTr="00996D93">
        <w:trPr>
          <w:trHeight w:val="4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782489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C26AEC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30CDD4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766PED02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F92528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D + M Konstrukce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pedestalu</w:t>
            </w:r>
            <w:proofErr w:type="spell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- servisní</w:t>
            </w:r>
            <w:proofErr w:type="gram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odjímatelný</w:t>
            </w:r>
            <w:proofErr w:type="spell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obvodový plášť Lucy 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B74B51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7535DE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1,684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447975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7 137,60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98554D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13 855,20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B15C34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35 351,88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CF26E7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996D93" w:rsidRPr="00996D93" w14:paraId="1ECDBA08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348D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EBD8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9677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40DE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dle výkresové dokumentace 230031_05L.01-01_ApD vitrína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02-výsuv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5916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7473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441D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E3FF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92B1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7FAC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7918A5DD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68EC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0929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5192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1D22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čelo - ohýbaná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překližka tl.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6mm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(3 vrstvy - tl.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18mm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) + krycí folie frézováno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3-osé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CNC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7900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D84C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AD80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D437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18F9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F1EA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42BD4C3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0196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A6F1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4787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DF5B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horní podkladová deska (vložená) - MDF 25 frézováno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3-osé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CNC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79BA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B6EB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472D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5CF8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78E2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5C17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0950B9C4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E114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9EC3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7095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F0E6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výztužné boky výsuvných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částí - DTD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38 frézováno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3-osé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CNC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8423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FEAD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0941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F193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7366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F356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4CBB3DB5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345A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4136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1F8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DFC6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vodorovná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žebra - DTD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888A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05AD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8FB7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2C6A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C2C7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2C0C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7128A8F0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B1C4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97DC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A2F6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9578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segmenty vzájemně 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prošroubovány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09C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4A7A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0BC0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B781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B191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E888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66512DBC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5EFB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AAC2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C32F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CB21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kolečka nosnost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30kg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, výška 35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mm,drážky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na vysunutí a vedení konstrukce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9975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0B7A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27F0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FDE9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B701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9154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0D4D8AC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47E4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E5D9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928D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1C3B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Pro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tento  segment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vyrobené tvarové kopyto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DE8A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2DF6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0531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19FA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6D03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F96B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57FDF50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9065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518D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7A74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95C8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Součástí dodávky je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vzorkování,zkušební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sestavení výrobků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0A6E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FB45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7932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5158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8F95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2A27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6C3C14FF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6D45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D8E2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3925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1C61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Transportní balící materiál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9E3F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BFCC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D746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65A0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49A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BC75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5EEC11B1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E6F2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AF00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7139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8241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2,108*0,799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C2BF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E83E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1,684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64BF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C4A6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EE97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F863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362CC7CE" w14:textId="77777777" w:rsidTr="00996D93">
        <w:trPr>
          <w:trHeight w:val="4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16F91D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03B879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6CE014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766PED03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812DA1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D + M Konstrukce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pedestalu</w:t>
            </w:r>
            <w:proofErr w:type="spell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- servisní</w:t>
            </w:r>
            <w:proofErr w:type="gram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odjímatelný</w:t>
            </w:r>
            <w:proofErr w:type="spell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obvodový plášť </w:t>
            </w:r>
            <w:proofErr w:type="spell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Salem</w:t>
            </w:r>
            <w:proofErr w:type="spellEnd"/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645055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0EA869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1,125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03A1A3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7 137,60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00D3F4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13 855,20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74215B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23 616,90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D489FF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996D93" w:rsidRPr="00996D93" w14:paraId="30BF0BE8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9E8D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6C3D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313D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D4D6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dle výkresové dokumentace 230031_05L.01-01_ApD vitrína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02-výsuv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EBBF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E976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310A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1AB8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E5F5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C6BC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1DD1788C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8849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48A3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78AF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B12E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čelo - ohýbaná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překližka tl.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6mm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(3 vrstvy - tl.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18mm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) + krycí folie frézováno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3-osé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CNC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0F45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AB84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D1DC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BC01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5350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0455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EAF402C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A471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5E1A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D674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0ED4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horní podkladová deska (vložená) - MDF 25 frézováno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3-osé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CNC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CBE9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8D7A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7483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93DB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08A7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DB96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FFAE9FB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DACF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0E5B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A0FA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72F8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výztužné boky výsuvných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částí - DTD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38 frézováno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3-osé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CNC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7B1F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38C6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F0BD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4F8B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6494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585C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16120306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F1A3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DE6F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20E3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7F2D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vodorovná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žebra - DTD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C68B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B08C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DA12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B1DB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0E90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9684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E8CD8BA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ABCA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3DA0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F774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00F5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segmenty vzájemně 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prošroubovány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8BAE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6B19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6E15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096E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93DB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222C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747203CC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3266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4CDD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90F7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30CB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kolečka nosnost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30kg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, výška 35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mm,drážky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na vysunutí a vedení konstrukce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BA31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BB42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BAC2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8993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B3B5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00FF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45950033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88D5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4041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F033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B025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Pro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tento  segment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vyrobené tvarové kopyto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48CC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9A6B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D1D4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84CF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D471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C3EE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5F53B448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582C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7463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C923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2ADC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Součástí dodávky je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vzorkování,zkušební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sestavení výrobků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1D56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3D0A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8EF3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DC25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611C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598C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7211DA3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816C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DD9D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A938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B538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Transportní balící materiál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02A9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E1CA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DDE9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0982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AC9F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FDD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39CFFC80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ACBB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5C24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A403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E101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1,408*0,799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D00B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1C86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1,125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1A8F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B5F7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98B3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E2E3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02B86775" w14:textId="77777777" w:rsidTr="00996D93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B16926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BFAE2A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2D57F0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766PED04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376F40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D + M Hliníkové lišty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57C8B2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5F261F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0,960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EA5B0B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800,00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579A19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3 736,25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63A005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4 354,80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A2BF08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996D93" w:rsidRPr="00996D93" w14:paraId="3995E553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5AE5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D703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5974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AA28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Hliníkový profil 35x25mm, surové. Vyvrtány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otvory,nařezání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na rozměr. Našroubováno na MDF korpus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A771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7FAA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7F38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706B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997E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5A20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03A65E4A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B618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8DFE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3017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C8DB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Slouží pro vedení servisních 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odjímatelných</w:t>
            </w:r>
            <w:proofErr w:type="spell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plášťů.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4C08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BC7B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9F0A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1240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0350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00E0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021183B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BDE2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64A8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5ADA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4AC2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Součástí dodávky je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vzorkování,zkušební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sestavení výrobků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C1F2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387E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1DBB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624C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E2D2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70E0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32BCA5B7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B4E1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EA71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C4B4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0839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Transportní balící materiál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5E6F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97B4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B107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3452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0AB2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3DE8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6B1C73F5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E365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7B82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025A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24D9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686D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FFE2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0,960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54D5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41D1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C5D6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75FA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48F14A1F" w14:textId="77777777" w:rsidTr="00996D93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D99815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504439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FA104C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766PED05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F40AD0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D + M křížová žebra 450 x 450 x774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F3B50A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19289A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2,000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DB7F48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2DD57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1 260,00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A62DC9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2 520,00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DB58D0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996D93" w:rsidRPr="00996D93" w14:paraId="7BF3E4B6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560A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9B4E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D80F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88FE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Dodávka a montáž dvou kusů křížových žeber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4FEB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C60A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422D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A340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9DB4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E5FF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19A307DF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A087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6C5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C2F2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9A8D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DTD tl.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18mm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EE00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52E8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7D86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5A09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E8B0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8AB5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60ECE7B8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1BDD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DCEE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76B4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B6A3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Součástí dodávky je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vzorkování,zkušební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sestavení výrobků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5CD1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AC04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F4F7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862B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0FD0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8901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10C84E55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2797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B0BE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5250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AD55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Transportní balící materiál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722E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1D50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6255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446F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4287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0FFF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1E4C1D08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1D97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061C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2F38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4F70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5ACE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7AA6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22FE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57B8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FC69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3BBE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10F76333" w14:textId="77777777" w:rsidTr="00996D93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902716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DC570C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A8485D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766PED06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9106DF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D + </w:t>
            </w:r>
            <w:proofErr w:type="gram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  Výztuha</w:t>
            </w:r>
            <w:proofErr w:type="gram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konstrukce KVH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65862A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7CE193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4,800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8A9CCF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800,00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29CB5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442,00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F6BBD9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5 961,60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355785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996D93" w:rsidRPr="00996D93" w14:paraId="498786BC" w14:textId="77777777" w:rsidTr="00996D93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5661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A033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9B82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9CCD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KVH 60x40mm, zpevňující dřevěný "žebřík" element na svázání celé konstrukce, kotveno přes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úhelníky.Dle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PD 230031_05L.01-01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326F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9F48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66DA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9899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1461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ADC7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78F5DEA9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8B02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B1B3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0E73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35D6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Dílenská výroba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3479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EE39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D1ED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5374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5C34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2697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4641EF3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BFC1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20FF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C216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9FA4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Transportní balící materiál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366D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DE37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E72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378A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74C5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8AAF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3B9C98CF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419D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0CEA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4022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3822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Součástí dodávky je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vzorkování,zkušební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sestavení výrobků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6341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A441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2A3A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D4F8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1C72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2622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46DB0513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F15D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5AE6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F677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1870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57A2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CBC0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4,800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654C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F0FE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251A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2949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6065C44D" w14:textId="77777777" w:rsidTr="00996D93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B5E87C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lastRenderedPageBreak/>
              <w:t>15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48C1AB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DE9992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766PED07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5A5294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D + </w:t>
            </w:r>
            <w:proofErr w:type="gram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 - Box</w:t>
            </w:r>
            <w:proofErr w:type="gram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pro figurínu LUCY 800 x 800 x 779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C2CBCB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B5190D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0,499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32ECE2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24 280,83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5A717E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13 658,02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64D47D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18 931,49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DCB040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996D93" w:rsidRPr="00996D93" w14:paraId="6BE10B2C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8965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B5AD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8095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C6E9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Konstrukce z DTD 18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mm,spojovací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materiál  PD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230031_05L.01-01_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C1C2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0067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3D87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44F0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7CA4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7FBB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489F4218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699C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779B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5EB7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77A6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Rektifikace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podstavců - 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Strong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kluzák v.27, v.42 (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Demos</w:t>
            </w:r>
            <w:proofErr w:type="spell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82746, 272214)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01F3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A00E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1972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0891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8DE2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E3B2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6B8ADFC4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77C2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260B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5656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03C9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Součástí dodávky je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vzorkování,zkušební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sestavení výrobků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0753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CD5E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7F25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8B62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0684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E616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B293CF1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7430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297A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0485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422A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Transportní balící materiál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2FDF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6ED7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1A3C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4310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9B49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1864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6683280D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3B9A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5F5D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4049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1723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0,8*0,8*0,779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6B15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F4EB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0,499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CC8E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5409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C549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646B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5B11EE84" w14:textId="77777777" w:rsidTr="00996D93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0A4718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FA557E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52B55A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766PED08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A80A0E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D + </w:t>
            </w:r>
            <w:proofErr w:type="gram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 - Box</w:t>
            </w:r>
            <w:proofErr w:type="gram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pro figurínu SALEM  570 x 570 x 779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3A8DC0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00F231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0,253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FC2C62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24 280,83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E38D65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13 658,02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58340A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9 598,53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7538B3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996D93" w:rsidRPr="00996D93" w14:paraId="365C40C3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816E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319F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8239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9882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Konstrukce z DTD 18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mm,spojovací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materiál  PD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230031_05L.01-01_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84FF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1ED1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0495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B6AB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A114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6857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3C7B91DD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D5AB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D410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52FC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74EB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Rektifikace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podstavců - 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Strong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kluzák v.27, v.42 (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Demos</w:t>
            </w:r>
            <w:proofErr w:type="spell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82746, 272214)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2D53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B3F1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FCBC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8EE7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0A03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F7A8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667B15D4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78D7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A372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31DB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734E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Součástí dodávky je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vzorkování,zkušební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sestavení výrobků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4F92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71D6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059F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7B57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874A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1461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4BF7DDCD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163A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9886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3168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553C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Transportní balící materiál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CAFD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3D40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9FE7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3E0B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FA86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BBFB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024B7438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4CC0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3F81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26D2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1DA9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0,57*0,57*0,779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C9F7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E576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0,253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B9C5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905C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067A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57E5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1DEE65C4" w14:textId="77777777" w:rsidTr="00996D93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3B641D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207AE9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BC2BD0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766PED09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8D9FF3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D + </w:t>
            </w:r>
            <w:proofErr w:type="gram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 - Vrchní</w:t>
            </w:r>
            <w:proofErr w:type="gram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záklop MDF </w:t>
            </w:r>
            <w:proofErr w:type="gram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25mm</w:t>
            </w:r>
            <w:proofErr w:type="gram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v požadovaném tvaru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E20ED1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034A52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4,220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EB1D27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2 700,00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6E409A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10 500,00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523CA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55 704,00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EECCFD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996D93" w:rsidRPr="00996D93" w14:paraId="51F34B96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2D0F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684F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8DD2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871E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Vrchní záklop z MDFS síly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25mm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dle PD 230031_05L.01-01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5FA1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7278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45F9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37C3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146E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9447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4787EF57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79D9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5C3D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6A6B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64FE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Požadované tvary vyfrézované na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3-osém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CNC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4758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DE51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A281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04BC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6DF5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2D73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18F9177E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5AE9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732A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F87D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BF68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Povrchová úprava tmelením dvousložkovým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tmelem,přebroušeno</w:t>
            </w:r>
            <w:proofErr w:type="spellEnd"/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DCA0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C2ED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ECE5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EDBB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EC0F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E596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469DAC62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70A6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6CBC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4CAF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B439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Spojovací materiál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CEC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3767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4DE4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0B10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3FB7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3A8C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759D33DD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B154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B166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8868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DB99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Vytvoření kapes pro magnety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5B9C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61FE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1C0E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1057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AEFD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F9D2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6C9F49DE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B9CC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B0D2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4A99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A316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Součástí dodávky je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vzorkování,zkušební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sestavení výrobků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66E2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C7BF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BF27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0B8B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BDC6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3995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1263A215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1B5C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7249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4003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8F06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Transportní balící materiál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BA8F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EB84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FF80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BBB0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3C1A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82A8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523E2160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DC5D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B842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984B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625D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4,22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5B6F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9EF9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4,220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A1C7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4126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29A0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B3F7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5C77C5F6" w14:textId="77777777" w:rsidTr="00996D93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49350B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28C6B7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002F4F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766PED10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C7D826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D + </w:t>
            </w:r>
            <w:proofErr w:type="gram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  -</w:t>
            </w:r>
            <w:proofErr w:type="gram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Grafické úprava bočních stěn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601546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C0F03D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11,120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7138A5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7 793,00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3AF757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6 860,00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D3A16B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162 941,36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8875FE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996D93" w:rsidRPr="00996D93" w14:paraId="595B605B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2576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070A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F575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785A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Vertikální spoje. Úprava povrchu před lepením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FC6C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9184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55C4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296C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FB2A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5806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5D4BFBCA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C6FB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634C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31E0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35EF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Vertikální spoje. Úprava povrchu před lepením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FDA1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E777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9617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D51F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E905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3BC4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4D51B8F2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74D2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8743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E422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CE7F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Součástí dodávky je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vzorkování,zkušební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sestavení výrobků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B330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0DCD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533E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4A17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36B2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2D35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0F5D08D3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0F2A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AE41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D08E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AF80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Transportní balící materiál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B1A2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67D8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A11C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8336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85D1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82C6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8D50347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8352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D1E3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C40F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678D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11,12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7846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0817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11,120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3CF0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B2C9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A9B4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31D3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185842F" w14:textId="77777777" w:rsidTr="00996D93">
        <w:trPr>
          <w:trHeight w:val="4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EEB800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B9B601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2C21A2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766PED11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B718B2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D + </w:t>
            </w:r>
            <w:proofErr w:type="gram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  -</w:t>
            </w:r>
            <w:proofErr w:type="gram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Grafická úprava plošná vrchních vodorovných ploch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DF43A3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D6A7B7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6,490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91061F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8 332,00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48C499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6 850,00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EF99B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98 531,18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6E8F18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996D93" w:rsidRPr="00996D93" w14:paraId="56D47045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CB9E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4503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65FD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8943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Grafická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úprava -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autofolie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samolepící s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laminací ,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mirror</w:t>
            </w:r>
            <w:proofErr w:type="spell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black</w:t>
            </w:r>
            <w:proofErr w:type="spell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barva.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B40F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86A5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972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4886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2FF4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8821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098B909F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3E9D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E068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EA40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7284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Spoje plošné. Úprava povrchu před lepením.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0611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9858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43B5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4AA3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3736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FD5D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056E2C4B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7CC5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8439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59AA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9AA6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Součástí dodávky je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vzorkování,zkušební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sestavení výrobků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A95F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91F0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8C6C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FB69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B711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EEB8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D3935EE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5E25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928C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EB54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E6F2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Transportní balící materiál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A90F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757B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D3CC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29A8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00CC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639E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5B33CD01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6B67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2C63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C68F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4360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6,49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9AA6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9D3D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6,490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14E2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F0C1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004B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0BA3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3232C64F" w14:textId="77777777" w:rsidTr="00996D93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D4C8C1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20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CA6F0F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B77574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766PED12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C5CEC7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D + </w:t>
            </w:r>
            <w:proofErr w:type="gram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 - Vrchní</w:t>
            </w:r>
            <w:proofErr w:type="gram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záklop povrchově upraveným plechem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3E802E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6C4D6F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6,750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877F3F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7 551,00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CD7E91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12 300,00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216937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133 994,25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72504B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996D93" w:rsidRPr="00996D93" w14:paraId="17924A1F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E98C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78FC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30FA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C04A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Plech 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tl</w:t>
            </w:r>
            <w:proofErr w:type="spell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. </w:t>
            </w:r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1mm</w:t>
            </w:r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, saténový lesk, nástřik hladký, RAL 9005 s přídavkem 1,5 % metalického zrna Extra </w:t>
            </w:r>
            <w:proofErr w:type="spell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Corse</w:t>
            </w:r>
            <w:proofErr w:type="spell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072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C7C0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ED2D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B41B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511D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AA22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B705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73996466" w14:textId="77777777" w:rsidTr="00996D93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252C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EECD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FFB2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39A6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Laserové řezání na požadovaný tvar. Připevněno na magnety. Součástí pozice i magnety a piny.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65B7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F06F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A464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7263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2526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F9F9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0BAFBB34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D9E6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1DCD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2B3C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864B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Součástí dodávky je </w:t>
            </w:r>
            <w:proofErr w:type="spellStart"/>
            <w:proofErr w:type="gramStart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vzorkování,zkušební</w:t>
            </w:r>
            <w:proofErr w:type="spellEnd"/>
            <w:proofErr w:type="gramEnd"/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 xml:space="preserve"> sestavení výrobků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C7E9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17D4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135B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6644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0E31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3A14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405E1C6C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D5E2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1FB1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9D9F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B152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  <w:t>Transportní balící materiál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70C6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80008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47F4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46E6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B957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1FDB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EA57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07BD91A" w14:textId="77777777" w:rsidTr="00996D93"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532E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FF4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1E5D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969696"/>
                <w:sz w:val="14"/>
                <w:szCs w:val="14"/>
                <w:bdr w:val="none" w:sz="0" w:space="0" w:color="aut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B642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6,75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D764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0048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  <w:t>6,750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A440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50505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06EA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0BEC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48DA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996D93" w:rsidRPr="00996D93" w14:paraId="2EECC7AE" w14:textId="77777777" w:rsidTr="00996D93">
        <w:trPr>
          <w:trHeight w:val="4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A44773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21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F9E385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3E5619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998766123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1DE9A5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Přesun hmot tonážní pro </w:t>
            </w:r>
            <w:proofErr w:type="spellStart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kce</w:t>
            </w:r>
            <w:proofErr w:type="spellEnd"/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 xml:space="preserve"> truhlářské ruční v objektech v přes 12 do 24 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3D4522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35F70E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1,067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F7AAE7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083408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3 600,00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64F513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3 841,20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BEB5A1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CS ÚRS 2025 02</w:t>
            </w:r>
          </w:p>
        </w:tc>
      </w:tr>
      <w:tr w:rsidR="00996D93" w:rsidRPr="00996D93" w14:paraId="29A88CB7" w14:textId="77777777" w:rsidTr="00996D93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1A1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502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B3D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VRN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2AC0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Vedlejší rozpočtové náklady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C8B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DA7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D3B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983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ED7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  <w:t>43 479,00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ECD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/>
              </w:rPr>
            </w:pPr>
          </w:p>
        </w:tc>
      </w:tr>
      <w:tr w:rsidR="00996D93" w:rsidRPr="00996D93" w14:paraId="34914793" w14:textId="77777777" w:rsidTr="00996D93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055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078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F59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VRN1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B8B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Průzkumné, geodetické a projektové práce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BDD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CE1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867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E30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E5F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24 155,00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7E8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</w:tr>
      <w:tr w:rsidR="00996D93" w:rsidRPr="00996D93" w14:paraId="58C9BE5D" w14:textId="77777777" w:rsidTr="00996D93">
        <w:trPr>
          <w:trHeight w:val="4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73A00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23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2CF0D4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C3D235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010001000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082F7C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Průzkumné, zeměměřičské a projektové práce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B67BE3E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%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5FA388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2,500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B574B0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EE5A63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9 662,00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B26EDB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24 155,00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F7B507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CS ÚRS 2025 02</w:t>
            </w:r>
          </w:p>
        </w:tc>
      </w:tr>
      <w:tr w:rsidR="00996D93" w:rsidRPr="00996D93" w14:paraId="74F7BD5B" w14:textId="77777777" w:rsidTr="00996D93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E24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BE9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B04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VRN4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4C3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Inženýrská činnost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AB3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BFD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356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A74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459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9 662,00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E86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</w:tr>
      <w:tr w:rsidR="00996D93" w:rsidRPr="00996D93" w14:paraId="6B9B1B6F" w14:textId="77777777" w:rsidTr="00996D93">
        <w:trPr>
          <w:trHeight w:val="4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F28507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24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8A370D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12CEE3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045002000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3BC062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Kompletační a koordinační činnost, součinnost při kolaudaci stavby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F44F34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%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3353D2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C78366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ACC8F9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9 662,00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4AE9E3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9 662,00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9F809C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CS ÚRS 2025 02</w:t>
            </w:r>
          </w:p>
        </w:tc>
      </w:tr>
      <w:tr w:rsidR="00996D93" w:rsidRPr="00996D93" w14:paraId="69D940C8" w14:textId="77777777" w:rsidTr="00996D93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67D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4A8B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sz w:val="16"/>
                <w:szCs w:val="16"/>
                <w:bdr w:val="none" w:sz="0" w:space="0" w:color="auto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BEB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VRN6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550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Územní vlivy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287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FE9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20C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126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6FD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003366"/>
                <w:bdr w:val="none" w:sz="0" w:space="0" w:color="auto"/>
              </w:rPr>
              <w:t>9 662,00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E84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3366"/>
                <w:bdr w:val="none" w:sz="0" w:space="0" w:color="auto"/>
              </w:rPr>
            </w:pPr>
          </w:p>
        </w:tc>
      </w:tr>
      <w:tr w:rsidR="00996D93" w:rsidRPr="00996D93" w14:paraId="6DC81D27" w14:textId="77777777" w:rsidTr="00996D93">
        <w:trPr>
          <w:trHeight w:val="4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E972ED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25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8EBF2E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ED3304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065002000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6EF3CB9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Mimostaveništní doprava materiálů, lokalita Praha 1 (omezení vjezdu nákladních vozidel), DIO/DIR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2F982D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%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91E234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43CA0E8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F5A1A6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9 662,00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E472E14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9 662,00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BBF87C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</w:rPr>
              <w:t>CS ÚRS 2025 02</w:t>
            </w:r>
          </w:p>
        </w:tc>
      </w:tr>
      <w:tr w:rsidR="00996D93" w:rsidRPr="00996D93" w14:paraId="4688FAC1" w14:textId="77777777" w:rsidTr="00996D93">
        <w:trPr>
          <w:trHeight w:val="140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134ECA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C26B5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99C6E73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46120F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82FB2F2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F0E487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C7BD721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5F8B66D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7B383C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F2917F5" w14:textId="77777777" w:rsidR="00996D93" w:rsidRPr="00996D93" w:rsidRDefault="00996D93" w:rsidP="00996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</w:pPr>
            <w:r w:rsidRPr="00996D93">
              <w:rPr>
                <w:rFonts w:ascii="Arial" w:eastAsia="Times New Roman" w:hAnsi="Arial" w:cs="Arial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</w:tbl>
    <w:p w14:paraId="2ACAC17C" w14:textId="77777777" w:rsidR="004A406B" w:rsidRDefault="004A406B" w:rsidP="004A406B">
      <w:pPr>
        <w:pStyle w:val="Zkladntext"/>
        <w:rPr>
          <w:sz w:val="48"/>
        </w:rPr>
      </w:pPr>
    </w:p>
    <w:p w14:paraId="2DE9B23F" w14:textId="77777777" w:rsidR="003A4B50" w:rsidRDefault="003A4B50" w:rsidP="004A406B">
      <w:pPr>
        <w:pStyle w:val="Zkladntext"/>
        <w:rPr>
          <w:sz w:val="48"/>
        </w:rPr>
      </w:pPr>
    </w:p>
    <w:p w14:paraId="2294D2B9" w14:textId="77777777" w:rsidR="003A4B50" w:rsidRDefault="003A4B50" w:rsidP="004A406B">
      <w:pPr>
        <w:pStyle w:val="Zkladntext"/>
        <w:rPr>
          <w:sz w:val="48"/>
        </w:rPr>
      </w:pPr>
    </w:p>
    <w:p w14:paraId="0DB311F3" w14:textId="77777777" w:rsidR="002C01D2" w:rsidRDefault="002C01D2" w:rsidP="004A406B">
      <w:pPr>
        <w:pStyle w:val="Zkladntext"/>
        <w:rPr>
          <w:sz w:val="48"/>
        </w:rPr>
        <w:sectPr w:rsidR="002C01D2" w:rsidSect="002C01D2">
          <w:pgSz w:w="16840" w:h="11910" w:orient="landscape"/>
          <w:pgMar w:top="700" w:right="2020" w:bottom="200" w:left="0" w:header="822" w:footer="0" w:gutter="0"/>
          <w:pgNumType w:start="1"/>
          <w:cols w:space="708"/>
          <w:docGrid w:linePitch="272"/>
        </w:sectPr>
      </w:pPr>
    </w:p>
    <w:p w14:paraId="2E819513" w14:textId="77777777" w:rsidR="003A4B50" w:rsidRDefault="003A4B50" w:rsidP="004A406B">
      <w:pPr>
        <w:pStyle w:val="Zkladntext"/>
        <w:rPr>
          <w:sz w:val="48"/>
        </w:rPr>
      </w:pPr>
    </w:p>
    <w:p w14:paraId="199B64A7" w14:textId="77777777" w:rsidR="003A4B50" w:rsidRDefault="003A4B50" w:rsidP="004A406B">
      <w:pPr>
        <w:pStyle w:val="Zkladntext"/>
        <w:rPr>
          <w:sz w:val="48"/>
        </w:rPr>
      </w:pPr>
    </w:p>
    <w:p w14:paraId="67DBBDCD" w14:textId="77777777" w:rsidR="004A406B" w:rsidRDefault="004A406B" w:rsidP="004A406B">
      <w:pPr>
        <w:spacing w:line="232" w:lineRule="auto"/>
        <w:ind w:left="890" w:right="1386" w:firstLine="128"/>
        <w:jc w:val="center"/>
        <w:rPr>
          <w:b/>
          <w:sz w:val="48"/>
        </w:rPr>
      </w:pPr>
      <w:r>
        <w:rPr>
          <w:b/>
          <w:sz w:val="48"/>
        </w:rPr>
        <w:t>Provádění prací dodavatelských organizací, prací a činností v rámci pronájmu,</w:t>
      </w:r>
      <w:r>
        <w:rPr>
          <w:b/>
          <w:spacing w:val="-10"/>
          <w:sz w:val="48"/>
        </w:rPr>
        <w:t xml:space="preserve"> </w:t>
      </w:r>
      <w:r>
        <w:rPr>
          <w:b/>
          <w:sz w:val="48"/>
        </w:rPr>
        <w:t>v</w:t>
      </w:r>
      <w:r>
        <w:rPr>
          <w:b/>
          <w:spacing w:val="-11"/>
          <w:sz w:val="48"/>
        </w:rPr>
        <w:t xml:space="preserve"> </w:t>
      </w:r>
      <w:r>
        <w:rPr>
          <w:b/>
          <w:sz w:val="48"/>
        </w:rPr>
        <w:t>prostorách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Národního</w:t>
      </w:r>
      <w:r>
        <w:rPr>
          <w:b/>
          <w:spacing w:val="-11"/>
          <w:sz w:val="48"/>
        </w:rPr>
        <w:t xml:space="preserve"> </w:t>
      </w:r>
      <w:r>
        <w:rPr>
          <w:b/>
          <w:sz w:val="48"/>
        </w:rPr>
        <w:t>Muzea</w:t>
      </w:r>
    </w:p>
    <w:p w14:paraId="740D426D" w14:textId="77777777" w:rsidR="004A406B" w:rsidRDefault="004A406B" w:rsidP="004A406B">
      <w:pPr>
        <w:spacing w:before="506"/>
        <w:ind w:right="492"/>
        <w:jc w:val="center"/>
        <w:rPr>
          <w:b/>
          <w:sz w:val="48"/>
        </w:rPr>
      </w:pPr>
      <w:r>
        <w:rPr>
          <w:b/>
          <w:sz w:val="48"/>
        </w:rPr>
        <w:t>–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ochrana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vnitřních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prostor</w:t>
      </w:r>
      <w:r>
        <w:rPr>
          <w:b/>
          <w:spacing w:val="6"/>
          <w:sz w:val="48"/>
        </w:rPr>
        <w:t xml:space="preserve"> </w:t>
      </w:r>
      <w:r>
        <w:rPr>
          <w:b/>
          <w:spacing w:val="-10"/>
          <w:sz w:val="48"/>
        </w:rPr>
        <w:t>–</w:t>
      </w:r>
    </w:p>
    <w:p w14:paraId="3BBA5173" w14:textId="77777777" w:rsidR="004A406B" w:rsidRDefault="004A406B" w:rsidP="004A406B">
      <w:pPr>
        <w:pStyle w:val="Zkladntext"/>
        <w:spacing w:before="469"/>
        <w:rPr>
          <w:b w:val="0"/>
          <w:sz w:val="48"/>
        </w:rPr>
      </w:pPr>
    </w:p>
    <w:p w14:paraId="75D37A5F" w14:textId="77777777" w:rsidR="004A406B" w:rsidRDefault="004A406B" w:rsidP="004A406B">
      <w:pPr>
        <w:tabs>
          <w:tab w:val="left" w:pos="2822"/>
        </w:tabs>
        <w:spacing w:line="510" w:lineRule="atLeast"/>
        <w:ind w:left="720" w:right="6009"/>
        <w:rPr>
          <w:b/>
          <w:sz w:val="23"/>
        </w:rPr>
      </w:pPr>
      <w:proofErr w:type="gramStart"/>
      <w:r>
        <w:rPr>
          <w:b/>
          <w:sz w:val="23"/>
        </w:rPr>
        <w:t>Dokumentace :</w:t>
      </w:r>
      <w:proofErr w:type="gramEnd"/>
      <w:r>
        <w:rPr>
          <w:b/>
          <w:sz w:val="23"/>
        </w:rPr>
        <w:tab/>
      </w:r>
      <w:r>
        <w:rPr>
          <w:b/>
          <w:spacing w:val="-38"/>
          <w:sz w:val="23"/>
        </w:rPr>
        <w:t xml:space="preserve"> </w:t>
      </w:r>
      <w:r>
        <w:rPr>
          <w:b/>
          <w:sz w:val="23"/>
        </w:rPr>
        <w:t>Organizační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 xml:space="preserve">směrnice </w:t>
      </w:r>
      <w:r>
        <w:rPr>
          <w:b/>
          <w:spacing w:val="-2"/>
          <w:sz w:val="23"/>
        </w:rPr>
        <w:t>Společnost:</w:t>
      </w:r>
      <w:r>
        <w:rPr>
          <w:b/>
          <w:sz w:val="23"/>
        </w:rPr>
        <w:tab/>
        <w:t>Národní Muzeum</w:t>
      </w:r>
    </w:p>
    <w:p w14:paraId="4D0A874C" w14:textId="77777777" w:rsidR="004A406B" w:rsidRDefault="004A406B" w:rsidP="004A406B">
      <w:pPr>
        <w:spacing w:line="251" w:lineRule="exact"/>
        <w:ind w:left="2846"/>
        <w:rPr>
          <w:b/>
          <w:sz w:val="23"/>
        </w:rPr>
      </w:pPr>
      <w:r>
        <w:rPr>
          <w:b/>
          <w:sz w:val="23"/>
        </w:rPr>
        <w:t>Státní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příspěvková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organizace</w:t>
      </w:r>
    </w:p>
    <w:p w14:paraId="27F540F5" w14:textId="77777777" w:rsidR="004A406B" w:rsidRDefault="004A406B" w:rsidP="004A406B">
      <w:pPr>
        <w:spacing w:line="260" w:lineRule="exact"/>
        <w:ind w:left="2846"/>
        <w:rPr>
          <w:b/>
          <w:sz w:val="23"/>
        </w:rPr>
      </w:pPr>
      <w:r>
        <w:rPr>
          <w:b/>
          <w:sz w:val="23"/>
        </w:rPr>
        <w:t>Václavské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náměstí 68,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115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79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Praha</w:t>
      </w:r>
      <w:r>
        <w:rPr>
          <w:b/>
          <w:spacing w:val="-5"/>
          <w:sz w:val="23"/>
        </w:rPr>
        <w:t xml:space="preserve"> </w:t>
      </w:r>
      <w:r>
        <w:rPr>
          <w:b/>
          <w:spacing w:val="-10"/>
          <w:sz w:val="23"/>
        </w:rPr>
        <w:t>1</w:t>
      </w:r>
    </w:p>
    <w:p w14:paraId="06C9C263" w14:textId="77777777" w:rsidR="004A406B" w:rsidRDefault="004A406B" w:rsidP="004A406B">
      <w:pPr>
        <w:tabs>
          <w:tab w:val="right" w:pos="3406"/>
        </w:tabs>
        <w:spacing w:before="256"/>
        <w:ind w:left="720"/>
        <w:rPr>
          <w:b/>
        </w:rPr>
      </w:pPr>
      <w:r>
        <w:rPr>
          <w:b/>
          <w:spacing w:val="-2"/>
          <w:sz w:val="23"/>
        </w:rPr>
        <w:t>Datum:</w:t>
      </w:r>
      <w:r>
        <w:rPr>
          <w:b/>
          <w:sz w:val="23"/>
        </w:rPr>
        <w:tab/>
      </w:r>
      <w:r>
        <w:rPr>
          <w:b/>
          <w:spacing w:val="-2"/>
        </w:rPr>
        <w:t>8.2020</w:t>
      </w:r>
    </w:p>
    <w:p w14:paraId="0532F91B" w14:textId="223FAFA8" w:rsidR="004A406B" w:rsidRDefault="004A406B" w:rsidP="004A406B">
      <w:pPr>
        <w:tabs>
          <w:tab w:val="left" w:pos="2796"/>
        </w:tabs>
        <w:spacing w:before="236"/>
        <w:ind w:left="720"/>
        <w:rPr>
          <w:b/>
          <w:sz w:val="23"/>
        </w:rPr>
      </w:pPr>
      <w:r>
        <w:rPr>
          <w:b/>
          <w:spacing w:val="-2"/>
          <w:sz w:val="23"/>
        </w:rPr>
        <w:t>Zpracovatel:</w:t>
      </w:r>
      <w:r>
        <w:rPr>
          <w:b/>
          <w:sz w:val="23"/>
        </w:rPr>
        <w:tab/>
      </w:r>
      <w:r>
        <w:rPr>
          <w:b/>
          <w:spacing w:val="-5"/>
          <w:sz w:val="23"/>
        </w:rPr>
        <w:t>OPN</w:t>
      </w:r>
    </w:p>
    <w:p w14:paraId="0F8B2993" w14:textId="77777777" w:rsidR="004A406B" w:rsidRDefault="004A406B" w:rsidP="004A406B">
      <w:pPr>
        <w:pStyle w:val="Zkladntext"/>
        <w:rPr>
          <w:b w:val="0"/>
          <w:sz w:val="23"/>
        </w:rPr>
      </w:pPr>
    </w:p>
    <w:p w14:paraId="68C698AF" w14:textId="77777777" w:rsidR="004A406B" w:rsidRDefault="004A406B" w:rsidP="004A406B">
      <w:pPr>
        <w:pStyle w:val="Zkladntext"/>
        <w:rPr>
          <w:b w:val="0"/>
          <w:sz w:val="23"/>
        </w:rPr>
      </w:pPr>
    </w:p>
    <w:p w14:paraId="25DC58D4" w14:textId="77777777" w:rsidR="004A406B" w:rsidRDefault="004A406B" w:rsidP="004A406B">
      <w:pPr>
        <w:pStyle w:val="Zkladntext"/>
        <w:rPr>
          <w:b w:val="0"/>
          <w:sz w:val="23"/>
        </w:rPr>
      </w:pPr>
    </w:p>
    <w:p w14:paraId="11487C09" w14:textId="77777777" w:rsidR="004A406B" w:rsidRDefault="004A406B" w:rsidP="004A406B">
      <w:pPr>
        <w:pStyle w:val="Zkladntext"/>
        <w:spacing w:before="146"/>
        <w:rPr>
          <w:b w:val="0"/>
          <w:sz w:val="23"/>
        </w:rPr>
      </w:pPr>
    </w:p>
    <w:p w14:paraId="24CB0F88" w14:textId="77777777" w:rsidR="004A406B" w:rsidRDefault="004A406B" w:rsidP="004A406B">
      <w:pPr>
        <w:pStyle w:val="Nadpis1"/>
        <w:ind w:left="720"/>
      </w:pPr>
      <w:r>
        <w:t>ÚČEL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PLATNOST</w:t>
      </w:r>
    </w:p>
    <w:p w14:paraId="1D1F98F8" w14:textId="0BBD6E61" w:rsidR="004A406B" w:rsidRDefault="004A406B" w:rsidP="004A406B">
      <w:pPr>
        <w:pStyle w:val="Zkladntext"/>
        <w:spacing w:before="243" w:line="230" w:lineRule="auto"/>
        <w:ind w:left="720" w:right="1195"/>
      </w:pPr>
      <w:r>
        <w:t>Tato dokumentace stanovuje základní rámec povinností pro dodavatelské organizace z hlediska ochrany vnitřních prostor v objektech Národního Muzea. Tato dokumentace nenahrazuje další projektové</w:t>
      </w:r>
      <w:r>
        <w:rPr>
          <w:spacing w:val="-1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legislativní</w:t>
      </w:r>
      <w:r>
        <w:rPr>
          <w:spacing w:val="-5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vztahující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konkrétnímu</w:t>
      </w:r>
      <w:r>
        <w:rPr>
          <w:spacing w:val="-3"/>
        </w:rPr>
        <w:t xml:space="preserve"> </w:t>
      </w:r>
      <w:r>
        <w:t>objektu,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činnosti.</w:t>
      </w:r>
      <w:r>
        <w:rPr>
          <w:spacing w:val="-3"/>
        </w:rPr>
        <w:t xml:space="preserve"> </w:t>
      </w:r>
      <w:r>
        <w:t>Tato</w:t>
      </w:r>
    </w:p>
    <w:p w14:paraId="603C1D49" w14:textId="77777777" w:rsidR="004A406B" w:rsidRDefault="004A406B" w:rsidP="004A406B">
      <w:pPr>
        <w:pStyle w:val="Zkladntext"/>
        <w:spacing w:line="232" w:lineRule="auto"/>
        <w:ind w:left="720" w:right="1406"/>
        <w:jc w:val="both"/>
      </w:pPr>
      <w:r>
        <w:t>dokumentace nabývá platnost dnem podpisu předání dodavatelské organizaci určeným pracovníkem Národního</w:t>
      </w:r>
      <w:r>
        <w:rPr>
          <w:spacing w:val="-3"/>
        </w:rPr>
        <w:t xml:space="preserve"> </w:t>
      </w:r>
      <w:r>
        <w:t>Muzea.</w:t>
      </w:r>
      <w:r>
        <w:rPr>
          <w:spacing w:val="-3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převzetí</w:t>
      </w:r>
      <w:r>
        <w:rPr>
          <w:spacing w:val="-5"/>
        </w:rPr>
        <w:t xml:space="preserve"> </w:t>
      </w:r>
      <w:r>
        <w:t>tohoto</w:t>
      </w:r>
      <w:r>
        <w:rPr>
          <w:spacing w:val="-3"/>
        </w:rPr>
        <w:t xml:space="preserve"> </w:t>
      </w:r>
      <w:r>
        <w:t>dokumentu</w:t>
      </w:r>
      <w:r>
        <w:rPr>
          <w:spacing w:val="-3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možné</w:t>
      </w:r>
      <w:r>
        <w:rPr>
          <w:spacing w:val="-1"/>
        </w:rPr>
        <w:t xml:space="preserve"> </w:t>
      </w:r>
      <w:r>
        <w:t>práce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prostorách</w:t>
      </w:r>
      <w:r>
        <w:rPr>
          <w:spacing w:val="-3"/>
        </w:rPr>
        <w:t xml:space="preserve"> </w:t>
      </w:r>
      <w:r>
        <w:t>Národního</w:t>
      </w:r>
      <w:r>
        <w:rPr>
          <w:spacing w:val="-3"/>
        </w:rPr>
        <w:t xml:space="preserve"> </w:t>
      </w:r>
      <w:r>
        <w:t xml:space="preserve">Muzea </w:t>
      </w:r>
      <w:r>
        <w:rPr>
          <w:spacing w:val="-2"/>
        </w:rPr>
        <w:t>provádět.</w:t>
      </w:r>
    </w:p>
    <w:p w14:paraId="7D3C6663" w14:textId="77777777" w:rsidR="004A406B" w:rsidRDefault="004A406B" w:rsidP="004A406B">
      <w:pPr>
        <w:pStyle w:val="Zkladntext"/>
      </w:pPr>
    </w:p>
    <w:p w14:paraId="1130E140" w14:textId="77777777" w:rsidR="004A406B" w:rsidRDefault="004A406B" w:rsidP="004A406B">
      <w:pPr>
        <w:pStyle w:val="Zkladntext"/>
      </w:pPr>
    </w:p>
    <w:p w14:paraId="1B3DFC57" w14:textId="77777777" w:rsidR="004A406B" w:rsidRDefault="004A406B" w:rsidP="004A406B">
      <w:pPr>
        <w:pStyle w:val="Zkladntext"/>
        <w:spacing w:before="11"/>
      </w:pPr>
    </w:p>
    <w:p w14:paraId="34064FE7" w14:textId="77777777" w:rsidR="004A406B" w:rsidRDefault="004A406B" w:rsidP="004A406B">
      <w:pPr>
        <w:pStyle w:val="Zkladntext"/>
        <w:spacing w:before="1" w:line="230" w:lineRule="auto"/>
        <w:ind w:left="720" w:right="1195"/>
      </w:pPr>
      <w:r>
        <w:t>V rámci provádění prací je nutné přijmout opatření z hlediska ochrany historických prostor, přičemž musí</w:t>
      </w:r>
      <w:r>
        <w:rPr>
          <w:spacing w:val="-5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stanovena</w:t>
      </w:r>
      <w:r>
        <w:rPr>
          <w:spacing w:val="-1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odpovědná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dodavatele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realizaci těchto</w:t>
      </w:r>
      <w:r>
        <w:rPr>
          <w:spacing w:val="-3"/>
        </w:rPr>
        <w:t xml:space="preserve"> </w:t>
      </w:r>
      <w:r>
        <w:t>opatření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strany objednatele (NM) musí proběhnout kontrola rozsahu těchto opatření. Opatření musí být stanovena</w:t>
      </w:r>
    </w:p>
    <w:p w14:paraId="71341088" w14:textId="77777777" w:rsidR="004A406B" w:rsidRDefault="004A406B" w:rsidP="004A406B">
      <w:pPr>
        <w:pStyle w:val="Zkladntext"/>
        <w:spacing w:line="246" w:lineRule="exact"/>
        <w:ind w:left="720"/>
      </w:pPr>
      <w:r>
        <w:t>adekvátně</w:t>
      </w:r>
      <w:r>
        <w:rPr>
          <w:spacing w:val="-1"/>
        </w:rPr>
        <w:t xml:space="preserve"> </w:t>
      </w:r>
      <w:r>
        <w:t>rozsahu</w:t>
      </w:r>
      <w:r>
        <w:rPr>
          <w:spacing w:val="-3"/>
        </w:rPr>
        <w:t xml:space="preserve"> </w:t>
      </w:r>
      <w:r>
        <w:t>prováděných</w:t>
      </w:r>
      <w:r>
        <w:rPr>
          <w:spacing w:val="-2"/>
        </w:rPr>
        <w:t xml:space="preserve"> prací.</w:t>
      </w:r>
    </w:p>
    <w:p w14:paraId="756B1369" w14:textId="77777777" w:rsidR="004A406B" w:rsidRDefault="004A406B" w:rsidP="004A406B">
      <w:pPr>
        <w:spacing w:line="246" w:lineRule="exact"/>
        <w:sectPr w:rsidR="004A406B" w:rsidSect="004A406B">
          <w:pgSz w:w="11910" w:h="16840"/>
          <w:pgMar w:top="2020" w:right="200" w:bottom="0" w:left="700" w:header="822" w:footer="0" w:gutter="0"/>
          <w:pgNumType w:start="1"/>
          <w:cols w:space="708"/>
        </w:sectPr>
      </w:pPr>
    </w:p>
    <w:p w14:paraId="27D49377" w14:textId="77777777" w:rsidR="004A406B" w:rsidRDefault="004A406B" w:rsidP="004A406B">
      <w:pPr>
        <w:pStyle w:val="Zkladntext"/>
        <w:rPr>
          <w:sz w:val="28"/>
        </w:rPr>
      </w:pPr>
    </w:p>
    <w:p w14:paraId="2129FA80" w14:textId="77777777" w:rsidR="004A406B" w:rsidRDefault="004A406B" w:rsidP="004A406B">
      <w:pPr>
        <w:pStyle w:val="Zkladntext"/>
        <w:spacing w:before="117"/>
        <w:rPr>
          <w:sz w:val="28"/>
        </w:rPr>
      </w:pPr>
    </w:p>
    <w:p w14:paraId="627BB1CD" w14:textId="77777777" w:rsidR="004A406B" w:rsidRDefault="004A406B" w:rsidP="004A406B">
      <w:pPr>
        <w:pStyle w:val="Nadpis1"/>
        <w:ind w:left="720"/>
      </w:pPr>
      <w:r>
        <w:t>DRUH</w:t>
      </w:r>
      <w:r>
        <w:rPr>
          <w:spacing w:val="-7"/>
        </w:rPr>
        <w:t xml:space="preserve"> </w:t>
      </w:r>
      <w:r>
        <w:t>PROVÁDĚNÝCH</w:t>
      </w:r>
      <w:r>
        <w:rPr>
          <w:spacing w:val="-6"/>
        </w:rPr>
        <w:t xml:space="preserve"> </w:t>
      </w:r>
      <w:r>
        <w:rPr>
          <w:spacing w:val="-4"/>
        </w:rPr>
        <w:t>PRACÍ</w:t>
      </w:r>
    </w:p>
    <w:p w14:paraId="3E60F33E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before="304" w:line="249" w:lineRule="exact"/>
        <w:ind w:left="1040" w:hanging="320"/>
        <w:contextualSpacing w:val="0"/>
      </w:pPr>
      <w:r>
        <w:t>práce,</w:t>
      </w:r>
      <w:r>
        <w:rPr>
          <w:spacing w:val="-4"/>
        </w:rPr>
        <w:t xml:space="preserve"> </w:t>
      </w:r>
      <w:r>
        <w:t>spojené s</w:t>
      </w:r>
      <w:r>
        <w:rPr>
          <w:spacing w:val="-2"/>
        </w:rPr>
        <w:t xml:space="preserve"> </w:t>
      </w:r>
      <w:r>
        <w:t>úpravou</w:t>
      </w:r>
      <w:r>
        <w:rPr>
          <w:spacing w:val="-1"/>
        </w:rPr>
        <w:t xml:space="preserve"> </w:t>
      </w:r>
      <w:r>
        <w:t>výstavních</w:t>
      </w:r>
      <w:r>
        <w:rPr>
          <w:spacing w:val="-2"/>
        </w:rPr>
        <w:t xml:space="preserve"> </w:t>
      </w:r>
      <w:r>
        <w:t>prostor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INSTALACE</w:t>
      </w:r>
      <w:r>
        <w:rPr>
          <w:spacing w:val="-1"/>
        </w:rPr>
        <w:t xml:space="preserve"> </w:t>
      </w:r>
      <w:r>
        <w:rPr>
          <w:spacing w:val="-2"/>
        </w:rPr>
        <w:t>VÝSTAV</w:t>
      </w:r>
    </w:p>
    <w:p w14:paraId="28606F56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line="245" w:lineRule="exact"/>
        <w:ind w:left="1040" w:hanging="320"/>
        <w:contextualSpacing w:val="0"/>
      </w:pPr>
      <w:r>
        <w:t>práce,</w:t>
      </w:r>
      <w:r>
        <w:rPr>
          <w:spacing w:val="-4"/>
        </w:rPr>
        <w:t xml:space="preserve"> </w:t>
      </w:r>
      <w:r>
        <w:t>spojené s</w:t>
      </w:r>
      <w:r>
        <w:rPr>
          <w:spacing w:val="-1"/>
        </w:rPr>
        <w:t xml:space="preserve"> </w:t>
      </w:r>
      <w:r>
        <w:t>úpravou</w:t>
      </w:r>
      <w:r>
        <w:rPr>
          <w:spacing w:val="-2"/>
        </w:rPr>
        <w:t xml:space="preserve"> </w:t>
      </w:r>
      <w:r>
        <w:t>výstavních</w:t>
      </w:r>
      <w:r>
        <w:rPr>
          <w:spacing w:val="-2"/>
        </w:rPr>
        <w:t xml:space="preserve"> </w:t>
      </w:r>
      <w:r>
        <w:t>prostor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DEINSTALACE</w:t>
      </w:r>
      <w:r>
        <w:rPr>
          <w:spacing w:val="-1"/>
        </w:rPr>
        <w:t xml:space="preserve"> </w:t>
      </w:r>
      <w:r>
        <w:rPr>
          <w:spacing w:val="-2"/>
        </w:rPr>
        <w:t>VÝSTAV</w:t>
      </w:r>
    </w:p>
    <w:p w14:paraId="169BF99B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line="245" w:lineRule="exact"/>
        <w:ind w:left="1040" w:hanging="320"/>
        <w:contextualSpacing w:val="0"/>
      </w:pPr>
      <w:r>
        <w:t>práce,</w:t>
      </w:r>
      <w:r>
        <w:rPr>
          <w:spacing w:val="-3"/>
        </w:rPr>
        <w:t xml:space="preserve"> </w:t>
      </w:r>
      <w:r>
        <w:t>spojené 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DOPRAVOU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USKLADNĚNÍM</w:t>
      </w:r>
      <w:r>
        <w:rPr>
          <w:spacing w:val="1"/>
        </w:rPr>
        <w:t xml:space="preserve"> </w:t>
      </w:r>
      <w:r>
        <w:rPr>
          <w:spacing w:val="-2"/>
        </w:rPr>
        <w:t>MATERIÁLU</w:t>
      </w:r>
    </w:p>
    <w:p w14:paraId="78C36E18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line="245" w:lineRule="exact"/>
        <w:ind w:left="1040" w:hanging="320"/>
        <w:contextualSpacing w:val="0"/>
      </w:pPr>
      <w:r>
        <w:t>práce,</w:t>
      </w:r>
      <w:r>
        <w:rPr>
          <w:spacing w:val="-3"/>
        </w:rPr>
        <w:t xml:space="preserve"> </w:t>
      </w:r>
      <w:r>
        <w:t>spojené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DEMONTÁŽÍ</w:t>
      </w:r>
      <w:r>
        <w:rPr>
          <w:spacing w:val="-5"/>
        </w:rPr>
        <w:t xml:space="preserve"> </w:t>
      </w:r>
      <w:r>
        <w:t>VNITŘNÍHO</w:t>
      </w:r>
      <w:r>
        <w:rPr>
          <w:spacing w:val="-2"/>
        </w:rPr>
        <w:t xml:space="preserve"> VYBAVENÍ</w:t>
      </w:r>
    </w:p>
    <w:p w14:paraId="7C639729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line="249" w:lineRule="exact"/>
        <w:ind w:left="1040" w:hanging="320"/>
        <w:contextualSpacing w:val="0"/>
      </w:pPr>
      <w:r>
        <w:t>práce,</w:t>
      </w:r>
      <w:r>
        <w:rPr>
          <w:spacing w:val="-2"/>
        </w:rPr>
        <w:t xml:space="preserve"> </w:t>
      </w:r>
      <w:r>
        <w:t>spojené 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ÚKLIDEM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REALIZACI</w:t>
      </w:r>
      <w:r>
        <w:rPr>
          <w:spacing w:val="-5"/>
        </w:rPr>
        <w:t xml:space="preserve"> </w:t>
      </w:r>
      <w:r>
        <w:rPr>
          <w:spacing w:val="-2"/>
        </w:rPr>
        <w:t>ZAKÁZKY</w:t>
      </w:r>
    </w:p>
    <w:p w14:paraId="13AAF742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before="27"/>
        <w:ind w:left="1040" w:hanging="320"/>
        <w:contextualSpacing w:val="0"/>
      </w:pPr>
      <w:r>
        <w:t>práce,</w:t>
      </w:r>
      <w:r>
        <w:rPr>
          <w:spacing w:val="-1"/>
        </w:rPr>
        <w:t xml:space="preserve"> </w:t>
      </w:r>
      <w:r>
        <w:t>spojené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DODÁVKAMI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SLUŽBAMI</w:t>
      </w:r>
      <w:r>
        <w:rPr>
          <w:spacing w:val="-4"/>
        </w:rPr>
        <w:t xml:space="preserve"> </w:t>
      </w:r>
      <w:r>
        <w:rPr>
          <w:spacing w:val="-2"/>
        </w:rPr>
        <w:t>CATERINGU</w:t>
      </w:r>
    </w:p>
    <w:p w14:paraId="20DC6017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before="32"/>
        <w:ind w:left="1040" w:hanging="320"/>
        <w:contextualSpacing w:val="0"/>
      </w:pPr>
      <w:r>
        <w:t>práce,</w:t>
      </w:r>
      <w:r>
        <w:rPr>
          <w:spacing w:val="-3"/>
        </w:rPr>
        <w:t xml:space="preserve"> </w:t>
      </w:r>
      <w:r>
        <w:t>spojené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PRONÁJMY</w:t>
      </w:r>
      <w:r>
        <w:rPr>
          <w:spacing w:val="-3"/>
        </w:rPr>
        <w:t xml:space="preserve"> </w:t>
      </w:r>
      <w:r>
        <w:t>PROSTOR</w:t>
      </w:r>
      <w:r>
        <w:rPr>
          <w:spacing w:val="-4"/>
        </w:rPr>
        <w:t xml:space="preserve"> </w:t>
      </w:r>
      <w:r>
        <w:t>OBJEKTU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UŽÍVÁNÍ</w:t>
      </w:r>
    </w:p>
    <w:p w14:paraId="415F2647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before="27"/>
        <w:ind w:left="1040" w:hanging="320"/>
        <w:contextualSpacing w:val="0"/>
      </w:pPr>
      <w:r>
        <w:t>práce,</w:t>
      </w:r>
      <w:r>
        <w:rPr>
          <w:spacing w:val="-3"/>
        </w:rPr>
        <w:t xml:space="preserve"> </w:t>
      </w:r>
      <w:r>
        <w:t>spojené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PROVÁDĚNÍM</w:t>
      </w:r>
      <w:r>
        <w:rPr>
          <w:spacing w:val="-4"/>
        </w:rPr>
        <w:t xml:space="preserve"> </w:t>
      </w:r>
      <w:r>
        <w:t>DODAVATELSKÉHO</w:t>
      </w:r>
      <w:r>
        <w:rPr>
          <w:spacing w:val="-2"/>
        </w:rPr>
        <w:t xml:space="preserve"> </w:t>
      </w:r>
      <w:r>
        <w:t>SERVISU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ÚDRŽBY</w:t>
      </w:r>
    </w:p>
    <w:p w14:paraId="7A4C360D" w14:textId="77777777" w:rsidR="004A406B" w:rsidRDefault="004A406B" w:rsidP="004A406B">
      <w:pPr>
        <w:pStyle w:val="Zkladntext"/>
      </w:pPr>
    </w:p>
    <w:p w14:paraId="58C27CC5" w14:textId="77777777" w:rsidR="004A406B" w:rsidRDefault="004A406B" w:rsidP="004A406B">
      <w:pPr>
        <w:pStyle w:val="Zkladntext"/>
      </w:pPr>
    </w:p>
    <w:p w14:paraId="383968B5" w14:textId="77777777" w:rsidR="004A406B" w:rsidRDefault="004A406B" w:rsidP="004A406B">
      <w:pPr>
        <w:pStyle w:val="Zkladntext"/>
      </w:pPr>
    </w:p>
    <w:p w14:paraId="0D72CB1D" w14:textId="77777777" w:rsidR="004A406B" w:rsidRDefault="004A406B" w:rsidP="004A406B">
      <w:pPr>
        <w:pStyle w:val="Zkladntext"/>
        <w:spacing w:before="40"/>
      </w:pPr>
    </w:p>
    <w:p w14:paraId="07E6C578" w14:textId="77777777" w:rsidR="004A406B" w:rsidRDefault="004A406B" w:rsidP="004A406B">
      <w:pPr>
        <w:pStyle w:val="Nadpis1"/>
        <w:ind w:left="720"/>
      </w:pPr>
      <w:r>
        <w:t>OPATŘENÍ</w:t>
      </w:r>
      <w:r>
        <w:rPr>
          <w:spacing w:val="-5"/>
        </w:rPr>
        <w:t xml:space="preserve"> </w:t>
      </w:r>
      <w:r>
        <w:t>K OCHRANĚ</w:t>
      </w:r>
      <w:r>
        <w:rPr>
          <w:spacing w:val="-2"/>
        </w:rPr>
        <w:t xml:space="preserve"> </w:t>
      </w:r>
      <w:r>
        <w:t>PROSTOR</w:t>
      </w:r>
      <w:r>
        <w:rPr>
          <w:spacing w:val="-7"/>
        </w:rPr>
        <w:t xml:space="preserve"> </w:t>
      </w:r>
      <w:r>
        <w:t>BUDOV</w:t>
      </w:r>
      <w:r>
        <w:rPr>
          <w:spacing w:val="-2"/>
        </w:rPr>
        <w:t xml:space="preserve"> </w:t>
      </w:r>
      <w:r>
        <w:rPr>
          <w:spacing w:val="-5"/>
        </w:rPr>
        <w:t>NM</w:t>
      </w:r>
    </w:p>
    <w:p w14:paraId="3B324D55" w14:textId="77777777" w:rsidR="004A406B" w:rsidRDefault="004A406B" w:rsidP="004A406B">
      <w:pPr>
        <w:pStyle w:val="Nadpis2"/>
        <w:spacing w:before="298"/>
      </w:pPr>
      <w:r>
        <w:rPr>
          <w:spacing w:val="-2"/>
        </w:rPr>
        <w:t>OBECNĚ</w:t>
      </w:r>
    </w:p>
    <w:p w14:paraId="13CD8D53" w14:textId="77777777" w:rsidR="004A406B" w:rsidRDefault="004A406B" w:rsidP="004A406B">
      <w:pPr>
        <w:pStyle w:val="Zkladntext"/>
        <w:spacing w:before="308" w:line="230" w:lineRule="auto"/>
        <w:ind w:left="720" w:right="1206"/>
        <w:jc w:val="both"/>
      </w:pPr>
      <w:r>
        <w:t>před zahájením jakýchkoli prací či činností, jakož i po jejich ukončení, včetně pronájmu konkrétních prostor budovy, bude provedena prohlídka dotčených prostor a logistických tras za přítomnosti oprávněného a odpovědného pracovníka NM a zástupce druhé strany s cílem zjistit a fotograficky zdokumentovat</w:t>
      </w:r>
      <w:r>
        <w:rPr>
          <w:spacing w:val="40"/>
        </w:rPr>
        <w:t xml:space="preserve"> </w:t>
      </w:r>
      <w:r>
        <w:t>daný</w:t>
      </w:r>
      <w:r>
        <w:rPr>
          <w:spacing w:val="40"/>
        </w:rPr>
        <w:t xml:space="preserve"> </w:t>
      </w:r>
      <w:r>
        <w:t>stav</w:t>
      </w:r>
      <w:r>
        <w:rPr>
          <w:spacing w:val="40"/>
        </w:rPr>
        <w:t xml:space="preserve"> </w:t>
      </w:r>
      <w:r>
        <w:t>předmětných</w:t>
      </w:r>
      <w:r>
        <w:rPr>
          <w:spacing w:val="40"/>
        </w:rPr>
        <w:t xml:space="preserve"> </w:t>
      </w:r>
      <w:r>
        <w:t>prostor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tras.</w:t>
      </w:r>
      <w:r>
        <w:rPr>
          <w:spacing w:val="40"/>
        </w:rPr>
        <w:t xml:space="preserve"> </w:t>
      </w:r>
      <w:r>
        <w:t>Z prohlídky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sepsán</w:t>
      </w:r>
      <w:r>
        <w:rPr>
          <w:spacing w:val="40"/>
        </w:rPr>
        <w:t xml:space="preserve"> </w:t>
      </w:r>
      <w:r>
        <w:t>jednoduchý</w:t>
      </w:r>
      <w:r>
        <w:rPr>
          <w:spacing w:val="40"/>
        </w:rPr>
        <w:t xml:space="preserve"> </w:t>
      </w:r>
      <w:r>
        <w:t>zápis</w:t>
      </w:r>
      <w:r>
        <w:rPr>
          <w:spacing w:val="40"/>
        </w:rPr>
        <w:t xml:space="preserve"> </w:t>
      </w:r>
      <w:r>
        <w:t>s uvedením případných nedostatků, přílohou zápisu bude fotografický pasport.</w:t>
      </w:r>
    </w:p>
    <w:p w14:paraId="4FB35BA7" w14:textId="00427BE7" w:rsidR="004A406B" w:rsidRDefault="004A406B" w:rsidP="004A406B">
      <w:pPr>
        <w:pStyle w:val="Zkladntext"/>
        <w:spacing w:before="246" w:line="230" w:lineRule="auto"/>
        <w:ind w:left="720" w:right="1202"/>
        <w:jc w:val="both"/>
      </w:pPr>
      <w:r>
        <w:t>V případě zjištění a zdokumentování jakéhokoli poškození budovy, jejich částí a vybavení v rámci zpětného převzetí předmětných prostor při společné prohlídce obou stran, budou konkrétní závady popsány</w:t>
      </w:r>
      <w:r>
        <w:rPr>
          <w:spacing w:val="-14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protokolu</w:t>
      </w:r>
      <w:r>
        <w:rPr>
          <w:spacing w:val="-13"/>
        </w:rPr>
        <w:t xml:space="preserve"> </w:t>
      </w:r>
      <w:r>
        <w:t>s uvedením</w:t>
      </w:r>
      <w:r>
        <w:rPr>
          <w:spacing w:val="-14"/>
        </w:rPr>
        <w:t xml:space="preserve"> </w:t>
      </w:r>
      <w:r>
        <w:t>vyjádření</w:t>
      </w:r>
      <w:r>
        <w:rPr>
          <w:spacing w:val="-14"/>
        </w:rPr>
        <w:t xml:space="preserve"> </w:t>
      </w:r>
      <w:r>
        <w:t>dodavatele,</w:t>
      </w:r>
      <w:r>
        <w:rPr>
          <w:spacing w:val="-14"/>
        </w:rPr>
        <w:t xml:space="preserve"> </w:t>
      </w:r>
      <w:r>
        <w:t>zástupce</w:t>
      </w:r>
      <w:r>
        <w:rPr>
          <w:spacing w:val="-13"/>
        </w:rPr>
        <w:t xml:space="preserve"> </w:t>
      </w:r>
      <w:r>
        <w:t>cateringu,</w:t>
      </w:r>
      <w:r>
        <w:rPr>
          <w:spacing w:val="-14"/>
        </w:rPr>
        <w:t xml:space="preserve"> </w:t>
      </w:r>
      <w:r>
        <w:t>zástupce</w:t>
      </w:r>
      <w:r>
        <w:rPr>
          <w:spacing w:val="-13"/>
        </w:rPr>
        <w:t xml:space="preserve"> </w:t>
      </w:r>
      <w:r>
        <w:t>nájemce</w:t>
      </w:r>
      <w:r>
        <w:rPr>
          <w:spacing w:val="27"/>
        </w:rPr>
        <w:t xml:space="preserve"> </w:t>
      </w:r>
      <w:r>
        <w:t>či</w:t>
      </w:r>
      <w:r>
        <w:rPr>
          <w:spacing w:val="24"/>
        </w:rPr>
        <w:t xml:space="preserve"> </w:t>
      </w:r>
      <w:r>
        <w:t xml:space="preserve">servisní </w:t>
      </w:r>
      <w:r>
        <w:rPr>
          <w:spacing w:val="-2"/>
        </w:rPr>
        <w:t>organizace.</w:t>
      </w:r>
    </w:p>
    <w:p w14:paraId="2ECFFFD8" w14:textId="77777777" w:rsidR="004A406B" w:rsidRDefault="004A406B" w:rsidP="004A406B">
      <w:pPr>
        <w:pStyle w:val="Zkladntext"/>
      </w:pPr>
    </w:p>
    <w:p w14:paraId="7C96C3B4" w14:textId="77777777" w:rsidR="004A406B" w:rsidRDefault="004A406B" w:rsidP="004A406B">
      <w:pPr>
        <w:pStyle w:val="Zkladntext"/>
        <w:spacing w:before="109"/>
      </w:pPr>
    </w:p>
    <w:p w14:paraId="3EDEC01C" w14:textId="7D402E5D" w:rsidR="004A406B" w:rsidRDefault="004A406B" w:rsidP="004A406B">
      <w:pPr>
        <w:pStyle w:val="Nadpis2"/>
      </w:pPr>
      <w:r>
        <w:rPr>
          <w:spacing w:val="-2"/>
        </w:rPr>
        <w:t>PODLAHY</w:t>
      </w:r>
    </w:p>
    <w:p w14:paraId="027CC56C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  <w:tab w:val="left" w:pos="1051"/>
        </w:tabs>
        <w:autoSpaceDE w:val="0"/>
        <w:autoSpaceDN w:val="0"/>
        <w:spacing w:before="314" w:line="228" w:lineRule="auto"/>
        <w:ind w:right="1351" w:hanging="331"/>
        <w:contextualSpacing w:val="0"/>
      </w:pPr>
      <w:r>
        <w:t>Před</w:t>
      </w:r>
      <w:r>
        <w:rPr>
          <w:spacing w:val="-1"/>
        </w:rPr>
        <w:t xml:space="preserve"> </w:t>
      </w:r>
      <w:r>
        <w:t>započetím</w:t>
      </w:r>
      <w:r>
        <w:rPr>
          <w:spacing w:val="-3"/>
        </w:rPr>
        <w:t xml:space="preserve"> </w:t>
      </w:r>
      <w:r>
        <w:t>jakýchkoli</w:t>
      </w:r>
      <w:r>
        <w:rPr>
          <w:spacing w:val="-3"/>
        </w:rPr>
        <w:t xml:space="preserve"> </w:t>
      </w:r>
      <w:r>
        <w:t>prací</w:t>
      </w:r>
      <w:r>
        <w:rPr>
          <w:spacing w:val="-3"/>
        </w:rPr>
        <w:t xml:space="preserve"> </w:t>
      </w:r>
      <w:r>
        <w:t>na instalaci</w:t>
      </w:r>
      <w:r>
        <w:rPr>
          <w:spacing w:val="-3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deinstalaci</w:t>
      </w:r>
      <w:r>
        <w:rPr>
          <w:spacing w:val="-3"/>
        </w:rPr>
        <w:t xml:space="preserve"> </w:t>
      </w:r>
      <w:r>
        <w:t>výstavy</w:t>
      </w:r>
      <w:r>
        <w:rPr>
          <w:spacing w:val="-1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podlahy</w:t>
      </w:r>
      <w:r>
        <w:rPr>
          <w:spacing w:val="-1"/>
        </w:rPr>
        <w:t xml:space="preserve"> </w:t>
      </w:r>
      <w:r>
        <w:t>zakryt</w:t>
      </w:r>
      <w:r>
        <w:rPr>
          <w:spacing w:val="-3"/>
        </w:rPr>
        <w:t xml:space="preserve"> </w:t>
      </w:r>
      <w:r>
        <w:t>v celé ploše dvěma vrstvami v tomto složení.</w:t>
      </w:r>
    </w:p>
    <w:p w14:paraId="07AE6C25" w14:textId="77777777" w:rsidR="004A406B" w:rsidRDefault="004A406B" w:rsidP="00812A4A">
      <w:pPr>
        <w:pStyle w:val="Odstavecseseznamem"/>
        <w:widowControl w:val="0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10"/>
        </w:tabs>
        <w:autoSpaceDE w:val="0"/>
        <w:autoSpaceDN w:val="0"/>
        <w:spacing w:line="241" w:lineRule="exact"/>
        <w:ind w:left="1410" w:hanging="359"/>
        <w:contextualSpacing w:val="0"/>
      </w:pPr>
      <w:r>
        <w:t>První</w:t>
      </w:r>
      <w:r>
        <w:rPr>
          <w:spacing w:val="-5"/>
        </w:rPr>
        <w:t xml:space="preserve"> </w:t>
      </w:r>
      <w:r>
        <w:t>vrstvu</w:t>
      </w:r>
      <w:r>
        <w:rPr>
          <w:spacing w:val="-1"/>
        </w:rPr>
        <w:t xml:space="preserve"> </w:t>
      </w:r>
      <w:r>
        <w:t>tvoří</w:t>
      </w:r>
      <w:r>
        <w:rPr>
          <w:spacing w:val="-3"/>
        </w:rPr>
        <w:t xml:space="preserve"> </w:t>
      </w:r>
      <w:proofErr w:type="spellStart"/>
      <w:r>
        <w:t>geotextýlie</w:t>
      </w:r>
      <w:proofErr w:type="spellEnd"/>
      <w:r>
        <w:rPr>
          <w:spacing w:val="2"/>
        </w:rPr>
        <w:t xml:space="preserve"> </w:t>
      </w:r>
      <w:r>
        <w:t>položená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celé</w:t>
      </w:r>
      <w:r>
        <w:rPr>
          <w:spacing w:val="2"/>
        </w:rPr>
        <w:t xml:space="preserve"> </w:t>
      </w:r>
      <w:r>
        <w:t>ploše</w:t>
      </w:r>
      <w:r>
        <w:rPr>
          <w:spacing w:val="1"/>
        </w:rPr>
        <w:t xml:space="preserve"> </w:t>
      </w:r>
      <w:r>
        <w:t>podlahy</w:t>
      </w:r>
      <w:r>
        <w:rPr>
          <w:spacing w:val="53"/>
        </w:rPr>
        <w:t xml:space="preserve"> </w:t>
      </w:r>
      <w:r>
        <w:t>s</w:t>
      </w:r>
      <w:r>
        <w:rPr>
          <w:spacing w:val="5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cm</w:t>
      </w:r>
      <w:r>
        <w:rPr>
          <w:spacing w:val="52"/>
        </w:rPr>
        <w:t xml:space="preserve"> </w:t>
      </w:r>
      <w:r>
        <w:t>přesahu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stěn</w:t>
      </w:r>
      <w:r>
        <w:rPr>
          <w:spacing w:val="47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vitrín</w:t>
      </w:r>
    </w:p>
    <w:p w14:paraId="49778BDA" w14:textId="77777777" w:rsidR="004A406B" w:rsidRDefault="004A406B" w:rsidP="00812A4A">
      <w:pPr>
        <w:pStyle w:val="Odstavecseseznamem"/>
        <w:widowControl w:val="0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10"/>
          <w:tab w:val="left" w:pos="1446"/>
        </w:tabs>
        <w:autoSpaceDE w:val="0"/>
        <w:autoSpaceDN w:val="0"/>
        <w:spacing w:line="232" w:lineRule="auto"/>
        <w:ind w:right="1213" w:hanging="395"/>
        <w:contextualSpacing w:val="0"/>
      </w:pPr>
      <w:r>
        <w:t>Druhou</w:t>
      </w:r>
      <w:r>
        <w:rPr>
          <w:spacing w:val="-2"/>
        </w:rPr>
        <w:t xml:space="preserve"> </w:t>
      </w:r>
      <w:r>
        <w:t>vrstvu</w:t>
      </w:r>
      <w:r>
        <w:rPr>
          <w:spacing w:val="-2"/>
        </w:rPr>
        <w:t xml:space="preserve"> </w:t>
      </w:r>
      <w:r>
        <w:t>tvoří</w:t>
      </w:r>
      <w:r>
        <w:rPr>
          <w:spacing w:val="-4"/>
        </w:rPr>
        <w:t xml:space="preserve"> </w:t>
      </w:r>
      <w:r>
        <w:t>OSB</w:t>
      </w:r>
      <w:r>
        <w:rPr>
          <w:spacing w:val="-4"/>
        </w:rPr>
        <w:t xml:space="preserve"> </w:t>
      </w:r>
      <w:r>
        <w:t>deska</w:t>
      </w:r>
      <w:r>
        <w:rPr>
          <w:spacing w:val="-1"/>
        </w:rPr>
        <w:t xml:space="preserve"> </w:t>
      </w:r>
      <w:r>
        <w:t>pero/drážka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síle</w:t>
      </w:r>
      <w:r>
        <w:rPr>
          <w:spacing w:val="-1"/>
        </w:rPr>
        <w:t xml:space="preserve"> </w:t>
      </w:r>
      <w:r>
        <w:t>min.10</w:t>
      </w:r>
      <w:r>
        <w:rPr>
          <w:spacing w:val="-2"/>
        </w:rPr>
        <w:t xml:space="preserve"> </w:t>
      </w:r>
      <w:r>
        <w:t>mm</w:t>
      </w:r>
      <w:r>
        <w:rPr>
          <w:spacing w:val="-4"/>
        </w:rPr>
        <w:t xml:space="preserve"> </w:t>
      </w:r>
      <w:r>
        <w:t>v celé</w:t>
      </w:r>
      <w:r>
        <w:rPr>
          <w:spacing w:val="-1"/>
        </w:rPr>
        <w:t xml:space="preserve"> </w:t>
      </w:r>
      <w:r>
        <w:t>ploše</w:t>
      </w:r>
      <w:r>
        <w:rPr>
          <w:spacing w:val="-2"/>
        </w:rPr>
        <w:t xml:space="preserve"> </w:t>
      </w:r>
      <w:r>
        <w:t>podlahy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vyjimkou</w:t>
      </w:r>
      <w:proofErr w:type="spellEnd"/>
      <w:r>
        <w:t xml:space="preserve"> nezbytných ploch pro svislé konstrukce a instalované vitríny či exponáty.</w:t>
      </w:r>
    </w:p>
    <w:p w14:paraId="0A3D14D0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line="245" w:lineRule="exact"/>
        <w:ind w:left="1040" w:hanging="320"/>
        <w:contextualSpacing w:val="0"/>
      </w:pPr>
      <w:r>
        <w:t>Manipulační</w:t>
      </w:r>
      <w:r>
        <w:rPr>
          <w:spacing w:val="-5"/>
        </w:rPr>
        <w:t xml:space="preserve"> </w:t>
      </w:r>
      <w:r>
        <w:t>cesty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dopravu</w:t>
      </w:r>
      <w:r>
        <w:rPr>
          <w:spacing w:val="-1"/>
        </w:rPr>
        <w:t xml:space="preserve"> </w:t>
      </w:r>
      <w:r>
        <w:t>materiálu,</w:t>
      </w:r>
      <w:r>
        <w:rPr>
          <w:spacing w:val="-7"/>
        </w:rPr>
        <w:t xml:space="preserve"> </w:t>
      </w:r>
      <w:r>
        <w:t>exponátů</w:t>
      </w:r>
      <w:r>
        <w:rPr>
          <w:spacing w:val="-1"/>
        </w:rPr>
        <w:t xml:space="preserve"> </w:t>
      </w:r>
      <w:r>
        <w:t>apod.</w:t>
      </w:r>
      <w:r>
        <w:rPr>
          <w:spacing w:val="-1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být</w:t>
      </w:r>
      <w:r>
        <w:rPr>
          <w:spacing w:val="-2"/>
        </w:rPr>
        <w:t xml:space="preserve"> zakryty</w:t>
      </w:r>
    </w:p>
    <w:p w14:paraId="645425F5" w14:textId="77777777" w:rsidR="004A406B" w:rsidRDefault="004A406B" w:rsidP="004A406B">
      <w:pPr>
        <w:pStyle w:val="Zkladntext"/>
        <w:spacing w:line="245" w:lineRule="exact"/>
        <w:ind w:left="1051"/>
      </w:pPr>
      <w:r>
        <w:t>sololitovou</w:t>
      </w:r>
      <w:r>
        <w:rPr>
          <w:spacing w:val="73"/>
        </w:rPr>
        <w:t xml:space="preserve"> </w:t>
      </w:r>
      <w:r>
        <w:t>deskou</w:t>
      </w:r>
      <w:r>
        <w:rPr>
          <w:spacing w:val="78"/>
        </w:rPr>
        <w:t xml:space="preserve"> </w:t>
      </w:r>
      <w:r>
        <w:t>o</w:t>
      </w:r>
      <w:r>
        <w:rPr>
          <w:spacing w:val="73"/>
        </w:rPr>
        <w:t xml:space="preserve"> </w:t>
      </w:r>
      <w:r>
        <w:t>síle</w:t>
      </w:r>
      <w:r>
        <w:rPr>
          <w:spacing w:val="77"/>
        </w:rPr>
        <w:t xml:space="preserve"> </w:t>
      </w:r>
      <w:r>
        <w:t>minimálně</w:t>
      </w:r>
      <w:r>
        <w:rPr>
          <w:spacing w:val="77"/>
        </w:rPr>
        <w:t xml:space="preserve"> </w:t>
      </w:r>
      <w:r>
        <w:t>5</w:t>
      </w:r>
      <w:r>
        <w:rPr>
          <w:spacing w:val="73"/>
        </w:rPr>
        <w:t xml:space="preserve"> </w:t>
      </w:r>
      <w:r>
        <w:t>mm</w:t>
      </w:r>
      <w:r>
        <w:rPr>
          <w:spacing w:val="78"/>
        </w:rPr>
        <w:t xml:space="preserve"> </w:t>
      </w:r>
      <w:r>
        <w:t>včetně</w:t>
      </w:r>
      <w:r>
        <w:rPr>
          <w:spacing w:val="76"/>
        </w:rPr>
        <w:t xml:space="preserve"> </w:t>
      </w:r>
      <w:r>
        <w:t>nájezdů</w:t>
      </w:r>
      <w:r>
        <w:rPr>
          <w:spacing w:val="74"/>
        </w:rPr>
        <w:t xml:space="preserve"> </w:t>
      </w:r>
      <w:r>
        <w:t>přes</w:t>
      </w:r>
      <w:r>
        <w:rPr>
          <w:spacing w:val="74"/>
        </w:rPr>
        <w:t xml:space="preserve"> </w:t>
      </w:r>
      <w:r>
        <w:t>prahy</w:t>
      </w:r>
      <w:r>
        <w:rPr>
          <w:spacing w:val="73"/>
        </w:rPr>
        <w:t xml:space="preserve"> </w:t>
      </w:r>
      <w:r>
        <w:t>či</w:t>
      </w:r>
      <w:r>
        <w:rPr>
          <w:spacing w:val="73"/>
        </w:rPr>
        <w:t xml:space="preserve"> </w:t>
      </w:r>
      <w:r>
        <w:t>jiné</w:t>
      </w:r>
      <w:r>
        <w:rPr>
          <w:spacing w:val="77"/>
        </w:rPr>
        <w:t xml:space="preserve"> </w:t>
      </w:r>
      <w:r>
        <w:rPr>
          <w:spacing w:val="-2"/>
        </w:rPr>
        <w:t>nerovnosti.</w:t>
      </w:r>
    </w:p>
    <w:p w14:paraId="0B412344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line="245" w:lineRule="exact"/>
        <w:ind w:left="1040" w:hanging="320"/>
        <w:contextualSpacing w:val="0"/>
      </w:pPr>
      <w:r>
        <w:t>Obecně</w:t>
      </w:r>
      <w:r>
        <w:rPr>
          <w:spacing w:val="-2"/>
        </w:rPr>
        <w:t xml:space="preserve"> </w:t>
      </w:r>
      <w:r>
        <w:t>je povinnost</w:t>
      </w:r>
      <w:r>
        <w:rPr>
          <w:spacing w:val="-3"/>
        </w:rPr>
        <w:t xml:space="preserve"> </w:t>
      </w:r>
      <w:r>
        <w:t>nepřekračovat</w:t>
      </w:r>
      <w:r>
        <w:rPr>
          <w:spacing w:val="-4"/>
        </w:rPr>
        <w:t xml:space="preserve"> </w:t>
      </w:r>
      <w:r>
        <w:t>předepsané max.</w:t>
      </w:r>
      <w:r>
        <w:rPr>
          <w:spacing w:val="-1"/>
        </w:rPr>
        <w:t xml:space="preserve"> </w:t>
      </w:r>
      <w:r>
        <w:t>zatížení</w:t>
      </w:r>
      <w:r>
        <w:rPr>
          <w:spacing w:val="-4"/>
        </w:rPr>
        <w:t xml:space="preserve"> </w:t>
      </w:r>
      <w:r>
        <w:t>konstrukcí</w:t>
      </w:r>
      <w:r>
        <w:rPr>
          <w:spacing w:val="-3"/>
        </w:rPr>
        <w:t xml:space="preserve"> </w:t>
      </w:r>
      <w:r>
        <w:t>budovy.</w:t>
      </w:r>
      <w:r>
        <w:rPr>
          <w:spacing w:val="-2"/>
        </w:rPr>
        <w:t xml:space="preserve"> </w:t>
      </w:r>
      <w:r>
        <w:t xml:space="preserve">V </w:t>
      </w:r>
      <w:r>
        <w:rPr>
          <w:spacing w:val="-2"/>
        </w:rPr>
        <w:t>opačném</w:t>
      </w:r>
    </w:p>
    <w:p w14:paraId="5CF29376" w14:textId="77777777" w:rsidR="004A406B" w:rsidRDefault="004A406B" w:rsidP="004A406B">
      <w:pPr>
        <w:pStyle w:val="Zkladntext"/>
        <w:spacing w:before="3" w:line="228" w:lineRule="auto"/>
        <w:ind w:left="995" w:right="1195"/>
      </w:pPr>
      <w:r>
        <w:t>případě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nutné</w:t>
      </w:r>
      <w:r>
        <w:rPr>
          <w:spacing w:val="-1"/>
        </w:rPr>
        <w:t xml:space="preserve"> </w:t>
      </w:r>
      <w:r>
        <w:t>zajistit</w:t>
      </w:r>
      <w:r>
        <w:rPr>
          <w:spacing w:val="-5"/>
        </w:rPr>
        <w:t xml:space="preserve"> </w:t>
      </w:r>
      <w:r>
        <w:t>písemné</w:t>
      </w:r>
      <w:r>
        <w:rPr>
          <w:spacing w:val="-1"/>
        </w:rPr>
        <w:t xml:space="preserve"> </w:t>
      </w:r>
      <w:r>
        <w:t>vyjádření</w:t>
      </w:r>
      <w:r>
        <w:rPr>
          <w:spacing w:val="-5"/>
        </w:rPr>
        <w:t xml:space="preserve"> </w:t>
      </w:r>
      <w:r>
        <w:t>statika,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ještě</w:t>
      </w:r>
      <w:r>
        <w:rPr>
          <w:spacing w:val="-1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započetím</w:t>
      </w:r>
      <w:r>
        <w:rPr>
          <w:spacing w:val="-5"/>
        </w:rPr>
        <w:t xml:space="preserve"> </w:t>
      </w:r>
      <w:r>
        <w:t>všech</w:t>
      </w:r>
      <w:r>
        <w:rPr>
          <w:spacing w:val="-3"/>
        </w:rPr>
        <w:t xml:space="preserve"> </w:t>
      </w:r>
      <w:r>
        <w:t>prací.</w:t>
      </w:r>
      <w:r>
        <w:rPr>
          <w:spacing w:val="-3"/>
        </w:rPr>
        <w:t xml:space="preserve"> </w:t>
      </w:r>
      <w:r>
        <w:t>V případě návrhu statika na doplnění konstrukcí je povinnost postupovat dle jeho doporučení.</w:t>
      </w:r>
    </w:p>
    <w:p w14:paraId="610FF2B4" w14:textId="77777777" w:rsidR="004A406B" w:rsidRDefault="004A406B" w:rsidP="004A406B">
      <w:pPr>
        <w:pStyle w:val="Zkladntext"/>
        <w:spacing w:before="231"/>
      </w:pPr>
    </w:p>
    <w:p w14:paraId="3BDEBF41" w14:textId="77777777" w:rsidR="004A406B" w:rsidRDefault="004A406B" w:rsidP="004A406B">
      <w:pPr>
        <w:pStyle w:val="Nadpis2"/>
      </w:pPr>
      <w:r>
        <w:t>STĚNY,</w:t>
      </w:r>
      <w:r>
        <w:rPr>
          <w:spacing w:val="-2"/>
        </w:rPr>
        <w:t xml:space="preserve"> </w:t>
      </w:r>
      <w:r>
        <w:t>PARAPETY,</w:t>
      </w:r>
      <w:r>
        <w:rPr>
          <w:spacing w:val="-5"/>
        </w:rPr>
        <w:t xml:space="preserve"> </w:t>
      </w:r>
      <w:r>
        <w:t>ZÁRUBNĚ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DVEŘE</w:t>
      </w:r>
    </w:p>
    <w:p w14:paraId="6B5BEE9C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  <w:tab w:val="left" w:pos="1051"/>
        </w:tabs>
        <w:autoSpaceDE w:val="0"/>
        <w:autoSpaceDN w:val="0"/>
        <w:spacing w:before="314" w:line="228" w:lineRule="auto"/>
        <w:ind w:right="1333" w:hanging="331"/>
        <w:contextualSpacing w:val="0"/>
      </w:pPr>
      <w:r>
        <w:t>Je</w:t>
      </w:r>
      <w:r>
        <w:rPr>
          <w:spacing w:val="-1"/>
        </w:rPr>
        <w:t xml:space="preserve"> </w:t>
      </w:r>
      <w:r>
        <w:t>zakázáno</w:t>
      </w:r>
      <w:r>
        <w:rPr>
          <w:spacing w:val="-2"/>
        </w:rPr>
        <w:t xml:space="preserve"> </w:t>
      </w:r>
      <w:r>
        <w:t>materiál,</w:t>
      </w:r>
      <w:r>
        <w:rPr>
          <w:spacing w:val="-2"/>
        </w:rPr>
        <w:t xml:space="preserve"> </w:t>
      </w:r>
      <w:r>
        <w:t>konstrukce</w:t>
      </w:r>
      <w:r>
        <w:rPr>
          <w:spacing w:val="-5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jiné předměty</w:t>
      </w:r>
      <w:r>
        <w:rPr>
          <w:spacing w:val="-1"/>
        </w:rPr>
        <w:t xml:space="preserve"> </w:t>
      </w:r>
      <w:r>
        <w:t>opírat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stěny,</w:t>
      </w:r>
      <w:r>
        <w:rPr>
          <w:spacing w:val="-2"/>
        </w:rPr>
        <w:t xml:space="preserve"> </w:t>
      </w:r>
      <w:r>
        <w:t>zárubně,</w:t>
      </w:r>
      <w:r>
        <w:rPr>
          <w:spacing w:val="-2"/>
        </w:rPr>
        <w:t xml:space="preserve"> </w:t>
      </w:r>
      <w:r>
        <w:t>dveře nebo</w:t>
      </w:r>
      <w:r>
        <w:rPr>
          <w:spacing w:val="-2"/>
        </w:rPr>
        <w:t xml:space="preserve"> </w:t>
      </w:r>
      <w:r>
        <w:t>ho</w:t>
      </w:r>
      <w:r>
        <w:rPr>
          <w:spacing w:val="-2"/>
        </w:rPr>
        <w:t xml:space="preserve"> </w:t>
      </w:r>
      <w:r>
        <w:t>odkládat na parapety.</w:t>
      </w:r>
    </w:p>
    <w:p w14:paraId="40DDDA3F" w14:textId="77777777" w:rsidR="004A406B" w:rsidRDefault="004A406B" w:rsidP="004A406B">
      <w:pPr>
        <w:spacing w:line="228" w:lineRule="auto"/>
        <w:sectPr w:rsidR="004A406B" w:rsidSect="004A406B">
          <w:pgSz w:w="11910" w:h="16840"/>
          <w:pgMar w:top="2020" w:right="200" w:bottom="0" w:left="700" w:header="822" w:footer="0" w:gutter="0"/>
          <w:cols w:space="708"/>
        </w:sectPr>
      </w:pPr>
    </w:p>
    <w:p w14:paraId="1A0A7B3B" w14:textId="77777777" w:rsidR="004A406B" w:rsidRDefault="004A406B" w:rsidP="004A406B">
      <w:pPr>
        <w:pStyle w:val="Zkladntext"/>
        <w:spacing w:before="204"/>
      </w:pPr>
    </w:p>
    <w:p w14:paraId="1F263FD5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line="249" w:lineRule="exact"/>
        <w:ind w:left="1040" w:hanging="320"/>
        <w:contextualSpacing w:val="0"/>
      </w:pPr>
      <w:r>
        <w:t>Materiál</w:t>
      </w:r>
      <w:r>
        <w:rPr>
          <w:spacing w:val="-4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uložen</w:t>
      </w:r>
      <w:r>
        <w:rPr>
          <w:spacing w:val="-1"/>
        </w:rPr>
        <w:t xml:space="preserve"> </w:t>
      </w:r>
      <w:r>
        <w:t>minimálně</w:t>
      </w:r>
      <w:r>
        <w:rPr>
          <w:spacing w:val="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rPr>
          <w:spacing w:val="-4"/>
        </w:rPr>
        <w:t>stěn.</w:t>
      </w:r>
    </w:p>
    <w:p w14:paraId="196B871A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line="240" w:lineRule="exact"/>
        <w:ind w:left="1040" w:hanging="320"/>
        <w:contextualSpacing w:val="0"/>
      </w:pPr>
      <w:r>
        <w:t>Zárubně,</w:t>
      </w:r>
      <w:r>
        <w:rPr>
          <w:spacing w:val="-2"/>
        </w:rPr>
        <w:t xml:space="preserve"> </w:t>
      </w:r>
      <w:r>
        <w:t>dveře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stěny</w:t>
      </w:r>
      <w:r>
        <w:rPr>
          <w:spacing w:val="-1"/>
        </w:rPr>
        <w:t xml:space="preserve"> </w:t>
      </w:r>
      <w:r>
        <w:t>výtahů</w:t>
      </w:r>
      <w:r>
        <w:rPr>
          <w:spacing w:val="-1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taktéž</w:t>
      </w:r>
      <w:r>
        <w:rPr>
          <w:spacing w:val="-4"/>
        </w:rPr>
        <w:t xml:space="preserve"> </w:t>
      </w:r>
      <w:r>
        <w:t>chráněny</w:t>
      </w:r>
      <w:r>
        <w:rPr>
          <w:spacing w:val="-1"/>
        </w:rPr>
        <w:t xml:space="preserve"> </w:t>
      </w:r>
      <w:r>
        <w:t>proti</w:t>
      </w:r>
      <w:r>
        <w:rPr>
          <w:spacing w:val="-3"/>
        </w:rPr>
        <w:t xml:space="preserve"> </w:t>
      </w:r>
      <w:r>
        <w:t>poškození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tak,</w:t>
      </w:r>
      <w:r>
        <w:rPr>
          <w:spacing w:val="-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krytí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spacing w:val="-10"/>
        </w:rPr>
        <w:t>o</w:t>
      </w:r>
    </w:p>
    <w:p w14:paraId="4D2AB72D" w14:textId="77777777" w:rsidR="004A406B" w:rsidRDefault="004A406B" w:rsidP="004A406B">
      <w:pPr>
        <w:pStyle w:val="Zkladntext"/>
        <w:tabs>
          <w:tab w:val="left" w:pos="1670"/>
          <w:tab w:val="left" w:pos="2340"/>
          <w:tab w:val="left" w:pos="3190"/>
          <w:tab w:val="left" w:pos="3894"/>
          <w:tab w:val="left" w:pos="4454"/>
          <w:tab w:val="left" w:pos="5364"/>
          <w:tab w:val="left" w:pos="7118"/>
          <w:tab w:val="left" w:pos="8348"/>
          <w:tab w:val="left" w:pos="8907"/>
        </w:tabs>
        <w:spacing w:line="243" w:lineRule="exact"/>
        <w:ind w:left="1051"/>
      </w:pPr>
      <w:r>
        <w:rPr>
          <w:spacing w:val="-5"/>
        </w:rPr>
        <w:t>20</w:t>
      </w:r>
      <w:r>
        <w:tab/>
      </w:r>
      <w:r>
        <w:rPr>
          <w:spacing w:val="-5"/>
        </w:rPr>
        <w:t>cm</w:t>
      </w:r>
      <w:r>
        <w:tab/>
      </w:r>
      <w:proofErr w:type="gramStart"/>
      <w:r>
        <w:rPr>
          <w:spacing w:val="-4"/>
        </w:rPr>
        <w:t>vyšší</w:t>
      </w:r>
      <w:proofErr w:type="gramEnd"/>
      <w:r>
        <w:tab/>
      </w:r>
      <w:r>
        <w:rPr>
          <w:spacing w:val="-5"/>
        </w:rPr>
        <w:t>než</w:t>
      </w:r>
      <w:r>
        <w:tab/>
      </w:r>
      <w:r>
        <w:rPr>
          <w:spacing w:val="-5"/>
        </w:rPr>
        <w:t>je</w:t>
      </w:r>
      <w:r>
        <w:tab/>
      </w:r>
      <w:r>
        <w:rPr>
          <w:spacing w:val="-2"/>
        </w:rPr>
        <w:t>výška</w:t>
      </w:r>
      <w:r>
        <w:tab/>
      </w:r>
      <w:r>
        <w:rPr>
          <w:spacing w:val="-2"/>
        </w:rPr>
        <w:t>dopravovaného</w:t>
      </w:r>
      <w:r>
        <w:tab/>
      </w:r>
      <w:r>
        <w:rPr>
          <w:spacing w:val="-2"/>
        </w:rPr>
        <w:t>materiálu</w:t>
      </w:r>
      <w:r>
        <w:tab/>
      </w:r>
      <w:r>
        <w:rPr>
          <w:spacing w:val="-5"/>
        </w:rPr>
        <w:t>či</w:t>
      </w:r>
      <w:r>
        <w:tab/>
      </w:r>
      <w:r>
        <w:rPr>
          <w:spacing w:val="-2"/>
        </w:rPr>
        <w:t>předmětu.</w:t>
      </w:r>
    </w:p>
    <w:p w14:paraId="7AC2252B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  <w:tab w:val="left" w:pos="1051"/>
        </w:tabs>
        <w:autoSpaceDE w:val="0"/>
        <w:autoSpaceDN w:val="0"/>
        <w:spacing w:before="9" w:line="228" w:lineRule="auto"/>
        <w:ind w:right="1211" w:hanging="331"/>
        <w:contextualSpacing w:val="0"/>
      </w:pPr>
      <w:r>
        <w:t>Je zakázaná jakákoli manipulace s okny (otevírání), věšení čehokoli na okenní kličky, manipulace se</w:t>
      </w:r>
      <w:r>
        <w:rPr>
          <w:spacing w:val="80"/>
          <w:w w:val="150"/>
        </w:rPr>
        <w:t xml:space="preserve"> </w:t>
      </w:r>
      <w:r>
        <w:t>zatemněním,</w:t>
      </w:r>
      <w:r>
        <w:rPr>
          <w:spacing w:val="80"/>
          <w:w w:val="150"/>
        </w:rPr>
        <w:t xml:space="preserve"> </w:t>
      </w:r>
      <w:r>
        <w:t>odkládání</w:t>
      </w:r>
      <w:r>
        <w:rPr>
          <w:spacing w:val="80"/>
          <w:w w:val="150"/>
        </w:rPr>
        <w:t xml:space="preserve"> </w:t>
      </w:r>
      <w:r>
        <w:t>věcí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parapety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znepřístupnění</w:t>
      </w:r>
      <w:r>
        <w:rPr>
          <w:spacing w:val="80"/>
          <w:w w:val="150"/>
        </w:rPr>
        <w:t xml:space="preserve"> </w:t>
      </w:r>
      <w:r>
        <w:t>oken</w:t>
      </w:r>
      <w:r>
        <w:rPr>
          <w:spacing w:val="80"/>
          <w:w w:val="150"/>
        </w:rPr>
        <w:t xml:space="preserve"> </w:t>
      </w:r>
      <w:r>
        <w:t>pro</w:t>
      </w:r>
      <w:r>
        <w:rPr>
          <w:spacing w:val="80"/>
          <w:w w:val="150"/>
        </w:rPr>
        <w:t xml:space="preserve"> </w:t>
      </w:r>
      <w:r>
        <w:t>jejich</w:t>
      </w:r>
      <w:r>
        <w:rPr>
          <w:spacing w:val="80"/>
          <w:w w:val="150"/>
        </w:rPr>
        <w:t xml:space="preserve"> </w:t>
      </w:r>
      <w:r>
        <w:t>údržbu.</w:t>
      </w:r>
    </w:p>
    <w:p w14:paraId="0518CB13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  <w:tab w:val="left" w:pos="1051"/>
        </w:tabs>
        <w:autoSpaceDE w:val="0"/>
        <w:autoSpaceDN w:val="0"/>
        <w:spacing w:before="5" w:line="232" w:lineRule="auto"/>
        <w:ind w:right="1314" w:hanging="331"/>
        <w:contextualSpacing w:val="0"/>
      </w:pPr>
      <w:r>
        <w:t>Je</w:t>
      </w:r>
      <w:r>
        <w:rPr>
          <w:spacing w:val="-1"/>
        </w:rPr>
        <w:t xml:space="preserve"> </w:t>
      </w:r>
      <w:r>
        <w:t>zakázáno</w:t>
      </w:r>
      <w:r>
        <w:rPr>
          <w:spacing w:val="-2"/>
        </w:rPr>
        <w:t xml:space="preserve"> </w:t>
      </w:r>
      <w:r>
        <w:t>zakrývat</w:t>
      </w:r>
      <w:r>
        <w:rPr>
          <w:spacing w:val="-4"/>
        </w:rPr>
        <w:t xml:space="preserve"> </w:t>
      </w:r>
      <w:r>
        <w:t>vývody</w:t>
      </w:r>
      <w:r>
        <w:rPr>
          <w:spacing w:val="-2"/>
        </w:rPr>
        <w:t xml:space="preserve"> </w:t>
      </w:r>
      <w:r>
        <w:t>VZT,</w:t>
      </w:r>
      <w:r>
        <w:rPr>
          <w:spacing w:val="-2"/>
        </w:rPr>
        <w:t xml:space="preserve"> </w:t>
      </w:r>
      <w:r>
        <w:t>topení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čidel</w:t>
      </w:r>
      <w:r>
        <w:rPr>
          <w:spacing w:val="-4"/>
        </w:rPr>
        <w:t xml:space="preserve"> </w:t>
      </w:r>
      <w:r>
        <w:t xml:space="preserve">s </w:t>
      </w:r>
      <w:proofErr w:type="spellStart"/>
      <w:r>
        <w:t>vyjimkou</w:t>
      </w:r>
      <w:proofErr w:type="spellEnd"/>
      <w:r>
        <w:rPr>
          <w:spacing w:val="-2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požárně bezpečnostních </w:t>
      </w:r>
      <w:r>
        <w:rPr>
          <w:spacing w:val="-2"/>
        </w:rPr>
        <w:t>pravidlech.</w:t>
      </w:r>
    </w:p>
    <w:p w14:paraId="23335379" w14:textId="77777777" w:rsidR="004A406B" w:rsidRDefault="004A406B" w:rsidP="004A406B">
      <w:pPr>
        <w:pStyle w:val="Zkladntext"/>
      </w:pPr>
    </w:p>
    <w:p w14:paraId="03160BF2" w14:textId="77777777" w:rsidR="004A406B" w:rsidRDefault="004A406B" w:rsidP="004A406B">
      <w:pPr>
        <w:pStyle w:val="Zkladntext"/>
        <w:spacing w:before="217"/>
      </w:pPr>
    </w:p>
    <w:p w14:paraId="7FD50539" w14:textId="77777777" w:rsidR="004A406B" w:rsidRDefault="004A406B" w:rsidP="004A406B">
      <w:pPr>
        <w:pStyle w:val="Nadpis2"/>
      </w:pPr>
      <w:r>
        <w:t>TRASY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DOPRAVU</w:t>
      </w:r>
      <w:r>
        <w:rPr>
          <w:spacing w:val="-5"/>
        </w:rPr>
        <w:t xml:space="preserve"> </w:t>
      </w:r>
      <w:r>
        <w:t>MATERIÁLU</w:t>
      </w:r>
      <w:r>
        <w:rPr>
          <w:spacing w:val="-2"/>
        </w:rPr>
        <w:t xml:space="preserve"> </w:t>
      </w:r>
      <w:r>
        <w:t xml:space="preserve">A </w:t>
      </w:r>
      <w:r>
        <w:rPr>
          <w:spacing w:val="-4"/>
        </w:rPr>
        <w:t>OSOB</w:t>
      </w:r>
    </w:p>
    <w:p w14:paraId="2A365266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  <w:tab w:val="left" w:pos="1051"/>
        </w:tabs>
        <w:autoSpaceDE w:val="0"/>
        <w:autoSpaceDN w:val="0"/>
        <w:spacing w:before="318" w:line="223" w:lineRule="auto"/>
        <w:ind w:right="2041" w:hanging="331"/>
        <w:contextualSpacing w:val="0"/>
      </w:pPr>
      <w:r>
        <w:t>Hlavní</w:t>
      </w:r>
      <w:r>
        <w:rPr>
          <w:spacing w:val="-4"/>
        </w:rPr>
        <w:t xml:space="preserve"> </w:t>
      </w:r>
      <w:r>
        <w:t>trasa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dopravu</w:t>
      </w:r>
      <w:r>
        <w:rPr>
          <w:spacing w:val="-2"/>
        </w:rPr>
        <w:t xml:space="preserve"> </w:t>
      </w:r>
      <w:r>
        <w:t>materiálu</w:t>
      </w:r>
      <w:r>
        <w:rPr>
          <w:spacing w:val="-2"/>
        </w:rPr>
        <w:t xml:space="preserve"> </w:t>
      </w:r>
      <w:r>
        <w:t>v HB</w:t>
      </w:r>
      <w:r>
        <w:rPr>
          <w:spacing w:val="-4"/>
        </w:rPr>
        <w:t xml:space="preserve"> </w:t>
      </w:r>
      <w:r>
        <w:t>je průjezdem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garáží,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služební</w:t>
      </w:r>
      <w:r>
        <w:rPr>
          <w:spacing w:val="-4"/>
        </w:rPr>
        <w:t xml:space="preserve"> </w:t>
      </w:r>
      <w:r>
        <w:t>chodby</w:t>
      </w:r>
      <w:r>
        <w:rPr>
          <w:spacing w:val="-2"/>
        </w:rPr>
        <w:t xml:space="preserve"> </w:t>
      </w:r>
      <w:r>
        <w:t>a do nákladního výtahu</w:t>
      </w:r>
    </w:p>
    <w:p w14:paraId="0103D2D3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  <w:tab w:val="left" w:pos="1051"/>
        </w:tabs>
        <w:autoSpaceDE w:val="0"/>
        <w:autoSpaceDN w:val="0"/>
        <w:spacing w:before="11" w:line="228" w:lineRule="auto"/>
        <w:ind w:right="1494" w:hanging="331"/>
        <w:contextualSpacing w:val="0"/>
      </w:pP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nelze</w:t>
      </w:r>
      <w:r>
        <w:rPr>
          <w:spacing w:val="-1"/>
        </w:rPr>
        <w:t xml:space="preserve"> </w:t>
      </w:r>
      <w:r>
        <w:t>použít</w:t>
      </w:r>
      <w:r>
        <w:rPr>
          <w:spacing w:val="-5"/>
        </w:rPr>
        <w:t xml:space="preserve"> </w:t>
      </w:r>
      <w:r>
        <w:t>hlavní</w:t>
      </w:r>
      <w:r>
        <w:rPr>
          <w:spacing w:val="-5"/>
        </w:rPr>
        <w:t xml:space="preserve"> </w:t>
      </w:r>
      <w:r>
        <w:t>trasu,</w:t>
      </w:r>
      <w:r>
        <w:rPr>
          <w:spacing w:val="-3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oprávněným</w:t>
      </w:r>
      <w:r>
        <w:rPr>
          <w:spacing w:val="-5"/>
        </w:rPr>
        <w:t xml:space="preserve"> </w:t>
      </w:r>
      <w:r>
        <w:t>pracovníkem</w:t>
      </w:r>
      <w:r>
        <w:rPr>
          <w:spacing w:val="-5"/>
        </w:rPr>
        <w:t xml:space="preserve"> </w:t>
      </w:r>
      <w:r>
        <w:t>technické</w:t>
      </w:r>
      <w:r>
        <w:rPr>
          <w:spacing w:val="-1"/>
        </w:rPr>
        <w:t xml:space="preserve"> </w:t>
      </w:r>
      <w:r>
        <w:t>správy</w:t>
      </w:r>
      <w:r>
        <w:rPr>
          <w:spacing w:val="-3"/>
        </w:rPr>
        <w:t xml:space="preserve"> </w:t>
      </w:r>
      <w:r>
        <w:t>určena náhradní trasa</w:t>
      </w:r>
    </w:p>
    <w:p w14:paraId="0ABB8BDF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line="252" w:lineRule="exact"/>
        <w:ind w:left="1040" w:hanging="320"/>
        <w:contextualSpacing w:val="0"/>
      </w:pPr>
      <w:r>
        <w:t>Přístupová</w:t>
      </w:r>
      <w:r>
        <w:rPr>
          <w:spacing w:val="-2"/>
        </w:rPr>
        <w:t xml:space="preserve"> </w:t>
      </w:r>
      <w:r>
        <w:t>trasa</w:t>
      </w:r>
      <w:r>
        <w:rPr>
          <w:spacing w:val="-1"/>
        </w:rPr>
        <w:t xml:space="preserve"> </w:t>
      </w:r>
      <w:r>
        <w:t>osob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míst</w:t>
      </w:r>
      <w:r>
        <w:rPr>
          <w:spacing w:val="-3"/>
        </w:rPr>
        <w:t xml:space="preserve"> </w:t>
      </w:r>
      <w:r>
        <w:t>realizace zakázky</w:t>
      </w:r>
      <w:r>
        <w:rPr>
          <w:spacing w:val="-1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určena zástupcem</w:t>
      </w:r>
      <w:r>
        <w:rPr>
          <w:spacing w:val="-3"/>
        </w:rPr>
        <w:t xml:space="preserve"> </w:t>
      </w:r>
      <w:r>
        <w:rPr>
          <w:spacing w:val="-5"/>
        </w:rPr>
        <w:t>NM.</w:t>
      </w:r>
    </w:p>
    <w:p w14:paraId="57F1ABB9" w14:textId="77777777" w:rsidR="004A406B" w:rsidRDefault="004A406B" w:rsidP="004A406B">
      <w:pPr>
        <w:pStyle w:val="Zkladntext"/>
      </w:pPr>
    </w:p>
    <w:p w14:paraId="6D55C902" w14:textId="77777777" w:rsidR="004A406B" w:rsidRDefault="004A406B" w:rsidP="004A406B">
      <w:pPr>
        <w:pStyle w:val="Zkladntext"/>
        <w:spacing w:before="210"/>
      </w:pPr>
    </w:p>
    <w:p w14:paraId="0F0D505C" w14:textId="77777777" w:rsidR="004A406B" w:rsidRDefault="004A406B" w:rsidP="004A406B">
      <w:pPr>
        <w:pStyle w:val="Nadpis2"/>
        <w:spacing w:before="1"/>
      </w:pPr>
      <w:r>
        <w:t>DEMONTÁŽ</w:t>
      </w:r>
      <w:r>
        <w:rPr>
          <w:spacing w:val="-6"/>
        </w:rPr>
        <w:t xml:space="preserve"> </w:t>
      </w:r>
      <w:r>
        <w:t>VNITŘNÍHO</w:t>
      </w:r>
      <w:r>
        <w:rPr>
          <w:spacing w:val="-4"/>
        </w:rPr>
        <w:t xml:space="preserve"> </w:t>
      </w:r>
      <w:r>
        <w:t>VYBYVENÍ A</w:t>
      </w:r>
      <w:r>
        <w:rPr>
          <w:spacing w:val="-5"/>
        </w:rPr>
        <w:t xml:space="preserve"> </w:t>
      </w:r>
      <w:r>
        <w:t>MANIPULACE</w:t>
      </w:r>
      <w:r>
        <w:rPr>
          <w:spacing w:val="-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NÍM</w:t>
      </w:r>
    </w:p>
    <w:p w14:paraId="0CD08C00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  <w:tab w:val="left" w:pos="1051"/>
        </w:tabs>
        <w:autoSpaceDE w:val="0"/>
        <w:autoSpaceDN w:val="0"/>
        <w:spacing w:before="314" w:line="228" w:lineRule="auto"/>
        <w:ind w:right="1717" w:hanging="331"/>
        <w:contextualSpacing w:val="0"/>
      </w:pPr>
      <w:r>
        <w:t>Je</w:t>
      </w:r>
      <w:r>
        <w:rPr>
          <w:spacing w:val="-3"/>
        </w:rPr>
        <w:t xml:space="preserve"> </w:t>
      </w:r>
      <w:r>
        <w:t>zakázáno</w:t>
      </w:r>
      <w:r>
        <w:rPr>
          <w:spacing w:val="-4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předchozího</w:t>
      </w:r>
      <w:r>
        <w:rPr>
          <w:spacing w:val="-4"/>
        </w:rPr>
        <w:t xml:space="preserve"> </w:t>
      </w:r>
      <w:r>
        <w:t>souhlasu</w:t>
      </w:r>
      <w:r>
        <w:rPr>
          <w:spacing w:val="-4"/>
        </w:rPr>
        <w:t xml:space="preserve"> </w:t>
      </w:r>
      <w:r>
        <w:t>oprávněného</w:t>
      </w:r>
      <w:r>
        <w:rPr>
          <w:spacing w:val="-4"/>
        </w:rPr>
        <w:t xml:space="preserve"> </w:t>
      </w:r>
      <w:r>
        <w:t>pracovníka</w:t>
      </w:r>
      <w:r>
        <w:rPr>
          <w:spacing w:val="-2"/>
        </w:rPr>
        <w:t xml:space="preserve"> </w:t>
      </w:r>
      <w:r>
        <w:t>technické</w:t>
      </w:r>
      <w:r>
        <w:rPr>
          <w:spacing w:val="-2"/>
        </w:rPr>
        <w:t xml:space="preserve"> </w:t>
      </w:r>
      <w:r>
        <w:t>správy</w:t>
      </w:r>
      <w:r>
        <w:rPr>
          <w:spacing w:val="-4"/>
        </w:rPr>
        <w:t xml:space="preserve"> </w:t>
      </w:r>
      <w:r>
        <w:t>demontovat jakékoli vnitřní vybavení budovy.</w:t>
      </w:r>
    </w:p>
    <w:p w14:paraId="3797A6C7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  <w:tab w:val="left" w:pos="1051"/>
        </w:tabs>
        <w:autoSpaceDE w:val="0"/>
        <w:autoSpaceDN w:val="0"/>
        <w:spacing w:before="7" w:line="230" w:lineRule="auto"/>
        <w:ind w:right="1203" w:hanging="331"/>
        <w:contextualSpacing w:val="0"/>
      </w:pPr>
      <w:r>
        <w:t>Demontované</w:t>
      </w:r>
      <w:r>
        <w:rPr>
          <w:spacing w:val="-1"/>
        </w:rPr>
        <w:t xml:space="preserve"> </w:t>
      </w:r>
      <w:r>
        <w:t>součásti</w:t>
      </w:r>
      <w:r>
        <w:rPr>
          <w:spacing w:val="-4"/>
        </w:rPr>
        <w:t xml:space="preserve"> </w:t>
      </w:r>
      <w:r>
        <w:t>vybavení</w:t>
      </w:r>
      <w:r>
        <w:rPr>
          <w:spacing w:val="-4"/>
        </w:rPr>
        <w:t xml:space="preserve"> </w:t>
      </w:r>
      <w:r>
        <w:t>budovy</w:t>
      </w:r>
      <w:r>
        <w:rPr>
          <w:spacing w:val="-6"/>
        </w:rPr>
        <w:t xml:space="preserve"> </w:t>
      </w:r>
      <w:r>
        <w:t>(stínidla</w:t>
      </w:r>
      <w:r>
        <w:rPr>
          <w:spacing w:val="-1"/>
        </w:rPr>
        <w:t xml:space="preserve"> </w:t>
      </w:r>
      <w:r>
        <w:t>lustrů,</w:t>
      </w:r>
      <w:r>
        <w:rPr>
          <w:spacing w:val="-3"/>
        </w:rPr>
        <w:t xml:space="preserve"> </w:t>
      </w:r>
      <w:r>
        <w:t>parketové</w:t>
      </w:r>
      <w:r>
        <w:rPr>
          <w:spacing w:val="-1"/>
        </w:rPr>
        <w:t xml:space="preserve"> </w:t>
      </w:r>
      <w:r>
        <w:t>kryty</w:t>
      </w:r>
      <w:r>
        <w:rPr>
          <w:spacing w:val="-3"/>
        </w:rPr>
        <w:t xml:space="preserve"> </w:t>
      </w:r>
      <w:r>
        <w:t>zásuvek</w:t>
      </w:r>
      <w:r>
        <w:rPr>
          <w:spacing w:val="-8"/>
        </w:rPr>
        <w:t xml:space="preserve"> </w:t>
      </w:r>
      <w:r>
        <w:t>apod.) musejí</w:t>
      </w:r>
      <w:r>
        <w:rPr>
          <w:spacing w:val="-4"/>
        </w:rPr>
        <w:t xml:space="preserve"> </w:t>
      </w:r>
      <w:r>
        <w:t>být ihned předány oprávněnému pracovníkovi technické správy budovy na základě předávacího protokolu, který je přílohou tohoto dokumentu.</w:t>
      </w:r>
    </w:p>
    <w:p w14:paraId="4FE604C5" w14:textId="1198056B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  <w:tab w:val="left" w:pos="1051"/>
        </w:tabs>
        <w:autoSpaceDE w:val="0"/>
        <w:autoSpaceDN w:val="0"/>
        <w:spacing w:before="9" w:line="228" w:lineRule="auto"/>
        <w:ind w:right="1657" w:hanging="331"/>
        <w:contextualSpacing w:val="0"/>
      </w:pPr>
      <w:r>
        <w:t>Je</w:t>
      </w:r>
      <w:r>
        <w:rPr>
          <w:spacing w:val="-3"/>
        </w:rPr>
        <w:t xml:space="preserve"> </w:t>
      </w:r>
      <w:r>
        <w:t>zakázáno</w:t>
      </w:r>
      <w:r>
        <w:rPr>
          <w:spacing w:val="-4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předchozího</w:t>
      </w:r>
      <w:r>
        <w:rPr>
          <w:spacing w:val="-4"/>
        </w:rPr>
        <w:t xml:space="preserve"> </w:t>
      </w:r>
      <w:r>
        <w:t>souhlasu</w:t>
      </w:r>
      <w:r>
        <w:rPr>
          <w:spacing w:val="-4"/>
        </w:rPr>
        <w:t xml:space="preserve"> </w:t>
      </w:r>
      <w:r>
        <w:t>oprávněného</w:t>
      </w:r>
      <w:r>
        <w:rPr>
          <w:spacing w:val="-4"/>
        </w:rPr>
        <w:t xml:space="preserve"> </w:t>
      </w:r>
      <w:r>
        <w:t>pracovníka</w:t>
      </w:r>
      <w:r>
        <w:rPr>
          <w:spacing w:val="-2"/>
        </w:rPr>
        <w:t xml:space="preserve"> </w:t>
      </w:r>
      <w:r>
        <w:t>technické</w:t>
      </w:r>
      <w:r>
        <w:rPr>
          <w:spacing w:val="-2"/>
        </w:rPr>
        <w:t xml:space="preserve"> </w:t>
      </w:r>
      <w:r>
        <w:t>správy</w:t>
      </w:r>
      <w:r>
        <w:rPr>
          <w:spacing w:val="-4"/>
        </w:rPr>
        <w:t xml:space="preserve"> </w:t>
      </w:r>
      <w:r>
        <w:t>manipulovat s okenicemi, okny, VZT a zabezpečovacími prvky.</w:t>
      </w:r>
    </w:p>
    <w:p w14:paraId="4651E9A9" w14:textId="77777777" w:rsidR="004A406B" w:rsidRDefault="004A406B" w:rsidP="004A406B">
      <w:pPr>
        <w:pStyle w:val="Zkladntext"/>
      </w:pPr>
    </w:p>
    <w:p w14:paraId="4F7DC80B" w14:textId="77777777" w:rsidR="004A406B" w:rsidRDefault="004A406B" w:rsidP="004A406B">
      <w:pPr>
        <w:pStyle w:val="Zkladntext"/>
        <w:spacing w:before="217"/>
      </w:pPr>
    </w:p>
    <w:p w14:paraId="27702B0F" w14:textId="77777777" w:rsidR="004A406B" w:rsidRDefault="004A406B" w:rsidP="004A406B">
      <w:pPr>
        <w:pStyle w:val="Nadpis2"/>
      </w:pPr>
      <w:r>
        <w:t>ELEKTRICKÉ</w:t>
      </w:r>
      <w:r>
        <w:rPr>
          <w:spacing w:val="-5"/>
        </w:rPr>
        <w:t xml:space="preserve"> </w:t>
      </w:r>
      <w:r>
        <w:t>NÁŘADÍ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STROJE</w:t>
      </w:r>
    </w:p>
    <w:p w14:paraId="1530A8DB" w14:textId="767C3B18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  <w:tab w:val="left" w:pos="1051"/>
        </w:tabs>
        <w:autoSpaceDE w:val="0"/>
        <w:autoSpaceDN w:val="0"/>
        <w:spacing w:before="315" w:line="228" w:lineRule="auto"/>
        <w:ind w:right="1644" w:hanging="331"/>
        <w:contextualSpacing w:val="0"/>
      </w:pPr>
      <w:r>
        <w:t>Veškerá</w:t>
      </w:r>
      <w:r>
        <w:rPr>
          <w:spacing w:val="-1"/>
        </w:rPr>
        <w:t xml:space="preserve"> </w:t>
      </w:r>
      <w:r>
        <w:t>elektrické</w:t>
      </w:r>
      <w:r>
        <w:rPr>
          <w:spacing w:val="-1"/>
        </w:rPr>
        <w:t xml:space="preserve"> </w:t>
      </w:r>
      <w:r>
        <w:t>nářadí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stroje</w:t>
      </w:r>
      <w:r>
        <w:rPr>
          <w:spacing w:val="40"/>
        </w:rPr>
        <w:t xml:space="preserve"> </w:t>
      </w:r>
      <w:r>
        <w:t>používané</w:t>
      </w:r>
      <w:r>
        <w:rPr>
          <w:spacing w:val="40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realizaci</w:t>
      </w:r>
      <w:r>
        <w:rPr>
          <w:spacing w:val="-5"/>
        </w:rPr>
        <w:t xml:space="preserve"> </w:t>
      </w:r>
      <w:r>
        <w:t>zakázek</w:t>
      </w:r>
      <w:r>
        <w:rPr>
          <w:spacing w:val="-3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 xml:space="preserve">každodenním ukončení prací odpojeny od elektrické </w:t>
      </w:r>
      <w:proofErr w:type="gramStart"/>
      <w:r>
        <w:t>sítě</w:t>
      </w:r>
      <w:proofErr w:type="gramEnd"/>
      <w:r>
        <w:t xml:space="preserve"> a to včetně prodlužovacích kabelů</w:t>
      </w:r>
    </w:p>
    <w:p w14:paraId="06CA9B33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line="248" w:lineRule="exact"/>
        <w:ind w:left="1040" w:hanging="320"/>
        <w:contextualSpacing w:val="0"/>
      </w:pPr>
      <w:proofErr w:type="gramStart"/>
      <w:r>
        <w:t>Veškerá</w:t>
      </w:r>
      <w:r>
        <w:rPr>
          <w:spacing w:val="34"/>
        </w:rPr>
        <w:t xml:space="preserve">  </w:t>
      </w:r>
      <w:r>
        <w:t>elektrické</w:t>
      </w:r>
      <w:proofErr w:type="gramEnd"/>
      <w:r>
        <w:rPr>
          <w:spacing w:val="34"/>
        </w:rPr>
        <w:t xml:space="preserve">  </w:t>
      </w:r>
      <w:proofErr w:type="gramStart"/>
      <w:r>
        <w:t>nářadí</w:t>
      </w:r>
      <w:r>
        <w:rPr>
          <w:spacing w:val="32"/>
        </w:rPr>
        <w:t xml:space="preserve">  </w:t>
      </w:r>
      <w:r>
        <w:t>a</w:t>
      </w:r>
      <w:proofErr w:type="gramEnd"/>
      <w:r>
        <w:rPr>
          <w:spacing w:val="36"/>
        </w:rPr>
        <w:t xml:space="preserve">  </w:t>
      </w:r>
      <w:proofErr w:type="gramStart"/>
      <w:r>
        <w:t>stroje</w:t>
      </w:r>
      <w:r>
        <w:rPr>
          <w:spacing w:val="35"/>
        </w:rPr>
        <w:t xml:space="preserve">  </w:t>
      </w:r>
      <w:r>
        <w:t>musí</w:t>
      </w:r>
      <w:proofErr w:type="gramEnd"/>
      <w:r>
        <w:rPr>
          <w:spacing w:val="32"/>
        </w:rPr>
        <w:t xml:space="preserve">  </w:t>
      </w:r>
      <w:proofErr w:type="gramStart"/>
      <w:r>
        <w:t>mít</w:t>
      </w:r>
      <w:r>
        <w:rPr>
          <w:spacing w:val="32"/>
        </w:rPr>
        <w:t xml:space="preserve">  </w:t>
      </w:r>
      <w:r>
        <w:t>platné</w:t>
      </w:r>
      <w:proofErr w:type="gramEnd"/>
      <w:r>
        <w:rPr>
          <w:spacing w:val="35"/>
        </w:rPr>
        <w:t xml:space="preserve">  </w:t>
      </w:r>
      <w:proofErr w:type="gramStart"/>
      <w:r>
        <w:t>revize</w:t>
      </w:r>
      <w:r>
        <w:rPr>
          <w:spacing w:val="34"/>
        </w:rPr>
        <w:t xml:space="preserve">  </w:t>
      </w:r>
      <w:r>
        <w:t>dle</w:t>
      </w:r>
      <w:proofErr w:type="gramEnd"/>
      <w:r>
        <w:rPr>
          <w:spacing w:val="36"/>
        </w:rPr>
        <w:t xml:space="preserve">  </w:t>
      </w:r>
      <w:proofErr w:type="gramStart"/>
      <w:r>
        <w:t>platných</w:t>
      </w:r>
      <w:r>
        <w:rPr>
          <w:spacing w:val="33"/>
        </w:rPr>
        <w:t xml:space="preserve">  </w:t>
      </w:r>
      <w:r>
        <w:t>norem</w:t>
      </w:r>
      <w:proofErr w:type="gramEnd"/>
      <w:r>
        <w:rPr>
          <w:spacing w:val="33"/>
        </w:rPr>
        <w:t xml:space="preserve">  </w:t>
      </w:r>
      <w:r>
        <w:rPr>
          <w:spacing w:val="-4"/>
        </w:rPr>
        <w:t>ČSN.</w:t>
      </w:r>
    </w:p>
    <w:p w14:paraId="25B0AB80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  <w:tab w:val="left" w:pos="1051"/>
        </w:tabs>
        <w:autoSpaceDE w:val="0"/>
        <w:autoSpaceDN w:val="0"/>
        <w:spacing w:before="10" w:line="223" w:lineRule="auto"/>
        <w:ind w:right="1582" w:hanging="331"/>
        <w:contextualSpacing w:val="0"/>
      </w:pPr>
      <w:r>
        <w:t>Je</w:t>
      </w:r>
      <w:r>
        <w:rPr>
          <w:spacing w:val="-2"/>
        </w:rPr>
        <w:t xml:space="preserve"> </w:t>
      </w:r>
      <w:r>
        <w:t>zakázáno</w:t>
      </w:r>
      <w:r>
        <w:rPr>
          <w:spacing w:val="-3"/>
        </w:rPr>
        <w:t xml:space="preserve"> </w:t>
      </w:r>
      <w:r>
        <w:t>odkládat</w:t>
      </w:r>
      <w:r>
        <w:rPr>
          <w:spacing w:val="-4"/>
        </w:rPr>
        <w:t xml:space="preserve"> </w:t>
      </w:r>
      <w:r>
        <w:t>nářadí,</w:t>
      </w:r>
      <w:r>
        <w:rPr>
          <w:spacing w:val="-3"/>
        </w:rPr>
        <w:t xml:space="preserve"> </w:t>
      </w:r>
      <w:r>
        <w:t>stroje,</w:t>
      </w:r>
      <w:r>
        <w:rPr>
          <w:spacing w:val="-3"/>
        </w:rPr>
        <w:t xml:space="preserve"> </w:t>
      </w:r>
      <w:r>
        <w:t>přístroje,</w:t>
      </w:r>
      <w:r>
        <w:rPr>
          <w:spacing w:val="-3"/>
        </w:rPr>
        <w:t xml:space="preserve"> </w:t>
      </w:r>
      <w:r>
        <w:t>vybavení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ruční</w:t>
      </w:r>
      <w:r>
        <w:rPr>
          <w:spacing w:val="-4"/>
        </w:rPr>
        <w:t xml:space="preserve"> </w:t>
      </w:r>
      <w:r>
        <w:t>nářadí</w:t>
      </w:r>
      <w:r>
        <w:rPr>
          <w:spacing w:val="-4"/>
        </w:rPr>
        <w:t xml:space="preserve"> </w:t>
      </w:r>
      <w:r>
        <w:t>volně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podlahy,</w:t>
      </w:r>
      <w:r>
        <w:rPr>
          <w:spacing w:val="-3"/>
        </w:rPr>
        <w:t xml:space="preserve"> </w:t>
      </w:r>
      <w:r>
        <w:t>okenní parapety a jiné plochy.</w:t>
      </w:r>
    </w:p>
    <w:p w14:paraId="05B01B48" w14:textId="77777777" w:rsidR="004A406B" w:rsidRDefault="004A406B" w:rsidP="004A406B">
      <w:pPr>
        <w:pStyle w:val="Zkladntext"/>
      </w:pPr>
    </w:p>
    <w:p w14:paraId="50133B19" w14:textId="77777777" w:rsidR="004A406B" w:rsidRDefault="004A406B" w:rsidP="004A406B">
      <w:pPr>
        <w:pStyle w:val="Zkladntext"/>
      </w:pPr>
    </w:p>
    <w:p w14:paraId="0CCF12CA" w14:textId="77777777" w:rsidR="004A406B" w:rsidRDefault="004A406B" w:rsidP="004A406B">
      <w:pPr>
        <w:pStyle w:val="Zkladntext"/>
      </w:pPr>
    </w:p>
    <w:p w14:paraId="7F1087A7" w14:textId="77777777" w:rsidR="004A406B" w:rsidRDefault="004A406B" w:rsidP="004A406B">
      <w:pPr>
        <w:pStyle w:val="Zkladntext"/>
      </w:pPr>
    </w:p>
    <w:p w14:paraId="3830FB51" w14:textId="77777777" w:rsidR="004A406B" w:rsidRDefault="004A406B" w:rsidP="004A406B">
      <w:pPr>
        <w:pStyle w:val="Zkladntext"/>
      </w:pPr>
    </w:p>
    <w:p w14:paraId="4A2630C3" w14:textId="77777777" w:rsidR="004A406B" w:rsidRDefault="004A406B" w:rsidP="004A406B">
      <w:pPr>
        <w:pStyle w:val="Zkladntext"/>
        <w:spacing w:before="32"/>
      </w:pPr>
    </w:p>
    <w:p w14:paraId="3629769E" w14:textId="77777777" w:rsidR="004A406B" w:rsidRDefault="004A406B" w:rsidP="004A406B">
      <w:pPr>
        <w:pStyle w:val="Nadpis2"/>
      </w:pPr>
      <w:r>
        <w:t>ÚKLID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REALIZACI</w:t>
      </w:r>
      <w:r>
        <w:rPr>
          <w:spacing w:val="-2"/>
        </w:rPr>
        <w:t xml:space="preserve"> ZAKÁZKY</w:t>
      </w:r>
    </w:p>
    <w:p w14:paraId="6FB853B4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  <w:tab w:val="left" w:pos="1051"/>
        </w:tabs>
        <w:autoSpaceDE w:val="0"/>
        <w:autoSpaceDN w:val="0"/>
        <w:spacing w:before="319" w:line="223" w:lineRule="auto"/>
        <w:ind w:right="1708" w:hanging="331"/>
        <w:contextualSpacing w:val="0"/>
      </w:pPr>
      <w:r>
        <w:t>Úklid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realizaci</w:t>
      </w:r>
      <w:r>
        <w:rPr>
          <w:spacing w:val="-4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proveden</w:t>
      </w:r>
      <w:r>
        <w:rPr>
          <w:spacing w:val="-2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čistícími</w:t>
      </w:r>
      <w:r>
        <w:rPr>
          <w:spacing w:val="-4"/>
        </w:rPr>
        <w:t xml:space="preserve"> </w:t>
      </w:r>
      <w:r>
        <w:t>prostředky a postupy</w:t>
      </w:r>
      <w:r>
        <w:rPr>
          <w:spacing w:val="-2"/>
        </w:rPr>
        <w:t xml:space="preserve"> </w:t>
      </w:r>
      <w:r>
        <w:t>schválenými oprávněným pracovníkem technické správy budovy.</w:t>
      </w:r>
    </w:p>
    <w:p w14:paraId="0D700519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line="249" w:lineRule="exact"/>
        <w:ind w:left="1040" w:hanging="320"/>
        <w:contextualSpacing w:val="0"/>
      </w:pPr>
      <w:r>
        <w:t>Bez</w:t>
      </w:r>
      <w:r>
        <w:rPr>
          <w:spacing w:val="-4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schválení</w:t>
      </w:r>
      <w:r>
        <w:rPr>
          <w:spacing w:val="-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úklid povrchů</w:t>
      </w:r>
      <w:r>
        <w:rPr>
          <w:spacing w:val="-1"/>
        </w:rPr>
        <w:t xml:space="preserve"> </w:t>
      </w:r>
      <w:r>
        <w:t>HB</w:t>
      </w:r>
      <w:r>
        <w:rPr>
          <w:spacing w:val="-2"/>
        </w:rPr>
        <w:t xml:space="preserve"> zakázán.</w:t>
      </w:r>
    </w:p>
    <w:p w14:paraId="1D80485B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line="249" w:lineRule="exact"/>
        <w:ind w:left="1040" w:hanging="320"/>
        <w:contextualSpacing w:val="0"/>
      </w:pPr>
      <w:r>
        <w:t>Dodavatel</w:t>
      </w:r>
      <w:r>
        <w:rPr>
          <w:spacing w:val="-5"/>
        </w:rPr>
        <w:t xml:space="preserve"> </w:t>
      </w:r>
      <w:r>
        <w:t>průběžně likviduje</w:t>
      </w:r>
      <w:r>
        <w:rPr>
          <w:spacing w:val="-1"/>
        </w:rPr>
        <w:t xml:space="preserve"> </w:t>
      </w:r>
      <w:r>
        <w:t>odpady</w:t>
      </w:r>
      <w:r>
        <w:rPr>
          <w:spacing w:val="-2"/>
        </w:rPr>
        <w:t xml:space="preserve"> </w:t>
      </w:r>
      <w:r>
        <w:t>vzniklé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činností.</w:t>
      </w:r>
    </w:p>
    <w:p w14:paraId="5D648E58" w14:textId="77777777" w:rsidR="004A406B" w:rsidRDefault="004A406B" w:rsidP="004A406B">
      <w:pPr>
        <w:spacing w:line="249" w:lineRule="exact"/>
        <w:sectPr w:rsidR="004A406B" w:rsidSect="004A406B">
          <w:pgSz w:w="11910" w:h="16840"/>
          <w:pgMar w:top="2020" w:right="200" w:bottom="0" w:left="700" w:header="822" w:footer="0" w:gutter="0"/>
          <w:cols w:space="708"/>
        </w:sectPr>
      </w:pPr>
    </w:p>
    <w:p w14:paraId="75B5A427" w14:textId="16F40560" w:rsidR="004A406B" w:rsidRDefault="004A406B" w:rsidP="004A406B">
      <w:pPr>
        <w:pStyle w:val="Zkladntext"/>
        <w:rPr>
          <w:sz w:val="28"/>
        </w:rPr>
      </w:pPr>
    </w:p>
    <w:p w14:paraId="5467525F" w14:textId="77777777" w:rsidR="004A406B" w:rsidRDefault="004A406B" w:rsidP="004A406B">
      <w:pPr>
        <w:pStyle w:val="Zkladntext"/>
        <w:spacing w:before="292"/>
        <w:rPr>
          <w:sz w:val="28"/>
        </w:rPr>
      </w:pPr>
    </w:p>
    <w:p w14:paraId="1ACFD710" w14:textId="77777777" w:rsidR="004A406B" w:rsidRDefault="004A406B" w:rsidP="004A406B">
      <w:pPr>
        <w:pStyle w:val="Nadpis1"/>
        <w:ind w:left="720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327A3E68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  <w:tab w:val="left" w:pos="1051"/>
        </w:tabs>
        <w:autoSpaceDE w:val="0"/>
        <w:autoSpaceDN w:val="0"/>
        <w:spacing w:before="313" w:line="230" w:lineRule="auto"/>
        <w:ind w:right="2026" w:hanging="331"/>
        <w:contextualSpacing w:val="0"/>
      </w:pPr>
      <w:r>
        <w:t>Dojde-li k jakémukoli poškození budovy Národního muzea, jejich částí a vybavení</w:t>
      </w:r>
      <w:r>
        <w:rPr>
          <w:spacing w:val="40"/>
        </w:rPr>
        <w:t xml:space="preserve"> </w:t>
      </w:r>
      <w:r>
        <w:t>vlivem</w:t>
      </w:r>
      <w:r>
        <w:rPr>
          <w:spacing w:val="-5"/>
        </w:rPr>
        <w:t xml:space="preserve"> </w:t>
      </w:r>
      <w:r>
        <w:t>prací</w:t>
      </w:r>
      <w:r>
        <w:rPr>
          <w:spacing w:val="-5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činností</w:t>
      </w:r>
      <w:r>
        <w:rPr>
          <w:spacing w:val="-5"/>
        </w:rPr>
        <w:t xml:space="preserve"> </w:t>
      </w:r>
      <w:r>
        <w:t>dodavatelských</w:t>
      </w:r>
      <w:r>
        <w:rPr>
          <w:spacing w:val="-3"/>
        </w:rPr>
        <w:t xml:space="preserve"> </w:t>
      </w:r>
      <w:r>
        <w:t>subjektů,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povinna</w:t>
      </w:r>
      <w:r>
        <w:rPr>
          <w:spacing w:val="-1"/>
        </w:rPr>
        <w:t xml:space="preserve"> </w:t>
      </w:r>
      <w:r>
        <w:t>odpovědná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zastupující daný dodavatelský subjekt neprodleně poškození ohlásit ………………………</w:t>
      </w:r>
    </w:p>
    <w:p w14:paraId="16B8DB19" w14:textId="77777777" w:rsidR="004A406B" w:rsidRDefault="004A406B" w:rsidP="00812A4A">
      <w:pPr>
        <w:pStyle w:val="Odstavecseseznamem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0"/>
        </w:tabs>
        <w:autoSpaceDE w:val="0"/>
        <w:autoSpaceDN w:val="0"/>
        <w:spacing w:line="252" w:lineRule="exact"/>
        <w:ind w:left="1040" w:hanging="320"/>
        <w:contextualSpacing w:val="0"/>
      </w:pPr>
      <w:r>
        <w:t>Veškeré</w:t>
      </w:r>
      <w:r>
        <w:rPr>
          <w:spacing w:val="-3"/>
        </w:rPr>
        <w:t xml:space="preserve"> </w:t>
      </w:r>
      <w:r>
        <w:t>škody</w:t>
      </w:r>
      <w:r>
        <w:rPr>
          <w:spacing w:val="-2"/>
        </w:rPr>
        <w:t xml:space="preserve"> </w:t>
      </w:r>
      <w:r>
        <w:t>způsobené činností</w:t>
      </w:r>
      <w:r>
        <w:rPr>
          <w:spacing w:val="-4"/>
        </w:rPr>
        <w:t xml:space="preserve"> </w:t>
      </w:r>
      <w:r>
        <w:t>dodavatelských</w:t>
      </w:r>
      <w:r>
        <w:rPr>
          <w:spacing w:val="-2"/>
        </w:rPr>
        <w:t xml:space="preserve"> </w:t>
      </w:r>
      <w:r>
        <w:t>subjektů</w:t>
      </w:r>
      <w:r>
        <w:rPr>
          <w:spacing w:val="-3"/>
        </w:rPr>
        <w:t xml:space="preserve"> </w:t>
      </w:r>
      <w:r>
        <w:t>jdou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jejich</w:t>
      </w:r>
      <w:r>
        <w:rPr>
          <w:spacing w:val="-2"/>
        </w:rPr>
        <w:t xml:space="preserve"> tíži.</w:t>
      </w:r>
    </w:p>
    <w:p w14:paraId="4CBA1437" w14:textId="77777777" w:rsidR="004A406B" w:rsidRDefault="004A406B" w:rsidP="004A406B">
      <w:pPr>
        <w:pStyle w:val="Zkladntext"/>
        <w:rPr>
          <w:sz w:val="20"/>
        </w:rPr>
      </w:pPr>
    </w:p>
    <w:p w14:paraId="19A65C6C" w14:textId="77777777" w:rsidR="004A406B" w:rsidRDefault="004A406B" w:rsidP="004A406B">
      <w:pPr>
        <w:pStyle w:val="Zkladntext"/>
        <w:rPr>
          <w:sz w:val="20"/>
        </w:rPr>
      </w:pPr>
    </w:p>
    <w:p w14:paraId="1E3457EE" w14:textId="77777777" w:rsidR="004A406B" w:rsidRDefault="004A406B" w:rsidP="004A406B">
      <w:pPr>
        <w:pStyle w:val="Zkladntext"/>
        <w:rPr>
          <w:sz w:val="20"/>
        </w:rPr>
      </w:pPr>
    </w:p>
    <w:p w14:paraId="591DFDE1" w14:textId="77777777" w:rsidR="004A406B" w:rsidRDefault="004A406B" w:rsidP="004A406B">
      <w:pPr>
        <w:pStyle w:val="Zkladntext"/>
        <w:rPr>
          <w:sz w:val="20"/>
        </w:rPr>
      </w:pPr>
    </w:p>
    <w:p w14:paraId="6EA19852" w14:textId="77777777" w:rsidR="004A406B" w:rsidRDefault="004A406B" w:rsidP="004A406B">
      <w:pPr>
        <w:pStyle w:val="Zkladntext"/>
        <w:rPr>
          <w:sz w:val="20"/>
        </w:rPr>
      </w:pPr>
    </w:p>
    <w:p w14:paraId="485D7E18" w14:textId="77777777" w:rsidR="004A406B" w:rsidRDefault="004A406B" w:rsidP="004A406B">
      <w:pPr>
        <w:pStyle w:val="Zkladntext"/>
        <w:rPr>
          <w:sz w:val="20"/>
        </w:rPr>
      </w:pPr>
    </w:p>
    <w:p w14:paraId="45BB45BF" w14:textId="77777777" w:rsidR="004A406B" w:rsidRDefault="004A406B" w:rsidP="004A406B">
      <w:pPr>
        <w:pStyle w:val="Zkladntext"/>
        <w:rPr>
          <w:sz w:val="20"/>
        </w:rPr>
      </w:pPr>
    </w:p>
    <w:p w14:paraId="3C6F80DC" w14:textId="77777777" w:rsidR="004A406B" w:rsidRDefault="004A406B" w:rsidP="004A406B">
      <w:pPr>
        <w:pStyle w:val="Zkladntext"/>
        <w:rPr>
          <w:sz w:val="20"/>
        </w:rPr>
      </w:pPr>
    </w:p>
    <w:p w14:paraId="1CAF54E9" w14:textId="77777777" w:rsidR="004A406B" w:rsidRDefault="004A406B" w:rsidP="004A406B">
      <w:pPr>
        <w:pStyle w:val="Zkladntext"/>
        <w:rPr>
          <w:sz w:val="20"/>
        </w:rPr>
      </w:pPr>
    </w:p>
    <w:p w14:paraId="0D593215" w14:textId="77777777" w:rsidR="004A406B" w:rsidRDefault="004A406B" w:rsidP="004A406B">
      <w:pPr>
        <w:pStyle w:val="Zkladntext"/>
        <w:rPr>
          <w:sz w:val="20"/>
        </w:rPr>
      </w:pPr>
    </w:p>
    <w:p w14:paraId="31E31563" w14:textId="77777777" w:rsidR="004A406B" w:rsidRDefault="004A406B" w:rsidP="004A406B">
      <w:pPr>
        <w:pStyle w:val="Zkladntext"/>
        <w:rPr>
          <w:sz w:val="20"/>
        </w:rPr>
      </w:pPr>
    </w:p>
    <w:p w14:paraId="6FB854EC" w14:textId="77777777" w:rsidR="004A406B" w:rsidRDefault="004A406B" w:rsidP="004A406B">
      <w:pPr>
        <w:pStyle w:val="Zkladntext"/>
        <w:rPr>
          <w:sz w:val="20"/>
        </w:rPr>
      </w:pPr>
    </w:p>
    <w:p w14:paraId="0D9ED966" w14:textId="77777777" w:rsidR="004A406B" w:rsidRDefault="004A406B" w:rsidP="004A406B">
      <w:pPr>
        <w:pStyle w:val="Zkladntext"/>
        <w:rPr>
          <w:sz w:val="20"/>
        </w:rPr>
      </w:pPr>
    </w:p>
    <w:p w14:paraId="2206D4AE" w14:textId="77777777" w:rsidR="004A406B" w:rsidRDefault="004A406B" w:rsidP="004A406B">
      <w:pPr>
        <w:pStyle w:val="Zkladntext"/>
        <w:rPr>
          <w:sz w:val="20"/>
        </w:rPr>
      </w:pPr>
    </w:p>
    <w:p w14:paraId="7B19DAA5" w14:textId="77777777" w:rsidR="004A406B" w:rsidRDefault="004A406B" w:rsidP="004A406B">
      <w:pPr>
        <w:pStyle w:val="Zkladntext"/>
        <w:rPr>
          <w:sz w:val="20"/>
        </w:rPr>
      </w:pPr>
    </w:p>
    <w:p w14:paraId="29E5D811" w14:textId="77777777" w:rsidR="004A406B" w:rsidRDefault="004A406B" w:rsidP="004A406B">
      <w:pPr>
        <w:pStyle w:val="Zkladntext"/>
        <w:rPr>
          <w:sz w:val="20"/>
        </w:rPr>
      </w:pPr>
    </w:p>
    <w:p w14:paraId="719EBBD8" w14:textId="77777777" w:rsidR="004A406B" w:rsidRDefault="004A406B" w:rsidP="004A406B">
      <w:pPr>
        <w:pStyle w:val="Zkladntext"/>
        <w:rPr>
          <w:sz w:val="20"/>
        </w:rPr>
      </w:pPr>
    </w:p>
    <w:p w14:paraId="71994C18" w14:textId="77777777" w:rsidR="004A406B" w:rsidRDefault="004A406B" w:rsidP="004A406B">
      <w:pPr>
        <w:pStyle w:val="Zkladntext"/>
        <w:rPr>
          <w:sz w:val="20"/>
        </w:rPr>
      </w:pPr>
    </w:p>
    <w:p w14:paraId="21093406" w14:textId="77777777" w:rsidR="004A406B" w:rsidRDefault="004A406B" w:rsidP="004A406B">
      <w:pPr>
        <w:pStyle w:val="Zkladntext"/>
        <w:rPr>
          <w:sz w:val="20"/>
        </w:rPr>
      </w:pPr>
    </w:p>
    <w:p w14:paraId="791D9508" w14:textId="2A7EFEE1" w:rsidR="004A406B" w:rsidRDefault="004A406B" w:rsidP="004A406B">
      <w:pPr>
        <w:pStyle w:val="Zkladntext"/>
        <w:spacing w:before="187"/>
        <w:rPr>
          <w:sz w:val="20"/>
        </w:rPr>
      </w:pPr>
    </w:p>
    <w:p w14:paraId="7EEB3F5A" w14:textId="77777777" w:rsidR="004A406B" w:rsidRDefault="004A406B" w:rsidP="004A406B">
      <w:pPr>
        <w:sectPr w:rsidR="004A406B" w:rsidSect="004A406B">
          <w:pgSz w:w="11910" w:h="16840"/>
          <w:pgMar w:top="2020" w:right="200" w:bottom="0" w:left="700" w:header="822" w:footer="0" w:gutter="0"/>
          <w:cols w:space="708"/>
        </w:sectPr>
      </w:pPr>
    </w:p>
    <w:p w14:paraId="188CABA3" w14:textId="77777777" w:rsidR="004A406B" w:rsidRDefault="004A406B" w:rsidP="004A406B">
      <w:pPr>
        <w:pStyle w:val="Zkladntext"/>
        <w:rPr>
          <w:sz w:val="20"/>
        </w:rPr>
      </w:pPr>
    </w:p>
    <w:p w14:paraId="67A13EA4" w14:textId="77777777" w:rsidR="004A406B" w:rsidRDefault="004A406B" w:rsidP="004A406B">
      <w:pPr>
        <w:pStyle w:val="Zkladntext"/>
        <w:rPr>
          <w:sz w:val="20"/>
        </w:rPr>
      </w:pPr>
    </w:p>
    <w:p w14:paraId="2FECFCC9" w14:textId="77777777" w:rsidR="004A406B" w:rsidRDefault="004A406B" w:rsidP="004A406B">
      <w:pPr>
        <w:pStyle w:val="Zkladntext"/>
        <w:rPr>
          <w:sz w:val="20"/>
        </w:rPr>
      </w:pPr>
    </w:p>
    <w:p w14:paraId="31AA7161" w14:textId="77777777" w:rsidR="004A406B" w:rsidRPr="001459E5" w:rsidRDefault="004A406B" w:rsidP="004A406B">
      <w:pPr>
        <w:pStyle w:val="Zkladntext"/>
        <w:rPr>
          <w:bCs w:val="0"/>
          <w:sz w:val="56"/>
          <w:szCs w:val="18"/>
        </w:rPr>
      </w:pPr>
    </w:p>
    <w:p w14:paraId="256DBE0A" w14:textId="600B0BA3" w:rsidR="004A406B" w:rsidRPr="001459E5" w:rsidRDefault="001459E5" w:rsidP="001459E5">
      <w:pPr>
        <w:pStyle w:val="Zkladntext"/>
        <w:jc w:val="left"/>
        <w:rPr>
          <w:bCs w:val="0"/>
          <w:sz w:val="56"/>
          <w:szCs w:val="18"/>
        </w:rPr>
      </w:pPr>
      <w:proofErr w:type="spellStart"/>
      <w:r w:rsidRPr="001459E5">
        <w:rPr>
          <w:bCs w:val="0"/>
          <w:sz w:val="56"/>
          <w:szCs w:val="18"/>
        </w:rPr>
        <w:t>Peritas</w:t>
      </w:r>
      <w:proofErr w:type="spellEnd"/>
      <w:r w:rsidRPr="001459E5">
        <w:rPr>
          <w:bCs w:val="0"/>
          <w:sz w:val="56"/>
          <w:szCs w:val="18"/>
        </w:rPr>
        <w:t xml:space="preserve"> s.r.o.</w:t>
      </w:r>
    </w:p>
    <w:p w14:paraId="7E203F40" w14:textId="77777777" w:rsidR="004A406B" w:rsidRDefault="004A406B" w:rsidP="004A406B">
      <w:pPr>
        <w:pStyle w:val="Zkladntext"/>
        <w:rPr>
          <w:sz w:val="20"/>
        </w:rPr>
      </w:pPr>
    </w:p>
    <w:p w14:paraId="69F1E9C6" w14:textId="77777777" w:rsidR="004A406B" w:rsidRDefault="004A406B" w:rsidP="004A406B">
      <w:pPr>
        <w:ind w:left="622" w:right="1399" w:hanging="2"/>
        <w:jc w:val="center"/>
        <w:rPr>
          <w:b/>
          <w:sz w:val="60"/>
        </w:rPr>
      </w:pPr>
      <w:r>
        <w:rPr>
          <w:b/>
          <w:sz w:val="60"/>
        </w:rPr>
        <w:t>Provádění prací dodavatelskou organizací</w:t>
      </w:r>
      <w:r>
        <w:rPr>
          <w:b/>
          <w:spacing w:val="-13"/>
          <w:sz w:val="60"/>
        </w:rPr>
        <w:t xml:space="preserve"> </w:t>
      </w:r>
      <w:r>
        <w:rPr>
          <w:b/>
          <w:sz w:val="60"/>
        </w:rPr>
        <w:t>v</w:t>
      </w:r>
      <w:r>
        <w:rPr>
          <w:b/>
          <w:spacing w:val="-12"/>
          <w:sz w:val="60"/>
        </w:rPr>
        <w:t xml:space="preserve"> </w:t>
      </w:r>
      <w:r>
        <w:rPr>
          <w:b/>
          <w:sz w:val="60"/>
        </w:rPr>
        <w:t>prostorách</w:t>
      </w:r>
      <w:r>
        <w:rPr>
          <w:b/>
          <w:spacing w:val="-12"/>
          <w:sz w:val="60"/>
        </w:rPr>
        <w:t xml:space="preserve"> </w:t>
      </w:r>
      <w:r>
        <w:rPr>
          <w:b/>
          <w:sz w:val="60"/>
        </w:rPr>
        <w:t>Národního Muzea – požární bezpečnost</w:t>
      </w:r>
    </w:p>
    <w:p w14:paraId="00A22ED2" w14:textId="77777777" w:rsidR="004A406B" w:rsidRDefault="004A406B" w:rsidP="004A406B">
      <w:pPr>
        <w:pStyle w:val="Zkladntext"/>
        <w:spacing w:before="321"/>
        <w:rPr>
          <w:b w:val="0"/>
          <w:sz w:val="60"/>
        </w:rPr>
      </w:pPr>
    </w:p>
    <w:p w14:paraId="68EAD241" w14:textId="77777777" w:rsidR="004A406B" w:rsidRDefault="004A406B" w:rsidP="004A406B">
      <w:pPr>
        <w:tabs>
          <w:tab w:val="left" w:pos="2278"/>
        </w:tabs>
        <w:spacing w:before="1" w:line="550" w:lineRule="atLeast"/>
        <w:ind w:left="152" w:right="6480"/>
        <w:rPr>
          <w:b/>
          <w:sz w:val="24"/>
        </w:rPr>
      </w:pPr>
      <w:proofErr w:type="gramStart"/>
      <w:r>
        <w:rPr>
          <w:b/>
          <w:sz w:val="24"/>
        </w:rPr>
        <w:t>Dokumentace :</w:t>
      </w:r>
      <w:proofErr w:type="gramEnd"/>
      <w:r>
        <w:rPr>
          <w:b/>
          <w:sz w:val="24"/>
        </w:rPr>
        <w:tab/>
        <w:t>Organizační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směrnice </w:t>
      </w:r>
      <w:r>
        <w:rPr>
          <w:b/>
          <w:spacing w:val="-2"/>
          <w:sz w:val="24"/>
        </w:rPr>
        <w:t>Společnost:</w:t>
      </w:r>
      <w:r>
        <w:rPr>
          <w:b/>
          <w:sz w:val="24"/>
        </w:rPr>
        <w:tab/>
        <w:t>Národní Muzeum</w:t>
      </w:r>
    </w:p>
    <w:p w14:paraId="1390E8A6" w14:textId="77777777" w:rsidR="004A406B" w:rsidRDefault="004A406B" w:rsidP="004A406B">
      <w:pPr>
        <w:spacing w:before="2"/>
        <w:ind w:left="2278" w:right="4617"/>
        <w:rPr>
          <w:b/>
          <w:sz w:val="24"/>
        </w:rPr>
      </w:pPr>
      <w:r>
        <w:rPr>
          <w:b/>
          <w:sz w:val="24"/>
        </w:rPr>
        <w:t>Státní příspěvková organizace Václavské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náměstí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68,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115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79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Praha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</w:p>
    <w:p w14:paraId="3939EFDD" w14:textId="77777777" w:rsidR="004A406B" w:rsidRDefault="004A406B" w:rsidP="004A406B">
      <w:pPr>
        <w:tabs>
          <w:tab w:val="right" w:pos="2885"/>
        </w:tabs>
        <w:spacing w:before="252"/>
        <w:ind w:left="152"/>
        <w:rPr>
          <w:b/>
        </w:rPr>
      </w:pPr>
      <w:r>
        <w:rPr>
          <w:b/>
          <w:spacing w:val="-2"/>
          <w:sz w:val="24"/>
        </w:rPr>
        <w:t>Datum:</w:t>
      </w:r>
      <w:r>
        <w:rPr>
          <w:b/>
          <w:sz w:val="24"/>
        </w:rPr>
        <w:tab/>
      </w:r>
      <w:r>
        <w:rPr>
          <w:b/>
          <w:spacing w:val="-2"/>
        </w:rPr>
        <w:t>6.2020</w:t>
      </w:r>
    </w:p>
    <w:p w14:paraId="7EB3B6AA" w14:textId="77777777" w:rsidR="004A406B" w:rsidRDefault="004A406B" w:rsidP="004A406B">
      <w:pPr>
        <w:pStyle w:val="Zkladntext"/>
        <w:spacing w:before="60" w:after="1"/>
        <w:rPr>
          <w:b w:val="0"/>
          <w:sz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772"/>
        <w:gridCol w:w="6055"/>
      </w:tblGrid>
      <w:tr w:rsidR="004A406B" w14:paraId="0C8E2271" w14:textId="77777777" w:rsidTr="00D074BA">
        <w:trPr>
          <w:trHeight w:val="1921"/>
        </w:trPr>
        <w:tc>
          <w:tcPr>
            <w:tcW w:w="1772" w:type="dxa"/>
          </w:tcPr>
          <w:p w14:paraId="4F739F9A" w14:textId="77777777" w:rsidR="004A406B" w:rsidRDefault="004A406B" w:rsidP="00D074BA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Zpracovatel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055" w:type="dxa"/>
          </w:tcPr>
          <w:p w14:paraId="21BEBCED" w14:textId="77777777" w:rsidR="004A406B" w:rsidRDefault="004A406B" w:rsidP="00D074B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Ing.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Otakar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Šimek</w:t>
            </w:r>
          </w:p>
          <w:p w14:paraId="2D628BBE" w14:textId="77777777" w:rsidR="004A406B" w:rsidRDefault="004A406B" w:rsidP="00D074B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tel.: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+420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655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email:</w:t>
            </w:r>
            <w:r>
              <w:rPr>
                <w:b/>
                <w:spacing w:val="-2"/>
                <w:sz w:val="24"/>
              </w:rPr>
              <w:t xml:space="preserve"> </w:t>
            </w:r>
            <w:hyperlink r:id="rId14">
              <w:r>
                <w:rPr>
                  <w:b/>
                  <w:sz w:val="24"/>
                </w:rPr>
                <w:t>simeko@peritas-</w:t>
              </w:r>
              <w:r>
                <w:rPr>
                  <w:b/>
                  <w:spacing w:val="-2"/>
                  <w:sz w:val="24"/>
                </w:rPr>
                <w:t>sro.cz</w:t>
              </w:r>
            </w:hyperlink>
          </w:p>
          <w:p w14:paraId="3897C1FA" w14:textId="77777777" w:rsidR="004A406B" w:rsidRDefault="004A406B" w:rsidP="00D074B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č.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osvědčení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odborné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způsobilosti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Z-OZO-</w:t>
            </w:r>
            <w:r>
              <w:rPr>
                <w:b/>
                <w:spacing w:val="-2"/>
                <w:sz w:val="24"/>
              </w:rPr>
              <w:t>46/2010</w:t>
            </w:r>
          </w:p>
          <w:p w14:paraId="30F97860" w14:textId="77777777" w:rsidR="004A406B" w:rsidRDefault="004A406B" w:rsidP="00D074B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č.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osvědčení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odborné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způsobilosti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TEP/81/PREV/2019</w:t>
            </w:r>
          </w:p>
          <w:p w14:paraId="6D8BCB92" w14:textId="77777777" w:rsidR="004A406B" w:rsidRDefault="004A406B" w:rsidP="00D074B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Ing.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Martin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Pospíšil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Ph.D.</w:t>
            </w:r>
          </w:p>
          <w:p w14:paraId="270D91EF" w14:textId="77777777" w:rsidR="004A406B" w:rsidRDefault="004A406B" w:rsidP="00D074B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tel.: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+420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249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266,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email:</w:t>
            </w:r>
            <w:r>
              <w:rPr>
                <w:b/>
                <w:spacing w:val="-2"/>
                <w:sz w:val="24"/>
              </w:rPr>
              <w:t xml:space="preserve"> </w:t>
            </w:r>
            <w:hyperlink r:id="rId15">
              <w:r>
                <w:rPr>
                  <w:b/>
                  <w:sz w:val="24"/>
                </w:rPr>
                <w:t>pospisilm@peritas-</w:t>
              </w:r>
              <w:r>
                <w:rPr>
                  <w:b/>
                  <w:spacing w:val="-2"/>
                  <w:sz w:val="24"/>
                </w:rPr>
                <w:t>sro.cz</w:t>
              </w:r>
            </w:hyperlink>
          </w:p>
          <w:p w14:paraId="4EA434E5" w14:textId="77777777" w:rsidR="004A406B" w:rsidRDefault="004A406B" w:rsidP="00D074B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osvědčení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odborné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způsobilosti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199/97</w:t>
            </w:r>
          </w:p>
        </w:tc>
      </w:tr>
    </w:tbl>
    <w:p w14:paraId="43CBF615" w14:textId="77777777" w:rsidR="004A406B" w:rsidRDefault="004A406B" w:rsidP="004A406B">
      <w:pPr>
        <w:spacing w:line="256" w:lineRule="exact"/>
        <w:rPr>
          <w:sz w:val="24"/>
        </w:rPr>
        <w:sectPr w:rsidR="004A406B" w:rsidSect="004A406B">
          <w:headerReference w:type="default" r:id="rId16"/>
          <w:pgSz w:w="11910" w:h="16840"/>
          <w:pgMar w:top="680" w:right="201" w:bottom="280" w:left="700" w:header="0" w:footer="0" w:gutter="0"/>
          <w:cols w:space="708"/>
        </w:sectPr>
      </w:pPr>
    </w:p>
    <w:p w14:paraId="02AC63D7" w14:textId="77777777" w:rsidR="004A406B" w:rsidRDefault="004A406B" w:rsidP="004A406B">
      <w:pPr>
        <w:pStyle w:val="Nadpis1"/>
        <w:spacing w:before="319"/>
      </w:pPr>
      <w:r>
        <w:lastRenderedPageBreak/>
        <w:t>ÚČEL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PLATNOST</w:t>
      </w:r>
    </w:p>
    <w:p w14:paraId="2A7EEB46" w14:textId="77777777" w:rsidR="004A406B" w:rsidRDefault="004A406B" w:rsidP="004A406B">
      <w:pPr>
        <w:pStyle w:val="Zkladntext"/>
        <w:spacing w:before="319"/>
        <w:ind w:left="512" w:right="925"/>
        <w:jc w:val="both"/>
      </w:pPr>
      <w:r>
        <w:t>Tato dokumentace stanovuje základní rámec povinností pro dodavatelské organizace z</w:t>
      </w:r>
      <w:r>
        <w:rPr>
          <w:spacing w:val="-5"/>
        </w:rPr>
        <w:t xml:space="preserve"> </w:t>
      </w:r>
      <w:r>
        <w:t>hlediska požární bezpečnosti v</w:t>
      </w:r>
      <w:r>
        <w:rPr>
          <w:spacing w:val="-4"/>
        </w:rPr>
        <w:t xml:space="preserve"> </w:t>
      </w:r>
      <w:r>
        <w:t>objektech Národního Muzea. Tato dokumentace nenahrazuje další projektové nebo</w:t>
      </w:r>
      <w:r>
        <w:rPr>
          <w:spacing w:val="40"/>
        </w:rPr>
        <w:t xml:space="preserve"> </w:t>
      </w:r>
      <w:r>
        <w:t>legislativní povinnosti vztahující se ke konkrétnímu objektu, nebo činnosti. Tato dokumentace nabývá platnost dnem podpisu předání dodavatelské organizaci určeným pracovníkem Národního Muzea. Bez převzetí tohoto dokumentu není možné práce v prostorách Národního Muzea provádět.</w:t>
      </w:r>
    </w:p>
    <w:p w14:paraId="6214B0CD" w14:textId="77777777" w:rsidR="004A406B" w:rsidRDefault="004A406B" w:rsidP="004A406B">
      <w:pPr>
        <w:pStyle w:val="Zkladntext"/>
        <w:spacing w:before="252"/>
        <w:ind w:left="512" w:right="924"/>
        <w:jc w:val="both"/>
      </w:pPr>
      <w:r>
        <w:t>Jestliže je v</w:t>
      </w:r>
      <w:r>
        <w:rPr>
          <w:spacing w:val="-4"/>
        </w:rPr>
        <w:t xml:space="preserve"> </w:t>
      </w:r>
      <w:r>
        <w:t>rámci provádění prací nutné přijmout nějaká náhradní opatření z</w:t>
      </w:r>
      <w:r>
        <w:rPr>
          <w:spacing w:val="-4"/>
        </w:rPr>
        <w:t xml:space="preserve"> </w:t>
      </w:r>
      <w:r>
        <w:t>hlediska požární bezpečnosti, musí být vždy stanovena osoba odpovědná ze strany</w:t>
      </w:r>
      <w:r>
        <w:rPr>
          <w:spacing w:val="-2"/>
        </w:rPr>
        <w:t xml:space="preserve"> </w:t>
      </w:r>
      <w:r>
        <w:t>dodavatele za realizaci opatření a ze strany</w:t>
      </w:r>
      <w:r>
        <w:rPr>
          <w:spacing w:val="-2"/>
        </w:rPr>
        <w:t xml:space="preserve"> </w:t>
      </w:r>
      <w:r>
        <w:t>objednatele (NM) musí proběhnout schválení rozsahu těchto opatření. Opatření musí být stanovena adekvátně rozsahu prováděných prací</w:t>
      </w:r>
    </w:p>
    <w:p w14:paraId="4ECF872E" w14:textId="77777777" w:rsidR="004A406B" w:rsidRDefault="004A406B" w:rsidP="004A406B">
      <w:pPr>
        <w:pStyle w:val="Zkladntext"/>
      </w:pPr>
    </w:p>
    <w:p w14:paraId="0A81E055" w14:textId="77777777" w:rsidR="004A406B" w:rsidRDefault="004A406B" w:rsidP="004A406B">
      <w:pPr>
        <w:pStyle w:val="Zkladntext"/>
        <w:spacing w:before="5"/>
      </w:pPr>
    </w:p>
    <w:p w14:paraId="3387D095" w14:textId="77777777" w:rsidR="004A406B" w:rsidRDefault="004A406B" w:rsidP="004A406B">
      <w:pPr>
        <w:pStyle w:val="Nadpis1"/>
        <w:spacing w:before="1"/>
      </w:pPr>
      <w:r>
        <w:t>DRUH</w:t>
      </w:r>
      <w:r>
        <w:rPr>
          <w:spacing w:val="-8"/>
        </w:rPr>
        <w:t xml:space="preserve"> </w:t>
      </w:r>
      <w:r>
        <w:t>PRACÍ</w:t>
      </w:r>
      <w:r>
        <w:rPr>
          <w:spacing w:val="-5"/>
        </w:rPr>
        <w:t xml:space="preserve"> </w:t>
      </w:r>
      <w:r>
        <w:t>MAJÍCÍ</w:t>
      </w:r>
      <w:r>
        <w:rPr>
          <w:spacing w:val="-4"/>
        </w:rPr>
        <w:t xml:space="preserve"> </w:t>
      </w:r>
      <w:r>
        <w:t>VLIV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POŽÁRNÍ</w:t>
      </w:r>
      <w:r>
        <w:rPr>
          <w:spacing w:val="-4"/>
        </w:rPr>
        <w:t xml:space="preserve"> </w:t>
      </w:r>
      <w:r>
        <w:rPr>
          <w:spacing w:val="-2"/>
        </w:rPr>
        <w:t>BEZPEČNOST</w:t>
      </w:r>
    </w:p>
    <w:p w14:paraId="7C59A457" w14:textId="77777777" w:rsidR="004A406B" w:rsidRDefault="004A406B" w:rsidP="00812A4A">
      <w:pPr>
        <w:pStyle w:val="Odstavecseseznamem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2"/>
        </w:tabs>
        <w:autoSpaceDE w:val="0"/>
        <w:autoSpaceDN w:val="0"/>
        <w:spacing w:before="317" w:line="252" w:lineRule="exact"/>
        <w:ind w:hanging="360"/>
        <w:contextualSpacing w:val="0"/>
      </w:pPr>
      <w:r>
        <w:t>prašné</w:t>
      </w:r>
      <w:r>
        <w:rPr>
          <w:spacing w:val="-4"/>
        </w:rPr>
        <w:t xml:space="preserve"> </w:t>
      </w:r>
      <w:r>
        <w:t>práce</w:t>
      </w:r>
      <w:r>
        <w:rPr>
          <w:spacing w:val="-5"/>
        </w:rPr>
        <w:t xml:space="preserve"> </w:t>
      </w:r>
      <w:r>
        <w:t>(broušení,</w:t>
      </w:r>
      <w:r>
        <w:rPr>
          <w:spacing w:val="-6"/>
        </w:rPr>
        <w:t xml:space="preserve"> </w:t>
      </w:r>
      <w:proofErr w:type="gramStart"/>
      <w:r>
        <w:t>řezání,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atp.)</w:t>
      </w:r>
    </w:p>
    <w:p w14:paraId="160290FF" w14:textId="77777777" w:rsidR="004A406B" w:rsidRDefault="004A406B" w:rsidP="00812A4A">
      <w:pPr>
        <w:pStyle w:val="Odstavecseseznamem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2"/>
        </w:tabs>
        <w:autoSpaceDE w:val="0"/>
        <w:autoSpaceDN w:val="0"/>
        <w:spacing w:line="252" w:lineRule="exact"/>
        <w:ind w:hanging="360"/>
        <w:contextualSpacing w:val="0"/>
      </w:pPr>
      <w:r>
        <w:t>práce</w:t>
      </w:r>
      <w:r>
        <w:rPr>
          <w:spacing w:val="-7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nebezpečím</w:t>
      </w:r>
      <w:r>
        <w:rPr>
          <w:spacing w:val="-8"/>
        </w:rPr>
        <w:t xml:space="preserve"> </w:t>
      </w:r>
      <w:r>
        <w:t>vzniku</w:t>
      </w:r>
      <w:r>
        <w:rPr>
          <w:spacing w:val="-3"/>
        </w:rPr>
        <w:t xml:space="preserve"> </w:t>
      </w:r>
      <w:r>
        <w:t>požáru</w:t>
      </w:r>
      <w:r>
        <w:rPr>
          <w:spacing w:val="-4"/>
        </w:rPr>
        <w:t xml:space="preserve"> </w:t>
      </w:r>
      <w:r>
        <w:t>(svařování,</w:t>
      </w:r>
      <w:r>
        <w:rPr>
          <w:spacing w:val="-5"/>
        </w:rPr>
        <w:t xml:space="preserve"> </w:t>
      </w:r>
      <w:r>
        <w:t>pájení,</w:t>
      </w:r>
      <w:r>
        <w:rPr>
          <w:spacing w:val="-7"/>
        </w:rPr>
        <w:t xml:space="preserve"> </w:t>
      </w:r>
      <w:r>
        <w:t>řezání</w:t>
      </w:r>
      <w:r>
        <w:rPr>
          <w:spacing w:val="-3"/>
        </w:rPr>
        <w:t xml:space="preserve"> </w:t>
      </w:r>
      <w:proofErr w:type="spellStart"/>
      <w:proofErr w:type="gramStart"/>
      <w:r>
        <w:t>rozbrusem</w:t>
      </w:r>
      <w:proofErr w:type="spellEnd"/>
      <w:r>
        <w:t>,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atp.)</w:t>
      </w:r>
    </w:p>
    <w:p w14:paraId="7B8155FC" w14:textId="77777777" w:rsidR="004A406B" w:rsidRDefault="004A406B" w:rsidP="00812A4A">
      <w:pPr>
        <w:pStyle w:val="Odstavecseseznamem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2"/>
        </w:tabs>
        <w:autoSpaceDE w:val="0"/>
        <w:autoSpaceDN w:val="0"/>
        <w:spacing w:before="1" w:line="252" w:lineRule="exact"/>
        <w:ind w:hanging="360"/>
        <w:contextualSpacing w:val="0"/>
      </w:pPr>
      <w:r>
        <w:t>práce,</w:t>
      </w:r>
      <w:r>
        <w:rPr>
          <w:spacing w:val="27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kterých</w:t>
      </w:r>
      <w:r>
        <w:rPr>
          <w:spacing w:val="27"/>
        </w:rPr>
        <w:t xml:space="preserve"> </w:t>
      </w:r>
      <w:r>
        <w:t>dochází</w:t>
      </w:r>
      <w:r>
        <w:rPr>
          <w:spacing w:val="2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jakéhokoliv</w:t>
      </w:r>
      <w:r>
        <w:rPr>
          <w:spacing w:val="25"/>
        </w:rPr>
        <w:t xml:space="preserve"> </w:t>
      </w:r>
      <w:r>
        <w:t>důvodu</w:t>
      </w:r>
      <w:r>
        <w:rPr>
          <w:spacing w:val="27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omezení</w:t>
      </w:r>
      <w:r>
        <w:rPr>
          <w:spacing w:val="29"/>
        </w:rPr>
        <w:t xml:space="preserve"> </w:t>
      </w:r>
      <w:r>
        <w:t>funkce</w:t>
      </w:r>
      <w:r>
        <w:rPr>
          <w:spacing w:val="28"/>
        </w:rPr>
        <w:t xml:space="preserve"> </w:t>
      </w:r>
      <w:r>
        <w:t>požárně</w:t>
      </w:r>
      <w:r>
        <w:rPr>
          <w:spacing w:val="25"/>
        </w:rPr>
        <w:t xml:space="preserve"> </w:t>
      </w:r>
      <w:r>
        <w:t>bezpečnostního</w:t>
      </w:r>
      <w:r>
        <w:rPr>
          <w:spacing w:val="28"/>
        </w:rPr>
        <w:t xml:space="preserve"> </w:t>
      </w:r>
      <w:r>
        <w:t>zařízení</w:t>
      </w:r>
      <w:r>
        <w:rPr>
          <w:spacing w:val="29"/>
        </w:rPr>
        <w:t xml:space="preserve"> </w:t>
      </w:r>
      <w:r>
        <w:rPr>
          <w:spacing w:val="-2"/>
        </w:rPr>
        <w:t>(EPS,</w:t>
      </w:r>
    </w:p>
    <w:p w14:paraId="2BCC8C19" w14:textId="77777777" w:rsidR="004A406B" w:rsidRDefault="004A406B" w:rsidP="004A406B">
      <w:pPr>
        <w:pStyle w:val="Zkladntext"/>
        <w:spacing w:line="252" w:lineRule="exact"/>
        <w:ind w:left="512"/>
      </w:pPr>
      <w:r>
        <w:t>SHZ,</w:t>
      </w:r>
      <w:r>
        <w:rPr>
          <w:spacing w:val="-4"/>
        </w:rPr>
        <w:t xml:space="preserve"> </w:t>
      </w:r>
      <w:r>
        <w:t>blokování</w:t>
      </w:r>
      <w:r>
        <w:rPr>
          <w:spacing w:val="-3"/>
        </w:rPr>
        <w:t xml:space="preserve"> </w:t>
      </w:r>
      <w:proofErr w:type="gramStart"/>
      <w:r>
        <w:t>dveří,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atp.)</w:t>
      </w:r>
    </w:p>
    <w:p w14:paraId="6127761E" w14:textId="77777777" w:rsidR="004A406B" w:rsidRDefault="004A406B" w:rsidP="00812A4A">
      <w:pPr>
        <w:pStyle w:val="Odstavecseseznamem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2"/>
        </w:tabs>
        <w:autoSpaceDE w:val="0"/>
        <w:autoSpaceDN w:val="0"/>
        <w:spacing w:before="2"/>
        <w:ind w:hanging="360"/>
        <w:contextualSpacing w:val="0"/>
      </w:pPr>
      <w:r>
        <w:t>práce,</w:t>
      </w:r>
      <w:r>
        <w:rPr>
          <w:spacing w:val="-5"/>
        </w:rPr>
        <w:t xml:space="preserve"> </w:t>
      </w:r>
      <w:r>
        <w:t>spojené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úpravou</w:t>
      </w:r>
      <w:r>
        <w:rPr>
          <w:spacing w:val="-4"/>
        </w:rPr>
        <w:t xml:space="preserve"> </w:t>
      </w:r>
      <w:r>
        <w:t>výstavních</w:t>
      </w:r>
      <w:r>
        <w:rPr>
          <w:spacing w:val="-7"/>
        </w:rPr>
        <w:t xml:space="preserve"> </w:t>
      </w:r>
      <w:r>
        <w:t>prostor</w:t>
      </w:r>
      <w:r>
        <w:rPr>
          <w:spacing w:val="-4"/>
        </w:rPr>
        <w:t xml:space="preserve"> </w:t>
      </w:r>
      <w:r>
        <w:t>(tvorba</w:t>
      </w:r>
      <w:r>
        <w:rPr>
          <w:spacing w:val="-4"/>
        </w:rPr>
        <w:t xml:space="preserve"> </w:t>
      </w:r>
      <w:r>
        <w:t>výstavy,</w:t>
      </w:r>
      <w:r>
        <w:rPr>
          <w:spacing w:val="-4"/>
        </w:rPr>
        <w:t xml:space="preserve"> </w:t>
      </w:r>
      <w:r>
        <w:t>změna</w:t>
      </w:r>
      <w:r>
        <w:rPr>
          <w:spacing w:val="-4"/>
        </w:rPr>
        <w:t xml:space="preserve"> </w:t>
      </w:r>
      <w:r>
        <w:t>vnitřního</w:t>
      </w:r>
      <w:r>
        <w:rPr>
          <w:spacing w:val="-7"/>
        </w:rPr>
        <w:t xml:space="preserve"> </w:t>
      </w:r>
      <w:r>
        <w:rPr>
          <w:spacing w:val="-2"/>
        </w:rPr>
        <w:t>členění)</w:t>
      </w:r>
    </w:p>
    <w:p w14:paraId="41EB5156" w14:textId="77777777" w:rsidR="004A406B" w:rsidRDefault="004A406B" w:rsidP="004A406B">
      <w:pPr>
        <w:pStyle w:val="Zkladntext"/>
      </w:pPr>
    </w:p>
    <w:p w14:paraId="7B9C346B" w14:textId="77777777" w:rsidR="004A406B" w:rsidRDefault="004A406B" w:rsidP="004A406B">
      <w:pPr>
        <w:pStyle w:val="Zkladntext"/>
        <w:spacing w:before="3"/>
      </w:pPr>
    </w:p>
    <w:p w14:paraId="3293E774" w14:textId="77777777" w:rsidR="004A406B" w:rsidRDefault="004A406B" w:rsidP="004A406B">
      <w:pPr>
        <w:pStyle w:val="Nadpis1"/>
      </w:pPr>
      <w:r>
        <w:t>KDY</w:t>
      </w:r>
      <w:r>
        <w:rPr>
          <w:spacing w:val="-10"/>
        </w:rPr>
        <w:t xml:space="preserve"> </w:t>
      </w:r>
      <w:r>
        <w:t>LZE</w:t>
      </w:r>
      <w:r>
        <w:rPr>
          <w:spacing w:val="-6"/>
        </w:rPr>
        <w:t xml:space="preserve"> </w:t>
      </w:r>
      <w:r>
        <w:t>OMEZIT</w:t>
      </w:r>
      <w:r>
        <w:rPr>
          <w:spacing w:val="-6"/>
        </w:rPr>
        <w:t xml:space="preserve"> </w:t>
      </w:r>
      <w:r>
        <w:t>FUNKCI</w:t>
      </w:r>
      <w:r>
        <w:rPr>
          <w:spacing w:val="-6"/>
        </w:rPr>
        <w:t xml:space="preserve"> </w:t>
      </w:r>
      <w:r>
        <w:t>POŽÁRNĚ</w:t>
      </w:r>
      <w:r>
        <w:rPr>
          <w:spacing w:val="-6"/>
        </w:rPr>
        <w:t xml:space="preserve"> </w:t>
      </w:r>
      <w:r>
        <w:t>BEZPEČNOSTNÍCH</w:t>
      </w:r>
      <w:r>
        <w:rPr>
          <w:spacing w:val="-4"/>
        </w:rPr>
        <w:t xml:space="preserve"> </w:t>
      </w:r>
      <w:r>
        <w:rPr>
          <w:spacing w:val="-2"/>
        </w:rPr>
        <w:t>ZAŘÍZENÍ</w:t>
      </w:r>
    </w:p>
    <w:p w14:paraId="6F232D45" w14:textId="77777777" w:rsidR="004A406B" w:rsidRDefault="004A406B" w:rsidP="004A406B">
      <w:pPr>
        <w:pStyle w:val="Zkladntext"/>
        <w:spacing w:before="317"/>
        <w:ind w:left="511" w:right="926"/>
        <w:jc w:val="both"/>
      </w:pPr>
      <w:r>
        <w:t>Instalovaná požárně bezpečnostní zařízení v</w:t>
      </w:r>
      <w:r>
        <w:rPr>
          <w:spacing w:val="-5"/>
        </w:rPr>
        <w:t xml:space="preserve"> </w:t>
      </w:r>
      <w:r>
        <w:t>objektu lze krátkodobě vyřadit z</w:t>
      </w:r>
      <w:r>
        <w:rPr>
          <w:spacing w:val="-4"/>
        </w:rPr>
        <w:t xml:space="preserve"> </w:t>
      </w:r>
      <w:r>
        <w:t>provozu, jestliže by tyto byly falešně aktivovány v</w:t>
      </w:r>
      <w:r>
        <w:rPr>
          <w:spacing w:val="-4"/>
        </w:rPr>
        <w:t xml:space="preserve"> </w:t>
      </w:r>
      <w:r>
        <w:t>důsledku provádění prací majících vliv na požární bezpečnost (viz výše). V důsledku čehož by mohlo dojít např. k</w:t>
      </w:r>
      <w:r>
        <w:rPr>
          <w:spacing w:val="-4"/>
        </w:rPr>
        <w:t xml:space="preserve"> </w:t>
      </w:r>
      <w:r>
        <w:t xml:space="preserve">vyhlášení planého požárního poplachu, aktivaci plynového </w:t>
      </w:r>
      <w:proofErr w:type="gramStart"/>
      <w:r>
        <w:t>hašení,</w:t>
      </w:r>
      <w:proofErr w:type="gramEnd"/>
      <w:r>
        <w:t xml:space="preserve"> atp. Po ukončení prací a před opětovným zapnutím požárně bezpečnostních zařízení musí dodavatelská firma uvést místa, kde probíhala jejich činnost do původního stavu. Tedy tak, že nedojde k</w:t>
      </w:r>
      <w:r>
        <w:rPr>
          <w:spacing w:val="-4"/>
        </w:rPr>
        <w:t xml:space="preserve"> </w:t>
      </w:r>
      <w:r>
        <w:t xml:space="preserve">falešné aktivaci požárně bezpečnostních zařízení a není ohrožena bezpečnost provozu. Jedná se zejména o odstranění prachu (možná aktivace EPS) po realizaci přípravy výstavy </w:t>
      </w:r>
      <w:proofErr w:type="spellStart"/>
      <w:r>
        <w:t>apt</w:t>
      </w:r>
      <w:proofErr w:type="spellEnd"/>
      <w:r>
        <w:t>.</w:t>
      </w:r>
    </w:p>
    <w:p w14:paraId="338CB1FE" w14:textId="77777777" w:rsidR="004A406B" w:rsidRDefault="004A406B" w:rsidP="004A406B">
      <w:pPr>
        <w:pStyle w:val="Zkladntext"/>
        <w:ind w:left="511" w:right="925"/>
        <w:jc w:val="both"/>
      </w:pPr>
      <w:r>
        <w:t>V</w:t>
      </w:r>
      <w:r>
        <w:rPr>
          <w:spacing w:val="-1"/>
        </w:rPr>
        <w:t xml:space="preserve"> </w:t>
      </w:r>
      <w:r>
        <w:t>případě omezení funkce požárně bezpečnostního zařízení musí být mimo jiné přijato náhradní opatření, kterým</w:t>
      </w:r>
      <w:r>
        <w:rPr>
          <w:spacing w:val="-1"/>
        </w:rPr>
        <w:t xml:space="preserve"> </w:t>
      </w:r>
      <w:r>
        <w:t>se zajistí bezpečnost objektu jiným, náhradním</w:t>
      </w:r>
      <w:r>
        <w:rPr>
          <w:spacing w:val="-1"/>
        </w:rPr>
        <w:t xml:space="preserve"> </w:t>
      </w:r>
      <w:r>
        <w:t>a adekvátním</w:t>
      </w:r>
      <w:r>
        <w:rPr>
          <w:spacing w:val="-3"/>
        </w:rPr>
        <w:t xml:space="preserve"> </w:t>
      </w:r>
      <w:r>
        <w:t>opatřením</w:t>
      </w:r>
      <w:r>
        <w:rPr>
          <w:spacing w:val="-1"/>
        </w:rPr>
        <w:t xml:space="preserve"> </w:t>
      </w:r>
      <w:r>
        <w:t>po celou dobu vypnutí nebo omezení funkce požárně bezpečnostního zařízení.</w:t>
      </w:r>
    </w:p>
    <w:p w14:paraId="379535EA" w14:textId="77777777" w:rsidR="004A406B" w:rsidRDefault="004A406B" w:rsidP="004A406B">
      <w:pPr>
        <w:pStyle w:val="Zkladntext"/>
      </w:pPr>
    </w:p>
    <w:p w14:paraId="72422746" w14:textId="77777777" w:rsidR="004A406B" w:rsidRDefault="004A406B" w:rsidP="004A406B">
      <w:pPr>
        <w:pStyle w:val="Zkladntext"/>
        <w:spacing w:before="5"/>
      </w:pPr>
    </w:p>
    <w:p w14:paraId="6EE99D64" w14:textId="77777777" w:rsidR="004A406B" w:rsidRDefault="004A406B" w:rsidP="00812A4A">
      <w:pPr>
        <w:pStyle w:val="Nadpis1"/>
        <w:numPr>
          <w:ilvl w:val="0"/>
          <w:numId w:val="20"/>
        </w:numPr>
        <w:tabs>
          <w:tab w:val="left" w:pos="858"/>
        </w:tabs>
        <w:ind w:left="858" w:hanging="346"/>
        <w:jc w:val="center"/>
      </w:pPr>
      <w:r>
        <w:t>NÁHRADNÍ</w:t>
      </w:r>
      <w:r>
        <w:rPr>
          <w:spacing w:val="-12"/>
        </w:rPr>
        <w:t xml:space="preserve"> </w:t>
      </w:r>
      <w:r>
        <w:rPr>
          <w:spacing w:val="-2"/>
        </w:rPr>
        <w:t>OPATŘENÍ</w:t>
      </w:r>
    </w:p>
    <w:p w14:paraId="1347F400" w14:textId="77777777" w:rsidR="004A406B" w:rsidRDefault="004A406B" w:rsidP="00812A4A">
      <w:pPr>
        <w:pStyle w:val="Odstavecseseznamem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2"/>
        </w:tabs>
        <w:autoSpaceDE w:val="0"/>
        <w:autoSpaceDN w:val="0"/>
        <w:spacing w:before="317"/>
        <w:ind w:right="925"/>
        <w:contextualSpacing w:val="0"/>
        <w:jc w:val="both"/>
      </w:pPr>
      <w:r>
        <w:t>Náhradní</w:t>
      </w:r>
      <w:r>
        <w:rPr>
          <w:spacing w:val="-2"/>
        </w:rPr>
        <w:t xml:space="preserve"> </w:t>
      </w:r>
      <w:r>
        <w:t>opatření</w:t>
      </w:r>
      <w:r>
        <w:rPr>
          <w:spacing w:val="-2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stanovena</w:t>
      </w:r>
      <w:r>
        <w:rPr>
          <w:spacing w:val="-3"/>
        </w:rPr>
        <w:t xml:space="preserve"> </w:t>
      </w:r>
      <w:r>
        <w:t>vždy,</w:t>
      </w:r>
      <w:r>
        <w:rPr>
          <w:spacing w:val="-3"/>
        </w:rPr>
        <w:t xml:space="preserve"> </w:t>
      </w:r>
      <w:r>
        <w:t>kdy</w:t>
      </w:r>
      <w:r>
        <w:rPr>
          <w:spacing w:val="-6"/>
        </w:rPr>
        <w:t xml:space="preserve"> </w:t>
      </w:r>
      <w:r>
        <w:t>dochází</w:t>
      </w:r>
      <w:r>
        <w:rPr>
          <w:spacing w:val="-2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krátkodobému</w:t>
      </w:r>
      <w:r>
        <w:rPr>
          <w:spacing w:val="-3"/>
        </w:rPr>
        <w:t xml:space="preserve"> </w:t>
      </w:r>
      <w:r>
        <w:t>omezení</w:t>
      </w:r>
      <w:r>
        <w:rPr>
          <w:spacing w:val="-2"/>
        </w:rPr>
        <w:t xml:space="preserve"> </w:t>
      </w:r>
      <w:r>
        <w:t>požárně</w:t>
      </w:r>
      <w:r>
        <w:rPr>
          <w:spacing w:val="-3"/>
        </w:rPr>
        <w:t xml:space="preserve"> </w:t>
      </w:r>
      <w:r>
        <w:t>bezpečnostních zařízení, nebo změně podmínek požární bezpečnosti v prostoru oproti schválenému PBŘ.</w:t>
      </w:r>
    </w:p>
    <w:p w14:paraId="4A68626A" w14:textId="77777777" w:rsidR="004A406B" w:rsidRDefault="004A406B" w:rsidP="00812A4A">
      <w:pPr>
        <w:pStyle w:val="Odstavecseseznamem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2"/>
        </w:tabs>
        <w:autoSpaceDE w:val="0"/>
        <w:autoSpaceDN w:val="0"/>
        <w:spacing w:before="252"/>
        <w:ind w:right="926" w:hanging="360"/>
        <w:contextualSpacing w:val="0"/>
        <w:jc w:val="both"/>
      </w:pPr>
      <w:r>
        <w:t>Náhradní opatření musí být stanovena odpovídajícím způsobem a v</w:t>
      </w:r>
      <w:r>
        <w:rPr>
          <w:spacing w:val="-5"/>
        </w:rPr>
        <w:t xml:space="preserve"> </w:t>
      </w:r>
      <w:r>
        <w:t>dostatečném rozsahu tak, aby nebyla ohrožena požární bezpečnost objektu, osob vyskytujících se v</w:t>
      </w:r>
      <w:r>
        <w:rPr>
          <w:spacing w:val="-4"/>
        </w:rPr>
        <w:t xml:space="preserve"> </w:t>
      </w:r>
      <w:r>
        <w:t>objektu a zároveň bylo umožněno bezpečné provedení požárního zásahu a záchranných prací.</w:t>
      </w:r>
    </w:p>
    <w:p w14:paraId="2194621D" w14:textId="77777777" w:rsidR="004A406B" w:rsidRDefault="004A406B" w:rsidP="004A406B">
      <w:pPr>
        <w:pStyle w:val="Zkladntext"/>
        <w:spacing w:before="1"/>
      </w:pPr>
    </w:p>
    <w:p w14:paraId="5484B1B3" w14:textId="77777777" w:rsidR="004A406B" w:rsidRDefault="004A406B" w:rsidP="00812A4A">
      <w:pPr>
        <w:pStyle w:val="Odstavecseseznamem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1"/>
        </w:tabs>
        <w:autoSpaceDE w:val="0"/>
        <w:autoSpaceDN w:val="0"/>
        <w:ind w:left="511" w:right="929" w:hanging="360"/>
        <w:contextualSpacing w:val="0"/>
        <w:jc w:val="both"/>
      </w:pPr>
      <w:r>
        <w:t>Krátkodobé vyřazení požárně bezpečnostního zařízení z</w:t>
      </w:r>
      <w:r>
        <w:rPr>
          <w:spacing w:val="-6"/>
        </w:rPr>
        <w:t xml:space="preserve"> </w:t>
      </w:r>
      <w:r>
        <w:t>provozu musí být zaznamenáno v</w:t>
      </w:r>
      <w:r>
        <w:rPr>
          <w:spacing w:val="-5"/>
        </w:rPr>
        <w:t xml:space="preserve"> </w:t>
      </w:r>
      <w:r>
        <w:t>požární knize,</w:t>
      </w:r>
      <w:r>
        <w:rPr>
          <w:spacing w:val="40"/>
        </w:rPr>
        <w:t xml:space="preserve"> </w:t>
      </w:r>
      <w:r>
        <w:t>kde je také uvedeno náhradní opatření.</w:t>
      </w:r>
    </w:p>
    <w:p w14:paraId="01A1FE97" w14:textId="77777777" w:rsidR="004A406B" w:rsidRDefault="004A406B" w:rsidP="004A406B">
      <w:pPr>
        <w:pStyle w:val="Zkladntext"/>
      </w:pPr>
    </w:p>
    <w:p w14:paraId="3EB0A32C" w14:textId="77777777" w:rsidR="004A406B" w:rsidRDefault="004A406B" w:rsidP="004A406B">
      <w:pPr>
        <w:pStyle w:val="Zkladntext"/>
      </w:pPr>
    </w:p>
    <w:p w14:paraId="1970B14B" w14:textId="77777777" w:rsidR="004A406B" w:rsidRDefault="004A406B" w:rsidP="004A406B">
      <w:pPr>
        <w:pStyle w:val="Zkladntext"/>
        <w:spacing w:before="256"/>
      </w:pPr>
    </w:p>
    <w:p w14:paraId="3FF30FE8" w14:textId="77777777" w:rsidR="004A406B" w:rsidRDefault="004A406B" w:rsidP="00812A4A">
      <w:pPr>
        <w:pStyle w:val="Odstavecseseznamem"/>
        <w:widowControl w:val="0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938"/>
        </w:tabs>
        <w:autoSpaceDE w:val="0"/>
        <w:autoSpaceDN w:val="0"/>
        <w:spacing w:line="246" w:lineRule="exact"/>
        <w:ind w:left="938" w:hanging="359"/>
        <w:contextualSpacing w:val="0"/>
      </w:pPr>
      <w:r>
        <w:t>Technická</w:t>
      </w:r>
      <w:r>
        <w:rPr>
          <w:spacing w:val="-5"/>
        </w:rPr>
        <w:t xml:space="preserve"> </w:t>
      </w:r>
      <w:r>
        <w:rPr>
          <w:spacing w:val="-2"/>
        </w:rPr>
        <w:t>opatření</w:t>
      </w:r>
    </w:p>
    <w:p w14:paraId="6AB607AD" w14:textId="77777777" w:rsidR="004A406B" w:rsidRDefault="004A406B" w:rsidP="004A406B">
      <w:pPr>
        <w:pStyle w:val="Zkladntext"/>
        <w:spacing w:before="1"/>
        <w:ind w:left="939"/>
        <w:jc w:val="both"/>
      </w:pPr>
      <w:r>
        <w:t>jedná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opatření</w:t>
      </w:r>
      <w:r>
        <w:rPr>
          <w:spacing w:val="-2"/>
        </w:rPr>
        <w:t xml:space="preserve"> </w:t>
      </w:r>
      <w:r>
        <w:t>pasivního</w:t>
      </w:r>
      <w:r>
        <w:rPr>
          <w:spacing w:val="-4"/>
        </w:rPr>
        <w:t xml:space="preserve"> </w:t>
      </w:r>
      <w:r>
        <w:t>charakteru,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nevyžadují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dobu</w:t>
      </w:r>
      <w:r>
        <w:rPr>
          <w:spacing w:val="-6"/>
        </w:rPr>
        <w:t xml:space="preserve"> </w:t>
      </w:r>
      <w:r>
        <w:t>svého</w:t>
      </w:r>
      <w:r>
        <w:rPr>
          <w:spacing w:val="-4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činnost</w:t>
      </w:r>
      <w:r>
        <w:rPr>
          <w:spacing w:val="-5"/>
        </w:rPr>
        <w:t xml:space="preserve"> </w:t>
      </w:r>
      <w:r>
        <w:rPr>
          <w:spacing w:val="-2"/>
        </w:rPr>
        <w:t>osob.</w:t>
      </w:r>
    </w:p>
    <w:p w14:paraId="6451743A" w14:textId="77777777" w:rsidR="004A406B" w:rsidRDefault="004A406B" w:rsidP="004A406B">
      <w:pPr>
        <w:pStyle w:val="Zkladntext"/>
        <w:spacing w:before="251"/>
        <w:ind w:left="939"/>
        <w:jc w:val="both"/>
      </w:pPr>
      <w:r>
        <w:t>Typickým</w:t>
      </w:r>
      <w:r>
        <w:rPr>
          <w:spacing w:val="40"/>
        </w:rPr>
        <w:t xml:space="preserve"> </w:t>
      </w:r>
      <w:r>
        <w:t>příkladem</w:t>
      </w:r>
      <w:r>
        <w:rPr>
          <w:spacing w:val="43"/>
        </w:rPr>
        <w:t xml:space="preserve"> </w:t>
      </w:r>
      <w:r>
        <w:t>technického</w:t>
      </w:r>
      <w:r>
        <w:rPr>
          <w:spacing w:val="47"/>
        </w:rPr>
        <w:t xml:space="preserve"> </w:t>
      </w:r>
      <w:r>
        <w:t>opatření</w:t>
      </w:r>
      <w:r>
        <w:rPr>
          <w:spacing w:val="46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nahrazení</w:t>
      </w:r>
      <w:r>
        <w:rPr>
          <w:spacing w:val="48"/>
        </w:rPr>
        <w:t xml:space="preserve"> </w:t>
      </w:r>
      <w:r>
        <w:t>požárního</w:t>
      </w:r>
      <w:r>
        <w:rPr>
          <w:spacing w:val="47"/>
        </w:rPr>
        <w:t xml:space="preserve"> </w:t>
      </w:r>
      <w:r>
        <w:t>uzávěru</w:t>
      </w:r>
      <w:r>
        <w:rPr>
          <w:spacing w:val="46"/>
        </w:rPr>
        <w:t xml:space="preserve"> </w:t>
      </w:r>
      <w:r>
        <w:t>konstrukcí</w:t>
      </w:r>
      <w:r>
        <w:rPr>
          <w:spacing w:val="4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minimálně</w:t>
      </w:r>
    </w:p>
    <w:p w14:paraId="23E4C2FE" w14:textId="77777777" w:rsidR="004A406B" w:rsidRDefault="004A406B" w:rsidP="004A406B">
      <w:pPr>
        <w:pStyle w:val="Zkladntext"/>
        <w:spacing w:before="1"/>
        <w:ind w:left="939"/>
        <w:jc w:val="both"/>
      </w:pPr>
      <w:r>
        <w:t>stejnou</w:t>
      </w:r>
      <w:r>
        <w:rPr>
          <w:spacing w:val="-3"/>
        </w:rPr>
        <w:t xml:space="preserve"> </w:t>
      </w:r>
      <w:r>
        <w:t>požární</w:t>
      </w:r>
      <w:r>
        <w:rPr>
          <w:spacing w:val="-4"/>
        </w:rPr>
        <w:t xml:space="preserve"> </w:t>
      </w:r>
      <w:r>
        <w:rPr>
          <w:spacing w:val="-2"/>
        </w:rPr>
        <w:t>odolností.</w:t>
      </w:r>
    </w:p>
    <w:p w14:paraId="1A194FA9" w14:textId="77777777" w:rsidR="004A406B" w:rsidRDefault="004A406B" w:rsidP="004A406B">
      <w:pPr>
        <w:pStyle w:val="Zkladntext"/>
        <w:spacing w:before="1"/>
      </w:pPr>
    </w:p>
    <w:p w14:paraId="5811C183" w14:textId="77777777" w:rsidR="004A406B" w:rsidRDefault="004A406B" w:rsidP="00812A4A">
      <w:pPr>
        <w:pStyle w:val="Odstavecseseznamem"/>
        <w:widowControl w:val="0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938"/>
        </w:tabs>
        <w:autoSpaceDE w:val="0"/>
        <w:autoSpaceDN w:val="0"/>
        <w:spacing w:line="252" w:lineRule="exact"/>
        <w:ind w:left="938" w:hanging="359"/>
        <w:contextualSpacing w:val="0"/>
      </w:pPr>
      <w:r>
        <w:t>Organizační</w:t>
      </w:r>
      <w:r>
        <w:rPr>
          <w:spacing w:val="-5"/>
        </w:rPr>
        <w:t xml:space="preserve"> </w:t>
      </w:r>
      <w:r>
        <w:rPr>
          <w:spacing w:val="-2"/>
        </w:rPr>
        <w:t>opatření</w:t>
      </w:r>
    </w:p>
    <w:p w14:paraId="3C39A47E" w14:textId="77777777" w:rsidR="004A406B" w:rsidRDefault="004A406B" w:rsidP="004A406B">
      <w:pPr>
        <w:pStyle w:val="Zkladntext"/>
        <w:spacing w:line="252" w:lineRule="exact"/>
        <w:ind w:left="939"/>
        <w:jc w:val="both"/>
      </w:pPr>
      <w:r>
        <w:t>jedná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opatření</w:t>
      </w:r>
      <w:r>
        <w:rPr>
          <w:spacing w:val="-2"/>
        </w:rPr>
        <w:t xml:space="preserve"> </w:t>
      </w:r>
      <w:r>
        <w:t>vyžadující</w:t>
      </w:r>
      <w:r>
        <w:rPr>
          <w:spacing w:val="-5"/>
        </w:rPr>
        <w:t xml:space="preserve"> </w:t>
      </w:r>
      <w:r>
        <w:t>aktivní</w:t>
      </w:r>
      <w:r>
        <w:rPr>
          <w:spacing w:val="-2"/>
        </w:rPr>
        <w:t xml:space="preserve"> </w:t>
      </w:r>
      <w:r>
        <w:t>činnost</w:t>
      </w:r>
      <w:r>
        <w:rPr>
          <w:spacing w:val="-2"/>
        </w:rPr>
        <w:t xml:space="preserve"> </w:t>
      </w:r>
      <w:r>
        <w:t>určitého</w:t>
      </w:r>
      <w:r>
        <w:rPr>
          <w:spacing w:val="-5"/>
        </w:rPr>
        <w:t xml:space="preserve"> </w:t>
      </w:r>
      <w:r>
        <w:t>počtu</w:t>
      </w:r>
      <w:r>
        <w:rPr>
          <w:spacing w:val="-6"/>
        </w:rPr>
        <w:t xml:space="preserve"> </w:t>
      </w:r>
      <w:r>
        <w:t>osob</w:t>
      </w:r>
      <w:r>
        <w:rPr>
          <w:spacing w:val="-3"/>
        </w:rPr>
        <w:t xml:space="preserve"> </w:t>
      </w:r>
      <w:r>
        <w:t>plnících</w:t>
      </w:r>
      <w:r>
        <w:rPr>
          <w:spacing w:val="-3"/>
        </w:rPr>
        <w:t xml:space="preserve"> </w:t>
      </w:r>
      <w:r>
        <w:t>nějaký</w:t>
      </w:r>
      <w:r>
        <w:rPr>
          <w:spacing w:val="-6"/>
        </w:rPr>
        <w:t xml:space="preserve"> </w:t>
      </w:r>
      <w:r>
        <w:t>konkrétní</w:t>
      </w:r>
      <w:r>
        <w:rPr>
          <w:spacing w:val="-1"/>
        </w:rPr>
        <w:t xml:space="preserve"> </w:t>
      </w:r>
      <w:r>
        <w:rPr>
          <w:spacing w:val="-2"/>
        </w:rPr>
        <w:t>úkol.</w:t>
      </w:r>
    </w:p>
    <w:p w14:paraId="0A6850D1" w14:textId="77777777" w:rsidR="004A406B" w:rsidRDefault="004A406B" w:rsidP="004A406B">
      <w:pPr>
        <w:pStyle w:val="Zkladntext"/>
      </w:pPr>
    </w:p>
    <w:p w14:paraId="5EF109A3" w14:textId="77777777" w:rsidR="004A406B" w:rsidRDefault="004A406B" w:rsidP="004A406B">
      <w:pPr>
        <w:pStyle w:val="Zkladntext"/>
        <w:ind w:left="938" w:right="924"/>
        <w:jc w:val="both"/>
      </w:pPr>
      <w:r>
        <w:t>Typickým</w:t>
      </w:r>
      <w:r>
        <w:rPr>
          <w:spacing w:val="38"/>
        </w:rPr>
        <w:t xml:space="preserve"> </w:t>
      </w:r>
      <w:r>
        <w:t>příkladem</w:t>
      </w:r>
      <w:r>
        <w:rPr>
          <w:spacing w:val="38"/>
        </w:rPr>
        <w:t xml:space="preserve"> </w:t>
      </w:r>
      <w:r>
        <w:t>nutnosti</w:t>
      </w:r>
      <w:r>
        <w:rPr>
          <w:spacing w:val="40"/>
        </w:rPr>
        <w:t xml:space="preserve"> </w:t>
      </w:r>
      <w:r>
        <w:t>přijetí</w:t>
      </w:r>
      <w:r>
        <w:rPr>
          <w:spacing w:val="40"/>
        </w:rPr>
        <w:t xml:space="preserve"> </w:t>
      </w:r>
      <w:r>
        <w:t>organizačního</w:t>
      </w:r>
      <w:r>
        <w:rPr>
          <w:spacing w:val="40"/>
        </w:rPr>
        <w:t xml:space="preserve"> </w:t>
      </w:r>
      <w:r>
        <w:t>opatření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krátkodobé</w:t>
      </w:r>
      <w:r>
        <w:rPr>
          <w:spacing w:val="40"/>
        </w:rPr>
        <w:t xml:space="preserve"> </w:t>
      </w:r>
      <w:r>
        <w:t>odstavení</w:t>
      </w:r>
      <w:r>
        <w:rPr>
          <w:spacing w:val="40"/>
        </w:rPr>
        <w:t xml:space="preserve"> </w:t>
      </w:r>
      <w:r>
        <w:t>systému</w:t>
      </w:r>
      <w:r>
        <w:rPr>
          <w:spacing w:val="40"/>
        </w:rPr>
        <w:t xml:space="preserve"> </w:t>
      </w:r>
      <w:r>
        <w:t>EPS. V</w:t>
      </w:r>
      <w:r>
        <w:rPr>
          <w:spacing w:val="-1"/>
        </w:rPr>
        <w:t xml:space="preserve"> </w:t>
      </w:r>
      <w:r>
        <w:t xml:space="preserve">místě, kde je odstaveno detekční zařízení musí být stanovena preventivní požární hlídka, jejímž úkolem je </w:t>
      </w:r>
      <w:r>
        <w:rPr>
          <w:u w:val="single"/>
        </w:rPr>
        <w:t>pouze</w:t>
      </w:r>
      <w:r>
        <w:t xml:space="preserve"> nahrazení detekčního zařízení.</w:t>
      </w:r>
    </w:p>
    <w:p w14:paraId="600B9664" w14:textId="77777777" w:rsidR="004A406B" w:rsidRDefault="004A406B" w:rsidP="004A406B">
      <w:pPr>
        <w:pStyle w:val="Zkladntext"/>
        <w:ind w:left="939" w:right="924"/>
        <w:jc w:val="both"/>
      </w:pPr>
      <w:r>
        <w:t>Typickým příkladem nutnosti přijetí organizačního opatření je krátkodobé odstavení systému SHZ (nebo GHZ). V místě, kde je odstaveno hasicí zařízení musí být mimo jiné stanovena požární hlídka sestavená z osob způsobilých k hašení požárů.</w:t>
      </w:r>
    </w:p>
    <w:p w14:paraId="379574E9" w14:textId="77777777" w:rsidR="004A406B" w:rsidRDefault="004A406B" w:rsidP="004A406B">
      <w:pPr>
        <w:pStyle w:val="Zkladntext"/>
      </w:pPr>
    </w:p>
    <w:p w14:paraId="7BB2EEC6" w14:textId="77777777" w:rsidR="004A406B" w:rsidRDefault="004A406B" w:rsidP="004A406B">
      <w:pPr>
        <w:pStyle w:val="Zkladntext"/>
      </w:pPr>
    </w:p>
    <w:p w14:paraId="1A7F23DC" w14:textId="77777777" w:rsidR="004A406B" w:rsidRDefault="004A406B" w:rsidP="004A406B">
      <w:pPr>
        <w:pStyle w:val="Zkladntext"/>
        <w:spacing w:before="5"/>
      </w:pPr>
    </w:p>
    <w:p w14:paraId="1A8F6134" w14:textId="77777777" w:rsidR="004A406B" w:rsidRDefault="004A406B" w:rsidP="00812A4A">
      <w:pPr>
        <w:pStyle w:val="Nadpis1"/>
        <w:numPr>
          <w:ilvl w:val="0"/>
          <w:numId w:val="20"/>
        </w:numPr>
        <w:tabs>
          <w:tab w:val="left" w:pos="858"/>
        </w:tabs>
        <w:ind w:left="858" w:hanging="346"/>
        <w:jc w:val="center"/>
      </w:pPr>
      <w:r>
        <w:t>ČINNOSTI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ZVÝŠENÝM</w:t>
      </w:r>
      <w:r>
        <w:rPr>
          <w:spacing w:val="-8"/>
        </w:rPr>
        <w:t xml:space="preserve"> </w:t>
      </w:r>
      <w:r>
        <w:t>RIZIKEM</w:t>
      </w:r>
      <w:r>
        <w:rPr>
          <w:spacing w:val="-7"/>
        </w:rPr>
        <w:t xml:space="preserve"> </w:t>
      </w:r>
      <w:r>
        <w:t>VZNIKU</w:t>
      </w:r>
      <w:r>
        <w:rPr>
          <w:spacing w:val="-6"/>
        </w:rPr>
        <w:t xml:space="preserve"> </w:t>
      </w:r>
      <w:r>
        <w:rPr>
          <w:spacing w:val="-2"/>
        </w:rPr>
        <w:t>POŽÁRU</w:t>
      </w:r>
    </w:p>
    <w:p w14:paraId="0990B6CD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60"/>
        </w:tabs>
        <w:autoSpaceDE w:val="0"/>
        <w:autoSpaceDN w:val="0"/>
        <w:spacing w:before="272"/>
        <w:ind w:left="860" w:hanging="348"/>
        <w:contextualSpacing w:val="0"/>
      </w:pPr>
      <w:r>
        <w:t>Jedná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zejména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činnosti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smyslu</w:t>
      </w:r>
      <w:r>
        <w:rPr>
          <w:spacing w:val="-3"/>
        </w:rPr>
        <w:t xml:space="preserve"> </w:t>
      </w:r>
      <w:proofErr w:type="spellStart"/>
      <w:r>
        <w:t>vyhl</w:t>
      </w:r>
      <w:proofErr w:type="spellEnd"/>
      <w:r>
        <w:t>.</w:t>
      </w:r>
      <w:r>
        <w:rPr>
          <w:spacing w:val="-2"/>
        </w:rPr>
        <w:t xml:space="preserve"> </w:t>
      </w:r>
      <w:r>
        <w:t>87/2000</w:t>
      </w:r>
      <w:r>
        <w:rPr>
          <w:spacing w:val="-2"/>
        </w:rPr>
        <w:t xml:space="preserve"> </w:t>
      </w:r>
      <w:r>
        <w:rPr>
          <w:spacing w:val="-5"/>
        </w:rPr>
        <w:t>Sb.</w:t>
      </w:r>
    </w:p>
    <w:p w14:paraId="0FC17EB6" w14:textId="77777777" w:rsidR="004A406B" w:rsidRDefault="004A406B" w:rsidP="004A406B">
      <w:pPr>
        <w:pStyle w:val="Zkladntext"/>
      </w:pPr>
    </w:p>
    <w:p w14:paraId="0D26D45A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60"/>
          <w:tab w:val="left" w:pos="872"/>
        </w:tabs>
        <w:autoSpaceDE w:val="0"/>
        <w:autoSpaceDN w:val="0"/>
        <w:ind w:right="1176" w:hanging="361"/>
        <w:contextualSpacing w:val="0"/>
      </w:pPr>
      <w:r>
        <w:t xml:space="preserve">Typicky se jedná o svařování, pájení, práce s otevřeným plamenem, řezání </w:t>
      </w:r>
      <w:proofErr w:type="spellStart"/>
      <w:r>
        <w:t>rozbrusem</w:t>
      </w:r>
      <w:proofErr w:type="spellEnd"/>
      <w:r>
        <w:t xml:space="preserve">, </w:t>
      </w:r>
      <w:proofErr w:type="gramStart"/>
      <w:r>
        <w:t>činnosti</w:t>
      </w:r>
      <w:proofErr w:type="gramEnd"/>
      <w:r>
        <w:t xml:space="preserve"> při kterých</w:t>
      </w:r>
      <w:r>
        <w:rPr>
          <w:spacing w:val="-1"/>
        </w:rPr>
        <w:t xml:space="preserve"> </w:t>
      </w:r>
      <w:r>
        <w:t>vnikají</w:t>
      </w:r>
      <w:r>
        <w:rPr>
          <w:spacing w:val="-3"/>
        </w:rPr>
        <w:t xml:space="preserve"> </w:t>
      </w:r>
      <w:r>
        <w:t>jiskry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zvýšená</w:t>
      </w:r>
      <w:r>
        <w:rPr>
          <w:spacing w:val="-1"/>
        </w:rPr>
        <w:t xml:space="preserve"> </w:t>
      </w:r>
      <w:proofErr w:type="gramStart"/>
      <w:r>
        <w:t>teplota,</w:t>
      </w:r>
      <w:proofErr w:type="gramEnd"/>
      <w:r>
        <w:rPr>
          <w:spacing w:val="-4"/>
        </w:rPr>
        <w:t xml:space="preserve"> </w:t>
      </w:r>
      <w:r>
        <w:t>atp.</w:t>
      </w:r>
      <w:r>
        <w:rPr>
          <w:spacing w:val="-4"/>
        </w:rPr>
        <w:t xml:space="preserve"> </w:t>
      </w:r>
      <w:r>
        <w:t>Jedná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tedy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činnosti,</w:t>
      </w:r>
      <w:r>
        <w:rPr>
          <w:spacing w:val="-1"/>
        </w:rPr>
        <w:t xml:space="preserve"> </w:t>
      </w:r>
      <w:r>
        <w:t>kdy</w:t>
      </w:r>
      <w:r>
        <w:rPr>
          <w:spacing w:val="-1"/>
        </w:rPr>
        <w:t xml:space="preserve"> </w:t>
      </w:r>
      <w:r>
        <w:t>může</w:t>
      </w:r>
      <w:r>
        <w:rPr>
          <w:spacing w:val="-1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průběhu nebo po jejich skončení vzniknout požár.</w:t>
      </w:r>
    </w:p>
    <w:p w14:paraId="25AD3812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60"/>
          <w:tab w:val="left" w:pos="873"/>
        </w:tabs>
        <w:autoSpaceDE w:val="0"/>
        <w:autoSpaceDN w:val="0"/>
        <w:spacing w:before="252"/>
        <w:ind w:left="873" w:right="1157" w:hanging="361"/>
        <w:contextualSpacing w:val="0"/>
      </w:pPr>
      <w:r>
        <w:t>Pro provádění činností se zvýšeným rizikem vzniku požáru musí být vystaveno samostatné povolení</w:t>
      </w:r>
      <w:r>
        <w:rPr>
          <w:spacing w:val="40"/>
        </w:rPr>
        <w:t xml:space="preserve"> </w:t>
      </w:r>
      <w:r>
        <w:t>k provádění těchto prací, které bude obsahovat zejména určení odpovědné osoby provádějící práce, stanovení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provádění</w:t>
      </w:r>
      <w:r>
        <w:rPr>
          <w:spacing w:val="-4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prací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odpovědného</w:t>
      </w:r>
      <w:r>
        <w:rPr>
          <w:spacing w:val="-2"/>
        </w:rPr>
        <w:t xml:space="preserve"> </w:t>
      </w:r>
      <w:r>
        <w:t>zaměstnance</w:t>
      </w:r>
      <w:r>
        <w:rPr>
          <w:spacing w:val="-2"/>
        </w:rPr>
        <w:t xml:space="preserve"> </w:t>
      </w:r>
      <w:r>
        <w:t>Muzea,</w:t>
      </w:r>
      <w:r>
        <w:rPr>
          <w:spacing w:val="-2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schválil toto provedení a odsouhlasí správnost a rozsah přijatých opatření.</w:t>
      </w:r>
    </w:p>
    <w:p w14:paraId="014CC6EF" w14:textId="77777777" w:rsidR="004A406B" w:rsidRDefault="004A406B" w:rsidP="004A406B">
      <w:pPr>
        <w:pStyle w:val="Zkladntext"/>
      </w:pPr>
    </w:p>
    <w:p w14:paraId="797881BB" w14:textId="77777777" w:rsidR="004A406B" w:rsidRDefault="004A406B" w:rsidP="004A406B">
      <w:pPr>
        <w:pStyle w:val="Zkladntext"/>
        <w:spacing w:before="5"/>
      </w:pPr>
    </w:p>
    <w:p w14:paraId="1F15EB02" w14:textId="77777777" w:rsidR="004A406B" w:rsidRDefault="004A406B" w:rsidP="00812A4A">
      <w:pPr>
        <w:pStyle w:val="Nadpis1"/>
        <w:numPr>
          <w:ilvl w:val="0"/>
          <w:numId w:val="20"/>
        </w:numPr>
        <w:tabs>
          <w:tab w:val="left" w:pos="858"/>
        </w:tabs>
        <w:ind w:left="858" w:hanging="346"/>
        <w:jc w:val="center"/>
      </w:pPr>
      <w:r>
        <w:t>POVOLENÍ</w:t>
      </w:r>
      <w:r>
        <w:rPr>
          <w:spacing w:val="-9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SVAŘOVÁNÍ,</w:t>
      </w:r>
      <w:r>
        <w:rPr>
          <w:spacing w:val="-7"/>
        </w:rPr>
        <w:t xml:space="preserve"> </w:t>
      </w:r>
      <w:r>
        <w:t>ŘEZÁNÍ</w:t>
      </w:r>
      <w:r>
        <w:rPr>
          <w:spacing w:val="-8"/>
        </w:rPr>
        <w:t xml:space="preserve"> </w:t>
      </w:r>
      <w:r>
        <w:t>(SAMOSTATNÝ</w:t>
      </w:r>
      <w:r>
        <w:rPr>
          <w:spacing w:val="-8"/>
        </w:rPr>
        <w:t xml:space="preserve"> </w:t>
      </w:r>
      <w:r>
        <w:rPr>
          <w:spacing w:val="-2"/>
        </w:rPr>
        <w:t>DOKUMENT)</w:t>
      </w:r>
    </w:p>
    <w:p w14:paraId="26E56559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9"/>
        </w:tabs>
        <w:autoSpaceDE w:val="0"/>
        <w:autoSpaceDN w:val="0"/>
        <w:spacing w:before="248"/>
        <w:ind w:left="859" w:hanging="280"/>
        <w:contextualSpacing w:val="0"/>
      </w:pPr>
      <w:r>
        <w:t>Povolení</w:t>
      </w:r>
      <w:r>
        <w:rPr>
          <w:spacing w:val="-3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provedení</w:t>
      </w:r>
      <w:r>
        <w:rPr>
          <w:spacing w:val="-3"/>
        </w:rPr>
        <w:t xml:space="preserve"> </w:t>
      </w:r>
      <w:r>
        <w:t>prací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zvýšeným</w:t>
      </w:r>
      <w:r>
        <w:rPr>
          <w:spacing w:val="-7"/>
        </w:rPr>
        <w:t xml:space="preserve"> </w:t>
      </w:r>
      <w:r>
        <w:t>rizikem</w:t>
      </w:r>
      <w:r>
        <w:rPr>
          <w:spacing w:val="-6"/>
        </w:rPr>
        <w:t xml:space="preserve"> </w:t>
      </w:r>
      <w:r>
        <w:t>vzniku</w:t>
      </w:r>
      <w:r>
        <w:rPr>
          <w:spacing w:val="-4"/>
        </w:rPr>
        <w:t xml:space="preserve"> </w:t>
      </w:r>
      <w:r>
        <w:t>požáru</w:t>
      </w:r>
      <w:r>
        <w:rPr>
          <w:spacing w:val="-3"/>
        </w:rPr>
        <w:t xml:space="preserve"> </w:t>
      </w:r>
      <w:r>
        <w:t>vystaví</w:t>
      </w:r>
      <w:r>
        <w:rPr>
          <w:spacing w:val="-3"/>
        </w:rPr>
        <w:t xml:space="preserve"> </w:t>
      </w:r>
      <w:r>
        <w:t>správce</w:t>
      </w:r>
      <w:r>
        <w:rPr>
          <w:spacing w:val="-4"/>
        </w:rPr>
        <w:t xml:space="preserve"> </w:t>
      </w:r>
      <w:r>
        <w:t>objektu</w:t>
      </w:r>
      <w:r>
        <w:rPr>
          <w:spacing w:val="-3"/>
        </w:rPr>
        <w:t xml:space="preserve"> </w:t>
      </w:r>
      <w:r>
        <w:rPr>
          <w:spacing w:val="-2"/>
        </w:rPr>
        <w:t>Muzea.</w:t>
      </w:r>
    </w:p>
    <w:p w14:paraId="496DD4F5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9"/>
        </w:tabs>
        <w:autoSpaceDE w:val="0"/>
        <w:autoSpaceDN w:val="0"/>
        <w:spacing w:before="1" w:line="252" w:lineRule="exact"/>
        <w:ind w:left="859" w:hanging="280"/>
        <w:contextualSpacing w:val="0"/>
      </w:pPr>
      <w:r>
        <w:t>Povolení</w:t>
      </w:r>
      <w:r>
        <w:rPr>
          <w:spacing w:val="-5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provedení</w:t>
      </w:r>
      <w:r>
        <w:rPr>
          <w:spacing w:val="-2"/>
        </w:rPr>
        <w:t xml:space="preserve"> </w:t>
      </w:r>
      <w:r>
        <w:t>prací</w:t>
      </w:r>
      <w:r>
        <w:rPr>
          <w:spacing w:val="-6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obsahovat</w:t>
      </w:r>
      <w:r>
        <w:rPr>
          <w:spacing w:val="-3"/>
        </w:rPr>
        <w:t xml:space="preserve"> </w:t>
      </w:r>
      <w:r>
        <w:t>stanovení</w:t>
      </w:r>
      <w:r>
        <w:rPr>
          <w:spacing w:val="-3"/>
        </w:rPr>
        <w:t xml:space="preserve"> </w:t>
      </w:r>
      <w:r>
        <w:t>opatření</w:t>
      </w:r>
      <w:r>
        <w:rPr>
          <w:spacing w:val="-5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průběh</w:t>
      </w:r>
      <w:r>
        <w:rPr>
          <w:spacing w:val="-4"/>
        </w:rPr>
        <w:t xml:space="preserve"> </w:t>
      </w:r>
      <w:r>
        <w:t>prací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ukončení</w:t>
      </w:r>
      <w:r>
        <w:rPr>
          <w:spacing w:val="-2"/>
        </w:rPr>
        <w:t xml:space="preserve"> prací.</w:t>
      </w:r>
    </w:p>
    <w:p w14:paraId="158F9BBD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9"/>
        </w:tabs>
        <w:autoSpaceDE w:val="0"/>
        <w:autoSpaceDN w:val="0"/>
        <w:spacing w:line="252" w:lineRule="exact"/>
        <w:ind w:left="859" w:hanging="280"/>
        <w:contextualSpacing w:val="0"/>
      </w:pPr>
      <w:r>
        <w:t>Zahájení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prací</w:t>
      </w:r>
      <w:r>
        <w:rPr>
          <w:spacing w:val="-5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zaznamenáno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požární</w:t>
      </w:r>
      <w:r>
        <w:rPr>
          <w:spacing w:val="-2"/>
        </w:rPr>
        <w:t xml:space="preserve"> knihy.</w:t>
      </w:r>
    </w:p>
    <w:p w14:paraId="4156683E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60"/>
        </w:tabs>
        <w:autoSpaceDE w:val="0"/>
        <w:autoSpaceDN w:val="0"/>
        <w:ind w:left="860" w:right="1176" w:hanging="281"/>
        <w:contextualSpacing w:val="0"/>
      </w:pPr>
      <w:r>
        <w:t>Musí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odpovědná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dodavatele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dodržování</w:t>
      </w:r>
      <w:r>
        <w:rPr>
          <w:spacing w:val="-1"/>
        </w:rPr>
        <w:t xml:space="preserve"> </w:t>
      </w:r>
      <w:r>
        <w:t>požární</w:t>
      </w:r>
      <w:r>
        <w:rPr>
          <w:spacing w:val="-4"/>
        </w:rPr>
        <w:t xml:space="preserve"> </w:t>
      </w:r>
      <w:r>
        <w:t>bezpečnosti</w:t>
      </w:r>
      <w:r>
        <w:rPr>
          <w:spacing w:val="-1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místě provádění prací.</w:t>
      </w:r>
    </w:p>
    <w:p w14:paraId="2AE9F069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9"/>
        </w:tabs>
        <w:autoSpaceDE w:val="0"/>
        <w:autoSpaceDN w:val="0"/>
        <w:ind w:left="859" w:right="1180" w:hanging="281"/>
        <w:contextualSpacing w:val="0"/>
      </w:pPr>
      <w:r>
        <w:t>Pro</w:t>
      </w:r>
      <w:r>
        <w:rPr>
          <w:spacing w:val="-2"/>
        </w:rPr>
        <w:t xml:space="preserve"> </w:t>
      </w:r>
      <w:r>
        <w:t>řezání</w:t>
      </w:r>
      <w:r>
        <w:rPr>
          <w:spacing w:val="-1"/>
        </w:rPr>
        <w:t xml:space="preserve"> </w:t>
      </w:r>
      <w:proofErr w:type="spellStart"/>
      <w:r>
        <w:t>rozbrusem</w:t>
      </w:r>
      <w:proofErr w:type="spellEnd"/>
      <w:r>
        <w:rPr>
          <w:spacing w:val="-6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jiné</w:t>
      </w:r>
      <w:r>
        <w:rPr>
          <w:spacing w:val="-2"/>
        </w:rPr>
        <w:t xml:space="preserve"> </w:t>
      </w:r>
      <w:r>
        <w:t>činnosti,</w:t>
      </w:r>
      <w:r>
        <w:rPr>
          <w:spacing w:val="-5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vznikají</w:t>
      </w:r>
      <w:r>
        <w:rPr>
          <w:spacing w:val="-4"/>
        </w:rPr>
        <w:t xml:space="preserve"> </w:t>
      </w:r>
      <w:r>
        <w:t>jiskry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zároveň</w:t>
      </w:r>
      <w:r>
        <w:rPr>
          <w:spacing w:val="-2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povinnost</w:t>
      </w:r>
      <w:r>
        <w:rPr>
          <w:spacing w:val="-1"/>
        </w:rPr>
        <w:t xml:space="preserve"> </w:t>
      </w:r>
      <w:r>
        <w:t>pracovníka vlastnit speciální odborné oprávnění, se vyplňuje stejný dokument jako pro svařování, pouze není uvedeno číslo svářecího průkazu pracovníka.</w:t>
      </w:r>
    </w:p>
    <w:p w14:paraId="6BB8B679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9"/>
        </w:tabs>
        <w:autoSpaceDE w:val="0"/>
        <w:autoSpaceDN w:val="0"/>
        <w:ind w:left="859" w:right="1222" w:hanging="281"/>
        <w:contextualSpacing w:val="0"/>
      </w:pPr>
      <w:r>
        <w:t>Doporučuji</w:t>
      </w:r>
      <w:r>
        <w:rPr>
          <w:spacing w:val="-4"/>
        </w:rPr>
        <w:t xml:space="preserve"> </w:t>
      </w:r>
      <w:r>
        <w:t>vyhotovení</w:t>
      </w:r>
      <w:r>
        <w:rPr>
          <w:spacing w:val="-2"/>
        </w:rPr>
        <w:t xml:space="preserve"> </w:t>
      </w:r>
      <w:r>
        <w:t>příkazu</w:t>
      </w:r>
      <w:r>
        <w:rPr>
          <w:spacing w:val="-1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provádění</w:t>
      </w:r>
      <w:r>
        <w:rPr>
          <w:spacing w:val="-2"/>
        </w:rPr>
        <w:t xml:space="preserve"> </w:t>
      </w:r>
      <w:r>
        <w:t>prací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dvou</w:t>
      </w:r>
      <w:r>
        <w:rPr>
          <w:spacing w:val="-2"/>
        </w:rPr>
        <w:t xml:space="preserve"> </w:t>
      </w:r>
      <w:r>
        <w:t>kopiích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jednu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archivovat</w:t>
      </w:r>
      <w:r>
        <w:rPr>
          <w:spacing w:val="-2"/>
        </w:rPr>
        <w:t xml:space="preserve"> </w:t>
      </w:r>
      <w:r>
        <w:t xml:space="preserve">správcem </w:t>
      </w:r>
      <w:r>
        <w:rPr>
          <w:spacing w:val="-2"/>
        </w:rPr>
        <w:t>objektu.</w:t>
      </w:r>
    </w:p>
    <w:p w14:paraId="283D20FE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9"/>
        </w:tabs>
        <w:autoSpaceDE w:val="0"/>
        <w:autoSpaceDN w:val="0"/>
        <w:ind w:left="859" w:hanging="280"/>
        <w:contextualSpacing w:val="0"/>
      </w:pPr>
      <w:r>
        <w:t>Dokument</w:t>
      </w:r>
      <w:r>
        <w:rPr>
          <w:spacing w:val="-7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platný</w:t>
      </w:r>
      <w:r>
        <w:rPr>
          <w:spacing w:val="-5"/>
        </w:rPr>
        <w:t xml:space="preserve"> </w:t>
      </w:r>
      <w:r>
        <w:t>až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dodavatele</w:t>
      </w:r>
      <w:r>
        <w:rPr>
          <w:spacing w:val="-2"/>
        </w:rPr>
        <w:t xml:space="preserve"> </w:t>
      </w:r>
      <w:r>
        <w:t>prací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správce</w:t>
      </w:r>
      <w:r>
        <w:rPr>
          <w:spacing w:val="-2"/>
        </w:rPr>
        <w:t xml:space="preserve"> objektu.</w:t>
      </w:r>
    </w:p>
    <w:p w14:paraId="4C276C71" w14:textId="77777777" w:rsidR="004A406B" w:rsidRDefault="004A406B" w:rsidP="004A406B">
      <w:pPr>
        <w:pStyle w:val="Zkladntext"/>
      </w:pPr>
    </w:p>
    <w:p w14:paraId="1F77FF6C" w14:textId="77777777" w:rsidR="004A406B" w:rsidRDefault="004A406B" w:rsidP="004A406B">
      <w:pPr>
        <w:pStyle w:val="Zkladntext"/>
        <w:spacing w:before="73"/>
      </w:pPr>
    </w:p>
    <w:p w14:paraId="598E99F1" w14:textId="77777777" w:rsidR="004A406B" w:rsidRDefault="004A406B" w:rsidP="00812A4A">
      <w:pPr>
        <w:pStyle w:val="Nadpis1"/>
        <w:numPr>
          <w:ilvl w:val="0"/>
          <w:numId w:val="20"/>
        </w:numPr>
        <w:tabs>
          <w:tab w:val="left" w:pos="857"/>
          <w:tab w:val="left" w:pos="871"/>
        </w:tabs>
        <w:ind w:left="871" w:right="978" w:hanging="360"/>
        <w:jc w:val="center"/>
      </w:pPr>
      <w:r>
        <w:t>TYPICKÉ</w:t>
      </w:r>
      <w:r>
        <w:rPr>
          <w:spacing w:val="-6"/>
        </w:rPr>
        <w:t xml:space="preserve"> </w:t>
      </w:r>
      <w:r>
        <w:t>NEDOSTATKY</w:t>
      </w:r>
      <w:r>
        <w:rPr>
          <w:spacing w:val="-7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PROVÁDĚNÍ</w:t>
      </w:r>
      <w:r>
        <w:rPr>
          <w:spacing w:val="-5"/>
        </w:rPr>
        <w:t xml:space="preserve"> </w:t>
      </w:r>
      <w:r>
        <w:t>ČINNOSTÍ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ZVÝŠENÝM RIZIKEM VZNIKU POŽÁRU NEBO SE ZVÝŠOU PRAŠNOSTÍ</w:t>
      </w:r>
    </w:p>
    <w:p w14:paraId="4EB485DF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9"/>
        </w:tabs>
        <w:autoSpaceDE w:val="0"/>
        <w:autoSpaceDN w:val="0"/>
        <w:spacing w:before="250" w:line="252" w:lineRule="exact"/>
        <w:ind w:left="859" w:hanging="280"/>
        <w:contextualSpacing w:val="0"/>
      </w:pPr>
      <w:r>
        <w:t>osoba</w:t>
      </w:r>
      <w:r>
        <w:rPr>
          <w:spacing w:val="-4"/>
        </w:rPr>
        <w:t xml:space="preserve"> </w:t>
      </w:r>
      <w:r>
        <w:t>provádějící</w:t>
      </w:r>
      <w:r>
        <w:rPr>
          <w:spacing w:val="-3"/>
        </w:rPr>
        <w:t xml:space="preserve"> </w:t>
      </w:r>
      <w:r>
        <w:t>svařování</w:t>
      </w:r>
      <w:r>
        <w:rPr>
          <w:spacing w:val="-3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pájení</w:t>
      </w:r>
      <w:r>
        <w:rPr>
          <w:spacing w:val="-3"/>
        </w:rPr>
        <w:t xml:space="preserve"> </w:t>
      </w:r>
      <w:r>
        <w:t>nemá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sebe</w:t>
      </w:r>
      <w:r>
        <w:rPr>
          <w:spacing w:val="-5"/>
        </w:rPr>
        <w:t xml:space="preserve"> </w:t>
      </w:r>
      <w:r>
        <w:t>platný</w:t>
      </w:r>
      <w:r>
        <w:rPr>
          <w:spacing w:val="-7"/>
        </w:rPr>
        <w:t xml:space="preserve"> </w:t>
      </w:r>
      <w:r>
        <w:t>svařovací</w:t>
      </w:r>
      <w:r>
        <w:rPr>
          <w:spacing w:val="-2"/>
        </w:rPr>
        <w:t xml:space="preserve"> průkaz</w:t>
      </w:r>
    </w:p>
    <w:p w14:paraId="7E80953F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9"/>
        </w:tabs>
        <w:autoSpaceDE w:val="0"/>
        <w:autoSpaceDN w:val="0"/>
        <w:ind w:left="859" w:right="994" w:hanging="281"/>
        <w:contextualSpacing w:val="0"/>
      </w:pPr>
      <w:r>
        <w:t>není zajištěn</w:t>
      </w:r>
      <w:r>
        <w:rPr>
          <w:spacing w:val="-4"/>
        </w:rPr>
        <w:t xml:space="preserve"> </w:t>
      </w:r>
      <w:r>
        <w:t>dohled</w:t>
      </w:r>
      <w:r>
        <w:rPr>
          <w:spacing w:val="-1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skončení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průběhu</w:t>
      </w:r>
      <w:r>
        <w:rPr>
          <w:spacing w:val="-4"/>
        </w:rPr>
        <w:t xml:space="preserve"> </w:t>
      </w:r>
      <w:r>
        <w:t>přerušení</w:t>
      </w:r>
      <w:r>
        <w:rPr>
          <w:spacing w:val="-3"/>
        </w:rPr>
        <w:t xml:space="preserve"> </w:t>
      </w:r>
      <w:r>
        <w:t>prací</w:t>
      </w:r>
      <w:r>
        <w:rPr>
          <w:spacing w:val="-3"/>
        </w:rPr>
        <w:t xml:space="preserve"> </w:t>
      </w:r>
      <w:r>
        <w:t>(spoléhají na</w:t>
      </w:r>
      <w:r>
        <w:rPr>
          <w:spacing w:val="-3"/>
        </w:rPr>
        <w:t xml:space="preserve"> </w:t>
      </w:r>
      <w:r>
        <w:t>objektovou</w:t>
      </w:r>
      <w:r>
        <w:rPr>
          <w:spacing w:val="-1"/>
        </w:rPr>
        <w:t xml:space="preserve"> </w:t>
      </w:r>
      <w:r>
        <w:t>ostrahu,</w:t>
      </w:r>
      <w:r>
        <w:rPr>
          <w:spacing w:val="-1"/>
        </w:rPr>
        <w:t xml:space="preserve"> </w:t>
      </w:r>
      <w:r>
        <w:t>která toto nemá v popisu práce)</w:t>
      </w:r>
    </w:p>
    <w:p w14:paraId="6413B6FA" w14:textId="77777777" w:rsidR="004A406B" w:rsidRDefault="004A406B" w:rsidP="004A406B">
      <w:pPr>
        <w:sectPr w:rsidR="004A406B" w:rsidSect="004A406B">
          <w:headerReference w:type="default" r:id="rId17"/>
          <w:pgSz w:w="11910" w:h="16840"/>
          <w:pgMar w:top="1500" w:right="201" w:bottom="280" w:left="700" w:header="720" w:footer="0" w:gutter="0"/>
          <w:cols w:space="708"/>
        </w:sectPr>
      </w:pPr>
    </w:p>
    <w:p w14:paraId="635F7480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60"/>
        </w:tabs>
        <w:autoSpaceDE w:val="0"/>
        <w:autoSpaceDN w:val="0"/>
        <w:spacing w:line="242" w:lineRule="auto"/>
        <w:ind w:left="860" w:right="1446" w:hanging="281"/>
        <w:contextualSpacing w:val="0"/>
      </w:pPr>
      <w:r>
        <w:lastRenderedPageBreak/>
        <w:t>v</w:t>
      </w:r>
      <w:r>
        <w:rPr>
          <w:spacing w:val="-5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provádění</w:t>
      </w:r>
      <w:r>
        <w:rPr>
          <w:spacing w:val="-1"/>
        </w:rPr>
        <w:t xml:space="preserve"> </w:t>
      </w:r>
      <w:r>
        <w:t>prašných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jiných</w:t>
      </w:r>
      <w:r>
        <w:rPr>
          <w:spacing w:val="-2"/>
        </w:rPr>
        <w:t xml:space="preserve"> </w:t>
      </w:r>
      <w:r>
        <w:t>prací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nechtěnou</w:t>
      </w:r>
      <w:r>
        <w:rPr>
          <w:spacing w:val="-3"/>
        </w:rPr>
        <w:t xml:space="preserve"> </w:t>
      </w:r>
      <w:r>
        <w:t>možností</w:t>
      </w:r>
      <w:r>
        <w:rPr>
          <w:spacing w:val="-1"/>
        </w:rPr>
        <w:t xml:space="preserve"> </w:t>
      </w:r>
      <w:r>
        <w:t>aktivace</w:t>
      </w:r>
      <w:r>
        <w:rPr>
          <w:spacing w:val="-2"/>
        </w:rPr>
        <w:t xml:space="preserve"> </w:t>
      </w:r>
      <w:r>
        <w:t>kouřové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teplotní detekce, není provedena ochrana aktivních částí zařízení</w:t>
      </w:r>
    </w:p>
    <w:p w14:paraId="600550FA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9"/>
        </w:tabs>
        <w:autoSpaceDE w:val="0"/>
        <w:autoSpaceDN w:val="0"/>
        <w:spacing w:line="248" w:lineRule="exact"/>
        <w:ind w:left="859" w:hanging="280"/>
        <w:contextualSpacing w:val="0"/>
      </w:pPr>
      <w:r>
        <w:t>jsou</w:t>
      </w:r>
      <w:r>
        <w:rPr>
          <w:spacing w:val="-4"/>
        </w:rPr>
        <w:t xml:space="preserve"> </w:t>
      </w:r>
      <w:r>
        <w:t>odpojena</w:t>
      </w:r>
      <w:r>
        <w:rPr>
          <w:spacing w:val="-3"/>
        </w:rPr>
        <w:t xml:space="preserve"> </w:t>
      </w:r>
      <w:r>
        <w:t>požárně</w:t>
      </w:r>
      <w:r>
        <w:rPr>
          <w:spacing w:val="-3"/>
        </w:rPr>
        <w:t xml:space="preserve"> </w:t>
      </w:r>
      <w:r>
        <w:t>bezpečnostní</w:t>
      </w:r>
      <w:r>
        <w:rPr>
          <w:spacing w:val="-5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zápisu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požární</w:t>
      </w:r>
      <w:r>
        <w:rPr>
          <w:spacing w:val="-2"/>
        </w:rPr>
        <w:t xml:space="preserve"> </w:t>
      </w:r>
      <w:r>
        <w:t>knihy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dalších</w:t>
      </w:r>
      <w:r>
        <w:rPr>
          <w:spacing w:val="-6"/>
        </w:rPr>
        <w:t xml:space="preserve"> </w:t>
      </w:r>
      <w:r>
        <w:rPr>
          <w:spacing w:val="-2"/>
        </w:rPr>
        <w:t>opatření</w:t>
      </w:r>
    </w:p>
    <w:p w14:paraId="47007809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9"/>
        </w:tabs>
        <w:autoSpaceDE w:val="0"/>
        <w:autoSpaceDN w:val="0"/>
        <w:spacing w:line="252" w:lineRule="exact"/>
        <w:ind w:left="859" w:hanging="280"/>
        <w:contextualSpacing w:val="0"/>
      </w:pPr>
      <w:r>
        <w:t>čidla</w:t>
      </w:r>
      <w:r>
        <w:rPr>
          <w:spacing w:val="-6"/>
        </w:rPr>
        <w:t xml:space="preserve"> </w:t>
      </w:r>
      <w:r>
        <w:t>EPS</w:t>
      </w:r>
      <w:r>
        <w:rPr>
          <w:spacing w:val="-4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jiné</w:t>
      </w:r>
      <w:r>
        <w:rPr>
          <w:spacing w:val="-5"/>
        </w:rPr>
        <w:t xml:space="preserve"> </w:t>
      </w:r>
      <w:r>
        <w:t>detekce</w:t>
      </w:r>
      <w:r>
        <w:rPr>
          <w:spacing w:val="-5"/>
        </w:rPr>
        <w:t xml:space="preserve"> </w:t>
      </w:r>
      <w:r>
        <w:t>nejsou</w:t>
      </w:r>
      <w:r>
        <w:rPr>
          <w:spacing w:val="-3"/>
        </w:rPr>
        <w:t xml:space="preserve"> </w:t>
      </w:r>
      <w:r>
        <w:t>ochráněna</w:t>
      </w:r>
      <w:r>
        <w:rPr>
          <w:spacing w:val="-3"/>
        </w:rPr>
        <w:t xml:space="preserve"> </w:t>
      </w:r>
      <w:r>
        <w:t>proti</w:t>
      </w:r>
      <w:r>
        <w:rPr>
          <w:spacing w:val="-2"/>
        </w:rPr>
        <w:t xml:space="preserve"> </w:t>
      </w:r>
      <w:r>
        <w:t>zvýšené</w:t>
      </w:r>
      <w:r>
        <w:rPr>
          <w:spacing w:val="-3"/>
        </w:rPr>
        <w:t xml:space="preserve"> </w:t>
      </w:r>
      <w:r>
        <w:rPr>
          <w:spacing w:val="-2"/>
        </w:rPr>
        <w:t>prašnosti</w:t>
      </w:r>
    </w:p>
    <w:p w14:paraId="7809DCB7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9"/>
        </w:tabs>
        <w:autoSpaceDE w:val="0"/>
        <w:autoSpaceDN w:val="0"/>
        <w:spacing w:line="252" w:lineRule="exact"/>
        <w:ind w:left="859" w:hanging="280"/>
        <w:contextualSpacing w:val="0"/>
      </w:pPr>
      <w:r>
        <w:t>ochrana</w:t>
      </w:r>
      <w:r>
        <w:rPr>
          <w:spacing w:val="-6"/>
        </w:rPr>
        <w:t xml:space="preserve"> </w:t>
      </w:r>
      <w:r>
        <w:t>čidel</w:t>
      </w:r>
      <w:r>
        <w:rPr>
          <w:spacing w:val="-2"/>
        </w:rPr>
        <w:t xml:space="preserve"> </w:t>
      </w:r>
      <w:r>
        <w:t>proti</w:t>
      </w:r>
      <w:r>
        <w:rPr>
          <w:spacing w:val="-2"/>
        </w:rPr>
        <w:t xml:space="preserve"> </w:t>
      </w:r>
      <w:r>
        <w:t>prachu</w:t>
      </w:r>
      <w:r>
        <w:rPr>
          <w:spacing w:val="-6"/>
        </w:rPr>
        <w:t xml:space="preserve"> </w:t>
      </w:r>
      <w:r>
        <w:t>zůstane</w:t>
      </w:r>
      <w:r>
        <w:rPr>
          <w:spacing w:val="-3"/>
        </w:rPr>
        <w:t xml:space="preserve"> </w:t>
      </w:r>
      <w:r>
        <w:t>instalována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ukončení</w:t>
      </w:r>
      <w:r>
        <w:rPr>
          <w:spacing w:val="-5"/>
        </w:rPr>
        <w:t xml:space="preserve"> </w:t>
      </w:r>
      <w:r>
        <w:rPr>
          <w:spacing w:val="-2"/>
        </w:rPr>
        <w:t>prací</w:t>
      </w:r>
    </w:p>
    <w:p w14:paraId="2D654474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9"/>
        </w:tabs>
        <w:autoSpaceDE w:val="0"/>
        <w:autoSpaceDN w:val="0"/>
        <w:spacing w:line="252" w:lineRule="exact"/>
        <w:ind w:left="859" w:hanging="280"/>
        <w:contextualSpacing w:val="0"/>
      </w:pPr>
      <w:r>
        <w:t>není</w:t>
      </w:r>
      <w:r>
        <w:rPr>
          <w:spacing w:val="-2"/>
        </w:rPr>
        <w:t xml:space="preserve"> </w:t>
      </w:r>
      <w:r>
        <w:t>ohlášen</w:t>
      </w:r>
      <w:r>
        <w:rPr>
          <w:spacing w:val="-2"/>
        </w:rPr>
        <w:t xml:space="preserve"> </w:t>
      </w:r>
      <w:r>
        <w:t>začátek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konec</w:t>
      </w:r>
      <w:r>
        <w:rPr>
          <w:spacing w:val="-2"/>
        </w:rPr>
        <w:t xml:space="preserve"> činnosti</w:t>
      </w:r>
    </w:p>
    <w:p w14:paraId="20FFE63E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9"/>
        </w:tabs>
        <w:autoSpaceDE w:val="0"/>
        <w:autoSpaceDN w:val="0"/>
        <w:spacing w:line="252" w:lineRule="exact"/>
        <w:ind w:left="859" w:hanging="280"/>
        <w:contextualSpacing w:val="0"/>
      </w:pPr>
      <w:r>
        <w:t>činnosti</w:t>
      </w:r>
      <w:r>
        <w:rPr>
          <w:spacing w:val="-2"/>
        </w:rPr>
        <w:t xml:space="preserve"> </w:t>
      </w:r>
      <w:r>
        <w:t>provádí</w:t>
      </w:r>
      <w:r>
        <w:rPr>
          <w:spacing w:val="-5"/>
        </w:rPr>
        <w:t xml:space="preserve"> </w:t>
      </w:r>
      <w:r>
        <w:t>jiné</w:t>
      </w:r>
      <w:r>
        <w:rPr>
          <w:spacing w:val="-4"/>
        </w:rPr>
        <w:t xml:space="preserve"> </w:t>
      </w:r>
      <w:r>
        <w:t>osoby,</w:t>
      </w:r>
      <w:r>
        <w:rPr>
          <w:spacing w:val="-5"/>
        </w:rPr>
        <w:t xml:space="preserve"> </w:t>
      </w:r>
      <w:r>
        <w:t>než</w:t>
      </w:r>
      <w:r>
        <w:rPr>
          <w:spacing w:val="-5"/>
        </w:rPr>
        <w:t xml:space="preserve"> </w:t>
      </w:r>
      <w:r>
        <w:t>bylo</w:t>
      </w:r>
      <w:r>
        <w:rPr>
          <w:spacing w:val="-2"/>
        </w:rPr>
        <w:t xml:space="preserve"> </w:t>
      </w:r>
      <w:r>
        <w:t>určeno</w:t>
      </w:r>
      <w:r>
        <w:rPr>
          <w:spacing w:val="-3"/>
        </w:rPr>
        <w:t xml:space="preserve"> </w:t>
      </w:r>
      <w:r>
        <w:t>příkazem</w:t>
      </w:r>
      <w:r>
        <w:rPr>
          <w:spacing w:val="-5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provedení</w:t>
      </w:r>
      <w:r>
        <w:rPr>
          <w:spacing w:val="-1"/>
        </w:rPr>
        <w:t xml:space="preserve"> </w:t>
      </w:r>
      <w:r>
        <w:rPr>
          <w:spacing w:val="-2"/>
        </w:rPr>
        <w:t>prací</w:t>
      </w:r>
    </w:p>
    <w:p w14:paraId="143092AC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9"/>
        </w:tabs>
        <w:autoSpaceDE w:val="0"/>
        <w:autoSpaceDN w:val="0"/>
        <w:spacing w:line="252" w:lineRule="exact"/>
        <w:ind w:left="859" w:hanging="280"/>
        <w:contextualSpacing w:val="0"/>
      </w:pPr>
      <w:r>
        <w:t>v</w:t>
      </w:r>
      <w:r>
        <w:rPr>
          <w:spacing w:val="-6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provádění</w:t>
      </w:r>
      <w:r>
        <w:rPr>
          <w:spacing w:val="-2"/>
        </w:rPr>
        <w:t xml:space="preserve"> </w:t>
      </w:r>
      <w:r>
        <w:t>prací</w:t>
      </w:r>
      <w:r>
        <w:rPr>
          <w:spacing w:val="-5"/>
        </w:rPr>
        <w:t xml:space="preserve"> </w:t>
      </w:r>
      <w:r>
        <w:t>více</w:t>
      </w:r>
      <w:r>
        <w:rPr>
          <w:spacing w:val="-5"/>
        </w:rPr>
        <w:t xml:space="preserve"> </w:t>
      </w:r>
      <w:r>
        <w:t>společností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jednom</w:t>
      </w:r>
      <w:r>
        <w:rPr>
          <w:spacing w:val="-5"/>
        </w:rPr>
        <w:t xml:space="preserve"> </w:t>
      </w:r>
      <w:r>
        <w:t>místě</w:t>
      </w:r>
      <w:r>
        <w:rPr>
          <w:spacing w:val="-3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zajištěna</w:t>
      </w:r>
      <w:r>
        <w:rPr>
          <w:spacing w:val="-5"/>
        </w:rPr>
        <w:t xml:space="preserve"> </w:t>
      </w:r>
      <w:r>
        <w:t>koordinace</w:t>
      </w:r>
      <w:r>
        <w:rPr>
          <w:spacing w:val="-5"/>
        </w:rPr>
        <w:t xml:space="preserve"> </w:t>
      </w:r>
      <w:r>
        <w:t>dodavateli</w:t>
      </w:r>
      <w:r>
        <w:rPr>
          <w:spacing w:val="-4"/>
        </w:rPr>
        <w:t xml:space="preserve"> </w:t>
      </w:r>
      <w:r>
        <w:rPr>
          <w:spacing w:val="-2"/>
        </w:rPr>
        <w:t>prací</w:t>
      </w:r>
    </w:p>
    <w:p w14:paraId="2677822A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8"/>
          <w:tab w:val="left" w:pos="939"/>
        </w:tabs>
        <w:autoSpaceDE w:val="0"/>
        <w:autoSpaceDN w:val="0"/>
        <w:ind w:left="939" w:right="1171" w:hanging="361"/>
        <w:contextualSpacing w:val="0"/>
      </w:pPr>
      <w:r>
        <w:t>v</w:t>
      </w:r>
      <w:r>
        <w:rPr>
          <w:spacing w:val="-2"/>
        </w:rPr>
        <w:t xml:space="preserve"> </w:t>
      </w:r>
      <w:r>
        <w:t>místě</w:t>
      </w:r>
      <w:r>
        <w:rPr>
          <w:spacing w:val="-2"/>
        </w:rPr>
        <w:t xml:space="preserve"> </w:t>
      </w:r>
      <w:r>
        <w:t>provádění</w:t>
      </w:r>
      <w:r>
        <w:rPr>
          <w:spacing w:val="-4"/>
        </w:rPr>
        <w:t xml:space="preserve"> </w:t>
      </w:r>
      <w:r>
        <w:t>činností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zvýšeným</w:t>
      </w:r>
      <w:r>
        <w:rPr>
          <w:spacing w:val="-6"/>
        </w:rPr>
        <w:t xml:space="preserve"> </w:t>
      </w:r>
      <w:r>
        <w:t>rizikem</w:t>
      </w:r>
      <w:r>
        <w:rPr>
          <w:spacing w:val="-4"/>
        </w:rPr>
        <w:t xml:space="preserve"> </w:t>
      </w:r>
      <w:r>
        <w:t>vzniku</w:t>
      </w:r>
      <w:r>
        <w:rPr>
          <w:spacing w:val="-2"/>
        </w:rPr>
        <w:t xml:space="preserve"> </w:t>
      </w:r>
      <w:r>
        <w:t>požáru</w:t>
      </w:r>
      <w:r>
        <w:rPr>
          <w:spacing w:val="-2"/>
        </w:rPr>
        <w:t xml:space="preserve"> </w:t>
      </w:r>
      <w:r>
        <w:t>nemá</w:t>
      </w:r>
      <w:r>
        <w:rPr>
          <w:spacing w:val="-2"/>
        </w:rPr>
        <w:t xml:space="preserve"> </w:t>
      </w:r>
      <w:r>
        <w:t>dodavatel</w:t>
      </w:r>
      <w:r>
        <w:rPr>
          <w:spacing w:val="-1"/>
        </w:rPr>
        <w:t xml:space="preserve"> </w:t>
      </w:r>
      <w:r>
        <w:t>dostatečné</w:t>
      </w:r>
      <w:r>
        <w:rPr>
          <w:spacing w:val="-2"/>
        </w:rPr>
        <w:t xml:space="preserve"> </w:t>
      </w:r>
      <w:r>
        <w:t>prostředky pro hašení případného požáru (včetně platné revize)</w:t>
      </w:r>
    </w:p>
    <w:p w14:paraId="51C94924" w14:textId="77777777" w:rsidR="004A406B" w:rsidRDefault="004A406B" w:rsidP="004A406B">
      <w:pPr>
        <w:pStyle w:val="Zkladntext"/>
        <w:spacing w:before="68"/>
      </w:pPr>
    </w:p>
    <w:p w14:paraId="3207D9A6" w14:textId="77777777" w:rsidR="004A406B" w:rsidRDefault="004A406B" w:rsidP="004A406B">
      <w:pPr>
        <w:pStyle w:val="Nadpis1"/>
      </w:pPr>
      <w:r>
        <w:rPr>
          <w:spacing w:val="-2"/>
        </w:rPr>
        <w:t>DOPORUČENÍ</w:t>
      </w:r>
    </w:p>
    <w:p w14:paraId="72357A89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60"/>
          <w:tab w:val="left" w:pos="872"/>
        </w:tabs>
        <w:autoSpaceDE w:val="0"/>
        <w:autoSpaceDN w:val="0"/>
        <w:spacing w:before="320"/>
        <w:ind w:right="926" w:hanging="361"/>
        <w:contextualSpacing w:val="0"/>
      </w:pPr>
      <w:r>
        <w:t>instruovat</w:t>
      </w:r>
      <w:r>
        <w:rPr>
          <w:spacing w:val="80"/>
        </w:rPr>
        <w:t xml:space="preserve"> </w:t>
      </w:r>
      <w:r>
        <w:t>ostrahu</w:t>
      </w:r>
      <w:r>
        <w:rPr>
          <w:spacing w:val="80"/>
        </w:rPr>
        <w:t xml:space="preserve"> </w:t>
      </w:r>
      <w:r>
        <w:t>objektu,</w:t>
      </w:r>
      <w:r>
        <w:rPr>
          <w:spacing w:val="80"/>
        </w:rPr>
        <w:t xml:space="preserve"> </w:t>
      </w:r>
      <w:r>
        <w:t>aby</w:t>
      </w:r>
      <w:r>
        <w:rPr>
          <w:spacing w:val="8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době</w:t>
      </w:r>
      <w:r>
        <w:rPr>
          <w:spacing w:val="80"/>
        </w:rPr>
        <w:t xml:space="preserve"> </w:t>
      </w:r>
      <w:r>
        <w:t>provádění</w:t>
      </w:r>
      <w:r>
        <w:rPr>
          <w:spacing w:val="80"/>
        </w:rPr>
        <w:t xml:space="preserve"> </w:t>
      </w:r>
      <w:r>
        <w:t>prací</w:t>
      </w:r>
      <w:r>
        <w:rPr>
          <w:spacing w:val="80"/>
        </w:rPr>
        <w:t xml:space="preserve"> </w:t>
      </w:r>
      <w:r>
        <w:t>alespoň</w:t>
      </w:r>
      <w:r>
        <w:rPr>
          <w:spacing w:val="80"/>
        </w:rPr>
        <w:t xml:space="preserve"> </w:t>
      </w:r>
      <w:r>
        <w:t>2x</w:t>
      </w:r>
      <w:r>
        <w:rPr>
          <w:spacing w:val="80"/>
        </w:rPr>
        <w:t xml:space="preserve"> </w:t>
      </w:r>
      <w:r>
        <w:t>zkontrolovala</w:t>
      </w:r>
      <w:r>
        <w:rPr>
          <w:spacing w:val="80"/>
        </w:rPr>
        <w:t xml:space="preserve"> </w:t>
      </w:r>
      <w:r>
        <w:t>dodržování</w:t>
      </w:r>
      <w:r>
        <w:rPr>
          <w:spacing w:val="80"/>
        </w:rPr>
        <w:t xml:space="preserve"> </w:t>
      </w:r>
      <w:r>
        <w:t>stanovených podmínek</w:t>
      </w:r>
    </w:p>
    <w:p w14:paraId="08AAD3AE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60"/>
        </w:tabs>
        <w:autoSpaceDE w:val="0"/>
        <w:autoSpaceDN w:val="0"/>
        <w:spacing w:line="252" w:lineRule="exact"/>
        <w:ind w:left="860"/>
        <w:contextualSpacing w:val="0"/>
      </w:pPr>
      <w:r>
        <w:t>informovat</w:t>
      </w:r>
      <w:r>
        <w:rPr>
          <w:spacing w:val="-4"/>
        </w:rPr>
        <w:t xml:space="preserve"> </w:t>
      </w:r>
      <w:r>
        <w:t>ostrahu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nutnosti</w:t>
      </w:r>
      <w:r>
        <w:rPr>
          <w:spacing w:val="-6"/>
        </w:rPr>
        <w:t xml:space="preserve"> </w:t>
      </w:r>
      <w:r>
        <w:t>ukončení</w:t>
      </w:r>
      <w:r>
        <w:rPr>
          <w:spacing w:val="-6"/>
        </w:rPr>
        <w:t xml:space="preserve"> </w:t>
      </w:r>
      <w:r>
        <w:t>prací</w:t>
      </w:r>
      <w:r>
        <w:rPr>
          <w:spacing w:val="-6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stanovených</w:t>
      </w:r>
      <w:r>
        <w:rPr>
          <w:spacing w:val="-4"/>
        </w:rPr>
        <w:t xml:space="preserve"> </w:t>
      </w:r>
      <w:r>
        <w:rPr>
          <w:spacing w:val="-2"/>
        </w:rPr>
        <w:t>podmínek</w:t>
      </w:r>
    </w:p>
    <w:p w14:paraId="1C878212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60"/>
        </w:tabs>
        <w:autoSpaceDE w:val="0"/>
        <w:autoSpaceDN w:val="0"/>
        <w:spacing w:line="252" w:lineRule="exact"/>
        <w:ind w:left="860" w:hanging="348"/>
        <w:contextualSpacing w:val="0"/>
      </w:pPr>
      <w:r>
        <w:t>informovat</w:t>
      </w:r>
      <w:r>
        <w:rPr>
          <w:spacing w:val="69"/>
        </w:rPr>
        <w:t xml:space="preserve"> </w:t>
      </w:r>
      <w:r>
        <w:t>dodavatele</w:t>
      </w:r>
      <w:r>
        <w:rPr>
          <w:spacing w:val="69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rizicích</w:t>
      </w:r>
      <w:r>
        <w:rPr>
          <w:spacing w:val="6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objektu</w:t>
      </w:r>
      <w:r>
        <w:rPr>
          <w:spacing w:val="69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vyžadovat</w:t>
      </w:r>
      <w:r>
        <w:rPr>
          <w:spacing w:val="69"/>
        </w:rPr>
        <w:t xml:space="preserve"> </w:t>
      </w:r>
      <w:r>
        <w:t>specifikaci</w:t>
      </w:r>
      <w:r>
        <w:rPr>
          <w:spacing w:val="67"/>
        </w:rPr>
        <w:t xml:space="preserve"> </w:t>
      </w:r>
      <w:r>
        <w:t>rizik</w:t>
      </w:r>
      <w:r>
        <w:rPr>
          <w:spacing w:val="66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technologický</w:t>
      </w:r>
      <w:r>
        <w:rPr>
          <w:spacing w:val="66"/>
        </w:rPr>
        <w:t xml:space="preserve"> </w:t>
      </w:r>
      <w:r>
        <w:rPr>
          <w:spacing w:val="-2"/>
        </w:rPr>
        <w:t>postup</w:t>
      </w:r>
    </w:p>
    <w:p w14:paraId="1595A770" w14:textId="77777777" w:rsidR="004A406B" w:rsidRDefault="004A406B" w:rsidP="004A406B">
      <w:pPr>
        <w:pStyle w:val="Zkladntext"/>
        <w:spacing w:line="252" w:lineRule="exact"/>
        <w:ind w:left="872"/>
      </w:pPr>
      <w:r>
        <w:t>provádění</w:t>
      </w:r>
      <w:r>
        <w:rPr>
          <w:spacing w:val="-5"/>
        </w:rPr>
        <w:t xml:space="preserve"> </w:t>
      </w:r>
      <w:r>
        <w:rPr>
          <w:spacing w:val="-2"/>
        </w:rPr>
        <w:t>prací</w:t>
      </w:r>
    </w:p>
    <w:p w14:paraId="29451E53" w14:textId="77777777" w:rsidR="004A406B" w:rsidRDefault="004A406B" w:rsidP="00812A4A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60"/>
          <w:tab w:val="left" w:pos="873"/>
        </w:tabs>
        <w:autoSpaceDE w:val="0"/>
        <w:autoSpaceDN w:val="0"/>
        <w:spacing w:before="2"/>
        <w:ind w:left="873" w:right="925" w:hanging="361"/>
        <w:contextualSpacing w:val="0"/>
        <w:jc w:val="both"/>
      </w:pPr>
      <w:r>
        <w:t>po ukončení činnosti dodavatelské firmy zkontrolovat pracoviště, zda je v</w:t>
      </w:r>
      <w:r>
        <w:rPr>
          <w:spacing w:val="-5"/>
        </w:rPr>
        <w:t xml:space="preserve"> </w:t>
      </w:r>
      <w:r>
        <w:t xml:space="preserve">takovém </w:t>
      </w:r>
      <w:proofErr w:type="gramStart"/>
      <w:r>
        <w:t>stavu</w:t>
      </w:r>
      <w:proofErr w:type="gramEnd"/>
      <w:r>
        <w:t xml:space="preserve"> aby mohla být opětovně spuštěna požárně bezpečnostní zařízení do plného provozu a toto pracoviště od odpovědného zástupce dodavatele převzít (nejlépe písemně).</w:t>
      </w:r>
    </w:p>
    <w:p w14:paraId="5BA91730" w14:textId="77777777" w:rsidR="004A406B" w:rsidRDefault="004A406B" w:rsidP="004A406B">
      <w:pPr>
        <w:pStyle w:val="Zkladntext"/>
      </w:pPr>
    </w:p>
    <w:p w14:paraId="00EB7FC2" w14:textId="77777777" w:rsidR="004A406B" w:rsidRDefault="004A406B" w:rsidP="004A406B">
      <w:pPr>
        <w:pStyle w:val="Zkladntext"/>
      </w:pPr>
    </w:p>
    <w:p w14:paraId="49FFA4AD" w14:textId="77777777" w:rsidR="004A406B" w:rsidRDefault="004A406B" w:rsidP="004A406B">
      <w:pPr>
        <w:pStyle w:val="Zkladntext"/>
      </w:pPr>
    </w:p>
    <w:p w14:paraId="6F5D6B05" w14:textId="77777777" w:rsidR="004A406B" w:rsidRDefault="004A406B" w:rsidP="004A406B">
      <w:pPr>
        <w:pStyle w:val="Zkladntext"/>
      </w:pPr>
    </w:p>
    <w:p w14:paraId="6DDF876A" w14:textId="77777777" w:rsidR="004A406B" w:rsidRDefault="004A406B" w:rsidP="004A406B">
      <w:pPr>
        <w:pStyle w:val="Zkladntext"/>
      </w:pPr>
    </w:p>
    <w:p w14:paraId="335ADD3A" w14:textId="77777777" w:rsidR="004A406B" w:rsidRDefault="004A406B" w:rsidP="004A406B">
      <w:pPr>
        <w:pStyle w:val="Zkladntext"/>
      </w:pPr>
    </w:p>
    <w:p w14:paraId="3FE5CD51" w14:textId="77777777" w:rsidR="004A406B" w:rsidRDefault="004A406B" w:rsidP="004A406B">
      <w:pPr>
        <w:pStyle w:val="Zkladntext"/>
      </w:pPr>
    </w:p>
    <w:p w14:paraId="6E026EB2" w14:textId="77777777" w:rsidR="004A406B" w:rsidRDefault="004A406B" w:rsidP="004A406B">
      <w:pPr>
        <w:pStyle w:val="Zkladntext"/>
      </w:pPr>
    </w:p>
    <w:p w14:paraId="6E5D8D6F" w14:textId="77777777" w:rsidR="004A406B" w:rsidRDefault="004A406B" w:rsidP="004A406B">
      <w:pPr>
        <w:pStyle w:val="Zkladntext"/>
      </w:pPr>
    </w:p>
    <w:p w14:paraId="1607D563" w14:textId="77777777" w:rsidR="004A406B" w:rsidRDefault="004A406B" w:rsidP="004A406B">
      <w:pPr>
        <w:pStyle w:val="Zkladntext"/>
      </w:pPr>
    </w:p>
    <w:p w14:paraId="4591E665" w14:textId="77777777" w:rsidR="004A406B" w:rsidRDefault="004A406B" w:rsidP="004A406B">
      <w:pPr>
        <w:pStyle w:val="Zkladntext"/>
        <w:spacing w:before="25"/>
      </w:pPr>
    </w:p>
    <w:p w14:paraId="5D9EA91E" w14:textId="77777777" w:rsidR="007D35A5" w:rsidRDefault="007D35A5" w:rsidP="63B1B9F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7D35A5">
      <w:footerReference w:type="default" r:id="rId18"/>
      <w:headerReference w:type="first" r:id="rId19"/>
      <w:footerReference w:type="first" r:id="rId20"/>
      <w:pgSz w:w="11900" w:h="16840"/>
      <w:pgMar w:top="1417" w:right="1417" w:bottom="1276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B0A2" w14:textId="77777777" w:rsidR="00331C09" w:rsidRDefault="00331C09">
      <w:r>
        <w:separator/>
      </w:r>
    </w:p>
  </w:endnote>
  <w:endnote w:type="continuationSeparator" w:id="0">
    <w:p w14:paraId="1CE4CB9D" w14:textId="77777777" w:rsidR="00331C09" w:rsidRDefault="0033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44EB" w14:textId="19A3B985" w:rsidR="0077347F" w:rsidRDefault="006E021F">
    <w:pPr>
      <w:pStyle w:val="Zpat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94219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44ED" w14:textId="3C4E0F0A" w:rsidR="0077347F" w:rsidRDefault="006E021F">
    <w:pPr>
      <w:pStyle w:val="Zpat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94219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2D26" w14:textId="77777777" w:rsidR="00331C09" w:rsidRDefault="00331C09">
      <w:r>
        <w:separator/>
      </w:r>
    </w:p>
  </w:footnote>
  <w:footnote w:type="continuationSeparator" w:id="0">
    <w:p w14:paraId="377264BB" w14:textId="77777777" w:rsidR="00331C09" w:rsidRDefault="00331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505" w14:textId="77777777" w:rsidR="005D4C9D" w:rsidRPr="00FD47C6" w:rsidRDefault="005D4C9D" w:rsidP="005D4C9D">
    <w:pPr>
      <w:pStyle w:val="Zhlavazpat"/>
      <w:jc w:val="right"/>
      <w:rPr>
        <w:rFonts w:ascii="Calibri" w:hAnsi="Calibri" w:cs="Calibri"/>
        <w:sz w:val="22"/>
        <w:szCs w:val="22"/>
      </w:rPr>
    </w:pPr>
    <w:r w:rsidRPr="2992C9CE">
      <w:rPr>
        <w:rFonts w:ascii="Calibri" w:hAnsi="Calibri" w:cs="Calibri"/>
        <w:sz w:val="22"/>
        <w:szCs w:val="22"/>
      </w:rPr>
      <w:t>č.j.</w:t>
    </w:r>
    <w:r w:rsidRPr="2992C9CE">
      <w:rPr>
        <w:rFonts w:ascii="Calibri" w:hAnsi="Calibri" w:cs="Calibri"/>
        <w:color w:val="000000" w:themeColor="text1"/>
        <w:sz w:val="22"/>
        <w:szCs w:val="22"/>
      </w:rPr>
      <w:t xml:space="preserve"> 2025/</w:t>
    </w:r>
    <w:r>
      <w:rPr>
        <w:rFonts w:ascii="Calibri" w:hAnsi="Calibri" w:cs="Calibri"/>
        <w:color w:val="auto"/>
        <w:sz w:val="22"/>
        <w:szCs w:val="22"/>
      </w:rPr>
      <w:t>4630</w:t>
    </w:r>
    <w:r w:rsidRPr="2992C9CE">
      <w:rPr>
        <w:rFonts w:ascii="Calibri" w:hAnsi="Calibri" w:cs="Calibri"/>
        <w:color w:val="000000" w:themeColor="text1"/>
        <w:sz w:val="22"/>
        <w:szCs w:val="22"/>
      </w:rPr>
      <w:t>/NM</w:t>
    </w:r>
  </w:p>
  <w:p w14:paraId="6AFD3BF6" w14:textId="26560A2B" w:rsidR="00812A4A" w:rsidRDefault="00812A4A" w:rsidP="00812A4A">
    <w:pPr>
      <w:pStyle w:val="Zkladntext"/>
      <w:spacing w:line="14" w:lineRule="auto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4C6B" w14:textId="77777777" w:rsidR="004A406B" w:rsidRDefault="004A406B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37EB" w14:textId="294806A8" w:rsidR="004A406B" w:rsidRPr="00943987" w:rsidRDefault="004A406B" w:rsidP="0094398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44EC" w14:textId="536CCF75" w:rsidR="0077347F" w:rsidRPr="00FD47C6" w:rsidRDefault="2992C9CE" w:rsidP="00FD47C6">
    <w:pPr>
      <w:pStyle w:val="Zhlavazpat"/>
      <w:jc w:val="right"/>
      <w:rPr>
        <w:rFonts w:ascii="Calibri" w:hAnsi="Calibri" w:cs="Calibri"/>
        <w:sz w:val="22"/>
        <w:szCs w:val="22"/>
      </w:rPr>
    </w:pPr>
    <w:r w:rsidRPr="2992C9CE">
      <w:rPr>
        <w:rFonts w:ascii="Calibri" w:hAnsi="Calibri" w:cs="Calibri"/>
        <w:sz w:val="22"/>
        <w:szCs w:val="22"/>
      </w:rPr>
      <w:t>č.j.</w:t>
    </w:r>
    <w:r w:rsidRPr="2992C9CE">
      <w:rPr>
        <w:rFonts w:ascii="Calibri" w:hAnsi="Calibri" w:cs="Calibri"/>
        <w:color w:val="000000" w:themeColor="text1"/>
        <w:sz w:val="22"/>
        <w:szCs w:val="22"/>
      </w:rPr>
      <w:t xml:space="preserve"> 2025/</w:t>
    </w:r>
    <w:r w:rsidR="00ED604A">
      <w:rPr>
        <w:rFonts w:ascii="Calibri" w:hAnsi="Calibri" w:cs="Calibri"/>
        <w:color w:val="auto"/>
        <w:sz w:val="22"/>
        <w:szCs w:val="22"/>
      </w:rPr>
      <w:t>4630</w:t>
    </w:r>
    <w:r w:rsidRPr="2992C9CE">
      <w:rPr>
        <w:rFonts w:ascii="Calibri" w:hAnsi="Calibri" w:cs="Calibri"/>
        <w:color w:val="000000" w:themeColor="text1"/>
        <w:sz w:val="22"/>
        <w:szCs w:val="22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302"/>
    <w:multiLevelType w:val="multilevel"/>
    <w:tmpl w:val="573E5164"/>
    <w:numStyleLink w:val="Importovanstyl4"/>
  </w:abstractNum>
  <w:abstractNum w:abstractNumId="1" w15:restartNumberingAfterBreak="0">
    <w:nsid w:val="01D902C3"/>
    <w:multiLevelType w:val="hybridMultilevel"/>
    <w:tmpl w:val="53289E4E"/>
    <w:styleLink w:val="Importovanstyl5"/>
    <w:lvl w:ilvl="0" w:tplc="C706DC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ACF32E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FA0FD0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10143E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4577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B6C78E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6CB420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A2F8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1E1250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087C2F"/>
    <w:multiLevelType w:val="multilevel"/>
    <w:tmpl w:val="CA7458D6"/>
    <w:styleLink w:val="Importovan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997C5A"/>
    <w:multiLevelType w:val="multilevel"/>
    <w:tmpl w:val="A4D889F0"/>
    <w:styleLink w:val="Importovanstyl2"/>
    <w:lvl w:ilvl="0">
      <w:start w:val="1"/>
      <w:numFmt w:val="decimal"/>
      <w:lvlText w:val="%1."/>
      <w:lvlJc w:val="left"/>
      <w:pPr>
        <w:tabs>
          <w:tab w:val="left" w:pos="1701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  <w:tab w:val="left" w:pos="1701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  <w:tab w:val="left" w:pos="1701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  <w:tab w:val="left" w:pos="1701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  <w:tab w:val="left" w:pos="1701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  <w:tab w:val="left" w:pos="1701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1701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  <w:tab w:val="left" w:pos="1701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1701" w:hanging="1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13269C2"/>
    <w:multiLevelType w:val="hybridMultilevel"/>
    <w:tmpl w:val="133C66E0"/>
    <w:styleLink w:val="Importovanstyl12"/>
    <w:lvl w:ilvl="0" w:tplc="0F5A4310">
      <w:start w:val="1"/>
      <w:numFmt w:val="decimal"/>
      <w:lvlText w:val="%1."/>
      <w:lvlJc w:val="left"/>
      <w:pPr>
        <w:tabs>
          <w:tab w:val="left" w:pos="72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7CE6DC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A1C27A0">
      <w:start w:val="1"/>
      <w:numFmt w:val="lowerRoman"/>
      <w:lvlText w:val="%3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CEFFB8">
      <w:start w:val="1"/>
      <w:numFmt w:val="decimal"/>
      <w:lvlText w:val="(%4)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272B43C">
      <w:start w:val="1"/>
      <w:numFmt w:val="lowerLetter"/>
      <w:lvlText w:val="(%5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6CE24F6">
      <w:start w:val="1"/>
      <w:numFmt w:val="lowerRoman"/>
      <w:lvlText w:val="(%6)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1EC2BB0">
      <w:start w:val="1"/>
      <w:numFmt w:val="decimal"/>
      <w:lvlText w:val="%7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25270F4">
      <w:start w:val="1"/>
      <w:numFmt w:val="lowerLetter"/>
      <w:lvlText w:val="%8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FD09D44">
      <w:start w:val="1"/>
      <w:numFmt w:val="lowerRoman"/>
      <w:lvlText w:val="%9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52B58AD"/>
    <w:multiLevelType w:val="hybridMultilevel"/>
    <w:tmpl w:val="6840BE0E"/>
    <w:lvl w:ilvl="0" w:tplc="C96488FC">
      <w:numFmt w:val="bullet"/>
      <w:lvlText w:val=""/>
      <w:lvlJc w:val="left"/>
      <w:pPr>
        <w:ind w:left="51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0CA8DB4">
      <w:numFmt w:val="bullet"/>
      <w:lvlText w:val=""/>
      <w:lvlJc w:val="left"/>
      <w:pPr>
        <w:ind w:left="9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DF542024">
      <w:numFmt w:val="bullet"/>
      <w:lvlText w:val="•"/>
      <w:lvlJc w:val="left"/>
      <w:pPr>
        <w:ind w:left="2058" w:hanging="360"/>
      </w:pPr>
      <w:rPr>
        <w:rFonts w:hint="default"/>
        <w:lang w:val="cs-CZ" w:eastAsia="en-US" w:bidi="ar-SA"/>
      </w:rPr>
    </w:lvl>
    <w:lvl w:ilvl="3" w:tplc="5316F528">
      <w:numFmt w:val="bullet"/>
      <w:lvlText w:val="•"/>
      <w:lvlJc w:val="left"/>
      <w:pPr>
        <w:ind w:left="3176" w:hanging="360"/>
      </w:pPr>
      <w:rPr>
        <w:rFonts w:hint="default"/>
        <w:lang w:val="cs-CZ" w:eastAsia="en-US" w:bidi="ar-SA"/>
      </w:rPr>
    </w:lvl>
    <w:lvl w:ilvl="4" w:tplc="B0D6A53A">
      <w:numFmt w:val="bullet"/>
      <w:lvlText w:val="•"/>
      <w:lvlJc w:val="left"/>
      <w:pPr>
        <w:ind w:left="4295" w:hanging="360"/>
      </w:pPr>
      <w:rPr>
        <w:rFonts w:hint="default"/>
        <w:lang w:val="cs-CZ" w:eastAsia="en-US" w:bidi="ar-SA"/>
      </w:rPr>
    </w:lvl>
    <w:lvl w:ilvl="5" w:tplc="34B8C95E">
      <w:numFmt w:val="bullet"/>
      <w:lvlText w:val="•"/>
      <w:lvlJc w:val="left"/>
      <w:pPr>
        <w:ind w:left="5413" w:hanging="360"/>
      </w:pPr>
      <w:rPr>
        <w:rFonts w:hint="default"/>
        <w:lang w:val="cs-CZ" w:eastAsia="en-US" w:bidi="ar-SA"/>
      </w:rPr>
    </w:lvl>
    <w:lvl w:ilvl="6" w:tplc="9ABCA416">
      <w:numFmt w:val="bullet"/>
      <w:lvlText w:val="•"/>
      <w:lvlJc w:val="left"/>
      <w:pPr>
        <w:ind w:left="6531" w:hanging="360"/>
      </w:pPr>
      <w:rPr>
        <w:rFonts w:hint="default"/>
        <w:lang w:val="cs-CZ" w:eastAsia="en-US" w:bidi="ar-SA"/>
      </w:rPr>
    </w:lvl>
    <w:lvl w:ilvl="7" w:tplc="6186C25E">
      <w:numFmt w:val="bullet"/>
      <w:lvlText w:val="•"/>
      <w:lvlJc w:val="left"/>
      <w:pPr>
        <w:ind w:left="7650" w:hanging="360"/>
      </w:pPr>
      <w:rPr>
        <w:rFonts w:hint="default"/>
        <w:lang w:val="cs-CZ" w:eastAsia="en-US" w:bidi="ar-SA"/>
      </w:rPr>
    </w:lvl>
    <w:lvl w:ilvl="8" w:tplc="34587BBA">
      <w:numFmt w:val="bullet"/>
      <w:lvlText w:val="•"/>
      <w:lvlJc w:val="left"/>
      <w:pPr>
        <w:ind w:left="8768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20D37BD1"/>
    <w:multiLevelType w:val="hybridMultilevel"/>
    <w:tmpl w:val="95C40D68"/>
    <w:styleLink w:val="Importovanstyl11"/>
    <w:lvl w:ilvl="0" w:tplc="9A1A81A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E25C6">
      <w:start w:val="1"/>
      <w:numFmt w:val="decimal"/>
      <w:lvlText w:val="%2."/>
      <w:lvlJc w:val="left"/>
      <w:pPr>
        <w:tabs>
          <w:tab w:val="left" w:pos="360"/>
        </w:tabs>
        <w:ind w:left="1080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D81A06">
      <w:start w:val="1"/>
      <w:numFmt w:val="lowerRoman"/>
      <w:lvlText w:val="%3."/>
      <w:lvlJc w:val="left"/>
      <w:pPr>
        <w:tabs>
          <w:tab w:val="left" w:pos="36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025792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DA3DA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721028">
      <w:start w:val="1"/>
      <w:numFmt w:val="lowerRoman"/>
      <w:lvlText w:val="%6."/>
      <w:lvlJc w:val="left"/>
      <w:pPr>
        <w:tabs>
          <w:tab w:val="left" w:pos="36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A47EFA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E439D0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1CF962">
      <w:start w:val="1"/>
      <w:numFmt w:val="lowerRoman"/>
      <w:lvlText w:val="%9."/>
      <w:lvlJc w:val="left"/>
      <w:pPr>
        <w:tabs>
          <w:tab w:val="left" w:pos="36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0331C4"/>
    <w:multiLevelType w:val="hybridMultilevel"/>
    <w:tmpl w:val="F35CBF88"/>
    <w:styleLink w:val="Importovanstyl9"/>
    <w:lvl w:ilvl="0" w:tplc="488A35C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A259FC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0E1038">
      <w:start w:val="1"/>
      <w:numFmt w:val="lowerRoman"/>
      <w:lvlText w:val="%3."/>
      <w:lvlJc w:val="left"/>
      <w:pPr>
        <w:tabs>
          <w:tab w:val="left" w:pos="36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36192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7EFA0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722062">
      <w:start w:val="1"/>
      <w:numFmt w:val="lowerRoman"/>
      <w:lvlText w:val="%6."/>
      <w:lvlJc w:val="left"/>
      <w:pPr>
        <w:tabs>
          <w:tab w:val="left" w:pos="36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FEF5A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32C9BC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7CD968">
      <w:start w:val="1"/>
      <w:numFmt w:val="lowerRoman"/>
      <w:lvlText w:val="%9."/>
      <w:lvlJc w:val="left"/>
      <w:pPr>
        <w:tabs>
          <w:tab w:val="left" w:pos="36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50B4A52"/>
    <w:multiLevelType w:val="hybridMultilevel"/>
    <w:tmpl w:val="E70C750E"/>
    <w:styleLink w:val="Importovanstyl6"/>
    <w:lvl w:ilvl="0" w:tplc="1EFC169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16142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30509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485A3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46720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F6B9AA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62BEBE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0CFD4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5889A2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B1623F0"/>
    <w:multiLevelType w:val="hybridMultilevel"/>
    <w:tmpl w:val="F1EA2E28"/>
    <w:styleLink w:val="Importovanstyl16"/>
    <w:lvl w:ilvl="0" w:tplc="FA3A4E0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EA93C2">
      <w:start w:val="1"/>
      <w:numFmt w:val="lowerLetter"/>
      <w:lvlText w:val="%2."/>
      <w:lvlJc w:val="left"/>
      <w:pPr>
        <w:tabs>
          <w:tab w:val="left" w:pos="720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6484EC">
      <w:start w:val="1"/>
      <w:numFmt w:val="lowerRoman"/>
      <w:lvlText w:val="%3."/>
      <w:lvlJc w:val="left"/>
      <w:pPr>
        <w:tabs>
          <w:tab w:val="left" w:pos="720"/>
        </w:tabs>
        <w:ind w:left="212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0A8A7A">
      <w:start w:val="1"/>
      <w:numFmt w:val="decimal"/>
      <w:lvlText w:val="%4."/>
      <w:lvlJc w:val="left"/>
      <w:pPr>
        <w:tabs>
          <w:tab w:val="left" w:pos="720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48E556">
      <w:start w:val="1"/>
      <w:numFmt w:val="lowerLetter"/>
      <w:lvlText w:val="%5."/>
      <w:lvlJc w:val="left"/>
      <w:pPr>
        <w:tabs>
          <w:tab w:val="left" w:pos="720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182360">
      <w:start w:val="1"/>
      <w:numFmt w:val="lowerRoman"/>
      <w:lvlText w:val="%6."/>
      <w:lvlJc w:val="left"/>
      <w:pPr>
        <w:tabs>
          <w:tab w:val="left" w:pos="720"/>
        </w:tabs>
        <w:ind w:left="4248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B2FA72">
      <w:start w:val="1"/>
      <w:numFmt w:val="decimal"/>
      <w:lvlText w:val="%7."/>
      <w:lvlJc w:val="left"/>
      <w:pPr>
        <w:tabs>
          <w:tab w:val="left" w:pos="720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949678">
      <w:start w:val="1"/>
      <w:numFmt w:val="lowerLetter"/>
      <w:lvlText w:val="%8."/>
      <w:lvlJc w:val="left"/>
      <w:pPr>
        <w:tabs>
          <w:tab w:val="left" w:pos="720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AC4636">
      <w:start w:val="1"/>
      <w:numFmt w:val="lowerRoman"/>
      <w:lvlText w:val="%9."/>
      <w:lvlJc w:val="left"/>
      <w:pPr>
        <w:tabs>
          <w:tab w:val="left" w:pos="720"/>
        </w:tabs>
        <w:ind w:left="6372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CE45CC3"/>
    <w:multiLevelType w:val="hybridMultilevel"/>
    <w:tmpl w:val="EBAEFF70"/>
    <w:lvl w:ilvl="0" w:tplc="2C62F0B4">
      <w:start w:val="1"/>
      <w:numFmt w:val="decimal"/>
      <w:lvlText w:val="%1)"/>
      <w:lvlJc w:val="left"/>
      <w:pPr>
        <w:ind w:left="859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cs-CZ" w:eastAsia="en-US" w:bidi="ar-SA"/>
      </w:rPr>
    </w:lvl>
    <w:lvl w:ilvl="1" w:tplc="DBACD144">
      <w:numFmt w:val="bullet"/>
      <w:lvlText w:val=""/>
      <w:lvlJc w:val="left"/>
      <w:pPr>
        <w:ind w:left="872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9EA0F83E">
      <w:numFmt w:val="bullet"/>
      <w:lvlText w:val="•"/>
      <w:lvlJc w:val="left"/>
      <w:pPr>
        <w:ind w:left="2005" w:hanging="349"/>
      </w:pPr>
      <w:rPr>
        <w:rFonts w:hint="default"/>
        <w:lang w:val="cs-CZ" w:eastAsia="en-US" w:bidi="ar-SA"/>
      </w:rPr>
    </w:lvl>
    <w:lvl w:ilvl="3" w:tplc="0F988188">
      <w:numFmt w:val="bullet"/>
      <w:lvlText w:val="•"/>
      <w:lvlJc w:val="left"/>
      <w:pPr>
        <w:ind w:left="3130" w:hanging="349"/>
      </w:pPr>
      <w:rPr>
        <w:rFonts w:hint="default"/>
        <w:lang w:val="cs-CZ" w:eastAsia="en-US" w:bidi="ar-SA"/>
      </w:rPr>
    </w:lvl>
    <w:lvl w:ilvl="4" w:tplc="9C564006">
      <w:numFmt w:val="bullet"/>
      <w:lvlText w:val="•"/>
      <w:lvlJc w:val="left"/>
      <w:pPr>
        <w:ind w:left="4255" w:hanging="349"/>
      </w:pPr>
      <w:rPr>
        <w:rFonts w:hint="default"/>
        <w:lang w:val="cs-CZ" w:eastAsia="en-US" w:bidi="ar-SA"/>
      </w:rPr>
    </w:lvl>
    <w:lvl w:ilvl="5" w:tplc="8A9C19E8">
      <w:numFmt w:val="bullet"/>
      <w:lvlText w:val="•"/>
      <w:lvlJc w:val="left"/>
      <w:pPr>
        <w:ind w:left="5380" w:hanging="349"/>
      </w:pPr>
      <w:rPr>
        <w:rFonts w:hint="default"/>
        <w:lang w:val="cs-CZ" w:eastAsia="en-US" w:bidi="ar-SA"/>
      </w:rPr>
    </w:lvl>
    <w:lvl w:ilvl="6" w:tplc="5478DCBC">
      <w:numFmt w:val="bullet"/>
      <w:lvlText w:val="•"/>
      <w:lvlJc w:val="left"/>
      <w:pPr>
        <w:ind w:left="6505" w:hanging="349"/>
      </w:pPr>
      <w:rPr>
        <w:rFonts w:hint="default"/>
        <w:lang w:val="cs-CZ" w:eastAsia="en-US" w:bidi="ar-SA"/>
      </w:rPr>
    </w:lvl>
    <w:lvl w:ilvl="7" w:tplc="A5508C6C">
      <w:numFmt w:val="bullet"/>
      <w:lvlText w:val="•"/>
      <w:lvlJc w:val="left"/>
      <w:pPr>
        <w:ind w:left="7630" w:hanging="349"/>
      </w:pPr>
      <w:rPr>
        <w:rFonts w:hint="default"/>
        <w:lang w:val="cs-CZ" w:eastAsia="en-US" w:bidi="ar-SA"/>
      </w:rPr>
    </w:lvl>
    <w:lvl w:ilvl="8" w:tplc="76AADB02">
      <w:numFmt w:val="bullet"/>
      <w:lvlText w:val="•"/>
      <w:lvlJc w:val="left"/>
      <w:pPr>
        <w:ind w:left="8755" w:hanging="349"/>
      </w:pPr>
      <w:rPr>
        <w:rFonts w:hint="default"/>
        <w:lang w:val="cs-CZ" w:eastAsia="en-US" w:bidi="ar-SA"/>
      </w:rPr>
    </w:lvl>
  </w:abstractNum>
  <w:abstractNum w:abstractNumId="11" w15:restartNumberingAfterBreak="0">
    <w:nsid w:val="3390466A"/>
    <w:multiLevelType w:val="hybridMultilevel"/>
    <w:tmpl w:val="F1EA2E28"/>
    <w:numStyleLink w:val="Importovanstyl16"/>
  </w:abstractNum>
  <w:abstractNum w:abstractNumId="12" w15:restartNumberingAfterBreak="0">
    <w:nsid w:val="38E605EE"/>
    <w:multiLevelType w:val="multilevel"/>
    <w:tmpl w:val="573E5164"/>
    <w:styleLink w:val="Importovanstyl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0A25B8E"/>
    <w:multiLevelType w:val="hybridMultilevel"/>
    <w:tmpl w:val="22101B28"/>
    <w:styleLink w:val="Importovanstyl7"/>
    <w:lvl w:ilvl="0" w:tplc="42FAC32A">
      <w:start w:val="1"/>
      <w:numFmt w:val="decimal"/>
      <w:lvlText w:val="%1."/>
      <w:lvlJc w:val="left"/>
      <w:pPr>
        <w:tabs>
          <w:tab w:val="left" w:pos="72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E852E8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83CC026">
      <w:start w:val="1"/>
      <w:numFmt w:val="lowerRoman"/>
      <w:lvlText w:val="%3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B0D1FA">
      <w:start w:val="1"/>
      <w:numFmt w:val="decimal"/>
      <w:lvlText w:val="(%4)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E6481C">
      <w:start w:val="1"/>
      <w:numFmt w:val="lowerLetter"/>
      <w:lvlText w:val="(%5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8F48D1A">
      <w:start w:val="1"/>
      <w:numFmt w:val="lowerRoman"/>
      <w:lvlText w:val="(%6)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ACAB476">
      <w:start w:val="1"/>
      <w:numFmt w:val="decimal"/>
      <w:lvlText w:val="%7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C24F86">
      <w:start w:val="1"/>
      <w:numFmt w:val="lowerLetter"/>
      <w:lvlText w:val="%8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5766BBC">
      <w:start w:val="1"/>
      <w:numFmt w:val="lowerRoman"/>
      <w:lvlText w:val="%9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2B01EB2"/>
    <w:multiLevelType w:val="hybridMultilevel"/>
    <w:tmpl w:val="B82AA236"/>
    <w:styleLink w:val="Importovanstyl14"/>
    <w:lvl w:ilvl="0" w:tplc="93DA8D4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98E11C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A4105C">
      <w:start w:val="1"/>
      <w:numFmt w:val="decimal"/>
      <w:lvlText w:val="%3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6A5F9E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8411A8">
      <w:start w:val="1"/>
      <w:numFmt w:val="decimal"/>
      <w:lvlText w:val="%5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C60922">
      <w:start w:val="1"/>
      <w:numFmt w:val="decimal"/>
      <w:lvlText w:val="%6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5014EC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82F294">
      <w:start w:val="1"/>
      <w:numFmt w:val="decimal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6CE708">
      <w:start w:val="1"/>
      <w:numFmt w:val="decimal"/>
      <w:lvlText w:val="%9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55937F3"/>
    <w:multiLevelType w:val="hybridMultilevel"/>
    <w:tmpl w:val="46CA034A"/>
    <w:styleLink w:val="Importovanstyl8"/>
    <w:lvl w:ilvl="0" w:tplc="9F3C3F3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B687E2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B8702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1ED36E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2863F8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8E659A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D21A06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38C6EC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B06644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11F5152"/>
    <w:multiLevelType w:val="hybridMultilevel"/>
    <w:tmpl w:val="F858030C"/>
    <w:lvl w:ilvl="0" w:tplc="5D5E5BC4">
      <w:numFmt w:val="bullet"/>
      <w:lvlText w:val=""/>
      <w:lvlJc w:val="left"/>
      <w:pPr>
        <w:ind w:left="1051" w:hanging="3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E74719E"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1E8AE440">
      <w:numFmt w:val="bullet"/>
      <w:lvlText w:val="•"/>
      <w:lvlJc w:val="left"/>
      <w:pPr>
        <w:ind w:left="2502" w:hanging="360"/>
      </w:pPr>
      <w:rPr>
        <w:rFonts w:hint="default"/>
        <w:lang w:val="cs-CZ" w:eastAsia="en-US" w:bidi="ar-SA"/>
      </w:rPr>
    </w:lvl>
    <w:lvl w:ilvl="3" w:tplc="ED14ABF2">
      <w:numFmt w:val="bullet"/>
      <w:lvlText w:val="•"/>
      <w:lvlJc w:val="left"/>
      <w:pPr>
        <w:ind w:left="3565" w:hanging="360"/>
      </w:pPr>
      <w:rPr>
        <w:rFonts w:hint="default"/>
        <w:lang w:val="cs-CZ" w:eastAsia="en-US" w:bidi="ar-SA"/>
      </w:rPr>
    </w:lvl>
    <w:lvl w:ilvl="4" w:tplc="07220C66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5" w:tplc="06564B42">
      <w:numFmt w:val="bullet"/>
      <w:lvlText w:val="•"/>
      <w:lvlJc w:val="left"/>
      <w:pPr>
        <w:ind w:left="5691" w:hanging="360"/>
      </w:pPr>
      <w:rPr>
        <w:rFonts w:hint="default"/>
        <w:lang w:val="cs-CZ" w:eastAsia="en-US" w:bidi="ar-SA"/>
      </w:rPr>
    </w:lvl>
    <w:lvl w:ilvl="6" w:tplc="8EACE3CA">
      <w:numFmt w:val="bullet"/>
      <w:lvlText w:val="•"/>
      <w:lvlJc w:val="left"/>
      <w:pPr>
        <w:ind w:left="6753" w:hanging="360"/>
      </w:pPr>
      <w:rPr>
        <w:rFonts w:hint="default"/>
        <w:lang w:val="cs-CZ" w:eastAsia="en-US" w:bidi="ar-SA"/>
      </w:rPr>
    </w:lvl>
    <w:lvl w:ilvl="7" w:tplc="42E485CA">
      <w:numFmt w:val="bullet"/>
      <w:lvlText w:val="•"/>
      <w:lvlJc w:val="left"/>
      <w:pPr>
        <w:ind w:left="7816" w:hanging="360"/>
      </w:pPr>
      <w:rPr>
        <w:rFonts w:hint="default"/>
        <w:lang w:val="cs-CZ" w:eastAsia="en-US" w:bidi="ar-SA"/>
      </w:rPr>
    </w:lvl>
    <w:lvl w:ilvl="8" w:tplc="1F54314A">
      <w:numFmt w:val="bullet"/>
      <w:lvlText w:val="•"/>
      <w:lvlJc w:val="left"/>
      <w:pPr>
        <w:ind w:left="8879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5CE62E38"/>
    <w:multiLevelType w:val="hybridMultilevel"/>
    <w:tmpl w:val="D2F69FA2"/>
    <w:styleLink w:val="Importovanstyl17"/>
    <w:lvl w:ilvl="0" w:tplc="92A410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3453A8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424CF0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76650E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D253B2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407A0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8CF3E0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0AD86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D2E502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65107BD"/>
    <w:multiLevelType w:val="hybridMultilevel"/>
    <w:tmpl w:val="12E64D82"/>
    <w:styleLink w:val="Importovanstyl15"/>
    <w:lvl w:ilvl="0" w:tplc="C5A871E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FA2A2C">
      <w:start w:val="1"/>
      <w:numFmt w:val="lowerLetter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9EF60E">
      <w:start w:val="1"/>
      <w:numFmt w:val="lowerRoman"/>
      <w:lvlText w:val="%3."/>
      <w:lvlJc w:val="left"/>
      <w:pPr>
        <w:tabs>
          <w:tab w:val="left" w:pos="426"/>
        </w:tabs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7CF0B2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63DBC">
      <w:start w:val="1"/>
      <w:numFmt w:val="lowerLetter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5AB13A">
      <w:start w:val="1"/>
      <w:numFmt w:val="lowerRoman"/>
      <w:lvlText w:val="%6."/>
      <w:lvlJc w:val="left"/>
      <w:pPr>
        <w:tabs>
          <w:tab w:val="left" w:pos="426"/>
        </w:tabs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18CCC6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205C34">
      <w:start w:val="1"/>
      <w:numFmt w:val="lowerLetter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807A4E">
      <w:start w:val="1"/>
      <w:numFmt w:val="lowerRoman"/>
      <w:lvlText w:val="%9."/>
      <w:lvlJc w:val="left"/>
      <w:pPr>
        <w:tabs>
          <w:tab w:val="left" w:pos="426"/>
        </w:tabs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90004E6"/>
    <w:multiLevelType w:val="hybridMultilevel"/>
    <w:tmpl w:val="12E64D82"/>
    <w:numStyleLink w:val="Importovanstyl15"/>
  </w:abstractNum>
  <w:abstractNum w:abstractNumId="20" w15:restartNumberingAfterBreak="0">
    <w:nsid w:val="6BEC1527"/>
    <w:multiLevelType w:val="hybridMultilevel"/>
    <w:tmpl w:val="432EC81E"/>
    <w:styleLink w:val="Importovanstyl13"/>
    <w:lvl w:ilvl="0" w:tplc="D6ECB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828CA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C0AF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28F8C4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88ACB0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92CD96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02C986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E86D50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4EA8D4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7037896"/>
    <w:multiLevelType w:val="hybridMultilevel"/>
    <w:tmpl w:val="D5AA7D86"/>
    <w:styleLink w:val="Importovanstyl10"/>
    <w:lvl w:ilvl="0" w:tplc="17ACA41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526F2C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9A8CBC">
      <w:start w:val="1"/>
      <w:numFmt w:val="lowerRoman"/>
      <w:lvlText w:val="%3."/>
      <w:lvlJc w:val="left"/>
      <w:pPr>
        <w:tabs>
          <w:tab w:val="left" w:pos="36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EABBD2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68A680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022B26">
      <w:start w:val="1"/>
      <w:numFmt w:val="lowerRoman"/>
      <w:lvlText w:val="%6."/>
      <w:lvlJc w:val="left"/>
      <w:pPr>
        <w:tabs>
          <w:tab w:val="left" w:pos="36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72D3C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60CF80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8CDDFC">
      <w:start w:val="1"/>
      <w:numFmt w:val="lowerRoman"/>
      <w:lvlText w:val="%9."/>
      <w:lvlJc w:val="left"/>
      <w:pPr>
        <w:tabs>
          <w:tab w:val="left" w:pos="36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36662317">
    <w:abstractNumId w:val="3"/>
  </w:num>
  <w:num w:numId="2" w16cid:durableId="288174161">
    <w:abstractNumId w:val="2"/>
  </w:num>
  <w:num w:numId="3" w16cid:durableId="601491789">
    <w:abstractNumId w:val="12"/>
  </w:num>
  <w:num w:numId="4" w16cid:durableId="105442932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hAnsi="Calibri" w:cs="Calibr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" w16cid:durableId="507713464">
    <w:abstractNumId w:val="1"/>
  </w:num>
  <w:num w:numId="6" w16cid:durableId="912161617">
    <w:abstractNumId w:val="8"/>
  </w:num>
  <w:num w:numId="7" w16cid:durableId="429467491">
    <w:abstractNumId w:val="13"/>
  </w:num>
  <w:num w:numId="8" w16cid:durableId="1927107602">
    <w:abstractNumId w:val="15"/>
  </w:num>
  <w:num w:numId="9" w16cid:durableId="1722361816">
    <w:abstractNumId w:val="7"/>
  </w:num>
  <w:num w:numId="10" w16cid:durableId="204608948">
    <w:abstractNumId w:val="21"/>
  </w:num>
  <w:num w:numId="11" w16cid:durableId="468018603">
    <w:abstractNumId w:val="6"/>
  </w:num>
  <w:num w:numId="12" w16cid:durableId="1709794210">
    <w:abstractNumId w:val="4"/>
  </w:num>
  <w:num w:numId="13" w16cid:durableId="182788387">
    <w:abstractNumId w:val="20"/>
  </w:num>
  <w:num w:numId="14" w16cid:durableId="1790274152">
    <w:abstractNumId w:val="14"/>
  </w:num>
  <w:num w:numId="15" w16cid:durableId="775709923">
    <w:abstractNumId w:val="18"/>
  </w:num>
  <w:num w:numId="16" w16cid:durableId="1266035833">
    <w:abstractNumId w:val="19"/>
  </w:num>
  <w:num w:numId="17" w16cid:durableId="736324357">
    <w:abstractNumId w:val="9"/>
  </w:num>
  <w:num w:numId="18" w16cid:durableId="865102664">
    <w:abstractNumId w:val="11"/>
  </w:num>
  <w:num w:numId="19" w16cid:durableId="1466434823">
    <w:abstractNumId w:val="17"/>
  </w:num>
  <w:num w:numId="20" w16cid:durableId="1922399475">
    <w:abstractNumId w:val="10"/>
  </w:num>
  <w:num w:numId="21" w16cid:durableId="781531138">
    <w:abstractNumId w:val="16"/>
  </w:num>
  <w:num w:numId="22" w16cid:durableId="1854802448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7F"/>
    <w:rsid w:val="00000E60"/>
    <w:rsid w:val="00001CA2"/>
    <w:rsid w:val="00001E2E"/>
    <w:rsid w:val="000020DC"/>
    <w:rsid w:val="000030CE"/>
    <w:rsid w:val="00004F98"/>
    <w:rsid w:val="00005B1F"/>
    <w:rsid w:val="0000609D"/>
    <w:rsid w:val="00007705"/>
    <w:rsid w:val="00007A75"/>
    <w:rsid w:val="0001202C"/>
    <w:rsid w:val="00014121"/>
    <w:rsid w:val="000232A2"/>
    <w:rsid w:val="000234D0"/>
    <w:rsid w:val="00023FFF"/>
    <w:rsid w:val="00034861"/>
    <w:rsid w:val="00035B85"/>
    <w:rsid w:val="000370FB"/>
    <w:rsid w:val="00040318"/>
    <w:rsid w:val="00043107"/>
    <w:rsid w:val="000478CD"/>
    <w:rsid w:val="00054786"/>
    <w:rsid w:val="00060AE5"/>
    <w:rsid w:val="00061DF9"/>
    <w:rsid w:val="00063120"/>
    <w:rsid w:val="00063199"/>
    <w:rsid w:val="00065FEB"/>
    <w:rsid w:val="00071310"/>
    <w:rsid w:val="000773D3"/>
    <w:rsid w:val="0008445E"/>
    <w:rsid w:val="00085802"/>
    <w:rsid w:val="00086284"/>
    <w:rsid w:val="00093BB3"/>
    <w:rsid w:val="00094D90"/>
    <w:rsid w:val="000977C2"/>
    <w:rsid w:val="000A68C6"/>
    <w:rsid w:val="000B7E03"/>
    <w:rsid w:val="000C1425"/>
    <w:rsid w:val="000C18C8"/>
    <w:rsid w:val="000C1C8B"/>
    <w:rsid w:val="000C2885"/>
    <w:rsid w:val="000C3B0F"/>
    <w:rsid w:val="000D38C7"/>
    <w:rsid w:val="000D3E36"/>
    <w:rsid w:val="000D3F73"/>
    <w:rsid w:val="000D600D"/>
    <w:rsid w:val="000D6A40"/>
    <w:rsid w:val="000E6214"/>
    <w:rsid w:val="000F25BC"/>
    <w:rsid w:val="000F26A3"/>
    <w:rsid w:val="00100A50"/>
    <w:rsid w:val="00101AE9"/>
    <w:rsid w:val="00101E5C"/>
    <w:rsid w:val="001023AC"/>
    <w:rsid w:val="00105129"/>
    <w:rsid w:val="00106B34"/>
    <w:rsid w:val="00106BA0"/>
    <w:rsid w:val="00113653"/>
    <w:rsid w:val="00114D6B"/>
    <w:rsid w:val="0011636A"/>
    <w:rsid w:val="0011677B"/>
    <w:rsid w:val="00121DA3"/>
    <w:rsid w:val="001253D6"/>
    <w:rsid w:val="001258FC"/>
    <w:rsid w:val="001329FE"/>
    <w:rsid w:val="00132B40"/>
    <w:rsid w:val="00133AA4"/>
    <w:rsid w:val="0013585F"/>
    <w:rsid w:val="00140EBD"/>
    <w:rsid w:val="001427BA"/>
    <w:rsid w:val="001459E5"/>
    <w:rsid w:val="00155516"/>
    <w:rsid w:val="00155661"/>
    <w:rsid w:val="00160233"/>
    <w:rsid w:val="00164C75"/>
    <w:rsid w:val="0016662B"/>
    <w:rsid w:val="001726CE"/>
    <w:rsid w:val="001775FC"/>
    <w:rsid w:val="00177642"/>
    <w:rsid w:val="00182A90"/>
    <w:rsid w:val="00183188"/>
    <w:rsid w:val="00183976"/>
    <w:rsid w:val="00193F85"/>
    <w:rsid w:val="00194DF9"/>
    <w:rsid w:val="00197ABD"/>
    <w:rsid w:val="00197C46"/>
    <w:rsid w:val="001B332D"/>
    <w:rsid w:val="001B39C6"/>
    <w:rsid w:val="001B409A"/>
    <w:rsid w:val="001B4792"/>
    <w:rsid w:val="001B70DF"/>
    <w:rsid w:val="001B7F0F"/>
    <w:rsid w:val="001C718A"/>
    <w:rsid w:val="001D6B94"/>
    <w:rsid w:val="001E2E47"/>
    <w:rsid w:val="001E584D"/>
    <w:rsid w:val="001F10AF"/>
    <w:rsid w:val="00202DF0"/>
    <w:rsid w:val="00203386"/>
    <w:rsid w:val="00206EB8"/>
    <w:rsid w:val="00210A4D"/>
    <w:rsid w:val="00220C0E"/>
    <w:rsid w:val="00221540"/>
    <w:rsid w:val="00221C32"/>
    <w:rsid w:val="0022653D"/>
    <w:rsid w:val="00226FF7"/>
    <w:rsid w:val="00230CF7"/>
    <w:rsid w:val="00231FFA"/>
    <w:rsid w:val="00232F84"/>
    <w:rsid w:val="002331DF"/>
    <w:rsid w:val="00246D02"/>
    <w:rsid w:val="00263F74"/>
    <w:rsid w:val="002719D4"/>
    <w:rsid w:val="00277A2A"/>
    <w:rsid w:val="00281362"/>
    <w:rsid w:val="002914A4"/>
    <w:rsid w:val="00293068"/>
    <w:rsid w:val="00294CE0"/>
    <w:rsid w:val="00297481"/>
    <w:rsid w:val="002A1006"/>
    <w:rsid w:val="002A564B"/>
    <w:rsid w:val="002B00C0"/>
    <w:rsid w:val="002B2470"/>
    <w:rsid w:val="002B34ED"/>
    <w:rsid w:val="002B4B2D"/>
    <w:rsid w:val="002B566E"/>
    <w:rsid w:val="002B7D92"/>
    <w:rsid w:val="002C01D2"/>
    <w:rsid w:val="002C25AB"/>
    <w:rsid w:val="002C384E"/>
    <w:rsid w:val="002C6D84"/>
    <w:rsid w:val="002E257B"/>
    <w:rsid w:val="002E3D44"/>
    <w:rsid w:val="002E599E"/>
    <w:rsid w:val="002E6D83"/>
    <w:rsid w:val="002F4893"/>
    <w:rsid w:val="0030234E"/>
    <w:rsid w:val="003039D7"/>
    <w:rsid w:val="00310717"/>
    <w:rsid w:val="00312379"/>
    <w:rsid w:val="003150B6"/>
    <w:rsid w:val="0031623A"/>
    <w:rsid w:val="00320374"/>
    <w:rsid w:val="003209EF"/>
    <w:rsid w:val="00321453"/>
    <w:rsid w:val="003233D3"/>
    <w:rsid w:val="003249BB"/>
    <w:rsid w:val="00331C09"/>
    <w:rsid w:val="003379AA"/>
    <w:rsid w:val="00344C90"/>
    <w:rsid w:val="00361ACA"/>
    <w:rsid w:val="00376FE1"/>
    <w:rsid w:val="00382347"/>
    <w:rsid w:val="00385CB3"/>
    <w:rsid w:val="00393B0A"/>
    <w:rsid w:val="00397CA5"/>
    <w:rsid w:val="003A3140"/>
    <w:rsid w:val="003A4B50"/>
    <w:rsid w:val="003A67E4"/>
    <w:rsid w:val="003A6F6A"/>
    <w:rsid w:val="003B07B7"/>
    <w:rsid w:val="003B1A07"/>
    <w:rsid w:val="003B3342"/>
    <w:rsid w:val="003B44D7"/>
    <w:rsid w:val="003B4CA1"/>
    <w:rsid w:val="003B62B0"/>
    <w:rsid w:val="003B6C15"/>
    <w:rsid w:val="003B7147"/>
    <w:rsid w:val="003C1284"/>
    <w:rsid w:val="003C2947"/>
    <w:rsid w:val="003D0AD9"/>
    <w:rsid w:val="003D1938"/>
    <w:rsid w:val="003D56AE"/>
    <w:rsid w:val="003E3565"/>
    <w:rsid w:val="003E3AAD"/>
    <w:rsid w:val="003E6FF5"/>
    <w:rsid w:val="003E7B3D"/>
    <w:rsid w:val="003F6193"/>
    <w:rsid w:val="00403F67"/>
    <w:rsid w:val="00403F79"/>
    <w:rsid w:val="0041094A"/>
    <w:rsid w:val="00415AFE"/>
    <w:rsid w:val="00421FD8"/>
    <w:rsid w:val="00425707"/>
    <w:rsid w:val="00431E38"/>
    <w:rsid w:val="00433D50"/>
    <w:rsid w:val="00443DC5"/>
    <w:rsid w:val="00444ED8"/>
    <w:rsid w:val="00450539"/>
    <w:rsid w:val="00451D0B"/>
    <w:rsid w:val="004520CC"/>
    <w:rsid w:val="00452B0A"/>
    <w:rsid w:val="00457932"/>
    <w:rsid w:val="0046217C"/>
    <w:rsid w:val="00464D16"/>
    <w:rsid w:val="0047079F"/>
    <w:rsid w:val="004730DA"/>
    <w:rsid w:val="0047567E"/>
    <w:rsid w:val="004814C9"/>
    <w:rsid w:val="00486689"/>
    <w:rsid w:val="0049170A"/>
    <w:rsid w:val="004952D8"/>
    <w:rsid w:val="004A10DD"/>
    <w:rsid w:val="004A312F"/>
    <w:rsid w:val="004A406B"/>
    <w:rsid w:val="004B174B"/>
    <w:rsid w:val="004B1D13"/>
    <w:rsid w:val="004B369E"/>
    <w:rsid w:val="004C02E7"/>
    <w:rsid w:val="004D077A"/>
    <w:rsid w:val="004D2764"/>
    <w:rsid w:val="004D5DD2"/>
    <w:rsid w:val="004D625E"/>
    <w:rsid w:val="004D7AFA"/>
    <w:rsid w:val="004D7B67"/>
    <w:rsid w:val="004E6521"/>
    <w:rsid w:val="004F01F6"/>
    <w:rsid w:val="004F18EF"/>
    <w:rsid w:val="004F2D21"/>
    <w:rsid w:val="004F650F"/>
    <w:rsid w:val="004F7104"/>
    <w:rsid w:val="00503D7C"/>
    <w:rsid w:val="00503E41"/>
    <w:rsid w:val="0050443E"/>
    <w:rsid w:val="00505756"/>
    <w:rsid w:val="00507B72"/>
    <w:rsid w:val="00507C67"/>
    <w:rsid w:val="005111FE"/>
    <w:rsid w:val="00525E72"/>
    <w:rsid w:val="00525EDA"/>
    <w:rsid w:val="00526A24"/>
    <w:rsid w:val="00530E32"/>
    <w:rsid w:val="00534F9F"/>
    <w:rsid w:val="00542A6A"/>
    <w:rsid w:val="00550BB7"/>
    <w:rsid w:val="00550F80"/>
    <w:rsid w:val="005515AC"/>
    <w:rsid w:val="005546ED"/>
    <w:rsid w:val="00557E11"/>
    <w:rsid w:val="005613D5"/>
    <w:rsid w:val="00570E81"/>
    <w:rsid w:val="005732E1"/>
    <w:rsid w:val="00575085"/>
    <w:rsid w:val="005804F5"/>
    <w:rsid w:val="0058363C"/>
    <w:rsid w:val="00587138"/>
    <w:rsid w:val="00592DDA"/>
    <w:rsid w:val="00594987"/>
    <w:rsid w:val="005A0207"/>
    <w:rsid w:val="005A3696"/>
    <w:rsid w:val="005A7E53"/>
    <w:rsid w:val="005B060F"/>
    <w:rsid w:val="005B76CD"/>
    <w:rsid w:val="005C2B8D"/>
    <w:rsid w:val="005C2BF4"/>
    <w:rsid w:val="005D4C9D"/>
    <w:rsid w:val="005D7E58"/>
    <w:rsid w:val="005F536D"/>
    <w:rsid w:val="0060749E"/>
    <w:rsid w:val="00616B12"/>
    <w:rsid w:val="006205BB"/>
    <w:rsid w:val="0062434A"/>
    <w:rsid w:val="0062766F"/>
    <w:rsid w:val="00630380"/>
    <w:rsid w:val="0063073D"/>
    <w:rsid w:val="00633C87"/>
    <w:rsid w:val="00634487"/>
    <w:rsid w:val="00635781"/>
    <w:rsid w:val="006426C8"/>
    <w:rsid w:val="006477A2"/>
    <w:rsid w:val="00647F88"/>
    <w:rsid w:val="00650E6A"/>
    <w:rsid w:val="00651D7A"/>
    <w:rsid w:val="006523E2"/>
    <w:rsid w:val="00652962"/>
    <w:rsid w:val="00654EC3"/>
    <w:rsid w:val="00656466"/>
    <w:rsid w:val="00662B42"/>
    <w:rsid w:val="0066402B"/>
    <w:rsid w:val="006747A3"/>
    <w:rsid w:val="00674CDA"/>
    <w:rsid w:val="00677B85"/>
    <w:rsid w:val="00683FF7"/>
    <w:rsid w:val="0068606E"/>
    <w:rsid w:val="00686D78"/>
    <w:rsid w:val="0068702E"/>
    <w:rsid w:val="006A099E"/>
    <w:rsid w:val="006A1E20"/>
    <w:rsid w:val="006A3BAB"/>
    <w:rsid w:val="006A5B7C"/>
    <w:rsid w:val="006B04B6"/>
    <w:rsid w:val="006B08E0"/>
    <w:rsid w:val="006B667D"/>
    <w:rsid w:val="006B7A91"/>
    <w:rsid w:val="006B7E96"/>
    <w:rsid w:val="006CEE5A"/>
    <w:rsid w:val="006D0743"/>
    <w:rsid w:val="006D144B"/>
    <w:rsid w:val="006D18D7"/>
    <w:rsid w:val="006D1998"/>
    <w:rsid w:val="006D798D"/>
    <w:rsid w:val="006E021F"/>
    <w:rsid w:val="006E2043"/>
    <w:rsid w:val="006E4A23"/>
    <w:rsid w:val="006F3E80"/>
    <w:rsid w:val="006F50A8"/>
    <w:rsid w:val="006F589A"/>
    <w:rsid w:val="006F6F1D"/>
    <w:rsid w:val="00704418"/>
    <w:rsid w:val="00705719"/>
    <w:rsid w:val="00714128"/>
    <w:rsid w:val="00715783"/>
    <w:rsid w:val="00722FAA"/>
    <w:rsid w:val="00731223"/>
    <w:rsid w:val="00733492"/>
    <w:rsid w:val="00734CAD"/>
    <w:rsid w:val="00735C2F"/>
    <w:rsid w:val="00740C24"/>
    <w:rsid w:val="00750E8F"/>
    <w:rsid w:val="007631EB"/>
    <w:rsid w:val="00771A36"/>
    <w:rsid w:val="0077347F"/>
    <w:rsid w:val="0078054D"/>
    <w:rsid w:val="0078102E"/>
    <w:rsid w:val="00781A5E"/>
    <w:rsid w:val="00781D6D"/>
    <w:rsid w:val="0078329F"/>
    <w:rsid w:val="00783553"/>
    <w:rsid w:val="007850C6"/>
    <w:rsid w:val="007921A4"/>
    <w:rsid w:val="00793C14"/>
    <w:rsid w:val="007972EB"/>
    <w:rsid w:val="007A08E0"/>
    <w:rsid w:val="007B540F"/>
    <w:rsid w:val="007C1105"/>
    <w:rsid w:val="007C3491"/>
    <w:rsid w:val="007C3AED"/>
    <w:rsid w:val="007C6C25"/>
    <w:rsid w:val="007C6E08"/>
    <w:rsid w:val="007C7372"/>
    <w:rsid w:val="007C7A36"/>
    <w:rsid w:val="007D1342"/>
    <w:rsid w:val="007D35A5"/>
    <w:rsid w:val="007D5B6F"/>
    <w:rsid w:val="007D624B"/>
    <w:rsid w:val="007D6350"/>
    <w:rsid w:val="007E325B"/>
    <w:rsid w:val="007E5309"/>
    <w:rsid w:val="007E66F0"/>
    <w:rsid w:val="007E722B"/>
    <w:rsid w:val="007F2721"/>
    <w:rsid w:val="007F4FCA"/>
    <w:rsid w:val="00804C01"/>
    <w:rsid w:val="008100B1"/>
    <w:rsid w:val="00811FDE"/>
    <w:rsid w:val="008126B0"/>
    <w:rsid w:val="00812A4A"/>
    <w:rsid w:val="008138BC"/>
    <w:rsid w:val="00813FE3"/>
    <w:rsid w:val="008142F8"/>
    <w:rsid w:val="00817406"/>
    <w:rsid w:val="0083095B"/>
    <w:rsid w:val="008313FB"/>
    <w:rsid w:val="008345E3"/>
    <w:rsid w:val="00835CDB"/>
    <w:rsid w:val="00836E31"/>
    <w:rsid w:val="00837D53"/>
    <w:rsid w:val="0084569B"/>
    <w:rsid w:val="00845707"/>
    <w:rsid w:val="00862BF7"/>
    <w:rsid w:val="008652CE"/>
    <w:rsid w:val="00865D15"/>
    <w:rsid w:val="00866B64"/>
    <w:rsid w:val="00867A9E"/>
    <w:rsid w:val="00873046"/>
    <w:rsid w:val="008734B7"/>
    <w:rsid w:val="0088477A"/>
    <w:rsid w:val="008859EF"/>
    <w:rsid w:val="00885C99"/>
    <w:rsid w:val="00897004"/>
    <w:rsid w:val="00897A3C"/>
    <w:rsid w:val="008A1D68"/>
    <w:rsid w:val="008A70D2"/>
    <w:rsid w:val="008B3F26"/>
    <w:rsid w:val="008B45F4"/>
    <w:rsid w:val="008B4F84"/>
    <w:rsid w:val="008B5545"/>
    <w:rsid w:val="008B5AB9"/>
    <w:rsid w:val="008B6619"/>
    <w:rsid w:val="008C4506"/>
    <w:rsid w:val="008C4F6E"/>
    <w:rsid w:val="008D42C4"/>
    <w:rsid w:val="008E1D98"/>
    <w:rsid w:val="008E61F8"/>
    <w:rsid w:val="008F4BF2"/>
    <w:rsid w:val="009137D2"/>
    <w:rsid w:val="00916DEC"/>
    <w:rsid w:val="009315AE"/>
    <w:rsid w:val="00936741"/>
    <w:rsid w:val="00940C50"/>
    <w:rsid w:val="00942190"/>
    <w:rsid w:val="0094387B"/>
    <w:rsid w:val="00943987"/>
    <w:rsid w:val="00950734"/>
    <w:rsid w:val="00950998"/>
    <w:rsid w:val="009523CC"/>
    <w:rsid w:val="00953524"/>
    <w:rsid w:val="00953843"/>
    <w:rsid w:val="00954AFD"/>
    <w:rsid w:val="00961011"/>
    <w:rsid w:val="00965F5C"/>
    <w:rsid w:val="009679AB"/>
    <w:rsid w:val="00967B8B"/>
    <w:rsid w:val="00972ED3"/>
    <w:rsid w:val="00982DF0"/>
    <w:rsid w:val="00983E94"/>
    <w:rsid w:val="00987C42"/>
    <w:rsid w:val="0099165C"/>
    <w:rsid w:val="00996D93"/>
    <w:rsid w:val="009A02FC"/>
    <w:rsid w:val="009A2A9A"/>
    <w:rsid w:val="009A3001"/>
    <w:rsid w:val="009A6747"/>
    <w:rsid w:val="009B6460"/>
    <w:rsid w:val="009B6E8B"/>
    <w:rsid w:val="009D4DDF"/>
    <w:rsid w:val="009D7F79"/>
    <w:rsid w:val="009E021A"/>
    <w:rsid w:val="009E0710"/>
    <w:rsid w:val="009E119B"/>
    <w:rsid w:val="009E199B"/>
    <w:rsid w:val="009E42D9"/>
    <w:rsid w:val="009F280C"/>
    <w:rsid w:val="009F3828"/>
    <w:rsid w:val="009F44AC"/>
    <w:rsid w:val="009F4550"/>
    <w:rsid w:val="009F5604"/>
    <w:rsid w:val="00A063BE"/>
    <w:rsid w:val="00A11FB3"/>
    <w:rsid w:val="00A156D7"/>
    <w:rsid w:val="00A158AC"/>
    <w:rsid w:val="00A1712C"/>
    <w:rsid w:val="00A30A92"/>
    <w:rsid w:val="00A30D13"/>
    <w:rsid w:val="00A310E6"/>
    <w:rsid w:val="00A312D8"/>
    <w:rsid w:val="00A35247"/>
    <w:rsid w:val="00A415E9"/>
    <w:rsid w:val="00A41720"/>
    <w:rsid w:val="00A4472E"/>
    <w:rsid w:val="00A447BC"/>
    <w:rsid w:val="00A46B00"/>
    <w:rsid w:val="00A54A50"/>
    <w:rsid w:val="00A70E2D"/>
    <w:rsid w:val="00A83DB7"/>
    <w:rsid w:val="00A873AB"/>
    <w:rsid w:val="00A87EF0"/>
    <w:rsid w:val="00A94C78"/>
    <w:rsid w:val="00A94D58"/>
    <w:rsid w:val="00A95E69"/>
    <w:rsid w:val="00AA360F"/>
    <w:rsid w:val="00AA5F92"/>
    <w:rsid w:val="00AB2022"/>
    <w:rsid w:val="00AC392C"/>
    <w:rsid w:val="00AC5258"/>
    <w:rsid w:val="00AC7450"/>
    <w:rsid w:val="00AC7F2B"/>
    <w:rsid w:val="00AF1048"/>
    <w:rsid w:val="00AF54E2"/>
    <w:rsid w:val="00AF6585"/>
    <w:rsid w:val="00B01E8B"/>
    <w:rsid w:val="00B0682D"/>
    <w:rsid w:val="00B148FC"/>
    <w:rsid w:val="00B158DA"/>
    <w:rsid w:val="00B1598D"/>
    <w:rsid w:val="00B17D80"/>
    <w:rsid w:val="00B23639"/>
    <w:rsid w:val="00B24449"/>
    <w:rsid w:val="00B36555"/>
    <w:rsid w:val="00B36CD4"/>
    <w:rsid w:val="00B46202"/>
    <w:rsid w:val="00B50902"/>
    <w:rsid w:val="00B53900"/>
    <w:rsid w:val="00B54532"/>
    <w:rsid w:val="00B57534"/>
    <w:rsid w:val="00B57D02"/>
    <w:rsid w:val="00B628D9"/>
    <w:rsid w:val="00B63C20"/>
    <w:rsid w:val="00B71A0C"/>
    <w:rsid w:val="00B75189"/>
    <w:rsid w:val="00B76F6C"/>
    <w:rsid w:val="00B872A9"/>
    <w:rsid w:val="00B90443"/>
    <w:rsid w:val="00B908A9"/>
    <w:rsid w:val="00B940F2"/>
    <w:rsid w:val="00BA0FE3"/>
    <w:rsid w:val="00BA358B"/>
    <w:rsid w:val="00BB0706"/>
    <w:rsid w:val="00BC362E"/>
    <w:rsid w:val="00BC519D"/>
    <w:rsid w:val="00BC73CF"/>
    <w:rsid w:val="00BC74C3"/>
    <w:rsid w:val="00BD0866"/>
    <w:rsid w:val="00BD304C"/>
    <w:rsid w:val="00BD38C5"/>
    <w:rsid w:val="00BE20AE"/>
    <w:rsid w:val="00BE3E15"/>
    <w:rsid w:val="00BE7C05"/>
    <w:rsid w:val="00BF050D"/>
    <w:rsid w:val="00C028E7"/>
    <w:rsid w:val="00C04DBE"/>
    <w:rsid w:val="00C0542F"/>
    <w:rsid w:val="00C05925"/>
    <w:rsid w:val="00C134C6"/>
    <w:rsid w:val="00C161D4"/>
    <w:rsid w:val="00C208A3"/>
    <w:rsid w:val="00C238D4"/>
    <w:rsid w:val="00C26D8D"/>
    <w:rsid w:val="00C37F37"/>
    <w:rsid w:val="00C42900"/>
    <w:rsid w:val="00C442F2"/>
    <w:rsid w:val="00C45A53"/>
    <w:rsid w:val="00C46A01"/>
    <w:rsid w:val="00C50556"/>
    <w:rsid w:val="00C509F9"/>
    <w:rsid w:val="00C54C11"/>
    <w:rsid w:val="00C56AEC"/>
    <w:rsid w:val="00C6123B"/>
    <w:rsid w:val="00C75888"/>
    <w:rsid w:val="00C80015"/>
    <w:rsid w:val="00C80978"/>
    <w:rsid w:val="00C84561"/>
    <w:rsid w:val="00C87260"/>
    <w:rsid w:val="00C95192"/>
    <w:rsid w:val="00C96E00"/>
    <w:rsid w:val="00CA0673"/>
    <w:rsid w:val="00CA1123"/>
    <w:rsid w:val="00CA64E0"/>
    <w:rsid w:val="00CA68F3"/>
    <w:rsid w:val="00CB40CB"/>
    <w:rsid w:val="00CB4AF6"/>
    <w:rsid w:val="00CB583E"/>
    <w:rsid w:val="00CC079F"/>
    <w:rsid w:val="00CD3F7A"/>
    <w:rsid w:val="00CD70A7"/>
    <w:rsid w:val="00CE0602"/>
    <w:rsid w:val="00CF1837"/>
    <w:rsid w:val="00CF2516"/>
    <w:rsid w:val="00CF254E"/>
    <w:rsid w:val="00CF4A02"/>
    <w:rsid w:val="00CF6A58"/>
    <w:rsid w:val="00D01AA2"/>
    <w:rsid w:val="00D05599"/>
    <w:rsid w:val="00D1296B"/>
    <w:rsid w:val="00D13EA2"/>
    <w:rsid w:val="00D175C3"/>
    <w:rsid w:val="00D251E4"/>
    <w:rsid w:val="00D2714D"/>
    <w:rsid w:val="00D329C7"/>
    <w:rsid w:val="00D36004"/>
    <w:rsid w:val="00D36E5A"/>
    <w:rsid w:val="00D4215D"/>
    <w:rsid w:val="00D51EE5"/>
    <w:rsid w:val="00D545DE"/>
    <w:rsid w:val="00D61F2F"/>
    <w:rsid w:val="00D63F9A"/>
    <w:rsid w:val="00D728AD"/>
    <w:rsid w:val="00D74231"/>
    <w:rsid w:val="00D770D4"/>
    <w:rsid w:val="00D8281D"/>
    <w:rsid w:val="00D82956"/>
    <w:rsid w:val="00D8301F"/>
    <w:rsid w:val="00D85906"/>
    <w:rsid w:val="00D9014A"/>
    <w:rsid w:val="00D92791"/>
    <w:rsid w:val="00D94836"/>
    <w:rsid w:val="00D97D3B"/>
    <w:rsid w:val="00DA3C03"/>
    <w:rsid w:val="00DA4E83"/>
    <w:rsid w:val="00DA571D"/>
    <w:rsid w:val="00DA58BC"/>
    <w:rsid w:val="00DA701F"/>
    <w:rsid w:val="00DB5952"/>
    <w:rsid w:val="00DC0591"/>
    <w:rsid w:val="00DC0F74"/>
    <w:rsid w:val="00DC312D"/>
    <w:rsid w:val="00DC540B"/>
    <w:rsid w:val="00DD1E6C"/>
    <w:rsid w:val="00DD6E83"/>
    <w:rsid w:val="00DE78A2"/>
    <w:rsid w:val="00DF34F2"/>
    <w:rsid w:val="00DF3BE7"/>
    <w:rsid w:val="00DF4A28"/>
    <w:rsid w:val="00DF4B66"/>
    <w:rsid w:val="00DF54D2"/>
    <w:rsid w:val="00DF7BE1"/>
    <w:rsid w:val="00E010C0"/>
    <w:rsid w:val="00E04EBF"/>
    <w:rsid w:val="00E07B5B"/>
    <w:rsid w:val="00E105E8"/>
    <w:rsid w:val="00E10892"/>
    <w:rsid w:val="00E11C23"/>
    <w:rsid w:val="00E15D4E"/>
    <w:rsid w:val="00E161E3"/>
    <w:rsid w:val="00E26495"/>
    <w:rsid w:val="00E270E4"/>
    <w:rsid w:val="00E34765"/>
    <w:rsid w:val="00E36A4C"/>
    <w:rsid w:val="00E40DD3"/>
    <w:rsid w:val="00E43308"/>
    <w:rsid w:val="00E44367"/>
    <w:rsid w:val="00E56075"/>
    <w:rsid w:val="00E57EFC"/>
    <w:rsid w:val="00E57F70"/>
    <w:rsid w:val="00E71C85"/>
    <w:rsid w:val="00E7382B"/>
    <w:rsid w:val="00E74CD7"/>
    <w:rsid w:val="00E83A80"/>
    <w:rsid w:val="00E86CB5"/>
    <w:rsid w:val="00E9066C"/>
    <w:rsid w:val="00E95B9B"/>
    <w:rsid w:val="00E95C0A"/>
    <w:rsid w:val="00E96597"/>
    <w:rsid w:val="00EA29CE"/>
    <w:rsid w:val="00EA29E0"/>
    <w:rsid w:val="00EA3E1A"/>
    <w:rsid w:val="00EB2751"/>
    <w:rsid w:val="00EB30C7"/>
    <w:rsid w:val="00EC1E69"/>
    <w:rsid w:val="00EC23B0"/>
    <w:rsid w:val="00EC317C"/>
    <w:rsid w:val="00EC6812"/>
    <w:rsid w:val="00ED001A"/>
    <w:rsid w:val="00ED5477"/>
    <w:rsid w:val="00ED604A"/>
    <w:rsid w:val="00EE3E39"/>
    <w:rsid w:val="00EE7B3E"/>
    <w:rsid w:val="00EF1108"/>
    <w:rsid w:val="00EF2896"/>
    <w:rsid w:val="00EF2CC5"/>
    <w:rsid w:val="00EF472A"/>
    <w:rsid w:val="00EF4ED3"/>
    <w:rsid w:val="00EF7631"/>
    <w:rsid w:val="00F02817"/>
    <w:rsid w:val="00F02A6A"/>
    <w:rsid w:val="00F02DE1"/>
    <w:rsid w:val="00F04FEE"/>
    <w:rsid w:val="00F10137"/>
    <w:rsid w:val="00F16425"/>
    <w:rsid w:val="00F20909"/>
    <w:rsid w:val="00F23F33"/>
    <w:rsid w:val="00F24C77"/>
    <w:rsid w:val="00F31B06"/>
    <w:rsid w:val="00F33B4A"/>
    <w:rsid w:val="00F34DE9"/>
    <w:rsid w:val="00F53810"/>
    <w:rsid w:val="00F53D30"/>
    <w:rsid w:val="00F6177A"/>
    <w:rsid w:val="00F715BF"/>
    <w:rsid w:val="00F73CCD"/>
    <w:rsid w:val="00F77FD4"/>
    <w:rsid w:val="00F81B24"/>
    <w:rsid w:val="00F912AC"/>
    <w:rsid w:val="00FA5ADB"/>
    <w:rsid w:val="00FB20F4"/>
    <w:rsid w:val="00FB32E3"/>
    <w:rsid w:val="00FD25F7"/>
    <w:rsid w:val="00FD47C6"/>
    <w:rsid w:val="00FD5513"/>
    <w:rsid w:val="00FD59EF"/>
    <w:rsid w:val="00FD7091"/>
    <w:rsid w:val="00FE5576"/>
    <w:rsid w:val="00FE6CEF"/>
    <w:rsid w:val="00FF1D8E"/>
    <w:rsid w:val="00FF384A"/>
    <w:rsid w:val="0135CAC9"/>
    <w:rsid w:val="0137A42E"/>
    <w:rsid w:val="013B93E6"/>
    <w:rsid w:val="015E7724"/>
    <w:rsid w:val="01858DE3"/>
    <w:rsid w:val="01915DCC"/>
    <w:rsid w:val="01B3AF87"/>
    <w:rsid w:val="01C464F8"/>
    <w:rsid w:val="01D2953F"/>
    <w:rsid w:val="01F86FEC"/>
    <w:rsid w:val="02358DAF"/>
    <w:rsid w:val="029D08FF"/>
    <w:rsid w:val="02FEA6F9"/>
    <w:rsid w:val="032FA0C3"/>
    <w:rsid w:val="03B1FB55"/>
    <w:rsid w:val="03B4E8DD"/>
    <w:rsid w:val="03E5AB8F"/>
    <w:rsid w:val="03F7FB5A"/>
    <w:rsid w:val="04170D2E"/>
    <w:rsid w:val="04182825"/>
    <w:rsid w:val="0437DD11"/>
    <w:rsid w:val="0475F442"/>
    <w:rsid w:val="052D26F6"/>
    <w:rsid w:val="0540BB0F"/>
    <w:rsid w:val="056C840A"/>
    <w:rsid w:val="058BBE6F"/>
    <w:rsid w:val="0655547F"/>
    <w:rsid w:val="069E6361"/>
    <w:rsid w:val="06EE4642"/>
    <w:rsid w:val="07C5CE7C"/>
    <w:rsid w:val="08309A88"/>
    <w:rsid w:val="083B3EA6"/>
    <w:rsid w:val="085538AE"/>
    <w:rsid w:val="088F5B10"/>
    <w:rsid w:val="08DD2209"/>
    <w:rsid w:val="08FFEC01"/>
    <w:rsid w:val="093BAD62"/>
    <w:rsid w:val="093C9E56"/>
    <w:rsid w:val="09753159"/>
    <w:rsid w:val="0991C969"/>
    <w:rsid w:val="0993FAC4"/>
    <w:rsid w:val="09CC5559"/>
    <w:rsid w:val="09FEA9AD"/>
    <w:rsid w:val="0A11ABD3"/>
    <w:rsid w:val="0A255820"/>
    <w:rsid w:val="0A65D462"/>
    <w:rsid w:val="0A8C2037"/>
    <w:rsid w:val="0A904D79"/>
    <w:rsid w:val="0AA2C0C0"/>
    <w:rsid w:val="0AC61E45"/>
    <w:rsid w:val="0ACFE3E5"/>
    <w:rsid w:val="0ADA611D"/>
    <w:rsid w:val="0AFE7FE7"/>
    <w:rsid w:val="0B3AE053"/>
    <w:rsid w:val="0B4E8BEB"/>
    <w:rsid w:val="0B819D3B"/>
    <w:rsid w:val="0B8C1CB2"/>
    <w:rsid w:val="0BBA62AC"/>
    <w:rsid w:val="0BDFC619"/>
    <w:rsid w:val="0BEDB86F"/>
    <w:rsid w:val="0C421FDA"/>
    <w:rsid w:val="0D62823B"/>
    <w:rsid w:val="0E5743BB"/>
    <w:rsid w:val="0E676BE7"/>
    <w:rsid w:val="0EC3850C"/>
    <w:rsid w:val="0F1C89A1"/>
    <w:rsid w:val="0F5A3AC3"/>
    <w:rsid w:val="0FBA6063"/>
    <w:rsid w:val="0FBBE269"/>
    <w:rsid w:val="0FF0ABCA"/>
    <w:rsid w:val="0FFE7822"/>
    <w:rsid w:val="10033C48"/>
    <w:rsid w:val="102E104B"/>
    <w:rsid w:val="109303FD"/>
    <w:rsid w:val="10AB1E44"/>
    <w:rsid w:val="11677967"/>
    <w:rsid w:val="11D32D55"/>
    <w:rsid w:val="12446035"/>
    <w:rsid w:val="1253B4A2"/>
    <w:rsid w:val="12B44C65"/>
    <w:rsid w:val="12CEA597"/>
    <w:rsid w:val="12FD8EE2"/>
    <w:rsid w:val="12FF5D44"/>
    <w:rsid w:val="1322C6C6"/>
    <w:rsid w:val="132544E4"/>
    <w:rsid w:val="137F9EBF"/>
    <w:rsid w:val="139747C0"/>
    <w:rsid w:val="14089AF9"/>
    <w:rsid w:val="142F4B39"/>
    <w:rsid w:val="14552487"/>
    <w:rsid w:val="148602DA"/>
    <w:rsid w:val="14D36D4F"/>
    <w:rsid w:val="14DDBEAF"/>
    <w:rsid w:val="14E708B7"/>
    <w:rsid w:val="153D1934"/>
    <w:rsid w:val="15703205"/>
    <w:rsid w:val="15BDEFD9"/>
    <w:rsid w:val="16650E86"/>
    <w:rsid w:val="16D40FD7"/>
    <w:rsid w:val="16DB6610"/>
    <w:rsid w:val="1734E90D"/>
    <w:rsid w:val="1786E2B4"/>
    <w:rsid w:val="17B89CE8"/>
    <w:rsid w:val="1857A038"/>
    <w:rsid w:val="18AD55FD"/>
    <w:rsid w:val="18AF04DD"/>
    <w:rsid w:val="18EECF48"/>
    <w:rsid w:val="19EA7CDA"/>
    <w:rsid w:val="1A168025"/>
    <w:rsid w:val="1A171B0D"/>
    <w:rsid w:val="1A705D49"/>
    <w:rsid w:val="1A7F5C81"/>
    <w:rsid w:val="1AF0061A"/>
    <w:rsid w:val="1AFA8EA8"/>
    <w:rsid w:val="1B0FBB8A"/>
    <w:rsid w:val="1B366822"/>
    <w:rsid w:val="1BF57B0D"/>
    <w:rsid w:val="1C9B637E"/>
    <w:rsid w:val="1D7FD0FE"/>
    <w:rsid w:val="1DCE0C9A"/>
    <w:rsid w:val="1E7AAB21"/>
    <w:rsid w:val="1EC37DE0"/>
    <w:rsid w:val="1ED3442B"/>
    <w:rsid w:val="1F19CA13"/>
    <w:rsid w:val="1F4120B8"/>
    <w:rsid w:val="1F51666E"/>
    <w:rsid w:val="1F626CB5"/>
    <w:rsid w:val="1FF7B158"/>
    <w:rsid w:val="2000CA71"/>
    <w:rsid w:val="200F1DD3"/>
    <w:rsid w:val="200F9F2B"/>
    <w:rsid w:val="20160EF7"/>
    <w:rsid w:val="203507D6"/>
    <w:rsid w:val="2075E118"/>
    <w:rsid w:val="207797F0"/>
    <w:rsid w:val="20A0B8F7"/>
    <w:rsid w:val="20F07093"/>
    <w:rsid w:val="2113E772"/>
    <w:rsid w:val="2144113D"/>
    <w:rsid w:val="217777DF"/>
    <w:rsid w:val="217CD47B"/>
    <w:rsid w:val="218D44C4"/>
    <w:rsid w:val="21B50677"/>
    <w:rsid w:val="21DB4811"/>
    <w:rsid w:val="220CE41C"/>
    <w:rsid w:val="22768B5D"/>
    <w:rsid w:val="2306D877"/>
    <w:rsid w:val="233AAF37"/>
    <w:rsid w:val="23636EB4"/>
    <w:rsid w:val="23AD86A8"/>
    <w:rsid w:val="23CF329F"/>
    <w:rsid w:val="2401F20F"/>
    <w:rsid w:val="242B9B6A"/>
    <w:rsid w:val="243E28BF"/>
    <w:rsid w:val="24690BB9"/>
    <w:rsid w:val="24D0850C"/>
    <w:rsid w:val="25090B0F"/>
    <w:rsid w:val="259A270C"/>
    <w:rsid w:val="25E4EEA0"/>
    <w:rsid w:val="25FF3AF0"/>
    <w:rsid w:val="26238F59"/>
    <w:rsid w:val="264093DA"/>
    <w:rsid w:val="26574E95"/>
    <w:rsid w:val="2674BB8C"/>
    <w:rsid w:val="271DF37E"/>
    <w:rsid w:val="2764C4A1"/>
    <w:rsid w:val="27A4A682"/>
    <w:rsid w:val="28618B08"/>
    <w:rsid w:val="28BDF094"/>
    <w:rsid w:val="28CA8CFF"/>
    <w:rsid w:val="28CF5A90"/>
    <w:rsid w:val="28D622FE"/>
    <w:rsid w:val="2992C9CE"/>
    <w:rsid w:val="2AD5D1A1"/>
    <w:rsid w:val="2ADC5C3D"/>
    <w:rsid w:val="2B0AB1F3"/>
    <w:rsid w:val="2BE5FE30"/>
    <w:rsid w:val="2C49200E"/>
    <w:rsid w:val="2C6B8DE8"/>
    <w:rsid w:val="2C821998"/>
    <w:rsid w:val="2C9024D5"/>
    <w:rsid w:val="2C940102"/>
    <w:rsid w:val="2C9CE591"/>
    <w:rsid w:val="2C9D2A0B"/>
    <w:rsid w:val="2CA0B1A5"/>
    <w:rsid w:val="2CE3676B"/>
    <w:rsid w:val="2CFE1C52"/>
    <w:rsid w:val="2D148553"/>
    <w:rsid w:val="2D43D7C7"/>
    <w:rsid w:val="2D7CCC6B"/>
    <w:rsid w:val="2D932DBE"/>
    <w:rsid w:val="2DD82377"/>
    <w:rsid w:val="2DFA7EB3"/>
    <w:rsid w:val="2E1DEC59"/>
    <w:rsid w:val="2E1E8591"/>
    <w:rsid w:val="2E2CC75F"/>
    <w:rsid w:val="2E75B116"/>
    <w:rsid w:val="2F2884A5"/>
    <w:rsid w:val="2F2AE613"/>
    <w:rsid w:val="2F59E070"/>
    <w:rsid w:val="2FC3AF57"/>
    <w:rsid w:val="2FF99310"/>
    <w:rsid w:val="307AF05E"/>
    <w:rsid w:val="30DC3807"/>
    <w:rsid w:val="30F70E2C"/>
    <w:rsid w:val="319FEC2B"/>
    <w:rsid w:val="31F0F873"/>
    <w:rsid w:val="31F87CFF"/>
    <w:rsid w:val="333404BA"/>
    <w:rsid w:val="33629207"/>
    <w:rsid w:val="34CCDB9B"/>
    <w:rsid w:val="34D9722A"/>
    <w:rsid w:val="35E57D1B"/>
    <w:rsid w:val="36014EE7"/>
    <w:rsid w:val="3683D7E6"/>
    <w:rsid w:val="3764B0C5"/>
    <w:rsid w:val="37946608"/>
    <w:rsid w:val="37F373E0"/>
    <w:rsid w:val="38177B98"/>
    <w:rsid w:val="3821C16F"/>
    <w:rsid w:val="3881B9B8"/>
    <w:rsid w:val="389CF89E"/>
    <w:rsid w:val="38B2A42B"/>
    <w:rsid w:val="38D2CB99"/>
    <w:rsid w:val="38E3F489"/>
    <w:rsid w:val="3999565E"/>
    <w:rsid w:val="39E9C1E0"/>
    <w:rsid w:val="3A8A6C99"/>
    <w:rsid w:val="3BDD4208"/>
    <w:rsid w:val="3BE4810F"/>
    <w:rsid w:val="3C31EF60"/>
    <w:rsid w:val="3C81EEB5"/>
    <w:rsid w:val="3D64A76A"/>
    <w:rsid w:val="3DBC544D"/>
    <w:rsid w:val="3DC181AE"/>
    <w:rsid w:val="3DE464CC"/>
    <w:rsid w:val="3E118AF5"/>
    <w:rsid w:val="3E20A0DC"/>
    <w:rsid w:val="3E30C697"/>
    <w:rsid w:val="3E386660"/>
    <w:rsid w:val="3EC6DCCF"/>
    <w:rsid w:val="3EE5A334"/>
    <w:rsid w:val="3F49E2FF"/>
    <w:rsid w:val="3F9EBC75"/>
    <w:rsid w:val="3FD8D28C"/>
    <w:rsid w:val="4005CA38"/>
    <w:rsid w:val="4063D5BC"/>
    <w:rsid w:val="41356328"/>
    <w:rsid w:val="416278BC"/>
    <w:rsid w:val="41B08CED"/>
    <w:rsid w:val="41B18903"/>
    <w:rsid w:val="41B44769"/>
    <w:rsid w:val="424008FE"/>
    <w:rsid w:val="4274838A"/>
    <w:rsid w:val="428331CF"/>
    <w:rsid w:val="42E91978"/>
    <w:rsid w:val="42F094F7"/>
    <w:rsid w:val="42FA5E0C"/>
    <w:rsid w:val="43ADA7A4"/>
    <w:rsid w:val="446807D4"/>
    <w:rsid w:val="44B46851"/>
    <w:rsid w:val="45449FB0"/>
    <w:rsid w:val="455FC9C9"/>
    <w:rsid w:val="464EB144"/>
    <w:rsid w:val="4694B134"/>
    <w:rsid w:val="46D177E6"/>
    <w:rsid w:val="46D1F5EE"/>
    <w:rsid w:val="46F1E3B6"/>
    <w:rsid w:val="4703B4FB"/>
    <w:rsid w:val="474E69EA"/>
    <w:rsid w:val="47653FCD"/>
    <w:rsid w:val="47A28F42"/>
    <w:rsid w:val="47DB6B9E"/>
    <w:rsid w:val="483D9927"/>
    <w:rsid w:val="4852304D"/>
    <w:rsid w:val="48678576"/>
    <w:rsid w:val="48AA55CF"/>
    <w:rsid w:val="48D5FD8D"/>
    <w:rsid w:val="49555EC2"/>
    <w:rsid w:val="498BE001"/>
    <w:rsid w:val="499EF042"/>
    <w:rsid w:val="49C7CC63"/>
    <w:rsid w:val="49F90878"/>
    <w:rsid w:val="4A32ED8A"/>
    <w:rsid w:val="4ABD5CCC"/>
    <w:rsid w:val="4ABFEE6B"/>
    <w:rsid w:val="4AF76FBC"/>
    <w:rsid w:val="4B5C8906"/>
    <w:rsid w:val="4BA82A89"/>
    <w:rsid w:val="4BAD6F9E"/>
    <w:rsid w:val="4BEBB548"/>
    <w:rsid w:val="4BF4B698"/>
    <w:rsid w:val="4C155835"/>
    <w:rsid w:val="4C39BA91"/>
    <w:rsid w:val="4C3B88B3"/>
    <w:rsid w:val="4C4E6377"/>
    <w:rsid w:val="4C65A6F9"/>
    <w:rsid w:val="4C76ED35"/>
    <w:rsid w:val="4CCF8B10"/>
    <w:rsid w:val="4CE2432C"/>
    <w:rsid w:val="4D496436"/>
    <w:rsid w:val="4D95E6AE"/>
    <w:rsid w:val="4D9CFEC5"/>
    <w:rsid w:val="4E1419D7"/>
    <w:rsid w:val="4E396E33"/>
    <w:rsid w:val="4E99AE98"/>
    <w:rsid w:val="4E9B7E3C"/>
    <w:rsid w:val="4EB14482"/>
    <w:rsid w:val="4F361DD0"/>
    <w:rsid w:val="4F9EB586"/>
    <w:rsid w:val="4FE89BE6"/>
    <w:rsid w:val="50B5EB72"/>
    <w:rsid w:val="50C7751F"/>
    <w:rsid w:val="51932CE6"/>
    <w:rsid w:val="51A29D0C"/>
    <w:rsid w:val="51EBD926"/>
    <w:rsid w:val="5217686C"/>
    <w:rsid w:val="521D8581"/>
    <w:rsid w:val="5245F3A9"/>
    <w:rsid w:val="526B3779"/>
    <w:rsid w:val="527CF35D"/>
    <w:rsid w:val="527DDDC3"/>
    <w:rsid w:val="53056C70"/>
    <w:rsid w:val="532ECACC"/>
    <w:rsid w:val="536DE682"/>
    <w:rsid w:val="53A47B50"/>
    <w:rsid w:val="53C0644A"/>
    <w:rsid w:val="53CF54AB"/>
    <w:rsid w:val="53D0ACF0"/>
    <w:rsid w:val="540FA014"/>
    <w:rsid w:val="54890E2C"/>
    <w:rsid w:val="5542C477"/>
    <w:rsid w:val="55A25452"/>
    <w:rsid w:val="55C9338E"/>
    <w:rsid w:val="55DDC045"/>
    <w:rsid w:val="5606F207"/>
    <w:rsid w:val="5684F1C0"/>
    <w:rsid w:val="5697CE35"/>
    <w:rsid w:val="57225C2A"/>
    <w:rsid w:val="572D6AEC"/>
    <w:rsid w:val="58287CF8"/>
    <w:rsid w:val="58405424"/>
    <w:rsid w:val="58568EF6"/>
    <w:rsid w:val="586F0749"/>
    <w:rsid w:val="58801471"/>
    <w:rsid w:val="58B9C1E3"/>
    <w:rsid w:val="58F23784"/>
    <w:rsid w:val="59267E55"/>
    <w:rsid w:val="5946DA01"/>
    <w:rsid w:val="5954066E"/>
    <w:rsid w:val="5964311D"/>
    <w:rsid w:val="59BB47C8"/>
    <w:rsid w:val="59CE4EC2"/>
    <w:rsid w:val="59EDA0E2"/>
    <w:rsid w:val="5A53B6C8"/>
    <w:rsid w:val="5AF59C39"/>
    <w:rsid w:val="5BD3E3F5"/>
    <w:rsid w:val="5D5A31BA"/>
    <w:rsid w:val="5D61DA59"/>
    <w:rsid w:val="5DBA6991"/>
    <w:rsid w:val="5DE7F5DC"/>
    <w:rsid w:val="5E4F45A3"/>
    <w:rsid w:val="5E9853F2"/>
    <w:rsid w:val="5EBED93B"/>
    <w:rsid w:val="5F8290FF"/>
    <w:rsid w:val="5FA2A6DC"/>
    <w:rsid w:val="60672AAC"/>
    <w:rsid w:val="6075EE80"/>
    <w:rsid w:val="60980CBA"/>
    <w:rsid w:val="609ECC90"/>
    <w:rsid w:val="60B4C419"/>
    <w:rsid w:val="60B62FEF"/>
    <w:rsid w:val="60F1042D"/>
    <w:rsid w:val="615C329D"/>
    <w:rsid w:val="617B0E5E"/>
    <w:rsid w:val="6187047E"/>
    <w:rsid w:val="621A6C63"/>
    <w:rsid w:val="62A3540D"/>
    <w:rsid w:val="62A7504E"/>
    <w:rsid w:val="62E4E3F9"/>
    <w:rsid w:val="63020B4C"/>
    <w:rsid w:val="634E7BFD"/>
    <w:rsid w:val="6356F328"/>
    <w:rsid w:val="63777884"/>
    <w:rsid w:val="6393320B"/>
    <w:rsid w:val="639AEFEE"/>
    <w:rsid w:val="63B1B9F0"/>
    <w:rsid w:val="63E0C668"/>
    <w:rsid w:val="64042F20"/>
    <w:rsid w:val="6405F2D7"/>
    <w:rsid w:val="6443D444"/>
    <w:rsid w:val="64886142"/>
    <w:rsid w:val="6504C6F9"/>
    <w:rsid w:val="6550044E"/>
    <w:rsid w:val="65617519"/>
    <w:rsid w:val="65DB494B"/>
    <w:rsid w:val="65E9553E"/>
    <w:rsid w:val="664AF440"/>
    <w:rsid w:val="67BC8F0D"/>
    <w:rsid w:val="67E5DA85"/>
    <w:rsid w:val="682477A3"/>
    <w:rsid w:val="689862D1"/>
    <w:rsid w:val="68B44BD1"/>
    <w:rsid w:val="68BB77CC"/>
    <w:rsid w:val="6901861E"/>
    <w:rsid w:val="69153AAC"/>
    <w:rsid w:val="69696133"/>
    <w:rsid w:val="69B85ADC"/>
    <w:rsid w:val="6A45C5D2"/>
    <w:rsid w:val="6A6F958F"/>
    <w:rsid w:val="6AD8357F"/>
    <w:rsid w:val="6B9E45CE"/>
    <w:rsid w:val="6BB11270"/>
    <w:rsid w:val="6BE8A966"/>
    <w:rsid w:val="6BEA1208"/>
    <w:rsid w:val="6C0082CD"/>
    <w:rsid w:val="6C0F63CE"/>
    <w:rsid w:val="6C45C8B4"/>
    <w:rsid w:val="6C54A414"/>
    <w:rsid w:val="6CDED779"/>
    <w:rsid w:val="6D356C16"/>
    <w:rsid w:val="6DAC0F65"/>
    <w:rsid w:val="6DE2A889"/>
    <w:rsid w:val="6E2B8B00"/>
    <w:rsid w:val="6E605651"/>
    <w:rsid w:val="6E737793"/>
    <w:rsid w:val="6EB610F5"/>
    <w:rsid w:val="6EBE29EF"/>
    <w:rsid w:val="6F199B47"/>
    <w:rsid w:val="6F2DAE49"/>
    <w:rsid w:val="6F4ED5EC"/>
    <w:rsid w:val="6F8F4B7B"/>
    <w:rsid w:val="6FBA74C5"/>
    <w:rsid w:val="6FCA4704"/>
    <w:rsid w:val="6FDB411B"/>
    <w:rsid w:val="703DFB55"/>
    <w:rsid w:val="705CD532"/>
    <w:rsid w:val="70C08BC3"/>
    <w:rsid w:val="70C4F5CE"/>
    <w:rsid w:val="70CE4C2A"/>
    <w:rsid w:val="711223F9"/>
    <w:rsid w:val="721DA6CB"/>
    <w:rsid w:val="72298827"/>
    <w:rsid w:val="7286AEA7"/>
    <w:rsid w:val="72CA3DBF"/>
    <w:rsid w:val="7317B5C2"/>
    <w:rsid w:val="73505C18"/>
    <w:rsid w:val="73C49973"/>
    <w:rsid w:val="74245085"/>
    <w:rsid w:val="74407979"/>
    <w:rsid w:val="74410547"/>
    <w:rsid w:val="7491EB5E"/>
    <w:rsid w:val="74ABA3D0"/>
    <w:rsid w:val="74ADF9AD"/>
    <w:rsid w:val="74C3D3B4"/>
    <w:rsid w:val="75503CCB"/>
    <w:rsid w:val="75CF4A1E"/>
    <w:rsid w:val="75FDB437"/>
    <w:rsid w:val="75FEA27B"/>
    <w:rsid w:val="7621CD93"/>
    <w:rsid w:val="762C11B3"/>
    <w:rsid w:val="76F689CD"/>
    <w:rsid w:val="77197D84"/>
    <w:rsid w:val="773D707B"/>
    <w:rsid w:val="77913E5B"/>
    <w:rsid w:val="779CBDB8"/>
    <w:rsid w:val="77D30437"/>
    <w:rsid w:val="77D8E19C"/>
    <w:rsid w:val="78189FD7"/>
    <w:rsid w:val="784D8B1E"/>
    <w:rsid w:val="785A7C95"/>
    <w:rsid w:val="78704E72"/>
    <w:rsid w:val="78CCFA5D"/>
    <w:rsid w:val="78FE6C50"/>
    <w:rsid w:val="78FF9EAB"/>
    <w:rsid w:val="790362A8"/>
    <w:rsid w:val="79343BE4"/>
    <w:rsid w:val="7939608B"/>
    <w:rsid w:val="7980059B"/>
    <w:rsid w:val="79B99416"/>
    <w:rsid w:val="79E38C3C"/>
    <w:rsid w:val="7A044BD6"/>
    <w:rsid w:val="7A3012CD"/>
    <w:rsid w:val="7A7ED622"/>
    <w:rsid w:val="7AA617C9"/>
    <w:rsid w:val="7B66B341"/>
    <w:rsid w:val="7B7C6F74"/>
    <w:rsid w:val="7BE1B2D8"/>
    <w:rsid w:val="7CE6CDD5"/>
    <w:rsid w:val="7CF66D10"/>
    <w:rsid w:val="7D5FE42B"/>
    <w:rsid w:val="7D6A74F9"/>
    <w:rsid w:val="7D6C21A0"/>
    <w:rsid w:val="7D7FBCD4"/>
    <w:rsid w:val="7D86558A"/>
    <w:rsid w:val="7D982BF8"/>
    <w:rsid w:val="7DD8C912"/>
    <w:rsid w:val="7E501AFD"/>
    <w:rsid w:val="7EC14D56"/>
    <w:rsid w:val="7F1DB2D4"/>
    <w:rsid w:val="7F4C089E"/>
    <w:rsid w:val="7FE9D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D3441C"/>
  <w15:docId w15:val="{33685FE6-356D-4D71-8790-39CC6262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paragraph" w:styleId="Nadpis1">
    <w:name w:val="heading 1"/>
    <w:next w:val="Normln"/>
    <w:uiPriority w:val="9"/>
    <w:qFormat/>
    <w:pPr>
      <w:keepNext/>
      <w:jc w:val="center"/>
      <w:outlineLvl w:val="0"/>
    </w:pPr>
    <w:rPr>
      <w:rFonts w:cs="Arial Unicode MS"/>
      <w:color w:val="000000"/>
      <w:sz w:val="32"/>
      <w:szCs w:val="32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38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next w:val="Normln"/>
    <w:uiPriority w:val="9"/>
    <w:unhideWhenUsed/>
    <w:qFormat/>
    <w:pPr>
      <w:keepNext/>
      <w:spacing w:line="240" w:lineRule="atLeast"/>
      <w:jc w:val="center"/>
      <w:outlineLvl w:val="2"/>
    </w:pPr>
    <w:rPr>
      <w:rFonts w:cs="Arial Unicode MS"/>
      <w:b/>
      <w:bCs/>
      <w:color w:val="000000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7">
    <w:name w:val="heading 7"/>
    <w:next w:val="Normln"/>
    <w:pPr>
      <w:keepNext/>
      <w:tabs>
        <w:tab w:val="left" w:pos="720"/>
      </w:tabs>
      <w:outlineLvl w:val="6"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character" w:customStyle="1" w:styleId="spellingerror">
    <w:name w:val="spellingerror"/>
  </w:style>
  <w:style w:type="paragraph" w:styleId="Zkladntext2">
    <w:name w:val="Body Text 2"/>
    <w:rPr>
      <w:rFonts w:cs="Arial Unicode MS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2"/>
      </w:numPr>
    </w:pPr>
  </w:style>
  <w:style w:type="numbering" w:customStyle="1" w:styleId="Importovanstyl4">
    <w:name w:val="Importovaný styl 4"/>
    <w:pPr>
      <w:numPr>
        <w:numId w:val="3"/>
      </w:numPr>
    </w:pPr>
  </w:style>
  <w:style w:type="paragraph" w:styleId="Zkladntextodsazen2">
    <w:name w:val="Body Text Indent 2"/>
    <w:pPr>
      <w:spacing w:line="240" w:lineRule="atLeast"/>
      <w:ind w:left="36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5">
    <w:name w:val="Importovaný styl 5"/>
    <w:pPr>
      <w:numPr>
        <w:numId w:val="5"/>
      </w:numPr>
    </w:pPr>
  </w:style>
  <w:style w:type="paragraph" w:styleId="Zkladntext">
    <w:name w:val="Body Text"/>
    <w:uiPriority w:val="1"/>
    <w:qFormat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numbering" w:customStyle="1" w:styleId="Importovanstyl6">
    <w:name w:val="Importovaný styl 6"/>
    <w:pPr>
      <w:numPr>
        <w:numId w:val="6"/>
      </w:numPr>
    </w:pPr>
  </w:style>
  <w:style w:type="numbering" w:customStyle="1" w:styleId="Importovanstyl7">
    <w:name w:val="Importovaný styl 7"/>
    <w:pPr>
      <w:numPr>
        <w:numId w:val="7"/>
      </w:numPr>
    </w:pPr>
  </w:style>
  <w:style w:type="numbering" w:customStyle="1" w:styleId="Importovanstyl8">
    <w:name w:val="Importovaný styl 8"/>
    <w:pPr>
      <w:numPr>
        <w:numId w:val="8"/>
      </w:numPr>
    </w:pPr>
  </w:style>
  <w:style w:type="numbering" w:customStyle="1" w:styleId="Importovanstyl9">
    <w:name w:val="Importovaný styl 9"/>
    <w:pPr>
      <w:numPr>
        <w:numId w:val="9"/>
      </w:numPr>
    </w:pPr>
  </w:style>
  <w:style w:type="numbering" w:customStyle="1" w:styleId="Importovanstyl10">
    <w:name w:val="Importovaný styl 10"/>
    <w:pPr>
      <w:numPr>
        <w:numId w:val="10"/>
      </w:numPr>
    </w:pPr>
  </w:style>
  <w:style w:type="numbering" w:customStyle="1" w:styleId="Importovanstyl11">
    <w:name w:val="Importovaný styl 11"/>
    <w:pPr>
      <w:numPr>
        <w:numId w:val="11"/>
      </w:numPr>
    </w:pPr>
  </w:style>
  <w:style w:type="numbering" w:customStyle="1" w:styleId="Importovanstyl12">
    <w:name w:val="Importovaný styl 12"/>
    <w:pPr>
      <w:numPr>
        <w:numId w:val="12"/>
      </w:numPr>
    </w:pPr>
  </w:style>
  <w:style w:type="numbering" w:customStyle="1" w:styleId="Importovanstyl13">
    <w:name w:val="Importovaný styl 13"/>
    <w:pPr>
      <w:numPr>
        <w:numId w:val="13"/>
      </w:numPr>
    </w:pPr>
  </w:style>
  <w:style w:type="numbering" w:customStyle="1" w:styleId="Importovanstyl14">
    <w:name w:val="Importovaný styl 14"/>
    <w:pPr>
      <w:numPr>
        <w:numId w:val="14"/>
      </w:numPr>
    </w:pPr>
  </w:style>
  <w:style w:type="numbering" w:customStyle="1" w:styleId="Importovanstyl15">
    <w:name w:val="Importovaný styl 15"/>
    <w:pPr>
      <w:numPr>
        <w:numId w:val="15"/>
      </w:numPr>
    </w:pPr>
  </w:style>
  <w:style w:type="numbering" w:customStyle="1" w:styleId="Importovanstyl16">
    <w:name w:val="Importovaný styl 16"/>
    <w:pPr>
      <w:numPr>
        <w:numId w:val="17"/>
      </w:numPr>
    </w:pPr>
  </w:style>
  <w:style w:type="numbering" w:customStyle="1" w:styleId="Importovanstyl17">
    <w:name w:val="Importovaný styl 17"/>
    <w:pPr>
      <w:numPr>
        <w:numId w:val="19"/>
      </w:numPr>
    </w:pPr>
  </w:style>
  <w:style w:type="character" w:customStyle="1" w:styleId="normaltextrun">
    <w:name w:val="normaltextrun"/>
    <w:basedOn w:val="Standardnpsmoodstavce"/>
    <w:rsid w:val="002B00C0"/>
  </w:style>
  <w:style w:type="character" w:customStyle="1" w:styleId="eop">
    <w:name w:val="eop"/>
    <w:basedOn w:val="Standardnpsmoodstavce"/>
    <w:rsid w:val="002B00C0"/>
  </w:style>
  <w:style w:type="table" w:customStyle="1" w:styleId="Mkatabulky2">
    <w:name w:val="Mřížka tabulky2"/>
    <w:basedOn w:val="Normlntabulka"/>
    <w:uiPriority w:val="59"/>
    <w:rsid w:val="009A30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1258FC"/>
    <w:pPr>
      <w:ind w:left="720"/>
      <w:contextualSpacing/>
    </w:pPr>
  </w:style>
  <w:style w:type="paragraph" w:customStyle="1" w:styleId="paragraph">
    <w:name w:val="paragraph"/>
    <w:basedOn w:val="Normln"/>
    <w:rsid w:val="00C758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customStyle="1" w:styleId="Znaka1">
    <w:name w:val="Značka 1"/>
    <w:qFormat/>
    <w:rsid w:val="00525E7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76"/>
    </w:pPr>
    <w:rPr>
      <w:rFonts w:eastAsia="Times New Roman"/>
      <w:color w:val="000000"/>
      <w:sz w:val="24"/>
      <w:bdr w:val="none" w:sz="0" w:space="0" w:color="auto"/>
    </w:rPr>
  </w:style>
  <w:style w:type="paragraph" w:styleId="Zhlav">
    <w:name w:val="header"/>
    <w:basedOn w:val="Normln"/>
    <w:link w:val="ZhlavChar"/>
    <w:uiPriority w:val="99"/>
    <w:unhideWhenUsed/>
    <w:rsid w:val="003209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09EF"/>
    <w:rPr>
      <w:rFonts w:cs="Arial Unicode MS"/>
      <w:color w:val="000000"/>
      <w:u w:color="000000"/>
    </w:rPr>
  </w:style>
  <w:style w:type="character" w:styleId="Zdraznn">
    <w:name w:val="Emphasis"/>
    <w:basedOn w:val="Standardnpsmoodstavce"/>
    <w:uiPriority w:val="20"/>
    <w:qFormat/>
    <w:rsid w:val="003209EF"/>
    <w:rPr>
      <w:i/>
      <w:iCs/>
    </w:rPr>
  </w:style>
  <w:style w:type="paragraph" w:styleId="Revize">
    <w:name w:val="Revision"/>
    <w:hidden/>
    <w:uiPriority w:val="99"/>
    <w:semiHidden/>
    <w:rsid w:val="00A3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30A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A92"/>
  </w:style>
  <w:style w:type="character" w:customStyle="1" w:styleId="TextkomenteChar">
    <w:name w:val="Text komentáře Char"/>
    <w:basedOn w:val="Standardnpsmoodstavce"/>
    <w:link w:val="Textkomente"/>
    <w:uiPriority w:val="99"/>
    <w:rsid w:val="00A30A92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A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A92"/>
    <w:rPr>
      <w:rFonts w:cs="Arial Unicode MS"/>
      <w:b/>
      <w:bCs/>
      <w:color w:val="000000"/>
      <w:u w:color="00000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uiPriority w:val="1"/>
    <w:qFormat/>
    <w:rsid w:val="00B148FC"/>
    <w:rPr>
      <w:rFonts w:cs="Arial Unicode MS"/>
      <w:color w:val="000000"/>
      <w:u w:color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38C5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table" w:customStyle="1" w:styleId="TableNormal">
    <w:name w:val="Table Normal"/>
    <w:uiPriority w:val="2"/>
    <w:semiHidden/>
    <w:unhideWhenUsed/>
    <w:qFormat/>
    <w:rsid w:val="004A40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A40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404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996D93"/>
    <w:rPr>
      <w:color w:val="800080"/>
      <w:u w:val="single"/>
    </w:rPr>
  </w:style>
  <w:style w:type="paragraph" w:customStyle="1" w:styleId="msonormal0">
    <w:name w:val="msonormal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customStyle="1" w:styleId="xl65">
    <w:name w:val="xl65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customStyle="1" w:styleId="xl66">
    <w:name w:val="xl66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3366"/>
      <w:sz w:val="24"/>
      <w:szCs w:val="24"/>
      <w:bdr w:val="none" w:sz="0" w:space="0" w:color="auto"/>
    </w:rPr>
  </w:style>
  <w:style w:type="paragraph" w:customStyle="1" w:styleId="xl67">
    <w:name w:val="xl67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3366"/>
      <w:bdr w:val="none" w:sz="0" w:space="0" w:color="auto"/>
    </w:rPr>
  </w:style>
  <w:style w:type="paragraph" w:customStyle="1" w:styleId="xl68">
    <w:name w:val="xl68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customStyle="1" w:styleId="xl69">
    <w:name w:val="xl69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3366"/>
      <w:sz w:val="24"/>
      <w:szCs w:val="24"/>
      <w:bdr w:val="none" w:sz="0" w:space="0" w:color="auto"/>
    </w:rPr>
  </w:style>
  <w:style w:type="paragraph" w:customStyle="1" w:styleId="xl70">
    <w:name w:val="xl70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800080"/>
      <w:sz w:val="24"/>
      <w:szCs w:val="24"/>
      <w:bdr w:val="none" w:sz="0" w:space="0" w:color="auto"/>
    </w:rPr>
  </w:style>
  <w:style w:type="paragraph" w:customStyle="1" w:styleId="xl71">
    <w:name w:val="xl71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505050"/>
      <w:sz w:val="24"/>
      <w:szCs w:val="24"/>
      <w:bdr w:val="none" w:sz="0" w:space="0" w:color="auto"/>
    </w:rPr>
  </w:style>
  <w:style w:type="paragraph" w:customStyle="1" w:styleId="xl72">
    <w:name w:val="xl72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24"/>
      <w:szCs w:val="24"/>
      <w:bdr w:val="none" w:sz="0" w:space="0" w:color="auto"/>
    </w:rPr>
  </w:style>
  <w:style w:type="paragraph" w:customStyle="1" w:styleId="xl73">
    <w:name w:val="xl73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28"/>
      <w:szCs w:val="28"/>
      <w:bdr w:val="none" w:sz="0" w:space="0" w:color="auto"/>
    </w:rPr>
  </w:style>
  <w:style w:type="paragraph" w:customStyle="1" w:styleId="xl74">
    <w:name w:val="xl74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bdr w:val="none" w:sz="0" w:space="0" w:color="auto"/>
    </w:rPr>
  </w:style>
  <w:style w:type="paragraph" w:customStyle="1" w:styleId="xl75">
    <w:name w:val="xl75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969696"/>
      <w:bdr w:val="none" w:sz="0" w:space="0" w:color="auto"/>
    </w:rPr>
  </w:style>
  <w:style w:type="paragraph" w:customStyle="1" w:styleId="xl76">
    <w:name w:val="xl76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bdr w:val="none" w:sz="0" w:space="0" w:color="auto"/>
    </w:rPr>
  </w:style>
  <w:style w:type="paragraph" w:customStyle="1" w:styleId="xl77">
    <w:name w:val="xl77"/>
    <w:basedOn w:val="Normln"/>
    <w:rsid w:val="00996D93"/>
    <w:pPr>
      <w:pBdr>
        <w:top w:val="none" w:sz="0" w:space="0" w:color="auto"/>
        <w:left w:val="none" w:sz="0" w:space="0" w:color="auto"/>
        <w:bottom w:val="single" w:sz="4" w:space="0" w:color="000000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customStyle="1" w:styleId="xl78">
    <w:name w:val="xl78"/>
    <w:basedOn w:val="Normln"/>
    <w:rsid w:val="00996D93"/>
    <w:pPr>
      <w:pBdr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customStyle="1" w:styleId="xl79">
    <w:name w:val="xl79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bdr w:val="none" w:sz="0" w:space="0" w:color="auto"/>
    </w:rPr>
  </w:style>
  <w:style w:type="paragraph" w:customStyle="1" w:styleId="xl80">
    <w:name w:val="xl80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960000"/>
      <w:sz w:val="24"/>
      <w:szCs w:val="24"/>
      <w:bdr w:val="none" w:sz="0" w:space="0" w:color="auto"/>
    </w:rPr>
  </w:style>
  <w:style w:type="paragraph" w:customStyle="1" w:styleId="xl81">
    <w:name w:val="xl81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960000"/>
      <w:sz w:val="24"/>
      <w:szCs w:val="24"/>
      <w:bdr w:val="none" w:sz="0" w:space="0" w:color="auto"/>
    </w:rPr>
  </w:style>
  <w:style w:type="paragraph" w:customStyle="1" w:styleId="xl82">
    <w:name w:val="xl82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D2D2D2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960000"/>
      <w:sz w:val="24"/>
      <w:szCs w:val="24"/>
      <w:bdr w:val="none" w:sz="0" w:space="0" w:color="auto"/>
    </w:rPr>
  </w:style>
  <w:style w:type="paragraph" w:customStyle="1" w:styleId="xl83">
    <w:name w:val="xl83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D2D2D2"/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customStyle="1" w:styleId="xl84">
    <w:name w:val="xl84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D2D2D2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960000"/>
      <w:sz w:val="24"/>
      <w:szCs w:val="24"/>
      <w:bdr w:val="none" w:sz="0" w:space="0" w:color="auto"/>
    </w:rPr>
  </w:style>
  <w:style w:type="paragraph" w:customStyle="1" w:styleId="xl85">
    <w:name w:val="xl85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800000"/>
      <w:sz w:val="24"/>
      <w:szCs w:val="24"/>
      <w:bdr w:val="none" w:sz="0" w:space="0" w:color="auto"/>
    </w:rPr>
  </w:style>
  <w:style w:type="paragraph" w:customStyle="1" w:styleId="xl86">
    <w:name w:val="xl86"/>
    <w:basedOn w:val="Normln"/>
    <w:rsid w:val="00996D93"/>
    <w:pPr>
      <w:pBdr>
        <w:top w:val="none" w:sz="0" w:space="0" w:color="auto"/>
        <w:left w:val="none" w:sz="0" w:space="0" w:color="auto"/>
        <w:bottom w:val="single" w:sz="4" w:space="0" w:color="969696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3366"/>
      <w:sz w:val="24"/>
      <w:szCs w:val="24"/>
      <w:bdr w:val="none" w:sz="0" w:space="0" w:color="auto"/>
    </w:rPr>
  </w:style>
  <w:style w:type="paragraph" w:customStyle="1" w:styleId="xl87">
    <w:name w:val="xl87"/>
    <w:basedOn w:val="Normln"/>
    <w:rsid w:val="00996D93"/>
    <w:pPr>
      <w:pBdr>
        <w:top w:val="none" w:sz="0" w:space="0" w:color="auto"/>
        <w:left w:val="none" w:sz="0" w:space="0" w:color="auto"/>
        <w:bottom w:val="single" w:sz="4" w:space="0" w:color="969696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3366"/>
      <w:sz w:val="24"/>
      <w:szCs w:val="24"/>
      <w:bdr w:val="none" w:sz="0" w:space="0" w:color="auto"/>
    </w:rPr>
  </w:style>
  <w:style w:type="paragraph" w:customStyle="1" w:styleId="xl88">
    <w:name w:val="xl88"/>
    <w:basedOn w:val="Normln"/>
    <w:rsid w:val="00996D93"/>
    <w:pPr>
      <w:pBdr>
        <w:top w:val="none" w:sz="0" w:space="0" w:color="auto"/>
        <w:left w:val="none" w:sz="0" w:space="0" w:color="auto"/>
        <w:bottom w:val="single" w:sz="4" w:space="0" w:color="969696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3366"/>
      <w:sz w:val="24"/>
      <w:szCs w:val="24"/>
      <w:bdr w:val="none" w:sz="0" w:space="0" w:color="auto"/>
    </w:rPr>
  </w:style>
  <w:style w:type="paragraph" w:customStyle="1" w:styleId="xl89">
    <w:name w:val="xl89"/>
    <w:basedOn w:val="Normln"/>
    <w:rsid w:val="00996D93"/>
    <w:pPr>
      <w:pBdr>
        <w:top w:val="none" w:sz="0" w:space="0" w:color="auto"/>
        <w:left w:val="none" w:sz="0" w:space="0" w:color="auto"/>
        <w:bottom w:val="single" w:sz="4" w:space="0" w:color="969696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3366"/>
      <w:bdr w:val="none" w:sz="0" w:space="0" w:color="auto"/>
    </w:rPr>
  </w:style>
  <w:style w:type="paragraph" w:customStyle="1" w:styleId="xl90">
    <w:name w:val="xl90"/>
    <w:basedOn w:val="Normln"/>
    <w:rsid w:val="00996D93"/>
    <w:pPr>
      <w:pBdr>
        <w:top w:val="none" w:sz="0" w:space="0" w:color="auto"/>
        <w:left w:val="none" w:sz="0" w:space="0" w:color="auto"/>
        <w:bottom w:val="single" w:sz="4" w:space="0" w:color="969696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3366"/>
      <w:bdr w:val="none" w:sz="0" w:space="0" w:color="auto"/>
    </w:rPr>
  </w:style>
  <w:style w:type="paragraph" w:customStyle="1" w:styleId="xl91">
    <w:name w:val="xl91"/>
    <w:basedOn w:val="Normln"/>
    <w:rsid w:val="00996D93"/>
    <w:pPr>
      <w:pBdr>
        <w:top w:val="none" w:sz="0" w:space="0" w:color="auto"/>
        <w:left w:val="none" w:sz="0" w:space="0" w:color="auto"/>
        <w:bottom w:val="single" w:sz="4" w:space="0" w:color="969696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3366"/>
      <w:bdr w:val="none" w:sz="0" w:space="0" w:color="auto"/>
    </w:rPr>
  </w:style>
  <w:style w:type="paragraph" w:customStyle="1" w:styleId="xl92">
    <w:name w:val="xl92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800000"/>
      <w:sz w:val="24"/>
      <w:szCs w:val="24"/>
      <w:bdr w:val="none" w:sz="0" w:space="0" w:color="auto"/>
    </w:rPr>
  </w:style>
  <w:style w:type="paragraph" w:customStyle="1" w:styleId="xl93">
    <w:name w:val="xl93"/>
    <w:basedOn w:val="Normln"/>
    <w:rsid w:val="00996D93"/>
    <w:pPr>
      <w:pBdr>
        <w:top w:val="single" w:sz="4" w:space="0" w:color="969696"/>
        <w:left w:val="single" w:sz="4" w:space="0" w:color="969696"/>
        <w:bottom w:val="single" w:sz="4" w:space="0" w:color="969696"/>
        <w:right w:val="none" w:sz="0" w:space="0" w:color="auto"/>
        <w:between w:val="none" w:sz="0" w:space="0" w:color="auto"/>
        <w:bar w:val="none" w:sz="0" w:color="auto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bdr w:val="none" w:sz="0" w:space="0" w:color="auto"/>
    </w:rPr>
  </w:style>
  <w:style w:type="paragraph" w:customStyle="1" w:styleId="xl94">
    <w:name w:val="xl94"/>
    <w:basedOn w:val="Normln"/>
    <w:rsid w:val="00996D93"/>
    <w:pPr>
      <w:pBdr>
        <w:top w:val="single" w:sz="4" w:space="0" w:color="969696"/>
        <w:left w:val="none" w:sz="0" w:space="0" w:color="auto"/>
        <w:bottom w:val="single" w:sz="4" w:space="0" w:color="969696"/>
        <w:right w:val="none" w:sz="0" w:space="0" w:color="auto"/>
        <w:between w:val="none" w:sz="0" w:space="0" w:color="auto"/>
        <w:bar w:val="none" w:sz="0" w:color="auto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bdr w:val="none" w:sz="0" w:space="0" w:color="auto"/>
    </w:rPr>
  </w:style>
  <w:style w:type="paragraph" w:customStyle="1" w:styleId="xl95">
    <w:name w:val="xl95"/>
    <w:basedOn w:val="Normln"/>
    <w:rsid w:val="00996D93"/>
    <w:pPr>
      <w:pBdr>
        <w:top w:val="single" w:sz="4" w:space="0" w:color="969696"/>
        <w:left w:val="none" w:sz="0" w:space="0" w:color="auto"/>
        <w:bottom w:val="single" w:sz="4" w:space="0" w:color="969696"/>
        <w:right w:val="single" w:sz="4" w:space="0" w:color="969696"/>
        <w:between w:val="none" w:sz="0" w:space="0" w:color="auto"/>
        <w:bar w:val="none" w:sz="0" w:color="auto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bdr w:val="none" w:sz="0" w:space="0" w:color="auto"/>
    </w:rPr>
  </w:style>
  <w:style w:type="paragraph" w:customStyle="1" w:styleId="xl96">
    <w:name w:val="xl96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960000"/>
      <w:sz w:val="24"/>
      <w:szCs w:val="24"/>
      <w:bdr w:val="none" w:sz="0" w:space="0" w:color="auto"/>
    </w:rPr>
  </w:style>
  <w:style w:type="paragraph" w:customStyle="1" w:styleId="xl97">
    <w:name w:val="xl97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3366"/>
      <w:sz w:val="24"/>
      <w:szCs w:val="24"/>
      <w:bdr w:val="none" w:sz="0" w:space="0" w:color="auto"/>
    </w:rPr>
  </w:style>
  <w:style w:type="paragraph" w:customStyle="1" w:styleId="xl98">
    <w:name w:val="xl98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3366"/>
      <w:sz w:val="24"/>
      <w:szCs w:val="24"/>
      <w:bdr w:val="none" w:sz="0" w:space="0" w:color="auto"/>
    </w:rPr>
  </w:style>
  <w:style w:type="paragraph" w:customStyle="1" w:styleId="xl99">
    <w:name w:val="xl99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3366"/>
      <w:sz w:val="24"/>
      <w:szCs w:val="24"/>
      <w:bdr w:val="none" w:sz="0" w:space="0" w:color="auto"/>
    </w:rPr>
  </w:style>
  <w:style w:type="paragraph" w:customStyle="1" w:styleId="xl100">
    <w:name w:val="xl100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3366"/>
      <w:bdr w:val="none" w:sz="0" w:space="0" w:color="auto"/>
    </w:rPr>
  </w:style>
  <w:style w:type="paragraph" w:customStyle="1" w:styleId="xl101">
    <w:name w:val="xl101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3366"/>
      <w:bdr w:val="none" w:sz="0" w:space="0" w:color="auto"/>
    </w:rPr>
  </w:style>
  <w:style w:type="paragraph" w:customStyle="1" w:styleId="xl102">
    <w:name w:val="xl102"/>
    <w:basedOn w:val="Normln"/>
    <w:rsid w:val="00996D9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bdr w:val="none" w:sz="0" w:space="0" w:color="auto"/>
    </w:rPr>
  </w:style>
  <w:style w:type="paragraph" w:customStyle="1" w:styleId="xl103">
    <w:name w:val="xl103"/>
    <w:basedOn w:val="Normln"/>
    <w:rsid w:val="00996D9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18"/>
      <w:szCs w:val="18"/>
      <w:bdr w:val="none" w:sz="0" w:space="0" w:color="auto"/>
    </w:rPr>
  </w:style>
  <w:style w:type="paragraph" w:customStyle="1" w:styleId="xl104">
    <w:name w:val="xl104"/>
    <w:basedOn w:val="Normln"/>
    <w:rsid w:val="00996D9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18"/>
      <w:szCs w:val="18"/>
      <w:bdr w:val="none" w:sz="0" w:space="0" w:color="auto"/>
    </w:rPr>
  </w:style>
  <w:style w:type="paragraph" w:customStyle="1" w:styleId="xl105">
    <w:name w:val="xl105"/>
    <w:basedOn w:val="Normln"/>
    <w:rsid w:val="00996D9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bdr w:val="none" w:sz="0" w:space="0" w:color="auto"/>
    </w:rPr>
  </w:style>
  <w:style w:type="paragraph" w:customStyle="1" w:styleId="xl106">
    <w:name w:val="xl106"/>
    <w:basedOn w:val="Normln"/>
    <w:rsid w:val="00996D9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18"/>
      <w:szCs w:val="18"/>
      <w:bdr w:val="none" w:sz="0" w:space="0" w:color="auto"/>
    </w:rPr>
  </w:style>
  <w:style w:type="paragraph" w:customStyle="1" w:styleId="xl107">
    <w:name w:val="xl107"/>
    <w:basedOn w:val="Normln"/>
    <w:rsid w:val="00996D9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18"/>
      <w:szCs w:val="18"/>
      <w:bdr w:val="none" w:sz="0" w:space="0" w:color="auto"/>
    </w:rPr>
  </w:style>
  <w:style w:type="paragraph" w:customStyle="1" w:styleId="xl108">
    <w:name w:val="xl108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969696"/>
      <w:sz w:val="14"/>
      <w:szCs w:val="14"/>
      <w:bdr w:val="none" w:sz="0" w:space="0" w:color="auto"/>
    </w:rPr>
  </w:style>
  <w:style w:type="paragraph" w:customStyle="1" w:styleId="xl109">
    <w:name w:val="xl109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800080"/>
      <w:sz w:val="24"/>
      <w:szCs w:val="24"/>
      <w:bdr w:val="none" w:sz="0" w:space="0" w:color="auto"/>
    </w:rPr>
  </w:style>
  <w:style w:type="paragraph" w:customStyle="1" w:styleId="xl110">
    <w:name w:val="xl110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800080"/>
      <w:sz w:val="24"/>
      <w:szCs w:val="24"/>
      <w:bdr w:val="none" w:sz="0" w:space="0" w:color="auto"/>
    </w:rPr>
  </w:style>
  <w:style w:type="paragraph" w:customStyle="1" w:styleId="xl111">
    <w:name w:val="xl111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505050"/>
      <w:sz w:val="24"/>
      <w:szCs w:val="24"/>
      <w:bdr w:val="none" w:sz="0" w:space="0" w:color="auto"/>
    </w:rPr>
  </w:style>
  <w:style w:type="paragraph" w:customStyle="1" w:styleId="xl112">
    <w:name w:val="xl112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505050"/>
      <w:sz w:val="24"/>
      <w:szCs w:val="24"/>
      <w:bdr w:val="none" w:sz="0" w:space="0" w:color="auto"/>
    </w:rPr>
  </w:style>
  <w:style w:type="paragraph" w:customStyle="1" w:styleId="xl113">
    <w:name w:val="xl113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505050"/>
      <w:sz w:val="24"/>
      <w:szCs w:val="24"/>
      <w:bdr w:val="none" w:sz="0" w:space="0" w:color="auto"/>
    </w:rPr>
  </w:style>
  <w:style w:type="paragraph" w:customStyle="1" w:styleId="xl114">
    <w:name w:val="xl114"/>
    <w:basedOn w:val="Normln"/>
    <w:rsid w:val="00996D9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bdr w:val="none" w:sz="0" w:space="0" w:color="auto"/>
    </w:rPr>
  </w:style>
  <w:style w:type="paragraph" w:customStyle="1" w:styleId="xl115">
    <w:name w:val="xl115"/>
    <w:basedOn w:val="Normln"/>
    <w:rsid w:val="00996D9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bdr w:val="none" w:sz="0" w:space="0" w:color="auto"/>
    </w:rPr>
  </w:style>
  <w:style w:type="paragraph" w:customStyle="1" w:styleId="xl116">
    <w:name w:val="xl116"/>
    <w:basedOn w:val="Normln"/>
    <w:rsid w:val="00996D9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bdr w:val="none" w:sz="0" w:space="0" w:color="auto"/>
    </w:rPr>
  </w:style>
  <w:style w:type="paragraph" w:customStyle="1" w:styleId="xl117">
    <w:name w:val="xl117"/>
    <w:basedOn w:val="Normln"/>
    <w:rsid w:val="00996D9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bdr w:val="none" w:sz="0" w:space="0" w:color="auto"/>
    </w:rPr>
  </w:style>
  <w:style w:type="paragraph" w:customStyle="1" w:styleId="xl118">
    <w:name w:val="xl118"/>
    <w:basedOn w:val="Normln"/>
    <w:rsid w:val="00996D9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bdr w:val="none" w:sz="0" w:space="0" w:color="auto"/>
    </w:rPr>
  </w:style>
  <w:style w:type="paragraph" w:customStyle="1" w:styleId="xl119">
    <w:name w:val="xl119"/>
    <w:basedOn w:val="Normln"/>
    <w:rsid w:val="00996D9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FF"/>
      <w:sz w:val="18"/>
      <w:szCs w:val="18"/>
      <w:bdr w:val="none" w:sz="0" w:space="0" w:color="auto"/>
    </w:rPr>
  </w:style>
  <w:style w:type="paragraph" w:customStyle="1" w:styleId="xl120">
    <w:name w:val="xl120"/>
    <w:basedOn w:val="Normln"/>
    <w:rsid w:val="00996D9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FF"/>
      <w:sz w:val="24"/>
      <w:szCs w:val="24"/>
      <w:bdr w:val="none" w:sz="0" w:space="0" w:color="auto"/>
    </w:rPr>
  </w:style>
  <w:style w:type="paragraph" w:customStyle="1" w:styleId="xl121">
    <w:name w:val="xl121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24"/>
      <w:szCs w:val="24"/>
      <w:bdr w:val="none" w:sz="0" w:space="0" w:color="auto"/>
    </w:rPr>
  </w:style>
  <w:style w:type="paragraph" w:customStyle="1" w:styleId="xl122">
    <w:name w:val="xl122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24"/>
      <w:szCs w:val="24"/>
      <w:bdr w:val="none" w:sz="0" w:space="0" w:color="auto"/>
    </w:rPr>
  </w:style>
  <w:style w:type="paragraph" w:customStyle="1" w:styleId="xl123">
    <w:name w:val="xl123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24"/>
      <w:szCs w:val="24"/>
      <w:bdr w:val="none" w:sz="0" w:space="0" w:color="auto"/>
    </w:rPr>
  </w:style>
  <w:style w:type="paragraph" w:customStyle="1" w:styleId="xl124">
    <w:name w:val="xl124"/>
    <w:basedOn w:val="Normln"/>
    <w:rsid w:val="00996D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maps/place//data=!4m2!3m1!1s0x470b94e30f5c105f:0x9300c51c0b88bbd8?sa=X&amp;ved=1t:8290&amp;ictx=111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ospisilm@peritas-sro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meko@peritas-sro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  <SharedWithUsers xmlns="72108b79-8fff-470d-afdf-58fa27029092">
      <UserInfo>
        <DisplayName>Drápalová Petra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5B92C-71CB-457E-AD54-DC1ED5FAB829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BE196F48-4734-47D0-AF82-872FEB558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2DC95-DA6A-4FEC-82F6-7F152FF38F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05C735-9978-4B50-8DA2-26D66A31C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23</Pages>
  <Words>7257</Words>
  <Characters>42820</Characters>
  <Application>Microsoft Office Word</Application>
  <DocSecurity>0</DocSecurity>
  <Lines>356</Lines>
  <Paragraphs>99</Paragraphs>
  <ScaleCrop>false</ScaleCrop>
  <Company>Národní muzeum</Company>
  <LinksUpToDate>false</LinksUpToDate>
  <CharactersWithSpaces>49978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Kohout</dc:creator>
  <cp:keywords/>
  <dc:description/>
  <cp:lastModifiedBy>Červinková Pavla</cp:lastModifiedBy>
  <cp:revision>36</cp:revision>
  <cp:lastPrinted>2025-09-10T09:12:00Z</cp:lastPrinted>
  <dcterms:created xsi:type="dcterms:W3CDTF">2025-09-12T08:09:00Z</dcterms:created>
  <dcterms:modified xsi:type="dcterms:W3CDTF">2025-09-17T07:21:00Z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