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1327" w:rsidR="003F4D41" w:rsidP="000D73F0" w:rsidRDefault="003F4D41" w14:paraId="32A17073" w14:textId="2581FA77">
      <w:pPr>
        <w:spacing w:after="120"/>
        <w:ind w:left="4260" w:firstLine="284"/>
        <w:jc w:val="right"/>
        <w:rPr>
          <w:rFonts w:ascii="Times New Roman" w:hAnsi="Times New Roman"/>
          <w:b/>
          <w:bCs/>
          <w:color w:val="FF0000"/>
          <w:sz w:val="22"/>
          <w:szCs w:val="22"/>
        </w:rPr>
      </w:pPr>
      <w:r w:rsidRPr="3432E0EE">
        <w:rPr>
          <w:rFonts w:ascii="Times New Roman" w:hAnsi="Times New Roman"/>
          <w:sz w:val="22"/>
          <w:szCs w:val="22"/>
        </w:rPr>
        <w:t xml:space="preserve">   </w:t>
      </w:r>
      <w:r w:rsidRPr="3432E0EE" w:rsidR="00E10906">
        <w:rPr>
          <w:rFonts w:ascii="Times New Roman" w:hAnsi="Times New Roman"/>
          <w:sz w:val="22"/>
          <w:szCs w:val="22"/>
        </w:rPr>
        <w:t xml:space="preserve">  </w:t>
      </w:r>
      <w:r w:rsidR="009C49EA">
        <w:rPr>
          <w:rFonts w:ascii="Times New Roman" w:hAnsi="Times New Roman"/>
          <w:sz w:val="22"/>
          <w:szCs w:val="22"/>
        </w:rPr>
        <w:t>Číslo zakázky</w:t>
      </w:r>
      <w:r w:rsidRPr="3432E0EE" w:rsidR="009F7269">
        <w:rPr>
          <w:rFonts w:ascii="Times New Roman" w:hAnsi="Times New Roman"/>
          <w:sz w:val="22"/>
          <w:szCs w:val="22"/>
        </w:rPr>
        <w:t xml:space="preserve">: </w:t>
      </w:r>
      <w:r w:rsidRPr="3432E0EE" w:rsidR="00891405">
        <w:rPr>
          <w:rFonts w:ascii="Times New Roman" w:hAnsi="Times New Roman"/>
          <w:b/>
          <w:bCs/>
          <w:sz w:val="22"/>
          <w:szCs w:val="22"/>
        </w:rPr>
        <w:t>4</w:t>
      </w:r>
      <w:r w:rsidRPr="3432E0EE" w:rsidR="00E10906">
        <w:rPr>
          <w:rFonts w:ascii="Times New Roman" w:hAnsi="Times New Roman"/>
          <w:b/>
          <w:bCs/>
          <w:sz w:val="22"/>
          <w:szCs w:val="22"/>
        </w:rPr>
        <w:t>/CN/202</w:t>
      </w:r>
      <w:r w:rsidRPr="3432E0EE" w:rsidR="00891405">
        <w:rPr>
          <w:rFonts w:ascii="Times New Roman" w:hAnsi="Times New Roman"/>
          <w:b/>
          <w:bCs/>
          <w:sz w:val="22"/>
          <w:szCs w:val="22"/>
        </w:rPr>
        <w:t>5</w:t>
      </w:r>
    </w:p>
    <w:p w:rsidRPr="008539DD" w:rsidR="003F4D41" w:rsidP="00C762C9" w:rsidRDefault="003F4D41" w14:paraId="32A17074" w14:textId="77777777">
      <w:pPr>
        <w:spacing w:after="120"/>
        <w:jc w:val="both"/>
        <w:rPr>
          <w:rFonts w:ascii="Times New Roman" w:hAnsi="Times New Roman"/>
          <w:sz w:val="24"/>
          <w:szCs w:val="24"/>
        </w:rPr>
      </w:pPr>
    </w:p>
    <w:p w:rsidRPr="005E4788" w:rsidR="003F4D41" w:rsidP="006A473A" w:rsidRDefault="006A473A" w14:paraId="32A17075" w14:textId="63747692">
      <w:pPr>
        <w:pStyle w:val="JVS1"/>
        <w:tabs>
          <w:tab w:val="clear" w:pos="1440"/>
        </w:tabs>
        <w:spacing w:before="120" w:after="120" w:line="240" w:lineRule="auto"/>
        <w:jc w:val="center"/>
        <w:rPr>
          <w:spacing w:val="20"/>
        </w:rPr>
      </w:pPr>
      <w:r>
        <w:rPr>
          <w:spacing w:val="20"/>
        </w:rPr>
        <w:t>S</w:t>
      </w:r>
      <w:r w:rsidR="003F4D41">
        <w:rPr>
          <w:spacing w:val="20"/>
        </w:rPr>
        <w:t>mlouv</w:t>
      </w:r>
      <w:r>
        <w:rPr>
          <w:spacing w:val="20"/>
        </w:rPr>
        <w:t>a</w:t>
      </w:r>
      <w:r w:rsidR="003F4D41">
        <w:rPr>
          <w:spacing w:val="20"/>
        </w:rPr>
        <w:t xml:space="preserve"> o dílo</w:t>
      </w:r>
    </w:p>
    <w:p w:rsidR="003F4D41" w:rsidP="00835216" w:rsidRDefault="003F4D41" w14:paraId="32A17076" w14:textId="77777777">
      <w:pPr>
        <w:pStyle w:val="Zkladntext"/>
        <w:jc w:val="both"/>
        <w:rPr>
          <w:rFonts w:ascii="Times New Roman" w:hAnsi="Times New Roman"/>
          <w:sz w:val="22"/>
          <w:szCs w:val="22"/>
        </w:rPr>
      </w:pPr>
    </w:p>
    <w:p w:rsidRPr="00E4392D" w:rsidR="003F4D41" w:rsidP="00835216" w:rsidRDefault="003F4D41" w14:paraId="32A17077" w14:textId="77777777">
      <w:pPr>
        <w:pStyle w:val="Zkladntext"/>
        <w:pBdr>
          <w:bottom w:val="single" w:color="auto" w:sz="4" w:space="1"/>
        </w:pBdr>
        <w:spacing w:after="0"/>
        <w:jc w:val="both"/>
        <w:rPr>
          <w:b/>
          <w:sz w:val="24"/>
          <w:szCs w:val="24"/>
        </w:rPr>
      </w:pPr>
      <w:r w:rsidRPr="00E4392D">
        <w:rPr>
          <w:b/>
          <w:sz w:val="24"/>
          <w:szCs w:val="24"/>
        </w:rPr>
        <w:t>Smluvní strany</w:t>
      </w:r>
    </w:p>
    <w:p w:rsidRPr="00B26FED" w:rsidR="003F4D41" w:rsidP="00835216" w:rsidRDefault="003F4D41" w14:paraId="32A17078" w14:textId="77777777">
      <w:pPr>
        <w:tabs>
          <w:tab w:val="left" w:pos="0"/>
          <w:tab w:val="left" w:pos="4706"/>
          <w:tab w:val="left" w:pos="4876"/>
        </w:tabs>
        <w:jc w:val="both"/>
        <w:rPr>
          <w:rFonts w:ascii="Times New Roman" w:hAnsi="Times New Roman"/>
          <w:b/>
          <w:sz w:val="22"/>
          <w:szCs w:val="22"/>
        </w:rPr>
      </w:pPr>
    </w:p>
    <w:p w:rsidRPr="00850E3A" w:rsidR="00D20244" w:rsidP="00835216" w:rsidRDefault="00D54703" w14:paraId="26A85B71" w14:textId="6768E2A5">
      <w:pPr>
        <w:tabs>
          <w:tab w:val="left" w:pos="0"/>
          <w:tab w:val="left" w:pos="4706"/>
          <w:tab w:val="left" w:pos="4876"/>
        </w:tabs>
        <w:spacing w:after="40"/>
        <w:jc w:val="both"/>
        <w:rPr>
          <w:rFonts w:cs="Arial"/>
          <w:b/>
          <w:iCs/>
        </w:rPr>
      </w:pPr>
      <w:r>
        <w:rPr>
          <w:rFonts w:cs="Arial"/>
          <w:b/>
        </w:rPr>
        <w:t>Městský ateliér prostorového plánování</w:t>
      </w:r>
      <w:r w:rsidR="00D20244">
        <w:rPr>
          <w:rFonts w:cs="Arial"/>
          <w:b/>
        </w:rPr>
        <w:t xml:space="preserve">                   Firma: </w:t>
      </w:r>
      <w:proofErr w:type="spellStart"/>
      <w:r w:rsidRPr="00850E3A" w:rsidR="00850E3A">
        <w:rPr>
          <w:rFonts w:cs="Arial"/>
          <w:b/>
          <w:iCs/>
        </w:rPr>
        <w:t>gogolák</w:t>
      </w:r>
      <w:proofErr w:type="spellEnd"/>
      <w:r w:rsidRPr="00850E3A" w:rsidR="00850E3A">
        <w:rPr>
          <w:rFonts w:cs="Arial"/>
          <w:b/>
          <w:iCs/>
        </w:rPr>
        <w:t xml:space="preserve"> + </w:t>
      </w:r>
      <w:proofErr w:type="spellStart"/>
      <w:r w:rsidRPr="00850E3A" w:rsidR="00850E3A">
        <w:rPr>
          <w:rFonts w:cs="Arial"/>
          <w:b/>
          <w:iCs/>
        </w:rPr>
        <w:t>grasse</w:t>
      </w:r>
      <w:proofErr w:type="spellEnd"/>
      <w:r w:rsidRPr="00850E3A" w:rsidR="00850E3A">
        <w:rPr>
          <w:rFonts w:cs="Arial"/>
          <w:b/>
          <w:iCs/>
        </w:rPr>
        <w:t xml:space="preserve"> s.r.o.</w:t>
      </w:r>
    </w:p>
    <w:p w:rsidRPr="00D54703" w:rsidR="003F4D41" w:rsidP="00835216" w:rsidRDefault="00D54703" w14:paraId="32A17079" w14:textId="23C8D5CB">
      <w:pPr>
        <w:tabs>
          <w:tab w:val="left" w:pos="0"/>
          <w:tab w:val="left" w:pos="4706"/>
          <w:tab w:val="left" w:pos="4876"/>
        </w:tabs>
        <w:spacing w:after="40"/>
        <w:jc w:val="both"/>
        <w:rPr>
          <w:rFonts w:cs="Arial"/>
          <w:b/>
        </w:rPr>
      </w:pPr>
      <w:r>
        <w:rPr>
          <w:rFonts w:cs="Arial"/>
          <w:b/>
        </w:rPr>
        <w:t>a architektury, příspěvková organizace</w:t>
      </w:r>
    </w:p>
    <w:p w:rsidR="003F4D41" w:rsidP="00171324" w:rsidRDefault="00D54703" w14:paraId="32A1707A" w14:textId="61F53B6F">
      <w:pPr>
        <w:tabs>
          <w:tab w:val="left" w:pos="0"/>
          <w:tab w:val="left" w:pos="4706"/>
          <w:tab w:val="left" w:pos="4876"/>
        </w:tabs>
        <w:spacing w:after="40"/>
        <w:jc w:val="both"/>
        <w:rPr>
          <w:rFonts w:ascii="Times New Roman" w:hAnsi="Times New Roman"/>
          <w:sz w:val="22"/>
          <w:szCs w:val="22"/>
        </w:rPr>
      </w:pPr>
      <w:r>
        <w:rPr>
          <w:rFonts w:ascii="Times New Roman" w:hAnsi="Times New Roman"/>
          <w:sz w:val="22"/>
          <w:szCs w:val="22"/>
        </w:rPr>
        <w:t xml:space="preserve">Nádražní 942/17, </w:t>
      </w:r>
      <w:r w:rsidR="00D20244">
        <w:rPr>
          <w:rFonts w:ascii="Times New Roman" w:hAnsi="Times New Roman"/>
          <w:sz w:val="22"/>
          <w:szCs w:val="22"/>
        </w:rPr>
        <w:tab/>
      </w:r>
      <w:r w:rsidR="00D20244">
        <w:rPr>
          <w:rFonts w:ascii="Times New Roman" w:hAnsi="Times New Roman"/>
          <w:sz w:val="22"/>
          <w:szCs w:val="22"/>
        </w:rPr>
        <w:t xml:space="preserve">   se sídlem: </w:t>
      </w:r>
      <w:r w:rsidRPr="00850E3A" w:rsidR="00850E3A">
        <w:rPr>
          <w:rFonts w:cs="Arial"/>
          <w:bCs/>
          <w:iCs/>
        </w:rPr>
        <w:t>Jaurisova 515/4, Michle, 140 00 Praha</w:t>
      </w:r>
      <w:r w:rsidRPr="00850E3A" w:rsidR="00850E3A">
        <w:rPr>
          <w:rFonts w:cs="Arial"/>
          <w:b/>
          <w:i/>
        </w:rPr>
        <w:t xml:space="preserve"> </w:t>
      </w:r>
      <w:r>
        <w:rPr>
          <w:rFonts w:ascii="Times New Roman" w:hAnsi="Times New Roman"/>
          <w:sz w:val="22"/>
          <w:szCs w:val="22"/>
        </w:rPr>
        <w:t>702 00 Ostrava – Moravská Ostrava</w:t>
      </w:r>
      <w:r w:rsidRPr="00B26FED" w:rsidR="003F4D41">
        <w:rPr>
          <w:rFonts w:ascii="Times New Roman" w:hAnsi="Times New Roman"/>
          <w:sz w:val="22"/>
          <w:szCs w:val="22"/>
        </w:rPr>
        <w:tab/>
      </w:r>
      <w:r w:rsidR="00D20244">
        <w:rPr>
          <w:rFonts w:ascii="Times New Roman" w:hAnsi="Times New Roman"/>
          <w:sz w:val="22"/>
          <w:szCs w:val="22"/>
        </w:rPr>
        <w:t xml:space="preserve">   </w:t>
      </w:r>
    </w:p>
    <w:p w:rsidRPr="00B26FED" w:rsidR="003F4D41" w:rsidP="00835216" w:rsidRDefault="009F7269" w14:paraId="32A1707B" w14:textId="4B358D4E">
      <w:pPr>
        <w:tabs>
          <w:tab w:val="left" w:pos="0"/>
          <w:tab w:val="left" w:pos="4706"/>
          <w:tab w:val="left" w:pos="4876"/>
        </w:tabs>
        <w:spacing w:after="40"/>
        <w:jc w:val="both"/>
        <w:rPr>
          <w:rFonts w:ascii="Times New Roman" w:hAnsi="Times New Roman"/>
          <w:sz w:val="22"/>
          <w:szCs w:val="22"/>
        </w:rPr>
      </w:pPr>
      <w:r w:rsidRPr="488E5FDF" w:rsidR="009F7269">
        <w:rPr>
          <w:rFonts w:ascii="Times New Roman" w:hAnsi="Times New Roman"/>
          <w:sz w:val="22"/>
          <w:szCs w:val="22"/>
        </w:rPr>
        <w:t>zastoupen</w:t>
      </w:r>
      <w:r w:rsidRPr="488E5FDF" w:rsidR="00D20244">
        <w:rPr>
          <w:rFonts w:ascii="Times New Roman" w:hAnsi="Times New Roman"/>
          <w:sz w:val="22"/>
          <w:szCs w:val="22"/>
        </w:rPr>
        <w:t>a</w:t>
      </w:r>
      <w:r w:rsidRPr="488E5FDF" w:rsidR="003F4D41">
        <w:rPr>
          <w:rFonts w:ascii="Times New Roman" w:hAnsi="Times New Roman"/>
          <w:sz w:val="22"/>
          <w:szCs w:val="22"/>
        </w:rPr>
        <w:t xml:space="preserve"> </w:t>
      </w:r>
      <w:r w:rsidRPr="488E5FDF" w:rsidR="00D20244">
        <w:rPr>
          <w:rFonts w:ascii="Times New Roman" w:hAnsi="Times New Roman"/>
          <w:sz w:val="22"/>
          <w:szCs w:val="22"/>
        </w:rPr>
        <w:t>statutárním orgánem</w:t>
      </w:r>
      <w:r>
        <w:tab/>
      </w:r>
      <w:r>
        <w:tab/>
      </w:r>
      <w:r w:rsidRPr="488E5FDF" w:rsidR="003F4D41">
        <w:rPr>
          <w:rFonts w:ascii="Times New Roman" w:hAnsi="Times New Roman"/>
          <w:sz w:val="22"/>
          <w:szCs w:val="22"/>
        </w:rPr>
        <w:t>zastoupena</w:t>
      </w:r>
      <w:r w:rsidRPr="488E5FDF" w:rsidR="009F7269">
        <w:rPr>
          <w:rFonts w:ascii="Times New Roman" w:hAnsi="Times New Roman"/>
          <w:sz w:val="22"/>
          <w:szCs w:val="22"/>
        </w:rPr>
        <w:t xml:space="preserve">: </w:t>
      </w:r>
      <w:r w:rsidRPr="488E5FDF" w:rsidR="00B8172C">
        <w:rPr>
          <w:rFonts w:cs="Arial"/>
        </w:rPr>
        <w:t>jednatelem společnosti,</w:t>
      </w:r>
    </w:p>
    <w:p w:rsidR="29BAF7BF" w:rsidP="488E5FDF" w:rsidRDefault="29BAF7BF" w14:paraId="60BA28B0" w14:textId="5F24137A">
      <w:pPr>
        <w:pStyle w:val="Normln"/>
        <w:suppressLineNumbers w:val="0"/>
        <w:tabs>
          <w:tab w:val="left" w:leader="none" w:pos="4706"/>
          <w:tab w:val="left" w:leader="none" w:pos="4876"/>
        </w:tabs>
        <w:bidi w:val="0"/>
        <w:spacing w:before="0" w:beforeAutospacing="off" w:after="0" w:afterAutospacing="off" w:line="259" w:lineRule="auto"/>
        <w:ind w:left="0" w:right="0"/>
        <w:jc w:val="both"/>
        <w:rPr>
          <w:rFonts w:ascii="Times New Roman" w:hAnsi="Times New Roman"/>
          <w:sz w:val="22"/>
          <w:szCs w:val="22"/>
        </w:rPr>
      </w:pPr>
      <w:r w:rsidRPr="488E5FDF" w:rsidR="29BAF7BF">
        <w:rPr>
          <w:rFonts w:ascii="Times New Roman" w:hAnsi="Times New Roman"/>
          <w:sz w:val="22"/>
          <w:szCs w:val="22"/>
        </w:rPr>
        <w:t>xxxxxxxxxxxxxxxxxxxxxxxxxx</w:t>
      </w:r>
      <w:r>
        <w:tab/>
      </w:r>
      <w:r>
        <w:tab/>
      </w:r>
      <w:r w:rsidRPr="488E5FDF" w:rsidR="23249EC2">
        <w:rPr>
          <w:rFonts w:ascii="Times New Roman" w:hAnsi="Times New Roman"/>
          <w:sz w:val="22"/>
          <w:szCs w:val="22"/>
        </w:rPr>
        <w:t>xxxxxxxxxxxxxxxxxxxxxxxxxxxx</w:t>
      </w:r>
    </w:p>
    <w:p w:rsidRPr="00B26FED" w:rsidR="003F4D41" w:rsidP="00D20244" w:rsidRDefault="003F4D41" w14:paraId="32A1707D" w14:textId="77A045D8">
      <w:pPr>
        <w:tabs>
          <w:tab w:val="left" w:pos="0"/>
          <w:tab w:val="left" w:pos="4706"/>
          <w:tab w:val="left" w:pos="4876"/>
        </w:tabs>
        <w:jc w:val="both"/>
        <w:rPr>
          <w:rFonts w:ascii="Times New Roman" w:hAnsi="Times New Roman"/>
          <w:sz w:val="22"/>
          <w:szCs w:val="22"/>
        </w:rPr>
      </w:pPr>
      <w:r w:rsidRPr="00B26FED">
        <w:rPr>
          <w:rFonts w:ascii="Times New Roman" w:hAnsi="Times New Roman"/>
          <w:sz w:val="22"/>
          <w:szCs w:val="22"/>
        </w:rPr>
        <w:tab/>
      </w:r>
      <w:r w:rsidRPr="00B26FED">
        <w:rPr>
          <w:rFonts w:ascii="Times New Roman" w:hAnsi="Times New Roman"/>
          <w:sz w:val="22"/>
          <w:szCs w:val="22"/>
        </w:rPr>
        <w:tab/>
      </w:r>
      <w:r w:rsidRPr="00B26FED">
        <w:rPr>
          <w:rFonts w:ascii="Times New Roman" w:hAnsi="Times New Roman"/>
          <w:sz w:val="22"/>
          <w:szCs w:val="22"/>
        </w:rPr>
        <w:tab/>
      </w:r>
    </w:p>
    <w:p w:rsidRPr="00B26FED" w:rsidR="003F4D41" w:rsidP="00144A87" w:rsidRDefault="003F4D41" w14:paraId="32A1707E" w14:textId="77777777">
      <w:pPr>
        <w:tabs>
          <w:tab w:val="left" w:pos="0"/>
          <w:tab w:val="left" w:pos="4876"/>
        </w:tabs>
        <w:jc w:val="both"/>
        <w:rPr>
          <w:rFonts w:ascii="Times New Roman" w:hAnsi="Times New Roman"/>
          <w:sz w:val="22"/>
          <w:szCs w:val="22"/>
        </w:rPr>
      </w:pPr>
    </w:p>
    <w:p w:rsidRPr="00171324" w:rsidR="003F4D41" w:rsidP="00AB1E26" w:rsidRDefault="003F4D41" w14:paraId="32A1707F" w14:textId="20DE90FC">
      <w:pPr>
        <w:tabs>
          <w:tab w:val="left" w:pos="1843"/>
          <w:tab w:val="left" w:pos="4876"/>
          <w:tab w:val="left" w:pos="6237"/>
        </w:tabs>
        <w:spacing w:after="40"/>
        <w:jc w:val="both"/>
        <w:rPr>
          <w:rFonts w:ascii="Times New Roman" w:hAnsi="Times New Roman"/>
          <w:bCs/>
          <w:kern w:val="24"/>
          <w:sz w:val="22"/>
          <w:szCs w:val="22"/>
        </w:rPr>
      </w:pPr>
      <w:r w:rsidRPr="00171324">
        <w:rPr>
          <w:rFonts w:ascii="Times New Roman" w:hAnsi="Times New Roman"/>
          <w:sz w:val="22"/>
          <w:szCs w:val="22"/>
        </w:rPr>
        <w:t xml:space="preserve">IČ: </w:t>
      </w:r>
      <w:r w:rsidRPr="00171324">
        <w:rPr>
          <w:rFonts w:ascii="Times New Roman" w:hAnsi="Times New Roman"/>
          <w:sz w:val="22"/>
          <w:szCs w:val="22"/>
        </w:rPr>
        <w:tab/>
      </w:r>
      <w:r w:rsidRPr="00171324">
        <w:rPr>
          <w:rFonts w:ascii="Times New Roman" w:hAnsi="Times New Roman"/>
          <w:sz w:val="22"/>
          <w:szCs w:val="22"/>
        </w:rPr>
        <w:t>0</w:t>
      </w:r>
      <w:r w:rsidR="00D20244">
        <w:rPr>
          <w:rFonts w:ascii="Times New Roman" w:hAnsi="Times New Roman"/>
          <w:sz w:val="22"/>
          <w:szCs w:val="22"/>
        </w:rPr>
        <w:t>8230404</w:t>
      </w:r>
      <w:r w:rsidRPr="00171324">
        <w:rPr>
          <w:rFonts w:ascii="Times New Roman" w:hAnsi="Times New Roman"/>
          <w:sz w:val="22"/>
          <w:szCs w:val="22"/>
        </w:rPr>
        <w:tab/>
      </w:r>
      <w:r w:rsidRPr="00171324">
        <w:rPr>
          <w:rFonts w:ascii="Times New Roman" w:hAnsi="Times New Roman"/>
          <w:sz w:val="22"/>
          <w:szCs w:val="22"/>
        </w:rPr>
        <w:t>IČ:</w:t>
      </w:r>
      <w:r w:rsidRPr="00171324">
        <w:rPr>
          <w:rFonts w:ascii="Times New Roman" w:hAnsi="Times New Roman"/>
          <w:sz w:val="22"/>
          <w:szCs w:val="22"/>
        </w:rPr>
        <w:tab/>
      </w:r>
      <w:r w:rsidRPr="00B8172C" w:rsidR="00B8172C">
        <w:rPr>
          <w:rFonts w:cs="Arial"/>
          <w:bCs/>
          <w:iCs/>
        </w:rPr>
        <w:t>07698232</w:t>
      </w:r>
    </w:p>
    <w:p w:rsidR="00C55B66" w:rsidP="00C55B66" w:rsidRDefault="003F4D41" w14:paraId="59856664" w14:textId="77777777">
      <w:pPr>
        <w:tabs>
          <w:tab w:val="left" w:pos="1843"/>
          <w:tab w:val="left" w:pos="4876"/>
          <w:tab w:val="left" w:pos="6237"/>
        </w:tabs>
        <w:jc w:val="both"/>
        <w:rPr>
          <w:rFonts w:cs="Arial"/>
          <w:b/>
          <w:i/>
        </w:rPr>
      </w:pPr>
      <w:r w:rsidRPr="00171324">
        <w:rPr>
          <w:rFonts w:ascii="Times New Roman" w:hAnsi="Times New Roman"/>
          <w:sz w:val="22"/>
          <w:szCs w:val="22"/>
        </w:rPr>
        <w:t xml:space="preserve">DIČ: </w:t>
      </w:r>
      <w:r w:rsidRPr="00171324">
        <w:rPr>
          <w:rFonts w:ascii="Times New Roman" w:hAnsi="Times New Roman"/>
          <w:sz w:val="22"/>
          <w:szCs w:val="22"/>
        </w:rPr>
        <w:tab/>
      </w:r>
      <w:r w:rsidRPr="00171324">
        <w:rPr>
          <w:rFonts w:ascii="Times New Roman" w:hAnsi="Times New Roman"/>
          <w:sz w:val="22"/>
          <w:szCs w:val="22"/>
        </w:rPr>
        <w:t>CZ0</w:t>
      </w:r>
      <w:r w:rsidR="00D20244">
        <w:rPr>
          <w:rFonts w:ascii="Times New Roman" w:hAnsi="Times New Roman"/>
          <w:sz w:val="22"/>
          <w:szCs w:val="22"/>
        </w:rPr>
        <w:t>8230404</w:t>
      </w:r>
      <w:r w:rsidRPr="00171324">
        <w:rPr>
          <w:rFonts w:ascii="Times New Roman" w:hAnsi="Times New Roman"/>
          <w:sz w:val="22"/>
          <w:szCs w:val="22"/>
        </w:rPr>
        <w:t xml:space="preserve"> (</w:t>
      </w:r>
      <w:r w:rsidR="00D20244">
        <w:rPr>
          <w:rFonts w:ascii="Times New Roman" w:hAnsi="Times New Roman"/>
          <w:sz w:val="22"/>
          <w:szCs w:val="22"/>
        </w:rPr>
        <w:t>ne</w:t>
      </w:r>
      <w:r w:rsidRPr="00171324">
        <w:rPr>
          <w:rFonts w:ascii="Times New Roman" w:hAnsi="Times New Roman"/>
          <w:sz w:val="22"/>
          <w:szCs w:val="22"/>
        </w:rPr>
        <w:t>plátce DPH)</w:t>
      </w:r>
      <w:r w:rsidRPr="00171324">
        <w:rPr>
          <w:rFonts w:ascii="Times New Roman" w:hAnsi="Times New Roman"/>
          <w:sz w:val="22"/>
          <w:szCs w:val="22"/>
        </w:rPr>
        <w:tab/>
      </w:r>
      <w:r w:rsidRPr="00171324">
        <w:rPr>
          <w:rFonts w:ascii="Times New Roman" w:hAnsi="Times New Roman"/>
          <w:sz w:val="22"/>
          <w:szCs w:val="22"/>
        </w:rPr>
        <w:t>DIČ:</w:t>
      </w:r>
      <w:r w:rsidRPr="00171324">
        <w:rPr>
          <w:rFonts w:ascii="Times New Roman" w:hAnsi="Times New Roman"/>
          <w:sz w:val="22"/>
          <w:szCs w:val="22"/>
        </w:rPr>
        <w:tab/>
      </w:r>
      <w:r w:rsidRPr="00C55B66" w:rsidR="00C55B66">
        <w:rPr>
          <w:rFonts w:cs="Arial"/>
          <w:bCs/>
          <w:iCs/>
        </w:rPr>
        <w:t>CZ 07698232 (plátce DPH)</w:t>
      </w:r>
      <w:r w:rsidRPr="00C55B66" w:rsidR="00C55B66">
        <w:rPr>
          <w:rFonts w:cs="Arial"/>
          <w:b/>
          <w:i/>
        </w:rPr>
        <w:t xml:space="preserve"> </w:t>
      </w:r>
    </w:p>
    <w:p w:rsidR="00B3715A" w:rsidP="00C55B66" w:rsidRDefault="00E923FC" w14:paraId="6FAA35B8" w14:textId="16BFCD62">
      <w:pPr>
        <w:tabs>
          <w:tab w:val="left" w:pos="1843"/>
          <w:tab w:val="left" w:pos="4876"/>
          <w:tab w:val="left" w:pos="6237"/>
        </w:tabs>
        <w:jc w:val="both"/>
        <w:rPr>
          <w:rFonts w:ascii="Times New Roman" w:hAnsi="Times New Roman"/>
          <w:sz w:val="22"/>
          <w:szCs w:val="22"/>
        </w:rPr>
      </w:pPr>
      <w:r>
        <w:rPr>
          <w:rFonts w:ascii="Times New Roman" w:hAnsi="Times New Roman"/>
          <w:sz w:val="22"/>
          <w:szCs w:val="22"/>
        </w:rPr>
        <w:t xml:space="preserve">ID </w:t>
      </w:r>
      <w:r w:rsidR="00B3715A">
        <w:rPr>
          <w:rFonts w:ascii="Times New Roman" w:hAnsi="Times New Roman"/>
          <w:sz w:val="22"/>
          <w:szCs w:val="22"/>
        </w:rPr>
        <w:t>Datov</w:t>
      </w:r>
      <w:r>
        <w:rPr>
          <w:rFonts w:ascii="Times New Roman" w:hAnsi="Times New Roman"/>
          <w:sz w:val="22"/>
          <w:szCs w:val="22"/>
        </w:rPr>
        <w:t>é</w:t>
      </w:r>
      <w:r w:rsidR="00B3715A">
        <w:rPr>
          <w:rFonts w:ascii="Times New Roman" w:hAnsi="Times New Roman"/>
          <w:sz w:val="22"/>
          <w:szCs w:val="22"/>
        </w:rPr>
        <w:t xml:space="preserve"> schránk</w:t>
      </w:r>
      <w:r>
        <w:rPr>
          <w:rFonts w:ascii="Times New Roman" w:hAnsi="Times New Roman"/>
          <w:sz w:val="22"/>
          <w:szCs w:val="22"/>
        </w:rPr>
        <w:t>y</w:t>
      </w:r>
      <w:r w:rsidR="005B15D3">
        <w:rPr>
          <w:rFonts w:ascii="Times New Roman" w:hAnsi="Times New Roman"/>
          <w:sz w:val="22"/>
          <w:szCs w:val="22"/>
        </w:rPr>
        <w:t xml:space="preserve">: </w:t>
      </w:r>
      <w:r w:rsidRPr="005B15D3" w:rsidR="005B15D3">
        <w:rPr>
          <w:rFonts w:ascii="Times New Roman" w:hAnsi="Times New Roman"/>
          <w:sz w:val="22"/>
          <w:szCs w:val="22"/>
        </w:rPr>
        <w:t>rnf8yu6</w:t>
      </w:r>
      <w:r w:rsidR="006C2983">
        <w:rPr>
          <w:rFonts w:ascii="Times New Roman" w:hAnsi="Times New Roman"/>
          <w:sz w:val="22"/>
          <w:szCs w:val="22"/>
        </w:rPr>
        <w:tab/>
      </w:r>
      <w:r w:rsidR="007908D2">
        <w:rPr>
          <w:rFonts w:ascii="Times New Roman" w:hAnsi="Times New Roman"/>
          <w:sz w:val="22"/>
          <w:szCs w:val="22"/>
        </w:rPr>
        <w:t xml:space="preserve">ID Datové schránky: </w:t>
      </w:r>
      <w:r w:rsidRPr="00C55B66" w:rsidR="00C55B66">
        <w:rPr>
          <w:rFonts w:cs="Arial"/>
          <w:bCs/>
          <w:iCs/>
        </w:rPr>
        <w:t>2qpqp4b</w:t>
      </w:r>
    </w:p>
    <w:p w:rsidR="003F4D41" w:rsidP="00AB1E26" w:rsidRDefault="003F4D41" w14:paraId="32A17081" w14:textId="7E02FB33">
      <w:pPr>
        <w:tabs>
          <w:tab w:val="left" w:pos="1843"/>
          <w:tab w:val="left" w:pos="4876"/>
          <w:tab w:val="left" w:pos="6237"/>
        </w:tabs>
        <w:spacing w:after="40"/>
        <w:jc w:val="both"/>
        <w:rPr>
          <w:rFonts w:ascii="Times New Roman" w:hAnsi="Times New Roman"/>
          <w:sz w:val="22"/>
          <w:szCs w:val="22"/>
        </w:rPr>
      </w:pPr>
      <w:r w:rsidRPr="00171324">
        <w:rPr>
          <w:rFonts w:ascii="Times New Roman" w:hAnsi="Times New Roman"/>
          <w:sz w:val="22"/>
          <w:szCs w:val="22"/>
        </w:rPr>
        <w:t xml:space="preserve">Peněžní ústav: </w:t>
      </w:r>
      <w:r w:rsidRPr="00171324">
        <w:rPr>
          <w:rFonts w:ascii="Times New Roman" w:hAnsi="Times New Roman"/>
          <w:sz w:val="22"/>
          <w:szCs w:val="22"/>
        </w:rPr>
        <w:tab/>
      </w:r>
      <w:r w:rsidR="00D20244">
        <w:rPr>
          <w:rFonts w:ascii="Times New Roman" w:hAnsi="Times New Roman"/>
          <w:sz w:val="22"/>
          <w:szCs w:val="22"/>
        </w:rPr>
        <w:t>Komerční banka</w:t>
      </w:r>
      <w:r w:rsidR="009F7269">
        <w:rPr>
          <w:rFonts w:ascii="Times New Roman" w:hAnsi="Times New Roman"/>
          <w:sz w:val="22"/>
          <w:szCs w:val="22"/>
        </w:rPr>
        <w:t>, a.s.</w:t>
      </w:r>
      <w:r w:rsidRPr="00171324">
        <w:rPr>
          <w:rFonts w:ascii="Times New Roman" w:hAnsi="Times New Roman"/>
          <w:sz w:val="22"/>
          <w:szCs w:val="22"/>
        </w:rPr>
        <w:tab/>
      </w:r>
      <w:r w:rsidRPr="00171324">
        <w:rPr>
          <w:rFonts w:ascii="Times New Roman" w:hAnsi="Times New Roman"/>
          <w:sz w:val="22"/>
          <w:szCs w:val="22"/>
        </w:rPr>
        <w:t>Peněžní ústav:</w:t>
      </w:r>
      <w:r w:rsidRPr="00171324">
        <w:rPr>
          <w:rFonts w:ascii="Times New Roman" w:hAnsi="Times New Roman"/>
          <w:sz w:val="22"/>
          <w:szCs w:val="22"/>
        </w:rPr>
        <w:tab/>
      </w:r>
      <w:r w:rsidRPr="00EF5F1E" w:rsidR="00EF5F1E">
        <w:rPr>
          <w:rFonts w:cs="Arial"/>
          <w:bCs/>
          <w:iCs/>
        </w:rPr>
        <w:t>Fio banka, a.s.</w:t>
      </w:r>
    </w:p>
    <w:p w:rsidRPr="00171324" w:rsidR="003F4D41" w:rsidP="00AB1E26" w:rsidRDefault="003F4D41" w14:paraId="32A17082" w14:textId="282F5E75">
      <w:pPr>
        <w:tabs>
          <w:tab w:val="left" w:pos="1843"/>
          <w:tab w:val="left" w:pos="4876"/>
          <w:tab w:val="left" w:pos="6237"/>
        </w:tabs>
        <w:spacing w:after="4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pobočka Ostrava</w:t>
      </w:r>
      <w:r>
        <w:rPr>
          <w:rFonts w:ascii="Times New Roman" w:hAnsi="Times New Roman"/>
          <w:sz w:val="22"/>
          <w:szCs w:val="22"/>
        </w:rPr>
        <w:tab/>
      </w:r>
      <w:r>
        <w:rPr>
          <w:rFonts w:ascii="Times New Roman" w:hAnsi="Times New Roman"/>
          <w:sz w:val="22"/>
          <w:szCs w:val="22"/>
        </w:rPr>
        <w:tab/>
      </w:r>
      <w:r w:rsidRPr="00EF5F1E" w:rsidR="00EF5F1E">
        <w:rPr>
          <w:rFonts w:cs="Arial"/>
          <w:bCs/>
          <w:iCs/>
        </w:rPr>
        <w:t>pobočka Praha</w:t>
      </w:r>
    </w:p>
    <w:p w:rsidR="003F4D41" w:rsidP="00AB1E26" w:rsidRDefault="003F4D41" w14:paraId="32A17083" w14:textId="18F17BD3">
      <w:pPr>
        <w:tabs>
          <w:tab w:val="left" w:pos="1843"/>
          <w:tab w:val="left" w:pos="4876"/>
          <w:tab w:val="left" w:pos="6237"/>
        </w:tabs>
        <w:spacing w:after="40"/>
        <w:jc w:val="both"/>
        <w:rPr>
          <w:rFonts w:ascii="Times New Roman" w:hAnsi="Times New Roman"/>
          <w:sz w:val="22"/>
          <w:szCs w:val="22"/>
        </w:rPr>
      </w:pPr>
      <w:r w:rsidRPr="00171324">
        <w:rPr>
          <w:rFonts w:ascii="Times New Roman" w:hAnsi="Times New Roman"/>
          <w:sz w:val="22"/>
          <w:szCs w:val="22"/>
        </w:rPr>
        <w:t xml:space="preserve">Číslo účtu: </w:t>
      </w:r>
      <w:r w:rsidRPr="00171324">
        <w:rPr>
          <w:rFonts w:ascii="Times New Roman" w:hAnsi="Times New Roman"/>
          <w:sz w:val="22"/>
          <w:szCs w:val="22"/>
        </w:rPr>
        <w:tab/>
      </w:r>
      <w:r w:rsidR="00D20244">
        <w:rPr>
          <w:rFonts w:ascii="Times New Roman" w:hAnsi="Times New Roman"/>
          <w:sz w:val="22"/>
          <w:szCs w:val="22"/>
        </w:rPr>
        <w:t>123-62920267/0100</w:t>
      </w:r>
      <w:r w:rsidRPr="00171324">
        <w:rPr>
          <w:rFonts w:ascii="Times New Roman" w:hAnsi="Times New Roman"/>
          <w:sz w:val="22"/>
          <w:szCs w:val="22"/>
        </w:rPr>
        <w:tab/>
      </w:r>
      <w:r w:rsidRPr="00171324">
        <w:rPr>
          <w:rFonts w:ascii="Times New Roman" w:hAnsi="Times New Roman"/>
          <w:sz w:val="22"/>
          <w:szCs w:val="22"/>
        </w:rPr>
        <w:t xml:space="preserve">Číslo účtu: </w:t>
      </w:r>
      <w:r w:rsidRPr="00171324">
        <w:rPr>
          <w:rFonts w:ascii="Times New Roman" w:hAnsi="Times New Roman"/>
          <w:sz w:val="22"/>
          <w:szCs w:val="22"/>
        </w:rPr>
        <w:tab/>
      </w:r>
      <w:r w:rsidRPr="00EF5F1E" w:rsidR="00EF5F1E">
        <w:rPr>
          <w:rFonts w:cs="Arial"/>
          <w:bCs/>
          <w:iCs/>
        </w:rPr>
        <w:t>2701552472/2010</w:t>
      </w:r>
    </w:p>
    <w:p w:rsidR="003D3D3C" w:rsidP="00A52AC2" w:rsidRDefault="00A12D77" w14:paraId="1065F9BA" w14:textId="77777777">
      <w:pPr>
        <w:tabs>
          <w:tab w:val="left" w:pos="1588"/>
          <w:tab w:val="left" w:pos="4876"/>
          <w:tab w:val="left" w:pos="6237"/>
        </w:tabs>
        <w:spacing w:after="40"/>
        <w:ind w:left="4876"/>
        <w:jc w:val="both"/>
        <w:rPr>
          <w:rFonts w:ascii="Times New Roman" w:hAnsi="Times New Roman"/>
          <w:sz w:val="22"/>
          <w:szCs w:val="22"/>
        </w:rPr>
      </w:pPr>
      <w:r>
        <w:rPr>
          <w:rFonts w:ascii="Times New Roman" w:hAnsi="Times New Roman"/>
          <w:sz w:val="22"/>
          <w:szCs w:val="22"/>
        </w:rPr>
        <w:t xml:space="preserve">Zapsána v obchodním rejstříku vedeném </w:t>
      </w:r>
    </w:p>
    <w:p w:rsidR="00A52AC2" w:rsidP="003D3D3C" w:rsidRDefault="003D3D3C" w14:paraId="542D181C" w14:textId="0CF5C535">
      <w:pPr>
        <w:tabs>
          <w:tab w:val="left" w:pos="1588"/>
          <w:tab w:val="left" w:pos="4876"/>
          <w:tab w:val="left" w:pos="6237"/>
        </w:tabs>
        <w:spacing w:after="4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3D3D3C">
        <w:rPr>
          <w:rFonts w:ascii="Times New Roman" w:hAnsi="Times New Roman"/>
          <w:sz w:val="22"/>
          <w:szCs w:val="22"/>
        </w:rPr>
        <w:t>u Městského soudu v Praze, oddíl C, vložka 305735</w:t>
      </w:r>
    </w:p>
    <w:p w:rsidR="003D3D3C" w:rsidP="00A52AC2" w:rsidRDefault="003D3D3C" w14:paraId="733DC0D3" w14:textId="77777777">
      <w:pPr>
        <w:tabs>
          <w:tab w:val="left" w:pos="1588"/>
          <w:tab w:val="left" w:pos="4876"/>
          <w:tab w:val="left" w:pos="6237"/>
        </w:tabs>
        <w:spacing w:after="40"/>
        <w:ind w:left="4876"/>
        <w:jc w:val="both"/>
        <w:rPr>
          <w:rFonts w:ascii="Times New Roman" w:hAnsi="Times New Roman"/>
          <w:sz w:val="22"/>
          <w:szCs w:val="22"/>
        </w:rPr>
      </w:pPr>
    </w:p>
    <w:p w:rsidRPr="0093567D" w:rsidR="003F4D41" w:rsidP="00577554" w:rsidRDefault="003F4D41" w14:paraId="32A17086" w14:textId="25B60010">
      <w:pPr>
        <w:tabs>
          <w:tab w:val="left" w:pos="0"/>
          <w:tab w:val="left" w:pos="4706"/>
          <w:tab w:val="left" w:pos="4876"/>
        </w:tabs>
        <w:spacing w:after="40"/>
        <w:jc w:val="both"/>
        <w:rPr>
          <w:rFonts w:cs="Arial"/>
          <w:b/>
          <w:i/>
        </w:rPr>
      </w:pPr>
      <w:r w:rsidRPr="00C2185E">
        <w:rPr>
          <w:rFonts w:ascii="Times New Roman" w:hAnsi="Times New Roman"/>
          <w:sz w:val="22"/>
          <w:szCs w:val="22"/>
        </w:rPr>
        <w:t xml:space="preserve">dále jen </w:t>
      </w:r>
      <w:r w:rsidRPr="003C030A">
        <w:rPr>
          <w:rFonts w:cs="Arial"/>
          <w:b/>
        </w:rPr>
        <w:t>objednatel</w:t>
      </w:r>
      <w:r w:rsidRPr="00C2185E">
        <w:rPr>
          <w:rFonts w:ascii="Times New Roman" w:hAnsi="Times New Roman"/>
          <w:sz w:val="22"/>
          <w:szCs w:val="22"/>
        </w:rPr>
        <w:tab/>
      </w:r>
      <w:r w:rsidRPr="00C2185E">
        <w:rPr>
          <w:rFonts w:ascii="Times New Roman" w:hAnsi="Times New Roman"/>
          <w:sz w:val="22"/>
          <w:szCs w:val="22"/>
        </w:rPr>
        <w:tab/>
      </w:r>
      <w:r w:rsidRPr="00C2185E">
        <w:rPr>
          <w:rFonts w:ascii="Times New Roman" w:hAnsi="Times New Roman"/>
          <w:sz w:val="22"/>
          <w:szCs w:val="22"/>
        </w:rPr>
        <w:t xml:space="preserve">dále jen </w:t>
      </w:r>
      <w:r w:rsidRPr="003C030A">
        <w:rPr>
          <w:rFonts w:cs="Arial"/>
          <w:b/>
        </w:rPr>
        <w:t xml:space="preserve">zhotovitel </w:t>
      </w:r>
    </w:p>
    <w:p w:rsidRPr="00E06043" w:rsidR="003F4D41" w:rsidP="00835216" w:rsidRDefault="003F4D41" w14:paraId="32A17087" w14:textId="39E510FB">
      <w:pPr>
        <w:pStyle w:val="Zkladntext"/>
        <w:jc w:val="both"/>
        <w:rPr>
          <w:rFonts w:ascii="Times New Roman" w:hAnsi="Times New Roman"/>
          <w:sz w:val="22"/>
          <w:szCs w:val="22"/>
        </w:rPr>
      </w:pPr>
    </w:p>
    <w:p w:rsidRPr="008D4EF5" w:rsidR="003F4D41" w:rsidP="00395FF5" w:rsidRDefault="003F4D41" w14:paraId="32A17088" w14:textId="77777777">
      <w:pPr>
        <w:pBdr>
          <w:bottom w:val="single" w:color="auto" w:sz="6" w:space="1"/>
        </w:pBdr>
        <w:tabs>
          <w:tab w:val="left" w:pos="0"/>
        </w:tabs>
        <w:spacing w:after="120"/>
        <w:jc w:val="both"/>
      </w:pPr>
      <w:r w:rsidRPr="00E4392D">
        <w:rPr>
          <w:rFonts w:cs="Arial"/>
          <w:b/>
          <w:sz w:val="24"/>
          <w:szCs w:val="24"/>
        </w:rPr>
        <w:t>Obsah smlouvy</w:t>
      </w:r>
    </w:p>
    <w:p w:rsidRPr="000B5F0F" w:rsidR="003F4D41" w:rsidP="00CA1EB7" w:rsidRDefault="003F4D41" w14:paraId="32A17089" w14:textId="77777777">
      <w:pPr>
        <w:pStyle w:val="Zkladntext"/>
        <w:spacing w:before="240" w:after="0"/>
        <w:jc w:val="both"/>
        <w:rPr>
          <w:b/>
          <w:sz w:val="24"/>
          <w:szCs w:val="24"/>
        </w:rPr>
      </w:pPr>
      <w:r w:rsidRPr="000B5F0F">
        <w:rPr>
          <w:b/>
          <w:sz w:val="24"/>
          <w:szCs w:val="24"/>
        </w:rPr>
        <w:t>čl. I.</w:t>
      </w:r>
    </w:p>
    <w:p w:rsidRPr="00971EB2" w:rsidR="003F4D41" w:rsidP="00AA46F5" w:rsidRDefault="003F4D41" w14:paraId="32A1708A" w14:textId="77777777">
      <w:pPr>
        <w:pStyle w:val="Nadpis7"/>
        <w:spacing w:after="120"/>
        <w:jc w:val="both"/>
        <w:rPr>
          <w:rFonts w:ascii="Arial" w:hAnsi="Arial" w:cs="Arial"/>
          <w:szCs w:val="24"/>
        </w:rPr>
      </w:pPr>
      <w:r w:rsidRPr="00971EB2">
        <w:rPr>
          <w:rFonts w:ascii="Arial" w:hAnsi="Arial" w:cs="Arial"/>
          <w:szCs w:val="24"/>
        </w:rPr>
        <w:t>Základní ustanovení</w:t>
      </w:r>
    </w:p>
    <w:p w:rsidRPr="00F51F69" w:rsidR="003F4D41" w:rsidP="00965304" w:rsidRDefault="003F4D41" w14:paraId="32A1708B" w14:textId="13426638">
      <w:pPr>
        <w:numPr>
          <w:ilvl w:val="0"/>
          <w:numId w:val="1"/>
        </w:numPr>
        <w:ind w:left="357" w:hanging="357"/>
        <w:jc w:val="both"/>
        <w:rPr>
          <w:rFonts w:ascii="Times New Roman" w:hAnsi="Times New Roman"/>
          <w:sz w:val="22"/>
          <w:szCs w:val="22"/>
        </w:rPr>
      </w:pPr>
      <w:r w:rsidRPr="19717492">
        <w:rPr>
          <w:rFonts w:ascii="Times New Roman" w:hAnsi="Times New Roman"/>
          <w:sz w:val="22"/>
          <w:szCs w:val="22"/>
        </w:rPr>
        <w:t>Tato smlouva o dílo je uzavřena podle zákona č. 89/2012 Sb., občanský zákoník</w:t>
      </w:r>
      <w:r w:rsidRPr="19717492" w:rsidR="005641E4">
        <w:rPr>
          <w:rFonts w:ascii="Times New Roman" w:hAnsi="Times New Roman"/>
          <w:sz w:val="22"/>
          <w:szCs w:val="22"/>
        </w:rPr>
        <w:t>, ve znění pozdějších předpisů</w:t>
      </w:r>
      <w:r w:rsidRPr="19717492">
        <w:rPr>
          <w:rFonts w:ascii="Times New Roman" w:hAnsi="Times New Roman"/>
          <w:sz w:val="22"/>
          <w:szCs w:val="22"/>
        </w:rPr>
        <w:t xml:space="preserve"> (dále jen „OZ“). </w:t>
      </w:r>
    </w:p>
    <w:p w:rsidRPr="00F51F69" w:rsidR="003F4D41" w:rsidP="00AD2D09" w:rsidRDefault="003F4D41" w14:paraId="32A1708C" w14:textId="1292AB31">
      <w:pPr>
        <w:numPr>
          <w:ilvl w:val="0"/>
          <w:numId w:val="1"/>
        </w:numPr>
        <w:jc w:val="both"/>
        <w:rPr>
          <w:rFonts w:ascii="Times New Roman" w:hAnsi="Times New Roman"/>
          <w:sz w:val="22"/>
          <w:szCs w:val="22"/>
        </w:rPr>
      </w:pPr>
      <w:r w:rsidRPr="37454856">
        <w:rPr>
          <w:rFonts w:ascii="Times New Roman" w:hAnsi="Times New Roman"/>
          <w:sz w:val="22"/>
          <w:szCs w:val="22"/>
        </w:rPr>
        <w:t xml:space="preserve">Účelem této smlouvy je </w:t>
      </w:r>
      <w:r w:rsidRPr="37454856" w:rsidR="006E1D90">
        <w:rPr>
          <w:rFonts w:ascii="Times New Roman" w:hAnsi="Times New Roman"/>
          <w:b/>
          <w:bCs/>
          <w:sz w:val="22"/>
          <w:szCs w:val="22"/>
        </w:rPr>
        <w:t xml:space="preserve">vypracování </w:t>
      </w:r>
      <w:r w:rsidRPr="00A2599F" w:rsidR="00A2599F">
        <w:rPr>
          <w:rFonts w:ascii="Times New Roman" w:hAnsi="Times New Roman"/>
          <w:b/>
          <w:bCs/>
          <w:sz w:val="22"/>
          <w:szCs w:val="22"/>
        </w:rPr>
        <w:t>Urbanistická studie lokality Staňkova</w:t>
      </w:r>
      <w:r w:rsidR="00FF26FD">
        <w:rPr>
          <w:rFonts w:ascii="Times New Roman" w:hAnsi="Times New Roman"/>
          <w:b/>
          <w:bCs/>
          <w:sz w:val="22"/>
          <w:szCs w:val="22"/>
        </w:rPr>
        <w:t xml:space="preserve"> </w:t>
      </w:r>
      <w:r w:rsidRPr="00FF26FD" w:rsidR="00FF26FD">
        <w:rPr>
          <w:rFonts w:ascii="Times New Roman" w:hAnsi="Times New Roman"/>
          <w:sz w:val="22"/>
          <w:szCs w:val="22"/>
        </w:rPr>
        <w:t>(dále jen urbanistické studie)</w:t>
      </w:r>
      <w:r w:rsidRPr="00FF26FD" w:rsidR="00832E3A">
        <w:rPr>
          <w:rFonts w:ascii="Times New Roman" w:hAnsi="Times New Roman"/>
          <w:sz w:val="22"/>
          <w:szCs w:val="22"/>
        </w:rPr>
        <w:t>.</w:t>
      </w:r>
    </w:p>
    <w:p w:rsidRPr="00E83062" w:rsidR="003F4D41" w:rsidP="00965304" w:rsidRDefault="003F4D41" w14:paraId="32A1708D" w14:textId="77777777">
      <w:pPr>
        <w:numPr>
          <w:ilvl w:val="0"/>
          <w:numId w:val="1"/>
        </w:numPr>
        <w:tabs>
          <w:tab w:val="left" w:pos="567"/>
          <w:tab w:val="left" w:pos="1701"/>
        </w:tabs>
        <w:ind w:left="357" w:hanging="357"/>
        <w:jc w:val="both"/>
        <w:rPr>
          <w:rFonts w:ascii="Times New Roman" w:hAnsi="Times New Roman"/>
          <w:sz w:val="22"/>
          <w:szCs w:val="22"/>
        </w:rPr>
      </w:pPr>
      <w:r w:rsidRPr="00E83062">
        <w:rPr>
          <w:rFonts w:ascii="Times New Roman" w:hAnsi="Times New Roman"/>
          <w:sz w:val="22"/>
          <w:szCs w:val="22"/>
        </w:rPr>
        <w:t>Zhotovitel prohlašuje, že je odborně způsobilý k zajištění předmětu smlouvy.</w:t>
      </w:r>
    </w:p>
    <w:p w:rsidRPr="00E83062" w:rsidR="003F4D41" w:rsidP="00965304" w:rsidRDefault="003F4D41" w14:paraId="32A1708E" w14:textId="77777777">
      <w:pPr>
        <w:numPr>
          <w:ilvl w:val="0"/>
          <w:numId w:val="1"/>
        </w:numPr>
        <w:ind w:left="357" w:hanging="357"/>
        <w:jc w:val="both"/>
        <w:rPr>
          <w:rFonts w:ascii="Times New Roman" w:hAnsi="Times New Roman"/>
          <w:sz w:val="22"/>
          <w:szCs w:val="22"/>
        </w:rPr>
      </w:pPr>
      <w:r w:rsidRPr="00E83062">
        <w:rPr>
          <w:rFonts w:ascii="Times New Roman" w:hAnsi="Times New Roman"/>
          <w:sz w:val="22"/>
          <w:szCs w:val="22"/>
        </w:rPr>
        <w:t>Smluvní strany prohlašují, že údaje uvedené v záhlaví této smlouvy jsou v souladu se skutečností v době uzavření této smlouvy. Smluvní strany se zavazují, že změny dotčených údajů oznámí bez prodlení druhé smluvní straně.</w:t>
      </w:r>
    </w:p>
    <w:p w:rsidR="00530722" w:rsidP="00DD2605" w:rsidRDefault="1B4C82CF" w14:paraId="6CD68590" w14:textId="77777777">
      <w:pPr>
        <w:numPr>
          <w:ilvl w:val="0"/>
          <w:numId w:val="1"/>
        </w:numPr>
        <w:ind w:left="357" w:hanging="357"/>
        <w:jc w:val="both"/>
        <w:rPr>
          <w:rFonts w:ascii="Times New Roman" w:hAnsi="Times New Roman"/>
          <w:sz w:val="22"/>
          <w:szCs w:val="22"/>
        </w:rPr>
      </w:pPr>
      <w:r w:rsidRPr="39DAEE5E">
        <w:rPr>
          <w:rFonts w:ascii="Times New Roman" w:hAnsi="Times New Roman"/>
          <w:sz w:val="22"/>
          <w:szCs w:val="22"/>
        </w:rPr>
        <w:t xml:space="preserve">Zhotovitel se zavazuje, že po celou dobu účinnosti této smlouvy bude mít účinnou pojistnou smlouvu pro případ způsobení újmy v souvislosti s výkonem předmětné smluvní činnosti ve výši minimálně </w:t>
      </w:r>
    </w:p>
    <w:p w:rsidRPr="00E73C67" w:rsidR="003F4D41" w:rsidP="00D51CC2" w:rsidRDefault="00530722" w14:paraId="32A1708F" w14:textId="3978DD82">
      <w:pPr>
        <w:ind w:left="357"/>
        <w:jc w:val="both"/>
        <w:rPr>
          <w:rFonts w:ascii="Times New Roman" w:hAnsi="Times New Roman"/>
          <w:sz w:val="22"/>
          <w:szCs w:val="22"/>
        </w:rPr>
      </w:pPr>
      <w:r w:rsidRPr="00530722">
        <w:rPr>
          <w:rFonts w:cs="Arial"/>
          <w:b/>
          <w:bCs/>
        </w:rPr>
        <w:t>5</w:t>
      </w:r>
      <w:r w:rsidRPr="39DAEE5E" w:rsidR="006A473A">
        <w:rPr>
          <w:rFonts w:cs="Arial"/>
          <w:b/>
          <w:bCs/>
          <w:i/>
          <w:iCs/>
        </w:rPr>
        <w:t xml:space="preserve"> </w:t>
      </w:r>
      <w:r w:rsidRPr="39DAEE5E" w:rsidR="1B4C82CF">
        <w:rPr>
          <w:rFonts w:cs="Arial"/>
          <w:b/>
          <w:bCs/>
        </w:rPr>
        <w:t>mil. Kč</w:t>
      </w:r>
      <w:r w:rsidRPr="39DAEE5E" w:rsidR="1B4C82CF">
        <w:rPr>
          <w:rFonts w:ascii="Times New Roman" w:hAnsi="Times New Roman"/>
          <w:sz w:val="22"/>
          <w:szCs w:val="22"/>
        </w:rPr>
        <w:t>, kterou kdykoliv na požádání předloží v originále zástupci objednatele</w:t>
      </w:r>
      <w:r w:rsidRPr="39DAEE5E" w:rsidR="3A7F6F29">
        <w:rPr>
          <w:rFonts w:ascii="Times New Roman" w:hAnsi="Times New Roman"/>
          <w:sz w:val="22"/>
          <w:szCs w:val="22"/>
        </w:rPr>
        <w:t xml:space="preserve"> </w:t>
      </w:r>
      <w:r w:rsidRPr="39DAEE5E" w:rsidR="1B4C82CF">
        <w:rPr>
          <w:rFonts w:ascii="Times New Roman" w:hAnsi="Times New Roman"/>
          <w:sz w:val="22"/>
          <w:szCs w:val="22"/>
        </w:rPr>
        <w:t>k</w:t>
      </w:r>
      <w:r w:rsidRPr="39DAEE5E" w:rsidR="3B1D68FF">
        <w:rPr>
          <w:rFonts w:ascii="Times New Roman" w:hAnsi="Times New Roman"/>
          <w:sz w:val="22"/>
          <w:szCs w:val="22"/>
        </w:rPr>
        <w:t> </w:t>
      </w:r>
      <w:r w:rsidRPr="39DAEE5E" w:rsidR="1B4C82CF">
        <w:rPr>
          <w:rFonts w:ascii="Times New Roman" w:hAnsi="Times New Roman"/>
          <w:sz w:val="22"/>
          <w:szCs w:val="22"/>
        </w:rPr>
        <w:t>nahlédnutí</w:t>
      </w:r>
      <w:r w:rsidRPr="39DAEE5E" w:rsidR="3B1D68FF">
        <w:rPr>
          <w:rFonts w:ascii="Times New Roman" w:hAnsi="Times New Roman"/>
          <w:sz w:val="22"/>
          <w:szCs w:val="22"/>
        </w:rPr>
        <w:t>.</w:t>
      </w:r>
    </w:p>
    <w:p w:rsidRPr="007C0129" w:rsidR="003F4D41" w:rsidP="00965304" w:rsidRDefault="003F4D41" w14:paraId="32A17090" w14:textId="77777777">
      <w:pPr>
        <w:numPr>
          <w:ilvl w:val="0"/>
          <w:numId w:val="1"/>
        </w:numPr>
        <w:ind w:left="357" w:hanging="357"/>
        <w:jc w:val="both"/>
        <w:rPr>
          <w:rFonts w:ascii="Times New Roman" w:hAnsi="Times New Roman"/>
          <w:sz w:val="22"/>
          <w:szCs w:val="22"/>
        </w:rPr>
      </w:pPr>
      <w:r w:rsidRPr="007C0129">
        <w:rPr>
          <w:rFonts w:ascii="Times New Roman" w:hAnsi="Times New Roman"/>
          <w:bCs/>
          <w:iCs/>
          <w:sz w:val="22"/>
          <w:szCs w:val="22"/>
        </w:rPr>
        <w:t>Zhotovitel prohlašuje, že není nespolehlivým plátcem DPH a v případě, že by se jím v průběhu trvání smluvního vztahu stal, tuto informaci neprodleně sdělí objednateli.</w:t>
      </w:r>
    </w:p>
    <w:p w:rsidRPr="007C0129" w:rsidR="00533FDF" w:rsidP="00533FDF" w:rsidRDefault="00395FF5" w14:paraId="32A17091" w14:textId="77777777">
      <w:pPr>
        <w:pStyle w:val="Odstavecseseznamem"/>
        <w:numPr>
          <w:ilvl w:val="0"/>
          <w:numId w:val="1"/>
        </w:numPr>
      </w:pPr>
      <w:r w:rsidRPr="007C0129">
        <w:t xml:space="preserve">Zhotovitel </w:t>
      </w:r>
      <w:r w:rsidRPr="007C0129" w:rsidR="00533FDF">
        <w:t>prohlašuje, že si je vědom, že smlouva odkazuje na některé podmínky uvedené mimo vlastní text smlouvy, a dále prohlašuje, že vzhledem k jeho odborné způsobilosti a hospodářskému postavení a s ohledem na obsah smlouvy, zadávacích podmínek a právních předpisů mu je obsah a význam těchto podmínek, jejichž nedodržení má stejné následky jako nedodržení povinností v samotné smlouvě, znám.</w:t>
      </w:r>
    </w:p>
    <w:p w:rsidRPr="00F611DD" w:rsidR="003F4D41" w:rsidP="003F76B6" w:rsidRDefault="003F4D41" w14:paraId="32A17094" w14:textId="77777777">
      <w:pPr>
        <w:pStyle w:val="Zkladntext"/>
        <w:spacing w:before="360" w:after="0"/>
        <w:rPr>
          <w:b/>
          <w:sz w:val="24"/>
          <w:szCs w:val="24"/>
        </w:rPr>
      </w:pPr>
      <w:r w:rsidRPr="00F611DD">
        <w:rPr>
          <w:b/>
          <w:sz w:val="24"/>
          <w:szCs w:val="24"/>
        </w:rPr>
        <w:t>čl. I</w:t>
      </w:r>
      <w:r w:rsidR="00B2162D">
        <w:rPr>
          <w:b/>
          <w:sz w:val="24"/>
          <w:szCs w:val="24"/>
        </w:rPr>
        <w:t>I</w:t>
      </w:r>
      <w:r w:rsidRPr="00F611DD">
        <w:rPr>
          <w:b/>
          <w:sz w:val="24"/>
          <w:szCs w:val="24"/>
        </w:rPr>
        <w:t>.</w:t>
      </w:r>
    </w:p>
    <w:p w:rsidRPr="00971EB2" w:rsidR="003F4D41" w:rsidP="00221781" w:rsidRDefault="003F4D41" w14:paraId="32A17095" w14:textId="77777777">
      <w:pPr>
        <w:pStyle w:val="Nadpis7"/>
        <w:spacing w:after="120"/>
        <w:jc w:val="left"/>
        <w:rPr>
          <w:b w:val="0"/>
          <w:sz w:val="22"/>
          <w:szCs w:val="22"/>
        </w:rPr>
      </w:pPr>
      <w:r w:rsidRPr="00B769A5">
        <w:rPr>
          <w:rFonts w:ascii="Arial" w:hAnsi="Arial" w:cs="Arial"/>
          <w:szCs w:val="24"/>
        </w:rPr>
        <w:t>Předmět smlouvy</w:t>
      </w:r>
    </w:p>
    <w:p w:rsidR="00A46C35" w:rsidP="00972E95" w:rsidRDefault="00A46C35" w14:paraId="0FF44021" w14:textId="77777777">
      <w:pPr>
        <w:numPr>
          <w:ilvl w:val="0"/>
          <w:numId w:val="7"/>
        </w:numPr>
        <w:spacing w:before="40"/>
        <w:jc w:val="both"/>
        <w:rPr>
          <w:rFonts w:ascii="Times New Roman" w:hAnsi="Times New Roman"/>
          <w:sz w:val="22"/>
          <w:szCs w:val="22"/>
        </w:rPr>
      </w:pPr>
      <w:r w:rsidRPr="00A46C35">
        <w:rPr>
          <w:rFonts w:ascii="Times New Roman" w:hAnsi="Times New Roman"/>
          <w:sz w:val="22"/>
          <w:szCs w:val="22"/>
        </w:rPr>
        <w:t xml:space="preserve">Zhotovitel se touto smlouvou zavazuje pro objednatele vypracovat urbanistickou studii, jejíž specifikace, rozsah a požadovaný obsah jsou podrobně </w:t>
      </w:r>
      <w:r w:rsidRPr="004538DD">
        <w:rPr>
          <w:rFonts w:ascii="Times New Roman" w:hAnsi="Times New Roman"/>
          <w:sz w:val="22"/>
          <w:szCs w:val="22"/>
        </w:rPr>
        <w:t>uvedeny v příloze č. 1 této</w:t>
      </w:r>
      <w:r w:rsidRPr="00A46C35">
        <w:rPr>
          <w:rFonts w:ascii="Times New Roman" w:hAnsi="Times New Roman"/>
          <w:sz w:val="22"/>
          <w:szCs w:val="22"/>
        </w:rPr>
        <w:t xml:space="preserve"> smlouvy. Objednatel poskytne Zhotoviteli veškeré podklady potřebné pro zpracování urbanistické studie uvedené rovněž v </w:t>
      </w:r>
      <w:r w:rsidRPr="00300866">
        <w:rPr>
          <w:rFonts w:ascii="Times New Roman" w:hAnsi="Times New Roman"/>
          <w:sz w:val="22"/>
          <w:szCs w:val="22"/>
        </w:rPr>
        <w:t>příloze č.1 této smlouvy</w:t>
      </w:r>
      <w:r w:rsidRPr="00A46C35">
        <w:rPr>
          <w:rFonts w:ascii="Times New Roman" w:hAnsi="Times New Roman"/>
          <w:sz w:val="22"/>
          <w:szCs w:val="22"/>
        </w:rPr>
        <w:t>.</w:t>
      </w:r>
    </w:p>
    <w:p w:rsidRPr="00CE6309" w:rsidR="00CE6309" w:rsidP="00CE6309" w:rsidRDefault="00CE6309" w14:paraId="0B6D0D47" w14:textId="77777777">
      <w:pPr>
        <w:numPr>
          <w:ilvl w:val="0"/>
          <w:numId w:val="7"/>
        </w:numPr>
        <w:spacing w:before="40"/>
        <w:jc w:val="both"/>
        <w:rPr>
          <w:rFonts w:ascii="Times New Roman" w:hAnsi="Times New Roman"/>
          <w:sz w:val="22"/>
          <w:szCs w:val="22"/>
        </w:rPr>
      </w:pPr>
      <w:r w:rsidRPr="00CE6309">
        <w:rPr>
          <w:rFonts w:ascii="Times New Roman" w:hAnsi="Times New Roman"/>
          <w:sz w:val="22"/>
          <w:szCs w:val="22"/>
        </w:rPr>
        <w:t>Urbanistická studie bude obsahovat tyto části:</w:t>
      </w:r>
    </w:p>
    <w:p w:rsidRPr="0004788B" w:rsidR="006D77BF" w:rsidP="003C1970" w:rsidRDefault="00DD5AF6" w14:paraId="61AEA0CE" w14:textId="3A633821">
      <w:pPr>
        <w:pStyle w:val="Odstavecseseznamem"/>
        <w:numPr>
          <w:ilvl w:val="0"/>
          <w:numId w:val="22"/>
        </w:numPr>
        <w:spacing w:before="40" w:after="200" w:line="276" w:lineRule="auto"/>
      </w:pPr>
      <w:r w:rsidRPr="0004788B">
        <w:t>t</w:t>
      </w:r>
      <w:r w:rsidRPr="0004788B" w:rsidR="00C520B6">
        <w:t>extová část</w:t>
      </w:r>
      <w:r w:rsidR="001948B2">
        <w:t>;</w:t>
      </w:r>
    </w:p>
    <w:p w:rsidRPr="0004788B" w:rsidR="00C520B6" w:rsidP="003C1970" w:rsidRDefault="00DD5AF6" w14:paraId="7B70FC94" w14:textId="1AC4CBAE">
      <w:pPr>
        <w:pStyle w:val="Odstavecseseznamem"/>
        <w:numPr>
          <w:ilvl w:val="0"/>
          <w:numId w:val="22"/>
        </w:numPr>
        <w:spacing w:before="40" w:after="200" w:line="276" w:lineRule="auto"/>
      </w:pPr>
      <w:r w:rsidRPr="0004788B">
        <w:t>g</w:t>
      </w:r>
      <w:r w:rsidRPr="0004788B" w:rsidR="00C520B6">
        <w:t>rafická část</w:t>
      </w:r>
      <w:r w:rsidR="001948B2">
        <w:t>;</w:t>
      </w:r>
    </w:p>
    <w:p w:rsidR="000456B0" w:rsidP="003C1970" w:rsidRDefault="00984D81" w14:paraId="5488C957" w14:textId="77777777">
      <w:pPr>
        <w:pStyle w:val="Odstavecseseznamem"/>
        <w:numPr>
          <w:ilvl w:val="0"/>
          <w:numId w:val="22"/>
        </w:numPr>
        <w:spacing w:before="40" w:after="200" w:line="276" w:lineRule="auto"/>
      </w:pPr>
      <w:r w:rsidRPr="00984D81">
        <w:t>dokladová část</w:t>
      </w:r>
      <w:r w:rsidR="000456B0">
        <w:t>.</w:t>
      </w:r>
    </w:p>
    <w:p w:rsidRPr="000456B0" w:rsidR="000C630C" w:rsidP="000456B0" w:rsidRDefault="001210A3" w14:paraId="70BF6FEB" w14:textId="27AC8A00">
      <w:pPr>
        <w:pStyle w:val="Odstavecseseznamem"/>
        <w:spacing w:before="40" w:after="200" w:line="276" w:lineRule="auto"/>
      </w:pPr>
      <w:r>
        <w:rPr>
          <w:szCs w:val="22"/>
        </w:rPr>
        <w:t>Požadovaný obsah</w:t>
      </w:r>
      <w:r w:rsidRPr="000456B0" w:rsidR="00003272">
        <w:rPr>
          <w:szCs w:val="22"/>
        </w:rPr>
        <w:t xml:space="preserve"> jednotlivých částí</w:t>
      </w:r>
      <w:r w:rsidRPr="000456B0" w:rsidR="00B35A39">
        <w:rPr>
          <w:szCs w:val="22"/>
        </w:rPr>
        <w:t xml:space="preserve"> je </w:t>
      </w:r>
      <w:r w:rsidRPr="00300866" w:rsidR="00B35A39">
        <w:rPr>
          <w:szCs w:val="22"/>
        </w:rPr>
        <w:t>uveden v příloze č.1 této</w:t>
      </w:r>
      <w:r w:rsidRPr="000456B0" w:rsidR="00B35A39">
        <w:rPr>
          <w:szCs w:val="22"/>
        </w:rPr>
        <w:t xml:space="preserve"> smlouvy.</w:t>
      </w:r>
    </w:p>
    <w:p w:rsidRPr="000C5E63" w:rsidR="000C5E63" w:rsidP="000C5E63" w:rsidRDefault="000C5E63" w14:paraId="49416AB3" w14:textId="77777777">
      <w:pPr>
        <w:numPr>
          <w:ilvl w:val="0"/>
          <w:numId w:val="7"/>
        </w:numPr>
        <w:jc w:val="both"/>
        <w:rPr>
          <w:rFonts w:ascii="Times New Roman" w:hAnsi="Times New Roman"/>
          <w:sz w:val="22"/>
          <w:szCs w:val="22"/>
        </w:rPr>
      </w:pPr>
      <w:r w:rsidRPr="000C5E63">
        <w:rPr>
          <w:rFonts w:ascii="Times New Roman" w:hAnsi="Times New Roman"/>
          <w:sz w:val="22"/>
          <w:szCs w:val="22"/>
        </w:rPr>
        <w:t xml:space="preserve">Součástí zpracování urbanistické studie bude také realizace tří participačních setkání s veřejností a aktéry v území. Studie bude v průběhu zpracování konzultována v rámci koordinačních jednání. Okruh účastníků těchto jednání zajistí objednatel. </w:t>
      </w:r>
    </w:p>
    <w:p w:rsidR="000C5E63" w:rsidP="000C5E63" w:rsidRDefault="000C5E63" w14:paraId="1D12C1C9" w14:textId="77777777">
      <w:pPr>
        <w:ind w:left="397"/>
        <w:jc w:val="both"/>
        <w:rPr>
          <w:rFonts w:ascii="Times New Roman" w:hAnsi="Times New Roman"/>
          <w:sz w:val="22"/>
          <w:szCs w:val="22"/>
        </w:rPr>
      </w:pPr>
      <w:r w:rsidRPr="000C5E63">
        <w:rPr>
          <w:rFonts w:ascii="Times New Roman" w:hAnsi="Times New Roman"/>
          <w:sz w:val="22"/>
          <w:szCs w:val="22"/>
        </w:rPr>
        <w:t>Zhotovitel se zavazuje zajistit projednání návrhu se správci a vlastníky dopravní a technické infrastruktury, včetně zajištění jejich vyjádření k navrženému řešení.</w:t>
      </w:r>
    </w:p>
    <w:p w:rsidR="000C5E63" w:rsidP="000C5E63" w:rsidRDefault="000C5E63" w14:paraId="04B0F788" w14:textId="77777777">
      <w:pPr>
        <w:ind w:left="397"/>
        <w:jc w:val="both"/>
        <w:rPr>
          <w:rFonts w:ascii="Times New Roman" w:hAnsi="Times New Roman"/>
          <w:sz w:val="22"/>
          <w:szCs w:val="22"/>
        </w:rPr>
      </w:pPr>
    </w:p>
    <w:p w:rsidRPr="0011061F" w:rsidR="00BB60A6" w:rsidP="00BB60A6" w:rsidRDefault="00BB60A6" w14:paraId="58F98854" w14:textId="77777777">
      <w:pPr>
        <w:ind w:left="397"/>
        <w:jc w:val="both"/>
        <w:rPr>
          <w:rFonts w:ascii="Times New Roman" w:hAnsi="Times New Roman"/>
          <w:sz w:val="22"/>
          <w:szCs w:val="22"/>
        </w:rPr>
      </w:pPr>
      <w:r w:rsidRPr="0011061F">
        <w:rPr>
          <w:rFonts w:ascii="Times New Roman" w:hAnsi="Times New Roman"/>
          <w:sz w:val="22"/>
          <w:szCs w:val="22"/>
        </w:rPr>
        <w:t>Urbanistická studie bude zpracována v těchto fázích zpracování:</w:t>
      </w:r>
    </w:p>
    <w:p w:rsidRPr="0011061F" w:rsidR="00BB60A6" w:rsidP="00BB60A6" w:rsidRDefault="00BB60A6" w14:paraId="77EFE923" w14:textId="77777777">
      <w:pPr>
        <w:ind w:left="397"/>
        <w:jc w:val="both"/>
        <w:rPr>
          <w:rFonts w:ascii="Times New Roman" w:hAnsi="Times New Roman"/>
          <w:sz w:val="22"/>
          <w:szCs w:val="22"/>
        </w:rPr>
      </w:pPr>
      <w:r w:rsidRPr="0011061F">
        <w:rPr>
          <w:rFonts w:ascii="Times New Roman" w:hAnsi="Times New Roman"/>
          <w:sz w:val="22"/>
          <w:szCs w:val="22"/>
        </w:rPr>
        <w:t>Fáze 1 – Analytická část</w:t>
      </w:r>
    </w:p>
    <w:p w:rsidRPr="0011061F" w:rsidR="00BB60A6" w:rsidP="00BB60A6" w:rsidRDefault="00BB60A6" w14:paraId="49CFCFC3" w14:textId="77777777">
      <w:pPr>
        <w:ind w:left="397"/>
        <w:jc w:val="both"/>
        <w:rPr>
          <w:rFonts w:ascii="Times New Roman" w:hAnsi="Times New Roman"/>
          <w:sz w:val="22"/>
          <w:szCs w:val="22"/>
        </w:rPr>
      </w:pPr>
      <w:r w:rsidRPr="0011061F">
        <w:rPr>
          <w:rFonts w:ascii="Times New Roman" w:hAnsi="Times New Roman"/>
          <w:sz w:val="22"/>
          <w:szCs w:val="22"/>
        </w:rPr>
        <w:t>Fáze 2 – Hrubopis návrhové části</w:t>
      </w:r>
    </w:p>
    <w:p w:rsidRPr="0011061F" w:rsidR="00BB60A6" w:rsidP="00BB60A6" w:rsidRDefault="00BB60A6" w14:paraId="446242FB" w14:textId="4B9D8C20">
      <w:pPr>
        <w:ind w:left="397"/>
        <w:jc w:val="both"/>
        <w:rPr>
          <w:rFonts w:ascii="Times New Roman" w:hAnsi="Times New Roman"/>
          <w:sz w:val="22"/>
          <w:szCs w:val="22"/>
        </w:rPr>
      </w:pPr>
      <w:r w:rsidRPr="0011061F">
        <w:rPr>
          <w:rFonts w:ascii="Times New Roman" w:hAnsi="Times New Roman"/>
          <w:sz w:val="22"/>
          <w:szCs w:val="22"/>
        </w:rPr>
        <w:t>Fáze 3 – Čistopis urbanistické studie</w:t>
      </w:r>
    </w:p>
    <w:p w:rsidRPr="0011061F" w:rsidR="00076A39" w:rsidP="00BB60A6" w:rsidRDefault="00076A39" w14:paraId="3222E342" w14:textId="77777777">
      <w:pPr>
        <w:ind w:left="397"/>
        <w:jc w:val="both"/>
        <w:rPr>
          <w:rFonts w:ascii="Times New Roman" w:hAnsi="Times New Roman"/>
          <w:sz w:val="22"/>
          <w:szCs w:val="22"/>
        </w:rPr>
      </w:pPr>
    </w:p>
    <w:p w:rsidR="6BACEEF1" w:rsidP="39DAEE5E" w:rsidRDefault="6BACEEF1" w14:paraId="102B2A2B" w14:textId="6429F13E">
      <w:pPr>
        <w:ind w:left="397"/>
        <w:jc w:val="both"/>
        <w:rPr>
          <w:rFonts w:ascii="Times New Roman" w:hAnsi="Times New Roman"/>
          <w:sz w:val="22"/>
          <w:szCs w:val="22"/>
        </w:rPr>
      </w:pPr>
      <w:r w:rsidRPr="39DAEE5E">
        <w:rPr>
          <w:rFonts w:ascii="Times New Roman" w:hAnsi="Times New Roman"/>
          <w:sz w:val="22"/>
          <w:szCs w:val="22"/>
        </w:rPr>
        <w:t>Minimální počet koordinačních jednání a náplň jednotlivých fází zpracování jsou blíže popsány v příloze č.1 této smlouvy.</w:t>
      </w:r>
    </w:p>
    <w:p w:rsidRPr="0011061F" w:rsidR="008E6AFE" w:rsidP="30FFC146" w:rsidRDefault="00512C1C" w14:paraId="32A170A7" w14:textId="2AF69D34">
      <w:pPr>
        <w:numPr>
          <w:ilvl w:val="0"/>
          <w:numId w:val="7"/>
        </w:numPr>
        <w:jc w:val="both"/>
        <w:rPr>
          <w:rFonts w:ascii="Times New Roman" w:hAnsi="Times New Roman"/>
          <w:b/>
          <w:bCs/>
        </w:rPr>
      </w:pPr>
      <w:r w:rsidRPr="0011061F">
        <w:rPr>
          <w:rFonts w:ascii="Times New Roman" w:hAnsi="Times New Roman"/>
          <w:sz w:val="22"/>
          <w:szCs w:val="22"/>
        </w:rPr>
        <w:t>Urbanistickou studii</w:t>
      </w:r>
      <w:r w:rsidRPr="0011061F" w:rsidR="00A867F0">
        <w:rPr>
          <w:rFonts w:ascii="Times New Roman" w:hAnsi="Times New Roman"/>
          <w:sz w:val="22"/>
          <w:szCs w:val="22"/>
        </w:rPr>
        <w:t xml:space="preserve"> </w:t>
      </w:r>
      <w:r w:rsidRPr="0011061F" w:rsidR="00E20BA7">
        <w:rPr>
          <w:rFonts w:ascii="Times New Roman" w:hAnsi="Times New Roman"/>
          <w:sz w:val="22"/>
          <w:szCs w:val="22"/>
        </w:rPr>
        <w:t>ve fázi hrubopisu</w:t>
      </w:r>
      <w:r w:rsidRPr="0011061F" w:rsidR="00BB57B1">
        <w:rPr>
          <w:rFonts w:ascii="Times New Roman" w:hAnsi="Times New Roman"/>
          <w:sz w:val="22"/>
          <w:szCs w:val="22"/>
        </w:rPr>
        <w:t xml:space="preserve">, </w:t>
      </w:r>
      <w:r w:rsidRPr="0011061F" w:rsidR="005E27BD">
        <w:rPr>
          <w:rFonts w:ascii="Times New Roman" w:hAnsi="Times New Roman"/>
          <w:sz w:val="22"/>
          <w:szCs w:val="22"/>
        </w:rPr>
        <w:t>v</w:t>
      </w:r>
      <w:r w:rsidRPr="0011061F" w:rsidR="0045494C">
        <w:rPr>
          <w:rFonts w:ascii="Times New Roman" w:hAnsi="Times New Roman"/>
          <w:sz w:val="22"/>
          <w:szCs w:val="22"/>
        </w:rPr>
        <w:t> požadovaném rozsahu</w:t>
      </w:r>
      <w:r w:rsidRPr="0011061F" w:rsidR="00BB57B1">
        <w:rPr>
          <w:rFonts w:ascii="Times New Roman" w:hAnsi="Times New Roman"/>
          <w:sz w:val="22"/>
          <w:szCs w:val="22"/>
        </w:rPr>
        <w:t>,</w:t>
      </w:r>
      <w:r w:rsidRPr="0011061F" w:rsidR="005E27BD">
        <w:rPr>
          <w:rFonts w:ascii="Times New Roman" w:hAnsi="Times New Roman"/>
          <w:sz w:val="22"/>
          <w:szCs w:val="22"/>
        </w:rPr>
        <w:t xml:space="preserve"> zhotovitel předá objednateli za účelem připomínkování v</w:t>
      </w:r>
      <w:r w:rsidRPr="0011061F" w:rsidR="00E536F8">
        <w:rPr>
          <w:rFonts w:ascii="Times New Roman" w:hAnsi="Times New Roman"/>
          <w:sz w:val="22"/>
          <w:szCs w:val="22"/>
        </w:rPr>
        <w:t> digitální podobě</w:t>
      </w:r>
      <w:r w:rsidRPr="0011061F" w:rsidR="00680314">
        <w:rPr>
          <w:rFonts w:ascii="Times New Roman" w:hAnsi="Times New Roman"/>
          <w:sz w:val="22"/>
          <w:szCs w:val="22"/>
        </w:rPr>
        <w:t xml:space="preserve"> ve </w:t>
      </w:r>
      <w:r w:rsidRPr="0011061F" w:rsidR="4A890A99">
        <w:rPr>
          <w:rFonts w:ascii="Times New Roman" w:hAnsi="Times New Roman"/>
          <w:sz w:val="22"/>
          <w:szCs w:val="22"/>
        </w:rPr>
        <w:t xml:space="preserve">vhodném strojově čitelném </w:t>
      </w:r>
      <w:r w:rsidRPr="0011061F" w:rsidR="009E4F8B">
        <w:rPr>
          <w:rFonts w:ascii="Times New Roman" w:hAnsi="Times New Roman"/>
          <w:sz w:val="22"/>
          <w:szCs w:val="22"/>
        </w:rPr>
        <w:t xml:space="preserve">formátu </w:t>
      </w:r>
      <w:r w:rsidRPr="0011061F" w:rsidR="2C6AC77C">
        <w:rPr>
          <w:rFonts w:ascii="Times New Roman" w:hAnsi="Times New Roman"/>
          <w:sz w:val="22"/>
          <w:szCs w:val="22"/>
        </w:rPr>
        <w:t xml:space="preserve">(např. </w:t>
      </w:r>
      <w:r w:rsidRPr="0011061F" w:rsidR="009E4F8B">
        <w:rPr>
          <w:rFonts w:ascii="Times New Roman" w:hAnsi="Times New Roman"/>
          <w:sz w:val="22"/>
          <w:szCs w:val="22"/>
        </w:rPr>
        <w:t xml:space="preserve">PDF </w:t>
      </w:r>
      <w:r w:rsidRPr="0011061F" w:rsidR="60E95281">
        <w:rPr>
          <w:rFonts w:ascii="Times New Roman" w:hAnsi="Times New Roman"/>
          <w:sz w:val="22"/>
          <w:szCs w:val="22"/>
        </w:rPr>
        <w:t xml:space="preserve">+ </w:t>
      </w:r>
      <w:proofErr w:type="spellStart"/>
      <w:r w:rsidRPr="0011061F" w:rsidR="009E4F8B">
        <w:rPr>
          <w:rFonts w:ascii="Times New Roman" w:hAnsi="Times New Roman"/>
          <w:sz w:val="22"/>
          <w:szCs w:val="22"/>
        </w:rPr>
        <w:t>dwg</w:t>
      </w:r>
      <w:proofErr w:type="spellEnd"/>
      <w:r w:rsidRPr="0011061F" w:rsidR="655DD90D">
        <w:rPr>
          <w:rFonts w:ascii="Times New Roman" w:hAnsi="Times New Roman"/>
          <w:sz w:val="22"/>
          <w:szCs w:val="22"/>
        </w:rPr>
        <w:t>)</w:t>
      </w:r>
      <w:r w:rsidRPr="0011061F" w:rsidR="009E4F8B">
        <w:rPr>
          <w:rFonts w:ascii="Times New Roman" w:hAnsi="Times New Roman"/>
          <w:sz w:val="22"/>
          <w:szCs w:val="22"/>
        </w:rPr>
        <w:t>.</w:t>
      </w:r>
      <w:r w:rsidRPr="0011061F" w:rsidR="005E27BD">
        <w:rPr>
          <w:rFonts w:ascii="Times New Roman" w:hAnsi="Times New Roman"/>
          <w:sz w:val="22"/>
          <w:szCs w:val="22"/>
        </w:rPr>
        <w:t xml:space="preserve"> </w:t>
      </w:r>
    </w:p>
    <w:p w:rsidRPr="0011061F" w:rsidR="001D1493" w:rsidP="30FFC146" w:rsidRDefault="00CE64B0" w14:paraId="0CDFEAAC" w14:textId="7616D05E">
      <w:pPr>
        <w:numPr>
          <w:ilvl w:val="0"/>
          <w:numId w:val="7"/>
        </w:numPr>
        <w:jc w:val="both"/>
        <w:rPr>
          <w:rFonts w:ascii="Times New Roman" w:hAnsi="Times New Roman"/>
          <w:sz w:val="22"/>
          <w:szCs w:val="22"/>
        </w:rPr>
      </w:pPr>
      <w:r w:rsidRPr="0011061F">
        <w:rPr>
          <w:rFonts w:ascii="Times New Roman" w:hAnsi="Times New Roman"/>
          <w:sz w:val="22"/>
          <w:szCs w:val="22"/>
        </w:rPr>
        <w:t>Čistopis u</w:t>
      </w:r>
      <w:r w:rsidRPr="0011061F" w:rsidR="00512C1C">
        <w:rPr>
          <w:rFonts w:ascii="Times New Roman" w:hAnsi="Times New Roman"/>
          <w:sz w:val="22"/>
          <w:szCs w:val="22"/>
        </w:rPr>
        <w:t>rbanistick</w:t>
      </w:r>
      <w:r w:rsidRPr="0011061F">
        <w:rPr>
          <w:rFonts w:ascii="Times New Roman" w:hAnsi="Times New Roman"/>
          <w:sz w:val="22"/>
          <w:szCs w:val="22"/>
        </w:rPr>
        <w:t>é</w:t>
      </w:r>
      <w:r w:rsidRPr="0011061F" w:rsidR="00512C1C">
        <w:rPr>
          <w:rFonts w:ascii="Times New Roman" w:hAnsi="Times New Roman"/>
          <w:sz w:val="22"/>
          <w:szCs w:val="22"/>
        </w:rPr>
        <w:t xml:space="preserve"> s</w:t>
      </w:r>
      <w:r w:rsidRPr="0011061F" w:rsidR="009E4F8B">
        <w:rPr>
          <w:rFonts w:ascii="Times New Roman" w:hAnsi="Times New Roman"/>
          <w:sz w:val="22"/>
          <w:szCs w:val="22"/>
        </w:rPr>
        <w:t xml:space="preserve">tudie </w:t>
      </w:r>
      <w:r w:rsidRPr="0011061F" w:rsidR="0045494C">
        <w:rPr>
          <w:rFonts w:ascii="Times New Roman" w:hAnsi="Times New Roman"/>
          <w:sz w:val="22"/>
          <w:szCs w:val="22"/>
        </w:rPr>
        <w:t xml:space="preserve">se zapracovanými připomínkami objednatele </w:t>
      </w:r>
      <w:r w:rsidRPr="0011061F" w:rsidR="005E27BD">
        <w:rPr>
          <w:rFonts w:ascii="Times New Roman" w:hAnsi="Times New Roman"/>
          <w:sz w:val="22"/>
          <w:szCs w:val="22"/>
        </w:rPr>
        <w:t xml:space="preserve">bude předán objednateli </w:t>
      </w:r>
      <w:r w:rsidRPr="0011061F" w:rsidR="001D1493">
        <w:rPr>
          <w:rFonts w:ascii="Times New Roman" w:hAnsi="Times New Roman"/>
          <w:b/>
          <w:bCs/>
          <w:sz w:val="22"/>
          <w:szCs w:val="22"/>
        </w:rPr>
        <w:t>v tištěné podobě</w:t>
      </w:r>
      <w:r w:rsidRPr="0011061F" w:rsidR="001D1493">
        <w:rPr>
          <w:rFonts w:ascii="Times New Roman" w:hAnsi="Times New Roman"/>
          <w:sz w:val="22"/>
          <w:szCs w:val="22"/>
        </w:rPr>
        <w:t xml:space="preserve"> </w:t>
      </w:r>
      <w:r w:rsidRPr="0011061F" w:rsidR="001D1493">
        <w:rPr>
          <w:rFonts w:ascii="Times New Roman" w:hAnsi="Times New Roman"/>
          <w:b/>
          <w:bCs/>
          <w:sz w:val="22"/>
          <w:szCs w:val="22"/>
        </w:rPr>
        <w:t>ve</w:t>
      </w:r>
      <w:r w:rsidRPr="0011061F" w:rsidR="4BAF0AF8">
        <w:rPr>
          <w:rFonts w:ascii="Times New Roman" w:hAnsi="Times New Roman"/>
          <w:b/>
          <w:bCs/>
          <w:sz w:val="22"/>
          <w:szCs w:val="22"/>
        </w:rPr>
        <w:t xml:space="preserve"> dvou kopiích</w:t>
      </w:r>
      <w:r w:rsidRPr="0011061F" w:rsidR="4BAF0AF8">
        <w:rPr>
          <w:rFonts w:ascii="Times New Roman" w:hAnsi="Times New Roman"/>
          <w:sz w:val="22"/>
          <w:szCs w:val="22"/>
        </w:rPr>
        <w:t>.</w:t>
      </w:r>
      <w:r w:rsidRPr="0011061F" w:rsidR="001D1493">
        <w:rPr>
          <w:rFonts w:ascii="Times New Roman" w:hAnsi="Times New Roman"/>
          <w:sz w:val="22"/>
          <w:szCs w:val="22"/>
        </w:rPr>
        <w:t xml:space="preserve"> </w:t>
      </w:r>
      <w:r w:rsidRPr="0011061F" w:rsidR="008E47A0">
        <w:rPr>
          <w:rFonts w:ascii="Times New Roman" w:hAnsi="Times New Roman"/>
          <w:sz w:val="22"/>
          <w:szCs w:val="22"/>
        </w:rPr>
        <w:t>Urbanistická s</w:t>
      </w:r>
      <w:r w:rsidRPr="0011061F" w:rsidR="0C1D4BEC">
        <w:rPr>
          <w:rFonts w:ascii="Times New Roman" w:hAnsi="Times New Roman"/>
          <w:sz w:val="22"/>
          <w:szCs w:val="22"/>
        </w:rPr>
        <w:t>tudie bude obsahovat textovou část ve formátu A4</w:t>
      </w:r>
      <w:r w:rsidRPr="0011061F" w:rsidR="00BA3AC7">
        <w:rPr>
          <w:rFonts w:ascii="Times New Roman" w:hAnsi="Times New Roman"/>
          <w:sz w:val="22"/>
          <w:szCs w:val="22"/>
        </w:rPr>
        <w:t>,</w:t>
      </w:r>
      <w:r w:rsidRPr="0011061F" w:rsidR="0C1D4BEC">
        <w:rPr>
          <w:rFonts w:ascii="Times New Roman" w:hAnsi="Times New Roman"/>
          <w:sz w:val="22"/>
          <w:szCs w:val="22"/>
        </w:rPr>
        <w:t xml:space="preserve"> grafickou část ve formě výkresů</w:t>
      </w:r>
      <w:r w:rsidRPr="0011061F" w:rsidR="00A17BF3">
        <w:rPr>
          <w:rFonts w:ascii="Times New Roman" w:hAnsi="Times New Roman"/>
          <w:sz w:val="22"/>
          <w:szCs w:val="22"/>
        </w:rPr>
        <w:t xml:space="preserve"> a dokladovou část ve formátu A</w:t>
      </w:r>
      <w:r w:rsidRPr="0011061F" w:rsidR="00A01DF9">
        <w:rPr>
          <w:rFonts w:ascii="Times New Roman" w:hAnsi="Times New Roman"/>
          <w:sz w:val="22"/>
          <w:szCs w:val="22"/>
        </w:rPr>
        <w:t>4.</w:t>
      </w:r>
      <w:r w:rsidRPr="0011061F" w:rsidR="0C1D4BEC">
        <w:rPr>
          <w:rFonts w:ascii="Times New Roman" w:hAnsi="Times New Roman"/>
          <w:sz w:val="22"/>
          <w:szCs w:val="22"/>
        </w:rPr>
        <w:t xml:space="preserve"> Textová část bude obsahovat i výstupy z grafické části měřítkem přizpůsobené pro formát A4. Grafická část bude obsahovat výkresy </w:t>
      </w:r>
      <w:r w:rsidRPr="0011061F" w:rsidR="001700DD">
        <w:rPr>
          <w:rFonts w:ascii="Times New Roman" w:hAnsi="Times New Roman"/>
          <w:sz w:val="22"/>
          <w:szCs w:val="22"/>
        </w:rPr>
        <w:t xml:space="preserve">v měřítku </w:t>
      </w:r>
      <w:r w:rsidRPr="0011061F" w:rsidR="00294C4A">
        <w:rPr>
          <w:rFonts w:ascii="Times New Roman" w:hAnsi="Times New Roman"/>
          <w:sz w:val="22"/>
          <w:szCs w:val="22"/>
        </w:rPr>
        <w:t xml:space="preserve">dle přílohy č. </w:t>
      </w:r>
      <w:r w:rsidRPr="0011061F" w:rsidR="00BA046E">
        <w:rPr>
          <w:rFonts w:ascii="Times New Roman" w:hAnsi="Times New Roman"/>
          <w:sz w:val="22"/>
          <w:szCs w:val="22"/>
        </w:rPr>
        <w:t>1</w:t>
      </w:r>
      <w:r w:rsidRPr="0011061F" w:rsidR="0C1D4BEC">
        <w:rPr>
          <w:rFonts w:ascii="Times New Roman" w:hAnsi="Times New Roman"/>
          <w:sz w:val="22"/>
          <w:szCs w:val="22"/>
        </w:rPr>
        <w:t>.</w:t>
      </w:r>
      <w:r w:rsidRPr="0011061F" w:rsidR="00925F16">
        <w:rPr>
          <w:rFonts w:ascii="Times New Roman" w:hAnsi="Times New Roman"/>
          <w:sz w:val="22"/>
          <w:szCs w:val="22"/>
        </w:rPr>
        <w:t xml:space="preserve"> Dokladová část bude</w:t>
      </w:r>
      <w:r w:rsidRPr="0011061F" w:rsidR="00AE48A8">
        <w:rPr>
          <w:rFonts w:ascii="Times New Roman" w:hAnsi="Times New Roman"/>
          <w:sz w:val="22"/>
          <w:szCs w:val="22"/>
        </w:rPr>
        <w:t xml:space="preserve"> obsahovat zápisy z koordinačních jednání a </w:t>
      </w:r>
      <w:r w:rsidRPr="0011061F" w:rsidR="00C13C81">
        <w:rPr>
          <w:rFonts w:ascii="Times New Roman" w:hAnsi="Times New Roman"/>
          <w:sz w:val="22"/>
          <w:szCs w:val="22"/>
        </w:rPr>
        <w:t>projednání</w:t>
      </w:r>
      <w:r w:rsidRPr="0011061F" w:rsidR="002B6577">
        <w:rPr>
          <w:rFonts w:ascii="Times New Roman" w:hAnsi="Times New Roman"/>
          <w:sz w:val="22"/>
          <w:szCs w:val="22"/>
        </w:rPr>
        <w:t>.</w:t>
      </w:r>
    </w:p>
    <w:p w:rsidRPr="0011061F" w:rsidR="00D338A5" w:rsidP="00D338A5" w:rsidRDefault="00D338A5" w14:paraId="2D885B80" w14:textId="77777777">
      <w:pPr>
        <w:numPr>
          <w:ilvl w:val="0"/>
          <w:numId w:val="7"/>
        </w:numPr>
        <w:jc w:val="both"/>
        <w:rPr>
          <w:rFonts w:ascii="Times New Roman" w:hAnsi="Times New Roman"/>
          <w:sz w:val="22"/>
          <w:szCs w:val="22"/>
        </w:rPr>
      </w:pPr>
      <w:r w:rsidRPr="0011061F">
        <w:rPr>
          <w:rFonts w:ascii="Times New Roman" w:hAnsi="Times New Roman"/>
          <w:sz w:val="22"/>
          <w:szCs w:val="22"/>
        </w:rPr>
        <w:t xml:space="preserve">Digitální podoba čistopisu bude předána objednateli ve formátu PDF + </w:t>
      </w:r>
      <w:proofErr w:type="spellStart"/>
      <w:r w:rsidRPr="0011061F">
        <w:rPr>
          <w:rFonts w:ascii="Times New Roman" w:hAnsi="Times New Roman"/>
          <w:sz w:val="22"/>
          <w:szCs w:val="22"/>
        </w:rPr>
        <w:t>dwg</w:t>
      </w:r>
      <w:proofErr w:type="spellEnd"/>
      <w:r w:rsidRPr="0011061F">
        <w:rPr>
          <w:rFonts w:ascii="Times New Roman" w:hAnsi="Times New Roman"/>
          <w:sz w:val="22"/>
          <w:szCs w:val="22"/>
        </w:rPr>
        <w:t xml:space="preserve">, textové a přílohové dokumenty v nativním formátu. Dokumenty ve formátu </w:t>
      </w:r>
      <w:proofErr w:type="spellStart"/>
      <w:r w:rsidRPr="0011061F">
        <w:rPr>
          <w:rFonts w:ascii="Times New Roman" w:hAnsi="Times New Roman"/>
          <w:sz w:val="22"/>
          <w:szCs w:val="22"/>
        </w:rPr>
        <w:t>pdf</w:t>
      </w:r>
      <w:proofErr w:type="spellEnd"/>
      <w:r w:rsidRPr="0011061F">
        <w:rPr>
          <w:rFonts w:ascii="Times New Roman" w:hAnsi="Times New Roman"/>
          <w:sz w:val="22"/>
          <w:szCs w:val="22"/>
        </w:rPr>
        <w:t xml:space="preserve"> budou předány ideálně jako jeden soubor, případně samostatně textová část, dokladová část a výkresy. </w:t>
      </w:r>
      <w:proofErr w:type="spellStart"/>
      <w:r w:rsidRPr="0011061F">
        <w:rPr>
          <w:rFonts w:ascii="Times New Roman" w:hAnsi="Times New Roman"/>
          <w:sz w:val="22"/>
          <w:szCs w:val="22"/>
        </w:rPr>
        <w:t>Georeferencovaná</w:t>
      </w:r>
      <w:proofErr w:type="spellEnd"/>
      <w:r w:rsidRPr="0011061F">
        <w:rPr>
          <w:rFonts w:ascii="Times New Roman" w:hAnsi="Times New Roman"/>
          <w:sz w:val="22"/>
          <w:szCs w:val="22"/>
        </w:rPr>
        <w:t xml:space="preserve"> data budou předána ve vektorech formátu CAD nebo GIS, v souřadnicovém, systému S-JTSK. </w:t>
      </w:r>
    </w:p>
    <w:p w:rsidRPr="00FD5106" w:rsidR="006C7212" w:rsidP="006C7212" w:rsidRDefault="006C7212" w14:paraId="551C168A" w14:textId="267AAA42">
      <w:pPr>
        <w:numPr>
          <w:ilvl w:val="0"/>
          <w:numId w:val="7"/>
        </w:numPr>
        <w:jc w:val="both"/>
        <w:rPr>
          <w:rFonts w:ascii="Times New Roman" w:hAnsi="Times New Roman"/>
          <w:sz w:val="22"/>
          <w:szCs w:val="22"/>
        </w:rPr>
      </w:pPr>
      <w:r w:rsidRPr="30FFC146">
        <w:rPr>
          <w:rFonts w:ascii="Times New Roman" w:hAnsi="Times New Roman"/>
          <w:sz w:val="22"/>
          <w:szCs w:val="22"/>
        </w:rPr>
        <w:t xml:space="preserve">Objednatelem budou za součinnosti zhotovitele pravidelně svolávány </w:t>
      </w:r>
      <w:r w:rsidR="00272784">
        <w:rPr>
          <w:rFonts w:ascii="Times New Roman" w:hAnsi="Times New Roman"/>
          <w:sz w:val="22"/>
          <w:szCs w:val="22"/>
        </w:rPr>
        <w:t>koordinační jednání</w:t>
      </w:r>
      <w:r w:rsidRPr="30FFC146">
        <w:rPr>
          <w:rFonts w:ascii="Times New Roman" w:hAnsi="Times New Roman"/>
          <w:sz w:val="22"/>
          <w:szCs w:val="22"/>
        </w:rPr>
        <w:t xml:space="preserve"> projektu (včetně vstupního </w:t>
      </w:r>
      <w:r w:rsidR="00D46133">
        <w:rPr>
          <w:rFonts w:ascii="Times New Roman" w:hAnsi="Times New Roman"/>
          <w:sz w:val="22"/>
          <w:szCs w:val="22"/>
        </w:rPr>
        <w:t>koordinačního jednání</w:t>
      </w:r>
      <w:r w:rsidRPr="30FFC146">
        <w:rPr>
          <w:rFonts w:ascii="Times New Roman" w:hAnsi="Times New Roman"/>
          <w:sz w:val="22"/>
          <w:szCs w:val="22"/>
        </w:rPr>
        <w:t xml:space="preserve"> před zahájením prací). </w:t>
      </w:r>
    </w:p>
    <w:p w:rsidRPr="00FD5106" w:rsidR="00392244" w:rsidP="00972E95" w:rsidRDefault="00392244" w14:paraId="32A170AC" w14:textId="7E812FA8">
      <w:pPr>
        <w:numPr>
          <w:ilvl w:val="0"/>
          <w:numId w:val="12"/>
        </w:numPr>
        <w:jc w:val="both"/>
        <w:rPr>
          <w:rFonts w:ascii="Times New Roman" w:hAnsi="Times New Roman"/>
          <w:sz w:val="22"/>
          <w:szCs w:val="22"/>
        </w:rPr>
      </w:pPr>
      <w:r w:rsidRPr="00FD5106">
        <w:rPr>
          <w:rFonts w:ascii="Times New Roman" w:hAnsi="Times New Roman"/>
          <w:sz w:val="22"/>
          <w:szCs w:val="22"/>
        </w:rPr>
        <w:t>Předmět smlouvy bude realizován v souladu s příslušnými právními předpisy, technickými podmínkami,</w:t>
      </w:r>
      <w:r w:rsidRPr="00FD5106" w:rsidR="0020774E">
        <w:rPr>
          <w:rFonts w:ascii="Times New Roman" w:hAnsi="Times New Roman"/>
          <w:sz w:val="22"/>
          <w:szCs w:val="22"/>
        </w:rPr>
        <w:t xml:space="preserve"> </w:t>
      </w:r>
      <w:r w:rsidRPr="00FD5106">
        <w:rPr>
          <w:rFonts w:ascii="Times New Roman" w:hAnsi="Times New Roman"/>
          <w:sz w:val="22"/>
          <w:szCs w:val="22"/>
        </w:rPr>
        <w:t>ustanoveními této smlouvy, zadávacími podmínkami k veřejné zakázce</w:t>
      </w:r>
      <w:r w:rsidRPr="00FD5106" w:rsidR="006958F2">
        <w:rPr>
          <w:rFonts w:ascii="Times New Roman" w:hAnsi="Times New Roman"/>
          <w:sz w:val="22"/>
          <w:szCs w:val="22"/>
        </w:rPr>
        <w:t xml:space="preserve"> </w:t>
      </w:r>
      <w:r w:rsidRPr="00FD5106">
        <w:rPr>
          <w:rFonts w:ascii="Times New Roman" w:hAnsi="Times New Roman"/>
          <w:sz w:val="22"/>
          <w:szCs w:val="22"/>
        </w:rPr>
        <w:t xml:space="preserve">a nabídkou podanou zhotovitelem </w:t>
      </w:r>
      <w:r w:rsidRPr="00FD5106" w:rsidR="00B62265">
        <w:rPr>
          <w:rFonts w:ascii="Times New Roman" w:hAnsi="Times New Roman"/>
          <w:sz w:val="22"/>
          <w:szCs w:val="22"/>
        </w:rPr>
        <w:t>k této</w:t>
      </w:r>
      <w:r w:rsidRPr="00FD5106">
        <w:rPr>
          <w:rFonts w:ascii="Times New Roman" w:hAnsi="Times New Roman"/>
          <w:sz w:val="22"/>
          <w:szCs w:val="22"/>
        </w:rPr>
        <w:t xml:space="preserve"> veřejné zakázce.</w:t>
      </w:r>
    </w:p>
    <w:p w:rsidRPr="001F3B36" w:rsidR="003F4D41" w:rsidP="00BA07E5" w:rsidRDefault="0DAEF75B" w14:paraId="32A170AD" w14:textId="38841E8C">
      <w:pPr>
        <w:numPr>
          <w:ilvl w:val="0"/>
          <w:numId w:val="12"/>
        </w:numPr>
        <w:jc w:val="both"/>
        <w:rPr>
          <w:rFonts w:ascii="Times New Roman" w:hAnsi="Times New Roman"/>
          <w:sz w:val="22"/>
          <w:szCs w:val="22"/>
        </w:rPr>
      </w:pPr>
      <w:r w:rsidRPr="001F3B36">
        <w:rPr>
          <w:rFonts w:ascii="Times New Roman" w:hAnsi="Times New Roman"/>
          <w:sz w:val="22"/>
          <w:szCs w:val="22"/>
        </w:rPr>
        <w:t xml:space="preserve">Předmět smlouvy může být v průběhu </w:t>
      </w:r>
      <w:r w:rsidRPr="001F3B36" w:rsidR="2F5F76B3">
        <w:rPr>
          <w:rFonts w:ascii="Times New Roman" w:hAnsi="Times New Roman"/>
          <w:sz w:val="22"/>
          <w:szCs w:val="22"/>
        </w:rPr>
        <w:t>realizace díla</w:t>
      </w:r>
      <w:r w:rsidRPr="001F3B36">
        <w:rPr>
          <w:rFonts w:ascii="Times New Roman" w:hAnsi="Times New Roman"/>
          <w:sz w:val="22"/>
          <w:szCs w:val="22"/>
        </w:rPr>
        <w:t xml:space="preserve"> rozšířen o práce a</w:t>
      </w:r>
      <w:r w:rsidRPr="001F3B36" w:rsidR="4E3ED47A">
        <w:rPr>
          <w:rFonts w:ascii="Times New Roman" w:hAnsi="Times New Roman"/>
          <w:sz w:val="22"/>
          <w:szCs w:val="22"/>
        </w:rPr>
        <w:t> </w:t>
      </w:r>
      <w:r w:rsidRPr="001F3B36">
        <w:rPr>
          <w:rFonts w:ascii="Times New Roman" w:hAnsi="Times New Roman"/>
          <w:sz w:val="22"/>
          <w:szCs w:val="22"/>
        </w:rPr>
        <w:t>činnosti, které vyplynou z nepředvídatelných změn oproti zadání, popř. o další oboustranně odsouhlasené práce a činnosti, a to na základě souhlasného stanoviska nebo požadavku objednatele. Smluvní strany se zavazují v případě vzniku víceprací zahájit jednání o rozsahu víceprací a uzavření dodatku k této smlouvě. Předmětné práce a činnosti může zhotovitel začít provádět pouze na základě vzájemně odsouhlaseného písemného dodatku k této smlouvě, podepsaného oběma smluvními stranami</w:t>
      </w:r>
      <w:r w:rsidRPr="001F3B36" w:rsidR="00BA07E5">
        <w:rPr>
          <w:rFonts w:ascii="Times New Roman" w:hAnsi="Times New Roman"/>
          <w:sz w:val="22"/>
          <w:szCs w:val="22"/>
        </w:rPr>
        <w:t xml:space="preserve"> a zveřejněného v registru smluv.</w:t>
      </w:r>
    </w:p>
    <w:p w:rsidRPr="00FD5106" w:rsidR="0091779E" w:rsidP="00972E95" w:rsidRDefault="4E3ED47A" w14:paraId="32A170AE" w14:textId="77777777">
      <w:pPr>
        <w:numPr>
          <w:ilvl w:val="0"/>
          <w:numId w:val="12"/>
        </w:numPr>
        <w:jc w:val="both"/>
        <w:rPr>
          <w:rFonts w:ascii="Times New Roman" w:hAnsi="Times New Roman"/>
          <w:sz w:val="22"/>
          <w:szCs w:val="22"/>
        </w:rPr>
      </w:pPr>
      <w:r w:rsidRPr="50AC5714">
        <w:rPr>
          <w:rFonts w:ascii="Times New Roman" w:hAnsi="Times New Roman"/>
          <w:sz w:val="22"/>
          <w:szCs w:val="22"/>
        </w:rPr>
        <w:t xml:space="preserve">Objednatel se v souladu s touto smlouvou zavazuje dílo převzít a zaplatit cenu díla dle čl. </w:t>
      </w:r>
      <w:r w:rsidRPr="50AC5714" w:rsidR="34EEFB3D">
        <w:rPr>
          <w:rFonts w:ascii="Times New Roman" w:hAnsi="Times New Roman"/>
          <w:sz w:val="22"/>
          <w:szCs w:val="22"/>
        </w:rPr>
        <w:t>IV</w:t>
      </w:r>
      <w:r w:rsidRPr="50AC5714">
        <w:rPr>
          <w:rFonts w:ascii="Times New Roman" w:hAnsi="Times New Roman"/>
          <w:sz w:val="22"/>
          <w:szCs w:val="22"/>
        </w:rPr>
        <w:t xml:space="preserve">. </w:t>
      </w:r>
      <w:r w:rsidRPr="50AC5714" w:rsidR="64FDEAD8">
        <w:rPr>
          <w:rFonts w:ascii="Times New Roman" w:hAnsi="Times New Roman"/>
          <w:sz w:val="22"/>
          <w:szCs w:val="22"/>
        </w:rPr>
        <w:t xml:space="preserve">této </w:t>
      </w:r>
      <w:r w:rsidRPr="50AC5714">
        <w:rPr>
          <w:rFonts w:ascii="Times New Roman" w:hAnsi="Times New Roman"/>
          <w:sz w:val="22"/>
          <w:szCs w:val="22"/>
        </w:rPr>
        <w:t>smlouvy.</w:t>
      </w:r>
    </w:p>
    <w:p w:rsidRPr="00FD5106" w:rsidR="00100A67" w:rsidP="00100A67" w:rsidRDefault="003F4D41" w14:paraId="684BFE27" w14:textId="12C18521">
      <w:pPr>
        <w:numPr>
          <w:ilvl w:val="0"/>
          <w:numId w:val="12"/>
        </w:numPr>
        <w:jc w:val="both"/>
        <w:rPr>
          <w:rFonts w:ascii="Times New Roman" w:hAnsi="Times New Roman"/>
          <w:sz w:val="22"/>
          <w:szCs w:val="22"/>
        </w:rPr>
      </w:pPr>
      <w:r w:rsidRPr="00FD5106">
        <w:rPr>
          <w:rFonts w:ascii="Times New Roman" w:hAnsi="Times New Roman"/>
          <w:sz w:val="22"/>
          <w:szCs w:val="22"/>
        </w:rPr>
        <w:t>Smluvní strany prohlašují, že předmět smlouvy není plněním nemožným a že smlouvu uzavírají po pečlivém zvážení všech možných důsledků.</w:t>
      </w:r>
    </w:p>
    <w:p w:rsidRPr="00FD5106" w:rsidR="003F4D41" w:rsidP="008539DD" w:rsidRDefault="003F4D41" w14:paraId="32A170B0" w14:textId="77777777">
      <w:pPr>
        <w:pStyle w:val="Nadpis7"/>
        <w:keepNext w:val="0"/>
        <w:spacing w:before="360"/>
        <w:jc w:val="left"/>
        <w:rPr>
          <w:rFonts w:ascii="Arial" w:hAnsi="Arial" w:cs="Arial"/>
          <w:szCs w:val="24"/>
        </w:rPr>
      </w:pPr>
      <w:r w:rsidRPr="00FD5106">
        <w:rPr>
          <w:rFonts w:ascii="Arial" w:hAnsi="Arial" w:cs="Arial"/>
          <w:szCs w:val="24"/>
        </w:rPr>
        <w:t>čl. I</w:t>
      </w:r>
      <w:r w:rsidRPr="00FD5106" w:rsidR="009D16D0">
        <w:rPr>
          <w:rFonts w:ascii="Arial" w:hAnsi="Arial" w:cs="Arial"/>
          <w:szCs w:val="24"/>
        </w:rPr>
        <w:t>I</w:t>
      </w:r>
      <w:r w:rsidRPr="00FD5106">
        <w:rPr>
          <w:rFonts w:ascii="Arial" w:hAnsi="Arial" w:cs="Arial"/>
          <w:szCs w:val="24"/>
        </w:rPr>
        <w:t>I.</w:t>
      </w:r>
    </w:p>
    <w:p w:rsidRPr="00FD5106" w:rsidR="003F4D41" w:rsidP="001B4D57" w:rsidRDefault="003F4D41" w14:paraId="32A170B1" w14:textId="77777777">
      <w:pPr>
        <w:pStyle w:val="Nadpis7"/>
        <w:keepNext w:val="0"/>
        <w:spacing w:after="120"/>
        <w:jc w:val="left"/>
        <w:rPr>
          <w:rFonts w:ascii="Arial" w:hAnsi="Arial" w:cs="Arial"/>
          <w:szCs w:val="24"/>
        </w:rPr>
      </w:pPr>
      <w:r w:rsidRPr="00FD5106">
        <w:rPr>
          <w:rFonts w:ascii="Arial" w:hAnsi="Arial" w:cs="Arial"/>
          <w:szCs w:val="24"/>
        </w:rPr>
        <w:t>Doba plnění</w:t>
      </w:r>
    </w:p>
    <w:p w:rsidRPr="00D548FA" w:rsidR="009C0254" w:rsidP="001B4D57" w:rsidRDefault="009C0254" w14:paraId="32A170B2" w14:textId="77777777">
      <w:pPr>
        <w:numPr>
          <w:ilvl w:val="0"/>
          <w:numId w:val="2"/>
        </w:numPr>
        <w:jc w:val="both"/>
        <w:outlineLvl w:val="2"/>
        <w:rPr>
          <w:rFonts w:ascii="Times New Roman" w:hAnsi="Times New Roman"/>
          <w:sz w:val="22"/>
          <w:szCs w:val="22"/>
        </w:rPr>
      </w:pPr>
      <w:r w:rsidRPr="00D548FA">
        <w:rPr>
          <w:rFonts w:ascii="Times New Roman" w:hAnsi="Times New Roman"/>
          <w:sz w:val="22"/>
          <w:szCs w:val="22"/>
        </w:rPr>
        <w:t xml:space="preserve">Práce na realizaci předmětu smlouvy dle čl. </w:t>
      </w:r>
      <w:r w:rsidRPr="00D548FA" w:rsidR="008943CB">
        <w:rPr>
          <w:rFonts w:ascii="Times New Roman" w:hAnsi="Times New Roman"/>
          <w:sz w:val="22"/>
          <w:szCs w:val="22"/>
        </w:rPr>
        <w:t>I</w:t>
      </w:r>
      <w:r w:rsidRPr="00D548FA">
        <w:rPr>
          <w:rFonts w:ascii="Times New Roman" w:hAnsi="Times New Roman"/>
          <w:sz w:val="22"/>
          <w:szCs w:val="22"/>
        </w:rPr>
        <w:t xml:space="preserve">I. </w:t>
      </w:r>
      <w:r w:rsidRPr="00D548FA" w:rsidR="008943CB">
        <w:rPr>
          <w:rFonts w:ascii="Times New Roman" w:hAnsi="Times New Roman"/>
          <w:sz w:val="22"/>
          <w:szCs w:val="22"/>
        </w:rPr>
        <w:t xml:space="preserve">této </w:t>
      </w:r>
      <w:r w:rsidRPr="00D548FA">
        <w:rPr>
          <w:rFonts w:ascii="Times New Roman" w:hAnsi="Times New Roman"/>
          <w:sz w:val="22"/>
          <w:szCs w:val="22"/>
        </w:rPr>
        <w:t>smlouvy budou zahájeny ihned po nabytí účinnosti této smlouvy.</w:t>
      </w:r>
    </w:p>
    <w:p w:rsidRPr="00D548FA" w:rsidR="00AE463F" w:rsidP="007A6F76" w:rsidRDefault="00EA7097" w14:paraId="6E110161" w14:textId="41E3853F">
      <w:pPr>
        <w:pStyle w:val="Smlouva-slo"/>
        <w:numPr>
          <w:ilvl w:val="0"/>
          <w:numId w:val="2"/>
        </w:numPr>
        <w:spacing w:before="0" w:line="240" w:lineRule="auto"/>
        <w:rPr>
          <w:sz w:val="22"/>
          <w:szCs w:val="22"/>
        </w:rPr>
      </w:pPr>
      <w:bookmarkStart w:name="_Hlk36802927" w:id="0"/>
      <w:r w:rsidRPr="00D548FA">
        <w:rPr>
          <w:sz w:val="22"/>
          <w:szCs w:val="22"/>
        </w:rPr>
        <w:t xml:space="preserve">Výstupy z jednotlivých fází </w:t>
      </w:r>
      <w:r w:rsidR="00DD31B0">
        <w:rPr>
          <w:sz w:val="22"/>
          <w:szCs w:val="22"/>
        </w:rPr>
        <w:t xml:space="preserve">zpracování </w:t>
      </w:r>
      <w:r w:rsidRPr="00D548FA">
        <w:rPr>
          <w:sz w:val="22"/>
          <w:szCs w:val="22"/>
        </w:rPr>
        <w:t xml:space="preserve">urbanistické studie budou předány objednateli postupně dle navržených termínů zhotovitelem, z čehož poslední fáze </w:t>
      </w:r>
      <w:r w:rsidRPr="00D548FA" w:rsidR="00052955">
        <w:rPr>
          <w:sz w:val="22"/>
          <w:szCs w:val="22"/>
        </w:rPr>
        <w:t>3</w:t>
      </w:r>
      <w:r w:rsidRPr="00D548FA">
        <w:rPr>
          <w:sz w:val="22"/>
          <w:szCs w:val="22"/>
        </w:rPr>
        <w:t xml:space="preserve"> bude předána nejpozději do </w:t>
      </w:r>
      <w:r w:rsidR="00B11BAC">
        <w:rPr>
          <w:sz w:val="22"/>
          <w:szCs w:val="22"/>
        </w:rPr>
        <w:t>15</w:t>
      </w:r>
      <w:r w:rsidRPr="00D548FA" w:rsidR="2B34D7B7">
        <w:rPr>
          <w:sz w:val="22"/>
          <w:szCs w:val="22"/>
        </w:rPr>
        <w:t xml:space="preserve">. </w:t>
      </w:r>
      <w:r w:rsidR="00B11BAC">
        <w:rPr>
          <w:sz w:val="22"/>
          <w:szCs w:val="22"/>
        </w:rPr>
        <w:t>4</w:t>
      </w:r>
      <w:r w:rsidRPr="00D548FA" w:rsidR="2B34D7B7">
        <w:rPr>
          <w:sz w:val="22"/>
          <w:szCs w:val="22"/>
        </w:rPr>
        <w:t>. 202</w:t>
      </w:r>
      <w:r w:rsidR="00B11BAC">
        <w:rPr>
          <w:sz w:val="22"/>
          <w:szCs w:val="22"/>
        </w:rPr>
        <w:t>6</w:t>
      </w:r>
      <w:r w:rsidRPr="00D548FA">
        <w:rPr>
          <w:sz w:val="22"/>
          <w:szCs w:val="22"/>
        </w:rPr>
        <w:t>: </w:t>
      </w:r>
    </w:p>
    <w:p w:rsidRPr="00D548FA" w:rsidR="00557B97" w:rsidP="003C1970" w:rsidRDefault="002F2C25" w14:paraId="7FA4A73F" w14:textId="380A843B">
      <w:pPr>
        <w:pStyle w:val="Odstavecseseznamem"/>
        <w:numPr>
          <w:ilvl w:val="0"/>
          <w:numId w:val="20"/>
        </w:numPr>
        <w:outlineLvl w:val="2"/>
        <w:rPr>
          <w:szCs w:val="22"/>
        </w:rPr>
      </w:pPr>
      <w:r w:rsidRPr="00D548FA">
        <w:rPr>
          <w:szCs w:val="22"/>
        </w:rPr>
        <w:t>Fáze 1</w:t>
      </w:r>
      <w:r w:rsidRPr="00D548FA" w:rsidR="00995BD3">
        <w:rPr>
          <w:szCs w:val="22"/>
        </w:rPr>
        <w:t xml:space="preserve"> do </w:t>
      </w:r>
      <w:r w:rsidR="00D51CC2">
        <w:rPr>
          <w:rFonts w:cs="Arial"/>
          <w:b/>
        </w:rPr>
        <w:t>10</w:t>
      </w:r>
      <w:r w:rsidRPr="00D548FA" w:rsidR="00995BD3">
        <w:rPr>
          <w:szCs w:val="22"/>
        </w:rPr>
        <w:t xml:space="preserve"> týdnů od </w:t>
      </w:r>
      <w:r w:rsidRPr="00D548FA" w:rsidR="0079294D">
        <w:rPr>
          <w:szCs w:val="22"/>
        </w:rPr>
        <w:t>data nabytí účinnosti této smlouvy</w:t>
      </w:r>
      <w:r w:rsidR="00170D31">
        <w:rPr>
          <w:szCs w:val="22"/>
        </w:rPr>
        <w:t>,</w:t>
      </w:r>
    </w:p>
    <w:p w:rsidRPr="00170D31" w:rsidR="000B4C12" w:rsidP="00170D31" w:rsidRDefault="002F2C25" w14:paraId="4EAFBD69" w14:textId="4AB78701">
      <w:pPr>
        <w:pStyle w:val="Odstavecseseznamem"/>
        <w:numPr>
          <w:ilvl w:val="0"/>
          <w:numId w:val="20"/>
        </w:numPr>
        <w:outlineLvl w:val="2"/>
        <w:rPr>
          <w:szCs w:val="22"/>
        </w:rPr>
      </w:pPr>
      <w:r w:rsidRPr="00D548FA">
        <w:rPr>
          <w:szCs w:val="22"/>
        </w:rPr>
        <w:t>Fáze 2</w:t>
      </w:r>
      <w:r w:rsidRPr="00D548FA" w:rsidR="0079294D">
        <w:rPr>
          <w:szCs w:val="22"/>
        </w:rPr>
        <w:t xml:space="preserve"> do </w:t>
      </w:r>
      <w:r w:rsidR="00D51CC2">
        <w:rPr>
          <w:rFonts w:cs="Arial"/>
          <w:b/>
        </w:rPr>
        <w:t>20</w:t>
      </w:r>
      <w:r w:rsidRPr="00D548FA" w:rsidR="00B7407F">
        <w:rPr>
          <w:szCs w:val="22"/>
        </w:rPr>
        <w:t xml:space="preserve"> </w:t>
      </w:r>
      <w:r w:rsidRPr="00D548FA" w:rsidR="0079294D">
        <w:rPr>
          <w:szCs w:val="22"/>
        </w:rPr>
        <w:t xml:space="preserve">týdnů od </w:t>
      </w:r>
      <w:r w:rsidRPr="00D548FA" w:rsidR="00170D31">
        <w:rPr>
          <w:szCs w:val="22"/>
        </w:rPr>
        <w:t>data nabytí účinnosti této smlouvy</w:t>
      </w:r>
      <w:r w:rsidR="00170D31">
        <w:rPr>
          <w:szCs w:val="22"/>
        </w:rPr>
        <w:t>,</w:t>
      </w:r>
    </w:p>
    <w:p w:rsidRPr="00D548FA" w:rsidR="00AE463F" w:rsidP="003C1970" w:rsidRDefault="14CEC5CC" w14:paraId="45D6A081" w14:textId="6997481B">
      <w:pPr>
        <w:pStyle w:val="Odstavecseseznamem"/>
        <w:numPr>
          <w:ilvl w:val="0"/>
          <w:numId w:val="20"/>
        </w:numPr>
        <w:outlineLvl w:val="2"/>
        <w:rPr>
          <w:rStyle w:val="normaltextrun"/>
        </w:rPr>
      </w:pPr>
      <w:r w:rsidRPr="00D548FA">
        <w:t xml:space="preserve">Fáze </w:t>
      </w:r>
      <w:r w:rsidRPr="00D548FA" w:rsidR="68B666F8">
        <w:t>3</w:t>
      </w:r>
      <w:r w:rsidRPr="00D548FA">
        <w:rPr>
          <w:szCs w:val="22"/>
        </w:rPr>
        <w:t xml:space="preserve"> </w:t>
      </w:r>
      <w:r w:rsidRPr="00D548FA" w:rsidR="0BE5622A">
        <w:rPr>
          <w:rStyle w:val="normaltextrun"/>
          <w:shd w:val="clear" w:color="auto" w:fill="FFFFFF"/>
        </w:rPr>
        <w:t xml:space="preserve">nejpozději do </w:t>
      </w:r>
      <w:r w:rsidRPr="00DE4663" w:rsidR="0BE5622A">
        <w:rPr>
          <w:rStyle w:val="normaltextrun"/>
          <w:shd w:val="clear" w:color="auto" w:fill="FFFFFF"/>
        </w:rPr>
        <w:t xml:space="preserve">termínu </w:t>
      </w:r>
      <w:r w:rsidRPr="00DE4663" w:rsidR="02C90A56">
        <w:rPr>
          <w:rStyle w:val="normaltextrun"/>
          <w:shd w:val="clear" w:color="auto" w:fill="FFFFFF"/>
        </w:rPr>
        <w:t>15</w:t>
      </w:r>
      <w:r w:rsidRPr="00DE4663" w:rsidR="45D2666F">
        <w:rPr>
          <w:rStyle w:val="normaltextrun"/>
          <w:shd w:val="clear" w:color="auto" w:fill="FFFFFF"/>
        </w:rPr>
        <w:t xml:space="preserve">. </w:t>
      </w:r>
      <w:r w:rsidRPr="00DE4663" w:rsidR="02C90A56">
        <w:rPr>
          <w:rStyle w:val="normaltextrun"/>
          <w:shd w:val="clear" w:color="auto" w:fill="FFFFFF"/>
        </w:rPr>
        <w:t>4</w:t>
      </w:r>
      <w:r w:rsidRPr="00DE4663" w:rsidR="45D2666F">
        <w:rPr>
          <w:rStyle w:val="normaltextrun"/>
          <w:shd w:val="clear" w:color="auto" w:fill="FFFFFF"/>
        </w:rPr>
        <w:t>. 202</w:t>
      </w:r>
      <w:r w:rsidR="005808DF">
        <w:rPr>
          <w:rStyle w:val="normaltextrun"/>
          <w:shd w:val="clear" w:color="auto" w:fill="FFFFFF"/>
        </w:rPr>
        <w:t>6</w:t>
      </w:r>
    </w:p>
    <w:bookmarkEnd w:id="0"/>
    <w:p w:rsidRPr="00D548FA" w:rsidR="009179DC" w:rsidP="001B4D57" w:rsidRDefault="009179DC" w14:paraId="32A170B9" w14:textId="77777777">
      <w:pPr>
        <w:pStyle w:val="Smlouva-slo"/>
        <w:numPr>
          <w:ilvl w:val="0"/>
          <w:numId w:val="2"/>
        </w:numPr>
        <w:spacing w:before="0" w:line="240" w:lineRule="auto"/>
        <w:rPr>
          <w:sz w:val="22"/>
          <w:szCs w:val="22"/>
        </w:rPr>
      </w:pPr>
      <w:r w:rsidRPr="00D548FA">
        <w:rPr>
          <w:sz w:val="22"/>
          <w:szCs w:val="22"/>
        </w:rPr>
        <w:t xml:space="preserve">V případě vzniku překážek ze strany </w:t>
      </w:r>
      <w:r w:rsidRPr="00D548FA" w:rsidR="004C4D1A">
        <w:rPr>
          <w:sz w:val="22"/>
          <w:szCs w:val="22"/>
        </w:rPr>
        <w:t xml:space="preserve">dotčených orgánů státní správy, vlastníků dotčených parcel (objektů), vlastníků (správců) inženýrských sítí, </w:t>
      </w:r>
      <w:r w:rsidRPr="00D548FA">
        <w:rPr>
          <w:sz w:val="22"/>
          <w:szCs w:val="22"/>
        </w:rPr>
        <w:t>bránících zhotoviteli v plnění jeho závazku dle této smlouvy, kterým zhotovitel jednající s náležitou péčí nemohl zabránit, se o dobu trvání těchto překážek prodlužuje doba plnění. O této skutečnosti bude vyhotoven písemný záznam, ve kterém bude uvedeno zdůvodnění a další postup řešení.</w:t>
      </w:r>
    </w:p>
    <w:p w:rsidRPr="00D548FA" w:rsidR="003F4D41" w:rsidP="001B4D57" w:rsidRDefault="003F4D41" w14:paraId="32A170BA" w14:textId="70FF0EC5">
      <w:pPr>
        <w:pStyle w:val="Smlouva-slo"/>
        <w:numPr>
          <w:ilvl w:val="0"/>
          <w:numId w:val="2"/>
        </w:numPr>
        <w:spacing w:before="0" w:line="240" w:lineRule="auto"/>
        <w:rPr>
          <w:sz w:val="22"/>
          <w:szCs w:val="22"/>
        </w:rPr>
      </w:pPr>
      <w:r w:rsidRPr="00D548FA">
        <w:rPr>
          <w:sz w:val="22"/>
          <w:szCs w:val="22"/>
        </w:rPr>
        <w:t xml:space="preserve">V případě, že o to objednatel požádá, přeruší zhotovitel práce na </w:t>
      </w:r>
      <w:r w:rsidRPr="00D548FA" w:rsidR="00CA7383">
        <w:rPr>
          <w:sz w:val="22"/>
          <w:szCs w:val="22"/>
        </w:rPr>
        <w:t>urbanistické studii</w:t>
      </w:r>
      <w:r w:rsidRPr="00D548FA">
        <w:rPr>
          <w:sz w:val="22"/>
          <w:szCs w:val="22"/>
        </w:rPr>
        <w:t>. O tuto dobu se posunují termíny tím dotčené, za předpokladu, že přerušení nebylo způsobeno důvody ležícími na straně zhotovitel</w:t>
      </w:r>
      <w:r w:rsidRPr="00D548FA" w:rsidR="00D35C26">
        <w:rPr>
          <w:sz w:val="22"/>
          <w:szCs w:val="22"/>
        </w:rPr>
        <w:t>e</w:t>
      </w:r>
      <w:r w:rsidRPr="00D548FA" w:rsidR="002847A6">
        <w:rPr>
          <w:sz w:val="22"/>
          <w:szCs w:val="22"/>
        </w:rPr>
        <w:t xml:space="preserve"> či zhotovitelovou činností či nečinností</w:t>
      </w:r>
      <w:r w:rsidRPr="00D548FA" w:rsidR="00D35C26">
        <w:rPr>
          <w:sz w:val="22"/>
          <w:szCs w:val="22"/>
        </w:rPr>
        <w:t>.</w:t>
      </w:r>
    </w:p>
    <w:p w:rsidR="56E9CC61" w:rsidP="2A82EA58" w:rsidRDefault="56E9CC61" w14:paraId="25DCC55E" w14:textId="6B593772">
      <w:pPr>
        <w:pStyle w:val="Smlouva-slo"/>
        <w:spacing w:before="0" w:line="240" w:lineRule="auto"/>
        <w:ind w:left="360"/>
        <w:rPr>
          <w:sz w:val="22"/>
          <w:szCs w:val="22"/>
        </w:rPr>
      </w:pPr>
    </w:p>
    <w:p w:rsidRPr="00B769A5" w:rsidR="003F4D41" w:rsidP="008539DD" w:rsidRDefault="003F4D41" w14:paraId="32A170BB" w14:textId="77777777">
      <w:pPr>
        <w:pStyle w:val="Nadpis7"/>
        <w:spacing w:before="360"/>
        <w:jc w:val="left"/>
        <w:rPr>
          <w:rFonts w:ascii="Arial" w:hAnsi="Arial" w:cs="Arial"/>
          <w:szCs w:val="24"/>
        </w:rPr>
      </w:pPr>
      <w:r>
        <w:rPr>
          <w:rFonts w:ascii="Arial" w:hAnsi="Arial" w:cs="Arial"/>
          <w:szCs w:val="24"/>
        </w:rPr>
        <w:t xml:space="preserve">čl. </w:t>
      </w:r>
      <w:r w:rsidR="009D16D0">
        <w:rPr>
          <w:rFonts w:ascii="Arial" w:hAnsi="Arial" w:cs="Arial"/>
          <w:szCs w:val="24"/>
        </w:rPr>
        <w:t>IV</w:t>
      </w:r>
      <w:r>
        <w:rPr>
          <w:rFonts w:ascii="Arial" w:hAnsi="Arial" w:cs="Arial"/>
          <w:szCs w:val="24"/>
        </w:rPr>
        <w:t>.</w:t>
      </w:r>
    </w:p>
    <w:p w:rsidRPr="009D4A0A" w:rsidR="003F4D41" w:rsidP="30FFC146" w:rsidRDefault="003F4D41" w14:paraId="32A170BC" w14:textId="77777777">
      <w:pPr>
        <w:pStyle w:val="Nadpis7"/>
        <w:spacing w:after="120"/>
        <w:jc w:val="left"/>
        <w:rPr>
          <w:rFonts w:ascii="Arial" w:hAnsi="Arial" w:cs="Arial"/>
        </w:rPr>
      </w:pPr>
      <w:r w:rsidRPr="009D4A0A">
        <w:rPr>
          <w:rFonts w:ascii="Arial" w:hAnsi="Arial" w:cs="Arial"/>
        </w:rPr>
        <w:t>Cena díla</w:t>
      </w:r>
    </w:p>
    <w:p w:rsidRPr="009D4A0A" w:rsidR="00EB0154" w:rsidP="009D4A0A" w:rsidRDefault="003F4D41" w14:paraId="32A170BD" w14:textId="6DBB166F">
      <w:pPr>
        <w:pStyle w:val="Odstavecseseznamem"/>
        <w:numPr>
          <w:ilvl w:val="0"/>
          <w:numId w:val="28"/>
        </w:numPr>
        <w:spacing w:after="120"/>
        <w:rPr>
          <w:rFonts w:ascii="Arial" w:hAnsi="Arial" w:cs="Arial"/>
          <w:b/>
          <w:bCs/>
          <w:i/>
          <w:iCs/>
          <w:sz w:val="20"/>
        </w:rPr>
      </w:pPr>
      <w:r w:rsidRPr="009D4A0A">
        <w:t>Cena za provedené dílo je stanovena dohodou smluvních stran a činí:</w:t>
      </w:r>
      <w:r w:rsidRPr="009D4A0A" w:rsidR="00A66356">
        <w:t xml:space="preserve"> </w:t>
      </w:r>
    </w:p>
    <w:tbl>
      <w:tblPr>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38"/>
        <w:gridCol w:w="2552"/>
        <w:gridCol w:w="2551"/>
        <w:gridCol w:w="2541"/>
      </w:tblGrid>
      <w:tr w:rsidRPr="00EE1327" w:rsidR="008D50AD" w:rsidTr="39DAEE5E" w14:paraId="32A170C2" w14:textId="77777777">
        <w:trPr>
          <w:trHeight w:val="312"/>
          <w:jc w:val="center"/>
        </w:trPr>
        <w:tc>
          <w:tcPr>
            <w:tcW w:w="1838" w:type="dxa"/>
            <w:shd w:val="clear" w:color="auto" w:fill="D9D9D9" w:themeFill="background1" w:themeFillShade="D9"/>
            <w:vAlign w:val="bottom"/>
          </w:tcPr>
          <w:p w:rsidRPr="009D4A0A" w:rsidR="003F4D41" w:rsidP="009D4A0A" w:rsidRDefault="002F2C25" w14:paraId="32A170BE" w14:textId="6278FA9B">
            <w:pPr>
              <w:tabs>
                <w:tab w:val="left" w:pos="567"/>
                <w:tab w:val="left" w:pos="1701"/>
              </w:tabs>
              <w:rPr>
                <w:rFonts w:ascii="Times New Roman" w:hAnsi="Times New Roman"/>
                <w:b/>
                <w:bCs/>
                <w:sz w:val="22"/>
                <w:szCs w:val="22"/>
              </w:rPr>
            </w:pPr>
            <w:r w:rsidRPr="009D4A0A">
              <w:rPr>
                <w:rFonts w:cs="Arial"/>
                <w:b/>
                <w:bCs/>
              </w:rPr>
              <w:t>Fáze</w:t>
            </w:r>
          </w:p>
        </w:tc>
        <w:tc>
          <w:tcPr>
            <w:tcW w:w="2552" w:type="dxa"/>
            <w:shd w:val="clear" w:color="auto" w:fill="D9D9D9" w:themeFill="background1" w:themeFillShade="D9"/>
            <w:vAlign w:val="bottom"/>
          </w:tcPr>
          <w:p w:rsidRPr="009D4A0A" w:rsidR="003F4D41" w:rsidP="009D4A0A" w:rsidRDefault="003F4D41" w14:paraId="32A170BF" w14:textId="77777777">
            <w:pPr>
              <w:tabs>
                <w:tab w:val="left" w:pos="567"/>
                <w:tab w:val="left" w:pos="1701"/>
              </w:tabs>
              <w:spacing w:before="60"/>
              <w:jc w:val="center"/>
              <w:rPr>
                <w:rFonts w:cs="Arial"/>
                <w:b/>
                <w:bCs/>
              </w:rPr>
            </w:pPr>
            <w:r w:rsidRPr="009D4A0A">
              <w:rPr>
                <w:rFonts w:cs="Arial"/>
                <w:b/>
                <w:bCs/>
              </w:rPr>
              <w:t>Cena bez DPH</w:t>
            </w:r>
            <w:r w:rsidRPr="009D4A0A" w:rsidR="1C671A92">
              <w:rPr>
                <w:rFonts w:cs="Arial"/>
                <w:b/>
                <w:bCs/>
              </w:rPr>
              <w:t xml:space="preserve"> </w:t>
            </w:r>
          </w:p>
        </w:tc>
        <w:tc>
          <w:tcPr>
            <w:tcW w:w="2551" w:type="dxa"/>
            <w:shd w:val="clear" w:color="auto" w:fill="D9D9D9" w:themeFill="background1" w:themeFillShade="D9"/>
            <w:vAlign w:val="center"/>
          </w:tcPr>
          <w:p w:rsidRPr="009D4A0A" w:rsidR="003F4D41" w:rsidP="009D4A0A" w:rsidRDefault="003F4D41" w14:paraId="32A170C0" w14:textId="77777777">
            <w:pPr>
              <w:tabs>
                <w:tab w:val="left" w:pos="567"/>
                <w:tab w:val="left" w:pos="1701"/>
              </w:tabs>
              <w:spacing w:before="60"/>
              <w:jc w:val="center"/>
              <w:rPr>
                <w:rFonts w:cs="Arial"/>
                <w:b/>
                <w:bCs/>
              </w:rPr>
            </w:pPr>
            <w:r w:rsidRPr="009D4A0A">
              <w:rPr>
                <w:rFonts w:cs="Arial"/>
                <w:b/>
                <w:bCs/>
              </w:rPr>
              <w:t>DPH</w:t>
            </w:r>
          </w:p>
        </w:tc>
        <w:tc>
          <w:tcPr>
            <w:tcW w:w="2541" w:type="dxa"/>
            <w:shd w:val="clear" w:color="auto" w:fill="D9D9D9" w:themeFill="background1" w:themeFillShade="D9"/>
            <w:vAlign w:val="bottom"/>
          </w:tcPr>
          <w:p w:rsidRPr="009D4A0A" w:rsidR="003F4D41" w:rsidP="009D4A0A" w:rsidRDefault="003F4D41" w14:paraId="32A170C1" w14:textId="1C5CE49E">
            <w:pPr>
              <w:tabs>
                <w:tab w:val="left" w:pos="567"/>
                <w:tab w:val="left" w:pos="1701"/>
              </w:tabs>
              <w:spacing w:before="60"/>
              <w:jc w:val="center"/>
              <w:rPr>
                <w:rFonts w:cs="Arial"/>
                <w:b/>
                <w:bCs/>
              </w:rPr>
            </w:pPr>
            <w:r w:rsidRPr="009D4A0A">
              <w:rPr>
                <w:rFonts w:cs="Arial"/>
                <w:b/>
                <w:bCs/>
              </w:rPr>
              <w:t>Cena</w:t>
            </w:r>
            <w:r w:rsidRPr="009D4A0A" w:rsidR="26408209">
              <w:rPr>
                <w:rFonts w:cs="Arial"/>
                <w:b/>
                <w:bCs/>
              </w:rPr>
              <w:t xml:space="preserve"> konečná (</w:t>
            </w:r>
            <w:r w:rsidRPr="009D4A0A" w:rsidR="0FF3DDA5">
              <w:rPr>
                <w:rFonts w:cs="Arial"/>
                <w:b/>
                <w:bCs/>
              </w:rPr>
              <w:t>v</w:t>
            </w:r>
            <w:r w:rsidRPr="009D4A0A">
              <w:rPr>
                <w:rFonts w:cs="Arial"/>
                <w:b/>
                <w:bCs/>
              </w:rPr>
              <w:t>č. DPH</w:t>
            </w:r>
            <w:r w:rsidRPr="009D4A0A" w:rsidR="41BB95A1">
              <w:rPr>
                <w:rFonts w:cs="Arial"/>
                <w:b/>
                <w:bCs/>
              </w:rPr>
              <w:t>)</w:t>
            </w:r>
            <w:r w:rsidRPr="009D4A0A" w:rsidR="1C671A92">
              <w:rPr>
                <w:rFonts w:cs="Arial"/>
                <w:b/>
                <w:bCs/>
              </w:rPr>
              <w:t xml:space="preserve"> </w:t>
            </w:r>
          </w:p>
        </w:tc>
      </w:tr>
      <w:tr w:rsidR="00F85350" w:rsidTr="00EB05F4" w14:paraId="555D6564" w14:textId="77777777">
        <w:trPr>
          <w:trHeight w:val="312"/>
          <w:jc w:val="center"/>
        </w:trPr>
        <w:tc>
          <w:tcPr>
            <w:tcW w:w="1838" w:type="dxa"/>
            <w:shd w:val="clear" w:color="auto" w:fill="FFFFFF" w:themeFill="background1"/>
            <w:vAlign w:val="bottom"/>
          </w:tcPr>
          <w:p w:rsidRPr="009D4A0A" w:rsidR="00F85350" w:rsidP="00F85350" w:rsidRDefault="00F85350" w14:paraId="3D2BE4E2" w14:textId="26C401DE">
            <w:pPr>
              <w:rPr>
                <w:szCs w:val="22"/>
              </w:rPr>
            </w:pPr>
            <w:r w:rsidRPr="009D4A0A">
              <w:rPr>
                <w:color w:val="000000" w:themeColor="text1"/>
                <w:szCs w:val="22"/>
              </w:rPr>
              <w:t>Fáze 1 - analýza (25 % z ceny díla)</w:t>
            </w:r>
          </w:p>
        </w:tc>
        <w:tc>
          <w:tcPr>
            <w:tcW w:w="2552" w:type="dxa"/>
            <w:shd w:val="clear" w:color="auto" w:fill="FFFFFF" w:themeFill="background1"/>
          </w:tcPr>
          <w:p w:rsidRPr="009D4A0A" w:rsidR="00F85350" w:rsidP="00F85350" w:rsidRDefault="00F85350" w14:paraId="22C10BFB" w14:textId="632618F9">
            <w:pPr>
              <w:jc w:val="right"/>
              <w:rPr>
                <w:rFonts w:cs="Arial"/>
                <w:b/>
                <w:bCs/>
              </w:rPr>
            </w:pPr>
            <w:r>
              <w:rPr>
                <w:i/>
                <w:iCs/>
              </w:rPr>
              <w:t xml:space="preserve">112 </w:t>
            </w:r>
            <w:proofErr w:type="gramStart"/>
            <w:r>
              <w:rPr>
                <w:i/>
                <w:iCs/>
              </w:rPr>
              <w:t xml:space="preserve">500 </w:t>
            </w:r>
            <w:r>
              <w:rPr>
                <w:rFonts w:ascii="Times New Roman" w:hAnsi="Times New Roman"/>
                <w:i/>
                <w:iCs/>
                <w:sz w:val="22"/>
                <w:szCs w:val="22"/>
              </w:rPr>
              <w:t>,</w:t>
            </w:r>
            <w:proofErr w:type="gramEnd"/>
            <w:r>
              <w:rPr>
                <w:rFonts w:ascii="Times New Roman" w:hAnsi="Times New Roman"/>
                <w:i/>
                <w:iCs/>
                <w:sz w:val="22"/>
                <w:szCs w:val="22"/>
              </w:rPr>
              <w:t xml:space="preserve">- Kč </w:t>
            </w:r>
          </w:p>
        </w:tc>
        <w:tc>
          <w:tcPr>
            <w:tcW w:w="2551" w:type="dxa"/>
            <w:shd w:val="clear" w:color="auto" w:fill="FFFFFF" w:themeFill="background1"/>
          </w:tcPr>
          <w:p w:rsidRPr="009D4A0A" w:rsidR="00F85350" w:rsidP="00F85350" w:rsidRDefault="00F85350" w14:paraId="527EADDB" w14:textId="508CFF81">
            <w:pPr>
              <w:jc w:val="right"/>
              <w:rPr>
                <w:rFonts w:cs="Arial"/>
                <w:b/>
                <w:bCs/>
              </w:rPr>
            </w:pPr>
            <w:r>
              <w:rPr>
                <w:i/>
                <w:iCs/>
              </w:rPr>
              <w:t xml:space="preserve">23 </w:t>
            </w:r>
            <w:proofErr w:type="gramStart"/>
            <w:r>
              <w:rPr>
                <w:i/>
                <w:iCs/>
              </w:rPr>
              <w:t xml:space="preserve">625 </w:t>
            </w:r>
            <w:r>
              <w:rPr>
                <w:rFonts w:ascii="Times New Roman" w:hAnsi="Times New Roman"/>
                <w:i/>
                <w:iCs/>
                <w:sz w:val="22"/>
                <w:szCs w:val="22"/>
              </w:rPr>
              <w:t>,</w:t>
            </w:r>
            <w:proofErr w:type="gramEnd"/>
            <w:r>
              <w:rPr>
                <w:rFonts w:ascii="Times New Roman" w:hAnsi="Times New Roman"/>
                <w:i/>
                <w:iCs/>
                <w:sz w:val="22"/>
                <w:szCs w:val="22"/>
              </w:rPr>
              <w:t xml:space="preserve">- Kč </w:t>
            </w:r>
          </w:p>
        </w:tc>
        <w:tc>
          <w:tcPr>
            <w:tcW w:w="2541" w:type="dxa"/>
            <w:shd w:val="clear" w:color="auto" w:fill="FFFFFF" w:themeFill="background1"/>
          </w:tcPr>
          <w:p w:rsidRPr="009D4A0A" w:rsidR="00F85350" w:rsidP="00F85350" w:rsidRDefault="00F85350" w14:paraId="59B77FCD" w14:textId="53F73FD2">
            <w:pPr>
              <w:jc w:val="right"/>
              <w:rPr>
                <w:rFonts w:cs="Arial"/>
                <w:b/>
                <w:bCs/>
              </w:rPr>
            </w:pPr>
            <w:r>
              <w:rPr>
                <w:i/>
                <w:iCs/>
              </w:rPr>
              <w:t xml:space="preserve">136 </w:t>
            </w:r>
            <w:proofErr w:type="gramStart"/>
            <w:r>
              <w:rPr>
                <w:i/>
                <w:iCs/>
              </w:rPr>
              <w:t xml:space="preserve">125 </w:t>
            </w:r>
            <w:r>
              <w:rPr>
                <w:rFonts w:ascii="Times New Roman" w:hAnsi="Times New Roman"/>
                <w:i/>
                <w:iCs/>
                <w:sz w:val="22"/>
                <w:szCs w:val="22"/>
              </w:rPr>
              <w:t>,</w:t>
            </w:r>
            <w:proofErr w:type="gramEnd"/>
            <w:r>
              <w:rPr>
                <w:rFonts w:ascii="Times New Roman" w:hAnsi="Times New Roman"/>
                <w:i/>
                <w:iCs/>
                <w:sz w:val="22"/>
                <w:szCs w:val="22"/>
              </w:rPr>
              <w:t xml:space="preserve">- Kč </w:t>
            </w:r>
          </w:p>
        </w:tc>
      </w:tr>
      <w:tr w:rsidR="00F85350" w:rsidTr="00B1597A" w14:paraId="6E87F668" w14:textId="77777777">
        <w:trPr>
          <w:trHeight w:val="312"/>
          <w:jc w:val="center"/>
        </w:trPr>
        <w:tc>
          <w:tcPr>
            <w:tcW w:w="1838" w:type="dxa"/>
            <w:shd w:val="clear" w:color="auto" w:fill="FFFFFF" w:themeFill="background1"/>
            <w:vAlign w:val="bottom"/>
          </w:tcPr>
          <w:p w:rsidRPr="009D4A0A" w:rsidR="00F85350" w:rsidP="00F85350" w:rsidRDefault="00F85350" w14:paraId="33D2B22F" w14:textId="7756983E">
            <w:pPr>
              <w:rPr>
                <w:szCs w:val="22"/>
              </w:rPr>
            </w:pPr>
            <w:r w:rsidRPr="009D4A0A">
              <w:rPr>
                <w:szCs w:val="22"/>
              </w:rPr>
              <w:t>Fáze 2 - hrubopis (50 % z ceny díla)</w:t>
            </w:r>
          </w:p>
        </w:tc>
        <w:tc>
          <w:tcPr>
            <w:tcW w:w="2552" w:type="dxa"/>
            <w:shd w:val="clear" w:color="auto" w:fill="FFFFFF" w:themeFill="background1"/>
          </w:tcPr>
          <w:p w:rsidRPr="009D4A0A" w:rsidR="00F85350" w:rsidP="00F85350" w:rsidRDefault="00F85350" w14:paraId="77174573" w14:textId="69676AD3">
            <w:pPr>
              <w:jc w:val="right"/>
              <w:rPr>
                <w:rFonts w:cs="Arial"/>
                <w:b/>
                <w:bCs/>
              </w:rPr>
            </w:pPr>
            <w:r>
              <w:rPr>
                <w:i/>
                <w:iCs/>
              </w:rPr>
              <w:t xml:space="preserve">225 </w:t>
            </w:r>
            <w:proofErr w:type="gramStart"/>
            <w:r>
              <w:rPr>
                <w:i/>
                <w:iCs/>
              </w:rPr>
              <w:t xml:space="preserve">000 </w:t>
            </w:r>
            <w:r>
              <w:rPr>
                <w:rFonts w:ascii="Times New Roman" w:hAnsi="Times New Roman"/>
                <w:i/>
                <w:iCs/>
                <w:sz w:val="22"/>
                <w:szCs w:val="22"/>
              </w:rPr>
              <w:t>,</w:t>
            </w:r>
            <w:proofErr w:type="gramEnd"/>
            <w:r>
              <w:rPr>
                <w:rFonts w:ascii="Times New Roman" w:hAnsi="Times New Roman"/>
                <w:i/>
                <w:iCs/>
                <w:sz w:val="22"/>
                <w:szCs w:val="22"/>
              </w:rPr>
              <w:t xml:space="preserve">- Kč </w:t>
            </w:r>
          </w:p>
        </w:tc>
        <w:tc>
          <w:tcPr>
            <w:tcW w:w="2551" w:type="dxa"/>
            <w:shd w:val="clear" w:color="auto" w:fill="FFFFFF" w:themeFill="background1"/>
          </w:tcPr>
          <w:p w:rsidRPr="009D4A0A" w:rsidR="00F85350" w:rsidP="00F85350" w:rsidRDefault="00F85350" w14:paraId="0E691399" w14:textId="46437D2B">
            <w:pPr>
              <w:jc w:val="right"/>
              <w:rPr>
                <w:rFonts w:cs="Arial"/>
                <w:b/>
                <w:bCs/>
              </w:rPr>
            </w:pPr>
            <w:r>
              <w:rPr>
                <w:i/>
                <w:iCs/>
              </w:rPr>
              <w:t xml:space="preserve">47 </w:t>
            </w:r>
            <w:proofErr w:type="gramStart"/>
            <w:r>
              <w:rPr>
                <w:i/>
                <w:iCs/>
              </w:rPr>
              <w:t xml:space="preserve">250 </w:t>
            </w:r>
            <w:r>
              <w:rPr>
                <w:rFonts w:ascii="Times New Roman" w:hAnsi="Times New Roman"/>
                <w:i/>
                <w:iCs/>
                <w:sz w:val="22"/>
                <w:szCs w:val="22"/>
              </w:rPr>
              <w:t>,</w:t>
            </w:r>
            <w:proofErr w:type="gramEnd"/>
            <w:r>
              <w:rPr>
                <w:rFonts w:ascii="Times New Roman" w:hAnsi="Times New Roman"/>
                <w:i/>
                <w:iCs/>
                <w:sz w:val="22"/>
                <w:szCs w:val="22"/>
              </w:rPr>
              <w:t xml:space="preserve">- Kč </w:t>
            </w:r>
          </w:p>
        </w:tc>
        <w:tc>
          <w:tcPr>
            <w:tcW w:w="2541" w:type="dxa"/>
            <w:shd w:val="clear" w:color="auto" w:fill="FFFFFF" w:themeFill="background1"/>
          </w:tcPr>
          <w:p w:rsidRPr="009D4A0A" w:rsidR="00F85350" w:rsidP="00F85350" w:rsidRDefault="00F85350" w14:paraId="78775D39" w14:textId="102F9D0B">
            <w:pPr>
              <w:jc w:val="right"/>
              <w:rPr>
                <w:rFonts w:cs="Arial"/>
                <w:b/>
                <w:bCs/>
              </w:rPr>
            </w:pPr>
            <w:r>
              <w:rPr>
                <w:i/>
                <w:iCs/>
              </w:rPr>
              <w:t xml:space="preserve">272 </w:t>
            </w:r>
            <w:proofErr w:type="gramStart"/>
            <w:r>
              <w:rPr>
                <w:i/>
                <w:iCs/>
              </w:rPr>
              <w:t xml:space="preserve">250 </w:t>
            </w:r>
            <w:r>
              <w:rPr>
                <w:rFonts w:ascii="Times New Roman" w:hAnsi="Times New Roman"/>
                <w:i/>
                <w:iCs/>
                <w:sz w:val="22"/>
                <w:szCs w:val="22"/>
              </w:rPr>
              <w:t>,</w:t>
            </w:r>
            <w:proofErr w:type="gramEnd"/>
            <w:r>
              <w:rPr>
                <w:rFonts w:ascii="Times New Roman" w:hAnsi="Times New Roman"/>
                <w:i/>
                <w:iCs/>
                <w:sz w:val="22"/>
                <w:szCs w:val="22"/>
              </w:rPr>
              <w:t xml:space="preserve">- Kč </w:t>
            </w:r>
          </w:p>
        </w:tc>
      </w:tr>
      <w:tr w:rsidR="00264F29" w:rsidTr="00AA6BBC" w14:paraId="47E767E3" w14:textId="77777777">
        <w:trPr>
          <w:trHeight w:val="312"/>
          <w:jc w:val="center"/>
        </w:trPr>
        <w:tc>
          <w:tcPr>
            <w:tcW w:w="1838" w:type="dxa"/>
            <w:shd w:val="clear" w:color="auto" w:fill="FFFFFF" w:themeFill="background1"/>
            <w:vAlign w:val="bottom"/>
          </w:tcPr>
          <w:p w:rsidRPr="009D4A0A" w:rsidR="00264F29" w:rsidP="00264F29" w:rsidRDefault="00264F29" w14:paraId="5D84AD40" w14:textId="5AD3F818">
            <w:pPr>
              <w:rPr>
                <w:szCs w:val="22"/>
              </w:rPr>
            </w:pPr>
            <w:r w:rsidRPr="009D4A0A">
              <w:rPr>
                <w:color w:val="000000" w:themeColor="text1"/>
                <w:szCs w:val="22"/>
              </w:rPr>
              <w:t>Fáze 3 - čistopis (25 % z ceny díla)</w:t>
            </w:r>
          </w:p>
        </w:tc>
        <w:tc>
          <w:tcPr>
            <w:tcW w:w="2552" w:type="dxa"/>
            <w:shd w:val="clear" w:color="auto" w:fill="FFFFFF" w:themeFill="background1"/>
          </w:tcPr>
          <w:p w:rsidRPr="009D4A0A" w:rsidR="00264F29" w:rsidP="00264F29" w:rsidRDefault="00264F29" w14:paraId="3D4140CB" w14:textId="599EB17D">
            <w:pPr>
              <w:jc w:val="right"/>
              <w:rPr>
                <w:rFonts w:cs="Arial"/>
                <w:b/>
                <w:bCs/>
              </w:rPr>
            </w:pPr>
            <w:r>
              <w:rPr>
                <w:i/>
                <w:iCs/>
              </w:rPr>
              <w:t xml:space="preserve">112 </w:t>
            </w:r>
            <w:proofErr w:type="gramStart"/>
            <w:r>
              <w:rPr>
                <w:i/>
                <w:iCs/>
              </w:rPr>
              <w:t xml:space="preserve">500 </w:t>
            </w:r>
            <w:r>
              <w:rPr>
                <w:rFonts w:ascii="Times New Roman" w:hAnsi="Times New Roman"/>
                <w:i/>
                <w:iCs/>
                <w:sz w:val="22"/>
                <w:szCs w:val="22"/>
              </w:rPr>
              <w:t>,</w:t>
            </w:r>
            <w:proofErr w:type="gramEnd"/>
            <w:r>
              <w:rPr>
                <w:rFonts w:ascii="Times New Roman" w:hAnsi="Times New Roman"/>
                <w:i/>
                <w:iCs/>
                <w:sz w:val="22"/>
                <w:szCs w:val="22"/>
              </w:rPr>
              <w:t xml:space="preserve">- Kč </w:t>
            </w:r>
          </w:p>
        </w:tc>
        <w:tc>
          <w:tcPr>
            <w:tcW w:w="2551" w:type="dxa"/>
            <w:shd w:val="clear" w:color="auto" w:fill="FFFFFF" w:themeFill="background1"/>
          </w:tcPr>
          <w:p w:rsidRPr="009D4A0A" w:rsidR="00264F29" w:rsidP="00264F29" w:rsidRDefault="00264F29" w14:paraId="5E80C954" w14:textId="3D970488">
            <w:pPr>
              <w:jc w:val="right"/>
              <w:rPr>
                <w:rFonts w:cs="Arial"/>
                <w:b/>
                <w:bCs/>
              </w:rPr>
            </w:pPr>
            <w:r>
              <w:rPr>
                <w:i/>
                <w:iCs/>
              </w:rPr>
              <w:t xml:space="preserve">23 </w:t>
            </w:r>
            <w:proofErr w:type="gramStart"/>
            <w:r>
              <w:rPr>
                <w:i/>
                <w:iCs/>
              </w:rPr>
              <w:t xml:space="preserve">625 </w:t>
            </w:r>
            <w:r>
              <w:rPr>
                <w:rFonts w:ascii="Times New Roman" w:hAnsi="Times New Roman"/>
                <w:i/>
                <w:iCs/>
                <w:sz w:val="22"/>
                <w:szCs w:val="22"/>
              </w:rPr>
              <w:t>,</w:t>
            </w:r>
            <w:proofErr w:type="gramEnd"/>
            <w:r>
              <w:rPr>
                <w:rFonts w:ascii="Times New Roman" w:hAnsi="Times New Roman"/>
                <w:i/>
                <w:iCs/>
                <w:sz w:val="22"/>
                <w:szCs w:val="22"/>
              </w:rPr>
              <w:t xml:space="preserve">- Kč </w:t>
            </w:r>
          </w:p>
        </w:tc>
        <w:tc>
          <w:tcPr>
            <w:tcW w:w="2541" w:type="dxa"/>
            <w:shd w:val="clear" w:color="auto" w:fill="FFFFFF" w:themeFill="background1"/>
          </w:tcPr>
          <w:p w:rsidRPr="009D4A0A" w:rsidR="00264F29" w:rsidP="00264F29" w:rsidRDefault="00264F29" w14:paraId="2A806881" w14:textId="38F84680">
            <w:pPr>
              <w:jc w:val="right"/>
              <w:rPr>
                <w:rFonts w:cs="Arial"/>
                <w:b/>
                <w:bCs/>
              </w:rPr>
            </w:pPr>
            <w:r>
              <w:rPr>
                <w:i/>
                <w:iCs/>
              </w:rPr>
              <w:t xml:space="preserve">136 </w:t>
            </w:r>
            <w:proofErr w:type="gramStart"/>
            <w:r>
              <w:rPr>
                <w:i/>
                <w:iCs/>
              </w:rPr>
              <w:t xml:space="preserve">125 </w:t>
            </w:r>
            <w:r>
              <w:rPr>
                <w:rFonts w:ascii="Times New Roman" w:hAnsi="Times New Roman"/>
                <w:i/>
                <w:iCs/>
                <w:sz w:val="22"/>
                <w:szCs w:val="22"/>
              </w:rPr>
              <w:t>,</w:t>
            </w:r>
            <w:proofErr w:type="gramEnd"/>
            <w:r>
              <w:rPr>
                <w:rFonts w:ascii="Times New Roman" w:hAnsi="Times New Roman"/>
                <w:i/>
                <w:iCs/>
                <w:sz w:val="22"/>
                <w:szCs w:val="22"/>
              </w:rPr>
              <w:t xml:space="preserve">- Kč </w:t>
            </w:r>
          </w:p>
        </w:tc>
      </w:tr>
      <w:tr w:rsidRPr="00EE1327" w:rsidR="00264F29" w:rsidTr="00854BE4" w14:paraId="32A170D1" w14:textId="77777777">
        <w:trPr>
          <w:trHeight w:val="307"/>
          <w:jc w:val="center"/>
        </w:trPr>
        <w:tc>
          <w:tcPr>
            <w:tcW w:w="1838" w:type="dxa"/>
            <w:shd w:val="clear" w:color="auto" w:fill="D9D9D9" w:themeFill="background1" w:themeFillShade="D9"/>
            <w:vAlign w:val="center"/>
          </w:tcPr>
          <w:p w:rsidRPr="009D4A0A" w:rsidR="00264F29" w:rsidP="00264F29" w:rsidRDefault="00264F29" w14:paraId="32A170CD" w14:textId="77777777">
            <w:pPr>
              <w:tabs>
                <w:tab w:val="left" w:pos="567"/>
                <w:tab w:val="left" w:pos="1701"/>
              </w:tabs>
              <w:rPr>
                <w:rFonts w:cs="Arial"/>
                <w:b/>
                <w:bCs/>
              </w:rPr>
            </w:pPr>
            <w:r w:rsidRPr="009D4A0A">
              <w:rPr>
                <w:rFonts w:cs="Arial"/>
                <w:b/>
                <w:bCs/>
              </w:rPr>
              <w:t>Cena celkem</w:t>
            </w:r>
          </w:p>
        </w:tc>
        <w:tc>
          <w:tcPr>
            <w:tcW w:w="2552" w:type="dxa"/>
            <w:shd w:val="clear" w:color="auto" w:fill="D9D9D9" w:themeFill="background1" w:themeFillShade="D9"/>
          </w:tcPr>
          <w:p w:rsidRPr="009D4A0A" w:rsidR="00264F29" w:rsidP="00264F29" w:rsidRDefault="00264F29" w14:paraId="32A170CE" w14:textId="1C2DB857">
            <w:pPr>
              <w:tabs>
                <w:tab w:val="left" w:pos="567"/>
                <w:tab w:val="left" w:pos="1701"/>
              </w:tabs>
              <w:spacing w:before="60" w:after="60"/>
              <w:jc w:val="right"/>
              <w:rPr>
                <w:b/>
                <w:bCs/>
                <w:szCs w:val="22"/>
              </w:rPr>
            </w:pPr>
            <w:r>
              <w:rPr>
                <w:b/>
                <w:bCs/>
                <w:i/>
                <w:iCs/>
              </w:rPr>
              <w:t xml:space="preserve">450 000,- Kč </w:t>
            </w:r>
          </w:p>
        </w:tc>
        <w:tc>
          <w:tcPr>
            <w:tcW w:w="2551" w:type="dxa"/>
            <w:shd w:val="clear" w:color="auto" w:fill="D9D9D9" w:themeFill="background1" w:themeFillShade="D9"/>
          </w:tcPr>
          <w:p w:rsidRPr="009D4A0A" w:rsidR="00264F29" w:rsidP="00264F29" w:rsidRDefault="00264F29" w14:paraId="32A170CF" w14:textId="71851226">
            <w:pPr>
              <w:tabs>
                <w:tab w:val="left" w:pos="567"/>
                <w:tab w:val="left" w:pos="1701"/>
              </w:tabs>
              <w:spacing w:before="60" w:after="60"/>
              <w:jc w:val="right"/>
              <w:rPr>
                <w:b/>
                <w:bCs/>
                <w:szCs w:val="22"/>
              </w:rPr>
            </w:pPr>
            <w:r>
              <w:rPr>
                <w:b/>
                <w:bCs/>
                <w:i/>
                <w:iCs/>
              </w:rPr>
              <w:t xml:space="preserve">94 </w:t>
            </w:r>
            <w:proofErr w:type="gramStart"/>
            <w:r>
              <w:rPr>
                <w:b/>
                <w:bCs/>
                <w:i/>
                <w:iCs/>
              </w:rPr>
              <w:t>500 ,</w:t>
            </w:r>
            <w:proofErr w:type="gramEnd"/>
            <w:r>
              <w:rPr>
                <w:b/>
                <w:bCs/>
                <w:i/>
                <w:iCs/>
              </w:rPr>
              <w:t xml:space="preserve">- Kč </w:t>
            </w:r>
          </w:p>
        </w:tc>
        <w:tc>
          <w:tcPr>
            <w:tcW w:w="2541" w:type="dxa"/>
            <w:shd w:val="clear" w:color="auto" w:fill="D9D9D9" w:themeFill="background1" w:themeFillShade="D9"/>
          </w:tcPr>
          <w:p w:rsidRPr="009D4A0A" w:rsidR="00264F29" w:rsidP="00264F29" w:rsidRDefault="00264F29" w14:paraId="32A170D0" w14:textId="0100F8D5">
            <w:pPr>
              <w:tabs>
                <w:tab w:val="left" w:pos="567"/>
                <w:tab w:val="left" w:pos="1701"/>
              </w:tabs>
              <w:spacing w:before="60" w:after="60"/>
              <w:jc w:val="right"/>
              <w:rPr>
                <w:b/>
                <w:bCs/>
                <w:szCs w:val="22"/>
              </w:rPr>
            </w:pPr>
            <w:r>
              <w:rPr>
                <w:b/>
                <w:bCs/>
                <w:i/>
                <w:iCs/>
              </w:rPr>
              <w:t xml:space="preserve">544 </w:t>
            </w:r>
            <w:proofErr w:type="gramStart"/>
            <w:r>
              <w:rPr>
                <w:b/>
                <w:bCs/>
                <w:i/>
                <w:iCs/>
              </w:rPr>
              <w:t>500 ,</w:t>
            </w:r>
            <w:proofErr w:type="gramEnd"/>
            <w:r>
              <w:rPr>
                <w:b/>
                <w:bCs/>
                <w:i/>
                <w:iCs/>
              </w:rPr>
              <w:t xml:space="preserve">- Kč </w:t>
            </w:r>
          </w:p>
        </w:tc>
      </w:tr>
    </w:tbl>
    <w:p w:rsidRPr="00DD33CB" w:rsidR="08AAEB20" w:rsidP="009D4A0A" w:rsidRDefault="08AAEB20" w14:paraId="264E543A" w14:textId="1B2B1804">
      <w:pPr>
        <w:pStyle w:val="Odstavecseseznamem"/>
        <w:spacing w:after="120"/>
        <w:rPr>
          <w:szCs w:val="22"/>
        </w:rPr>
      </w:pPr>
    </w:p>
    <w:p w:rsidRPr="009D4A0A" w:rsidR="00A31714" w:rsidP="009D4A0A" w:rsidRDefault="657729BB" w14:paraId="12ADF4B6" w14:textId="0B704EF6">
      <w:pPr>
        <w:pStyle w:val="Zkladntextodsazen-slo"/>
        <w:numPr>
          <w:ilvl w:val="0"/>
          <w:numId w:val="28"/>
        </w:numPr>
      </w:pPr>
      <w:r>
        <w:t>C</w:t>
      </w:r>
      <w:r w:rsidR="5C6F2A8F">
        <w:t xml:space="preserve">ena </w:t>
      </w:r>
      <w:r>
        <w:t>s</w:t>
      </w:r>
      <w:r w:rsidR="5C6F2A8F">
        <w:t xml:space="preserve"> DPH</w:t>
      </w:r>
      <w:r w:rsidR="4A3913B2">
        <w:t xml:space="preserve"> uvedená v odst. 1 tohoto článku smlouvy </w:t>
      </w:r>
      <w:r w:rsidR="5C6F2A8F">
        <w:t xml:space="preserve">je dohodnuta jako nejvýše přípustná a platí po celou dobu účinnosti </w:t>
      </w:r>
      <w:r w:rsidR="4A3913B2">
        <w:t xml:space="preserve">této </w:t>
      </w:r>
      <w:r w:rsidR="5C6F2A8F">
        <w:t xml:space="preserve">smlouvy. </w:t>
      </w:r>
    </w:p>
    <w:p w:rsidRPr="009D4A0A" w:rsidR="009D16D0" w:rsidP="009D4A0A" w:rsidRDefault="009D16D0" w14:paraId="32A170D3" w14:textId="29D95C12">
      <w:pPr>
        <w:pStyle w:val="Zkladntextodsazen-slo"/>
        <w:numPr>
          <w:ilvl w:val="0"/>
          <w:numId w:val="28"/>
        </w:numPr>
      </w:pPr>
      <w:r w:rsidRPr="009D4A0A">
        <w:t xml:space="preserve">Součástí sjednané ceny </w:t>
      </w:r>
      <w:r w:rsidRPr="009D4A0A" w:rsidR="00454FF3">
        <w:t>bez</w:t>
      </w:r>
      <w:r w:rsidRPr="009D4A0A">
        <w:t xml:space="preserve"> DPH jsou veškeré práce, dodávky, služby a jiné náklady nutné a účelně vynaložené při plnění závazků ze smlouvy. </w:t>
      </w:r>
    </w:p>
    <w:p w:rsidRPr="001F6659" w:rsidR="009D16D0" w:rsidP="009D4A0A" w:rsidRDefault="00725C0B" w14:paraId="32A170D4" w14:textId="6E91F8C0">
      <w:pPr>
        <w:pStyle w:val="Zkladntextodsazen-slo"/>
        <w:numPr>
          <w:ilvl w:val="0"/>
          <w:numId w:val="28"/>
        </w:numPr>
      </w:pPr>
      <w:r>
        <w:t xml:space="preserve">Cena </w:t>
      </w:r>
      <w:r w:rsidR="00454FF3">
        <w:t>bez</w:t>
      </w:r>
      <w:r>
        <w:t xml:space="preserve"> DPH obsahuje</w:t>
      </w:r>
      <w:r w:rsidR="009D16D0">
        <w:t xml:space="preserve"> i případné zvýšené náklady spojené s vývojem cen vstupních nákladů, a to až do doby předání díla.</w:t>
      </w:r>
    </w:p>
    <w:p w:rsidRPr="001F6659" w:rsidR="009D16D0" w:rsidP="009D4A0A" w:rsidRDefault="009D16D0" w14:paraId="32A170D5" w14:textId="7100BF3B">
      <w:pPr>
        <w:pStyle w:val="Zkladntextodsazen-slo"/>
        <w:numPr>
          <w:ilvl w:val="0"/>
          <w:numId w:val="28"/>
        </w:numPr>
      </w:pPr>
      <w:r>
        <w:t>Smluvní strany se dohodly, že dojde-li v průběhu plnění předmětu této smlouvy ke změně zákonné sazby DPH stanovené pro příslušné plnění vyplývající z této smlouvy, je smluvní strana odpovědná za odvedení DPH povinna stanovit DPH v platné sazbě. O změně sazby DPH není nutné uzavírat dodatek k této smlouvě.</w:t>
      </w:r>
    </w:p>
    <w:p w:rsidRPr="00C25EC4" w:rsidR="009D16D0" w:rsidP="009D4A0A" w:rsidRDefault="009D16D0" w14:paraId="32A170D6" w14:textId="44B52069">
      <w:pPr>
        <w:pStyle w:val="Zkladntextodsazen-slo"/>
        <w:numPr>
          <w:ilvl w:val="0"/>
          <w:numId w:val="28"/>
        </w:numPr>
      </w:pPr>
      <w:r>
        <w:t>Smluvní strany se dohodly, že vylučují použití ustanovení § 2620 odst. 2</w:t>
      </w:r>
      <w:r w:rsidR="0051129F">
        <w:t xml:space="preserve"> </w:t>
      </w:r>
      <w:r>
        <w:t>OZ.</w:t>
      </w:r>
    </w:p>
    <w:p w:rsidRPr="00EE1327" w:rsidR="003F4D41" w:rsidP="30FFC146" w:rsidRDefault="003F4D41" w14:paraId="32A170D7" w14:textId="77777777">
      <w:pPr>
        <w:pStyle w:val="Nadpis7"/>
        <w:spacing w:before="360"/>
        <w:jc w:val="both"/>
        <w:rPr>
          <w:rFonts w:ascii="Arial" w:hAnsi="Arial" w:cs="Arial"/>
        </w:rPr>
      </w:pPr>
      <w:r w:rsidRPr="30FFC146">
        <w:rPr>
          <w:rFonts w:ascii="Arial" w:hAnsi="Arial" w:cs="Arial"/>
        </w:rPr>
        <w:t>čl. V.</w:t>
      </w:r>
    </w:p>
    <w:p w:rsidRPr="00EE1327" w:rsidR="003F4D41" w:rsidP="30FFC146" w:rsidRDefault="003F4D41" w14:paraId="32A170D8" w14:textId="77777777">
      <w:pPr>
        <w:pStyle w:val="Nadpis7"/>
        <w:jc w:val="both"/>
        <w:rPr>
          <w:rFonts w:ascii="Arial" w:hAnsi="Arial" w:cs="Arial"/>
        </w:rPr>
      </w:pPr>
      <w:r w:rsidRPr="30FFC146">
        <w:rPr>
          <w:rFonts w:ascii="Arial" w:hAnsi="Arial" w:cs="Arial"/>
        </w:rPr>
        <w:t>Vlastnictví</w:t>
      </w:r>
    </w:p>
    <w:p w:rsidRPr="00EE1327" w:rsidR="003F4D41" w:rsidP="30FFC146" w:rsidRDefault="003F4D41" w14:paraId="32A170D9" w14:textId="77777777">
      <w:pPr>
        <w:numPr>
          <w:ilvl w:val="0"/>
          <w:numId w:val="13"/>
        </w:numPr>
        <w:spacing w:before="120"/>
        <w:jc w:val="both"/>
        <w:rPr>
          <w:rFonts w:ascii="Times New Roman" w:hAnsi="Times New Roman"/>
          <w:sz w:val="22"/>
          <w:szCs w:val="22"/>
        </w:rPr>
      </w:pPr>
      <w:r w:rsidRPr="30FFC146">
        <w:rPr>
          <w:rFonts w:ascii="Times New Roman" w:hAnsi="Times New Roman"/>
          <w:sz w:val="22"/>
          <w:szCs w:val="22"/>
        </w:rPr>
        <w:t>Vlastníkem díla se objednatel stává jeho převzetím.</w:t>
      </w:r>
    </w:p>
    <w:p w:rsidRPr="00EE1327" w:rsidR="00C151E8" w:rsidP="30FFC146" w:rsidRDefault="003F4D41" w14:paraId="04417100" w14:textId="7CA4831E">
      <w:pPr>
        <w:numPr>
          <w:ilvl w:val="0"/>
          <w:numId w:val="13"/>
        </w:numPr>
        <w:jc w:val="both"/>
        <w:rPr>
          <w:rFonts w:ascii="Times New Roman" w:hAnsi="Times New Roman"/>
          <w:sz w:val="22"/>
          <w:szCs w:val="22"/>
        </w:rPr>
      </w:pPr>
      <w:r w:rsidRPr="30FFC146">
        <w:rPr>
          <w:rFonts w:ascii="Times New Roman" w:hAnsi="Times New Roman"/>
          <w:sz w:val="22"/>
          <w:szCs w:val="22"/>
        </w:rPr>
        <w:t>Veškeré podklady, které byly objednatelem zhotoviteli předány, zůstávají v jeho vlastnictví a zhotovitel za ně zodpovídá od okamžiku jejich převzetí a je povinen je vrátit objednateli po splnění svého závazku.</w:t>
      </w:r>
    </w:p>
    <w:p w:rsidRPr="00EE1327" w:rsidR="003F4D41" w:rsidP="30FFC146" w:rsidRDefault="003F4D41" w14:paraId="32A170DB" w14:textId="7B519802">
      <w:pPr>
        <w:pStyle w:val="Nadpis7"/>
        <w:spacing w:before="360"/>
        <w:jc w:val="both"/>
        <w:rPr>
          <w:rFonts w:ascii="Arial" w:hAnsi="Arial" w:cs="Arial"/>
        </w:rPr>
      </w:pPr>
      <w:r w:rsidRPr="30FFC146">
        <w:rPr>
          <w:rFonts w:ascii="Arial" w:hAnsi="Arial" w:cs="Arial"/>
        </w:rPr>
        <w:t>čl. V</w:t>
      </w:r>
      <w:r w:rsidRPr="30FFC146" w:rsidR="009D16D0">
        <w:rPr>
          <w:rFonts w:ascii="Arial" w:hAnsi="Arial" w:cs="Arial"/>
        </w:rPr>
        <w:t>I</w:t>
      </w:r>
      <w:r w:rsidRPr="30FFC146">
        <w:rPr>
          <w:rFonts w:ascii="Arial" w:hAnsi="Arial" w:cs="Arial"/>
        </w:rPr>
        <w:t>.</w:t>
      </w:r>
    </w:p>
    <w:p w:rsidRPr="00EE1327" w:rsidR="003F4D41" w:rsidP="30FFC146" w:rsidRDefault="003F4D41" w14:paraId="32A170DC" w14:textId="77777777">
      <w:pPr>
        <w:pStyle w:val="Smlouva2"/>
        <w:spacing w:after="120"/>
        <w:jc w:val="both"/>
        <w:outlineLvl w:val="0"/>
        <w:rPr>
          <w:rFonts w:ascii="Arial" w:hAnsi="Arial" w:cs="Arial"/>
        </w:rPr>
      </w:pPr>
      <w:r w:rsidRPr="30FFC146">
        <w:rPr>
          <w:rFonts w:ascii="Arial" w:hAnsi="Arial" w:cs="Arial"/>
        </w:rPr>
        <w:t>Provádění díla</w:t>
      </w:r>
    </w:p>
    <w:p w:rsidRPr="00CA4338" w:rsidR="003F4D41" w:rsidP="30FFC146" w:rsidRDefault="003F4D41" w14:paraId="32A170DD" w14:textId="77777777">
      <w:pPr>
        <w:pStyle w:val="Smlouva-slo"/>
        <w:numPr>
          <w:ilvl w:val="0"/>
          <w:numId w:val="3"/>
        </w:numPr>
        <w:spacing w:before="0" w:line="240" w:lineRule="auto"/>
        <w:ind w:left="357" w:hanging="357"/>
        <w:rPr>
          <w:sz w:val="22"/>
          <w:szCs w:val="22"/>
        </w:rPr>
      </w:pPr>
      <w:r w:rsidRPr="00CA4338">
        <w:rPr>
          <w:sz w:val="22"/>
          <w:szCs w:val="22"/>
        </w:rPr>
        <w:t>Zhotovitel je povinen upozornit objednatele na následky takových rozhodnutí a úkonů, které jsou zjevně neúčelné nebo objednatele poškozují.</w:t>
      </w:r>
      <w:r w:rsidRPr="00CA4338" w:rsidR="00B64794">
        <w:rPr>
          <w:sz w:val="22"/>
          <w:szCs w:val="22"/>
        </w:rPr>
        <w:t xml:space="preserve"> Smluvní strany se pro účely této smlouvy dohodly na vyloučení ustanovení § 2595 OZ.</w:t>
      </w:r>
    </w:p>
    <w:p w:rsidRPr="00CA4338" w:rsidR="00B64794" w:rsidP="30FFC146" w:rsidRDefault="00B64794" w14:paraId="32A170DE" w14:textId="77777777">
      <w:pPr>
        <w:pStyle w:val="Smlouva-slo"/>
        <w:numPr>
          <w:ilvl w:val="0"/>
          <w:numId w:val="3"/>
        </w:numPr>
        <w:spacing w:before="0" w:line="240" w:lineRule="auto"/>
        <w:ind w:left="357" w:hanging="357"/>
        <w:rPr>
          <w:sz w:val="22"/>
          <w:szCs w:val="22"/>
        </w:rPr>
      </w:pPr>
      <w:r w:rsidRPr="00CA4338">
        <w:rPr>
          <w:sz w:val="22"/>
          <w:szCs w:val="22"/>
        </w:rPr>
        <w:t xml:space="preserve">Zhotovitel se zavazuje provádět dílo v souladu </w:t>
      </w:r>
      <w:r w:rsidRPr="00CA4338" w:rsidR="00502F63">
        <w:rPr>
          <w:sz w:val="22"/>
          <w:szCs w:val="22"/>
        </w:rPr>
        <w:t xml:space="preserve">s platnými právními </w:t>
      </w:r>
      <w:r w:rsidRPr="00CA4338" w:rsidR="00883E8C">
        <w:rPr>
          <w:sz w:val="22"/>
          <w:szCs w:val="22"/>
        </w:rPr>
        <w:t>předpisy.</w:t>
      </w:r>
    </w:p>
    <w:p w:rsidRPr="00CA4338" w:rsidR="006508AF" w:rsidP="006508AF" w:rsidRDefault="007D10FC" w14:paraId="58627B88" w14:textId="77777777">
      <w:pPr>
        <w:pStyle w:val="Smlouva-slo"/>
        <w:numPr>
          <w:ilvl w:val="0"/>
          <w:numId w:val="3"/>
        </w:numPr>
        <w:spacing w:before="0" w:line="240" w:lineRule="auto"/>
        <w:ind w:left="357" w:hanging="357"/>
        <w:rPr>
          <w:sz w:val="22"/>
          <w:szCs w:val="22"/>
        </w:rPr>
      </w:pPr>
      <w:r w:rsidRPr="00CA4338">
        <w:rPr>
          <w:sz w:val="22"/>
          <w:szCs w:val="22"/>
        </w:rPr>
        <w:t>Objednatel upozorní neodkladně zhotovitele na všechny změny i jiné okolnosti, které se dotýkají plnění díla. Podstatné změny musí být oznámeny písemně.</w:t>
      </w:r>
    </w:p>
    <w:p w:rsidRPr="00CA4338" w:rsidR="006508AF" w:rsidP="006508AF" w:rsidRDefault="76BD5BA9" w14:paraId="008095E7" w14:textId="77777777">
      <w:pPr>
        <w:pStyle w:val="Smlouva-slo"/>
        <w:numPr>
          <w:ilvl w:val="0"/>
          <w:numId w:val="3"/>
        </w:numPr>
        <w:spacing w:before="0" w:line="240" w:lineRule="auto"/>
        <w:ind w:left="357" w:hanging="357"/>
        <w:rPr>
          <w:sz w:val="22"/>
          <w:szCs w:val="22"/>
        </w:rPr>
      </w:pPr>
      <w:r w:rsidRPr="00CA4338">
        <w:rPr>
          <w:sz w:val="22"/>
          <w:szCs w:val="22"/>
        </w:rPr>
        <w:t>Objednatel je oprávněn kontrolovat provádění díla a zjistí-li, že zhotovitel provádí dílo v rozporu s pokyny objednatele, je oprávněn provádění díla pozastavit a nedojde-li k nápravě, je oprávněn od smlouvy po předchozím písemném upozornění odstoupit.</w:t>
      </w:r>
    </w:p>
    <w:p w:rsidRPr="00CA4338" w:rsidR="006508AF" w:rsidP="006508AF" w:rsidRDefault="76BD5BA9" w14:paraId="51A8889E" w14:textId="77777777">
      <w:pPr>
        <w:pStyle w:val="Smlouva-slo"/>
        <w:numPr>
          <w:ilvl w:val="0"/>
          <w:numId w:val="3"/>
        </w:numPr>
        <w:spacing w:before="0" w:line="240" w:lineRule="auto"/>
        <w:ind w:left="357" w:hanging="357"/>
        <w:rPr>
          <w:sz w:val="22"/>
          <w:szCs w:val="22"/>
        </w:rPr>
      </w:pPr>
      <w:r w:rsidRPr="00CA4338">
        <w:rPr>
          <w:sz w:val="22"/>
          <w:szCs w:val="22"/>
        </w:rPr>
        <w:t>Obě smluvní strany se zavazují</w:t>
      </w:r>
      <w:r w:rsidRPr="00CA4338" w:rsidR="695D843B">
        <w:rPr>
          <w:sz w:val="22"/>
          <w:szCs w:val="22"/>
        </w:rPr>
        <w:t>,</w:t>
      </w:r>
      <w:r w:rsidRPr="00CA4338">
        <w:rPr>
          <w:sz w:val="22"/>
          <w:szCs w:val="22"/>
        </w:rPr>
        <w:t xml:space="preserve"> zúčastňovat se pracovních schůzek, svolaných kteroukoliv z nich nejméně 3 pracovní dny předem, k projednání dosavadních výsledků a dalšího postupu při realizaci předmětu této smlouvy.   </w:t>
      </w:r>
    </w:p>
    <w:p w:rsidRPr="00CA4338" w:rsidR="006508AF" w:rsidP="006508AF" w:rsidRDefault="007D10FC" w14:paraId="4BA21B61" w14:textId="77777777">
      <w:pPr>
        <w:pStyle w:val="Smlouva-slo"/>
        <w:numPr>
          <w:ilvl w:val="0"/>
          <w:numId w:val="3"/>
        </w:numPr>
        <w:spacing w:before="0" w:line="240" w:lineRule="auto"/>
        <w:ind w:left="357" w:hanging="357"/>
        <w:rPr>
          <w:sz w:val="22"/>
          <w:szCs w:val="22"/>
        </w:rPr>
      </w:pPr>
      <w:r w:rsidRPr="00CA4338">
        <w:rPr>
          <w:sz w:val="22"/>
          <w:szCs w:val="22"/>
        </w:rPr>
        <w:t xml:space="preserve">Objednatel se zavazuje zhotoviteli poskytnout součinnost při plnění předmětu této smlouvy, a to v rozsahu, ve kterém lze a způsobem, kterým lze tuto součinnost po objednateli spravedlivě požadovat. Požadovanou součinností objednatele může být například jeho povinnost poskytnout veškeré podklady a informace, kterými disponuje k sjednanému předmětu díla. </w:t>
      </w:r>
    </w:p>
    <w:p w:rsidRPr="00CA4338" w:rsidR="006508AF" w:rsidP="006508AF" w:rsidRDefault="007D10FC" w14:paraId="2DA210B7" w14:textId="77777777">
      <w:pPr>
        <w:pStyle w:val="Smlouva-slo"/>
        <w:numPr>
          <w:ilvl w:val="0"/>
          <w:numId w:val="3"/>
        </w:numPr>
        <w:spacing w:before="0" w:line="240" w:lineRule="auto"/>
        <w:ind w:left="357" w:hanging="357"/>
        <w:rPr>
          <w:sz w:val="22"/>
          <w:szCs w:val="22"/>
        </w:rPr>
      </w:pPr>
      <w:r w:rsidRPr="00CA4338">
        <w:rPr>
          <w:sz w:val="22"/>
          <w:szCs w:val="22"/>
        </w:rPr>
        <w:t>Bude-li zhotovitelem požadována po objednateli jakákoliv součinnost dle předchozího odstavce je povinen ji před započetím jakéhokoliv plnění z této smlouvy dostatečně a prokazatelně specifikovat.</w:t>
      </w:r>
    </w:p>
    <w:p w:rsidRPr="00CA4338" w:rsidR="006508AF" w:rsidP="006508AF" w:rsidRDefault="007D10FC" w14:paraId="0DE16879" w14:textId="77777777">
      <w:pPr>
        <w:pStyle w:val="Smlouva-slo"/>
        <w:numPr>
          <w:ilvl w:val="0"/>
          <w:numId w:val="3"/>
        </w:numPr>
        <w:spacing w:before="0" w:line="240" w:lineRule="auto"/>
        <w:ind w:left="357" w:hanging="357"/>
        <w:rPr>
          <w:sz w:val="22"/>
          <w:szCs w:val="22"/>
        </w:rPr>
      </w:pPr>
      <w:r w:rsidRPr="00CA4338">
        <w:rPr>
          <w:sz w:val="22"/>
          <w:szCs w:val="22"/>
        </w:rPr>
        <w:t>Zhotovitel zajistí doklady a vyjádření příslušných orgánů, fyzických a právnických osob. Tyto doklady budou nedílnou součástí</w:t>
      </w:r>
      <w:r w:rsidRPr="00CA4338" w:rsidR="00E1440E">
        <w:rPr>
          <w:sz w:val="22"/>
          <w:szCs w:val="22"/>
        </w:rPr>
        <w:t xml:space="preserve"> díla</w:t>
      </w:r>
      <w:r w:rsidRPr="00CA4338" w:rsidR="005964C7">
        <w:rPr>
          <w:sz w:val="22"/>
          <w:szCs w:val="22"/>
        </w:rPr>
        <w:t>.</w:t>
      </w:r>
    </w:p>
    <w:p w:rsidRPr="00CA4338" w:rsidR="007D10FC" w:rsidP="006508AF" w:rsidRDefault="007D10FC" w14:paraId="32A170E5" w14:textId="30CB9A0B">
      <w:pPr>
        <w:pStyle w:val="Smlouva-slo"/>
        <w:numPr>
          <w:ilvl w:val="0"/>
          <w:numId w:val="3"/>
        </w:numPr>
        <w:spacing w:before="0" w:line="240" w:lineRule="auto"/>
        <w:ind w:left="357" w:hanging="357"/>
        <w:rPr>
          <w:sz w:val="22"/>
          <w:szCs w:val="22"/>
        </w:rPr>
      </w:pPr>
      <w:r w:rsidRPr="00CA4338">
        <w:rPr>
          <w:sz w:val="22"/>
          <w:szCs w:val="22"/>
        </w:rPr>
        <w:t xml:space="preserve">Zhotovitel se zavazuje provádět dílo v souladu s platnou právní úpravou a dokumenty doporučenými Českou komorou </w:t>
      </w:r>
      <w:r w:rsidRPr="00CA4338" w:rsidR="007B7FF7">
        <w:rPr>
          <w:sz w:val="22"/>
          <w:szCs w:val="22"/>
        </w:rPr>
        <w:t>architektů</w:t>
      </w:r>
      <w:r w:rsidRPr="00CA4338">
        <w:rPr>
          <w:sz w:val="22"/>
          <w:szCs w:val="22"/>
        </w:rPr>
        <w:t xml:space="preserve">. </w:t>
      </w:r>
      <w:r w:rsidRPr="00CA4338" w:rsidR="00627F29">
        <w:rPr>
          <w:sz w:val="22"/>
          <w:szCs w:val="22"/>
        </w:rPr>
        <w:t xml:space="preserve">Dále </w:t>
      </w:r>
      <w:r w:rsidRPr="00CA4338">
        <w:rPr>
          <w:sz w:val="22"/>
          <w:szCs w:val="22"/>
        </w:rPr>
        <w:t>budou dodrženy české technické normy, právní, hygienické, bezpečnostní a požární předpisy. Dále budou respektovány připomínky a požadavky objednatele, jakož i připomínky a požadavky správců inženýrských sítí a ostatních dotčených subjektů, uplatněné prostřednictvím objednatele.</w:t>
      </w:r>
    </w:p>
    <w:p w:rsidRPr="00EE1327" w:rsidR="003F4D41" w:rsidP="30FFC146" w:rsidRDefault="003F4D41" w14:paraId="32A170E6" w14:textId="77777777">
      <w:pPr>
        <w:pStyle w:val="Zkladntext"/>
        <w:spacing w:before="360" w:after="0"/>
        <w:jc w:val="both"/>
        <w:rPr>
          <w:b/>
          <w:bCs/>
          <w:sz w:val="24"/>
          <w:szCs w:val="24"/>
        </w:rPr>
      </w:pPr>
      <w:r w:rsidRPr="30FFC146">
        <w:rPr>
          <w:b/>
          <w:bCs/>
          <w:sz w:val="24"/>
          <w:szCs w:val="24"/>
        </w:rPr>
        <w:t>čl. VI</w:t>
      </w:r>
      <w:r w:rsidRPr="30FFC146" w:rsidR="009D16D0">
        <w:rPr>
          <w:b/>
          <w:bCs/>
          <w:sz w:val="24"/>
          <w:szCs w:val="24"/>
        </w:rPr>
        <w:t>I</w:t>
      </w:r>
      <w:r w:rsidRPr="30FFC146">
        <w:rPr>
          <w:b/>
          <w:bCs/>
          <w:sz w:val="24"/>
          <w:szCs w:val="24"/>
        </w:rPr>
        <w:t>.</w:t>
      </w:r>
    </w:p>
    <w:p w:rsidRPr="00EE1327" w:rsidR="003F4D41" w:rsidP="30FFC146" w:rsidRDefault="003F4D41" w14:paraId="32A170E7" w14:textId="77777777">
      <w:pPr>
        <w:pStyle w:val="Smlouva2"/>
        <w:spacing w:after="120"/>
        <w:jc w:val="both"/>
        <w:rPr>
          <w:rFonts w:ascii="Arial" w:hAnsi="Arial" w:cs="Arial"/>
        </w:rPr>
      </w:pPr>
      <w:r w:rsidRPr="30FFC146">
        <w:rPr>
          <w:rFonts w:ascii="Arial" w:hAnsi="Arial" w:cs="Arial"/>
        </w:rPr>
        <w:t>Předání díla</w:t>
      </w:r>
    </w:p>
    <w:p w:rsidRPr="00EE1327" w:rsidR="006954C6" w:rsidP="30FFC146" w:rsidRDefault="45EDE08D" w14:paraId="32A170E8" w14:textId="44EFF9B4">
      <w:pPr>
        <w:numPr>
          <w:ilvl w:val="0"/>
          <w:numId w:val="8"/>
        </w:numPr>
        <w:jc w:val="both"/>
        <w:rPr>
          <w:rFonts w:ascii="Times New Roman" w:hAnsi="Times New Roman"/>
          <w:sz w:val="22"/>
          <w:szCs w:val="22"/>
        </w:rPr>
      </w:pPr>
      <w:r w:rsidRPr="50AC5714">
        <w:rPr>
          <w:rFonts w:ascii="Times New Roman" w:hAnsi="Times New Roman"/>
          <w:sz w:val="22"/>
          <w:szCs w:val="22"/>
        </w:rPr>
        <w:t xml:space="preserve">Výstupy </w:t>
      </w:r>
      <w:r w:rsidRPr="50AC5714" w:rsidR="3CFB5EF3">
        <w:rPr>
          <w:rFonts w:ascii="Times New Roman" w:hAnsi="Times New Roman"/>
          <w:sz w:val="22"/>
          <w:szCs w:val="22"/>
        </w:rPr>
        <w:t>díla</w:t>
      </w:r>
      <w:r w:rsidRPr="50AC5714" w:rsidR="4254B403">
        <w:rPr>
          <w:rFonts w:ascii="Times New Roman" w:hAnsi="Times New Roman"/>
          <w:sz w:val="22"/>
          <w:szCs w:val="22"/>
        </w:rPr>
        <w:t xml:space="preserve"> </w:t>
      </w:r>
      <w:r w:rsidRPr="50AC5714" w:rsidR="0DC9EA6B">
        <w:rPr>
          <w:rFonts w:ascii="Times New Roman" w:hAnsi="Times New Roman"/>
          <w:sz w:val="22"/>
          <w:szCs w:val="22"/>
        </w:rPr>
        <w:t xml:space="preserve">(v písemných i elektronických podobách) </w:t>
      </w:r>
      <w:r w:rsidRPr="50AC5714" w:rsidR="4D6A2988">
        <w:rPr>
          <w:rFonts w:ascii="Times New Roman" w:hAnsi="Times New Roman"/>
          <w:sz w:val="22"/>
          <w:szCs w:val="22"/>
        </w:rPr>
        <w:t>dle čl. I</w:t>
      </w:r>
      <w:r w:rsidRPr="50AC5714" w:rsidR="0BA112F2">
        <w:rPr>
          <w:rFonts w:ascii="Times New Roman" w:hAnsi="Times New Roman"/>
          <w:sz w:val="22"/>
          <w:szCs w:val="22"/>
        </w:rPr>
        <w:t>I</w:t>
      </w:r>
      <w:r w:rsidRPr="50AC5714" w:rsidR="4D6A2988">
        <w:rPr>
          <w:rFonts w:ascii="Times New Roman" w:hAnsi="Times New Roman"/>
          <w:sz w:val="22"/>
          <w:szCs w:val="22"/>
        </w:rPr>
        <w:t>. této smlouvy v požadovaném rozsahu bud</w:t>
      </w:r>
      <w:r w:rsidRPr="50AC5714">
        <w:rPr>
          <w:rFonts w:ascii="Times New Roman" w:hAnsi="Times New Roman"/>
          <w:sz w:val="22"/>
          <w:szCs w:val="22"/>
        </w:rPr>
        <w:t>ou</w:t>
      </w:r>
      <w:r w:rsidRPr="50AC5714" w:rsidR="4D6A2988">
        <w:rPr>
          <w:rFonts w:ascii="Times New Roman" w:hAnsi="Times New Roman"/>
          <w:sz w:val="22"/>
          <w:szCs w:val="22"/>
        </w:rPr>
        <w:t xml:space="preserve"> objednateli předán</w:t>
      </w:r>
      <w:r w:rsidRPr="50AC5714">
        <w:rPr>
          <w:rFonts w:ascii="Times New Roman" w:hAnsi="Times New Roman"/>
          <w:sz w:val="22"/>
          <w:szCs w:val="22"/>
        </w:rPr>
        <w:t>y</w:t>
      </w:r>
      <w:r w:rsidRPr="50AC5714" w:rsidR="4D6A2988">
        <w:rPr>
          <w:rFonts w:ascii="Times New Roman" w:hAnsi="Times New Roman"/>
          <w:sz w:val="22"/>
          <w:szCs w:val="22"/>
        </w:rPr>
        <w:t xml:space="preserve"> osobně nebo poštou, a to na </w:t>
      </w:r>
      <w:r w:rsidRPr="50AC5714" w:rsidR="6F19C884">
        <w:rPr>
          <w:rFonts w:ascii="Times New Roman" w:hAnsi="Times New Roman"/>
          <w:sz w:val="22"/>
          <w:szCs w:val="22"/>
        </w:rPr>
        <w:t>Městský ateliér prostorového plánování a architektury, příspěvková organizace, Nádražní 942/17, 702 00 Ostrava – Moravská Ostrava</w:t>
      </w:r>
      <w:r w:rsidRPr="50AC5714" w:rsidR="4D6A2988">
        <w:rPr>
          <w:rFonts w:ascii="Times New Roman" w:hAnsi="Times New Roman"/>
          <w:sz w:val="22"/>
          <w:szCs w:val="22"/>
        </w:rPr>
        <w:t xml:space="preserve"> v termínech dle čl. I</w:t>
      </w:r>
      <w:r w:rsidRPr="50AC5714" w:rsidR="0BA112F2">
        <w:rPr>
          <w:rFonts w:ascii="Times New Roman" w:hAnsi="Times New Roman"/>
          <w:sz w:val="22"/>
          <w:szCs w:val="22"/>
        </w:rPr>
        <w:t>I</w:t>
      </w:r>
      <w:r w:rsidRPr="50AC5714" w:rsidR="4D6A2988">
        <w:rPr>
          <w:rFonts w:ascii="Times New Roman" w:hAnsi="Times New Roman"/>
          <w:sz w:val="22"/>
          <w:szCs w:val="22"/>
        </w:rPr>
        <w:t>I. této smlouvy.</w:t>
      </w:r>
    </w:p>
    <w:p w:rsidRPr="00EE1327" w:rsidR="006954C6" w:rsidP="30FFC146" w:rsidRDefault="006954C6" w14:paraId="32A170E9" w14:textId="02F816B6">
      <w:pPr>
        <w:numPr>
          <w:ilvl w:val="0"/>
          <w:numId w:val="8"/>
        </w:numPr>
        <w:jc w:val="both"/>
        <w:rPr>
          <w:rFonts w:ascii="Times New Roman" w:hAnsi="Times New Roman"/>
          <w:sz w:val="22"/>
          <w:szCs w:val="22"/>
        </w:rPr>
      </w:pPr>
      <w:r w:rsidRPr="30FFC146">
        <w:rPr>
          <w:rFonts w:ascii="Times New Roman" w:hAnsi="Times New Roman"/>
          <w:sz w:val="22"/>
          <w:szCs w:val="22"/>
        </w:rPr>
        <w:t xml:space="preserve">Dílo je provedeno jeho dokončením a předáním objednateli. Objednatel se zavazuje </w:t>
      </w:r>
      <w:r w:rsidRPr="30FFC146" w:rsidR="003B76BE">
        <w:rPr>
          <w:rFonts w:ascii="Times New Roman" w:hAnsi="Times New Roman"/>
          <w:sz w:val="22"/>
          <w:szCs w:val="22"/>
        </w:rPr>
        <w:t xml:space="preserve">řádně provedené </w:t>
      </w:r>
      <w:r w:rsidRPr="30FFC146">
        <w:rPr>
          <w:rFonts w:ascii="Times New Roman" w:hAnsi="Times New Roman"/>
          <w:sz w:val="22"/>
          <w:szCs w:val="22"/>
        </w:rPr>
        <w:t xml:space="preserve">dílo převzít. </w:t>
      </w:r>
      <w:r w:rsidRPr="00464760" w:rsidR="00B31B2C">
        <w:rPr>
          <w:rFonts w:ascii="Times New Roman" w:hAnsi="Times New Roman"/>
          <w:sz w:val="22"/>
          <w:szCs w:val="22"/>
        </w:rPr>
        <w:t xml:space="preserve">Přejímací řízení </w:t>
      </w:r>
      <w:r w:rsidRPr="00464760" w:rsidR="00217D58">
        <w:rPr>
          <w:rFonts w:ascii="Times New Roman" w:hAnsi="Times New Roman"/>
          <w:sz w:val="22"/>
          <w:szCs w:val="22"/>
        </w:rPr>
        <w:t>pro dílo</w:t>
      </w:r>
      <w:r w:rsidRPr="00464760" w:rsidR="000C65B6">
        <w:rPr>
          <w:rFonts w:ascii="Times New Roman" w:hAnsi="Times New Roman"/>
          <w:sz w:val="22"/>
          <w:szCs w:val="22"/>
        </w:rPr>
        <w:t xml:space="preserve"> a jeho dílčí plnění </w:t>
      </w:r>
      <w:r w:rsidRPr="30FFC146" w:rsidR="00B31B2C">
        <w:rPr>
          <w:rFonts w:ascii="Times New Roman" w:hAnsi="Times New Roman"/>
          <w:sz w:val="22"/>
          <w:szCs w:val="22"/>
        </w:rPr>
        <w:t xml:space="preserve">bude objednatelem zahájeno doručením </w:t>
      </w:r>
      <w:r w:rsidRPr="30FFC146" w:rsidR="00CC4F05">
        <w:rPr>
          <w:rFonts w:ascii="Times New Roman" w:hAnsi="Times New Roman"/>
          <w:sz w:val="22"/>
          <w:szCs w:val="22"/>
        </w:rPr>
        <w:t>příslušného dokumentu</w:t>
      </w:r>
      <w:r w:rsidRPr="30FFC146" w:rsidR="0082347E">
        <w:rPr>
          <w:rFonts w:ascii="Times New Roman" w:hAnsi="Times New Roman"/>
          <w:sz w:val="22"/>
          <w:szCs w:val="22"/>
        </w:rPr>
        <w:t xml:space="preserve"> v požadovaném rozsahu dle odst. 1 tohoto článku smlouvy a ukončeno nejpozději do 5 pracovních dnů ode dne zahájení. </w:t>
      </w:r>
      <w:r w:rsidRPr="30FFC146">
        <w:rPr>
          <w:rFonts w:ascii="Times New Roman" w:hAnsi="Times New Roman"/>
          <w:sz w:val="22"/>
          <w:szCs w:val="22"/>
        </w:rPr>
        <w:t>O předání a převzetí se sepíše protokol, ve kterém objednatel prohlásí, zda dílo přejímá či nikoli a pokud ne, uvede důvod nepřevzetí. Objednatel tuto skutečnost potvrdí podpisem předávacího protokolu.</w:t>
      </w:r>
    </w:p>
    <w:p w:rsidRPr="00EE1327" w:rsidR="006954C6" w:rsidP="30FFC146" w:rsidRDefault="006954C6" w14:paraId="32A170EA" w14:textId="1E0435DD">
      <w:pPr>
        <w:pStyle w:val="Odstavecseseznamem"/>
        <w:numPr>
          <w:ilvl w:val="0"/>
          <w:numId w:val="8"/>
        </w:numPr>
      </w:pPr>
      <w:r w:rsidRPr="30FFC146">
        <w:t xml:space="preserve">K převzetí díla je za objednatele oprávněn </w:t>
      </w:r>
      <w:r w:rsidRPr="30FFC146" w:rsidR="00194A53">
        <w:t>statutární orgán Městského ateliéru prostorového plánování a architektury, příspěvková organizace.</w:t>
      </w:r>
    </w:p>
    <w:p w:rsidRPr="00EE1327" w:rsidR="006954C6" w:rsidP="30FFC146" w:rsidRDefault="006954C6" w14:paraId="32A170EB" w14:textId="77777777">
      <w:pPr>
        <w:pStyle w:val="Smlouva-slo"/>
        <w:numPr>
          <w:ilvl w:val="0"/>
          <w:numId w:val="8"/>
        </w:numPr>
        <w:spacing w:before="0" w:line="240" w:lineRule="auto"/>
        <w:rPr>
          <w:sz w:val="22"/>
          <w:szCs w:val="22"/>
        </w:rPr>
      </w:pPr>
      <w:r w:rsidRPr="30FFC146">
        <w:rPr>
          <w:sz w:val="22"/>
          <w:szCs w:val="22"/>
        </w:rPr>
        <w:t>Smluvní strany se dohodly na vyloučení použití ustanovení § 2609 OZ.</w:t>
      </w:r>
    </w:p>
    <w:p w:rsidRPr="00EE1327" w:rsidR="003F4D41" w:rsidP="30FFC146" w:rsidRDefault="003F4D41" w14:paraId="32A170EC" w14:textId="77777777">
      <w:pPr>
        <w:spacing w:before="360"/>
        <w:jc w:val="both"/>
        <w:rPr>
          <w:b/>
          <w:bCs/>
          <w:sz w:val="24"/>
          <w:szCs w:val="24"/>
        </w:rPr>
      </w:pPr>
      <w:r w:rsidRPr="30FFC146">
        <w:rPr>
          <w:b/>
          <w:bCs/>
          <w:sz w:val="24"/>
          <w:szCs w:val="24"/>
        </w:rPr>
        <w:t>čl. VII</w:t>
      </w:r>
      <w:r w:rsidRPr="30FFC146" w:rsidR="009D16D0">
        <w:rPr>
          <w:b/>
          <w:bCs/>
          <w:sz w:val="24"/>
          <w:szCs w:val="24"/>
        </w:rPr>
        <w:t>I</w:t>
      </w:r>
      <w:r w:rsidRPr="30FFC146">
        <w:rPr>
          <w:b/>
          <w:bCs/>
          <w:sz w:val="24"/>
          <w:szCs w:val="24"/>
        </w:rPr>
        <w:t>.</w:t>
      </w:r>
    </w:p>
    <w:p w:rsidRPr="00EE1327" w:rsidR="003F4D41" w:rsidP="30FFC146" w:rsidRDefault="003F4D41" w14:paraId="32A170ED" w14:textId="77777777">
      <w:pPr>
        <w:spacing w:after="120"/>
        <w:jc w:val="both"/>
        <w:rPr>
          <w:rFonts w:ascii="Times New Roman" w:hAnsi="Times New Roman"/>
          <w:b/>
          <w:bCs/>
          <w:sz w:val="24"/>
          <w:szCs w:val="24"/>
        </w:rPr>
      </w:pPr>
      <w:r w:rsidRPr="30FFC146">
        <w:rPr>
          <w:rFonts w:cs="Arial"/>
          <w:b/>
          <w:bCs/>
          <w:sz w:val="24"/>
          <w:szCs w:val="24"/>
        </w:rPr>
        <w:t>Práva z vadného plnění a záruka za jakost</w:t>
      </w:r>
    </w:p>
    <w:p w:rsidRPr="00EE1327" w:rsidR="003F4D41" w:rsidP="30FFC146" w:rsidRDefault="003F4D41" w14:paraId="32A170EE" w14:textId="77777777">
      <w:pPr>
        <w:numPr>
          <w:ilvl w:val="0"/>
          <w:numId w:val="10"/>
        </w:numPr>
        <w:jc w:val="both"/>
        <w:rPr>
          <w:rFonts w:ascii="Times New Roman" w:hAnsi="Times New Roman"/>
          <w:sz w:val="22"/>
          <w:szCs w:val="22"/>
        </w:rPr>
      </w:pPr>
      <w:r w:rsidRPr="30FFC146">
        <w:rPr>
          <w:rFonts w:ascii="Times New Roman" w:hAnsi="Times New Roman"/>
          <w:sz w:val="22"/>
          <w:szCs w:val="22"/>
        </w:rPr>
        <w:t>Práva objednatele z vadného plnění se řídí příslušnými ustanoveními OZ.</w:t>
      </w:r>
    </w:p>
    <w:p w:rsidRPr="00EE1327" w:rsidR="003F4D41" w:rsidP="30FFC146" w:rsidRDefault="003F4D41" w14:paraId="32A170EF" w14:textId="77777777">
      <w:pPr>
        <w:numPr>
          <w:ilvl w:val="0"/>
          <w:numId w:val="10"/>
        </w:numPr>
        <w:jc w:val="both"/>
        <w:rPr>
          <w:rFonts w:ascii="Times New Roman" w:hAnsi="Times New Roman"/>
          <w:sz w:val="22"/>
          <w:szCs w:val="22"/>
        </w:rPr>
      </w:pPr>
      <w:r w:rsidRPr="30FFC146">
        <w:rPr>
          <w:rFonts w:ascii="Times New Roman" w:hAnsi="Times New Roman"/>
          <w:sz w:val="22"/>
          <w:szCs w:val="22"/>
        </w:rPr>
        <w:t xml:space="preserve">Zhotovitel poskytuje na provedené dílo záruku </w:t>
      </w:r>
      <w:r w:rsidRPr="30FFC146" w:rsidR="004245E5">
        <w:rPr>
          <w:rFonts w:ascii="Times New Roman" w:hAnsi="Times New Roman"/>
          <w:sz w:val="22"/>
          <w:szCs w:val="22"/>
        </w:rPr>
        <w:t>za jakost v</w:t>
      </w:r>
      <w:r w:rsidRPr="30FFC146" w:rsidR="005D5D6E">
        <w:rPr>
          <w:rFonts w:ascii="Times New Roman" w:hAnsi="Times New Roman"/>
          <w:sz w:val="22"/>
          <w:szCs w:val="22"/>
        </w:rPr>
        <w:t> </w:t>
      </w:r>
      <w:r w:rsidRPr="30FFC146" w:rsidR="004245E5">
        <w:rPr>
          <w:rFonts w:ascii="Times New Roman" w:hAnsi="Times New Roman"/>
          <w:sz w:val="22"/>
          <w:szCs w:val="22"/>
        </w:rPr>
        <w:t>délce</w:t>
      </w:r>
      <w:r w:rsidRPr="30FFC146" w:rsidR="005D5D6E">
        <w:rPr>
          <w:rFonts w:ascii="Times New Roman" w:hAnsi="Times New Roman"/>
          <w:sz w:val="22"/>
          <w:szCs w:val="22"/>
        </w:rPr>
        <w:t xml:space="preserve"> </w:t>
      </w:r>
      <w:r w:rsidRPr="30FFC146" w:rsidR="002A3318">
        <w:rPr>
          <w:rFonts w:ascii="Times New Roman" w:hAnsi="Times New Roman"/>
          <w:sz w:val="22"/>
          <w:szCs w:val="22"/>
        </w:rPr>
        <w:t xml:space="preserve">60 </w:t>
      </w:r>
      <w:r w:rsidRPr="30FFC146" w:rsidR="004245E5">
        <w:rPr>
          <w:rFonts w:ascii="Times New Roman" w:hAnsi="Times New Roman"/>
          <w:sz w:val="22"/>
          <w:szCs w:val="22"/>
        </w:rPr>
        <w:t>měsíců</w:t>
      </w:r>
      <w:r w:rsidRPr="30FFC146">
        <w:rPr>
          <w:rFonts w:ascii="Times New Roman" w:hAnsi="Times New Roman"/>
          <w:b/>
          <w:bCs/>
          <w:i/>
          <w:iCs/>
          <w:sz w:val="22"/>
          <w:szCs w:val="22"/>
        </w:rPr>
        <w:t>.</w:t>
      </w:r>
    </w:p>
    <w:p w:rsidRPr="00EE1327" w:rsidR="001B43DF" w:rsidP="30FFC146" w:rsidRDefault="001B43DF" w14:paraId="32A170F0" w14:textId="77777777">
      <w:pPr>
        <w:numPr>
          <w:ilvl w:val="0"/>
          <w:numId w:val="10"/>
        </w:numPr>
        <w:jc w:val="both"/>
        <w:rPr>
          <w:rFonts w:ascii="Times New Roman" w:hAnsi="Times New Roman"/>
          <w:sz w:val="22"/>
          <w:szCs w:val="22"/>
        </w:rPr>
      </w:pPr>
      <w:r w:rsidRPr="30FFC146">
        <w:rPr>
          <w:rFonts w:ascii="Times New Roman" w:hAnsi="Times New Roman"/>
          <w:sz w:val="22"/>
          <w:szCs w:val="22"/>
        </w:rPr>
        <w:t>Záruční doba počíná běžet předáním díla.</w:t>
      </w:r>
    </w:p>
    <w:p w:rsidRPr="00EE1327" w:rsidR="009B1F94" w:rsidP="30FFC146" w:rsidRDefault="009B1F94" w14:paraId="32A170F1" w14:textId="77777777">
      <w:pPr>
        <w:pStyle w:val="Zkladntextodsazen-slo"/>
        <w:numPr>
          <w:ilvl w:val="0"/>
          <w:numId w:val="10"/>
        </w:numPr>
      </w:pPr>
      <w:r w:rsidRPr="30FFC146">
        <w:t xml:space="preserve">Dílo má vady, jestliže jeho provedení neodpovídá požadavkům uvedeným ve smlouvě, příslušným právním předpisům, normám nebo jiné dokumentaci, vztahující se k provedení díla. </w:t>
      </w:r>
    </w:p>
    <w:p w:rsidRPr="00EE1327" w:rsidR="009B1F94" w:rsidP="30FFC146" w:rsidRDefault="687640C9" w14:paraId="32A170F2" w14:textId="7D22B5EF">
      <w:pPr>
        <w:pStyle w:val="Zkladntextodsazen-slo"/>
        <w:widowControl w:val="0"/>
        <w:numPr>
          <w:ilvl w:val="0"/>
          <w:numId w:val="10"/>
        </w:numPr>
      </w:pPr>
      <w:r>
        <w:t xml:space="preserve">Veškeré vady díla bude objednatel povinen uplatnit u zhotovitele, a to formou písemného oznámení (za písemné oznámení se považuje i oznámení </w:t>
      </w:r>
      <w:r w:rsidR="009D5C10">
        <w:t>datovou schránkou</w:t>
      </w:r>
      <w:r>
        <w:t>), obsahující specifikaci zjištěné vady. Odesláním tohoto oznámení objednatel požaduje bezplatné odstranění vady, neuvede-li v oznámení jinak.</w:t>
      </w:r>
    </w:p>
    <w:p w:rsidRPr="00EE1327" w:rsidR="00D65893" w:rsidP="30FFC146" w:rsidRDefault="687640C9" w14:paraId="32A170F3" w14:textId="5AAB5C1E">
      <w:pPr>
        <w:numPr>
          <w:ilvl w:val="0"/>
          <w:numId w:val="10"/>
        </w:numPr>
        <w:jc w:val="both"/>
        <w:rPr>
          <w:rFonts w:ascii="Times New Roman" w:hAnsi="Times New Roman"/>
          <w:sz w:val="22"/>
          <w:szCs w:val="22"/>
        </w:rPr>
      </w:pPr>
      <w:r w:rsidRPr="39DAEE5E">
        <w:rPr>
          <w:rFonts w:ascii="Times New Roman" w:hAnsi="Times New Roman"/>
          <w:sz w:val="22"/>
          <w:szCs w:val="22"/>
        </w:rPr>
        <w:t>Zhotovitel započne s odstraněním vady do 2 pracovních dnů ode dne doručení písemného oznámení (i </w:t>
      </w:r>
      <w:r w:rsidR="009D5C10">
        <w:rPr>
          <w:rFonts w:ascii="Times New Roman" w:hAnsi="Times New Roman"/>
          <w:sz w:val="22"/>
          <w:szCs w:val="22"/>
        </w:rPr>
        <w:t>datovou schránkou</w:t>
      </w:r>
      <w:r w:rsidRPr="39DAEE5E">
        <w:rPr>
          <w:rFonts w:ascii="Times New Roman" w:hAnsi="Times New Roman"/>
          <w:sz w:val="22"/>
          <w:szCs w:val="22"/>
        </w:rPr>
        <w:t>) o vadě, pokud se smluvní strany nedohodnou jinak. Vada bude odstraněna nejpozději do 5 pracovních dnů od započetí prací, pokud se smluvní strany nedohodnou jinak.</w:t>
      </w:r>
    </w:p>
    <w:p w:rsidRPr="00EE1327" w:rsidR="003F4D41" w:rsidP="30FFC146" w:rsidRDefault="003F4D41" w14:paraId="32A170F4" w14:textId="77777777">
      <w:pPr>
        <w:numPr>
          <w:ilvl w:val="0"/>
          <w:numId w:val="10"/>
        </w:numPr>
        <w:ind w:left="357" w:hanging="357"/>
        <w:jc w:val="both"/>
        <w:rPr>
          <w:rFonts w:ascii="Times New Roman" w:hAnsi="Times New Roman"/>
          <w:sz w:val="22"/>
          <w:szCs w:val="22"/>
        </w:rPr>
      </w:pPr>
      <w:r w:rsidRPr="30FFC146">
        <w:rPr>
          <w:rFonts w:ascii="Times New Roman" w:hAnsi="Times New Roman"/>
          <w:sz w:val="22"/>
          <w:szCs w:val="22"/>
        </w:rPr>
        <w:t>Neodstraní-li zhotovitel vady ve stanovené lhůtě, je objednatel oprávněn pověřit odstraněním vady jiný subjekt nebo odstranit vady sám a zhotovitel je povinen náklady takto vynaložené objednateli v plné výši uhradit.</w:t>
      </w:r>
    </w:p>
    <w:p w:rsidRPr="00EE1327" w:rsidR="003F4D41" w:rsidP="30FFC146" w:rsidRDefault="003F4D41" w14:paraId="32A170F5" w14:textId="77777777">
      <w:pPr>
        <w:numPr>
          <w:ilvl w:val="0"/>
          <w:numId w:val="10"/>
        </w:numPr>
        <w:ind w:left="357" w:hanging="357"/>
        <w:jc w:val="both"/>
        <w:rPr>
          <w:rFonts w:ascii="Times New Roman" w:hAnsi="Times New Roman"/>
          <w:sz w:val="22"/>
          <w:szCs w:val="22"/>
        </w:rPr>
      </w:pPr>
      <w:r w:rsidRPr="30FFC146">
        <w:rPr>
          <w:rFonts w:ascii="Times New Roman" w:hAnsi="Times New Roman"/>
          <w:sz w:val="22"/>
          <w:szCs w:val="22"/>
        </w:rPr>
        <w:t xml:space="preserve">Zhotovitel je povinen odstranit vadu i v případech, kdy tuto svou povinnost odstranit vadu neuznává. Právo zhotovitele na případnou náhradu škody tím není dotčeno. </w:t>
      </w:r>
    </w:p>
    <w:p w:rsidRPr="00EE1327" w:rsidR="003F4D41" w:rsidP="30FFC146" w:rsidRDefault="003F4D41" w14:paraId="32A170F6" w14:textId="77777777">
      <w:pPr>
        <w:numPr>
          <w:ilvl w:val="0"/>
          <w:numId w:val="10"/>
        </w:numPr>
        <w:jc w:val="both"/>
        <w:rPr>
          <w:rFonts w:ascii="Times New Roman" w:hAnsi="Times New Roman"/>
          <w:sz w:val="22"/>
          <w:szCs w:val="22"/>
        </w:rPr>
      </w:pPr>
      <w:r w:rsidRPr="30FFC146">
        <w:rPr>
          <w:rFonts w:ascii="Times New Roman" w:hAnsi="Times New Roman"/>
          <w:sz w:val="22"/>
          <w:szCs w:val="22"/>
        </w:rPr>
        <w:t xml:space="preserve">Oznámení o odstranění vady zhotovitel objednateli předá písemně. Na provedenou opravu v rámci záruky za jakost poskytne zhotovitel záruku za jakost ve stejné délce dle bodu </w:t>
      </w:r>
      <w:r w:rsidRPr="30FFC146" w:rsidR="001B43DF">
        <w:rPr>
          <w:rFonts w:ascii="Times New Roman" w:hAnsi="Times New Roman"/>
          <w:sz w:val="22"/>
          <w:szCs w:val="22"/>
        </w:rPr>
        <w:t>2</w:t>
      </w:r>
      <w:r w:rsidRPr="30FFC146">
        <w:rPr>
          <w:rFonts w:ascii="Times New Roman" w:hAnsi="Times New Roman"/>
          <w:sz w:val="22"/>
          <w:szCs w:val="22"/>
        </w:rPr>
        <w:t>. tohoto článku smlouvy.</w:t>
      </w:r>
    </w:p>
    <w:p w:rsidRPr="00EE1327" w:rsidR="00AA5552" w:rsidP="30FFC146" w:rsidRDefault="009B1F94" w14:paraId="32A170F7" w14:textId="77777777">
      <w:pPr>
        <w:numPr>
          <w:ilvl w:val="0"/>
          <w:numId w:val="10"/>
        </w:numPr>
        <w:jc w:val="both"/>
        <w:rPr>
          <w:rFonts w:ascii="Times New Roman" w:hAnsi="Times New Roman"/>
          <w:sz w:val="22"/>
          <w:szCs w:val="22"/>
        </w:rPr>
      </w:pPr>
      <w:r w:rsidRPr="30FFC146">
        <w:rPr>
          <w:rFonts w:ascii="Times New Roman" w:hAnsi="Times New Roman"/>
          <w:sz w:val="22"/>
          <w:szCs w:val="22"/>
        </w:rPr>
        <w:t>Zhotovitel odpovídá za vady, které mělo dílo v době předání, bez ohledu na skutečnost, zda dílo bylo předáno s výhradami, či bez výhrad.</w:t>
      </w:r>
      <w:r w:rsidRPr="30FFC146" w:rsidR="007F35F7">
        <w:rPr>
          <w:rFonts w:ascii="Times New Roman" w:hAnsi="Times New Roman"/>
          <w:sz w:val="22"/>
          <w:szCs w:val="22"/>
        </w:rPr>
        <w:t xml:space="preserve"> </w:t>
      </w:r>
      <w:r w:rsidRPr="30FFC146" w:rsidR="00AA5552">
        <w:rPr>
          <w:rFonts w:ascii="Times New Roman" w:hAnsi="Times New Roman"/>
          <w:sz w:val="22"/>
          <w:szCs w:val="22"/>
        </w:rPr>
        <w:t>Pro vyloučení pochybností se sjednává, že převzetím díla není dotčeno právo objednatele uplatňovat práva z vad, které byly zjistitelné, ale nebyly zjištěny při převzetí. Smluvní strany se dále dohodly na vyloučení použití ustanovení § 2618 OZ.</w:t>
      </w:r>
    </w:p>
    <w:p w:rsidRPr="00395FF5" w:rsidR="007D787A" w:rsidP="008539DD" w:rsidRDefault="007B7E66" w14:paraId="32A170F8" w14:textId="77777777">
      <w:pPr>
        <w:pStyle w:val="Nadpis2"/>
        <w:spacing w:before="360" w:after="0"/>
        <w:rPr>
          <w:i w:val="0"/>
          <w:sz w:val="24"/>
          <w:szCs w:val="24"/>
        </w:rPr>
      </w:pPr>
      <w:r>
        <w:rPr>
          <w:i w:val="0"/>
          <w:sz w:val="24"/>
          <w:szCs w:val="24"/>
        </w:rPr>
        <w:t xml:space="preserve">čl. </w:t>
      </w:r>
      <w:r w:rsidRPr="00395FF5" w:rsidR="009D16D0">
        <w:rPr>
          <w:i w:val="0"/>
          <w:sz w:val="24"/>
          <w:szCs w:val="24"/>
        </w:rPr>
        <w:t>IX.</w:t>
      </w:r>
    </w:p>
    <w:p w:rsidRPr="00262363" w:rsidR="007D787A" w:rsidP="007D787A" w:rsidRDefault="007D787A" w14:paraId="32A170F9" w14:textId="77777777">
      <w:pPr>
        <w:pStyle w:val="Nadpis3"/>
        <w:spacing w:before="0" w:after="120"/>
        <w:rPr>
          <w:rFonts w:ascii="Arial" w:hAnsi="Arial" w:cs="Arial"/>
          <w:sz w:val="24"/>
          <w:szCs w:val="24"/>
        </w:rPr>
      </w:pPr>
      <w:r w:rsidRPr="00CA005A">
        <w:rPr>
          <w:rFonts w:ascii="Arial" w:hAnsi="Arial" w:cs="Arial"/>
          <w:sz w:val="24"/>
          <w:szCs w:val="24"/>
        </w:rPr>
        <w:t>P</w:t>
      </w:r>
      <w:r w:rsidRPr="00262363">
        <w:rPr>
          <w:rFonts w:ascii="Arial" w:hAnsi="Arial" w:cs="Arial"/>
          <w:sz w:val="24"/>
          <w:szCs w:val="24"/>
        </w:rPr>
        <w:t>lná moc</w:t>
      </w:r>
    </w:p>
    <w:p w:rsidRPr="00EE1327" w:rsidR="007D787A" w:rsidP="003C1970" w:rsidRDefault="001B43DF" w14:paraId="32A170FA" w14:textId="1B5E624F">
      <w:pPr>
        <w:pStyle w:val="Zkladntextodsazen-slo"/>
        <w:numPr>
          <w:ilvl w:val="0"/>
          <w:numId w:val="15"/>
        </w:numPr>
        <w:ind w:left="284" w:hanging="284"/>
      </w:pPr>
      <w:r w:rsidRPr="30FFC146">
        <w:t>Objednatel</w:t>
      </w:r>
      <w:r w:rsidRPr="30FFC146" w:rsidR="007D787A">
        <w:t xml:space="preserve"> </w:t>
      </w:r>
      <w:r w:rsidRPr="30FFC146" w:rsidR="00C62236">
        <w:t>může</w:t>
      </w:r>
      <w:r w:rsidRPr="30FFC146" w:rsidR="007D787A">
        <w:t xml:space="preserve"> </w:t>
      </w:r>
      <w:r w:rsidRPr="30FFC146">
        <w:t>zhotoviteli</w:t>
      </w:r>
      <w:r w:rsidRPr="30FFC146" w:rsidR="007D787A">
        <w:t xml:space="preserve"> k úkonům pro plnění předmětu podle čl. I</w:t>
      </w:r>
      <w:r w:rsidRPr="30FFC146">
        <w:t>I</w:t>
      </w:r>
      <w:r w:rsidRPr="30FFC146" w:rsidR="007D787A">
        <w:t xml:space="preserve"> této smlouvy </w:t>
      </w:r>
      <w:r w:rsidRPr="30FFC146" w:rsidR="00C62236">
        <w:t xml:space="preserve">udělit </w:t>
      </w:r>
      <w:r w:rsidRPr="30FFC146" w:rsidR="007D787A">
        <w:t>plnou moc</w:t>
      </w:r>
      <w:r w:rsidRPr="30FFC146" w:rsidR="009F2510">
        <w:t>.</w:t>
      </w:r>
    </w:p>
    <w:p w:rsidRPr="00632AC6" w:rsidR="003F4D41" w:rsidP="008539DD" w:rsidRDefault="00162703" w14:paraId="32A170FC" w14:textId="77777777">
      <w:pPr>
        <w:pStyle w:val="Nadpis2"/>
        <w:spacing w:before="360" w:after="0"/>
        <w:rPr>
          <w:i w:val="0"/>
          <w:sz w:val="24"/>
          <w:szCs w:val="24"/>
        </w:rPr>
      </w:pPr>
      <w:r>
        <w:rPr>
          <w:i w:val="0"/>
          <w:sz w:val="24"/>
          <w:szCs w:val="24"/>
        </w:rPr>
        <w:t>čl.</w:t>
      </w:r>
      <w:r w:rsidR="008539DD">
        <w:rPr>
          <w:i w:val="0"/>
          <w:sz w:val="24"/>
          <w:szCs w:val="24"/>
        </w:rPr>
        <w:t xml:space="preserve"> </w:t>
      </w:r>
      <w:r w:rsidR="009D16D0">
        <w:rPr>
          <w:i w:val="0"/>
          <w:sz w:val="24"/>
          <w:szCs w:val="24"/>
        </w:rPr>
        <w:t>X</w:t>
      </w:r>
      <w:r>
        <w:rPr>
          <w:i w:val="0"/>
          <w:sz w:val="24"/>
          <w:szCs w:val="24"/>
        </w:rPr>
        <w:t>.</w:t>
      </w:r>
    </w:p>
    <w:p w:rsidRPr="00117471" w:rsidR="003F4D41" w:rsidP="00117471" w:rsidRDefault="22D74FAA" w14:paraId="32A170FD" w14:textId="77777777">
      <w:pPr>
        <w:pStyle w:val="Nadpis3"/>
        <w:spacing w:before="0" w:after="120"/>
        <w:rPr>
          <w:rFonts w:ascii="Arial" w:hAnsi="Arial" w:cs="Arial"/>
          <w:sz w:val="24"/>
          <w:szCs w:val="24"/>
        </w:rPr>
      </w:pPr>
      <w:r w:rsidRPr="50AC5714">
        <w:rPr>
          <w:rFonts w:ascii="Arial" w:hAnsi="Arial" w:cs="Arial"/>
          <w:sz w:val="24"/>
          <w:szCs w:val="24"/>
        </w:rPr>
        <w:t xml:space="preserve">Platební podmínky </w:t>
      </w:r>
    </w:p>
    <w:p w:rsidRPr="009C198B" w:rsidR="002115B9" w:rsidP="50AC5714" w:rsidRDefault="4472F79D" w14:paraId="69493F44" w14:textId="369711B8">
      <w:pPr>
        <w:widowControl w:val="0"/>
        <w:numPr>
          <w:ilvl w:val="0"/>
          <w:numId w:val="17"/>
        </w:numPr>
        <w:tabs>
          <w:tab w:val="num" w:pos="284"/>
        </w:tabs>
        <w:ind w:left="284" w:hanging="284"/>
        <w:jc w:val="both"/>
        <w:rPr>
          <w:rFonts w:ascii="Times New Roman" w:hAnsi="Times New Roman"/>
          <w:sz w:val="22"/>
          <w:szCs w:val="22"/>
        </w:rPr>
      </w:pPr>
      <w:r w:rsidRPr="50AC5714">
        <w:rPr>
          <w:rFonts w:ascii="Times New Roman" w:hAnsi="Times New Roman"/>
          <w:sz w:val="22"/>
          <w:szCs w:val="22"/>
        </w:rPr>
        <w:t xml:space="preserve">Zálohy </w:t>
      </w:r>
      <w:r w:rsidRPr="50AC5714" w:rsidR="2D5F1CC4">
        <w:rPr>
          <w:rFonts w:ascii="Times New Roman" w:hAnsi="Times New Roman"/>
          <w:sz w:val="22"/>
          <w:szCs w:val="22"/>
        </w:rPr>
        <w:t>na</w:t>
      </w:r>
      <w:r w:rsidRPr="50AC5714" w:rsidR="3CF0DA96">
        <w:rPr>
          <w:rFonts w:ascii="Times New Roman" w:hAnsi="Times New Roman"/>
          <w:sz w:val="22"/>
          <w:szCs w:val="22"/>
        </w:rPr>
        <w:t xml:space="preserve"> jednotlivé fáze </w:t>
      </w:r>
      <w:r w:rsidRPr="50AC5714">
        <w:rPr>
          <w:rFonts w:ascii="Times New Roman" w:hAnsi="Times New Roman"/>
          <w:sz w:val="22"/>
          <w:szCs w:val="22"/>
        </w:rPr>
        <w:t xml:space="preserve">nejsou sjednány.    </w:t>
      </w:r>
    </w:p>
    <w:p w:rsidRPr="00FC548F" w:rsidR="00FC548F" w:rsidP="00FC548F" w:rsidRDefault="1254F981" w14:paraId="782F162A" w14:textId="086518C5">
      <w:pPr>
        <w:widowControl w:val="0"/>
        <w:numPr>
          <w:ilvl w:val="0"/>
          <w:numId w:val="17"/>
        </w:numPr>
        <w:tabs>
          <w:tab w:val="num" w:pos="284"/>
        </w:tabs>
        <w:ind w:left="284" w:hanging="284"/>
        <w:jc w:val="both"/>
        <w:rPr>
          <w:rFonts w:ascii="Times New Roman" w:hAnsi="Times New Roman"/>
          <w:color w:val="000000" w:themeColor="text1"/>
          <w:sz w:val="22"/>
          <w:szCs w:val="22"/>
        </w:rPr>
      </w:pPr>
      <w:r w:rsidRPr="39DAEE5E">
        <w:rPr>
          <w:rFonts w:ascii="Times New Roman" w:hAnsi="Times New Roman"/>
          <w:color w:val="000000" w:themeColor="text1"/>
          <w:sz w:val="22"/>
          <w:szCs w:val="22"/>
        </w:rPr>
        <w:t>Dílčí plnění budou poskytována na základě vystavených daňových dokladů v příloze s dílčím předávacím protokolem, který bude podepsán objednatelem i zhotovitelem.</w:t>
      </w:r>
      <w:r w:rsidRPr="39DAEE5E" w:rsidR="4BCEA6B7">
        <w:rPr>
          <w:rFonts w:ascii="Times New Roman" w:hAnsi="Times New Roman"/>
          <w:sz w:val="22"/>
          <w:szCs w:val="22"/>
        </w:rPr>
        <w:t xml:space="preserve">                                                                                                                                                                                                                                                                                                                                                                                                                                                                                                                                                                                                     </w:t>
      </w:r>
    </w:p>
    <w:p w:rsidRPr="00FC548F" w:rsidR="002115B9" w:rsidP="00FC548F" w:rsidRDefault="4BCEA6B7" w14:paraId="32A170FF" w14:textId="1220321C">
      <w:pPr>
        <w:widowControl w:val="0"/>
        <w:numPr>
          <w:ilvl w:val="0"/>
          <w:numId w:val="17"/>
        </w:numPr>
        <w:tabs>
          <w:tab w:val="num" w:pos="284"/>
        </w:tabs>
        <w:ind w:left="284" w:hanging="284"/>
        <w:jc w:val="both"/>
        <w:rPr>
          <w:rFonts w:ascii="Times New Roman" w:hAnsi="Times New Roman"/>
          <w:color w:val="000000" w:themeColor="text1"/>
          <w:sz w:val="22"/>
          <w:szCs w:val="22"/>
        </w:rPr>
      </w:pPr>
      <w:r w:rsidRPr="39DAEE5E">
        <w:rPr>
          <w:rFonts w:ascii="Times New Roman" w:hAnsi="Times New Roman"/>
          <w:sz w:val="22"/>
          <w:szCs w:val="22"/>
        </w:rPr>
        <w:t>Podkladem pro úhradu smluvní ceny nebo odměny jsou vyúčtování nazvané FAKTURA (dále jen „faktura“), kter</w:t>
      </w:r>
      <w:r w:rsidRPr="39DAEE5E" w:rsidR="7B352F94">
        <w:rPr>
          <w:rFonts w:ascii="Times New Roman" w:hAnsi="Times New Roman"/>
          <w:sz w:val="22"/>
          <w:szCs w:val="22"/>
        </w:rPr>
        <w:t xml:space="preserve">á budou </w:t>
      </w:r>
      <w:r w:rsidRPr="39DAEE5E">
        <w:rPr>
          <w:rFonts w:ascii="Times New Roman" w:hAnsi="Times New Roman"/>
          <w:sz w:val="22"/>
          <w:szCs w:val="22"/>
        </w:rPr>
        <w:t>mít náležitosti daňového dokladu dle zákona č. 235/2004 Sb., o dani z přidané hodnoty, ve znění pozdějších předpisů (dále jen „zákon o DPH“).</w:t>
      </w:r>
    </w:p>
    <w:p w:rsidRPr="004174DD" w:rsidR="002115B9" w:rsidP="003C1970" w:rsidRDefault="00757496" w14:paraId="32A17101" w14:textId="0E22A2A5">
      <w:pPr>
        <w:widowControl w:val="0"/>
        <w:numPr>
          <w:ilvl w:val="0"/>
          <w:numId w:val="17"/>
        </w:numPr>
        <w:tabs>
          <w:tab w:val="num" w:pos="284"/>
        </w:tabs>
        <w:ind w:left="284" w:hanging="284"/>
        <w:rPr>
          <w:rFonts w:ascii="Times New Roman" w:hAnsi="Times New Roman"/>
          <w:sz w:val="22"/>
        </w:rPr>
      </w:pPr>
      <w:r w:rsidRPr="009C198B">
        <w:rPr>
          <w:rFonts w:ascii="Times New Roman" w:hAnsi="Times New Roman"/>
          <w:sz w:val="22"/>
        </w:rPr>
        <w:t xml:space="preserve">Zhotovitel </w:t>
      </w:r>
      <w:r w:rsidRPr="009C198B" w:rsidR="002115B9">
        <w:rPr>
          <w:rFonts w:ascii="Times New Roman" w:hAnsi="Times New Roman"/>
          <w:sz w:val="22"/>
        </w:rPr>
        <w:t xml:space="preserve">vystaví </w:t>
      </w:r>
      <w:r w:rsidRPr="009C198B">
        <w:rPr>
          <w:rFonts w:ascii="Times New Roman" w:hAnsi="Times New Roman"/>
          <w:sz w:val="22"/>
        </w:rPr>
        <w:t>f</w:t>
      </w:r>
      <w:r w:rsidRPr="009C198B" w:rsidR="002115B9">
        <w:rPr>
          <w:rFonts w:ascii="Times New Roman" w:hAnsi="Times New Roman"/>
          <w:sz w:val="22"/>
        </w:rPr>
        <w:t xml:space="preserve">akturu, která kromě náležitostí stanovených pro daňový doklad dle § 29 zákona o </w:t>
      </w:r>
      <w:r w:rsidRPr="004174DD" w:rsidR="002115B9">
        <w:rPr>
          <w:rFonts w:ascii="Times New Roman" w:hAnsi="Times New Roman"/>
          <w:sz w:val="22"/>
        </w:rPr>
        <w:t xml:space="preserve">DPH musí obsahovat také tyto údaje: </w:t>
      </w:r>
    </w:p>
    <w:p w:rsidRPr="009C198B" w:rsidR="002115B9" w:rsidP="50AC5714" w:rsidRDefault="18B51A3B" w14:paraId="32A17102" w14:textId="46365DA6">
      <w:pPr>
        <w:widowControl w:val="0"/>
        <w:numPr>
          <w:ilvl w:val="0"/>
          <w:numId w:val="16"/>
        </w:numPr>
        <w:jc w:val="both"/>
        <w:rPr>
          <w:rFonts w:ascii="Times New Roman" w:hAnsi="Times New Roman"/>
          <w:b/>
          <w:bCs/>
          <w:sz w:val="22"/>
          <w:szCs w:val="22"/>
        </w:rPr>
      </w:pPr>
      <w:r w:rsidRPr="39DAEE5E">
        <w:rPr>
          <w:rFonts w:ascii="Times New Roman" w:hAnsi="Times New Roman"/>
          <w:sz w:val="22"/>
          <w:szCs w:val="22"/>
        </w:rPr>
        <w:t>název</w:t>
      </w:r>
      <w:r w:rsidRPr="39DAEE5E" w:rsidR="4BCEA6B7">
        <w:rPr>
          <w:rFonts w:ascii="Times New Roman" w:hAnsi="Times New Roman"/>
          <w:sz w:val="22"/>
          <w:szCs w:val="22"/>
        </w:rPr>
        <w:t xml:space="preserve"> smlouvy a datum jejího uzavření, </w:t>
      </w:r>
      <w:r w:rsidR="00E00B3F">
        <w:rPr>
          <w:rFonts w:ascii="Times New Roman" w:hAnsi="Times New Roman"/>
          <w:sz w:val="22"/>
          <w:szCs w:val="22"/>
        </w:rPr>
        <w:t>číslo zakázky</w:t>
      </w:r>
      <w:r w:rsidRPr="39DAEE5E" w:rsidR="70A2557E">
        <w:rPr>
          <w:rFonts w:ascii="Times New Roman" w:hAnsi="Times New Roman"/>
          <w:sz w:val="22"/>
          <w:szCs w:val="22"/>
        </w:rPr>
        <w:t>:</w:t>
      </w:r>
      <w:r w:rsidRPr="39DAEE5E" w:rsidR="75B728DB">
        <w:rPr>
          <w:rFonts w:ascii="Times New Roman" w:hAnsi="Times New Roman"/>
          <w:sz w:val="22"/>
          <w:szCs w:val="22"/>
        </w:rPr>
        <w:t xml:space="preserve"> </w:t>
      </w:r>
      <w:r w:rsidRPr="39DAEE5E" w:rsidR="3EFCECCB">
        <w:rPr>
          <w:rFonts w:ascii="Times New Roman" w:hAnsi="Times New Roman"/>
          <w:b/>
          <w:bCs/>
          <w:sz w:val="22"/>
          <w:szCs w:val="22"/>
        </w:rPr>
        <w:t>4</w:t>
      </w:r>
      <w:r w:rsidRPr="39DAEE5E" w:rsidR="02C29D09">
        <w:rPr>
          <w:rFonts w:ascii="Times New Roman" w:hAnsi="Times New Roman"/>
          <w:b/>
          <w:bCs/>
          <w:sz w:val="22"/>
          <w:szCs w:val="22"/>
        </w:rPr>
        <w:t>/</w:t>
      </w:r>
      <w:r w:rsidRPr="39DAEE5E" w:rsidR="75B728DB">
        <w:rPr>
          <w:rFonts w:ascii="Times New Roman" w:hAnsi="Times New Roman"/>
          <w:b/>
          <w:bCs/>
          <w:sz w:val="22"/>
          <w:szCs w:val="22"/>
        </w:rPr>
        <w:t>CN/202</w:t>
      </w:r>
      <w:r w:rsidRPr="39DAEE5E" w:rsidR="3EFCECCB">
        <w:rPr>
          <w:rFonts w:ascii="Times New Roman" w:hAnsi="Times New Roman"/>
          <w:b/>
          <w:bCs/>
          <w:sz w:val="22"/>
          <w:szCs w:val="22"/>
        </w:rPr>
        <w:t>5</w:t>
      </w:r>
    </w:p>
    <w:p w:rsidRPr="009C198B" w:rsidR="002115B9" w:rsidP="003C1970" w:rsidRDefault="002115B9" w14:paraId="32A17103" w14:textId="77777777">
      <w:pPr>
        <w:widowControl w:val="0"/>
        <w:numPr>
          <w:ilvl w:val="0"/>
          <w:numId w:val="16"/>
        </w:numPr>
        <w:jc w:val="both"/>
        <w:rPr>
          <w:rFonts w:ascii="Times New Roman" w:hAnsi="Times New Roman"/>
          <w:sz w:val="22"/>
        </w:rPr>
      </w:pPr>
      <w:r w:rsidRPr="009C198B">
        <w:rPr>
          <w:rFonts w:ascii="Times New Roman" w:hAnsi="Times New Roman"/>
          <w:sz w:val="22"/>
        </w:rPr>
        <w:t>předmět plnění a jeho přesnou specifikaci ve slovním vyjádření (nestačí pouze odkaz na číslo uzavřené smlouvy),</w:t>
      </w:r>
    </w:p>
    <w:p w:rsidRPr="009C198B" w:rsidR="002115B9" w:rsidP="50AC5714" w:rsidRDefault="4472F79D" w14:paraId="32A17104" w14:textId="3D68792B">
      <w:pPr>
        <w:widowControl w:val="0"/>
        <w:numPr>
          <w:ilvl w:val="0"/>
          <w:numId w:val="16"/>
        </w:numPr>
        <w:jc w:val="both"/>
        <w:rPr>
          <w:rFonts w:ascii="Times New Roman" w:hAnsi="Times New Roman"/>
          <w:sz w:val="22"/>
          <w:szCs w:val="22"/>
        </w:rPr>
      </w:pPr>
      <w:r w:rsidRPr="50AC5714">
        <w:rPr>
          <w:rFonts w:ascii="Times New Roman" w:hAnsi="Times New Roman"/>
          <w:sz w:val="22"/>
          <w:szCs w:val="22"/>
        </w:rPr>
        <w:t>obchodní firm</w:t>
      </w:r>
      <w:r w:rsidRPr="50AC5714" w:rsidR="522EB691">
        <w:rPr>
          <w:rFonts w:ascii="Times New Roman" w:hAnsi="Times New Roman"/>
          <w:sz w:val="22"/>
          <w:szCs w:val="22"/>
        </w:rPr>
        <w:t>u</w:t>
      </w:r>
      <w:r w:rsidRPr="50AC5714">
        <w:rPr>
          <w:rFonts w:ascii="Times New Roman" w:hAnsi="Times New Roman"/>
          <w:sz w:val="22"/>
          <w:szCs w:val="22"/>
        </w:rPr>
        <w:t>, sídlo, IČ a DIČ zhotovitele,</w:t>
      </w:r>
    </w:p>
    <w:p w:rsidRPr="009C198B" w:rsidR="002115B9" w:rsidP="003C1970" w:rsidRDefault="002115B9" w14:paraId="32A17105" w14:textId="5ACFB30F">
      <w:pPr>
        <w:widowControl w:val="0"/>
        <w:numPr>
          <w:ilvl w:val="0"/>
          <w:numId w:val="16"/>
        </w:numPr>
        <w:jc w:val="both"/>
        <w:rPr>
          <w:rFonts w:ascii="Times New Roman" w:hAnsi="Times New Roman"/>
          <w:sz w:val="22"/>
        </w:rPr>
      </w:pPr>
      <w:r w:rsidRPr="009C198B">
        <w:rPr>
          <w:rFonts w:ascii="Times New Roman" w:hAnsi="Times New Roman"/>
          <w:sz w:val="22"/>
        </w:rPr>
        <w:t>název, sídlo IČ a DIČ objednatele,</w:t>
      </w:r>
    </w:p>
    <w:p w:rsidRPr="009C198B" w:rsidR="002115B9" w:rsidP="003C1970" w:rsidRDefault="002115B9" w14:paraId="32A17106" w14:textId="77777777">
      <w:pPr>
        <w:widowControl w:val="0"/>
        <w:numPr>
          <w:ilvl w:val="0"/>
          <w:numId w:val="16"/>
        </w:numPr>
        <w:jc w:val="both"/>
        <w:rPr>
          <w:rFonts w:ascii="Times New Roman" w:hAnsi="Times New Roman"/>
          <w:sz w:val="22"/>
        </w:rPr>
      </w:pPr>
      <w:r w:rsidRPr="009C198B">
        <w:rPr>
          <w:rFonts w:ascii="Times New Roman" w:hAnsi="Times New Roman"/>
          <w:sz w:val="22"/>
        </w:rPr>
        <w:t>číslo a datum vystavení faktury,</w:t>
      </w:r>
    </w:p>
    <w:p w:rsidRPr="009C198B" w:rsidR="002115B9" w:rsidP="003C1970" w:rsidRDefault="002115B9" w14:paraId="32A17107" w14:textId="77777777">
      <w:pPr>
        <w:widowControl w:val="0"/>
        <w:numPr>
          <w:ilvl w:val="0"/>
          <w:numId w:val="16"/>
        </w:numPr>
        <w:jc w:val="both"/>
        <w:rPr>
          <w:rFonts w:ascii="Times New Roman" w:hAnsi="Times New Roman"/>
          <w:sz w:val="22"/>
        </w:rPr>
      </w:pPr>
      <w:r w:rsidRPr="009C198B">
        <w:rPr>
          <w:rFonts w:ascii="Times New Roman" w:hAnsi="Times New Roman"/>
          <w:sz w:val="22"/>
        </w:rPr>
        <w:t>dobu splatnosti faktury,</w:t>
      </w:r>
    </w:p>
    <w:p w:rsidRPr="009C198B" w:rsidR="002115B9" w:rsidP="50AC5714" w:rsidRDefault="4472F79D" w14:paraId="32A17109" w14:textId="26DAF916">
      <w:pPr>
        <w:widowControl w:val="0"/>
        <w:numPr>
          <w:ilvl w:val="0"/>
          <w:numId w:val="16"/>
        </w:numPr>
        <w:jc w:val="both"/>
        <w:rPr>
          <w:rFonts w:ascii="Times New Roman" w:hAnsi="Times New Roman"/>
          <w:sz w:val="22"/>
          <w:szCs w:val="22"/>
        </w:rPr>
      </w:pPr>
      <w:r w:rsidRPr="50AC5714">
        <w:rPr>
          <w:rFonts w:ascii="Times New Roman" w:hAnsi="Times New Roman"/>
          <w:sz w:val="22"/>
          <w:szCs w:val="22"/>
        </w:rPr>
        <w:t xml:space="preserve">označení banky a číslo účtu, na který musí být </w:t>
      </w:r>
      <w:r w:rsidRPr="50AC5714" w:rsidR="69720F9A">
        <w:rPr>
          <w:rFonts w:ascii="Times New Roman" w:hAnsi="Times New Roman"/>
          <w:sz w:val="22"/>
          <w:szCs w:val="22"/>
        </w:rPr>
        <w:t xml:space="preserve">cena díla </w:t>
      </w:r>
      <w:r w:rsidRPr="50AC5714">
        <w:rPr>
          <w:rFonts w:ascii="Times New Roman" w:hAnsi="Times New Roman"/>
          <w:sz w:val="22"/>
          <w:szCs w:val="22"/>
        </w:rPr>
        <w:t>zaplacen</w:t>
      </w:r>
      <w:r w:rsidRPr="50AC5714" w:rsidR="350FD5B7">
        <w:rPr>
          <w:rFonts w:ascii="Times New Roman" w:hAnsi="Times New Roman"/>
          <w:sz w:val="22"/>
          <w:szCs w:val="22"/>
        </w:rPr>
        <w:t>a</w:t>
      </w:r>
      <w:r w:rsidRPr="50AC5714">
        <w:rPr>
          <w:rFonts w:ascii="Times New Roman" w:hAnsi="Times New Roman"/>
          <w:sz w:val="22"/>
          <w:szCs w:val="22"/>
        </w:rPr>
        <w:t xml:space="preserve">, </w:t>
      </w:r>
    </w:p>
    <w:p w:rsidRPr="009C198B" w:rsidR="002115B9" w:rsidP="003C1970" w:rsidRDefault="002115B9" w14:paraId="32A1710B" w14:textId="5AD93BFC">
      <w:pPr>
        <w:widowControl w:val="0"/>
        <w:numPr>
          <w:ilvl w:val="0"/>
          <w:numId w:val="16"/>
        </w:numPr>
        <w:jc w:val="both"/>
        <w:rPr>
          <w:rFonts w:ascii="Times New Roman" w:hAnsi="Times New Roman"/>
          <w:sz w:val="22"/>
        </w:rPr>
      </w:pPr>
      <w:r w:rsidRPr="009C198B">
        <w:rPr>
          <w:rFonts w:ascii="Times New Roman" w:hAnsi="Times New Roman"/>
          <w:sz w:val="22"/>
        </w:rPr>
        <w:t>označení osoby, která fakturu vyhotovila včetně kontaktního telefonu, v případě, že faktura bude vyhotovena v listinné podobě včetně podpisu osoby, která fakturu vyhotovila</w:t>
      </w:r>
      <w:r w:rsidR="00B64B97">
        <w:rPr>
          <w:rFonts w:ascii="Times New Roman" w:hAnsi="Times New Roman"/>
          <w:sz w:val="22"/>
        </w:rPr>
        <w:t>.</w:t>
      </w:r>
    </w:p>
    <w:p w:rsidRPr="00B64B97" w:rsidR="002115B9" w:rsidP="003C1970" w:rsidRDefault="4472F79D" w14:paraId="32A1710C" w14:textId="41B07DE2">
      <w:pPr>
        <w:widowControl w:val="0"/>
        <w:numPr>
          <w:ilvl w:val="2"/>
          <w:numId w:val="18"/>
        </w:numPr>
        <w:jc w:val="both"/>
        <w:outlineLvl w:val="2"/>
        <w:rPr>
          <w:rFonts w:ascii="Times New Roman" w:hAnsi="Times New Roman"/>
          <w:sz w:val="22"/>
          <w:szCs w:val="22"/>
        </w:rPr>
      </w:pPr>
      <w:r w:rsidRPr="50AC5714">
        <w:rPr>
          <w:rFonts w:ascii="Times New Roman" w:hAnsi="Times New Roman"/>
          <w:sz w:val="22"/>
          <w:szCs w:val="22"/>
        </w:rPr>
        <w:t xml:space="preserve">Doba splatnosti všech faktur je dohodou stanovena na </w:t>
      </w:r>
      <w:r w:rsidRPr="50AC5714" w:rsidR="0B94280E">
        <w:rPr>
          <w:rFonts w:ascii="Times New Roman" w:hAnsi="Times New Roman"/>
          <w:sz w:val="22"/>
          <w:szCs w:val="22"/>
        </w:rPr>
        <w:t>15</w:t>
      </w:r>
      <w:r w:rsidRPr="50AC5714">
        <w:rPr>
          <w:rFonts w:ascii="Times New Roman" w:hAnsi="Times New Roman"/>
          <w:sz w:val="22"/>
          <w:szCs w:val="22"/>
        </w:rPr>
        <w:t xml:space="preserve"> kalendářních dnů po jejich doručení objednateli. Pro placení jiných plateb (např. úroky z prodlení, smluvní pokuty, náhrady újmy aj.) si smluvní strany sjednávají </w:t>
      </w:r>
      <w:proofErr w:type="gramStart"/>
      <w:r w:rsidRPr="50AC5714">
        <w:rPr>
          <w:rFonts w:ascii="Times New Roman" w:hAnsi="Times New Roman"/>
          <w:sz w:val="22"/>
          <w:szCs w:val="22"/>
        </w:rPr>
        <w:t>10</w:t>
      </w:r>
      <w:r w:rsidRPr="50AC5714" w:rsidR="59E257CD">
        <w:rPr>
          <w:rFonts w:ascii="Times New Roman" w:hAnsi="Times New Roman"/>
          <w:sz w:val="22"/>
          <w:szCs w:val="22"/>
        </w:rPr>
        <w:t xml:space="preserve"> </w:t>
      </w:r>
      <w:r w:rsidRPr="50AC5714" w:rsidR="6088037C">
        <w:rPr>
          <w:rFonts w:ascii="Times New Roman" w:hAnsi="Times New Roman"/>
          <w:sz w:val="22"/>
          <w:szCs w:val="22"/>
        </w:rPr>
        <w:t>-</w:t>
      </w:r>
      <w:r w:rsidRPr="50AC5714" w:rsidR="59E257CD">
        <w:rPr>
          <w:rFonts w:ascii="Times New Roman" w:hAnsi="Times New Roman"/>
          <w:sz w:val="22"/>
          <w:szCs w:val="22"/>
        </w:rPr>
        <w:t xml:space="preserve"> </w:t>
      </w:r>
      <w:r w:rsidRPr="50AC5714" w:rsidR="6088037C">
        <w:rPr>
          <w:rFonts w:ascii="Times New Roman" w:hAnsi="Times New Roman"/>
          <w:sz w:val="22"/>
          <w:szCs w:val="22"/>
        </w:rPr>
        <w:t>ti</w:t>
      </w:r>
      <w:r w:rsidRPr="50AC5714">
        <w:rPr>
          <w:rFonts w:ascii="Times New Roman" w:hAnsi="Times New Roman"/>
          <w:sz w:val="22"/>
          <w:szCs w:val="22"/>
        </w:rPr>
        <w:t xml:space="preserve"> denní</w:t>
      </w:r>
      <w:proofErr w:type="gramEnd"/>
      <w:r w:rsidRPr="50AC5714">
        <w:rPr>
          <w:rFonts w:ascii="Times New Roman" w:hAnsi="Times New Roman"/>
          <w:sz w:val="22"/>
          <w:szCs w:val="22"/>
        </w:rPr>
        <w:t xml:space="preserve"> dobu splatnosti.</w:t>
      </w:r>
    </w:p>
    <w:p w:rsidRPr="00B64B97" w:rsidR="002115B9" w:rsidP="003C1970" w:rsidRDefault="002115B9" w14:paraId="32A1710D" w14:textId="77777777">
      <w:pPr>
        <w:widowControl w:val="0"/>
        <w:numPr>
          <w:ilvl w:val="2"/>
          <w:numId w:val="18"/>
        </w:numPr>
        <w:contextualSpacing/>
        <w:jc w:val="both"/>
        <w:rPr>
          <w:rFonts w:ascii="Times New Roman" w:hAnsi="Times New Roman"/>
          <w:sz w:val="22"/>
          <w:szCs w:val="22"/>
        </w:rPr>
      </w:pPr>
      <w:r w:rsidRPr="00B64B97">
        <w:rPr>
          <w:rFonts w:ascii="Times New Roman" w:hAnsi="Times New Roman"/>
          <w:sz w:val="22"/>
          <w:szCs w:val="22"/>
        </w:rPr>
        <w:t>Doručení faktur v </w:t>
      </w:r>
      <w:r w:rsidRPr="00B64B97">
        <w:rPr>
          <w:rFonts w:cs="Arial"/>
          <w:b/>
        </w:rPr>
        <w:t>jednom originálním vyhotovení</w:t>
      </w:r>
      <w:r w:rsidRPr="00B64B97">
        <w:rPr>
          <w:rFonts w:ascii="Times New Roman" w:hAnsi="Times New Roman"/>
          <w:sz w:val="22"/>
          <w:szCs w:val="22"/>
        </w:rPr>
        <w:t xml:space="preserve"> provede zhotovitel osobně proti podpisu o</w:t>
      </w:r>
      <w:r w:rsidRPr="00B64B97" w:rsidR="006504DA">
        <w:rPr>
          <w:rFonts w:ascii="Times New Roman" w:hAnsi="Times New Roman"/>
          <w:sz w:val="22"/>
          <w:szCs w:val="22"/>
        </w:rPr>
        <w:t>právněného zástupce objednatele</w:t>
      </w:r>
      <w:r w:rsidRPr="00B64B97" w:rsidR="00A67C36">
        <w:rPr>
          <w:rFonts w:ascii="Times New Roman" w:hAnsi="Times New Roman"/>
          <w:sz w:val="22"/>
          <w:szCs w:val="22"/>
        </w:rPr>
        <w:t xml:space="preserve"> </w:t>
      </w:r>
      <w:r w:rsidRPr="00B64B97">
        <w:rPr>
          <w:rFonts w:ascii="Times New Roman" w:hAnsi="Times New Roman"/>
          <w:sz w:val="22"/>
          <w:szCs w:val="22"/>
        </w:rPr>
        <w:t>nebo jako doporučené psaní prostřednictvím pošty nebo v elektronické podobě prostřednictvím datové schránky</w:t>
      </w:r>
      <w:r w:rsidRPr="00B64B97" w:rsidR="00F85B30">
        <w:rPr>
          <w:rFonts w:ascii="Times New Roman" w:hAnsi="Times New Roman"/>
          <w:sz w:val="22"/>
          <w:szCs w:val="22"/>
        </w:rPr>
        <w:t>.</w:t>
      </w:r>
    </w:p>
    <w:p w:rsidRPr="00B64B97" w:rsidR="002115B9" w:rsidP="003C1970" w:rsidRDefault="4472F79D" w14:paraId="32A1710E" w14:textId="2B7D9DEE">
      <w:pPr>
        <w:widowControl w:val="0"/>
        <w:numPr>
          <w:ilvl w:val="2"/>
          <w:numId w:val="18"/>
        </w:numPr>
        <w:jc w:val="both"/>
        <w:outlineLvl w:val="2"/>
        <w:rPr>
          <w:rFonts w:ascii="Times New Roman" w:hAnsi="Times New Roman"/>
          <w:sz w:val="22"/>
          <w:szCs w:val="22"/>
        </w:rPr>
      </w:pPr>
      <w:r w:rsidRPr="50AC5714">
        <w:rPr>
          <w:rFonts w:ascii="Times New Roman" w:hAnsi="Times New Roman"/>
          <w:sz w:val="22"/>
          <w:szCs w:val="22"/>
        </w:rPr>
        <w:t>Nebude-li faktura obsahovat některou náležitost</w:t>
      </w:r>
      <w:r w:rsidRPr="50AC5714" w:rsidR="0C7EBAB5">
        <w:rPr>
          <w:rFonts w:ascii="Times New Roman" w:hAnsi="Times New Roman"/>
          <w:sz w:val="22"/>
          <w:szCs w:val="22"/>
        </w:rPr>
        <w:t>,</w:t>
      </w:r>
      <w:r w:rsidRPr="50AC5714">
        <w:rPr>
          <w:rFonts w:ascii="Times New Roman" w:hAnsi="Times New Roman"/>
          <w:sz w:val="22"/>
          <w:szCs w:val="22"/>
        </w:rPr>
        <w:t xml:space="preserve"> nebo bude-li ne</w:t>
      </w:r>
      <w:r w:rsidRPr="50AC5714" w:rsidR="2776D91C">
        <w:rPr>
          <w:rFonts w:ascii="Times New Roman" w:hAnsi="Times New Roman"/>
          <w:sz w:val="22"/>
          <w:szCs w:val="22"/>
        </w:rPr>
        <w:t>s</w:t>
      </w:r>
      <w:r w:rsidRPr="50AC5714">
        <w:rPr>
          <w:rFonts w:ascii="Times New Roman" w:hAnsi="Times New Roman"/>
          <w:sz w:val="22"/>
          <w:szCs w:val="22"/>
        </w:rPr>
        <w:t>právně vyúčtována cena, odměna nebo nesprávně uvedena</w:t>
      </w:r>
      <w:r w:rsidRPr="50AC5714" w:rsidR="21238778">
        <w:rPr>
          <w:rFonts w:ascii="Times New Roman" w:hAnsi="Times New Roman"/>
          <w:sz w:val="22"/>
          <w:szCs w:val="22"/>
        </w:rPr>
        <w:t xml:space="preserve"> </w:t>
      </w:r>
      <w:r w:rsidRPr="50AC5714">
        <w:rPr>
          <w:rFonts w:ascii="Times New Roman" w:hAnsi="Times New Roman"/>
          <w:sz w:val="22"/>
          <w:szCs w:val="22"/>
        </w:rPr>
        <w:t>sazba DPH</w:t>
      </w:r>
      <w:r w:rsidRPr="50AC5714" w:rsidR="7C49B105">
        <w:rPr>
          <w:rFonts w:ascii="Times New Roman" w:hAnsi="Times New Roman"/>
          <w:sz w:val="22"/>
          <w:szCs w:val="22"/>
        </w:rPr>
        <w:t>,</w:t>
      </w:r>
      <w:r w:rsidRPr="50AC5714">
        <w:rPr>
          <w:rFonts w:ascii="Times New Roman" w:hAnsi="Times New Roman"/>
          <w:sz w:val="22"/>
          <w:szCs w:val="22"/>
        </w:rPr>
        <w:t xml:space="preserve"> nebo zhotovitel vyúčtuje práce, které neprovedl, je objednatel oprávněn </w:t>
      </w:r>
      <w:r w:rsidRPr="50AC5714">
        <w:rPr>
          <w:rFonts w:ascii="Times New Roman" w:hAnsi="Times New Roman"/>
          <w:sz w:val="22"/>
          <w:szCs w:val="22"/>
        </w:rPr>
        <w:t>fakturu před uplynutím doby splatnosti vrátit zhotoviteli bez zaplacení k provedení opravy. Ve vrácené faktuře vyznačí důvod vrácení. Zhotovitel provede opravu vystavením nové faktury. Celá doba splatnosti běží opět ode dne d</w:t>
      </w:r>
      <w:r w:rsidRPr="50AC5714" w:rsidR="1793A16B">
        <w:rPr>
          <w:rFonts w:ascii="Times New Roman" w:hAnsi="Times New Roman"/>
          <w:sz w:val="22"/>
          <w:szCs w:val="22"/>
        </w:rPr>
        <w:t xml:space="preserve">oručení nově vyhotovené faktury </w:t>
      </w:r>
      <w:r w:rsidRPr="50AC5714">
        <w:rPr>
          <w:rFonts w:ascii="Times New Roman" w:hAnsi="Times New Roman"/>
          <w:sz w:val="22"/>
          <w:szCs w:val="22"/>
        </w:rPr>
        <w:t>objednateli.</w:t>
      </w:r>
    </w:p>
    <w:p w:rsidRPr="00B64B97" w:rsidR="002115B9" w:rsidP="003C1970" w:rsidRDefault="002115B9" w14:paraId="32A1710F" w14:textId="77777777">
      <w:pPr>
        <w:widowControl w:val="0"/>
        <w:numPr>
          <w:ilvl w:val="2"/>
          <w:numId w:val="18"/>
        </w:numPr>
        <w:jc w:val="both"/>
        <w:outlineLvl w:val="2"/>
        <w:rPr>
          <w:rFonts w:ascii="Times New Roman" w:hAnsi="Times New Roman"/>
          <w:sz w:val="22"/>
          <w:szCs w:val="22"/>
        </w:rPr>
      </w:pPr>
      <w:r w:rsidRPr="00B64B97">
        <w:rPr>
          <w:rFonts w:ascii="Times New Roman" w:hAnsi="Times New Roman"/>
          <w:sz w:val="22"/>
          <w:szCs w:val="22"/>
        </w:rPr>
        <w:t>Objednatel je oprávněn provést kontrolu vyfakturovaných prací a činností. Zhotovitel je povinen oprávněným zástupcům objednatele provedení kontroly umožnit.</w:t>
      </w:r>
    </w:p>
    <w:p w:rsidRPr="00B64B97" w:rsidR="002115B9" w:rsidP="003C1970" w:rsidRDefault="4472F79D" w14:paraId="32A17110" w14:textId="77777777">
      <w:pPr>
        <w:widowControl w:val="0"/>
        <w:numPr>
          <w:ilvl w:val="2"/>
          <w:numId w:val="18"/>
        </w:numPr>
        <w:tabs>
          <w:tab w:val="num" w:pos="852"/>
          <w:tab w:val="num" w:pos="5040"/>
        </w:tabs>
        <w:jc w:val="both"/>
        <w:outlineLvl w:val="2"/>
        <w:rPr>
          <w:rFonts w:ascii="Times New Roman" w:hAnsi="Times New Roman"/>
          <w:sz w:val="22"/>
          <w:szCs w:val="22"/>
        </w:rPr>
      </w:pPr>
      <w:r w:rsidRPr="50AC5714">
        <w:rPr>
          <w:rFonts w:ascii="Times New Roman" w:hAnsi="Times New Roman"/>
          <w:sz w:val="22"/>
          <w:szCs w:val="22"/>
        </w:rPr>
        <w:t>Smluvní strany se dohodly, že platba bude provedena na číslo účtu uvedené zhotovitelem ve faktuře bez ohledu na číslo účtu uvedené v záhlaví této smlouvy. Musí se však jednat o číslo účtu zveřejněné způsobem umožňujícím dálkový přístup podle § 96 zákona o DPH. Zároveň se musí</w:t>
      </w:r>
      <w:r w:rsidRPr="50AC5714" w:rsidR="3DA46AC7">
        <w:rPr>
          <w:rFonts w:ascii="Times New Roman" w:hAnsi="Times New Roman"/>
          <w:sz w:val="22"/>
          <w:szCs w:val="22"/>
        </w:rPr>
        <w:t> </w:t>
      </w:r>
      <w:r w:rsidRPr="50AC5714">
        <w:rPr>
          <w:rFonts w:ascii="Times New Roman" w:hAnsi="Times New Roman"/>
          <w:sz w:val="22"/>
          <w:szCs w:val="22"/>
        </w:rPr>
        <w:t>jednat o účet vedený v tuzemsku.</w:t>
      </w:r>
    </w:p>
    <w:p w:rsidRPr="00B64B97" w:rsidR="005C29AC" w:rsidP="004D1FF3" w:rsidRDefault="4BCEA6B7" w14:paraId="32A17116" w14:textId="36AED40C">
      <w:pPr>
        <w:pStyle w:val="Odstavecseseznamem"/>
        <w:widowControl w:val="0"/>
        <w:numPr>
          <w:ilvl w:val="2"/>
          <w:numId w:val="18"/>
        </w:numPr>
        <w:tabs>
          <w:tab w:val="num" w:pos="852"/>
          <w:tab w:val="num" w:pos="5040"/>
        </w:tabs>
        <w:outlineLvl w:val="2"/>
      </w:pPr>
      <w:r>
        <w:t>Povinnost zaplatit je splněna odepsáním příslušné částky z účtu objednatele.</w:t>
      </w:r>
    </w:p>
    <w:p w:rsidRPr="006E469E" w:rsidR="003F4D41" w:rsidP="00DF6E67" w:rsidRDefault="003F4D41" w14:paraId="32A17117" w14:textId="77777777">
      <w:pPr>
        <w:pStyle w:val="Zkladntext"/>
        <w:spacing w:before="360" w:after="0"/>
        <w:jc w:val="both"/>
        <w:rPr>
          <w:b/>
          <w:sz w:val="24"/>
          <w:szCs w:val="24"/>
        </w:rPr>
      </w:pPr>
      <w:r w:rsidRPr="006E469E">
        <w:rPr>
          <w:b/>
          <w:sz w:val="24"/>
          <w:szCs w:val="24"/>
        </w:rPr>
        <w:t xml:space="preserve">čl. </w:t>
      </w:r>
      <w:r w:rsidRPr="006E469E" w:rsidR="00CA005A">
        <w:rPr>
          <w:b/>
          <w:sz w:val="24"/>
          <w:szCs w:val="24"/>
        </w:rPr>
        <w:t>X</w:t>
      </w:r>
      <w:r w:rsidRPr="006E469E" w:rsidR="007B7E66">
        <w:rPr>
          <w:b/>
          <w:sz w:val="24"/>
          <w:szCs w:val="24"/>
        </w:rPr>
        <w:t>I</w:t>
      </w:r>
      <w:r w:rsidRPr="006E469E" w:rsidR="00CA005A">
        <w:rPr>
          <w:b/>
          <w:sz w:val="24"/>
          <w:szCs w:val="24"/>
        </w:rPr>
        <w:t>.</w:t>
      </w:r>
    </w:p>
    <w:p w:rsidRPr="006E469E" w:rsidR="003F4D41" w:rsidP="00AF68C7" w:rsidRDefault="003F4D41" w14:paraId="32A17118" w14:textId="77777777">
      <w:pPr>
        <w:spacing w:after="120"/>
        <w:jc w:val="both"/>
        <w:rPr>
          <w:rFonts w:cs="Arial"/>
          <w:b/>
          <w:sz w:val="24"/>
          <w:szCs w:val="24"/>
        </w:rPr>
      </w:pPr>
      <w:r w:rsidRPr="006E469E">
        <w:rPr>
          <w:rFonts w:cs="Arial"/>
          <w:b/>
          <w:sz w:val="24"/>
          <w:szCs w:val="24"/>
        </w:rPr>
        <w:t>Náhrada újmy</w:t>
      </w:r>
    </w:p>
    <w:p w:rsidRPr="006E469E" w:rsidR="003F4D41" w:rsidP="00972E95" w:rsidRDefault="0E4A40B7" w14:paraId="32A17119" w14:textId="77777777">
      <w:pPr>
        <w:numPr>
          <w:ilvl w:val="0"/>
          <w:numId w:val="9"/>
        </w:numPr>
        <w:jc w:val="both"/>
        <w:rPr>
          <w:rFonts w:ascii="Times New Roman" w:hAnsi="Times New Roman"/>
          <w:sz w:val="22"/>
          <w:szCs w:val="22"/>
        </w:rPr>
      </w:pPr>
      <w:r w:rsidRPr="39DAEE5E">
        <w:rPr>
          <w:rFonts w:ascii="Times New Roman" w:hAnsi="Times New Roman"/>
          <w:sz w:val="22"/>
          <w:szCs w:val="22"/>
        </w:rPr>
        <w:t xml:space="preserve">Odpovědnost za újmu způsobenou </w:t>
      </w:r>
      <w:r w:rsidRPr="39DAEE5E" w:rsidR="41E85C07">
        <w:rPr>
          <w:rFonts w:ascii="Times New Roman" w:hAnsi="Times New Roman"/>
          <w:sz w:val="22"/>
          <w:szCs w:val="22"/>
        </w:rPr>
        <w:t xml:space="preserve">vadným provedením předmětu smlouvy nebo jeho části nese </w:t>
      </w:r>
      <w:r w:rsidRPr="39DAEE5E">
        <w:rPr>
          <w:rFonts w:ascii="Times New Roman" w:hAnsi="Times New Roman"/>
          <w:sz w:val="22"/>
          <w:szCs w:val="22"/>
        </w:rPr>
        <w:t>zhotovitel v plném rozsahu.</w:t>
      </w:r>
    </w:p>
    <w:p w:rsidRPr="006E469E" w:rsidR="003F4D41" w:rsidP="00972E95" w:rsidRDefault="00BD0861" w14:paraId="32A1711A" w14:textId="77777777">
      <w:pPr>
        <w:numPr>
          <w:ilvl w:val="0"/>
          <w:numId w:val="9"/>
        </w:numPr>
        <w:jc w:val="both"/>
        <w:rPr>
          <w:sz w:val="22"/>
          <w:szCs w:val="22"/>
        </w:rPr>
      </w:pPr>
      <w:r w:rsidRPr="006E469E">
        <w:rPr>
          <w:rFonts w:ascii="Times New Roman" w:hAnsi="Times New Roman"/>
          <w:sz w:val="22"/>
          <w:szCs w:val="22"/>
        </w:rPr>
        <w:t>Z</w:t>
      </w:r>
      <w:r w:rsidRPr="006E469E" w:rsidR="007D787A">
        <w:rPr>
          <w:rFonts w:ascii="Times New Roman" w:hAnsi="Times New Roman"/>
          <w:sz w:val="22"/>
          <w:szCs w:val="22"/>
        </w:rPr>
        <w:t>a újmu se považuje i újma vzniklá objednateli tím, že objednatel musel vynaložit náklady v důsledku porušení povinnosti zhotovitele.</w:t>
      </w:r>
    </w:p>
    <w:p w:rsidRPr="006E469E" w:rsidR="007D787A" w:rsidP="00972E95" w:rsidRDefault="007D787A" w14:paraId="32A1711B" w14:textId="77777777">
      <w:pPr>
        <w:numPr>
          <w:ilvl w:val="0"/>
          <w:numId w:val="9"/>
        </w:numPr>
        <w:jc w:val="both"/>
        <w:rPr>
          <w:sz w:val="22"/>
          <w:szCs w:val="22"/>
        </w:rPr>
      </w:pPr>
      <w:r w:rsidRPr="006E469E">
        <w:rPr>
          <w:rFonts w:ascii="Times New Roman" w:hAnsi="Times New Roman"/>
          <w:sz w:val="22"/>
          <w:szCs w:val="22"/>
        </w:rPr>
        <w:t>Zhotovitel uhradí objednateli újmu v plném rozsahu, pokud byla způsobena vadným plněním předmětu této smlouvy.</w:t>
      </w:r>
    </w:p>
    <w:p w:rsidRPr="006E469E" w:rsidR="0083421A" w:rsidP="00972E95" w:rsidRDefault="003F4D41" w14:paraId="32A1711C" w14:textId="77777777">
      <w:pPr>
        <w:numPr>
          <w:ilvl w:val="0"/>
          <w:numId w:val="9"/>
        </w:numPr>
        <w:jc w:val="both"/>
        <w:rPr>
          <w:rFonts w:ascii="Times New Roman" w:hAnsi="Times New Roman"/>
          <w:sz w:val="22"/>
          <w:szCs w:val="22"/>
        </w:rPr>
      </w:pPr>
      <w:r w:rsidRPr="006E469E">
        <w:rPr>
          <w:rFonts w:ascii="Times New Roman" w:hAnsi="Times New Roman"/>
          <w:sz w:val="22"/>
          <w:szCs w:val="22"/>
        </w:rPr>
        <w:t>Zhotovitel je povinen učinit veškerá opatření potřebná k odvrácení újmy nebo k jejímu zmírnění.</w:t>
      </w:r>
    </w:p>
    <w:p w:rsidRPr="006E469E" w:rsidR="003F4D41" w:rsidP="00DF6E67" w:rsidRDefault="003F4D41" w14:paraId="32A1711D" w14:textId="77777777">
      <w:pPr>
        <w:pStyle w:val="Nadpis7"/>
        <w:numPr>
          <w:ilvl w:val="12"/>
          <w:numId w:val="0"/>
        </w:numPr>
        <w:spacing w:before="360"/>
        <w:jc w:val="both"/>
        <w:rPr>
          <w:rFonts w:ascii="Arial" w:hAnsi="Arial" w:cs="Arial"/>
          <w:szCs w:val="24"/>
        </w:rPr>
      </w:pPr>
      <w:r w:rsidRPr="006E469E">
        <w:rPr>
          <w:rFonts w:ascii="Arial" w:hAnsi="Arial" w:cs="Arial"/>
          <w:szCs w:val="24"/>
        </w:rPr>
        <w:t xml:space="preserve">čl. </w:t>
      </w:r>
      <w:r w:rsidRPr="006E469E" w:rsidR="00CA005A">
        <w:rPr>
          <w:rFonts w:ascii="Arial" w:hAnsi="Arial" w:cs="Arial"/>
          <w:szCs w:val="24"/>
        </w:rPr>
        <w:t>X</w:t>
      </w:r>
      <w:r w:rsidRPr="006E469E" w:rsidR="007B7E66">
        <w:rPr>
          <w:rFonts w:ascii="Arial" w:hAnsi="Arial" w:cs="Arial"/>
          <w:szCs w:val="24"/>
        </w:rPr>
        <w:t>II</w:t>
      </w:r>
      <w:r w:rsidRPr="006E469E" w:rsidR="00CA005A">
        <w:rPr>
          <w:rFonts w:ascii="Arial" w:hAnsi="Arial" w:cs="Arial"/>
          <w:szCs w:val="24"/>
        </w:rPr>
        <w:t>.</w:t>
      </w:r>
    </w:p>
    <w:p w:rsidRPr="006E469E" w:rsidR="003F4D41" w:rsidP="003F061C" w:rsidRDefault="003F4D41" w14:paraId="32A1711E" w14:textId="77777777">
      <w:pPr>
        <w:pStyle w:val="Nadpis7"/>
        <w:numPr>
          <w:ilvl w:val="12"/>
          <w:numId w:val="0"/>
        </w:numPr>
        <w:spacing w:after="120"/>
        <w:jc w:val="both"/>
        <w:rPr>
          <w:rFonts w:ascii="Arial" w:hAnsi="Arial" w:cs="Arial"/>
          <w:szCs w:val="24"/>
        </w:rPr>
      </w:pPr>
      <w:r w:rsidRPr="006E469E">
        <w:rPr>
          <w:rFonts w:ascii="Arial" w:hAnsi="Arial" w:cs="Arial"/>
          <w:szCs w:val="24"/>
        </w:rPr>
        <w:t>Sankční ujednání</w:t>
      </w:r>
    </w:p>
    <w:p w:rsidRPr="006E469E" w:rsidR="003F4D41" w:rsidP="00863D0A" w:rsidRDefault="003F4D41" w14:paraId="32A1711F" w14:textId="77777777">
      <w:pPr>
        <w:pStyle w:val="slovn"/>
        <w:numPr>
          <w:ilvl w:val="0"/>
          <w:numId w:val="11"/>
        </w:numPr>
        <w:spacing w:before="0"/>
        <w:rPr>
          <w:sz w:val="22"/>
          <w:szCs w:val="22"/>
        </w:rPr>
      </w:pPr>
      <w:r w:rsidRPr="006E469E">
        <w:rPr>
          <w:sz w:val="22"/>
          <w:szCs w:val="22"/>
        </w:rPr>
        <w:t xml:space="preserve">V případě nedodržení termínů plnění </w:t>
      </w:r>
      <w:r w:rsidRPr="006E469E" w:rsidR="00863D0A">
        <w:rPr>
          <w:sz w:val="22"/>
          <w:szCs w:val="22"/>
        </w:rPr>
        <w:t xml:space="preserve">dle této smlouvy </w:t>
      </w:r>
      <w:r w:rsidRPr="006E469E">
        <w:rPr>
          <w:sz w:val="22"/>
          <w:szCs w:val="22"/>
        </w:rPr>
        <w:t xml:space="preserve">ze strany zhotovitele je zhotovitel povinen zaplatit objednateli smluvní pokutu ve výši 0,2 % z ceny </w:t>
      </w:r>
      <w:r w:rsidRPr="006E469E" w:rsidR="00DF6E67">
        <w:rPr>
          <w:sz w:val="22"/>
          <w:szCs w:val="22"/>
        </w:rPr>
        <w:t xml:space="preserve">díla </w:t>
      </w:r>
      <w:r w:rsidRPr="006E469E">
        <w:rPr>
          <w:sz w:val="22"/>
          <w:szCs w:val="22"/>
        </w:rPr>
        <w:t xml:space="preserve">bez DPH </w:t>
      </w:r>
      <w:r w:rsidRPr="006E469E" w:rsidR="00DF6E67">
        <w:rPr>
          <w:sz w:val="22"/>
          <w:szCs w:val="22"/>
        </w:rPr>
        <w:t xml:space="preserve">dle </w:t>
      </w:r>
      <w:r w:rsidRPr="006E469E" w:rsidR="00863D0A">
        <w:rPr>
          <w:sz w:val="22"/>
          <w:szCs w:val="22"/>
        </w:rPr>
        <w:t>čl. IV</w:t>
      </w:r>
      <w:r w:rsidRPr="006E469E" w:rsidR="00DF6E67">
        <w:rPr>
          <w:sz w:val="22"/>
          <w:szCs w:val="22"/>
        </w:rPr>
        <w:t xml:space="preserve">. odst. 1 této smlouvy </w:t>
      </w:r>
      <w:r w:rsidRPr="006E469E">
        <w:rPr>
          <w:sz w:val="22"/>
          <w:szCs w:val="22"/>
        </w:rPr>
        <w:t>za každý i započatý den prodlení.</w:t>
      </w:r>
    </w:p>
    <w:p w:rsidRPr="006E469E" w:rsidR="00CB4FD9" w:rsidP="00972E95" w:rsidRDefault="00080D16" w14:paraId="32A17120" w14:textId="1B4F43BF">
      <w:pPr>
        <w:pStyle w:val="Odstavecseseznamem"/>
        <w:numPr>
          <w:ilvl w:val="0"/>
          <w:numId w:val="11"/>
        </w:numPr>
      </w:pPr>
      <w:r w:rsidRPr="006E469E">
        <w:t>Nebude-li kterákoliv faktura uhrazena v době splatnosti, je objednatel povinen zaplatit zhotoviteli úrok z prodlení ve výši 0,</w:t>
      </w:r>
      <w:r w:rsidRPr="006E469E" w:rsidR="00C11FB0">
        <w:t>2</w:t>
      </w:r>
      <w:r w:rsidRPr="006E469E">
        <w:t xml:space="preserve"> % z dlužné částky za každý i započatý den prodlení.</w:t>
      </w:r>
      <w:r w:rsidRPr="006E469E" w:rsidR="00CB4FD9">
        <w:t xml:space="preserve"> </w:t>
      </w:r>
    </w:p>
    <w:p w:rsidRPr="006E469E" w:rsidR="00CB4FD9" w:rsidP="00972E95" w:rsidRDefault="3B76010A" w14:paraId="32A17121" w14:textId="6AC6988B">
      <w:pPr>
        <w:pStyle w:val="Odstavecseseznamem"/>
        <w:numPr>
          <w:ilvl w:val="0"/>
          <w:numId w:val="11"/>
        </w:numPr>
      </w:pPr>
      <w:r>
        <w:t>Provede-li zhotovitel změnu projektového týmu v rozpor</w:t>
      </w:r>
      <w:r w:rsidR="21A5D395">
        <w:t xml:space="preserve">u s ustanovením čl. </w:t>
      </w:r>
      <w:r w:rsidR="0776BF70">
        <w:t>XIV</w:t>
      </w:r>
      <w:r w:rsidR="21A5D395">
        <w:t>. odst. 1</w:t>
      </w:r>
      <w:r w:rsidR="58BEB595">
        <w:t>1</w:t>
      </w:r>
      <w:r>
        <w:t xml:space="preserve">. této části smlouvy, je zhotovitel povinen zaplatit smluvní pokutu ve výši </w:t>
      </w:r>
      <w:r w:rsidR="0B0B9883">
        <w:t>20</w:t>
      </w:r>
      <w:r w:rsidR="3E467613">
        <w:t xml:space="preserve"> </w:t>
      </w:r>
      <w:r w:rsidR="0B0B9883">
        <w:t>000</w:t>
      </w:r>
      <w:r>
        <w:t>,- Kč (slovy</w:t>
      </w:r>
      <w:r w:rsidR="05496886">
        <w:t>:</w:t>
      </w:r>
      <w:r w:rsidR="00E9714D">
        <w:t xml:space="preserve"> </w:t>
      </w:r>
      <w:proofErr w:type="spellStart"/>
      <w:r w:rsidR="0B0B9883">
        <w:t>dvacettisíc</w:t>
      </w:r>
      <w:r>
        <w:t>korunčeských</w:t>
      </w:r>
      <w:proofErr w:type="spellEnd"/>
      <w:r>
        <w:t xml:space="preserve">) za každý jednotlivý případ. Zhotovitel je srozuměn s výší smluvní pokuty, která byla ujednána v této výši vzhledem k zajišťovanému závazku. </w:t>
      </w:r>
    </w:p>
    <w:p w:rsidRPr="006E469E" w:rsidR="00E644DD" w:rsidP="50AC5714" w:rsidRDefault="0DAEF75B" w14:paraId="32A17122" w14:textId="6F33B80D">
      <w:pPr>
        <w:pStyle w:val="slovn"/>
        <w:widowControl/>
        <w:numPr>
          <w:ilvl w:val="0"/>
          <w:numId w:val="11"/>
        </w:numPr>
        <w:spacing w:before="0"/>
        <w:rPr>
          <w:i/>
          <w:iCs/>
          <w:sz w:val="22"/>
          <w:szCs w:val="22"/>
        </w:rPr>
      </w:pPr>
      <w:r w:rsidRPr="007F290A">
        <w:rPr>
          <w:sz w:val="22"/>
          <w:szCs w:val="22"/>
        </w:rPr>
        <w:t>Pokud</w:t>
      </w:r>
      <w:r w:rsidRPr="50AC5714">
        <w:rPr>
          <w:sz w:val="22"/>
          <w:szCs w:val="22"/>
        </w:rPr>
        <w:t xml:space="preserve"> zhotovitel nedodrží termín k odstranění vady, která se projevila v záruční době, je </w:t>
      </w:r>
      <w:r w:rsidRPr="50AC5714" w:rsidR="2B01C2D6">
        <w:rPr>
          <w:sz w:val="22"/>
          <w:szCs w:val="22"/>
        </w:rPr>
        <w:t xml:space="preserve">zhotovitel povinen zaplatit objednateli </w:t>
      </w:r>
      <w:r w:rsidRPr="50AC5714">
        <w:rPr>
          <w:sz w:val="22"/>
          <w:szCs w:val="22"/>
        </w:rPr>
        <w:t>smluvní pokutu ve výši 1</w:t>
      </w:r>
      <w:r w:rsidRPr="50AC5714" w:rsidR="7C41F08B">
        <w:rPr>
          <w:sz w:val="22"/>
          <w:szCs w:val="22"/>
        </w:rPr>
        <w:t xml:space="preserve"> </w:t>
      </w:r>
      <w:r w:rsidRPr="50AC5714">
        <w:rPr>
          <w:sz w:val="22"/>
          <w:szCs w:val="22"/>
        </w:rPr>
        <w:t>000,- Kč za každý i započatý den prodlení a každý zjištěný případ.</w:t>
      </w:r>
    </w:p>
    <w:p w:rsidRPr="006E469E" w:rsidR="00102C49" w:rsidP="50AC5714" w:rsidRDefault="53F06C6D" w14:paraId="32A17123" w14:textId="10EB2E33">
      <w:pPr>
        <w:pStyle w:val="slovn"/>
        <w:widowControl/>
        <w:numPr>
          <w:ilvl w:val="0"/>
          <w:numId w:val="11"/>
        </w:numPr>
        <w:spacing w:before="0"/>
        <w:rPr>
          <w:i/>
          <w:iCs/>
          <w:sz w:val="22"/>
          <w:szCs w:val="22"/>
        </w:rPr>
      </w:pPr>
      <w:r w:rsidRPr="50AC5714">
        <w:rPr>
          <w:sz w:val="22"/>
          <w:szCs w:val="22"/>
        </w:rPr>
        <w:t xml:space="preserve">V případě nesplnění jakýchkoliv </w:t>
      </w:r>
      <w:r w:rsidRPr="50AC5714" w:rsidR="51151581">
        <w:rPr>
          <w:sz w:val="22"/>
          <w:szCs w:val="22"/>
        </w:rPr>
        <w:t xml:space="preserve">dalších povinností zhotovitele </w:t>
      </w:r>
      <w:r w:rsidRPr="50AC5714">
        <w:rPr>
          <w:sz w:val="22"/>
          <w:szCs w:val="22"/>
        </w:rPr>
        <w:t>vyplývajících z této smlouvy, mimo povinností uvedených výše v tomto článku smlouvy, je zhotovitel povinen zaplatit objednateli smluvní pokutu ve výši 2</w:t>
      </w:r>
      <w:r w:rsidRPr="50AC5714" w:rsidR="454CDA07">
        <w:rPr>
          <w:sz w:val="22"/>
          <w:szCs w:val="22"/>
        </w:rPr>
        <w:t xml:space="preserve"> </w:t>
      </w:r>
      <w:r w:rsidRPr="50AC5714">
        <w:rPr>
          <w:sz w:val="22"/>
          <w:szCs w:val="22"/>
        </w:rPr>
        <w:t>000,-</w:t>
      </w:r>
      <w:r w:rsidRPr="50AC5714" w:rsidR="173A28C2">
        <w:rPr>
          <w:sz w:val="22"/>
          <w:szCs w:val="22"/>
        </w:rPr>
        <w:t xml:space="preserve"> </w:t>
      </w:r>
      <w:r w:rsidRPr="50AC5714">
        <w:rPr>
          <w:sz w:val="22"/>
          <w:szCs w:val="22"/>
        </w:rPr>
        <w:t>Kč za každý zjištěný případ porušení smlouvy.</w:t>
      </w:r>
    </w:p>
    <w:p w:rsidRPr="006E469E" w:rsidR="003F4D41" w:rsidP="00972E95" w:rsidRDefault="003F4D41" w14:paraId="32A17124" w14:textId="77777777">
      <w:pPr>
        <w:pStyle w:val="slovn"/>
        <w:widowControl/>
        <w:numPr>
          <w:ilvl w:val="0"/>
          <w:numId w:val="11"/>
        </w:numPr>
        <w:spacing w:before="0"/>
        <w:rPr>
          <w:i/>
          <w:sz w:val="22"/>
          <w:szCs w:val="22"/>
        </w:rPr>
      </w:pPr>
      <w:r w:rsidRPr="006E469E">
        <w:rPr>
          <w:sz w:val="22"/>
          <w:szCs w:val="22"/>
        </w:rPr>
        <w:t xml:space="preserve">Pokud závazek splnit předmět smlouvy zanikne před řádným termínem plnění, nezaniká nárok na smluvní pokutu, pokud vznikl dřívějším porušením povinností. </w:t>
      </w:r>
    </w:p>
    <w:p w:rsidRPr="006E469E" w:rsidR="003F4D41" w:rsidP="00972E95" w:rsidRDefault="003F4D41" w14:paraId="32A17125" w14:textId="77777777">
      <w:pPr>
        <w:pStyle w:val="slovn"/>
        <w:numPr>
          <w:ilvl w:val="0"/>
          <w:numId w:val="11"/>
        </w:numPr>
        <w:spacing w:before="0"/>
        <w:rPr>
          <w:sz w:val="22"/>
          <w:szCs w:val="22"/>
        </w:rPr>
      </w:pPr>
      <w:r w:rsidRPr="006E469E">
        <w:rPr>
          <w:sz w:val="22"/>
          <w:szCs w:val="22"/>
        </w:rPr>
        <w:t xml:space="preserve">Zánik závazku jeho pozdním </w:t>
      </w:r>
      <w:r w:rsidRPr="006E469E" w:rsidR="00D97BAF">
        <w:rPr>
          <w:sz w:val="22"/>
          <w:szCs w:val="22"/>
        </w:rPr>
        <w:t>s</w:t>
      </w:r>
      <w:r w:rsidRPr="006E469E">
        <w:rPr>
          <w:sz w:val="22"/>
          <w:szCs w:val="22"/>
        </w:rPr>
        <w:t xml:space="preserve">plněním neznamená zánik nároku na smluvní pokutu za prodlení s plněním. </w:t>
      </w:r>
    </w:p>
    <w:p w:rsidRPr="006E469E" w:rsidR="003F4D41" w:rsidP="00972E95" w:rsidRDefault="003F4D41" w14:paraId="32A17126" w14:textId="77777777">
      <w:pPr>
        <w:pStyle w:val="slovn"/>
        <w:widowControl/>
        <w:numPr>
          <w:ilvl w:val="0"/>
          <w:numId w:val="11"/>
        </w:numPr>
        <w:spacing w:before="0"/>
        <w:rPr>
          <w:sz w:val="22"/>
          <w:szCs w:val="22"/>
        </w:rPr>
      </w:pPr>
      <w:r w:rsidRPr="006E469E">
        <w:rPr>
          <w:sz w:val="22"/>
          <w:szCs w:val="22"/>
        </w:rPr>
        <w:t xml:space="preserve">Smluvní pokuty sjednané touto smlouvou zaplatí povinná strana nezávisle na zavinění a na tom, zda a v jaké výši vznikne druhé straně újma, kterou lze vymáhat samostatně. </w:t>
      </w:r>
      <w:r w:rsidRPr="006E469E" w:rsidR="00147567">
        <w:rPr>
          <w:sz w:val="22"/>
          <w:szCs w:val="22"/>
        </w:rPr>
        <w:t xml:space="preserve">Smluvní pokuty se nezapočítávají na náhradu případně vzniklé újmy. </w:t>
      </w:r>
      <w:r w:rsidRPr="006E469E">
        <w:rPr>
          <w:sz w:val="22"/>
          <w:szCs w:val="22"/>
        </w:rPr>
        <w:t>Smluvní strany se dohodly, že smluvní strana, která má právo na smluvní pokutu dle této smlouvy, má právo také na náhradu újmy vzniklé z porušení povinností, ke kterému se smluvní pokuta vztahuje.</w:t>
      </w:r>
    </w:p>
    <w:p w:rsidRPr="006E469E" w:rsidR="003F4D41" w:rsidP="00972E95" w:rsidRDefault="003F4D41" w14:paraId="32A17127" w14:textId="77777777">
      <w:pPr>
        <w:pStyle w:val="slovn"/>
        <w:widowControl/>
        <w:numPr>
          <w:ilvl w:val="0"/>
          <w:numId w:val="11"/>
        </w:numPr>
        <w:spacing w:before="0"/>
        <w:rPr>
          <w:sz w:val="22"/>
          <w:szCs w:val="22"/>
        </w:rPr>
      </w:pPr>
      <w:r w:rsidRPr="006E469E">
        <w:rPr>
          <w:sz w:val="22"/>
          <w:szCs w:val="22"/>
        </w:rPr>
        <w:t>Smluvní pokuty je objednatel oprávněn započíst proti pohledávce zhotovitele.</w:t>
      </w:r>
    </w:p>
    <w:p w:rsidRPr="004F540E" w:rsidR="00CB4FD9" w:rsidP="008539DD" w:rsidRDefault="00CB4FD9" w14:paraId="32A17128" w14:textId="77777777">
      <w:pPr>
        <w:pStyle w:val="Nadpis7"/>
        <w:spacing w:before="360"/>
        <w:jc w:val="both"/>
        <w:rPr>
          <w:rFonts w:ascii="Arial" w:hAnsi="Arial" w:cs="Arial"/>
          <w:szCs w:val="24"/>
        </w:rPr>
      </w:pPr>
      <w:r w:rsidRPr="004F540E">
        <w:rPr>
          <w:rFonts w:ascii="Arial" w:hAnsi="Arial" w:cs="Arial"/>
          <w:szCs w:val="24"/>
        </w:rPr>
        <w:t xml:space="preserve">čl. </w:t>
      </w:r>
      <w:r w:rsidRPr="004F540E" w:rsidR="008539DD">
        <w:rPr>
          <w:rFonts w:ascii="Arial" w:hAnsi="Arial" w:cs="Arial"/>
          <w:szCs w:val="24"/>
        </w:rPr>
        <w:t>XIII</w:t>
      </w:r>
      <w:r w:rsidRPr="004F540E">
        <w:rPr>
          <w:rFonts w:ascii="Arial" w:hAnsi="Arial" w:cs="Arial"/>
          <w:szCs w:val="24"/>
        </w:rPr>
        <w:t>.</w:t>
      </w:r>
    </w:p>
    <w:p w:rsidRPr="004F540E" w:rsidR="00CB4FD9" w:rsidP="000569F2" w:rsidRDefault="00CB4FD9" w14:paraId="32A17129" w14:textId="77777777">
      <w:pPr>
        <w:pStyle w:val="Nadpis7"/>
        <w:spacing w:after="120"/>
        <w:jc w:val="both"/>
        <w:rPr>
          <w:rFonts w:ascii="Arial" w:hAnsi="Arial" w:cs="Arial"/>
          <w:szCs w:val="24"/>
        </w:rPr>
      </w:pPr>
      <w:r w:rsidRPr="004F540E">
        <w:rPr>
          <w:rFonts w:ascii="Arial" w:hAnsi="Arial" w:cs="Arial"/>
          <w:szCs w:val="24"/>
        </w:rPr>
        <w:t>Licenční ujednání</w:t>
      </w:r>
    </w:p>
    <w:p w:rsidRPr="00C358FD" w:rsidR="00CD1AF3" w:rsidP="00CD1AF3" w:rsidRDefault="00CD1AF3" w14:paraId="76272D5A" w14:textId="77777777">
      <w:pPr>
        <w:pStyle w:val="Odstavecseseznamem"/>
        <w:numPr>
          <w:ilvl w:val="0"/>
          <w:numId w:val="4"/>
        </w:numPr>
        <w:ind w:left="363" w:hanging="357"/>
        <w:rPr>
          <w:iCs/>
          <w:szCs w:val="22"/>
        </w:rPr>
      </w:pPr>
      <w:r w:rsidRPr="00C358FD">
        <w:rPr>
          <w:iCs/>
          <w:szCs w:val="22"/>
        </w:rPr>
        <w:t>V případě, že v souvislosti s plněním závazku dle této smlouvy dojde k vytvoření autorského díla, poskytuje zhotovitel objednateli bezúplatně oprávnění k výkonu práva dílo užít jakýmkoliv způsobem a v jakémkoliv rozsahu bez omezení (výhradní licence).</w:t>
      </w:r>
    </w:p>
    <w:p w:rsidRPr="00C358FD" w:rsidR="00CD1AF3" w:rsidP="00CD1AF3" w:rsidRDefault="00CD1AF3" w14:paraId="5803BB12" w14:textId="77777777">
      <w:pPr>
        <w:pStyle w:val="Odstavecseseznamem"/>
        <w:numPr>
          <w:ilvl w:val="0"/>
          <w:numId w:val="4"/>
        </w:numPr>
        <w:ind w:left="363" w:hanging="357"/>
        <w:rPr>
          <w:iCs/>
          <w:szCs w:val="22"/>
        </w:rPr>
      </w:pPr>
      <w:r w:rsidRPr="00C358FD">
        <w:rPr>
          <w:iCs/>
          <w:szCs w:val="22"/>
        </w:rPr>
        <w:t>Bude-li vytvořeno autorské dílo osobami, které nejsou v zaměstnaneckém poměru ke zhotoviteli, zajistí zhotovitel smluvně souhlas autorů s užitím díla dle odst. 1 tohoto článku smlouvy.</w:t>
      </w:r>
    </w:p>
    <w:p w:rsidRPr="00C358FD" w:rsidR="00CD1AF3" w:rsidP="00CD1AF3" w:rsidRDefault="00CD1AF3" w14:paraId="222C989A" w14:textId="77777777">
      <w:pPr>
        <w:pStyle w:val="Odstavecseseznamem"/>
        <w:numPr>
          <w:ilvl w:val="0"/>
          <w:numId w:val="4"/>
        </w:numPr>
        <w:ind w:left="363" w:hanging="357"/>
        <w:rPr>
          <w:iCs/>
          <w:szCs w:val="22"/>
        </w:rPr>
      </w:pPr>
      <w:r w:rsidRPr="00C358FD">
        <w:rPr>
          <w:iCs/>
          <w:szCs w:val="22"/>
        </w:rPr>
        <w:t>V případě porušení povinností dle odst. 2 tohoto článku smlouvy je zhotovitel povinen uhradit objednateli veškerou vzniklou újmu.</w:t>
      </w:r>
    </w:p>
    <w:p w:rsidRPr="00C358FD" w:rsidR="00CD1AF3" w:rsidP="00CD1AF3" w:rsidRDefault="00CD1AF3" w14:paraId="23E7177A" w14:textId="77777777">
      <w:pPr>
        <w:pStyle w:val="Odstavecseseznamem"/>
        <w:numPr>
          <w:ilvl w:val="0"/>
          <w:numId w:val="4"/>
        </w:numPr>
        <w:ind w:left="363" w:hanging="357"/>
        <w:rPr>
          <w:iCs/>
          <w:szCs w:val="22"/>
        </w:rPr>
      </w:pPr>
      <w:r w:rsidRPr="00C358FD">
        <w:rPr>
          <w:iCs/>
          <w:szCs w:val="22"/>
        </w:rPr>
        <w:t>Autor díla nemá právo užívat dílo vytvořené na základě této smlouvy bez souhlasu objednatele. Autor díla, případně i zhotovitel, jsou však objednatelem výslovně oprávněni užít dílo vytvořené na základě této smlouvy pro potřeby marketingu či prezentace díla na veřejnosti, na výstavách či jednotlivě u třetích osob v jakékoliv formě zachycené na jakémkoli nosiči, a to bez nutnosti vyžádat si souhlas objednatele díla pro každý takový případ.</w:t>
      </w:r>
    </w:p>
    <w:p w:rsidRPr="00BF60E4" w:rsidR="003F4D41" w:rsidP="008539DD" w:rsidRDefault="003F4D41" w14:paraId="32A1712E" w14:textId="77777777">
      <w:pPr>
        <w:pStyle w:val="Nadpis7"/>
        <w:spacing w:before="360"/>
        <w:jc w:val="both"/>
        <w:rPr>
          <w:rFonts w:ascii="Arial" w:hAnsi="Arial" w:cs="Arial"/>
          <w:szCs w:val="24"/>
        </w:rPr>
      </w:pPr>
      <w:r w:rsidRPr="00BF60E4">
        <w:rPr>
          <w:rFonts w:ascii="Arial" w:hAnsi="Arial" w:cs="Arial"/>
          <w:szCs w:val="24"/>
        </w:rPr>
        <w:t xml:space="preserve">čl. </w:t>
      </w:r>
      <w:r w:rsidRPr="00BF60E4" w:rsidR="008539DD">
        <w:rPr>
          <w:rFonts w:ascii="Arial" w:hAnsi="Arial" w:cs="Arial"/>
          <w:szCs w:val="24"/>
        </w:rPr>
        <w:t>XI</w:t>
      </w:r>
      <w:r w:rsidRPr="00BF60E4">
        <w:rPr>
          <w:rFonts w:ascii="Arial" w:hAnsi="Arial" w:cs="Arial"/>
          <w:szCs w:val="24"/>
        </w:rPr>
        <w:t>V.</w:t>
      </w:r>
    </w:p>
    <w:p w:rsidRPr="00BF60E4" w:rsidR="003F4D41" w:rsidP="00026C8A" w:rsidRDefault="003F4D41" w14:paraId="32A17130" w14:textId="1C7E0DF2">
      <w:pPr>
        <w:pStyle w:val="Nadpis7"/>
        <w:spacing w:after="120"/>
        <w:jc w:val="both"/>
        <w:rPr>
          <w:rFonts w:ascii="Arial" w:hAnsi="Arial" w:cs="Arial"/>
          <w:szCs w:val="24"/>
        </w:rPr>
      </w:pPr>
      <w:r w:rsidRPr="00BF60E4">
        <w:rPr>
          <w:rFonts w:ascii="Arial" w:hAnsi="Arial" w:cs="Arial"/>
          <w:szCs w:val="24"/>
        </w:rPr>
        <w:t>Závěrečná ustanovení</w:t>
      </w:r>
    </w:p>
    <w:p w:rsidRPr="00BF60E4" w:rsidR="00427FCD" w:rsidP="001E7235" w:rsidRDefault="00427FCD" w14:paraId="32A17131" w14:textId="6BF5BE3E">
      <w:pPr>
        <w:pStyle w:val="Odstavecseseznamem"/>
        <w:numPr>
          <w:ilvl w:val="0"/>
          <w:numId w:val="29"/>
        </w:numPr>
        <w:rPr>
          <w:iCs/>
          <w:szCs w:val="22"/>
        </w:rPr>
      </w:pPr>
      <w:r w:rsidRPr="00BF60E4">
        <w:rPr>
          <w:iCs/>
          <w:szCs w:val="22"/>
        </w:rPr>
        <w:t>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Zaslání sml</w:t>
      </w:r>
      <w:r w:rsidRPr="00BF60E4" w:rsidR="00CE0FBC">
        <w:rPr>
          <w:iCs/>
          <w:szCs w:val="22"/>
        </w:rPr>
        <w:t xml:space="preserve">ouvy do registru smluv zajistí </w:t>
      </w:r>
      <w:r w:rsidRPr="00BF60E4" w:rsidR="00BD3C77">
        <w:rPr>
          <w:iCs/>
          <w:szCs w:val="22"/>
        </w:rPr>
        <w:t>objednatel</w:t>
      </w:r>
      <w:r w:rsidRPr="00BF60E4">
        <w:rPr>
          <w:iCs/>
          <w:szCs w:val="22"/>
        </w:rPr>
        <w:t>.</w:t>
      </w:r>
    </w:p>
    <w:p w:rsidRPr="00BF60E4" w:rsidR="00427FCD" w:rsidP="001E7235" w:rsidRDefault="00427FCD" w14:paraId="32A17132" w14:textId="77777777">
      <w:pPr>
        <w:numPr>
          <w:ilvl w:val="0"/>
          <w:numId w:val="29"/>
        </w:numPr>
        <w:ind w:left="363" w:hanging="357"/>
        <w:jc w:val="both"/>
        <w:rPr>
          <w:rFonts w:ascii="Times New Roman" w:hAnsi="Times New Roman"/>
          <w:sz w:val="22"/>
          <w:szCs w:val="22"/>
        </w:rPr>
      </w:pPr>
      <w:r w:rsidRPr="00BF60E4">
        <w:rPr>
          <w:rFonts w:ascii="Times New Roman" w:hAnsi="Times New Roman"/>
          <w:iCs/>
          <w:sz w:val="22"/>
          <w:szCs w:val="22"/>
        </w:rPr>
        <w:t xml:space="preserve">Tato smlouva nabývá </w:t>
      </w:r>
      <w:r w:rsidRPr="00BF60E4">
        <w:rPr>
          <w:rFonts w:ascii="Times New Roman" w:hAnsi="Times New Roman"/>
          <w:bCs/>
          <w:iCs/>
          <w:sz w:val="22"/>
          <w:szCs w:val="22"/>
        </w:rPr>
        <w:t>účinnosti dnem uveřejnění prostřednictvím registru smluv.</w:t>
      </w:r>
    </w:p>
    <w:p w:rsidRPr="00BF60E4" w:rsidR="003F4D41" w:rsidP="001E7235" w:rsidRDefault="0DAEF75B" w14:paraId="32A17133" w14:textId="617640B9">
      <w:pPr>
        <w:pStyle w:val="Smlouva-slo"/>
        <w:numPr>
          <w:ilvl w:val="0"/>
          <w:numId w:val="29"/>
        </w:numPr>
        <w:tabs>
          <w:tab w:val="num" w:pos="426"/>
        </w:tabs>
        <w:spacing w:before="0" w:line="240" w:lineRule="auto"/>
        <w:rPr>
          <w:sz w:val="22"/>
          <w:szCs w:val="22"/>
        </w:rPr>
      </w:pPr>
      <w:r w:rsidRPr="008B0558">
        <w:rPr>
          <w:sz w:val="22"/>
          <w:szCs w:val="22"/>
        </w:rPr>
        <w:t xml:space="preserve">Změnit nebo doplnit tuto smlouvu (s výjimkou změny sazby DPH dle odst. 5. čl. </w:t>
      </w:r>
      <w:r w:rsidRPr="008B0558" w:rsidR="7AF54BFB">
        <w:rPr>
          <w:sz w:val="22"/>
          <w:szCs w:val="22"/>
        </w:rPr>
        <w:t>IV</w:t>
      </w:r>
      <w:r w:rsidRPr="008B0558">
        <w:rPr>
          <w:sz w:val="22"/>
          <w:szCs w:val="22"/>
        </w:rPr>
        <w:t xml:space="preserve">. této smlouvy a posunu termínů dle odst. </w:t>
      </w:r>
      <w:r w:rsidRPr="008B0558" w:rsidR="00EE5C78">
        <w:rPr>
          <w:sz w:val="22"/>
          <w:szCs w:val="22"/>
        </w:rPr>
        <w:t>3</w:t>
      </w:r>
      <w:r w:rsidRPr="008B0558" w:rsidR="42E8F380">
        <w:rPr>
          <w:sz w:val="22"/>
          <w:szCs w:val="22"/>
        </w:rPr>
        <w:t>.</w:t>
      </w:r>
      <w:r w:rsidRPr="008B0558" w:rsidR="63F6D167">
        <w:rPr>
          <w:sz w:val="22"/>
          <w:szCs w:val="22"/>
        </w:rPr>
        <w:t xml:space="preserve"> a </w:t>
      </w:r>
      <w:r w:rsidRPr="008B0558" w:rsidR="00EE5C78">
        <w:rPr>
          <w:sz w:val="22"/>
          <w:szCs w:val="22"/>
        </w:rPr>
        <w:t>4</w:t>
      </w:r>
      <w:r w:rsidRPr="008B0558" w:rsidR="42E8F380">
        <w:rPr>
          <w:sz w:val="22"/>
          <w:szCs w:val="22"/>
        </w:rPr>
        <w:t>.</w:t>
      </w:r>
      <w:r w:rsidRPr="008B0558">
        <w:rPr>
          <w:sz w:val="22"/>
          <w:szCs w:val="22"/>
        </w:rPr>
        <w:t xml:space="preserve"> čl. II</w:t>
      </w:r>
      <w:r w:rsidRPr="008B0558" w:rsidR="7AF54BFB">
        <w:rPr>
          <w:sz w:val="22"/>
          <w:szCs w:val="22"/>
        </w:rPr>
        <w:t>I</w:t>
      </w:r>
      <w:r w:rsidRPr="008B0558">
        <w:rPr>
          <w:sz w:val="22"/>
          <w:szCs w:val="22"/>
        </w:rPr>
        <w:t>. této smlouvy</w:t>
      </w:r>
      <w:r w:rsidRPr="008B0558" w:rsidR="7B1AA0A0">
        <w:rPr>
          <w:sz w:val="22"/>
          <w:szCs w:val="22"/>
        </w:rPr>
        <w:t xml:space="preserve"> a změny projektového týmu dle odst. 1</w:t>
      </w:r>
      <w:r w:rsidRPr="008B0558" w:rsidR="58BEB595">
        <w:rPr>
          <w:sz w:val="22"/>
          <w:szCs w:val="22"/>
        </w:rPr>
        <w:t>1</w:t>
      </w:r>
      <w:r w:rsidRPr="008B0558" w:rsidR="7B1AA0A0">
        <w:rPr>
          <w:sz w:val="22"/>
          <w:szCs w:val="22"/>
        </w:rPr>
        <w:t>. tohoto článku smlouvy</w:t>
      </w:r>
      <w:r w:rsidRPr="008B0558">
        <w:rPr>
          <w:sz w:val="22"/>
          <w:szCs w:val="22"/>
        </w:rPr>
        <w:t>)</w:t>
      </w:r>
      <w:r w:rsidRPr="50AC5714">
        <w:rPr>
          <w:sz w:val="22"/>
          <w:szCs w:val="22"/>
        </w:rPr>
        <w:t xml:space="preserve"> mohou smluvní strany pouze formou písemných dodatků, které budou vzestupně číslovány, výslovně prohlášeny za dodatek této smlouvy a podepsány oprávněnými zástupci smluvních stran. Za písemnou formu nebude pro tento účel považována výměna e-mailových</w:t>
      </w:r>
      <w:r w:rsidRPr="50AC5714" w:rsidR="6BA64E46">
        <w:rPr>
          <w:sz w:val="22"/>
          <w:szCs w:val="22"/>
        </w:rPr>
        <w:t xml:space="preserve"> </w:t>
      </w:r>
      <w:r w:rsidRPr="50AC5714">
        <w:rPr>
          <w:sz w:val="22"/>
          <w:szCs w:val="22"/>
        </w:rPr>
        <w:t>zpráv.</w:t>
      </w:r>
    </w:p>
    <w:p w:rsidRPr="00BF60E4" w:rsidR="003F4D41" w:rsidP="001E7235" w:rsidRDefault="0E4A40B7" w14:paraId="32A17134" w14:textId="68BA1048">
      <w:pPr>
        <w:pStyle w:val="Smlouva-slo"/>
        <w:numPr>
          <w:ilvl w:val="0"/>
          <w:numId w:val="29"/>
        </w:numPr>
        <w:spacing w:before="0" w:line="240" w:lineRule="auto"/>
        <w:ind w:left="357" w:hanging="357"/>
        <w:rPr>
          <w:sz w:val="22"/>
          <w:szCs w:val="22"/>
        </w:rPr>
      </w:pPr>
      <w:r w:rsidRPr="39DAEE5E">
        <w:rPr>
          <w:sz w:val="22"/>
          <w:szCs w:val="22"/>
        </w:rPr>
        <w:t>Smluvní strany mohou ukončit smluvní vztah</w:t>
      </w:r>
      <w:r w:rsidR="00E00B3F">
        <w:rPr>
          <w:sz w:val="22"/>
          <w:szCs w:val="22"/>
        </w:rPr>
        <w:t xml:space="preserve"> pouze</w:t>
      </w:r>
      <w:r w:rsidRPr="39DAEE5E">
        <w:rPr>
          <w:sz w:val="22"/>
          <w:szCs w:val="22"/>
        </w:rPr>
        <w:t xml:space="preserve"> písemnou dohodou.</w:t>
      </w:r>
    </w:p>
    <w:p w:rsidRPr="00BF60E4" w:rsidR="00C63164" w:rsidP="001E7235" w:rsidRDefault="00BC544D" w14:paraId="32A17135" w14:textId="77777777">
      <w:pPr>
        <w:pStyle w:val="Smlouva-slo"/>
        <w:numPr>
          <w:ilvl w:val="0"/>
          <w:numId w:val="29"/>
        </w:numPr>
        <w:spacing w:before="0" w:line="240" w:lineRule="auto"/>
        <w:ind w:left="357" w:hanging="357"/>
        <w:rPr>
          <w:sz w:val="22"/>
          <w:szCs w:val="22"/>
        </w:rPr>
      </w:pPr>
      <w:r w:rsidRPr="00BF60E4">
        <w:rPr>
          <w:sz w:val="22"/>
          <w:szCs w:val="22"/>
        </w:rPr>
        <w:t>Objednatel</w:t>
      </w:r>
      <w:r w:rsidRPr="00BF60E4" w:rsidR="0072753B">
        <w:rPr>
          <w:sz w:val="22"/>
          <w:szCs w:val="22"/>
        </w:rPr>
        <w:t xml:space="preserve"> </w:t>
      </w:r>
      <w:r w:rsidRPr="00BF60E4">
        <w:rPr>
          <w:sz w:val="22"/>
          <w:szCs w:val="22"/>
        </w:rPr>
        <w:t xml:space="preserve">může smlouvu vypovědět i bez udání důvodů písemnou výpovědí se </w:t>
      </w:r>
      <w:r w:rsidRPr="00BF60E4" w:rsidR="004A17DC">
        <w:rPr>
          <w:sz w:val="22"/>
          <w:szCs w:val="22"/>
        </w:rPr>
        <w:t>čtrnácti</w:t>
      </w:r>
      <w:r w:rsidRPr="00BF60E4">
        <w:rPr>
          <w:sz w:val="22"/>
          <w:szCs w:val="22"/>
        </w:rPr>
        <w:t xml:space="preserve">denní výpovědní </w:t>
      </w:r>
      <w:r w:rsidRPr="00BF60E4" w:rsidR="001474F7">
        <w:rPr>
          <w:sz w:val="22"/>
          <w:szCs w:val="22"/>
        </w:rPr>
        <w:t>dob</w:t>
      </w:r>
      <w:r w:rsidRPr="00BF60E4">
        <w:rPr>
          <w:sz w:val="22"/>
          <w:szCs w:val="22"/>
        </w:rPr>
        <w:t>ou, která začíná běžet dnem doručení výpovědi druhé smluvní straně.</w:t>
      </w:r>
      <w:r w:rsidRPr="00BF60E4" w:rsidR="005F686E">
        <w:rPr>
          <w:sz w:val="22"/>
          <w:szCs w:val="22"/>
        </w:rPr>
        <w:t xml:space="preserve"> </w:t>
      </w:r>
      <w:r w:rsidRPr="00BF60E4" w:rsidR="00C63164">
        <w:rPr>
          <w:sz w:val="22"/>
          <w:szCs w:val="22"/>
        </w:rPr>
        <w:t xml:space="preserve">Ustanovení odst. 7 </w:t>
      </w:r>
      <w:r w:rsidRPr="00BF60E4" w:rsidR="005A0BF6">
        <w:rPr>
          <w:sz w:val="22"/>
          <w:szCs w:val="22"/>
        </w:rPr>
        <w:t xml:space="preserve">tohoto článku smlouvy </w:t>
      </w:r>
      <w:r w:rsidRPr="00BF60E4" w:rsidR="00C63164">
        <w:rPr>
          <w:sz w:val="22"/>
          <w:szCs w:val="22"/>
        </w:rPr>
        <w:t>tím není dotčeno.</w:t>
      </w:r>
      <w:r w:rsidRPr="00BF60E4">
        <w:rPr>
          <w:sz w:val="22"/>
          <w:szCs w:val="22"/>
        </w:rPr>
        <w:t xml:space="preserve"> </w:t>
      </w:r>
    </w:p>
    <w:p w:rsidRPr="00BF60E4" w:rsidR="00BC544D" w:rsidP="001E7235" w:rsidRDefault="00BC544D" w14:paraId="32A17136" w14:textId="77777777">
      <w:pPr>
        <w:pStyle w:val="Smlouva-slo"/>
        <w:numPr>
          <w:ilvl w:val="0"/>
          <w:numId w:val="29"/>
        </w:numPr>
        <w:spacing w:before="0" w:line="240" w:lineRule="auto"/>
        <w:ind w:left="357" w:hanging="357"/>
        <w:rPr>
          <w:sz w:val="22"/>
          <w:szCs w:val="22"/>
        </w:rPr>
      </w:pPr>
      <w:r w:rsidRPr="00BF60E4">
        <w:rPr>
          <w:sz w:val="22"/>
          <w:szCs w:val="22"/>
        </w:rPr>
        <w:t>Objednatel</w:t>
      </w:r>
      <w:r w:rsidRPr="00BF60E4" w:rsidR="0072753B">
        <w:rPr>
          <w:sz w:val="22"/>
          <w:szCs w:val="22"/>
        </w:rPr>
        <w:t xml:space="preserve"> </w:t>
      </w:r>
      <w:r w:rsidRPr="00BF60E4">
        <w:rPr>
          <w:sz w:val="22"/>
          <w:szCs w:val="22"/>
        </w:rPr>
        <w:t>může v případě rozhodnutí insolvenčního soudu o tom, že se zhotovitel</w:t>
      </w:r>
      <w:r w:rsidRPr="00BF60E4" w:rsidR="002A3C38">
        <w:rPr>
          <w:sz w:val="22"/>
          <w:szCs w:val="22"/>
        </w:rPr>
        <w:t xml:space="preserve"> </w:t>
      </w:r>
      <w:r w:rsidRPr="00BF60E4">
        <w:rPr>
          <w:sz w:val="22"/>
          <w:szCs w:val="22"/>
        </w:rPr>
        <w:t xml:space="preserve">nachází v úpadku smlouvu vypovědět písemnou výpovědí bez výpovědní doby, výpověď je účinná doručením zhotoviteli. </w:t>
      </w:r>
    </w:p>
    <w:p w:rsidRPr="00BF60E4" w:rsidR="003F4D41" w:rsidP="001E7235" w:rsidRDefault="003F4D41" w14:paraId="32A17137" w14:textId="77777777">
      <w:pPr>
        <w:pStyle w:val="Smlouva-slo"/>
        <w:numPr>
          <w:ilvl w:val="0"/>
          <w:numId w:val="29"/>
        </w:numPr>
        <w:spacing w:before="0" w:line="240" w:lineRule="auto"/>
        <w:ind w:left="357" w:hanging="357"/>
        <w:rPr>
          <w:sz w:val="22"/>
          <w:szCs w:val="22"/>
        </w:rPr>
      </w:pPr>
      <w:r w:rsidRPr="00BF60E4">
        <w:rPr>
          <w:sz w:val="22"/>
          <w:szCs w:val="22"/>
        </w:rPr>
        <w:t>Účinností výpovědí zaniká závazek zhotovitele uskutečňovat činnosti, na které se výpověď vztahuje. Od účinnosti výpovědi je zhotovitel povinen nepokračovat v činnosti, na kterou se výpověď vztahuje. Je však povinen ihned upozornit objednatele na opatření potřebná k tomu, aby nedošlo ke vzniku újmy hrozící z nedokončené činnosti</w:t>
      </w:r>
      <w:r w:rsidRPr="00BF60E4" w:rsidR="005A0BF6">
        <w:rPr>
          <w:sz w:val="22"/>
          <w:szCs w:val="22"/>
        </w:rPr>
        <w:t>.</w:t>
      </w:r>
    </w:p>
    <w:p w:rsidRPr="00BF60E4" w:rsidR="00910F03" w:rsidP="001E7235" w:rsidRDefault="00194DAE" w14:paraId="32A17138" w14:textId="77777777">
      <w:pPr>
        <w:pStyle w:val="Smlouva-slo"/>
        <w:numPr>
          <w:ilvl w:val="0"/>
          <w:numId w:val="29"/>
        </w:numPr>
        <w:spacing w:before="0" w:line="240" w:lineRule="auto"/>
        <w:rPr>
          <w:sz w:val="22"/>
          <w:szCs w:val="22"/>
        </w:rPr>
      </w:pPr>
      <w:r w:rsidRPr="00BF60E4">
        <w:rPr>
          <w:sz w:val="22"/>
          <w:szCs w:val="22"/>
        </w:rPr>
        <w:t>V případě zániku závazku před řádným splněním této smlouvy je zhotovitel povinen ihned předat objednateli nedokončené plnění včetně věcí, které opatřil a které jsou součástí plnění této smlouvy, a uhradit případně vzniklou újmu, pokud je jejím prokazatelným původcem.</w:t>
      </w:r>
    </w:p>
    <w:p w:rsidRPr="00BF60E4" w:rsidR="00EC018B" w:rsidP="001E7235" w:rsidRDefault="00910F03" w14:paraId="32A17139" w14:textId="77777777">
      <w:pPr>
        <w:pStyle w:val="Smlouva-slo"/>
        <w:numPr>
          <w:ilvl w:val="0"/>
          <w:numId w:val="29"/>
        </w:numPr>
        <w:spacing w:before="0" w:line="240" w:lineRule="auto"/>
        <w:rPr>
          <w:sz w:val="22"/>
          <w:szCs w:val="22"/>
        </w:rPr>
      </w:pPr>
      <w:r w:rsidRPr="00BF60E4">
        <w:rPr>
          <w:sz w:val="22"/>
          <w:szCs w:val="22"/>
        </w:rPr>
        <w:t>V případě zániku závazku před řádným splněním této smlouvy je o</w:t>
      </w:r>
      <w:r w:rsidRPr="00BF60E4" w:rsidR="00EC018B">
        <w:rPr>
          <w:sz w:val="22"/>
          <w:szCs w:val="22"/>
        </w:rPr>
        <w:t xml:space="preserve">bjednatel povinen uhradit zhotoviteli cenu provedených </w:t>
      </w:r>
      <w:r w:rsidRPr="00BF60E4" w:rsidR="005643B1">
        <w:rPr>
          <w:sz w:val="22"/>
          <w:szCs w:val="22"/>
        </w:rPr>
        <w:t xml:space="preserve">dodávek, </w:t>
      </w:r>
      <w:r w:rsidRPr="00BF60E4" w:rsidR="00EC018B">
        <w:rPr>
          <w:sz w:val="22"/>
          <w:szCs w:val="22"/>
        </w:rPr>
        <w:t xml:space="preserve">prací a </w:t>
      </w:r>
      <w:r w:rsidRPr="00BF60E4" w:rsidR="005643B1">
        <w:rPr>
          <w:sz w:val="22"/>
          <w:szCs w:val="22"/>
        </w:rPr>
        <w:t>služeb</w:t>
      </w:r>
      <w:r w:rsidRPr="00BF60E4" w:rsidR="00EC018B">
        <w:rPr>
          <w:sz w:val="22"/>
          <w:szCs w:val="22"/>
        </w:rPr>
        <w:t>, které zhotovitel</w:t>
      </w:r>
      <w:r w:rsidRPr="00BF60E4" w:rsidR="0072753B">
        <w:rPr>
          <w:sz w:val="22"/>
          <w:szCs w:val="22"/>
        </w:rPr>
        <w:t xml:space="preserve"> </w:t>
      </w:r>
      <w:r w:rsidRPr="00BF60E4" w:rsidR="005643B1">
        <w:rPr>
          <w:sz w:val="22"/>
          <w:szCs w:val="22"/>
        </w:rPr>
        <w:t>poskytnul</w:t>
      </w:r>
      <w:r w:rsidRPr="00BF60E4" w:rsidR="00EC018B">
        <w:rPr>
          <w:sz w:val="22"/>
          <w:szCs w:val="22"/>
        </w:rPr>
        <w:t xml:space="preserve"> a které se staly součástí díla. Smluvní strany uzavřou dohodu, ve které upraví vzájemná práva a povinnosti.</w:t>
      </w:r>
      <w:r w:rsidRPr="00BF60E4" w:rsidR="00A50DC0">
        <w:rPr>
          <w:sz w:val="22"/>
          <w:szCs w:val="22"/>
        </w:rPr>
        <w:t xml:space="preserve"> </w:t>
      </w:r>
    </w:p>
    <w:p w:rsidRPr="00BF60E4" w:rsidR="00194DAE" w:rsidP="001E7235" w:rsidRDefault="00194DAE" w14:paraId="32A1713A" w14:textId="77777777">
      <w:pPr>
        <w:pStyle w:val="Odstavecseseznamem"/>
        <w:numPr>
          <w:ilvl w:val="0"/>
          <w:numId w:val="29"/>
        </w:numPr>
        <w:rPr>
          <w:szCs w:val="22"/>
        </w:rPr>
      </w:pPr>
      <w:r w:rsidRPr="00BF60E4">
        <w:rPr>
          <w:szCs w:val="22"/>
        </w:rPr>
        <w:t xml:space="preserve">V průběhu trvání této smlouvy je zhotovitel oprávněn změnit projektový tým, prostřednictvím kterého, ve své nabídce podané k této veřejné zakázce, prokázal splnění kvalifikace pro plnění veřejné zakázky v rámci zadávacího řízení, které předcházelo uzavření této smlouvy, pouze s předchozím písemným souhlasem </w:t>
      </w:r>
      <w:r w:rsidRPr="00BF60E4" w:rsidR="0072753B">
        <w:rPr>
          <w:szCs w:val="22"/>
        </w:rPr>
        <w:t>objednatele</w:t>
      </w:r>
      <w:r w:rsidRPr="00BF60E4">
        <w:rPr>
          <w:szCs w:val="22"/>
        </w:rPr>
        <w:t>.</w:t>
      </w:r>
      <w:r w:rsidRPr="00BF60E4" w:rsidR="0072753B">
        <w:rPr>
          <w:szCs w:val="22"/>
        </w:rPr>
        <w:t xml:space="preserve"> </w:t>
      </w:r>
      <w:r w:rsidRPr="00BF60E4">
        <w:rPr>
          <w:szCs w:val="22"/>
        </w:rPr>
        <w:t>Nový</w:t>
      </w:r>
      <w:r w:rsidRPr="00BF60E4" w:rsidR="0072753B">
        <w:rPr>
          <w:szCs w:val="22"/>
        </w:rPr>
        <w:t xml:space="preserve"> </w:t>
      </w:r>
      <w:r w:rsidRPr="00BF60E4">
        <w:rPr>
          <w:szCs w:val="22"/>
        </w:rPr>
        <w:t xml:space="preserve">projektový tým musí splňovat technickou kvalifikaci stanovenou pro projektový tým objednatelem v čl. IV. bodu 2.2 zadávacích podmínek k této veřejné zakázce. Objednatel vydá písemný souhlas se změnou do </w:t>
      </w:r>
      <w:r w:rsidRPr="00BF60E4" w:rsidR="00257367">
        <w:rPr>
          <w:szCs w:val="22"/>
        </w:rPr>
        <w:t>5</w:t>
      </w:r>
      <w:r w:rsidRPr="00BF60E4">
        <w:rPr>
          <w:szCs w:val="22"/>
        </w:rPr>
        <w:t xml:space="preserve"> dnů od doručení žádosti a potřebných dokladů, disponuje-li nový projektový tým potřebnými zkušenostmi. Objednatel nesmí souhlas se změnou </w:t>
      </w:r>
      <w:r w:rsidRPr="00BF60E4">
        <w:rPr>
          <w:szCs w:val="22"/>
        </w:rPr>
        <w:t>projektového týmu bez objektivních důvodů odmítnout, pokud mu budou zhotovitelem příslušné doklady předloženy.</w:t>
      </w:r>
    </w:p>
    <w:p w:rsidRPr="00BF60E4" w:rsidR="003F4D41" w:rsidP="001E7235" w:rsidRDefault="003F4D41" w14:paraId="32A1713B" w14:textId="77777777">
      <w:pPr>
        <w:pStyle w:val="Smlouva-slo"/>
        <w:numPr>
          <w:ilvl w:val="0"/>
          <w:numId w:val="29"/>
        </w:numPr>
        <w:spacing w:before="0" w:line="240" w:lineRule="auto"/>
        <w:ind w:left="357" w:hanging="357"/>
        <w:rPr>
          <w:sz w:val="22"/>
          <w:szCs w:val="22"/>
        </w:rPr>
      </w:pPr>
      <w:r w:rsidRPr="00BF60E4">
        <w:rPr>
          <w:sz w:val="22"/>
          <w:szCs w:val="22"/>
        </w:rPr>
        <w:t>Zhotovitel</w:t>
      </w:r>
      <w:r w:rsidRPr="00BF60E4" w:rsidR="0072753B">
        <w:rPr>
          <w:sz w:val="22"/>
          <w:szCs w:val="22"/>
        </w:rPr>
        <w:t xml:space="preserve"> </w:t>
      </w:r>
      <w:r w:rsidRPr="00BF60E4">
        <w:rPr>
          <w:sz w:val="22"/>
          <w:szCs w:val="22"/>
        </w:rPr>
        <w:t>nemůže bez souhlasu objednatele postoupit kterákoliv svá práva, ani převést kterékoliv povinnosti plynoucí ze smlouvy třetí osobě, ani není oprávněn tuto smlouvu postoupit.</w:t>
      </w:r>
    </w:p>
    <w:p w:rsidRPr="00BF60E4" w:rsidR="003F4D41" w:rsidP="001E7235" w:rsidRDefault="003F4D41" w14:paraId="32A1713C" w14:textId="77777777">
      <w:pPr>
        <w:pStyle w:val="Smlouva-slo"/>
        <w:numPr>
          <w:ilvl w:val="0"/>
          <w:numId w:val="29"/>
        </w:numPr>
        <w:spacing w:before="0" w:line="240" w:lineRule="auto"/>
        <w:ind w:left="357" w:hanging="357"/>
        <w:rPr>
          <w:sz w:val="22"/>
          <w:szCs w:val="22"/>
        </w:rPr>
      </w:pPr>
      <w:r w:rsidRPr="00BF60E4">
        <w:rPr>
          <w:sz w:val="22"/>
          <w:szCs w:val="22"/>
        </w:rPr>
        <w:t xml:space="preserve">Ukáže-li se některé z ustanovení této smlouvy zdánlivým (nicotným), posoudí se vliv této vady na ostatní ustanovení smlouvy obdobně podle </w:t>
      </w:r>
      <w:proofErr w:type="spellStart"/>
      <w:r w:rsidRPr="00BF60E4">
        <w:rPr>
          <w:sz w:val="22"/>
          <w:szCs w:val="22"/>
        </w:rPr>
        <w:t>ust</w:t>
      </w:r>
      <w:proofErr w:type="spellEnd"/>
      <w:r w:rsidRPr="00BF60E4">
        <w:rPr>
          <w:sz w:val="22"/>
          <w:szCs w:val="22"/>
        </w:rPr>
        <w:t>. § 576 OZ.</w:t>
      </w:r>
    </w:p>
    <w:p w:rsidRPr="00BF60E4" w:rsidR="003F4D41" w:rsidP="001E7235" w:rsidRDefault="003F4D41" w14:paraId="32A1713D" w14:textId="77777777">
      <w:pPr>
        <w:pStyle w:val="Smlouva-slo"/>
        <w:numPr>
          <w:ilvl w:val="0"/>
          <w:numId w:val="29"/>
        </w:numPr>
        <w:spacing w:before="0" w:line="240" w:lineRule="auto"/>
        <w:ind w:left="357" w:hanging="357"/>
        <w:rPr>
          <w:sz w:val="22"/>
          <w:szCs w:val="22"/>
        </w:rPr>
      </w:pPr>
      <w:r w:rsidRPr="00BF60E4">
        <w:rPr>
          <w:sz w:val="22"/>
          <w:szCs w:val="22"/>
        </w:rPr>
        <w:t>Zhotovitel se zavazuje účastnit se na základě pozvánky objednatele všech jednání týkajících se předmětného díla.</w:t>
      </w:r>
    </w:p>
    <w:p w:rsidRPr="00BF60E4" w:rsidR="003F4D41" w:rsidP="001E7235" w:rsidRDefault="003F4D41" w14:paraId="32A1713E" w14:textId="77777777">
      <w:pPr>
        <w:pStyle w:val="Smlouva-slo"/>
        <w:numPr>
          <w:ilvl w:val="0"/>
          <w:numId w:val="29"/>
        </w:numPr>
        <w:spacing w:before="0" w:line="240" w:lineRule="auto"/>
        <w:ind w:left="357"/>
        <w:rPr>
          <w:sz w:val="22"/>
          <w:szCs w:val="22"/>
        </w:rPr>
      </w:pPr>
      <w:r w:rsidRPr="00BF60E4">
        <w:rPr>
          <w:sz w:val="22"/>
          <w:szCs w:val="22"/>
        </w:rPr>
        <w:t>Zhotovitel je povinen poskytovat objednateli veškeré informace, doklady apod. písemnou formou.</w:t>
      </w:r>
    </w:p>
    <w:p w:rsidRPr="00BF60E4" w:rsidR="003F4D41" w:rsidP="001E7235" w:rsidRDefault="003F4D41" w14:paraId="32A1713F" w14:textId="77777777">
      <w:pPr>
        <w:pStyle w:val="Smlouva-slo"/>
        <w:numPr>
          <w:ilvl w:val="0"/>
          <w:numId w:val="29"/>
        </w:numPr>
        <w:spacing w:before="0" w:line="240" w:lineRule="auto"/>
        <w:ind w:left="357"/>
        <w:rPr>
          <w:sz w:val="22"/>
          <w:szCs w:val="22"/>
        </w:rPr>
      </w:pPr>
      <w:r w:rsidRPr="00BF60E4">
        <w:rPr>
          <w:sz w:val="22"/>
          <w:szCs w:val="22"/>
        </w:rPr>
        <w:t>Písemnosti se považují za doručené i v případě, že kterákoliv ze stran její doručení odmítne či jinak znemožní.</w:t>
      </w:r>
    </w:p>
    <w:p w:rsidRPr="00BF60E4" w:rsidR="003F4D41" w:rsidP="001E7235" w:rsidRDefault="003F4D41" w14:paraId="32A17140" w14:textId="77777777">
      <w:pPr>
        <w:pStyle w:val="Smlouva-slo"/>
        <w:numPr>
          <w:ilvl w:val="0"/>
          <w:numId w:val="29"/>
        </w:numPr>
        <w:spacing w:before="0" w:line="240" w:lineRule="auto"/>
        <w:ind w:left="357"/>
        <w:rPr>
          <w:sz w:val="22"/>
          <w:szCs w:val="22"/>
        </w:rPr>
      </w:pPr>
      <w:r w:rsidRPr="00BF60E4">
        <w:rPr>
          <w:sz w:val="22"/>
          <w:szCs w:val="22"/>
        </w:rPr>
        <w:t>Vše, co bylo dohodnuto před uzavřením smlouvy, je právně irelevantní a mezi smluvními stranami platí jen to, co je dohodnuto v této písemné smlouvě.</w:t>
      </w:r>
    </w:p>
    <w:p w:rsidRPr="00BF60E4" w:rsidR="003F4D41" w:rsidP="001E7235" w:rsidRDefault="003F4D41" w14:paraId="32A17141" w14:textId="77777777">
      <w:pPr>
        <w:pStyle w:val="Smlouva-slo"/>
        <w:numPr>
          <w:ilvl w:val="0"/>
          <w:numId w:val="29"/>
        </w:numPr>
        <w:spacing w:before="0" w:line="240" w:lineRule="auto"/>
        <w:ind w:left="357"/>
        <w:rPr>
          <w:sz w:val="22"/>
          <w:szCs w:val="22"/>
        </w:rPr>
      </w:pPr>
      <w:r w:rsidRPr="00BF60E4">
        <w:rPr>
          <w:sz w:val="22"/>
          <w:szCs w:val="22"/>
        </w:rPr>
        <w:t>Smluvní strany se dohodly, že pro tento svůj závazkový vztah vylučují použití ustanovení § 1978 odst. 2, ustanovení § 2591 OZ.</w:t>
      </w:r>
    </w:p>
    <w:p w:rsidRPr="00BF60E4" w:rsidR="003F4D41" w:rsidP="001E7235" w:rsidRDefault="003F4D41" w14:paraId="32A17142" w14:textId="77777777">
      <w:pPr>
        <w:pStyle w:val="Smlouva-slo"/>
        <w:numPr>
          <w:ilvl w:val="0"/>
          <w:numId w:val="29"/>
        </w:numPr>
        <w:spacing w:before="0" w:line="240" w:lineRule="auto"/>
        <w:ind w:left="357"/>
        <w:rPr>
          <w:sz w:val="22"/>
          <w:szCs w:val="22"/>
        </w:rPr>
      </w:pPr>
      <w:r w:rsidRPr="00BF60E4">
        <w:rPr>
          <w:sz w:val="22"/>
          <w:szCs w:val="22"/>
        </w:rPr>
        <w:t xml:space="preserve">Smluvní strany se dále dohodly ve smyslu </w:t>
      </w:r>
      <w:proofErr w:type="spellStart"/>
      <w:r w:rsidRPr="00BF60E4">
        <w:rPr>
          <w:sz w:val="22"/>
          <w:szCs w:val="22"/>
        </w:rPr>
        <w:t>ust</w:t>
      </w:r>
      <w:proofErr w:type="spellEnd"/>
      <w:r w:rsidRPr="00BF60E4">
        <w:rPr>
          <w:sz w:val="22"/>
          <w:szCs w:val="22"/>
        </w:rPr>
        <w:t>. § 1740 odst. 2 a 3 OZ, že vylučují přijetí nabídky, která vyjadřuje obsah návrhu smlouvy jinými slovy, i přijetí nabídky s dodatkem nebo odchylkou, i když dodatek či odchylka podstatně nemění podmínky nabídky.</w:t>
      </w:r>
    </w:p>
    <w:p w:rsidRPr="008F4F93" w:rsidR="003F4D41" w:rsidP="001E7235" w:rsidRDefault="003F4D41" w14:paraId="32A17143" w14:textId="77777777">
      <w:pPr>
        <w:pStyle w:val="Smlouva-slo"/>
        <w:numPr>
          <w:ilvl w:val="0"/>
          <w:numId w:val="29"/>
        </w:numPr>
        <w:spacing w:before="0" w:line="240" w:lineRule="auto"/>
        <w:ind w:left="357"/>
        <w:rPr>
          <w:sz w:val="22"/>
          <w:szCs w:val="22"/>
        </w:rPr>
      </w:pPr>
      <w:r w:rsidRPr="008F4F93">
        <w:rPr>
          <w:sz w:val="22"/>
          <w:szCs w:val="22"/>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Pr="00BF60E4" w:rsidR="003F4D41" w:rsidP="001E7235" w:rsidRDefault="003F4D41" w14:paraId="32A17144" w14:textId="77777777">
      <w:pPr>
        <w:pStyle w:val="Smlouva-slo"/>
        <w:numPr>
          <w:ilvl w:val="0"/>
          <w:numId w:val="29"/>
        </w:numPr>
        <w:spacing w:before="0" w:line="240" w:lineRule="auto"/>
        <w:ind w:left="357"/>
        <w:rPr>
          <w:sz w:val="22"/>
          <w:szCs w:val="22"/>
        </w:rPr>
      </w:pPr>
      <w:r w:rsidRPr="00BF60E4">
        <w:rPr>
          <w:sz w:val="22"/>
          <w:szCs w:val="22"/>
        </w:rPr>
        <w:t>Pro případ, že kterékoliv ustanovení této smlouvy oddělitelné od ostatního obsahu se stane neúčinným nebo neplatným, smluvní strany se zavazují bez zbytečného odkladu nahradit takové ustanovení novým. Případná neplatnost některého z takovýchto ustanovení této smlouvy nemá za následek neplatnost ostatních ustanovení.</w:t>
      </w:r>
    </w:p>
    <w:p w:rsidRPr="00BF60E4" w:rsidR="003F4D41" w:rsidP="001E7235" w:rsidRDefault="003F4D41" w14:paraId="32A17145" w14:textId="77777777">
      <w:pPr>
        <w:pStyle w:val="Smlouva-slo"/>
        <w:numPr>
          <w:ilvl w:val="0"/>
          <w:numId w:val="29"/>
        </w:numPr>
        <w:spacing w:before="0" w:line="240" w:lineRule="auto"/>
        <w:ind w:left="357"/>
        <w:rPr>
          <w:sz w:val="22"/>
          <w:szCs w:val="22"/>
        </w:rPr>
      </w:pPr>
      <w:r w:rsidRPr="00BF60E4">
        <w:rPr>
          <w:sz w:val="22"/>
          <w:szCs w:val="22"/>
        </w:rPr>
        <w:t>Osoby podepisující tuto smlouvu svými podpisy stvrzují platnost svých jednatelských oprávnění.</w:t>
      </w:r>
    </w:p>
    <w:p w:rsidRPr="00F61727" w:rsidR="000E2611" w:rsidP="001E7235" w:rsidRDefault="00826325" w14:paraId="32A17146" w14:textId="102FA16F">
      <w:pPr>
        <w:pStyle w:val="Smlouva-slo"/>
        <w:numPr>
          <w:ilvl w:val="0"/>
          <w:numId w:val="29"/>
        </w:numPr>
        <w:spacing w:before="0" w:line="240" w:lineRule="auto"/>
        <w:ind w:left="351" w:hanging="357"/>
        <w:rPr>
          <w:sz w:val="22"/>
          <w:szCs w:val="22"/>
        </w:rPr>
      </w:pPr>
      <w:r w:rsidRPr="00F61727">
        <w:rPr>
          <w:sz w:val="22"/>
          <w:szCs w:val="22"/>
        </w:rPr>
        <w:t>Tato smlouva je uzavřena v elektronické podobě</w:t>
      </w:r>
      <w:r w:rsidRPr="00F61727" w:rsidR="004142F4">
        <w:rPr>
          <w:sz w:val="22"/>
          <w:szCs w:val="22"/>
        </w:rPr>
        <w:t xml:space="preserve"> či písemně originálním podpisem obou stran</w:t>
      </w:r>
      <w:r w:rsidRPr="00F61727">
        <w:rPr>
          <w:sz w:val="22"/>
          <w:szCs w:val="22"/>
        </w:rPr>
        <w:t>.</w:t>
      </w:r>
    </w:p>
    <w:p w:rsidRPr="00BF60E4" w:rsidR="00DD1832" w:rsidP="001E7235" w:rsidRDefault="008E1ABC" w14:paraId="32A17147" w14:textId="1529864B">
      <w:pPr>
        <w:pStyle w:val="Smlouva-slo"/>
        <w:numPr>
          <w:ilvl w:val="0"/>
          <w:numId w:val="29"/>
        </w:numPr>
        <w:spacing w:before="0" w:line="240" w:lineRule="auto"/>
        <w:ind w:left="357"/>
        <w:rPr>
          <w:sz w:val="22"/>
          <w:szCs w:val="22"/>
        </w:rPr>
      </w:pPr>
      <w:r w:rsidRPr="00BF60E4">
        <w:rPr>
          <w:sz w:val="22"/>
          <w:szCs w:val="22"/>
        </w:rPr>
        <w:t xml:space="preserve">Za objednatele je oprávněn jednat ve věcech technických </w:t>
      </w:r>
      <w:r w:rsidRPr="00BF60E4" w:rsidR="00CC39EA">
        <w:rPr>
          <w:sz w:val="22"/>
          <w:szCs w:val="22"/>
        </w:rPr>
        <w:t>statutární orgán Městského ateliéru prostorového plánování a architektury, příspěvková organizace</w:t>
      </w:r>
      <w:r w:rsidRPr="00BF60E4" w:rsidR="006B3E1D">
        <w:rPr>
          <w:sz w:val="22"/>
          <w:szCs w:val="22"/>
        </w:rPr>
        <w:t>, nebo jím pověřený zástupce.</w:t>
      </w:r>
    </w:p>
    <w:p w:rsidRPr="00BF60E4" w:rsidR="0088559A" w:rsidP="001E7235" w:rsidRDefault="0088559A" w14:paraId="32A17148" w14:textId="77777777">
      <w:pPr>
        <w:pStyle w:val="Normlnweb"/>
        <w:numPr>
          <w:ilvl w:val="0"/>
          <w:numId w:val="29"/>
        </w:numPr>
        <w:jc w:val="both"/>
      </w:pPr>
      <w:r w:rsidRPr="00BF60E4">
        <w:rPr>
          <w:iCs/>
          <w:sz w:val="22"/>
          <w:szCs w:val="22"/>
        </w:rPr>
        <w:t>Nad rámec ujednání uvedených v této smlouvě si smluvní strany sjednávají, že žádná ze smluvních stran nenese odpovědnost za prodlení anebo nesplnění závazků založených touto smlouvou, z důvodu okolností vylučujících odpovědnost, mezi něž mimo jiné patří válka, mobilizace, stávka, požár, záplavy, pandemie a jiné objektivní skutkové a právní okolnosti ležící mimo kontrolu té které smluvní strany. Smluvní strany se dohodly, že o dobu trvání těchto okolností se prodlužuje doba plnění příslušných závazků.</w:t>
      </w:r>
    </w:p>
    <w:p w:rsidRPr="00BF60E4" w:rsidR="003F4D41" w:rsidP="001E7235" w:rsidRDefault="003F4D41" w14:paraId="32A1714B" w14:textId="77777777">
      <w:pPr>
        <w:pStyle w:val="Smlouva-slo"/>
        <w:numPr>
          <w:ilvl w:val="0"/>
          <w:numId w:val="29"/>
        </w:numPr>
        <w:spacing w:before="0" w:line="240" w:lineRule="auto"/>
        <w:ind w:left="357"/>
        <w:rPr>
          <w:sz w:val="22"/>
          <w:szCs w:val="22"/>
        </w:rPr>
      </w:pPr>
      <w:r w:rsidRPr="00BF60E4">
        <w:rPr>
          <w:sz w:val="22"/>
          <w:szCs w:val="22"/>
        </w:rPr>
        <w:t>Nedílnou součástí této smlouvy jsou přílohy:</w:t>
      </w:r>
    </w:p>
    <w:p w:rsidRPr="00BF60E4" w:rsidR="008B32FD" w:rsidP="006D29C9" w:rsidRDefault="008B32FD" w14:paraId="199D7C02" w14:textId="7CD65050">
      <w:pPr>
        <w:pStyle w:val="Smlouva-slo"/>
        <w:spacing w:before="0" w:line="240" w:lineRule="auto"/>
        <w:ind w:left="360"/>
        <w:rPr>
          <w:sz w:val="22"/>
          <w:szCs w:val="22"/>
        </w:rPr>
      </w:pPr>
      <w:r w:rsidRPr="00BF60E4">
        <w:rPr>
          <w:sz w:val="22"/>
          <w:szCs w:val="22"/>
        </w:rPr>
        <w:t xml:space="preserve">Příloha č. 1 </w:t>
      </w:r>
      <w:r>
        <w:rPr>
          <w:sz w:val="22"/>
          <w:szCs w:val="22"/>
        </w:rPr>
        <w:t>–</w:t>
      </w:r>
      <w:r w:rsidRPr="00BF60E4">
        <w:rPr>
          <w:sz w:val="22"/>
          <w:szCs w:val="22"/>
        </w:rPr>
        <w:t xml:space="preserve"> </w:t>
      </w:r>
      <w:bookmarkStart w:name="_Hlk177628776" w:id="1"/>
      <w:r w:rsidRPr="00525403" w:rsidR="00250AFE">
        <w:rPr>
          <w:sz w:val="22"/>
          <w:szCs w:val="22"/>
        </w:rPr>
        <w:t xml:space="preserve">Bližší požadavky na vypracování předmětu smlouvy </w:t>
      </w:r>
      <w:bookmarkEnd w:id="1"/>
    </w:p>
    <w:p w:rsidRPr="00BF60E4" w:rsidR="006C2559" w:rsidP="008B0558" w:rsidRDefault="007007E9" w14:paraId="32A1714C" w14:textId="0F39F242">
      <w:pPr>
        <w:pStyle w:val="Smlouva-slo"/>
        <w:tabs>
          <w:tab w:val="num" w:pos="426"/>
        </w:tabs>
        <w:spacing w:before="0" w:line="240" w:lineRule="auto"/>
        <w:rPr>
          <w:sz w:val="22"/>
          <w:szCs w:val="22"/>
        </w:rPr>
      </w:pPr>
      <w:r>
        <w:rPr>
          <w:sz w:val="22"/>
          <w:szCs w:val="22"/>
        </w:rPr>
        <w:t xml:space="preserve">      </w:t>
      </w:r>
      <w:r w:rsidR="00347A8F">
        <w:rPr>
          <w:sz w:val="22"/>
          <w:szCs w:val="22"/>
        </w:rPr>
        <w:t xml:space="preserve"> </w:t>
      </w:r>
      <w:r w:rsidRPr="00BF60E4" w:rsidR="006C2559">
        <w:rPr>
          <w:sz w:val="22"/>
          <w:szCs w:val="22"/>
        </w:rPr>
        <w:t xml:space="preserve">Příloha č. </w:t>
      </w:r>
      <w:r w:rsidR="008B32FD">
        <w:rPr>
          <w:sz w:val="22"/>
          <w:szCs w:val="22"/>
        </w:rPr>
        <w:t>2</w:t>
      </w:r>
      <w:r w:rsidRPr="00BF60E4" w:rsidR="006C2559">
        <w:rPr>
          <w:sz w:val="22"/>
          <w:szCs w:val="22"/>
        </w:rPr>
        <w:t xml:space="preserve"> </w:t>
      </w:r>
      <w:r w:rsidR="006A473A">
        <w:rPr>
          <w:sz w:val="22"/>
          <w:szCs w:val="22"/>
        </w:rPr>
        <w:t>–</w:t>
      </w:r>
      <w:r w:rsidRPr="00BF60E4" w:rsidR="006C2559">
        <w:rPr>
          <w:sz w:val="22"/>
          <w:szCs w:val="22"/>
        </w:rPr>
        <w:t xml:space="preserve"> Prohlášení</w:t>
      </w:r>
    </w:p>
    <w:p w:rsidR="008539DD" w:rsidP="008E1ABC" w:rsidRDefault="008539DD" w14:paraId="32A1714F" w14:textId="77777777">
      <w:pPr>
        <w:tabs>
          <w:tab w:val="left" w:pos="0"/>
          <w:tab w:val="left" w:pos="4990"/>
        </w:tabs>
        <w:spacing w:before="120"/>
        <w:rPr>
          <w:b/>
          <w:szCs w:val="22"/>
        </w:rPr>
      </w:pPr>
    </w:p>
    <w:p w:rsidRPr="00670C69" w:rsidR="008E1ABC" w:rsidP="008E1ABC" w:rsidRDefault="008E1ABC" w14:paraId="32A17150" w14:textId="1B89ABC4">
      <w:pPr>
        <w:tabs>
          <w:tab w:val="left" w:pos="0"/>
          <w:tab w:val="left" w:pos="4990"/>
        </w:tabs>
        <w:spacing w:before="120"/>
        <w:rPr>
          <w:rFonts w:cs="Arial"/>
          <w:b/>
        </w:rPr>
      </w:pPr>
      <w:r w:rsidRPr="00DF6FFC">
        <w:rPr>
          <w:b/>
          <w:szCs w:val="22"/>
        </w:rPr>
        <w:t>Za objednatele</w:t>
      </w:r>
      <w:r w:rsidR="00670C69">
        <w:rPr>
          <w:b/>
          <w:szCs w:val="22"/>
        </w:rPr>
        <w:t xml:space="preserve"> </w:t>
      </w:r>
      <w:r w:rsidRPr="00DF6FFC">
        <w:rPr>
          <w:b/>
          <w:szCs w:val="22"/>
        </w:rPr>
        <w:tab/>
      </w:r>
      <w:r w:rsidRPr="00DF6FFC">
        <w:rPr>
          <w:b/>
          <w:szCs w:val="22"/>
        </w:rPr>
        <w:t xml:space="preserve">Za </w:t>
      </w:r>
      <w:r w:rsidRPr="00670C69">
        <w:rPr>
          <w:rFonts w:cs="Arial"/>
          <w:b/>
        </w:rPr>
        <w:t>zhotovitele</w:t>
      </w:r>
      <w:r w:rsidRPr="00670C69" w:rsidR="00670C69">
        <w:rPr>
          <w:rFonts w:cs="Arial"/>
          <w:b/>
        </w:rPr>
        <w:t xml:space="preserve"> </w:t>
      </w:r>
    </w:p>
    <w:p w:rsidR="008E1ABC" w:rsidP="008E1ABC" w:rsidRDefault="008E1ABC" w14:paraId="32A17151" w14:textId="77777777">
      <w:pPr>
        <w:tabs>
          <w:tab w:val="left" w:pos="0"/>
          <w:tab w:val="left" w:leader="underscore" w:pos="4706"/>
          <w:tab w:val="left" w:pos="4990"/>
          <w:tab w:val="left" w:leader="underscore" w:pos="9639"/>
        </w:tabs>
        <w:rPr>
          <w:szCs w:val="22"/>
        </w:rPr>
      </w:pPr>
    </w:p>
    <w:p w:rsidR="003724F6" w:rsidP="008E1ABC" w:rsidRDefault="003724F6" w14:paraId="0E542D52" w14:textId="77777777">
      <w:pPr>
        <w:tabs>
          <w:tab w:val="left" w:pos="0"/>
          <w:tab w:val="left" w:leader="underscore" w:pos="4706"/>
          <w:tab w:val="left" w:pos="4990"/>
          <w:tab w:val="left" w:leader="underscore" w:pos="9639"/>
        </w:tabs>
        <w:rPr>
          <w:szCs w:val="22"/>
        </w:rPr>
      </w:pPr>
    </w:p>
    <w:p w:rsidR="003724F6" w:rsidP="008E1ABC" w:rsidRDefault="003724F6" w14:paraId="22930EA9" w14:textId="77777777">
      <w:pPr>
        <w:tabs>
          <w:tab w:val="left" w:pos="0"/>
          <w:tab w:val="left" w:leader="underscore" w:pos="4706"/>
          <w:tab w:val="left" w:pos="4990"/>
          <w:tab w:val="left" w:leader="underscore" w:pos="9639"/>
        </w:tabs>
        <w:rPr>
          <w:szCs w:val="22"/>
        </w:rPr>
      </w:pPr>
    </w:p>
    <w:p w:rsidR="003724F6" w:rsidP="008E1ABC" w:rsidRDefault="003724F6" w14:paraId="473DF6B5" w14:textId="77777777">
      <w:pPr>
        <w:tabs>
          <w:tab w:val="left" w:pos="0"/>
          <w:tab w:val="left" w:leader="underscore" w:pos="4706"/>
          <w:tab w:val="left" w:pos="4990"/>
          <w:tab w:val="left" w:leader="underscore" w:pos="9639"/>
        </w:tabs>
        <w:rPr>
          <w:szCs w:val="22"/>
        </w:rPr>
      </w:pPr>
    </w:p>
    <w:p w:rsidR="003724F6" w:rsidP="008E1ABC" w:rsidRDefault="003724F6" w14:paraId="20397003" w14:textId="77777777">
      <w:pPr>
        <w:tabs>
          <w:tab w:val="left" w:pos="0"/>
          <w:tab w:val="left" w:leader="underscore" w:pos="4706"/>
          <w:tab w:val="left" w:pos="4990"/>
          <w:tab w:val="left" w:leader="underscore" w:pos="9639"/>
        </w:tabs>
        <w:rPr>
          <w:szCs w:val="22"/>
        </w:rPr>
      </w:pPr>
    </w:p>
    <w:p w:rsidR="00B56DB9" w:rsidP="008E1ABC" w:rsidRDefault="006A473A" w14:paraId="32A17152" w14:textId="00670D26">
      <w:pPr>
        <w:tabs>
          <w:tab w:val="left" w:pos="0"/>
          <w:tab w:val="left" w:leader="underscore" w:pos="4706"/>
          <w:tab w:val="left" w:pos="4990"/>
          <w:tab w:val="left" w:leader="underscore" w:pos="9639"/>
        </w:tabs>
        <w:rPr>
          <w:szCs w:val="22"/>
        </w:rPr>
      </w:pPr>
      <w:r>
        <w:rPr>
          <w:szCs w:val="22"/>
        </w:rPr>
        <w:t>V …………. dne …………</w:t>
      </w:r>
      <w:r w:rsidRPr="006A473A">
        <w:rPr>
          <w:szCs w:val="22"/>
        </w:rPr>
        <w:tab/>
      </w:r>
      <w:r>
        <w:rPr>
          <w:szCs w:val="22"/>
        </w:rPr>
        <w:tab/>
      </w:r>
      <w:r>
        <w:rPr>
          <w:szCs w:val="22"/>
        </w:rPr>
        <w:t>V …………. dne …………</w:t>
      </w:r>
    </w:p>
    <w:p w:rsidR="0072753B" w:rsidP="008E1ABC" w:rsidRDefault="0072753B" w14:paraId="32A17153" w14:textId="77777777">
      <w:pPr>
        <w:tabs>
          <w:tab w:val="left" w:pos="0"/>
          <w:tab w:val="left" w:leader="underscore" w:pos="4706"/>
          <w:tab w:val="left" w:pos="4990"/>
          <w:tab w:val="left" w:leader="underscore" w:pos="9639"/>
        </w:tabs>
        <w:rPr>
          <w:szCs w:val="22"/>
        </w:rPr>
      </w:pPr>
    </w:p>
    <w:p w:rsidR="007218E0" w:rsidP="79944F8F" w:rsidRDefault="007218E0" w14:paraId="32A17154" w14:noSpellErr="1" w14:textId="0154CC14">
      <w:pPr>
        <w:tabs>
          <w:tab w:val="left" w:leader="underscore" w:pos="4706"/>
          <w:tab w:val="left" w:leader="none" w:pos="4990"/>
          <w:tab w:val="left" w:leader="underscore" w:pos="9639"/>
        </w:tabs>
      </w:pPr>
    </w:p>
    <w:p w:rsidRPr="00BB2623" w:rsidR="006226AD" w:rsidP="79944F8F" w:rsidRDefault="00CC39EA" w14:paraId="32A17155" w14:textId="258CBF42">
      <w:pPr>
        <w:pStyle w:val="Normln"/>
        <w:suppressLineNumbers w:val="0"/>
        <w:tabs>
          <w:tab w:val="left" w:leader="none" w:pos="4860"/>
        </w:tabs>
        <w:bidi w:val="0"/>
        <w:spacing w:before="0" w:beforeAutospacing="off" w:after="0" w:afterAutospacing="off" w:line="259" w:lineRule="auto"/>
        <w:ind w:left="0" w:right="0"/>
        <w:jc w:val="both"/>
        <w:rPr>
          <w:rFonts w:cs="Arial"/>
          <w:b w:val="1"/>
          <w:bCs w:val="1"/>
        </w:rPr>
      </w:pPr>
      <w:r w:rsidRPr="79944F8F" w:rsidR="058704AB">
        <w:rPr>
          <w:b w:val="1"/>
          <w:bCs w:val="1"/>
        </w:rPr>
        <w:t>xxxxxxxxxxxxxxxxxxxxxxxx</w:t>
      </w:r>
      <w:r>
        <w:tab/>
      </w:r>
      <w:r w:rsidRPr="79944F8F" w:rsidR="006226AD">
        <w:rPr>
          <w:rFonts w:cs="Arial"/>
          <w:b w:val="1"/>
          <w:bCs w:val="1"/>
        </w:rPr>
        <w:t xml:space="preserve">  </w:t>
      </w:r>
      <w:r w:rsidRPr="79944F8F" w:rsidR="14F7AB2D">
        <w:rPr>
          <w:rFonts w:cs="Arial"/>
          <w:b w:val="1"/>
          <w:bCs w:val="1"/>
        </w:rPr>
        <w:t>xxxxxxxxxxxxxxxxxxxxxx</w:t>
      </w:r>
    </w:p>
    <w:p w:rsidR="006226AD" w:rsidP="006A473A" w:rsidRDefault="003E4059" w14:paraId="32A17159" w14:textId="7D1AE098">
      <w:pPr>
        <w:tabs>
          <w:tab w:val="left" w:pos="0"/>
          <w:tab w:val="left" w:pos="4860"/>
        </w:tabs>
        <w:rPr>
          <w:rFonts w:ascii="Times New Roman" w:hAnsi="Times New Roman"/>
          <w:bCs/>
          <w:sz w:val="22"/>
          <w:szCs w:val="22"/>
        </w:rPr>
      </w:pPr>
      <w:r>
        <w:rPr>
          <w:rFonts w:ascii="Times New Roman" w:hAnsi="Times New Roman"/>
          <w:sz w:val="22"/>
          <w:szCs w:val="22"/>
        </w:rPr>
        <w:t>statutární orgán</w:t>
      </w:r>
      <w:proofErr w:type="gramStart"/>
      <w:r w:rsidRPr="00BB2623" w:rsidR="006226AD">
        <w:rPr>
          <w:szCs w:val="22"/>
        </w:rPr>
        <w:tab/>
      </w:r>
      <w:r w:rsidR="006226AD">
        <w:rPr>
          <w:szCs w:val="22"/>
        </w:rPr>
        <w:t xml:space="preserve">  </w:t>
      </w:r>
      <w:r w:rsidRPr="00BA65E9" w:rsidR="00BA65E9">
        <w:rPr>
          <w:rFonts w:cs="Arial"/>
        </w:rPr>
        <w:t>jednatel</w:t>
      </w:r>
      <w:proofErr w:type="gramEnd"/>
      <w:r w:rsidRPr="00BA65E9" w:rsidR="00BA65E9">
        <w:rPr>
          <w:rFonts w:cs="Arial"/>
        </w:rPr>
        <w:t xml:space="preserve"> společnosti</w:t>
      </w:r>
      <w:r w:rsidR="003F4D41">
        <w:rPr>
          <w:rFonts w:ascii="Times New Roman" w:hAnsi="Times New Roman"/>
          <w:sz w:val="22"/>
          <w:szCs w:val="22"/>
        </w:rPr>
        <w:br w:type="page"/>
      </w:r>
    </w:p>
    <w:p w:rsidR="008C70A3" w:rsidP="000647B2" w:rsidRDefault="003F4D41" w14:paraId="1D8ECFC5" w14:textId="77777777">
      <w:pPr>
        <w:jc w:val="right"/>
        <w:rPr>
          <w:rFonts w:ascii="Times New Roman" w:hAnsi="Times New Roman"/>
          <w:sz w:val="22"/>
          <w:szCs w:val="22"/>
        </w:rPr>
      </w:pPr>
      <w:r w:rsidRPr="00CD75FF">
        <w:rPr>
          <w:rFonts w:ascii="Times New Roman" w:hAnsi="Times New Roman"/>
          <w:sz w:val="22"/>
          <w:szCs w:val="22"/>
        </w:rPr>
        <w:t xml:space="preserve">   </w:t>
      </w:r>
      <w:r w:rsidRPr="006C2559" w:rsidR="000647B2">
        <w:rPr>
          <w:rFonts w:ascii="Times New Roman" w:hAnsi="Times New Roman"/>
          <w:sz w:val="22"/>
          <w:szCs w:val="22"/>
        </w:rPr>
        <w:t xml:space="preserve">Příloha č. </w:t>
      </w:r>
      <w:r w:rsidR="000647B2">
        <w:rPr>
          <w:rFonts w:ascii="Times New Roman" w:hAnsi="Times New Roman"/>
          <w:sz w:val="22"/>
          <w:szCs w:val="22"/>
        </w:rPr>
        <w:t>1</w:t>
      </w:r>
      <w:r w:rsidRPr="006C2559" w:rsidR="000647B2">
        <w:rPr>
          <w:rFonts w:ascii="Times New Roman" w:hAnsi="Times New Roman"/>
          <w:sz w:val="22"/>
          <w:szCs w:val="22"/>
        </w:rPr>
        <w:t xml:space="preserve"> ke smlouvě</w:t>
      </w:r>
    </w:p>
    <w:p w:rsidR="008B5780" w:rsidP="000647B2" w:rsidRDefault="008B5780" w14:paraId="724D118C" w14:textId="0EDAE7AE">
      <w:pPr>
        <w:jc w:val="right"/>
        <w:rPr>
          <w:rFonts w:ascii="Times New Roman" w:hAnsi="Times New Roman"/>
          <w:sz w:val="22"/>
          <w:szCs w:val="22"/>
        </w:rPr>
      </w:pPr>
      <w:r>
        <w:rPr>
          <w:rFonts w:ascii="Times New Roman" w:hAnsi="Times New Roman"/>
          <w:sz w:val="22"/>
          <w:szCs w:val="22"/>
        </w:rPr>
        <w:t xml:space="preserve">Počet stran: 4 </w:t>
      </w:r>
    </w:p>
    <w:p w:rsidRPr="005E3007" w:rsidR="000647B2" w:rsidP="008C70A3" w:rsidRDefault="008C70A3" w14:paraId="6DD88112" w14:textId="4DE33E57">
      <w:pPr>
        <w:pStyle w:val="Nadpis2"/>
        <w:rPr>
          <w:i w:val="0"/>
          <w:iCs w:val="0"/>
        </w:rPr>
      </w:pPr>
      <w:r w:rsidRPr="005E3007">
        <w:rPr>
          <w:i w:val="0"/>
          <w:iCs w:val="0"/>
        </w:rPr>
        <w:t>Bližší požadavky na vypracování předmětu smlouvy</w:t>
      </w:r>
      <w:r w:rsidRPr="005E3007" w:rsidR="000647B2">
        <w:rPr>
          <w:i w:val="0"/>
          <w:iCs w:val="0"/>
        </w:rPr>
        <w:t xml:space="preserve">  </w:t>
      </w:r>
    </w:p>
    <w:p w:rsidRPr="00D47AE9" w:rsidR="00D47AE9" w:rsidP="00F007A3" w:rsidRDefault="00D47AE9" w14:paraId="10E6055E" w14:textId="77777777">
      <w:pPr>
        <w:pStyle w:val="Nadpis7"/>
      </w:pPr>
    </w:p>
    <w:p w:rsidRPr="00E66710" w:rsidR="003C319E" w:rsidP="003C1970" w:rsidRDefault="00E66710" w14:paraId="33FD9C82" w14:textId="25DF81DE">
      <w:pPr>
        <w:pStyle w:val="Bold"/>
        <w:numPr>
          <w:ilvl w:val="6"/>
          <w:numId w:val="18"/>
        </w:numPr>
        <w:tabs>
          <w:tab w:val="clear" w:pos="2520"/>
          <w:tab w:val="num" w:pos="284"/>
        </w:tabs>
        <w:ind w:hanging="2520"/>
        <w:rPr>
          <w:sz w:val="24"/>
          <w:szCs w:val="24"/>
        </w:rPr>
      </w:pPr>
      <w:r w:rsidRPr="00E66710">
        <w:rPr>
          <w:sz w:val="24"/>
          <w:szCs w:val="24"/>
        </w:rPr>
        <w:t>Cíl a účel pořízení</w:t>
      </w:r>
    </w:p>
    <w:p w:rsidRPr="004C105B" w:rsidR="000D0F0E" w:rsidP="000D0F0E" w:rsidRDefault="000D0F0E" w14:paraId="1C518747" w14:textId="34A69D80">
      <w:pPr>
        <w:pStyle w:val="Bntext"/>
        <w:numPr>
          <w:ilvl w:val="0"/>
          <w:numId w:val="18"/>
        </w:numPr>
      </w:pPr>
      <w:r w:rsidRPr="004C105B">
        <w:t xml:space="preserve">Cílem </w:t>
      </w:r>
      <w:r w:rsidR="00A61C95">
        <w:t xml:space="preserve">studie </w:t>
      </w:r>
      <w:r w:rsidRPr="004C105B">
        <w:t xml:space="preserve">je definovat dlouhodobou koncepci zlepšování </w:t>
      </w:r>
      <w:r>
        <w:t>vystavěného</w:t>
      </w:r>
      <w:r w:rsidRPr="004C105B">
        <w:t xml:space="preserve"> prostředí, která bude přihlížet k potřebám obyvatel, charakteru sídlištní struktury i k reálným možnostem města a městského obvodu.</w:t>
      </w:r>
    </w:p>
    <w:p w:rsidRPr="00185B8D" w:rsidR="00476245" w:rsidP="00185B8D" w:rsidRDefault="00476245" w14:paraId="14D8E493" w14:textId="77777777">
      <w:pPr>
        <w:pStyle w:val="Bntext"/>
      </w:pPr>
    </w:p>
    <w:p w:rsidR="005A7960" w:rsidP="005A7960" w:rsidRDefault="005A7960" w14:paraId="7F6B6212" w14:textId="77777777">
      <w:pPr>
        <w:pStyle w:val="Bntext"/>
      </w:pPr>
      <w:r>
        <w:t>Urbanistická studie má za úkol zejména:</w:t>
      </w:r>
    </w:p>
    <w:p w:rsidR="005A7960" w:rsidP="003637E3" w:rsidRDefault="005A7960" w14:paraId="559E47B8" w14:textId="356F2FF6">
      <w:pPr>
        <w:pStyle w:val="Bntext"/>
        <w:numPr>
          <w:ilvl w:val="0"/>
          <w:numId w:val="24"/>
        </w:numPr>
      </w:pPr>
      <w:r>
        <w:t>identifikovat vhodné plochy pro novou výstavbu,</w:t>
      </w:r>
    </w:p>
    <w:p w:rsidR="005A7960" w:rsidP="003637E3" w:rsidRDefault="005A7960" w14:paraId="34324F5C" w14:textId="75AC832F">
      <w:pPr>
        <w:pStyle w:val="Bntext"/>
        <w:numPr>
          <w:ilvl w:val="0"/>
          <w:numId w:val="24"/>
        </w:numPr>
      </w:pPr>
      <w:r>
        <w:t>navrhnout koncepci veřejných prostranství, jejich charakter, rozsah, udržitelnost a orientační náročnost na realizaci a údržbu,</w:t>
      </w:r>
    </w:p>
    <w:p w:rsidR="005A7960" w:rsidP="003637E3" w:rsidRDefault="005A7960" w14:paraId="091B5D62" w14:textId="69E34743">
      <w:pPr>
        <w:pStyle w:val="Bntext"/>
        <w:numPr>
          <w:ilvl w:val="0"/>
          <w:numId w:val="24"/>
        </w:numPr>
      </w:pPr>
      <w:r>
        <w:t>navrhnout úpravy dopravního režimu včetně variant řešení parkování a zklidnění dopravy (např. rezidenční zóny, jednosměrné komunikace i v kontextu širšího území),</w:t>
      </w:r>
    </w:p>
    <w:p w:rsidR="005A7960" w:rsidP="003637E3" w:rsidRDefault="005A7960" w14:paraId="79DA2DB9" w14:textId="41CF35BA">
      <w:pPr>
        <w:pStyle w:val="Bntext"/>
        <w:numPr>
          <w:ilvl w:val="0"/>
          <w:numId w:val="24"/>
        </w:numPr>
      </w:pPr>
      <w:r>
        <w:t>navrhnout etapy a postup kroků pro zlepšování území,</w:t>
      </w:r>
    </w:p>
    <w:p w:rsidR="000647B2" w:rsidP="003637E3" w:rsidRDefault="005A7960" w14:paraId="18BFC691" w14:textId="333B3652">
      <w:pPr>
        <w:pStyle w:val="Bntext"/>
        <w:numPr>
          <w:ilvl w:val="0"/>
          <w:numId w:val="24"/>
        </w:numPr>
      </w:pPr>
      <w:r>
        <w:t>vytvořit rámec pro koordinaci budoucích investic a pro komunikaci s veřejností.</w:t>
      </w:r>
    </w:p>
    <w:p w:rsidR="002D4335" w:rsidP="00EC497D" w:rsidRDefault="002D4335" w14:paraId="7ECD7B7B" w14:textId="77777777">
      <w:pPr>
        <w:pStyle w:val="Bntext"/>
        <w:ind w:left="426"/>
      </w:pPr>
    </w:p>
    <w:p w:rsidRPr="004C105B" w:rsidR="002D4335" w:rsidP="002D4335" w:rsidRDefault="002D4335" w14:paraId="22CBCBB5" w14:textId="77777777">
      <w:pPr>
        <w:pStyle w:val="Bntext"/>
      </w:pPr>
      <w:r w:rsidRPr="004C105B">
        <w:t xml:space="preserve">Urbanistická studie bude sloužit jako odborný podklad pro rozhodování </w:t>
      </w:r>
      <w:r>
        <w:t xml:space="preserve">Statutárního města Ostravy a </w:t>
      </w:r>
      <w:r w:rsidRPr="004C105B">
        <w:t>městského obvodu Ostrava-Jih a dalších aktérů o budoucím rozvoji řešené lokality. Výstup</w:t>
      </w:r>
      <w:r>
        <w:t>em</w:t>
      </w:r>
      <w:r w:rsidRPr="004C105B">
        <w:t xml:space="preserve"> studie </w:t>
      </w:r>
      <w:r>
        <w:t>bude</w:t>
      </w:r>
      <w:r w:rsidRPr="004C105B">
        <w:t xml:space="preserve"> zejména:</w:t>
      </w:r>
    </w:p>
    <w:p w:rsidRPr="00E42318" w:rsidR="00E42318" w:rsidP="003637E3" w:rsidRDefault="00E42318" w14:paraId="2E65C760" w14:textId="67BD5172">
      <w:pPr>
        <w:pStyle w:val="Bntext"/>
        <w:numPr>
          <w:ilvl w:val="0"/>
          <w:numId w:val="24"/>
        </w:numPr>
      </w:pPr>
      <w:r w:rsidRPr="00E42318">
        <w:t>stanovení požadavků na využití zastavitelných ploch v území,</w:t>
      </w:r>
    </w:p>
    <w:p w:rsidRPr="00E42318" w:rsidR="00E42318" w:rsidP="003637E3" w:rsidRDefault="00E42318" w14:paraId="119E6BC5" w14:textId="0E57D5FC">
      <w:pPr>
        <w:pStyle w:val="Bntext"/>
        <w:numPr>
          <w:ilvl w:val="0"/>
          <w:numId w:val="24"/>
        </w:numPr>
      </w:pPr>
      <w:r w:rsidRPr="00E42318">
        <w:t>formulace zadání dalších navazujících projektových a investičních záměrů (např. veřejná prostranství, dopravní opatření, veřejná vybavenost),</w:t>
      </w:r>
    </w:p>
    <w:p w:rsidRPr="00E42318" w:rsidR="00E42318" w:rsidP="003637E3" w:rsidRDefault="00E42318" w14:paraId="05991965" w14:textId="039FA930">
      <w:pPr>
        <w:pStyle w:val="Bntext"/>
        <w:numPr>
          <w:ilvl w:val="0"/>
          <w:numId w:val="24"/>
        </w:numPr>
      </w:pPr>
      <w:r w:rsidRPr="00E42318">
        <w:t>posouzení dopadů nové výstavby na prostorové a dopravní uspořádání,</w:t>
      </w:r>
    </w:p>
    <w:p w:rsidRPr="00E42318" w:rsidR="00E42318" w:rsidP="003637E3" w:rsidRDefault="00E42318" w14:paraId="5D6FED57" w14:textId="33A1D058">
      <w:pPr>
        <w:pStyle w:val="Bntext"/>
        <w:numPr>
          <w:ilvl w:val="0"/>
          <w:numId w:val="24"/>
        </w:numPr>
      </w:pPr>
      <w:r w:rsidRPr="00E42318">
        <w:t>zpřesnění podmínek pro případnou změnu územního plánu.</w:t>
      </w:r>
    </w:p>
    <w:p w:rsidRPr="00DF070E" w:rsidR="00164C86" w:rsidP="002518C0" w:rsidRDefault="00164C86" w14:paraId="7E1E9913" w14:textId="3C338339">
      <w:pPr>
        <w:rPr>
          <w:rFonts w:cs="Arial"/>
          <w:b/>
          <w:sz w:val="24"/>
          <w:szCs w:val="24"/>
        </w:rPr>
      </w:pPr>
    </w:p>
    <w:p w:rsidRPr="00E66710" w:rsidR="00DF070E" w:rsidP="003C1970" w:rsidRDefault="00E66710" w14:paraId="2080503B" w14:textId="672B63E9">
      <w:pPr>
        <w:pStyle w:val="Bold"/>
        <w:numPr>
          <w:ilvl w:val="6"/>
          <w:numId w:val="18"/>
        </w:numPr>
        <w:tabs>
          <w:tab w:val="clear" w:pos="2520"/>
          <w:tab w:val="num" w:pos="284"/>
        </w:tabs>
        <w:ind w:hanging="2520"/>
        <w:rPr>
          <w:sz w:val="24"/>
          <w:szCs w:val="24"/>
        </w:rPr>
      </w:pPr>
      <w:r w:rsidRPr="00E66710">
        <w:rPr>
          <w:sz w:val="24"/>
          <w:szCs w:val="24"/>
        </w:rPr>
        <w:t>Řešené území</w:t>
      </w:r>
      <w:r w:rsidRPr="00E66710" w:rsidR="00F007A3">
        <w:rPr>
          <w:sz w:val="24"/>
          <w:szCs w:val="24"/>
        </w:rPr>
        <w:t xml:space="preserve"> </w:t>
      </w:r>
    </w:p>
    <w:p w:rsidR="00491676" w:rsidP="00491676" w:rsidRDefault="00491676" w14:paraId="1892EB02" w14:textId="698CE22F">
      <w:pPr>
        <w:pStyle w:val="Bntext"/>
      </w:pPr>
      <w:r>
        <w:t xml:space="preserve">Území, které je předmětem zpracování urbanistické studie, je vymezeno v </w:t>
      </w:r>
      <w:r w:rsidRPr="00E30F9E">
        <w:t xml:space="preserve">příloze č. </w:t>
      </w:r>
      <w:r w:rsidRPr="00E30F9E" w:rsidR="00E30F9E">
        <w:t>1</w:t>
      </w:r>
      <w:r>
        <w:t xml:space="preserve"> zadávacích podmínek. Nachází se ve Výškovicích v městském obvodu Ostrava-Jih. Jedná se především o plochy v centrální části sídlištní struktury, které jsou zejména ve vlastnictví Statutárního města Ostravy a svěřeny do správy městského obvodu Ostrava-Jih. Řešené území zahrnuje soustavu obytných bloků mezi ulicemi Výškovická, Proskovická, 29. dubna a navazuje na západní okraj lesoparku Bělský les s ohledem na vymezení v územním plánu.</w:t>
      </w:r>
    </w:p>
    <w:p w:rsidR="00491676" w:rsidP="00491676" w:rsidRDefault="00491676" w14:paraId="574E766E" w14:textId="77777777">
      <w:pPr>
        <w:pStyle w:val="Bntext"/>
      </w:pPr>
    </w:p>
    <w:p w:rsidRPr="00DF070E" w:rsidR="008735EF" w:rsidP="00491676" w:rsidRDefault="00491676" w14:paraId="3A094D56" w14:textId="78223778">
      <w:pPr>
        <w:pStyle w:val="Bntext"/>
      </w:pPr>
      <w:r>
        <w:t>Území bylo vymezeno tak, aby zahrnovalo kompaktní celek sídlištní zástavby z 70.–80. let 20. století, která je typická volně rozptýlenými bytovými domy (4–11 NP) zasazenými do zeleně bez jasně definované hierarchie veřejných prostranství. Rozsah reaguje na potřebu koncepčního řešení veřejného prostranství, zajištění prostupnosti, revitalizace vnitrobloků a vyhodnocení možností doplnění nové zástavby.</w:t>
      </w:r>
    </w:p>
    <w:p w:rsidRPr="002518C0" w:rsidR="00D47AE9" w:rsidP="002518C0" w:rsidRDefault="00D47AE9" w14:paraId="42E630EC" w14:textId="77777777">
      <w:pPr>
        <w:rPr>
          <w:rFonts w:cs="Arial"/>
          <w:b/>
          <w:sz w:val="24"/>
          <w:szCs w:val="24"/>
        </w:rPr>
      </w:pPr>
    </w:p>
    <w:p w:rsidRPr="00E66710" w:rsidR="00E93079" w:rsidP="003C1970" w:rsidRDefault="00E66710" w14:paraId="1AC8FD95" w14:textId="400F50FC">
      <w:pPr>
        <w:pStyle w:val="Bold"/>
        <w:numPr>
          <w:ilvl w:val="6"/>
          <w:numId w:val="18"/>
        </w:numPr>
        <w:tabs>
          <w:tab w:val="clear" w:pos="2520"/>
          <w:tab w:val="num" w:pos="284"/>
        </w:tabs>
        <w:ind w:hanging="2520"/>
        <w:rPr>
          <w:sz w:val="24"/>
          <w:szCs w:val="24"/>
        </w:rPr>
      </w:pPr>
      <w:r w:rsidRPr="00E66710">
        <w:rPr>
          <w:sz w:val="24"/>
          <w:szCs w:val="24"/>
        </w:rPr>
        <w:t>Obsah studie</w:t>
      </w:r>
    </w:p>
    <w:p w:rsidRPr="002064F2" w:rsidR="00E93079" w:rsidP="004E170E" w:rsidRDefault="00DC448D" w14:paraId="4F1168B6" w14:textId="5EEA2264">
      <w:pPr>
        <w:pStyle w:val="Bntext"/>
      </w:pPr>
      <w:r w:rsidRPr="00DC448D">
        <w:t>Urbanistická studie bude zpracována ve třech částech – textové, grafické a dokladové – a její součástí bude podrobný návrh prostorového uspořádání území včetně návrhu zastavitelných ploch a koncepci veřejných prostranstvích. Studie dále popíše souvislosti a podmínky realizace jednotlivých záměrů, včetně rámcového posouzení jejich náročnosti, návazností a možných etap.</w:t>
      </w:r>
    </w:p>
    <w:p w:rsidRPr="00E93079" w:rsidR="00E93079" w:rsidP="00E93079" w:rsidRDefault="00E93079" w14:paraId="52A79720" w14:textId="77777777">
      <w:pPr>
        <w:rPr>
          <w:rFonts w:ascii="Times New Roman" w:hAnsi="Times New Roman"/>
          <w:sz w:val="22"/>
          <w:szCs w:val="22"/>
        </w:rPr>
      </w:pPr>
    </w:p>
    <w:p w:rsidRPr="00F90935" w:rsidR="00E93079" w:rsidP="00F90935" w:rsidRDefault="00F90935" w14:paraId="025D95F9" w14:textId="6C3604D2">
      <w:pPr>
        <w:rPr>
          <w:b/>
          <w:bCs/>
          <w:sz w:val="24"/>
          <w:szCs w:val="24"/>
        </w:rPr>
      </w:pPr>
      <w:r w:rsidRPr="00F90935">
        <w:rPr>
          <w:b/>
          <w:bCs/>
          <w:sz w:val="24"/>
          <w:szCs w:val="24"/>
        </w:rPr>
        <w:t>Textová část</w:t>
      </w:r>
    </w:p>
    <w:p w:rsidRPr="002448EE" w:rsidR="002D68E8" w:rsidP="002D68E8" w:rsidRDefault="002D68E8" w14:paraId="555A9368" w14:textId="77777777">
      <w:pPr>
        <w:pStyle w:val="Bntext"/>
      </w:pPr>
      <w:r w:rsidRPr="002448EE">
        <w:t>Textová část bude obsahovat zejména:</w:t>
      </w:r>
    </w:p>
    <w:p w:rsidRPr="002448EE" w:rsidR="002D68E8" w:rsidP="002D68E8" w:rsidRDefault="002D68E8" w14:paraId="0ED5E4A3" w14:textId="77777777">
      <w:pPr>
        <w:pStyle w:val="Bntext"/>
        <w:numPr>
          <w:ilvl w:val="0"/>
          <w:numId w:val="24"/>
        </w:numPr>
      </w:pPr>
      <w:r w:rsidRPr="002448EE">
        <w:t>Analýzu stavu území;</w:t>
      </w:r>
    </w:p>
    <w:p w:rsidRPr="002448EE" w:rsidR="002D68E8" w:rsidP="002D68E8" w:rsidRDefault="002D68E8" w14:paraId="3EB0EB40" w14:textId="77777777">
      <w:pPr>
        <w:pStyle w:val="Bntext"/>
        <w:numPr>
          <w:ilvl w:val="0"/>
          <w:numId w:val="24"/>
        </w:numPr>
      </w:pPr>
      <w:r w:rsidRPr="002448EE">
        <w:t xml:space="preserve">identifikaci limitů a potenciálů území; </w:t>
      </w:r>
    </w:p>
    <w:p w:rsidRPr="002448EE" w:rsidR="002D68E8" w:rsidP="002D68E8" w:rsidRDefault="002D68E8" w14:paraId="243DCC45" w14:textId="77777777">
      <w:pPr>
        <w:pStyle w:val="Bntext"/>
        <w:numPr>
          <w:ilvl w:val="0"/>
          <w:numId w:val="24"/>
        </w:numPr>
      </w:pPr>
      <w:r w:rsidRPr="002448EE">
        <w:t>popis a odůvodnění urbanistického řešení a prostorové regulace území;</w:t>
      </w:r>
    </w:p>
    <w:p w:rsidRPr="002448EE" w:rsidR="002D68E8" w:rsidP="002D68E8" w:rsidRDefault="002D68E8" w14:paraId="71D23A9F" w14:textId="77777777">
      <w:pPr>
        <w:pStyle w:val="Bntext"/>
        <w:numPr>
          <w:ilvl w:val="0"/>
          <w:numId w:val="24"/>
        </w:numPr>
      </w:pPr>
      <w:r w:rsidRPr="002448EE">
        <w:t>popis a odůvodnění koncepce modrozelené, dopravní a technické infrastruktury;</w:t>
      </w:r>
    </w:p>
    <w:p w:rsidRPr="002448EE" w:rsidR="002D68E8" w:rsidP="002D68E8" w:rsidRDefault="002D68E8" w14:paraId="291FD183" w14:textId="77777777">
      <w:pPr>
        <w:pStyle w:val="Bntext"/>
        <w:numPr>
          <w:ilvl w:val="0"/>
          <w:numId w:val="24"/>
        </w:numPr>
      </w:pPr>
      <w:r w:rsidRPr="002448EE">
        <w:t>popis a odůvodnění jednotlivých záměrů (včetně skic, schémat), které budou sloužit jako podklad pro zadání konkrétních projektů. Pokud bude potřeba, lze doplnit zjednodušenými výkresy u grafické části;</w:t>
      </w:r>
    </w:p>
    <w:p w:rsidRPr="002448EE" w:rsidR="002D68E8" w:rsidP="002D68E8" w:rsidRDefault="002D68E8" w14:paraId="44B549DC" w14:textId="77777777">
      <w:pPr>
        <w:pStyle w:val="Bntext"/>
        <w:numPr>
          <w:ilvl w:val="0"/>
          <w:numId w:val="24"/>
        </w:numPr>
      </w:pPr>
      <w:r w:rsidRPr="002448EE">
        <w:t>popis a odůvodnění záměrů včetně limitů a podmínek;</w:t>
      </w:r>
    </w:p>
    <w:p w:rsidRPr="002448EE" w:rsidR="002D68E8" w:rsidP="002D68E8" w:rsidRDefault="002D68E8" w14:paraId="79DF4A65" w14:textId="77777777">
      <w:pPr>
        <w:pStyle w:val="Bntext"/>
        <w:numPr>
          <w:ilvl w:val="0"/>
          <w:numId w:val="24"/>
        </w:numPr>
      </w:pPr>
      <w:r w:rsidRPr="002448EE">
        <w:rPr>
          <w:rFonts w:ascii="Times New Roman" w:hAnsi="Times New Roman"/>
          <w:sz w:val="22"/>
          <w:szCs w:val="22"/>
        </w:rPr>
        <w:t>bilance a kapacity zastavitelných ploch, veřejných prostranství a statické dopravy</w:t>
      </w:r>
      <w:r w:rsidRPr="002448EE">
        <w:t>;</w:t>
      </w:r>
    </w:p>
    <w:p w:rsidRPr="002448EE" w:rsidR="002D68E8" w:rsidP="002D68E8" w:rsidRDefault="002D68E8" w14:paraId="0635FDDB" w14:textId="77777777">
      <w:pPr>
        <w:pStyle w:val="Bntext"/>
        <w:numPr>
          <w:ilvl w:val="0"/>
          <w:numId w:val="24"/>
        </w:numPr>
      </w:pPr>
      <w:r w:rsidRPr="002448EE">
        <w:t>průběh pořízení (stručný přehled poznámek/ zápisů z koordinačních jednání a projednání).</w:t>
      </w:r>
    </w:p>
    <w:p w:rsidRPr="002448EE" w:rsidR="002D68E8" w:rsidP="002D68E8" w:rsidRDefault="002D68E8" w14:paraId="60586318" w14:textId="77777777">
      <w:pPr>
        <w:pStyle w:val="Bntext"/>
      </w:pPr>
    </w:p>
    <w:p w:rsidRPr="00E93079" w:rsidR="00E93079" w:rsidP="002D68E8" w:rsidRDefault="002D68E8" w14:paraId="000B478B" w14:textId="39DE73D3">
      <w:pPr>
        <w:pStyle w:val="Bntext"/>
      </w:pPr>
      <w:r w:rsidRPr="002448EE">
        <w:t>Textová část bude odevzdána ve formátu A4.</w:t>
      </w:r>
    </w:p>
    <w:p w:rsidRPr="00E93079" w:rsidR="00E93079" w:rsidP="00E93079" w:rsidRDefault="00E93079" w14:paraId="4BC45585" w14:textId="77777777">
      <w:pPr>
        <w:rPr>
          <w:rFonts w:ascii="Times New Roman" w:hAnsi="Times New Roman"/>
          <w:sz w:val="22"/>
          <w:szCs w:val="22"/>
        </w:rPr>
      </w:pPr>
    </w:p>
    <w:p w:rsidRPr="00F90935" w:rsidR="00E93079" w:rsidP="00393934" w:rsidRDefault="00F90935" w14:paraId="4611A7BC" w14:textId="6C77C9C5">
      <w:pPr>
        <w:pStyle w:val="Bold"/>
        <w:rPr>
          <w:sz w:val="24"/>
          <w:szCs w:val="24"/>
        </w:rPr>
      </w:pPr>
      <w:r w:rsidRPr="00F90935">
        <w:rPr>
          <w:sz w:val="24"/>
          <w:szCs w:val="24"/>
        </w:rPr>
        <w:t xml:space="preserve">Grafická část </w:t>
      </w:r>
    </w:p>
    <w:p w:rsidRPr="00E93079" w:rsidR="00E93079" w:rsidP="004E170E" w:rsidRDefault="00334F14" w14:paraId="2E5CA54C" w14:textId="4BDEC3B5">
      <w:pPr>
        <w:pStyle w:val="Bntext"/>
      </w:pPr>
      <w:r w:rsidRPr="00334F14">
        <w:t>Grafická část bude zpracována na podkladu katastrální mapy. Změna měřítka výkresů je přípustná po odsouhlasení s objednatelem. Základní výkresy je možné doplnit o další potřebné výkresy, schémata, grafy, které informačně doplňují návrh.</w:t>
      </w:r>
    </w:p>
    <w:p w:rsidRPr="00E93079" w:rsidR="00E93079" w:rsidP="004E170E" w:rsidRDefault="00E93079" w14:paraId="333E31D2" w14:textId="77777777">
      <w:pPr>
        <w:pStyle w:val="Bntext"/>
      </w:pPr>
    </w:p>
    <w:p w:rsidRPr="00E93079" w:rsidR="00E93079" w:rsidP="004E170E" w:rsidRDefault="00E93079" w14:paraId="740A1DA0" w14:textId="77777777">
      <w:pPr>
        <w:pStyle w:val="Bntext"/>
      </w:pPr>
      <w:r w:rsidRPr="00E93079">
        <w:t xml:space="preserve">Výkres širších vztahů </w:t>
      </w:r>
    </w:p>
    <w:p w:rsidR="00A8445E" w:rsidP="00A8445E" w:rsidRDefault="00A8445E" w14:paraId="35238A9B" w14:textId="77777777">
      <w:pPr>
        <w:pStyle w:val="Bntext"/>
        <w:numPr>
          <w:ilvl w:val="0"/>
          <w:numId w:val="24"/>
        </w:numPr>
      </w:pPr>
      <w:r>
        <w:t>M 1:5000;</w:t>
      </w:r>
    </w:p>
    <w:p w:rsidR="00E93079" w:rsidP="00A8445E" w:rsidRDefault="00A8445E" w14:paraId="74F41AEE" w14:textId="2F892763">
      <w:pPr>
        <w:pStyle w:val="Bntext"/>
        <w:numPr>
          <w:ilvl w:val="0"/>
          <w:numId w:val="24"/>
        </w:numPr>
      </w:pPr>
      <w:r>
        <w:t>vazba na okolní území včetně občanské vybavenosti, dopravních návazností (zejména v souvislosti s koncepcí statické dopravy), rekreace a využití území.</w:t>
      </w:r>
    </w:p>
    <w:p w:rsidRPr="00E93079" w:rsidR="00A8445E" w:rsidP="00A8445E" w:rsidRDefault="00A8445E" w14:paraId="4700CB74" w14:textId="77777777">
      <w:pPr>
        <w:pStyle w:val="Bntext"/>
      </w:pPr>
    </w:p>
    <w:p w:rsidRPr="00E93079" w:rsidR="00E93079" w:rsidP="004E170E" w:rsidRDefault="00E93079" w14:paraId="53BA000A" w14:textId="77777777">
      <w:pPr>
        <w:pStyle w:val="Bntext"/>
      </w:pPr>
      <w:r w:rsidRPr="00E93079">
        <w:t xml:space="preserve">Výkres stavu, limitů, problémů a potenciálů v území </w:t>
      </w:r>
    </w:p>
    <w:p w:rsidR="00196AB3" w:rsidP="00196AB3" w:rsidRDefault="00196AB3" w14:paraId="32BD542E" w14:textId="77777777">
      <w:pPr>
        <w:pStyle w:val="Bntext"/>
        <w:numPr>
          <w:ilvl w:val="0"/>
          <w:numId w:val="24"/>
        </w:numPr>
      </w:pPr>
      <w:r>
        <w:t>M 1:2000;</w:t>
      </w:r>
    </w:p>
    <w:p w:rsidR="00196AB3" w:rsidP="00196AB3" w:rsidRDefault="00196AB3" w14:paraId="24533657" w14:textId="77777777">
      <w:pPr>
        <w:pStyle w:val="Bntext"/>
        <w:numPr>
          <w:ilvl w:val="0"/>
          <w:numId w:val="24"/>
        </w:numPr>
      </w:pPr>
      <w:r>
        <w:t>vyhodnocení výchozího stavu řešeného území;</w:t>
      </w:r>
    </w:p>
    <w:p w:rsidR="00196AB3" w:rsidP="00196AB3" w:rsidRDefault="00196AB3" w14:paraId="275861FA" w14:textId="77777777">
      <w:pPr>
        <w:pStyle w:val="Bntext"/>
        <w:numPr>
          <w:ilvl w:val="0"/>
          <w:numId w:val="24"/>
        </w:numPr>
      </w:pPr>
      <w:r>
        <w:t>definování limitů zejména technické infrastruktury, dopravní infrastruktury ve stávajícím stavu ve vztahu k návrhovému charakteru možných záměrů.</w:t>
      </w:r>
    </w:p>
    <w:p w:rsidR="002F5720" w:rsidRDefault="002F5720" w14:paraId="1987A00A" w14:textId="5FB09D80">
      <w:pPr>
        <w:rPr>
          <w:rFonts w:ascii="Georgia" w:hAnsi="Georgia" w:eastAsia="Calibri"/>
          <w:lang w:eastAsia="en-US"/>
        </w:rPr>
      </w:pPr>
    </w:p>
    <w:p w:rsidRPr="00E93079" w:rsidR="00E93079" w:rsidP="004E170E" w:rsidRDefault="00E93079" w14:paraId="314A57A6" w14:textId="37F3A82D">
      <w:pPr>
        <w:pStyle w:val="Bntext"/>
      </w:pPr>
      <w:r w:rsidRPr="00E93079">
        <w:t xml:space="preserve">Urbanistický výkres </w:t>
      </w:r>
    </w:p>
    <w:p w:rsidR="000E496D" w:rsidP="003C1970" w:rsidRDefault="00E93079" w14:paraId="3A059B20" w14:textId="6265F2BC">
      <w:pPr>
        <w:pStyle w:val="Bntext"/>
        <w:numPr>
          <w:ilvl w:val="0"/>
          <w:numId w:val="24"/>
        </w:numPr>
      </w:pPr>
      <w:r w:rsidRPr="00E93079">
        <w:t>M 1:2000;</w:t>
      </w:r>
    </w:p>
    <w:p w:rsidRPr="00E93079" w:rsidR="00E93079" w:rsidP="003C1970" w:rsidRDefault="00E93079" w14:paraId="0C4A88AA" w14:textId="7651C529">
      <w:pPr>
        <w:pStyle w:val="Bntext"/>
        <w:numPr>
          <w:ilvl w:val="0"/>
          <w:numId w:val="24"/>
        </w:numPr>
      </w:pPr>
      <w:r w:rsidRPr="00E93079">
        <w:t>návrh struktury území;</w:t>
      </w:r>
    </w:p>
    <w:p w:rsidRPr="00E93079" w:rsidR="00E93079" w:rsidP="003C1970" w:rsidRDefault="00E93079" w14:paraId="2269A1E6" w14:textId="657EBBCE">
      <w:pPr>
        <w:pStyle w:val="Bntext"/>
        <w:numPr>
          <w:ilvl w:val="0"/>
          <w:numId w:val="24"/>
        </w:numPr>
      </w:pPr>
      <w:r w:rsidRPr="00E93079">
        <w:t>návrh koncepce veřejných prostranství;</w:t>
      </w:r>
    </w:p>
    <w:p w:rsidR="004D1962" w:rsidP="004D1962" w:rsidRDefault="004D1962" w14:paraId="476F412F" w14:textId="77777777">
      <w:pPr>
        <w:pStyle w:val="Bntext"/>
        <w:numPr>
          <w:ilvl w:val="0"/>
          <w:numId w:val="24"/>
        </w:numPr>
      </w:pPr>
      <w:r w:rsidRPr="00E93079">
        <w:t>komplexní řešení prostorového, funkčního</w:t>
      </w:r>
      <w:r>
        <w:t xml:space="preserve"> i</w:t>
      </w:r>
      <w:r w:rsidRPr="00E93079">
        <w:t xml:space="preserve"> dopravního uspořádání</w:t>
      </w:r>
      <w:r>
        <w:t>;</w:t>
      </w:r>
    </w:p>
    <w:p w:rsidRPr="00E93079" w:rsidR="004D1962" w:rsidP="004D1962" w:rsidRDefault="004D1962" w14:paraId="1224843D" w14:textId="77777777">
      <w:pPr>
        <w:pStyle w:val="Bntext"/>
        <w:numPr>
          <w:ilvl w:val="0"/>
          <w:numId w:val="24"/>
        </w:numPr>
      </w:pPr>
      <w:r w:rsidRPr="00296735">
        <w:t>součástí bude návrh prostorové regulace.</w:t>
      </w:r>
    </w:p>
    <w:p w:rsidRPr="00E93079" w:rsidR="00E93079" w:rsidP="004E170E" w:rsidRDefault="00E93079" w14:paraId="1E27EC82" w14:textId="77777777">
      <w:pPr>
        <w:pStyle w:val="Bntext"/>
      </w:pPr>
    </w:p>
    <w:p w:rsidRPr="00E93079" w:rsidR="00E93079" w:rsidP="004E170E" w:rsidRDefault="00E93079" w14:paraId="7CA8F809" w14:textId="77777777">
      <w:pPr>
        <w:pStyle w:val="Bntext"/>
      </w:pPr>
      <w:r w:rsidRPr="00E93079">
        <w:t>Výkres uličních profilů</w:t>
      </w:r>
    </w:p>
    <w:p w:rsidRPr="00E93079" w:rsidR="00E93079" w:rsidP="003C1970" w:rsidRDefault="00E93079" w14:paraId="7940760A" w14:textId="28FE1F0E">
      <w:pPr>
        <w:pStyle w:val="Bntext"/>
        <w:numPr>
          <w:ilvl w:val="0"/>
          <w:numId w:val="24"/>
        </w:numPr>
      </w:pPr>
      <w:r w:rsidRPr="00E93079">
        <w:t>M 1:200;</w:t>
      </w:r>
    </w:p>
    <w:p w:rsidRPr="00E93079" w:rsidR="00E93079" w:rsidP="003C1970" w:rsidRDefault="00E93079" w14:paraId="38FD58BE" w14:textId="10254E20">
      <w:pPr>
        <w:pStyle w:val="Bntext"/>
        <w:numPr>
          <w:ilvl w:val="0"/>
          <w:numId w:val="24"/>
        </w:numPr>
      </w:pPr>
      <w:r w:rsidRPr="00E93079">
        <w:t>návrh uspořádání vzorových uličních prostranství ve formě půdorysu a řezu.</w:t>
      </w:r>
    </w:p>
    <w:p w:rsidRPr="00E93079" w:rsidR="00E93079" w:rsidP="004E170E" w:rsidRDefault="00E93079" w14:paraId="6A423548" w14:textId="77777777">
      <w:pPr>
        <w:pStyle w:val="Bntext"/>
      </w:pPr>
    </w:p>
    <w:p w:rsidRPr="00E93079" w:rsidR="00E93079" w:rsidP="004E170E" w:rsidRDefault="00E93079" w14:paraId="0902F735" w14:textId="77777777">
      <w:pPr>
        <w:pStyle w:val="Bntext"/>
      </w:pPr>
      <w:r w:rsidRPr="00E93079">
        <w:t>Výkres infrastruktury</w:t>
      </w:r>
    </w:p>
    <w:p w:rsidRPr="00E93079" w:rsidR="00E93079" w:rsidP="003C1970" w:rsidRDefault="00E93079" w14:paraId="51D25CE2" w14:textId="02310503">
      <w:pPr>
        <w:pStyle w:val="Bntext"/>
        <w:numPr>
          <w:ilvl w:val="0"/>
          <w:numId w:val="24"/>
        </w:numPr>
      </w:pPr>
      <w:r w:rsidRPr="00E93079">
        <w:t>M 1:2000;</w:t>
      </w:r>
    </w:p>
    <w:p w:rsidRPr="00E93079" w:rsidR="00E93079" w:rsidP="003C1970" w:rsidRDefault="00E93079" w14:paraId="0E421F86" w14:textId="265DFC82">
      <w:pPr>
        <w:pStyle w:val="Bntext"/>
        <w:numPr>
          <w:ilvl w:val="0"/>
          <w:numId w:val="24"/>
        </w:numPr>
      </w:pPr>
      <w:r w:rsidRPr="00E93079">
        <w:t>výkres může být rozdělen na samostatné výkresy;</w:t>
      </w:r>
    </w:p>
    <w:p w:rsidRPr="00E93079" w:rsidR="00E93079" w:rsidP="003C1970" w:rsidRDefault="00E93079" w14:paraId="19C00DDB" w14:textId="7EACD6DF">
      <w:pPr>
        <w:pStyle w:val="Bntext"/>
        <w:numPr>
          <w:ilvl w:val="0"/>
          <w:numId w:val="24"/>
        </w:numPr>
      </w:pPr>
      <w:r w:rsidRPr="00E93079">
        <w:t>návrh koncepce modrozelené infrastruktury (včetně vymezení výsadbových pásů);</w:t>
      </w:r>
    </w:p>
    <w:p w:rsidR="000E496D" w:rsidP="003C1970" w:rsidRDefault="00E93079" w14:paraId="6241D6BE" w14:textId="47BC2C70">
      <w:pPr>
        <w:pStyle w:val="Bntext"/>
        <w:numPr>
          <w:ilvl w:val="0"/>
          <w:numId w:val="24"/>
        </w:numPr>
      </w:pPr>
      <w:r w:rsidRPr="00E93079">
        <w:t>návrh koncepce technické infrastruktury;</w:t>
      </w:r>
    </w:p>
    <w:p w:rsidRPr="00E93079" w:rsidR="00E93079" w:rsidP="003C1970" w:rsidRDefault="00E93079" w14:paraId="7298BB57" w14:textId="49306FE7">
      <w:pPr>
        <w:pStyle w:val="Bntext"/>
        <w:numPr>
          <w:ilvl w:val="0"/>
          <w:numId w:val="24"/>
        </w:numPr>
      </w:pPr>
      <w:r w:rsidRPr="00E93079">
        <w:t>návrh koncepce dopravní infrastruktury (zatřídění do funkčních skupin místních komunikací, dopravní režim na jednotlivých úsecích komunikací, návrh pěších tras, cyklistické infrastruktury, ploch pro veřejnou hromadnou dopravu a pro parkování v řešeném území).</w:t>
      </w:r>
    </w:p>
    <w:p w:rsidRPr="00E93079" w:rsidR="00E93079" w:rsidP="004E170E" w:rsidRDefault="00E93079" w14:paraId="6857FAC1" w14:textId="77777777">
      <w:pPr>
        <w:pStyle w:val="Bntext"/>
      </w:pPr>
    </w:p>
    <w:p w:rsidRPr="00E93079" w:rsidR="00E93079" w:rsidP="004E170E" w:rsidRDefault="00E93079" w14:paraId="123BAB96" w14:textId="77777777">
      <w:pPr>
        <w:pStyle w:val="Bntext"/>
      </w:pPr>
      <w:r w:rsidRPr="00E93079">
        <w:t xml:space="preserve">Výkres záměrů </w:t>
      </w:r>
    </w:p>
    <w:p w:rsidRPr="00E93079" w:rsidR="00E93079" w:rsidP="003C1970" w:rsidRDefault="00E93079" w14:paraId="16325B6F" w14:textId="5E7053B2">
      <w:pPr>
        <w:pStyle w:val="Bntext"/>
        <w:numPr>
          <w:ilvl w:val="0"/>
          <w:numId w:val="24"/>
        </w:numPr>
      </w:pPr>
      <w:r w:rsidRPr="00E93079">
        <w:t xml:space="preserve">M 1:2000; </w:t>
      </w:r>
    </w:p>
    <w:p w:rsidRPr="00E93079" w:rsidR="00E93079" w:rsidP="003C1970" w:rsidRDefault="00E93079" w14:paraId="24EA5ECF" w14:textId="59254506">
      <w:pPr>
        <w:pStyle w:val="Bntext"/>
        <w:numPr>
          <w:ilvl w:val="0"/>
          <w:numId w:val="24"/>
        </w:numPr>
      </w:pPr>
      <w:r w:rsidRPr="00E93079">
        <w:t>Základní popis navrhovaných investičních záměrů a podmínek jejich realizace.</w:t>
      </w:r>
    </w:p>
    <w:p w:rsidRPr="00E93079" w:rsidR="00E93079" w:rsidP="004E170E" w:rsidRDefault="00E93079" w14:paraId="4E43E87D" w14:textId="77777777">
      <w:pPr>
        <w:pStyle w:val="Bntext"/>
      </w:pPr>
    </w:p>
    <w:p w:rsidRPr="00E93079" w:rsidR="00E93079" w:rsidP="004E170E" w:rsidRDefault="00E93079" w14:paraId="1E3AF395" w14:textId="77777777">
      <w:pPr>
        <w:pStyle w:val="Bntext"/>
      </w:pPr>
      <w:r w:rsidRPr="00E93079">
        <w:t>Výkres souladu s ÚPO</w:t>
      </w:r>
    </w:p>
    <w:p w:rsidRPr="00E93079" w:rsidR="00E93079" w:rsidP="003C1970" w:rsidRDefault="00E93079" w14:paraId="569F4B62" w14:textId="4DBA4402">
      <w:pPr>
        <w:pStyle w:val="Bntext"/>
        <w:numPr>
          <w:ilvl w:val="0"/>
          <w:numId w:val="24"/>
        </w:numPr>
      </w:pPr>
      <w:r w:rsidRPr="00E93079">
        <w:t>M 1:2000;</w:t>
      </w:r>
    </w:p>
    <w:p w:rsidRPr="00E93079" w:rsidR="00E93079" w:rsidP="003C1970" w:rsidRDefault="00E93079" w14:paraId="381BC78B" w14:textId="28A7CDDE">
      <w:pPr>
        <w:pStyle w:val="Bntext"/>
        <w:numPr>
          <w:ilvl w:val="0"/>
          <w:numId w:val="24"/>
        </w:numPr>
      </w:pPr>
      <w:r w:rsidRPr="00E93079">
        <w:t>v případě potřeby, budou vyznačeny změny ÚPO.</w:t>
      </w:r>
    </w:p>
    <w:p w:rsidRPr="00E93079" w:rsidR="00E93079" w:rsidP="004E170E" w:rsidRDefault="00E93079" w14:paraId="1CC2EA47" w14:textId="77777777">
      <w:pPr>
        <w:pStyle w:val="Bntext"/>
        <w:rPr>
          <w:rFonts w:ascii="Times New Roman" w:hAnsi="Times New Roman"/>
          <w:sz w:val="22"/>
          <w:szCs w:val="22"/>
        </w:rPr>
      </w:pPr>
    </w:p>
    <w:p w:rsidRPr="00E93079" w:rsidR="00E93079" w:rsidP="004E170E" w:rsidRDefault="00E93079" w14:paraId="7CA263E8" w14:textId="77777777">
      <w:pPr>
        <w:pStyle w:val="Bntext"/>
        <w:rPr>
          <w:rFonts w:ascii="Times New Roman" w:hAnsi="Times New Roman"/>
          <w:sz w:val="22"/>
          <w:szCs w:val="22"/>
        </w:rPr>
      </w:pPr>
      <w:r w:rsidRPr="00E93079">
        <w:rPr>
          <w:rFonts w:ascii="Times New Roman" w:hAnsi="Times New Roman"/>
          <w:sz w:val="22"/>
          <w:szCs w:val="22"/>
        </w:rPr>
        <w:t xml:space="preserve">Výkres vlastnických vztahů </w:t>
      </w:r>
    </w:p>
    <w:p w:rsidRPr="000650CB" w:rsidR="00E93079" w:rsidP="003C1970" w:rsidRDefault="00E93079" w14:paraId="7CDFAB5F" w14:textId="0A8AD466">
      <w:pPr>
        <w:pStyle w:val="Bntext"/>
        <w:numPr>
          <w:ilvl w:val="0"/>
          <w:numId w:val="24"/>
        </w:numPr>
      </w:pPr>
      <w:r w:rsidRPr="000650CB">
        <w:t>M 1:2000;</w:t>
      </w:r>
    </w:p>
    <w:p w:rsidRPr="000650CB" w:rsidR="00E93079" w:rsidP="003C1970" w:rsidRDefault="00E93079" w14:paraId="2BBE5186" w14:textId="0E3247D5">
      <w:pPr>
        <w:pStyle w:val="Bntext"/>
        <w:numPr>
          <w:ilvl w:val="0"/>
          <w:numId w:val="24"/>
        </w:numPr>
      </w:pPr>
      <w:r w:rsidRPr="000650CB">
        <w:t>soutisk majetkoprávních vztahů a navrženého řešení;</w:t>
      </w:r>
    </w:p>
    <w:p w:rsidRPr="000650CB" w:rsidR="00E93079" w:rsidP="003C1970" w:rsidRDefault="00E93079" w14:paraId="3F4A5ED1" w14:textId="54ADBFE5">
      <w:pPr>
        <w:pStyle w:val="Bntext"/>
        <w:numPr>
          <w:ilvl w:val="0"/>
          <w:numId w:val="24"/>
        </w:numPr>
      </w:pPr>
      <w:r w:rsidRPr="000650CB">
        <w:t>návrh majetkového vypořádání, směny, nebo výkup pozemků atp.</w:t>
      </w:r>
    </w:p>
    <w:p w:rsidRPr="00E93079" w:rsidR="00E93079" w:rsidP="004E170E" w:rsidRDefault="00E93079" w14:paraId="2324494D" w14:textId="77777777">
      <w:pPr>
        <w:pStyle w:val="Bntext"/>
        <w:rPr>
          <w:rFonts w:ascii="Times New Roman" w:hAnsi="Times New Roman"/>
          <w:sz w:val="22"/>
          <w:szCs w:val="22"/>
        </w:rPr>
      </w:pPr>
    </w:p>
    <w:p w:rsidRPr="00E93079" w:rsidR="00E93079" w:rsidP="004E170E" w:rsidRDefault="00E93079" w14:paraId="421CCC7D" w14:textId="77777777">
      <w:pPr>
        <w:pStyle w:val="Bntext"/>
        <w:rPr>
          <w:rFonts w:ascii="Times New Roman" w:hAnsi="Times New Roman"/>
          <w:sz w:val="22"/>
          <w:szCs w:val="22"/>
        </w:rPr>
      </w:pPr>
      <w:r w:rsidRPr="00E93079">
        <w:rPr>
          <w:rFonts w:ascii="Times New Roman" w:hAnsi="Times New Roman"/>
          <w:sz w:val="22"/>
          <w:szCs w:val="22"/>
        </w:rPr>
        <w:t xml:space="preserve">Vizualizace </w:t>
      </w:r>
    </w:p>
    <w:p w:rsidRPr="00E93079" w:rsidR="00E93079" w:rsidP="00E93079" w:rsidRDefault="00E93079" w14:paraId="65DDB61E" w14:textId="77777777">
      <w:pPr>
        <w:rPr>
          <w:rFonts w:ascii="Times New Roman" w:hAnsi="Times New Roman"/>
          <w:sz w:val="22"/>
          <w:szCs w:val="22"/>
        </w:rPr>
      </w:pPr>
    </w:p>
    <w:p w:rsidRPr="00E93079" w:rsidR="00E93079" w:rsidP="00393934" w:rsidRDefault="00F90935" w14:paraId="05A08D85" w14:textId="7848E8B7">
      <w:pPr>
        <w:pStyle w:val="Bold"/>
      </w:pPr>
      <w:r w:rsidRPr="00F90935">
        <w:rPr>
          <w:sz w:val="24"/>
          <w:szCs w:val="24"/>
        </w:rPr>
        <w:t>Dokladová část</w:t>
      </w:r>
    </w:p>
    <w:p w:rsidRPr="00E93079" w:rsidR="00E93079" w:rsidP="004E170E" w:rsidRDefault="00E93079" w14:paraId="7B61DB03" w14:textId="77777777">
      <w:pPr>
        <w:pStyle w:val="Bntext"/>
      </w:pPr>
      <w:r w:rsidRPr="00E93079">
        <w:t>Dokladová část bude obsahovat zejména:</w:t>
      </w:r>
    </w:p>
    <w:p w:rsidR="00E71C3B" w:rsidP="00E71C3B" w:rsidRDefault="00E71C3B" w14:paraId="42AF8329" w14:textId="77777777">
      <w:pPr>
        <w:pStyle w:val="Bntext"/>
        <w:numPr>
          <w:ilvl w:val="0"/>
          <w:numId w:val="24"/>
        </w:numPr>
      </w:pPr>
      <w:r>
        <w:t>Zápisy z koordinačních jednání, participačních setkání s veřejností a z projednání;</w:t>
      </w:r>
    </w:p>
    <w:p w:rsidRPr="00E93079" w:rsidR="00E93079" w:rsidP="00E71C3B" w:rsidRDefault="00E71C3B" w14:paraId="73797301" w14:textId="62478DB7">
      <w:pPr>
        <w:pStyle w:val="Bntext"/>
        <w:numPr>
          <w:ilvl w:val="0"/>
          <w:numId w:val="24"/>
        </w:numPr>
      </w:pPr>
      <w:r>
        <w:t>Vyjádření klíčových vlastníků a správců dopravní a technické infrastruktury k navrženému řešení.</w:t>
      </w:r>
    </w:p>
    <w:p w:rsidR="00E71C3B" w:rsidP="004E170E" w:rsidRDefault="00E71C3B" w14:paraId="4E85AF29" w14:textId="77777777">
      <w:pPr>
        <w:pStyle w:val="Bntext"/>
      </w:pPr>
    </w:p>
    <w:p w:rsidR="00EF6D36" w:rsidP="004E170E" w:rsidRDefault="00E93079" w14:paraId="137ADF27" w14:textId="79EE8588">
      <w:pPr>
        <w:pStyle w:val="Bntext"/>
      </w:pPr>
      <w:r w:rsidRPr="00E93079">
        <w:t>Dokladová část bude odevzdána ve formátu A4.</w:t>
      </w:r>
    </w:p>
    <w:p w:rsidR="00490FF3" w:rsidP="00E77F2C" w:rsidRDefault="00490FF3" w14:paraId="155397F6" w14:textId="77777777">
      <w:pPr>
        <w:pStyle w:val="Bntext"/>
      </w:pPr>
    </w:p>
    <w:p w:rsidRPr="00322247" w:rsidR="00490FF3" w:rsidP="003C1970" w:rsidRDefault="00322247" w14:paraId="482B946F" w14:textId="0AABE006">
      <w:pPr>
        <w:pStyle w:val="Bold"/>
        <w:numPr>
          <w:ilvl w:val="6"/>
          <w:numId w:val="18"/>
        </w:numPr>
        <w:tabs>
          <w:tab w:val="clear" w:pos="2520"/>
          <w:tab w:val="num" w:pos="284"/>
        </w:tabs>
        <w:ind w:hanging="2520"/>
        <w:rPr>
          <w:sz w:val="24"/>
          <w:szCs w:val="24"/>
        </w:rPr>
      </w:pPr>
      <w:r w:rsidRPr="00322247">
        <w:rPr>
          <w:sz w:val="24"/>
          <w:szCs w:val="24"/>
        </w:rPr>
        <w:t>Zpracování a projednání</w:t>
      </w:r>
    </w:p>
    <w:p w:rsidRPr="00490FF3" w:rsidR="008E6A87" w:rsidP="008E6A87" w:rsidRDefault="008E6A87" w14:paraId="188AB7FE" w14:textId="77777777">
      <w:pPr>
        <w:pStyle w:val="Bntext"/>
      </w:pPr>
      <w:r>
        <w:t xml:space="preserve">Součástí zpracování studie budou 3 participační setkání. V průběhu zpracování bude studie konzultována v rámci koordinačních </w:t>
      </w:r>
      <w:r w:rsidRPr="00C667E0">
        <w:t xml:space="preserve">jednání. </w:t>
      </w:r>
      <w:r>
        <w:t xml:space="preserve">Okruh aktérů zajistí objednatel. </w:t>
      </w:r>
      <w:r w:rsidRPr="008E6A87">
        <w:t>Zhotovitel zpracuje zápisy a případně výstupy včetně návrhu na vypořádání klíčových podnětů vzešlých z těchto setkání nejpozději do 14 dnů od konání posledního setkání.</w:t>
      </w:r>
    </w:p>
    <w:p w:rsidRPr="00490FF3" w:rsidR="008E6A87" w:rsidP="008E6A87" w:rsidRDefault="008E6A87" w14:paraId="1CC14B1D" w14:textId="77777777">
      <w:pPr>
        <w:pStyle w:val="Bntext"/>
      </w:pPr>
    </w:p>
    <w:p w:rsidR="00E77F2C" w:rsidP="008E6A87" w:rsidRDefault="008E6A87" w14:paraId="7DF445D8" w14:textId="3E6B6815">
      <w:pPr>
        <w:pStyle w:val="Bntext"/>
      </w:pPr>
      <w:r w:rsidRPr="00490FF3">
        <w:t>Projednání s vlastníky a správc</w:t>
      </w:r>
      <w:r>
        <w:t>i</w:t>
      </w:r>
      <w:r w:rsidRPr="00490FF3">
        <w:t xml:space="preserve"> dopravní a technické infrastruktury zajistí z</w:t>
      </w:r>
      <w:r>
        <w:t>hotovitel</w:t>
      </w:r>
      <w:r w:rsidRPr="00490FF3">
        <w:t>.</w:t>
      </w:r>
    </w:p>
    <w:p w:rsidR="008E6A87" w:rsidP="008E6A87" w:rsidRDefault="008E6A87" w14:paraId="11AE09E2" w14:textId="77777777">
      <w:pPr>
        <w:pStyle w:val="Odstavecseseznamem"/>
      </w:pPr>
    </w:p>
    <w:p w:rsidRPr="00490FF3" w:rsidR="008E6A87" w:rsidP="008E6A87" w:rsidRDefault="008E6A87" w14:paraId="75567AB3" w14:textId="77777777">
      <w:pPr>
        <w:pStyle w:val="Bntext"/>
        <w:numPr>
          <w:ilvl w:val="0"/>
          <w:numId w:val="18"/>
        </w:numPr>
      </w:pPr>
    </w:p>
    <w:p w:rsidRPr="000B01E9" w:rsidR="00CC5C1C" w:rsidP="00CC5C1C" w:rsidRDefault="00E77F2C" w14:paraId="0D0496E9" w14:textId="77777777">
      <w:pPr>
        <w:pStyle w:val="Bntext"/>
        <w:numPr>
          <w:ilvl w:val="0"/>
          <w:numId w:val="23"/>
        </w:numPr>
      </w:pPr>
      <w:r w:rsidRPr="000B01E9">
        <w:t>Fáze 1</w:t>
      </w:r>
      <w:r w:rsidRPr="000B01E9" w:rsidR="00CC5C1C">
        <w:t>– Analytická část</w:t>
      </w:r>
    </w:p>
    <w:p w:rsidRPr="000B01E9" w:rsidR="00F20D9C" w:rsidP="00F20D9C" w:rsidRDefault="00F20D9C" w14:paraId="5B52D5E5" w14:textId="15E11E70">
      <w:pPr>
        <w:pStyle w:val="Bntext"/>
        <w:numPr>
          <w:ilvl w:val="1"/>
          <w:numId w:val="23"/>
        </w:numPr>
      </w:pPr>
      <w:r w:rsidRPr="000B01E9">
        <w:t>Min. 2 koordinační jednání (úvodní schůzka za účasti Městského obvodu Ostrava – Jih, Statutárního města Ostravy a dalších aktérů</w:t>
      </w:r>
      <w:r w:rsidRPr="000B01E9" w:rsidR="008E76DA">
        <w:t xml:space="preserve">, </w:t>
      </w:r>
      <w:r w:rsidRPr="000B01E9">
        <w:t xml:space="preserve">specifikace očekávání jednotlivých stran), organizátorem je zadavatel. </w:t>
      </w:r>
    </w:p>
    <w:p w:rsidRPr="000B01E9" w:rsidR="00F20D9C" w:rsidP="00F20D9C" w:rsidRDefault="00F20D9C" w14:paraId="13E49C71" w14:textId="052D2D00">
      <w:pPr>
        <w:pStyle w:val="Bntext"/>
        <w:numPr>
          <w:ilvl w:val="1"/>
          <w:numId w:val="23"/>
        </w:numPr>
      </w:pPr>
      <w:r w:rsidRPr="000B01E9">
        <w:t>V rámci analytické části proběhne participační setkání s</w:t>
      </w:r>
      <w:r w:rsidRPr="000B01E9" w:rsidR="00AE7564">
        <w:t> </w:t>
      </w:r>
      <w:r w:rsidRPr="000B01E9">
        <w:t>veřejností</w:t>
      </w:r>
      <w:r w:rsidRPr="000B01E9" w:rsidR="00AE7564">
        <w:t xml:space="preserve"> (předpokládaný termín 1. pol. října 2025)</w:t>
      </w:r>
      <w:r w:rsidRPr="000B01E9">
        <w:t>. Účel</w:t>
      </w:r>
      <w:r w:rsidRPr="00490FF3">
        <w:t xml:space="preserve"> tohoto setkání je sběr podnětů od obyvatel lokality. Organizátorem je MAPPA, z</w:t>
      </w:r>
      <w:r>
        <w:t>hotovitel</w:t>
      </w:r>
      <w:r w:rsidRPr="00490FF3">
        <w:t xml:space="preserve"> bude osobně účasten a aktivně spolupracovat při sběru podnětů, které následně zpracuje a budou jedním z podkladů k návrhu. </w:t>
      </w:r>
      <w:r w:rsidRPr="00313E1B">
        <w:t xml:space="preserve">Návrh na vypořádání klíčových podnětů vzešlých z tohoto setkání bude zpracován </w:t>
      </w:r>
      <w:r w:rsidRPr="000B01E9">
        <w:rPr>
          <w:b/>
          <w:bCs/>
        </w:rPr>
        <w:t xml:space="preserve">nejpozději do </w:t>
      </w:r>
      <w:r w:rsidRPr="000B01E9" w:rsidR="00693482">
        <w:rPr>
          <w:b/>
          <w:bCs/>
        </w:rPr>
        <w:t>14</w:t>
      </w:r>
      <w:r w:rsidRPr="000B01E9">
        <w:rPr>
          <w:b/>
          <w:bCs/>
        </w:rPr>
        <w:t>. 1</w:t>
      </w:r>
      <w:r w:rsidRPr="000B01E9" w:rsidR="00693482">
        <w:rPr>
          <w:b/>
          <w:bCs/>
        </w:rPr>
        <w:t>1</w:t>
      </w:r>
      <w:r w:rsidRPr="000B01E9">
        <w:rPr>
          <w:b/>
          <w:bCs/>
        </w:rPr>
        <w:t>. 2025</w:t>
      </w:r>
      <w:r w:rsidRPr="000B01E9">
        <w:t>.</w:t>
      </w:r>
    </w:p>
    <w:p w:rsidR="003F1C40" w:rsidP="00F20D9C" w:rsidRDefault="00F20D9C" w14:paraId="07B17572" w14:textId="47C4B86A">
      <w:pPr>
        <w:pStyle w:val="Bntext"/>
        <w:numPr>
          <w:ilvl w:val="1"/>
          <w:numId w:val="23"/>
        </w:numPr>
      </w:pPr>
      <w:r w:rsidRPr="00490FF3">
        <w:t>Prezentace analýz řešeného území a především závěrů, které jsou podstatné pro návrhovou část.</w:t>
      </w:r>
    </w:p>
    <w:p w:rsidR="00CC5C1C" w:rsidP="00CC5C1C" w:rsidRDefault="00CC5C1C" w14:paraId="3625EB62" w14:textId="77777777">
      <w:pPr>
        <w:pStyle w:val="Bntext"/>
        <w:ind w:left="720"/>
      </w:pPr>
    </w:p>
    <w:p w:rsidR="003F1C40" w:rsidP="003C1970" w:rsidRDefault="00E77F2C" w14:paraId="27D01190" w14:textId="67CCC81D">
      <w:pPr>
        <w:pStyle w:val="Bntext"/>
        <w:numPr>
          <w:ilvl w:val="0"/>
          <w:numId w:val="23"/>
        </w:numPr>
      </w:pPr>
      <w:r w:rsidRPr="00490FF3">
        <w:t>Fáze 2: Hrubopis</w:t>
      </w:r>
      <w:r w:rsidR="00CC5C1C">
        <w:t xml:space="preserve"> návrhu</w:t>
      </w:r>
    </w:p>
    <w:p w:rsidR="00C049A7" w:rsidP="00C049A7" w:rsidRDefault="00C049A7" w14:paraId="2A122456" w14:textId="77777777">
      <w:pPr>
        <w:pStyle w:val="Bntext"/>
        <w:numPr>
          <w:ilvl w:val="1"/>
          <w:numId w:val="23"/>
        </w:numPr>
      </w:pPr>
      <w:r>
        <w:t>M</w:t>
      </w:r>
      <w:r w:rsidRPr="00490FF3">
        <w:t xml:space="preserve">in. </w:t>
      </w:r>
      <w:r>
        <w:t>3</w:t>
      </w:r>
      <w:r w:rsidRPr="00490FF3">
        <w:t xml:space="preserve"> koordinační jednání </w:t>
      </w:r>
      <w:r>
        <w:t xml:space="preserve"> </w:t>
      </w:r>
    </w:p>
    <w:p w:rsidR="00C049A7" w:rsidP="00C049A7" w:rsidRDefault="00C049A7" w14:paraId="1508BD01" w14:textId="77777777">
      <w:pPr>
        <w:pStyle w:val="Bntext"/>
        <w:numPr>
          <w:ilvl w:val="1"/>
          <w:numId w:val="23"/>
        </w:numPr>
      </w:pPr>
      <w:r w:rsidRPr="00490FF3">
        <w:t xml:space="preserve">Představení uceleného návrhu řešení (ve variantách) s ohledem na </w:t>
      </w:r>
      <w:r w:rsidRPr="008D1EE0">
        <w:t>komplexní urbanistickou koncepci</w:t>
      </w:r>
      <w:r w:rsidRPr="00490FF3">
        <w:t xml:space="preserve">. </w:t>
      </w:r>
    </w:p>
    <w:p w:rsidR="00C049A7" w:rsidP="00C049A7" w:rsidRDefault="00C049A7" w14:paraId="0B4786F7" w14:textId="77777777">
      <w:pPr>
        <w:pStyle w:val="Bntext"/>
        <w:numPr>
          <w:ilvl w:val="1"/>
          <w:numId w:val="23"/>
        </w:numPr>
      </w:pPr>
      <w:r w:rsidRPr="008D1EE0">
        <w:t xml:space="preserve">V rámci zpracování koncepčního řešení proběhne veřejné projednání, tedy druhé setkání s veřejností, organizátorem je zadavatel. Zhotovitel bude prezentovat koncepci návrhu veřejnosti, s následnou diskusí. </w:t>
      </w:r>
    </w:p>
    <w:p w:rsidR="00C049A7" w:rsidP="00C049A7" w:rsidRDefault="00C049A7" w14:paraId="52115CAA" w14:textId="77777777">
      <w:pPr>
        <w:pStyle w:val="Bntext"/>
        <w:numPr>
          <w:ilvl w:val="1"/>
          <w:numId w:val="23"/>
        </w:numPr>
      </w:pPr>
      <w:r w:rsidRPr="00490FF3">
        <w:t>Zpracování plánu pro realizaci navrhovaných záměrů a definování podmiňujících kroků pro jednotlivé záměry.</w:t>
      </w:r>
    </w:p>
    <w:p w:rsidR="0047067D" w:rsidP="00C049A7" w:rsidRDefault="00C049A7" w14:paraId="19C59853" w14:textId="7F1CC2AA">
      <w:pPr>
        <w:pStyle w:val="Bntext"/>
        <w:numPr>
          <w:ilvl w:val="1"/>
          <w:numId w:val="23"/>
        </w:numPr>
      </w:pPr>
      <w:r w:rsidRPr="00490FF3">
        <w:t>P</w:t>
      </w:r>
      <w:r>
        <w:t>rezentace a odevzdání</w:t>
      </w:r>
      <w:r w:rsidRPr="00490FF3">
        <w:t xml:space="preserve"> hrubopisu</w:t>
      </w:r>
      <w:r>
        <w:t xml:space="preserve"> (součást koordinačního jednání)</w:t>
      </w:r>
    </w:p>
    <w:p w:rsidRPr="00490FF3" w:rsidR="0047067D" w:rsidP="0047067D" w:rsidRDefault="0047067D" w14:paraId="2AFFE058" w14:textId="77777777">
      <w:pPr>
        <w:pStyle w:val="Bntext"/>
        <w:ind w:left="1440"/>
      </w:pPr>
    </w:p>
    <w:p w:rsidR="003F1C40" w:rsidP="003C1970" w:rsidRDefault="00E77F2C" w14:paraId="24C2DFC5" w14:textId="62A683F3">
      <w:pPr>
        <w:pStyle w:val="Bntext"/>
        <w:numPr>
          <w:ilvl w:val="0"/>
          <w:numId w:val="23"/>
        </w:numPr>
      </w:pPr>
      <w:r w:rsidRPr="00490FF3">
        <w:t xml:space="preserve">Fáze 3: Čistopis </w:t>
      </w:r>
      <w:r w:rsidR="00CC5C1C">
        <w:t>urbanistické studie</w:t>
      </w:r>
    </w:p>
    <w:p w:rsidR="00CD3548" w:rsidP="00CD3548" w:rsidRDefault="00CD3548" w14:paraId="17507D46" w14:textId="4DAA70CE">
      <w:pPr>
        <w:pStyle w:val="Bntext"/>
        <w:numPr>
          <w:ilvl w:val="1"/>
          <w:numId w:val="23"/>
        </w:numPr>
      </w:pPr>
      <w:r>
        <w:t>M</w:t>
      </w:r>
      <w:r w:rsidRPr="00490FF3">
        <w:t xml:space="preserve">in. </w:t>
      </w:r>
      <w:r>
        <w:t>1</w:t>
      </w:r>
      <w:r w:rsidRPr="00490FF3">
        <w:t xml:space="preserve"> koordinační jednání </w:t>
      </w:r>
    </w:p>
    <w:p w:rsidR="00CD3548" w:rsidP="00CD3548" w:rsidRDefault="00CD3548" w14:paraId="05E29377" w14:textId="77777777">
      <w:pPr>
        <w:pStyle w:val="Bntext"/>
        <w:numPr>
          <w:ilvl w:val="1"/>
          <w:numId w:val="23"/>
        </w:numPr>
      </w:pPr>
      <w:r w:rsidRPr="00490FF3">
        <w:t xml:space="preserve">Dopracování </w:t>
      </w:r>
      <w:r>
        <w:t>objednatelem</w:t>
      </w:r>
      <w:r w:rsidRPr="00490FF3">
        <w:t xml:space="preserve"> odsouhlaseného řešení, odevzdání čistopisu. </w:t>
      </w:r>
    </w:p>
    <w:p w:rsidRPr="00490FF3" w:rsidR="00CD3548" w:rsidP="00CD3548" w:rsidRDefault="00CD3548" w14:paraId="603FF613" w14:textId="77777777">
      <w:pPr>
        <w:pStyle w:val="Bntext"/>
        <w:numPr>
          <w:ilvl w:val="1"/>
          <w:numId w:val="23"/>
        </w:numPr>
      </w:pPr>
      <w:r w:rsidRPr="00EE11A6">
        <w:t>V rámci dopracování návrhu proběhne veřejné představení, tedy třetí setkání s veřejností, organizátorem je zadavatel. Zhotovitel bude prezentovat výsledný návrhu veřejnosti, s následnou diskusí.</w:t>
      </w:r>
    </w:p>
    <w:p w:rsidR="003F1C40" w:rsidP="00C90E85" w:rsidRDefault="003F1C40" w14:paraId="516F02C4" w14:textId="45D7988F">
      <w:pPr>
        <w:pStyle w:val="Bntext"/>
        <w:ind w:left="1440"/>
      </w:pPr>
    </w:p>
    <w:p w:rsidR="00E77F2C" w:rsidP="00490FF3" w:rsidRDefault="00C90E85" w14:paraId="48D3A484" w14:textId="14A54CC3">
      <w:pPr>
        <w:pStyle w:val="Bntext"/>
      </w:pPr>
      <w:r w:rsidRPr="00490FF3">
        <w:t>Termíny koordinační jednání a participačních setkání budou dohodnuty minimálně 2 týdny před jejich konáním. O průběhu konzultace pořídí z</w:t>
      </w:r>
      <w:r>
        <w:t>hotovite</w:t>
      </w:r>
      <w:r w:rsidRPr="00490FF3">
        <w:t>l zápis. Zápis musí být odsouhlasen nebo doplněn ze strany zúčastněných stran a to do 5 dnů po obdržení. Zápisy budou přiloženy k dokladové části studie.</w:t>
      </w:r>
    </w:p>
    <w:p w:rsidR="007B7649" w:rsidP="007B7649" w:rsidRDefault="007B7649" w14:paraId="376470BB" w14:textId="77777777">
      <w:pPr>
        <w:pStyle w:val="Nadpis7"/>
        <w:spacing w:after="120"/>
        <w:jc w:val="both"/>
        <w:rPr>
          <w:rFonts w:ascii="Arial" w:hAnsi="Arial" w:cs="Arial"/>
          <w:szCs w:val="24"/>
        </w:rPr>
      </w:pPr>
    </w:p>
    <w:p w:rsidRPr="00322247" w:rsidR="007B7649" w:rsidP="00270D43" w:rsidRDefault="00322247" w14:paraId="3B4B4702" w14:textId="453DCFE7">
      <w:pPr>
        <w:pStyle w:val="Bold"/>
        <w:numPr>
          <w:ilvl w:val="0"/>
          <w:numId w:val="31"/>
        </w:numPr>
        <w:rPr>
          <w:sz w:val="24"/>
          <w:szCs w:val="24"/>
        </w:rPr>
      </w:pPr>
      <w:r w:rsidRPr="00322247">
        <w:rPr>
          <w:sz w:val="24"/>
          <w:szCs w:val="24"/>
        </w:rPr>
        <w:t xml:space="preserve">Podklady </w:t>
      </w:r>
    </w:p>
    <w:p w:rsidRPr="00B47E11" w:rsidR="007B7649" w:rsidP="007B7649" w:rsidRDefault="007B7649" w14:paraId="6996DA11" w14:textId="51CB1568">
      <w:pPr>
        <w:pStyle w:val="Bold"/>
        <w:ind w:left="360"/>
        <w:rPr>
          <w:rFonts w:ascii="Georgia" w:hAnsi="Georgia" w:eastAsia="Calibri" w:cs="Times New Roman"/>
          <w:b w:val="0"/>
          <w:bCs w:val="0"/>
        </w:rPr>
      </w:pPr>
      <w:r w:rsidRPr="00B47E11">
        <w:rPr>
          <w:rFonts w:ascii="Georgia" w:hAnsi="Georgia" w:eastAsia="Calibri" w:cs="Times New Roman"/>
          <w:b w:val="0"/>
          <w:bCs w:val="0"/>
        </w:rPr>
        <w:t>Z</w:t>
      </w:r>
      <w:r w:rsidR="00885B16">
        <w:rPr>
          <w:rFonts w:ascii="Georgia" w:hAnsi="Georgia" w:eastAsia="Calibri" w:cs="Times New Roman"/>
          <w:b w:val="0"/>
          <w:bCs w:val="0"/>
        </w:rPr>
        <w:t>hotovitel</w:t>
      </w:r>
      <w:r w:rsidRPr="00B47E11">
        <w:rPr>
          <w:rFonts w:ascii="Georgia" w:hAnsi="Georgia" w:eastAsia="Calibri" w:cs="Times New Roman"/>
          <w:b w:val="0"/>
          <w:bCs w:val="0"/>
        </w:rPr>
        <w:t xml:space="preserve">i budou poskytnuty následující podklady: </w:t>
      </w:r>
    </w:p>
    <w:p w:rsidRPr="00BB6E13" w:rsidR="007B7649" w:rsidP="003C1970" w:rsidRDefault="00BB6E13" w14:paraId="5B38BFCD" w14:textId="6388D11F">
      <w:pPr>
        <w:pStyle w:val="Bntext"/>
        <w:numPr>
          <w:ilvl w:val="0"/>
          <w:numId w:val="21"/>
        </w:numPr>
        <w:ind w:left="720"/>
      </w:pPr>
      <w:r>
        <w:t>K</w:t>
      </w:r>
      <w:r w:rsidRPr="00BB6E13" w:rsidR="766E99C4">
        <w:t>atastrální mapa s vymezením řešeného území</w:t>
      </w:r>
    </w:p>
    <w:p w:rsidRPr="00BB6E13" w:rsidR="007B7649" w:rsidP="003C1970" w:rsidRDefault="00BB6E13" w14:paraId="2B22FE74" w14:textId="12CB6F8D">
      <w:pPr>
        <w:pStyle w:val="Bntext"/>
        <w:numPr>
          <w:ilvl w:val="0"/>
          <w:numId w:val="21"/>
        </w:numPr>
        <w:ind w:left="720"/>
      </w:pPr>
      <w:r>
        <w:t>T</w:t>
      </w:r>
      <w:r w:rsidRPr="00BB6E13" w:rsidR="007B7649">
        <w:t>echnická mapa s vymezením řešeného území</w:t>
      </w:r>
    </w:p>
    <w:p w:rsidRPr="00BB6E13" w:rsidR="007B7649" w:rsidP="003C1970" w:rsidRDefault="00BB6E13" w14:paraId="78887FF4" w14:textId="21832D2C">
      <w:pPr>
        <w:pStyle w:val="Bntext"/>
        <w:numPr>
          <w:ilvl w:val="0"/>
          <w:numId w:val="21"/>
        </w:numPr>
        <w:ind w:left="720"/>
      </w:pPr>
      <w:r>
        <w:t>O</w:t>
      </w:r>
      <w:r w:rsidRPr="00BB6E13" w:rsidR="007B7649">
        <w:t>rtofoto mapa</w:t>
      </w:r>
    </w:p>
    <w:p w:rsidRPr="00BB6E13" w:rsidR="007B7649" w:rsidP="003C1970" w:rsidRDefault="00BB6E13" w14:paraId="27A1AF59" w14:textId="4068A642">
      <w:pPr>
        <w:pStyle w:val="Bntext"/>
        <w:numPr>
          <w:ilvl w:val="0"/>
          <w:numId w:val="21"/>
        </w:numPr>
        <w:ind w:left="720"/>
      </w:pPr>
      <w:r>
        <w:t>M</w:t>
      </w:r>
      <w:r w:rsidRPr="00BB6E13" w:rsidR="007B7649">
        <w:t>ajetková mapa</w:t>
      </w:r>
    </w:p>
    <w:p w:rsidRPr="002E057C" w:rsidR="007B7649" w:rsidP="003C1970" w:rsidRDefault="00314543" w14:paraId="00D0BEFB" w14:textId="025D73C7">
      <w:pPr>
        <w:pStyle w:val="Bntext"/>
        <w:numPr>
          <w:ilvl w:val="0"/>
          <w:numId w:val="21"/>
        </w:numPr>
        <w:ind w:left="720"/>
      </w:pPr>
      <w:r w:rsidRPr="002E057C">
        <w:t>V</w:t>
      </w:r>
      <w:r w:rsidRPr="002E057C" w:rsidR="766E99C4">
        <w:t>yjádření správců technické infrastruktury k existenci sítí v řešeném území</w:t>
      </w:r>
    </w:p>
    <w:p w:rsidR="00314543" w:rsidP="00314543" w:rsidRDefault="008A3DF4" w14:paraId="5BC9B099" w14:textId="68308BED">
      <w:pPr>
        <w:pStyle w:val="Bntext"/>
        <w:numPr>
          <w:ilvl w:val="0"/>
          <w:numId w:val="21"/>
        </w:numPr>
        <w:ind w:left="720"/>
      </w:pPr>
      <w:r w:rsidRPr="00305C52">
        <w:t>Přehled záměrů (nebo jejich části) v návaznosti na řešené území</w:t>
      </w:r>
      <w:r>
        <w:t xml:space="preserve"> z Databáze ostravských projektů</w:t>
      </w:r>
    </w:p>
    <w:p w:rsidRPr="00D22B5D" w:rsidR="0000048D" w:rsidP="0000048D" w:rsidRDefault="0000048D" w14:paraId="797036AF" w14:textId="77777777">
      <w:pPr>
        <w:pStyle w:val="Bntext"/>
        <w:numPr>
          <w:ilvl w:val="0"/>
          <w:numId w:val="21"/>
        </w:numPr>
        <w:ind w:left="720"/>
      </w:pPr>
      <w:r>
        <w:t>Přehled strategických a koncepčních dokumentů relevantních k předmětu zakázky</w:t>
      </w:r>
    </w:p>
    <w:p w:rsidRPr="00490FF3" w:rsidR="007B7649" w:rsidP="00490FF3" w:rsidRDefault="007B7649" w14:paraId="36189EF4" w14:textId="77777777">
      <w:pPr>
        <w:pStyle w:val="Bntext"/>
      </w:pPr>
    </w:p>
    <w:p w:rsidR="008C70A3" w:rsidRDefault="008C70A3" w14:paraId="7828FA54" w14:textId="77777777">
      <w:pPr>
        <w:rPr>
          <w:rFonts w:ascii="Times New Roman" w:hAnsi="Times New Roman"/>
          <w:sz w:val="22"/>
          <w:szCs w:val="22"/>
        </w:rPr>
      </w:pPr>
      <w:r>
        <w:rPr>
          <w:rFonts w:ascii="Times New Roman" w:hAnsi="Times New Roman"/>
          <w:sz w:val="22"/>
          <w:szCs w:val="22"/>
        </w:rPr>
        <w:br w:type="page"/>
      </w:r>
    </w:p>
    <w:p w:rsidRPr="006C2559" w:rsidR="006C2559" w:rsidP="008B32FD" w:rsidRDefault="006C2559" w14:paraId="32A1715A" w14:textId="6E6D74DB">
      <w:pPr>
        <w:jc w:val="right"/>
        <w:rPr>
          <w:rFonts w:ascii="Times New Roman" w:hAnsi="Times New Roman"/>
          <w:sz w:val="22"/>
          <w:szCs w:val="22"/>
        </w:rPr>
      </w:pPr>
      <w:r w:rsidRPr="006C2559">
        <w:rPr>
          <w:rFonts w:ascii="Times New Roman" w:hAnsi="Times New Roman"/>
          <w:sz w:val="22"/>
          <w:szCs w:val="22"/>
        </w:rPr>
        <w:t xml:space="preserve">Příloha č. </w:t>
      </w:r>
      <w:r w:rsidR="000647B2">
        <w:rPr>
          <w:rFonts w:ascii="Times New Roman" w:hAnsi="Times New Roman"/>
          <w:sz w:val="22"/>
          <w:szCs w:val="22"/>
        </w:rPr>
        <w:t>2</w:t>
      </w:r>
      <w:r w:rsidRPr="006C2559">
        <w:rPr>
          <w:rFonts w:ascii="Times New Roman" w:hAnsi="Times New Roman"/>
          <w:sz w:val="22"/>
          <w:szCs w:val="22"/>
        </w:rPr>
        <w:t xml:space="preserve"> ke smlouvě</w:t>
      </w:r>
    </w:p>
    <w:p w:rsidR="006C2559" w:rsidP="008B32FD" w:rsidRDefault="006C2559" w14:paraId="32A1715B" w14:textId="486B5E18">
      <w:pPr>
        <w:jc w:val="right"/>
        <w:rPr>
          <w:rFonts w:ascii="Times New Roman" w:hAnsi="Times New Roman"/>
          <w:sz w:val="22"/>
          <w:szCs w:val="22"/>
        </w:rPr>
      </w:pPr>
      <w:r w:rsidRPr="006C2559">
        <w:rPr>
          <w:rFonts w:ascii="Times New Roman" w:hAnsi="Times New Roman"/>
          <w:sz w:val="22"/>
          <w:szCs w:val="22"/>
        </w:rPr>
        <w:t>Počet stran: 1</w:t>
      </w:r>
    </w:p>
    <w:p w:rsidRPr="006C2559" w:rsidR="006C2559" w:rsidP="006C2559" w:rsidRDefault="006C2559" w14:paraId="32A1715C" w14:textId="77777777">
      <w:pPr>
        <w:keepNext/>
        <w:keepLines/>
        <w:tabs>
          <w:tab w:val="num" w:pos="0"/>
          <w:tab w:val="left" w:pos="1440"/>
        </w:tabs>
        <w:spacing w:before="600" w:line="360" w:lineRule="auto"/>
        <w:jc w:val="center"/>
        <w:outlineLvl w:val="0"/>
        <w:rPr>
          <w:rFonts w:cs="Arial"/>
          <w:b/>
          <w:bCs/>
          <w:spacing w:val="20"/>
          <w:kern w:val="32"/>
          <w:sz w:val="28"/>
          <w:szCs w:val="32"/>
        </w:rPr>
      </w:pPr>
      <w:r w:rsidRPr="006C2559">
        <w:rPr>
          <w:rFonts w:cs="Arial"/>
          <w:b/>
          <w:bCs/>
          <w:spacing w:val="20"/>
          <w:kern w:val="32"/>
          <w:sz w:val="28"/>
          <w:szCs w:val="32"/>
        </w:rPr>
        <w:t>Prohlášení</w:t>
      </w:r>
    </w:p>
    <w:p w:rsidRPr="006C2559" w:rsidR="006C2559" w:rsidP="006C2559" w:rsidRDefault="006C2559" w14:paraId="32A1715D" w14:textId="77777777">
      <w:pPr>
        <w:keepNext/>
        <w:keepLines/>
        <w:spacing w:after="120"/>
        <w:jc w:val="both"/>
        <w:rPr>
          <w:rFonts w:ascii="Times New Roman" w:hAnsi="Times New Roman"/>
          <w:b/>
          <w:bCs/>
          <w:sz w:val="22"/>
          <w:szCs w:val="22"/>
        </w:rPr>
      </w:pPr>
    </w:p>
    <w:p w:rsidRPr="007E23CF" w:rsidR="007E23CF" w:rsidP="007E23CF" w:rsidRDefault="007E23CF" w14:paraId="32A1715E" w14:textId="77777777">
      <w:pPr>
        <w:keepNext/>
        <w:keepLines/>
        <w:spacing w:after="120"/>
        <w:jc w:val="both"/>
        <w:rPr>
          <w:rFonts w:ascii="Times New Roman" w:hAnsi="Times New Roman"/>
          <w:sz w:val="22"/>
          <w:szCs w:val="22"/>
        </w:rPr>
      </w:pPr>
      <w:r w:rsidRPr="007E23CF">
        <w:rPr>
          <w:rFonts w:ascii="Times New Roman" w:hAnsi="Times New Roman"/>
          <w:sz w:val="22"/>
          <w:szCs w:val="22"/>
        </w:rPr>
        <w:t>1)</w:t>
      </w:r>
    </w:p>
    <w:p w:rsidRPr="004B1321" w:rsidR="007E23CF" w:rsidP="007E23CF" w:rsidRDefault="007E23CF" w14:paraId="32A1715F" w14:textId="681F421A">
      <w:pPr>
        <w:keepNext/>
        <w:keepLines/>
        <w:spacing w:after="120"/>
        <w:jc w:val="both"/>
        <w:rPr>
          <w:rFonts w:ascii="Times New Roman" w:hAnsi="Times New Roman"/>
          <w:sz w:val="22"/>
          <w:szCs w:val="22"/>
        </w:rPr>
      </w:pPr>
      <w:r w:rsidRPr="007E23CF">
        <w:rPr>
          <w:rFonts w:ascii="Times New Roman" w:hAnsi="Times New Roman"/>
          <w:sz w:val="22"/>
          <w:szCs w:val="22"/>
        </w:rPr>
        <w:t xml:space="preserve">Zhotovitel prohlašuje, že dílo, </w:t>
      </w:r>
      <w:r w:rsidR="00977710">
        <w:rPr>
          <w:rFonts w:ascii="Times New Roman" w:hAnsi="Times New Roman"/>
          <w:sz w:val="22"/>
          <w:szCs w:val="22"/>
        </w:rPr>
        <w:t xml:space="preserve">které je předmětem této smlouvy, </w:t>
      </w:r>
      <w:r w:rsidRPr="007E23CF">
        <w:rPr>
          <w:rFonts w:ascii="Times New Roman" w:hAnsi="Times New Roman"/>
          <w:sz w:val="22"/>
          <w:szCs w:val="22"/>
        </w:rPr>
        <w:t xml:space="preserve">zhotoví osobně, nebo prostřednictvím svých zaměstnanců při plnění pracovně – právních povinností a ve smyslu § 58 zákona č. 121/2000 Sb., o právu autorském, o právech souvisejících s právem autorským a o změně některých zákonů (autorský zákon), ve znění pozdějších předpisů (dále jen „autorský zákon“), je vykonavatelem majetkových práv autora a v souladu s ustanovením § 2375 </w:t>
      </w:r>
      <w:r w:rsidRPr="004B1321">
        <w:rPr>
          <w:rFonts w:ascii="Times New Roman" w:hAnsi="Times New Roman"/>
          <w:sz w:val="22"/>
          <w:szCs w:val="22"/>
        </w:rPr>
        <w:t xml:space="preserve">OZ a § 38d písm. b) autorského zákona uděluje objednateli </w:t>
      </w:r>
      <w:r w:rsidRPr="00105A01" w:rsidR="001F5D45">
        <w:rPr>
          <w:rFonts w:ascii="Times New Roman" w:hAnsi="Times New Roman"/>
          <w:sz w:val="22"/>
          <w:szCs w:val="22"/>
        </w:rPr>
        <w:t>Městskému ateliéru prostorového plánování a architektury, příspěvková organizace</w:t>
      </w:r>
      <w:r w:rsidRPr="00105A01">
        <w:rPr>
          <w:rFonts w:ascii="Times New Roman" w:hAnsi="Times New Roman"/>
          <w:sz w:val="22"/>
          <w:szCs w:val="22"/>
        </w:rPr>
        <w:t xml:space="preserve"> souhlas</w:t>
      </w:r>
      <w:r w:rsidRPr="004B1321">
        <w:rPr>
          <w:rFonts w:ascii="Times New Roman" w:hAnsi="Times New Roman"/>
          <w:sz w:val="22"/>
          <w:szCs w:val="22"/>
        </w:rPr>
        <w:t xml:space="preserve"> s odchýlením od </w:t>
      </w:r>
      <w:r w:rsidR="00B5174B">
        <w:rPr>
          <w:rFonts w:ascii="Times New Roman" w:hAnsi="Times New Roman"/>
          <w:sz w:val="22"/>
          <w:szCs w:val="22"/>
        </w:rPr>
        <w:t>architektonického návrhu</w:t>
      </w:r>
      <w:r w:rsidRPr="004B1321" w:rsidR="00884E9B">
        <w:rPr>
          <w:rFonts w:ascii="Times New Roman" w:hAnsi="Times New Roman"/>
          <w:sz w:val="22"/>
          <w:szCs w:val="22"/>
        </w:rPr>
        <w:t xml:space="preserve"> </w:t>
      </w:r>
      <w:r w:rsidRPr="004B1321">
        <w:rPr>
          <w:rFonts w:ascii="Times New Roman" w:hAnsi="Times New Roman"/>
          <w:sz w:val="22"/>
          <w:szCs w:val="22"/>
        </w:rPr>
        <w:t>a souhlas k provedení změn již realizované stavby, nezbytných, či potřebných k dosažení, zachování, anebo zvýšení užitné hodnoty stavby, ke splnění veřejnoprávních povinností, uložených objednateli právními předpisy, či rozhodnutími správních orgánů a ke splnění povinností uložených objednateli soudními rozhodnutími, nebo rozhodčími nálezy (dílo tzv. k volné ruce).</w:t>
      </w:r>
    </w:p>
    <w:p w:rsidRPr="004B1321" w:rsidR="007E23CF" w:rsidP="007E23CF" w:rsidRDefault="007E23CF" w14:paraId="32A17160" w14:textId="77777777">
      <w:pPr>
        <w:keepNext/>
        <w:keepLines/>
        <w:spacing w:after="120"/>
        <w:jc w:val="both"/>
        <w:rPr>
          <w:rFonts w:ascii="Times New Roman" w:hAnsi="Times New Roman"/>
          <w:sz w:val="22"/>
          <w:szCs w:val="22"/>
        </w:rPr>
      </w:pPr>
      <w:r w:rsidRPr="004B1321">
        <w:rPr>
          <w:rFonts w:ascii="Times New Roman" w:hAnsi="Times New Roman"/>
          <w:sz w:val="22"/>
          <w:szCs w:val="22"/>
        </w:rPr>
        <w:t>2)</w:t>
      </w:r>
    </w:p>
    <w:p w:rsidRPr="007E23CF" w:rsidR="007E23CF" w:rsidP="007E23CF" w:rsidRDefault="007E23CF" w14:paraId="32A17161" w14:textId="52A9514F">
      <w:pPr>
        <w:keepNext/>
        <w:keepLines/>
        <w:spacing w:after="120"/>
        <w:jc w:val="both"/>
        <w:rPr>
          <w:rFonts w:ascii="Times New Roman" w:hAnsi="Times New Roman"/>
          <w:sz w:val="22"/>
          <w:szCs w:val="22"/>
        </w:rPr>
      </w:pPr>
      <w:r w:rsidRPr="004B1321">
        <w:rPr>
          <w:rFonts w:ascii="Times New Roman" w:hAnsi="Times New Roman"/>
          <w:sz w:val="22"/>
          <w:szCs w:val="22"/>
        </w:rPr>
        <w:t xml:space="preserve">V případě, že dílo, které je předmětem této smlouvy, nebude zhotovitelem vytvořeno osobně, nebo prostřednictvím jeho zaměstnanců při plnění pracovně – právních povinností, nýbrž třetí osobou, je zhotovitel povinen zajistit souhlas příslušného autora (vykonavatele autorských práv) pro užití díla </w:t>
      </w:r>
      <w:r w:rsidR="00105A01">
        <w:rPr>
          <w:rFonts w:ascii="Times New Roman" w:hAnsi="Times New Roman"/>
          <w:sz w:val="22"/>
          <w:szCs w:val="22"/>
        </w:rPr>
        <w:t xml:space="preserve">zřizovatelem Městského ateliéru prostorového plánování a architektury, příspěvková organizace, tj. </w:t>
      </w:r>
      <w:r w:rsidRPr="00105A01">
        <w:rPr>
          <w:rFonts w:ascii="Times New Roman" w:hAnsi="Times New Roman"/>
          <w:sz w:val="22"/>
          <w:szCs w:val="22"/>
        </w:rPr>
        <w:t>statutárním městem Ostrava k účelu,</w:t>
      </w:r>
      <w:r w:rsidRPr="004B1321">
        <w:rPr>
          <w:rFonts w:ascii="Times New Roman" w:hAnsi="Times New Roman"/>
          <w:sz w:val="22"/>
          <w:szCs w:val="22"/>
        </w:rPr>
        <w:t xml:space="preserve"> který je vymezen v této smlouvě a dále je povinen zajistit v souladu s ustanovením § 2375 OZ a § 38d písm. b) autorského zákona souhlas autora (vykonavatele autorských práv) s odchýlením od </w:t>
      </w:r>
      <w:r w:rsidR="00B5174B">
        <w:rPr>
          <w:rFonts w:ascii="Times New Roman" w:hAnsi="Times New Roman"/>
          <w:sz w:val="22"/>
          <w:szCs w:val="22"/>
        </w:rPr>
        <w:t>architektonického návrhu</w:t>
      </w:r>
      <w:r w:rsidRPr="004B1321" w:rsidR="00884E9B">
        <w:rPr>
          <w:rFonts w:ascii="Times New Roman" w:hAnsi="Times New Roman"/>
          <w:sz w:val="22"/>
          <w:szCs w:val="22"/>
        </w:rPr>
        <w:t xml:space="preserve"> </w:t>
      </w:r>
      <w:r w:rsidRPr="004B1321">
        <w:rPr>
          <w:rFonts w:ascii="Times New Roman" w:hAnsi="Times New Roman"/>
          <w:sz w:val="22"/>
          <w:szCs w:val="22"/>
        </w:rPr>
        <w:t>a souhlas k provedení změn již realizované stavby, nezbytných, či potřebných k dosažení, zachování, an</w:t>
      </w:r>
      <w:r w:rsidRPr="007E23CF">
        <w:rPr>
          <w:rFonts w:ascii="Times New Roman" w:hAnsi="Times New Roman"/>
          <w:sz w:val="22"/>
          <w:szCs w:val="22"/>
        </w:rPr>
        <w:t>ebo zvýšení užitné hodnoty stavby, ke splnění veřejnoprávních povinností, uložených objednateli právními předpisy, či rozhodnutími správních orgánů a ke splnění povinností uložených objednateli soudními rozhodnutími, nebo rozhodčími nálezy (dílo tzv. k volné ruce). Výše uvedené souhlasy doloží v písemné podobě zhotovitel objednateli při předání díla.</w:t>
      </w:r>
    </w:p>
    <w:p w:rsidRPr="007E23CF" w:rsidR="007E23CF" w:rsidP="007E23CF" w:rsidRDefault="007E23CF" w14:paraId="32A17162" w14:textId="77777777">
      <w:pPr>
        <w:keepNext/>
        <w:keepLines/>
        <w:spacing w:after="120"/>
        <w:jc w:val="both"/>
        <w:rPr>
          <w:rFonts w:ascii="Times New Roman" w:hAnsi="Times New Roman"/>
          <w:sz w:val="22"/>
          <w:szCs w:val="22"/>
        </w:rPr>
      </w:pPr>
      <w:r w:rsidRPr="007E23CF">
        <w:rPr>
          <w:rFonts w:ascii="Times New Roman" w:hAnsi="Times New Roman"/>
          <w:sz w:val="22"/>
          <w:szCs w:val="22"/>
        </w:rPr>
        <w:t>3)</w:t>
      </w:r>
    </w:p>
    <w:p w:rsidRPr="006C2559" w:rsidR="006C2559" w:rsidP="007E23CF" w:rsidRDefault="007E23CF" w14:paraId="32A17163" w14:textId="77777777">
      <w:pPr>
        <w:keepNext/>
        <w:keepLines/>
        <w:spacing w:after="120"/>
        <w:jc w:val="both"/>
        <w:rPr>
          <w:rFonts w:ascii="Times New Roman" w:hAnsi="Times New Roman"/>
          <w:b/>
          <w:bCs/>
          <w:sz w:val="22"/>
          <w:szCs w:val="22"/>
        </w:rPr>
      </w:pPr>
      <w:r w:rsidRPr="007E23CF">
        <w:rPr>
          <w:rFonts w:ascii="Times New Roman" w:hAnsi="Times New Roman"/>
          <w:sz w:val="22"/>
          <w:szCs w:val="22"/>
        </w:rPr>
        <w:t>V případě porušení povinností dle bodu 1 nebo 2 této přílohy je zhotovitel povinen uhradit objednateli veškerou vzniklou újmu.</w:t>
      </w:r>
    </w:p>
    <w:p w:rsidRPr="006C2559" w:rsidR="006C2559" w:rsidP="006C2559" w:rsidRDefault="006C2559" w14:paraId="32A17164" w14:textId="77777777">
      <w:pPr>
        <w:keepNext/>
        <w:keepLines/>
        <w:jc w:val="both"/>
        <w:rPr>
          <w:rFonts w:ascii="Times New Roman" w:hAnsi="Times New Roman"/>
          <w:bCs/>
          <w:sz w:val="22"/>
          <w:szCs w:val="22"/>
        </w:rPr>
      </w:pPr>
    </w:p>
    <w:tbl>
      <w:tblPr>
        <w:tblW w:w="9498" w:type="dxa"/>
        <w:jc w:val="center"/>
        <w:tblLayout w:type="fixed"/>
        <w:tblCellMar>
          <w:left w:w="70" w:type="dxa"/>
          <w:right w:w="70" w:type="dxa"/>
        </w:tblCellMar>
        <w:tblLook w:val="0000" w:firstRow="0" w:lastRow="0" w:firstColumn="0" w:lastColumn="0" w:noHBand="0" w:noVBand="0"/>
      </w:tblPr>
      <w:tblGrid>
        <w:gridCol w:w="9498"/>
      </w:tblGrid>
      <w:tr w:rsidRPr="006C2559" w:rsidR="006C2559" w:rsidTr="14F8E8A8" w14:paraId="32A17169" w14:textId="77777777">
        <w:trPr>
          <w:jc w:val="center"/>
        </w:trPr>
        <w:tc>
          <w:tcPr>
            <w:tcW w:w="9498" w:type="dxa"/>
            <w:tcMar/>
          </w:tcPr>
          <w:p w:rsidR="00856EA5" w:rsidP="006A473A" w:rsidRDefault="00856EA5" w14:paraId="04EA6FD1" w14:textId="77777777">
            <w:pPr>
              <w:tabs>
                <w:tab w:val="left" w:pos="284"/>
                <w:tab w:val="left" w:leader="underscore" w:pos="4706"/>
                <w:tab w:val="left" w:pos="4990"/>
                <w:tab w:val="left" w:leader="underscore" w:pos="9639"/>
              </w:tabs>
              <w:ind w:left="4678"/>
              <w:rPr>
                <w:szCs w:val="22"/>
              </w:rPr>
            </w:pPr>
          </w:p>
          <w:p w:rsidR="00856EA5" w:rsidP="006A473A" w:rsidRDefault="00856EA5" w14:paraId="433E2034" w14:textId="77777777">
            <w:pPr>
              <w:tabs>
                <w:tab w:val="left" w:pos="284"/>
                <w:tab w:val="left" w:leader="underscore" w:pos="4706"/>
                <w:tab w:val="left" w:pos="4990"/>
                <w:tab w:val="left" w:leader="underscore" w:pos="9639"/>
              </w:tabs>
              <w:ind w:left="4678"/>
              <w:rPr>
                <w:szCs w:val="22"/>
              </w:rPr>
            </w:pPr>
          </w:p>
          <w:p w:rsidR="00856EA5" w:rsidP="006A473A" w:rsidRDefault="00856EA5" w14:paraId="0ACF3277" w14:textId="77777777">
            <w:pPr>
              <w:tabs>
                <w:tab w:val="left" w:pos="284"/>
                <w:tab w:val="left" w:leader="underscore" w:pos="4706"/>
                <w:tab w:val="left" w:pos="4990"/>
                <w:tab w:val="left" w:leader="underscore" w:pos="9639"/>
              </w:tabs>
              <w:ind w:left="4678"/>
              <w:rPr>
                <w:szCs w:val="22"/>
              </w:rPr>
            </w:pPr>
          </w:p>
          <w:p w:rsidR="006A473A" w:rsidP="006A473A" w:rsidRDefault="006A473A" w14:paraId="6BAF2B71" w14:textId="416640C2">
            <w:pPr>
              <w:tabs>
                <w:tab w:val="left" w:pos="284"/>
                <w:tab w:val="left" w:leader="underscore" w:pos="4706"/>
                <w:tab w:val="left" w:pos="4990"/>
                <w:tab w:val="left" w:leader="underscore" w:pos="9639"/>
              </w:tabs>
              <w:ind w:left="4678"/>
              <w:rPr>
                <w:szCs w:val="22"/>
              </w:rPr>
            </w:pPr>
            <w:r>
              <w:rPr>
                <w:szCs w:val="22"/>
              </w:rPr>
              <w:t>V …………. dne …………</w:t>
            </w:r>
          </w:p>
          <w:p w:rsidR="006A473A" w:rsidP="006A473A" w:rsidRDefault="006A473A" w14:paraId="3A228137" w14:textId="77777777">
            <w:pPr>
              <w:tabs>
                <w:tab w:val="left" w:pos="0"/>
                <w:tab w:val="left" w:leader="underscore" w:pos="4706"/>
                <w:tab w:val="left" w:pos="4990"/>
                <w:tab w:val="left" w:leader="underscore" w:pos="9639"/>
              </w:tabs>
              <w:rPr>
                <w:szCs w:val="22"/>
              </w:rPr>
            </w:pPr>
          </w:p>
          <w:p w:rsidR="006A473A" w:rsidP="006A473A" w:rsidRDefault="006A473A" w14:paraId="58C3FBDD" w14:textId="77777777">
            <w:pPr>
              <w:tabs>
                <w:tab w:val="left" w:pos="0"/>
                <w:tab w:val="left" w:leader="underscore" w:pos="4706"/>
                <w:tab w:val="left" w:pos="4990"/>
                <w:tab w:val="left" w:leader="underscore" w:pos="9639"/>
              </w:tabs>
              <w:rPr>
                <w:szCs w:val="22"/>
              </w:rPr>
            </w:pPr>
          </w:p>
          <w:p w:rsidRPr="00BA65E9" w:rsidR="00BA65E9" w:rsidP="00BA65E9" w:rsidRDefault="006A473A" w14:paraId="37D59C42" w14:textId="56EF6C7A">
            <w:pPr>
              <w:tabs>
                <w:tab w:val="left" w:pos="4860"/>
              </w:tabs>
              <w:ind w:left="4536"/>
              <w:jc w:val="both"/>
              <w:rPr>
                <w:rFonts w:cs="Arial"/>
                <w:b w:val="1"/>
                <w:bCs w:val="1"/>
              </w:rPr>
            </w:pPr>
            <w:r w:rsidRPr="14F8E8A8" w:rsidR="006A473A">
              <w:rPr>
                <w:rFonts w:cs="Arial"/>
              </w:rPr>
              <w:t xml:space="preserve">  </w:t>
            </w:r>
            <w:r w:rsidRPr="14F8E8A8" w:rsidR="00BA65E9">
              <w:rPr>
                <w:rFonts w:cs="Arial"/>
              </w:rPr>
              <w:t xml:space="preserve">  </w:t>
            </w:r>
            <w:r w:rsidRPr="14F8E8A8" w:rsidR="745628D9">
              <w:rPr>
                <w:rFonts w:cs="Arial"/>
                <w:b w:val="1"/>
                <w:bCs w:val="1"/>
              </w:rPr>
              <w:t>xxxxxxxxxxxxxxxxxxxx</w:t>
            </w:r>
          </w:p>
          <w:p w:rsidRPr="006C2559" w:rsidR="006C2559" w:rsidP="00BA65E9" w:rsidRDefault="00BA65E9" w14:paraId="32A17168" w14:textId="57B1679F">
            <w:pPr>
              <w:tabs>
                <w:tab w:val="left" w:pos="5103"/>
              </w:tabs>
              <w:ind w:left="4536"/>
              <w:jc w:val="both"/>
              <w:rPr>
                <w:rFonts w:ascii="Times New Roman" w:hAnsi="Times New Roman"/>
                <w:sz w:val="22"/>
                <w:szCs w:val="22"/>
              </w:rPr>
            </w:pPr>
            <w:r w:rsidRPr="00BA65E9">
              <w:rPr>
                <w:rFonts w:cs="Arial"/>
              </w:rPr>
              <w:t xml:space="preserve">  </w:t>
            </w:r>
            <w:r>
              <w:rPr>
                <w:rFonts w:cs="Arial"/>
              </w:rPr>
              <w:t xml:space="preserve"> </w:t>
            </w:r>
            <w:r w:rsidRPr="00BA65E9">
              <w:rPr>
                <w:rFonts w:cs="Arial"/>
              </w:rPr>
              <w:t xml:space="preserve"> jednatel společnosti</w:t>
            </w:r>
          </w:p>
        </w:tc>
      </w:tr>
      <w:tr w:rsidRPr="006C2559" w:rsidR="006C2559" w:rsidTr="14F8E8A8" w14:paraId="32A1716B" w14:textId="77777777">
        <w:trPr>
          <w:jc w:val="center"/>
        </w:trPr>
        <w:tc>
          <w:tcPr>
            <w:tcW w:w="9498" w:type="dxa"/>
            <w:tcMar/>
          </w:tcPr>
          <w:p w:rsidRPr="006C2559" w:rsidR="006C2559" w:rsidP="00B63BA0" w:rsidRDefault="006C2559" w14:paraId="32A1716A" w14:textId="4AD1FBA1">
            <w:pPr>
              <w:tabs>
                <w:tab w:val="left" w:pos="0"/>
                <w:tab w:val="left" w:pos="4990"/>
              </w:tabs>
              <w:spacing w:before="120"/>
              <w:ind w:firstLine="6532"/>
              <w:jc w:val="both"/>
              <w:rPr>
                <w:rFonts w:ascii="Times New Roman" w:hAnsi="Times New Roman" w:cs="Arial"/>
                <w:b/>
                <w:i/>
                <w:sz w:val="22"/>
                <w:szCs w:val="22"/>
              </w:rPr>
            </w:pPr>
          </w:p>
        </w:tc>
      </w:tr>
    </w:tbl>
    <w:p w:rsidR="00B63BA0" w:rsidP="0043788F" w:rsidRDefault="00B63BA0" w14:paraId="32A17171" w14:textId="77777777">
      <w:pPr>
        <w:rPr>
          <w:rFonts w:ascii="Times New Roman" w:hAnsi="Times New Roman"/>
          <w:sz w:val="22"/>
          <w:szCs w:val="22"/>
        </w:rPr>
      </w:pPr>
    </w:p>
    <w:p w:rsidR="00B63BA0" w:rsidP="0043788F" w:rsidRDefault="00B63BA0" w14:paraId="32A17172" w14:textId="77777777">
      <w:pPr>
        <w:rPr>
          <w:rFonts w:ascii="Times New Roman" w:hAnsi="Times New Roman"/>
          <w:sz w:val="22"/>
          <w:szCs w:val="22"/>
        </w:rPr>
      </w:pPr>
    </w:p>
    <w:p w:rsidR="00B63BA0" w:rsidP="0043788F" w:rsidRDefault="00B63BA0" w14:paraId="32A17173" w14:textId="77777777">
      <w:pPr>
        <w:rPr>
          <w:rFonts w:ascii="Times New Roman" w:hAnsi="Times New Roman"/>
          <w:sz w:val="22"/>
          <w:szCs w:val="22"/>
        </w:rPr>
      </w:pPr>
    </w:p>
    <w:p w:rsidR="00B63BA0" w:rsidP="0043788F" w:rsidRDefault="00B63BA0" w14:paraId="32A17174" w14:textId="77777777">
      <w:pPr>
        <w:rPr>
          <w:rFonts w:ascii="Times New Roman" w:hAnsi="Times New Roman"/>
          <w:sz w:val="22"/>
          <w:szCs w:val="22"/>
        </w:rPr>
      </w:pPr>
    </w:p>
    <w:p w:rsidR="006C2559" w:rsidP="0043788F" w:rsidRDefault="006C2559" w14:paraId="32A17176" w14:textId="77777777">
      <w:pPr>
        <w:rPr>
          <w:rFonts w:ascii="Times New Roman" w:hAnsi="Times New Roman"/>
          <w:sz w:val="22"/>
          <w:szCs w:val="22"/>
        </w:rPr>
      </w:pPr>
    </w:p>
    <w:sectPr w:rsidR="006C2559" w:rsidSect="006D5D91">
      <w:headerReference w:type="default" r:id="rId11"/>
      <w:footerReference w:type="default" r:id="rId12"/>
      <w:pgSz w:w="11906" w:h="16838" w:orient="portrait" w:code="9"/>
      <w:pgMar w:top="1531" w:right="1134" w:bottom="1418" w:left="1418"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195D" w:rsidRDefault="00E4195D" w14:paraId="2A658465" w14:textId="77777777">
      <w:r>
        <w:separator/>
      </w:r>
    </w:p>
  </w:endnote>
  <w:endnote w:type="continuationSeparator" w:id="0">
    <w:p w:rsidR="00E4195D" w:rsidRDefault="00E4195D" w14:paraId="535DE8C4" w14:textId="77777777">
      <w:r>
        <w:continuationSeparator/>
      </w:r>
    </w:p>
  </w:endnote>
  <w:endnote w:type="continuationNotice" w:id="1">
    <w:p w:rsidR="00E4195D" w:rsidRDefault="00E4195D" w14:paraId="22FA655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93306" w:rsidR="00CA005A" w:rsidP="00A71249" w:rsidRDefault="00B179C8" w14:paraId="32A171B9" w14:textId="05E127CE">
    <w:pPr>
      <w:pStyle w:val="Zpat"/>
      <w:tabs>
        <w:tab w:val="clear" w:pos="4536"/>
        <w:tab w:val="clear" w:pos="9072"/>
        <w:tab w:val="center" w:pos="180"/>
        <w:tab w:val="left" w:pos="3060"/>
      </w:tabs>
      <w:ind w:left="-28" w:hanging="539"/>
      <w:rPr>
        <w:rFonts w:cs="Arial"/>
        <w:b/>
        <w:color w:val="003C69"/>
        <w:sz w:val="16"/>
      </w:rPr>
    </w:pPr>
    <w:r>
      <w:rPr>
        <w:noProof/>
      </w:rPr>
      <w:drawing>
        <wp:anchor distT="0" distB="0" distL="114300" distR="114300" simplePos="0" relativeHeight="251657216" behindDoc="0" locked="0" layoutInCell="1" allowOverlap="1" wp14:anchorId="61418253" wp14:editId="7F74AFCD">
          <wp:simplePos x="0" y="0"/>
          <wp:positionH relativeFrom="margin">
            <wp:posOffset>4262616</wp:posOffset>
          </wp:positionH>
          <wp:positionV relativeFrom="margin">
            <wp:posOffset>9029929</wp:posOffset>
          </wp:positionV>
          <wp:extent cx="1664335" cy="260350"/>
          <wp:effectExtent l="0" t="0" r="0" b="6350"/>
          <wp:wrapSquare wrapText="bothSides"/>
          <wp:docPr id="19" name="Obrázek 19" descr="Obsah obrázku hodiny, ko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ppa_logo.png"/>
                  <pic:cNvPicPr/>
                </pic:nvPicPr>
                <pic:blipFill>
                  <a:blip r:embed="rId1">
                    <a:extLst>
                      <a:ext uri="{28A0092B-C50C-407E-A947-70E740481C1C}">
                        <a14:useLocalDpi xmlns:a14="http://schemas.microsoft.com/office/drawing/2010/main" val="0"/>
                      </a:ext>
                    </a:extLst>
                  </a:blip>
                  <a:stretch>
                    <a:fillRect/>
                  </a:stretch>
                </pic:blipFill>
                <pic:spPr>
                  <a:xfrm>
                    <a:off x="0" y="0"/>
                    <a:ext cx="1664335" cy="260350"/>
                  </a:xfrm>
                  <a:prstGeom prst="rect">
                    <a:avLst/>
                  </a:prstGeom>
                </pic:spPr>
              </pic:pic>
            </a:graphicData>
          </a:graphic>
          <wp14:sizeRelH relativeFrom="margin">
            <wp14:pctWidth>0</wp14:pctWidth>
          </wp14:sizeRelH>
          <wp14:sizeRelV relativeFrom="margin">
            <wp14:pctHeight>0</wp14:pctHeight>
          </wp14:sizeRelV>
        </wp:anchor>
      </w:drawing>
    </w:r>
    <w:r w:rsidRPr="00CA7728" w:rsidR="00CA005A">
      <w:rPr>
        <w:rStyle w:val="slostrnky"/>
        <w:rFonts w:cs="Arial"/>
        <w:color w:val="003C69"/>
        <w:sz w:val="16"/>
      </w:rPr>
      <w:fldChar w:fldCharType="begin"/>
    </w:r>
    <w:r w:rsidRPr="00CA7728" w:rsidR="00CA005A">
      <w:rPr>
        <w:rStyle w:val="slostrnky"/>
        <w:rFonts w:cs="Arial"/>
        <w:color w:val="003C69"/>
        <w:sz w:val="16"/>
      </w:rPr>
      <w:instrText xml:space="preserve"> PAGE </w:instrText>
    </w:r>
    <w:r w:rsidRPr="00CA7728" w:rsidR="00CA005A">
      <w:rPr>
        <w:rStyle w:val="slostrnky"/>
        <w:rFonts w:cs="Arial"/>
        <w:color w:val="003C69"/>
        <w:sz w:val="16"/>
      </w:rPr>
      <w:fldChar w:fldCharType="separate"/>
    </w:r>
    <w:r w:rsidR="00857DFB">
      <w:rPr>
        <w:rStyle w:val="slostrnky"/>
        <w:rFonts w:cs="Arial"/>
        <w:noProof/>
        <w:color w:val="003C69"/>
        <w:sz w:val="16"/>
      </w:rPr>
      <w:t>2</w:t>
    </w:r>
    <w:r w:rsidRPr="00CA7728" w:rsidR="00CA005A">
      <w:rPr>
        <w:rStyle w:val="slostrnky"/>
        <w:rFonts w:cs="Arial"/>
        <w:color w:val="003C69"/>
        <w:sz w:val="16"/>
      </w:rPr>
      <w:fldChar w:fldCharType="end"/>
    </w:r>
    <w:r w:rsidRPr="00CA7728" w:rsidR="00CA005A">
      <w:rPr>
        <w:rStyle w:val="slostrnky"/>
        <w:rFonts w:cs="Arial"/>
        <w:color w:val="003C69"/>
        <w:sz w:val="16"/>
      </w:rPr>
      <w:t>/</w:t>
    </w:r>
    <w:r w:rsidRPr="00CA7728" w:rsidR="00CA005A">
      <w:rPr>
        <w:rStyle w:val="slostrnky"/>
        <w:rFonts w:cs="Arial"/>
        <w:color w:val="003C69"/>
        <w:sz w:val="16"/>
      </w:rPr>
      <w:fldChar w:fldCharType="begin"/>
    </w:r>
    <w:r w:rsidRPr="00CA7728" w:rsidR="00CA005A">
      <w:rPr>
        <w:rStyle w:val="slostrnky"/>
        <w:rFonts w:cs="Arial"/>
        <w:color w:val="003C69"/>
        <w:sz w:val="16"/>
      </w:rPr>
      <w:instrText xml:space="preserve"> NUMPAGES </w:instrText>
    </w:r>
    <w:r w:rsidRPr="00CA7728" w:rsidR="00CA005A">
      <w:rPr>
        <w:rStyle w:val="slostrnky"/>
        <w:rFonts w:cs="Arial"/>
        <w:color w:val="003C69"/>
        <w:sz w:val="16"/>
      </w:rPr>
      <w:fldChar w:fldCharType="separate"/>
    </w:r>
    <w:r w:rsidR="00857DFB">
      <w:rPr>
        <w:rStyle w:val="slostrnky"/>
        <w:rFonts w:cs="Arial"/>
        <w:noProof/>
        <w:color w:val="003C69"/>
        <w:sz w:val="16"/>
      </w:rPr>
      <w:t>13</w:t>
    </w:r>
    <w:r w:rsidRPr="00CA7728" w:rsidR="00CA005A">
      <w:rPr>
        <w:rStyle w:val="slostrnky"/>
        <w:rFonts w:cs="Arial"/>
        <w:color w:val="003C69"/>
        <w:sz w:val="16"/>
      </w:rPr>
      <w:fldChar w:fldCharType="end"/>
    </w:r>
    <w:r w:rsidR="00CA005A">
      <w:rPr>
        <w:rStyle w:val="slostrnky"/>
        <w:rFonts w:cs="Arial"/>
        <w:color w:val="003C69"/>
        <w:sz w:val="16"/>
      </w:rPr>
      <w:tab/>
    </w:r>
    <w:r w:rsidRPr="00B179C8" w:rsidR="00CA005A">
      <w:rPr>
        <w:rStyle w:val="slostrnky"/>
        <w:rFonts w:cs="Arial"/>
        <w:b/>
        <w:color w:val="4AC119"/>
        <w:sz w:val="16"/>
      </w:rPr>
      <w:t xml:space="preserve">Smlouva o dílo </w:t>
    </w:r>
    <w:r w:rsidR="000D7E2A">
      <w:rPr>
        <w:rStyle w:val="slostrnky"/>
        <w:rFonts w:cs="Arial"/>
        <w:b/>
        <w:color w:val="4AC119"/>
        <w:sz w:val="16"/>
      </w:rPr>
      <w:t xml:space="preserve">na zpracování </w:t>
    </w:r>
    <w:r w:rsidR="00054A41">
      <w:rPr>
        <w:rStyle w:val="slostrnky"/>
        <w:rFonts w:cs="Arial"/>
        <w:b/>
        <w:color w:val="4AC119"/>
        <w:sz w:val="16"/>
      </w:rPr>
      <w:t>U</w:t>
    </w:r>
    <w:r w:rsidR="007E2989">
      <w:rPr>
        <w:rStyle w:val="slostrnky"/>
        <w:rFonts w:cs="Arial"/>
        <w:b/>
        <w:color w:val="4AC119"/>
        <w:sz w:val="16"/>
      </w:rPr>
      <w:t xml:space="preserve">rbanistické </w:t>
    </w:r>
    <w:r w:rsidR="00A71249">
      <w:rPr>
        <w:rStyle w:val="slostrnky"/>
        <w:rFonts w:cs="Arial"/>
        <w:b/>
        <w:color w:val="4AC119"/>
        <w:sz w:val="16"/>
      </w:rPr>
      <w:t>s</w:t>
    </w:r>
    <w:r w:rsidRPr="00A71249" w:rsidR="00A71249">
      <w:rPr>
        <w:rStyle w:val="slostrnky"/>
        <w:rFonts w:cs="Arial"/>
        <w:b/>
        <w:color w:val="4AC119"/>
        <w:sz w:val="16"/>
      </w:rPr>
      <w:t>tudi</w:t>
    </w:r>
    <w:r w:rsidR="00A71249">
      <w:rPr>
        <w:rStyle w:val="slostrnky"/>
        <w:rFonts w:cs="Arial"/>
        <w:b/>
        <w:color w:val="4AC119"/>
        <w:sz w:val="16"/>
      </w:rPr>
      <w:t>e</w:t>
    </w:r>
    <w:r w:rsidR="007E2989">
      <w:rPr>
        <w:rStyle w:val="slostrnky"/>
        <w:rFonts w:cs="Arial"/>
        <w:b/>
        <w:color w:val="4AC119"/>
        <w:sz w:val="16"/>
      </w:rPr>
      <w:t xml:space="preserve"> </w:t>
    </w:r>
    <w:r w:rsidR="00054A41">
      <w:rPr>
        <w:rStyle w:val="slostrnky"/>
        <w:rFonts w:cs="Arial"/>
        <w:b/>
        <w:color w:val="4AC119"/>
        <w:sz w:val="16"/>
      </w:rPr>
      <w:t>lokality Staňkova</w:t>
    </w:r>
    <w:r w:rsidRPr="00B179C8" w:rsidR="00312BA1">
      <w:rPr>
        <w:rStyle w:val="slostrnky"/>
        <w:rFonts w:cs="Arial"/>
        <w:b/>
        <w:color w:val="4AC119"/>
        <w:sz w:val="16"/>
      </w:rPr>
      <w:tab/>
    </w:r>
    <w:r w:rsidR="00312BA1">
      <w:rPr>
        <w:rStyle w:val="slostrnky"/>
        <w:rFonts w:cs="Arial"/>
        <w:b/>
        <w:color w:val="00B050"/>
        <w:sz w:val="16"/>
      </w:rPr>
      <w:tab/>
    </w:r>
    <w:r w:rsidR="00312BA1">
      <w:rPr>
        <w:rStyle w:val="slostrnky"/>
        <w:rFonts w:cs="Arial"/>
        <w:b/>
        <w:color w:val="00B050"/>
        <w:sz w:val="16"/>
      </w:rPr>
      <w:tab/>
    </w:r>
    <w:r w:rsidR="00312BA1">
      <w:rPr>
        <w:rStyle w:val="slostrnky"/>
        <w:rFonts w:cs="Arial"/>
        <w:b/>
        <w:color w:val="00B050"/>
        <w:sz w:val="16"/>
      </w:rPr>
      <w:tab/>
    </w:r>
    <w:r w:rsidR="00312BA1">
      <w:rPr>
        <w:rStyle w:val="slostrnky"/>
        <w:rFonts w:cs="Arial"/>
        <w:b/>
        <w:color w:val="00B050"/>
        <w:sz w:val="16"/>
      </w:rPr>
      <w:tab/>
    </w:r>
    <w:r w:rsidR="00312BA1">
      <w:rPr>
        <w:rStyle w:val="slostrnky"/>
        <w:rFonts w:cs="Arial"/>
        <w:b/>
        <w:color w:val="00B050"/>
        <w:sz w:val="16"/>
      </w:rPr>
      <w:tab/>
    </w:r>
    <w:r w:rsidR="00312BA1">
      <w:rPr>
        <w:rStyle w:val="slostrnky"/>
        <w:rFonts w:cs="Arial"/>
        <w:b/>
        <w:color w:val="00B050"/>
        <w:sz w:val="16"/>
      </w:rPr>
      <w:tab/>
    </w:r>
    <w:r w:rsidR="00312BA1">
      <w:rPr>
        <w:rStyle w:val="slostrnky"/>
        <w:rFonts w:cs="Arial"/>
        <w:b/>
        <w:color w:val="00B050"/>
        <w:sz w:val="16"/>
      </w:rPr>
      <w:tab/>
    </w:r>
    <w:r w:rsidR="00312BA1">
      <w:rPr>
        <w:rStyle w:val="slostrnky"/>
        <w:rFonts w:cs="Arial"/>
        <w:b/>
        <w:color w:val="00B050"/>
        <w:sz w:val="16"/>
      </w:rPr>
      <w:tab/>
    </w:r>
    <w:r w:rsidR="00DA3D93">
      <w:rPr>
        <w:rStyle w:val="slostrnky"/>
        <w:rFonts w:cs="Arial"/>
        <w:b/>
        <w:color w:val="00B050"/>
        <w:sz w:val="16"/>
      </w:rPr>
      <w:tab/>
    </w:r>
    <w:r w:rsidR="00DA3D93">
      <w:rPr>
        <w:rStyle w:val="slostrnky"/>
        <w:rFonts w:cs="Arial"/>
        <w:b/>
        <w:color w:val="00B050"/>
        <w:sz w:val="16"/>
      </w:rPr>
      <w:tab/>
    </w:r>
    <w:r w:rsidR="00DA3D93">
      <w:rPr>
        <w:rStyle w:val="slostrnky"/>
        <w:rFonts w:cs="Arial"/>
        <w:b/>
        <w:color w:val="00B050"/>
        <w:sz w:val="16"/>
      </w:rPr>
      <w:tab/>
    </w:r>
    <w:r w:rsidR="00DA3D93">
      <w:rPr>
        <w:rStyle w:val="slostrnky"/>
        <w:rFonts w:cs="Arial"/>
        <w:b/>
        <w:color w:val="00B050"/>
        <w:sz w:val="16"/>
      </w:rPr>
      <w:tab/>
    </w:r>
    <w:r w:rsidR="00DA3D93">
      <w:rPr>
        <w:rStyle w:val="slostrnky"/>
        <w:rFonts w:cs="Arial"/>
        <w:b/>
        <w:color w:val="00B050"/>
        <w:sz w:val="16"/>
      </w:rPr>
      <w:tab/>
    </w:r>
  </w:p>
  <w:p w:rsidRPr="0095773F" w:rsidR="00CA005A" w:rsidP="0095773F" w:rsidRDefault="00CA005A" w14:paraId="32A171BA" w14:textId="77777777">
    <w:pPr>
      <w:pStyle w:val="Zpat"/>
      <w:tabs>
        <w:tab w:val="clear" w:pos="4536"/>
        <w:tab w:val="clear" w:pos="9072"/>
        <w:tab w:val="center" w:pos="180"/>
        <w:tab w:val="left" w:pos="3060"/>
      </w:tabs>
      <w:ind w:left="-28" w:hanging="539"/>
      <w:rPr>
        <w:rFonts w:cs="Arial"/>
        <w:color w:val="003C69"/>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195D" w:rsidRDefault="00E4195D" w14:paraId="429C09EC" w14:textId="77777777">
      <w:r>
        <w:separator/>
      </w:r>
    </w:p>
  </w:footnote>
  <w:footnote w:type="continuationSeparator" w:id="0">
    <w:p w:rsidR="00E4195D" w:rsidRDefault="00E4195D" w14:paraId="59F04576" w14:textId="77777777">
      <w:r>
        <w:continuationSeparator/>
      </w:r>
    </w:p>
  </w:footnote>
  <w:footnote w:type="continuationNotice" w:id="1">
    <w:p w:rsidR="00E4195D" w:rsidRDefault="00E4195D" w14:paraId="7AD271B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46387E" w:rsidR="0046387E" w:rsidP="0046387E" w:rsidRDefault="00DA3D93" w14:paraId="0B3C2498" w14:textId="0AA83E98">
    <w:pPr>
      <w:pStyle w:val="Zhlav"/>
    </w:pPr>
    <w:r w:rsidRPr="00D5044C">
      <w:rPr>
        <w:rFonts w:cs="Arial"/>
        <w:b/>
        <w:noProof/>
        <w:color w:val="4AC119"/>
        <w:sz w:val="18"/>
        <w:szCs w:val="18"/>
      </w:rPr>
      <w:t>Městský ateliér</w:t>
    </w:r>
    <w:r w:rsidRPr="00D5044C" w:rsidR="00C9528E">
      <w:rPr>
        <w:rFonts w:cs="Arial"/>
        <w:b/>
        <w:noProof/>
        <w:color w:val="4AC119"/>
        <w:sz w:val="18"/>
        <w:szCs w:val="18"/>
      </w:rPr>
      <w:t xml:space="preserve"> </w:t>
    </w:r>
    <w:r w:rsidR="0046387E">
      <w:rPr>
        <w:noProof/>
      </w:rPr>
      <w:drawing>
        <wp:anchor distT="0" distB="0" distL="114300" distR="114300" simplePos="0" relativeHeight="251658242" behindDoc="1" locked="0" layoutInCell="1" allowOverlap="1" wp14:anchorId="46118A8D" wp14:editId="70E26538">
          <wp:simplePos x="0" y="0"/>
          <wp:positionH relativeFrom="page">
            <wp:posOffset>0</wp:posOffset>
          </wp:positionH>
          <wp:positionV relativeFrom="page">
            <wp:posOffset>0</wp:posOffset>
          </wp:positionV>
          <wp:extent cx="7551000" cy="10685160"/>
          <wp:effectExtent l="0" t="0" r="5715" b="0"/>
          <wp:wrapNone/>
          <wp:docPr id="25" name="Obrázek 25" descr="Obsah obrázku snímek obrazovky, text,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brázek 25" descr="Obsah obrázku snímek obrazovky, text, design&#10;&#10;Popis byl vytvořen automaticky"/>
                  <pic:cNvPicPr/>
                </pic:nvPicPr>
                <pic:blipFill>
                  <a:blip r:embed="rId1"/>
                  <a:stretch>
                    <a:fillRect/>
                  </a:stretch>
                </pic:blipFill>
                <pic:spPr>
                  <a:xfrm>
                    <a:off x="0" y="0"/>
                    <a:ext cx="7551000" cy="10685160"/>
                  </a:xfrm>
                  <a:prstGeom prst="rect">
                    <a:avLst/>
                  </a:prstGeom>
                </pic:spPr>
              </pic:pic>
            </a:graphicData>
          </a:graphic>
          <wp14:sizeRelH relativeFrom="margin">
            <wp14:pctWidth>0</wp14:pctWidth>
          </wp14:sizeRelH>
          <wp14:sizeRelV relativeFrom="margin">
            <wp14:pctHeight>0</wp14:pctHeight>
          </wp14:sizeRelV>
        </wp:anchor>
      </w:drawing>
    </w:r>
    <w:r w:rsidR="0046387E">
      <w:tab/>
    </w:r>
  </w:p>
  <w:p w:rsidRPr="00D5044C" w:rsidR="00DA3D93" w:rsidP="00CA7728" w:rsidRDefault="00DA3D93" w14:paraId="6EE49C69" w14:textId="20A15B81">
    <w:pPr>
      <w:pStyle w:val="Zhlav"/>
      <w:tabs>
        <w:tab w:val="clear" w:pos="4536"/>
        <w:tab w:val="clear" w:pos="9072"/>
        <w:tab w:val="left" w:pos="3015"/>
      </w:tabs>
      <w:rPr>
        <w:rFonts w:cs="Arial"/>
        <w:b/>
        <w:noProof/>
        <w:color w:val="4AC119"/>
        <w:sz w:val="18"/>
        <w:szCs w:val="18"/>
      </w:rPr>
    </w:pPr>
    <w:r w:rsidRPr="00D5044C">
      <w:rPr>
        <w:rFonts w:cs="Arial"/>
        <w:b/>
        <w:noProof/>
        <w:color w:val="4AC119"/>
        <w:sz w:val="18"/>
        <w:szCs w:val="18"/>
      </w:rPr>
      <w:t>prostorovéhoplánování a architektury</w:t>
    </w:r>
  </w:p>
  <w:p w:rsidRPr="00C9528E" w:rsidR="00CA005A" w:rsidP="00DA3D93" w:rsidRDefault="00DA3D93" w14:paraId="32A171B8" w14:textId="45D0A7D4">
    <w:pPr>
      <w:pStyle w:val="Zhlav"/>
      <w:tabs>
        <w:tab w:val="clear" w:pos="4536"/>
        <w:tab w:val="clear" w:pos="9072"/>
        <w:tab w:val="left" w:pos="3015"/>
      </w:tabs>
      <w:rPr>
        <w:rFonts w:cs="Arial"/>
        <w:bCs/>
        <w:noProof/>
        <w:color w:val="4AC119"/>
        <w:sz w:val="18"/>
        <w:szCs w:val="18"/>
      </w:rPr>
    </w:pPr>
    <w:r w:rsidRPr="00C9528E">
      <w:rPr>
        <w:rFonts w:cs="Arial"/>
        <w:bCs/>
        <w:noProof/>
        <w:color w:val="4AC119"/>
        <w:sz w:val="18"/>
        <w:szCs w:val="18"/>
      </w:rPr>
      <w:t>příspěvková organizace</w:t>
    </w:r>
    <w:r w:rsidRPr="00C9528E" w:rsidR="00CA005A">
      <w:rPr>
        <w:rFonts w:cs="Arial"/>
        <w:bCs/>
        <w:noProof/>
        <w:color w:val="4AC119"/>
        <w:sz w:val="18"/>
        <w:szCs w:val="18"/>
      </w:rPr>
      <w:t xml:space="preserve"> </w:t>
    </w:r>
  </w:p>
  <w:p w:rsidR="00DA3D93" w:rsidP="00DA3D93" w:rsidRDefault="0046387E" w14:paraId="0B32C20E" w14:textId="18FB5F75">
    <w:pPr>
      <w:pStyle w:val="Zhlav"/>
      <w:tabs>
        <w:tab w:val="clear" w:pos="4536"/>
        <w:tab w:val="clear" w:pos="9072"/>
        <w:tab w:val="left" w:pos="3015"/>
      </w:tabs>
      <w:rPr>
        <w:rFonts w:cs="Arial"/>
        <w:noProof/>
        <w:color w:val="00B050"/>
      </w:rPr>
    </w:pPr>
    <w:r>
      <w:rPr>
        <w:b/>
        <w:bCs/>
        <w:noProof/>
      </w:rPr>
      <mc:AlternateContent>
        <mc:Choice Requires="wps">
          <w:drawing>
            <wp:anchor distT="0" distB="0" distL="114300" distR="114300" simplePos="0" relativeHeight="251658241" behindDoc="0" locked="0" layoutInCell="1" allowOverlap="1" wp14:anchorId="6F33D644" wp14:editId="37F45206">
              <wp:simplePos x="0" y="0"/>
              <wp:positionH relativeFrom="column">
                <wp:posOffset>3900170</wp:posOffset>
              </wp:positionH>
              <wp:positionV relativeFrom="paragraph">
                <wp:posOffset>35865</wp:posOffset>
              </wp:positionV>
              <wp:extent cx="2026285" cy="289367"/>
              <wp:effectExtent l="0" t="0" r="12065" b="0"/>
              <wp:wrapNone/>
              <wp:docPr id="5" name="Textové pole 5"/>
              <wp:cNvGraphicFramePr/>
              <a:graphic xmlns:a="http://schemas.openxmlformats.org/drawingml/2006/main">
                <a:graphicData uri="http://schemas.microsoft.com/office/word/2010/wordprocessingShape">
                  <wps:wsp>
                    <wps:cNvSpPr txBox="1"/>
                    <wps:spPr>
                      <a:xfrm>
                        <a:off x="0" y="0"/>
                        <a:ext cx="2026285" cy="289367"/>
                      </a:xfrm>
                      <a:prstGeom prst="rect">
                        <a:avLst/>
                      </a:prstGeom>
                      <a:noFill/>
                      <a:ln w="6350">
                        <a:noFill/>
                      </a:ln>
                    </wps:spPr>
                    <wps:txbx>
                      <w:txbxContent>
                        <w:p w:rsidRPr="0046387E" w:rsidR="0046387E" w:rsidP="0046387E" w:rsidRDefault="0046387E" w14:paraId="1548327E" w14:textId="77118F15">
                          <w:pPr>
                            <w:jc w:val="right"/>
                            <w:rPr>
                              <w:b/>
                              <w:bCs/>
                              <w:sz w:val="18"/>
                              <w:szCs w:val="18"/>
                              <w:u w:val="singl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8B4B4D9">
            <v:shapetype id="_x0000_t202" coordsize="21600,21600" o:spt="202" path="m,l,21600r21600,l21600,xe" w14:anchorId="6F33D644">
              <v:stroke joinstyle="miter"/>
              <v:path gradientshapeok="t" o:connecttype="rect"/>
            </v:shapetype>
            <v:shape id="Textové pole 5" style="position:absolute;margin-left:307.1pt;margin-top:2.8pt;width:159.55pt;height:22.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">
              <v:textbox inset="0,0,0,0">
                <w:txbxContent>
                  <w:p w:rsidRPr="0046387E" w:rsidR="0046387E" w:rsidP="0046387E" w:rsidRDefault="0046387E" w14:paraId="672A6659" w14:textId="77118F15">
                    <w:pPr>
                      <w:jc w:val="right"/>
                      <w:rPr>
                        <w:b/>
                        <w:bCs/>
                        <w:sz w:val="18"/>
                        <w:szCs w:val="18"/>
                        <w:u w:val="single"/>
                      </w:rPr>
                    </w:pPr>
                  </w:p>
                </w:txbxContent>
              </v:textbox>
            </v:shape>
          </w:pict>
        </mc:Fallback>
      </mc:AlternateContent>
    </w:r>
  </w:p>
  <w:p w:rsidRPr="00DA3D93" w:rsidR="00DA3D93" w:rsidP="00DA3D93" w:rsidRDefault="00DA3D93" w14:paraId="0C9A7FE5" w14:textId="5D2BFCFB">
    <w:pPr>
      <w:pStyle w:val="Zhlav"/>
      <w:tabs>
        <w:tab w:val="clear" w:pos="4536"/>
        <w:tab w:val="clear" w:pos="9072"/>
        <w:tab w:val="left" w:pos="3015"/>
      </w:tabs>
      <w:rPr>
        <w:rFonts w:cs="Arial"/>
        <w:noProof/>
        <w:color w:val="00B05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57A7F"/>
    <w:multiLevelType w:val="hybridMultilevel"/>
    <w:tmpl w:val="8F786144"/>
    <w:lvl w:ilvl="0" w:tplc="FFFFFFFF">
      <w:start w:val="1"/>
      <w:numFmt w:val="bullet"/>
      <w:lvlText w:val=""/>
      <w:lvlJc w:val="left"/>
      <w:pPr>
        <w:ind w:left="567" w:hanging="227"/>
      </w:pPr>
      <w:rPr>
        <w:rFonts w:hint="default" w:ascii="Symbol" w:hAnsi="Symbol" w:cs="Symbol"/>
      </w:rPr>
    </w:lvl>
    <w:lvl w:ilvl="1" w:tplc="FFFFFFFF">
      <w:start w:val="1"/>
      <w:numFmt w:val="bullet"/>
      <w:lvlText w:val="o"/>
      <w:lvlJc w:val="left"/>
      <w:pPr>
        <w:ind w:left="851" w:hanging="284"/>
      </w:pPr>
      <w:rPr>
        <w:rFonts w:ascii="Courier New" w:hAnsi="Courier New"/>
      </w:rPr>
    </w:lvl>
    <w:lvl w:ilvl="2" w:tplc="FFFFFFFF">
      <w:start w:val="1"/>
      <w:numFmt w:val="bullet"/>
      <w:lvlText w:val="­"/>
      <w:lvlJc w:val="left"/>
      <w:pPr>
        <w:ind w:left="1134" w:hanging="283"/>
      </w:pPr>
      <w:rPr>
        <w:rFonts w:hint="default" w:ascii="Georgia" w:hAnsi="Georgia" w:cs="Symbol"/>
      </w:rPr>
    </w:lvl>
    <w:lvl w:ilvl="3" w:tplc="FFFFFFFF">
      <w:start w:val="1"/>
      <w:numFmt w:val="bullet"/>
      <w:lvlText w:val=""/>
      <w:lvlJc w:val="left"/>
      <w:pPr>
        <w:ind w:left="2880" w:hanging="360"/>
      </w:pPr>
      <w:rPr>
        <w:rFonts w:hint="default" w:ascii="Symbol" w:hAnsi="Symbol" w:cs="Symbol"/>
      </w:rPr>
    </w:lvl>
    <w:lvl w:ilvl="4" w:tplc="FFFFFFFF">
      <w:start w:val="1"/>
      <w:numFmt w:val="bullet"/>
      <w:lvlText w:val="o"/>
      <w:lvlJc w:val="left"/>
      <w:pPr>
        <w:ind w:left="3600" w:hanging="360"/>
      </w:pPr>
      <w:rPr>
        <w:rFonts w:hint="default" w:ascii="Courier New" w:hAnsi="Courier New" w:cs="Courier New"/>
      </w:rPr>
    </w:lvl>
    <w:lvl w:ilvl="5" w:tplc="04050011">
      <w:start w:val="1"/>
      <w:numFmt w:val="decimal"/>
      <w:lvlText w:val="%6)"/>
      <w:lvlJc w:val="left"/>
      <w:pPr>
        <w:ind w:left="4320" w:hanging="360"/>
      </w:pPr>
    </w:lvl>
    <w:lvl w:ilvl="6" w:tplc="FFFFFFFF" w:tentative="1">
      <w:start w:val="1"/>
      <w:numFmt w:val="bullet"/>
      <w:lvlText w:val=""/>
      <w:lvlJc w:val="left"/>
      <w:pPr>
        <w:ind w:left="5040" w:hanging="360"/>
      </w:pPr>
      <w:rPr>
        <w:rFonts w:hint="default" w:ascii="Symbol" w:hAnsi="Symbol" w:cs="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cs="Wingdings"/>
      </w:rPr>
    </w:lvl>
  </w:abstractNum>
  <w:abstractNum w:abstractNumId="1" w15:restartNumberingAfterBreak="0">
    <w:nsid w:val="0FC82003"/>
    <w:multiLevelType w:val="singleLevel"/>
    <w:tmpl w:val="27E24EA2"/>
    <w:lvl w:ilvl="0">
      <w:start w:val="1"/>
      <w:numFmt w:val="decimal"/>
      <w:lvlText w:val="%1."/>
      <w:lvlJc w:val="left"/>
      <w:pPr>
        <w:tabs>
          <w:tab w:val="num" w:pos="360"/>
        </w:tabs>
        <w:ind w:left="360" w:hanging="360"/>
      </w:pPr>
      <w:rPr>
        <w:rFonts w:hint="default" w:ascii="Arial" w:hAnsi="Arial" w:cs="Arial"/>
        <w:b/>
        <w:i w:val="0"/>
        <w:sz w:val="20"/>
      </w:rPr>
    </w:lvl>
  </w:abstractNum>
  <w:abstractNum w:abstractNumId="2" w15:restartNumberingAfterBreak="0">
    <w:nsid w:val="105D0200"/>
    <w:multiLevelType w:val="hybridMultilevel"/>
    <w:tmpl w:val="DBDE93FC"/>
    <w:lvl w:ilvl="0" w:tplc="B4A80756">
      <w:start w:val="1"/>
      <w:numFmt w:val="decimal"/>
      <w:lvlText w:val="%1."/>
      <w:lvlJc w:val="left"/>
      <w:pPr>
        <w:tabs>
          <w:tab w:val="num" w:pos="397"/>
        </w:tabs>
        <w:ind w:left="397" w:hanging="397"/>
      </w:pPr>
      <w:rPr>
        <w:rFonts w:hint="default" w:ascii="Arial" w:hAnsi="Arial" w:cs="Arial"/>
        <w:b/>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12D2F81"/>
    <w:multiLevelType w:val="singleLevel"/>
    <w:tmpl w:val="5B682DDA"/>
    <w:lvl w:ilvl="0">
      <w:start w:val="1"/>
      <w:numFmt w:val="decimal"/>
      <w:lvlText w:val="%1."/>
      <w:lvlJc w:val="left"/>
      <w:pPr>
        <w:tabs>
          <w:tab w:val="num" w:pos="360"/>
        </w:tabs>
        <w:ind w:left="360" w:hanging="360"/>
      </w:pPr>
      <w:rPr>
        <w:rFonts w:hint="default" w:ascii="Arial" w:hAnsi="Arial" w:cs="Arial"/>
        <w:b/>
        <w:i w:val="0"/>
        <w:sz w:val="22"/>
        <w:szCs w:val="22"/>
      </w:rPr>
    </w:lvl>
  </w:abstractNum>
  <w:abstractNum w:abstractNumId="4" w15:restartNumberingAfterBreak="0">
    <w:nsid w:val="114817D6"/>
    <w:multiLevelType w:val="hybridMultilevel"/>
    <w:tmpl w:val="788E5BFA"/>
    <w:lvl w:ilvl="0" w:tplc="04050001">
      <w:start w:val="1"/>
      <w:numFmt w:val="bullet"/>
      <w:lvlText w:val=""/>
      <w:lvlJc w:val="left"/>
      <w:pPr>
        <w:ind w:left="720" w:hanging="360"/>
      </w:pPr>
      <w:rPr>
        <w:rFonts w:hint="default" w:ascii="Symbol" w:hAnsi="Symbol"/>
      </w:rPr>
    </w:lvl>
    <w:lvl w:ilvl="1" w:tplc="FFFFFFFF">
      <w:start w:val="4"/>
      <w:numFmt w:val="bullet"/>
      <w:lvlText w:val="•"/>
      <w:lvlJc w:val="left"/>
      <w:pPr>
        <w:ind w:left="1440" w:hanging="360"/>
      </w:pPr>
      <w:rPr>
        <w:rFonts w:hint="default" w:ascii="Georgia" w:hAnsi="Georgia" w:eastAsia="Calibri"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5E7B1D"/>
    <w:multiLevelType w:val="hybridMultilevel"/>
    <w:tmpl w:val="A0E4DEDE"/>
    <w:lvl w:ilvl="0" w:tplc="7A6C01E4">
      <w:start w:val="4"/>
      <w:numFmt w:val="decimal"/>
      <w:lvlText w:val="%1."/>
      <w:lvlJc w:val="left"/>
      <w:pPr>
        <w:tabs>
          <w:tab w:val="num" w:pos="360"/>
        </w:tabs>
        <w:ind w:left="360" w:hanging="360"/>
      </w:pPr>
      <w:rPr>
        <w:rFonts w:hint="default" w:ascii="Arial" w:hAnsi="Arial" w:cs="Arial"/>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3B1CB1"/>
    <w:multiLevelType w:val="singleLevel"/>
    <w:tmpl w:val="C50601BC"/>
    <w:lvl w:ilvl="0">
      <w:start w:val="1"/>
      <w:numFmt w:val="decimal"/>
      <w:lvlText w:val="%1."/>
      <w:lvlJc w:val="left"/>
      <w:pPr>
        <w:tabs>
          <w:tab w:val="num" w:pos="360"/>
        </w:tabs>
        <w:ind w:left="360" w:hanging="360"/>
      </w:pPr>
      <w:rPr>
        <w:rFonts w:hint="default" w:ascii="Arial" w:hAnsi="Arial" w:cs="Arial"/>
        <w:b/>
        <w:i w:val="0"/>
        <w:sz w:val="22"/>
        <w:szCs w:val="22"/>
      </w:rPr>
    </w:lvl>
  </w:abstractNum>
  <w:abstractNum w:abstractNumId="7" w15:restartNumberingAfterBreak="0">
    <w:nsid w:val="2ADD16F1"/>
    <w:multiLevelType w:val="singleLevel"/>
    <w:tmpl w:val="62B64B94"/>
    <w:lvl w:ilvl="0">
      <w:start w:val="1"/>
      <w:numFmt w:val="decimal"/>
      <w:lvlText w:val="%1."/>
      <w:lvlJc w:val="left"/>
      <w:pPr>
        <w:tabs>
          <w:tab w:val="num" w:pos="360"/>
        </w:tabs>
        <w:ind w:left="360" w:hanging="360"/>
      </w:pPr>
      <w:rPr>
        <w:rFonts w:hint="default" w:ascii="Arial" w:hAnsi="Arial" w:cs="Arial"/>
        <w:b/>
        <w:i w:val="0"/>
        <w:sz w:val="20"/>
      </w:rPr>
    </w:lvl>
  </w:abstractNum>
  <w:abstractNum w:abstractNumId="8" w15:restartNumberingAfterBreak="0">
    <w:nsid w:val="38D205BE"/>
    <w:multiLevelType w:val="hybridMultilevel"/>
    <w:tmpl w:val="16B224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DA650EC"/>
    <w:multiLevelType w:val="hybridMultilevel"/>
    <w:tmpl w:val="7C5A11AA"/>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0" w15:restartNumberingAfterBreak="0">
    <w:nsid w:val="45546DFE"/>
    <w:multiLevelType w:val="hybridMultilevel"/>
    <w:tmpl w:val="6CDA3F70"/>
    <w:lvl w:ilvl="0" w:tplc="3348CE9A">
      <w:start w:val="1"/>
      <w:numFmt w:val="decimal"/>
      <w:lvlText w:val="%1."/>
      <w:lvlJc w:val="left"/>
      <w:pPr>
        <w:ind w:left="720" w:hanging="360"/>
      </w:pPr>
      <w:rPr>
        <w:rFonts w:hint="default" w:ascii="Arial" w:hAnsi="Arial" w:cs="Arial"/>
        <w:b/>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93B2EA6"/>
    <w:multiLevelType w:val="singleLevel"/>
    <w:tmpl w:val="18EA44F4"/>
    <w:lvl w:ilvl="0">
      <w:start w:val="1"/>
      <w:numFmt w:val="decimal"/>
      <w:lvlText w:val="%1."/>
      <w:lvlJc w:val="left"/>
      <w:pPr>
        <w:tabs>
          <w:tab w:val="num" w:pos="360"/>
        </w:tabs>
        <w:ind w:left="360" w:hanging="360"/>
      </w:pPr>
      <w:rPr>
        <w:rFonts w:hint="default" w:ascii="Arial" w:hAnsi="Arial" w:cs="Arial"/>
        <w:b/>
        <w:i w:val="0"/>
        <w:sz w:val="22"/>
        <w:szCs w:val="22"/>
      </w:rPr>
    </w:lvl>
  </w:abstractNum>
  <w:abstractNum w:abstractNumId="12" w15:restartNumberingAfterBreak="0">
    <w:nsid w:val="4D487998"/>
    <w:multiLevelType w:val="singleLevel"/>
    <w:tmpl w:val="FD16D7F6"/>
    <w:lvl w:ilvl="0">
      <w:start w:val="1"/>
      <w:numFmt w:val="decimal"/>
      <w:lvlText w:val="%1."/>
      <w:lvlJc w:val="left"/>
      <w:pPr>
        <w:tabs>
          <w:tab w:val="num" w:pos="360"/>
        </w:tabs>
        <w:ind w:left="360" w:hanging="360"/>
      </w:pPr>
      <w:rPr>
        <w:rFonts w:hint="default" w:ascii="Arial" w:hAnsi="Arial" w:cs="Arial"/>
        <w:b/>
        <w:i w:val="0"/>
        <w:sz w:val="20"/>
      </w:rPr>
    </w:lvl>
  </w:abstractNum>
  <w:abstractNum w:abstractNumId="13" w15:restartNumberingAfterBreak="0">
    <w:nsid w:val="4E9143F8"/>
    <w:multiLevelType w:val="hybridMultilevel"/>
    <w:tmpl w:val="6BDE7A66"/>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4"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hint="default" w:ascii="Arial" w:hAnsi="Arial" w:cs="Times New Roman"/>
        <w:sz w:val="22"/>
      </w:rPr>
    </w:lvl>
  </w:abstractNum>
  <w:abstractNum w:abstractNumId="15" w15:restartNumberingAfterBreak="0">
    <w:nsid w:val="50FC152D"/>
    <w:multiLevelType w:val="hybridMultilevel"/>
    <w:tmpl w:val="61520904"/>
    <w:lvl w:ilvl="0" w:tplc="49A82708">
      <w:start w:val="1"/>
      <w:numFmt w:val="lowerLetter"/>
      <w:lvlText w:val="%1)"/>
      <w:lvlJc w:val="left"/>
      <w:pPr>
        <w:ind w:left="720" w:hanging="360"/>
      </w:pPr>
      <w:rPr>
        <w:b w:val="0"/>
        <w:bCs w:val="0"/>
      </w:rPr>
    </w:lvl>
    <w:lvl w:ilvl="1" w:tplc="F1FCE08E">
      <w:start w:val="4"/>
      <w:numFmt w:val="bullet"/>
      <w:lvlText w:val="•"/>
      <w:lvlJc w:val="left"/>
      <w:pPr>
        <w:ind w:left="1440" w:hanging="360"/>
      </w:pPr>
      <w:rPr>
        <w:rFonts w:hint="default" w:ascii="Georgia" w:hAnsi="Georgia" w:eastAsia="Calibri"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4657147"/>
    <w:multiLevelType w:val="multilevel"/>
    <w:tmpl w:val="7CFA04F4"/>
    <w:lvl w:ilvl="0">
      <w:start w:val="2"/>
      <w:numFmt w:val="decimal"/>
      <w:isLgl/>
      <w:lvlText w:val="2.%1."/>
      <w:lvlJc w:val="left"/>
      <w:pPr>
        <w:tabs>
          <w:tab w:val="num" w:pos="360"/>
        </w:tabs>
        <w:ind w:left="360" w:hanging="360"/>
      </w:pPr>
      <w:rPr>
        <w:rFonts w:hint="default" w:cs="Times New Roman"/>
      </w:rPr>
    </w:lvl>
    <w:lvl w:ilvl="1">
      <w:start w:val="1"/>
      <w:numFmt w:val="decimal"/>
      <w:pStyle w:val="Styl1"/>
      <w:lvlText w:val="3.%2."/>
      <w:lvlJc w:val="left"/>
      <w:pPr>
        <w:tabs>
          <w:tab w:val="num" w:pos="907"/>
        </w:tabs>
        <w:ind w:left="907" w:hanging="510"/>
      </w:pPr>
      <w:rPr>
        <w:rFonts w:hint="default" w:cs="Times New Roman"/>
      </w:rPr>
    </w:lvl>
    <w:lvl w:ilvl="2">
      <w:start w:val="1"/>
      <w:numFmt w:val="none"/>
      <w:lvlText w:val="3.1."/>
      <w:lvlJc w:val="left"/>
      <w:pPr>
        <w:tabs>
          <w:tab w:val="num" w:pos="1224"/>
        </w:tabs>
        <w:ind w:left="1224" w:hanging="504"/>
      </w:pPr>
      <w:rPr>
        <w:rFonts w:hint="default" w:cs="Times New Roman"/>
      </w:rPr>
    </w:lvl>
    <w:lvl w:ilvl="3">
      <w:start w:val="1"/>
      <w:numFmt w:val="decimal"/>
      <w:lvlText w:val="%1.%2.%3.%4."/>
      <w:lvlJc w:val="left"/>
      <w:pPr>
        <w:tabs>
          <w:tab w:val="num" w:pos="1800"/>
        </w:tabs>
        <w:ind w:left="1728" w:hanging="648"/>
      </w:pPr>
      <w:rPr>
        <w:rFonts w:hint="default" w:cs="Times New Roman"/>
      </w:rPr>
    </w:lvl>
    <w:lvl w:ilvl="4">
      <w:start w:val="1"/>
      <w:numFmt w:val="decimal"/>
      <w:lvlText w:val="%1.%2.%3.%4.%5."/>
      <w:lvlJc w:val="left"/>
      <w:pPr>
        <w:tabs>
          <w:tab w:val="num" w:pos="2520"/>
        </w:tabs>
        <w:ind w:left="2232" w:hanging="792"/>
      </w:pPr>
      <w:rPr>
        <w:rFonts w:hint="default" w:cs="Times New Roman"/>
      </w:rPr>
    </w:lvl>
    <w:lvl w:ilvl="5">
      <w:start w:val="1"/>
      <w:numFmt w:val="decimal"/>
      <w:lvlText w:val="%1.%2.%3.%4.%5.%6."/>
      <w:lvlJc w:val="left"/>
      <w:pPr>
        <w:tabs>
          <w:tab w:val="num" w:pos="2880"/>
        </w:tabs>
        <w:ind w:left="2736" w:hanging="936"/>
      </w:pPr>
      <w:rPr>
        <w:rFonts w:hint="default" w:cs="Times New Roman"/>
      </w:rPr>
    </w:lvl>
    <w:lvl w:ilvl="6">
      <w:start w:val="1"/>
      <w:numFmt w:val="decimal"/>
      <w:lvlText w:val="%1.%2.%3.%4.%5.%6.%7."/>
      <w:lvlJc w:val="left"/>
      <w:pPr>
        <w:tabs>
          <w:tab w:val="num" w:pos="3600"/>
        </w:tabs>
        <w:ind w:left="3240" w:hanging="1080"/>
      </w:pPr>
      <w:rPr>
        <w:rFonts w:hint="default" w:cs="Times New Roman"/>
      </w:rPr>
    </w:lvl>
    <w:lvl w:ilvl="7">
      <w:start w:val="1"/>
      <w:numFmt w:val="decimal"/>
      <w:lvlText w:val="%1.%2.%3.%4.%5.%6.%7.%8."/>
      <w:lvlJc w:val="left"/>
      <w:pPr>
        <w:tabs>
          <w:tab w:val="num" w:pos="3960"/>
        </w:tabs>
        <w:ind w:left="3744" w:hanging="1224"/>
      </w:pPr>
      <w:rPr>
        <w:rFonts w:hint="default" w:cs="Times New Roman"/>
      </w:rPr>
    </w:lvl>
    <w:lvl w:ilvl="8">
      <w:start w:val="1"/>
      <w:numFmt w:val="decimal"/>
      <w:lvlText w:val="%1.%2.%3.%4.%5.%6.%7.%8.%9."/>
      <w:lvlJc w:val="left"/>
      <w:pPr>
        <w:tabs>
          <w:tab w:val="num" w:pos="4680"/>
        </w:tabs>
        <w:ind w:left="4320" w:hanging="1440"/>
      </w:pPr>
      <w:rPr>
        <w:rFonts w:hint="default" w:cs="Times New Roman"/>
      </w:rPr>
    </w:lvl>
  </w:abstractNum>
  <w:abstractNum w:abstractNumId="17" w15:restartNumberingAfterBreak="0">
    <w:nsid w:val="563B6831"/>
    <w:multiLevelType w:val="multilevel"/>
    <w:tmpl w:val="605AE58E"/>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142"/>
        </w:tabs>
        <w:ind w:left="142" w:firstLine="0"/>
      </w:pPr>
      <w:rPr>
        <w:rFonts w:hint="default" w:ascii="Arial" w:hAnsi="Arial"/>
        <w:b/>
        <w:i w:val="0"/>
        <w:sz w:val="24"/>
      </w:rPr>
    </w:lvl>
    <w:lvl w:ilvl="2">
      <w:start w:val="5"/>
      <w:numFmt w:val="decimal"/>
      <w:lvlText w:val="%3."/>
      <w:lvlJc w:val="left"/>
      <w:pPr>
        <w:tabs>
          <w:tab w:val="num" w:pos="284"/>
        </w:tabs>
        <w:ind w:left="284" w:hanging="284"/>
      </w:pPr>
      <w:rPr>
        <w:rFonts w:hint="default" w:ascii="Arial" w:hAnsi="Arial" w:cs="Arial"/>
        <w:b/>
        <w:i w:val="0"/>
        <w:color w:val="auto"/>
        <w:sz w:val="20"/>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8755104"/>
    <w:multiLevelType w:val="hybridMultilevel"/>
    <w:tmpl w:val="DFA8C8BC"/>
    <w:lvl w:ilvl="0" w:tplc="8D48ACE2">
      <w:start w:val="1"/>
      <w:numFmt w:val="decimal"/>
      <w:lvlText w:val="%1."/>
      <w:lvlJc w:val="left"/>
      <w:pPr>
        <w:tabs>
          <w:tab w:val="num" w:pos="360"/>
        </w:tabs>
        <w:ind w:left="360" w:hanging="360"/>
      </w:pPr>
      <w:rPr>
        <w:rFonts w:hint="default" w:ascii="Arial" w:hAnsi="Arial" w:cs="Arial"/>
        <w:b/>
        <w:i w:val="0"/>
        <w:sz w:val="2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C932D6D"/>
    <w:multiLevelType w:val="hybridMultilevel"/>
    <w:tmpl w:val="43104848"/>
    <w:lvl w:ilvl="0" w:tplc="373698EC">
      <w:start w:val="1"/>
      <w:numFmt w:val="decimal"/>
      <w:lvlText w:val="%1."/>
      <w:lvlJc w:val="left"/>
      <w:pPr>
        <w:ind w:left="720" w:hanging="360"/>
      </w:pPr>
      <w:rPr>
        <w:rFonts w:hint="default" w:ascii="Times New Roman" w:hAnsi="Times New Roman" w:cs="Times New Roman"/>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D6771D4"/>
    <w:multiLevelType w:val="multilevel"/>
    <w:tmpl w:val="27622202"/>
    <w:lvl w:ilvl="0">
      <w:start w:val="1"/>
      <w:numFmt w:val="decimal"/>
      <w:lvlText w:val="%1."/>
      <w:lvlJc w:val="left"/>
      <w:pPr>
        <w:tabs>
          <w:tab w:val="num" w:pos="397"/>
        </w:tabs>
        <w:ind w:left="397" w:hanging="397"/>
      </w:pPr>
      <w:rPr>
        <w:rFonts w:hint="default" w:ascii="Arial" w:hAnsi="Arial" w:cs="Arial"/>
        <w:b/>
        <w:i w:val="0"/>
        <w:sz w:val="22"/>
        <w:szCs w:val="22"/>
      </w:rPr>
    </w:lvl>
    <w:lvl w:ilvl="1">
      <w:start w:val="1"/>
      <w:numFmt w:val="bullet"/>
      <w:lvlText w:val=""/>
      <w:lvlJc w:val="left"/>
      <w:pPr>
        <w:ind w:left="644" w:hanging="360"/>
      </w:pPr>
      <w:rPr>
        <w:rFonts w:hint="default" w:ascii="Symbol" w:hAnsi="Symbol"/>
        <w:b w:val="0"/>
        <w:sz w:val="22"/>
        <w:szCs w:val="22"/>
      </w:rPr>
    </w:lvl>
    <w:lvl w:ilvl="2">
      <w:start w:val="1"/>
      <w:numFmt w:val="decimal"/>
      <w:pStyle w:val="Textodstavce"/>
      <w:isLgl/>
      <w:lvlText w:val="%1.%2.%3"/>
      <w:lvlJc w:val="left"/>
      <w:pPr>
        <w:ind w:left="1288" w:hanging="720"/>
      </w:pPr>
      <w:rPr>
        <w:rFonts w:hint="default" w:cs="Times New Roman"/>
      </w:rPr>
    </w:lvl>
    <w:lvl w:ilvl="3">
      <w:start w:val="1"/>
      <w:numFmt w:val="decimal"/>
      <w:isLgl/>
      <w:lvlText w:val="%1.%2.%3.%4"/>
      <w:lvlJc w:val="left"/>
      <w:pPr>
        <w:ind w:left="1572" w:hanging="720"/>
      </w:pPr>
      <w:rPr>
        <w:rFonts w:hint="default" w:cs="Times New Roman"/>
      </w:rPr>
    </w:lvl>
    <w:lvl w:ilvl="4">
      <w:start w:val="1"/>
      <w:numFmt w:val="decimal"/>
      <w:isLgl/>
      <w:lvlText w:val="%1.%2.%3.%4.%5"/>
      <w:lvlJc w:val="left"/>
      <w:pPr>
        <w:ind w:left="2216" w:hanging="1080"/>
      </w:pPr>
      <w:rPr>
        <w:rFonts w:hint="default" w:cs="Times New Roman"/>
      </w:rPr>
    </w:lvl>
    <w:lvl w:ilvl="5">
      <w:start w:val="1"/>
      <w:numFmt w:val="decimal"/>
      <w:isLgl/>
      <w:lvlText w:val="%1.%2.%3.%4.%5.%6"/>
      <w:lvlJc w:val="left"/>
      <w:pPr>
        <w:ind w:left="2500" w:hanging="1080"/>
      </w:pPr>
      <w:rPr>
        <w:rFonts w:hint="default" w:cs="Times New Roman"/>
      </w:rPr>
    </w:lvl>
    <w:lvl w:ilvl="6">
      <w:start w:val="1"/>
      <w:numFmt w:val="decimal"/>
      <w:isLgl/>
      <w:lvlText w:val="%1.%2.%3.%4.%5.%6.%7"/>
      <w:lvlJc w:val="left"/>
      <w:pPr>
        <w:ind w:left="3144" w:hanging="1440"/>
      </w:pPr>
      <w:rPr>
        <w:rFonts w:hint="default" w:cs="Times New Roman"/>
      </w:rPr>
    </w:lvl>
    <w:lvl w:ilvl="7">
      <w:start w:val="1"/>
      <w:numFmt w:val="decimal"/>
      <w:isLgl/>
      <w:lvlText w:val="%1.%2.%3.%4.%5.%6.%7.%8"/>
      <w:lvlJc w:val="left"/>
      <w:pPr>
        <w:ind w:left="3428" w:hanging="1440"/>
      </w:pPr>
      <w:rPr>
        <w:rFonts w:hint="default" w:cs="Times New Roman"/>
      </w:rPr>
    </w:lvl>
    <w:lvl w:ilvl="8">
      <w:start w:val="1"/>
      <w:numFmt w:val="decimal"/>
      <w:isLgl/>
      <w:lvlText w:val="%1.%2.%3.%4.%5.%6.%7.%8.%9"/>
      <w:lvlJc w:val="left"/>
      <w:pPr>
        <w:ind w:left="3712" w:hanging="1440"/>
      </w:pPr>
      <w:rPr>
        <w:rFonts w:hint="default" w:cs="Times New Roman"/>
      </w:rPr>
    </w:lvl>
  </w:abstractNum>
  <w:abstractNum w:abstractNumId="21" w15:restartNumberingAfterBreak="0">
    <w:nsid w:val="5F591DA5"/>
    <w:multiLevelType w:val="singleLevel"/>
    <w:tmpl w:val="CE16A2AA"/>
    <w:lvl w:ilvl="0">
      <w:start w:val="1"/>
      <w:numFmt w:val="decimal"/>
      <w:lvlText w:val="%1."/>
      <w:lvlJc w:val="left"/>
      <w:pPr>
        <w:tabs>
          <w:tab w:val="num" w:pos="360"/>
        </w:tabs>
        <w:ind w:left="360" w:hanging="360"/>
      </w:pPr>
      <w:rPr>
        <w:rFonts w:hint="default" w:ascii="Arial" w:hAnsi="Arial" w:cs="Arial"/>
        <w:b/>
        <w:i w:val="0"/>
        <w:sz w:val="20"/>
      </w:rPr>
    </w:lvl>
  </w:abstractNum>
  <w:abstractNum w:abstractNumId="22" w15:restartNumberingAfterBreak="0">
    <w:nsid w:val="640674A2"/>
    <w:multiLevelType w:val="hybridMultilevel"/>
    <w:tmpl w:val="63424094"/>
    <w:lvl w:ilvl="0" w:tplc="C50601BC">
      <w:start w:val="1"/>
      <w:numFmt w:val="decimal"/>
      <w:lvlText w:val="%1."/>
      <w:lvlJc w:val="left"/>
      <w:pPr>
        <w:tabs>
          <w:tab w:val="num" w:pos="360"/>
        </w:tabs>
        <w:ind w:left="360" w:hanging="360"/>
      </w:pPr>
      <w:rPr>
        <w:rFonts w:hint="default" w:ascii="Arial" w:hAnsi="Arial" w:cs="Arial"/>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7AB5466"/>
    <w:multiLevelType w:val="hybridMultilevel"/>
    <w:tmpl w:val="203E4486"/>
    <w:lvl w:ilvl="0" w:tplc="0405000F">
      <w:start w:val="1"/>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4" w15:restartNumberingAfterBreak="0">
    <w:nsid w:val="683E6E78"/>
    <w:multiLevelType w:val="multilevel"/>
    <w:tmpl w:val="68ACFC64"/>
    <w:lvl w:ilvl="0">
      <w:start w:val="1"/>
      <w:numFmt w:val="none"/>
      <w:lvlText w:val=""/>
      <w:lvlJc w:val="left"/>
      <w:pPr>
        <w:tabs>
          <w:tab w:val="num" w:pos="0"/>
        </w:tabs>
      </w:pPr>
      <w:rPr>
        <w:rFonts w:hint="default" w:cs="Times New Roman"/>
        <w:b/>
        <w:i w:val="0"/>
        <w:sz w:val="22"/>
      </w:rPr>
    </w:lvl>
    <w:lvl w:ilvl="1">
      <w:start w:val="3"/>
      <w:numFmt w:val="upperRoman"/>
      <w:lvlText w:val="čl.%2."/>
      <w:lvlJc w:val="left"/>
      <w:pPr>
        <w:tabs>
          <w:tab w:val="num" w:pos="0"/>
        </w:tabs>
      </w:pPr>
      <w:rPr>
        <w:rFonts w:hint="default" w:cs="Times New Roman"/>
        <w:b/>
        <w:bCs w:val="0"/>
        <w:i w:val="0"/>
        <w:iCs w:val="0"/>
        <w:caps w:val="0"/>
        <w:smallCaps w:val="0"/>
        <w:strike w:val="0"/>
        <w:dstrike w:val="0"/>
        <w:vanish w:val="0"/>
        <w:color w:val="000000"/>
        <w:spacing w:val="0"/>
        <w:kern w:val="0"/>
        <w:position w:val="0"/>
        <w:sz w:val="24"/>
        <w:szCs w:val="24"/>
        <w:u w:val="none"/>
        <w:effect w:val="none"/>
        <w:vertAlign w:val="baseline"/>
      </w:rPr>
    </w:lvl>
    <w:lvl w:ilvl="2">
      <w:start w:val="1"/>
      <w:numFmt w:val="decimal"/>
      <w:lvlText w:val="%3."/>
      <w:lvlJc w:val="left"/>
      <w:pPr>
        <w:tabs>
          <w:tab w:val="num" w:pos="426"/>
        </w:tabs>
        <w:ind w:left="426" w:hanging="284"/>
      </w:pPr>
      <w:rPr>
        <w:rFonts w:hint="default" w:ascii="Arial" w:hAnsi="Arial" w:cs="Arial"/>
        <w:b/>
        <w:i w:val="0"/>
        <w:color w:val="auto"/>
        <w:sz w:val="22"/>
        <w:szCs w:val="22"/>
      </w:rPr>
    </w:lvl>
    <w:lvl w:ilvl="3">
      <w:start w:val="1"/>
      <w:numFmt w:val="decimal"/>
      <w:lvlText w:val="(%4)"/>
      <w:lvlJc w:val="left"/>
      <w:pPr>
        <w:tabs>
          <w:tab w:val="num" w:pos="1440"/>
        </w:tabs>
        <w:ind w:left="1440" w:hanging="360"/>
      </w:pPr>
      <w:rPr>
        <w:rFonts w:hint="default" w:cs="Times New Roman"/>
      </w:rPr>
    </w:lvl>
    <w:lvl w:ilvl="4">
      <w:start w:val="1"/>
      <w:numFmt w:val="lowerLetter"/>
      <w:lvlText w:val="(%5)"/>
      <w:lvlJc w:val="left"/>
      <w:pPr>
        <w:tabs>
          <w:tab w:val="num" w:pos="1800"/>
        </w:tabs>
        <w:ind w:left="1800" w:hanging="360"/>
      </w:pPr>
      <w:rPr>
        <w:rFonts w:hint="default" w:cs="Times New Roman"/>
      </w:rPr>
    </w:lvl>
    <w:lvl w:ilvl="5">
      <w:start w:val="1"/>
      <w:numFmt w:val="lowerRoman"/>
      <w:lvlText w:val="(%6)"/>
      <w:lvlJc w:val="left"/>
      <w:pPr>
        <w:tabs>
          <w:tab w:val="num" w:pos="2160"/>
        </w:tabs>
        <w:ind w:left="2160" w:hanging="360"/>
      </w:pPr>
      <w:rPr>
        <w:rFonts w:hint="default" w:cs="Times New Roman"/>
      </w:rPr>
    </w:lvl>
    <w:lvl w:ilvl="6">
      <w:start w:val="1"/>
      <w:numFmt w:val="decimal"/>
      <w:lvlText w:val="%7."/>
      <w:lvlJc w:val="left"/>
      <w:pPr>
        <w:tabs>
          <w:tab w:val="num" w:pos="2520"/>
        </w:tabs>
        <w:ind w:left="2520" w:hanging="360"/>
      </w:pPr>
      <w:rPr>
        <w:rFonts w:hint="default" w:cs="Times New Roman"/>
      </w:rPr>
    </w:lvl>
    <w:lvl w:ilvl="7">
      <w:start w:val="1"/>
      <w:numFmt w:val="lowerLetter"/>
      <w:lvlText w:val="%8."/>
      <w:lvlJc w:val="left"/>
      <w:pPr>
        <w:tabs>
          <w:tab w:val="num" w:pos="2880"/>
        </w:tabs>
        <w:ind w:left="2880" w:hanging="360"/>
      </w:pPr>
      <w:rPr>
        <w:rFonts w:hint="default" w:cs="Times New Roman"/>
      </w:rPr>
    </w:lvl>
    <w:lvl w:ilvl="8">
      <w:start w:val="1"/>
      <w:numFmt w:val="lowerRoman"/>
      <w:lvlText w:val="%9."/>
      <w:lvlJc w:val="left"/>
      <w:pPr>
        <w:tabs>
          <w:tab w:val="num" w:pos="3240"/>
        </w:tabs>
        <w:ind w:left="3240" w:hanging="360"/>
      </w:pPr>
      <w:rPr>
        <w:rFonts w:hint="default" w:cs="Times New Roman"/>
      </w:rPr>
    </w:lvl>
  </w:abstractNum>
  <w:abstractNum w:abstractNumId="25" w15:restartNumberingAfterBreak="0">
    <w:nsid w:val="71AB09E7"/>
    <w:multiLevelType w:val="hybridMultilevel"/>
    <w:tmpl w:val="09822CFE"/>
    <w:lvl w:ilvl="0" w:tplc="C50601BC">
      <w:start w:val="1"/>
      <w:numFmt w:val="decimal"/>
      <w:lvlText w:val="%1."/>
      <w:lvlJc w:val="left"/>
      <w:pPr>
        <w:tabs>
          <w:tab w:val="num" w:pos="360"/>
        </w:tabs>
        <w:ind w:left="360" w:hanging="360"/>
      </w:pPr>
      <w:rPr>
        <w:rFonts w:hint="default" w:ascii="Arial" w:hAnsi="Arial" w:cs="Arial"/>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1C85B09"/>
    <w:multiLevelType w:val="hybridMultilevel"/>
    <w:tmpl w:val="BF46764E"/>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7" w15:restartNumberingAfterBreak="0">
    <w:nsid w:val="72352F22"/>
    <w:multiLevelType w:val="hybridMultilevel"/>
    <w:tmpl w:val="56A8D150"/>
    <w:lvl w:ilvl="0" w:tplc="FFFFFFFF">
      <w:start w:val="1"/>
      <w:numFmt w:val="decimal"/>
      <w:lvlText w:val="%1."/>
      <w:lvlJc w:val="left"/>
      <w:pPr>
        <w:tabs>
          <w:tab w:val="num" w:pos="360"/>
        </w:tabs>
        <w:ind w:left="360" w:hanging="360"/>
      </w:pPr>
      <w:rPr>
        <w:rFonts w:hint="default" w:ascii="Arial" w:hAnsi="Arial" w:cs="Arial"/>
        <w:b/>
        <w:i w:val="0"/>
        <w:sz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15:restartNumberingAfterBreak="0">
    <w:nsid w:val="77F3024D"/>
    <w:multiLevelType w:val="hybridMultilevel"/>
    <w:tmpl w:val="F014E3BE"/>
    <w:lvl w:ilvl="0" w:tplc="881C06A4">
      <w:start w:val="1"/>
      <w:numFmt w:val="decimal"/>
      <w:lvlText w:val="%1."/>
      <w:lvlJc w:val="left"/>
      <w:pPr>
        <w:ind w:left="720" w:hanging="360"/>
      </w:pPr>
      <w:rPr>
        <w:rFonts w:hint="default" w:ascii="Arial" w:hAnsi="Arial" w:cs="Arial"/>
        <w:b/>
        <w:i w:val="0"/>
        <w:sz w:val="20"/>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BBC21FD"/>
    <w:multiLevelType w:val="hybridMultilevel"/>
    <w:tmpl w:val="56A8D150"/>
    <w:lvl w:ilvl="0" w:tplc="9A42814E">
      <w:start w:val="1"/>
      <w:numFmt w:val="decimal"/>
      <w:lvlText w:val="%1."/>
      <w:lvlJc w:val="left"/>
      <w:pPr>
        <w:tabs>
          <w:tab w:val="num" w:pos="360"/>
        </w:tabs>
        <w:ind w:left="360" w:hanging="360"/>
      </w:pPr>
      <w:rPr>
        <w:rFonts w:hint="default" w:ascii="Arial" w:hAnsi="Arial" w:cs="Arial"/>
        <w:b/>
        <w:i w:val="0"/>
        <w:sz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16cid:durableId="142354532">
    <w:abstractNumId w:val="6"/>
  </w:num>
  <w:num w:numId="2" w16cid:durableId="573469944">
    <w:abstractNumId w:val="3"/>
  </w:num>
  <w:num w:numId="3" w16cid:durableId="43145475">
    <w:abstractNumId w:val="11"/>
  </w:num>
  <w:num w:numId="4" w16cid:durableId="305596322">
    <w:abstractNumId w:val="29"/>
  </w:num>
  <w:num w:numId="5" w16cid:durableId="141628546">
    <w:abstractNumId w:val="14"/>
  </w:num>
  <w:num w:numId="6" w16cid:durableId="161504760">
    <w:abstractNumId w:val="16"/>
  </w:num>
  <w:num w:numId="7" w16cid:durableId="1209994424">
    <w:abstractNumId w:val="20"/>
  </w:num>
  <w:num w:numId="8" w16cid:durableId="461113372">
    <w:abstractNumId w:val="1"/>
  </w:num>
  <w:num w:numId="9" w16cid:durableId="1298531142">
    <w:abstractNumId w:val="12"/>
  </w:num>
  <w:num w:numId="10" w16cid:durableId="946498550">
    <w:abstractNumId w:val="21"/>
  </w:num>
  <w:num w:numId="11" w16cid:durableId="1037924710">
    <w:abstractNumId w:val="18"/>
  </w:num>
  <w:num w:numId="12" w16cid:durableId="1226572033">
    <w:abstractNumId w:val="20"/>
  </w:num>
  <w:num w:numId="13" w16cid:durableId="1867016407">
    <w:abstractNumId w:val="7"/>
  </w:num>
  <w:num w:numId="14" w16cid:durableId="1910844083">
    <w:abstractNumId w:val="24"/>
  </w:num>
  <w:num w:numId="15" w16cid:durableId="1429933782">
    <w:abstractNumId w:val="10"/>
  </w:num>
  <w:num w:numId="16" w16cid:durableId="391973123">
    <w:abstractNumId w:val="15"/>
  </w:num>
  <w:num w:numId="17" w16cid:durableId="1941184945">
    <w:abstractNumId w:val="28"/>
  </w:num>
  <w:num w:numId="18" w16cid:durableId="1932547711">
    <w:abstractNumId w:val="17"/>
  </w:num>
  <w:num w:numId="19" w16cid:durableId="388919687">
    <w:abstractNumId w:val="2"/>
  </w:num>
  <w:num w:numId="20" w16cid:durableId="1882784392">
    <w:abstractNumId w:val="13"/>
  </w:num>
  <w:num w:numId="21" w16cid:durableId="2085760532">
    <w:abstractNumId w:val="23"/>
  </w:num>
  <w:num w:numId="22" w16cid:durableId="251743928">
    <w:abstractNumId w:val="9"/>
  </w:num>
  <w:num w:numId="23" w16cid:durableId="1498688153">
    <w:abstractNumId w:val="26"/>
  </w:num>
  <w:num w:numId="24" w16cid:durableId="400374258">
    <w:abstractNumId w:val="4"/>
  </w:num>
  <w:num w:numId="25" w16cid:durableId="1665165640">
    <w:abstractNumId w:val="8"/>
  </w:num>
  <w:num w:numId="26" w16cid:durableId="1640308514">
    <w:abstractNumId w:val="19"/>
  </w:num>
  <w:num w:numId="27" w16cid:durableId="1017391175">
    <w:abstractNumId w:val="22"/>
  </w:num>
  <w:num w:numId="28" w16cid:durableId="1418936980">
    <w:abstractNumId w:val="25"/>
  </w:num>
  <w:num w:numId="29" w16cid:durableId="1812867637">
    <w:abstractNumId w:val="27"/>
  </w:num>
  <w:num w:numId="30" w16cid:durableId="635646547">
    <w:abstractNumId w:val="0"/>
  </w:num>
  <w:num w:numId="31" w16cid:durableId="2076277254">
    <w:abstractNumId w:val="5"/>
  </w:num>
  <w:numIdMacAtCleanup w:val="2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readOnly" w:enforcement="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28"/>
    <w:rsid w:val="0000048D"/>
    <w:rsid w:val="00000BB1"/>
    <w:rsid w:val="00000D0F"/>
    <w:rsid w:val="000011E2"/>
    <w:rsid w:val="00001262"/>
    <w:rsid w:val="00002D50"/>
    <w:rsid w:val="0000322B"/>
    <w:rsid w:val="00003272"/>
    <w:rsid w:val="000042B7"/>
    <w:rsid w:val="0000494E"/>
    <w:rsid w:val="000053A9"/>
    <w:rsid w:val="00006243"/>
    <w:rsid w:val="000103D0"/>
    <w:rsid w:val="000106CF"/>
    <w:rsid w:val="00010F17"/>
    <w:rsid w:val="00011869"/>
    <w:rsid w:val="00011B3A"/>
    <w:rsid w:val="00012333"/>
    <w:rsid w:val="00013882"/>
    <w:rsid w:val="00014AE7"/>
    <w:rsid w:val="00014FEE"/>
    <w:rsid w:val="00015FBD"/>
    <w:rsid w:val="00016526"/>
    <w:rsid w:val="000166D9"/>
    <w:rsid w:val="00016837"/>
    <w:rsid w:val="00016CA9"/>
    <w:rsid w:val="00016DC5"/>
    <w:rsid w:val="00017333"/>
    <w:rsid w:val="0001733F"/>
    <w:rsid w:val="00020EA0"/>
    <w:rsid w:val="000212A6"/>
    <w:rsid w:val="00021881"/>
    <w:rsid w:val="000225F1"/>
    <w:rsid w:val="00023F35"/>
    <w:rsid w:val="0002489A"/>
    <w:rsid w:val="00024F0F"/>
    <w:rsid w:val="000267D5"/>
    <w:rsid w:val="00026C8A"/>
    <w:rsid w:val="00027155"/>
    <w:rsid w:val="000273F1"/>
    <w:rsid w:val="000302CA"/>
    <w:rsid w:val="000303AE"/>
    <w:rsid w:val="00030536"/>
    <w:rsid w:val="000309B2"/>
    <w:rsid w:val="000312A3"/>
    <w:rsid w:val="0003184F"/>
    <w:rsid w:val="00031F6D"/>
    <w:rsid w:val="00032890"/>
    <w:rsid w:val="00032ED7"/>
    <w:rsid w:val="000334E8"/>
    <w:rsid w:val="00036725"/>
    <w:rsid w:val="00036A5F"/>
    <w:rsid w:val="00036C99"/>
    <w:rsid w:val="00037CFF"/>
    <w:rsid w:val="00041368"/>
    <w:rsid w:val="00041BF9"/>
    <w:rsid w:val="00041C60"/>
    <w:rsid w:val="00042AE6"/>
    <w:rsid w:val="00042BDC"/>
    <w:rsid w:val="00042D59"/>
    <w:rsid w:val="00044F04"/>
    <w:rsid w:val="000453AE"/>
    <w:rsid w:val="000456B0"/>
    <w:rsid w:val="000457FF"/>
    <w:rsid w:val="00046BEF"/>
    <w:rsid w:val="00047604"/>
    <w:rsid w:val="0004788B"/>
    <w:rsid w:val="0005048C"/>
    <w:rsid w:val="00051499"/>
    <w:rsid w:val="00051A8D"/>
    <w:rsid w:val="00052955"/>
    <w:rsid w:val="00053639"/>
    <w:rsid w:val="00053D8E"/>
    <w:rsid w:val="000543A6"/>
    <w:rsid w:val="00054A41"/>
    <w:rsid w:val="00055079"/>
    <w:rsid w:val="000569F2"/>
    <w:rsid w:val="000573A1"/>
    <w:rsid w:val="000607D6"/>
    <w:rsid w:val="00060BC6"/>
    <w:rsid w:val="00060C9F"/>
    <w:rsid w:val="00061310"/>
    <w:rsid w:val="000619B4"/>
    <w:rsid w:val="00062654"/>
    <w:rsid w:val="00062880"/>
    <w:rsid w:val="00063941"/>
    <w:rsid w:val="000647B2"/>
    <w:rsid w:val="00064E05"/>
    <w:rsid w:val="000650CB"/>
    <w:rsid w:val="00065715"/>
    <w:rsid w:val="00065F48"/>
    <w:rsid w:val="000660FE"/>
    <w:rsid w:val="00066F77"/>
    <w:rsid w:val="000714B4"/>
    <w:rsid w:val="000723B4"/>
    <w:rsid w:val="00072C6B"/>
    <w:rsid w:val="0007568C"/>
    <w:rsid w:val="00076A39"/>
    <w:rsid w:val="00076C1B"/>
    <w:rsid w:val="00077FA0"/>
    <w:rsid w:val="00080347"/>
    <w:rsid w:val="00080D16"/>
    <w:rsid w:val="0008161B"/>
    <w:rsid w:val="0008313C"/>
    <w:rsid w:val="00083166"/>
    <w:rsid w:val="00083550"/>
    <w:rsid w:val="00083724"/>
    <w:rsid w:val="000853A5"/>
    <w:rsid w:val="00085604"/>
    <w:rsid w:val="00085D05"/>
    <w:rsid w:val="00085E96"/>
    <w:rsid w:val="00090B60"/>
    <w:rsid w:val="00090EF3"/>
    <w:rsid w:val="0009213D"/>
    <w:rsid w:val="00092981"/>
    <w:rsid w:val="00092C11"/>
    <w:rsid w:val="00093715"/>
    <w:rsid w:val="000943FF"/>
    <w:rsid w:val="0009530B"/>
    <w:rsid w:val="0009581D"/>
    <w:rsid w:val="00096F42"/>
    <w:rsid w:val="00097050"/>
    <w:rsid w:val="00097B8B"/>
    <w:rsid w:val="000A0501"/>
    <w:rsid w:val="000A1329"/>
    <w:rsid w:val="000A1C93"/>
    <w:rsid w:val="000A21F9"/>
    <w:rsid w:val="000A294A"/>
    <w:rsid w:val="000A2C14"/>
    <w:rsid w:val="000A418A"/>
    <w:rsid w:val="000A424E"/>
    <w:rsid w:val="000A450E"/>
    <w:rsid w:val="000A4511"/>
    <w:rsid w:val="000A48F5"/>
    <w:rsid w:val="000A4CDA"/>
    <w:rsid w:val="000A4CDD"/>
    <w:rsid w:val="000A4F55"/>
    <w:rsid w:val="000A66B3"/>
    <w:rsid w:val="000A72ED"/>
    <w:rsid w:val="000A77E3"/>
    <w:rsid w:val="000B01E9"/>
    <w:rsid w:val="000B0A2E"/>
    <w:rsid w:val="000B117E"/>
    <w:rsid w:val="000B200E"/>
    <w:rsid w:val="000B29BF"/>
    <w:rsid w:val="000B2ADD"/>
    <w:rsid w:val="000B2B8B"/>
    <w:rsid w:val="000B3CE5"/>
    <w:rsid w:val="000B4C12"/>
    <w:rsid w:val="000B5F0F"/>
    <w:rsid w:val="000B61B3"/>
    <w:rsid w:val="000B6EF4"/>
    <w:rsid w:val="000B7364"/>
    <w:rsid w:val="000B7552"/>
    <w:rsid w:val="000B782C"/>
    <w:rsid w:val="000B7EB9"/>
    <w:rsid w:val="000C0F71"/>
    <w:rsid w:val="000C17A4"/>
    <w:rsid w:val="000C1987"/>
    <w:rsid w:val="000C2582"/>
    <w:rsid w:val="000C3410"/>
    <w:rsid w:val="000C3513"/>
    <w:rsid w:val="000C3760"/>
    <w:rsid w:val="000C3A78"/>
    <w:rsid w:val="000C442C"/>
    <w:rsid w:val="000C4BFB"/>
    <w:rsid w:val="000C5552"/>
    <w:rsid w:val="000C57AE"/>
    <w:rsid w:val="000C5E63"/>
    <w:rsid w:val="000C630C"/>
    <w:rsid w:val="000C65B6"/>
    <w:rsid w:val="000C6D43"/>
    <w:rsid w:val="000C7144"/>
    <w:rsid w:val="000C737C"/>
    <w:rsid w:val="000C73E6"/>
    <w:rsid w:val="000C77A2"/>
    <w:rsid w:val="000D04AA"/>
    <w:rsid w:val="000D09BA"/>
    <w:rsid w:val="000D0E7D"/>
    <w:rsid w:val="000D0F0E"/>
    <w:rsid w:val="000D1608"/>
    <w:rsid w:val="000D1C9A"/>
    <w:rsid w:val="000D2900"/>
    <w:rsid w:val="000D353E"/>
    <w:rsid w:val="000D3EBA"/>
    <w:rsid w:val="000D4C0D"/>
    <w:rsid w:val="000D4DCC"/>
    <w:rsid w:val="000D5594"/>
    <w:rsid w:val="000D5EE1"/>
    <w:rsid w:val="000D72BD"/>
    <w:rsid w:val="000D73F0"/>
    <w:rsid w:val="000D751E"/>
    <w:rsid w:val="000D7E2A"/>
    <w:rsid w:val="000E14D1"/>
    <w:rsid w:val="000E1769"/>
    <w:rsid w:val="000E1FAB"/>
    <w:rsid w:val="000E2611"/>
    <w:rsid w:val="000E2E42"/>
    <w:rsid w:val="000E2E5C"/>
    <w:rsid w:val="000E496D"/>
    <w:rsid w:val="000E4E85"/>
    <w:rsid w:val="000E5808"/>
    <w:rsid w:val="000E5809"/>
    <w:rsid w:val="000E5BC7"/>
    <w:rsid w:val="000E5F41"/>
    <w:rsid w:val="000E6F3A"/>
    <w:rsid w:val="000E728E"/>
    <w:rsid w:val="000F0529"/>
    <w:rsid w:val="000F05CD"/>
    <w:rsid w:val="000F0B2F"/>
    <w:rsid w:val="000F1140"/>
    <w:rsid w:val="000F12C8"/>
    <w:rsid w:val="000F2142"/>
    <w:rsid w:val="000F2F98"/>
    <w:rsid w:val="000F3457"/>
    <w:rsid w:val="000F348D"/>
    <w:rsid w:val="000F49B5"/>
    <w:rsid w:val="000F51F7"/>
    <w:rsid w:val="000F5876"/>
    <w:rsid w:val="000F6ACB"/>
    <w:rsid w:val="000F7BC4"/>
    <w:rsid w:val="00100A67"/>
    <w:rsid w:val="00101385"/>
    <w:rsid w:val="00101EDF"/>
    <w:rsid w:val="001024E7"/>
    <w:rsid w:val="00102C0D"/>
    <w:rsid w:val="00102C49"/>
    <w:rsid w:val="00103379"/>
    <w:rsid w:val="00103445"/>
    <w:rsid w:val="00103F7C"/>
    <w:rsid w:val="00105905"/>
    <w:rsid w:val="00105A01"/>
    <w:rsid w:val="00105AAA"/>
    <w:rsid w:val="00105E4C"/>
    <w:rsid w:val="00105F03"/>
    <w:rsid w:val="00106E81"/>
    <w:rsid w:val="00107D5C"/>
    <w:rsid w:val="0011061F"/>
    <w:rsid w:val="0011093A"/>
    <w:rsid w:val="0011113B"/>
    <w:rsid w:val="00111315"/>
    <w:rsid w:val="00111506"/>
    <w:rsid w:val="00112F0F"/>
    <w:rsid w:val="00114410"/>
    <w:rsid w:val="00114F11"/>
    <w:rsid w:val="0011547B"/>
    <w:rsid w:val="001154B2"/>
    <w:rsid w:val="00115E78"/>
    <w:rsid w:val="00116F33"/>
    <w:rsid w:val="00117471"/>
    <w:rsid w:val="00120A5E"/>
    <w:rsid w:val="001210A3"/>
    <w:rsid w:val="00121443"/>
    <w:rsid w:val="001228BF"/>
    <w:rsid w:val="00122F85"/>
    <w:rsid w:val="00124100"/>
    <w:rsid w:val="00125789"/>
    <w:rsid w:val="00126736"/>
    <w:rsid w:val="001272E3"/>
    <w:rsid w:val="00127BCF"/>
    <w:rsid w:val="00130ACE"/>
    <w:rsid w:val="001336CD"/>
    <w:rsid w:val="0013386D"/>
    <w:rsid w:val="00133E14"/>
    <w:rsid w:val="001343DF"/>
    <w:rsid w:val="0013454B"/>
    <w:rsid w:val="00134A21"/>
    <w:rsid w:val="00135B3A"/>
    <w:rsid w:val="00135D09"/>
    <w:rsid w:val="001362B9"/>
    <w:rsid w:val="00137751"/>
    <w:rsid w:val="00140368"/>
    <w:rsid w:val="0014086E"/>
    <w:rsid w:val="0014122C"/>
    <w:rsid w:val="001419A5"/>
    <w:rsid w:val="001420B6"/>
    <w:rsid w:val="0014249C"/>
    <w:rsid w:val="001427AE"/>
    <w:rsid w:val="00142D62"/>
    <w:rsid w:val="0014360D"/>
    <w:rsid w:val="001437A2"/>
    <w:rsid w:val="00144774"/>
    <w:rsid w:val="00144A87"/>
    <w:rsid w:val="0014526E"/>
    <w:rsid w:val="00145E44"/>
    <w:rsid w:val="001462A3"/>
    <w:rsid w:val="00146ED6"/>
    <w:rsid w:val="001474F7"/>
    <w:rsid w:val="00147567"/>
    <w:rsid w:val="00147A4F"/>
    <w:rsid w:val="0015147E"/>
    <w:rsid w:val="00151AA3"/>
    <w:rsid w:val="00151B07"/>
    <w:rsid w:val="00151E8F"/>
    <w:rsid w:val="00152CE6"/>
    <w:rsid w:val="00153232"/>
    <w:rsid w:val="001540F0"/>
    <w:rsid w:val="001543D2"/>
    <w:rsid w:val="001545E2"/>
    <w:rsid w:val="001571C2"/>
    <w:rsid w:val="00160D14"/>
    <w:rsid w:val="00161038"/>
    <w:rsid w:val="00161484"/>
    <w:rsid w:val="00162703"/>
    <w:rsid w:val="0016283D"/>
    <w:rsid w:val="00162F03"/>
    <w:rsid w:val="00163205"/>
    <w:rsid w:val="0016357B"/>
    <w:rsid w:val="0016376F"/>
    <w:rsid w:val="00163963"/>
    <w:rsid w:val="00164760"/>
    <w:rsid w:val="001647D2"/>
    <w:rsid w:val="00164C86"/>
    <w:rsid w:val="00165009"/>
    <w:rsid w:val="0016507E"/>
    <w:rsid w:val="001650BB"/>
    <w:rsid w:val="0016632A"/>
    <w:rsid w:val="001664B3"/>
    <w:rsid w:val="00166516"/>
    <w:rsid w:val="00166706"/>
    <w:rsid w:val="00167E92"/>
    <w:rsid w:val="001700DD"/>
    <w:rsid w:val="0017063F"/>
    <w:rsid w:val="001708D0"/>
    <w:rsid w:val="00170D31"/>
    <w:rsid w:val="00171324"/>
    <w:rsid w:val="001713F5"/>
    <w:rsid w:val="001717B8"/>
    <w:rsid w:val="0017208A"/>
    <w:rsid w:val="001725AC"/>
    <w:rsid w:val="00172B76"/>
    <w:rsid w:val="00172E15"/>
    <w:rsid w:val="00173B05"/>
    <w:rsid w:val="0017490C"/>
    <w:rsid w:val="00174FD6"/>
    <w:rsid w:val="00177A21"/>
    <w:rsid w:val="00177E3F"/>
    <w:rsid w:val="001801ED"/>
    <w:rsid w:val="00180779"/>
    <w:rsid w:val="00180F97"/>
    <w:rsid w:val="00181534"/>
    <w:rsid w:val="001816D3"/>
    <w:rsid w:val="0018200F"/>
    <w:rsid w:val="00182146"/>
    <w:rsid w:val="001835AB"/>
    <w:rsid w:val="00183B05"/>
    <w:rsid w:val="00184499"/>
    <w:rsid w:val="00184A44"/>
    <w:rsid w:val="00184B5C"/>
    <w:rsid w:val="00185ABC"/>
    <w:rsid w:val="00185B8D"/>
    <w:rsid w:val="00186224"/>
    <w:rsid w:val="0018638A"/>
    <w:rsid w:val="00186B53"/>
    <w:rsid w:val="001874AD"/>
    <w:rsid w:val="00187661"/>
    <w:rsid w:val="00187734"/>
    <w:rsid w:val="00191C85"/>
    <w:rsid w:val="00192381"/>
    <w:rsid w:val="00192846"/>
    <w:rsid w:val="001931D9"/>
    <w:rsid w:val="001933B8"/>
    <w:rsid w:val="00193E95"/>
    <w:rsid w:val="001944F2"/>
    <w:rsid w:val="001948B2"/>
    <w:rsid w:val="00194A53"/>
    <w:rsid w:val="00194DAE"/>
    <w:rsid w:val="001950C0"/>
    <w:rsid w:val="0019580E"/>
    <w:rsid w:val="001961C5"/>
    <w:rsid w:val="00196A1B"/>
    <w:rsid w:val="00196AB3"/>
    <w:rsid w:val="001971DB"/>
    <w:rsid w:val="00197C18"/>
    <w:rsid w:val="001A0632"/>
    <w:rsid w:val="001A07E3"/>
    <w:rsid w:val="001A0A9D"/>
    <w:rsid w:val="001A2525"/>
    <w:rsid w:val="001A29A0"/>
    <w:rsid w:val="001A39B0"/>
    <w:rsid w:val="001A3E16"/>
    <w:rsid w:val="001A4C5C"/>
    <w:rsid w:val="001A7316"/>
    <w:rsid w:val="001A733B"/>
    <w:rsid w:val="001A7877"/>
    <w:rsid w:val="001B09A6"/>
    <w:rsid w:val="001B144E"/>
    <w:rsid w:val="001B3987"/>
    <w:rsid w:val="001B3C1A"/>
    <w:rsid w:val="001B3F23"/>
    <w:rsid w:val="001B43DF"/>
    <w:rsid w:val="001B4606"/>
    <w:rsid w:val="001B4D57"/>
    <w:rsid w:val="001B55AF"/>
    <w:rsid w:val="001B71BD"/>
    <w:rsid w:val="001B7787"/>
    <w:rsid w:val="001C0FCA"/>
    <w:rsid w:val="001C118A"/>
    <w:rsid w:val="001C1320"/>
    <w:rsid w:val="001C3614"/>
    <w:rsid w:val="001C3A80"/>
    <w:rsid w:val="001C51E5"/>
    <w:rsid w:val="001C59EC"/>
    <w:rsid w:val="001C6C62"/>
    <w:rsid w:val="001C734E"/>
    <w:rsid w:val="001C77EB"/>
    <w:rsid w:val="001D1493"/>
    <w:rsid w:val="001D16C7"/>
    <w:rsid w:val="001D2648"/>
    <w:rsid w:val="001D430E"/>
    <w:rsid w:val="001D5727"/>
    <w:rsid w:val="001D5D1E"/>
    <w:rsid w:val="001D6FC3"/>
    <w:rsid w:val="001D717A"/>
    <w:rsid w:val="001D76AA"/>
    <w:rsid w:val="001D76C1"/>
    <w:rsid w:val="001D7A96"/>
    <w:rsid w:val="001D7DE4"/>
    <w:rsid w:val="001E0657"/>
    <w:rsid w:val="001E08A3"/>
    <w:rsid w:val="001E0D52"/>
    <w:rsid w:val="001E0E98"/>
    <w:rsid w:val="001E100B"/>
    <w:rsid w:val="001E13FA"/>
    <w:rsid w:val="001E1515"/>
    <w:rsid w:val="001E222D"/>
    <w:rsid w:val="001E224F"/>
    <w:rsid w:val="001E35B6"/>
    <w:rsid w:val="001E3E5F"/>
    <w:rsid w:val="001E439C"/>
    <w:rsid w:val="001E49CC"/>
    <w:rsid w:val="001E4DF6"/>
    <w:rsid w:val="001E5C83"/>
    <w:rsid w:val="001E6092"/>
    <w:rsid w:val="001E7234"/>
    <w:rsid w:val="001E7235"/>
    <w:rsid w:val="001E725D"/>
    <w:rsid w:val="001E7742"/>
    <w:rsid w:val="001E7894"/>
    <w:rsid w:val="001F0E9C"/>
    <w:rsid w:val="001F1446"/>
    <w:rsid w:val="001F1E18"/>
    <w:rsid w:val="001F20BD"/>
    <w:rsid w:val="001F2EB2"/>
    <w:rsid w:val="001F32DF"/>
    <w:rsid w:val="001F3B06"/>
    <w:rsid w:val="001F3B36"/>
    <w:rsid w:val="001F3C31"/>
    <w:rsid w:val="001F5850"/>
    <w:rsid w:val="001F5D45"/>
    <w:rsid w:val="001F5D5F"/>
    <w:rsid w:val="001F5EC6"/>
    <w:rsid w:val="001F6659"/>
    <w:rsid w:val="001F6A83"/>
    <w:rsid w:val="001F6D37"/>
    <w:rsid w:val="001F7367"/>
    <w:rsid w:val="001F7ECB"/>
    <w:rsid w:val="0020037A"/>
    <w:rsid w:val="002007E7"/>
    <w:rsid w:val="00200DF2"/>
    <w:rsid w:val="00201436"/>
    <w:rsid w:val="00201A90"/>
    <w:rsid w:val="00202434"/>
    <w:rsid w:val="00202BF3"/>
    <w:rsid w:val="00202E7C"/>
    <w:rsid w:val="00203178"/>
    <w:rsid w:val="0020386C"/>
    <w:rsid w:val="00203920"/>
    <w:rsid w:val="00204627"/>
    <w:rsid w:val="00204C58"/>
    <w:rsid w:val="002053DA"/>
    <w:rsid w:val="00205530"/>
    <w:rsid w:val="00205699"/>
    <w:rsid w:val="002058C7"/>
    <w:rsid w:val="00206305"/>
    <w:rsid w:val="002063E8"/>
    <w:rsid w:val="002064F2"/>
    <w:rsid w:val="00206EC8"/>
    <w:rsid w:val="00207675"/>
    <w:rsid w:val="002076CE"/>
    <w:rsid w:val="0020774E"/>
    <w:rsid w:val="00207D2A"/>
    <w:rsid w:val="00210E5B"/>
    <w:rsid w:val="002115B9"/>
    <w:rsid w:val="00211626"/>
    <w:rsid w:val="0021164A"/>
    <w:rsid w:val="00213B40"/>
    <w:rsid w:val="00213F15"/>
    <w:rsid w:val="00215628"/>
    <w:rsid w:val="00216AAA"/>
    <w:rsid w:val="00217636"/>
    <w:rsid w:val="00217682"/>
    <w:rsid w:val="00217D58"/>
    <w:rsid w:val="00220229"/>
    <w:rsid w:val="002204C9"/>
    <w:rsid w:val="0022055C"/>
    <w:rsid w:val="002207AB"/>
    <w:rsid w:val="00221781"/>
    <w:rsid w:val="00221E24"/>
    <w:rsid w:val="002220EA"/>
    <w:rsid w:val="00222929"/>
    <w:rsid w:val="002235B8"/>
    <w:rsid w:val="00223EF2"/>
    <w:rsid w:val="002243D2"/>
    <w:rsid w:val="002255CC"/>
    <w:rsid w:val="002256CA"/>
    <w:rsid w:val="00225F7D"/>
    <w:rsid w:val="002271EA"/>
    <w:rsid w:val="00227FA3"/>
    <w:rsid w:val="002305C6"/>
    <w:rsid w:val="002307CD"/>
    <w:rsid w:val="00231178"/>
    <w:rsid w:val="00233FCD"/>
    <w:rsid w:val="0023445E"/>
    <w:rsid w:val="002347B2"/>
    <w:rsid w:val="00234B1C"/>
    <w:rsid w:val="002350DE"/>
    <w:rsid w:val="002352AC"/>
    <w:rsid w:val="0023543C"/>
    <w:rsid w:val="00235798"/>
    <w:rsid w:val="00235E23"/>
    <w:rsid w:val="00236BFD"/>
    <w:rsid w:val="00237399"/>
    <w:rsid w:val="00237581"/>
    <w:rsid w:val="0024046F"/>
    <w:rsid w:val="00240686"/>
    <w:rsid w:val="00240873"/>
    <w:rsid w:val="002423E4"/>
    <w:rsid w:val="0024287B"/>
    <w:rsid w:val="00244600"/>
    <w:rsid w:val="0024488D"/>
    <w:rsid w:val="002448EE"/>
    <w:rsid w:val="00244D6D"/>
    <w:rsid w:val="00245267"/>
    <w:rsid w:val="00245530"/>
    <w:rsid w:val="00245B5D"/>
    <w:rsid w:val="00245EF0"/>
    <w:rsid w:val="00246414"/>
    <w:rsid w:val="002474BD"/>
    <w:rsid w:val="0024798E"/>
    <w:rsid w:val="00250AC4"/>
    <w:rsid w:val="00250AFE"/>
    <w:rsid w:val="002515E7"/>
    <w:rsid w:val="002518C0"/>
    <w:rsid w:val="00251D53"/>
    <w:rsid w:val="0025358D"/>
    <w:rsid w:val="00253825"/>
    <w:rsid w:val="00254137"/>
    <w:rsid w:val="00256525"/>
    <w:rsid w:val="00257367"/>
    <w:rsid w:val="00257432"/>
    <w:rsid w:val="0026014E"/>
    <w:rsid w:val="002610B9"/>
    <w:rsid w:val="002611CD"/>
    <w:rsid w:val="0026145A"/>
    <w:rsid w:val="00262363"/>
    <w:rsid w:val="0026295A"/>
    <w:rsid w:val="00262C7F"/>
    <w:rsid w:val="002648AE"/>
    <w:rsid w:val="00264F29"/>
    <w:rsid w:val="0026553A"/>
    <w:rsid w:val="00265D88"/>
    <w:rsid w:val="00265F76"/>
    <w:rsid w:val="0026622C"/>
    <w:rsid w:val="002665B8"/>
    <w:rsid w:val="00266709"/>
    <w:rsid w:val="0026699B"/>
    <w:rsid w:val="00266D5E"/>
    <w:rsid w:val="00267609"/>
    <w:rsid w:val="00267E96"/>
    <w:rsid w:val="002700E4"/>
    <w:rsid w:val="00270D43"/>
    <w:rsid w:val="002722F7"/>
    <w:rsid w:val="00272668"/>
    <w:rsid w:val="00272784"/>
    <w:rsid w:val="002728AB"/>
    <w:rsid w:val="00273012"/>
    <w:rsid w:val="0027340D"/>
    <w:rsid w:val="002737A5"/>
    <w:rsid w:val="00276B16"/>
    <w:rsid w:val="00276F1C"/>
    <w:rsid w:val="0027709E"/>
    <w:rsid w:val="002773CA"/>
    <w:rsid w:val="00280C55"/>
    <w:rsid w:val="002830C0"/>
    <w:rsid w:val="002835BB"/>
    <w:rsid w:val="0028400E"/>
    <w:rsid w:val="0028412E"/>
    <w:rsid w:val="002841B3"/>
    <w:rsid w:val="002847A6"/>
    <w:rsid w:val="00285123"/>
    <w:rsid w:val="002856FC"/>
    <w:rsid w:val="0028642A"/>
    <w:rsid w:val="002868C6"/>
    <w:rsid w:val="00287373"/>
    <w:rsid w:val="00287A14"/>
    <w:rsid w:val="00287A7B"/>
    <w:rsid w:val="00287B57"/>
    <w:rsid w:val="002902D3"/>
    <w:rsid w:val="002915D8"/>
    <w:rsid w:val="00292866"/>
    <w:rsid w:val="00293306"/>
    <w:rsid w:val="002937E0"/>
    <w:rsid w:val="0029421E"/>
    <w:rsid w:val="00294C4A"/>
    <w:rsid w:val="00294DC8"/>
    <w:rsid w:val="002951E2"/>
    <w:rsid w:val="00295545"/>
    <w:rsid w:val="00295C6F"/>
    <w:rsid w:val="00295D90"/>
    <w:rsid w:val="00296970"/>
    <w:rsid w:val="00296B14"/>
    <w:rsid w:val="002970CD"/>
    <w:rsid w:val="002A040A"/>
    <w:rsid w:val="002A0E3D"/>
    <w:rsid w:val="002A15B7"/>
    <w:rsid w:val="002A1DAC"/>
    <w:rsid w:val="002A2170"/>
    <w:rsid w:val="002A22B3"/>
    <w:rsid w:val="002A2D51"/>
    <w:rsid w:val="002A2EE4"/>
    <w:rsid w:val="002A3318"/>
    <w:rsid w:val="002A3C38"/>
    <w:rsid w:val="002A402F"/>
    <w:rsid w:val="002A43D7"/>
    <w:rsid w:val="002A4835"/>
    <w:rsid w:val="002A498A"/>
    <w:rsid w:val="002A5EB4"/>
    <w:rsid w:val="002A688D"/>
    <w:rsid w:val="002A6D26"/>
    <w:rsid w:val="002A6F22"/>
    <w:rsid w:val="002A7205"/>
    <w:rsid w:val="002A77BE"/>
    <w:rsid w:val="002A7829"/>
    <w:rsid w:val="002B045A"/>
    <w:rsid w:val="002B25AD"/>
    <w:rsid w:val="002B2971"/>
    <w:rsid w:val="002B325A"/>
    <w:rsid w:val="002B3E7B"/>
    <w:rsid w:val="002B4939"/>
    <w:rsid w:val="002B5F64"/>
    <w:rsid w:val="002B62D3"/>
    <w:rsid w:val="002B6577"/>
    <w:rsid w:val="002B7251"/>
    <w:rsid w:val="002B7F0B"/>
    <w:rsid w:val="002C0227"/>
    <w:rsid w:val="002C0E68"/>
    <w:rsid w:val="002C1A8C"/>
    <w:rsid w:val="002C24D0"/>
    <w:rsid w:val="002C28D0"/>
    <w:rsid w:val="002C3121"/>
    <w:rsid w:val="002C3C6B"/>
    <w:rsid w:val="002C494F"/>
    <w:rsid w:val="002C5251"/>
    <w:rsid w:val="002C5D64"/>
    <w:rsid w:val="002C60FD"/>
    <w:rsid w:val="002C66E2"/>
    <w:rsid w:val="002C6B4F"/>
    <w:rsid w:val="002D124A"/>
    <w:rsid w:val="002D149E"/>
    <w:rsid w:val="002D1AC1"/>
    <w:rsid w:val="002D1F58"/>
    <w:rsid w:val="002D320A"/>
    <w:rsid w:val="002D3421"/>
    <w:rsid w:val="002D4335"/>
    <w:rsid w:val="002D43ED"/>
    <w:rsid w:val="002D5329"/>
    <w:rsid w:val="002D5BA1"/>
    <w:rsid w:val="002D64D0"/>
    <w:rsid w:val="002D6733"/>
    <w:rsid w:val="002D68E8"/>
    <w:rsid w:val="002D6B71"/>
    <w:rsid w:val="002D7647"/>
    <w:rsid w:val="002D7EE2"/>
    <w:rsid w:val="002D7F95"/>
    <w:rsid w:val="002E057C"/>
    <w:rsid w:val="002E0E73"/>
    <w:rsid w:val="002E1044"/>
    <w:rsid w:val="002E11F0"/>
    <w:rsid w:val="002E2D33"/>
    <w:rsid w:val="002E31F0"/>
    <w:rsid w:val="002E4035"/>
    <w:rsid w:val="002E4401"/>
    <w:rsid w:val="002E48C8"/>
    <w:rsid w:val="002E5238"/>
    <w:rsid w:val="002E55E3"/>
    <w:rsid w:val="002E5E4E"/>
    <w:rsid w:val="002E5EAD"/>
    <w:rsid w:val="002E69F6"/>
    <w:rsid w:val="002E75C8"/>
    <w:rsid w:val="002E791F"/>
    <w:rsid w:val="002E7C2E"/>
    <w:rsid w:val="002F0C95"/>
    <w:rsid w:val="002F1452"/>
    <w:rsid w:val="002F187F"/>
    <w:rsid w:val="002F1EE1"/>
    <w:rsid w:val="002F20DB"/>
    <w:rsid w:val="002F2331"/>
    <w:rsid w:val="002F2C25"/>
    <w:rsid w:val="002F2C78"/>
    <w:rsid w:val="002F2CF5"/>
    <w:rsid w:val="002F39AD"/>
    <w:rsid w:val="002F3C21"/>
    <w:rsid w:val="002F4CCF"/>
    <w:rsid w:val="002F5471"/>
    <w:rsid w:val="002F5720"/>
    <w:rsid w:val="0030029B"/>
    <w:rsid w:val="00300866"/>
    <w:rsid w:val="003012D7"/>
    <w:rsid w:val="0030172C"/>
    <w:rsid w:val="003017CE"/>
    <w:rsid w:val="0030189A"/>
    <w:rsid w:val="00301BD3"/>
    <w:rsid w:val="00303901"/>
    <w:rsid w:val="00304A2F"/>
    <w:rsid w:val="00304CA4"/>
    <w:rsid w:val="00305EB0"/>
    <w:rsid w:val="003069DF"/>
    <w:rsid w:val="00306A47"/>
    <w:rsid w:val="00307D71"/>
    <w:rsid w:val="003104C2"/>
    <w:rsid w:val="003106EF"/>
    <w:rsid w:val="003115CC"/>
    <w:rsid w:val="003115ED"/>
    <w:rsid w:val="00311CA5"/>
    <w:rsid w:val="003125BD"/>
    <w:rsid w:val="00312BA1"/>
    <w:rsid w:val="00312F13"/>
    <w:rsid w:val="00313406"/>
    <w:rsid w:val="00313AAD"/>
    <w:rsid w:val="00313C24"/>
    <w:rsid w:val="00313E1B"/>
    <w:rsid w:val="00314543"/>
    <w:rsid w:val="003151F8"/>
    <w:rsid w:val="00315453"/>
    <w:rsid w:val="00316DFD"/>
    <w:rsid w:val="00317CF8"/>
    <w:rsid w:val="00317DDF"/>
    <w:rsid w:val="00320204"/>
    <w:rsid w:val="0032041D"/>
    <w:rsid w:val="0032101F"/>
    <w:rsid w:val="003210F3"/>
    <w:rsid w:val="00321775"/>
    <w:rsid w:val="003218EB"/>
    <w:rsid w:val="00321F93"/>
    <w:rsid w:val="00322247"/>
    <w:rsid w:val="0032342F"/>
    <w:rsid w:val="003236B6"/>
    <w:rsid w:val="00323A95"/>
    <w:rsid w:val="00323F82"/>
    <w:rsid w:val="00324B04"/>
    <w:rsid w:val="00325318"/>
    <w:rsid w:val="00325648"/>
    <w:rsid w:val="003262F1"/>
    <w:rsid w:val="0032794D"/>
    <w:rsid w:val="00327C41"/>
    <w:rsid w:val="00331279"/>
    <w:rsid w:val="00332974"/>
    <w:rsid w:val="00332EEC"/>
    <w:rsid w:val="00333766"/>
    <w:rsid w:val="003342F1"/>
    <w:rsid w:val="0033463E"/>
    <w:rsid w:val="00334F14"/>
    <w:rsid w:val="003353BF"/>
    <w:rsid w:val="00335DD6"/>
    <w:rsid w:val="00335E25"/>
    <w:rsid w:val="00335F61"/>
    <w:rsid w:val="003377FE"/>
    <w:rsid w:val="003400BC"/>
    <w:rsid w:val="003404AC"/>
    <w:rsid w:val="003407D9"/>
    <w:rsid w:val="00340D75"/>
    <w:rsid w:val="00341FFA"/>
    <w:rsid w:val="00343894"/>
    <w:rsid w:val="00345383"/>
    <w:rsid w:val="00345D43"/>
    <w:rsid w:val="003466A8"/>
    <w:rsid w:val="003466D5"/>
    <w:rsid w:val="00347226"/>
    <w:rsid w:val="00347992"/>
    <w:rsid w:val="00347A8F"/>
    <w:rsid w:val="00350538"/>
    <w:rsid w:val="00350B09"/>
    <w:rsid w:val="00350E65"/>
    <w:rsid w:val="003512C9"/>
    <w:rsid w:val="003514D0"/>
    <w:rsid w:val="00352C6F"/>
    <w:rsid w:val="00353248"/>
    <w:rsid w:val="00353B99"/>
    <w:rsid w:val="00353C26"/>
    <w:rsid w:val="00354322"/>
    <w:rsid w:val="003548A6"/>
    <w:rsid w:val="003558FF"/>
    <w:rsid w:val="00355F0D"/>
    <w:rsid w:val="00356406"/>
    <w:rsid w:val="00356839"/>
    <w:rsid w:val="00357422"/>
    <w:rsid w:val="00357864"/>
    <w:rsid w:val="00357A75"/>
    <w:rsid w:val="00357BEE"/>
    <w:rsid w:val="00357D02"/>
    <w:rsid w:val="00360551"/>
    <w:rsid w:val="00360CAF"/>
    <w:rsid w:val="00361183"/>
    <w:rsid w:val="003630C2"/>
    <w:rsid w:val="003637E3"/>
    <w:rsid w:val="00363C99"/>
    <w:rsid w:val="0036479A"/>
    <w:rsid w:val="00366F38"/>
    <w:rsid w:val="0036786C"/>
    <w:rsid w:val="00367A8B"/>
    <w:rsid w:val="003704FA"/>
    <w:rsid w:val="00370C10"/>
    <w:rsid w:val="00370D2F"/>
    <w:rsid w:val="00370D62"/>
    <w:rsid w:val="003720C5"/>
    <w:rsid w:val="0037214C"/>
    <w:rsid w:val="0037243D"/>
    <w:rsid w:val="003724F6"/>
    <w:rsid w:val="00374B24"/>
    <w:rsid w:val="00374FDF"/>
    <w:rsid w:val="0037535E"/>
    <w:rsid w:val="0037780A"/>
    <w:rsid w:val="003818C7"/>
    <w:rsid w:val="00381FB3"/>
    <w:rsid w:val="0038343F"/>
    <w:rsid w:val="00383626"/>
    <w:rsid w:val="00383A74"/>
    <w:rsid w:val="0038591A"/>
    <w:rsid w:val="003859D0"/>
    <w:rsid w:val="00386E8F"/>
    <w:rsid w:val="00387435"/>
    <w:rsid w:val="00387AA4"/>
    <w:rsid w:val="00390E47"/>
    <w:rsid w:val="00391092"/>
    <w:rsid w:val="003910AF"/>
    <w:rsid w:val="00392244"/>
    <w:rsid w:val="003922F2"/>
    <w:rsid w:val="00393934"/>
    <w:rsid w:val="0039498D"/>
    <w:rsid w:val="00395FF5"/>
    <w:rsid w:val="003977B5"/>
    <w:rsid w:val="003A0850"/>
    <w:rsid w:val="003A1551"/>
    <w:rsid w:val="003A1E05"/>
    <w:rsid w:val="003A2B24"/>
    <w:rsid w:val="003A31DB"/>
    <w:rsid w:val="003A39D1"/>
    <w:rsid w:val="003A451E"/>
    <w:rsid w:val="003A5A39"/>
    <w:rsid w:val="003A5B13"/>
    <w:rsid w:val="003B0135"/>
    <w:rsid w:val="003B038D"/>
    <w:rsid w:val="003B05EB"/>
    <w:rsid w:val="003B07FE"/>
    <w:rsid w:val="003B0DB8"/>
    <w:rsid w:val="003B1987"/>
    <w:rsid w:val="003B2094"/>
    <w:rsid w:val="003B2376"/>
    <w:rsid w:val="003B2D5D"/>
    <w:rsid w:val="003B3D81"/>
    <w:rsid w:val="003B4069"/>
    <w:rsid w:val="003B4274"/>
    <w:rsid w:val="003B45CA"/>
    <w:rsid w:val="003B54B5"/>
    <w:rsid w:val="003B5B8B"/>
    <w:rsid w:val="003B5FDA"/>
    <w:rsid w:val="003B6325"/>
    <w:rsid w:val="003B652D"/>
    <w:rsid w:val="003B67DB"/>
    <w:rsid w:val="003B76BE"/>
    <w:rsid w:val="003C030A"/>
    <w:rsid w:val="003C188C"/>
    <w:rsid w:val="003C1970"/>
    <w:rsid w:val="003C197D"/>
    <w:rsid w:val="003C1FCA"/>
    <w:rsid w:val="003C2A57"/>
    <w:rsid w:val="003C2F96"/>
    <w:rsid w:val="003C319E"/>
    <w:rsid w:val="003C31B2"/>
    <w:rsid w:val="003C3D18"/>
    <w:rsid w:val="003C548D"/>
    <w:rsid w:val="003C72B7"/>
    <w:rsid w:val="003C7621"/>
    <w:rsid w:val="003C7947"/>
    <w:rsid w:val="003D0734"/>
    <w:rsid w:val="003D075C"/>
    <w:rsid w:val="003D19A2"/>
    <w:rsid w:val="003D32E3"/>
    <w:rsid w:val="003D34D7"/>
    <w:rsid w:val="003D34DB"/>
    <w:rsid w:val="003D3D3C"/>
    <w:rsid w:val="003D4B3D"/>
    <w:rsid w:val="003D4CCF"/>
    <w:rsid w:val="003D4D7D"/>
    <w:rsid w:val="003D4FD9"/>
    <w:rsid w:val="003D5B4B"/>
    <w:rsid w:val="003D74C8"/>
    <w:rsid w:val="003D7597"/>
    <w:rsid w:val="003D7601"/>
    <w:rsid w:val="003E055C"/>
    <w:rsid w:val="003E11FD"/>
    <w:rsid w:val="003E1571"/>
    <w:rsid w:val="003E17D6"/>
    <w:rsid w:val="003E18F3"/>
    <w:rsid w:val="003E1C64"/>
    <w:rsid w:val="003E34AC"/>
    <w:rsid w:val="003E39BD"/>
    <w:rsid w:val="003E4059"/>
    <w:rsid w:val="003E458A"/>
    <w:rsid w:val="003E4FD8"/>
    <w:rsid w:val="003E5B83"/>
    <w:rsid w:val="003E7147"/>
    <w:rsid w:val="003F0134"/>
    <w:rsid w:val="003F0229"/>
    <w:rsid w:val="003F061C"/>
    <w:rsid w:val="003F14C3"/>
    <w:rsid w:val="003F16EF"/>
    <w:rsid w:val="003F1C40"/>
    <w:rsid w:val="003F2CF7"/>
    <w:rsid w:val="003F2E3D"/>
    <w:rsid w:val="003F37A6"/>
    <w:rsid w:val="003F450F"/>
    <w:rsid w:val="003F464D"/>
    <w:rsid w:val="003F46B0"/>
    <w:rsid w:val="003F4D41"/>
    <w:rsid w:val="003F55F2"/>
    <w:rsid w:val="003F5F98"/>
    <w:rsid w:val="003F5FD7"/>
    <w:rsid w:val="003F6111"/>
    <w:rsid w:val="003F6CB7"/>
    <w:rsid w:val="003F76B6"/>
    <w:rsid w:val="003F7AD3"/>
    <w:rsid w:val="00400A9B"/>
    <w:rsid w:val="004010E0"/>
    <w:rsid w:val="004026A6"/>
    <w:rsid w:val="00403CC8"/>
    <w:rsid w:val="00403E55"/>
    <w:rsid w:val="004044AB"/>
    <w:rsid w:val="004047DF"/>
    <w:rsid w:val="00404C04"/>
    <w:rsid w:val="00404D91"/>
    <w:rsid w:val="00405BB2"/>
    <w:rsid w:val="00406ED1"/>
    <w:rsid w:val="004071FA"/>
    <w:rsid w:val="004072E1"/>
    <w:rsid w:val="004078A9"/>
    <w:rsid w:val="00407FC7"/>
    <w:rsid w:val="00411633"/>
    <w:rsid w:val="00412D93"/>
    <w:rsid w:val="00413BB3"/>
    <w:rsid w:val="004142F4"/>
    <w:rsid w:val="00414468"/>
    <w:rsid w:val="004148D7"/>
    <w:rsid w:val="004155F5"/>
    <w:rsid w:val="004165B4"/>
    <w:rsid w:val="00416757"/>
    <w:rsid w:val="004172BA"/>
    <w:rsid w:val="004174DD"/>
    <w:rsid w:val="00417760"/>
    <w:rsid w:val="0042061F"/>
    <w:rsid w:val="004211A0"/>
    <w:rsid w:val="004214A5"/>
    <w:rsid w:val="004215A7"/>
    <w:rsid w:val="00421872"/>
    <w:rsid w:val="00422434"/>
    <w:rsid w:val="00422D06"/>
    <w:rsid w:val="004245E5"/>
    <w:rsid w:val="00424880"/>
    <w:rsid w:val="00426435"/>
    <w:rsid w:val="004270C9"/>
    <w:rsid w:val="00427FCD"/>
    <w:rsid w:val="004309A5"/>
    <w:rsid w:val="00430A68"/>
    <w:rsid w:val="00430C06"/>
    <w:rsid w:val="0043135C"/>
    <w:rsid w:val="0043147E"/>
    <w:rsid w:val="00431C21"/>
    <w:rsid w:val="00432D46"/>
    <w:rsid w:val="004332DE"/>
    <w:rsid w:val="00433673"/>
    <w:rsid w:val="004338D0"/>
    <w:rsid w:val="0043433F"/>
    <w:rsid w:val="004353FA"/>
    <w:rsid w:val="004359EA"/>
    <w:rsid w:val="00436A9F"/>
    <w:rsid w:val="0043788F"/>
    <w:rsid w:val="00437BC4"/>
    <w:rsid w:val="00437EEA"/>
    <w:rsid w:val="00437F25"/>
    <w:rsid w:val="004420A9"/>
    <w:rsid w:val="0044283D"/>
    <w:rsid w:val="00443A8C"/>
    <w:rsid w:val="00443ACF"/>
    <w:rsid w:val="00443C70"/>
    <w:rsid w:val="00444C79"/>
    <w:rsid w:val="00444F7F"/>
    <w:rsid w:val="00445D1F"/>
    <w:rsid w:val="00446B47"/>
    <w:rsid w:val="00447539"/>
    <w:rsid w:val="0044774A"/>
    <w:rsid w:val="00447EEA"/>
    <w:rsid w:val="00450F50"/>
    <w:rsid w:val="00452104"/>
    <w:rsid w:val="00452CAD"/>
    <w:rsid w:val="00452DC3"/>
    <w:rsid w:val="004538DD"/>
    <w:rsid w:val="00454359"/>
    <w:rsid w:val="0045494C"/>
    <w:rsid w:val="00454FF3"/>
    <w:rsid w:val="004555E4"/>
    <w:rsid w:val="00455CFC"/>
    <w:rsid w:val="00456A09"/>
    <w:rsid w:val="004601AF"/>
    <w:rsid w:val="0046031C"/>
    <w:rsid w:val="00460BE6"/>
    <w:rsid w:val="00460C3A"/>
    <w:rsid w:val="00461077"/>
    <w:rsid w:val="00461125"/>
    <w:rsid w:val="00461C76"/>
    <w:rsid w:val="004623E0"/>
    <w:rsid w:val="00462B92"/>
    <w:rsid w:val="0046387E"/>
    <w:rsid w:val="00463C39"/>
    <w:rsid w:val="00464760"/>
    <w:rsid w:val="004651D9"/>
    <w:rsid w:val="00465234"/>
    <w:rsid w:val="00465718"/>
    <w:rsid w:val="00465EDD"/>
    <w:rsid w:val="00465FA7"/>
    <w:rsid w:val="00467448"/>
    <w:rsid w:val="00467703"/>
    <w:rsid w:val="00467762"/>
    <w:rsid w:val="004679EC"/>
    <w:rsid w:val="00470109"/>
    <w:rsid w:val="0047067D"/>
    <w:rsid w:val="0047104C"/>
    <w:rsid w:val="00471D7B"/>
    <w:rsid w:val="00472742"/>
    <w:rsid w:val="00472AF2"/>
    <w:rsid w:val="0047361A"/>
    <w:rsid w:val="00473C0F"/>
    <w:rsid w:val="004748CF"/>
    <w:rsid w:val="00475496"/>
    <w:rsid w:val="00475BD0"/>
    <w:rsid w:val="00475D74"/>
    <w:rsid w:val="0047606A"/>
    <w:rsid w:val="00476245"/>
    <w:rsid w:val="004773CD"/>
    <w:rsid w:val="004774F0"/>
    <w:rsid w:val="0047788F"/>
    <w:rsid w:val="00480834"/>
    <w:rsid w:val="0048089B"/>
    <w:rsid w:val="004810C1"/>
    <w:rsid w:val="00481ABD"/>
    <w:rsid w:val="00481F89"/>
    <w:rsid w:val="00482B3C"/>
    <w:rsid w:val="00483372"/>
    <w:rsid w:val="004833BF"/>
    <w:rsid w:val="00483A27"/>
    <w:rsid w:val="00483DEF"/>
    <w:rsid w:val="00483E5E"/>
    <w:rsid w:val="00484447"/>
    <w:rsid w:val="00486083"/>
    <w:rsid w:val="004860F0"/>
    <w:rsid w:val="00486619"/>
    <w:rsid w:val="00487080"/>
    <w:rsid w:val="0049056C"/>
    <w:rsid w:val="00490721"/>
    <w:rsid w:val="004909BA"/>
    <w:rsid w:val="00490F22"/>
    <w:rsid w:val="00490FF3"/>
    <w:rsid w:val="00491676"/>
    <w:rsid w:val="00493903"/>
    <w:rsid w:val="004947AD"/>
    <w:rsid w:val="00494F66"/>
    <w:rsid w:val="00496CC4"/>
    <w:rsid w:val="00497786"/>
    <w:rsid w:val="00497796"/>
    <w:rsid w:val="004A0B1F"/>
    <w:rsid w:val="004A0F07"/>
    <w:rsid w:val="004A1134"/>
    <w:rsid w:val="004A12B6"/>
    <w:rsid w:val="004A17DC"/>
    <w:rsid w:val="004A3BB8"/>
    <w:rsid w:val="004A3BBB"/>
    <w:rsid w:val="004A4E2A"/>
    <w:rsid w:val="004A5463"/>
    <w:rsid w:val="004A5593"/>
    <w:rsid w:val="004A5BFB"/>
    <w:rsid w:val="004A6591"/>
    <w:rsid w:val="004A6602"/>
    <w:rsid w:val="004A69B9"/>
    <w:rsid w:val="004A6EFB"/>
    <w:rsid w:val="004A70C6"/>
    <w:rsid w:val="004A74AC"/>
    <w:rsid w:val="004B1321"/>
    <w:rsid w:val="004B18E4"/>
    <w:rsid w:val="004B1BF0"/>
    <w:rsid w:val="004B1EF7"/>
    <w:rsid w:val="004B273D"/>
    <w:rsid w:val="004B3BE2"/>
    <w:rsid w:val="004B3CB2"/>
    <w:rsid w:val="004B4C8B"/>
    <w:rsid w:val="004B4FAD"/>
    <w:rsid w:val="004B51D3"/>
    <w:rsid w:val="004B6545"/>
    <w:rsid w:val="004B6DD2"/>
    <w:rsid w:val="004B78A0"/>
    <w:rsid w:val="004B7D97"/>
    <w:rsid w:val="004C042C"/>
    <w:rsid w:val="004C07CB"/>
    <w:rsid w:val="004C2681"/>
    <w:rsid w:val="004C339F"/>
    <w:rsid w:val="004C3906"/>
    <w:rsid w:val="004C3EFE"/>
    <w:rsid w:val="004C3F05"/>
    <w:rsid w:val="004C4532"/>
    <w:rsid w:val="004C4B18"/>
    <w:rsid w:val="004C4D1A"/>
    <w:rsid w:val="004C52F9"/>
    <w:rsid w:val="004C6065"/>
    <w:rsid w:val="004C61FB"/>
    <w:rsid w:val="004C6D01"/>
    <w:rsid w:val="004C715E"/>
    <w:rsid w:val="004D03E1"/>
    <w:rsid w:val="004D058F"/>
    <w:rsid w:val="004D0C7B"/>
    <w:rsid w:val="004D1358"/>
    <w:rsid w:val="004D1482"/>
    <w:rsid w:val="004D14E6"/>
    <w:rsid w:val="004D1962"/>
    <w:rsid w:val="004D1F43"/>
    <w:rsid w:val="004D1FF3"/>
    <w:rsid w:val="004D231A"/>
    <w:rsid w:val="004D3134"/>
    <w:rsid w:val="004D329A"/>
    <w:rsid w:val="004D38F5"/>
    <w:rsid w:val="004D3C93"/>
    <w:rsid w:val="004D5411"/>
    <w:rsid w:val="004D59DD"/>
    <w:rsid w:val="004D5C20"/>
    <w:rsid w:val="004D67A1"/>
    <w:rsid w:val="004D72D4"/>
    <w:rsid w:val="004D7AF3"/>
    <w:rsid w:val="004D7C62"/>
    <w:rsid w:val="004E004E"/>
    <w:rsid w:val="004E023F"/>
    <w:rsid w:val="004E0754"/>
    <w:rsid w:val="004E0A40"/>
    <w:rsid w:val="004E1106"/>
    <w:rsid w:val="004E170E"/>
    <w:rsid w:val="004E244E"/>
    <w:rsid w:val="004E296E"/>
    <w:rsid w:val="004E2FC3"/>
    <w:rsid w:val="004E3400"/>
    <w:rsid w:val="004E3864"/>
    <w:rsid w:val="004E5624"/>
    <w:rsid w:val="004E6461"/>
    <w:rsid w:val="004E7C44"/>
    <w:rsid w:val="004E7EFC"/>
    <w:rsid w:val="004F0BC7"/>
    <w:rsid w:val="004F28FD"/>
    <w:rsid w:val="004F2B37"/>
    <w:rsid w:val="004F4A0A"/>
    <w:rsid w:val="004F4A6F"/>
    <w:rsid w:val="004F52EF"/>
    <w:rsid w:val="004F540E"/>
    <w:rsid w:val="004F581C"/>
    <w:rsid w:val="004F6996"/>
    <w:rsid w:val="004F6B6A"/>
    <w:rsid w:val="004F6DC4"/>
    <w:rsid w:val="004F7DA2"/>
    <w:rsid w:val="005005B5"/>
    <w:rsid w:val="00500E87"/>
    <w:rsid w:val="005010FA"/>
    <w:rsid w:val="00502F63"/>
    <w:rsid w:val="005035FA"/>
    <w:rsid w:val="005039A5"/>
    <w:rsid w:val="005041C2"/>
    <w:rsid w:val="00505A52"/>
    <w:rsid w:val="005064A9"/>
    <w:rsid w:val="00506D76"/>
    <w:rsid w:val="00507620"/>
    <w:rsid w:val="00507C35"/>
    <w:rsid w:val="00510266"/>
    <w:rsid w:val="00510C87"/>
    <w:rsid w:val="0051129F"/>
    <w:rsid w:val="00511429"/>
    <w:rsid w:val="005116AF"/>
    <w:rsid w:val="00512793"/>
    <w:rsid w:val="00512C1C"/>
    <w:rsid w:val="0051532B"/>
    <w:rsid w:val="005155C0"/>
    <w:rsid w:val="005158AD"/>
    <w:rsid w:val="005162A6"/>
    <w:rsid w:val="00516557"/>
    <w:rsid w:val="005165F5"/>
    <w:rsid w:val="0051668A"/>
    <w:rsid w:val="00517520"/>
    <w:rsid w:val="005176CE"/>
    <w:rsid w:val="0051792B"/>
    <w:rsid w:val="00517D06"/>
    <w:rsid w:val="00520124"/>
    <w:rsid w:val="00520C07"/>
    <w:rsid w:val="00521249"/>
    <w:rsid w:val="005228EC"/>
    <w:rsid w:val="00525403"/>
    <w:rsid w:val="005258C9"/>
    <w:rsid w:val="00525C83"/>
    <w:rsid w:val="00526490"/>
    <w:rsid w:val="00526D13"/>
    <w:rsid w:val="00526DE5"/>
    <w:rsid w:val="00526FD1"/>
    <w:rsid w:val="00530722"/>
    <w:rsid w:val="00531501"/>
    <w:rsid w:val="00531FDC"/>
    <w:rsid w:val="005324A5"/>
    <w:rsid w:val="00532A41"/>
    <w:rsid w:val="005332AD"/>
    <w:rsid w:val="0053394F"/>
    <w:rsid w:val="00533A53"/>
    <w:rsid w:val="00533FDF"/>
    <w:rsid w:val="0053492E"/>
    <w:rsid w:val="00535008"/>
    <w:rsid w:val="00535C57"/>
    <w:rsid w:val="0053649B"/>
    <w:rsid w:val="0053667D"/>
    <w:rsid w:val="00536DF2"/>
    <w:rsid w:val="0053720E"/>
    <w:rsid w:val="005379A3"/>
    <w:rsid w:val="00537DC0"/>
    <w:rsid w:val="00540537"/>
    <w:rsid w:val="00540C8A"/>
    <w:rsid w:val="00542483"/>
    <w:rsid w:val="00543BFE"/>
    <w:rsid w:val="005457B4"/>
    <w:rsid w:val="00547F55"/>
    <w:rsid w:val="00550E54"/>
    <w:rsid w:val="00550F76"/>
    <w:rsid w:val="0055116C"/>
    <w:rsid w:val="005521D3"/>
    <w:rsid w:val="00552B27"/>
    <w:rsid w:val="005534B5"/>
    <w:rsid w:val="0055352F"/>
    <w:rsid w:val="00553879"/>
    <w:rsid w:val="00553C9D"/>
    <w:rsid w:val="00553CE4"/>
    <w:rsid w:val="00553F5A"/>
    <w:rsid w:val="00555AAD"/>
    <w:rsid w:val="005565A8"/>
    <w:rsid w:val="00556746"/>
    <w:rsid w:val="00557074"/>
    <w:rsid w:val="00557B97"/>
    <w:rsid w:val="00560261"/>
    <w:rsid w:val="005603D9"/>
    <w:rsid w:val="00561A3A"/>
    <w:rsid w:val="00562799"/>
    <w:rsid w:val="005641C2"/>
    <w:rsid w:val="005641E4"/>
    <w:rsid w:val="005643B1"/>
    <w:rsid w:val="00564791"/>
    <w:rsid w:val="0056494D"/>
    <w:rsid w:val="00564A32"/>
    <w:rsid w:val="00564E74"/>
    <w:rsid w:val="0056648F"/>
    <w:rsid w:val="00566ABF"/>
    <w:rsid w:val="00567662"/>
    <w:rsid w:val="00567846"/>
    <w:rsid w:val="00567ACF"/>
    <w:rsid w:val="00567D65"/>
    <w:rsid w:val="00567FB1"/>
    <w:rsid w:val="00567FD2"/>
    <w:rsid w:val="0057042A"/>
    <w:rsid w:val="00570A33"/>
    <w:rsid w:val="00570D4F"/>
    <w:rsid w:val="005710DD"/>
    <w:rsid w:val="00571905"/>
    <w:rsid w:val="005723DD"/>
    <w:rsid w:val="00572914"/>
    <w:rsid w:val="00572FC7"/>
    <w:rsid w:val="00573448"/>
    <w:rsid w:val="00575775"/>
    <w:rsid w:val="00575C4B"/>
    <w:rsid w:val="005772A1"/>
    <w:rsid w:val="005773AD"/>
    <w:rsid w:val="00577554"/>
    <w:rsid w:val="005778E9"/>
    <w:rsid w:val="00577A9F"/>
    <w:rsid w:val="005808DF"/>
    <w:rsid w:val="00580EDD"/>
    <w:rsid w:val="0058286B"/>
    <w:rsid w:val="0058306E"/>
    <w:rsid w:val="005831D7"/>
    <w:rsid w:val="005834A0"/>
    <w:rsid w:val="00583D24"/>
    <w:rsid w:val="00584242"/>
    <w:rsid w:val="00584CB0"/>
    <w:rsid w:val="0058573C"/>
    <w:rsid w:val="00585D57"/>
    <w:rsid w:val="00585E7D"/>
    <w:rsid w:val="00586253"/>
    <w:rsid w:val="00586909"/>
    <w:rsid w:val="00587C97"/>
    <w:rsid w:val="005905AB"/>
    <w:rsid w:val="00590ADB"/>
    <w:rsid w:val="005912BF"/>
    <w:rsid w:val="00591497"/>
    <w:rsid w:val="005937B9"/>
    <w:rsid w:val="00593E93"/>
    <w:rsid w:val="00594FCB"/>
    <w:rsid w:val="00595249"/>
    <w:rsid w:val="005959C5"/>
    <w:rsid w:val="00595B07"/>
    <w:rsid w:val="005964C7"/>
    <w:rsid w:val="00597A2F"/>
    <w:rsid w:val="00597DDA"/>
    <w:rsid w:val="005A033C"/>
    <w:rsid w:val="005A0526"/>
    <w:rsid w:val="005A0BF6"/>
    <w:rsid w:val="005A1192"/>
    <w:rsid w:val="005A157F"/>
    <w:rsid w:val="005A1AE5"/>
    <w:rsid w:val="005A27CC"/>
    <w:rsid w:val="005A3AD3"/>
    <w:rsid w:val="005A4346"/>
    <w:rsid w:val="005A448D"/>
    <w:rsid w:val="005A4C02"/>
    <w:rsid w:val="005A569C"/>
    <w:rsid w:val="005A6219"/>
    <w:rsid w:val="005A62C3"/>
    <w:rsid w:val="005A65C1"/>
    <w:rsid w:val="005A6909"/>
    <w:rsid w:val="005A69F5"/>
    <w:rsid w:val="005A7074"/>
    <w:rsid w:val="005A7364"/>
    <w:rsid w:val="005A7960"/>
    <w:rsid w:val="005A7E2E"/>
    <w:rsid w:val="005A7F4C"/>
    <w:rsid w:val="005B0199"/>
    <w:rsid w:val="005B10B2"/>
    <w:rsid w:val="005B15D3"/>
    <w:rsid w:val="005B1641"/>
    <w:rsid w:val="005B1A5D"/>
    <w:rsid w:val="005B1BEA"/>
    <w:rsid w:val="005B1D54"/>
    <w:rsid w:val="005B2183"/>
    <w:rsid w:val="005B39B7"/>
    <w:rsid w:val="005B3CA1"/>
    <w:rsid w:val="005B3FA0"/>
    <w:rsid w:val="005B4359"/>
    <w:rsid w:val="005B4D5B"/>
    <w:rsid w:val="005B6834"/>
    <w:rsid w:val="005B6B72"/>
    <w:rsid w:val="005B7123"/>
    <w:rsid w:val="005C027B"/>
    <w:rsid w:val="005C0418"/>
    <w:rsid w:val="005C0510"/>
    <w:rsid w:val="005C0C85"/>
    <w:rsid w:val="005C122F"/>
    <w:rsid w:val="005C1A77"/>
    <w:rsid w:val="005C29AC"/>
    <w:rsid w:val="005C30A6"/>
    <w:rsid w:val="005C31F9"/>
    <w:rsid w:val="005C3457"/>
    <w:rsid w:val="005C3B55"/>
    <w:rsid w:val="005C448D"/>
    <w:rsid w:val="005C4652"/>
    <w:rsid w:val="005C4FAE"/>
    <w:rsid w:val="005C5C07"/>
    <w:rsid w:val="005C5D5C"/>
    <w:rsid w:val="005C5DA2"/>
    <w:rsid w:val="005C6302"/>
    <w:rsid w:val="005C65ED"/>
    <w:rsid w:val="005C73D2"/>
    <w:rsid w:val="005D00BD"/>
    <w:rsid w:val="005D0C77"/>
    <w:rsid w:val="005D2B7C"/>
    <w:rsid w:val="005D2C39"/>
    <w:rsid w:val="005D2EF5"/>
    <w:rsid w:val="005D36F8"/>
    <w:rsid w:val="005D38D9"/>
    <w:rsid w:val="005D4416"/>
    <w:rsid w:val="005D45D6"/>
    <w:rsid w:val="005D5D6E"/>
    <w:rsid w:val="005D623A"/>
    <w:rsid w:val="005D66C6"/>
    <w:rsid w:val="005D7858"/>
    <w:rsid w:val="005E07E3"/>
    <w:rsid w:val="005E0D08"/>
    <w:rsid w:val="005E21A4"/>
    <w:rsid w:val="005E27BD"/>
    <w:rsid w:val="005E29AA"/>
    <w:rsid w:val="005E3007"/>
    <w:rsid w:val="005E305E"/>
    <w:rsid w:val="005E3C54"/>
    <w:rsid w:val="005E3C72"/>
    <w:rsid w:val="005E4788"/>
    <w:rsid w:val="005E55CE"/>
    <w:rsid w:val="005E667E"/>
    <w:rsid w:val="005E6A9A"/>
    <w:rsid w:val="005E75CA"/>
    <w:rsid w:val="005F05DB"/>
    <w:rsid w:val="005F092B"/>
    <w:rsid w:val="005F1E5C"/>
    <w:rsid w:val="005F2458"/>
    <w:rsid w:val="005F3C60"/>
    <w:rsid w:val="005F43D7"/>
    <w:rsid w:val="005F44C9"/>
    <w:rsid w:val="005F4E5B"/>
    <w:rsid w:val="005F538B"/>
    <w:rsid w:val="005F5D7C"/>
    <w:rsid w:val="005F686E"/>
    <w:rsid w:val="005F6DB6"/>
    <w:rsid w:val="005F76CA"/>
    <w:rsid w:val="005F783A"/>
    <w:rsid w:val="005F7E72"/>
    <w:rsid w:val="00600EB1"/>
    <w:rsid w:val="006012FA"/>
    <w:rsid w:val="00601B19"/>
    <w:rsid w:val="00601FE7"/>
    <w:rsid w:val="00602509"/>
    <w:rsid w:val="00604279"/>
    <w:rsid w:val="0060434C"/>
    <w:rsid w:val="00604378"/>
    <w:rsid w:val="00605061"/>
    <w:rsid w:val="0060524A"/>
    <w:rsid w:val="0060636E"/>
    <w:rsid w:val="0060642F"/>
    <w:rsid w:val="00606F29"/>
    <w:rsid w:val="00606F6F"/>
    <w:rsid w:val="00607BF7"/>
    <w:rsid w:val="00607E87"/>
    <w:rsid w:val="00610059"/>
    <w:rsid w:val="00610399"/>
    <w:rsid w:val="00611B90"/>
    <w:rsid w:val="006121B7"/>
    <w:rsid w:val="00612DCE"/>
    <w:rsid w:val="00613079"/>
    <w:rsid w:val="006133C8"/>
    <w:rsid w:val="006134EA"/>
    <w:rsid w:val="00613CDE"/>
    <w:rsid w:val="0061457E"/>
    <w:rsid w:val="0061504C"/>
    <w:rsid w:val="006150BE"/>
    <w:rsid w:val="00616731"/>
    <w:rsid w:val="00616A7B"/>
    <w:rsid w:val="00616C44"/>
    <w:rsid w:val="006174AA"/>
    <w:rsid w:val="006177A4"/>
    <w:rsid w:val="00620D45"/>
    <w:rsid w:val="00621ED0"/>
    <w:rsid w:val="0062249F"/>
    <w:rsid w:val="006226AD"/>
    <w:rsid w:val="00622CE2"/>
    <w:rsid w:val="0062329C"/>
    <w:rsid w:val="0062586E"/>
    <w:rsid w:val="00626949"/>
    <w:rsid w:val="00626D8F"/>
    <w:rsid w:val="006271CB"/>
    <w:rsid w:val="00627AB2"/>
    <w:rsid w:val="00627F29"/>
    <w:rsid w:val="00630927"/>
    <w:rsid w:val="00630EAF"/>
    <w:rsid w:val="006312E2"/>
    <w:rsid w:val="006315AB"/>
    <w:rsid w:val="00631E78"/>
    <w:rsid w:val="00632AC6"/>
    <w:rsid w:val="00632E32"/>
    <w:rsid w:val="00632FC0"/>
    <w:rsid w:val="006344E7"/>
    <w:rsid w:val="00634803"/>
    <w:rsid w:val="00634B59"/>
    <w:rsid w:val="0063531A"/>
    <w:rsid w:val="006355DD"/>
    <w:rsid w:val="006375D8"/>
    <w:rsid w:val="00640F87"/>
    <w:rsid w:val="00644AD9"/>
    <w:rsid w:val="00645AA6"/>
    <w:rsid w:val="00645CC7"/>
    <w:rsid w:val="00645F14"/>
    <w:rsid w:val="00646091"/>
    <w:rsid w:val="006465D6"/>
    <w:rsid w:val="00646D77"/>
    <w:rsid w:val="006504DA"/>
    <w:rsid w:val="00650852"/>
    <w:rsid w:val="006508AF"/>
    <w:rsid w:val="00650F45"/>
    <w:rsid w:val="00651A2D"/>
    <w:rsid w:val="00651EDE"/>
    <w:rsid w:val="00652B80"/>
    <w:rsid w:val="00652B9F"/>
    <w:rsid w:val="006537FD"/>
    <w:rsid w:val="00653860"/>
    <w:rsid w:val="006546FD"/>
    <w:rsid w:val="00655591"/>
    <w:rsid w:val="00655B75"/>
    <w:rsid w:val="00655D05"/>
    <w:rsid w:val="006603E6"/>
    <w:rsid w:val="006614CD"/>
    <w:rsid w:val="00661500"/>
    <w:rsid w:val="00663A94"/>
    <w:rsid w:val="00663B75"/>
    <w:rsid w:val="006640A9"/>
    <w:rsid w:val="006646BF"/>
    <w:rsid w:val="0066630A"/>
    <w:rsid w:val="006666B1"/>
    <w:rsid w:val="00666B56"/>
    <w:rsid w:val="00667EEB"/>
    <w:rsid w:val="00670C69"/>
    <w:rsid w:val="0067105A"/>
    <w:rsid w:val="0067165A"/>
    <w:rsid w:val="00671690"/>
    <w:rsid w:val="00671C4D"/>
    <w:rsid w:val="00671F5D"/>
    <w:rsid w:val="00672969"/>
    <w:rsid w:val="006729E6"/>
    <w:rsid w:val="00672F16"/>
    <w:rsid w:val="0067575C"/>
    <w:rsid w:val="00676A69"/>
    <w:rsid w:val="00677682"/>
    <w:rsid w:val="00680015"/>
    <w:rsid w:val="00680314"/>
    <w:rsid w:val="00680800"/>
    <w:rsid w:val="00680DAB"/>
    <w:rsid w:val="00680E7F"/>
    <w:rsid w:val="00680EFA"/>
    <w:rsid w:val="0068248B"/>
    <w:rsid w:val="00683028"/>
    <w:rsid w:val="00683982"/>
    <w:rsid w:val="00685206"/>
    <w:rsid w:val="0068536D"/>
    <w:rsid w:val="00685EBB"/>
    <w:rsid w:val="006867BC"/>
    <w:rsid w:val="00687573"/>
    <w:rsid w:val="00687FAE"/>
    <w:rsid w:val="0069126F"/>
    <w:rsid w:val="00692698"/>
    <w:rsid w:val="00692A0F"/>
    <w:rsid w:val="00693482"/>
    <w:rsid w:val="006941D8"/>
    <w:rsid w:val="00695135"/>
    <w:rsid w:val="006951F1"/>
    <w:rsid w:val="006954C6"/>
    <w:rsid w:val="006958F2"/>
    <w:rsid w:val="00696823"/>
    <w:rsid w:val="00696F77"/>
    <w:rsid w:val="00697B3A"/>
    <w:rsid w:val="00697E94"/>
    <w:rsid w:val="006A0E3F"/>
    <w:rsid w:val="006A1880"/>
    <w:rsid w:val="006A1A74"/>
    <w:rsid w:val="006A1EFE"/>
    <w:rsid w:val="006A26CB"/>
    <w:rsid w:val="006A2C82"/>
    <w:rsid w:val="006A2D46"/>
    <w:rsid w:val="006A2E22"/>
    <w:rsid w:val="006A3032"/>
    <w:rsid w:val="006A37D1"/>
    <w:rsid w:val="006A3AB6"/>
    <w:rsid w:val="006A3B29"/>
    <w:rsid w:val="006A44E8"/>
    <w:rsid w:val="006A473A"/>
    <w:rsid w:val="006A5561"/>
    <w:rsid w:val="006A684E"/>
    <w:rsid w:val="006A71C5"/>
    <w:rsid w:val="006A79E8"/>
    <w:rsid w:val="006B00E3"/>
    <w:rsid w:val="006B08C1"/>
    <w:rsid w:val="006B09E2"/>
    <w:rsid w:val="006B1303"/>
    <w:rsid w:val="006B17B9"/>
    <w:rsid w:val="006B1DD0"/>
    <w:rsid w:val="006B22BA"/>
    <w:rsid w:val="006B25C0"/>
    <w:rsid w:val="006B287E"/>
    <w:rsid w:val="006B2986"/>
    <w:rsid w:val="006B3E1D"/>
    <w:rsid w:val="006B571C"/>
    <w:rsid w:val="006B5F28"/>
    <w:rsid w:val="006B6C9E"/>
    <w:rsid w:val="006B6FAA"/>
    <w:rsid w:val="006B7CB3"/>
    <w:rsid w:val="006C17B0"/>
    <w:rsid w:val="006C1877"/>
    <w:rsid w:val="006C2559"/>
    <w:rsid w:val="006C2983"/>
    <w:rsid w:val="006C298E"/>
    <w:rsid w:val="006C2CAB"/>
    <w:rsid w:val="006C30F3"/>
    <w:rsid w:val="006C392B"/>
    <w:rsid w:val="006C45F9"/>
    <w:rsid w:val="006C4A39"/>
    <w:rsid w:val="006C4FD2"/>
    <w:rsid w:val="006C5FFB"/>
    <w:rsid w:val="006C7212"/>
    <w:rsid w:val="006C7B2A"/>
    <w:rsid w:val="006C7F6C"/>
    <w:rsid w:val="006D2884"/>
    <w:rsid w:val="006D29C9"/>
    <w:rsid w:val="006D3B6A"/>
    <w:rsid w:val="006D3F1E"/>
    <w:rsid w:val="006D413D"/>
    <w:rsid w:val="006D4230"/>
    <w:rsid w:val="006D512A"/>
    <w:rsid w:val="006D5D91"/>
    <w:rsid w:val="006D614B"/>
    <w:rsid w:val="006D663E"/>
    <w:rsid w:val="006D72EF"/>
    <w:rsid w:val="006D77BF"/>
    <w:rsid w:val="006E0D0D"/>
    <w:rsid w:val="006E1D90"/>
    <w:rsid w:val="006E21AC"/>
    <w:rsid w:val="006E2437"/>
    <w:rsid w:val="006E2E43"/>
    <w:rsid w:val="006E3187"/>
    <w:rsid w:val="006E37B1"/>
    <w:rsid w:val="006E37B4"/>
    <w:rsid w:val="006E3D9F"/>
    <w:rsid w:val="006E3E11"/>
    <w:rsid w:val="006E3EBB"/>
    <w:rsid w:val="006E3F77"/>
    <w:rsid w:val="006E469E"/>
    <w:rsid w:val="006E4AB6"/>
    <w:rsid w:val="006E5A83"/>
    <w:rsid w:val="006E5FE9"/>
    <w:rsid w:val="006E69CB"/>
    <w:rsid w:val="006F16E3"/>
    <w:rsid w:val="006F3949"/>
    <w:rsid w:val="006F41E4"/>
    <w:rsid w:val="006F42FA"/>
    <w:rsid w:val="006F4D9D"/>
    <w:rsid w:val="006F4DA0"/>
    <w:rsid w:val="006F5205"/>
    <w:rsid w:val="006F5F90"/>
    <w:rsid w:val="006F63B2"/>
    <w:rsid w:val="006F63E0"/>
    <w:rsid w:val="006F6DB8"/>
    <w:rsid w:val="006F7884"/>
    <w:rsid w:val="00700090"/>
    <w:rsid w:val="007007E9"/>
    <w:rsid w:val="00700E20"/>
    <w:rsid w:val="0070114B"/>
    <w:rsid w:val="007014D0"/>
    <w:rsid w:val="00701C0F"/>
    <w:rsid w:val="00702343"/>
    <w:rsid w:val="007024DC"/>
    <w:rsid w:val="007025AA"/>
    <w:rsid w:val="0070330B"/>
    <w:rsid w:val="007033AD"/>
    <w:rsid w:val="007036B1"/>
    <w:rsid w:val="00703925"/>
    <w:rsid w:val="00703D84"/>
    <w:rsid w:val="007046CE"/>
    <w:rsid w:val="007054FC"/>
    <w:rsid w:val="00706D2A"/>
    <w:rsid w:val="00710F9D"/>
    <w:rsid w:val="00711695"/>
    <w:rsid w:val="007116C4"/>
    <w:rsid w:val="007121EF"/>
    <w:rsid w:val="00714874"/>
    <w:rsid w:val="007160E2"/>
    <w:rsid w:val="007166C2"/>
    <w:rsid w:val="00716707"/>
    <w:rsid w:val="00717677"/>
    <w:rsid w:val="00717F54"/>
    <w:rsid w:val="0072069A"/>
    <w:rsid w:val="007216F1"/>
    <w:rsid w:val="007218E0"/>
    <w:rsid w:val="00721A19"/>
    <w:rsid w:val="00722469"/>
    <w:rsid w:val="0072260A"/>
    <w:rsid w:val="00722636"/>
    <w:rsid w:val="0072380C"/>
    <w:rsid w:val="007238D6"/>
    <w:rsid w:val="0072482A"/>
    <w:rsid w:val="00724B3C"/>
    <w:rsid w:val="00725C0B"/>
    <w:rsid w:val="00726414"/>
    <w:rsid w:val="00726EA8"/>
    <w:rsid w:val="0072753B"/>
    <w:rsid w:val="00727663"/>
    <w:rsid w:val="007301CC"/>
    <w:rsid w:val="007302BE"/>
    <w:rsid w:val="0073234B"/>
    <w:rsid w:val="0073267D"/>
    <w:rsid w:val="00732D2C"/>
    <w:rsid w:val="00733D98"/>
    <w:rsid w:val="00734375"/>
    <w:rsid w:val="00734B4A"/>
    <w:rsid w:val="00735376"/>
    <w:rsid w:val="0073567D"/>
    <w:rsid w:val="007363C8"/>
    <w:rsid w:val="007366B6"/>
    <w:rsid w:val="00736885"/>
    <w:rsid w:val="00736A54"/>
    <w:rsid w:val="00736D56"/>
    <w:rsid w:val="00736D6C"/>
    <w:rsid w:val="00737339"/>
    <w:rsid w:val="00737B8F"/>
    <w:rsid w:val="00737D4D"/>
    <w:rsid w:val="007401CA"/>
    <w:rsid w:val="0074216D"/>
    <w:rsid w:val="00742587"/>
    <w:rsid w:val="007427BC"/>
    <w:rsid w:val="00743425"/>
    <w:rsid w:val="007438D9"/>
    <w:rsid w:val="00743BB3"/>
    <w:rsid w:val="00744A1D"/>
    <w:rsid w:val="00744BF2"/>
    <w:rsid w:val="00745156"/>
    <w:rsid w:val="007451BF"/>
    <w:rsid w:val="00746385"/>
    <w:rsid w:val="00746DCB"/>
    <w:rsid w:val="00747606"/>
    <w:rsid w:val="0074785C"/>
    <w:rsid w:val="0075069A"/>
    <w:rsid w:val="0075315F"/>
    <w:rsid w:val="00753401"/>
    <w:rsid w:val="007534DF"/>
    <w:rsid w:val="007538D0"/>
    <w:rsid w:val="00753F78"/>
    <w:rsid w:val="00754112"/>
    <w:rsid w:val="007554FD"/>
    <w:rsid w:val="00756055"/>
    <w:rsid w:val="00756A48"/>
    <w:rsid w:val="0075747F"/>
    <w:rsid w:val="00757496"/>
    <w:rsid w:val="0075794E"/>
    <w:rsid w:val="00761F75"/>
    <w:rsid w:val="00762A77"/>
    <w:rsid w:val="00762D87"/>
    <w:rsid w:val="00762E10"/>
    <w:rsid w:val="00762FB8"/>
    <w:rsid w:val="0076337F"/>
    <w:rsid w:val="007633E5"/>
    <w:rsid w:val="00763DCA"/>
    <w:rsid w:val="00764D84"/>
    <w:rsid w:val="00765732"/>
    <w:rsid w:val="00765816"/>
    <w:rsid w:val="00765B9F"/>
    <w:rsid w:val="0076799A"/>
    <w:rsid w:val="00770144"/>
    <w:rsid w:val="00770C09"/>
    <w:rsid w:val="00770DE8"/>
    <w:rsid w:val="00771D99"/>
    <w:rsid w:val="007727C9"/>
    <w:rsid w:val="0077490B"/>
    <w:rsid w:val="00774B3C"/>
    <w:rsid w:val="00775372"/>
    <w:rsid w:val="00775A20"/>
    <w:rsid w:val="00777925"/>
    <w:rsid w:val="00780121"/>
    <w:rsid w:val="0078027A"/>
    <w:rsid w:val="00780762"/>
    <w:rsid w:val="007817F6"/>
    <w:rsid w:val="00782D76"/>
    <w:rsid w:val="00783121"/>
    <w:rsid w:val="00783A7A"/>
    <w:rsid w:val="00783E52"/>
    <w:rsid w:val="00783E9A"/>
    <w:rsid w:val="00784B22"/>
    <w:rsid w:val="0078567B"/>
    <w:rsid w:val="007858F7"/>
    <w:rsid w:val="00785984"/>
    <w:rsid w:val="007859AA"/>
    <w:rsid w:val="007867F1"/>
    <w:rsid w:val="00786EB3"/>
    <w:rsid w:val="00787F4C"/>
    <w:rsid w:val="0079054A"/>
    <w:rsid w:val="007908D2"/>
    <w:rsid w:val="00790980"/>
    <w:rsid w:val="00790C99"/>
    <w:rsid w:val="007914DB"/>
    <w:rsid w:val="007917CD"/>
    <w:rsid w:val="0079239D"/>
    <w:rsid w:val="00792497"/>
    <w:rsid w:val="007925D4"/>
    <w:rsid w:val="0079294D"/>
    <w:rsid w:val="00792A6F"/>
    <w:rsid w:val="007938B5"/>
    <w:rsid w:val="00793979"/>
    <w:rsid w:val="00793BD3"/>
    <w:rsid w:val="00793C1A"/>
    <w:rsid w:val="0079479F"/>
    <w:rsid w:val="00794C0D"/>
    <w:rsid w:val="00794C4C"/>
    <w:rsid w:val="00795912"/>
    <w:rsid w:val="00795E6B"/>
    <w:rsid w:val="00796144"/>
    <w:rsid w:val="00796EFC"/>
    <w:rsid w:val="007976D5"/>
    <w:rsid w:val="00797C67"/>
    <w:rsid w:val="007A0BEF"/>
    <w:rsid w:val="007A0FBF"/>
    <w:rsid w:val="007A1375"/>
    <w:rsid w:val="007A2063"/>
    <w:rsid w:val="007A3257"/>
    <w:rsid w:val="007A515D"/>
    <w:rsid w:val="007A5546"/>
    <w:rsid w:val="007A57EC"/>
    <w:rsid w:val="007A63FB"/>
    <w:rsid w:val="007A64A9"/>
    <w:rsid w:val="007A6A4E"/>
    <w:rsid w:val="007A6F76"/>
    <w:rsid w:val="007A7D9C"/>
    <w:rsid w:val="007B04F2"/>
    <w:rsid w:val="007B1037"/>
    <w:rsid w:val="007B1140"/>
    <w:rsid w:val="007B155B"/>
    <w:rsid w:val="007B180B"/>
    <w:rsid w:val="007B1B46"/>
    <w:rsid w:val="007B1D7E"/>
    <w:rsid w:val="007B254B"/>
    <w:rsid w:val="007B295F"/>
    <w:rsid w:val="007B29CA"/>
    <w:rsid w:val="007B3063"/>
    <w:rsid w:val="007B55C3"/>
    <w:rsid w:val="007B58CE"/>
    <w:rsid w:val="007B5D98"/>
    <w:rsid w:val="007B621F"/>
    <w:rsid w:val="007B6358"/>
    <w:rsid w:val="007B687E"/>
    <w:rsid w:val="007B696E"/>
    <w:rsid w:val="007B6D90"/>
    <w:rsid w:val="007B7649"/>
    <w:rsid w:val="007B7E66"/>
    <w:rsid w:val="007B7FF7"/>
    <w:rsid w:val="007C0129"/>
    <w:rsid w:val="007C2197"/>
    <w:rsid w:val="007C239E"/>
    <w:rsid w:val="007C2487"/>
    <w:rsid w:val="007C2656"/>
    <w:rsid w:val="007C419C"/>
    <w:rsid w:val="007C51A1"/>
    <w:rsid w:val="007C6011"/>
    <w:rsid w:val="007C6EB7"/>
    <w:rsid w:val="007C713D"/>
    <w:rsid w:val="007C7211"/>
    <w:rsid w:val="007C7F97"/>
    <w:rsid w:val="007D10FC"/>
    <w:rsid w:val="007D1207"/>
    <w:rsid w:val="007D2762"/>
    <w:rsid w:val="007D32E1"/>
    <w:rsid w:val="007D3430"/>
    <w:rsid w:val="007D3BA6"/>
    <w:rsid w:val="007D3F55"/>
    <w:rsid w:val="007D44A6"/>
    <w:rsid w:val="007D4666"/>
    <w:rsid w:val="007D53E2"/>
    <w:rsid w:val="007D551A"/>
    <w:rsid w:val="007D5EE4"/>
    <w:rsid w:val="007D616B"/>
    <w:rsid w:val="007D787A"/>
    <w:rsid w:val="007D7925"/>
    <w:rsid w:val="007D7A9D"/>
    <w:rsid w:val="007E1465"/>
    <w:rsid w:val="007E161A"/>
    <w:rsid w:val="007E1BE7"/>
    <w:rsid w:val="007E23CF"/>
    <w:rsid w:val="007E2989"/>
    <w:rsid w:val="007E2996"/>
    <w:rsid w:val="007E328A"/>
    <w:rsid w:val="007E364F"/>
    <w:rsid w:val="007E366F"/>
    <w:rsid w:val="007E4306"/>
    <w:rsid w:val="007E4AF7"/>
    <w:rsid w:val="007E519B"/>
    <w:rsid w:val="007E5793"/>
    <w:rsid w:val="007E5C0C"/>
    <w:rsid w:val="007E778A"/>
    <w:rsid w:val="007E799B"/>
    <w:rsid w:val="007F03DB"/>
    <w:rsid w:val="007F0777"/>
    <w:rsid w:val="007F1534"/>
    <w:rsid w:val="007F2290"/>
    <w:rsid w:val="007F290A"/>
    <w:rsid w:val="007F35EC"/>
    <w:rsid w:val="007F35F7"/>
    <w:rsid w:val="007F446E"/>
    <w:rsid w:val="007F4D5A"/>
    <w:rsid w:val="007F6E4C"/>
    <w:rsid w:val="007F73ED"/>
    <w:rsid w:val="0080214B"/>
    <w:rsid w:val="0080252B"/>
    <w:rsid w:val="008029B4"/>
    <w:rsid w:val="00802B69"/>
    <w:rsid w:val="00802D15"/>
    <w:rsid w:val="00803078"/>
    <w:rsid w:val="008036C1"/>
    <w:rsid w:val="008038D3"/>
    <w:rsid w:val="00804CC5"/>
    <w:rsid w:val="00805DD4"/>
    <w:rsid w:val="008069C1"/>
    <w:rsid w:val="008070E5"/>
    <w:rsid w:val="00807BAB"/>
    <w:rsid w:val="00810546"/>
    <w:rsid w:val="0081078D"/>
    <w:rsid w:val="00810CEE"/>
    <w:rsid w:val="00810DA3"/>
    <w:rsid w:val="008115B6"/>
    <w:rsid w:val="008119B0"/>
    <w:rsid w:val="00812873"/>
    <w:rsid w:val="00812D7E"/>
    <w:rsid w:val="00813226"/>
    <w:rsid w:val="00814252"/>
    <w:rsid w:val="008149F9"/>
    <w:rsid w:val="008164FD"/>
    <w:rsid w:val="00816F7D"/>
    <w:rsid w:val="00817E00"/>
    <w:rsid w:val="00817EDA"/>
    <w:rsid w:val="00820854"/>
    <w:rsid w:val="00820C7B"/>
    <w:rsid w:val="0082115F"/>
    <w:rsid w:val="0082172C"/>
    <w:rsid w:val="00821996"/>
    <w:rsid w:val="00821B36"/>
    <w:rsid w:val="00822D1B"/>
    <w:rsid w:val="0082347E"/>
    <w:rsid w:val="00823692"/>
    <w:rsid w:val="008236C1"/>
    <w:rsid w:val="00823980"/>
    <w:rsid w:val="008262E5"/>
    <w:rsid w:val="00826325"/>
    <w:rsid w:val="008265AE"/>
    <w:rsid w:val="00826817"/>
    <w:rsid w:val="00826B40"/>
    <w:rsid w:val="0083143A"/>
    <w:rsid w:val="00832726"/>
    <w:rsid w:val="00832E3A"/>
    <w:rsid w:val="00833126"/>
    <w:rsid w:val="0083340F"/>
    <w:rsid w:val="00833A8A"/>
    <w:rsid w:val="0083421A"/>
    <w:rsid w:val="00834C5D"/>
    <w:rsid w:val="00835216"/>
    <w:rsid w:val="00835DC4"/>
    <w:rsid w:val="008367A7"/>
    <w:rsid w:val="00836BBA"/>
    <w:rsid w:val="008373D1"/>
    <w:rsid w:val="00837889"/>
    <w:rsid w:val="00837DF9"/>
    <w:rsid w:val="00840D08"/>
    <w:rsid w:val="00841680"/>
    <w:rsid w:val="00842B0D"/>
    <w:rsid w:val="00843798"/>
    <w:rsid w:val="00843CE8"/>
    <w:rsid w:val="00843DC9"/>
    <w:rsid w:val="00843EF3"/>
    <w:rsid w:val="00844086"/>
    <w:rsid w:val="00844958"/>
    <w:rsid w:val="00845532"/>
    <w:rsid w:val="00845A33"/>
    <w:rsid w:val="00845D0A"/>
    <w:rsid w:val="0084631A"/>
    <w:rsid w:val="00846DBD"/>
    <w:rsid w:val="00846FCF"/>
    <w:rsid w:val="008474C2"/>
    <w:rsid w:val="008477BA"/>
    <w:rsid w:val="00847C28"/>
    <w:rsid w:val="00847F40"/>
    <w:rsid w:val="00850E3A"/>
    <w:rsid w:val="008527B9"/>
    <w:rsid w:val="008539DD"/>
    <w:rsid w:val="00855217"/>
    <w:rsid w:val="008553FC"/>
    <w:rsid w:val="00855FB0"/>
    <w:rsid w:val="00856EA5"/>
    <w:rsid w:val="0085743A"/>
    <w:rsid w:val="00857AF6"/>
    <w:rsid w:val="00857C7B"/>
    <w:rsid w:val="00857DFB"/>
    <w:rsid w:val="0086257C"/>
    <w:rsid w:val="00863CDF"/>
    <w:rsid w:val="00863D0A"/>
    <w:rsid w:val="00863DC4"/>
    <w:rsid w:val="00864699"/>
    <w:rsid w:val="00864786"/>
    <w:rsid w:val="00864C20"/>
    <w:rsid w:val="00864F5F"/>
    <w:rsid w:val="008657C6"/>
    <w:rsid w:val="008659D0"/>
    <w:rsid w:val="008659D3"/>
    <w:rsid w:val="00865EC8"/>
    <w:rsid w:val="008673CD"/>
    <w:rsid w:val="00867C69"/>
    <w:rsid w:val="00867D17"/>
    <w:rsid w:val="00867DB7"/>
    <w:rsid w:val="008702E3"/>
    <w:rsid w:val="00870C06"/>
    <w:rsid w:val="00871F7E"/>
    <w:rsid w:val="008720A9"/>
    <w:rsid w:val="008727B6"/>
    <w:rsid w:val="008729CA"/>
    <w:rsid w:val="00872E8C"/>
    <w:rsid w:val="00873127"/>
    <w:rsid w:val="008735EF"/>
    <w:rsid w:val="00874A88"/>
    <w:rsid w:val="00874BF7"/>
    <w:rsid w:val="00874C12"/>
    <w:rsid w:val="008756E9"/>
    <w:rsid w:val="00875B05"/>
    <w:rsid w:val="0087645D"/>
    <w:rsid w:val="008770A4"/>
    <w:rsid w:val="00877464"/>
    <w:rsid w:val="00877E30"/>
    <w:rsid w:val="0088097C"/>
    <w:rsid w:val="0088172E"/>
    <w:rsid w:val="00881C6E"/>
    <w:rsid w:val="00881C6F"/>
    <w:rsid w:val="00882AD4"/>
    <w:rsid w:val="00883E8C"/>
    <w:rsid w:val="008847BC"/>
    <w:rsid w:val="00884E17"/>
    <w:rsid w:val="00884E9B"/>
    <w:rsid w:val="0088559A"/>
    <w:rsid w:val="008859DC"/>
    <w:rsid w:val="00885B16"/>
    <w:rsid w:val="00885C2D"/>
    <w:rsid w:val="00886780"/>
    <w:rsid w:val="00887D1F"/>
    <w:rsid w:val="00891405"/>
    <w:rsid w:val="00892118"/>
    <w:rsid w:val="00892153"/>
    <w:rsid w:val="00892155"/>
    <w:rsid w:val="0089318B"/>
    <w:rsid w:val="00893CAA"/>
    <w:rsid w:val="00894069"/>
    <w:rsid w:val="008943CB"/>
    <w:rsid w:val="00894779"/>
    <w:rsid w:val="008948C4"/>
    <w:rsid w:val="00894C9D"/>
    <w:rsid w:val="008954C5"/>
    <w:rsid w:val="00895FDC"/>
    <w:rsid w:val="00896C72"/>
    <w:rsid w:val="0089766F"/>
    <w:rsid w:val="00897D7F"/>
    <w:rsid w:val="00897EC2"/>
    <w:rsid w:val="008A0050"/>
    <w:rsid w:val="008A035F"/>
    <w:rsid w:val="008A0A5A"/>
    <w:rsid w:val="008A0AE6"/>
    <w:rsid w:val="008A1064"/>
    <w:rsid w:val="008A191D"/>
    <w:rsid w:val="008A2B35"/>
    <w:rsid w:val="008A3265"/>
    <w:rsid w:val="008A3DDB"/>
    <w:rsid w:val="008A3DF4"/>
    <w:rsid w:val="008A4071"/>
    <w:rsid w:val="008A53E9"/>
    <w:rsid w:val="008A56F2"/>
    <w:rsid w:val="008A5907"/>
    <w:rsid w:val="008A70DF"/>
    <w:rsid w:val="008A7B47"/>
    <w:rsid w:val="008B048A"/>
    <w:rsid w:val="008B0558"/>
    <w:rsid w:val="008B06E9"/>
    <w:rsid w:val="008B0E5B"/>
    <w:rsid w:val="008B1465"/>
    <w:rsid w:val="008B1772"/>
    <w:rsid w:val="008B198A"/>
    <w:rsid w:val="008B291E"/>
    <w:rsid w:val="008B2B73"/>
    <w:rsid w:val="008B32FD"/>
    <w:rsid w:val="008B378A"/>
    <w:rsid w:val="008B3C43"/>
    <w:rsid w:val="008B3E46"/>
    <w:rsid w:val="008B435F"/>
    <w:rsid w:val="008B43FC"/>
    <w:rsid w:val="008B55E7"/>
    <w:rsid w:val="008B5763"/>
    <w:rsid w:val="008B5780"/>
    <w:rsid w:val="008B637F"/>
    <w:rsid w:val="008B6FA3"/>
    <w:rsid w:val="008B79DD"/>
    <w:rsid w:val="008B7C5E"/>
    <w:rsid w:val="008C0033"/>
    <w:rsid w:val="008C0BF4"/>
    <w:rsid w:val="008C20E6"/>
    <w:rsid w:val="008C2546"/>
    <w:rsid w:val="008C2C88"/>
    <w:rsid w:val="008C31C6"/>
    <w:rsid w:val="008C4351"/>
    <w:rsid w:val="008C70A3"/>
    <w:rsid w:val="008C7836"/>
    <w:rsid w:val="008D0307"/>
    <w:rsid w:val="008D0822"/>
    <w:rsid w:val="008D0A62"/>
    <w:rsid w:val="008D0D65"/>
    <w:rsid w:val="008D37CE"/>
    <w:rsid w:val="008D3E63"/>
    <w:rsid w:val="008D4318"/>
    <w:rsid w:val="008D4744"/>
    <w:rsid w:val="008D4BD4"/>
    <w:rsid w:val="008D4EF5"/>
    <w:rsid w:val="008D50AD"/>
    <w:rsid w:val="008D5BCD"/>
    <w:rsid w:val="008E072F"/>
    <w:rsid w:val="008E0993"/>
    <w:rsid w:val="008E09BB"/>
    <w:rsid w:val="008E0E7C"/>
    <w:rsid w:val="008E1154"/>
    <w:rsid w:val="008E191E"/>
    <w:rsid w:val="008E1ABC"/>
    <w:rsid w:val="008E23A5"/>
    <w:rsid w:val="008E41FE"/>
    <w:rsid w:val="008E44AF"/>
    <w:rsid w:val="008E47A0"/>
    <w:rsid w:val="008E4992"/>
    <w:rsid w:val="008E5B48"/>
    <w:rsid w:val="008E6032"/>
    <w:rsid w:val="008E6167"/>
    <w:rsid w:val="008E655C"/>
    <w:rsid w:val="008E6A87"/>
    <w:rsid w:val="008E6AFE"/>
    <w:rsid w:val="008E70EB"/>
    <w:rsid w:val="008E76DA"/>
    <w:rsid w:val="008F0171"/>
    <w:rsid w:val="008F0A10"/>
    <w:rsid w:val="008F3443"/>
    <w:rsid w:val="008F39E8"/>
    <w:rsid w:val="008F4BF5"/>
    <w:rsid w:val="008F4F93"/>
    <w:rsid w:val="008F6475"/>
    <w:rsid w:val="008F66ED"/>
    <w:rsid w:val="008F6953"/>
    <w:rsid w:val="008F7455"/>
    <w:rsid w:val="009001C1"/>
    <w:rsid w:val="00900411"/>
    <w:rsid w:val="00901315"/>
    <w:rsid w:val="00901ADF"/>
    <w:rsid w:val="00902040"/>
    <w:rsid w:val="00902C7E"/>
    <w:rsid w:val="00902DE9"/>
    <w:rsid w:val="00903154"/>
    <w:rsid w:val="00903B59"/>
    <w:rsid w:val="009046EC"/>
    <w:rsid w:val="009058A9"/>
    <w:rsid w:val="00905C42"/>
    <w:rsid w:val="00906607"/>
    <w:rsid w:val="00906E1C"/>
    <w:rsid w:val="00906F50"/>
    <w:rsid w:val="009070A7"/>
    <w:rsid w:val="009078E7"/>
    <w:rsid w:val="00907B1B"/>
    <w:rsid w:val="00910650"/>
    <w:rsid w:val="00910F03"/>
    <w:rsid w:val="009110F2"/>
    <w:rsid w:val="00911181"/>
    <w:rsid w:val="009115C7"/>
    <w:rsid w:val="009119C0"/>
    <w:rsid w:val="00911A6D"/>
    <w:rsid w:val="00911C94"/>
    <w:rsid w:val="00911CF2"/>
    <w:rsid w:val="009122B5"/>
    <w:rsid w:val="00913108"/>
    <w:rsid w:val="0091367D"/>
    <w:rsid w:val="00913AA9"/>
    <w:rsid w:val="00913E1E"/>
    <w:rsid w:val="0091472D"/>
    <w:rsid w:val="00915077"/>
    <w:rsid w:val="00915705"/>
    <w:rsid w:val="00915A7F"/>
    <w:rsid w:val="00916B77"/>
    <w:rsid w:val="00916ED8"/>
    <w:rsid w:val="00917160"/>
    <w:rsid w:val="0091779E"/>
    <w:rsid w:val="009179DC"/>
    <w:rsid w:val="009200FF"/>
    <w:rsid w:val="00920545"/>
    <w:rsid w:val="0092176D"/>
    <w:rsid w:val="009221E9"/>
    <w:rsid w:val="00922F59"/>
    <w:rsid w:val="00923548"/>
    <w:rsid w:val="00923E5E"/>
    <w:rsid w:val="00923E9C"/>
    <w:rsid w:val="00924A68"/>
    <w:rsid w:val="0092546E"/>
    <w:rsid w:val="00925F16"/>
    <w:rsid w:val="009261BB"/>
    <w:rsid w:val="0092623A"/>
    <w:rsid w:val="00926295"/>
    <w:rsid w:val="00926E61"/>
    <w:rsid w:val="00927075"/>
    <w:rsid w:val="009277C6"/>
    <w:rsid w:val="009308C9"/>
    <w:rsid w:val="009309D1"/>
    <w:rsid w:val="00932FA0"/>
    <w:rsid w:val="009330C2"/>
    <w:rsid w:val="009346B7"/>
    <w:rsid w:val="0093489D"/>
    <w:rsid w:val="00934F6F"/>
    <w:rsid w:val="0093550A"/>
    <w:rsid w:val="0093567D"/>
    <w:rsid w:val="0093594A"/>
    <w:rsid w:val="00935DC9"/>
    <w:rsid w:val="00940446"/>
    <w:rsid w:val="00940B52"/>
    <w:rsid w:val="00940D3F"/>
    <w:rsid w:val="009412A4"/>
    <w:rsid w:val="00942AAB"/>
    <w:rsid w:val="009454B6"/>
    <w:rsid w:val="00947240"/>
    <w:rsid w:val="00950150"/>
    <w:rsid w:val="00950B24"/>
    <w:rsid w:val="0095144A"/>
    <w:rsid w:val="00951E7B"/>
    <w:rsid w:val="00952E17"/>
    <w:rsid w:val="00953CE7"/>
    <w:rsid w:val="0095444F"/>
    <w:rsid w:val="00955116"/>
    <w:rsid w:val="00955F99"/>
    <w:rsid w:val="00956141"/>
    <w:rsid w:val="00956864"/>
    <w:rsid w:val="00956DB0"/>
    <w:rsid w:val="00957434"/>
    <w:rsid w:val="0095761D"/>
    <w:rsid w:val="0095773F"/>
    <w:rsid w:val="00957FB9"/>
    <w:rsid w:val="009609F2"/>
    <w:rsid w:val="00960F61"/>
    <w:rsid w:val="00961993"/>
    <w:rsid w:val="00964CDA"/>
    <w:rsid w:val="00964E0A"/>
    <w:rsid w:val="009650EA"/>
    <w:rsid w:val="00965304"/>
    <w:rsid w:val="009654F8"/>
    <w:rsid w:val="00966493"/>
    <w:rsid w:val="00967BC5"/>
    <w:rsid w:val="00971EB2"/>
    <w:rsid w:val="00972D91"/>
    <w:rsid w:val="00972E95"/>
    <w:rsid w:val="0097463D"/>
    <w:rsid w:val="00975E77"/>
    <w:rsid w:val="00976BAD"/>
    <w:rsid w:val="00976E3C"/>
    <w:rsid w:val="00977710"/>
    <w:rsid w:val="00981350"/>
    <w:rsid w:val="009814C9"/>
    <w:rsid w:val="00981E9A"/>
    <w:rsid w:val="00982125"/>
    <w:rsid w:val="0098309C"/>
    <w:rsid w:val="009840DC"/>
    <w:rsid w:val="00984D81"/>
    <w:rsid w:val="0098511F"/>
    <w:rsid w:val="009852EC"/>
    <w:rsid w:val="00985DF8"/>
    <w:rsid w:val="00986348"/>
    <w:rsid w:val="0098635D"/>
    <w:rsid w:val="00987032"/>
    <w:rsid w:val="00987C17"/>
    <w:rsid w:val="00991642"/>
    <w:rsid w:val="009918A6"/>
    <w:rsid w:val="00991F6E"/>
    <w:rsid w:val="00992E39"/>
    <w:rsid w:val="00994395"/>
    <w:rsid w:val="009949C3"/>
    <w:rsid w:val="00995611"/>
    <w:rsid w:val="009958E0"/>
    <w:rsid w:val="00995B1A"/>
    <w:rsid w:val="00995BD3"/>
    <w:rsid w:val="00996557"/>
    <w:rsid w:val="009974DF"/>
    <w:rsid w:val="009A0A68"/>
    <w:rsid w:val="009A0C32"/>
    <w:rsid w:val="009A10B0"/>
    <w:rsid w:val="009A2231"/>
    <w:rsid w:val="009A22BE"/>
    <w:rsid w:val="009A26C5"/>
    <w:rsid w:val="009A2E4C"/>
    <w:rsid w:val="009A3358"/>
    <w:rsid w:val="009A43B9"/>
    <w:rsid w:val="009A445B"/>
    <w:rsid w:val="009A67B6"/>
    <w:rsid w:val="009A6854"/>
    <w:rsid w:val="009A6FB7"/>
    <w:rsid w:val="009A756A"/>
    <w:rsid w:val="009A7ECE"/>
    <w:rsid w:val="009B041B"/>
    <w:rsid w:val="009B0A36"/>
    <w:rsid w:val="009B1118"/>
    <w:rsid w:val="009B1BEE"/>
    <w:rsid w:val="009B1F94"/>
    <w:rsid w:val="009B27C1"/>
    <w:rsid w:val="009B38DE"/>
    <w:rsid w:val="009B5A13"/>
    <w:rsid w:val="009B5F63"/>
    <w:rsid w:val="009B6452"/>
    <w:rsid w:val="009B6B44"/>
    <w:rsid w:val="009B7832"/>
    <w:rsid w:val="009B7ECC"/>
    <w:rsid w:val="009C0254"/>
    <w:rsid w:val="009C0259"/>
    <w:rsid w:val="009C1505"/>
    <w:rsid w:val="009C198B"/>
    <w:rsid w:val="009C1B9A"/>
    <w:rsid w:val="009C1C33"/>
    <w:rsid w:val="009C1F52"/>
    <w:rsid w:val="009C2C34"/>
    <w:rsid w:val="009C2FAC"/>
    <w:rsid w:val="009C3181"/>
    <w:rsid w:val="009C49EA"/>
    <w:rsid w:val="009C5F6C"/>
    <w:rsid w:val="009C76EE"/>
    <w:rsid w:val="009D03D6"/>
    <w:rsid w:val="009D056E"/>
    <w:rsid w:val="009D16D0"/>
    <w:rsid w:val="009D29C1"/>
    <w:rsid w:val="009D381A"/>
    <w:rsid w:val="009D4693"/>
    <w:rsid w:val="009D46E1"/>
    <w:rsid w:val="009D4A0A"/>
    <w:rsid w:val="009D4ABB"/>
    <w:rsid w:val="009D56B0"/>
    <w:rsid w:val="009D5C10"/>
    <w:rsid w:val="009D5FF6"/>
    <w:rsid w:val="009D679F"/>
    <w:rsid w:val="009D6BA8"/>
    <w:rsid w:val="009D7C3D"/>
    <w:rsid w:val="009E15DE"/>
    <w:rsid w:val="009E2A3B"/>
    <w:rsid w:val="009E3360"/>
    <w:rsid w:val="009E3403"/>
    <w:rsid w:val="009E3796"/>
    <w:rsid w:val="009E4007"/>
    <w:rsid w:val="009E4254"/>
    <w:rsid w:val="009E4BBE"/>
    <w:rsid w:val="009E4F8B"/>
    <w:rsid w:val="009E5694"/>
    <w:rsid w:val="009E579F"/>
    <w:rsid w:val="009E6091"/>
    <w:rsid w:val="009E6910"/>
    <w:rsid w:val="009E7970"/>
    <w:rsid w:val="009E7A01"/>
    <w:rsid w:val="009F0F7B"/>
    <w:rsid w:val="009F2510"/>
    <w:rsid w:val="009F2627"/>
    <w:rsid w:val="009F2789"/>
    <w:rsid w:val="009F3F89"/>
    <w:rsid w:val="009F53A9"/>
    <w:rsid w:val="009F6D23"/>
    <w:rsid w:val="009F7269"/>
    <w:rsid w:val="009F7FE4"/>
    <w:rsid w:val="00A00B5F"/>
    <w:rsid w:val="00A00C21"/>
    <w:rsid w:val="00A00F68"/>
    <w:rsid w:val="00A01932"/>
    <w:rsid w:val="00A01DF9"/>
    <w:rsid w:val="00A02181"/>
    <w:rsid w:val="00A02B50"/>
    <w:rsid w:val="00A030D2"/>
    <w:rsid w:val="00A03364"/>
    <w:rsid w:val="00A04891"/>
    <w:rsid w:val="00A0511A"/>
    <w:rsid w:val="00A06C15"/>
    <w:rsid w:val="00A07215"/>
    <w:rsid w:val="00A07E49"/>
    <w:rsid w:val="00A10B55"/>
    <w:rsid w:val="00A10B87"/>
    <w:rsid w:val="00A10C39"/>
    <w:rsid w:val="00A119BB"/>
    <w:rsid w:val="00A11D89"/>
    <w:rsid w:val="00A12D38"/>
    <w:rsid w:val="00A12D77"/>
    <w:rsid w:val="00A13674"/>
    <w:rsid w:val="00A13E64"/>
    <w:rsid w:val="00A154AF"/>
    <w:rsid w:val="00A17BF3"/>
    <w:rsid w:val="00A17C86"/>
    <w:rsid w:val="00A17F27"/>
    <w:rsid w:val="00A20603"/>
    <w:rsid w:val="00A20C92"/>
    <w:rsid w:val="00A21298"/>
    <w:rsid w:val="00A21FF3"/>
    <w:rsid w:val="00A2286A"/>
    <w:rsid w:val="00A2296F"/>
    <w:rsid w:val="00A2297B"/>
    <w:rsid w:val="00A22DAB"/>
    <w:rsid w:val="00A236B4"/>
    <w:rsid w:val="00A23E75"/>
    <w:rsid w:val="00A246B8"/>
    <w:rsid w:val="00A246D8"/>
    <w:rsid w:val="00A2599F"/>
    <w:rsid w:val="00A2684A"/>
    <w:rsid w:val="00A27393"/>
    <w:rsid w:val="00A27DBA"/>
    <w:rsid w:val="00A301AE"/>
    <w:rsid w:val="00A30E86"/>
    <w:rsid w:val="00A31653"/>
    <w:rsid w:val="00A3165E"/>
    <w:rsid w:val="00A31714"/>
    <w:rsid w:val="00A3269C"/>
    <w:rsid w:val="00A33478"/>
    <w:rsid w:val="00A33ACA"/>
    <w:rsid w:val="00A344CB"/>
    <w:rsid w:val="00A35398"/>
    <w:rsid w:val="00A3561D"/>
    <w:rsid w:val="00A3589D"/>
    <w:rsid w:val="00A3658C"/>
    <w:rsid w:val="00A3689E"/>
    <w:rsid w:val="00A36EA3"/>
    <w:rsid w:val="00A37588"/>
    <w:rsid w:val="00A4029C"/>
    <w:rsid w:val="00A4243B"/>
    <w:rsid w:val="00A42657"/>
    <w:rsid w:val="00A42E22"/>
    <w:rsid w:val="00A43BC7"/>
    <w:rsid w:val="00A43C00"/>
    <w:rsid w:val="00A43C73"/>
    <w:rsid w:val="00A44019"/>
    <w:rsid w:val="00A44256"/>
    <w:rsid w:val="00A4428E"/>
    <w:rsid w:val="00A46C35"/>
    <w:rsid w:val="00A476B2"/>
    <w:rsid w:val="00A47DAC"/>
    <w:rsid w:val="00A5030B"/>
    <w:rsid w:val="00A503CE"/>
    <w:rsid w:val="00A50652"/>
    <w:rsid w:val="00A50BF4"/>
    <w:rsid w:val="00A50DC0"/>
    <w:rsid w:val="00A511A4"/>
    <w:rsid w:val="00A51291"/>
    <w:rsid w:val="00A516EB"/>
    <w:rsid w:val="00A52821"/>
    <w:rsid w:val="00A52AC2"/>
    <w:rsid w:val="00A535CE"/>
    <w:rsid w:val="00A53BF4"/>
    <w:rsid w:val="00A5447A"/>
    <w:rsid w:val="00A55D7E"/>
    <w:rsid w:val="00A5682E"/>
    <w:rsid w:val="00A5761B"/>
    <w:rsid w:val="00A57634"/>
    <w:rsid w:val="00A57E6A"/>
    <w:rsid w:val="00A601E2"/>
    <w:rsid w:val="00A60417"/>
    <w:rsid w:val="00A60964"/>
    <w:rsid w:val="00A611F1"/>
    <w:rsid w:val="00A61270"/>
    <w:rsid w:val="00A61392"/>
    <w:rsid w:val="00A61C4E"/>
    <w:rsid w:val="00A61C95"/>
    <w:rsid w:val="00A61F40"/>
    <w:rsid w:val="00A62093"/>
    <w:rsid w:val="00A65850"/>
    <w:rsid w:val="00A65915"/>
    <w:rsid w:val="00A66356"/>
    <w:rsid w:val="00A666A9"/>
    <w:rsid w:val="00A67C36"/>
    <w:rsid w:val="00A67F90"/>
    <w:rsid w:val="00A705F6"/>
    <w:rsid w:val="00A70652"/>
    <w:rsid w:val="00A71249"/>
    <w:rsid w:val="00A71478"/>
    <w:rsid w:val="00A72895"/>
    <w:rsid w:val="00A72CBB"/>
    <w:rsid w:val="00A7311C"/>
    <w:rsid w:val="00A75B7C"/>
    <w:rsid w:val="00A75CBB"/>
    <w:rsid w:val="00A765C7"/>
    <w:rsid w:val="00A769E2"/>
    <w:rsid w:val="00A76DCF"/>
    <w:rsid w:val="00A76F82"/>
    <w:rsid w:val="00A811D0"/>
    <w:rsid w:val="00A81458"/>
    <w:rsid w:val="00A81A88"/>
    <w:rsid w:val="00A82236"/>
    <w:rsid w:val="00A82BC6"/>
    <w:rsid w:val="00A82F9E"/>
    <w:rsid w:val="00A8308C"/>
    <w:rsid w:val="00A8445E"/>
    <w:rsid w:val="00A849CE"/>
    <w:rsid w:val="00A855CF"/>
    <w:rsid w:val="00A8613A"/>
    <w:rsid w:val="00A86790"/>
    <w:rsid w:val="00A867F0"/>
    <w:rsid w:val="00A86C5E"/>
    <w:rsid w:val="00A87F50"/>
    <w:rsid w:val="00A91155"/>
    <w:rsid w:val="00A91411"/>
    <w:rsid w:val="00A91414"/>
    <w:rsid w:val="00A936F0"/>
    <w:rsid w:val="00A93A4C"/>
    <w:rsid w:val="00A955D3"/>
    <w:rsid w:val="00A968FC"/>
    <w:rsid w:val="00A969DD"/>
    <w:rsid w:val="00A97EEB"/>
    <w:rsid w:val="00AA0042"/>
    <w:rsid w:val="00AA028C"/>
    <w:rsid w:val="00AA03B1"/>
    <w:rsid w:val="00AA1EF6"/>
    <w:rsid w:val="00AA2320"/>
    <w:rsid w:val="00AA2627"/>
    <w:rsid w:val="00AA26C0"/>
    <w:rsid w:val="00AA2BEF"/>
    <w:rsid w:val="00AA2C02"/>
    <w:rsid w:val="00AA394A"/>
    <w:rsid w:val="00AA44CC"/>
    <w:rsid w:val="00AA46F5"/>
    <w:rsid w:val="00AA4FA7"/>
    <w:rsid w:val="00AA5552"/>
    <w:rsid w:val="00AA5D20"/>
    <w:rsid w:val="00AA6C00"/>
    <w:rsid w:val="00AA7DE1"/>
    <w:rsid w:val="00AB07BB"/>
    <w:rsid w:val="00AB0AFB"/>
    <w:rsid w:val="00AB0BE9"/>
    <w:rsid w:val="00AB0F9F"/>
    <w:rsid w:val="00AB17AD"/>
    <w:rsid w:val="00AB1A24"/>
    <w:rsid w:val="00AB1E26"/>
    <w:rsid w:val="00AB2171"/>
    <w:rsid w:val="00AB2A2E"/>
    <w:rsid w:val="00AB2CB3"/>
    <w:rsid w:val="00AB48BF"/>
    <w:rsid w:val="00AB4D57"/>
    <w:rsid w:val="00AB4E5C"/>
    <w:rsid w:val="00AB624B"/>
    <w:rsid w:val="00AB62DB"/>
    <w:rsid w:val="00AB6E37"/>
    <w:rsid w:val="00AC0531"/>
    <w:rsid w:val="00AC1037"/>
    <w:rsid w:val="00AC2403"/>
    <w:rsid w:val="00AC301B"/>
    <w:rsid w:val="00AC37CE"/>
    <w:rsid w:val="00AC3D14"/>
    <w:rsid w:val="00AC405F"/>
    <w:rsid w:val="00AC44DB"/>
    <w:rsid w:val="00AC4625"/>
    <w:rsid w:val="00AC4BAA"/>
    <w:rsid w:val="00AC5D38"/>
    <w:rsid w:val="00AC5EC1"/>
    <w:rsid w:val="00AC62C2"/>
    <w:rsid w:val="00AC6992"/>
    <w:rsid w:val="00AC7F1C"/>
    <w:rsid w:val="00AD074E"/>
    <w:rsid w:val="00AD0ABE"/>
    <w:rsid w:val="00AD16F4"/>
    <w:rsid w:val="00AD1E44"/>
    <w:rsid w:val="00AD2205"/>
    <w:rsid w:val="00AD2D09"/>
    <w:rsid w:val="00AD2DEB"/>
    <w:rsid w:val="00AD34B4"/>
    <w:rsid w:val="00AD4154"/>
    <w:rsid w:val="00AD428A"/>
    <w:rsid w:val="00AD4786"/>
    <w:rsid w:val="00AD538F"/>
    <w:rsid w:val="00AD616A"/>
    <w:rsid w:val="00AD6693"/>
    <w:rsid w:val="00AD6E19"/>
    <w:rsid w:val="00AD76D3"/>
    <w:rsid w:val="00AE0368"/>
    <w:rsid w:val="00AE0AD1"/>
    <w:rsid w:val="00AE0D85"/>
    <w:rsid w:val="00AE1875"/>
    <w:rsid w:val="00AE20B9"/>
    <w:rsid w:val="00AE3003"/>
    <w:rsid w:val="00AE313E"/>
    <w:rsid w:val="00AE3266"/>
    <w:rsid w:val="00AE3BC3"/>
    <w:rsid w:val="00AE3D34"/>
    <w:rsid w:val="00AE454C"/>
    <w:rsid w:val="00AE463F"/>
    <w:rsid w:val="00AE48A8"/>
    <w:rsid w:val="00AE5980"/>
    <w:rsid w:val="00AE64B3"/>
    <w:rsid w:val="00AE6555"/>
    <w:rsid w:val="00AE6F3C"/>
    <w:rsid w:val="00AE723C"/>
    <w:rsid w:val="00AE731F"/>
    <w:rsid w:val="00AE7555"/>
    <w:rsid w:val="00AE7564"/>
    <w:rsid w:val="00AE768A"/>
    <w:rsid w:val="00AE78A7"/>
    <w:rsid w:val="00AE7AA5"/>
    <w:rsid w:val="00AE7F65"/>
    <w:rsid w:val="00AF014A"/>
    <w:rsid w:val="00AF01E8"/>
    <w:rsid w:val="00AF090D"/>
    <w:rsid w:val="00AF192F"/>
    <w:rsid w:val="00AF1DED"/>
    <w:rsid w:val="00AF240A"/>
    <w:rsid w:val="00AF2D69"/>
    <w:rsid w:val="00AF2F00"/>
    <w:rsid w:val="00AF37EB"/>
    <w:rsid w:val="00AF3808"/>
    <w:rsid w:val="00AF47B4"/>
    <w:rsid w:val="00AF4E01"/>
    <w:rsid w:val="00AF5158"/>
    <w:rsid w:val="00AF6300"/>
    <w:rsid w:val="00AF6332"/>
    <w:rsid w:val="00AF6831"/>
    <w:rsid w:val="00AF68C7"/>
    <w:rsid w:val="00AF6F2A"/>
    <w:rsid w:val="00AF73BD"/>
    <w:rsid w:val="00B004EA"/>
    <w:rsid w:val="00B00A2C"/>
    <w:rsid w:val="00B014BC"/>
    <w:rsid w:val="00B0368C"/>
    <w:rsid w:val="00B04905"/>
    <w:rsid w:val="00B053FA"/>
    <w:rsid w:val="00B05929"/>
    <w:rsid w:val="00B06196"/>
    <w:rsid w:val="00B07E4D"/>
    <w:rsid w:val="00B07E72"/>
    <w:rsid w:val="00B106AB"/>
    <w:rsid w:val="00B115A4"/>
    <w:rsid w:val="00B1177A"/>
    <w:rsid w:val="00B11BAC"/>
    <w:rsid w:val="00B11D3C"/>
    <w:rsid w:val="00B11F4A"/>
    <w:rsid w:val="00B120A3"/>
    <w:rsid w:val="00B123B3"/>
    <w:rsid w:val="00B12F71"/>
    <w:rsid w:val="00B137A6"/>
    <w:rsid w:val="00B142B4"/>
    <w:rsid w:val="00B1433E"/>
    <w:rsid w:val="00B14842"/>
    <w:rsid w:val="00B14966"/>
    <w:rsid w:val="00B16887"/>
    <w:rsid w:val="00B1726F"/>
    <w:rsid w:val="00B172C3"/>
    <w:rsid w:val="00B178DC"/>
    <w:rsid w:val="00B179C8"/>
    <w:rsid w:val="00B2162D"/>
    <w:rsid w:val="00B221B2"/>
    <w:rsid w:val="00B228AB"/>
    <w:rsid w:val="00B23A4E"/>
    <w:rsid w:val="00B25237"/>
    <w:rsid w:val="00B256DA"/>
    <w:rsid w:val="00B25B32"/>
    <w:rsid w:val="00B25EAF"/>
    <w:rsid w:val="00B26FED"/>
    <w:rsid w:val="00B27279"/>
    <w:rsid w:val="00B27724"/>
    <w:rsid w:val="00B277A1"/>
    <w:rsid w:val="00B27873"/>
    <w:rsid w:val="00B30B1D"/>
    <w:rsid w:val="00B31863"/>
    <w:rsid w:val="00B31B2C"/>
    <w:rsid w:val="00B328A2"/>
    <w:rsid w:val="00B32EF3"/>
    <w:rsid w:val="00B334ED"/>
    <w:rsid w:val="00B33D90"/>
    <w:rsid w:val="00B33EE3"/>
    <w:rsid w:val="00B346CB"/>
    <w:rsid w:val="00B35A39"/>
    <w:rsid w:val="00B35B76"/>
    <w:rsid w:val="00B3715A"/>
    <w:rsid w:val="00B3768A"/>
    <w:rsid w:val="00B403A6"/>
    <w:rsid w:val="00B404AA"/>
    <w:rsid w:val="00B415A0"/>
    <w:rsid w:val="00B4203B"/>
    <w:rsid w:val="00B4294E"/>
    <w:rsid w:val="00B42D6A"/>
    <w:rsid w:val="00B42D89"/>
    <w:rsid w:val="00B4321D"/>
    <w:rsid w:val="00B43EB8"/>
    <w:rsid w:val="00B43F0D"/>
    <w:rsid w:val="00B448CD"/>
    <w:rsid w:val="00B454A1"/>
    <w:rsid w:val="00B4582D"/>
    <w:rsid w:val="00B4641F"/>
    <w:rsid w:val="00B46A19"/>
    <w:rsid w:val="00B475F6"/>
    <w:rsid w:val="00B47740"/>
    <w:rsid w:val="00B478EC"/>
    <w:rsid w:val="00B500CA"/>
    <w:rsid w:val="00B50408"/>
    <w:rsid w:val="00B50420"/>
    <w:rsid w:val="00B5174B"/>
    <w:rsid w:val="00B517E6"/>
    <w:rsid w:val="00B5283C"/>
    <w:rsid w:val="00B539C1"/>
    <w:rsid w:val="00B544B6"/>
    <w:rsid w:val="00B5565C"/>
    <w:rsid w:val="00B55B48"/>
    <w:rsid w:val="00B56DB9"/>
    <w:rsid w:val="00B62265"/>
    <w:rsid w:val="00B62D5D"/>
    <w:rsid w:val="00B63BA0"/>
    <w:rsid w:val="00B64794"/>
    <w:rsid w:val="00B64B89"/>
    <w:rsid w:val="00B64B97"/>
    <w:rsid w:val="00B64C41"/>
    <w:rsid w:val="00B64E92"/>
    <w:rsid w:val="00B64FEC"/>
    <w:rsid w:val="00B651AE"/>
    <w:rsid w:val="00B65D04"/>
    <w:rsid w:val="00B6693B"/>
    <w:rsid w:val="00B6707C"/>
    <w:rsid w:val="00B70059"/>
    <w:rsid w:val="00B700A5"/>
    <w:rsid w:val="00B71ACA"/>
    <w:rsid w:val="00B71FB8"/>
    <w:rsid w:val="00B72531"/>
    <w:rsid w:val="00B7350C"/>
    <w:rsid w:val="00B74079"/>
    <w:rsid w:val="00B7407F"/>
    <w:rsid w:val="00B74663"/>
    <w:rsid w:val="00B74FC9"/>
    <w:rsid w:val="00B753FA"/>
    <w:rsid w:val="00B762F5"/>
    <w:rsid w:val="00B769A5"/>
    <w:rsid w:val="00B76D24"/>
    <w:rsid w:val="00B803D7"/>
    <w:rsid w:val="00B81030"/>
    <w:rsid w:val="00B8172C"/>
    <w:rsid w:val="00B821B4"/>
    <w:rsid w:val="00B82240"/>
    <w:rsid w:val="00B82311"/>
    <w:rsid w:val="00B823AD"/>
    <w:rsid w:val="00B82EBD"/>
    <w:rsid w:val="00B8320A"/>
    <w:rsid w:val="00B84890"/>
    <w:rsid w:val="00B85AAC"/>
    <w:rsid w:val="00B85FE0"/>
    <w:rsid w:val="00B86575"/>
    <w:rsid w:val="00B87740"/>
    <w:rsid w:val="00B87BC6"/>
    <w:rsid w:val="00B87C05"/>
    <w:rsid w:val="00B90123"/>
    <w:rsid w:val="00B90F01"/>
    <w:rsid w:val="00B919A4"/>
    <w:rsid w:val="00B91B2C"/>
    <w:rsid w:val="00B93308"/>
    <w:rsid w:val="00B93720"/>
    <w:rsid w:val="00B93A5F"/>
    <w:rsid w:val="00B93AFC"/>
    <w:rsid w:val="00B946BD"/>
    <w:rsid w:val="00B94E0F"/>
    <w:rsid w:val="00B95D57"/>
    <w:rsid w:val="00B9636A"/>
    <w:rsid w:val="00B96498"/>
    <w:rsid w:val="00B97050"/>
    <w:rsid w:val="00BA027D"/>
    <w:rsid w:val="00BA0445"/>
    <w:rsid w:val="00BA046E"/>
    <w:rsid w:val="00BA07E5"/>
    <w:rsid w:val="00BA178E"/>
    <w:rsid w:val="00BA1C8E"/>
    <w:rsid w:val="00BA2558"/>
    <w:rsid w:val="00BA32CA"/>
    <w:rsid w:val="00BA3AC7"/>
    <w:rsid w:val="00BA40BA"/>
    <w:rsid w:val="00BA41B1"/>
    <w:rsid w:val="00BA4736"/>
    <w:rsid w:val="00BA52C6"/>
    <w:rsid w:val="00BA538F"/>
    <w:rsid w:val="00BA6330"/>
    <w:rsid w:val="00BA65E9"/>
    <w:rsid w:val="00BA78B9"/>
    <w:rsid w:val="00BB1D15"/>
    <w:rsid w:val="00BB27A1"/>
    <w:rsid w:val="00BB3768"/>
    <w:rsid w:val="00BB4687"/>
    <w:rsid w:val="00BB533D"/>
    <w:rsid w:val="00BB57B1"/>
    <w:rsid w:val="00BB5C04"/>
    <w:rsid w:val="00BB60A6"/>
    <w:rsid w:val="00BB66D6"/>
    <w:rsid w:val="00BB6E13"/>
    <w:rsid w:val="00BB75CE"/>
    <w:rsid w:val="00BB7958"/>
    <w:rsid w:val="00BB7B91"/>
    <w:rsid w:val="00BC0EFA"/>
    <w:rsid w:val="00BC1514"/>
    <w:rsid w:val="00BC23F7"/>
    <w:rsid w:val="00BC2D98"/>
    <w:rsid w:val="00BC2F2F"/>
    <w:rsid w:val="00BC3484"/>
    <w:rsid w:val="00BC4422"/>
    <w:rsid w:val="00BC4502"/>
    <w:rsid w:val="00BC46EB"/>
    <w:rsid w:val="00BC544D"/>
    <w:rsid w:val="00BC56D4"/>
    <w:rsid w:val="00BC717F"/>
    <w:rsid w:val="00BC71A0"/>
    <w:rsid w:val="00BC7E0A"/>
    <w:rsid w:val="00BD0861"/>
    <w:rsid w:val="00BD086C"/>
    <w:rsid w:val="00BD14DF"/>
    <w:rsid w:val="00BD19A7"/>
    <w:rsid w:val="00BD2880"/>
    <w:rsid w:val="00BD3C33"/>
    <w:rsid w:val="00BD3C77"/>
    <w:rsid w:val="00BD47D1"/>
    <w:rsid w:val="00BD48EE"/>
    <w:rsid w:val="00BD4923"/>
    <w:rsid w:val="00BD4AC7"/>
    <w:rsid w:val="00BD514C"/>
    <w:rsid w:val="00BD5C1B"/>
    <w:rsid w:val="00BD758C"/>
    <w:rsid w:val="00BE01C5"/>
    <w:rsid w:val="00BE0388"/>
    <w:rsid w:val="00BE2CB6"/>
    <w:rsid w:val="00BE30EA"/>
    <w:rsid w:val="00BE4072"/>
    <w:rsid w:val="00BE4932"/>
    <w:rsid w:val="00BE5F09"/>
    <w:rsid w:val="00BE604D"/>
    <w:rsid w:val="00BE6EBD"/>
    <w:rsid w:val="00BE75FA"/>
    <w:rsid w:val="00BE7BE1"/>
    <w:rsid w:val="00BF0447"/>
    <w:rsid w:val="00BF198B"/>
    <w:rsid w:val="00BF315A"/>
    <w:rsid w:val="00BF4D27"/>
    <w:rsid w:val="00BF4F7B"/>
    <w:rsid w:val="00BF5486"/>
    <w:rsid w:val="00BF60E4"/>
    <w:rsid w:val="00BF691D"/>
    <w:rsid w:val="00C00ACC"/>
    <w:rsid w:val="00C00C65"/>
    <w:rsid w:val="00C01367"/>
    <w:rsid w:val="00C02B66"/>
    <w:rsid w:val="00C03011"/>
    <w:rsid w:val="00C035A9"/>
    <w:rsid w:val="00C04557"/>
    <w:rsid w:val="00C04699"/>
    <w:rsid w:val="00C049A7"/>
    <w:rsid w:val="00C04B2B"/>
    <w:rsid w:val="00C04B74"/>
    <w:rsid w:val="00C057A5"/>
    <w:rsid w:val="00C057B0"/>
    <w:rsid w:val="00C05AAC"/>
    <w:rsid w:val="00C05BA7"/>
    <w:rsid w:val="00C060F1"/>
    <w:rsid w:val="00C07A46"/>
    <w:rsid w:val="00C07BEE"/>
    <w:rsid w:val="00C10CE6"/>
    <w:rsid w:val="00C112A1"/>
    <w:rsid w:val="00C115BE"/>
    <w:rsid w:val="00C119D1"/>
    <w:rsid w:val="00C11FB0"/>
    <w:rsid w:val="00C126D2"/>
    <w:rsid w:val="00C1290B"/>
    <w:rsid w:val="00C1357E"/>
    <w:rsid w:val="00C1391D"/>
    <w:rsid w:val="00C13C81"/>
    <w:rsid w:val="00C13CFF"/>
    <w:rsid w:val="00C13EE9"/>
    <w:rsid w:val="00C149B8"/>
    <w:rsid w:val="00C14B67"/>
    <w:rsid w:val="00C1519C"/>
    <w:rsid w:val="00C151E8"/>
    <w:rsid w:val="00C15D39"/>
    <w:rsid w:val="00C20341"/>
    <w:rsid w:val="00C212A4"/>
    <w:rsid w:val="00C21670"/>
    <w:rsid w:val="00C2185E"/>
    <w:rsid w:val="00C21E94"/>
    <w:rsid w:val="00C2333D"/>
    <w:rsid w:val="00C2376C"/>
    <w:rsid w:val="00C245E0"/>
    <w:rsid w:val="00C24EBD"/>
    <w:rsid w:val="00C25EC4"/>
    <w:rsid w:val="00C26C4C"/>
    <w:rsid w:val="00C278CD"/>
    <w:rsid w:val="00C31F11"/>
    <w:rsid w:val="00C324C4"/>
    <w:rsid w:val="00C32829"/>
    <w:rsid w:val="00C330DC"/>
    <w:rsid w:val="00C3344A"/>
    <w:rsid w:val="00C33B3F"/>
    <w:rsid w:val="00C3430A"/>
    <w:rsid w:val="00C34B00"/>
    <w:rsid w:val="00C357CE"/>
    <w:rsid w:val="00C358FD"/>
    <w:rsid w:val="00C3594E"/>
    <w:rsid w:val="00C35954"/>
    <w:rsid w:val="00C35F20"/>
    <w:rsid w:val="00C3756B"/>
    <w:rsid w:val="00C3760C"/>
    <w:rsid w:val="00C40E31"/>
    <w:rsid w:val="00C40F3D"/>
    <w:rsid w:val="00C41739"/>
    <w:rsid w:val="00C421BE"/>
    <w:rsid w:val="00C44204"/>
    <w:rsid w:val="00C44F4F"/>
    <w:rsid w:val="00C470E4"/>
    <w:rsid w:val="00C4758C"/>
    <w:rsid w:val="00C47BA1"/>
    <w:rsid w:val="00C5175D"/>
    <w:rsid w:val="00C520B6"/>
    <w:rsid w:val="00C52399"/>
    <w:rsid w:val="00C52B2B"/>
    <w:rsid w:val="00C5353C"/>
    <w:rsid w:val="00C5447B"/>
    <w:rsid w:val="00C54891"/>
    <w:rsid w:val="00C54CF4"/>
    <w:rsid w:val="00C55B66"/>
    <w:rsid w:val="00C56155"/>
    <w:rsid w:val="00C56265"/>
    <w:rsid w:val="00C56297"/>
    <w:rsid w:val="00C576EB"/>
    <w:rsid w:val="00C60134"/>
    <w:rsid w:val="00C61947"/>
    <w:rsid w:val="00C6195A"/>
    <w:rsid w:val="00C62236"/>
    <w:rsid w:val="00C62763"/>
    <w:rsid w:val="00C62B1B"/>
    <w:rsid w:val="00C63164"/>
    <w:rsid w:val="00C631D6"/>
    <w:rsid w:val="00C6320E"/>
    <w:rsid w:val="00C63301"/>
    <w:rsid w:val="00C63436"/>
    <w:rsid w:val="00C63A22"/>
    <w:rsid w:val="00C6421F"/>
    <w:rsid w:val="00C6470C"/>
    <w:rsid w:val="00C64959"/>
    <w:rsid w:val="00C653E1"/>
    <w:rsid w:val="00C65505"/>
    <w:rsid w:val="00C65EB1"/>
    <w:rsid w:val="00C66614"/>
    <w:rsid w:val="00C66616"/>
    <w:rsid w:val="00C667E0"/>
    <w:rsid w:val="00C67999"/>
    <w:rsid w:val="00C70F37"/>
    <w:rsid w:val="00C71201"/>
    <w:rsid w:val="00C72C94"/>
    <w:rsid w:val="00C7313D"/>
    <w:rsid w:val="00C740D5"/>
    <w:rsid w:val="00C74575"/>
    <w:rsid w:val="00C74988"/>
    <w:rsid w:val="00C74EEA"/>
    <w:rsid w:val="00C75B83"/>
    <w:rsid w:val="00C76161"/>
    <w:rsid w:val="00C762C9"/>
    <w:rsid w:val="00C76AE0"/>
    <w:rsid w:val="00C76BB0"/>
    <w:rsid w:val="00C76D5D"/>
    <w:rsid w:val="00C76F18"/>
    <w:rsid w:val="00C77D75"/>
    <w:rsid w:val="00C80914"/>
    <w:rsid w:val="00C814C7"/>
    <w:rsid w:val="00C815CF"/>
    <w:rsid w:val="00C81687"/>
    <w:rsid w:val="00C82EAC"/>
    <w:rsid w:val="00C8352E"/>
    <w:rsid w:val="00C83BB9"/>
    <w:rsid w:val="00C8482C"/>
    <w:rsid w:val="00C859D4"/>
    <w:rsid w:val="00C865F3"/>
    <w:rsid w:val="00C86EFD"/>
    <w:rsid w:val="00C87225"/>
    <w:rsid w:val="00C873B3"/>
    <w:rsid w:val="00C87AE2"/>
    <w:rsid w:val="00C90E85"/>
    <w:rsid w:val="00C911A7"/>
    <w:rsid w:val="00C91285"/>
    <w:rsid w:val="00C91C2A"/>
    <w:rsid w:val="00C91DF4"/>
    <w:rsid w:val="00C9234A"/>
    <w:rsid w:val="00C9343D"/>
    <w:rsid w:val="00C939B9"/>
    <w:rsid w:val="00C945A9"/>
    <w:rsid w:val="00C9519B"/>
    <w:rsid w:val="00C9528E"/>
    <w:rsid w:val="00C95757"/>
    <w:rsid w:val="00C95B00"/>
    <w:rsid w:val="00C96FD3"/>
    <w:rsid w:val="00C97525"/>
    <w:rsid w:val="00CA005A"/>
    <w:rsid w:val="00CA0125"/>
    <w:rsid w:val="00CA05E4"/>
    <w:rsid w:val="00CA0EF8"/>
    <w:rsid w:val="00CA18DB"/>
    <w:rsid w:val="00CA1EB7"/>
    <w:rsid w:val="00CA2AFF"/>
    <w:rsid w:val="00CA3D0A"/>
    <w:rsid w:val="00CA4338"/>
    <w:rsid w:val="00CA48D3"/>
    <w:rsid w:val="00CA578E"/>
    <w:rsid w:val="00CA6F0A"/>
    <w:rsid w:val="00CA7213"/>
    <w:rsid w:val="00CA7383"/>
    <w:rsid w:val="00CA768B"/>
    <w:rsid w:val="00CA7728"/>
    <w:rsid w:val="00CB1A6A"/>
    <w:rsid w:val="00CB1C37"/>
    <w:rsid w:val="00CB2275"/>
    <w:rsid w:val="00CB29B0"/>
    <w:rsid w:val="00CB29EE"/>
    <w:rsid w:val="00CB3E90"/>
    <w:rsid w:val="00CB3F72"/>
    <w:rsid w:val="00CB4148"/>
    <w:rsid w:val="00CB49D2"/>
    <w:rsid w:val="00CB4D3D"/>
    <w:rsid w:val="00CB4FBD"/>
    <w:rsid w:val="00CB4FD9"/>
    <w:rsid w:val="00CB663E"/>
    <w:rsid w:val="00CB671C"/>
    <w:rsid w:val="00CB70E4"/>
    <w:rsid w:val="00CB7329"/>
    <w:rsid w:val="00CB733C"/>
    <w:rsid w:val="00CB7CE4"/>
    <w:rsid w:val="00CC005B"/>
    <w:rsid w:val="00CC0CE1"/>
    <w:rsid w:val="00CC0FAF"/>
    <w:rsid w:val="00CC1AFA"/>
    <w:rsid w:val="00CC1EB1"/>
    <w:rsid w:val="00CC2491"/>
    <w:rsid w:val="00CC275A"/>
    <w:rsid w:val="00CC3134"/>
    <w:rsid w:val="00CC38E1"/>
    <w:rsid w:val="00CC39EA"/>
    <w:rsid w:val="00CC3C1F"/>
    <w:rsid w:val="00CC3F1B"/>
    <w:rsid w:val="00CC4692"/>
    <w:rsid w:val="00CC4747"/>
    <w:rsid w:val="00CC4F05"/>
    <w:rsid w:val="00CC4F5F"/>
    <w:rsid w:val="00CC5C1C"/>
    <w:rsid w:val="00CC602C"/>
    <w:rsid w:val="00CC61FC"/>
    <w:rsid w:val="00CC780B"/>
    <w:rsid w:val="00CD0095"/>
    <w:rsid w:val="00CD05B6"/>
    <w:rsid w:val="00CD0B4D"/>
    <w:rsid w:val="00CD0C56"/>
    <w:rsid w:val="00CD1AF3"/>
    <w:rsid w:val="00CD3548"/>
    <w:rsid w:val="00CD6772"/>
    <w:rsid w:val="00CD75FF"/>
    <w:rsid w:val="00CD78C9"/>
    <w:rsid w:val="00CE0B24"/>
    <w:rsid w:val="00CE0C3B"/>
    <w:rsid w:val="00CE0FBC"/>
    <w:rsid w:val="00CE1046"/>
    <w:rsid w:val="00CE1EC9"/>
    <w:rsid w:val="00CE30F2"/>
    <w:rsid w:val="00CE3F5A"/>
    <w:rsid w:val="00CE3F8F"/>
    <w:rsid w:val="00CE411B"/>
    <w:rsid w:val="00CE560E"/>
    <w:rsid w:val="00CE60FE"/>
    <w:rsid w:val="00CE6309"/>
    <w:rsid w:val="00CE64B0"/>
    <w:rsid w:val="00CF0D3C"/>
    <w:rsid w:val="00CF0EBC"/>
    <w:rsid w:val="00CF0F8F"/>
    <w:rsid w:val="00CF1E36"/>
    <w:rsid w:val="00CF2869"/>
    <w:rsid w:val="00CF2DF3"/>
    <w:rsid w:val="00CF3E5F"/>
    <w:rsid w:val="00CF4385"/>
    <w:rsid w:val="00CF68F8"/>
    <w:rsid w:val="00CF766E"/>
    <w:rsid w:val="00CF7B4D"/>
    <w:rsid w:val="00D01175"/>
    <w:rsid w:val="00D01BC1"/>
    <w:rsid w:val="00D03F25"/>
    <w:rsid w:val="00D04382"/>
    <w:rsid w:val="00D04C6F"/>
    <w:rsid w:val="00D05D76"/>
    <w:rsid w:val="00D060CF"/>
    <w:rsid w:val="00D07973"/>
    <w:rsid w:val="00D101E4"/>
    <w:rsid w:val="00D10892"/>
    <w:rsid w:val="00D11B04"/>
    <w:rsid w:val="00D121A4"/>
    <w:rsid w:val="00D12809"/>
    <w:rsid w:val="00D12ABD"/>
    <w:rsid w:val="00D12C8E"/>
    <w:rsid w:val="00D133D7"/>
    <w:rsid w:val="00D14680"/>
    <w:rsid w:val="00D14732"/>
    <w:rsid w:val="00D1513B"/>
    <w:rsid w:val="00D16D17"/>
    <w:rsid w:val="00D17A9C"/>
    <w:rsid w:val="00D20244"/>
    <w:rsid w:val="00D20289"/>
    <w:rsid w:val="00D219AB"/>
    <w:rsid w:val="00D21D0C"/>
    <w:rsid w:val="00D22878"/>
    <w:rsid w:val="00D228AB"/>
    <w:rsid w:val="00D2290F"/>
    <w:rsid w:val="00D23424"/>
    <w:rsid w:val="00D23BBE"/>
    <w:rsid w:val="00D245CB"/>
    <w:rsid w:val="00D2544D"/>
    <w:rsid w:val="00D25E23"/>
    <w:rsid w:val="00D2626C"/>
    <w:rsid w:val="00D26E66"/>
    <w:rsid w:val="00D27462"/>
    <w:rsid w:val="00D27EA2"/>
    <w:rsid w:val="00D31758"/>
    <w:rsid w:val="00D31B71"/>
    <w:rsid w:val="00D321F3"/>
    <w:rsid w:val="00D325DA"/>
    <w:rsid w:val="00D32A43"/>
    <w:rsid w:val="00D338A5"/>
    <w:rsid w:val="00D3572C"/>
    <w:rsid w:val="00D35823"/>
    <w:rsid w:val="00D35A6D"/>
    <w:rsid w:val="00D35C26"/>
    <w:rsid w:val="00D36912"/>
    <w:rsid w:val="00D37639"/>
    <w:rsid w:val="00D403D8"/>
    <w:rsid w:val="00D40426"/>
    <w:rsid w:val="00D40C74"/>
    <w:rsid w:val="00D41EDB"/>
    <w:rsid w:val="00D42C7A"/>
    <w:rsid w:val="00D43693"/>
    <w:rsid w:val="00D43E26"/>
    <w:rsid w:val="00D4407D"/>
    <w:rsid w:val="00D44EE0"/>
    <w:rsid w:val="00D45826"/>
    <w:rsid w:val="00D46133"/>
    <w:rsid w:val="00D46F74"/>
    <w:rsid w:val="00D4748A"/>
    <w:rsid w:val="00D475E5"/>
    <w:rsid w:val="00D47AE9"/>
    <w:rsid w:val="00D5044C"/>
    <w:rsid w:val="00D504BC"/>
    <w:rsid w:val="00D50656"/>
    <w:rsid w:val="00D51005"/>
    <w:rsid w:val="00D51A80"/>
    <w:rsid w:val="00D51CC2"/>
    <w:rsid w:val="00D520E0"/>
    <w:rsid w:val="00D526B0"/>
    <w:rsid w:val="00D52914"/>
    <w:rsid w:val="00D53483"/>
    <w:rsid w:val="00D53E72"/>
    <w:rsid w:val="00D54703"/>
    <w:rsid w:val="00D5474C"/>
    <w:rsid w:val="00D548FA"/>
    <w:rsid w:val="00D54C0C"/>
    <w:rsid w:val="00D55B34"/>
    <w:rsid w:val="00D56087"/>
    <w:rsid w:val="00D562CE"/>
    <w:rsid w:val="00D56C25"/>
    <w:rsid w:val="00D56E73"/>
    <w:rsid w:val="00D56F6C"/>
    <w:rsid w:val="00D606A3"/>
    <w:rsid w:val="00D60F78"/>
    <w:rsid w:val="00D62856"/>
    <w:rsid w:val="00D62F6C"/>
    <w:rsid w:val="00D64094"/>
    <w:rsid w:val="00D651EF"/>
    <w:rsid w:val="00D65893"/>
    <w:rsid w:val="00D65915"/>
    <w:rsid w:val="00D674D0"/>
    <w:rsid w:val="00D679E9"/>
    <w:rsid w:val="00D7035D"/>
    <w:rsid w:val="00D72298"/>
    <w:rsid w:val="00D72F4D"/>
    <w:rsid w:val="00D73F03"/>
    <w:rsid w:val="00D749E1"/>
    <w:rsid w:val="00D750D1"/>
    <w:rsid w:val="00D754EC"/>
    <w:rsid w:val="00D7639D"/>
    <w:rsid w:val="00D766C1"/>
    <w:rsid w:val="00D7698A"/>
    <w:rsid w:val="00D76CBB"/>
    <w:rsid w:val="00D80E5B"/>
    <w:rsid w:val="00D82EA6"/>
    <w:rsid w:val="00D83850"/>
    <w:rsid w:val="00D8439F"/>
    <w:rsid w:val="00D8709E"/>
    <w:rsid w:val="00D876E9"/>
    <w:rsid w:val="00D87766"/>
    <w:rsid w:val="00D8791F"/>
    <w:rsid w:val="00D90318"/>
    <w:rsid w:val="00D9045B"/>
    <w:rsid w:val="00D90F69"/>
    <w:rsid w:val="00D91384"/>
    <w:rsid w:val="00D9274A"/>
    <w:rsid w:val="00D935BD"/>
    <w:rsid w:val="00D93C6C"/>
    <w:rsid w:val="00D94DAE"/>
    <w:rsid w:val="00D95772"/>
    <w:rsid w:val="00D95A5B"/>
    <w:rsid w:val="00D96FCF"/>
    <w:rsid w:val="00D97BAF"/>
    <w:rsid w:val="00DA1B75"/>
    <w:rsid w:val="00DA2461"/>
    <w:rsid w:val="00DA302F"/>
    <w:rsid w:val="00DA3598"/>
    <w:rsid w:val="00DA36D6"/>
    <w:rsid w:val="00DA3D93"/>
    <w:rsid w:val="00DA3FEB"/>
    <w:rsid w:val="00DA4032"/>
    <w:rsid w:val="00DA40F3"/>
    <w:rsid w:val="00DA4C5B"/>
    <w:rsid w:val="00DA5092"/>
    <w:rsid w:val="00DA5CB1"/>
    <w:rsid w:val="00DA6370"/>
    <w:rsid w:val="00DA6715"/>
    <w:rsid w:val="00DA6CF9"/>
    <w:rsid w:val="00DA7551"/>
    <w:rsid w:val="00DA7725"/>
    <w:rsid w:val="00DA7F90"/>
    <w:rsid w:val="00DB0232"/>
    <w:rsid w:val="00DB0D4A"/>
    <w:rsid w:val="00DB1008"/>
    <w:rsid w:val="00DB1E77"/>
    <w:rsid w:val="00DB24A9"/>
    <w:rsid w:val="00DB3960"/>
    <w:rsid w:val="00DB4F0D"/>
    <w:rsid w:val="00DB541A"/>
    <w:rsid w:val="00DB5E74"/>
    <w:rsid w:val="00DB6DE4"/>
    <w:rsid w:val="00DB757E"/>
    <w:rsid w:val="00DB7DB8"/>
    <w:rsid w:val="00DC0537"/>
    <w:rsid w:val="00DC1DF8"/>
    <w:rsid w:val="00DC2521"/>
    <w:rsid w:val="00DC2E5B"/>
    <w:rsid w:val="00DC3228"/>
    <w:rsid w:val="00DC3498"/>
    <w:rsid w:val="00DC3CC1"/>
    <w:rsid w:val="00DC4220"/>
    <w:rsid w:val="00DC448D"/>
    <w:rsid w:val="00DC4EB8"/>
    <w:rsid w:val="00DC5D66"/>
    <w:rsid w:val="00DC61E9"/>
    <w:rsid w:val="00DC6A83"/>
    <w:rsid w:val="00DC714D"/>
    <w:rsid w:val="00DD072F"/>
    <w:rsid w:val="00DD124B"/>
    <w:rsid w:val="00DD12D6"/>
    <w:rsid w:val="00DD1306"/>
    <w:rsid w:val="00DD152A"/>
    <w:rsid w:val="00DD1832"/>
    <w:rsid w:val="00DD1F9D"/>
    <w:rsid w:val="00DD211F"/>
    <w:rsid w:val="00DD2605"/>
    <w:rsid w:val="00DD2F94"/>
    <w:rsid w:val="00DD31B0"/>
    <w:rsid w:val="00DD33CB"/>
    <w:rsid w:val="00DD3A7B"/>
    <w:rsid w:val="00DD40BD"/>
    <w:rsid w:val="00DD446E"/>
    <w:rsid w:val="00DD45C7"/>
    <w:rsid w:val="00DD4F5F"/>
    <w:rsid w:val="00DD548A"/>
    <w:rsid w:val="00DD55F3"/>
    <w:rsid w:val="00DD570D"/>
    <w:rsid w:val="00DD5AED"/>
    <w:rsid w:val="00DD5AF6"/>
    <w:rsid w:val="00DD5E55"/>
    <w:rsid w:val="00DD6ED0"/>
    <w:rsid w:val="00DE0D76"/>
    <w:rsid w:val="00DE18E3"/>
    <w:rsid w:val="00DE25A6"/>
    <w:rsid w:val="00DE2AEE"/>
    <w:rsid w:val="00DE3B9F"/>
    <w:rsid w:val="00DE3C39"/>
    <w:rsid w:val="00DE3D2C"/>
    <w:rsid w:val="00DE410D"/>
    <w:rsid w:val="00DE4663"/>
    <w:rsid w:val="00DE46DD"/>
    <w:rsid w:val="00DE5A08"/>
    <w:rsid w:val="00DE62BE"/>
    <w:rsid w:val="00DE6E13"/>
    <w:rsid w:val="00DE72B1"/>
    <w:rsid w:val="00DF070E"/>
    <w:rsid w:val="00DF0D23"/>
    <w:rsid w:val="00DF0D32"/>
    <w:rsid w:val="00DF1111"/>
    <w:rsid w:val="00DF118F"/>
    <w:rsid w:val="00DF272E"/>
    <w:rsid w:val="00DF4972"/>
    <w:rsid w:val="00DF5835"/>
    <w:rsid w:val="00DF5C07"/>
    <w:rsid w:val="00DF60FC"/>
    <w:rsid w:val="00DF629D"/>
    <w:rsid w:val="00DF6A8D"/>
    <w:rsid w:val="00DF6E67"/>
    <w:rsid w:val="00DF7A96"/>
    <w:rsid w:val="00E00B3F"/>
    <w:rsid w:val="00E014C0"/>
    <w:rsid w:val="00E01AC2"/>
    <w:rsid w:val="00E01F2A"/>
    <w:rsid w:val="00E02912"/>
    <w:rsid w:val="00E03552"/>
    <w:rsid w:val="00E03D45"/>
    <w:rsid w:val="00E04F07"/>
    <w:rsid w:val="00E0530A"/>
    <w:rsid w:val="00E0591C"/>
    <w:rsid w:val="00E05C6E"/>
    <w:rsid w:val="00E06043"/>
    <w:rsid w:val="00E06150"/>
    <w:rsid w:val="00E06A72"/>
    <w:rsid w:val="00E078B1"/>
    <w:rsid w:val="00E07A85"/>
    <w:rsid w:val="00E10840"/>
    <w:rsid w:val="00E10906"/>
    <w:rsid w:val="00E10B00"/>
    <w:rsid w:val="00E10CFC"/>
    <w:rsid w:val="00E124EE"/>
    <w:rsid w:val="00E1272B"/>
    <w:rsid w:val="00E12A0F"/>
    <w:rsid w:val="00E1440E"/>
    <w:rsid w:val="00E14C5F"/>
    <w:rsid w:val="00E14ED1"/>
    <w:rsid w:val="00E15037"/>
    <w:rsid w:val="00E153BA"/>
    <w:rsid w:val="00E15A7B"/>
    <w:rsid w:val="00E17053"/>
    <w:rsid w:val="00E1790E"/>
    <w:rsid w:val="00E17910"/>
    <w:rsid w:val="00E1794F"/>
    <w:rsid w:val="00E17C47"/>
    <w:rsid w:val="00E20027"/>
    <w:rsid w:val="00E20495"/>
    <w:rsid w:val="00E208CA"/>
    <w:rsid w:val="00E20BA7"/>
    <w:rsid w:val="00E22287"/>
    <w:rsid w:val="00E224B6"/>
    <w:rsid w:val="00E23A3E"/>
    <w:rsid w:val="00E2425F"/>
    <w:rsid w:val="00E24407"/>
    <w:rsid w:val="00E252C2"/>
    <w:rsid w:val="00E25417"/>
    <w:rsid w:val="00E25C81"/>
    <w:rsid w:val="00E264BC"/>
    <w:rsid w:val="00E268D8"/>
    <w:rsid w:val="00E26E89"/>
    <w:rsid w:val="00E27A0A"/>
    <w:rsid w:val="00E304C2"/>
    <w:rsid w:val="00E30951"/>
    <w:rsid w:val="00E30F9E"/>
    <w:rsid w:val="00E31709"/>
    <w:rsid w:val="00E31732"/>
    <w:rsid w:val="00E32748"/>
    <w:rsid w:val="00E32C0B"/>
    <w:rsid w:val="00E33792"/>
    <w:rsid w:val="00E33957"/>
    <w:rsid w:val="00E34A3B"/>
    <w:rsid w:val="00E35BB5"/>
    <w:rsid w:val="00E36217"/>
    <w:rsid w:val="00E363B5"/>
    <w:rsid w:val="00E3685A"/>
    <w:rsid w:val="00E36B59"/>
    <w:rsid w:val="00E36C06"/>
    <w:rsid w:val="00E36C7E"/>
    <w:rsid w:val="00E37524"/>
    <w:rsid w:val="00E40751"/>
    <w:rsid w:val="00E41858"/>
    <w:rsid w:val="00E41864"/>
    <w:rsid w:val="00E418AE"/>
    <w:rsid w:val="00E4195D"/>
    <w:rsid w:val="00E42318"/>
    <w:rsid w:val="00E42D8E"/>
    <w:rsid w:val="00E4374C"/>
    <w:rsid w:val="00E4392D"/>
    <w:rsid w:val="00E43FAF"/>
    <w:rsid w:val="00E445A3"/>
    <w:rsid w:val="00E449B1"/>
    <w:rsid w:val="00E44BCD"/>
    <w:rsid w:val="00E44F51"/>
    <w:rsid w:val="00E4566D"/>
    <w:rsid w:val="00E45D87"/>
    <w:rsid w:val="00E46BEB"/>
    <w:rsid w:val="00E46CE0"/>
    <w:rsid w:val="00E478E1"/>
    <w:rsid w:val="00E501A1"/>
    <w:rsid w:val="00E509C9"/>
    <w:rsid w:val="00E50B2F"/>
    <w:rsid w:val="00E50E49"/>
    <w:rsid w:val="00E51525"/>
    <w:rsid w:val="00E52E43"/>
    <w:rsid w:val="00E536F8"/>
    <w:rsid w:val="00E53CEF"/>
    <w:rsid w:val="00E547CA"/>
    <w:rsid w:val="00E552FA"/>
    <w:rsid w:val="00E55CFA"/>
    <w:rsid w:val="00E55F02"/>
    <w:rsid w:val="00E57418"/>
    <w:rsid w:val="00E57F73"/>
    <w:rsid w:val="00E61CFF"/>
    <w:rsid w:val="00E61F64"/>
    <w:rsid w:val="00E638E8"/>
    <w:rsid w:val="00E640D9"/>
    <w:rsid w:val="00E644DD"/>
    <w:rsid w:val="00E64EE5"/>
    <w:rsid w:val="00E653E5"/>
    <w:rsid w:val="00E65CC4"/>
    <w:rsid w:val="00E65EDF"/>
    <w:rsid w:val="00E66657"/>
    <w:rsid w:val="00E66661"/>
    <w:rsid w:val="00E66710"/>
    <w:rsid w:val="00E66AE3"/>
    <w:rsid w:val="00E66AF8"/>
    <w:rsid w:val="00E66F16"/>
    <w:rsid w:val="00E67332"/>
    <w:rsid w:val="00E67689"/>
    <w:rsid w:val="00E67749"/>
    <w:rsid w:val="00E67EAA"/>
    <w:rsid w:val="00E70647"/>
    <w:rsid w:val="00E706F5"/>
    <w:rsid w:val="00E707F4"/>
    <w:rsid w:val="00E71C3B"/>
    <w:rsid w:val="00E72055"/>
    <w:rsid w:val="00E72397"/>
    <w:rsid w:val="00E72E06"/>
    <w:rsid w:val="00E7387D"/>
    <w:rsid w:val="00E73C67"/>
    <w:rsid w:val="00E7621C"/>
    <w:rsid w:val="00E7669A"/>
    <w:rsid w:val="00E77F2C"/>
    <w:rsid w:val="00E80800"/>
    <w:rsid w:val="00E80DA3"/>
    <w:rsid w:val="00E81173"/>
    <w:rsid w:val="00E82537"/>
    <w:rsid w:val="00E82945"/>
    <w:rsid w:val="00E82D37"/>
    <w:rsid w:val="00E83062"/>
    <w:rsid w:val="00E83EFB"/>
    <w:rsid w:val="00E83F81"/>
    <w:rsid w:val="00E855F3"/>
    <w:rsid w:val="00E8574E"/>
    <w:rsid w:val="00E86B5E"/>
    <w:rsid w:val="00E86C87"/>
    <w:rsid w:val="00E86D75"/>
    <w:rsid w:val="00E87998"/>
    <w:rsid w:val="00E87A03"/>
    <w:rsid w:val="00E9165F"/>
    <w:rsid w:val="00E9196B"/>
    <w:rsid w:val="00E921C9"/>
    <w:rsid w:val="00E923FC"/>
    <w:rsid w:val="00E92E0F"/>
    <w:rsid w:val="00E92EE5"/>
    <w:rsid w:val="00E93079"/>
    <w:rsid w:val="00E932F0"/>
    <w:rsid w:val="00E9532C"/>
    <w:rsid w:val="00E95FE9"/>
    <w:rsid w:val="00E96787"/>
    <w:rsid w:val="00E9699B"/>
    <w:rsid w:val="00E9714D"/>
    <w:rsid w:val="00E97470"/>
    <w:rsid w:val="00E97906"/>
    <w:rsid w:val="00E97B29"/>
    <w:rsid w:val="00EA24BB"/>
    <w:rsid w:val="00EA2500"/>
    <w:rsid w:val="00EA2793"/>
    <w:rsid w:val="00EA32AC"/>
    <w:rsid w:val="00EA3EBA"/>
    <w:rsid w:val="00EA498E"/>
    <w:rsid w:val="00EA5FEB"/>
    <w:rsid w:val="00EA6886"/>
    <w:rsid w:val="00EA7097"/>
    <w:rsid w:val="00EA7F52"/>
    <w:rsid w:val="00EB0154"/>
    <w:rsid w:val="00EB035C"/>
    <w:rsid w:val="00EB0B3A"/>
    <w:rsid w:val="00EB0B41"/>
    <w:rsid w:val="00EB1503"/>
    <w:rsid w:val="00EB16A3"/>
    <w:rsid w:val="00EB19C9"/>
    <w:rsid w:val="00EB1A0D"/>
    <w:rsid w:val="00EB266E"/>
    <w:rsid w:val="00EB3649"/>
    <w:rsid w:val="00EB39BA"/>
    <w:rsid w:val="00EB4520"/>
    <w:rsid w:val="00EB5EB7"/>
    <w:rsid w:val="00EB5EEA"/>
    <w:rsid w:val="00EB6271"/>
    <w:rsid w:val="00EB67D2"/>
    <w:rsid w:val="00EB6A16"/>
    <w:rsid w:val="00EC018B"/>
    <w:rsid w:val="00EC01F1"/>
    <w:rsid w:val="00EC062D"/>
    <w:rsid w:val="00EC1539"/>
    <w:rsid w:val="00EC2AC4"/>
    <w:rsid w:val="00EC45DF"/>
    <w:rsid w:val="00EC497D"/>
    <w:rsid w:val="00EC4C9B"/>
    <w:rsid w:val="00EC63FB"/>
    <w:rsid w:val="00EC69DF"/>
    <w:rsid w:val="00EC6A2E"/>
    <w:rsid w:val="00ED0A71"/>
    <w:rsid w:val="00ED2230"/>
    <w:rsid w:val="00ED2777"/>
    <w:rsid w:val="00ED2A4E"/>
    <w:rsid w:val="00ED30AC"/>
    <w:rsid w:val="00ED3F0A"/>
    <w:rsid w:val="00ED3F4C"/>
    <w:rsid w:val="00ED42EA"/>
    <w:rsid w:val="00ED43D9"/>
    <w:rsid w:val="00ED45C8"/>
    <w:rsid w:val="00ED4E50"/>
    <w:rsid w:val="00ED4EC4"/>
    <w:rsid w:val="00ED572E"/>
    <w:rsid w:val="00ED5E90"/>
    <w:rsid w:val="00ED649B"/>
    <w:rsid w:val="00ED70DD"/>
    <w:rsid w:val="00ED789A"/>
    <w:rsid w:val="00EE0B28"/>
    <w:rsid w:val="00EE1201"/>
    <w:rsid w:val="00EE1327"/>
    <w:rsid w:val="00EE1C5C"/>
    <w:rsid w:val="00EE240B"/>
    <w:rsid w:val="00EE3978"/>
    <w:rsid w:val="00EE5C78"/>
    <w:rsid w:val="00EE5DF2"/>
    <w:rsid w:val="00EE61FB"/>
    <w:rsid w:val="00EE634E"/>
    <w:rsid w:val="00EE683B"/>
    <w:rsid w:val="00EE6FEB"/>
    <w:rsid w:val="00EE751C"/>
    <w:rsid w:val="00EE7839"/>
    <w:rsid w:val="00EF038B"/>
    <w:rsid w:val="00EF0952"/>
    <w:rsid w:val="00EF1DB2"/>
    <w:rsid w:val="00EF1FBD"/>
    <w:rsid w:val="00EF272A"/>
    <w:rsid w:val="00EF31A9"/>
    <w:rsid w:val="00EF4975"/>
    <w:rsid w:val="00EF5F1E"/>
    <w:rsid w:val="00EF6D36"/>
    <w:rsid w:val="00EF7491"/>
    <w:rsid w:val="00EF782C"/>
    <w:rsid w:val="00EF7D3A"/>
    <w:rsid w:val="00F002BC"/>
    <w:rsid w:val="00F007A3"/>
    <w:rsid w:val="00F0120E"/>
    <w:rsid w:val="00F01958"/>
    <w:rsid w:val="00F01A43"/>
    <w:rsid w:val="00F044C5"/>
    <w:rsid w:val="00F0462A"/>
    <w:rsid w:val="00F0516B"/>
    <w:rsid w:val="00F05582"/>
    <w:rsid w:val="00F05C61"/>
    <w:rsid w:val="00F0605B"/>
    <w:rsid w:val="00F060E3"/>
    <w:rsid w:val="00F07E51"/>
    <w:rsid w:val="00F1200D"/>
    <w:rsid w:val="00F12599"/>
    <w:rsid w:val="00F12639"/>
    <w:rsid w:val="00F13C97"/>
    <w:rsid w:val="00F1484F"/>
    <w:rsid w:val="00F1486A"/>
    <w:rsid w:val="00F157C9"/>
    <w:rsid w:val="00F15D6B"/>
    <w:rsid w:val="00F1663E"/>
    <w:rsid w:val="00F168EF"/>
    <w:rsid w:val="00F16B87"/>
    <w:rsid w:val="00F16ECB"/>
    <w:rsid w:val="00F17529"/>
    <w:rsid w:val="00F20A2E"/>
    <w:rsid w:val="00F20D9C"/>
    <w:rsid w:val="00F20DDD"/>
    <w:rsid w:val="00F2226E"/>
    <w:rsid w:val="00F22DDC"/>
    <w:rsid w:val="00F22E3B"/>
    <w:rsid w:val="00F23168"/>
    <w:rsid w:val="00F2327A"/>
    <w:rsid w:val="00F23827"/>
    <w:rsid w:val="00F2435C"/>
    <w:rsid w:val="00F24C1B"/>
    <w:rsid w:val="00F25968"/>
    <w:rsid w:val="00F26E20"/>
    <w:rsid w:val="00F27512"/>
    <w:rsid w:val="00F27F5A"/>
    <w:rsid w:val="00F305EC"/>
    <w:rsid w:val="00F3183B"/>
    <w:rsid w:val="00F31C5A"/>
    <w:rsid w:val="00F3244F"/>
    <w:rsid w:val="00F324A6"/>
    <w:rsid w:val="00F3257D"/>
    <w:rsid w:val="00F3360A"/>
    <w:rsid w:val="00F3396C"/>
    <w:rsid w:val="00F34110"/>
    <w:rsid w:val="00F347CC"/>
    <w:rsid w:val="00F34A53"/>
    <w:rsid w:val="00F35B31"/>
    <w:rsid w:val="00F35DA5"/>
    <w:rsid w:val="00F36607"/>
    <w:rsid w:val="00F3682E"/>
    <w:rsid w:val="00F36AFD"/>
    <w:rsid w:val="00F36CB7"/>
    <w:rsid w:val="00F36DDA"/>
    <w:rsid w:val="00F403E2"/>
    <w:rsid w:val="00F4051E"/>
    <w:rsid w:val="00F40665"/>
    <w:rsid w:val="00F41FE9"/>
    <w:rsid w:val="00F444F2"/>
    <w:rsid w:val="00F4605D"/>
    <w:rsid w:val="00F4657D"/>
    <w:rsid w:val="00F46702"/>
    <w:rsid w:val="00F46EF9"/>
    <w:rsid w:val="00F47771"/>
    <w:rsid w:val="00F47C45"/>
    <w:rsid w:val="00F50CA4"/>
    <w:rsid w:val="00F5109D"/>
    <w:rsid w:val="00F51145"/>
    <w:rsid w:val="00F5140F"/>
    <w:rsid w:val="00F51F69"/>
    <w:rsid w:val="00F527B6"/>
    <w:rsid w:val="00F52BFA"/>
    <w:rsid w:val="00F52C1F"/>
    <w:rsid w:val="00F530C4"/>
    <w:rsid w:val="00F535D0"/>
    <w:rsid w:val="00F53DF1"/>
    <w:rsid w:val="00F5472E"/>
    <w:rsid w:val="00F54940"/>
    <w:rsid w:val="00F54B20"/>
    <w:rsid w:val="00F55115"/>
    <w:rsid w:val="00F5520B"/>
    <w:rsid w:val="00F57215"/>
    <w:rsid w:val="00F575E3"/>
    <w:rsid w:val="00F6047F"/>
    <w:rsid w:val="00F609C9"/>
    <w:rsid w:val="00F611DD"/>
    <w:rsid w:val="00F61727"/>
    <w:rsid w:val="00F6186D"/>
    <w:rsid w:val="00F624D1"/>
    <w:rsid w:val="00F62AED"/>
    <w:rsid w:val="00F62D93"/>
    <w:rsid w:val="00F62DE2"/>
    <w:rsid w:val="00F62FC7"/>
    <w:rsid w:val="00F6398D"/>
    <w:rsid w:val="00F63C81"/>
    <w:rsid w:val="00F64129"/>
    <w:rsid w:val="00F641B3"/>
    <w:rsid w:val="00F645B5"/>
    <w:rsid w:val="00F65495"/>
    <w:rsid w:val="00F664D3"/>
    <w:rsid w:val="00F667E8"/>
    <w:rsid w:val="00F668EF"/>
    <w:rsid w:val="00F67A14"/>
    <w:rsid w:val="00F7075E"/>
    <w:rsid w:val="00F7217F"/>
    <w:rsid w:val="00F72744"/>
    <w:rsid w:val="00F74EC2"/>
    <w:rsid w:val="00F7504A"/>
    <w:rsid w:val="00F76004"/>
    <w:rsid w:val="00F762D2"/>
    <w:rsid w:val="00F76314"/>
    <w:rsid w:val="00F764E9"/>
    <w:rsid w:val="00F76737"/>
    <w:rsid w:val="00F76E4B"/>
    <w:rsid w:val="00F7764B"/>
    <w:rsid w:val="00F778B2"/>
    <w:rsid w:val="00F77C42"/>
    <w:rsid w:val="00F8069E"/>
    <w:rsid w:val="00F80B8A"/>
    <w:rsid w:val="00F80F91"/>
    <w:rsid w:val="00F81FAF"/>
    <w:rsid w:val="00F82500"/>
    <w:rsid w:val="00F8404C"/>
    <w:rsid w:val="00F85036"/>
    <w:rsid w:val="00F85350"/>
    <w:rsid w:val="00F85B30"/>
    <w:rsid w:val="00F86946"/>
    <w:rsid w:val="00F86DE8"/>
    <w:rsid w:val="00F87F0B"/>
    <w:rsid w:val="00F90935"/>
    <w:rsid w:val="00F916A6"/>
    <w:rsid w:val="00F93C41"/>
    <w:rsid w:val="00F93E5A"/>
    <w:rsid w:val="00F94AB5"/>
    <w:rsid w:val="00F94EFA"/>
    <w:rsid w:val="00F94FB5"/>
    <w:rsid w:val="00F95CA4"/>
    <w:rsid w:val="00F96C4B"/>
    <w:rsid w:val="00F97D20"/>
    <w:rsid w:val="00F97FF9"/>
    <w:rsid w:val="00FA0234"/>
    <w:rsid w:val="00FA0F6F"/>
    <w:rsid w:val="00FA1B93"/>
    <w:rsid w:val="00FA1FBC"/>
    <w:rsid w:val="00FA20EA"/>
    <w:rsid w:val="00FA275F"/>
    <w:rsid w:val="00FA2F6E"/>
    <w:rsid w:val="00FA3982"/>
    <w:rsid w:val="00FA418B"/>
    <w:rsid w:val="00FA4705"/>
    <w:rsid w:val="00FA48F5"/>
    <w:rsid w:val="00FA5897"/>
    <w:rsid w:val="00FA5CFC"/>
    <w:rsid w:val="00FA62DC"/>
    <w:rsid w:val="00FA6318"/>
    <w:rsid w:val="00FA6717"/>
    <w:rsid w:val="00FA6783"/>
    <w:rsid w:val="00FA6CAB"/>
    <w:rsid w:val="00FA767C"/>
    <w:rsid w:val="00FB0A5A"/>
    <w:rsid w:val="00FB0D76"/>
    <w:rsid w:val="00FB14F9"/>
    <w:rsid w:val="00FB1B17"/>
    <w:rsid w:val="00FB1FA3"/>
    <w:rsid w:val="00FB2393"/>
    <w:rsid w:val="00FB2A16"/>
    <w:rsid w:val="00FB2EA2"/>
    <w:rsid w:val="00FB5497"/>
    <w:rsid w:val="00FB5A44"/>
    <w:rsid w:val="00FB5C78"/>
    <w:rsid w:val="00FB635F"/>
    <w:rsid w:val="00FB7128"/>
    <w:rsid w:val="00FB7A44"/>
    <w:rsid w:val="00FB7B4C"/>
    <w:rsid w:val="00FC0696"/>
    <w:rsid w:val="00FC0CA1"/>
    <w:rsid w:val="00FC2813"/>
    <w:rsid w:val="00FC2D19"/>
    <w:rsid w:val="00FC2F8F"/>
    <w:rsid w:val="00FC366E"/>
    <w:rsid w:val="00FC376A"/>
    <w:rsid w:val="00FC4431"/>
    <w:rsid w:val="00FC4448"/>
    <w:rsid w:val="00FC4F0A"/>
    <w:rsid w:val="00FC548F"/>
    <w:rsid w:val="00FC57A1"/>
    <w:rsid w:val="00FC6E18"/>
    <w:rsid w:val="00FC77A2"/>
    <w:rsid w:val="00FD0242"/>
    <w:rsid w:val="00FD1CC1"/>
    <w:rsid w:val="00FD2211"/>
    <w:rsid w:val="00FD2A14"/>
    <w:rsid w:val="00FD2CBA"/>
    <w:rsid w:val="00FD309A"/>
    <w:rsid w:val="00FD3432"/>
    <w:rsid w:val="00FD34DE"/>
    <w:rsid w:val="00FD3DC5"/>
    <w:rsid w:val="00FD4D33"/>
    <w:rsid w:val="00FD5106"/>
    <w:rsid w:val="00FD5BBE"/>
    <w:rsid w:val="00FD5C42"/>
    <w:rsid w:val="00FD602E"/>
    <w:rsid w:val="00FD6403"/>
    <w:rsid w:val="00FD7545"/>
    <w:rsid w:val="00FD76B4"/>
    <w:rsid w:val="00FD7841"/>
    <w:rsid w:val="00FE0537"/>
    <w:rsid w:val="00FE0830"/>
    <w:rsid w:val="00FE0A0A"/>
    <w:rsid w:val="00FE0F1A"/>
    <w:rsid w:val="00FE10E7"/>
    <w:rsid w:val="00FE16EA"/>
    <w:rsid w:val="00FE1CA7"/>
    <w:rsid w:val="00FE2E9E"/>
    <w:rsid w:val="00FE2F13"/>
    <w:rsid w:val="00FE2FC9"/>
    <w:rsid w:val="00FE3873"/>
    <w:rsid w:val="00FE39D2"/>
    <w:rsid w:val="00FE4416"/>
    <w:rsid w:val="00FE4535"/>
    <w:rsid w:val="00FE50B2"/>
    <w:rsid w:val="00FE6099"/>
    <w:rsid w:val="00FE746C"/>
    <w:rsid w:val="00FF0288"/>
    <w:rsid w:val="00FF0492"/>
    <w:rsid w:val="00FF0A9D"/>
    <w:rsid w:val="00FF0E99"/>
    <w:rsid w:val="00FF1A43"/>
    <w:rsid w:val="00FF1F87"/>
    <w:rsid w:val="00FF216F"/>
    <w:rsid w:val="00FF26FD"/>
    <w:rsid w:val="00FF38FE"/>
    <w:rsid w:val="00FF481B"/>
    <w:rsid w:val="00FF48FA"/>
    <w:rsid w:val="00FF4FDC"/>
    <w:rsid w:val="00FF515D"/>
    <w:rsid w:val="00FF6C5C"/>
    <w:rsid w:val="00FF707A"/>
    <w:rsid w:val="00FF7204"/>
    <w:rsid w:val="00FF728D"/>
    <w:rsid w:val="00FF72DC"/>
    <w:rsid w:val="00FF7F04"/>
    <w:rsid w:val="0145C26A"/>
    <w:rsid w:val="0156C120"/>
    <w:rsid w:val="0209B252"/>
    <w:rsid w:val="02C29D09"/>
    <w:rsid w:val="02C90A56"/>
    <w:rsid w:val="036C50D9"/>
    <w:rsid w:val="0450A317"/>
    <w:rsid w:val="04A8D230"/>
    <w:rsid w:val="05084F52"/>
    <w:rsid w:val="052260FF"/>
    <w:rsid w:val="05496886"/>
    <w:rsid w:val="058704AB"/>
    <w:rsid w:val="058F46BB"/>
    <w:rsid w:val="059A9A55"/>
    <w:rsid w:val="05E5B9A3"/>
    <w:rsid w:val="05ECB5AC"/>
    <w:rsid w:val="06E0DC77"/>
    <w:rsid w:val="06F0B99A"/>
    <w:rsid w:val="071F4CFF"/>
    <w:rsid w:val="0776BF70"/>
    <w:rsid w:val="08AAEB20"/>
    <w:rsid w:val="090332AD"/>
    <w:rsid w:val="09586E7B"/>
    <w:rsid w:val="098FD5D0"/>
    <w:rsid w:val="0A19162E"/>
    <w:rsid w:val="0AC6D3FB"/>
    <w:rsid w:val="0B0B9883"/>
    <w:rsid w:val="0B94280E"/>
    <w:rsid w:val="0BA112F2"/>
    <w:rsid w:val="0BD2269C"/>
    <w:rsid w:val="0BE5622A"/>
    <w:rsid w:val="0BF0E03E"/>
    <w:rsid w:val="0C19A4E9"/>
    <w:rsid w:val="0C1D4BEC"/>
    <w:rsid w:val="0C7EBAB5"/>
    <w:rsid w:val="0CDBB3FF"/>
    <w:rsid w:val="0CEEF371"/>
    <w:rsid w:val="0DAEF75B"/>
    <w:rsid w:val="0DC9EA6B"/>
    <w:rsid w:val="0DDEF3AB"/>
    <w:rsid w:val="0DEB0E8F"/>
    <w:rsid w:val="0E4A40B7"/>
    <w:rsid w:val="0FF3DDA5"/>
    <w:rsid w:val="103E02A0"/>
    <w:rsid w:val="10848767"/>
    <w:rsid w:val="11033CB4"/>
    <w:rsid w:val="113B717B"/>
    <w:rsid w:val="11E6F56C"/>
    <w:rsid w:val="1254F981"/>
    <w:rsid w:val="134C28D2"/>
    <w:rsid w:val="13C0FF9D"/>
    <w:rsid w:val="145C01B9"/>
    <w:rsid w:val="14CEC5CC"/>
    <w:rsid w:val="14CFD365"/>
    <w:rsid w:val="14F7AB2D"/>
    <w:rsid w:val="14F8E8A8"/>
    <w:rsid w:val="15064B21"/>
    <w:rsid w:val="151FBACA"/>
    <w:rsid w:val="152E5A9B"/>
    <w:rsid w:val="154C7D17"/>
    <w:rsid w:val="15E915CB"/>
    <w:rsid w:val="165CFACB"/>
    <w:rsid w:val="166C999E"/>
    <w:rsid w:val="1685B672"/>
    <w:rsid w:val="16A425E2"/>
    <w:rsid w:val="17392EC3"/>
    <w:rsid w:val="173A28C2"/>
    <w:rsid w:val="1793A16B"/>
    <w:rsid w:val="17F1CA32"/>
    <w:rsid w:val="18B51A3B"/>
    <w:rsid w:val="192EA84E"/>
    <w:rsid w:val="19717492"/>
    <w:rsid w:val="19953918"/>
    <w:rsid w:val="1A9041AD"/>
    <w:rsid w:val="1AB175FB"/>
    <w:rsid w:val="1AB48A3E"/>
    <w:rsid w:val="1AF90B53"/>
    <w:rsid w:val="1B4C82CF"/>
    <w:rsid w:val="1C361CDD"/>
    <w:rsid w:val="1C671A92"/>
    <w:rsid w:val="1CB3A9DC"/>
    <w:rsid w:val="1E99CF8F"/>
    <w:rsid w:val="1EE31053"/>
    <w:rsid w:val="1EEF9559"/>
    <w:rsid w:val="1F397432"/>
    <w:rsid w:val="1F5BB6AB"/>
    <w:rsid w:val="20469709"/>
    <w:rsid w:val="21238778"/>
    <w:rsid w:val="21A5D395"/>
    <w:rsid w:val="2210C5C3"/>
    <w:rsid w:val="22349A39"/>
    <w:rsid w:val="22762A69"/>
    <w:rsid w:val="22A02786"/>
    <w:rsid w:val="22C831BD"/>
    <w:rsid w:val="22CEB685"/>
    <w:rsid w:val="22D74FAA"/>
    <w:rsid w:val="23249EC2"/>
    <w:rsid w:val="237D65D8"/>
    <w:rsid w:val="23E61A13"/>
    <w:rsid w:val="24068997"/>
    <w:rsid w:val="24E2A0DB"/>
    <w:rsid w:val="25077BDF"/>
    <w:rsid w:val="2540A199"/>
    <w:rsid w:val="256BACE8"/>
    <w:rsid w:val="25909CE2"/>
    <w:rsid w:val="26408209"/>
    <w:rsid w:val="26DBD89F"/>
    <w:rsid w:val="2759206A"/>
    <w:rsid w:val="2776D91C"/>
    <w:rsid w:val="27D42E77"/>
    <w:rsid w:val="2860564B"/>
    <w:rsid w:val="286DB201"/>
    <w:rsid w:val="2890AB97"/>
    <w:rsid w:val="291A07B7"/>
    <w:rsid w:val="29BAF7BF"/>
    <w:rsid w:val="29F7E63A"/>
    <w:rsid w:val="2A52B41C"/>
    <w:rsid w:val="2A82EA58"/>
    <w:rsid w:val="2AB24A36"/>
    <w:rsid w:val="2B01C2D6"/>
    <w:rsid w:val="2B34D7B7"/>
    <w:rsid w:val="2BFCB468"/>
    <w:rsid w:val="2C6AC77C"/>
    <w:rsid w:val="2D5F1CC4"/>
    <w:rsid w:val="2E71DDEE"/>
    <w:rsid w:val="2EDE9FA2"/>
    <w:rsid w:val="2F5F76B3"/>
    <w:rsid w:val="2FFE47B3"/>
    <w:rsid w:val="300B8361"/>
    <w:rsid w:val="30831823"/>
    <w:rsid w:val="30CA62DC"/>
    <w:rsid w:val="30CCD1B6"/>
    <w:rsid w:val="30FFC146"/>
    <w:rsid w:val="312BA596"/>
    <w:rsid w:val="31CF2CC6"/>
    <w:rsid w:val="320DB951"/>
    <w:rsid w:val="330BD812"/>
    <w:rsid w:val="3432E0EE"/>
    <w:rsid w:val="3466C528"/>
    <w:rsid w:val="34D6D952"/>
    <w:rsid w:val="34EEFB3D"/>
    <w:rsid w:val="350FD5B7"/>
    <w:rsid w:val="351A8D1B"/>
    <w:rsid w:val="36A49D7A"/>
    <w:rsid w:val="36B426EE"/>
    <w:rsid w:val="36D13547"/>
    <w:rsid w:val="37454856"/>
    <w:rsid w:val="3764765E"/>
    <w:rsid w:val="38B1DAEB"/>
    <w:rsid w:val="38B80387"/>
    <w:rsid w:val="391BDEFB"/>
    <w:rsid w:val="39585200"/>
    <w:rsid w:val="39DAEE5E"/>
    <w:rsid w:val="3A7F6F29"/>
    <w:rsid w:val="3B1D68FF"/>
    <w:rsid w:val="3B76010A"/>
    <w:rsid w:val="3CF0DA96"/>
    <w:rsid w:val="3CFB5EF3"/>
    <w:rsid w:val="3D73A7E0"/>
    <w:rsid w:val="3DA46AC7"/>
    <w:rsid w:val="3E467613"/>
    <w:rsid w:val="3EFCECCB"/>
    <w:rsid w:val="3F30D351"/>
    <w:rsid w:val="3FA0A8E1"/>
    <w:rsid w:val="404936DE"/>
    <w:rsid w:val="414B9558"/>
    <w:rsid w:val="415D0F36"/>
    <w:rsid w:val="4181114C"/>
    <w:rsid w:val="41BB95A1"/>
    <w:rsid w:val="41E85C07"/>
    <w:rsid w:val="4254B403"/>
    <w:rsid w:val="42E8F380"/>
    <w:rsid w:val="4472F79D"/>
    <w:rsid w:val="44E80166"/>
    <w:rsid w:val="451F61D2"/>
    <w:rsid w:val="454CDA07"/>
    <w:rsid w:val="4597A644"/>
    <w:rsid w:val="45A62DB1"/>
    <w:rsid w:val="45D2666F"/>
    <w:rsid w:val="45DA5CDC"/>
    <w:rsid w:val="45EDE08D"/>
    <w:rsid w:val="46D50B72"/>
    <w:rsid w:val="46D7444E"/>
    <w:rsid w:val="4784C369"/>
    <w:rsid w:val="4835F318"/>
    <w:rsid w:val="48452EFD"/>
    <w:rsid w:val="4849E1B6"/>
    <w:rsid w:val="488E5FDF"/>
    <w:rsid w:val="49C38050"/>
    <w:rsid w:val="49DC3341"/>
    <w:rsid w:val="4A1CCED5"/>
    <w:rsid w:val="4A3913B2"/>
    <w:rsid w:val="4A890A99"/>
    <w:rsid w:val="4AA0944F"/>
    <w:rsid w:val="4B8AEAAD"/>
    <w:rsid w:val="4BAF0AF8"/>
    <w:rsid w:val="4BCEA6B7"/>
    <w:rsid w:val="4C76B55D"/>
    <w:rsid w:val="4CB120DD"/>
    <w:rsid w:val="4CEB5AE2"/>
    <w:rsid w:val="4D6A2988"/>
    <w:rsid w:val="4D8CEDAB"/>
    <w:rsid w:val="4DDD0658"/>
    <w:rsid w:val="4E1FC77C"/>
    <w:rsid w:val="4E3ED47A"/>
    <w:rsid w:val="4E443ED2"/>
    <w:rsid w:val="4EE0F075"/>
    <w:rsid w:val="4F1BB88A"/>
    <w:rsid w:val="4FA44A23"/>
    <w:rsid w:val="4FA8886E"/>
    <w:rsid w:val="4FB99846"/>
    <w:rsid w:val="506C1086"/>
    <w:rsid w:val="507A1C45"/>
    <w:rsid w:val="50AC5714"/>
    <w:rsid w:val="50CC77B2"/>
    <w:rsid w:val="51151581"/>
    <w:rsid w:val="5129191D"/>
    <w:rsid w:val="5192B368"/>
    <w:rsid w:val="51960B30"/>
    <w:rsid w:val="51BF4C87"/>
    <w:rsid w:val="522EB691"/>
    <w:rsid w:val="53F06C6D"/>
    <w:rsid w:val="549E9E53"/>
    <w:rsid w:val="5546168D"/>
    <w:rsid w:val="55487338"/>
    <w:rsid w:val="56E9CC61"/>
    <w:rsid w:val="577E4D42"/>
    <w:rsid w:val="5851A22B"/>
    <w:rsid w:val="5896078C"/>
    <w:rsid w:val="58BEB595"/>
    <w:rsid w:val="58EB88DC"/>
    <w:rsid w:val="59E257CD"/>
    <w:rsid w:val="5A9A92FD"/>
    <w:rsid w:val="5AC75969"/>
    <w:rsid w:val="5AE12C4B"/>
    <w:rsid w:val="5B3B3BC8"/>
    <w:rsid w:val="5C6F2A8F"/>
    <w:rsid w:val="5C8A90FE"/>
    <w:rsid w:val="5C9B029C"/>
    <w:rsid w:val="5CBFD627"/>
    <w:rsid w:val="5D7CE1B0"/>
    <w:rsid w:val="5E47DAE0"/>
    <w:rsid w:val="5EB5E1D3"/>
    <w:rsid w:val="5F83E30B"/>
    <w:rsid w:val="5FF93837"/>
    <w:rsid w:val="60631F40"/>
    <w:rsid w:val="6088037C"/>
    <w:rsid w:val="60E3D981"/>
    <w:rsid w:val="60E95281"/>
    <w:rsid w:val="61129C3E"/>
    <w:rsid w:val="61B30ABB"/>
    <w:rsid w:val="61CF209B"/>
    <w:rsid w:val="62D0EF01"/>
    <w:rsid w:val="63F6D167"/>
    <w:rsid w:val="64FDEAD8"/>
    <w:rsid w:val="655DD90D"/>
    <w:rsid w:val="657729BB"/>
    <w:rsid w:val="65BF2C0D"/>
    <w:rsid w:val="662CA873"/>
    <w:rsid w:val="66F03353"/>
    <w:rsid w:val="676803B1"/>
    <w:rsid w:val="67AA37A9"/>
    <w:rsid w:val="6818F7C6"/>
    <w:rsid w:val="687640C9"/>
    <w:rsid w:val="68B666F8"/>
    <w:rsid w:val="68D969BC"/>
    <w:rsid w:val="695D843B"/>
    <w:rsid w:val="69720F9A"/>
    <w:rsid w:val="6B0B5E02"/>
    <w:rsid w:val="6B2240BA"/>
    <w:rsid w:val="6B797C51"/>
    <w:rsid w:val="6BA64E46"/>
    <w:rsid w:val="6BACEEF1"/>
    <w:rsid w:val="6BE5B0BA"/>
    <w:rsid w:val="6C588869"/>
    <w:rsid w:val="6CAF2AD0"/>
    <w:rsid w:val="6D4A55C8"/>
    <w:rsid w:val="6EE14E61"/>
    <w:rsid w:val="6F19C884"/>
    <w:rsid w:val="6F757C66"/>
    <w:rsid w:val="70A2557E"/>
    <w:rsid w:val="716CD66B"/>
    <w:rsid w:val="718EBF44"/>
    <w:rsid w:val="722A9146"/>
    <w:rsid w:val="72EEA3A6"/>
    <w:rsid w:val="73C89FDA"/>
    <w:rsid w:val="73D40E27"/>
    <w:rsid w:val="745628D9"/>
    <w:rsid w:val="75B728DB"/>
    <w:rsid w:val="766E99C4"/>
    <w:rsid w:val="76BB4209"/>
    <w:rsid w:val="76BD5BA9"/>
    <w:rsid w:val="7852A0CF"/>
    <w:rsid w:val="79944F8F"/>
    <w:rsid w:val="79A9D6D3"/>
    <w:rsid w:val="7AF54BFB"/>
    <w:rsid w:val="7B04C942"/>
    <w:rsid w:val="7B1AA0A0"/>
    <w:rsid w:val="7B352F94"/>
    <w:rsid w:val="7B898629"/>
    <w:rsid w:val="7B8D3468"/>
    <w:rsid w:val="7BC9ED89"/>
    <w:rsid w:val="7C0AFDF0"/>
    <w:rsid w:val="7C3AA4AA"/>
    <w:rsid w:val="7C41F08B"/>
    <w:rsid w:val="7C49B105"/>
    <w:rsid w:val="7CADEE65"/>
    <w:rsid w:val="7CCC692C"/>
    <w:rsid w:val="7D3694F9"/>
    <w:rsid w:val="7DA7C61C"/>
    <w:rsid w:val="7DE4690C"/>
    <w:rsid w:val="7E1E2DDD"/>
    <w:rsid w:val="7E495AB0"/>
    <w:rsid w:val="7F75231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17070"/>
  <w15:docId w15:val="{1B8F9A79-AD6A-4F31-B45E-911EA68491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rsid w:val="00972E95"/>
    <w:rPr>
      <w:rFonts w:ascii="Arial" w:hAnsi="Arial"/>
    </w:rPr>
  </w:style>
  <w:style w:type="paragraph" w:styleId="Nadpis1">
    <w:name w:val="heading 1"/>
    <w:basedOn w:val="Normln"/>
    <w:next w:val="Normln"/>
    <w:link w:val="Nadpis1Char"/>
    <w:uiPriority w:val="9"/>
    <w:qFormat/>
    <w:rsid w:val="004D1482"/>
    <w:pPr>
      <w:keepNext/>
      <w:outlineLvl w:val="0"/>
    </w:pPr>
    <w:rPr>
      <w:rFonts w:ascii="Times New Roman" w:hAnsi="Times New Roman"/>
      <w:b/>
      <w:bCs/>
      <w:sz w:val="24"/>
      <w:szCs w:val="24"/>
    </w:rPr>
  </w:style>
  <w:style w:type="paragraph" w:styleId="Nadpis2">
    <w:name w:val="heading 2"/>
    <w:basedOn w:val="Normln"/>
    <w:next w:val="Normln"/>
    <w:link w:val="Nadpis2Char"/>
    <w:uiPriority w:val="9"/>
    <w:qFormat/>
    <w:rsid w:val="00FE0F1A"/>
    <w:pPr>
      <w:keepNext/>
      <w:spacing w:before="240" w:after="60"/>
      <w:outlineLvl w:val="1"/>
    </w:pPr>
    <w:rPr>
      <w:rFonts w:cs="Arial"/>
      <w:b/>
      <w:bCs/>
      <w:i/>
      <w:iCs/>
      <w:sz w:val="28"/>
      <w:szCs w:val="28"/>
    </w:rPr>
  </w:style>
  <w:style w:type="paragraph" w:styleId="Nadpis3">
    <w:name w:val="heading 3"/>
    <w:basedOn w:val="Normln"/>
    <w:next w:val="Normln"/>
    <w:link w:val="Nadpis3Char"/>
    <w:uiPriority w:val="99"/>
    <w:qFormat/>
    <w:rsid w:val="00FF0288"/>
    <w:pPr>
      <w:keepNext/>
      <w:spacing w:before="240" w:after="60"/>
      <w:outlineLvl w:val="2"/>
    </w:pPr>
    <w:rPr>
      <w:rFonts w:ascii="Cambria" w:hAnsi="Cambria"/>
      <w:b/>
      <w:bCs/>
      <w:sz w:val="26"/>
      <w:szCs w:val="26"/>
    </w:rPr>
  </w:style>
  <w:style w:type="paragraph" w:styleId="Nadpis7">
    <w:name w:val="heading 7"/>
    <w:basedOn w:val="Normln"/>
    <w:next w:val="Normln"/>
    <w:link w:val="Nadpis7Char"/>
    <w:uiPriority w:val="99"/>
    <w:qFormat/>
    <w:rsid w:val="00276F1C"/>
    <w:pPr>
      <w:keepNext/>
      <w:jc w:val="center"/>
      <w:outlineLvl w:val="6"/>
    </w:pPr>
    <w:rPr>
      <w:rFonts w:ascii="Times New Roman" w:hAnsi="Times New Roman"/>
      <w:b/>
      <w:sz w:val="24"/>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character" w:styleId="Nadpis1Char" w:customStyle="1">
    <w:name w:val="Nadpis 1 Char"/>
    <w:link w:val="Nadpis1"/>
    <w:uiPriority w:val="99"/>
    <w:locked/>
    <w:rsid w:val="00017333"/>
    <w:rPr>
      <w:rFonts w:ascii="Cambria" w:hAnsi="Cambria" w:cs="Times New Roman"/>
      <w:b/>
      <w:bCs/>
      <w:kern w:val="32"/>
      <w:sz w:val="32"/>
      <w:szCs w:val="32"/>
    </w:rPr>
  </w:style>
  <w:style w:type="character" w:styleId="Nadpis2Char" w:customStyle="1">
    <w:name w:val="Nadpis 2 Char"/>
    <w:link w:val="Nadpis2"/>
    <w:uiPriority w:val="99"/>
    <w:semiHidden/>
    <w:locked/>
    <w:rsid w:val="00017333"/>
    <w:rPr>
      <w:rFonts w:ascii="Cambria" w:hAnsi="Cambria" w:cs="Times New Roman"/>
      <w:b/>
      <w:bCs/>
      <w:i/>
      <w:iCs/>
      <w:sz w:val="28"/>
      <w:szCs w:val="28"/>
    </w:rPr>
  </w:style>
  <w:style w:type="character" w:styleId="Nadpis3Char" w:customStyle="1">
    <w:name w:val="Nadpis 3 Char"/>
    <w:link w:val="Nadpis3"/>
    <w:uiPriority w:val="99"/>
    <w:semiHidden/>
    <w:locked/>
    <w:rsid w:val="00FF0288"/>
    <w:rPr>
      <w:rFonts w:ascii="Cambria" w:hAnsi="Cambria" w:cs="Times New Roman"/>
      <w:b/>
      <w:bCs/>
      <w:sz w:val="26"/>
      <w:szCs w:val="26"/>
    </w:rPr>
  </w:style>
  <w:style w:type="character" w:styleId="Nadpis7Char" w:customStyle="1">
    <w:name w:val="Nadpis 7 Char"/>
    <w:link w:val="Nadpis7"/>
    <w:uiPriority w:val="9"/>
    <w:semiHidden/>
    <w:locked/>
    <w:rsid w:val="00017333"/>
    <w:rPr>
      <w:rFonts w:ascii="Calibri" w:hAnsi="Calibri" w:cs="Times New Roman"/>
      <w:sz w:val="24"/>
      <w:szCs w:val="24"/>
    </w:rPr>
  </w:style>
  <w:style w:type="paragraph" w:styleId="JVS1" w:customStyle="1">
    <w:name w:val="JVS_1"/>
    <w:uiPriority w:val="99"/>
    <w:rsid w:val="00FE3873"/>
    <w:pPr>
      <w:tabs>
        <w:tab w:val="left" w:pos="1440"/>
      </w:tabs>
      <w:spacing w:line="360" w:lineRule="auto"/>
    </w:pPr>
    <w:rPr>
      <w:rFonts w:ascii="Arial" w:hAnsi="Arial" w:cs="Arial"/>
      <w:b/>
      <w:bCs/>
      <w:kern w:val="32"/>
      <w:sz w:val="28"/>
      <w:szCs w:val="32"/>
    </w:rPr>
  </w:style>
  <w:style w:type="paragraph" w:styleId="Styl1" w:customStyle="1">
    <w:name w:val="Styl1"/>
    <w:basedOn w:val="Normln"/>
    <w:autoRedefine/>
    <w:uiPriority w:val="99"/>
    <w:rsid w:val="00812873"/>
    <w:pPr>
      <w:numPr>
        <w:ilvl w:val="1"/>
        <w:numId w:val="6"/>
      </w:numPr>
      <w:overflowPunct w:val="0"/>
      <w:autoSpaceDE w:val="0"/>
      <w:autoSpaceDN w:val="0"/>
      <w:adjustRightInd w:val="0"/>
      <w:spacing w:after="40"/>
      <w:jc w:val="both"/>
      <w:textAlignment w:val="baseline"/>
    </w:pPr>
    <w:rPr>
      <w:rFonts w:ascii="Times New Roman" w:hAnsi="Times New Roman"/>
      <w:sz w:val="22"/>
      <w:szCs w:val="22"/>
    </w:rPr>
  </w:style>
  <w:style w:type="paragraph" w:styleId="JVS2" w:customStyle="1">
    <w:name w:val="JVS_2"/>
    <w:basedOn w:val="JVS1"/>
    <w:uiPriority w:val="99"/>
    <w:rsid w:val="00FE0F1A"/>
    <w:rPr>
      <w:sz w:val="24"/>
    </w:rPr>
  </w:style>
  <w:style w:type="paragraph" w:styleId="JVS3" w:customStyle="1">
    <w:name w:val="JVS_3"/>
    <w:uiPriority w:val="99"/>
    <w:rsid w:val="00FE0F1A"/>
    <w:pPr>
      <w:spacing w:line="360" w:lineRule="auto"/>
    </w:pPr>
    <w:rPr>
      <w:rFonts w:ascii="Georgia" w:hAnsi="Georgia" w:cs="Arial"/>
      <w:bCs/>
      <w:kern w:val="32"/>
      <w:szCs w:val="32"/>
    </w:rPr>
  </w:style>
  <w:style w:type="paragraph" w:styleId="Zhlav">
    <w:name w:val="header"/>
    <w:basedOn w:val="Normln"/>
    <w:link w:val="ZhlavChar"/>
    <w:uiPriority w:val="99"/>
    <w:rsid w:val="00CA7728"/>
    <w:pPr>
      <w:tabs>
        <w:tab w:val="center" w:pos="4536"/>
        <w:tab w:val="right" w:pos="9072"/>
      </w:tabs>
    </w:pPr>
  </w:style>
  <w:style w:type="character" w:styleId="ZhlavChar" w:customStyle="1">
    <w:name w:val="Záhlaví Char"/>
    <w:link w:val="Zhlav"/>
    <w:uiPriority w:val="99"/>
    <w:locked/>
    <w:rsid w:val="00017333"/>
    <w:rPr>
      <w:rFonts w:ascii="Arial" w:hAnsi="Arial" w:cs="Times New Roman"/>
      <w:sz w:val="20"/>
      <w:szCs w:val="20"/>
    </w:rPr>
  </w:style>
  <w:style w:type="paragraph" w:styleId="Zpat">
    <w:name w:val="footer"/>
    <w:basedOn w:val="Normln"/>
    <w:link w:val="ZpatChar"/>
    <w:rsid w:val="00CA7728"/>
    <w:pPr>
      <w:tabs>
        <w:tab w:val="center" w:pos="4536"/>
        <w:tab w:val="right" w:pos="9072"/>
      </w:tabs>
    </w:pPr>
  </w:style>
  <w:style w:type="character" w:styleId="ZpatChar" w:customStyle="1">
    <w:name w:val="Zápatí Char"/>
    <w:link w:val="Zpat"/>
    <w:uiPriority w:val="99"/>
    <w:semiHidden/>
    <w:locked/>
    <w:rsid w:val="00017333"/>
    <w:rPr>
      <w:rFonts w:ascii="Arial" w:hAnsi="Arial" w:cs="Times New Roman"/>
      <w:sz w:val="20"/>
      <w:szCs w:val="20"/>
    </w:rPr>
  </w:style>
  <w:style w:type="character" w:styleId="slostrnky">
    <w:name w:val="page number"/>
    <w:rsid w:val="00CA7728"/>
    <w:rPr>
      <w:rFonts w:cs="Times New Roman"/>
    </w:rPr>
  </w:style>
  <w:style w:type="paragraph" w:styleId="Zkladntext">
    <w:name w:val="Body Text"/>
    <w:basedOn w:val="Normln"/>
    <w:link w:val="ZkladntextChar"/>
    <w:uiPriority w:val="99"/>
    <w:rsid w:val="004D1482"/>
    <w:pPr>
      <w:spacing w:after="120"/>
    </w:pPr>
  </w:style>
  <w:style w:type="character" w:styleId="ZkladntextChar" w:customStyle="1">
    <w:name w:val="Základní text Char"/>
    <w:link w:val="Zkladntext"/>
    <w:uiPriority w:val="99"/>
    <w:semiHidden/>
    <w:locked/>
    <w:rsid w:val="00017333"/>
    <w:rPr>
      <w:rFonts w:ascii="Arial" w:hAnsi="Arial" w:cs="Times New Roman"/>
      <w:sz w:val="20"/>
      <w:szCs w:val="20"/>
    </w:rPr>
  </w:style>
  <w:style w:type="paragraph" w:styleId="Podnadpis">
    <w:name w:val="Subtitle"/>
    <w:basedOn w:val="Normln"/>
    <w:link w:val="PodnadpisChar"/>
    <w:uiPriority w:val="99"/>
    <w:qFormat/>
    <w:rsid w:val="004D1482"/>
    <w:rPr>
      <w:rFonts w:ascii="Times New Roman" w:hAnsi="Times New Roman"/>
      <w:color w:val="000000"/>
      <w:sz w:val="28"/>
    </w:rPr>
  </w:style>
  <w:style w:type="character" w:styleId="PodnadpisChar" w:customStyle="1">
    <w:name w:val="Podnadpis Char"/>
    <w:link w:val="Podnadpis"/>
    <w:uiPriority w:val="99"/>
    <w:locked/>
    <w:rsid w:val="00017333"/>
    <w:rPr>
      <w:rFonts w:ascii="Cambria" w:hAnsi="Cambria" w:cs="Times New Roman"/>
      <w:sz w:val="24"/>
      <w:szCs w:val="24"/>
    </w:rPr>
  </w:style>
  <w:style w:type="character" w:styleId="platne" w:customStyle="1">
    <w:name w:val="platne"/>
    <w:uiPriority w:val="99"/>
    <w:rsid w:val="004D1482"/>
    <w:rPr>
      <w:rFonts w:cs="Times New Roman"/>
    </w:rPr>
  </w:style>
  <w:style w:type="paragraph" w:styleId="Styl2" w:customStyle="1">
    <w:name w:val="Styl2"/>
    <w:basedOn w:val="JVS1"/>
    <w:uiPriority w:val="99"/>
    <w:rsid w:val="00FE3873"/>
    <w:rPr>
      <w:sz w:val="32"/>
    </w:rPr>
  </w:style>
  <w:style w:type="paragraph" w:styleId="Zkladntext3">
    <w:name w:val="Body Text 3"/>
    <w:basedOn w:val="Normln"/>
    <w:link w:val="Zkladntext3Char"/>
    <w:uiPriority w:val="99"/>
    <w:rsid w:val="00276F1C"/>
    <w:pPr>
      <w:widowControl w:val="0"/>
    </w:pPr>
    <w:rPr>
      <w:rFonts w:ascii="Times New Roman" w:hAnsi="Times New Roman"/>
      <w:sz w:val="24"/>
    </w:rPr>
  </w:style>
  <w:style w:type="character" w:styleId="Zkladntext3Char" w:customStyle="1">
    <w:name w:val="Základní text 3 Char"/>
    <w:link w:val="Zkladntext3"/>
    <w:uiPriority w:val="99"/>
    <w:semiHidden/>
    <w:locked/>
    <w:rsid w:val="00017333"/>
    <w:rPr>
      <w:rFonts w:ascii="Arial" w:hAnsi="Arial" w:cs="Times New Roman"/>
      <w:sz w:val="16"/>
      <w:szCs w:val="16"/>
    </w:rPr>
  </w:style>
  <w:style w:type="paragraph" w:styleId="Zkladntext2">
    <w:name w:val="Body Text 2"/>
    <w:basedOn w:val="Normln"/>
    <w:link w:val="Zkladntext2Char"/>
    <w:uiPriority w:val="99"/>
    <w:rsid w:val="00276F1C"/>
    <w:pPr>
      <w:widowControl w:val="0"/>
    </w:pPr>
    <w:rPr>
      <w:rFonts w:ascii="Times New Roman" w:hAnsi="Times New Roman"/>
      <w:b/>
      <w:sz w:val="28"/>
    </w:rPr>
  </w:style>
  <w:style w:type="character" w:styleId="Zkladntext2Char" w:customStyle="1">
    <w:name w:val="Základní text 2 Char"/>
    <w:link w:val="Zkladntext2"/>
    <w:uiPriority w:val="99"/>
    <w:semiHidden/>
    <w:locked/>
    <w:rsid w:val="00017333"/>
    <w:rPr>
      <w:rFonts w:ascii="Arial" w:hAnsi="Arial" w:cs="Times New Roman"/>
      <w:sz w:val="20"/>
      <w:szCs w:val="20"/>
    </w:rPr>
  </w:style>
  <w:style w:type="paragraph" w:styleId="Zkladntextodsazen">
    <w:name w:val="Body Text Indent"/>
    <w:basedOn w:val="Normln"/>
    <w:link w:val="ZkladntextodsazenChar"/>
    <w:uiPriority w:val="99"/>
    <w:rsid w:val="00276F1C"/>
    <w:pPr>
      <w:ind w:left="567"/>
      <w:jc w:val="both"/>
    </w:pPr>
    <w:rPr>
      <w:rFonts w:ascii="Times New Roman" w:hAnsi="Times New Roman"/>
      <w:sz w:val="24"/>
    </w:rPr>
  </w:style>
  <w:style w:type="character" w:styleId="ZkladntextodsazenChar" w:customStyle="1">
    <w:name w:val="Základní text odsazený Char"/>
    <w:link w:val="Zkladntextodsazen"/>
    <w:uiPriority w:val="99"/>
    <w:semiHidden/>
    <w:locked/>
    <w:rsid w:val="00017333"/>
    <w:rPr>
      <w:rFonts w:ascii="Arial" w:hAnsi="Arial" w:cs="Times New Roman"/>
      <w:sz w:val="20"/>
      <w:szCs w:val="20"/>
    </w:rPr>
  </w:style>
  <w:style w:type="paragraph" w:styleId="Zkladntextodsazen3">
    <w:name w:val="Body Text Indent 3"/>
    <w:basedOn w:val="Normln"/>
    <w:link w:val="Zkladntextodsazen3Char"/>
    <w:uiPriority w:val="99"/>
    <w:rsid w:val="00276F1C"/>
    <w:pPr>
      <w:ind w:left="426"/>
      <w:jc w:val="both"/>
    </w:pPr>
    <w:rPr>
      <w:rFonts w:ascii="Times New Roman" w:hAnsi="Times New Roman"/>
      <w:sz w:val="24"/>
    </w:rPr>
  </w:style>
  <w:style w:type="character" w:styleId="Zkladntextodsazen3Char" w:customStyle="1">
    <w:name w:val="Základní text odsazený 3 Char"/>
    <w:link w:val="Zkladntextodsazen3"/>
    <w:uiPriority w:val="99"/>
    <w:semiHidden/>
    <w:locked/>
    <w:rsid w:val="00017333"/>
    <w:rPr>
      <w:rFonts w:ascii="Arial" w:hAnsi="Arial" w:cs="Times New Roman"/>
      <w:sz w:val="16"/>
      <w:szCs w:val="16"/>
    </w:rPr>
  </w:style>
  <w:style w:type="paragraph" w:styleId="Smlouva-slo" w:customStyle="1">
    <w:name w:val="Smlouva-číslo"/>
    <w:basedOn w:val="Normln"/>
    <w:uiPriority w:val="99"/>
    <w:rsid w:val="00276F1C"/>
    <w:pPr>
      <w:widowControl w:val="0"/>
      <w:spacing w:before="120" w:line="240" w:lineRule="atLeast"/>
      <w:jc w:val="both"/>
    </w:pPr>
    <w:rPr>
      <w:rFonts w:ascii="Times New Roman" w:hAnsi="Times New Roman"/>
      <w:sz w:val="24"/>
    </w:rPr>
  </w:style>
  <w:style w:type="paragraph" w:styleId="Smlouva-slo0" w:customStyle="1">
    <w:name w:val="Smlouva-èíslo"/>
    <w:basedOn w:val="Normln"/>
    <w:uiPriority w:val="99"/>
    <w:rsid w:val="00276F1C"/>
    <w:pPr>
      <w:spacing w:before="120" w:line="240" w:lineRule="atLeast"/>
      <w:jc w:val="both"/>
    </w:pPr>
    <w:rPr>
      <w:rFonts w:ascii="Times New Roman" w:hAnsi="Times New Roman"/>
      <w:sz w:val="24"/>
    </w:rPr>
  </w:style>
  <w:style w:type="paragraph" w:styleId="Smlouva2" w:customStyle="1">
    <w:name w:val="Smlouva2"/>
    <w:basedOn w:val="Normln"/>
    <w:uiPriority w:val="99"/>
    <w:rsid w:val="00276F1C"/>
    <w:pPr>
      <w:jc w:val="center"/>
    </w:pPr>
    <w:rPr>
      <w:rFonts w:ascii="Times New Roman" w:hAnsi="Times New Roman"/>
      <w:b/>
      <w:sz w:val="24"/>
    </w:rPr>
  </w:style>
  <w:style w:type="paragraph" w:styleId="slovnvSOD" w:customStyle="1">
    <w:name w:val="číslování v SOD"/>
    <w:basedOn w:val="Zkladntext"/>
    <w:uiPriority w:val="99"/>
    <w:rsid w:val="00276F1C"/>
    <w:pPr>
      <w:widowControl w:val="0"/>
      <w:numPr>
        <w:numId w:val="5"/>
      </w:numPr>
      <w:jc w:val="both"/>
    </w:pPr>
    <w:rPr>
      <w:sz w:val="22"/>
    </w:rPr>
  </w:style>
  <w:style w:type="paragraph" w:styleId="Smlouva1" w:customStyle="1">
    <w:name w:val="Smlouva1"/>
    <w:basedOn w:val="Nadpis1"/>
    <w:uiPriority w:val="99"/>
    <w:rsid w:val="00276F1C"/>
    <w:pPr>
      <w:widowControl w:val="0"/>
      <w:spacing w:before="240" w:after="60"/>
      <w:jc w:val="center"/>
      <w:outlineLvl w:val="9"/>
    </w:pPr>
    <w:rPr>
      <w:bCs w:val="0"/>
      <w:kern w:val="28"/>
      <w:sz w:val="28"/>
      <w:szCs w:val="20"/>
    </w:rPr>
  </w:style>
  <w:style w:type="paragraph" w:styleId="Textbubliny">
    <w:name w:val="Balloon Text"/>
    <w:basedOn w:val="Normln"/>
    <w:link w:val="TextbublinyChar"/>
    <w:uiPriority w:val="99"/>
    <w:semiHidden/>
    <w:rsid w:val="00446B47"/>
    <w:rPr>
      <w:rFonts w:ascii="Tahoma" w:hAnsi="Tahoma" w:cs="Tahoma"/>
      <w:sz w:val="16"/>
      <w:szCs w:val="16"/>
    </w:rPr>
  </w:style>
  <w:style w:type="character" w:styleId="TextbublinyChar" w:customStyle="1">
    <w:name w:val="Text bubliny Char"/>
    <w:link w:val="Textbubliny"/>
    <w:uiPriority w:val="99"/>
    <w:semiHidden/>
    <w:locked/>
    <w:rsid w:val="00017333"/>
    <w:rPr>
      <w:rFonts w:cs="Times New Roman"/>
      <w:sz w:val="2"/>
    </w:rPr>
  </w:style>
  <w:style w:type="paragraph" w:styleId="Zkladntext-prvnodsazen">
    <w:name w:val="Body Text First Indent"/>
    <w:basedOn w:val="Zkladntext"/>
    <w:link w:val="Zkladntext-prvnodsazenChar"/>
    <w:uiPriority w:val="99"/>
    <w:rsid w:val="002B4939"/>
    <w:pPr>
      <w:ind w:firstLine="210"/>
    </w:pPr>
  </w:style>
  <w:style w:type="character" w:styleId="Zkladntext-prvnodsazenChar" w:customStyle="1">
    <w:name w:val="Základní text - první odsazený Char"/>
    <w:link w:val="Zkladntext-prvnodsazen"/>
    <w:uiPriority w:val="99"/>
    <w:semiHidden/>
    <w:locked/>
    <w:rsid w:val="00017333"/>
    <w:rPr>
      <w:rFonts w:ascii="Arial" w:hAnsi="Arial" w:cs="Times New Roman"/>
      <w:sz w:val="20"/>
      <w:szCs w:val="20"/>
    </w:rPr>
  </w:style>
  <w:style w:type="paragraph" w:styleId="Zkladntext-prvnodsazen2">
    <w:name w:val="Body Text First Indent 2"/>
    <w:basedOn w:val="Zkladntextodsazen"/>
    <w:link w:val="Zkladntext-prvnodsazen2Char"/>
    <w:uiPriority w:val="99"/>
    <w:rsid w:val="002B4939"/>
    <w:pPr>
      <w:spacing w:after="120"/>
      <w:ind w:left="283" w:firstLine="210"/>
      <w:jc w:val="left"/>
    </w:pPr>
    <w:rPr>
      <w:rFonts w:ascii="Arial" w:hAnsi="Arial"/>
      <w:sz w:val="20"/>
    </w:rPr>
  </w:style>
  <w:style w:type="character" w:styleId="Zkladntext-prvnodsazen2Char" w:customStyle="1">
    <w:name w:val="Základní text - první odsazený 2 Char"/>
    <w:link w:val="Zkladntext-prvnodsazen2"/>
    <w:uiPriority w:val="99"/>
    <w:semiHidden/>
    <w:locked/>
    <w:rsid w:val="00017333"/>
    <w:rPr>
      <w:rFonts w:ascii="Arial" w:hAnsi="Arial" w:cs="Times New Roman"/>
      <w:sz w:val="20"/>
      <w:szCs w:val="20"/>
    </w:rPr>
  </w:style>
  <w:style w:type="paragraph" w:styleId="Rozloendokumentu1" w:customStyle="1">
    <w:name w:val="Rozložení dokumentu1"/>
    <w:basedOn w:val="Normln"/>
    <w:uiPriority w:val="99"/>
    <w:semiHidden/>
    <w:rsid w:val="00A00F68"/>
    <w:pPr>
      <w:shd w:val="clear" w:color="auto" w:fill="000080"/>
    </w:pPr>
    <w:rPr>
      <w:rFonts w:ascii="Tahoma" w:hAnsi="Tahoma" w:cs="Tahoma"/>
    </w:rPr>
  </w:style>
  <w:style w:type="paragraph" w:styleId="Zkladntextodsazen2">
    <w:name w:val="Body Text Indent 2"/>
    <w:basedOn w:val="Normln"/>
    <w:link w:val="Zkladntextodsazen2Char"/>
    <w:uiPriority w:val="99"/>
    <w:rsid w:val="001647D2"/>
    <w:pPr>
      <w:spacing w:after="120" w:line="480" w:lineRule="auto"/>
      <w:ind w:left="283"/>
    </w:pPr>
  </w:style>
  <w:style w:type="character" w:styleId="Zkladntextodsazen2Char" w:customStyle="1">
    <w:name w:val="Základní text odsazený 2 Char"/>
    <w:link w:val="Zkladntextodsazen2"/>
    <w:uiPriority w:val="99"/>
    <w:semiHidden/>
    <w:locked/>
    <w:rsid w:val="00017333"/>
    <w:rPr>
      <w:rFonts w:ascii="Arial" w:hAnsi="Arial" w:cs="Times New Roman"/>
      <w:sz w:val="20"/>
      <w:szCs w:val="20"/>
    </w:rPr>
  </w:style>
  <w:style w:type="paragraph" w:styleId="Zkladntext21" w:customStyle="1">
    <w:name w:val="Základní text 21"/>
    <w:basedOn w:val="Normln"/>
    <w:uiPriority w:val="99"/>
    <w:rsid w:val="00FB0A5A"/>
    <w:pPr>
      <w:tabs>
        <w:tab w:val="left" w:pos="360"/>
      </w:tabs>
      <w:overflowPunct w:val="0"/>
      <w:autoSpaceDE w:val="0"/>
      <w:autoSpaceDN w:val="0"/>
      <w:adjustRightInd w:val="0"/>
      <w:ind w:left="360"/>
      <w:jc w:val="both"/>
      <w:textAlignment w:val="baseline"/>
    </w:pPr>
    <w:rPr>
      <w:rFonts w:ascii="Times New Roman" w:hAnsi="Times New Roman"/>
      <w:sz w:val="24"/>
    </w:rPr>
  </w:style>
  <w:style w:type="table" w:styleId="Mkatabulky">
    <w:name w:val="Table Grid"/>
    <w:basedOn w:val="Normlntabulka"/>
    <w:uiPriority w:val="99"/>
    <w:rsid w:val="000D1C9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lovn" w:customStyle="1">
    <w:name w:val="Číslování"/>
    <w:basedOn w:val="Normln"/>
    <w:rsid w:val="00FD2CBA"/>
    <w:pPr>
      <w:widowControl w:val="0"/>
      <w:spacing w:before="120"/>
      <w:jc w:val="both"/>
    </w:pPr>
    <w:rPr>
      <w:rFonts w:ascii="Times New Roman" w:hAnsi="Times New Roman"/>
      <w:sz w:val="24"/>
    </w:rPr>
  </w:style>
  <w:style w:type="paragraph" w:styleId="Zkladntextodsazen-slo" w:customStyle="1">
    <w:name w:val="Základní text odsazený - číslo"/>
    <w:basedOn w:val="Normln"/>
    <w:link w:val="Zkladntextodsazen-sloChar"/>
    <w:rsid w:val="004C6065"/>
    <w:pPr>
      <w:tabs>
        <w:tab w:val="num" w:pos="284"/>
      </w:tabs>
      <w:ind w:left="284" w:hanging="284"/>
      <w:jc w:val="both"/>
      <w:outlineLvl w:val="2"/>
    </w:pPr>
    <w:rPr>
      <w:rFonts w:ascii="Times New Roman" w:hAnsi="Times New Roman"/>
      <w:sz w:val="22"/>
    </w:rPr>
  </w:style>
  <w:style w:type="character" w:styleId="Zkladntextodsazen-sloChar" w:customStyle="1">
    <w:name w:val="Základní text odsazený - číslo Char"/>
    <w:link w:val="Zkladntextodsazen-slo"/>
    <w:locked/>
    <w:rsid w:val="004C6065"/>
    <w:rPr>
      <w:sz w:val="22"/>
    </w:rPr>
  </w:style>
  <w:style w:type="paragraph" w:styleId="Odstavecseseznamem">
    <w:name w:val="List Paragraph"/>
    <w:basedOn w:val="Normln"/>
    <w:uiPriority w:val="34"/>
    <w:qFormat/>
    <w:rsid w:val="004C6065"/>
    <w:pPr>
      <w:ind w:left="720"/>
      <w:contextualSpacing/>
      <w:jc w:val="both"/>
    </w:pPr>
    <w:rPr>
      <w:rFonts w:ascii="Times New Roman" w:hAnsi="Times New Roman"/>
      <w:sz w:val="22"/>
    </w:rPr>
  </w:style>
  <w:style w:type="paragraph" w:styleId="Zkladntext22" w:customStyle="1">
    <w:name w:val="Základní text 22"/>
    <w:basedOn w:val="Normln"/>
    <w:uiPriority w:val="99"/>
    <w:rsid w:val="007F6E4C"/>
    <w:pPr>
      <w:tabs>
        <w:tab w:val="left" w:pos="360"/>
      </w:tabs>
      <w:overflowPunct w:val="0"/>
      <w:autoSpaceDE w:val="0"/>
      <w:autoSpaceDN w:val="0"/>
      <w:adjustRightInd w:val="0"/>
      <w:ind w:left="360"/>
      <w:jc w:val="both"/>
      <w:textAlignment w:val="baseline"/>
    </w:pPr>
    <w:rPr>
      <w:rFonts w:ascii="Times New Roman" w:hAnsi="Times New Roman"/>
      <w:sz w:val="24"/>
    </w:rPr>
  </w:style>
  <w:style w:type="character" w:styleId="Odkaznakoment">
    <w:name w:val="annotation reference"/>
    <w:uiPriority w:val="99"/>
    <w:rsid w:val="009E3403"/>
    <w:rPr>
      <w:rFonts w:cs="Times New Roman"/>
      <w:sz w:val="16"/>
      <w:szCs w:val="16"/>
    </w:rPr>
  </w:style>
  <w:style w:type="paragraph" w:styleId="Textkomente">
    <w:name w:val="annotation text"/>
    <w:basedOn w:val="Normln"/>
    <w:link w:val="TextkomenteChar"/>
    <w:uiPriority w:val="99"/>
    <w:rsid w:val="009E3403"/>
  </w:style>
  <w:style w:type="character" w:styleId="TextkomenteChar" w:customStyle="1">
    <w:name w:val="Text komentáře Char"/>
    <w:link w:val="Textkomente"/>
    <w:uiPriority w:val="99"/>
    <w:locked/>
    <w:rsid w:val="009E3403"/>
    <w:rPr>
      <w:rFonts w:ascii="Arial" w:hAnsi="Arial" w:cs="Times New Roman"/>
    </w:rPr>
  </w:style>
  <w:style w:type="paragraph" w:styleId="Pedmtkomente">
    <w:name w:val="annotation subject"/>
    <w:basedOn w:val="Textkomente"/>
    <w:next w:val="Textkomente"/>
    <w:link w:val="PedmtkomenteChar"/>
    <w:uiPriority w:val="99"/>
    <w:rsid w:val="009E3403"/>
    <w:rPr>
      <w:b/>
      <w:bCs/>
    </w:rPr>
  </w:style>
  <w:style w:type="character" w:styleId="PedmtkomenteChar" w:customStyle="1">
    <w:name w:val="Předmět komentáře Char"/>
    <w:link w:val="Pedmtkomente"/>
    <w:uiPriority w:val="99"/>
    <w:locked/>
    <w:rsid w:val="009E3403"/>
    <w:rPr>
      <w:rFonts w:ascii="Arial" w:hAnsi="Arial" w:cs="Times New Roman"/>
      <w:b/>
      <w:bCs/>
    </w:rPr>
  </w:style>
  <w:style w:type="character" w:styleId="Hypertextovodkaz">
    <w:name w:val="Hyperlink"/>
    <w:uiPriority w:val="99"/>
    <w:rsid w:val="00956864"/>
    <w:rPr>
      <w:rFonts w:cs="Times New Roman"/>
      <w:color w:val="0000FF"/>
      <w:u w:val="single"/>
    </w:rPr>
  </w:style>
  <w:style w:type="paragraph" w:styleId="Smlouva3" w:customStyle="1">
    <w:name w:val="Smlouva3"/>
    <w:basedOn w:val="Normln"/>
    <w:uiPriority w:val="99"/>
    <w:rsid w:val="00FD5C42"/>
    <w:pPr>
      <w:widowControl w:val="0"/>
      <w:spacing w:before="120"/>
      <w:jc w:val="both"/>
    </w:pPr>
    <w:rPr>
      <w:rFonts w:ascii="Times New Roman" w:hAnsi="Times New Roman"/>
      <w:sz w:val="24"/>
    </w:rPr>
  </w:style>
  <w:style w:type="paragraph" w:styleId="Odstavecseseznamem1" w:customStyle="1">
    <w:name w:val="Odstavec se seznamem1"/>
    <w:basedOn w:val="Normln"/>
    <w:uiPriority w:val="99"/>
    <w:rsid w:val="009E7A01"/>
    <w:pPr>
      <w:ind w:left="720"/>
      <w:contextualSpacing/>
      <w:jc w:val="both"/>
    </w:pPr>
    <w:rPr>
      <w:rFonts w:ascii="Times New Roman" w:hAnsi="Times New Roman"/>
      <w:sz w:val="22"/>
    </w:rPr>
  </w:style>
  <w:style w:type="paragraph" w:styleId="Revize">
    <w:name w:val="Revision"/>
    <w:hidden/>
    <w:uiPriority w:val="99"/>
    <w:semiHidden/>
    <w:rsid w:val="00DA2461"/>
    <w:rPr>
      <w:rFonts w:ascii="Arial" w:hAnsi="Arial"/>
    </w:rPr>
  </w:style>
  <w:style w:type="paragraph" w:styleId="Odstavecseseznamem2" w:customStyle="1">
    <w:name w:val="Odstavec se seznamem2"/>
    <w:basedOn w:val="Normln"/>
    <w:uiPriority w:val="99"/>
    <w:rsid w:val="00357D02"/>
    <w:pPr>
      <w:ind w:left="720"/>
      <w:contextualSpacing/>
      <w:jc w:val="both"/>
    </w:pPr>
    <w:rPr>
      <w:rFonts w:ascii="Times New Roman" w:hAnsi="Times New Roman"/>
      <w:sz w:val="22"/>
    </w:rPr>
  </w:style>
  <w:style w:type="character" w:styleId="nowrap" w:customStyle="1">
    <w:name w:val="nowrap"/>
    <w:rsid w:val="008119B0"/>
  </w:style>
  <w:style w:type="paragraph" w:styleId="Nzev">
    <w:name w:val="Title"/>
    <w:basedOn w:val="Normln"/>
    <w:link w:val="NzevChar"/>
    <w:qFormat/>
    <w:locked/>
    <w:rsid w:val="006226AD"/>
    <w:pPr>
      <w:jc w:val="center"/>
    </w:pPr>
    <w:rPr>
      <w:rFonts w:ascii="Times New Roman" w:hAnsi="Times New Roman"/>
      <w:b/>
      <w:bCs/>
      <w:sz w:val="24"/>
      <w:szCs w:val="24"/>
    </w:rPr>
  </w:style>
  <w:style w:type="character" w:styleId="NzevChar" w:customStyle="1">
    <w:name w:val="Název Char"/>
    <w:link w:val="Nzev"/>
    <w:rsid w:val="006226AD"/>
    <w:rPr>
      <w:b/>
      <w:bCs/>
      <w:sz w:val="24"/>
      <w:szCs w:val="24"/>
    </w:rPr>
  </w:style>
  <w:style w:type="character" w:styleId="Siln">
    <w:name w:val="Strong"/>
    <w:uiPriority w:val="22"/>
    <w:qFormat/>
    <w:locked/>
    <w:rsid w:val="00F667E8"/>
    <w:rPr>
      <w:b/>
      <w:bCs/>
    </w:rPr>
  </w:style>
  <w:style w:type="paragraph" w:styleId="Normlnweb">
    <w:name w:val="Normal (Web)"/>
    <w:basedOn w:val="Normln"/>
    <w:uiPriority w:val="99"/>
    <w:semiHidden/>
    <w:unhideWhenUsed/>
    <w:rsid w:val="0088559A"/>
    <w:rPr>
      <w:rFonts w:ascii="Times New Roman" w:hAnsi="Times New Roman" w:eastAsiaTheme="minorHAnsi"/>
      <w:sz w:val="24"/>
      <w:szCs w:val="24"/>
    </w:rPr>
  </w:style>
  <w:style w:type="paragraph" w:styleId="Bntext" w:customStyle="1">
    <w:name w:val="Běžný text"/>
    <w:qFormat/>
    <w:rsid w:val="004072E1"/>
    <w:pPr>
      <w:spacing w:line="280" w:lineRule="exact"/>
    </w:pPr>
    <w:rPr>
      <w:rFonts w:ascii="Georgia" w:hAnsi="Georgia" w:eastAsia="Calibri"/>
      <w:lang w:eastAsia="en-US"/>
    </w:rPr>
  </w:style>
  <w:style w:type="paragraph" w:styleId="Textodstavce" w:customStyle="1">
    <w:name w:val="Text odstavce"/>
    <w:autoRedefine/>
    <w:qFormat/>
    <w:rsid w:val="00710F9D"/>
    <w:pPr>
      <w:numPr>
        <w:ilvl w:val="2"/>
        <w:numId w:val="7"/>
      </w:numPr>
      <w:spacing w:line="280" w:lineRule="exact"/>
      <w:jc w:val="both"/>
    </w:pPr>
    <w:rPr>
      <w:rFonts w:ascii="Georgia" w:hAnsi="Georgia" w:eastAsia="Calibri"/>
      <w:lang w:eastAsia="en-US"/>
    </w:rPr>
  </w:style>
  <w:style w:type="character" w:styleId="normaltextrun" w:customStyle="1">
    <w:name w:val="normaltextrun"/>
    <w:basedOn w:val="Standardnpsmoodstavce"/>
    <w:rsid w:val="00EA7097"/>
  </w:style>
  <w:style w:type="character" w:styleId="eop" w:customStyle="1">
    <w:name w:val="eop"/>
    <w:basedOn w:val="Standardnpsmoodstavce"/>
    <w:rsid w:val="00EA7097"/>
  </w:style>
  <w:style w:type="character" w:styleId="Zmnka">
    <w:name w:val="Mention"/>
    <w:basedOn w:val="Standardnpsmoodstavce"/>
    <w:uiPriority w:val="99"/>
    <w:unhideWhenUsed/>
    <w:rsid w:val="002A22B3"/>
    <w:rPr>
      <w:color w:val="2B579A"/>
      <w:shd w:val="clear" w:color="auto" w:fill="E1DFDD"/>
    </w:rPr>
  </w:style>
  <w:style w:type="paragraph" w:styleId="Bold" w:customStyle="1">
    <w:name w:val="Bold"/>
    <w:basedOn w:val="Normln"/>
    <w:qFormat/>
    <w:rsid w:val="007B7649"/>
    <w:pPr>
      <w:spacing w:after="120" w:line="280" w:lineRule="exact"/>
    </w:pPr>
    <w:rPr>
      <w:rFonts w:cs="Arial" w:eastAsiaTheme="minorHAns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5040">
      <w:bodyDiv w:val="1"/>
      <w:marLeft w:val="0"/>
      <w:marRight w:val="0"/>
      <w:marTop w:val="0"/>
      <w:marBottom w:val="0"/>
      <w:divBdr>
        <w:top w:val="none" w:sz="0" w:space="0" w:color="auto"/>
        <w:left w:val="none" w:sz="0" w:space="0" w:color="auto"/>
        <w:bottom w:val="none" w:sz="0" w:space="0" w:color="auto"/>
        <w:right w:val="none" w:sz="0" w:space="0" w:color="auto"/>
      </w:divBdr>
    </w:div>
    <w:div w:id="138504278">
      <w:bodyDiv w:val="1"/>
      <w:marLeft w:val="0"/>
      <w:marRight w:val="0"/>
      <w:marTop w:val="0"/>
      <w:marBottom w:val="0"/>
      <w:divBdr>
        <w:top w:val="none" w:sz="0" w:space="0" w:color="auto"/>
        <w:left w:val="none" w:sz="0" w:space="0" w:color="auto"/>
        <w:bottom w:val="none" w:sz="0" w:space="0" w:color="auto"/>
        <w:right w:val="none" w:sz="0" w:space="0" w:color="auto"/>
      </w:divBdr>
    </w:div>
    <w:div w:id="368267499">
      <w:marLeft w:val="0"/>
      <w:marRight w:val="0"/>
      <w:marTop w:val="0"/>
      <w:marBottom w:val="0"/>
      <w:divBdr>
        <w:top w:val="none" w:sz="0" w:space="0" w:color="auto"/>
        <w:left w:val="none" w:sz="0" w:space="0" w:color="auto"/>
        <w:bottom w:val="none" w:sz="0" w:space="0" w:color="auto"/>
        <w:right w:val="none" w:sz="0" w:space="0" w:color="auto"/>
      </w:divBdr>
    </w:div>
    <w:div w:id="368267500">
      <w:marLeft w:val="0"/>
      <w:marRight w:val="0"/>
      <w:marTop w:val="0"/>
      <w:marBottom w:val="0"/>
      <w:divBdr>
        <w:top w:val="none" w:sz="0" w:space="0" w:color="auto"/>
        <w:left w:val="none" w:sz="0" w:space="0" w:color="auto"/>
        <w:bottom w:val="none" w:sz="0" w:space="0" w:color="auto"/>
        <w:right w:val="none" w:sz="0" w:space="0" w:color="auto"/>
      </w:divBdr>
    </w:div>
    <w:div w:id="368267501">
      <w:marLeft w:val="0"/>
      <w:marRight w:val="0"/>
      <w:marTop w:val="0"/>
      <w:marBottom w:val="0"/>
      <w:divBdr>
        <w:top w:val="none" w:sz="0" w:space="0" w:color="auto"/>
        <w:left w:val="none" w:sz="0" w:space="0" w:color="auto"/>
        <w:bottom w:val="none" w:sz="0" w:space="0" w:color="auto"/>
        <w:right w:val="none" w:sz="0" w:space="0" w:color="auto"/>
      </w:divBdr>
    </w:div>
    <w:div w:id="368267502">
      <w:marLeft w:val="0"/>
      <w:marRight w:val="0"/>
      <w:marTop w:val="0"/>
      <w:marBottom w:val="0"/>
      <w:divBdr>
        <w:top w:val="none" w:sz="0" w:space="0" w:color="auto"/>
        <w:left w:val="none" w:sz="0" w:space="0" w:color="auto"/>
        <w:bottom w:val="none" w:sz="0" w:space="0" w:color="auto"/>
        <w:right w:val="none" w:sz="0" w:space="0" w:color="auto"/>
      </w:divBdr>
    </w:div>
    <w:div w:id="368267503">
      <w:marLeft w:val="0"/>
      <w:marRight w:val="0"/>
      <w:marTop w:val="0"/>
      <w:marBottom w:val="0"/>
      <w:divBdr>
        <w:top w:val="none" w:sz="0" w:space="0" w:color="auto"/>
        <w:left w:val="none" w:sz="0" w:space="0" w:color="auto"/>
        <w:bottom w:val="none" w:sz="0" w:space="0" w:color="auto"/>
        <w:right w:val="none" w:sz="0" w:space="0" w:color="auto"/>
      </w:divBdr>
    </w:div>
    <w:div w:id="397363268">
      <w:bodyDiv w:val="1"/>
      <w:marLeft w:val="0"/>
      <w:marRight w:val="0"/>
      <w:marTop w:val="0"/>
      <w:marBottom w:val="0"/>
      <w:divBdr>
        <w:top w:val="none" w:sz="0" w:space="0" w:color="auto"/>
        <w:left w:val="none" w:sz="0" w:space="0" w:color="auto"/>
        <w:bottom w:val="none" w:sz="0" w:space="0" w:color="auto"/>
        <w:right w:val="none" w:sz="0" w:space="0" w:color="auto"/>
      </w:divBdr>
    </w:div>
    <w:div w:id="563222180">
      <w:bodyDiv w:val="1"/>
      <w:marLeft w:val="0"/>
      <w:marRight w:val="0"/>
      <w:marTop w:val="0"/>
      <w:marBottom w:val="0"/>
      <w:divBdr>
        <w:top w:val="none" w:sz="0" w:space="0" w:color="auto"/>
        <w:left w:val="none" w:sz="0" w:space="0" w:color="auto"/>
        <w:bottom w:val="none" w:sz="0" w:space="0" w:color="auto"/>
        <w:right w:val="none" w:sz="0" w:space="0" w:color="auto"/>
      </w:divBdr>
    </w:div>
    <w:div w:id="719597911">
      <w:bodyDiv w:val="1"/>
      <w:marLeft w:val="0"/>
      <w:marRight w:val="0"/>
      <w:marTop w:val="0"/>
      <w:marBottom w:val="0"/>
      <w:divBdr>
        <w:top w:val="none" w:sz="0" w:space="0" w:color="auto"/>
        <w:left w:val="none" w:sz="0" w:space="0" w:color="auto"/>
        <w:bottom w:val="none" w:sz="0" w:space="0" w:color="auto"/>
        <w:right w:val="none" w:sz="0" w:space="0" w:color="auto"/>
      </w:divBdr>
    </w:div>
    <w:div w:id="737676466">
      <w:bodyDiv w:val="1"/>
      <w:marLeft w:val="0"/>
      <w:marRight w:val="0"/>
      <w:marTop w:val="0"/>
      <w:marBottom w:val="0"/>
      <w:divBdr>
        <w:top w:val="none" w:sz="0" w:space="0" w:color="auto"/>
        <w:left w:val="none" w:sz="0" w:space="0" w:color="auto"/>
        <w:bottom w:val="none" w:sz="0" w:space="0" w:color="auto"/>
        <w:right w:val="none" w:sz="0" w:space="0" w:color="auto"/>
      </w:divBdr>
    </w:div>
    <w:div w:id="758260984">
      <w:bodyDiv w:val="1"/>
      <w:marLeft w:val="0"/>
      <w:marRight w:val="0"/>
      <w:marTop w:val="0"/>
      <w:marBottom w:val="0"/>
      <w:divBdr>
        <w:top w:val="none" w:sz="0" w:space="0" w:color="auto"/>
        <w:left w:val="none" w:sz="0" w:space="0" w:color="auto"/>
        <w:bottom w:val="none" w:sz="0" w:space="0" w:color="auto"/>
        <w:right w:val="none" w:sz="0" w:space="0" w:color="auto"/>
      </w:divBdr>
    </w:div>
    <w:div w:id="1137340182">
      <w:bodyDiv w:val="1"/>
      <w:marLeft w:val="0"/>
      <w:marRight w:val="0"/>
      <w:marTop w:val="0"/>
      <w:marBottom w:val="0"/>
      <w:divBdr>
        <w:top w:val="none" w:sz="0" w:space="0" w:color="auto"/>
        <w:left w:val="none" w:sz="0" w:space="0" w:color="auto"/>
        <w:bottom w:val="none" w:sz="0" w:space="0" w:color="auto"/>
        <w:right w:val="none" w:sz="0" w:space="0" w:color="auto"/>
      </w:divBdr>
    </w:div>
    <w:div w:id="1151168142">
      <w:bodyDiv w:val="1"/>
      <w:marLeft w:val="0"/>
      <w:marRight w:val="0"/>
      <w:marTop w:val="0"/>
      <w:marBottom w:val="0"/>
      <w:divBdr>
        <w:top w:val="none" w:sz="0" w:space="0" w:color="auto"/>
        <w:left w:val="none" w:sz="0" w:space="0" w:color="auto"/>
        <w:bottom w:val="none" w:sz="0" w:space="0" w:color="auto"/>
        <w:right w:val="none" w:sz="0" w:space="0" w:color="auto"/>
      </w:divBdr>
    </w:div>
    <w:div w:id="1390496855">
      <w:bodyDiv w:val="1"/>
      <w:marLeft w:val="0"/>
      <w:marRight w:val="0"/>
      <w:marTop w:val="0"/>
      <w:marBottom w:val="0"/>
      <w:divBdr>
        <w:top w:val="none" w:sz="0" w:space="0" w:color="auto"/>
        <w:left w:val="none" w:sz="0" w:space="0" w:color="auto"/>
        <w:bottom w:val="none" w:sz="0" w:space="0" w:color="auto"/>
        <w:right w:val="none" w:sz="0" w:space="0" w:color="auto"/>
      </w:divBdr>
    </w:div>
    <w:div w:id="1558660088">
      <w:bodyDiv w:val="1"/>
      <w:marLeft w:val="0"/>
      <w:marRight w:val="0"/>
      <w:marTop w:val="0"/>
      <w:marBottom w:val="0"/>
      <w:divBdr>
        <w:top w:val="none" w:sz="0" w:space="0" w:color="auto"/>
        <w:left w:val="none" w:sz="0" w:space="0" w:color="auto"/>
        <w:bottom w:val="none" w:sz="0" w:space="0" w:color="auto"/>
        <w:right w:val="none" w:sz="0" w:space="0" w:color="auto"/>
      </w:divBdr>
    </w:div>
    <w:div w:id="1792355488">
      <w:bodyDiv w:val="1"/>
      <w:marLeft w:val="0"/>
      <w:marRight w:val="0"/>
      <w:marTop w:val="0"/>
      <w:marBottom w:val="0"/>
      <w:divBdr>
        <w:top w:val="none" w:sz="0" w:space="0" w:color="auto"/>
        <w:left w:val="none" w:sz="0" w:space="0" w:color="auto"/>
        <w:bottom w:val="none" w:sz="0" w:space="0" w:color="auto"/>
        <w:right w:val="none" w:sz="0" w:space="0" w:color="auto"/>
      </w:divBdr>
    </w:div>
    <w:div w:id="1890799489">
      <w:bodyDiv w:val="1"/>
      <w:marLeft w:val="0"/>
      <w:marRight w:val="0"/>
      <w:marTop w:val="0"/>
      <w:marBottom w:val="0"/>
      <w:divBdr>
        <w:top w:val="none" w:sz="0" w:space="0" w:color="auto"/>
        <w:left w:val="none" w:sz="0" w:space="0" w:color="auto"/>
        <w:bottom w:val="none" w:sz="0" w:space="0" w:color="auto"/>
        <w:right w:val="none" w:sz="0" w:space="0" w:color="auto"/>
      </w:divBdr>
    </w:div>
    <w:div w:id="1911429134">
      <w:bodyDiv w:val="1"/>
      <w:marLeft w:val="0"/>
      <w:marRight w:val="0"/>
      <w:marTop w:val="0"/>
      <w:marBottom w:val="0"/>
      <w:divBdr>
        <w:top w:val="none" w:sz="0" w:space="0" w:color="auto"/>
        <w:left w:val="none" w:sz="0" w:space="0" w:color="auto"/>
        <w:bottom w:val="none" w:sz="0" w:space="0" w:color="auto"/>
        <w:right w:val="none" w:sz="0" w:space="0" w:color="auto"/>
      </w:divBdr>
    </w:div>
    <w:div w:id="1914654438">
      <w:bodyDiv w:val="1"/>
      <w:marLeft w:val="0"/>
      <w:marRight w:val="0"/>
      <w:marTop w:val="0"/>
      <w:marBottom w:val="0"/>
      <w:divBdr>
        <w:top w:val="none" w:sz="0" w:space="0" w:color="auto"/>
        <w:left w:val="none" w:sz="0" w:space="0" w:color="auto"/>
        <w:bottom w:val="none" w:sz="0" w:space="0" w:color="auto"/>
        <w:right w:val="none" w:sz="0" w:space="0" w:color="auto"/>
      </w:divBdr>
    </w:div>
    <w:div w:id="2023362003">
      <w:bodyDiv w:val="1"/>
      <w:marLeft w:val="0"/>
      <w:marRight w:val="0"/>
      <w:marTop w:val="0"/>
      <w:marBottom w:val="0"/>
      <w:divBdr>
        <w:top w:val="none" w:sz="0" w:space="0" w:color="auto"/>
        <w:left w:val="none" w:sz="0" w:space="0" w:color="auto"/>
        <w:bottom w:val="none" w:sz="0" w:space="0" w:color="auto"/>
        <w:right w:val="none" w:sz="0" w:space="0" w:color="auto"/>
      </w:divBdr>
    </w:div>
    <w:div w:id="208676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c74b48f-b445-4ba3-84c5-a4d09c5c8d33">
      <UserInfo>
        <DisplayName/>
        <AccountId xsi:nil="true"/>
        <AccountType/>
      </UserInfo>
    </SharedWithUsers>
    <MediaLengthInSeconds xmlns="436edc60-8135-4939-bcdf-8a08990891a1" xsi:nil="true"/>
    <lcf76f155ced4ddcb4097134ff3c332f xmlns="436edc60-8135-4939-bcdf-8a08990891a1">
      <Terms xmlns="http://schemas.microsoft.com/office/infopath/2007/PartnerControls"/>
    </lcf76f155ced4ddcb4097134ff3c332f>
    <TaxCatchAll xmlns="bc74b48f-b445-4ba3-84c5-a4d09c5c8d3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1B5451E5AB4F46931F9CF366286ADA" ma:contentTypeVersion="19" ma:contentTypeDescription="Create a new document." ma:contentTypeScope="" ma:versionID="745ed8888a1a0dcc2f6dc4e6e9913d90">
  <xsd:schema xmlns:xsd="http://www.w3.org/2001/XMLSchema" xmlns:xs="http://www.w3.org/2001/XMLSchema" xmlns:p="http://schemas.microsoft.com/office/2006/metadata/properties" xmlns:ns2="436edc60-8135-4939-bcdf-8a08990891a1" xmlns:ns3="bc74b48f-b445-4ba3-84c5-a4d09c5c8d33" targetNamespace="http://schemas.microsoft.com/office/2006/metadata/properties" ma:root="true" ma:fieldsID="607d0210e6d2c7e54db4ade61e466030" ns2:_="" ns3:_="">
    <xsd:import namespace="436edc60-8135-4939-bcdf-8a08990891a1"/>
    <xsd:import namespace="bc74b48f-b445-4ba3-84c5-a4d09c5c8d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6edc60-8135-4939-bcdf-8a0899089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e663f6-7e9f-4689-ba89-28681d3eac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74b48f-b445-4ba3-84c5-a4d09c5c8d3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60e7c0f-8cbd-4e3f-b9dd-c87781957732}" ma:internalName="TaxCatchAll" ma:showField="CatchAllData" ma:web="bc74b48f-b445-4ba3-84c5-a4d09c5c8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D3FC82-9A18-4D96-888F-62C500C941E3}">
  <ds:schemaRefs>
    <ds:schemaRef ds:uri="http://schemas.openxmlformats.org/officeDocument/2006/bibliography"/>
  </ds:schemaRefs>
</ds:datastoreItem>
</file>

<file path=customXml/itemProps2.xml><?xml version="1.0" encoding="utf-8"?>
<ds:datastoreItem xmlns:ds="http://schemas.openxmlformats.org/officeDocument/2006/customXml" ds:itemID="{3E9A2344-9A6F-47DE-9878-D9743D0E3405}">
  <ds:schemaRefs>
    <ds:schemaRef ds:uri="http://schemas.microsoft.com/sharepoint/v3/contenttype/forms"/>
  </ds:schemaRefs>
</ds:datastoreItem>
</file>

<file path=customXml/itemProps3.xml><?xml version="1.0" encoding="utf-8"?>
<ds:datastoreItem xmlns:ds="http://schemas.openxmlformats.org/officeDocument/2006/customXml" ds:itemID="{5F5D72F5-05B7-4ADC-91A7-300A9A27FFF2}">
  <ds:schemaRefs>
    <ds:schemaRef ds:uri="http://schemas.microsoft.com/office/2006/metadata/properties"/>
    <ds:schemaRef ds:uri="http://schemas.microsoft.com/office/infopath/2007/PartnerControls"/>
    <ds:schemaRef ds:uri="bc74b48f-b445-4ba3-84c5-a4d09c5c8d33"/>
    <ds:schemaRef ds:uri="436edc60-8135-4939-bcdf-8a08990891a1"/>
  </ds:schemaRefs>
</ds:datastoreItem>
</file>

<file path=customXml/itemProps4.xml><?xml version="1.0" encoding="utf-8"?>
<ds:datastoreItem xmlns:ds="http://schemas.openxmlformats.org/officeDocument/2006/customXml" ds:itemID="{8BF88257-0CCD-48BE-A8D1-96232503254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MMO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volejnikovave</dc:creator>
  <keywords/>
  <lastModifiedBy>Pavla Grocholová</lastModifiedBy>
  <revision>19</revision>
  <lastPrinted>2025-09-08T04:20:00.0000000Z</lastPrinted>
  <dcterms:created xsi:type="dcterms:W3CDTF">2025-09-08T04:28:00.0000000Z</dcterms:created>
  <dcterms:modified xsi:type="dcterms:W3CDTF">2025-09-16T12:06:22.8409672Z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0x010100B71B5451E5AB4F46931F9CF366286ADA</vt:lpwstr>
  </property>
  <property fmtid="{D5CDD505-2E9C-101B-9397-08002B2CF9AE}" pid="3" name="Order">
    <vt:r8>10376000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