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CFD6" w14:textId="77777777" w:rsidR="009D3AA4" w:rsidRPr="00AB79CE" w:rsidRDefault="009D3AA4" w:rsidP="009D3AA4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14:paraId="2F324F96" w14:textId="77777777" w:rsidR="009D3AA4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3823F74C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14:paraId="56D2F53A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v souladu s </w:t>
      </w:r>
      <w:proofErr w:type="spellStart"/>
      <w:r w:rsidRPr="007D54F6">
        <w:rPr>
          <w:color w:val="000000"/>
          <w:spacing w:val="-4"/>
          <w:sz w:val="22"/>
          <w:szCs w:val="22"/>
        </w:rPr>
        <w:t>ust</w:t>
      </w:r>
      <w:proofErr w:type="spellEnd"/>
      <w:r w:rsidRPr="007D54F6">
        <w:rPr>
          <w:color w:val="000000"/>
          <w:spacing w:val="-4"/>
          <w:sz w:val="22"/>
          <w:szCs w:val="22"/>
        </w:rPr>
        <w:t>. § 2079 a násl. zákona č. 89/2012 Sb., občanský zákoník</w:t>
      </w:r>
    </w:p>
    <w:p w14:paraId="59DFBCDE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(dále jen jako „</w:t>
      </w:r>
      <w:r w:rsidRPr="007D54F6">
        <w:rPr>
          <w:b/>
          <w:color w:val="000000"/>
          <w:spacing w:val="-4"/>
          <w:sz w:val="22"/>
          <w:szCs w:val="22"/>
        </w:rPr>
        <w:t>Smlouva</w:t>
      </w:r>
      <w:r w:rsidRPr="007D54F6">
        <w:rPr>
          <w:color w:val="000000"/>
          <w:spacing w:val="-4"/>
          <w:sz w:val="22"/>
          <w:szCs w:val="22"/>
        </w:rPr>
        <w:t>“)</w:t>
      </w:r>
    </w:p>
    <w:p w14:paraId="775D7546" w14:textId="77777777" w:rsidR="009D3AA4" w:rsidRPr="007D54F6" w:rsidRDefault="009D3AA4" w:rsidP="009D3AA4">
      <w:pPr>
        <w:jc w:val="center"/>
        <w:rPr>
          <w:b/>
          <w:sz w:val="22"/>
          <w:szCs w:val="22"/>
        </w:rPr>
      </w:pPr>
    </w:p>
    <w:p w14:paraId="5768FC75" w14:textId="77777777" w:rsidR="009D3AA4" w:rsidRPr="007D54F6" w:rsidRDefault="009D3AA4" w:rsidP="009D3AA4">
      <w:pPr>
        <w:rPr>
          <w:b/>
          <w:sz w:val="22"/>
          <w:szCs w:val="22"/>
        </w:rPr>
      </w:pPr>
    </w:p>
    <w:p w14:paraId="71AA026C" w14:textId="77777777" w:rsidR="009D3AA4" w:rsidRPr="007D54F6" w:rsidRDefault="009D3AA4" w:rsidP="009D3AA4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14:paraId="069682D2" w14:textId="77777777" w:rsidR="009D3AA4" w:rsidRPr="00CE7887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>
        <w:rPr>
          <w:sz w:val="22"/>
          <w:szCs w:val="22"/>
        </w:rPr>
        <w:t>:</w:t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</w:r>
      <w:r w:rsidR="00697787" w:rsidRPr="00CE7887">
        <w:rPr>
          <w:sz w:val="22"/>
          <w:szCs w:val="22"/>
        </w:rPr>
        <w:t>Ústavní 341</w:t>
      </w:r>
      <w:r w:rsidRPr="00CE7887">
        <w:rPr>
          <w:sz w:val="22"/>
          <w:szCs w:val="22"/>
        </w:rPr>
        <w:t>, 334 41 Dobřany</w:t>
      </w:r>
    </w:p>
    <w:p w14:paraId="57255967" w14:textId="77777777" w:rsidR="009D3AA4" w:rsidRPr="00CE7887" w:rsidRDefault="009D3AA4" w:rsidP="009D3AA4">
      <w:pPr>
        <w:spacing w:after="60"/>
        <w:rPr>
          <w:sz w:val="22"/>
          <w:szCs w:val="22"/>
        </w:rPr>
      </w:pPr>
      <w:r w:rsidRPr="00CE7887">
        <w:rPr>
          <w:sz w:val="22"/>
          <w:szCs w:val="22"/>
        </w:rPr>
        <w:t>IČ:</w:t>
      </w:r>
      <w:r w:rsidRPr="00CE7887">
        <w:rPr>
          <w:sz w:val="22"/>
          <w:szCs w:val="22"/>
        </w:rPr>
        <w:tab/>
      </w:r>
      <w:r w:rsidRPr="00CE7887">
        <w:rPr>
          <w:sz w:val="22"/>
          <w:szCs w:val="22"/>
        </w:rPr>
        <w:tab/>
      </w:r>
      <w:r w:rsidRPr="00CE7887">
        <w:rPr>
          <w:sz w:val="22"/>
          <w:szCs w:val="22"/>
        </w:rPr>
        <w:tab/>
      </w:r>
      <w:r w:rsidRPr="00CE7887">
        <w:rPr>
          <w:sz w:val="22"/>
          <w:szCs w:val="22"/>
        </w:rPr>
        <w:tab/>
        <w:t>00669792</w:t>
      </w:r>
    </w:p>
    <w:p w14:paraId="4EE39737" w14:textId="6B2D83ED" w:rsidR="009D3AA4" w:rsidRPr="00CE7887" w:rsidRDefault="009D3AA4" w:rsidP="009D3AA4">
      <w:pPr>
        <w:spacing w:after="60"/>
        <w:rPr>
          <w:sz w:val="22"/>
          <w:szCs w:val="22"/>
        </w:rPr>
      </w:pPr>
      <w:r w:rsidRPr="00CE7887">
        <w:rPr>
          <w:sz w:val="22"/>
          <w:szCs w:val="22"/>
        </w:rPr>
        <w:t>Jednající/zastoupený:</w:t>
      </w:r>
      <w:r w:rsidRPr="00CE7887">
        <w:rPr>
          <w:sz w:val="22"/>
          <w:szCs w:val="22"/>
        </w:rPr>
        <w:tab/>
      </w:r>
      <w:r w:rsidRPr="00CE7887">
        <w:rPr>
          <w:sz w:val="22"/>
          <w:szCs w:val="22"/>
        </w:rPr>
        <w:tab/>
      </w:r>
      <w:r w:rsidR="00CD5B3D">
        <w:rPr>
          <w:sz w:val="22"/>
          <w:szCs w:val="22"/>
        </w:rPr>
        <w:t>………………..</w:t>
      </w:r>
      <w:r w:rsidRPr="00CE7887">
        <w:rPr>
          <w:sz w:val="22"/>
          <w:szCs w:val="22"/>
        </w:rPr>
        <w:t>, ředitel</w:t>
      </w:r>
    </w:p>
    <w:p w14:paraId="31C5A6F9" w14:textId="477C3100" w:rsidR="009D3AA4" w:rsidRPr="00CE7887" w:rsidRDefault="009D3AA4" w:rsidP="002E0AFA">
      <w:pPr>
        <w:spacing w:after="60"/>
        <w:rPr>
          <w:sz w:val="22"/>
          <w:szCs w:val="22"/>
        </w:rPr>
      </w:pPr>
      <w:r w:rsidRPr="00CE7887">
        <w:rPr>
          <w:sz w:val="22"/>
          <w:szCs w:val="22"/>
        </w:rPr>
        <w:t>Kontaktní osoba:</w:t>
      </w:r>
      <w:r w:rsidRPr="00CE7887">
        <w:rPr>
          <w:sz w:val="22"/>
          <w:szCs w:val="22"/>
        </w:rPr>
        <w:tab/>
      </w:r>
      <w:r w:rsidRPr="00CE7887">
        <w:rPr>
          <w:sz w:val="22"/>
          <w:szCs w:val="22"/>
        </w:rPr>
        <w:tab/>
      </w:r>
      <w:r w:rsidR="00CD5B3D">
        <w:rPr>
          <w:sz w:val="22"/>
          <w:szCs w:val="22"/>
        </w:rPr>
        <w:t>………………</w:t>
      </w:r>
      <w:r w:rsidRPr="00CE7887">
        <w:rPr>
          <w:sz w:val="22"/>
          <w:szCs w:val="22"/>
        </w:rPr>
        <w:t xml:space="preserve">, </w:t>
      </w:r>
      <w:hyperlink r:id="rId8" w:history="1">
        <w:r w:rsidR="00CD5B3D" w:rsidRPr="00B95801">
          <w:rPr>
            <w:rStyle w:val="Hypertextovodkaz"/>
            <w:sz w:val="22"/>
            <w:szCs w:val="22"/>
          </w:rPr>
          <w:t>............@pld.cz</w:t>
        </w:r>
      </w:hyperlink>
      <w:r w:rsidRPr="00CE7887">
        <w:rPr>
          <w:sz w:val="22"/>
          <w:szCs w:val="22"/>
        </w:rPr>
        <w:t xml:space="preserve">, </w:t>
      </w:r>
      <w:r w:rsidR="00CD5B3D">
        <w:rPr>
          <w:sz w:val="22"/>
          <w:szCs w:val="22"/>
        </w:rPr>
        <w:t>……………..</w:t>
      </w:r>
    </w:p>
    <w:p w14:paraId="06A36FD5" w14:textId="77777777" w:rsidR="009D3AA4" w:rsidRPr="00CE7887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CE7887">
        <w:rPr>
          <w:sz w:val="22"/>
          <w:szCs w:val="22"/>
        </w:rPr>
        <w:t xml:space="preserve">(dále jen jako </w:t>
      </w:r>
      <w:r w:rsidRPr="00CE7887">
        <w:rPr>
          <w:b/>
          <w:sz w:val="22"/>
          <w:szCs w:val="22"/>
        </w:rPr>
        <w:t>„Kupující“)</w:t>
      </w:r>
    </w:p>
    <w:p w14:paraId="4705FBE5" w14:textId="77777777" w:rsidR="009D3AA4" w:rsidRPr="00CE7887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9D5EE6" w14:textId="77777777" w:rsidR="009D3AA4" w:rsidRPr="00CE7887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CE7887">
        <w:rPr>
          <w:sz w:val="22"/>
          <w:szCs w:val="22"/>
        </w:rPr>
        <w:t xml:space="preserve">a </w:t>
      </w:r>
    </w:p>
    <w:p w14:paraId="210E205C" w14:textId="77777777" w:rsidR="00620033" w:rsidRPr="00CE7887" w:rsidRDefault="00620033" w:rsidP="00620033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</w:p>
    <w:p w14:paraId="35FC2DD5" w14:textId="77777777" w:rsidR="00620033" w:rsidRDefault="00620033" w:rsidP="00620033">
      <w:pPr>
        <w:tabs>
          <w:tab w:val="left" w:pos="284"/>
        </w:tabs>
        <w:jc w:val="both"/>
        <w:rPr>
          <w:color w:val="000000" w:themeColor="text1"/>
          <w:sz w:val="22"/>
          <w:szCs w:val="22"/>
        </w:rPr>
      </w:pPr>
      <w:r w:rsidRPr="0067244C">
        <w:rPr>
          <w:b/>
          <w:color w:val="000000" w:themeColor="text1"/>
          <w:sz w:val="22"/>
          <w:szCs w:val="22"/>
        </w:rPr>
        <w:t>HONA INVESTMENT, s.r.o.</w:t>
      </w:r>
      <w:r w:rsidRPr="0067244C">
        <w:rPr>
          <w:color w:val="000000" w:themeColor="text1"/>
          <w:sz w:val="22"/>
          <w:szCs w:val="22"/>
        </w:rPr>
        <w:t xml:space="preserve"> </w:t>
      </w:r>
    </w:p>
    <w:p w14:paraId="26771800" w14:textId="77777777" w:rsidR="00620033" w:rsidRPr="00911F68" w:rsidRDefault="00620033" w:rsidP="00620033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CE7887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CE7887">
        <w:rPr>
          <w:rFonts w:ascii="Times New Roman" w:hAnsi="Times New Roman"/>
          <w:b w:val="0"/>
          <w:sz w:val="22"/>
          <w:szCs w:val="22"/>
        </w:rPr>
        <w:tab/>
      </w:r>
      <w:r w:rsidRPr="00CE7887">
        <w:rPr>
          <w:rFonts w:ascii="Times New Roman" w:hAnsi="Times New Roman"/>
          <w:b w:val="0"/>
          <w:sz w:val="22"/>
          <w:szCs w:val="22"/>
        </w:rPr>
        <w:tab/>
      </w:r>
      <w:r w:rsidRPr="00911F68">
        <w:rPr>
          <w:rFonts w:ascii="Times New Roman" w:hAnsi="Times New Roman"/>
          <w:b w:val="0"/>
          <w:sz w:val="22"/>
          <w:szCs w:val="22"/>
        </w:rPr>
        <w:tab/>
      </w:r>
      <w:r w:rsidRPr="00911F68">
        <w:rPr>
          <w:rFonts w:ascii="Times New Roman" w:hAnsi="Times New Roman"/>
          <w:b w:val="0"/>
          <w:color w:val="000000" w:themeColor="text1"/>
          <w:sz w:val="22"/>
          <w:szCs w:val="22"/>
        </w:rPr>
        <w:t>Slavkov pod Hostýnem 195, 768 61</w:t>
      </w:r>
    </w:p>
    <w:p w14:paraId="41E086C0" w14:textId="77777777" w:rsidR="00620033" w:rsidRPr="00911F68" w:rsidRDefault="00620033" w:rsidP="00620033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911F68">
        <w:rPr>
          <w:rFonts w:ascii="Times New Roman" w:hAnsi="Times New Roman"/>
          <w:b w:val="0"/>
          <w:sz w:val="22"/>
          <w:szCs w:val="22"/>
        </w:rPr>
        <w:t>Zapsaná:</w:t>
      </w:r>
      <w:r w:rsidRPr="00911F68">
        <w:rPr>
          <w:rFonts w:ascii="Times New Roman" w:hAnsi="Times New Roman"/>
          <w:b w:val="0"/>
          <w:sz w:val="22"/>
          <w:szCs w:val="22"/>
        </w:rPr>
        <w:tab/>
        <w:t>v obchodním rejstříku vedeném Krajským soudem v Brně oddíl C, vložka 53288</w:t>
      </w:r>
    </w:p>
    <w:p w14:paraId="5D9E49EB" w14:textId="77777777" w:rsidR="00620033" w:rsidRPr="00911F68" w:rsidRDefault="00620033" w:rsidP="00620033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911F68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911F68">
        <w:rPr>
          <w:rFonts w:ascii="Times New Roman" w:hAnsi="Times New Roman"/>
          <w:b w:val="0"/>
          <w:sz w:val="22"/>
          <w:szCs w:val="22"/>
        </w:rPr>
        <w:tab/>
      </w:r>
      <w:r w:rsidRPr="00911F68">
        <w:rPr>
          <w:rFonts w:ascii="Times New Roman" w:hAnsi="Times New Roman"/>
          <w:b w:val="0"/>
          <w:sz w:val="22"/>
          <w:szCs w:val="22"/>
        </w:rPr>
        <w:tab/>
      </w:r>
      <w:r w:rsidRPr="00911F68">
        <w:rPr>
          <w:rFonts w:ascii="Times New Roman" w:hAnsi="Times New Roman"/>
          <w:b w:val="0"/>
          <w:sz w:val="22"/>
          <w:szCs w:val="22"/>
        </w:rPr>
        <w:tab/>
      </w:r>
      <w:r w:rsidRPr="00911F68">
        <w:rPr>
          <w:rFonts w:ascii="Times New Roman" w:hAnsi="Times New Roman"/>
          <w:b w:val="0"/>
          <w:sz w:val="22"/>
          <w:szCs w:val="22"/>
        </w:rPr>
        <w:tab/>
      </w:r>
      <w:r w:rsidRPr="00911F68">
        <w:rPr>
          <w:rFonts w:ascii="Times New Roman" w:hAnsi="Times New Roman"/>
          <w:b w:val="0"/>
          <w:color w:val="000000" w:themeColor="text1"/>
          <w:sz w:val="22"/>
          <w:szCs w:val="22"/>
        </w:rPr>
        <w:t>27704386</w:t>
      </w:r>
    </w:p>
    <w:p w14:paraId="1C8691DE" w14:textId="77777777" w:rsidR="00620033" w:rsidRPr="00911F68" w:rsidRDefault="00620033" w:rsidP="00620033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911F68">
        <w:rPr>
          <w:rFonts w:ascii="Times New Roman" w:hAnsi="Times New Roman"/>
          <w:b w:val="0"/>
          <w:sz w:val="22"/>
          <w:szCs w:val="22"/>
        </w:rPr>
        <w:t>DIČ:</w:t>
      </w:r>
      <w:r w:rsidRPr="00911F68">
        <w:rPr>
          <w:rFonts w:ascii="Times New Roman" w:hAnsi="Times New Roman"/>
          <w:b w:val="0"/>
          <w:sz w:val="22"/>
          <w:szCs w:val="22"/>
        </w:rPr>
        <w:tab/>
      </w:r>
      <w:r w:rsidRPr="00911F68">
        <w:rPr>
          <w:rFonts w:ascii="Times New Roman" w:hAnsi="Times New Roman"/>
          <w:b w:val="0"/>
          <w:sz w:val="22"/>
          <w:szCs w:val="22"/>
        </w:rPr>
        <w:tab/>
      </w:r>
      <w:r w:rsidRPr="00911F68">
        <w:rPr>
          <w:rFonts w:ascii="Times New Roman" w:hAnsi="Times New Roman"/>
          <w:b w:val="0"/>
          <w:sz w:val="22"/>
          <w:szCs w:val="22"/>
        </w:rPr>
        <w:tab/>
      </w:r>
      <w:r w:rsidRPr="00911F68">
        <w:rPr>
          <w:rFonts w:ascii="Times New Roman" w:hAnsi="Times New Roman"/>
          <w:b w:val="0"/>
          <w:sz w:val="22"/>
          <w:szCs w:val="22"/>
        </w:rPr>
        <w:tab/>
      </w:r>
      <w:r w:rsidRPr="00911F68">
        <w:rPr>
          <w:rFonts w:ascii="Times New Roman" w:hAnsi="Times New Roman"/>
          <w:b w:val="0"/>
          <w:color w:val="000000" w:themeColor="text1"/>
          <w:sz w:val="22"/>
          <w:szCs w:val="22"/>
        </w:rPr>
        <w:t>CZ27704386</w:t>
      </w:r>
    </w:p>
    <w:p w14:paraId="7196AECA" w14:textId="01A47CC2" w:rsidR="00620033" w:rsidRPr="00911F68" w:rsidRDefault="00620033" w:rsidP="00620033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911F68">
        <w:rPr>
          <w:rFonts w:ascii="Times New Roman" w:hAnsi="Times New Roman"/>
          <w:b w:val="0"/>
          <w:sz w:val="22"/>
          <w:szCs w:val="22"/>
        </w:rPr>
        <w:t>Jednající/zastoupený:</w:t>
      </w:r>
      <w:r w:rsidRPr="00911F68">
        <w:rPr>
          <w:rFonts w:ascii="Times New Roman" w:hAnsi="Times New Roman"/>
          <w:b w:val="0"/>
          <w:sz w:val="22"/>
          <w:szCs w:val="22"/>
        </w:rPr>
        <w:tab/>
      </w:r>
      <w:r w:rsidRPr="00911F68">
        <w:rPr>
          <w:rFonts w:ascii="Times New Roman" w:hAnsi="Times New Roman"/>
          <w:b w:val="0"/>
          <w:sz w:val="22"/>
          <w:szCs w:val="22"/>
        </w:rPr>
        <w:tab/>
      </w:r>
      <w:r w:rsidR="00CD5B3D">
        <w:rPr>
          <w:rFonts w:ascii="Times New Roman" w:hAnsi="Times New Roman"/>
          <w:b w:val="0"/>
          <w:sz w:val="22"/>
          <w:szCs w:val="22"/>
        </w:rPr>
        <w:t>……………</w:t>
      </w:r>
      <w:r w:rsidRPr="00911F68">
        <w:rPr>
          <w:rFonts w:ascii="Times New Roman" w:hAnsi="Times New Roman"/>
          <w:b w:val="0"/>
          <w:sz w:val="22"/>
          <w:szCs w:val="22"/>
        </w:rPr>
        <w:t>, jednatel</w:t>
      </w:r>
    </w:p>
    <w:p w14:paraId="3CBC5D9D" w14:textId="2D8AF0B4" w:rsidR="00620033" w:rsidRPr="00911F68" w:rsidRDefault="00620033" w:rsidP="00620033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911F68">
        <w:rPr>
          <w:rFonts w:ascii="Times New Roman" w:hAnsi="Times New Roman"/>
          <w:b w:val="0"/>
          <w:sz w:val="22"/>
          <w:szCs w:val="22"/>
        </w:rPr>
        <w:t>Kontaktní osoba:</w:t>
      </w:r>
      <w:r w:rsidRPr="00911F68">
        <w:rPr>
          <w:rFonts w:ascii="Times New Roman" w:hAnsi="Times New Roman"/>
          <w:b w:val="0"/>
          <w:sz w:val="22"/>
          <w:szCs w:val="22"/>
        </w:rPr>
        <w:tab/>
      </w:r>
      <w:r w:rsidRPr="00911F68">
        <w:rPr>
          <w:rFonts w:ascii="Times New Roman" w:hAnsi="Times New Roman"/>
          <w:b w:val="0"/>
          <w:sz w:val="22"/>
          <w:szCs w:val="22"/>
        </w:rPr>
        <w:tab/>
      </w:r>
      <w:r w:rsidR="00CD5B3D">
        <w:rPr>
          <w:rFonts w:ascii="Times New Roman" w:hAnsi="Times New Roman"/>
          <w:b w:val="0"/>
          <w:sz w:val="22"/>
          <w:szCs w:val="22"/>
        </w:rPr>
        <w:t>………………</w:t>
      </w:r>
      <w:r w:rsidRPr="00911F68">
        <w:rPr>
          <w:rFonts w:ascii="Times New Roman" w:hAnsi="Times New Roman"/>
          <w:b w:val="0"/>
          <w:sz w:val="22"/>
          <w:szCs w:val="22"/>
        </w:rPr>
        <w:t xml:space="preserve">, </w:t>
      </w:r>
      <w:r w:rsidR="00CD5B3D">
        <w:rPr>
          <w:rFonts w:ascii="Times New Roman" w:hAnsi="Times New Roman"/>
          <w:b w:val="0"/>
          <w:color w:val="000000" w:themeColor="text1"/>
          <w:sz w:val="22"/>
          <w:szCs w:val="22"/>
        </w:rPr>
        <w:t>……………..</w:t>
      </w:r>
      <w:r w:rsidRPr="00911F68">
        <w:rPr>
          <w:rFonts w:ascii="Times New Roman" w:hAnsi="Times New Roman"/>
          <w:b w:val="0"/>
          <w:color w:val="000000" w:themeColor="text1"/>
          <w:sz w:val="22"/>
          <w:szCs w:val="22"/>
        </w:rPr>
        <w:t xml:space="preserve">, </w:t>
      </w:r>
      <w:hyperlink r:id="rId9" w:history="1">
        <w:r w:rsidRPr="00911F68">
          <w:rPr>
            <w:rStyle w:val="Hypertextovodkaz"/>
            <w:rFonts w:ascii="Times New Roman" w:hAnsi="Times New Roman"/>
            <w:b w:val="0"/>
            <w:color w:val="000000" w:themeColor="text1"/>
            <w:sz w:val="22"/>
            <w:szCs w:val="22"/>
            <w:u w:val="none"/>
          </w:rPr>
          <w:t>info@ec-offix.cz</w:t>
        </w:r>
      </w:hyperlink>
    </w:p>
    <w:p w14:paraId="21602EF9" w14:textId="77777777" w:rsidR="00620033" w:rsidRPr="00911F68" w:rsidRDefault="00620033" w:rsidP="00620033">
      <w:pPr>
        <w:rPr>
          <w:sz w:val="22"/>
          <w:szCs w:val="22"/>
        </w:rPr>
      </w:pPr>
      <w:r w:rsidRPr="00911F68">
        <w:rPr>
          <w:sz w:val="22"/>
          <w:szCs w:val="22"/>
        </w:rPr>
        <w:t xml:space="preserve">(dále jen jako </w:t>
      </w:r>
      <w:r w:rsidRPr="00911F68">
        <w:rPr>
          <w:bCs/>
          <w:sz w:val="22"/>
          <w:szCs w:val="22"/>
        </w:rPr>
        <w:t>„Prodávající“</w:t>
      </w:r>
      <w:r w:rsidRPr="00911F68">
        <w:rPr>
          <w:sz w:val="22"/>
          <w:szCs w:val="22"/>
        </w:rPr>
        <w:t>)</w:t>
      </w:r>
    </w:p>
    <w:p w14:paraId="5AFF35FE" w14:textId="22FEB90E" w:rsidR="00354953" w:rsidRPr="0067244C" w:rsidRDefault="00354953" w:rsidP="00354953">
      <w:pPr>
        <w:tabs>
          <w:tab w:val="left" w:pos="284"/>
        </w:tabs>
        <w:jc w:val="both"/>
        <w:rPr>
          <w:color w:val="000000" w:themeColor="text1"/>
          <w:sz w:val="22"/>
          <w:szCs w:val="22"/>
        </w:rPr>
      </w:pPr>
    </w:p>
    <w:p w14:paraId="0BC73CF3" w14:textId="77777777" w:rsidR="00354953" w:rsidRPr="00DF2165" w:rsidRDefault="00354953" w:rsidP="00354953">
      <w:pPr>
        <w:tabs>
          <w:tab w:val="left" w:pos="284"/>
        </w:tabs>
        <w:jc w:val="both"/>
        <w:rPr>
          <w:sz w:val="22"/>
          <w:szCs w:val="22"/>
        </w:rPr>
      </w:pPr>
    </w:p>
    <w:p w14:paraId="7579EA6D" w14:textId="77777777" w:rsidR="00354953" w:rsidRPr="00DF2165" w:rsidRDefault="00354953" w:rsidP="00354953">
      <w:pPr>
        <w:tabs>
          <w:tab w:val="left" w:pos="284"/>
        </w:tabs>
        <w:jc w:val="both"/>
        <w:rPr>
          <w:sz w:val="22"/>
          <w:szCs w:val="22"/>
        </w:rPr>
      </w:pPr>
      <w:r w:rsidRPr="00DF2165">
        <w:rPr>
          <w:sz w:val="22"/>
          <w:szCs w:val="22"/>
        </w:rPr>
        <w:t>Adresa pro doručování korespondence: Příčná 1541,765 02 Otrokovice</w:t>
      </w:r>
    </w:p>
    <w:p w14:paraId="53D29FB9" w14:textId="27ADE9A5" w:rsidR="009D3AA4" w:rsidRPr="00CE7887" w:rsidRDefault="00354953" w:rsidP="009D3AA4">
      <w:pPr>
        <w:rPr>
          <w:sz w:val="22"/>
          <w:szCs w:val="22"/>
        </w:rPr>
      </w:pPr>
      <w:r w:rsidRPr="00CE7887">
        <w:rPr>
          <w:sz w:val="22"/>
          <w:szCs w:val="22"/>
        </w:rPr>
        <w:t xml:space="preserve"> </w:t>
      </w:r>
      <w:r w:rsidR="009D3AA4" w:rsidRPr="00CE7887">
        <w:rPr>
          <w:sz w:val="22"/>
          <w:szCs w:val="22"/>
        </w:rPr>
        <w:t xml:space="preserve">(dále jen jako </w:t>
      </w:r>
      <w:r w:rsidR="009D3AA4" w:rsidRPr="00CE7887">
        <w:rPr>
          <w:b/>
          <w:bCs/>
          <w:sz w:val="22"/>
          <w:szCs w:val="22"/>
        </w:rPr>
        <w:t>„Prodávající“</w:t>
      </w:r>
      <w:r w:rsidR="009D3AA4" w:rsidRPr="00CE7887">
        <w:rPr>
          <w:sz w:val="22"/>
          <w:szCs w:val="22"/>
        </w:rPr>
        <w:t>)</w:t>
      </w:r>
    </w:p>
    <w:p w14:paraId="52466D6C" w14:textId="77777777" w:rsidR="009D3AA4" w:rsidRPr="00CE7887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72E0B3AE" w14:textId="77777777" w:rsidR="009D3AA4" w:rsidRPr="00CE7887" w:rsidRDefault="009D3AA4" w:rsidP="009D3AA4">
      <w:pPr>
        <w:ind w:right="-45"/>
        <w:rPr>
          <w:sz w:val="22"/>
          <w:szCs w:val="22"/>
        </w:rPr>
      </w:pPr>
    </w:p>
    <w:p w14:paraId="315A062F" w14:textId="77777777" w:rsidR="009D3AA4" w:rsidRPr="00CE7887" w:rsidRDefault="009D3AA4" w:rsidP="009D3AA4">
      <w:pPr>
        <w:ind w:right="-45"/>
        <w:jc w:val="center"/>
        <w:rPr>
          <w:b/>
          <w:sz w:val="22"/>
          <w:szCs w:val="22"/>
        </w:rPr>
      </w:pPr>
      <w:r w:rsidRPr="00CE7887">
        <w:rPr>
          <w:b/>
          <w:sz w:val="22"/>
          <w:szCs w:val="22"/>
        </w:rPr>
        <w:t xml:space="preserve">uzavírají níže uvedeného dne, měsíce a roku tuto kupní smlouvu </w:t>
      </w:r>
    </w:p>
    <w:p w14:paraId="65AC092C" w14:textId="77777777" w:rsidR="009D3AA4" w:rsidRPr="00CE7887" w:rsidRDefault="009D3AA4" w:rsidP="009D3AA4">
      <w:pPr>
        <w:ind w:right="-45"/>
        <w:jc w:val="center"/>
        <w:rPr>
          <w:sz w:val="22"/>
          <w:szCs w:val="22"/>
        </w:rPr>
      </w:pPr>
      <w:r w:rsidRPr="00CE7887">
        <w:rPr>
          <w:sz w:val="22"/>
          <w:szCs w:val="22"/>
        </w:rPr>
        <w:t>(dále jen „smlouva“)</w:t>
      </w:r>
    </w:p>
    <w:p w14:paraId="13E8BD7F" w14:textId="77777777" w:rsidR="009D7E61" w:rsidRPr="00CE7887" w:rsidRDefault="009D7E61"/>
    <w:p w14:paraId="62BA62D0" w14:textId="5D29CDDE" w:rsidR="009D3AA4" w:rsidRPr="00CE7887" w:rsidRDefault="00770FBD" w:rsidP="00770FBD">
      <w:pPr>
        <w:spacing w:after="60"/>
        <w:ind w:left="512"/>
        <w:jc w:val="center"/>
        <w:rPr>
          <w:rStyle w:val="Siln"/>
        </w:rPr>
      </w:pPr>
      <w:r w:rsidRPr="00CE7887">
        <w:rPr>
          <w:rStyle w:val="Siln"/>
        </w:rPr>
        <w:t xml:space="preserve">Čl. I. </w:t>
      </w:r>
      <w:r w:rsidR="009D3AA4" w:rsidRPr="00CE7887">
        <w:rPr>
          <w:rStyle w:val="Siln"/>
        </w:rPr>
        <w:t>Preambule</w:t>
      </w:r>
    </w:p>
    <w:p w14:paraId="236DAFD0" w14:textId="75274DCF" w:rsidR="009D3AA4" w:rsidRPr="00770FBD" w:rsidRDefault="00770FBD" w:rsidP="00770FBD">
      <w:pPr>
        <w:spacing w:after="60"/>
        <w:ind w:left="284" w:hanging="284"/>
        <w:jc w:val="both"/>
        <w:rPr>
          <w:sz w:val="22"/>
          <w:szCs w:val="22"/>
        </w:rPr>
      </w:pPr>
      <w:r w:rsidRPr="00CE7887">
        <w:rPr>
          <w:sz w:val="22"/>
          <w:szCs w:val="22"/>
        </w:rPr>
        <w:t>1.</w:t>
      </w:r>
      <w:r w:rsidRPr="00CE7887">
        <w:rPr>
          <w:sz w:val="22"/>
          <w:szCs w:val="22"/>
        </w:rPr>
        <w:tab/>
      </w:r>
      <w:r w:rsidR="009D3AA4" w:rsidRPr="00CE7887">
        <w:rPr>
          <w:sz w:val="22"/>
          <w:szCs w:val="22"/>
        </w:rPr>
        <w:t xml:space="preserve">Tato Smlouva je uzavírána na základě výsledků zadávacího řízení (realizovaného prostřednictvím e-tržiště </w:t>
      </w:r>
      <w:proofErr w:type="spellStart"/>
      <w:r w:rsidR="009D3AA4" w:rsidRPr="00CE7887">
        <w:rPr>
          <w:sz w:val="22"/>
          <w:szCs w:val="22"/>
        </w:rPr>
        <w:t>Tendermarket</w:t>
      </w:r>
      <w:proofErr w:type="spellEnd"/>
      <w:r w:rsidR="009D3AA4" w:rsidRPr="00CE7887">
        <w:rPr>
          <w:sz w:val="22"/>
          <w:szCs w:val="22"/>
        </w:rPr>
        <w:t xml:space="preserve">) na veřejnou zakázku malého rozsahu na dodávky s názvem </w:t>
      </w:r>
      <w:r w:rsidR="009D3AA4" w:rsidRPr="00CE7887">
        <w:rPr>
          <w:b/>
          <w:sz w:val="22"/>
          <w:szCs w:val="22"/>
          <w:u w:val="single"/>
        </w:rPr>
        <w:t>„</w:t>
      </w:r>
      <w:r w:rsidR="008C28EE">
        <w:rPr>
          <w:b/>
          <w:sz w:val="22"/>
          <w:szCs w:val="22"/>
          <w:u w:val="single"/>
        </w:rPr>
        <w:t>K</w:t>
      </w:r>
      <w:r w:rsidR="00CE7887" w:rsidRPr="00CE7887">
        <w:rPr>
          <w:b/>
          <w:u w:val="single"/>
        </w:rPr>
        <w:t>ancelářsk</w:t>
      </w:r>
      <w:r w:rsidR="00FD2DEB">
        <w:rPr>
          <w:b/>
          <w:u w:val="single"/>
        </w:rPr>
        <w:t>á</w:t>
      </w:r>
      <w:r w:rsidR="00CE7887" w:rsidRPr="00CE7887">
        <w:rPr>
          <w:b/>
          <w:u w:val="single"/>
        </w:rPr>
        <w:t xml:space="preserve"> </w:t>
      </w:r>
      <w:r w:rsidR="00FD2DEB">
        <w:rPr>
          <w:b/>
          <w:u w:val="single"/>
        </w:rPr>
        <w:t>křesla</w:t>
      </w:r>
      <w:r w:rsidR="009D3AA4" w:rsidRPr="00CE7887">
        <w:rPr>
          <w:b/>
          <w:sz w:val="22"/>
          <w:szCs w:val="22"/>
          <w:u w:val="single"/>
        </w:rPr>
        <w:t>“</w:t>
      </w:r>
      <w:r w:rsidR="009D3AA4" w:rsidRPr="00CE7887">
        <w:rPr>
          <w:sz w:val="22"/>
          <w:szCs w:val="22"/>
        </w:rPr>
        <w:t xml:space="preserve"> (ID</w:t>
      </w:r>
      <w:r w:rsidR="009D3AA4" w:rsidRPr="00770FBD">
        <w:rPr>
          <w:sz w:val="22"/>
          <w:szCs w:val="22"/>
        </w:rPr>
        <w:t xml:space="preserve"> veřejné zakázky na elektronick</w:t>
      </w:r>
      <w:r w:rsidR="008F0397">
        <w:rPr>
          <w:sz w:val="22"/>
          <w:szCs w:val="22"/>
        </w:rPr>
        <w:t xml:space="preserve">ém tržišti </w:t>
      </w:r>
      <w:proofErr w:type="spellStart"/>
      <w:r w:rsidR="008F0397">
        <w:rPr>
          <w:sz w:val="22"/>
          <w:szCs w:val="22"/>
        </w:rPr>
        <w:t>Tendermarket</w:t>
      </w:r>
      <w:proofErr w:type="spellEnd"/>
      <w:r w:rsidR="008F0397">
        <w:rPr>
          <w:sz w:val="22"/>
          <w:szCs w:val="22"/>
        </w:rPr>
        <w:t>:</w:t>
      </w:r>
      <w:r w:rsidR="008C28EE">
        <w:rPr>
          <w:sz w:val="22"/>
          <w:szCs w:val="22"/>
        </w:rPr>
        <w:t xml:space="preserve"> </w:t>
      </w:r>
      <w:r w:rsidR="008C28EE" w:rsidRPr="008C28EE">
        <w:rPr>
          <w:sz w:val="22"/>
          <w:szCs w:val="22"/>
        </w:rPr>
        <w:t>MVZ2500000</w:t>
      </w:r>
      <w:r w:rsidR="00FD2DEB">
        <w:rPr>
          <w:sz w:val="22"/>
          <w:szCs w:val="22"/>
        </w:rPr>
        <w:t>41</w:t>
      </w:r>
      <w:r w:rsidR="009D3AA4" w:rsidRPr="00770FBD">
        <w:rPr>
          <w:sz w:val="22"/>
          <w:szCs w:val="22"/>
        </w:rPr>
        <w:t>), neboť nabídka dodavatele byla vyhodnocena jako nejvhodnější.</w:t>
      </w:r>
    </w:p>
    <w:p w14:paraId="41FE87C5" w14:textId="77777777" w:rsidR="009D3AA4" w:rsidRPr="009D3AA4" w:rsidRDefault="009D3AA4" w:rsidP="009D3AA4">
      <w:pPr>
        <w:pStyle w:val="Odstavecseseznamem"/>
        <w:spacing w:after="60"/>
        <w:ind w:left="567"/>
        <w:contextualSpacing w:val="0"/>
        <w:rPr>
          <w:b/>
        </w:rPr>
      </w:pPr>
    </w:p>
    <w:p w14:paraId="5CAB55CC" w14:textId="41F0D041" w:rsidR="009D3AA4" w:rsidRPr="00770FBD" w:rsidRDefault="00770FBD" w:rsidP="00770FBD">
      <w:pPr>
        <w:spacing w:after="60"/>
        <w:jc w:val="center"/>
        <w:rPr>
          <w:rStyle w:val="Siln"/>
        </w:rPr>
      </w:pPr>
      <w:r>
        <w:rPr>
          <w:rStyle w:val="Siln"/>
        </w:rPr>
        <w:t xml:space="preserve">Čl. II. </w:t>
      </w:r>
      <w:r w:rsidR="009D3AA4" w:rsidRPr="00770FBD">
        <w:rPr>
          <w:rStyle w:val="Siln"/>
        </w:rPr>
        <w:t>Předmět plnění</w:t>
      </w:r>
    </w:p>
    <w:p w14:paraId="61BB2948" w14:textId="1896E3CC" w:rsidR="002E0AFA" w:rsidRPr="00994861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/>
          <w:sz w:val="22"/>
          <w:szCs w:val="22"/>
        </w:rPr>
      </w:pPr>
      <w:r w:rsidRPr="002E0AFA">
        <w:rPr>
          <w:sz w:val="22"/>
          <w:szCs w:val="22"/>
        </w:rPr>
        <w:t xml:space="preserve">Předmětem plnění této smlouvy je závazek prodávajícího dodat řádně a v souladu s právními předpisy, příslušnými technickými normami a zadávacími podmínkami shora uvedené veřejné zakázky, vč. nabídky prodávajícího coby vítězného uchazeče - </w:t>
      </w:r>
      <w:r w:rsidRPr="0059786B">
        <w:rPr>
          <w:b/>
          <w:sz w:val="22"/>
          <w:szCs w:val="22"/>
        </w:rPr>
        <w:t>2</w:t>
      </w:r>
      <w:r w:rsidR="00CE7887">
        <w:rPr>
          <w:b/>
          <w:sz w:val="22"/>
          <w:szCs w:val="22"/>
        </w:rPr>
        <w:t>0</w:t>
      </w:r>
      <w:r w:rsidRPr="0059786B">
        <w:rPr>
          <w:b/>
          <w:sz w:val="22"/>
          <w:szCs w:val="22"/>
        </w:rPr>
        <w:t xml:space="preserve"> ks </w:t>
      </w:r>
      <w:r w:rsidR="00CE7887">
        <w:rPr>
          <w:b/>
          <w:sz w:val="22"/>
          <w:szCs w:val="22"/>
        </w:rPr>
        <w:t xml:space="preserve">kancelářských </w:t>
      </w:r>
      <w:r w:rsidR="00701690">
        <w:rPr>
          <w:b/>
          <w:sz w:val="22"/>
          <w:szCs w:val="22"/>
        </w:rPr>
        <w:t>křesel</w:t>
      </w:r>
      <w:r w:rsidR="00CE7887">
        <w:rPr>
          <w:b/>
          <w:sz w:val="22"/>
          <w:szCs w:val="22"/>
        </w:rPr>
        <w:t xml:space="preserve"> na kolečkách</w:t>
      </w:r>
      <w:r w:rsidR="00C4114B" w:rsidRPr="0059786B">
        <w:rPr>
          <w:b/>
          <w:sz w:val="22"/>
          <w:szCs w:val="22"/>
        </w:rPr>
        <w:t xml:space="preserve"> včetně kompletní montáže</w:t>
      </w:r>
      <w:r w:rsidR="00770FBD" w:rsidRPr="0059786B">
        <w:rPr>
          <w:b/>
          <w:sz w:val="22"/>
          <w:szCs w:val="22"/>
        </w:rPr>
        <w:t>.</w:t>
      </w:r>
    </w:p>
    <w:p w14:paraId="06C2E7E1" w14:textId="77777777" w:rsid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>Přesná specifikace předmětu dodávky a jednotkových cen je obsažena v příloze č. 1 této smlouvy, která je její nedílnou součástí.</w:t>
      </w:r>
    </w:p>
    <w:p w14:paraId="624EAB21" w14:textId="7E466652" w:rsidR="009D3AA4" w:rsidRP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lastRenderedPageBreak/>
        <w:t xml:space="preserve">Součástí předmětu plnění je i doprava zboží do místa plnění, jeho vykládka </w:t>
      </w:r>
      <w:r w:rsidR="009F78F7" w:rsidRPr="0059786B">
        <w:rPr>
          <w:bCs/>
          <w:sz w:val="22"/>
          <w:szCs w:val="22"/>
        </w:rPr>
        <w:t xml:space="preserve">a instalace </w:t>
      </w:r>
      <w:r w:rsidRPr="0059786B">
        <w:rPr>
          <w:bCs/>
          <w:sz w:val="22"/>
          <w:szCs w:val="22"/>
        </w:rPr>
        <w:t>na místě určení,</w:t>
      </w:r>
      <w:r w:rsidR="009D3AA4" w:rsidRPr="0059786B">
        <w:rPr>
          <w:sz w:val="22"/>
          <w:szCs w:val="22"/>
        </w:rPr>
        <w:t xml:space="preserve"> zaškolení zaměstnanců </w:t>
      </w:r>
      <w:r w:rsidRPr="0059786B">
        <w:rPr>
          <w:sz w:val="22"/>
          <w:szCs w:val="22"/>
        </w:rPr>
        <w:t xml:space="preserve">Kupujícího </w:t>
      </w:r>
      <w:r w:rsidR="009D3AA4" w:rsidRPr="0059786B">
        <w:rPr>
          <w:sz w:val="22"/>
          <w:szCs w:val="22"/>
        </w:rPr>
        <w:t>k obsluze, dodání návodu k užívání vč. technického popisu a dalších dokumentů</w:t>
      </w:r>
      <w:r w:rsidRPr="0059786B">
        <w:rPr>
          <w:sz w:val="22"/>
          <w:szCs w:val="22"/>
        </w:rPr>
        <w:t>, a to</w:t>
      </w:r>
      <w:r w:rsidR="009D3AA4" w:rsidRPr="0059786B">
        <w:rPr>
          <w:sz w:val="22"/>
          <w:szCs w:val="22"/>
        </w:rPr>
        <w:t xml:space="preserve"> v českém jazyce (protokol o shodě, záruční list atd.)</w:t>
      </w:r>
      <w:r w:rsidRPr="0059786B">
        <w:rPr>
          <w:sz w:val="22"/>
          <w:szCs w:val="22"/>
        </w:rPr>
        <w:t>.</w:t>
      </w:r>
      <w:r w:rsidR="009D3AA4" w:rsidRPr="0059786B">
        <w:rPr>
          <w:sz w:val="22"/>
          <w:szCs w:val="22"/>
        </w:rPr>
        <w:t xml:space="preserve"> </w:t>
      </w:r>
    </w:p>
    <w:p w14:paraId="1D1F103E" w14:textId="07381EA6" w:rsidR="00E62CF5" w:rsidRPr="00994861" w:rsidRDefault="00C4114B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>Dodávan</w:t>
      </w:r>
      <w:r w:rsidR="00E62CF5" w:rsidRPr="002E0AFA">
        <w:rPr>
          <w:sz w:val="22"/>
          <w:szCs w:val="22"/>
        </w:rPr>
        <w:t>ý</w:t>
      </w:r>
      <w:r w:rsidRPr="002E0AFA">
        <w:rPr>
          <w:sz w:val="22"/>
          <w:szCs w:val="22"/>
        </w:rPr>
        <w:t xml:space="preserve"> </w:t>
      </w:r>
      <w:r w:rsidR="00E62CF5" w:rsidRPr="002E0AFA">
        <w:rPr>
          <w:sz w:val="22"/>
          <w:szCs w:val="22"/>
        </w:rPr>
        <w:t>předmět plnění</w:t>
      </w:r>
      <w:r w:rsidRPr="002E0AFA">
        <w:rPr>
          <w:sz w:val="22"/>
          <w:szCs w:val="22"/>
        </w:rPr>
        <w:t xml:space="preserve"> </w:t>
      </w:r>
      <w:r w:rsidR="00E62CF5" w:rsidRPr="002E0AFA">
        <w:rPr>
          <w:sz w:val="22"/>
          <w:szCs w:val="22"/>
        </w:rPr>
        <w:t>musí splňovat požadavky na bezpečný výrobek ve smyslu zákona č.</w:t>
      </w:r>
      <w:r w:rsidR="00B405E7">
        <w:rPr>
          <w:sz w:val="22"/>
          <w:szCs w:val="22"/>
        </w:rPr>
        <w:t> 387/2024 </w:t>
      </w:r>
      <w:r w:rsidR="00E62CF5" w:rsidRPr="002E0AFA">
        <w:rPr>
          <w:sz w:val="22"/>
          <w:szCs w:val="22"/>
        </w:rPr>
        <w:t>Sb., o obecné bezpečnosti výrobků a o změně některých zákonů (zákon o obecné bezpečnosti výrobků), ve znění pozdějších předpisů, platné technické, bezpečnostní, zdravotní, hygienické a jiné předpisy.</w:t>
      </w:r>
    </w:p>
    <w:p w14:paraId="215B5113" w14:textId="003EBAEE" w:rsidR="009D3AA4" w:rsidRPr="00994861" w:rsidRDefault="00E62CF5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>Dodávané zboží musí být nové a nepoužívané.</w:t>
      </w:r>
    </w:p>
    <w:p w14:paraId="47421C72" w14:textId="2AAE44B9" w:rsidR="009D3AA4" w:rsidRPr="00E62CF5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E62CF5">
        <w:rPr>
          <w:sz w:val="22"/>
          <w:szCs w:val="22"/>
        </w:rPr>
        <w:t>Dodávan</w:t>
      </w:r>
      <w:r w:rsidR="00E62CF5">
        <w:rPr>
          <w:sz w:val="22"/>
          <w:szCs w:val="22"/>
        </w:rPr>
        <w:t>ý</w:t>
      </w:r>
      <w:r w:rsidRPr="00E62CF5">
        <w:rPr>
          <w:sz w:val="22"/>
          <w:szCs w:val="22"/>
        </w:rPr>
        <w:t xml:space="preserve"> předmět </w:t>
      </w:r>
      <w:r w:rsidR="00E62CF5">
        <w:rPr>
          <w:sz w:val="22"/>
          <w:szCs w:val="22"/>
        </w:rPr>
        <w:t>plnění</w:t>
      </w:r>
      <w:r w:rsidRPr="00E62CF5">
        <w:rPr>
          <w:sz w:val="22"/>
          <w:szCs w:val="22"/>
        </w:rPr>
        <w:t xml:space="preserve"> musí být schopen podávat trvale standardní výkon v souladu se stanovenými vlastnostmi a kvalitou a plně vyhovovat účelu, pro který je dodán a být bez vad.  </w:t>
      </w:r>
    </w:p>
    <w:p w14:paraId="49442494" w14:textId="77777777" w:rsidR="00770FBD" w:rsidRDefault="00770FBD" w:rsidP="00770FBD">
      <w:pPr>
        <w:spacing w:after="60"/>
        <w:rPr>
          <w:b/>
        </w:rPr>
      </w:pPr>
    </w:p>
    <w:p w14:paraId="6B30A694" w14:textId="604E7A19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III. </w:t>
      </w:r>
      <w:r w:rsidR="009D3AA4" w:rsidRPr="00770FBD">
        <w:rPr>
          <w:rStyle w:val="Siln"/>
        </w:rPr>
        <w:t>Termín plnění</w:t>
      </w:r>
    </w:p>
    <w:p w14:paraId="44736005" w14:textId="7EA8A572" w:rsidR="009D3AA4" w:rsidRPr="008F0397" w:rsidRDefault="009D3AA4" w:rsidP="00E62CF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b/>
          <w:sz w:val="22"/>
          <w:szCs w:val="22"/>
        </w:rPr>
      </w:pPr>
      <w:r w:rsidRPr="008F0397">
        <w:rPr>
          <w:sz w:val="22"/>
          <w:szCs w:val="22"/>
        </w:rPr>
        <w:t xml:space="preserve">Prodávající se zavazuje dodat předmět koupě </w:t>
      </w:r>
      <w:r w:rsidRPr="008F0397">
        <w:rPr>
          <w:rFonts w:eastAsia="Calibri"/>
          <w:b/>
          <w:bCs/>
          <w:sz w:val="22"/>
          <w:szCs w:val="22"/>
        </w:rPr>
        <w:t xml:space="preserve">nejdéle </w:t>
      </w:r>
      <w:r w:rsidRPr="00692B93">
        <w:rPr>
          <w:rFonts w:eastAsia="Calibri"/>
          <w:b/>
          <w:bCs/>
          <w:sz w:val="22"/>
          <w:szCs w:val="22"/>
        </w:rPr>
        <w:t xml:space="preserve">do 1 měsíce od </w:t>
      </w:r>
      <w:r w:rsidR="00CE7887" w:rsidRPr="00692B93">
        <w:rPr>
          <w:rFonts w:eastAsia="Calibri"/>
          <w:b/>
          <w:bCs/>
          <w:sz w:val="22"/>
          <w:szCs w:val="22"/>
        </w:rPr>
        <w:t>účinnosti</w:t>
      </w:r>
      <w:r w:rsidRPr="008F0397">
        <w:rPr>
          <w:rFonts w:eastAsia="Calibri"/>
          <w:b/>
          <w:bCs/>
          <w:sz w:val="22"/>
          <w:szCs w:val="22"/>
        </w:rPr>
        <w:t xml:space="preserve"> smlouvy do sídla kupujícího.</w:t>
      </w:r>
    </w:p>
    <w:p w14:paraId="60C79257" w14:textId="77777777" w:rsidR="0090768A" w:rsidRPr="008F0397" w:rsidRDefault="0090768A" w:rsidP="00770FBD">
      <w:pPr>
        <w:spacing w:after="60"/>
        <w:rPr>
          <w:b/>
        </w:rPr>
      </w:pPr>
    </w:p>
    <w:p w14:paraId="007C711F" w14:textId="119924F7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IV. </w:t>
      </w:r>
      <w:r w:rsidR="009D3AA4" w:rsidRPr="008F0397">
        <w:rPr>
          <w:rStyle w:val="Siln"/>
        </w:rPr>
        <w:t>Místo</w:t>
      </w:r>
      <w:r w:rsidR="00AD3B63" w:rsidRPr="008F0397">
        <w:rPr>
          <w:rStyle w:val="Siln"/>
        </w:rPr>
        <w:t xml:space="preserve"> plnění</w:t>
      </w:r>
      <w:r w:rsidR="009D3AA4" w:rsidRPr="008F0397">
        <w:rPr>
          <w:rStyle w:val="Siln"/>
        </w:rPr>
        <w:t xml:space="preserve"> </w:t>
      </w:r>
      <w:r w:rsidR="00FD6A90" w:rsidRPr="008F0397">
        <w:rPr>
          <w:rStyle w:val="Siln"/>
        </w:rPr>
        <w:t xml:space="preserve">a způsob </w:t>
      </w:r>
      <w:r w:rsidR="009D3AA4" w:rsidRPr="008F0397">
        <w:rPr>
          <w:rStyle w:val="Siln"/>
        </w:rPr>
        <w:t>předání předmětu koupě</w:t>
      </w:r>
    </w:p>
    <w:p w14:paraId="410C5F98" w14:textId="6AAD3B22" w:rsidR="009D3AA4" w:rsidRPr="008F0397" w:rsidRDefault="009D3AA4" w:rsidP="00994861">
      <w:pPr>
        <w:pStyle w:val="Bezmezer"/>
        <w:numPr>
          <w:ilvl w:val="0"/>
          <w:numId w:val="22"/>
        </w:numPr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Místem </w:t>
      </w:r>
      <w:r w:rsidR="00AD3B63" w:rsidRPr="008F0397">
        <w:rPr>
          <w:sz w:val="22"/>
          <w:szCs w:val="22"/>
        </w:rPr>
        <w:t xml:space="preserve">plnění </w:t>
      </w:r>
      <w:r w:rsidRPr="008F0397">
        <w:rPr>
          <w:sz w:val="22"/>
          <w:szCs w:val="22"/>
        </w:rPr>
        <w:t>dle této smlouvy je sídlo kupujícího</w:t>
      </w:r>
      <w:r w:rsidR="00AD3B63" w:rsidRPr="008F0397">
        <w:rPr>
          <w:sz w:val="22"/>
          <w:szCs w:val="22"/>
        </w:rPr>
        <w:t>, a to</w:t>
      </w:r>
      <w:r w:rsidRPr="008F0397">
        <w:rPr>
          <w:sz w:val="22"/>
          <w:szCs w:val="22"/>
        </w:rPr>
        <w:t xml:space="preserve"> </w:t>
      </w:r>
      <w:r w:rsidR="00AD3B63" w:rsidRPr="008F0397">
        <w:rPr>
          <w:sz w:val="22"/>
          <w:szCs w:val="22"/>
        </w:rPr>
        <w:t xml:space="preserve">konkrétní </w:t>
      </w:r>
      <w:r w:rsidRPr="008F0397">
        <w:rPr>
          <w:sz w:val="22"/>
          <w:szCs w:val="22"/>
        </w:rPr>
        <w:t xml:space="preserve">pracoviště určené kupujícím. </w:t>
      </w:r>
    </w:p>
    <w:p w14:paraId="32AAB59F" w14:textId="3231DD25" w:rsidR="00AD3B63" w:rsidRPr="00994861" w:rsidRDefault="00AD3B63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Předmět koupě se považuje za dodaný kupujícímu jeho převzetím pověřeným zástupcem kupujícího v místě plnění</w:t>
      </w:r>
      <w:r w:rsidR="007D593E" w:rsidRPr="008F0397">
        <w:rPr>
          <w:sz w:val="22"/>
          <w:szCs w:val="22"/>
        </w:rPr>
        <w:t xml:space="preserve"> a jeho podpisem na předávacím protokolu/dodacím listu</w:t>
      </w:r>
      <w:r w:rsidRPr="008F0397">
        <w:rPr>
          <w:sz w:val="22"/>
          <w:szCs w:val="22"/>
        </w:rPr>
        <w:t>. Je-li součástí závazku i montáž/instalace zboží nebo zaškolení obsluhy, považuje se zboží za předané až po jejich provedení a po převzetí zboží dle předchozí věty.</w:t>
      </w:r>
    </w:p>
    <w:p w14:paraId="7DF2CB7A" w14:textId="427E65C9" w:rsidR="007D593E" w:rsidRPr="00994861" w:rsidRDefault="00E62CF5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 převzetí předmětu koupě je prodávající povinen vyzvat pověřeného zástupce kupujícího nejméně 5 pracovních dní před předáním. </w:t>
      </w:r>
      <w:r w:rsidR="00AD3B63" w:rsidRPr="008F0397">
        <w:rPr>
          <w:sz w:val="22"/>
          <w:szCs w:val="22"/>
        </w:rPr>
        <w:t xml:space="preserve">Prodávající </w:t>
      </w:r>
      <w:r w:rsidRPr="008F0397">
        <w:rPr>
          <w:sz w:val="22"/>
          <w:szCs w:val="22"/>
        </w:rPr>
        <w:t>vyhotoví písemný předávací protokol</w:t>
      </w:r>
      <w:r w:rsidR="00AD3B63" w:rsidRPr="008F0397">
        <w:rPr>
          <w:sz w:val="22"/>
          <w:szCs w:val="22"/>
        </w:rPr>
        <w:t>/dodací list</w:t>
      </w:r>
      <w:r w:rsidRPr="008F0397">
        <w:rPr>
          <w:sz w:val="22"/>
          <w:szCs w:val="22"/>
        </w:rPr>
        <w:t>, v němž bud</w:t>
      </w:r>
      <w:r w:rsidR="007D593E" w:rsidRPr="008F0397">
        <w:rPr>
          <w:sz w:val="22"/>
          <w:szCs w:val="22"/>
        </w:rPr>
        <w:t>e</w:t>
      </w:r>
      <w:r w:rsidRPr="008F0397">
        <w:rPr>
          <w:sz w:val="22"/>
          <w:szCs w:val="22"/>
        </w:rPr>
        <w:t xml:space="preserve"> mj. uveden</w:t>
      </w:r>
      <w:r w:rsidR="007D593E" w:rsidRPr="008F0397">
        <w:rPr>
          <w:sz w:val="22"/>
          <w:szCs w:val="22"/>
        </w:rPr>
        <w:t>o</w:t>
      </w:r>
      <w:r w:rsidRPr="008F0397">
        <w:rPr>
          <w:sz w:val="22"/>
          <w:szCs w:val="22"/>
        </w:rPr>
        <w:t>:</w:t>
      </w:r>
      <w:r w:rsidR="001F6B6A" w:rsidRPr="008F0397">
        <w:rPr>
          <w:sz w:val="22"/>
          <w:szCs w:val="22"/>
        </w:rPr>
        <w:t xml:space="preserve"> </w:t>
      </w:r>
      <w:r w:rsidR="00F20132" w:rsidRPr="008F0397">
        <w:rPr>
          <w:sz w:val="22"/>
          <w:szCs w:val="22"/>
        </w:rPr>
        <w:t>typ zboží, počet ks, sériové číslo zboží (pokud existuje)</w:t>
      </w:r>
      <w:r w:rsidR="001F6B6A" w:rsidRPr="008F0397">
        <w:rPr>
          <w:sz w:val="22"/>
          <w:szCs w:val="22"/>
        </w:rPr>
        <w:t>, jméno a podpis předávající osoby za prodávajícího</w:t>
      </w:r>
      <w:r w:rsidR="007D593E" w:rsidRPr="008F0397">
        <w:rPr>
          <w:sz w:val="22"/>
          <w:szCs w:val="22"/>
        </w:rPr>
        <w:t xml:space="preserve">, datum dodání, předané dokumenty. </w:t>
      </w:r>
    </w:p>
    <w:p w14:paraId="5B7E220B" w14:textId="77777777" w:rsidR="007D593E" w:rsidRPr="008F0397" w:rsidRDefault="007D593E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Kupující při převzetí provede kontrolu dodaného druhu a množství, zjevných jakostních vlastností zboží, zda nedošlo k poškození během přepravy, dokladů dodaných se zbožím. V případě zjištění zjevných vad zboží může kupující odmítnout jeho převzetí, což řádně i s důvody uvede na předávacím protokolu/dodacím listu.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2BC7E40C" w14:textId="00FDACD4" w:rsidR="00E62CF5" w:rsidRPr="00CD0246" w:rsidRDefault="007D593E" w:rsidP="00994861">
      <w:pPr>
        <w:pStyle w:val="Odstavecseseznamem"/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V případě, že kupující neodmítne převzetí zboží, přestože má zboží vadu, bude v předávacím protokolu/dodacím listu uvedena lhůta pro její odstranění.</w:t>
      </w:r>
    </w:p>
    <w:p w14:paraId="3FD7BD3E" w14:textId="77777777" w:rsidR="00770FBD" w:rsidRDefault="00770FBD" w:rsidP="00770FBD">
      <w:pPr>
        <w:spacing w:after="60"/>
        <w:rPr>
          <w:b/>
        </w:rPr>
      </w:pPr>
    </w:p>
    <w:p w14:paraId="562217B2" w14:textId="7E7ED4B2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V. </w:t>
      </w:r>
      <w:r w:rsidR="009D3AA4" w:rsidRPr="00770FBD">
        <w:rPr>
          <w:rStyle w:val="Siln"/>
        </w:rPr>
        <w:t>Cena a platební podmínky</w:t>
      </w:r>
    </w:p>
    <w:p w14:paraId="4F12B603" w14:textId="551D56B6" w:rsidR="009D3AA4" w:rsidRPr="00620033" w:rsidRDefault="009D3AA4" w:rsidP="00620033">
      <w:pPr>
        <w:pStyle w:val="Odstavecseseznamem"/>
        <w:numPr>
          <w:ilvl w:val="0"/>
          <w:numId w:val="26"/>
        </w:numPr>
        <w:autoSpaceDE w:val="0"/>
        <w:autoSpaceDN w:val="0"/>
        <w:spacing w:before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246">
        <w:rPr>
          <w:b/>
          <w:sz w:val="22"/>
          <w:szCs w:val="22"/>
        </w:rPr>
        <w:t xml:space="preserve">Cena za kompletní předmět </w:t>
      </w:r>
      <w:r w:rsidRPr="008F0397">
        <w:rPr>
          <w:b/>
          <w:sz w:val="22"/>
          <w:szCs w:val="22"/>
        </w:rPr>
        <w:t>plnění dle této smlouvy činí:</w:t>
      </w:r>
      <w:r w:rsidR="0076416C">
        <w:rPr>
          <w:b/>
          <w:sz w:val="22"/>
          <w:szCs w:val="22"/>
        </w:rPr>
        <w:t xml:space="preserve"> 65.600,-</w:t>
      </w:r>
      <w:r w:rsidRPr="008F0397">
        <w:rPr>
          <w:b/>
          <w:sz w:val="22"/>
          <w:szCs w:val="22"/>
        </w:rPr>
        <w:t xml:space="preserve"> Kč bez DPH</w:t>
      </w:r>
      <w:r w:rsidRPr="008F0397">
        <w:rPr>
          <w:sz w:val="22"/>
          <w:szCs w:val="22"/>
        </w:rPr>
        <w:t>, DPH činí</w:t>
      </w:r>
      <w:r w:rsidR="0076416C">
        <w:rPr>
          <w:sz w:val="22"/>
          <w:szCs w:val="22"/>
        </w:rPr>
        <w:t xml:space="preserve"> </w:t>
      </w:r>
      <w:r w:rsidR="0076416C" w:rsidRPr="00620033">
        <w:rPr>
          <w:sz w:val="22"/>
          <w:szCs w:val="22"/>
        </w:rPr>
        <w:t>13.776,</w:t>
      </w:r>
      <w:r w:rsidR="00620033">
        <w:rPr>
          <w:sz w:val="22"/>
          <w:szCs w:val="22"/>
        </w:rPr>
        <w:t>-</w:t>
      </w:r>
      <w:r w:rsidRPr="00620033">
        <w:rPr>
          <w:sz w:val="22"/>
          <w:szCs w:val="22"/>
        </w:rPr>
        <w:t xml:space="preserve">Kč a </w:t>
      </w:r>
      <w:r w:rsidRPr="00620033">
        <w:rPr>
          <w:b/>
          <w:sz w:val="22"/>
          <w:szCs w:val="22"/>
        </w:rPr>
        <w:t>výsledná cena v</w:t>
      </w:r>
      <w:r w:rsidR="002E0AFA" w:rsidRPr="00620033">
        <w:rPr>
          <w:b/>
          <w:sz w:val="22"/>
          <w:szCs w:val="22"/>
        </w:rPr>
        <w:t xml:space="preserve">četně DPH činí </w:t>
      </w:r>
      <w:r w:rsidR="0076416C" w:rsidRPr="00620033">
        <w:rPr>
          <w:b/>
          <w:sz w:val="22"/>
          <w:szCs w:val="22"/>
        </w:rPr>
        <w:t>79.376,-</w:t>
      </w:r>
      <w:r w:rsidR="00620033" w:rsidRPr="00620033">
        <w:rPr>
          <w:b/>
          <w:sz w:val="22"/>
          <w:szCs w:val="22"/>
        </w:rPr>
        <w:t xml:space="preserve"> </w:t>
      </w:r>
      <w:r w:rsidR="002E0AFA" w:rsidRPr="00620033">
        <w:rPr>
          <w:b/>
          <w:sz w:val="22"/>
          <w:szCs w:val="22"/>
        </w:rPr>
        <w:t>Kč.</w:t>
      </w:r>
    </w:p>
    <w:p w14:paraId="5CA7F86B" w14:textId="05AABD96" w:rsidR="00CD0246" w:rsidRPr="0059786B" w:rsidRDefault="009D3AA4" w:rsidP="0059786B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 xml:space="preserve">Cena za předmět plnění dle této smlouvy </w:t>
      </w:r>
      <w:r w:rsidRPr="008F0397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8F0397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10" w:history="1">
        <w:r w:rsidRPr="008F0397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8F0397">
        <w:rPr>
          <w:color w:val="000000" w:themeColor="text1"/>
          <w:sz w:val="22"/>
          <w:szCs w:val="22"/>
        </w:rPr>
        <w:t xml:space="preserve">. </w:t>
      </w:r>
      <w:r w:rsidRPr="008F0397">
        <w:rPr>
          <w:sz w:val="22"/>
          <w:szCs w:val="22"/>
        </w:rPr>
        <w:t>Daňové doklady musí obsahovat všechny náležitosti stanovené obecně závaznými právními předpisy. V případě, že zaslaná faktura nebude mít náležitosti daňového dokladu nebo bude neúplná 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8F0397">
        <w:rPr>
          <w:bCs/>
          <w:sz w:val="22"/>
          <w:szCs w:val="22"/>
        </w:rPr>
        <w:t xml:space="preserve"> opraveného a řádně vystaveného daňového dokladu</w:t>
      </w:r>
      <w:r w:rsidRPr="008F0397">
        <w:rPr>
          <w:i/>
          <w:sz w:val="22"/>
          <w:szCs w:val="22"/>
        </w:rPr>
        <w:t xml:space="preserve"> </w:t>
      </w:r>
      <w:r w:rsidRPr="008F0397">
        <w:rPr>
          <w:sz w:val="22"/>
          <w:szCs w:val="22"/>
        </w:rPr>
        <w:t>kupujícímu</w:t>
      </w:r>
      <w:r w:rsidRPr="008F0397">
        <w:rPr>
          <w:bCs/>
          <w:sz w:val="22"/>
          <w:szCs w:val="22"/>
        </w:rPr>
        <w:t>.</w:t>
      </w:r>
    </w:p>
    <w:p w14:paraId="1964723D" w14:textId="758F7249" w:rsidR="009D3AA4" w:rsidRPr="00994861" w:rsidRDefault="00CD0246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>Přílohou faktury bude kopie předávacího protokolu/dodacího listu.</w:t>
      </w:r>
    </w:p>
    <w:p w14:paraId="56A114E7" w14:textId="586E6666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Cena stanovená v</w:t>
      </w:r>
      <w:r w:rsidR="00CD0246" w:rsidRPr="008F0397">
        <w:rPr>
          <w:sz w:val="22"/>
          <w:szCs w:val="22"/>
        </w:rPr>
        <w:t> odst. 1</w:t>
      </w:r>
      <w:r w:rsidRPr="008F0397">
        <w:rPr>
          <w:sz w:val="22"/>
          <w:szCs w:val="22"/>
        </w:rPr>
        <w:t xml:space="preserve"> je cenou konečnou, závaznou a nepřekročitelnou</w:t>
      </w:r>
      <w:r w:rsidRPr="007D54F6">
        <w:rPr>
          <w:sz w:val="22"/>
          <w:szCs w:val="22"/>
        </w:rPr>
        <w:t xml:space="preserve"> a obsahuje všechny náklady prodávajícího spojené s dodáním předmětu této smlouvy. </w:t>
      </w:r>
    </w:p>
    <w:p w14:paraId="7CABC2F2" w14:textId="7BD42E31" w:rsidR="009D3AA4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lastRenderedPageBreak/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15FD1127" w14:textId="77777777" w:rsidR="00620033" w:rsidRPr="007D54F6" w:rsidRDefault="00620033" w:rsidP="00620033">
      <w:pPr>
        <w:pStyle w:val="Odstavecseseznamem"/>
        <w:autoSpaceDE w:val="0"/>
        <w:autoSpaceDN w:val="0"/>
        <w:spacing w:before="120"/>
        <w:ind w:left="284"/>
        <w:contextualSpacing w:val="0"/>
        <w:jc w:val="both"/>
        <w:rPr>
          <w:sz w:val="22"/>
          <w:szCs w:val="22"/>
        </w:rPr>
      </w:pPr>
    </w:p>
    <w:p w14:paraId="3C6EE7D9" w14:textId="3A3B7625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VI. </w:t>
      </w:r>
      <w:r w:rsidR="009D3AA4" w:rsidRPr="008F0397">
        <w:rPr>
          <w:rStyle w:val="Siln"/>
        </w:rPr>
        <w:t>Práva a povinnosti prodávajícího</w:t>
      </w:r>
    </w:p>
    <w:p w14:paraId="05C1499A" w14:textId="72221F9A" w:rsidR="00583CC5" w:rsidRPr="008F0397" w:rsidRDefault="00583CC5" w:rsidP="00994861">
      <w:pPr>
        <w:pStyle w:val="Odstavecseseznamem"/>
        <w:numPr>
          <w:ilvl w:val="0"/>
          <w:numId w:val="27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Prodávající se zavazuje předat předmět koupě kupujícímu</w:t>
      </w:r>
      <w:r w:rsidR="000E3AF4" w:rsidRPr="008F0397">
        <w:rPr>
          <w:sz w:val="22"/>
          <w:szCs w:val="22"/>
        </w:rPr>
        <w:t xml:space="preserve"> dle této smlouvy řádně a včas</w:t>
      </w:r>
      <w:r w:rsidRPr="008F0397">
        <w:rPr>
          <w:sz w:val="22"/>
          <w:szCs w:val="22"/>
        </w:rPr>
        <w:t xml:space="preserve">. </w:t>
      </w:r>
    </w:p>
    <w:p w14:paraId="39F9BBC2" w14:textId="73D160E5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2. 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>Prodávající se zavazuje zabezpečit, že veškeré plnění poskytované dle této smlouvy, bude prosto</w:t>
      </w:r>
      <w:r w:rsidR="00583CC5" w:rsidRPr="00CD0246">
        <w:rPr>
          <w:sz w:val="22"/>
          <w:szCs w:val="22"/>
        </w:rPr>
        <w:t xml:space="preserve"> práv třetích osob. Nesplnění tohoto závazku dává kupujícímu právo k odstoupení od smlouvy</w:t>
      </w:r>
      <w:r>
        <w:rPr>
          <w:sz w:val="22"/>
          <w:szCs w:val="22"/>
        </w:rPr>
        <w:t>.</w:t>
      </w:r>
      <w:r w:rsidR="00583CC5" w:rsidRPr="00CD0246">
        <w:rPr>
          <w:sz w:val="22"/>
          <w:szCs w:val="22"/>
        </w:rPr>
        <w:t xml:space="preserve"> </w:t>
      </w:r>
    </w:p>
    <w:p w14:paraId="19EC1635" w14:textId="6FF1EDFF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 w:rsidRPr="00CD0246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01D32B2C" w14:textId="3910715C" w:rsidR="00583CC5" w:rsidRPr="007D54F6" w:rsidRDefault="008515B9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nároky z ní vyplývající, ať již z časti nebo v celku, na jakoukoliv třetí osobu pouze s předchozím písemným souhlasem kupujícího, přičemž prodávající v takovém případě odpovídá za jejich plnění, jako by plnil sám.</w:t>
      </w:r>
    </w:p>
    <w:p w14:paraId="125E88AD" w14:textId="77777777" w:rsidR="00770FBD" w:rsidRDefault="00770FBD" w:rsidP="00770FBD">
      <w:pPr>
        <w:spacing w:after="60"/>
        <w:rPr>
          <w:b/>
        </w:rPr>
      </w:pPr>
    </w:p>
    <w:p w14:paraId="6992D6F7" w14:textId="5B744B03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VII. </w:t>
      </w:r>
      <w:r w:rsidR="009D3AA4" w:rsidRPr="00770FBD">
        <w:rPr>
          <w:b/>
        </w:rPr>
        <w:t>Práva z průmyslového nebo jiného duševního vlastnictví</w:t>
      </w:r>
    </w:p>
    <w:p w14:paraId="414DAD1A" w14:textId="6A13DEF0" w:rsidR="00583CC5" w:rsidRPr="007D54F6" w:rsidRDefault="00583CC5" w:rsidP="008515B9">
      <w:pPr>
        <w:pStyle w:val="Nzev"/>
        <w:numPr>
          <w:ilvl w:val="0"/>
          <w:numId w:val="28"/>
        </w:numPr>
        <w:suppressAutoHyphens/>
        <w:spacing w:before="0"/>
        <w:ind w:left="284" w:right="0" w:hanging="284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7D54F6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7D54F6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6C171BF5" w14:textId="77777777" w:rsidR="00770FBD" w:rsidRDefault="00770FBD" w:rsidP="00770FBD">
      <w:pPr>
        <w:spacing w:after="60"/>
        <w:rPr>
          <w:b/>
        </w:rPr>
      </w:pPr>
    </w:p>
    <w:p w14:paraId="1FE946ED" w14:textId="1E2F00C0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VIII. </w:t>
      </w:r>
      <w:r w:rsidR="009D3AA4" w:rsidRPr="00770FBD">
        <w:rPr>
          <w:rStyle w:val="Siln"/>
        </w:rPr>
        <w:t>Záruka</w:t>
      </w:r>
    </w:p>
    <w:p w14:paraId="248CEB3D" w14:textId="2F443EAF" w:rsidR="00583CC5" w:rsidRPr="00994861" w:rsidRDefault="000E3AF4" w:rsidP="00994861">
      <w:pPr>
        <w:pStyle w:val="Nzev"/>
        <w:suppressAutoHyphens/>
        <w:spacing w:after="0" w:line="240" w:lineRule="atLeast"/>
        <w:ind w:left="284" w:right="-1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1.</w:t>
      </w:r>
      <w:r w:rsidRPr="008F0397">
        <w:rPr>
          <w:rFonts w:ascii="Times New Roman" w:hAnsi="Times New Roman"/>
          <w:b w:val="0"/>
          <w:sz w:val="22"/>
          <w:szCs w:val="22"/>
        </w:rPr>
        <w:tab/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za jakost </w:t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na celý předmět </w:t>
      </w:r>
      <w:r w:rsidR="00583CC5" w:rsidRPr="008F0397">
        <w:rPr>
          <w:rFonts w:ascii="Times New Roman" w:hAnsi="Times New Roman"/>
          <w:sz w:val="22"/>
          <w:szCs w:val="22"/>
        </w:rPr>
        <w:t xml:space="preserve">koupě </w:t>
      </w:r>
      <w:r w:rsidR="00583CC5" w:rsidRPr="008F0397">
        <w:rPr>
          <w:rFonts w:ascii="Times New Roman" w:hAnsi="Times New Roman"/>
          <w:color w:val="auto"/>
          <w:sz w:val="22"/>
          <w:szCs w:val="22"/>
        </w:rPr>
        <w:t>v délce 24 měsíců.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vzetí 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předmětu koupě kupujícím. 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>Záruční doba se staví po dobu, po kterou nemůže kupující zboží řádně užívat pro vady, za které nese odpovědnost prodávající.</w:t>
      </w:r>
    </w:p>
    <w:p w14:paraId="469F7DA5" w14:textId="1207D2C5" w:rsidR="00583CC5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  <w:r w:rsidR="00F97AF4" w:rsidRPr="008F0397">
        <w:rPr>
          <w:rFonts w:ascii="Times New Roman" w:hAnsi="Times New Roman"/>
          <w:b w:val="0"/>
          <w:sz w:val="22"/>
          <w:szCs w:val="22"/>
        </w:rPr>
        <w:t>Projeví-li se vada v průběhu 6 měsíců od převzetí zboží kupujícím, má se za to, že dodaná věc byla vadná již při převzetí.</w:t>
      </w:r>
    </w:p>
    <w:p w14:paraId="1D79AC56" w14:textId="756C266F" w:rsidR="000E3AF4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bez zbytečného odkladu poté, kdy vadu zjistil, a to formou písemného oznámení (popř. e-mailem), obsahujícím co nejpodrobnější specifikaci zjištěné vady</w:t>
      </w:r>
      <w:r w:rsidRPr="008F0397">
        <w:rPr>
          <w:rFonts w:ascii="Times New Roman" w:hAnsi="Times New Roman"/>
          <w:b w:val="0"/>
          <w:sz w:val="22"/>
          <w:szCs w:val="22"/>
        </w:rPr>
        <w:t>.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 Kupující bude oznamovat vady některým z těchto způsobů: na adresu uvedenou v záhlaví smlouvy, do datové schránky prodávajícího nebo na e-mail </w:t>
      </w:r>
      <w:r w:rsidR="00620033">
        <w:rPr>
          <w:rFonts w:ascii="Times New Roman" w:hAnsi="Times New Roman"/>
          <w:b w:val="0"/>
          <w:sz w:val="22"/>
          <w:szCs w:val="22"/>
        </w:rPr>
        <w:t>info@ec-offix.cz</w:t>
      </w:r>
    </w:p>
    <w:p w14:paraId="78F11EF3" w14:textId="054F838B" w:rsidR="00F97AF4" w:rsidRPr="0028789E" w:rsidRDefault="00583CC5" w:rsidP="0028789E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Smluvní strany se dohodly, že v případě vady předmětu koupě, má kupující právo požadovat a prodávající povinnost odstranit tyto vady bezplatně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dodáním nové věci nebo opravou; je-li vadné plnění podstatným porušením smlouvy, má kupující právo na odstoupení od smlouvy.</w:t>
      </w:r>
    </w:p>
    <w:p w14:paraId="2421180E" w14:textId="2926D804" w:rsidR="000256F1" w:rsidRPr="00994861" w:rsidRDefault="00F97AF4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Servis za účelem odstraňování vad bude probíhat v místech instalace zboží, tj. u kupujícího</w:t>
      </w:r>
      <w:r w:rsidR="000256F1" w:rsidRPr="008F0397">
        <w:rPr>
          <w:rFonts w:ascii="Times New Roman" w:hAnsi="Times New Roman"/>
          <w:b w:val="0"/>
          <w:sz w:val="22"/>
          <w:szCs w:val="22"/>
        </w:rPr>
        <w:t>. Není-li to možné, zajistí prodávající bezplatně dopravu vadného zboží do příslušného servisního střediska a dopravu zpět ke kupujícímu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57F99538" w14:textId="3C152419" w:rsidR="00565069" w:rsidRPr="00994861" w:rsidRDefault="000256F1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>V případě výměny vadného zboží začíná na vyměněné zboží běžet nová záruční doba dle odst. 1 tohoto článku.</w:t>
      </w:r>
    </w:p>
    <w:p w14:paraId="382BBAD1" w14:textId="2887C8AE" w:rsidR="00770FBD" w:rsidRDefault="008F0397" w:rsidP="00620033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 xml:space="preserve">Prodávající se zavazuje zahájit odstraňování případných vad předmětu koupě bez zbytečného odkladu od uplatnění reklamace kupujícím, nejpozději však do 5 pracovních dnů ode dne obdržení oznámení o </w:t>
      </w:r>
      <w:r w:rsidRPr="00565069">
        <w:rPr>
          <w:rFonts w:ascii="Times New Roman" w:hAnsi="Times New Roman"/>
          <w:b w:val="0"/>
          <w:sz w:val="22"/>
          <w:szCs w:val="22"/>
        </w:rPr>
        <w:lastRenderedPageBreak/>
        <w:t xml:space="preserve">vadách. Vady je prodávající </w:t>
      </w:r>
      <w:r w:rsidR="00565069" w:rsidRPr="00565069">
        <w:rPr>
          <w:rFonts w:ascii="Times New Roman" w:hAnsi="Times New Roman"/>
          <w:b w:val="0"/>
          <w:sz w:val="22"/>
          <w:szCs w:val="22"/>
        </w:rPr>
        <w:t xml:space="preserve">povinen </w:t>
      </w:r>
      <w:r w:rsidRPr="00565069">
        <w:rPr>
          <w:rFonts w:ascii="Times New Roman" w:hAnsi="Times New Roman"/>
          <w:b w:val="0"/>
          <w:sz w:val="22"/>
          <w:szCs w:val="22"/>
        </w:rPr>
        <w:t>odstranit v nejkratší možné době, nejpozději však ve lhůtě do 15 pracovních dnů ode dne obdržení oznámení o vadách, nedohodnou-li se strany písemně jinak.</w:t>
      </w:r>
    </w:p>
    <w:p w14:paraId="7C2A87EF" w14:textId="77777777" w:rsidR="00620033" w:rsidRPr="00620033" w:rsidRDefault="00620033" w:rsidP="00620033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6EB9561" w14:textId="5CE64EF3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IX. </w:t>
      </w:r>
      <w:r w:rsidR="009D3AA4" w:rsidRPr="00770FBD">
        <w:rPr>
          <w:rStyle w:val="Siln"/>
        </w:rPr>
        <w:t>Odpovědnost za škodu</w:t>
      </w:r>
    </w:p>
    <w:p w14:paraId="392FAD1D" w14:textId="79E10951" w:rsidR="00583CC5" w:rsidRPr="00994861" w:rsidRDefault="00583CC5" w:rsidP="00994861">
      <w:pPr>
        <w:pStyle w:val="Nzev"/>
        <w:numPr>
          <w:ilvl w:val="0"/>
          <w:numId w:val="29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Smluvní strany nesou odpovědnost za způsobenou škodu v rámci platných právních předpisů a této smlouvy. Smluvní strany se zavazují k vyvinutí maximálního úsilí k předcházení škodám a k minimalizaci vzniklých škod.</w:t>
      </w:r>
    </w:p>
    <w:p w14:paraId="27C92C40" w14:textId="492F638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6BB35A34" w14:textId="06157B1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 </w:t>
      </w:r>
    </w:p>
    <w:p w14:paraId="6345F130" w14:textId="77777777" w:rsidR="0090768A" w:rsidRDefault="0090768A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0D42B99F" w14:textId="77777777" w:rsidR="0090768A" w:rsidRPr="0090768A" w:rsidRDefault="0090768A" w:rsidP="00583CC5">
      <w:pPr>
        <w:pStyle w:val="Odstavecseseznamem"/>
        <w:spacing w:after="60"/>
        <w:ind w:left="567"/>
        <w:contextualSpacing w:val="0"/>
        <w:rPr>
          <w:b/>
          <w:sz w:val="14"/>
        </w:rPr>
      </w:pPr>
    </w:p>
    <w:p w14:paraId="2717F2A3" w14:textId="3CBA0F1D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X. </w:t>
      </w:r>
      <w:r w:rsidR="009D3AA4" w:rsidRPr="00770FBD">
        <w:rPr>
          <w:b/>
        </w:rPr>
        <w:t>Smluvní pokuty</w:t>
      </w:r>
    </w:p>
    <w:p w14:paraId="6B4D7244" w14:textId="3A0A430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vyúčtovat kupujícímu v případě jeho prodlení se zaplacením faktury úrok z prodlení ve výši 0,01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% z dlužné částky za každý i započatý den prodlení.</w:t>
      </w:r>
    </w:p>
    <w:p w14:paraId="5EC2E74E" w14:textId="21F732BD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koupě dle této smlouvy smluvní pokutu ve výši </w:t>
      </w:r>
      <w:r w:rsidR="005B540D">
        <w:rPr>
          <w:rFonts w:ascii="Times New Roman" w:hAnsi="Times New Roman"/>
          <w:b w:val="0"/>
          <w:sz w:val="22"/>
          <w:szCs w:val="22"/>
        </w:rPr>
        <w:t>0,5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>%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 xml:space="preserve">z ceny nedodaného zboží </w:t>
      </w:r>
      <w:r w:rsidR="006A3055">
        <w:rPr>
          <w:rFonts w:ascii="Times New Roman" w:hAnsi="Times New Roman"/>
          <w:b w:val="0"/>
          <w:sz w:val="22"/>
          <w:szCs w:val="22"/>
        </w:rPr>
        <w:t xml:space="preserve">(s DPH)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14:paraId="3EA41325" w14:textId="1ED777CC" w:rsidR="00583CC5" w:rsidRPr="007D54F6" w:rsidRDefault="00FE3204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Každá smluvní pokuta dle této smlouvy je splatná do 14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377F5306" w14:textId="48805159" w:rsidR="00583CC5" w:rsidRDefault="00FE3204" w:rsidP="00994861">
      <w:pPr>
        <w:pStyle w:val="Zkladntext"/>
        <w:widowControl w:val="0"/>
        <w:suppressAutoHyphens/>
        <w:spacing w:before="12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2926900A" w14:textId="77777777" w:rsidR="00770FBD" w:rsidRDefault="00770FBD" w:rsidP="00770FBD">
      <w:pPr>
        <w:spacing w:after="60"/>
        <w:rPr>
          <w:b/>
        </w:rPr>
      </w:pPr>
    </w:p>
    <w:p w14:paraId="53D7D3EA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7A91D390" w14:textId="393D93C3" w:rsidR="009D3AA4" w:rsidRPr="00770FBD" w:rsidRDefault="00770FBD" w:rsidP="00770FBD">
      <w:pPr>
        <w:spacing w:after="60"/>
        <w:jc w:val="center"/>
        <w:rPr>
          <w:b/>
        </w:rPr>
      </w:pPr>
      <w:r w:rsidRPr="008F0397">
        <w:rPr>
          <w:b/>
        </w:rPr>
        <w:t xml:space="preserve">Čl. XI. </w:t>
      </w:r>
      <w:r w:rsidR="00C63BC4" w:rsidRPr="008F0397">
        <w:rPr>
          <w:b/>
        </w:rPr>
        <w:t>Pověřené kontaktní osoby</w:t>
      </w:r>
    </w:p>
    <w:p w14:paraId="476E2B41" w14:textId="4893CAF1" w:rsidR="00583CC5" w:rsidRPr="007D54F6" w:rsidRDefault="00FE3204" w:rsidP="00FE3204">
      <w:pPr>
        <w:pStyle w:val="Zkladntext"/>
        <w:widowControl w:val="0"/>
        <w:suppressAutoHyphens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K realizaci předmětu této smlouvy se smluvní strany dohodly na pověření kontaktních osob. Shora uvedené pověřené osoby jsou oprávněny zejm. k předání a převzetí předmětu koupě. Změna pověřené osoby musí být druhé straně písemně </w:t>
      </w:r>
      <w:r>
        <w:rPr>
          <w:sz w:val="22"/>
          <w:szCs w:val="22"/>
        </w:rPr>
        <w:t xml:space="preserve">nebo e-mailem </w:t>
      </w:r>
      <w:r w:rsidR="00583CC5" w:rsidRPr="007D54F6">
        <w:rPr>
          <w:sz w:val="22"/>
          <w:szCs w:val="22"/>
        </w:rPr>
        <w:t xml:space="preserve">neprodleně oznámena. </w:t>
      </w:r>
    </w:p>
    <w:p w14:paraId="7DE16988" w14:textId="77777777" w:rsidR="00770FBD" w:rsidRDefault="00770FBD" w:rsidP="00770FBD">
      <w:pPr>
        <w:spacing w:after="60"/>
        <w:rPr>
          <w:b/>
        </w:rPr>
      </w:pPr>
    </w:p>
    <w:p w14:paraId="19E998F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4F23B8FB" w14:textId="6BDD2708" w:rsidR="009D3AA4" w:rsidRPr="008F0397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XII. </w:t>
      </w:r>
      <w:r w:rsidR="009D3AA4" w:rsidRPr="00770FBD">
        <w:rPr>
          <w:b/>
        </w:rPr>
        <w:t xml:space="preserve">Platnost a </w:t>
      </w:r>
      <w:r w:rsidR="009D3AA4" w:rsidRPr="008F0397">
        <w:rPr>
          <w:b/>
        </w:rPr>
        <w:t xml:space="preserve">účinnost smlouvy, </w:t>
      </w:r>
      <w:r w:rsidR="00FE3204" w:rsidRPr="008F0397">
        <w:rPr>
          <w:b/>
        </w:rPr>
        <w:t xml:space="preserve">zánik </w:t>
      </w:r>
      <w:r w:rsidR="009D3AA4" w:rsidRPr="008F0397">
        <w:rPr>
          <w:b/>
        </w:rPr>
        <w:t>smlouvy</w:t>
      </w:r>
    </w:p>
    <w:p w14:paraId="16C1F1F5" w14:textId="267F0C5A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1.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 xml:space="preserve">Tato smlouva </w:t>
      </w:r>
      <w:r w:rsidR="00583CC5" w:rsidRPr="008F0397">
        <w:rPr>
          <w:bCs/>
          <w:sz w:val="22"/>
          <w:szCs w:val="22"/>
        </w:rPr>
        <w:t>nabývá platnosti dnem jejího uzavření</w:t>
      </w:r>
      <w:r w:rsidR="00583CC5" w:rsidRPr="008F0397">
        <w:rPr>
          <w:sz w:val="22"/>
          <w:szCs w:val="22"/>
        </w:rPr>
        <w:t xml:space="preserve">, poté bude kupujícím obratem zveřejněna v Registru smluv.  </w:t>
      </w:r>
      <w:r w:rsidR="00583CC5" w:rsidRPr="008F0397">
        <w:rPr>
          <w:b/>
          <w:sz w:val="22"/>
          <w:szCs w:val="22"/>
        </w:rPr>
        <w:t>Účinnosti nabývá dnem zveřejnění v Registru smluv</w:t>
      </w:r>
      <w:r w:rsidR="00583CC5" w:rsidRPr="008F0397">
        <w:rPr>
          <w:sz w:val="22"/>
          <w:szCs w:val="22"/>
        </w:rPr>
        <w:t xml:space="preserve">. </w:t>
      </w:r>
    </w:p>
    <w:p w14:paraId="065C98B4" w14:textId="04B3F438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2.</w:t>
      </w:r>
      <w:r w:rsidRPr="008F0397">
        <w:rPr>
          <w:sz w:val="22"/>
          <w:szCs w:val="22"/>
        </w:rPr>
        <w:tab/>
        <w:t>Tato smlouva zaniká:</w:t>
      </w:r>
    </w:p>
    <w:p w14:paraId="06ACBF6B" w14:textId="24D2F0AE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a) </w:t>
      </w:r>
      <w:r w:rsidRPr="008F0397">
        <w:rPr>
          <w:sz w:val="22"/>
          <w:szCs w:val="22"/>
        </w:rPr>
        <w:tab/>
        <w:t>písemnou dohodou smluvních stran,</w:t>
      </w:r>
    </w:p>
    <w:p w14:paraId="2486455B" w14:textId="48B77409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b) </w:t>
      </w:r>
      <w:r w:rsidRPr="008F0397">
        <w:rPr>
          <w:sz w:val="22"/>
          <w:szCs w:val="22"/>
        </w:rPr>
        <w:tab/>
        <w:t>jednostranným odstoupením od smlouvy pro její podstatné porušení druhou smluvní stranou s tím, že podstatným porušením se rozumí zejména:</w:t>
      </w:r>
    </w:p>
    <w:p w14:paraId="7B2F5DA5" w14:textId="45D08867" w:rsidR="00FE3204" w:rsidRPr="008F0397" w:rsidRDefault="00FE3204" w:rsidP="0085504D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prodlení prodávajícího s předáním předmětu koupě dle této smlouvy po dobu delší než 30 dnů,</w:t>
      </w:r>
    </w:p>
    <w:p w14:paraId="6C0DA125" w14:textId="6AFE814E" w:rsidR="00FE3204" w:rsidRPr="008F0397" w:rsidRDefault="00FE3204" w:rsidP="0085504D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pokud zboží má vady, které je činí neupotřebitelným nebo nemá vlastnosti</w:t>
      </w:r>
      <w:r w:rsidR="00BF45DF" w:rsidRPr="008F0397">
        <w:rPr>
          <w:sz w:val="22"/>
          <w:szCs w:val="22"/>
        </w:rPr>
        <w:t>, které si kupující vymínil v této smlouvě nebo ve výběrovém řízení nebo o kterých ho prodávající ujistil,</w:t>
      </w:r>
    </w:p>
    <w:p w14:paraId="5FF2B4B9" w14:textId="40B37FD4" w:rsidR="00BF45DF" w:rsidRPr="008F0397" w:rsidRDefault="00BF45DF" w:rsidP="0085504D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nedodržení smluvních ujednání o záruce, </w:t>
      </w:r>
    </w:p>
    <w:p w14:paraId="209ED1A8" w14:textId="77777777" w:rsidR="00BF45DF" w:rsidRPr="008F0397" w:rsidRDefault="00BF45DF" w:rsidP="0085504D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lastRenderedPageBreak/>
        <w:t>neuhrazení kupní ceny, je-li kupující v prodlení déle než 60 dnů</w:t>
      </w:r>
    </w:p>
    <w:p w14:paraId="38617B5C" w14:textId="4D97AB56" w:rsidR="00BF45DF" w:rsidRPr="008F0397" w:rsidRDefault="00BF45DF" w:rsidP="0085504D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další porušení smlouvy, je-li možnost odstoupení od smlouvy zakotvena v této smlouvě.</w:t>
      </w:r>
    </w:p>
    <w:p w14:paraId="7E4A44C9" w14:textId="77777777" w:rsidR="00BF45DF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Odstoupení musí být sděleno druhé straně písemně a je účinné doručením na adresu druhé smluvní strany nebo dodáním do jeho datové schránky. </w:t>
      </w:r>
    </w:p>
    <w:p w14:paraId="78DA2227" w14:textId="16077D7C" w:rsidR="00583CC5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Odstoupením od smlouvy není dotčeno</w:t>
      </w:r>
      <w:r w:rsidR="00571502" w:rsidRPr="008F0397">
        <w:rPr>
          <w:sz w:val="22"/>
          <w:szCs w:val="22"/>
        </w:rPr>
        <w:t xml:space="preserve"> právo oprávněné smluvní strany na zaplacení smluvní pokuty ani na náhradu škody vzniklé porušením smlouvy.</w:t>
      </w:r>
    </w:p>
    <w:p w14:paraId="0815A6B0" w14:textId="77777777" w:rsidR="00770FBD" w:rsidRDefault="00770FBD" w:rsidP="00770FBD">
      <w:pPr>
        <w:spacing w:after="60"/>
        <w:rPr>
          <w:b/>
        </w:rPr>
      </w:pPr>
    </w:p>
    <w:p w14:paraId="319E173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2D7D5D77" w14:textId="484FD451" w:rsidR="009D3AA4" w:rsidRPr="00770FBD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XIII. </w:t>
      </w:r>
      <w:r w:rsidR="009D3AA4" w:rsidRPr="008F0397">
        <w:rPr>
          <w:rStyle w:val="Siln"/>
        </w:rPr>
        <w:t>Závěrečná ustanovení</w:t>
      </w:r>
    </w:p>
    <w:p w14:paraId="56DF5E62" w14:textId="57BD5A70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C63BC4">
        <w:rPr>
          <w:sz w:val="22"/>
          <w:szCs w:val="22"/>
        </w:rPr>
        <w:t xml:space="preserve">Skutečnosti uvedené v této smlouvě nepovažuje žádná ze smluvních stran za důvěrné informace ani za obchodní tajemství ve smyslu </w:t>
      </w:r>
      <w:proofErr w:type="spellStart"/>
      <w:r w:rsidR="00583CC5" w:rsidRPr="00C63BC4">
        <w:rPr>
          <w:sz w:val="22"/>
          <w:szCs w:val="22"/>
        </w:rPr>
        <w:t>ust</w:t>
      </w:r>
      <w:proofErr w:type="spellEnd"/>
      <w:r w:rsidR="00583CC5" w:rsidRPr="00C63BC4">
        <w:rPr>
          <w:sz w:val="22"/>
          <w:szCs w:val="22"/>
        </w:rPr>
        <w:t>. § 504 z. č. 89/2012 Sb., občanského zákoníku</w:t>
      </w:r>
      <w:r>
        <w:rPr>
          <w:sz w:val="22"/>
          <w:szCs w:val="22"/>
        </w:rPr>
        <w:t>,</w:t>
      </w:r>
      <w:r w:rsidR="00583CC5" w:rsidRPr="00C63BC4">
        <w:rPr>
          <w:sz w:val="22"/>
          <w:szCs w:val="22"/>
        </w:rPr>
        <w:t xml:space="preserve"> a uděluje svolení k jejich užití a zveřejnění bez stanovení jakýchkoliv dalších podmínek. </w:t>
      </w:r>
    </w:p>
    <w:p w14:paraId="2F5498EB" w14:textId="16436FE1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4E985B99" w14:textId="547C9662" w:rsidR="00583CC5" w:rsidRPr="00994861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Právní vztahy vzniklé z této Smlouvy se řídí platným českým právem, zejména pak občanským zákoníkem. </w:t>
      </w:r>
    </w:p>
    <w:p w14:paraId="5D38361C" w14:textId="52E15F54" w:rsidR="00583CC5" w:rsidRPr="00994861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Tuto Smlouvu </w:t>
      </w:r>
      <w:r w:rsidR="00583CC5" w:rsidRPr="007D54F6">
        <w:rPr>
          <w:sz w:val="22"/>
          <w:szCs w:val="22"/>
        </w:rPr>
        <w:t>lze měnit, doplňovat nebo rušit pouze písemně. V případě změny či doplnění dohodou se vyžaduje písemný dodatek k této Smlouvě</w:t>
      </w:r>
      <w:r>
        <w:rPr>
          <w:sz w:val="22"/>
          <w:szCs w:val="22"/>
        </w:rPr>
        <w:t>, není-li v této smlouvě uvedeno jinak</w:t>
      </w:r>
      <w:r w:rsidR="00583CC5" w:rsidRPr="007D54F6">
        <w:rPr>
          <w:sz w:val="22"/>
          <w:szCs w:val="22"/>
        </w:rPr>
        <w:t>.</w:t>
      </w:r>
    </w:p>
    <w:p w14:paraId="0938EA31" w14:textId="2B12EAAA" w:rsidR="00C63BC4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Práva a povinnosti </w:t>
      </w:r>
      <w:r w:rsidR="00583CC5" w:rsidRPr="007D54F6">
        <w:rPr>
          <w:sz w:val="22"/>
          <w:szCs w:val="22"/>
        </w:rPr>
        <w:t>účastníků této Smlouvy z této Smlouvy přecházejí na jejich právní nástupce. V případě, že se některé ustanovení této Smlouvy stane neplatným, zůstávají ostatní ustanovení i nadále v platnosti, ledaže právní předpis stanoví jinak</w:t>
      </w:r>
      <w:r w:rsidR="00583CC5">
        <w:rPr>
          <w:sz w:val="22"/>
          <w:szCs w:val="22"/>
        </w:rPr>
        <w:t>.</w:t>
      </w:r>
    </w:p>
    <w:p w14:paraId="33E005F6" w14:textId="59C71D95" w:rsidR="00583CC5" w:rsidRPr="0093661D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583CC5" w:rsidRPr="00583CC5">
        <w:rPr>
          <w:sz w:val="22"/>
          <w:szCs w:val="22"/>
        </w:rPr>
        <w:t xml:space="preserve">Tato Smlouva je vyhotovena </w:t>
      </w:r>
      <w:r w:rsidR="00583CC5" w:rsidRPr="0093661D">
        <w:rPr>
          <w:sz w:val="22"/>
          <w:szCs w:val="22"/>
        </w:rPr>
        <w:t>ve dvou stejnopisech, z nichž každý z účastníků této smlouvy obdrží po jednom vyhotovení.</w:t>
      </w:r>
      <w:r w:rsidR="00893DE1" w:rsidRPr="0093661D">
        <w:rPr>
          <w:sz w:val="22"/>
          <w:szCs w:val="22"/>
        </w:rPr>
        <w:t xml:space="preserve"> </w:t>
      </w:r>
      <w:r w:rsidR="0093661D" w:rsidRPr="0093661D">
        <w:rPr>
          <w:sz w:val="22"/>
          <w:szCs w:val="22"/>
        </w:rPr>
        <w:t xml:space="preserve">Pokud je </w:t>
      </w:r>
      <w:r w:rsidR="0093661D">
        <w:rPr>
          <w:sz w:val="22"/>
          <w:szCs w:val="22"/>
        </w:rPr>
        <w:t>tato smlouva</w:t>
      </w:r>
      <w:r w:rsidR="0093661D" w:rsidRPr="0093661D">
        <w:rPr>
          <w:sz w:val="22"/>
          <w:szCs w:val="22"/>
        </w:rPr>
        <w:t xml:space="preserve"> podepisován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elektronicky, je vyhotoven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v jednom stejnopise podepsaném elektronicky oběma smluvními stranami.</w:t>
      </w:r>
    </w:p>
    <w:p w14:paraId="34518CB4" w14:textId="77777777" w:rsidR="00583CC5" w:rsidRPr="0093661D" w:rsidRDefault="0093661D" w:rsidP="0093661D">
      <w:pPr>
        <w:pStyle w:val="Odstavecseseznamem"/>
        <w:tabs>
          <w:tab w:val="left" w:pos="4110"/>
        </w:tabs>
        <w:rPr>
          <w:sz w:val="22"/>
          <w:szCs w:val="22"/>
        </w:rPr>
      </w:pPr>
      <w:r w:rsidRPr="0093661D">
        <w:rPr>
          <w:sz w:val="22"/>
          <w:szCs w:val="22"/>
        </w:rPr>
        <w:tab/>
      </w:r>
    </w:p>
    <w:p w14:paraId="378FA32B" w14:textId="77777777" w:rsidR="00583CC5" w:rsidRPr="0093661D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13C018CE" w14:textId="77777777" w:rsidR="00583CC5" w:rsidRPr="007D54F6" w:rsidRDefault="00583CC5" w:rsidP="00583CC5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Příloha:</w:t>
      </w:r>
    </w:p>
    <w:p w14:paraId="4B844F1B" w14:textId="77777777" w:rsidR="00583CC5" w:rsidRPr="007D54F6" w:rsidRDefault="00583CC5" w:rsidP="00583CC5">
      <w:pPr>
        <w:pStyle w:val="odsazfurt"/>
        <w:numPr>
          <w:ilvl w:val="0"/>
          <w:numId w:val="21"/>
        </w:numPr>
        <w:jc w:val="left"/>
        <w:rPr>
          <w:noProof/>
          <w:color w:val="000000" w:themeColor="text1"/>
          <w:sz w:val="22"/>
          <w:szCs w:val="22"/>
        </w:rPr>
      </w:pPr>
      <w:r w:rsidRPr="007D54F6">
        <w:rPr>
          <w:noProof/>
          <w:color w:val="000000" w:themeColor="text1"/>
          <w:sz w:val="22"/>
          <w:szCs w:val="22"/>
        </w:rPr>
        <w:t>Specifikace předmětu plnění  - podrobný rozpis nabídkové ceny</w:t>
      </w:r>
    </w:p>
    <w:p w14:paraId="2DDBA875" w14:textId="77777777" w:rsidR="00583CC5" w:rsidRPr="007D54F6" w:rsidRDefault="00583CC5" w:rsidP="00583CC5">
      <w:pPr>
        <w:rPr>
          <w:sz w:val="22"/>
          <w:szCs w:val="22"/>
        </w:rPr>
      </w:pPr>
    </w:p>
    <w:p w14:paraId="34C2C84F" w14:textId="77777777" w:rsidR="0059786B" w:rsidRPr="007D54F6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9583B27" w14:textId="439E8ED3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 xml:space="preserve">V Dobřanech, dne </w:t>
      </w:r>
      <w:r w:rsidR="00CD5B3D">
        <w:rPr>
          <w:color w:val="000000"/>
          <w:sz w:val="22"/>
          <w:szCs w:val="22"/>
        </w:rPr>
        <w:t>17.9.2025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="00CD5B3D">
        <w:rPr>
          <w:color w:val="000000"/>
          <w:sz w:val="22"/>
          <w:szCs w:val="22"/>
        </w:rPr>
        <w:tab/>
      </w:r>
      <w:r w:rsidR="002E7B7A">
        <w:rPr>
          <w:color w:val="000000"/>
          <w:sz w:val="22"/>
          <w:szCs w:val="22"/>
        </w:rPr>
        <w:t xml:space="preserve">Ve Slavkově pod Hostýnem </w:t>
      </w:r>
      <w:r w:rsidRPr="007D54F6">
        <w:rPr>
          <w:color w:val="000000"/>
          <w:sz w:val="22"/>
          <w:szCs w:val="22"/>
        </w:rPr>
        <w:t>dne</w:t>
      </w:r>
      <w:r w:rsidR="002E7B7A">
        <w:rPr>
          <w:color w:val="000000"/>
          <w:sz w:val="22"/>
          <w:szCs w:val="22"/>
        </w:rPr>
        <w:t xml:space="preserve"> </w:t>
      </w:r>
      <w:r w:rsidR="00CD5B3D">
        <w:rPr>
          <w:color w:val="000000"/>
          <w:sz w:val="22"/>
          <w:szCs w:val="22"/>
        </w:rPr>
        <w:t>17.9.2025</w:t>
      </w:r>
    </w:p>
    <w:p w14:paraId="28E233D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8EA9AF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Za kupujícího: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Za prodávajícího:</w:t>
      </w:r>
    </w:p>
    <w:p w14:paraId="2B46C40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4DA1388" w14:textId="27741031" w:rsidR="00583CC5" w:rsidRDefault="002E7B7A" w:rsidP="00583CC5">
      <w:pPr>
        <w:pStyle w:val="Styl"/>
        <w:spacing w:before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</w:t>
      </w:r>
    </w:p>
    <w:p w14:paraId="2A9DF308" w14:textId="08813B79" w:rsidR="00014A45" w:rsidRDefault="00014A4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60D341F5" w14:textId="77777777" w:rsidR="00014A45" w:rsidRDefault="00014A4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4D2C38F3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01C4835" w14:textId="1CB36E0D" w:rsidR="00583CC5" w:rsidRPr="007D54F6" w:rsidRDefault="00583CC5" w:rsidP="00583CC5">
      <w:pPr>
        <w:pStyle w:val="Styl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…………………………….…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="001C32C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……………………………….……….</w:t>
      </w:r>
    </w:p>
    <w:p w14:paraId="680B0C44" w14:textId="34D9FD69" w:rsidR="00583CC5" w:rsidRPr="007D54F6" w:rsidRDefault="00583CC5" w:rsidP="00583CC5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          </w:t>
      </w:r>
    </w:p>
    <w:p w14:paraId="0AE285F1" w14:textId="4CBBEDB6" w:rsidR="00583CC5" w:rsidRPr="007D54F6" w:rsidRDefault="00583CC5" w:rsidP="00583CC5">
      <w:pPr>
        <w:pStyle w:val="Styl"/>
        <w:tabs>
          <w:tab w:val="left" w:pos="6237"/>
        </w:tabs>
        <w:ind w:left="425" w:hanging="425"/>
        <w:rPr>
          <w:color w:val="000000"/>
          <w:sz w:val="22"/>
          <w:szCs w:val="22"/>
        </w:rPr>
      </w:pPr>
      <w:r w:rsidRPr="007D54F6">
        <w:rPr>
          <w:sz w:val="22"/>
          <w:szCs w:val="22"/>
        </w:rPr>
        <w:t xml:space="preserve">                    ředitel</w:t>
      </w:r>
      <w:r w:rsidRPr="007D54F6">
        <w:rPr>
          <w:color w:val="000000"/>
          <w:sz w:val="22"/>
          <w:szCs w:val="22"/>
        </w:rPr>
        <w:t xml:space="preserve"> </w:t>
      </w:r>
      <w:r w:rsidR="002E7B7A">
        <w:rPr>
          <w:color w:val="000000"/>
          <w:sz w:val="22"/>
          <w:szCs w:val="22"/>
        </w:rPr>
        <w:t xml:space="preserve">                                                                                 jednatel</w:t>
      </w:r>
      <w:r w:rsidRPr="007D54F6">
        <w:rPr>
          <w:color w:val="000000"/>
          <w:sz w:val="22"/>
          <w:szCs w:val="22"/>
        </w:rPr>
        <w:tab/>
      </w:r>
    </w:p>
    <w:p w14:paraId="2F391DFB" w14:textId="23964C44" w:rsidR="00583CC5" w:rsidRDefault="00583CC5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  <w:r w:rsidRPr="007D54F6">
        <w:rPr>
          <w:color w:val="000000"/>
          <w:sz w:val="22"/>
          <w:szCs w:val="22"/>
        </w:rPr>
        <w:t xml:space="preserve">Psychiatrická nemocnice v Dobřanech   </w:t>
      </w:r>
      <w:r w:rsidR="002E7B7A">
        <w:rPr>
          <w:color w:val="000000"/>
          <w:sz w:val="22"/>
          <w:szCs w:val="22"/>
        </w:rPr>
        <w:t xml:space="preserve">                              </w:t>
      </w:r>
      <w:r>
        <w:rPr>
          <w:color w:val="000000"/>
        </w:rPr>
        <w:t xml:space="preserve"> </w:t>
      </w:r>
      <w:r w:rsidR="002E7B7A">
        <w:rPr>
          <w:color w:val="000000"/>
        </w:rPr>
        <w:t>HONA INVESTMENT s.r.o.</w:t>
      </w:r>
    </w:p>
    <w:p w14:paraId="57F894A2" w14:textId="766AF313" w:rsidR="00014A45" w:rsidRDefault="00014A45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7FFC1323" w14:textId="04773402" w:rsidR="00014A45" w:rsidRDefault="00014A45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6C12E1CD" w14:textId="2B6D74B4" w:rsidR="00014A45" w:rsidRDefault="00014A45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489B6C36" w14:textId="77777777" w:rsidR="00014A45" w:rsidRDefault="00014A45" w:rsidP="00014A45">
      <w:pPr>
        <w:pStyle w:val="odsazfurt"/>
        <w:ind w:left="0"/>
        <w:jc w:val="left"/>
      </w:pPr>
    </w:p>
    <w:p w14:paraId="3EDBF5DA" w14:textId="31DA5C4E" w:rsidR="00014A45" w:rsidRPr="00014A45" w:rsidRDefault="00014A45" w:rsidP="00014A45">
      <w:pPr>
        <w:pStyle w:val="odsazfurt"/>
        <w:ind w:left="0"/>
        <w:jc w:val="left"/>
        <w:rPr>
          <w:b/>
          <w:bCs/>
          <w:noProof/>
          <w:color w:val="000000" w:themeColor="text1"/>
          <w:sz w:val="24"/>
          <w:szCs w:val="24"/>
        </w:rPr>
      </w:pPr>
      <w:r w:rsidRPr="00014A45">
        <w:rPr>
          <w:b/>
          <w:bCs/>
          <w:sz w:val="24"/>
          <w:szCs w:val="24"/>
        </w:rPr>
        <w:lastRenderedPageBreak/>
        <w:t xml:space="preserve">Příloha č. 1 </w:t>
      </w:r>
      <w:r w:rsidRPr="00014A45">
        <w:rPr>
          <w:b/>
          <w:bCs/>
          <w:noProof/>
          <w:color w:val="000000" w:themeColor="text1"/>
          <w:sz w:val="24"/>
          <w:szCs w:val="24"/>
        </w:rPr>
        <w:t>Specifikace předmětu plnění  - podrobný rozpis nabídkové ceny</w:t>
      </w:r>
    </w:p>
    <w:p w14:paraId="2113EADD" w14:textId="77777777" w:rsidR="00014A45" w:rsidRPr="00014A45" w:rsidRDefault="00014A45" w:rsidP="00014A45">
      <w:pPr>
        <w:pStyle w:val="odsazfurt"/>
        <w:ind w:left="0"/>
        <w:jc w:val="left"/>
        <w:rPr>
          <w:b/>
          <w:bCs/>
          <w:noProof/>
          <w:color w:val="000000" w:themeColor="text1"/>
          <w:sz w:val="22"/>
          <w:szCs w:val="22"/>
        </w:rPr>
      </w:pPr>
    </w:p>
    <w:p w14:paraId="3CC33B1F" w14:textId="4E921C87" w:rsidR="00014A45" w:rsidRDefault="00014A45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</w:rPr>
      </w:pPr>
    </w:p>
    <w:p w14:paraId="2B0309C9" w14:textId="2BF08487" w:rsidR="00014A45" w:rsidRPr="00014A45" w:rsidRDefault="00014A45" w:rsidP="00014A45">
      <w:pPr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  <w:u w:val="single"/>
          <w:lang w:eastAsia="en-US"/>
        </w:rPr>
      </w:pPr>
      <w:r w:rsidRPr="00014A45">
        <w:rPr>
          <w:rFonts w:eastAsiaTheme="minorHAnsi"/>
          <w:b/>
          <w:bCs/>
          <w:sz w:val="22"/>
          <w:szCs w:val="22"/>
          <w:u w:val="single"/>
          <w:lang w:eastAsia="en-US"/>
        </w:rPr>
        <w:t>Židle EC 151 V NET, čalouněná s područkami</w:t>
      </w:r>
    </w:p>
    <w:p w14:paraId="4DFC5AE5" w14:textId="77777777" w:rsidR="00014A45" w:rsidRPr="00014A45" w:rsidRDefault="00014A45" w:rsidP="00014A45">
      <w:pPr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  <w:lang w:eastAsia="en-US"/>
        </w:rPr>
      </w:pPr>
    </w:p>
    <w:p w14:paraId="2E9B1E17" w14:textId="77777777" w:rsidR="00014A45" w:rsidRPr="00014A45" w:rsidRDefault="00014A45" w:rsidP="00014A45">
      <w:pPr>
        <w:autoSpaceDE w:val="0"/>
        <w:autoSpaceDN w:val="0"/>
        <w:adjustRightInd w:val="0"/>
        <w:spacing w:after="60"/>
        <w:jc w:val="both"/>
        <w:rPr>
          <w:rFonts w:eastAsiaTheme="minorHAnsi"/>
          <w:sz w:val="22"/>
          <w:szCs w:val="22"/>
          <w:lang w:eastAsia="en-US"/>
        </w:rPr>
      </w:pPr>
      <w:r w:rsidRPr="00014A45">
        <w:rPr>
          <w:rFonts w:eastAsiaTheme="minorHAnsi"/>
          <w:b/>
          <w:bCs/>
          <w:sz w:val="22"/>
          <w:szCs w:val="22"/>
          <w:lang w:eastAsia="en-US"/>
        </w:rPr>
        <w:t xml:space="preserve">potahová látka: </w:t>
      </w:r>
      <w:r w:rsidRPr="00014A45">
        <w:rPr>
          <w:rFonts w:eastAsiaTheme="minorHAnsi"/>
          <w:sz w:val="22"/>
          <w:szCs w:val="22"/>
          <w:lang w:eastAsia="en-US"/>
        </w:rPr>
        <w:t>BOND barva černá</w:t>
      </w:r>
    </w:p>
    <w:p w14:paraId="58E828F7" w14:textId="4518F480" w:rsidR="00014A45" w:rsidRPr="00014A45" w:rsidRDefault="00014A45" w:rsidP="00014A45">
      <w:pPr>
        <w:autoSpaceDE w:val="0"/>
        <w:autoSpaceDN w:val="0"/>
        <w:adjustRightInd w:val="0"/>
        <w:spacing w:after="60"/>
        <w:jc w:val="both"/>
        <w:rPr>
          <w:rFonts w:eastAsiaTheme="minorHAnsi"/>
          <w:sz w:val="22"/>
          <w:szCs w:val="22"/>
          <w:lang w:eastAsia="en-US"/>
        </w:rPr>
      </w:pPr>
      <w:r w:rsidRPr="00014A45">
        <w:rPr>
          <w:rFonts w:eastAsiaTheme="minorHAnsi"/>
          <w:b/>
          <w:bCs/>
          <w:sz w:val="22"/>
          <w:szCs w:val="22"/>
          <w:lang w:eastAsia="en-US"/>
        </w:rPr>
        <w:t xml:space="preserve">sedák: </w:t>
      </w:r>
      <w:r w:rsidRPr="00014A45">
        <w:rPr>
          <w:rFonts w:eastAsiaTheme="minorHAnsi"/>
          <w:sz w:val="22"/>
          <w:szCs w:val="22"/>
          <w:lang w:eastAsia="en-US"/>
        </w:rPr>
        <w:t>HR pěna, výška sedu 440 – 560 mm, šířka 51 cm, hloubka sedací plochy 50 cm, hloubka sezení 45 –52cm</w:t>
      </w:r>
    </w:p>
    <w:p w14:paraId="72109EDA" w14:textId="0C4A99B8" w:rsidR="00014A45" w:rsidRPr="00014A45" w:rsidRDefault="00014A45" w:rsidP="00014A45">
      <w:pPr>
        <w:autoSpaceDE w:val="0"/>
        <w:autoSpaceDN w:val="0"/>
        <w:adjustRightInd w:val="0"/>
        <w:spacing w:after="60"/>
        <w:jc w:val="both"/>
        <w:rPr>
          <w:rFonts w:eastAsiaTheme="minorHAnsi"/>
          <w:sz w:val="22"/>
          <w:szCs w:val="22"/>
          <w:lang w:eastAsia="en-US"/>
        </w:rPr>
      </w:pPr>
      <w:r w:rsidRPr="00014A45">
        <w:rPr>
          <w:rFonts w:eastAsiaTheme="minorHAnsi"/>
          <w:b/>
          <w:bCs/>
          <w:sz w:val="22"/>
          <w:szCs w:val="22"/>
          <w:lang w:eastAsia="en-US"/>
        </w:rPr>
        <w:t>opěrák</w:t>
      </w:r>
      <w:r w:rsidRPr="00014A45">
        <w:rPr>
          <w:rFonts w:eastAsiaTheme="minorHAnsi"/>
          <w:sz w:val="22"/>
          <w:szCs w:val="22"/>
          <w:lang w:eastAsia="en-US"/>
        </w:rPr>
        <w:t>: samonosná síťovina, barva černá, nastavitelný (systém UP-DOWN) výška 700 mm, opěrná výška 520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014A45">
        <w:rPr>
          <w:rFonts w:eastAsiaTheme="minorHAnsi"/>
          <w:sz w:val="22"/>
          <w:szCs w:val="22"/>
          <w:lang w:eastAsia="en-US"/>
        </w:rPr>
        <w:t>– 590 mm, šířka 490 mm, integrovaná samostatně výškově a hloubkově stavitelná bederní opěrka</w:t>
      </w:r>
    </w:p>
    <w:p w14:paraId="02AAF95A" w14:textId="77777777" w:rsidR="00014A45" w:rsidRPr="00014A45" w:rsidRDefault="00014A45" w:rsidP="00014A45">
      <w:pPr>
        <w:autoSpaceDE w:val="0"/>
        <w:autoSpaceDN w:val="0"/>
        <w:adjustRightInd w:val="0"/>
        <w:spacing w:after="60"/>
        <w:jc w:val="both"/>
        <w:rPr>
          <w:rFonts w:eastAsiaTheme="minorHAnsi"/>
          <w:sz w:val="22"/>
          <w:szCs w:val="22"/>
          <w:lang w:eastAsia="en-US"/>
        </w:rPr>
      </w:pPr>
      <w:r w:rsidRPr="00014A45">
        <w:rPr>
          <w:rFonts w:eastAsiaTheme="minorHAnsi"/>
          <w:b/>
          <w:bCs/>
          <w:sz w:val="22"/>
          <w:szCs w:val="22"/>
          <w:lang w:eastAsia="en-US"/>
        </w:rPr>
        <w:t xml:space="preserve">píst: </w:t>
      </w:r>
      <w:r w:rsidRPr="00014A45">
        <w:rPr>
          <w:rFonts w:eastAsiaTheme="minorHAnsi"/>
          <w:sz w:val="22"/>
          <w:szCs w:val="22"/>
          <w:lang w:eastAsia="en-US"/>
        </w:rPr>
        <w:t>plynový píst KLASS 3, pro plynulé nastavení výšky – standardní</w:t>
      </w:r>
    </w:p>
    <w:p w14:paraId="742C9163" w14:textId="77777777" w:rsidR="00014A45" w:rsidRPr="00014A45" w:rsidRDefault="00014A45" w:rsidP="00014A45">
      <w:pPr>
        <w:autoSpaceDE w:val="0"/>
        <w:autoSpaceDN w:val="0"/>
        <w:adjustRightInd w:val="0"/>
        <w:spacing w:after="60"/>
        <w:jc w:val="both"/>
        <w:rPr>
          <w:rFonts w:eastAsiaTheme="minorHAnsi"/>
          <w:sz w:val="22"/>
          <w:szCs w:val="22"/>
          <w:lang w:eastAsia="en-US"/>
        </w:rPr>
      </w:pPr>
      <w:r w:rsidRPr="00014A45">
        <w:rPr>
          <w:rFonts w:eastAsiaTheme="minorHAnsi"/>
          <w:b/>
          <w:bCs/>
          <w:sz w:val="22"/>
          <w:szCs w:val="22"/>
          <w:lang w:eastAsia="en-US"/>
        </w:rPr>
        <w:t xml:space="preserve">podhlavník : </w:t>
      </w:r>
      <w:r w:rsidRPr="00014A45">
        <w:rPr>
          <w:rFonts w:eastAsiaTheme="minorHAnsi"/>
          <w:sz w:val="22"/>
          <w:szCs w:val="22"/>
          <w:lang w:eastAsia="en-US"/>
        </w:rPr>
        <w:t>výškově stavitelný, černá síťovina</w:t>
      </w:r>
    </w:p>
    <w:p w14:paraId="6CD27CCC" w14:textId="77777777" w:rsidR="00014A45" w:rsidRPr="00014A45" w:rsidRDefault="00014A45" w:rsidP="00014A45">
      <w:pPr>
        <w:autoSpaceDE w:val="0"/>
        <w:autoSpaceDN w:val="0"/>
        <w:adjustRightInd w:val="0"/>
        <w:spacing w:after="60"/>
        <w:jc w:val="both"/>
        <w:rPr>
          <w:rFonts w:eastAsiaTheme="minorHAnsi"/>
          <w:sz w:val="22"/>
          <w:szCs w:val="22"/>
          <w:lang w:eastAsia="en-US"/>
        </w:rPr>
      </w:pPr>
      <w:r w:rsidRPr="00014A45">
        <w:rPr>
          <w:rFonts w:eastAsiaTheme="minorHAnsi"/>
          <w:b/>
          <w:bCs/>
          <w:sz w:val="22"/>
          <w:szCs w:val="22"/>
          <w:lang w:eastAsia="en-US"/>
        </w:rPr>
        <w:t xml:space="preserve">celková výška </w:t>
      </w:r>
      <w:r w:rsidRPr="00014A45">
        <w:rPr>
          <w:rFonts w:eastAsiaTheme="minorHAnsi"/>
          <w:sz w:val="22"/>
          <w:szCs w:val="22"/>
          <w:lang w:eastAsia="en-US"/>
        </w:rPr>
        <w:t>: 105-120 cm bez opěrky hlavy,130 cm s opěrkou hlavy</w:t>
      </w:r>
    </w:p>
    <w:p w14:paraId="620A9C5D" w14:textId="77777777" w:rsidR="00014A45" w:rsidRPr="00014A45" w:rsidRDefault="00014A45" w:rsidP="00014A45">
      <w:pPr>
        <w:autoSpaceDE w:val="0"/>
        <w:autoSpaceDN w:val="0"/>
        <w:adjustRightInd w:val="0"/>
        <w:spacing w:after="60"/>
        <w:jc w:val="both"/>
        <w:rPr>
          <w:rFonts w:eastAsiaTheme="minorHAnsi"/>
          <w:sz w:val="22"/>
          <w:szCs w:val="22"/>
          <w:lang w:eastAsia="en-US"/>
        </w:rPr>
      </w:pPr>
      <w:r w:rsidRPr="00014A45">
        <w:rPr>
          <w:rFonts w:eastAsiaTheme="minorHAnsi"/>
          <w:b/>
          <w:bCs/>
          <w:sz w:val="22"/>
          <w:szCs w:val="22"/>
          <w:lang w:eastAsia="en-US"/>
        </w:rPr>
        <w:t>celková šířka</w:t>
      </w:r>
      <w:r w:rsidRPr="00014A45">
        <w:rPr>
          <w:rFonts w:eastAsiaTheme="minorHAnsi"/>
          <w:sz w:val="22"/>
          <w:szCs w:val="22"/>
          <w:lang w:eastAsia="en-US"/>
        </w:rPr>
        <w:t>: 64 cm</w:t>
      </w:r>
    </w:p>
    <w:p w14:paraId="4C1D782C" w14:textId="77777777" w:rsidR="00014A45" w:rsidRPr="00014A45" w:rsidRDefault="00014A45" w:rsidP="00014A45">
      <w:pPr>
        <w:autoSpaceDE w:val="0"/>
        <w:autoSpaceDN w:val="0"/>
        <w:adjustRightInd w:val="0"/>
        <w:spacing w:after="60"/>
        <w:jc w:val="both"/>
        <w:rPr>
          <w:rFonts w:eastAsiaTheme="minorHAnsi"/>
          <w:sz w:val="22"/>
          <w:szCs w:val="22"/>
          <w:lang w:eastAsia="en-US"/>
        </w:rPr>
      </w:pPr>
      <w:r w:rsidRPr="00014A45">
        <w:rPr>
          <w:rFonts w:eastAsiaTheme="minorHAnsi"/>
          <w:b/>
          <w:bCs/>
          <w:sz w:val="22"/>
          <w:szCs w:val="22"/>
          <w:lang w:eastAsia="en-US"/>
        </w:rPr>
        <w:t>synchronní mechanika (</w:t>
      </w:r>
      <w:proofErr w:type="spellStart"/>
      <w:r w:rsidRPr="00014A45">
        <w:rPr>
          <w:rFonts w:eastAsiaTheme="minorHAnsi"/>
          <w:b/>
          <w:bCs/>
          <w:sz w:val="22"/>
          <w:szCs w:val="22"/>
          <w:lang w:eastAsia="en-US"/>
        </w:rPr>
        <w:t>antishock</w:t>
      </w:r>
      <w:proofErr w:type="spellEnd"/>
      <w:r w:rsidRPr="00014A45">
        <w:rPr>
          <w:rFonts w:eastAsiaTheme="minorHAnsi"/>
          <w:b/>
          <w:bCs/>
          <w:sz w:val="22"/>
          <w:szCs w:val="22"/>
          <w:lang w:eastAsia="en-US"/>
        </w:rPr>
        <w:t xml:space="preserve">) blokace v 5 polohách - </w:t>
      </w:r>
      <w:r w:rsidRPr="00014A45">
        <w:rPr>
          <w:rFonts w:eastAsiaTheme="minorHAnsi"/>
          <w:sz w:val="22"/>
          <w:szCs w:val="22"/>
          <w:lang w:eastAsia="en-US"/>
        </w:rPr>
        <w:t>s nastavením tuhosti houpání dle hmotnosti</w:t>
      </w:r>
    </w:p>
    <w:p w14:paraId="21980867" w14:textId="77777777" w:rsidR="00014A45" w:rsidRPr="00014A45" w:rsidRDefault="00014A45" w:rsidP="00014A45">
      <w:pPr>
        <w:autoSpaceDE w:val="0"/>
        <w:autoSpaceDN w:val="0"/>
        <w:adjustRightInd w:val="0"/>
        <w:spacing w:after="60"/>
        <w:jc w:val="both"/>
        <w:rPr>
          <w:rFonts w:eastAsiaTheme="minorHAnsi"/>
          <w:sz w:val="22"/>
          <w:szCs w:val="22"/>
          <w:lang w:eastAsia="en-US"/>
        </w:rPr>
      </w:pPr>
      <w:r w:rsidRPr="00014A45">
        <w:rPr>
          <w:rFonts w:eastAsiaTheme="minorHAnsi"/>
          <w:sz w:val="22"/>
          <w:szCs w:val="22"/>
          <w:lang w:eastAsia="en-US"/>
        </w:rPr>
        <w:t xml:space="preserve">uživatele s regulací šroubem pod sedákem, posuv sedáku - </w:t>
      </w:r>
      <w:proofErr w:type="spellStart"/>
      <w:r w:rsidRPr="00014A45">
        <w:rPr>
          <w:rFonts w:eastAsiaTheme="minorHAnsi"/>
          <w:sz w:val="22"/>
          <w:szCs w:val="22"/>
          <w:lang w:eastAsia="en-US"/>
        </w:rPr>
        <w:t>slider</w:t>
      </w:r>
      <w:proofErr w:type="spellEnd"/>
    </w:p>
    <w:p w14:paraId="608717C8" w14:textId="24F7E3DD" w:rsidR="00014A45" w:rsidRPr="00014A45" w:rsidRDefault="00014A45" w:rsidP="00014A45">
      <w:pPr>
        <w:autoSpaceDE w:val="0"/>
        <w:autoSpaceDN w:val="0"/>
        <w:adjustRightInd w:val="0"/>
        <w:spacing w:after="60"/>
        <w:jc w:val="both"/>
        <w:rPr>
          <w:rFonts w:eastAsiaTheme="minorHAnsi"/>
          <w:sz w:val="22"/>
          <w:szCs w:val="22"/>
          <w:lang w:eastAsia="en-US"/>
        </w:rPr>
      </w:pPr>
      <w:r w:rsidRPr="00014A45">
        <w:rPr>
          <w:rFonts w:eastAsiaTheme="minorHAnsi"/>
          <w:b/>
          <w:bCs/>
          <w:sz w:val="22"/>
          <w:szCs w:val="22"/>
          <w:lang w:eastAsia="en-US"/>
        </w:rPr>
        <w:t xml:space="preserve">područky: </w:t>
      </w:r>
      <w:r w:rsidRPr="00014A45">
        <w:rPr>
          <w:rFonts w:eastAsiaTheme="minorHAnsi"/>
          <w:sz w:val="22"/>
          <w:szCs w:val="22"/>
          <w:lang w:eastAsia="en-US"/>
        </w:rPr>
        <w:t xml:space="preserve">výškově stavitelné, měkčené PUR </w:t>
      </w:r>
      <w:proofErr w:type="spellStart"/>
      <w:r w:rsidRPr="00014A45">
        <w:rPr>
          <w:rFonts w:eastAsiaTheme="minorHAnsi"/>
          <w:sz w:val="22"/>
          <w:szCs w:val="22"/>
          <w:lang w:eastAsia="en-US"/>
        </w:rPr>
        <w:t>podloketníky</w:t>
      </w:r>
      <w:proofErr w:type="spellEnd"/>
    </w:p>
    <w:p w14:paraId="39A82E9F" w14:textId="77777777" w:rsidR="00014A45" w:rsidRPr="00014A45" w:rsidRDefault="00014A45" w:rsidP="00014A45">
      <w:pPr>
        <w:autoSpaceDE w:val="0"/>
        <w:autoSpaceDN w:val="0"/>
        <w:adjustRightInd w:val="0"/>
        <w:spacing w:after="60"/>
        <w:jc w:val="both"/>
        <w:rPr>
          <w:rFonts w:eastAsiaTheme="minorHAnsi"/>
          <w:sz w:val="22"/>
          <w:szCs w:val="22"/>
          <w:lang w:eastAsia="en-US"/>
        </w:rPr>
      </w:pPr>
      <w:r w:rsidRPr="00014A45">
        <w:rPr>
          <w:rFonts w:eastAsiaTheme="minorHAnsi"/>
          <w:b/>
          <w:bCs/>
          <w:sz w:val="22"/>
          <w:szCs w:val="22"/>
          <w:lang w:eastAsia="en-US"/>
        </w:rPr>
        <w:t xml:space="preserve">kříž </w:t>
      </w:r>
      <w:r w:rsidRPr="00014A45">
        <w:rPr>
          <w:rFonts w:eastAsiaTheme="minorHAnsi"/>
          <w:sz w:val="22"/>
          <w:szCs w:val="22"/>
          <w:lang w:eastAsia="en-US"/>
        </w:rPr>
        <w:t>: pětiramenný nylonový s vnitřním kovovým kroužkem, průměr 640 mm</w:t>
      </w:r>
    </w:p>
    <w:p w14:paraId="041150DF" w14:textId="77777777" w:rsidR="00014A45" w:rsidRPr="00014A45" w:rsidRDefault="00014A45" w:rsidP="00014A45">
      <w:pPr>
        <w:autoSpaceDE w:val="0"/>
        <w:autoSpaceDN w:val="0"/>
        <w:adjustRightInd w:val="0"/>
        <w:spacing w:after="60"/>
        <w:jc w:val="both"/>
        <w:rPr>
          <w:rFonts w:eastAsiaTheme="minorHAnsi"/>
          <w:sz w:val="22"/>
          <w:szCs w:val="22"/>
          <w:lang w:eastAsia="en-US"/>
        </w:rPr>
      </w:pPr>
      <w:r w:rsidRPr="00014A45">
        <w:rPr>
          <w:rFonts w:eastAsiaTheme="minorHAnsi"/>
          <w:b/>
          <w:bCs/>
          <w:sz w:val="22"/>
          <w:szCs w:val="22"/>
          <w:lang w:eastAsia="en-US"/>
        </w:rPr>
        <w:t xml:space="preserve">kolečka : </w:t>
      </w:r>
      <w:r w:rsidRPr="00014A45">
        <w:rPr>
          <w:rFonts w:eastAsiaTheme="minorHAnsi"/>
          <w:sz w:val="22"/>
          <w:szCs w:val="22"/>
          <w:lang w:eastAsia="en-US"/>
        </w:rPr>
        <w:t>univerzální na všechny povrchu, průměr 65 mm</w:t>
      </w:r>
    </w:p>
    <w:p w14:paraId="27583CF3" w14:textId="77777777" w:rsidR="00014A45" w:rsidRPr="00014A45" w:rsidRDefault="00014A45" w:rsidP="00014A45">
      <w:pPr>
        <w:autoSpaceDE w:val="0"/>
        <w:autoSpaceDN w:val="0"/>
        <w:adjustRightInd w:val="0"/>
        <w:spacing w:after="60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014A45">
        <w:rPr>
          <w:rFonts w:eastAsiaTheme="minorHAnsi"/>
          <w:b/>
          <w:bCs/>
          <w:sz w:val="22"/>
          <w:szCs w:val="22"/>
          <w:lang w:eastAsia="en-US"/>
        </w:rPr>
        <w:t>hmotnost 17 kg,</w:t>
      </w:r>
    </w:p>
    <w:p w14:paraId="7F270A1E" w14:textId="77777777" w:rsidR="00014A45" w:rsidRPr="00014A45" w:rsidRDefault="00014A45" w:rsidP="00014A45">
      <w:pPr>
        <w:autoSpaceDE w:val="0"/>
        <w:autoSpaceDN w:val="0"/>
        <w:adjustRightInd w:val="0"/>
        <w:spacing w:after="60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014A45">
        <w:rPr>
          <w:rFonts w:eastAsiaTheme="minorHAnsi"/>
          <w:b/>
          <w:bCs/>
          <w:sz w:val="22"/>
          <w:szCs w:val="22"/>
          <w:lang w:eastAsia="en-US"/>
        </w:rPr>
        <w:t>nosnost 160 kg,</w:t>
      </w:r>
    </w:p>
    <w:p w14:paraId="565D551D" w14:textId="17BC2AEB" w:rsidR="00014A45" w:rsidRPr="00014A45" w:rsidRDefault="00014A45" w:rsidP="00014A45">
      <w:pPr>
        <w:pStyle w:val="Styl"/>
        <w:tabs>
          <w:tab w:val="center" w:pos="2268"/>
          <w:tab w:val="left" w:pos="5670"/>
        </w:tabs>
        <w:spacing w:after="60"/>
        <w:ind w:left="425" w:hanging="425"/>
        <w:jc w:val="both"/>
        <w:rPr>
          <w:b/>
          <w:color w:val="000000"/>
          <w:sz w:val="22"/>
          <w:szCs w:val="22"/>
        </w:rPr>
      </w:pPr>
      <w:r w:rsidRPr="00014A45">
        <w:rPr>
          <w:rFonts w:eastAsiaTheme="minorHAnsi"/>
          <w:b/>
          <w:bCs/>
          <w:sz w:val="22"/>
          <w:szCs w:val="22"/>
          <w:lang w:eastAsia="en-US"/>
        </w:rPr>
        <w:t xml:space="preserve">záruka 24 měsíců, Made in Czech </w:t>
      </w:r>
      <w:proofErr w:type="spellStart"/>
      <w:r w:rsidRPr="00014A45">
        <w:rPr>
          <w:rFonts w:eastAsiaTheme="minorHAnsi"/>
          <w:b/>
          <w:bCs/>
          <w:sz w:val="22"/>
          <w:szCs w:val="22"/>
          <w:lang w:eastAsia="en-US"/>
        </w:rPr>
        <w:t>republic</w:t>
      </w:r>
      <w:proofErr w:type="spellEnd"/>
    </w:p>
    <w:sectPr w:rsidR="00014A45" w:rsidRPr="00014A45" w:rsidSect="0059786B">
      <w:footerReference w:type="default" r:id="rId11"/>
      <w:pgSz w:w="11906" w:h="16838"/>
      <w:pgMar w:top="1134" w:right="1418" w:bottom="141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38BE7" w14:textId="77777777" w:rsidR="00A230E4" w:rsidRDefault="00A230E4" w:rsidP="00583CC5">
      <w:r>
        <w:separator/>
      </w:r>
    </w:p>
  </w:endnote>
  <w:endnote w:type="continuationSeparator" w:id="0">
    <w:p w14:paraId="35A400B0" w14:textId="77777777" w:rsidR="00A230E4" w:rsidRDefault="00A230E4" w:rsidP="005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268804"/>
      <w:docPartObj>
        <w:docPartGallery w:val="Page Numbers (Bottom of Page)"/>
        <w:docPartUnique/>
      </w:docPartObj>
    </w:sdtPr>
    <w:sdtContent>
      <w:p w14:paraId="236DB82A" w14:textId="77777777" w:rsidR="00E33B13" w:rsidRDefault="00E33B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055">
          <w:rPr>
            <w:noProof/>
          </w:rPr>
          <w:t>5</w:t>
        </w:r>
        <w:r>
          <w:fldChar w:fldCharType="end"/>
        </w:r>
      </w:p>
    </w:sdtContent>
  </w:sdt>
  <w:p w14:paraId="433EF228" w14:textId="77777777" w:rsidR="00E33B13" w:rsidRDefault="00E3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FA15E" w14:textId="77777777" w:rsidR="00A230E4" w:rsidRDefault="00A230E4" w:rsidP="00583CC5">
      <w:r>
        <w:separator/>
      </w:r>
    </w:p>
  </w:footnote>
  <w:footnote w:type="continuationSeparator" w:id="0">
    <w:p w14:paraId="3E68B447" w14:textId="77777777" w:rsidR="00A230E4" w:rsidRDefault="00A230E4" w:rsidP="0058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7D3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43A88"/>
    <w:multiLevelType w:val="hybridMultilevel"/>
    <w:tmpl w:val="67B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0B31CC"/>
    <w:multiLevelType w:val="hybridMultilevel"/>
    <w:tmpl w:val="24C63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D75F6"/>
    <w:multiLevelType w:val="hybridMultilevel"/>
    <w:tmpl w:val="D22A2E0A"/>
    <w:lvl w:ilvl="0" w:tplc="88EAF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73B75"/>
    <w:multiLevelType w:val="hybridMultilevel"/>
    <w:tmpl w:val="3AB835A8"/>
    <w:lvl w:ilvl="0" w:tplc="D48A5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84345"/>
    <w:multiLevelType w:val="hybridMultilevel"/>
    <w:tmpl w:val="83F25BD6"/>
    <w:lvl w:ilvl="0" w:tplc="371E073A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0" w15:restartNumberingAfterBreak="0">
    <w:nsid w:val="175C571F"/>
    <w:multiLevelType w:val="hybridMultilevel"/>
    <w:tmpl w:val="B9102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2BEB0B0B"/>
    <w:multiLevelType w:val="hybridMultilevel"/>
    <w:tmpl w:val="AC9EB0A8"/>
    <w:lvl w:ilvl="0" w:tplc="04050011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3" w15:restartNumberingAfterBreak="0">
    <w:nsid w:val="2BF8166F"/>
    <w:multiLevelType w:val="hybridMultilevel"/>
    <w:tmpl w:val="8398C7C2"/>
    <w:lvl w:ilvl="0" w:tplc="E9389E0A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172EF"/>
    <w:multiLevelType w:val="hybridMultilevel"/>
    <w:tmpl w:val="14B4A74C"/>
    <w:lvl w:ilvl="0" w:tplc="988EE7AE">
      <w:start w:val="1"/>
      <w:numFmt w:val="decimal"/>
      <w:lvlText w:val="%1)"/>
      <w:lvlJc w:val="left"/>
      <w:pPr>
        <w:ind w:left="794" w:hanging="282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6" w15:restartNumberingAfterBreak="0">
    <w:nsid w:val="332B2F9D"/>
    <w:multiLevelType w:val="hybridMultilevel"/>
    <w:tmpl w:val="A56A553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7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07C92"/>
    <w:multiLevelType w:val="hybridMultilevel"/>
    <w:tmpl w:val="6EEE2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52AB1FD0"/>
    <w:multiLevelType w:val="hybridMultilevel"/>
    <w:tmpl w:val="9A4CC748"/>
    <w:lvl w:ilvl="0" w:tplc="DF7C12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7726992"/>
    <w:multiLevelType w:val="hybridMultilevel"/>
    <w:tmpl w:val="84F4EE0C"/>
    <w:lvl w:ilvl="0" w:tplc="D5B2AF7C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2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800A1"/>
    <w:multiLevelType w:val="hybridMultilevel"/>
    <w:tmpl w:val="9EBADFD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F3328C"/>
    <w:multiLevelType w:val="hybridMultilevel"/>
    <w:tmpl w:val="77A8E12E"/>
    <w:lvl w:ilvl="0" w:tplc="525E5C6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6" w15:restartNumberingAfterBreak="0">
    <w:nsid w:val="6B821794"/>
    <w:multiLevelType w:val="hybridMultilevel"/>
    <w:tmpl w:val="E5800BA4"/>
    <w:lvl w:ilvl="0" w:tplc="D9C8705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B6914"/>
    <w:multiLevelType w:val="hybridMultilevel"/>
    <w:tmpl w:val="B3FA2D9A"/>
    <w:lvl w:ilvl="0" w:tplc="EA86ACE4">
      <w:start w:val="1"/>
      <w:numFmt w:val="decimal"/>
      <w:lvlText w:val="%1)"/>
      <w:lvlJc w:val="left"/>
      <w:pPr>
        <w:ind w:left="794" w:hanging="282"/>
      </w:p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8" w15:restartNumberingAfterBreak="0">
    <w:nsid w:val="70635C6B"/>
    <w:multiLevelType w:val="hybridMultilevel"/>
    <w:tmpl w:val="C1508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55D44"/>
    <w:multiLevelType w:val="hybridMultilevel"/>
    <w:tmpl w:val="3C1C735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C74DA"/>
    <w:multiLevelType w:val="hybridMultilevel"/>
    <w:tmpl w:val="98265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30356"/>
    <w:multiLevelType w:val="hybridMultilevel"/>
    <w:tmpl w:val="AD180170"/>
    <w:lvl w:ilvl="0" w:tplc="A2A8B69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31EFA"/>
    <w:multiLevelType w:val="hybridMultilevel"/>
    <w:tmpl w:val="621E9580"/>
    <w:lvl w:ilvl="0" w:tplc="AD5E6DA8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3" w15:restartNumberingAfterBreak="0">
    <w:nsid w:val="7F2468F0"/>
    <w:multiLevelType w:val="hybridMultilevel"/>
    <w:tmpl w:val="67FCAE70"/>
    <w:lvl w:ilvl="0" w:tplc="5F9E93F4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num w:numId="1" w16cid:durableId="1937710908">
    <w:abstractNumId w:val="27"/>
  </w:num>
  <w:num w:numId="2" w16cid:durableId="155265545">
    <w:abstractNumId w:val="3"/>
  </w:num>
  <w:num w:numId="3" w16cid:durableId="1463579570">
    <w:abstractNumId w:val="13"/>
  </w:num>
  <w:num w:numId="4" w16cid:durableId="1839271339">
    <w:abstractNumId w:val="7"/>
  </w:num>
  <w:num w:numId="5" w16cid:durableId="1237283061">
    <w:abstractNumId w:val="1"/>
  </w:num>
  <w:num w:numId="6" w16cid:durableId="900561083">
    <w:abstractNumId w:val="33"/>
  </w:num>
  <w:num w:numId="7" w16cid:durableId="412825982">
    <w:abstractNumId w:val="22"/>
  </w:num>
  <w:num w:numId="8" w16cid:durableId="46346752">
    <w:abstractNumId w:val="25"/>
  </w:num>
  <w:num w:numId="9" w16cid:durableId="2115393359">
    <w:abstractNumId w:val="24"/>
  </w:num>
  <w:num w:numId="10" w16cid:durableId="49038453">
    <w:abstractNumId w:val="32"/>
  </w:num>
  <w:num w:numId="11" w16cid:durableId="1595357611">
    <w:abstractNumId w:val="17"/>
  </w:num>
  <w:num w:numId="12" w16cid:durableId="1595741693">
    <w:abstractNumId w:val="15"/>
  </w:num>
  <w:num w:numId="13" w16cid:durableId="1161310570">
    <w:abstractNumId w:val="23"/>
  </w:num>
  <w:num w:numId="14" w16cid:durableId="605698976">
    <w:abstractNumId w:val="14"/>
  </w:num>
  <w:num w:numId="15" w16cid:durableId="250355627">
    <w:abstractNumId w:val="9"/>
  </w:num>
  <w:num w:numId="16" w16cid:durableId="1565753204">
    <w:abstractNumId w:val="4"/>
  </w:num>
  <w:num w:numId="17" w16cid:durableId="1496988910">
    <w:abstractNumId w:val="12"/>
  </w:num>
  <w:num w:numId="18" w16cid:durableId="12580989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429235">
    <w:abstractNumId w:val="2"/>
  </w:num>
  <w:num w:numId="20" w16cid:durableId="449976728">
    <w:abstractNumId w:val="31"/>
  </w:num>
  <w:num w:numId="21" w16cid:durableId="117186640">
    <w:abstractNumId w:val="19"/>
  </w:num>
  <w:num w:numId="22" w16cid:durableId="1191916289">
    <w:abstractNumId w:val="26"/>
  </w:num>
  <w:num w:numId="23" w16cid:durableId="210767754">
    <w:abstractNumId w:val="29"/>
  </w:num>
  <w:num w:numId="24" w16cid:durableId="1338651327">
    <w:abstractNumId w:val="5"/>
  </w:num>
  <w:num w:numId="25" w16cid:durableId="994379006">
    <w:abstractNumId w:val="20"/>
  </w:num>
  <w:num w:numId="26" w16cid:durableId="2906353">
    <w:abstractNumId w:val="21"/>
  </w:num>
  <w:num w:numId="27" w16cid:durableId="366683649">
    <w:abstractNumId w:val="18"/>
  </w:num>
  <w:num w:numId="28" w16cid:durableId="1101997286">
    <w:abstractNumId w:val="10"/>
  </w:num>
  <w:num w:numId="29" w16cid:durableId="2033720237">
    <w:abstractNumId w:val="28"/>
  </w:num>
  <w:num w:numId="30" w16cid:durableId="121580699">
    <w:abstractNumId w:val="16"/>
  </w:num>
  <w:num w:numId="31" w16cid:durableId="943923996">
    <w:abstractNumId w:val="30"/>
  </w:num>
  <w:num w:numId="32" w16cid:durableId="944581993">
    <w:abstractNumId w:val="6"/>
  </w:num>
  <w:num w:numId="33" w16cid:durableId="611207996">
    <w:abstractNumId w:val="8"/>
  </w:num>
  <w:num w:numId="34" w16cid:durableId="173228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62"/>
    <w:rsid w:val="00014A45"/>
    <w:rsid w:val="000256F1"/>
    <w:rsid w:val="00025BD7"/>
    <w:rsid w:val="00077221"/>
    <w:rsid w:val="000E3AF4"/>
    <w:rsid w:val="001A61DA"/>
    <w:rsid w:val="001C32C6"/>
    <w:rsid w:val="001F6B6A"/>
    <w:rsid w:val="0023186F"/>
    <w:rsid w:val="0028789E"/>
    <w:rsid w:val="002E0AFA"/>
    <w:rsid w:val="002E7B7A"/>
    <w:rsid w:val="00312A80"/>
    <w:rsid w:val="00354953"/>
    <w:rsid w:val="004E1768"/>
    <w:rsid w:val="00565069"/>
    <w:rsid w:val="00566B18"/>
    <w:rsid w:val="00571502"/>
    <w:rsid w:val="00583CC5"/>
    <w:rsid w:val="0059786B"/>
    <w:rsid w:val="005B540D"/>
    <w:rsid w:val="005E6862"/>
    <w:rsid w:val="005E6AC5"/>
    <w:rsid w:val="00620033"/>
    <w:rsid w:val="00675238"/>
    <w:rsid w:val="00692B93"/>
    <w:rsid w:val="00697787"/>
    <w:rsid w:val="006A3055"/>
    <w:rsid w:val="00701690"/>
    <w:rsid w:val="0076416C"/>
    <w:rsid w:val="00770FBD"/>
    <w:rsid w:val="007A3E39"/>
    <w:rsid w:val="007D593E"/>
    <w:rsid w:val="00826202"/>
    <w:rsid w:val="008515B9"/>
    <w:rsid w:val="0085504D"/>
    <w:rsid w:val="00893DE1"/>
    <w:rsid w:val="008C28EE"/>
    <w:rsid w:val="008D06C4"/>
    <w:rsid w:val="008F0397"/>
    <w:rsid w:val="0090768A"/>
    <w:rsid w:val="00911FDE"/>
    <w:rsid w:val="009244F9"/>
    <w:rsid w:val="0093661D"/>
    <w:rsid w:val="00950D80"/>
    <w:rsid w:val="009573D3"/>
    <w:rsid w:val="00963747"/>
    <w:rsid w:val="00994861"/>
    <w:rsid w:val="009B08B5"/>
    <w:rsid w:val="009D3AA4"/>
    <w:rsid w:val="009D7E61"/>
    <w:rsid w:val="009F78F7"/>
    <w:rsid w:val="00A03C83"/>
    <w:rsid w:val="00A230E4"/>
    <w:rsid w:val="00A33670"/>
    <w:rsid w:val="00A7332D"/>
    <w:rsid w:val="00AB0FD4"/>
    <w:rsid w:val="00AD3B63"/>
    <w:rsid w:val="00B405E7"/>
    <w:rsid w:val="00BA1814"/>
    <w:rsid w:val="00BC07D2"/>
    <w:rsid w:val="00BF45DF"/>
    <w:rsid w:val="00C4114B"/>
    <w:rsid w:val="00C5302C"/>
    <w:rsid w:val="00C63BC4"/>
    <w:rsid w:val="00CC32B3"/>
    <w:rsid w:val="00CD0246"/>
    <w:rsid w:val="00CD5B3D"/>
    <w:rsid w:val="00CD6EC9"/>
    <w:rsid w:val="00CE7887"/>
    <w:rsid w:val="00D2067A"/>
    <w:rsid w:val="00D87F4B"/>
    <w:rsid w:val="00D953F3"/>
    <w:rsid w:val="00E163A8"/>
    <w:rsid w:val="00E33B13"/>
    <w:rsid w:val="00E62CF5"/>
    <w:rsid w:val="00EE0C73"/>
    <w:rsid w:val="00F20132"/>
    <w:rsid w:val="00F32A9A"/>
    <w:rsid w:val="00F46FBB"/>
    <w:rsid w:val="00F97AF4"/>
    <w:rsid w:val="00FD2DEB"/>
    <w:rsid w:val="00FD6A90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2B3D"/>
  <w15:chartTrackingRefBased/>
  <w15:docId w15:val="{86CC58E4-C2BC-4C3C-9DF7-D48F8B4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83CC5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D3A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AA4"/>
    <w:rPr>
      <w:color w:val="0563C1" w:themeColor="hyperlink"/>
      <w:u w:val="single"/>
    </w:rPr>
  </w:style>
  <w:style w:type="paragraph" w:customStyle="1" w:styleId="Nadpis">
    <w:name w:val="Nadpis"/>
    <w:rsid w:val="009D3A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9D3AA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3CC5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583CC5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3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83CC5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583CC5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583CC5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">
    <w:name w:val="Styl"/>
    <w:rsid w:val="00583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583CC5"/>
    <w:pPr>
      <w:ind w:left="284"/>
      <w:jc w:val="both"/>
    </w:pPr>
    <w:rPr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770FB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A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A9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A9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97"/>
    <w:rPr>
      <w:rFonts w:ascii="Segoe UI" w:eastAsia="MS Mincho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D5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.........@pld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akturace@pld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c-offix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61BFD-92A2-4254-AE79-39813FF74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2228</Words>
  <Characters>13152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Hana Šnebergerová DiS.</cp:lastModifiedBy>
  <cp:revision>3</cp:revision>
  <cp:lastPrinted>2024-01-19T11:25:00Z</cp:lastPrinted>
  <dcterms:created xsi:type="dcterms:W3CDTF">2025-09-17T09:11:00Z</dcterms:created>
  <dcterms:modified xsi:type="dcterms:W3CDTF">2025-09-17T09:13:00Z</dcterms:modified>
</cp:coreProperties>
</file>