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0" w:after="0" w:line="292" w:lineRule="auto"/>
        <w:jc w:val="left"/>
        <w:rPr>
          <w:i w:val="true"/>
          <w:color w:val="#000000"/>
          <w:sz w:val="16"/>
          <w:lang w:val="cs-CZ"/>
          <w:spacing w:val="1"/>
          <w:w w:val="100"/>
          <w:strike w:val="false"/>
          <w:vertAlign w:val="baseline"/>
          <w:rFonts w:ascii="Verdana" w:hAnsi="Verdana"/>
        </w:rPr>
      </w:pPr>
      <w:r>
        <w:rPr>
          <w:i w:val="true"/>
          <w:color w:val="#000000"/>
          <w:sz w:val="16"/>
          <w:lang w:val="cs-CZ"/>
          <w:spacing w:val="1"/>
          <w:w w:val="100"/>
          <w:strike w:val="false"/>
          <w:vertAlign w:val="baseline"/>
          <w:rFonts w:ascii="Verdana" w:hAnsi="Verdana"/>
        </w:rPr>
        <w:t xml:space="preserve">Regionální muzeum ve Vysokém Mýt</w:t>
      </w:r>
      <w:r>
        <w:rPr>
          <w:i w:val="true"/>
          <w:color w:val="#000000"/>
          <w:sz w:val="16"/>
          <w:lang w:val="cs-CZ"/>
          <w:spacing w:val="1"/>
          <w:w w:val="100"/>
          <w:strike w:val="false"/>
          <w:vertAlign w:val="baseline"/>
          <w:rFonts w:ascii="Verdana" w:hAnsi="Verdana"/>
        </w:rPr>
        <w:t xml:space="preserve">ě, A. V. Šembery 125, 566 01 Vysoké Mýto, 00372331</w:t>
      </w:r>
    </w:p>
    <w:p>
      <w:pPr>
        <w:ind w:right="288" w:left="0" w:firstLine="0"/>
        <w:spacing w:before="792" w:after="0" w:line="240" w:lineRule="auto"/>
        <w:jc w:val="right"/>
        <w:rPr>
          <w:color w:val="#000000"/>
          <w:sz w:val="18"/>
          <w:lang w:val="cs-CZ"/>
          <w:spacing w:val="-2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Ve Vysokém Mýt</w:t>
      </w:r>
      <w:r>
        <w:rPr>
          <w:color w:val="#000000"/>
          <w:sz w:val="18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ě dne 16. 09. 2025</w:t>
      </w:r>
    </w:p>
    <w:p>
      <w:pPr>
        <w:ind w:right="0" w:left="0" w:firstLine="0"/>
        <w:spacing w:before="864" w:after="0" w:line="240" w:lineRule="auto"/>
        <w:jc w:val="left"/>
        <w:rPr>
          <w:color w:val="#000000"/>
          <w:sz w:val="18"/>
          <w:lang w:val="cs-CZ"/>
          <w:spacing w:val="-4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2123design s.r.o.</w:t>
      </w:r>
    </w:p>
    <w:p>
      <w:pPr>
        <w:ind w:right="0" w:left="0" w:firstLine="0"/>
        <w:spacing w:before="72" w:after="0" w:line="204" w:lineRule="auto"/>
        <w:jc w:val="left"/>
        <w:rPr>
          <w:color w:val="#000000"/>
          <w:sz w:val="18"/>
          <w:lang w:val="cs-CZ"/>
          <w:spacing w:val="-4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Kubelíkova 759</w:t>
      </w:r>
    </w:p>
    <w:p>
      <w:pPr>
        <w:ind w:right="0" w:left="0" w:firstLine="0"/>
        <w:spacing w:before="72" w:after="0" w:line="240" w:lineRule="auto"/>
        <w:jc w:val="left"/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503 46 T</w:t>
      </w: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řebechovice pod Orebem</w:t>
      </w:r>
    </w:p>
    <w:p>
      <w:pPr>
        <w:ind w:right="7560" w:left="0" w:firstLine="0"/>
        <w:spacing w:before="324" w:after="0" w:line="295" w:lineRule="auto"/>
        <w:jc w:val="left"/>
        <w:rPr>
          <w:color w:val="#000000"/>
          <w:sz w:val="18"/>
          <w:lang w:val="cs-CZ"/>
          <w:spacing w:val="-13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13"/>
          <w:w w:val="100"/>
          <w:strike w:val="false"/>
          <w:vertAlign w:val="baseline"/>
          <w:rFonts w:ascii="Verdana" w:hAnsi="Verdana"/>
        </w:rPr>
        <w:t xml:space="preserve">DI</w:t>
      </w:r>
      <w:r>
        <w:rPr>
          <w:color w:val="#000000"/>
          <w:sz w:val="18"/>
          <w:lang w:val="cs-CZ"/>
          <w:spacing w:val="-13"/>
          <w:w w:val="100"/>
          <w:strike w:val="false"/>
          <w:vertAlign w:val="baseline"/>
          <w:rFonts w:ascii="Verdana" w:hAnsi="Verdana"/>
        </w:rPr>
        <w:t xml:space="preserve">Č: CZ27499219 </w:t>
      </w:r>
      <w:r>
        <w:rPr>
          <w:color w:val="#000000"/>
          <w:sz w:val="18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IČ: 27499219</w:t>
      </w:r>
    </w:p>
    <w:p>
      <w:pPr>
        <w:ind w:right="0" w:left="0" w:firstLine="0"/>
        <w:spacing w:before="252" w:after="0" w:line="240" w:lineRule="auto"/>
        <w:jc w:val="left"/>
        <w:rPr>
          <w:b w:val="true"/>
          <w:color w:val="#000000"/>
          <w:sz w:val="20"/>
          <w:lang w:val="cs-CZ"/>
          <w:spacing w:val="0"/>
          <w:w w:val="9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0"/>
          <w:lang w:val="cs-CZ"/>
          <w:spacing w:val="0"/>
          <w:w w:val="95"/>
          <w:strike w:val="false"/>
          <w:vertAlign w:val="baseline"/>
          <w:rFonts w:ascii="Arial" w:hAnsi="Arial"/>
        </w:rPr>
        <w:t xml:space="preserve">Objednávka</w:t>
      </w:r>
    </w:p>
    <w:p>
      <w:pPr>
        <w:ind w:right="0" w:left="0" w:firstLine="0"/>
        <w:spacing w:before="324" w:after="0" w:line="295" w:lineRule="auto"/>
        <w:jc w:val="left"/>
        <w:rPr>
          <w:color w:val="#000000"/>
          <w:sz w:val="18"/>
          <w:lang w:val="cs-CZ"/>
          <w:spacing w:val="-4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Objednáváme u Vás grafické zpracování, tisk a vazbu knihy „Vysokomýtský uli</w:t>
      </w:r>
      <w:r>
        <w:rPr>
          <w:color w:val="#000000"/>
          <w:sz w:val="18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čník", rozsah 344 stran </w:t>
      </w:r>
      <w:r>
        <w:rPr>
          <w:color w:val="#000000"/>
          <w:sz w:val="18"/>
          <w:lang w:val="cs-CZ"/>
          <w:spacing w:val="-6"/>
          <w:w w:val="100"/>
          <w:strike w:val="false"/>
          <w:vertAlign w:val="baseline"/>
          <w:rFonts w:ascii="Verdana" w:hAnsi="Verdana"/>
        </w:rPr>
        <w:t xml:space="preserve">formát 23x290 na výšku, papír křída matná 135g/m</w:t>
      </w:r>
      <w:r>
        <w:rPr>
          <w:color w:val="#000000"/>
          <w:sz w:val="18"/>
          <w:lang w:val="cs-CZ"/>
          <w:spacing w:val="-6"/>
          <w:w w:val="100"/>
          <w:strike w:val="false"/>
          <w:vertAlign w:val="superscript"/>
          <w:rFonts w:ascii="Verdana" w:hAnsi="Verdana"/>
        </w:rPr>
        <w:t xml:space="preserve">2</w:t>
      </w:r>
      <w:r>
        <w:rPr>
          <w:color w:val="#000000"/>
          <w:sz w:val="18"/>
          <w:lang w:val="cs-CZ"/>
          <w:spacing w:val="-6"/>
          <w:w w:val="100"/>
          <w:strike w:val="false"/>
          <w:vertAlign w:val="baseline"/>
          <w:rFonts w:ascii="Verdana" w:hAnsi="Verdana"/>
        </w:rPr>
        <w:t xml:space="preserve">, V8 (potah CMYK + matné lamino) šitá, počet kusů </w:t>
      </w:r>
      <w:r>
        <w:rPr>
          <w:color w:val="#000000"/>
          <w:sz w:val="18"/>
          <w:lang w:val="cs-CZ"/>
          <w:spacing w:val="0"/>
          <w:w w:val="100"/>
          <w:strike w:val="false"/>
          <w:vertAlign w:val="baseline"/>
          <w:rFonts w:ascii="Verdana" w:hAnsi="Verdana"/>
        </w:rPr>
        <w:t xml:space="preserve">400.</w:t>
      </w:r>
    </w:p>
    <w:p>
      <w:pPr>
        <w:ind w:right="0" w:left="0" w:firstLine="0"/>
        <w:spacing w:before="72" w:after="0" w:line="204" w:lineRule="auto"/>
        <w:jc w:val="left"/>
        <w:rPr>
          <w:color w:val="#000000"/>
          <w:sz w:val="18"/>
          <w:lang w:val="cs-CZ"/>
          <w:spacing w:val="-2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2"/>
          <w:w w:val="100"/>
          <w:strike w:val="false"/>
          <w:vertAlign w:val="baseline"/>
          <w:rFonts w:ascii="Verdana" w:hAnsi="Verdana"/>
        </w:rPr>
        <w:t xml:space="preserve">Termín dodání: do 15. 11. 2025</w:t>
      </w:r>
    </w:p>
    <w:p>
      <w:pPr>
        <w:ind w:right="0" w:left="0" w:firstLine="0"/>
        <w:spacing w:before="288" w:after="0" w:line="240" w:lineRule="auto"/>
        <w:jc w:val="left"/>
        <w:rPr>
          <w:color w:val="#000000"/>
          <w:sz w:val="18"/>
          <w:lang w:val="cs-CZ"/>
          <w:spacing w:val="-4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Za celkovou cenu: 202 070,- K</w:t>
      </w:r>
      <w:r>
        <w:rPr>
          <w:color w:val="#000000"/>
          <w:sz w:val="18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č včetně DPH</w:t>
      </w:r>
    </w:p>
    <w:p>
      <w:pPr>
        <w:ind w:right="0" w:left="0" w:firstLine="0"/>
        <w:spacing w:before="540" w:after="0" w:line="240" w:lineRule="auto"/>
        <w:jc w:val="left"/>
        <w:rPr>
          <w:color w:val="#000000"/>
          <w:sz w:val="18"/>
          <w:lang w:val="cs-CZ"/>
          <w:spacing w:val="-1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18"/>
          <w:lang w:val="cs-CZ"/>
          <w:spacing w:val="-1"/>
          <w:w w:val="100"/>
          <w:strike w:val="false"/>
          <w:vertAlign w:val="baseline"/>
          <w:rFonts w:ascii="Verdana" w:hAnsi="Verdana"/>
        </w:rPr>
        <w:t xml:space="preserve">Ji</w:t>
      </w:r>
      <w:r>
        <w:rPr>
          <w:color w:val="#000000"/>
          <w:sz w:val="18"/>
          <w:lang w:val="cs-CZ"/>
          <w:spacing w:val="-1"/>
          <w:w w:val="100"/>
          <w:strike w:val="false"/>
          <w:vertAlign w:val="baseline"/>
          <w:rFonts w:ascii="Verdana" w:hAnsi="Verdana"/>
        </w:rPr>
        <w:t xml:space="preserve">ří Junek, ředitel Regionálního muzea ve Vysokém Mýtě</w:t>
      </w:r>
    </w:p>
    <w:sectPr>
      <w:pgSz w:w="11918" w:h="16854" w:orient="portrait"/>
      <w:type w:val="nextPage"/>
      <w:textDirection w:val="lrTb"/>
      <w:pgMar w:bottom="8146" w:top="1418" w:right="1361" w:left="1417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