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307B1" w14:textId="77777777" w:rsidR="00B2522D" w:rsidRDefault="009E3746" w:rsidP="00A7041C">
      <w:pPr>
        <w:spacing w:before="91"/>
        <w:ind w:left="2690" w:right="2692"/>
        <w:jc w:val="center"/>
        <w:rPr>
          <w:b/>
          <w:sz w:val="28"/>
        </w:rPr>
      </w:pPr>
      <w:r>
        <w:rPr>
          <w:b/>
          <w:sz w:val="28"/>
        </w:rPr>
        <w:t>SMLOUVA O DÍLO</w:t>
      </w:r>
    </w:p>
    <w:p w14:paraId="1933E21C" w14:textId="05C77FA9" w:rsidR="009E3746" w:rsidRPr="00A7041C" w:rsidRDefault="009B4EDB" w:rsidP="00A7041C">
      <w:pPr>
        <w:jc w:val="center"/>
        <w:rPr>
          <w:b/>
          <w:bCs/>
          <w:sz w:val="24"/>
          <w:szCs w:val="24"/>
        </w:rPr>
      </w:pPr>
      <w:r w:rsidRPr="00A7041C">
        <w:rPr>
          <w:b/>
          <w:bCs/>
          <w:sz w:val="24"/>
          <w:szCs w:val="24"/>
        </w:rPr>
        <w:t>č</w:t>
      </w:r>
      <w:r w:rsidR="00B2522D" w:rsidRPr="00A7041C">
        <w:rPr>
          <w:b/>
          <w:bCs/>
          <w:sz w:val="24"/>
          <w:szCs w:val="24"/>
        </w:rPr>
        <w:t>íslo smlouvy</w:t>
      </w:r>
      <w:r w:rsidRPr="00A7041C">
        <w:rPr>
          <w:b/>
          <w:bCs/>
          <w:sz w:val="24"/>
          <w:szCs w:val="24"/>
        </w:rPr>
        <w:t xml:space="preserve"> o</w:t>
      </w:r>
      <w:r w:rsidR="00B2522D" w:rsidRPr="00A7041C">
        <w:rPr>
          <w:b/>
          <w:bCs/>
          <w:sz w:val="24"/>
          <w:szCs w:val="24"/>
        </w:rPr>
        <w:t>bjednatele</w:t>
      </w:r>
      <w:r w:rsidRPr="00A7041C">
        <w:rPr>
          <w:b/>
          <w:bCs/>
          <w:sz w:val="24"/>
          <w:szCs w:val="24"/>
        </w:rPr>
        <w:t>: MěBP - 202505</w:t>
      </w:r>
    </w:p>
    <w:p w14:paraId="1933E21D" w14:textId="77777777" w:rsidR="009E3746" w:rsidRDefault="009E3746" w:rsidP="00A7041C">
      <w:pPr>
        <w:spacing w:before="91"/>
        <w:ind w:left="2690" w:right="2692"/>
        <w:jc w:val="both"/>
        <w:rPr>
          <w:b/>
          <w:sz w:val="28"/>
        </w:rPr>
      </w:pPr>
    </w:p>
    <w:p w14:paraId="1933E21E" w14:textId="2FE37288" w:rsidR="009E3746" w:rsidRDefault="009E3746" w:rsidP="00A7041C">
      <w:pPr>
        <w:pStyle w:val="Zkladntext"/>
        <w:ind w:left="720" w:right="231" w:hanging="58"/>
        <w:jc w:val="both"/>
      </w:pPr>
      <w:r>
        <w:t xml:space="preserve">V souladu s ustanovením § </w:t>
      </w:r>
      <w:smartTag w:uri="urn:schemas-microsoft-com:office:smarttags" w:element="metricconverter">
        <w:smartTagPr>
          <w:attr w:name="ProductID" w:val="2586 a"/>
        </w:smartTagPr>
        <w:r>
          <w:t>2586 a</w:t>
        </w:r>
      </w:smartTag>
      <w:r>
        <w:t xml:space="preserve"> násl. zák. č. 89/2012 Sb., občanského zákoníku, v</w:t>
      </w:r>
      <w:r w:rsidR="006D09DE">
        <w:t> </w:t>
      </w:r>
      <w:r>
        <w:t>platném</w:t>
      </w:r>
      <w:r w:rsidR="006D09DE">
        <w:t xml:space="preserve"> </w:t>
      </w:r>
      <w:r>
        <w:t>znění (dále jen „</w:t>
      </w:r>
      <w:r>
        <w:rPr>
          <w:b/>
        </w:rPr>
        <w:t>Občanský zákoník</w:t>
      </w:r>
      <w:r>
        <w:t>“), níže uvedené smluvní strany uzavřely tuto smlouvu o dílo (dále jen „</w:t>
      </w:r>
      <w:r>
        <w:rPr>
          <w:b/>
        </w:rPr>
        <w:t>Smlouva</w:t>
      </w:r>
      <w:r>
        <w:t>“)</w:t>
      </w:r>
    </w:p>
    <w:p w14:paraId="1933E21F" w14:textId="77777777" w:rsidR="009E3746" w:rsidRDefault="009E3746" w:rsidP="00A7041C">
      <w:pPr>
        <w:pStyle w:val="Zkladntext"/>
        <w:jc w:val="both"/>
        <w:rPr>
          <w:sz w:val="22"/>
        </w:rPr>
      </w:pPr>
    </w:p>
    <w:p w14:paraId="1933E220" w14:textId="77777777" w:rsidR="009E3746" w:rsidRDefault="009E3746">
      <w:pPr>
        <w:spacing w:before="91"/>
        <w:ind w:left="2690" w:right="2692"/>
        <w:jc w:val="center"/>
        <w:rPr>
          <w:b/>
          <w:sz w:val="28"/>
        </w:rPr>
      </w:pPr>
    </w:p>
    <w:p w14:paraId="1933E221" w14:textId="77777777" w:rsidR="009E3746" w:rsidRPr="007C0E0C" w:rsidRDefault="009E3746" w:rsidP="00804912">
      <w:pPr>
        <w:pStyle w:val="Zkladntext"/>
        <w:spacing w:before="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Název díla: K</w:t>
      </w:r>
      <w:r w:rsidRPr="007C0E0C">
        <w:rPr>
          <w:b/>
          <w:sz w:val="28"/>
          <w:szCs w:val="28"/>
        </w:rPr>
        <w:t>alibrace patních měřičů tepla v objektech ve správě Městského bytového podniku v Kralupech n.Vlt.</w:t>
      </w:r>
    </w:p>
    <w:p w14:paraId="1933E222" w14:textId="77777777" w:rsidR="009E3746" w:rsidRDefault="009E3746">
      <w:pPr>
        <w:pStyle w:val="Zkladntext"/>
        <w:rPr>
          <w:sz w:val="22"/>
        </w:rPr>
      </w:pPr>
    </w:p>
    <w:p w14:paraId="1933E223" w14:textId="77777777" w:rsidR="009E3746" w:rsidRDefault="009E3746">
      <w:pPr>
        <w:pStyle w:val="Zkladntext"/>
        <w:spacing w:before="1"/>
        <w:rPr>
          <w:sz w:val="18"/>
        </w:rPr>
      </w:pPr>
    </w:p>
    <w:p w14:paraId="1933E224" w14:textId="77777777" w:rsidR="009E3746" w:rsidRDefault="009E3746">
      <w:pPr>
        <w:pStyle w:val="Zkladntext"/>
        <w:ind w:left="156"/>
      </w:pPr>
      <w:r>
        <w:t>Smluvní strany:</w:t>
      </w:r>
    </w:p>
    <w:p w14:paraId="1933E225" w14:textId="77777777" w:rsidR="009E3746" w:rsidRDefault="009E3746">
      <w:pPr>
        <w:pStyle w:val="Zkladntext"/>
        <w:ind w:left="156"/>
      </w:pPr>
    </w:p>
    <w:p w14:paraId="1933E226" w14:textId="77777777" w:rsidR="009E3746" w:rsidRDefault="009E3746" w:rsidP="00C33564">
      <w:pPr>
        <w:pStyle w:val="Nadpis1"/>
        <w:spacing w:before="4"/>
        <w:ind w:firstLine="0"/>
      </w:pPr>
      <w:r>
        <w:t>Městský bytový podnik v Kralupech nad Vltavou</w:t>
      </w:r>
    </w:p>
    <w:p w14:paraId="1933E227" w14:textId="77777777" w:rsidR="009E3746" w:rsidRDefault="009E3746" w:rsidP="00C33564">
      <w:pPr>
        <w:pStyle w:val="Zkladntext"/>
        <w:spacing w:before="2"/>
        <w:ind w:left="156"/>
      </w:pPr>
      <w:r>
        <w:t>se sídlem: Hálkova 991, 27801 Kralupy nad Vltavou</w:t>
      </w:r>
    </w:p>
    <w:p w14:paraId="1933E228" w14:textId="77777777" w:rsidR="009E3746" w:rsidRDefault="009E3746" w:rsidP="00C33564">
      <w:pPr>
        <w:pStyle w:val="Zkladntext"/>
        <w:ind w:left="156"/>
      </w:pPr>
      <w:r>
        <w:t>IČ: 470 08 539, DIČ: CZ47008539</w:t>
      </w:r>
    </w:p>
    <w:p w14:paraId="1933E229" w14:textId="77777777" w:rsidR="009E3746" w:rsidRDefault="009E3746" w:rsidP="00C33564">
      <w:pPr>
        <w:pStyle w:val="Zkladntext"/>
        <w:spacing w:line="229" w:lineRule="exact"/>
        <w:ind w:left="156"/>
      </w:pPr>
      <w:r>
        <w:t>Bankovní spojení: Česká spořitelna, pobočka Kralupy nad Vltavou</w:t>
      </w:r>
    </w:p>
    <w:p w14:paraId="1933E22A" w14:textId="77777777" w:rsidR="009E3746" w:rsidRDefault="009E3746" w:rsidP="00C33564">
      <w:pPr>
        <w:pStyle w:val="Zkladntext"/>
        <w:spacing w:line="229" w:lineRule="exact"/>
        <w:ind w:left="156"/>
      </w:pPr>
      <w:r>
        <w:t xml:space="preserve">Č. účtu: </w:t>
      </w:r>
      <w:r w:rsidRPr="00744819">
        <w:rPr>
          <w:highlight w:val="black"/>
        </w:rPr>
        <w:t>60011-0462832389/0800</w:t>
      </w:r>
    </w:p>
    <w:p w14:paraId="1933E22B" w14:textId="1512C16E" w:rsidR="009E3746" w:rsidRDefault="009E3746" w:rsidP="00C33564">
      <w:pPr>
        <w:pStyle w:val="Zkladntext"/>
        <w:ind w:left="156" w:right="1010"/>
      </w:pPr>
      <w:r>
        <w:t>zapsaný na živnostenském úřadě v Kralupech nad Vltavou,</w:t>
      </w:r>
    </w:p>
    <w:p w14:paraId="1933E22C" w14:textId="77777777" w:rsidR="009E3746" w:rsidRDefault="009E3746" w:rsidP="00C33564">
      <w:pPr>
        <w:pStyle w:val="Zkladntext"/>
        <w:ind w:left="156" w:right="1010"/>
      </w:pPr>
      <w:r>
        <w:t>zastoupená: Mgr. Hanou Bínovou, pověřenou vedením MěBP</w:t>
      </w:r>
    </w:p>
    <w:p w14:paraId="1933E22D" w14:textId="77777777" w:rsidR="009E3746" w:rsidRDefault="009E3746">
      <w:pPr>
        <w:pStyle w:val="Zkladntext"/>
        <w:spacing w:before="9"/>
        <w:rPr>
          <w:sz w:val="19"/>
        </w:rPr>
      </w:pPr>
    </w:p>
    <w:p w14:paraId="1933E22E" w14:textId="518221AA" w:rsidR="009E3746" w:rsidRDefault="009E3746">
      <w:pPr>
        <w:spacing w:line="480" w:lineRule="auto"/>
        <w:ind w:left="156" w:right="7157"/>
        <w:rPr>
          <w:sz w:val="20"/>
        </w:rPr>
      </w:pPr>
      <w:r>
        <w:rPr>
          <w:sz w:val="20"/>
        </w:rPr>
        <w:t>(dále jen„</w:t>
      </w:r>
      <w:r>
        <w:rPr>
          <w:b/>
          <w:sz w:val="20"/>
        </w:rPr>
        <w:t>Objednatel</w:t>
      </w:r>
      <w:r>
        <w:rPr>
          <w:sz w:val="20"/>
        </w:rPr>
        <w:t>“) a</w:t>
      </w:r>
    </w:p>
    <w:p w14:paraId="1933E22F" w14:textId="77777777" w:rsidR="009E3746" w:rsidRPr="00506338" w:rsidRDefault="009E3746" w:rsidP="00262262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14:paraId="1933E230" w14:textId="77777777" w:rsidR="009E3746" w:rsidRPr="00506338" w:rsidRDefault="009E3746" w:rsidP="00262262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506338">
        <w:rPr>
          <w:rFonts w:ascii="Arial" w:hAnsi="Arial" w:cs="Arial"/>
          <w:b/>
          <w:bCs/>
          <w:sz w:val="20"/>
          <w:szCs w:val="20"/>
        </w:rPr>
        <w:t xml:space="preserve">Termoregul spol. s.r.o. </w:t>
      </w:r>
    </w:p>
    <w:p w14:paraId="1933E231" w14:textId="08524D14" w:rsidR="009E3746" w:rsidRPr="00506338" w:rsidRDefault="009E3746" w:rsidP="00262262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  <w:bCs/>
          <w:sz w:val="20"/>
          <w:szCs w:val="20"/>
        </w:rPr>
      </w:pPr>
      <w:r w:rsidRPr="00506338">
        <w:rPr>
          <w:rFonts w:ascii="Arial" w:hAnsi="Arial" w:cs="Arial"/>
          <w:bCs/>
          <w:sz w:val="20"/>
          <w:szCs w:val="20"/>
        </w:rPr>
        <w:t>se sídlem Praha 5</w:t>
      </w:r>
      <w:r w:rsidRPr="00506338">
        <w:rPr>
          <w:rFonts w:ascii="Arial" w:hAnsi="Arial" w:cs="Arial"/>
          <w:b/>
          <w:bCs/>
          <w:sz w:val="20"/>
          <w:szCs w:val="20"/>
        </w:rPr>
        <w:t xml:space="preserve">, </w:t>
      </w:r>
      <w:r w:rsidRPr="00506338">
        <w:rPr>
          <w:rFonts w:ascii="Arial" w:hAnsi="Arial" w:cs="Arial"/>
          <w:bCs/>
          <w:sz w:val="20"/>
          <w:szCs w:val="20"/>
        </w:rPr>
        <w:t>U Bažantice 428, PSČ 159 00</w:t>
      </w:r>
    </w:p>
    <w:p w14:paraId="1933E232" w14:textId="77777777" w:rsidR="009E3746" w:rsidRPr="00506338" w:rsidRDefault="009E3746" w:rsidP="00262262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  <w:bCs/>
          <w:sz w:val="20"/>
          <w:szCs w:val="20"/>
        </w:rPr>
      </w:pPr>
      <w:r w:rsidRPr="00506338">
        <w:rPr>
          <w:rFonts w:ascii="Arial" w:hAnsi="Arial" w:cs="Arial"/>
          <w:bCs/>
          <w:sz w:val="20"/>
          <w:szCs w:val="20"/>
        </w:rPr>
        <w:t>IČO 45799580, DIČ CZ45799580</w:t>
      </w:r>
    </w:p>
    <w:p w14:paraId="1933E233" w14:textId="77777777" w:rsidR="009E3746" w:rsidRPr="00506338" w:rsidRDefault="009E3746" w:rsidP="00262262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  <w:bCs/>
          <w:sz w:val="20"/>
          <w:szCs w:val="20"/>
        </w:rPr>
      </w:pPr>
      <w:r w:rsidRPr="0050633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744819">
        <w:rPr>
          <w:rFonts w:ascii="Arial" w:hAnsi="Arial" w:cs="Arial"/>
          <w:bCs/>
          <w:sz w:val="20"/>
          <w:szCs w:val="20"/>
          <w:highlight w:val="black"/>
        </w:rPr>
        <w:t>56942400/2010</w:t>
      </w:r>
    </w:p>
    <w:p w14:paraId="1933E234" w14:textId="77777777" w:rsidR="009E3746" w:rsidRPr="00506338" w:rsidRDefault="009E3746" w:rsidP="00262262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  <w:bCs/>
          <w:sz w:val="20"/>
          <w:szCs w:val="20"/>
        </w:rPr>
      </w:pPr>
      <w:r w:rsidRPr="00506338">
        <w:rPr>
          <w:rFonts w:ascii="Arial" w:hAnsi="Arial" w:cs="Arial"/>
          <w:bCs/>
          <w:sz w:val="20"/>
          <w:szCs w:val="20"/>
        </w:rPr>
        <w:t>zapsán v OR vedeném Městským soudem v Praze, oddíl C, vložka č. 10494</w:t>
      </w:r>
    </w:p>
    <w:p w14:paraId="1933E235" w14:textId="77777777" w:rsidR="009E3746" w:rsidRPr="00506338" w:rsidRDefault="009E3746" w:rsidP="00262262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  <w:r w:rsidRPr="00506338">
        <w:rPr>
          <w:rFonts w:ascii="Arial" w:hAnsi="Arial" w:cs="Arial"/>
          <w:bCs/>
          <w:sz w:val="20"/>
          <w:szCs w:val="20"/>
        </w:rPr>
        <w:t>zastoupený panem Ing. Lubomírem Haluškou - jednatelem</w:t>
      </w:r>
    </w:p>
    <w:p w14:paraId="1933E236" w14:textId="77777777" w:rsidR="009E3746" w:rsidRPr="00506338" w:rsidRDefault="009E3746" w:rsidP="00262262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14:paraId="1933E237" w14:textId="77777777" w:rsidR="009E3746" w:rsidRDefault="009E3746" w:rsidP="00506338">
      <w:pPr>
        <w:rPr>
          <w:sz w:val="20"/>
        </w:rPr>
      </w:pPr>
      <w:r>
        <w:rPr>
          <w:sz w:val="20"/>
        </w:rPr>
        <w:t>(dále jen „</w:t>
      </w:r>
      <w:r>
        <w:rPr>
          <w:b/>
          <w:sz w:val="20"/>
        </w:rPr>
        <w:t>Zhotovitel</w:t>
      </w:r>
      <w:r>
        <w:rPr>
          <w:sz w:val="20"/>
        </w:rPr>
        <w:t>“)</w:t>
      </w:r>
    </w:p>
    <w:p w14:paraId="1933E238" w14:textId="77777777" w:rsidR="009E3746" w:rsidRPr="00506338" w:rsidRDefault="009E3746" w:rsidP="00262262">
      <w:pPr>
        <w:pStyle w:val="Zpat"/>
        <w:tabs>
          <w:tab w:val="clear" w:pos="4536"/>
          <w:tab w:val="clear" w:pos="9072"/>
        </w:tabs>
        <w:rPr>
          <w:rFonts w:ascii="Arial" w:hAnsi="Arial" w:cs="Arial"/>
          <w:b/>
          <w:bCs/>
          <w:sz w:val="20"/>
          <w:szCs w:val="20"/>
        </w:rPr>
      </w:pPr>
    </w:p>
    <w:p w14:paraId="1933E239" w14:textId="77777777" w:rsidR="009E3746" w:rsidRPr="00506338" w:rsidRDefault="009E3746">
      <w:pPr>
        <w:ind w:left="156"/>
        <w:rPr>
          <w:sz w:val="20"/>
          <w:szCs w:val="20"/>
        </w:rPr>
      </w:pPr>
    </w:p>
    <w:p w14:paraId="1933E23A" w14:textId="77777777" w:rsidR="009E3746" w:rsidRPr="00506338" w:rsidRDefault="009E3746">
      <w:pPr>
        <w:ind w:left="156"/>
        <w:rPr>
          <w:sz w:val="20"/>
          <w:szCs w:val="20"/>
        </w:rPr>
      </w:pPr>
    </w:p>
    <w:p w14:paraId="1933E23B" w14:textId="77777777" w:rsidR="009E3746" w:rsidRPr="000244A3" w:rsidRDefault="009E3746">
      <w:pPr>
        <w:pStyle w:val="Zkladntext"/>
        <w:spacing w:before="9"/>
        <w:rPr>
          <w:sz w:val="19"/>
          <w:highlight w:val="cyan"/>
        </w:rPr>
      </w:pPr>
    </w:p>
    <w:p w14:paraId="1933E23C" w14:textId="77777777" w:rsidR="009E3746" w:rsidRDefault="009E3746">
      <w:pPr>
        <w:pStyle w:val="Zkladntext"/>
      </w:pPr>
      <w:r>
        <w:t xml:space="preserve">  (Objednatel a Zhotovitel dále také jako „</w:t>
      </w:r>
      <w:r>
        <w:rPr>
          <w:b/>
        </w:rPr>
        <w:t>Smluvní strany</w:t>
      </w:r>
      <w:r>
        <w:t>“ nebo samostatně jako „</w:t>
      </w:r>
      <w:r>
        <w:rPr>
          <w:b/>
        </w:rPr>
        <w:t>Smluvní strana</w:t>
      </w:r>
      <w:r>
        <w:t>“)</w:t>
      </w:r>
    </w:p>
    <w:p w14:paraId="1933E23D" w14:textId="7D45A21E" w:rsidR="009E3746" w:rsidRDefault="00BE6E20">
      <w:pPr>
        <w:pStyle w:val="Zkladntext"/>
        <w:spacing w:before="11"/>
        <w:rPr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4294967295" distB="4294967295" distL="0" distR="0" simplePos="0" relativeHeight="251657728" behindDoc="0" locked="0" layoutInCell="1" allowOverlap="1" wp14:anchorId="1933E2BA" wp14:editId="187FE374">
                <wp:simplePos x="0" y="0"/>
                <wp:positionH relativeFrom="page">
                  <wp:posOffset>881380</wp:posOffset>
                </wp:positionH>
                <wp:positionV relativeFrom="paragraph">
                  <wp:posOffset>172719</wp:posOffset>
                </wp:positionV>
                <wp:extent cx="5798185" cy="0"/>
                <wp:effectExtent l="0" t="0" r="0" b="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818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AF968" id="Line 2" o:spid="_x0000_s1026" style="position:absolute;z-index:25165772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69.4pt,13.6pt" to="525.9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" strokeweight="1.44pt">
                <w10:wrap type="topAndBottom" anchorx="page"/>
              </v:line>
            </w:pict>
          </mc:Fallback>
        </mc:AlternateContent>
      </w:r>
    </w:p>
    <w:p w14:paraId="1933E23E" w14:textId="77777777" w:rsidR="009E3746" w:rsidRDefault="009E3746">
      <w:pPr>
        <w:pStyle w:val="Zkladntext"/>
      </w:pPr>
    </w:p>
    <w:p w14:paraId="1933E23F" w14:textId="77777777" w:rsidR="009E3746" w:rsidRDefault="009E3746">
      <w:pPr>
        <w:pStyle w:val="Zkladntext"/>
      </w:pPr>
    </w:p>
    <w:p w14:paraId="1933E240" w14:textId="77777777" w:rsidR="009E3746" w:rsidRPr="00CA59AD" w:rsidRDefault="009E3746" w:rsidP="00F16240">
      <w:pPr>
        <w:pStyle w:val="Zkladntext"/>
        <w:spacing w:before="6"/>
        <w:jc w:val="center"/>
        <w:rPr>
          <w:b/>
          <w:sz w:val="18"/>
        </w:rPr>
      </w:pPr>
      <w:r w:rsidRPr="00CA59AD">
        <w:rPr>
          <w:b/>
          <w:sz w:val="18"/>
        </w:rPr>
        <w:t>I.</w:t>
      </w:r>
    </w:p>
    <w:p w14:paraId="1933E241" w14:textId="77777777" w:rsidR="009E3746" w:rsidRDefault="009E3746" w:rsidP="00F16240">
      <w:pPr>
        <w:pStyle w:val="Nadpis1"/>
        <w:tabs>
          <w:tab w:val="left" w:pos="4036"/>
        </w:tabs>
        <w:ind w:left="3572" w:firstLine="0"/>
        <w:jc w:val="both"/>
      </w:pPr>
      <w:r>
        <w:t>PŘEDMĚT</w:t>
      </w:r>
      <w:r>
        <w:rPr>
          <w:spacing w:val="-6"/>
        </w:rPr>
        <w:t xml:space="preserve"> </w:t>
      </w:r>
      <w:r>
        <w:t>SMLOUVY</w:t>
      </w:r>
    </w:p>
    <w:p w14:paraId="1933E242" w14:textId="77777777" w:rsidR="009E3746" w:rsidRDefault="009E3746" w:rsidP="00F16240">
      <w:pPr>
        <w:pStyle w:val="Nadpis1"/>
        <w:tabs>
          <w:tab w:val="left" w:pos="4036"/>
        </w:tabs>
        <w:ind w:left="3572" w:firstLine="0"/>
        <w:jc w:val="both"/>
      </w:pPr>
    </w:p>
    <w:p w14:paraId="1933E243" w14:textId="77777777" w:rsidR="009E3746" w:rsidRDefault="009E3746" w:rsidP="00F16240">
      <w:pPr>
        <w:pStyle w:val="Zkladntext"/>
        <w:spacing w:before="1"/>
        <w:jc w:val="both"/>
        <w:rPr>
          <w:b/>
          <w:sz w:val="21"/>
        </w:rPr>
      </w:pPr>
    </w:p>
    <w:p w14:paraId="1933E244" w14:textId="066E62DD" w:rsidR="009E3746" w:rsidRDefault="009E3746" w:rsidP="00F16240">
      <w:pPr>
        <w:pStyle w:val="Odstavecseseznamem"/>
        <w:numPr>
          <w:ilvl w:val="0"/>
          <w:numId w:val="11"/>
        </w:numPr>
        <w:tabs>
          <w:tab w:val="left" w:pos="723"/>
        </w:tabs>
        <w:spacing w:before="0"/>
        <w:ind w:right="160" w:hanging="566"/>
        <w:jc w:val="both"/>
        <w:rPr>
          <w:sz w:val="20"/>
        </w:rPr>
      </w:pPr>
      <w:r>
        <w:rPr>
          <w:sz w:val="20"/>
        </w:rPr>
        <w:t xml:space="preserve">Zhotovitel se zavazuje, že pro Objednatele zajistí kalibraci </w:t>
      </w:r>
      <w:r w:rsidRPr="00732253">
        <w:rPr>
          <w:sz w:val="20"/>
        </w:rPr>
        <w:t>6</w:t>
      </w:r>
      <w:r w:rsidR="006310E6">
        <w:rPr>
          <w:sz w:val="20"/>
        </w:rPr>
        <w:t>0</w:t>
      </w:r>
      <w:r w:rsidRPr="00732253">
        <w:rPr>
          <w:sz w:val="20"/>
        </w:rPr>
        <w:t xml:space="preserve"> ks</w:t>
      </w:r>
      <w:r>
        <w:rPr>
          <w:sz w:val="20"/>
        </w:rPr>
        <w:t xml:space="preserve"> patních měřičů spotřeby tepla v domech uvedených v Příloze č.1. Po demontáži a úředním ověření na kalibrační stolici bude pro každé měřidlo v průběhu úředního ověření vydán protokol o úředním ověření s uvedením, zda měřidlo vyhovuje, nebo nevyhovuje. V případě zjištění velkých odchylek a neopravitelnosti měřiče bude vystaven protokol o nevyhovujícím výsledku úředního ověření a o neopravitelnosti původního nevyhovujícího fakturačního měřidla tepla. V tomto případě bude původní měřidlo nahrazeno novým fakturačním měřidlem a vyfakturováno po písemném odsouhlasení Objednavatele jako vícepráce.</w:t>
      </w:r>
    </w:p>
    <w:p w14:paraId="1933E245" w14:textId="77777777" w:rsidR="009E3746" w:rsidRDefault="009E3746" w:rsidP="00F16240">
      <w:pPr>
        <w:pStyle w:val="Odstavecseseznamem"/>
        <w:tabs>
          <w:tab w:val="left" w:pos="723"/>
        </w:tabs>
        <w:spacing w:before="0"/>
        <w:ind w:left="0" w:right="160" w:firstLine="0"/>
        <w:jc w:val="both"/>
        <w:rPr>
          <w:b/>
          <w:sz w:val="20"/>
        </w:rPr>
      </w:pPr>
    </w:p>
    <w:p w14:paraId="1933E246" w14:textId="77777777" w:rsidR="009E3746" w:rsidRPr="002C5315" w:rsidRDefault="009E3746" w:rsidP="00F16240">
      <w:pPr>
        <w:pStyle w:val="Odstavecseseznamem"/>
        <w:tabs>
          <w:tab w:val="left" w:pos="723"/>
        </w:tabs>
        <w:spacing w:before="0"/>
        <w:ind w:left="0" w:right="160" w:firstLine="0"/>
        <w:jc w:val="both"/>
        <w:rPr>
          <w:b/>
          <w:sz w:val="20"/>
        </w:rPr>
      </w:pPr>
    </w:p>
    <w:p w14:paraId="1933E247" w14:textId="140AF8C4" w:rsidR="009E3746" w:rsidRDefault="009E3746" w:rsidP="00F16240">
      <w:pPr>
        <w:pStyle w:val="Odstavecseseznamem"/>
        <w:numPr>
          <w:ilvl w:val="0"/>
          <w:numId w:val="11"/>
        </w:numPr>
        <w:tabs>
          <w:tab w:val="left" w:pos="723"/>
        </w:tabs>
        <w:spacing w:before="0"/>
        <w:ind w:right="160" w:hanging="566"/>
        <w:jc w:val="both"/>
        <w:rPr>
          <w:sz w:val="20"/>
        </w:rPr>
      </w:pPr>
      <w:r>
        <w:rPr>
          <w:sz w:val="20"/>
        </w:rPr>
        <w:t xml:space="preserve">Předmětné práce budou prováděny průběžně, nejpozději </w:t>
      </w:r>
      <w:r w:rsidRPr="00E23096">
        <w:rPr>
          <w:b/>
          <w:sz w:val="20"/>
        </w:rPr>
        <w:t>do 15. 9. 202</w:t>
      </w:r>
      <w:r w:rsidR="001747E5">
        <w:rPr>
          <w:b/>
          <w:sz w:val="20"/>
        </w:rPr>
        <w:t>5</w:t>
      </w:r>
      <w:r w:rsidRPr="00E23096">
        <w:rPr>
          <w:b/>
          <w:sz w:val="20"/>
        </w:rPr>
        <w:t>.</w:t>
      </w:r>
    </w:p>
    <w:p w14:paraId="1933E248" w14:textId="77777777" w:rsidR="009E3746" w:rsidRDefault="009E3746" w:rsidP="00F16240">
      <w:pPr>
        <w:pStyle w:val="Odstavecseseznamem"/>
        <w:numPr>
          <w:ilvl w:val="0"/>
          <w:numId w:val="11"/>
        </w:numPr>
        <w:tabs>
          <w:tab w:val="left" w:pos="723"/>
        </w:tabs>
        <w:spacing w:before="118"/>
        <w:ind w:right="151" w:hanging="566"/>
        <w:jc w:val="both"/>
        <w:rPr>
          <w:sz w:val="20"/>
        </w:rPr>
      </w:pPr>
      <w:r>
        <w:rPr>
          <w:sz w:val="20"/>
        </w:rPr>
        <w:t>Zhotovitel se zavazuje upozornit Objednatele na případné vady a nedostatky, které zjistí v průběhu realizace díla.</w:t>
      </w:r>
    </w:p>
    <w:p w14:paraId="1933E249" w14:textId="77777777" w:rsidR="009E3746" w:rsidRDefault="009E3746" w:rsidP="00F16240">
      <w:pPr>
        <w:pStyle w:val="Odstavecseseznamem"/>
        <w:tabs>
          <w:tab w:val="left" w:pos="723"/>
        </w:tabs>
        <w:spacing w:before="118"/>
        <w:ind w:left="3571" w:right="151" w:firstLine="0"/>
        <w:jc w:val="both"/>
        <w:rPr>
          <w:sz w:val="20"/>
        </w:rPr>
      </w:pPr>
    </w:p>
    <w:p w14:paraId="1933E24A" w14:textId="77777777" w:rsidR="009E3746" w:rsidRDefault="009E3746" w:rsidP="006F42B2">
      <w:pPr>
        <w:pStyle w:val="Odstavecseseznamem"/>
        <w:tabs>
          <w:tab w:val="left" w:pos="723"/>
        </w:tabs>
        <w:spacing w:before="118"/>
        <w:ind w:left="3571" w:right="151" w:firstLine="0"/>
        <w:jc w:val="both"/>
        <w:rPr>
          <w:b/>
          <w:sz w:val="20"/>
        </w:rPr>
      </w:pPr>
      <w:r>
        <w:rPr>
          <w:b/>
          <w:sz w:val="20"/>
        </w:rPr>
        <w:t xml:space="preserve">                   I</w:t>
      </w:r>
      <w:r w:rsidRPr="00CA59AD">
        <w:rPr>
          <w:b/>
          <w:sz w:val="20"/>
        </w:rPr>
        <w:t>I.</w:t>
      </w:r>
    </w:p>
    <w:p w14:paraId="1933E24B" w14:textId="77777777" w:rsidR="009E3746" w:rsidRPr="00732253" w:rsidRDefault="009E3746" w:rsidP="006F42B2">
      <w:pPr>
        <w:pStyle w:val="Odstavecseseznamem"/>
        <w:tabs>
          <w:tab w:val="left" w:pos="723"/>
        </w:tabs>
        <w:spacing w:before="118"/>
        <w:ind w:right="151"/>
        <w:jc w:val="both"/>
        <w:rPr>
          <w:b/>
          <w:strike/>
          <w:sz w:val="20"/>
        </w:rPr>
      </w:pPr>
      <w:r>
        <w:rPr>
          <w:b/>
          <w:sz w:val="20"/>
        </w:rPr>
        <w:t xml:space="preserve">                                                              </w:t>
      </w:r>
      <w:r w:rsidRPr="00CA59AD">
        <w:rPr>
          <w:b/>
          <w:sz w:val="20"/>
        </w:rPr>
        <w:t>CENA A PLATEBNÍ PODMÍNKY</w:t>
      </w:r>
    </w:p>
    <w:p w14:paraId="1933E24C" w14:textId="77777777" w:rsidR="009E3746" w:rsidRPr="00E23096" w:rsidRDefault="009E3746" w:rsidP="00F16240">
      <w:pPr>
        <w:pStyle w:val="Odstavecseseznamem"/>
        <w:tabs>
          <w:tab w:val="left" w:pos="723"/>
        </w:tabs>
        <w:spacing w:before="118"/>
        <w:ind w:right="151"/>
        <w:jc w:val="both"/>
        <w:rPr>
          <w:strike/>
          <w:sz w:val="20"/>
        </w:rPr>
      </w:pPr>
    </w:p>
    <w:p w14:paraId="1933E24D" w14:textId="42146494" w:rsidR="009E3746" w:rsidRPr="00732253" w:rsidRDefault="009E3746" w:rsidP="00B50F19">
      <w:pPr>
        <w:pStyle w:val="Odstavecseseznamem"/>
        <w:numPr>
          <w:ilvl w:val="0"/>
          <w:numId w:val="12"/>
        </w:numPr>
        <w:tabs>
          <w:tab w:val="left" w:pos="723"/>
        </w:tabs>
        <w:spacing w:before="118"/>
        <w:ind w:right="151"/>
        <w:jc w:val="both"/>
        <w:rPr>
          <w:sz w:val="20"/>
        </w:rPr>
      </w:pPr>
      <w:r w:rsidRPr="00732253">
        <w:rPr>
          <w:sz w:val="20"/>
        </w:rPr>
        <w:t xml:space="preserve">Cena za provedení předmětných prací dle bodu I. této smlouvy je stanovena ve výši </w:t>
      </w:r>
      <w:r w:rsidR="009E3A32">
        <w:rPr>
          <w:b/>
          <w:bCs/>
          <w:sz w:val="20"/>
        </w:rPr>
        <w:t>489 465</w:t>
      </w:r>
      <w:r w:rsidRPr="00732253">
        <w:rPr>
          <w:b/>
          <w:sz w:val="20"/>
        </w:rPr>
        <w:t xml:space="preserve"> Kč bez DPH</w:t>
      </w:r>
      <w:r w:rsidRPr="00732253">
        <w:rPr>
          <w:sz w:val="20"/>
        </w:rPr>
        <w:t>. Veškeré stanovené jednotkové ceny jsou cenami smluvními a jsou uváděny bez DPH – ceny s DPH jsou uváděny se sazbou 1</w:t>
      </w:r>
      <w:r w:rsidR="003C1862">
        <w:rPr>
          <w:sz w:val="20"/>
        </w:rPr>
        <w:t>2</w:t>
      </w:r>
      <w:r w:rsidRPr="00732253">
        <w:rPr>
          <w:sz w:val="20"/>
        </w:rPr>
        <w:t>% DPH na dodávku a montáž měřidel pro bytové domy a 21% na dodávku a montáž měřidel pro nebytové domy</w:t>
      </w:r>
    </w:p>
    <w:p w14:paraId="1933E24E" w14:textId="1FF07C6A" w:rsidR="009E3746" w:rsidRDefault="009E3746" w:rsidP="00B50F19">
      <w:pPr>
        <w:pStyle w:val="Odstavecseseznamem"/>
        <w:numPr>
          <w:ilvl w:val="0"/>
          <w:numId w:val="12"/>
        </w:numPr>
        <w:tabs>
          <w:tab w:val="left" w:pos="723"/>
        </w:tabs>
        <w:spacing w:before="118"/>
        <w:ind w:right="151"/>
        <w:jc w:val="both"/>
        <w:rPr>
          <w:sz w:val="20"/>
        </w:rPr>
      </w:pPr>
      <w:r w:rsidRPr="00732253">
        <w:rPr>
          <w:sz w:val="20"/>
        </w:rPr>
        <w:t xml:space="preserve">Celková cena dle odstavce 1. byla stanovena dle Položkové cenové nabídky na kalibraci měřidel a tvoří Přílohu č. 2 Smlouvy. Cena bez DPH zahrnuje veškeré další náklady na úplné, řádné a včasné provedení zakázky a je pro dodavatele nepřekročitelná. Celková cena je uvedena v cenové nabídce ze dne </w:t>
      </w:r>
      <w:r w:rsidR="001A150F">
        <w:rPr>
          <w:sz w:val="20"/>
        </w:rPr>
        <w:t>31. 12. 2024</w:t>
      </w:r>
      <w:r w:rsidRPr="00732253">
        <w:rPr>
          <w:sz w:val="20"/>
        </w:rPr>
        <w:t xml:space="preserve"> položkově jako smluvní. V ceně díla jsou zahrnuty</w:t>
      </w:r>
      <w:r>
        <w:rPr>
          <w:sz w:val="20"/>
        </w:rPr>
        <w:t xml:space="preserve"> práce a úkony spojené s kalibrací měřidel spotřeby tepla včetně teplotních čidel a kalorimetrů, provedení zkoušky těsnosti a vypracování protokolu o kalibraci měřidla s uvedením stavu před a po kalibraci. V ceně díla nejsou zahrnuty případné opravy stávajícího zařízení. V případě nutnosti provedení víceprací Zhotovitel předloží objednateli rozsah prací spolu s cenovým návrhem k odsouhlasení.</w:t>
      </w:r>
    </w:p>
    <w:p w14:paraId="1933E24F" w14:textId="77777777" w:rsidR="009E3746" w:rsidRDefault="009E3746" w:rsidP="00F16240">
      <w:pPr>
        <w:pStyle w:val="Styl2"/>
        <w:rPr>
          <w:rFonts w:ascii="Arial" w:hAnsi="Arial" w:cs="Arial"/>
          <w:color w:val="auto"/>
          <w:szCs w:val="22"/>
          <w:lang w:eastAsia="en-US"/>
        </w:rPr>
      </w:pPr>
    </w:p>
    <w:p w14:paraId="1933E250" w14:textId="77777777" w:rsidR="009E3746" w:rsidRPr="00F16240" w:rsidRDefault="009E3746" w:rsidP="00F16240">
      <w:pPr>
        <w:pStyle w:val="Styl2"/>
        <w:rPr>
          <w:rFonts w:ascii="Arial" w:hAnsi="Arial" w:cs="Arial"/>
          <w:szCs w:val="20"/>
        </w:rPr>
      </w:pPr>
    </w:p>
    <w:p w14:paraId="1933E251" w14:textId="77777777" w:rsidR="009E3746" w:rsidRPr="00F16240" w:rsidRDefault="009E3746" w:rsidP="00F16240">
      <w:pPr>
        <w:pStyle w:val="Styl2"/>
        <w:jc w:val="center"/>
        <w:rPr>
          <w:rFonts w:ascii="Arial" w:hAnsi="Arial" w:cs="Arial"/>
          <w:b/>
          <w:bCs/>
          <w:szCs w:val="20"/>
        </w:rPr>
      </w:pPr>
      <w:r w:rsidRPr="00F16240">
        <w:rPr>
          <w:rFonts w:ascii="Arial" w:hAnsi="Arial" w:cs="Arial"/>
          <w:b/>
          <w:bCs/>
          <w:szCs w:val="20"/>
        </w:rPr>
        <w:t>I</w:t>
      </w:r>
      <w:r>
        <w:rPr>
          <w:rFonts w:ascii="Arial" w:hAnsi="Arial" w:cs="Arial"/>
          <w:b/>
          <w:bCs/>
          <w:szCs w:val="20"/>
        </w:rPr>
        <w:t>II</w:t>
      </w:r>
      <w:r w:rsidRPr="00F16240">
        <w:rPr>
          <w:rFonts w:ascii="Arial" w:hAnsi="Arial" w:cs="Arial"/>
          <w:b/>
          <w:bCs/>
          <w:szCs w:val="20"/>
        </w:rPr>
        <w:t>.</w:t>
      </w:r>
    </w:p>
    <w:p w14:paraId="1933E252" w14:textId="77777777" w:rsidR="009E3746" w:rsidRPr="00F16240" w:rsidRDefault="009E3746" w:rsidP="006F42B2">
      <w:pPr>
        <w:pStyle w:val="Styl2"/>
        <w:ind w:left="2880"/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 xml:space="preserve">       POVINNOSTI ZHOTOVITELE</w:t>
      </w:r>
    </w:p>
    <w:p w14:paraId="1933E253" w14:textId="77777777" w:rsidR="009E3746" w:rsidRDefault="009E3746" w:rsidP="00F16240">
      <w:pPr>
        <w:pStyle w:val="Styl2"/>
        <w:rPr>
          <w:rFonts w:ascii="Arial" w:hAnsi="Arial" w:cs="Arial"/>
          <w:szCs w:val="20"/>
        </w:rPr>
      </w:pPr>
    </w:p>
    <w:p w14:paraId="1933E254" w14:textId="77777777" w:rsidR="009E3746" w:rsidRDefault="009E3746" w:rsidP="008F50EE">
      <w:pPr>
        <w:pStyle w:val="Styl2"/>
        <w:numPr>
          <w:ilvl w:val="0"/>
          <w:numId w:val="14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Zhotovitel je povinen provést řádně veškeré činnosti spojené s realizací zakázky, dodávkou materiálu i provedením díla v dohodnutém termínu a za dodržení všech platných předpisů ČSN a jakosti souvisejících s prováděným dílem.</w:t>
      </w:r>
    </w:p>
    <w:p w14:paraId="1933E255" w14:textId="77777777" w:rsidR="009E3746" w:rsidRDefault="009E3746" w:rsidP="008F50EE">
      <w:pPr>
        <w:pStyle w:val="Styl2"/>
        <w:rPr>
          <w:rFonts w:ascii="Arial" w:hAnsi="Arial" w:cs="Arial"/>
          <w:szCs w:val="20"/>
        </w:rPr>
      </w:pPr>
    </w:p>
    <w:p w14:paraId="1933E256" w14:textId="77777777" w:rsidR="009E3746" w:rsidRDefault="009E3746" w:rsidP="008F50EE">
      <w:pPr>
        <w:pStyle w:val="Styl2"/>
        <w:numPr>
          <w:ilvl w:val="0"/>
          <w:numId w:val="14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Zhotovitel po dokončení montáží měřidel spotřeby tepla provede zkoušku těsnosti a zapíše stavy měřidel ke dni kalibrace a následně předá zápisy objednateli formou předávacího protokolu.</w:t>
      </w:r>
    </w:p>
    <w:p w14:paraId="1933E257" w14:textId="77777777" w:rsidR="009E3746" w:rsidRDefault="009E3746" w:rsidP="008F50EE">
      <w:pPr>
        <w:pStyle w:val="Styl2"/>
        <w:rPr>
          <w:rFonts w:ascii="Arial" w:hAnsi="Arial" w:cs="Arial"/>
          <w:szCs w:val="20"/>
        </w:rPr>
      </w:pPr>
    </w:p>
    <w:p w14:paraId="1933E258" w14:textId="77777777" w:rsidR="009E3746" w:rsidRDefault="009E3746" w:rsidP="008F50EE">
      <w:pPr>
        <w:pStyle w:val="Styl2"/>
        <w:numPr>
          <w:ilvl w:val="0"/>
          <w:numId w:val="14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Zhotovitel se zavazuje při realizaci díla dodržovat všechna bezpečností a protipožární opatření.</w:t>
      </w:r>
    </w:p>
    <w:p w14:paraId="1933E259" w14:textId="77777777" w:rsidR="009E3746" w:rsidRDefault="009E3746" w:rsidP="008F50EE">
      <w:pPr>
        <w:pStyle w:val="Styl2"/>
        <w:rPr>
          <w:rFonts w:ascii="Arial" w:hAnsi="Arial" w:cs="Arial"/>
          <w:szCs w:val="20"/>
        </w:rPr>
      </w:pPr>
    </w:p>
    <w:p w14:paraId="1933E25A" w14:textId="76818B89" w:rsidR="009E3746" w:rsidRDefault="009E3746" w:rsidP="008F50EE">
      <w:pPr>
        <w:pStyle w:val="Styl2"/>
        <w:numPr>
          <w:ilvl w:val="0"/>
          <w:numId w:val="14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Za Zhotovitele je oprávněn jednat v plném rozsahu: Ing. Lubomír Haluška, tel.: </w:t>
      </w:r>
      <w:r w:rsidR="00017DCA" w:rsidRPr="00666F85">
        <w:rPr>
          <w:rFonts w:ascii="Arial" w:hAnsi="Arial" w:cs="Arial"/>
          <w:szCs w:val="20"/>
          <w:highlight w:val="black"/>
        </w:rPr>
        <w:t>776 348 922.</w:t>
      </w:r>
    </w:p>
    <w:p w14:paraId="1933E25B" w14:textId="77777777" w:rsidR="009E3746" w:rsidRDefault="009E3746" w:rsidP="008F50EE">
      <w:pPr>
        <w:pStyle w:val="Styl2"/>
        <w:rPr>
          <w:rFonts w:ascii="Arial" w:hAnsi="Arial" w:cs="Arial"/>
          <w:szCs w:val="20"/>
        </w:rPr>
      </w:pPr>
    </w:p>
    <w:p w14:paraId="1933E25C" w14:textId="77777777" w:rsidR="009E3746" w:rsidRDefault="009E3746" w:rsidP="008F50EE">
      <w:pPr>
        <w:pStyle w:val="Styl2"/>
        <w:ind w:left="720"/>
        <w:rPr>
          <w:rFonts w:ascii="Arial" w:hAnsi="Arial" w:cs="Arial"/>
          <w:szCs w:val="20"/>
        </w:rPr>
      </w:pPr>
    </w:p>
    <w:p w14:paraId="1933E25D" w14:textId="77777777" w:rsidR="009E3746" w:rsidRPr="008F50EE" w:rsidRDefault="009E3746" w:rsidP="006B271E">
      <w:pPr>
        <w:pStyle w:val="Styl2"/>
        <w:jc w:val="left"/>
        <w:rPr>
          <w:rFonts w:ascii="Arial" w:hAnsi="Arial" w:cs="Arial"/>
          <w:b/>
          <w:szCs w:val="20"/>
        </w:rPr>
      </w:pPr>
    </w:p>
    <w:p w14:paraId="1933E25E" w14:textId="77777777" w:rsidR="009E3746" w:rsidRPr="008F50EE" w:rsidRDefault="009E3746" w:rsidP="008F50EE">
      <w:pPr>
        <w:pStyle w:val="Styl2"/>
        <w:ind w:left="4320"/>
        <w:jc w:val="left"/>
        <w:rPr>
          <w:rFonts w:ascii="Arial" w:hAnsi="Arial" w:cs="Arial"/>
          <w:b/>
          <w:szCs w:val="20"/>
        </w:rPr>
      </w:pPr>
      <w:r w:rsidRPr="008F50EE">
        <w:rPr>
          <w:rFonts w:ascii="Arial" w:hAnsi="Arial" w:cs="Arial"/>
          <w:b/>
          <w:szCs w:val="20"/>
        </w:rPr>
        <w:t>IV.</w:t>
      </w:r>
    </w:p>
    <w:p w14:paraId="1933E25F" w14:textId="77777777" w:rsidR="009E3746" w:rsidRPr="008F50EE" w:rsidRDefault="009E3746" w:rsidP="008F50EE">
      <w:pPr>
        <w:pStyle w:val="Styl2"/>
        <w:jc w:val="left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                                                        </w:t>
      </w:r>
      <w:r w:rsidRPr="008F50EE">
        <w:rPr>
          <w:rFonts w:ascii="Arial" w:hAnsi="Arial" w:cs="Arial"/>
          <w:b/>
          <w:szCs w:val="20"/>
        </w:rPr>
        <w:t>POVINNOSTI OBJEDNATELE</w:t>
      </w:r>
    </w:p>
    <w:p w14:paraId="1933E260" w14:textId="77777777" w:rsidR="009E3746" w:rsidRDefault="009E3746" w:rsidP="008F50EE">
      <w:pPr>
        <w:pStyle w:val="Styl2"/>
        <w:jc w:val="left"/>
        <w:rPr>
          <w:rFonts w:ascii="Arial" w:hAnsi="Arial" w:cs="Arial"/>
          <w:b/>
          <w:szCs w:val="20"/>
        </w:rPr>
      </w:pPr>
    </w:p>
    <w:p w14:paraId="1933E261" w14:textId="77777777" w:rsidR="009E3746" w:rsidRDefault="009E3746" w:rsidP="008F50EE">
      <w:pPr>
        <w:pStyle w:val="Styl2"/>
        <w:jc w:val="left"/>
        <w:rPr>
          <w:rFonts w:ascii="Arial" w:hAnsi="Arial" w:cs="Arial"/>
          <w:b/>
          <w:szCs w:val="20"/>
        </w:rPr>
      </w:pPr>
    </w:p>
    <w:p w14:paraId="1933E262" w14:textId="77777777" w:rsidR="009E3746" w:rsidRDefault="009E3746" w:rsidP="002B57EC">
      <w:pPr>
        <w:pStyle w:val="Styl2"/>
        <w:numPr>
          <w:ilvl w:val="0"/>
          <w:numId w:val="15"/>
        </w:num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Objednatel se zavazuje k převzetí díla nejdéle do 7 dnů od data vyzvání zhotovitelem a jeho plné úhradě dle skutečně provedených prací a dodaného materiálu dle položkové specifikace pro jednotlivé objekty. Předání díla nebrání případné drobné nedodělky, které nebrání plné funkčnosti daného díla, nebo nedodělky vzniklé nezpřístupněním prostor v potřebném rozsahu a termínu, nebo na kterých se Zhotovitel s Objednatelem dohodl.</w:t>
      </w:r>
    </w:p>
    <w:p w14:paraId="1933E263" w14:textId="77777777" w:rsidR="009E3746" w:rsidRDefault="009E3746" w:rsidP="00F63B46">
      <w:pPr>
        <w:pStyle w:val="Styl2"/>
        <w:ind w:left="360"/>
        <w:jc w:val="left"/>
        <w:rPr>
          <w:rFonts w:ascii="Arial" w:hAnsi="Arial" w:cs="Arial"/>
          <w:szCs w:val="20"/>
        </w:rPr>
      </w:pPr>
    </w:p>
    <w:p w14:paraId="1933E264" w14:textId="77777777" w:rsidR="009E3746" w:rsidRDefault="009E3746" w:rsidP="002B57EC">
      <w:pPr>
        <w:pStyle w:val="Styl2"/>
        <w:numPr>
          <w:ilvl w:val="0"/>
          <w:numId w:val="15"/>
        </w:num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Objednatel zajistí přístup do všech prostor potřebných pro provádění prací.</w:t>
      </w:r>
    </w:p>
    <w:p w14:paraId="1933E265" w14:textId="77777777" w:rsidR="009E3746" w:rsidRDefault="009E3746" w:rsidP="003913DE">
      <w:pPr>
        <w:pStyle w:val="Styl2"/>
        <w:ind w:left="360"/>
        <w:jc w:val="left"/>
        <w:rPr>
          <w:rFonts w:ascii="Arial" w:hAnsi="Arial" w:cs="Arial"/>
          <w:szCs w:val="20"/>
        </w:rPr>
      </w:pPr>
    </w:p>
    <w:p w14:paraId="1933E266" w14:textId="77777777" w:rsidR="009E3746" w:rsidRDefault="009E3746" w:rsidP="002B57EC">
      <w:pPr>
        <w:pStyle w:val="Styl2"/>
        <w:numPr>
          <w:ilvl w:val="0"/>
          <w:numId w:val="15"/>
        </w:num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Objednatel umožní zhotoviteli bezplatný odběr elektřiny, vody apod. v rozsahu nutném pro potřeby provádění díla.</w:t>
      </w:r>
    </w:p>
    <w:p w14:paraId="1933E267" w14:textId="77777777" w:rsidR="009E3746" w:rsidRDefault="009E3746" w:rsidP="003913DE">
      <w:pPr>
        <w:pStyle w:val="Styl2"/>
        <w:jc w:val="left"/>
        <w:rPr>
          <w:rFonts w:ascii="Arial" w:hAnsi="Arial" w:cs="Arial"/>
          <w:szCs w:val="20"/>
        </w:rPr>
      </w:pPr>
    </w:p>
    <w:p w14:paraId="1933E268" w14:textId="77777777" w:rsidR="009E3746" w:rsidRDefault="009E3746" w:rsidP="002B57EC">
      <w:pPr>
        <w:pStyle w:val="Styl2"/>
        <w:numPr>
          <w:ilvl w:val="0"/>
          <w:numId w:val="15"/>
        </w:num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Objednatel zajistí informovanost uživatelů nebytových či společných prostor dotčených montážemi v předstihu min. 7 dnů s konkrétním termínem.</w:t>
      </w:r>
    </w:p>
    <w:p w14:paraId="1933E269" w14:textId="77777777" w:rsidR="009E3746" w:rsidRDefault="009E3746" w:rsidP="003913DE">
      <w:pPr>
        <w:pStyle w:val="Styl2"/>
        <w:jc w:val="left"/>
        <w:rPr>
          <w:rFonts w:ascii="Arial" w:hAnsi="Arial" w:cs="Arial"/>
          <w:szCs w:val="20"/>
        </w:rPr>
      </w:pPr>
    </w:p>
    <w:p w14:paraId="1933E26A" w14:textId="62D2F1FD" w:rsidR="009E3746" w:rsidRPr="00666F85" w:rsidRDefault="009E3746" w:rsidP="002B57EC">
      <w:pPr>
        <w:pStyle w:val="Styl2"/>
        <w:numPr>
          <w:ilvl w:val="0"/>
          <w:numId w:val="15"/>
        </w:numPr>
        <w:jc w:val="left"/>
        <w:rPr>
          <w:rFonts w:ascii="Arial" w:hAnsi="Arial" w:cs="Arial"/>
          <w:szCs w:val="20"/>
          <w:highlight w:val="black"/>
        </w:rPr>
      </w:pPr>
      <w:r>
        <w:rPr>
          <w:rFonts w:ascii="Arial" w:hAnsi="Arial" w:cs="Arial"/>
          <w:szCs w:val="20"/>
        </w:rPr>
        <w:lastRenderedPageBreak/>
        <w:t>Za Objednatele je oprávněna jednat v technický záležitostech: Klára Mládková, tel</w:t>
      </w:r>
      <w:r w:rsidR="004457CC">
        <w:rPr>
          <w:rFonts w:ascii="Arial" w:hAnsi="Arial" w:cs="Arial"/>
          <w:szCs w:val="20"/>
        </w:rPr>
        <w:t xml:space="preserve">: </w:t>
      </w:r>
      <w:r w:rsidR="004457CC" w:rsidRPr="00666F85">
        <w:rPr>
          <w:rFonts w:ascii="Arial" w:hAnsi="Arial" w:cs="Arial"/>
          <w:szCs w:val="20"/>
          <w:highlight w:val="black"/>
        </w:rPr>
        <w:t>311 234</w:t>
      </w:r>
      <w:r w:rsidR="0016448D" w:rsidRPr="00666F85">
        <w:rPr>
          <w:rFonts w:ascii="Arial" w:hAnsi="Arial" w:cs="Arial"/>
          <w:szCs w:val="20"/>
          <w:highlight w:val="black"/>
        </w:rPr>
        <w:t> </w:t>
      </w:r>
      <w:r w:rsidR="004457CC" w:rsidRPr="00666F85">
        <w:rPr>
          <w:rFonts w:ascii="Arial" w:hAnsi="Arial" w:cs="Arial"/>
          <w:szCs w:val="20"/>
          <w:highlight w:val="black"/>
        </w:rPr>
        <w:t>4</w:t>
      </w:r>
      <w:r w:rsidR="0016448D" w:rsidRPr="00666F85">
        <w:rPr>
          <w:rFonts w:ascii="Arial" w:hAnsi="Arial" w:cs="Arial"/>
          <w:szCs w:val="20"/>
          <w:highlight w:val="black"/>
        </w:rPr>
        <w:t>84</w:t>
      </w:r>
      <w:r w:rsidR="0016448D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ve věcech smluvních za Objednatele jedná: Mgr. Hana Bínová, tel.:</w:t>
      </w:r>
      <w:r w:rsidR="00017DCA">
        <w:rPr>
          <w:rFonts w:ascii="Arial" w:hAnsi="Arial" w:cs="Arial"/>
          <w:szCs w:val="20"/>
        </w:rPr>
        <w:t xml:space="preserve"> </w:t>
      </w:r>
      <w:r w:rsidR="004457CC" w:rsidRPr="00666F85">
        <w:rPr>
          <w:rFonts w:ascii="Arial" w:hAnsi="Arial" w:cs="Arial"/>
          <w:szCs w:val="20"/>
          <w:highlight w:val="black"/>
        </w:rPr>
        <w:t>311 234</w:t>
      </w:r>
      <w:r w:rsidR="00E1239A" w:rsidRPr="00666F85">
        <w:rPr>
          <w:rFonts w:ascii="Arial" w:hAnsi="Arial" w:cs="Arial"/>
          <w:szCs w:val="20"/>
          <w:highlight w:val="black"/>
        </w:rPr>
        <w:t> </w:t>
      </w:r>
      <w:r w:rsidR="004457CC" w:rsidRPr="00666F85">
        <w:rPr>
          <w:rFonts w:ascii="Arial" w:hAnsi="Arial" w:cs="Arial"/>
          <w:szCs w:val="20"/>
          <w:highlight w:val="black"/>
        </w:rPr>
        <w:t>47</w:t>
      </w:r>
      <w:r w:rsidR="00E1239A" w:rsidRPr="00666F85">
        <w:rPr>
          <w:rFonts w:ascii="Arial" w:hAnsi="Arial" w:cs="Arial"/>
          <w:szCs w:val="20"/>
          <w:highlight w:val="black"/>
        </w:rPr>
        <w:t>6.</w:t>
      </w:r>
    </w:p>
    <w:p w14:paraId="1933E26B" w14:textId="77777777" w:rsidR="009E3746" w:rsidRDefault="009E3746" w:rsidP="002B57EC">
      <w:pPr>
        <w:pStyle w:val="Styl2"/>
        <w:jc w:val="left"/>
        <w:rPr>
          <w:rFonts w:ascii="Arial" w:hAnsi="Arial" w:cs="Arial"/>
          <w:szCs w:val="20"/>
        </w:rPr>
      </w:pPr>
    </w:p>
    <w:p w14:paraId="1933E26C" w14:textId="77777777" w:rsidR="009E3746" w:rsidRDefault="009E3746" w:rsidP="002B57EC">
      <w:pPr>
        <w:pStyle w:val="Styl2"/>
        <w:jc w:val="left"/>
        <w:rPr>
          <w:rFonts w:ascii="Arial" w:hAnsi="Arial" w:cs="Arial"/>
          <w:szCs w:val="20"/>
        </w:rPr>
      </w:pPr>
    </w:p>
    <w:p w14:paraId="1933E26D" w14:textId="77777777" w:rsidR="009E3746" w:rsidRPr="00655294" w:rsidRDefault="009E3746" w:rsidP="00655294">
      <w:pPr>
        <w:pStyle w:val="Styl2"/>
        <w:ind w:left="4320"/>
        <w:jc w:val="left"/>
        <w:rPr>
          <w:rFonts w:ascii="Arial" w:hAnsi="Arial" w:cs="Arial"/>
          <w:b/>
          <w:szCs w:val="20"/>
        </w:rPr>
      </w:pPr>
      <w:r w:rsidRPr="00655294">
        <w:rPr>
          <w:rFonts w:ascii="Arial" w:hAnsi="Arial" w:cs="Arial"/>
          <w:b/>
          <w:szCs w:val="20"/>
        </w:rPr>
        <w:t>V.</w:t>
      </w:r>
    </w:p>
    <w:p w14:paraId="1933E26E" w14:textId="77777777" w:rsidR="009E3746" w:rsidRDefault="009E3746" w:rsidP="00655294">
      <w:pPr>
        <w:pStyle w:val="Styl2"/>
        <w:jc w:val="left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                                                               </w:t>
      </w:r>
      <w:r w:rsidRPr="00655294">
        <w:rPr>
          <w:rFonts w:ascii="Arial" w:hAnsi="Arial" w:cs="Arial"/>
          <w:b/>
          <w:szCs w:val="20"/>
        </w:rPr>
        <w:t>DOBA PLNĚNÍ DÍLA</w:t>
      </w:r>
    </w:p>
    <w:p w14:paraId="1933E26F" w14:textId="77777777" w:rsidR="009E3746" w:rsidRDefault="009E3746" w:rsidP="00655294">
      <w:pPr>
        <w:pStyle w:val="Styl2"/>
        <w:jc w:val="left"/>
        <w:rPr>
          <w:rFonts w:ascii="Arial" w:hAnsi="Arial" w:cs="Arial"/>
          <w:b/>
          <w:szCs w:val="20"/>
        </w:rPr>
      </w:pPr>
    </w:p>
    <w:p w14:paraId="62CC44FA" w14:textId="7B2B4ED1" w:rsidR="00E7596F" w:rsidRDefault="009E3746" w:rsidP="008E57E4">
      <w:pPr>
        <w:pStyle w:val="Styl2"/>
        <w:numPr>
          <w:ilvl w:val="0"/>
          <w:numId w:val="16"/>
        </w:num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Práce na díle dle čl.</w:t>
      </w:r>
      <w:r w:rsidR="002726F0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I. budou zahájeny v termínu dle dohody s Objednatelem. </w:t>
      </w:r>
    </w:p>
    <w:p w14:paraId="1933E270" w14:textId="00F1ABF5" w:rsidR="009E3746" w:rsidRDefault="009E3746" w:rsidP="00E7596F">
      <w:pPr>
        <w:pStyle w:val="Styl2"/>
        <w:ind w:left="720"/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Práce budou zahájeny </w:t>
      </w:r>
      <w:r w:rsidR="00044A4F">
        <w:rPr>
          <w:rFonts w:ascii="Arial" w:hAnsi="Arial" w:cs="Arial"/>
          <w:szCs w:val="20"/>
        </w:rPr>
        <w:t xml:space="preserve">od </w:t>
      </w:r>
      <w:r w:rsidR="000C5778">
        <w:rPr>
          <w:rFonts w:ascii="Arial" w:hAnsi="Arial" w:cs="Arial"/>
          <w:szCs w:val="20"/>
        </w:rPr>
        <w:t xml:space="preserve">1. </w:t>
      </w:r>
      <w:r w:rsidR="008769E2">
        <w:rPr>
          <w:rFonts w:ascii="Arial" w:hAnsi="Arial" w:cs="Arial"/>
          <w:szCs w:val="20"/>
        </w:rPr>
        <w:t>7</w:t>
      </w:r>
      <w:r w:rsidR="000C5778">
        <w:rPr>
          <w:rFonts w:ascii="Arial" w:hAnsi="Arial" w:cs="Arial"/>
          <w:szCs w:val="20"/>
        </w:rPr>
        <w:t>.</w:t>
      </w:r>
      <w:r w:rsidR="00F90822">
        <w:rPr>
          <w:rFonts w:ascii="Arial" w:hAnsi="Arial" w:cs="Arial"/>
          <w:szCs w:val="20"/>
        </w:rPr>
        <w:t xml:space="preserve"> 2025 a ukončeny nejpozději do 15. 9. 2025</w:t>
      </w:r>
      <w:r>
        <w:rPr>
          <w:rFonts w:ascii="Arial" w:hAnsi="Arial" w:cs="Arial"/>
          <w:szCs w:val="20"/>
        </w:rPr>
        <w:t>.</w:t>
      </w:r>
    </w:p>
    <w:p w14:paraId="1933E271" w14:textId="77777777" w:rsidR="009E3746" w:rsidRDefault="009E3746" w:rsidP="008E57E4">
      <w:pPr>
        <w:pStyle w:val="Styl2"/>
        <w:ind w:left="360"/>
        <w:jc w:val="left"/>
        <w:rPr>
          <w:rFonts w:ascii="Arial" w:hAnsi="Arial" w:cs="Arial"/>
          <w:szCs w:val="20"/>
        </w:rPr>
      </w:pPr>
    </w:p>
    <w:p w14:paraId="1933E272" w14:textId="77777777" w:rsidR="009E3746" w:rsidRDefault="009E3746" w:rsidP="008E57E4">
      <w:pPr>
        <w:pStyle w:val="Styl2"/>
        <w:numPr>
          <w:ilvl w:val="0"/>
          <w:numId w:val="16"/>
        </w:num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Po ukončení montáží a provedení zkoušky těsnosti bude instalovaná technika předána objednateli a investorovi formou předávacího protokolu.</w:t>
      </w:r>
    </w:p>
    <w:p w14:paraId="1933E273" w14:textId="77777777" w:rsidR="009E3746" w:rsidRDefault="009E3746" w:rsidP="008E57E4">
      <w:pPr>
        <w:pStyle w:val="Styl2"/>
        <w:jc w:val="left"/>
        <w:rPr>
          <w:rFonts w:ascii="Arial" w:hAnsi="Arial" w:cs="Arial"/>
          <w:szCs w:val="20"/>
        </w:rPr>
      </w:pPr>
    </w:p>
    <w:p w14:paraId="1933E274" w14:textId="77777777" w:rsidR="009E3746" w:rsidRDefault="009E3746" w:rsidP="008E57E4">
      <w:pPr>
        <w:pStyle w:val="Styl2"/>
        <w:numPr>
          <w:ilvl w:val="0"/>
          <w:numId w:val="16"/>
        </w:num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 tomto protokolu budou uvedeny případné připomínky obou smluvních stran k provedenému dílu.</w:t>
      </w:r>
    </w:p>
    <w:p w14:paraId="1933E275" w14:textId="77777777" w:rsidR="009E3746" w:rsidRPr="00655294" w:rsidRDefault="009E3746" w:rsidP="006B271E">
      <w:pPr>
        <w:pStyle w:val="Styl2"/>
        <w:jc w:val="left"/>
        <w:rPr>
          <w:rFonts w:ascii="Arial" w:hAnsi="Arial" w:cs="Arial"/>
          <w:szCs w:val="20"/>
        </w:rPr>
      </w:pPr>
    </w:p>
    <w:p w14:paraId="1933E276" w14:textId="77777777" w:rsidR="009E3746" w:rsidRPr="007C3A22" w:rsidRDefault="009E3746" w:rsidP="002B57EC">
      <w:pPr>
        <w:pStyle w:val="Styl2"/>
        <w:jc w:val="left"/>
        <w:rPr>
          <w:rFonts w:ascii="Arial" w:hAnsi="Arial" w:cs="Arial"/>
          <w:b/>
          <w:szCs w:val="20"/>
        </w:rPr>
      </w:pPr>
    </w:p>
    <w:p w14:paraId="1933E277" w14:textId="77777777" w:rsidR="009E3746" w:rsidRPr="007C3A22" w:rsidRDefault="009E3746" w:rsidP="007C3A22">
      <w:pPr>
        <w:pStyle w:val="Styl2"/>
        <w:ind w:left="360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              </w:t>
      </w:r>
      <w:r w:rsidRPr="007C3A22">
        <w:rPr>
          <w:rFonts w:ascii="Arial" w:hAnsi="Arial" w:cs="Arial"/>
          <w:b/>
          <w:szCs w:val="20"/>
        </w:rPr>
        <w:t>VI.</w:t>
      </w:r>
    </w:p>
    <w:p w14:paraId="1933E278" w14:textId="77777777" w:rsidR="009E3746" w:rsidRPr="007C3A22" w:rsidRDefault="009E3746" w:rsidP="007C3A22">
      <w:pPr>
        <w:pStyle w:val="Styl2"/>
        <w:jc w:val="left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                                                       </w:t>
      </w:r>
      <w:r w:rsidRPr="007C3A22">
        <w:rPr>
          <w:rFonts w:ascii="Arial" w:hAnsi="Arial" w:cs="Arial"/>
          <w:b/>
          <w:szCs w:val="20"/>
        </w:rPr>
        <w:t>FAKTURACE, PLATEBNÍ PODMÍNKY</w:t>
      </w:r>
    </w:p>
    <w:p w14:paraId="1933E279" w14:textId="77777777" w:rsidR="009E3746" w:rsidRDefault="009E3746" w:rsidP="008F50EE">
      <w:pPr>
        <w:pStyle w:val="Styl2"/>
        <w:jc w:val="left"/>
        <w:rPr>
          <w:rFonts w:ascii="Arial" w:hAnsi="Arial" w:cs="Arial"/>
          <w:b/>
          <w:szCs w:val="20"/>
        </w:rPr>
      </w:pPr>
    </w:p>
    <w:p w14:paraId="1933E27A" w14:textId="0B732246" w:rsidR="009E3746" w:rsidRPr="007C3A22" w:rsidRDefault="009E3746" w:rsidP="007C3A22">
      <w:pPr>
        <w:pStyle w:val="Odstavecseseznamem"/>
        <w:tabs>
          <w:tab w:val="left" w:pos="723"/>
        </w:tabs>
        <w:spacing w:before="118"/>
        <w:ind w:left="136" w:right="151" w:firstLine="0"/>
        <w:jc w:val="both"/>
        <w:rPr>
          <w:sz w:val="20"/>
          <w:szCs w:val="20"/>
        </w:rPr>
      </w:pPr>
      <w:r w:rsidRPr="007C3A22">
        <w:rPr>
          <w:sz w:val="20"/>
          <w:szCs w:val="20"/>
        </w:rPr>
        <w:t>Po předání díla (nebo jeho funkční části) Zhotovitel vystaví Objednateli dílčí fakturu, a to vždy po ukončení skutečně provedené práce – úkonu provedeného podle pokynu objednatele, se splatností do 14 dnů po jejím vystavení. Faktury musí mít náležitosti daňového dokladu. Za datum zdanitelného plnění se považuje skutečné datum předání předmětu plněn</w:t>
      </w:r>
      <w:r w:rsidR="008769E2">
        <w:rPr>
          <w:sz w:val="20"/>
          <w:szCs w:val="20"/>
        </w:rPr>
        <w:t>í.</w:t>
      </w:r>
    </w:p>
    <w:p w14:paraId="1933E27B" w14:textId="77777777" w:rsidR="009E3746" w:rsidRDefault="009E3746" w:rsidP="008F50EE">
      <w:pPr>
        <w:pStyle w:val="Styl2"/>
        <w:jc w:val="left"/>
        <w:rPr>
          <w:rFonts w:ascii="Arial" w:hAnsi="Arial" w:cs="Arial"/>
          <w:b/>
          <w:szCs w:val="20"/>
        </w:rPr>
      </w:pPr>
    </w:p>
    <w:p w14:paraId="1933E27C" w14:textId="77777777" w:rsidR="009E3746" w:rsidRPr="00F16240" w:rsidRDefault="009E3746" w:rsidP="00F16240">
      <w:pPr>
        <w:pStyle w:val="Styl2"/>
        <w:rPr>
          <w:rFonts w:ascii="Arial" w:hAnsi="Arial" w:cs="Arial"/>
          <w:szCs w:val="20"/>
        </w:rPr>
      </w:pPr>
    </w:p>
    <w:p w14:paraId="1933E27D" w14:textId="77777777" w:rsidR="009E3746" w:rsidRPr="00F16240" w:rsidRDefault="009E3746" w:rsidP="00F16240">
      <w:pPr>
        <w:pStyle w:val="Styl2"/>
        <w:jc w:val="center"/>
        <w:rPr>
          <w:rFonts w:ascii="Arial" w:hAnsi="Arial" w:cs="Arial"/>
          <w:b/>
          <w:bCs/>
          <w:szCs w:val="20"/>
        </w:rPr>
      </w:pPr>
      <w:r w:rsidRPr="00F16240">
        <w:rPr>
          <w:rFonts w:ascii="Arial" w:hAnsi="Arial" w:cs="Arial"/>
          <w:b/>
          <w:bCs/>
          <w:szCs w:val="20"/>
        </w:rPr>
        <w:t>V</w:t>
      </w:r>
      <w:r>
        <w:rPr>
          <w:rFonts w:ascii="Arial" w:hAnsi="Arial" w:cs="Arial"/>
          <w:b/>
          <w:bCs/>
          <w:szCs w:val="20"/>
        </w:rPr>
        <w:t>II</w:t>
      </w:r>
      <w:r w:rsidRPr="00F16240">
        <w:rPr>
          <w:rFonts w:ascii="Arial" w:hAnsi="Arial" w:cs="Arial"/>
          <w:b/>
          <w:bCs/>
          <w:szCs w:val="20"/>
        </w:rPr>
        <w:t>.</w:t>
      </w:r>
    </w:p>
    <w:p w14:paraId="1933E27E" w14:textId="77777777" w:rsidR="009E3746" w:rsidRDefault="009E3746" w:rsidP="00F16240">
      <w:pPr>
        <w:pStyle w:val="Styl2"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ODPOVĚDNOST ZA VADY</w:t>
      </w:r>
    </w:p>
    <w:p w14:paraId="1933E27F" w14:textId="77777777" w:rsidR="009E3746" w:rsidRDefault="009E3746" w:rsidP="00F16240">
      <w:pPr>
        <w:pStyle w:val="Styl2"/>
        <w:jc w:val="center"/>
        <w:rPr>
          <w:rFonts w:ascii="Arial" w:hAnsi="Arial" w:cs="Arial"/>
          <w:b/>
          <w:bCs/>
          <w:szCs w:val="20"/>
        </w:rPr>
      </w:pPr>
    </w:p>
    <w:p w14:paraId="1933E280" w14:textId="77777777" w:rsidR="009E3746" w:rsidRDefault="009E3746" w:rsidP="007C3A22">
      <w:pPr>
        <w:pStyle w:val="Styl2"/>
        <w:numPr>
          <w:ilvl w:val="0"/>
          <w:numId w:val="17"/>
        </w:numPr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Smluvní strany se dohodly na následujících zárukách:</w:t>
      </w:r>
    </w:p>
    <w:p w14:paraId="1933E281" w14:textId="77777777" w:rsidR="009E3746" w:rsidRDefault="009E3746" w:rsidP="007B0995">
      <w:pPr>
        <w:pStyle w:val="Styl2"/>
        <w:ind w:left="360"/>
        <w:rPr>
          <w:rFonts w:ascii="Arial" w:hAnsi="Arial" w:cs="Arial"/>
          <w:bCs/>
          <w:szCs w:val="20"/>
        </w:rPr>
      </w:pPr>
    </w:p>
    <w:p w14:paraId="1933E282" w14:textId="77777777" w:rsidR="009E3746" w:rsidRDefault="009E3746" w:rsidP="007C3A22">
      <w:pPr>
        <w:pStyle w:val="Styl2"/>
        <w:numPr>
          <w:ilvl w:val="0"/>
          <w:numId w:val="17"/>
        </w:numPr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Nové baterie do měřidel spotřeby tepla</w:t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  <w:t>60 měsíců</w:t>
      </w:r>
    </w:p>
    <w:p w14:paraId="1933E283" w14:textId="77777777" w:rsidR="009E3746" w:rsidRDefault="009E3746" w:rsidP="007C3A22">
      <w:pPr>
        <w:pStyle w:val="Styl2"/>
        <w:ind w:left="360" w:firstLine="360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Práce a náhradní díly prováděné a dodané do repasovaných měřidel</w:t>
      </w:r>
      <w:r>
        <w:rPr>
          <w:rFonts w:ascii="Arial" w:hAnsi="Arial" w:cs="Arial"/>
          <w:bCs/>
          <w:szCs w:val="20"/>
        </w:rPr>
        <w:tab/>
        <w:t>24 měsíců</w:t>
      </w:r>
    </w:p>
    <w:p w14:paraId="1933E284" w14:textId="77777777" w:rsidR="009E3746" w:rsidRDefault="009E3746" w:rsidP="007C3A22">
      <w:pPr>
        <w:pStyle w:val="Styl2"/>
        <w:ind w:left="360" w:firstLine="360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Montážní práce</w:t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</w:r>
      <w:r>
        <w:rPr>
          <w:rFonts w:ascii="Arial" w:hAnsi="Arial" w:cs="Arial"/>
          <w:bCs/>
          <w:szCs w:val="20"/>
        </w:rPr>
        <w:tab/>
        <w:t>24 měsíců</w:t>
      </w:r>
    </w:p>
    <w:p w14:paraId="1933E285" w14:textId="77777777" w:rsidR="009E3746" w:rsidRDefault="009E3746" w:rsidP="007C3A22">
      <w:pPr>
        <w:pStyle w:val="Styl2"/>
        <w:ind w:left="360" w:firstLine="360"/>
        <w:rPr>
          <w:rFonts w:ascii="Arial" w:hAnsi="Arial" w:cs="Arial"/>
          <w:bCs/>
          <w:szCs w:val="20"/>
        </w:rPr>
      </w:pPr>
    </w:p>
    <w:p w14:paraId="1933E286" w14:textId="77777777" w:rsidR="009E3746" w:rsidRDefault="009E3746" w:rsidP="007C3A22">
      <w:pPr>
        <w:pStyle w:val="Styl2"/>
        <w:numPr>
          <w:ilvl w:val="0"/>
          <w:numId w:val="17"/>
        </w:numPr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Výše uvedené záruky neplatí v případě nedodržení této Smlouvy ze strany Objednatele, poškozením neodbornou manipulací třetí osobou nebo nedodržení parametrů teplonosné látky dle ČSN.</w:t>
      </w:r>
    </w:p>
    <w:p w14:paraId="1933E287" w14:textId="77777777" w:rsidR="009E3746" w:rsidRDefault="009E3746" w:rsidP="003A11C3">
      <w:pPr>
        <w:pStyle w:val="Styl2"/>
        <w:ind w:left="360"/>
        <w:rPr>
          <w:rFonts w:ascii="Arial" w:hAnsi="Arial" w:cs="Arial"/>
          <w:bCs/>
          <w:szCs w:val="20"/>
        </w:rPr>
      </w:pPr>
    </w:p>
    <w:p w14:paraId="1933E288" w14:textId="77777777" w:rsidR="009E3746" w:rsidRDefault="009E3746" w:rsidP="007C3A22">
      <w:pPr>
        <w:pStyle w:val="Styl2"/>
        <w:numPr>
          <w:ilvl w:val="0"/>
          <w:numId w:val="17"/>
        </w:numPr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Zhotovitel neodpovídá za nesplnění termínu dokončení díla v případě, že Objednatel neumožnil přístup v potřebném rozsahu a dohodnutém termínu.</w:t>
      </w:r>
    </w:p>
    <w:p w14:paraId="1933E289" w14:textId="77777777" w:rsidR="009E3746" w:rsidRDefault="009E3746" w:rsidP="003A11C3">
      <w:pPr>
        <w:pStyle w:val="Styl2"/>
        <w:rPr>
          <w:rFonts w:ascii="Arial" w:hAnsi="Arial" w:cs="Arial"/>
          <w:bCs/>
          <w:szCs w:val="20"/>
        </w:rPr>
      </w:pPr>
    </w:p>
    <w:p w14:paraId="1933E28A" w14:textId="77777777" w:rsidR="009E3746" w:rsidRDefault="009E3746" w:rsidP="003A11C3">
      <w:pPr>
        <w:pStyle w:val="Styl2"/>
        <w:ind w:left="360"/>
        <w:rPr>
          <w:rFonts w:ascii="Arial" w:hAnsi="Arial" w:cs="Arial"/>
          <w:bCs/>
          <w:szCs w:val="20"/>
        </w:rPr>
      </w:pPr>
    </w:p>
    <w:p w14:paraId="1933E28B" w14:textId="77777777" w:rsidR="009E3746" w:rsidRDefault="009E3746" w:rsidP="007C3A22">
      <w:pPr>
        <w:pStyle w:val="Styl2"/>
        <w:numPr>
          <w:ilvl w:val="0"/>
          <w:numId w:val="17"/>
        </w:numPr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V ostatním v této smlouvě neuvedeném záruka vychází z příslušných ustanovení Občanského zákoníku.</w:t>
      </w:r>
    </w:p>
    <w:p w14:paraId="1933E28C" w14:textId="77777777" w:rsidR="009E3746" w:rsidRDefault="009E3746" w:rsidP="003A11C3">
      <w:pPr>
        <w:pStyle w:val="Styl2"/>
        <w:ind w:left="360"/>
        <w:rPr>
          <w:rFonts w:ascii="Arial" w:hAnsi="Arial" w:cs="Arial"/>
          <w:bCs/>
          <w:szCs w:val="20"/>
        </w:rPr>
      </w:pPr>
    </w:p>
    <w:p w14:paraId="1933E28D" w14:textId="77777777" w:rsidR="009E3746" w:rsidRDefault="009E3746" w:rsidP="007C3A22">
      <w:pPr>
        <w:pStyle w:val="Styl2"/>
        <w:numPr>
          <w:ilvl w:val="0"/>
          <w:numId w:val="17"/>
        </w:numPr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Zhotovitel je povinen zajistit servis instalované techniky v potřebném rozsahu a to takto: vady díla bránící provozu otopné soustavy do 24 hod. od nahlášení, ostatní do 72 hodin od nahlášení.</w:t>
      </w:r>
    </w:p>
    <w:p w14:paraId="1933E28E" w14:textId="77777777" w:rsidR="009E3746" w:rsidRPr="007C3A22" w:rsidRDefault="009E3746" w:rsidP="003A11C3">
      <w:pPr>
        <w:pStyle w:val="Styl2"/>
        <w:ind w:left="360"/>
        <w:rPr>
          <w:rFonts w:ascii="Arial" w:hAnsi="Arial" w:cs="Arial"/>
          <w:bCs/>
          <w:szCs w:val="20"/>
        </w:rPr>
      </w:pPr>
    </w:p>
    <w:p w14:paraId="1933E28F" w14:textId="77777777" w:rsidR="009E3746" w:rsidRPr="007C3A22" w:rsidRDefault="009E3746" w:rsidP="007C3A22">
      <w:pPr>
        <w:pStyle w:val="Styl2"/>
        <w:rPr>
          <w:rFonts w:ascii="Arial" w:hAnsi="Arial" w:cs="Arial"/>
          <w:bCs/>
          <w:szCs w:val="20"/>
        </w:rPr>
      </w:pPr>
    </w:p>
    <w:p w14:paraId="1933E290" w14:textId="77777777" w:rsidR="009E3746" w:rsidRDefault="009E3746" w:rsidP="00F16240">
      <w:pPr>
        <w:pStyle w:val="Styl2"/>
        <w:jc w:val="center"/>
        <w:rPr>
          <w:rFonts w:ascii="Arial" w:hAnsi="Arial" w:cs="Arial"/>
          <w:b/>
          <w:bCs/>
          <w:szCs w:val="20"/>
        </w:rPr>
      </w:pPr>
    </w:p>
    <w:p w14:paraId="1933E291" w14:textId="77777777" w:rsidR="009E3746" w:rsidRDefault="009E3746" w:rsidP="00F16240">
      <w:pPr>
        <w:pStyle w:val="Styl2"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VIII.</w:t>
      </w:r>
    </w:p>
    <w:p w14:paraId="1933E292" w14:textId="77777777" w:rsidR="009E3746" w:rsidRDefault="009E3746" w:rsidP="00F16240">
      <w:pPr>
        <w:pStyle w:val="Styl2"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VÝPOVĚĎ SMLOUVY</w:t>
      </w:r>
    </w:p>
    <w:p w14:paraId="1933E293" w14:textId="77777777" w:rsidR="009E3746" w:rsidRDefault="009E3746" w:rsidP="00F16240">
      <w:pPr>
        <w:pStyle w:val="Styl2"/>
        <w:jc w:val="center"/>
        <w:rPr>
          <w:rFonts w:ascii="Arial" w:hAnsi="Arial" w:cs="Arial"/>
          <w:b/>
          <w:bCs/>
          <w:szCs w:val="20"/>
        </w:rPr>
      </w:pPr>
    </w:p>
    <w:p w14:paraId="1933E294" w14:textId="77777777" w:rsidR="009E3746" w:rsidRPr="00F16240" w:rsidRDefault="009E3746" w:rsidP="00F16240">
      <w:pPr>
        <w:pStyle w:val="Styl2"/>
        <w:jc w:val="center"/>
        <w:rPr>
          <w:rFonts w:ascii="Arial" w:hAnsi="Arial" w:cs="Arial"/>
          <w:szCs w:val="20"/>
        </w:rPr>
      </w:pPr>
    </w:p>
    <w:p w14:paraId="1933E295" w14:textId="77777777" w:rsidR="009E3746" w:rsidRDefault="009E3746" w:rsidP="003A11C3">
      <w:pPr>
        <w:pStyle w:val="Odstavecseseznamem"/>
        <w:numPr>
          <w:ilvl w:val="0"/>
          <w:numId w:val="28"/>
        </w:numPr>
        <w:tabs>
          <w:tab w:val="left" w:pos="723"/>
        </w:tabs>
        <w:spacing w:before="118"/>
        <w:ind w:right="151"/>
        <w:jc w:val="both"/>
        <w:rPr>
          <w:sz w:val="20"/>
          <w:szCs w:val="20"/>
        </w:rPr>
      </w:pPr>
      <w:r>
        <w:rPr>
          <w:sz w:val="20"/>
          <w:szCs w:val="20"/>
        </w:rPr>
        <w:t>Objednatel může vypovědět smlouvu jsou-li Zhotovitelem hrubě porušeny jeho povinnosti vyplývající z této Smlouvy.</w:t>
      </w:r>
    </w:p>
    <w:p w14:paraId="1933E296" w14:textId="77777777" w:rsidR="009E3746" w:rsidRDefault="009E3746" w:rsidP="003A11C3">
      <w:pPr>
        <w:pStyle w:val="Odstavecseseznamem"/>
        <w:numPr>
          <w:ilvl w:val="0"/>
          <w:numId w:val="28"/>
        </w:numPr>
        <w:tabs>
          <w:tab w:val="left" w:pos="723"/>
        </w:tabs>
        <w:spacing w:before="118"/>
        <w:ind w:right="1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Zhotovitel může vypovědět smlouvu v případě, že Objednatel neplní své povinnosti vyplývající </w:t>
      </w:r>
      <w:r>
        <w:rPr>
          <w:sz w:val="20"/>
          <w:szCs w:val="20"/>
        </w:rPr>
        <w:lastRenderedPageBreak/>
        <w:t>z této Smlouvy, zejména pak dohodnuté termíny plateb.</w:t>
      </w:r>
    </w:p>
    <w:p w14:paraId="1933E297" w14:textId="77777777" w:rsidR="009E3746" w:rsidRDefault="009E3746" w:rsidP="003A11C3">
      <w:pPr>
        <w:pStyle w:val="Odstavecseseznamem"/>
        <w:numPr>
          <w:ilvl w:val="0"/>
          <w:numId w:val="28"/>
        </w:numPr>
        <w:tabs>
          <w:tab w:val="left" w:pos="723"/>
        </w:tabs>
        <w:spacing w:before="118"/>
        <w:ind w:right="151"/>
        <w:jc w:val="both"/>
        <w:rPr>
          <w:sz w:val="20"/>
          <w:szCs w:val="20"/>
        </w:rPr>
      </w:pPr>
      <w:r>
        <w:rPr>
          <w:sz w:val="20"/>
          <w:szCs w:val="20"/>
        </w:rPr>
        <w:t>Výpovědní lhůta je sedm dní od data doručení. Toto ujedná platí pro obě Smluvní strany.</w:t>
      </w:r>
    </w:p>
    <w:p w14:paraId="1933E298" w14:textId="77777777" w:rsidR="009E3746" w:rsidRDefault="009E3746" w:rsidP="003A11C3">
      <w:pPr>
        <w:pStyle w:val="Odstavecseseznamem"/>
        <w:numPr>
          <w:ilvl w:val="0"/>
          <w:numId w:val="28"/>
        </w:numPr>
        <w:tabs>
          <w:tab w:val="left" w:pos="723"/>
        </w:tabs>
        <w:spacing w:before="118"/>
        <w:ind w:right="1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Výpověď je nutno podat písemně, doporučeným dopisem, datovou schránkou nebo osobním doručením, včetně odůvodnění. </w:t>
      </w:r>
    </w:p>
    <w:p w14:paraId="1933E299" w14:textId="77777777" w:rsidR="009E3746" w:rsidRDefault="009E3746" w:rsidP="003A11C3">
      <w:pPr>
        <w:pStyle w:val="Odstavecseseznamem"/>
        <w:numPr>
          <w:ilvl w:val="0"/>
          <w:numId w:val="28"/>
        </w:numPr>
        <w:tabs>
          <w:tab w:val="left" w:pos="723"/>
        </w:tabs>
        <w:spacing w:before="118"/>
        <w:ind w:right="151"/>
        <w:jc w:val="both"/>
        <w:rPr>
          <w:sz w:val="20"/>
          <w:szCs w:val="20"/>
        </w:rPr>
      </w:pPr>
      <w:r>
        <w:rPr>
          <w:sz w:val="20"/>
          <w:szCs w:val="20"/>
        </w:rPr>
        <w:t>V případě odstoupení od Smlouvy se smluvní strany zavazují provést vzájemné vypořádání všech pohledávek do 30-ti dnů od data platnosti výpovědi. V případě, že nedojde k dohodě o vypořádání strana vypovídající Smlouvu podá žádost k soudu.</w:t>
      </w:r>
    </w:p>
    <w:p w14:paraId="1933E29A" w14:textId="77777777" w:rsidR="009E3746" w:rsidRDefault="009E3746" w:rsidP="00F16240">
      <w:pPr>
        <w:pStyle w:val="Odstavecseseznamem"/>
        <w:tabs>
          <w:tab w:val="left" w:pos="723"/>
        </w:tabs>
        <w:spacing w:before="118"/>
        <w:ind w:right="151"/>
        <w:jc w:val="both"/>
        <w:rPr>
          <w:sz w:val="20"/>
          <w:szCs w:val="20"/>
        </w:rPr>
      </w:pPr>
    </w:p>
    <w:p w14:paraId="1933E29B" w14:textId="77777777" w:rsidR="009E3746" w:rsidRDefault="009E3746" w:rsidP="00F16240">
      <w:pPr>
        <w:pStyle w:val="Odstavecseseznamem"/>
        <w:tabs>
          <w:tab w:val="left" w:pos="723"/>
        </w:tabs>
        <w:spacing w:before="118"/>
        <w:ind w:right="151"/>
        <w:jc w:val="both"/>
        <w:rPr>
          <w:sz w:val="20"/>
          <w:szCs w:val="20"/>
        </w:rPr>
      </w:pPr>
    </w:p>
    <w:p w14:paraId="1933E29C" w14:textId="77777777" w:rsidR="009E3746" w:rsidRPr="00F16240" w:rsidRDefault="009E3746" w:rsidP="00F16240">
      <w:pPr>
        <w:pStyle w:val="Odstavecseseznamem"/>
        <w:tabs>
          <w:tab w:val="left" w:pos="723"/>
        </w:tabs>
        <w:spacing w:before="118"/>
        <w:ind w:right="151"/>
        <w:jc w:val="both"/>
        <w:rPr>
          <w:sz w:val="20"/>
          <w:szCs w:val="20"/>
        </w:rPr>
      </w:pPr>
    </w:p>
    <w:p w14:paraId="1933E29D" w14:textId="77777777" w:rsidR="009E3746" w:rsidRPr="00F16240" w:rsidRDefault="009E3746" w:rsidP="00F16240">
      <w:pPr>
        <w:pStyle w:val="Odstavecseseznamem"/>
        <w:tabs>
          <w:tab w:val="left" w:pos="723"/>
        </w:tabs>
        <w:spacing w:before="118"/>
        <w:ind w:left="136" w:right="151"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IX.</w:t>
      </w:r>
    </w:p>
    <w:p w14:paraId="1933E29E" w14:textId="477B91E0" w:rsidR="009E3746" w:rsidRPr="00F16240" w:rsidRDefault="009E3746" w:rsidP="00F16240">
      <w:pPr>
        <w:pStyle w:val="Styl2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ZÁVĚREČNÁ USTANOVENÍ</w:t>
      </w:r>
    </w:p>
    <w:p w14:paraId="1933E29F" w14:textId="77777777" w:rsidR="009E3746" w:rsidRPr="00F16240" w:rsidRDefault="009E3746" w:rsidP="00F16240">
      <w:pPr>
        <w:pStyle w:val="Styl2"/>
        <w:rPr>
          <w:rFonts w:ascii="Arial" w:hAnsi="Arial" w:cs="Arial"/>
          <w:b/>
          <w:szCs w:val="20"/>
        </w:rPr>
      </w:pPr>
    </w:p>
    <w:p w14:paraId="1933E2A0" w14:textId="77777777" w:rsidR="009E3746" w:rsidRPr="00F16240" w:rsidRDefault="009E3746" w:rsidP="00F16240">
      <w:pPr>
        <w:pStyle w:val="Styl2"/>
        <w:rPr>
          <w:rFonts w:ascii="Arial" w:hAnsi="Arial" w:cs="Arial"/>
          <w:szCs w:val="20"/>
        </w:rPr>
      </w:pPr>
      <w:r w:rsidRPr="00F16240">
        <w:rPr>
          <w:rFonts w:ascii="Arial" w:hAnsi="Arial" w:cs="Arial"/>
          <w:szCs w:val="20"/>
        </w:rPr>
        <w:t>Smluvní strany se zavazují v průběhu platnosti smlouvy spolupracovat při realizaci jejího předmětu plnění. K tomu účelu určí osoby odpovědné za řešení a vyřizování běžných záležitostí vyplývajících se vzájemné součinnosti.</w:t>
      </w:r>
    </w:p>
    <w:p w14:paraId="1933E2A1" w14:textId="77777777" w:rsidR="009E3746" w:rsidRPr="00F16240" w:rsidRDefault="009E3746" w:rsidP="00F16240">
      <w:pPr>
        <w:pStyle w:val="Styl2"/>
        <w:rPr>
          <w:rFonts w:ascii="Arial" w:hAnsi="Arial" w:cs="Arial"/>
          <w:szCs w:val="20"/>
        </w:rPr>
      </w:pPr>
    </w:p>
    <w:p w14:paraId="1933E2A2" w14:textId="77777777" w:rsidR="009E3746" w:rsidRPr="00F16240" w:rsidRDefault="009E3746" w:rsidP="00F16240">
      <w:pPr>
        <w:pStyle w:val="Styl2"/>
        <w:rPr>
          <w:rFonts w:ascii="Arial" w:hAnsi="Arial" w:cs="Arial"/>
          <w:szCs w:val="20"/>
        </w:rPr>
      </w:pPr>
      <w:r w:rsidRPr="00F16240">
        <w:rPr>
          <w:rFonts w:ascii="Arial" w:hAnsi="Arial" w:cs="Arial"/>
          <w:szCs w:val="20"/>
        </w:rPr>
        <w:t>Případné spory se budou řešit přednostně dohodou, následně s využitím služeb rozhodů a naposledy v případně nutnosti soudní cestou.</w:t>
      </w:r>
    </w:p>
    <w:p w14:paraId="1933E2A3" w14:textId="77777777" w:rsidR="009E3746" w:rsidRPr="00F16240" w:rsidRDefault="009E3746" w:rsidP="00F16240">
      <w:pPr>
        <w:pStyle w:val="Styl2"/>
        <w:rPr>
          <w:rFonts w:ascii="Arial" w:hAnsi="Arial" w:cs="Arial"/>
          <w:szCs w:val="20"/>
        </w:rPr>
      </w:pPr>
    </w:p>
    <w:p w14:paraId="1933E2A4" w14:textId="77777777" w:rsidR="009E3746" w:rsidRPr="00F16240" w:rsidRDefault="009E3746" w:rsidP="00F16240">
      <w:pPr>
        <w:pStyle w:val="Styl2"/>
        <w:rPr>
          <w:rFonts w:ascii="Arial" w:hAnsi="Arial" w:cs="Arial"/>
          <w:szCs w:val="20"/>
        </w:rPr>
      </w:pPr>
      <w:r w:rsidRPr="00F16240">
        <w:rPr>
          <w:rFonts w:ascii="Arial" w:hAnsi="Arial" w:cs="Arial"/>
          <w:szCs w:val="20"/>
        </w:rPr>
        <w:t>Obě strany se zavazují nejpozději při ukončení smlouvy vrátit druhé straně veškerou dokumentaci či předměty, které ji náleží. Rovněž se zavazují považovat znalosti a informace o činnosti druhé smluvní strany za důvěrné, a to jak během trvání smlouvy, tak i po jejím skončení.</w:t>
      </w:r>
    </w:p>
    <w:p w14:paraId="1933E2A5" w14:textId="77777777" w:rsidR="009E3746" w:rsidRPr="00F16240" w:rsidRDefault="009E3746" w:rsidP="00F16240">
      <w:pPr>
        <w:pStyle w:val="Styl2"/>
        <w:rPr>
          <w:rFonts w:ascii="Arial" w:hAnsi="Arial" w:cs="Arial"/>
          <w:bCs/>
          <w:szCs w:val="20"/>
        </w:rPr>
      </w:pPr>
    </w:p>
    <w:p w14:paraId="1933E2A6" w14:textId="77777777" w:rsidR="009E3746" w:rsidRPr="00F16240" w:rsidRDefault="009E3746" w:rsidP="00F16240">
      <w:pPr>
        <w:pStyle w:val="Styl2"/>
        <w:rPr>
          <w:rFonts w:ascii="Arial" w:hAnsi="Arial" w:cs="Arial"/>
          <w:bCs/>
          <w:szCs w:val="20"/>
        </w:rPr>
      </w:pPr>
      <w:r w:rsidRPr="00F16240">
        <w:rPr>
          <w:rFonts w:ascii="Arial" w:hAnsi="Arial" w:cs="Arial"/>
          <w:bCs/>
          <w:szCs w:val="20"/>
        </w:rPr>
        <w:t xml:space="preserve">Smluvní strany se zavazují nahradit veškerá případná neplatná nebo zdánlivá ujednání této smlouvy ujednáními platnými, která budou co nejlépe vystihovat jejich vůli projevenou v této smlouvě. </w:t>
      </w:r>
    </w:p>
    <w:p w14:paraId="1933E2A7" w14:textId="77777777" w:rsidR="009E3746" w:rsidRPr="00F16240" w:rsidRDefault="009E3746" w:rsidP="00F16240">
      <w:pPr>
        <w:pStyle w:val="Styl2"/>
        <w:rPr>
          <w:rFonts w:ascii="Arial" w:hAnsi="Arial" w:cs="Arial"/>
          <w:bCs/>
          <w:szCs w:val="20"/>
        </w:rPr>
      </w:pPr>
    </w:p>
    <w:p w14:paraId="1933E2A8" w14:textId="77777777" w:rsidR="009E3746" w:rsidRPr="00F16240" w:rsidRDefault="009E3746" w:rsidP="00F16240">
      <w:pPr>
        <w:pStyle w:val="Styl2"/>
        <w:rPr>
          <w:rFonts w:ascii="Arial" w:hAnsi="Arial" w:cs="Arial"/>
          <w:bCs/>
          <w:szCs w:val="20"/>
        </w:rPr>
      </w:pPr>
      <w:r w:rsidRPr="00F16240">
        <w:rPr>
          <w:rFonts w:ascii="Arial" w:hAnsi="Arial" w:cs="Arial"/>
          <w:bCs/>
          <w:szCs w:val="20"/>
        </w:rPr>
        <w:t xml:space="preserve">Tato smlouva představuje úplné ujednání smluvních stran ve vztahu k předmětu této smlouvy a nahrazuje veškerá jejich případná předcházející ujednání. </w:t>
      </w:r>
    </w:p>
    <w:p w14:paraId="1933E2A9" w14:textId="77777777" w:rsidR="009E3746" w:rsidRPr="00F16240" w:rsidRDefault="009E3746" w:rsidP="00F16240">
      <w:pPr>
        <w:pStyle w:val="Styl2"/>
        <w:rPr>
          <w:rFonts w:ascii="Arial" w:hAnsi="Arial" w:cs="Arial"/>
          <w:bCs/>
          <w:szCs w:val="20"/>
        </w:rPr>
      </w:pPr>
    </w:p>
    <w:p w14:paraId="1933E2AA" w14:textId="77777777" w:rsidR="009E3746" w:rsidRPr="00F16240" w:rsidRDefault="009E3746" w:rsidP="00F16240">
      <w:pPr>
        <w:pStyle w:val="Styl2"/>
        <w:rPr>
          <w:rFonts w:ascii="Arial" w:hAnsi="Arial" w:cs="Arial"/>
          <w:bCs/>
          <w:szCs w:val="20"/>
        </w:rPr>
      </w:pPr>
      <w:r w:rsidRPr="00F16240">
        <w:rPr>
          <w:rFonts w:ascii="Arial" w:hAnsi="Arial" w:cs="Arial"/>
          <w:bCs/>
          <w:szCs w:val="20"/>
        </w:rPr>
        <w:t>Účastníci prohlašují, že jsou plně svéprávní a způsobilí k uzavření této smlouvy, jejíž obsah odpovídá jejich svobodné a vážné vůli.</w:t>
      </w:r>
    </w:p>
    <w:p w14:paraId="1933E2AB" w14:textId="77777777" w:rsidR="009E3746" w:rsidRPr="00F16240" w:rsidRDefault="009E3746" w:rsidP="00F16240">
      <w:pPr>
        <w:pStyle w:val="Styl2"/>
        <w:rPr>
          <w:rFonts w:ascii="Arial" w:hAnsi="Arial" w:cs="Arial"/>
          <w:bCs/>
          <w:szCs w:val="20"/>
        </w:rPr>
      </w:pPr>
    </w:p>
    <w:p w14:paraId="1933E2AC" w14:textId="6C805189" w:rsidR="009E3746" w:rsidRPr="00F16240" w:rsidRDefault="009E3746" w:rsidP="00F16240">
      <w:pPr>
        <w:pStyle w:val="Styl2"/>
        <w:rPr>
          <w:rFonts w:ascii="Arial" w:hAnsi="Arial" w:cs="Arial"/>
          <w:bCs/>
          <w:szCs w:val="20"/>
        </w:rPr>
      </w:pPr>
      <w:r w:rsidRPr="00F16240">
        <w:rPr>
          <w:rFonts w:ascii="Arial" w:hAnsi="Arial" w:cs="Arial"/>
          <w:bCs/>
          <w:szCs w:val="20"/>
        </w:rPr>
        <w:t xml:space="preserve">Smlouva nabývá platnosti (závaznosti pro smluvní strany) dnem jejího podpisu oběma smluvními stranami a jakékoliv její změny nebo doplnění je možno činit pouze na základě shodného projevu vůle obou smluvních stran výlučně v písemné formě vzestupně číslovanými dodatky. </w:t>
      </w:r>
    </w:p>
    <w:p w14:paraId="1933E2AD" w14:textId="77777777" w:rsidR="009E3746" w:rsidRPr="00F16240" w:rsidRDefault="009E3746" w:rsidP="00F16240">
      <w:pPr>
        <w:pStyle w:val="Styl2"/>
        <w:rPr>
          <w:rFonts w:ascii="Arial" w:hAnsi="Arial" w:cs="Arial"/>
          <w:bCs/>
          <w:szCs w:val="20"/>
        </w:rPr>
      </w:pPr>
    </w:p>
    <w:p w14:paraId="1933E2AE" w14:textId="77777777" w:rsidR="009E3746" w:rsidRPr="00F16240" w:rsidRDefault="009E3746" w:rsidP="00F16240">
      <w:pPr>
        <w:pStyle w:val="Styl2"/>
        <w:rPr>
          <w:rFonts w:ascii="Arial" w:hAnsi="Arial" w:cs="Arial"/>
          <w:bCs/>
          <w:szCs w:val="20"/>
        </w:rPr>
      </w:pPr>
      <w:r w:rsidRPr="00F16240">
        <w:rPr>
          <w:rFonts w:ascii="Arial" w:hAnsi="Arial" w:cs="Arial"/>
          <w:bCs/>
          <w:szCs w:val="20"/>
        </w:rPr>
        <w:t xml:space="preserve">Smlouva je vypracována ve dvou vyhotoveních </w:t>
      </w:r>
      <w:r>
        <w:rPr>
          <w:rFonts w:ascii="Arial" w:hAnsi="Arial" w:cs="Arial"/>
          <w:bCs/>
          <w:szCs w:val="20"/>
        </w:rPr>
        <w:t xml:space="preserve">včetně dvou příloh </w:t>
      </w:r>
      <w:r w:rsidRPr="00F16240">
        <w:rPr>
          <w:rFonts w:ascii="Arial" w:hAnsi="Arial" w:cs="Arial"/>
          <w:bCs/>
          <w:szCs w:val="20"/>
        </w:rPr>
        <w:t>o stejné platnosti originálu, z nichž každá ze smluvních stran přebírá jedno paré.</w:t>
      </w:r>
    </w:p>
    <w:p w14:paraId="1933E2AF" w14:textId="77777777" w:rsidR="009E3746" w:rsidRDefault="009E3746" w:rsidP="00F16240">
      <w:pPr>
        <w:pStyle w:val="Styl2"/>
        <w:autoSpaceDE w:val="0"/>
        <w:spacing w:before="120"/>
        <w:rPr>
          <w:rFonts w:ascii="Arial" w:hAnsi="Arial" w:cs="Arial"/>
          <w:bCs/>
          <w:szCs w:val="20"/>
        </w:rPr>
      </w:pPr>
    </w:p>
    <w:p w14:paraId="1933E2B0" w14:textId="77777777" w:rsidR="009E3746" w:rsidRDefault="009E3746" w:rsidP="00F16240">
      <w:pPr>
        <w:pStyle w:val="Styl2"/>
        <w:autoSpaceDE w:val="0"/>
        <w:spacing w:before="120"/>
        <w:rPr>
          <w:rFonts w:ascii="Arial" w:hAnsi="Arial" w:cs="Arial"/>
          <w:bCs/>
          <w:szCs w:val="20"/>
        </w:rPr>
      </w:pPr>
    </w:p>
    <w:p w14:paraId="1933E2B1" w14:textId="77777777" w:rsidR="009E3746" w:rsidRDefault="009E3746" w:rsidP="00F16240">
      <w:pPr>
        <w:pStyle w:val="Styl2"/>
        <w:autoSpaceDE w:val="0"/>
        <w:spacing w:before="120"/>
        <w:rPr>
          <w:rFonts w:ascii="Arial" w:hAnsi="Arial" w:cs="Arial"/>
          <w:bCs/>
          <w:szCs w:val="20"/>
        </w:rPr>
      </w:pPr>
    </w:p>
    <w:p w14:paraId="1933E2B2" w14:textId="223893FD" w:rsidR="009E3746" w:rsidRPr="00F16240" w:rsidRDefault="00E40AE8" w:rsidP="00F16240">
      <w:p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V Kralupech n.Vlt. d</w:t>
      </w:r>
      <w:r w:rsidR="009E3746" w:rsidRPr="00F16240">
        <w:rPr>
          <w:sz w:val="20"/>
          <w:szCs w:val="20"/>
        </w:rPr>
        <w:t xml:space="preserve">ne </w:t>
      </w:r>
      <w:r>
        <w:rPr>
          <w:sz w:val="20"/>
          <w:szCs w:val="20"/>
        </w:rPr>
        <w:t>25</w:t>
      </w:r>
      <w:r w:rsidR="009E3746">
        <w:rPr>
          <w:sz w:val="20"/>
          <w:szCs w:val="20"/>
        </w:rPr>
        <w:t>.</w:t>
      </w:r>
      <w:r>
        <w:rPr>
          <w:sz w:val="20"/>
          <w:szCs w:val="20"/>
        </w:rPr>
        <w:t xml:space="preserve"> 6.</w:t>
      </w:r>
      <w:r w:rsidR="009E3746">
        <w:rPr>
          <w:sz w:val="20"/>
          <w:szCs w:val="20"/>
        </w:rPr>
        <w:t xml:space="preserve"> 202</w:t>
      </w:r>
      <w:r>
        <w:rPr>
          <w:sz w:val="20"/>
          <w:szCs w:val="20"/>
        </w:rPr>
        <w:t>5</w:t>
      </w:r>
      <w:r w:rsidR="006C370E">
        <w:rPr>
          <w:sz w:val="20"/>
          <w:szCs w:val="20"/>
        </w:rPr>
        <w:tab/>
      </w:r>
      <w:r w:rsidR="006C370E">
        <w:rPr>
          <w:sz w:val="20"/>
          <w:szCs w:val="20"/>
        </w:rPr>
        <w:tab/>
      </w:r>
      <w:r w:rsidR="006C370E">
        <w:rPr>
          <w:sz w:val="20"/>
          <w:szCs w:val="20"/>
        </w:rPr>
        <w:tab/>
      </w:r>
      <w:r w:rsidR="006C370E">
        <w:rPr>
          <w:sz w:val="20"/>
          <w:szCs w:val="20"/>
        </w:rPr>
        <w:tab/>
        <w:t>v Praze dne 25. 6. 2025</w:t>
      </w:r>
    </w:p>
    <w:p w14:paraId="1933E2B3" w14:textId="77777777" w:rsidR="009E3746" w:rsidRPr="00F16240" w:rsidRDefault="009E3746" w:rsidP="00F16240">
      <w:pPr>
        <w:spacing w:before="120"/>
        <w:jc w:val="both"/>
        <w:rPr>
          <w:sz w:val="20"/>
          <w:szCs w:val="20"/>
        </w:rPr>
      </w:pPr>
    </w:p>
    <w:p w14:paraId="1933E2B4" w14:textId="77777777" w:rsidR="009E3746" w:rsidRDefault="009E3746" w:rsidP="00F16240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1933E2B5" w14:textId="77777777" w:rsidR="009E3746" w:rsidRDefault="009E3746" w:rsidP="00F16240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1933E2B6" w14:textId="77777777" w:rsidR="009E3746" w:rsidRDefault="009E3746" w:rsidP="00F16240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1933E2B7" w14:textId="77777777" w:rsidR="009E3746" w:rsidRPr="00F16240" w:rsidRDefault="009E3746" w:rsidP="00F16240">
      <w:pPr>
        <w:pStyle w:val="Standard"/>
        <w:tabs>
          <w:tab w:val="left" w:pos="1134"/>
          <w:tab w:val="left" w:pos="567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16240">
        <w:rPr>
          <w:rFonts w:ascii="Arial" w:hAnsi="Arial" w:cs="Arial"/>
          <w:sz w:val="20"/>
          <w:szCs w:val="20"/>
        </w:rPr>
        <w:t xml:space="preserve">………………….....................................                     </w:t>
      </w:r>
      <w:r w:rsidRPr="00F16240">
        <w:rPr>
          <w:rFonts w:ascii="Arial" w:hAnsi="Arial" w:cs="Arial"/>
          <w:sz w:val="20"/>
          <w:szCs w:val="20"/>
        </w:rPr>
        <w:tab/>
        <w:t xml:space="preserve">   ............................................</w:t>
      </w:r>
    </w:p>
    <w:p w14:paraId="1933E2B8" w14:textId="77777777" w:rsidR="009E3746" w:rsidRPr="00F16240" w:rsidRDefault="009E3746" w:rsidP="00F16240">
      <w:pPr>
        <w:pStyle w:val="Standard"/>
        <w:tabs>
          <w:tab w:val="left" w:pos="709"/>
          <w:tab w:val="left" w:pos="6663"/>
        </w:tabs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16240">
        <w:rPr>
          <w:rFonts w:ascii="Arial" w:hAnsi="Arial" w:cs="Arial"/>
          <w:sz w:val="20"/>
          <w:szCs w:val="20"/>
        </w:rPr>
        <w:t xml:space="preserve">Městský bytový podnik v Kralupech nad Vltavou               </w:t>
      </w:r>
      <w:r>
        <w:rPr>
          <w:rFonts w:ascii="Arial" w:hAnsi="Arial" w:cs="Arial"/>
          <w:sz w:val="20"/>
          <w:szCs w:val="20"/>
        </w:rPr>
        <w:t xml:space="preserve">                      Termoregul, spol.</w:t>
      </w:r>
      <w:r w:rsidRPr="00F16240">
        <w:rPr>
          <w:rFonts w:ascii="Arial" w:hAnsi="Arial" w:cs="Arial"/>
          <w:sz w:val="20"/>
          <w:szCs w:val="20"/>
        </w:rPr>
        <w:t xml:space="preserve"> s r.o.                                                                           </w:t>
      </w:r>
    </w:p>
    <w:p w14:paraId="1933E2B9" w14:textId="77777777" w:rsidR="009E3746" w:rsidRDefault="009E3746" w:rsidP="00384D1A">
      <w:pPr>
        <w:pStyle w:val="Standard"/>
        <w:tabs>
          <w:tab w:val="left" w:pos="709"/>
          <w:tab w:val="left" w:pos="6663"/>
        </w:tabs>
        <w:spacing w:line="360" w:lineRule="auto"/>
        <w:jc w:val="both"/>
      </w:pPr>
      <w:r w:rsidRPr="00F16240">
        <w:rPr>
          <w:rFonts w:ascii="Arial" w:hAnsi="Arial" w:cs="Arial"/>
          <w:i/>
          <w:iCs/>
          <w:sz w:val="20"/>
          <w:szCs w:val="20"/>
        </w:rPr>
        <w:t>Mgr. Hana Bínová</w:t>
      </w:r>
      <w:r>
        <w:rPr>
          <w:rFonts w:ascii="Arial" w:hAnsi="Arial" w:cs="Arial"/>
          <w:i/>
          <w:iCs/>
          <w:sz w:val="20"/>
          <w:szCs w:val="20"/>
        </w:rPr>
        <w:t xml:space="preserve">, ředitelka                          </w:t>
      </w:r>
      <w:r w:rsidRPr="00F16240">
        <w:rPr>
          <w:rFonts w:ascii="Arial" w:hAnsi="Arial" w:cs="Arial"/>
          <w:i/>
          <w:iCs/>
          <w:sz w:val="20"/>
          <w:szCs w:val="20"/>
        </w:rPr>
        <w:t xml:space="preserve">                                  </w:t>
      </w:r>
      <w:r>
        <w:rPr>
          <w:rFonts w:ascii="Arial" w:hAnsi="Arial" w:cs="Arial"/>
          <w:i/>
          <w:iCs/>
          <w:sz w:val="20"/>
          <w:szCs w:val="20"/>
        </w:rPr>
        <w:t xml:space="preserve">  Ing. Lubomír Haluška, jednatel</w:t>
      </w:r>
      <w:r w:rsidRPr="00F16240">
        <w:rPr>
          <w:rFonts w:ascii="Arial" w:hAnsi="Arial" w:cs="Arial"/>
          <w:i/>
          <w:iCs/>
          <w:sz w:val="20"/>
          <w:szCs w:val="20"/>
        </w:rPr>
        <w:t xml:space="preserve"> </w:t>
      </w:r>
      <w:r w:rsidRPr="00F16240">
        <w:t xml:space="preserve">                                                                                                 </w:t>
      </w:r>
    </w:p>
    <w:sectPr w:rsidR="009E3746" w:rsidSect="00384D1A">
      <w:footerReference w:type="default" r:id="rId7"/>
      <w:pgSz w:w="11910" w:h="16840"/>
      <w:pgMar w:top="1580" w:right="1280" w:bottom="1380" w:left="1280" w:header="0" w:footer="11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38461" w14:textId="77777777" w:rsidR="008B53D4" w:rsidRDefault="008B53D4">
      <w:r>
        <w:separator/>
      </w:r>
    </w:p>
  </w:endnote>
  <w:endnote w:type="continuationSeparator" w:id="0">
    <w:p w14:paraId="1BBCDCD3" w14:textId="77777777" w:rsidR="008B53D4" w:rsidRDefault="008B5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3E2BF" w14:textId="78F1B762" w:rsidR="009E3746" w:rsidRDefault="00BE6E20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7216" behindDoc="1" locked="0" layoutInCell="1" allowOverlap="1" wp14:anchorId="1933E2C0" wp14:editId="5FF29958">
              <wp:simplePos x="0" y="0"/>
              <wp:positionH relativeFrom="page">
                <wp:posOffset>881380</wp:posOffset>
              </wp:positionH>
              <wp:positionV relativeFrom="page">
                <wp:posOffset>9768839</wp:posOffset>
              </wp:positionV>
              <wp:extent cx="5798185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5B7B54" id="Line 2" o:spid="_x0000_s1026" style="position:absolute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69.4pt,769.2pt" to="525.95pt,7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" strokeweight=".48pt"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933E2C1" wp14:editId="1BEEDB3C">
              <wp:simplePos x="0" y="0"/>
              <wp:positionH relativeFrom="page">
                <wp:posOffset>3723005</wp:posOffset>
              </wp:positionH>
              <wp:positionV relativeFrom="page">
                <wp:posOffset>9937750</wp:posOffset>
              </wp:positionV>
              <wp:extent cx="114935" cy="1536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3E2C2" w14:textId="77777777" w:rsidR="009E3746" w:rsidRDefault="009E3746">
                          <w:pPr>
                            <w:spacing w:before="14"/>
                            <w:ind w:left="40"/>
                            <w:rPr>
                              <w:sz w:val="18"/>
                            </w:rPr>
                          </w:pPr>
                          <w:r>
                            <w:rPr>
                              <w:w w:val="99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w w:val="99"/>
                              <w:sz w:val="18"/>
                            </w:rPr>
                            <w:t>2</w:t>
                          </w:r>
                          <w:r>
                            <w:rPr>
                              <w:w w:val="99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33E2C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15pt;margin-top:782.5pt;width:9.05pt;height:12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" filled="f" stroked="f">
              <v:textbox inset="0,0,0,0">
                <w:txbxContent>
                  <w:p w14:paraId="1933E2C2" w14:textId="77777777" w:rsidR="009E3746" w:rsidRDefault="009E3746">
                    <w:pPr>
                      <w:spacing w:before="14"/>
                      <w:ind w:left="40"/>
                      <w:rPr>
                        <w:sz w:val="18"/>
                      </w:rPr>
                    </w:pPr>
                    <w:r>
                      <w:rPr>
                        <w:w w:val="99"/>
                        <w:sz w:val="18"/>
                      </w:rPr>
                      <w:fldChar w:fldCharType="begin"/>
                    </w:r>
                    <w:r>
                      <w:rPr>
                        <w:w w:val="99"/>
                        <w:sz w:val="18"/>
                      </w:rPr>
                      <w:instrText xml:space="preserve"> PAGE </w:instrText>
                    </w:r>
                    <w:r>
                      <w:rPr>
                        <w:w w:val="99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w w:val="99"/>
                        <w:sz w:val="18"/>
                      </w:rPr>
                      <w:t>2</w:t>
                    </w:r>
                    <w:r>
                      <w:rPr>
                        <w:w w:val="99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D9433" w14:textId="77777777" w:rsidR="008B53D4" w:rsidRDefault="008B53D4">
      <w:r>
        <w:separator/>
      </w:r>
    </w:p>
  </w:footnote>
  <w:footnote w:type="continuationSeparator" w:id="0">
    <w:p w14:paraId="3ECFADFA" w14:textId="77777777" w:rsidR="008B53D4" w:rsidRDefault="008B5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40F5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F16F6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7A6DB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15A71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A88FB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4061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A852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0D047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8AB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76AEE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575A8B"/>
    <w:multiLevelType w:val="hybridMultilevel"/>
    <w:tmpl w:val="E45404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5824E94"/>
    <w:multiLevelType w:val="hybridMultilevel"/>
    <w:tmpl w:val="B5F631FA"/>
    <w:lvl w:ilvl="0" w:tplc="B1E08AB4">
      <w:start w:val="1"/>
      <w:numFmt w:val="decimal"/>
      <w:lvlText w:val="%1."/>
      <w:lvlJc w:val="left"/>
      <w:pPr>
        <w:ind w:left="702" w:hanging="567"/>
      </w:pPr>
      <w:rPr>
        <w:rFonts w:ascii="Arial" w:eastAsia="Times New Roman" w:hAnsi="Arial" w:cs="Arial" w:hint="default"/>
        <w:spacing w:val="-1"/>
        <w:w w:val="99"/>
        <w:sz w:val="20"/>
        <w:szCs w:val="20"/>
      </w:rPr>
    </w:lvl>
    <w:lvl w:ilvl="1" w:tplc="A7C604B0">
      <w:start w:val="1"/>
      <w:numFmt w:val="lowerLetter"/>
      <w:lvlText w:val="%2)"/>
      <w:lvlJc w:val="left"/>
      <w:pPr>
        <w:ind w:left="1130" w:hanging="428"/>
      </w:pPr>
      <w:rPr>
        <w:rFonts w:ascii="Arial" w:eastAsia="Times New Roman" w:hAnsi="Arial" w:cs="Arial" w:hint="default"/>
        <w:spacing w:val="-1"/>
        <w:w w:val="99"/>
        <w:sz w:val="20"/>
        <w:szCs w:val="20"/>
      </w:rPr>
    </w:lvl>
    <w:lvl w:ilvl="2" w:tplc="329CE5AA">
      <w:numFmt w:val="bullet"/>
      <w:lvlText w:val="•"/>
      <w:lvlJc w:val="left"/>
      <w:pPr>
        <w:ind w:left="2051" w:hanging="428"/>
      </w:pPr>
      <w:rPr>
        <w:rFonts w:hint="default"/>
      </w:rPr>
    </w:lvl>
    <w:lvl w:ilvl="3" w:tplc="28EA0D02">
      <w:numFmt w:val="bullet"/>
      <w:lvlText w:val="•"/>
      <w:lvlJc w:val="left"/>
      <w:pPr>
        <w:ind w:left="2963" w:hanging="428"/>
      </w:pPr>
      <w:rPr>
        <w:rFonts w:hint="default"/>
      </w:rPr>
    </w:lvl>
    <w:lvl w:ilvl="4" w:tplc="87DC9FF0">
      <w:numFmt w:val="bullet"/>
      <w:lvlText w:val="•"/>
      <w:lvlJc w:val="left"/>
      <w:pPr>
        <w:ind w:left="3875" w:hanging="428"/>
      </w:pPr>
      <w:rPr>
        <w:rFonts w:hint="default"/>
      </w:rPr>
    </w:lvl>
    <w:lvl w:ilvl="5" w:tplc="3FCA87C4">
      <w:numFmt w:val="bullet"/>
      <w:lvlText w:val="•"/>
      <w:lvlJc w:val="left"/>
      <w:pPr>
        <w:ind w:left="4787" w:hanging="428"/>
      </w:pPr>
      <w:rPr>
        <w:rFonts w:hint="default"/>
      </w:rPr>
    </w:lvl>
    <w:lvl w:ilvl="6" w:tplc="E00A63F8">
      <w:numFmt w:val="bullet"/>
      <w:lvlText w:val="•"/>
      <w:lvlJc w:val="left"/>
      <w:pPr>
        <w:ind w:left="5699" w:hanging="428"/>
      </w:pPr>
      <w:rPr>
        <w:rFonts w:hint="default"/>
      </w:rPr>
    </w:lvl>
    <w:lvl w:ilvl="7" w:tplc="9530C9DA">
      <w:numFmt w:val="bullet"/>
      <w:lvlText w:val="•"/>
      <w:lvlJc w:val="left"/>
      <w:pPr>
        <w:ind w:left="6610" w:hanging="428"/>
      </w:pPr>
      <w:rPr>
        <w:rFonts w:hint="default"/>
      </w:rPr>
    </w:lvl>
    <w:lvl w:ilvl="8" w:tplc="62A03356">
      <w:numFmt w:val="bullet"/>
      <w:lvlText w:val="•"/>
      <w:lvlJc w:val="left"/>
      <w:pPr>
        <w:ind w:left="7522" w:hanging="428"/>
      </w:pPr>
      <w:rPr>
        <w:rFonts w:hint="default"/>
      </w:rPr>
    </w:lvl>
  </w:abstractNum>
  <w:abstractNum w:abstractNumId="12" w15:restartNumberingAfterBreak="0">
    <w:nsid w:val="1CC73D6A"/>
    <w:multiLevelType w:val="hybridMultilevel"/>
    <w:tmpl w:val="A7B41C6A"/>
    <w:lvl w:ilvl="0" w:tplc="68389B14">
      <w:start w:val="1"/>
      <w:numFmt w:val="decimal"/>
      <w:lvlText w:val="%1."/>
      <w:lvlJc w:val="left"/>
      <w:pPr>
        <w:ind w:left="702" w:hanging="567"/>
      </w:pPr>
      <w:rPr>
        <w:rFonts w:ascii="Arial" w:eastAsia="Times New Roman" w:hAnsi="Arial" w:cs="Arial" w:hint="default"/>
        <w:spacing w:val="-1"/>
        <w:w w:val="99"/>
        <w:sz w:val="20"/>
        <w:szCs w:val="20"/>
      </w:rPr>
    </w:lvl>
    <w:lvl w:ilvl="1" w:tplc="E46C9FE6">
      <w:start w:val="1"/>
      <w:numFmt w:val="lowerLetter"/>
      <w:lvlText w:val="%2)"/>
      <w:lvlJc w:val="left"/>
      <w:pPr>
        <w:ind w:left="1130" w:hanging="428"/>
      </w:pPr>
      <w:rPr>
        <w:rFonts w:ascii="Arial" w:eastAsia="Times New Roman" w:hAnsi="Arial" w:cs="Arial" w:hint="default"/>
        <w:spacing w:val="-1"/>
        <w:w w:val="99"/>
        <w:sz w:val="20"/>
        <w:szCs w:val="20"/>
      </w:rPr>
    </w:lvl>
    <w:lvl w:ilvl="2" w:tplc="B9022A6A">
      <w:numFmt w:val="bullet"/>
      <w:lvlText w:val="•"/>
      <w:lvlJc w:val="left"/>
      <w:pPr>
        <w:ind w:left="2051" w:hanging="428"/>
      </w:pPr>
      <w:rPr>
        <w:rFonts w:hint="default"/>
      </w:rPr>
    </w:lvl>
    <w:lvl w:ilvl="3" w:tplc="AE6ACF6E">
      <w:numFmt w:val="bullet"/>
      <w:lvlText w:val="•"/>
      <w:lvlJc w:val="left"/>
      <w:pPr>
        <w:ind w:left="2963" w:hanging="428"/>
      </w:pPr>
      <w:rPr>
        <w:rFonts w:hint="default"/>
      </w:rPr>
    </w:lvl>
    <w:lvl w:ilvl="4" w:tplc="42226B8A">
      <w:numFmt w:val="bullet"/>
      <w:lvlText w:val="•"/>
      <w:lvlJc w:val="left"/>
      <w:pPr>
        <w:ind w:left="3875" w:hanging="428"/>
      </w:pPr>
      <w:rPr>
        <w:rFonts w:hint="default"/>
      </w:rPr>
    </w:lvl>
    <w:lvl w:ilvl="5" w:tplc="131EE864">
      <w:numFmt w:val="bullet"/>
      <w:lvlText w:val="•"/>
      <w:lvlJc w:val="left"/>
      <w:pPr>
        <w:ind w:left="4787" w:hanging="428"/>
      </w:pPr>
      <w:rPr>
        <w:rFonts w:hint="default"/>
      </w:rPr>
    </w:lvl>
    <w:lvl w:ilvl="6" w:tplc="E1668060">
      <w:numFmt w:val="bullet"/>
      <w:lvlText w:val="•"/>
      <w:lvlJc w:val="left"/>
      <w:pPr>
        <w:ind w:left="5699" w:hanging="428"/>
      </w:pPr>
      <w:rPr>
        <w:rFonts w:hint="default"/>
      </w:rPr>
    </w:lvl>
    <w:lvl w:ilvl="7" w:tplc="62A48F04">
      <w:numFmt w:val="bullet"/>
      <w:lvlText w:val="•"/>
      <w:lvlJc w:val="left"/>
      <w:pPr>
        <w:ind w:left="6610" w:hanging="428"/>
      </w:pPr>
      <w:rPr>
        <w:rFonts w:hint="default"/>
      </w:rPr>
    </w:lvl>
    <w:lvl w:ilvl="8" w:tplc="FA68082A">
      <w:numFmt w:val="bullet"/>
      <w:lvlText w:val="•"/>
      <w:lvlJc w:val="left"/>
      <w:pPr>
        <w:ind w:left="7522" w:hanging="428"/>
      </w:pPr>
      <w:rPr>
        <w:rFonts w:hint="default"/>
      </w:rPr>
    </w:lvl>
  </w:abstractNum>
  <w:abstractNum w:abstractNumId="13" w15:restartNumberingAfterBreak="0">
    <w:nsid w:val="28FA2874"/>
    <w:multiLevelType w:val="hybridMultilevel"/>
    <w:tmpl w:val="5D8C3B48"/>
    <w:lvl w:ilvl="0" w:tplc="AC7EEF0A">
      <w:start w:val="1"/>
      <w:numFmt w:val="upperRoman"/>
      <w:lvlText w:val="%1."/>
      <w:lvlJc w:val="left"/>
      <w:pPr>
        <w:ind w:left="4035" w:hanging="464"/>
      </w:pPr>
      <w:rPr>
        <w:rFonts w:ascii="Arial" w:eastAsia="Times New Roman" w:hAnsi="Arial" w:cs="Arial" w:hint="default"/>
        <w:b/>
        <w:bCs/>
        <w:spacing w:val="-1"/>
        <w:w w:val="99"/>
        <w:sz w:val="20"/>
        <w:szCs w:val="20"/>
      </w:rPr>
    </w:lvl>
    <w:lvl w:ilvl="1" w:tplc="15909606">
      <w:numFmt w:val="bullet"/>
      <w:lvlText w:val="•"/>
      <w:lvlJc w:val="left"/>
      <w:pPr>
        <w:ind w:left="4574" w:hanging="464"/>
      </w:pPr>
      <w:rPr>
        <w:rFonts w:hint="default"/>
      </w:rPr>
    </w:lvl>
    <w:lvl w:ilvl="2" w:tplc="F93AC774">
      <w:numFmt w:val="bullet"/>
      <w:lvlText w:val="•"/>
      <w:lvlJc w:val="left"/>
      <w:pPr>
        <w:ind w:left="5109" w:hanging="464"/>
      </w:pPr>
      <w:rPr>
        <w:rFonts w:hint="default"/>
      </w:rPr>
    </w:lvl>
    <w:lvl w:ilvl="3" w:tplc="473A11C6">
      <w:numFmt w:val="bullet"/>
      <w:lvlText w:val="•"/>
      <w:lvlJc w:val="left"/>
      <w:pPr>
        <w:ind w:left="5643" w:hanging="464"/>
      </w:pPr>
      <w:rPr>
        <w:rFonts w:hint="default"/>
      </w:rPr>
    </w:lvl>
    <w:lvl w:ilvl="4" w:tplc="55EEDF58">
      <w:numFmt w:val="bullet"/>
      <w:lvlText w:val="•"/>
      <w:lvlJc w:val="left"/>
      <w:pPr>
        <w:ind w:left="6178" w:hanging="464"/>
      </w:pPr>
      <w:rPr>
        <w:rFonts w:hint="default"/>
      </w:rPr>
    </w:lvl>
    <w:lvl w:ilvl="5" w:tplc="B87E5FA6">
      <w:numFmt w:val="bullet"/>
      <w:lvlText w:val="•"/>
      <w:lvlJc w:val="left"/>
      <w:pPr>
        <w:ind w:left="6713" w:hanging="464"/>
      </w:pPr>
      <w:rPr>
        <w:rFonts w:hint="default"/>
      </w:rPr>
    </w:lvl>
    <w:lvl w:ilvl="6" w:tplc="DCF06834">
      <w:numFmt w:val="bullet"/>
      <w:lvlText w:val="•"/>
      <w:lvlJc w:val="left"/>
      <w:pPr>
        <w:ind w:left="7247" w:hanging="464"/>
      </w:pPr>
      <w:rPr>
        <w:rFonts w:hint="default"/>
      </w:rPr>
    </w:lvl>
    <w:lvl w:ilvl="7" w:tplc="FF620448">
      <w:numFmt w:val="bullet"/>
      <w:lvlText w:val="•"/>
      <w:lvlJc w:val="left"/>
      <w:pPr>
        <w:ind w:left="7782" w:hanging="464"/>
      </w:pPr>
      <w:rPr>
        <w:rFonts w:hint="default"/>
      </w:rPr>
    </w:lvl>
    <w:lvl w:ilvl="8" w:tplc="970C103E">
      <w:numFmt w:val="bullet"/>
      <w:lvlText w:val="•"/>
      <w:lvlJc w:val="left"/>
      <w:pPr>
        <w:ind w:left="8317" w:hanging="464"/>
      </w:pPr>
      <w:rPr>
        <w:rFonts w:hint="default"/>
      </w:rPr>
    </w:lvl>
  </w:abstractNum>
  <w:abstractNum w:abstractNumId="14" w15:restartNumberingAfterBreak="0">
    <w:nsid w:val="2B2A1D6A"/>
    <w:multiLevelType w:val="hybridMultilevel"/>
    <w:tmpl w:val="D8D02E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CA903DC"/>
    <w:multiLevelType w:val="hybridMultilevel"/>
    <w:tmpl w:val="6BDAF9CA"/>
    <w:lvl w:ilvl="0" w:tplc="5BCAF200">
      <w:start w:val="1"/>
      <w:numFmt w:val="decimal"/>
      <w:lvlText w:val="%1."/>
      <w:lvlJc w:val="left"/>
      <w:pPr>
        <w:ind w:left="702" w:hanging="567"/>
      </w:pPr>
      <w:rPr>
        <w:rFonts w:ascii="Arial" w:eastAsia="Times New Roman" w:hAnsi="Arial" w:cs="Arial" w:hint="default"/>
        <w:spacing w:val="-1"/>
        <w:w w:val="99"/>
        <w:sz w:val="20"/>
        <w:szCs w:val="20"/>
      </w:rPr>
    </w:lvl>
    <w:lvl w:ilvl="1" w:tplc="75860592">
      <w:numFmt w:val="bullet"/>
      <w:lvlText w:val="•"/>
      <w:lvlJc w:val="left"/>
      <w:pPr>
        <w:ind w:left="1564" w:hanging="567"/>
      </w:pPr>
      <w:rPr>
        <w:rFonts w:hint="default"/>
      </w:rPr>
    </w:lvl>
    <w:lvl w:ilvl="2" w:tplc="0742DCBA">
      <w:numFmt w:val="bullet"/>
      <w:lvlText w:val="•"/>
      <w:lvlJc w:val="left"/>
      <w:pPr>
        <w:ind w:left="2429" w:hanging="567"/>
      </w:pPr>
      <w:rPr>
        <w:rFonts w:hint="default"/>
      </w:rPr>
    </w:lvl>
    <w:lvl w:ilvl="3" w:tplc="68FAB736">
      <w:numFmt w:val="bullet"/>
      <w:lvlText w:val="•"/>
      <w:lvlJc w:val="left"/>
      <w:pPr>
        <w:ind w:left="3293" w:hanging="567"/>
      </w:pPr>
      <w:rPr>
        <w:rFonts w:hint="default"/>
      </w:rPr>
    </w:lvl>
    <w:lvl w:ilvl="4" w:tplc="0FC8EA2C">
      <w:numFmt w:val="bullet"/>
      <w:lvlText w:val="•"/>
      <w:lvlJc w:val="left"/>
      <w:pPr>
        <w:ind w:left="4158" w:hanging="567"/>
      </w:pPr>
      <w:rPr>
        <w:rFonts w:hint="default"/>
      </w:rPr>
    </w:lvl>
    <w:lvl w:ilvl="5" w:tplc="19621E40">
      <w:numFmt w:val="bullet"/>
      <w:lvlText w:val="•"/>
      <w:lvlJc w:val="left"/>
      <w:pPr>
        <w:ind w:left="5023" w:hanging="567"/>
      </w:pPr>
      <w:rPr>
        <w:rFonts w:hint="default"/>
      </w:rPr>
    </w:lvl>
    <w:lvl w:ilvl="6" w:tplc="F866F96A">
      <w:numFmt w:val="bullet"/>
      <w:lvlText w:val="•"/>
      <w:lvlJc w:val="left"/>
      <w:pPr>
        <w:ind w:left="5887" w:hanging="567"/>
      </w:pPr>
      <w:rPr>
        <w:rFonts w:hint="default"/>
      </w:rPr>
    </w:lvl>
    <w:lvl w:ilvl="7" w:tplc="E832479E">
      <w:numFmt w:val="bullet"/>
      <w:lvlText w:val="•"/>
      <w:lvlJc w:val="left"/>
      <w:pPr>
        <w:ind w:left="6752" w:hanging="567"/>
      </w:pPr>
      <w:rPr>
        <w:rFonts w:hint="default"/>
      </w:rPr>
    </w:lvl>
    <w:lvl w:ilvl="8" w:tplc="E836FC84">
      <w:numFmt w:val="bullet"/>
      <w:lvlText w:val="•"/>
      <w:lvlJc w:val="left"/>
      <w:pPr>
        <w:ind w:left="7617" w:hanging="567"/>
      </w:pPr>
      <w:rPr>
        <w:rFonts w:hint="default"/>
      </w:rPr>
    </w:lvl>
  </w:abstractNum>
  <w:abstractNum w:abstractNumId="16" w15:restartNumberingAfterBreak="0">
    <w:nsid w:val="2FF170C7"/>
    <w:multiLevelType w:val="hybridMultilevel"/>
    <w:tmpl w:val="11C86C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1646CFA"/>
    <w:multiLevelType w:val="hybridMultilevel"/>
    <w:tmpl w:val="1C7295EE"/>
    <w:lvl w:ilvl="0" w:tplc="320E9D68">
      <w:start w:val="1"/>
      <w:numFmt w:val="decimal"/>
      <w:lvlText w:val="%1."/>
      <w:lvlJc w:val="left"/>
      <w:pPr>
        <w:ind w:left="702" w:hanging="567"/>
      </w:pPr>
      <w:rPr>
        <w:rFonts w:ascii="Arial" w:eastAsia="Times New Roman" w:hAnsi="Arial" w:cs="Arial" w:hint="default"/>
        <w:spacing w:val="-1"/>
        <w:w w:val="99"/>
        <w:sz w:val="20"/>
        <w:szCs w:val="20"/>
      </w:rPr>
    </w:lvl>
    <w:lvl w:ilvl="1" w:tplc="41D4BA76">
      <w:numFmt w:val="bullet"/>
      <w:lvlText w:val="•"/>
      <w:lvlJc w:val="left"/>
      <w:pPr>
        <w:ind w:left="1564" w:hanging="567"/>
      </w:pPr>
      <w:rPr>
        <w:rFonts w:hint="default"/>
      </w:rPr>
    </w:lvl>
    <w:lvl w:ilvl="2" w:tplc="E702D6B2">
      <w:numFmt w:val="bullet"/>
      <w:lvlText w:val="•"/>
      <w:lvlJc w:val="left"/>
      <w:pPr>
        <w:ind w:left="2429" w:hanging="567"/>
      </w:pPr>
      <w:rPr>
        <w:rFonts w:hint="default"/>
      </w:rPr>
    </w:lvl>
    <w:lvl w:ilvl="3" w:tplc="F7725D0E">
      <w:numFmt w:val="bullet"/>
      <w:lvlText w:val="•"/>
      <w:lvlJc w:val="left"/>
      <w:pPr>
        <w:ind w:left="3293" w:hanging="567"/>
      </w:pPr>
      <w:rPr>
        <w:rFonts w:hint="default"/>
      </w:rPr>
    </w:lvl>
    <w:lvl w:ilvl="4" w:tplc="5198B4DA">
      <w:numFmt w:val="bullet"/>
      <w:lvlText w:val="•"/>
      <w:lvlJc w:val="left"/>
      <w:pPr>
        <w:ind w:left="4158" w:hanging="567"/>
      </w:pPr>
      <w:rPr>
        <w:rFonts w:hint="default"/>
      </w:rPr>
    </w:lvl>
    <w:lvl w:ilvl="5" w:tplc="AAC2543A">
      <w:numFmt w:val="bullet"/>
      <w:lvlText w:val="•"/>
      <w:lvlJc w:val="left"/>
      <w:pPr>
        <w:ind w:left="5023" w:hanging="567"/>
      </w:pPr>
      <w:rPr>
        <w:rFonts w:hint="default"/>
      </w:rPr>
    </w:lvl>
    <w:lvl w:ilvl="6" w:tplc="C79ADDFA">
      <w:numFmt w:val="bullet"/>
      <w:lvlText w:val="•"/>
      <w:lvlJc w:val="left"/>
      <w:pPr>
        <w:ind w:left="5887" w:hanging="567"/>
      </w:pPr>
      <w:rPr>
        <w:rFonts w:hint="default"/>
      </w:rPr>
    </w:lvl>
    <w:lvl w:ilvl="7" w:tplc="53A41438">
      <w:numFmt w:val="bullet"/>
      <w:lvlText w:val="•"/>
      <w:lvlJc w:val="left"/>
      <w:pPr>
        <w:ind w:left="6752" w:hanging="567"/>
      </w:pPr>
      <w:rPr>
        <w:rFonts w:hint="default"/>
      </w:rPr>
    </w:lvl>
    <w:lvl w:ilvl="8" w:tplc="2CFC45B0">
      <w:numFmt w:val="bullet"/>
      <w:lvlText w:val="•"/>
      <w:lvlJc w:val="left"/>
      <w:pPr>
        <w:ind w:left="7617" w:hanging="567"/>
      </w:pPr>
      <w:rPr>
        <w:rFonts w:hint="default"/>
      </w:rPr>
    </w:lvl>
  </w:abstractNum>
  <w:abstractNum w:abstractNumId="18" w15:restartNumberingAfterBreak="0">
    <w:nsid w:val="4D9E6F9D"/>
    <w:multiLevelType w:val="hybridMultilevel"/>
    <w:tmpl w:val="710EC6E2"/>
    <w:lvl w:ilvl="0" w:tplc="81121954">
      <w:start w:val="1"/>
      <w:numFmt w:val="decimal"/>
      <w:lvlText w:val="%1."/>
      <w:lvlJc w:val="left"/>
      <w:pPr>
        <w:ind w:left="702" w:hanging="567"/>
      </w:pPr>
      <w:rPr>
        <w:rFonts w:ascii="Arial" w:eastAsia="Times New Roman" w:hAnsi="Arial" w:cs="Arial" w:hint="default"/>
        <w:spacing w:val="-1"/>
        <w:w w:val="99"/>
        <w:sz w:val="20"/>
        <w:szCs w:val="20"/>
      </w:rPr>
    </w:lvl>
    <w:lvl w:ilvl="1" w:tplc="EE7231B4">
      <w:numFmt w:val="bullet"/>
      <w:lvlText w:val="•"/>
      <w:lvlJc w:val="left"/>
      <w:pPr>
        <w:ind w:left="1564" w:hanging="567"/>
      </w:pPr>
      <w:rPr>
        <w:rFonts w:hint="default"/>
      </w:rPr>
    </w:lvl>
    <w:lvl w:ilvl="2" w:tplc="2CCE5C64">
      <w:numFmt w:val="bullet"/>
      <w:lvlText w:val="•"/>
      <w:lvlJc w:val="left"/>
      <w:pPr>
        <w:ind w:left="2429" w:hanging="567"/>
      </w:pPr>
      <w:rPr>
        <w:rFonts w:hint="default"/>
      </w:rPr>
    </w:lvl>
    <w:lvl w:ilvl="3" w:tplc="CD40CE44">
      <w:numFmt w:val="bullet"/>
      <w:lvlText w:val="•"/>
      <w:lvlJc w:val="left"/>
      <w:pPr>
        <w:ind w:left="3293" w:hanging="567"/>
      </w:pPr>
      <w:rPr>
        <w:rFonts w:hint="default"/>
      </w:rPr>
    </w:lvl>
    <w:lvl w:ilvl="4" w:tplc="BC907442">
      <w:numFmt w:val="bullet"/>
      <w:lvlText w:val="•"/>
      <w:lvlJc w:val="left"/>
      <w:pPr>
        <w:ind w:left="4158" w:hanging="567"/>
      </w:pPr>
      <w:rPr>
        <w:rFonts w:hint="default"/>
      </w:rPr>
    </w:lvl>
    <w:lvl w:ilvl="5" w:tplc="8EA620FC">
      <w:numFmt w:val="bullet"/>
      <w:lvlText w:val="•"/>
      <w:lvlJc w:val="left"/>
      <w:pPr>
        <w:ind w:left="5023" w:hanging="567"/>
      </w:pPr>
      <w:rPr>
        <w:rFonts w:hint="default"/>
      </w:rPr>
    </w:lvl>
    <w:lvl w:ilvl="6" w:tplc="B0B6B28E">
      <w:numFmt w:val="bullet"/>
      <w:lvlText w:val="•"/>
      <w:lvlJc w:val="left"/>
      <w:pPr>
        <w:ind w:left="5887" w:hanging="567"/>
      </w:pPr>
      <w:rPr>
        <w:rFonts w:hint="default"/>
      </w:rPr>
    </w:lvl>
    <w:lvl w:ilvl="7" w:tplc="7F520CCE">
      <w:numFmt w:val="bullet"/>
      <w:lvlText w:val="•"/>
      <w:lvlJc w:val="left"/>
      <w:pPr>
        <w:ind w:left="6752" w:hanging="567"/>
      </w:pPr>
      <w:rPr>
        <w:rFonts w:hint="default"/>
      </w:rPr>
    </w:lvl>
    <w:lvl w:ilvl="8" w:tplc="A9C22B7A">
      <w:numFmt w:val="bullet"/>
      <w:lvlText w:val="•"/>
      <w:lvlJc w:val="left"/>
      <w:pPr>
        <w:ind w:left="7617" w:hanging="567"/>
      </w:pPr>
      <w:rPr>
        <w:rFonts w:hint="default"/>
      </w:rPr>
    </w:lvl>
  </w:abstractNum>
  <w:abstractNum w:abstractNumId="19" w15:restartNumberingAfterBreak="0">
    <w:nsid w:val="52677C18"/>
    <w:multiLevelType w:val="hybridMultilevel"/>
    <w:tmpl w:val="CB086AAE"/>
    <w:lvl w:ilvl="0" w:tplc="4184BBDE">
      <w:start w:val="1"/>
      <w:numFmt w:val="bullet"/>
      <w:lvlText w:val="-"/>
      <w:lvlJc w:val="left"/>
      <w:pPr>
        <w:tabs>
          <w:tab w:val="num" w:pos="496"/>
        </w:tabs>
        <w:ind w:left="496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16"/>
        </w:tabs>
        <w:ind w:left="121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36"/>
        </w:tabs>
        <w:ind w:left="19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56"/>
        </w:tabs>
        <w:ind w:left="26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76"/>
        </w:tabs>
        <w:ind w:left="337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96"/>
        </w:tabs>
        <w:ind w:left="40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16"/>
        </w:tabs>
        <w:ind w:left="48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36"/>
        </w:tabs>
        <w:ind w:left="553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56"/>
        </w:tabs>
        <w:ind w:left="6256" w:hanging="360"/>
      </w:pPr>
      <w:rPr>
        <w:rFonts w:ascii="Wingdings" w:hAnsi="Wingdings" w:hint="default"/>
      </w:rPr>
    </w:lvl>
  </w:abstractNum>
  <w:abstractNum w:abstractNumId="20" w15:restartNumberingAfterBreak="0">
    <w:nsid w:val="550151BE"/>
    <w:multiLevelType w:val="hybridMultilevel"/>
    <w:tmpl w:val="7336475C"/>
    <w:lvl w:ilvl="0" w:tplc="29FC3040">
      <w:start w:val="1"/>
      <w:numFmt w:val="decimal"/>
      <w:lvlText w:val="%1."/>
      <w:lvlJc w:val="left"/>
      <w:pPr>
        <w:ind w:left="722" w:hanging="567"/>
      </w:pPr>
      <w:rPr>
        <w:rFonts w:ascii="Arial" w:eastAsia="Times New Roman" w:hAnsi="Arial" w:cs="Arial" w:hint="default"/>
        <w:spacing w:val="-1"/>
        <w:w w:val="99"/>
        <w:sz w:val="20"/>
        <w:szCs w:val="20"/>
      </w:rPr>
    </w:lvl>
    <w:lvl w:ilvl="1" w:tplc="87683116">
      <w:numFmt w:val="bullet"/>
      <w:lvlText w:val="•"/>
      <w:lvlJc w:val="left"/>
      <w:pPr>
        <w:ind w:left="1586" w:hanging="567"/>
      </w:pPr>
      <w:rPr>
        <w:rFonts w:hint="default"/>
      </w:rPr>
    </w:lvl>
    <w:lvl w:ilvl="2" w:tplc="888E30BC">
      <w:numFmt w:val="bullet"/>
      <w:lvlText w:val="•"/>
      <w:lvlJc w:val="left"/>
      <w:pPr>
        <w:ind w:left="2453" w:hanging="567"/>
      </w:pPr>
      <w:rPr>
        <w:rFonts w:hint="default"/>
      </w:rPr>
    </w:lvl>
    <w:lvl w:ilvl="3" w:tplc="13EA7922">
      <w:numFmt w:val="bullet"/>
      <w:lvlText w:val="•"/>
      <w:lvlJc w:val="left"/>
      <w:pPr>
        <w:ind w:left="3319" w:hanging="567"/>
      </w:pPr>
      <w:rPr>
        <w:rFonts w:hint="default"/>
      </w:rPr>
    </w:lvl>
    <w:lvl w:ilvl="4" w:tplc="98187808">
      <w:numFmt w:val="bullet"/>
      <w:lvlText w:val="•"/>
      <w:lvlJc w:val="left"/>
      <w:pPr>
        <w:ind w:left="4186" w:hanging="567"/>
      </w:pPr>
      <w:rPr>
        <w:rFonts w:hint="default"/>
      </w:rPr>
    </w:lvl>
    <w:lvl w:ilvl="5" w:tplc="3B2462EE">
      <w:numFmt w:val="bullet"/>
      <w:lvlText w:val="•"/>
      <w:lvlJc w:val="left"/>
      <w:pPr>
        <w:ind w:left="5053" w:hanging="567"/>
      </w:pPr>
      <w:rPr>
        <w:rFonts w:hint="default"/>
      </w:rPr>
    </w:lvl>
    <w:lvl w:ilvl="6" w:tplc="E2E85DEE">
      <w:numFmt w:val="bullet"/>
      <w:lvlText w:val="•"/>
      <w:lvlJc w:val="left"/>
      <w:pPr>
        <w:ind w:left="5919" w:hanging="567"/>
      </w:pPr>
      <w:rPr>
        <w:rFonts w:hint="default"/>
      </w:rPr>
    </w:lvl>
    <w:lvl w:ilvl="7" w:tplc="04D84528">
      <w:numFmt w:val="bullet"/>
      <w:lvlText w:val="•"/>
      <w:lvlJc w:val="left"/>
      <w:pPr>
        <w:ind w:left="6786" w:hanging="567"/>
      </w:pPr>
      <w:rPr>
        <w:rFonts w:hint="default"/>
      </w:rPr>
    </w:lvl>
    <w:lvl w:ilvl="8" w:tplc="901855FC">
      <w:numFmt w:val="bullet"/>
      <w:lvlText w:val="•"/>
      <w:lvlJc w:val="left"/>
      <w:pPr>
        <w:ind w:left="7653" w:hanging="567"/>
      </w:pPr>
      <w:rPr>
        <w:rFonts w:hint="default"/>
      </w:rPr>
    </w:lvl>
  </w:abstractNum>
  <w:abstractNum w:abstractNumId="21" w15:restartNumberingAfterBreak="0">
    <w:nsid w:val="56E31572"/>
    <w:multiLevelType w:val="hybridMultilevel"/>
    <w:tmpl w:val="ED7C6358"/>
    <w:lvl w:ilvl="0" w:tplc="6C64D2EA">
      <w:start w:val="1"/>
      <w:numFmt w:val="decimal"/>
      <w:lvlText w:val="%1."/>
      <w:lvlJc w:val="left"/>
      <w:pPr>
        <w:tabs>
          <w:tab w:val="num" w:pos="496"/>
        </w:tabs>
        <w:ind w:left="49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16"/>
        </w:tabs>
        <w:ind w:left="121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36"/>
        </w:tabs>
        <w:ind w:left="193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56"/>
        </w:tabs>
        <w:ind w:left="265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76"/>
        </w:tabs>
        <w:ind w:left="337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96"/>
        </w:tabs>
        <w:ind w:left="409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16"/>
        </w:tabs>
        <w:ind w:left="481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36"/>
        </w:tabs>
        <w:ind w:left="553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256"/>
        </w:tabs>
        <w:ind w:left="6256" w:hanging="180"/>
      </w:pPr>
      <w:rPr>
        <w:rFonts w:cs="Times New Roman"/>
      </w:rPr>
    </w:lvl>
  </w:abstractNum>
  <w:abstractNum w:abstractNumId="22" w15:restartNumberingAfterBreak="0">
    <w:nsid w:val="5ADC0491"/>
    <w:multiLevelType w:val="hybridMultilevel"/>
    <w:tmpl w:val="17ACA0F4"/>
    <w:lvl w:ilvl="0" w:tplc="4CBA03B8">
      <w:start w:val="1"/>
      <w:numFmt w:val="decimal"/>
      <w:lvlText w:val="%1."/>
      <w:lvlJc w:val="left"/>
      <w:pPr>
        <w:tabs>
          <w:tab w:val="num" w:pos="496"/>
        </w:tabs>
        <w:ind w:left="49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16"/>
        </w:tabs>
        <w:ind w:left="121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36"/>
        </w:tabs>
        <w:ind w:left="193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56"/>
        </w:tabs>
        <w:ind w:left="265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76"/>
        </w:tabs>
        <w:ind w:left="337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96"/>
        </w:tabs>
        <w:ind w:left="409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16"/>
        </w:tabs>
        <w:ind w:left="481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36"/>
        </w:tabs>
        <w:ind w:left="553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256"/>
        </w:tabs>
        <w:ind w:left="6256" w:hanging="180"/>
      </w:pPr>
      <w:rPr>
        <w:rFonts w:cs="Times New Roman"/>
      </w:rPr>
    </w:lvl>
  </w:abstractNum>
  <w:abstractNum w:abstractNumId="23" w15:restartNumberingAfterBreak="0">
    <w:nsid w:val="5C6546E9"/>
    <w:multiLevelType w:val="hybridMultilevel"/>
    <w:tmpl w:val="72CEDC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BB139D5"/>
    <w:multiLevelType w:val="hybridMultilevel"/>
    <w:tmpl w:val="E2DC9798"/>
    <w:lvl w:ilvl="0" w:tplc="0B3A25EA">
      <w:start w:val="1"/>
      <w:numFmt w:val="decimal"/>
      <w:lvlText w:val="%1."/>
      <w:lvlJc w:val="left"/>
      <w:pPr>
        <w:ind w:left="702" w:hanging="567"/>
      </w:pPr>
      <w:rPr>
        <w:rFonts w:ascii="Arial" w:eastAsia="Times New Roman" w:hAnsi="Arial" w:cs="Arial" w:hint="default"/>
        <w:spacing w:val="-1"/>
        <w:w w:val="99"/>
        <w:sz w:val="20"/>
        <w:szCs w:val="20"/>
      </w:rPr>
    </w:lvl>
    <w:lvl w:ilvl="1" w:tplc="0BFE6848">
      <w:numFmt w:val="bullet"/>
      <w:lvlText w:val="•"/>
      <w:lvlJc w:val="left"/>
      <w:pPr>
        <w:ind w:left="1564" w:hanging="567"/>
      </w:pPr>
      <w:rPr>
        <w:rFonts w:hint="default"/>
      </w:rPr>
    </w:lvl>
    <w:lvl w:ilvl="2" w:tplc="1A06D36C">
      <w:numFmt w:val="bullet"/>
      <w:lvlText w:val="•"/>
      <w:lvlJc w:val="left"/>
      <w:pPr>
        <w:ind w:left="2429" w:hanging="567"/>
      </w:pPr>
      <w:rPr>
        <w:rFonts w:hint="default"/>
      </w:rPr>
    </w:lvl>
    <w:lvl w:ilvl="3" w:tplc="95B00A9E">
      <w:numFmt w:val="bullet"/>
      <w:lvlText w:val="•"/>
      <w:lvlJc w:val="left"/>
      <w:pPr>
        <w:ind w:left="3293" w:hanging="567"/>
      </w:pPr>
      <w:rPr>
        <w:rFonts w:hint="default"/>
      </w:rPr>
    </w:lvl>
    <w:lvl w:ilvl="4" w:tplc="BFBAC3DA">
      <w:numFmt w:val="bullet"/>
      <w:lvlText w:val="•"/>
      <w:lvlJc w:val="left"/>
      <w:pPr>
        <w:ind w:left="4158" w:hanging="567"/>
      </w:pPr>
      <w:rPr>
        <w:rFonts w:hint="default"/>
      </w:rPr>
    </w:lvl>
    <w:lvl w:ilvl="5" w:tplc="316439CC">
      <w:numFmt w:val="bullet"/>
      <w:lvlText w:val="•"/>
      <w:lvlJc w:val="left"/>
      <w:pPr>
        <w:ind w:left="5023" w:hanging="567"/>
      </w:pPr>
      <w:rPr>
        <w:rFonts w:hint="default"/>
      </w:rPr>
    </w:lvl>
    <w:lvl w:ilvl="6" w:tplc="ACF4B606">
      <w:numFmt w:val="bullet"/>
      <w:lvlText w:val="•"/>
      <w:lvlJc w:val="left"/>
      <w:pPr>
        <w:ind w:left="5887" w:hanging="567"/>
      </w:pPr>
      <w:rPr>
        <w:rFonts w:hint="default"/>
      </w:rPr>
    </w:lvl>
    <w:lvl w:ilvl="7" w:tplc="AA7254B0">
      <w:numFmt w:val="bullet"/>
      <w:lvlText w:val="•"/>
      <w:lvlJc w:val="left"/>
      <w:pPr>
        <w:ind w:left="6752" w:hanging="567"/>
      </w:pPr>
      <w:rPr>
        <w:rFonts w:hint="default"/>
      </w:rPr>
    </w:lvl>
    <w:lvl w:ilvl="8" w:tplc="4BAC8C70">
      <w:numFmt w:val="bullet"/>
      <w:lvlText w:val="•"/>
      <w:lvlJc w:val="left"/>
      <w:pPr>
        <w:ind w:left="7617" w:hanging="567"/>
      </w:pPr>
      <w:rPr>
        <w:rFonts w:hint="default"/>
      </w:rPr>
    </w:lvl>
  </w:abstractNum>
  <w:abstractNum w:abstractNumId="25" w15:restartNumberingAfterBreak="0">
    <w:nsid w:val="6D470D0F"/>
    <w:multiLevelType w:val="hybridMultilevel"/>
    <w:tmpl w:val="534E4782"/>
    <w:lvl w:ilvl="0" w:tplc="B108144C">
      <w:start w:val="1"/>
      <w:numFmt w:val="decimal"/>
      <w:lvlText w:val="%1."/>
      <w:lvlJc w:val="left"/>
      <w:pPr>
        <w:ind w:left="702" w:hanging="567"/>
      </w:pPr>
      <w:rPr>
        <w:rFonts w:ascii="Arial" w:eastAsia="Times New Roman" w:hAnsi="Arial" w:cs="Arial" w:hint="default"/>
        <w:spacing w:val="-1"/>
        <w:w w:val="99"/>
        <w:sz w:val="20"/>
        <w:szCs w:val="20"/>
      </w:rPr>
    </w:lvl>
    <w:lvl w:ilvl="1" w:tplc="EB50E9F2">
      <w:numFmt w:val="bullet"/>
      <w:lvlText w:val="•"/>
      <w:lvlJc w:val="left"/>
      <w:pPr>
        <w:ind w:left="1564" w:hanging="567"/>
      </w:pPr>
      <w:rPr>
        <w:rFonts w:hint="default"/>
      </w:rPr>
    </w:lvl>
    <w:lvl w:ilvl="2" w:tplc="9FEA5B12">
      <w:numFmt w:val="bullet"/>
      <w:lvlText w:val="•"/>
      <w:lvlJc w:val="left"/>
      <w:pPr>
        <w:ind w:left="2429" w:hanging="567"/>
      </w:pPr>
      <w:rPr>
        <w:rFonts w:hint="default"/>
      </w:rPr>
    </w:lvl>
    <w:lvl w:ilvl="3" w:tplc="4BA6B408">
      <w:numFmt w:val="bullet"/>
      <w:lvlText w:val="•"/>
      <w:lvlJc w:val="left"/>
      <w:pPr>
        <w:ind w:left="3293" w:hanging="567"/>
      </w:pPr>
      <w:rPr>
        <w:rFonts w:hint="default"/>
      </w:rPr>
    </w:lvl>
    <w:lvl w:ilvl="4" w:tplc="3EAA601C">
      <w:numFmt w:val="bullet"/>
      <w:lvlText w:val="•"/>
      <w:lvlJc w:val="left"/>
      <w:pPr>
        <w:ind w:left="4158" w:hanging="567"/>
      </w:pPr>
      <w:rPr>
        <w:rFonts w:hint="default"/>
      </w:rPr>
    </w:lvl>
    <w:lvl w:ilvl="5" w:tplc="A8BEF16C">
      <w:numFmt w:val="bullet"/>
      <w:lvlText w:val="•"/>
      <w:lvlJc w:val="left"/>
      <w:pPr>
        <w:ind w:left="5023" w:hanging="567"/>
      </w:pPr>
      <w:rPr>
        <w:rFonts w:hint="default"/>
      </w:rPr>
    </w:lvl>
    <w:lvl w:ilvl="6" w:tplc="7F323C4E">
      <w:numFmt w:val="bullet"/>
      <w:lvlText w:val="•"/>
      <w:lvlJc w:val="left"/>
      <w:pPr>
        <w:ind w:left="5887" w:hanging="567"/>
      </w:pPr>
      <w:rPr>
        <w:rFonts w:hint="default"/>
      </w:rPr>
    </w:lvl>
    <w:lvl w:ilvl="7" w:tplc="DA465268">
      <w:numFmt w:val="bullet"/>
      <w:lvlText w:val="•"/>
      <w:lvlJc w:val="left"/>
      <w:pPr>
        <w:ind w:left="6752" w:hanging="567"/>
      </w:pPr>
      <w:rPr>
        <w:rFonts w:hint="default"/>
      </w:rPr>
    </w:lvl>
    <w:lvl w:ilvl="8" w:tplc="DDE07220">
      <w:numFmt w:val="bullet"/>
      <w:lvlText w:val="•"/>
      <w:lvlJc w:val="left"/>
      <w:pPr>
        <w:ind w:left="7617" w:hanging="567"/>
      </w:pPr>
      <w:rPr>
        <w:rFonts w:hint="default"/>
      </w:rPr>
    </w:lvl>
  </w:abstractNum>
  <w:abstractNum w:abstractNumId="26" w15:restartNumberingAfterBreak="0">
    <w:nsid w:val="70193FF9"/>
    <w:multiLevelType w:val="hybridMultilevel"/>
    <w:tmpl w:val="DF7A05BA"/>
    <w:lvl w:ilvl="0" w:tplc="EDE8A0EA">
      <w:start w:val="1"/>
      <w:numFmt w:val="decimal"/>
      <w:lvlText w:val="%1."/>
      <w:lvlJc w:val="left"/>
      <w:pPr>
        <w:ind w:left="702" w:hanging="567"/>
      </w:pPr>
      <w:rPr>
        <w:rFonts w:ascii="Arial" w:eastAsia="Times New Roman" w:hAnsi="Arial" w:cs="Arial" w:hint="default"/>
        <w:spacing w:val="-1"/>
        <w:w w:val="99"/>
        <w:sz w:val="20"/>
        <w:szCs w:val="20"/>
      </w:rPr>
    </w:lvl>
    <w:lvl w:ilvl="1" w:tplc="BFE41FF6">
      <w:numFmt w:val="bullet"/>
      <w:lvlText w:val="•"/>
      <w:lvlJc w:val="left"/>
      <w:pPr>
        <w:ind w:left="1564" w:hanging="567"/>
      </w:pPr>
      <w:rPr>
        <w:rFonts w:hint="default"/>
      </w:rPr>
    </w:lvl>
    <w:lvl w:ilvl="2" w:tplc="8318C668">
      <w:numFmt w:val="bullet"/>
      <w:lvlText w:val="•"/>
      <w:lvlJc w:val="left"/>
      <w:pPr>
        <w:ind w:left="2429" w:hanging="567"/>
      </w:pPr>
      <w:rPr>
        <w:rFonts w:hint="default"/>
      </w:rPr>
    </w:lvl>
    <w:lvl w:ilvl="3" w:tplc="31285412">
      <w:numFmt w:val="bullet"/>
      <w:lvlText w:val="•"/>
      <w:lvlJc w:val="left"/>
      <w:pPr>
        <w:ind w:left="3293" w:hanging="567"/>
      </w:pPr>
      <w:rPr>
        <w:rFonts w:hint="default"/>
      </w:rPr>
    </w:lvl>
    <w:lvl w:ilvl="4" w:tplc="A53EBF40">
      <w:numFmt w:val="bullet"/>
      <w:lvlText w:val="•"/>
      <w:lvlJc w:val="left"/>
      <w:pPr>
        <w:ind w:left="4158" w:hanging="567"/>
      </w:pPr>
      <w:rPr>
        <w:rFonts w:hint="default"/>
      </w:rPr>
    </w:lvl>
    <w:lvl w:ilvl="5" w:tplc="A5C2B4E0">
      <w:numFmt w:val="bullet"/>
      <w:lvlText w:val="•"/>
      <w:lvlJc w:val="left"/>
      <w:pPr>
        <w:ind w:left="5023" w:hanging="567"/>
      </w:pPr>
      <w:rPr>
        <w:rFonts w:hint="default"/>
      </w:rPr>
    </w:lvl>
    <w:lvl w:ilvl="6" w:tplc="6B44B0CC">
      <w:numFmt w:val="bullet"/>
      <w:lvlText w:val="•"/>
      <w:lvlJc w:val="left"/>
      <w:pPr>
        <w:ind w:left="5887" w:hanging="567"/>
      </w:pPr>
      <w:rPr>
        <w:rFonts w:hint="default"/>
      </w:rPr>
    </w:lvl>
    <w:lvl w:ilvl="7" w:tplc="27C61E16">
      <w:numFmt w:val="bullet"/>
      <w:lvlText w:val="•"/>
      <w:lvlJc w:val="left"/>
      <w:pPr>
        <w:ind w:left="6752" w:hanging="567"/>
      </w:pPr>
      <w:rPr>
        <w:rFonts w:hint="default"/>
      </w:rPr>
    </w:lvl>
    <w:lvl w:ilvl="8" w:tplc="A2DC46C8">
      <w:numFmt w:val="bullet"/>
      <w:lvlText w:val="•"/>
      <w:lvlJc w:val="left"/>
      <w:pPr>
        <w:ind w:left="7617" w:hanging="567"/>
      </w:pPr>
      <w:rPr>
        <w:rFonts w:hint="default"/>
      </w:rPr>
    </w:lvl>
  </w:abstractNum>
  <w:abstractNum w:abstractNumId="27" w15:restartNumberingAfterBreak="0">
    <w:nsid w:val="70885242"/>
    <w:multiLevelType w:val="hybridMultilevel"/>
    <w:tmpl w:val="E4204D6A"/>
    <w:lvl w:ilvl="0" w:tplc="6532A72E">
      <w:start w:val="1"/>
      <w:numFmt w:val="decimal"/>
      <w:lvlText w:val="%1."/>
      <w:lvlJc w:val="left"/>
      <w:pPr>
        <w:ind w:left="702" w:hanging="567"/>
      </w:pPr>
      <w:rPr>
        <w:rFonts w:ascii="Arial" w:eastAsia="Times New Roman" w:hAnsi="Arial" w:cs="Arial" w:hint="default"/>
        <w:spacing w:val="-1"/>
        <w:w w:val="99"/>
        <w:sz w:val="20"/>
        <w:szCs w:val="20"/>
      </w:rPr>
    </w:lvl>
    <w:lvl w:ilvl="1" w:tplc="2258E158">
      <w:numFmt w:val="bullet"/>
      <w:lvlText w:val="•"/>
      <w:lvlJc w:val="left"/>
      <w:pPr>
        <w:ind w:left="1564" w:hanging="567"/>
      </w:pPr>
      <w:rPr>
        <w:rFonts w:hint="default"/>
      </w:rPr>
    </w:lvl>
    <w:lvl w:ilvl="2" w:tplc="9072E940">
      <w:numFmt w:val="bullet"/>
      <w:lvlText w:val="•"/>
      <w:lvlJc w:val="left"/>
      <w:pPr>
        <w:ind w:left="2429" w:hanging="567"/>
      </w:pPr>
      <w:rPr>
        <w:rFonts w:hint="default"/>
      </w:rPr>
    </w:lvl>
    <w:lvl w:ilvl="3" w:tplc="B9B25952">
      <w:numFmt w:val="bullet"/>
      <w:lvlText w:val="•"/>
      <w:lvlJc w:val="left"/>
      <w:pPr>
        <w:ind w:left="3293" w:hanging="567"/>
      </w:pPr>
      <w:rPr>
        <w:rFonts w:hint="default"/>
      </w:rPr>
    </w:lvl>
    <w:lvl w:ilvl="4" w:tplc="F9480C32">
      <w:numFmt w:val="bullet"/>
      <w:lvlText w:val="•"/>
      <w:lvlJc w:val="left"/>
      <w:pPr>
        <w:ind w:left="4158" w:hanging="567"/>
      </w:pPr>
      <w:rPr>
        <w:rFonts w:hint="default"/>
      </w:rPr>
    </w:lvl>
    <w:lvl w:ilvl="5" w:tplc="1C403BA2">
      <w:numFmt w:val="bullet"/>
      <w:lvlText w:val="•"/>
      <w:lvlJc w:val="left"/>
      <w:pPr>
        <w:ind w:left="5023" w:hanging="567"/>
      </w:pPr>
      <w:rPr>
        <w:rFonts w:hint="default"/>
      </w:rPr>
    </w:lvl>
    <w:lvl w:ilvl="6" w:tplc="2144AC3E">
      <w:numFmt w:val="bullet"/>
      <w:lvlText w:val="•"/>
      <w:lvlJc w:val="left"/>
      <w:pPr>
        <w:ind w:left="5887" w:hanging="567"/>
      </w:pPr>
      <w:rPr>
        <w:rFonts w:hint="default"/>
      </w:rPr>
    </w:lvl>
    <w:lvl w:ilvl="7" w:tplc="3954A3A6">
      <w:numFmt w:val="bullet"/>
      <w:lvlText w:val="•"/>
      <w:lvlJc w:val="left"/>
      <w:pPr>
        <w:ind w:left="6752" w:hanging="567"/>
      </w:pPr>
      <w:rPr>
        <w:rFonts w:hint="default"/>
      </w:rPr>
    </w:lvl>
    <w:lvl w:ilvl="8" w:tplc="C930F424">
      <w:numFmt w:val="bullet"/>
      <w:lvlText w:val="•"/>
      <w:lvlJc w:val="left"/>
      <w:pPr>
        <w:ind w:left="7617" w:hanging="567"/>
      </w:pPr>
      <w:rPr>
        <w:rFonts w:hint="default"/>
      </w:rPr>
    </w:lvl>
  </w:abstractNum>
  <w:num w:numId="1" w16cid:durableId="383678540">
    <w:abstractNumId w:val="13"/>
  </w:num>
  <w:num w:numId="2" w16cid:durableId="1120147552">
    <w:abstractNumId w:val="15"/>
  </w:num>
  <w:num w:numId="3" w16cid:durableId="1625426143">
    <w:abstractNumId w:val="26"/>
  </w:num>
  <w:num w:numId="4" w16cid:durableId="755129086">
    <w:abstractNumId w:val="24"/>
  </w:num>
  <w:num w:numId="5" w16cid:durableId="965893121">
    <w:abstractNumId w:val="11"/>
  </w:num>
  <w:num w:numId="6" w16cid:durableId="86538709">
    <w:abstractNumId w:val="25"/>
  </w:num>
  <w:num w:numId="7" w16cid:durableId="1538816319">
    <w:abstractNumId w:val="18"/>
  </w:num>
  <w:num w:numId="8" w16cid:durableId="1390575314">
    <w:abstractNumId w:val="12"/>
  </w:num>
  <w:num w:numId="9" w16cid:durableId="12151564">
    <w:abstractNumId w:val="17"/>
  </w:num>
  <w:num w:numId="10" w16cid:durableId="664359247">
    <w:abstractNumId w:val="27"/>
  </w:num>
  <w:num w:numId="11" w16cid:durableId="774592602">
    <w:abstractNumId w:val="20"/>
  </w:num>
  <w:num w:numId="12" w16cid:durableId="1824588711">
    <w:abstractNumId w:val="22"/>
  </w:num>
  <w:num w:numId="13" w16cid:durableId="70128769">
    <w:abstractNumId w:val="19"/>
  </w:num>
  <w:num w:numId="14" w16cid:durableId="1912694387">
    <w:abstractNumId w:val="14"/>
  </w:num>
  <w:num w:numId="15" w16cid:durableId="1105998275">
    <w:abstractNumId w:val="16"/>
  </w:num>
  <w:num w:numId="16" w16cid:durableId="508251278">
    <w:abstractNumId w:val="10"/>
  </w:num>
  <w:num w:numId="17" w16cid:durableId="1533955674">
    <w:abstractNumId w:val="23"/>
  </w:num>
  <w:num w:numId="18" w16cid:durableId="679352853">
    <w:abstractNumId w:val="8"/>
  </w:num>
  <w:num w:numId="19" w16cid:durableId="949094327">
    <w:abstractNumId w:val="3"/>
  </w:num>
  <w:num w:numId="20" w16cid:durableId="1213615607">
    <w:abstractNumId w:val="2"/>
  </w:num>
  <w:num w:numId="21" w16cid:durableId="973563500">
    <w:abstractNumId w:val="1"/>
  </w:num>
  <w:num w:numId="22" w16cid:durableId="2022003061">
    <w:abstractNumId w:val="0"/>
  </w:num>
  <w:num w:numId="23" w16cid:durableId="248195110">
    <w:abstractNumId w:val="9"/>
  </w:num>
  <w:num w:numId="24" w16cid:durableId="1896621100">
    <w:abstractNumId w:val="7"/>
  </w:num>
  <w:num w:numId="25" w16cid:durableId="1424960978">
    <w:abstractNumId w:val="6"/>
  </w:num>
  <w:num w:numId="26" w16cid:durableId="1216047107">
    <w:abstractNumId w:val="5"/>
  </w:num>
  <w:num w:numId="27" w16cid:durableId="109403174">
    <w:abstractNumId w:val="4"/>
  </w:num>
  <w:num w:numId="28" w16cid:durableId="1102497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09A"/>
    <w:rsid w:val="00002C53"/>
    <w:rsid w:val="000135EA"/>
    <w:rsid w:val="00017DCA"/>
    <w:rsid w:val="000244A3"/>
    <w:rsid w:val="00044A4F"/>
    <w:rsid w:val="00062936"/>
    <w:rsid w:val="0006618D"/>
    <w:rsid w:val="00066A68"/>
    <w:rsid w:val="000A3115"/>
    <w:rsid w:val="000C3C3D"/>
    <w:rsid w:val="000C43E4"/>
    <w:rsid w:val="000C5778"/>
    <w:rsid w:val="000C6C73"/>
    <w:rsid w:val="000D1EF5"/>
    <w:rsid w:val="000F1710"/>
    <w:rsid w:val="00102BA1"/>
    <w:rsid w:val="001034B4"/>
    <w:rsid w:val="00117AC3"/>
    <w:rsid w:val="00126FF0"/>
    <w:rsid w:val="00127165"/>
    <w:rsid w:val="001563AC"/>
    <w:rsid w:val="00156FD7"/>
    <w:rsid w:val="00164485"/>
    <w:rsid w:val="0016448D"/>
    <w:rsid w:val="00172C4A"/>
    <w:rsid w:val="001747E5"/>
    <w:rsid w:val="001914AD"/>
    <w:rsid w:val="001A150F"/>
    <w:rsid w:val="001D67B1"/>
    <w:rsid w:val="00253186"/>
    <w:rsid w:val="00254B86"/>
    <w:rsid w:val="00262262"/>
    <w:rsid w:val="00262C1F"/>
    <w:rsid w:val="002726F0"/>
    <w:rsid w:val="00275D1C"/>
    <w:rsid w:val="0029731E"/>
    <w:rsid w:val="002B57EC"/>
    <w:rsid w:val="002C5315"/>
    <w:rsid w:val="002F5141"/>
    <w:rsid w:val="00331E29"/>
    <w:rsid w:val="003423F1"/>
    <w:rsid w:val="0036102A"/>
    <w:rsid w:val="00384D1A"/>
    <w:rsid w:val="003913DE"/>
    <w:rsid w:val="003A11C3"/>
    <w:rsid w:val="003A4C1F"/>
    <w:rsid w:val="003C0189"/>
    <w:rsid w:val="003C0CF1"/>
    <w:rsid w:val="003C1862"/>
    <w:rsid w:val="003C52A5"/>
    <w:rsid w:val="003C7003"/>
    <w:rsid w:val="003D11C8"/>
    <w:rsid w:val="003D44F0"/>
    <w:rsid w:val="003D5322"/>
    <w:rsid w:val="003E3D4F"/>
    <w:rsid w:val="003E7670"/>
    <w:rsid w:val="00412C7E"/>
    <w:rsid w:val="00427884"/>
    <w:rsid w:val="004457CC"/>
    <w:rsid w:val="004638D8"/>
    <w:rsid w:val="00466995"/>
    <w:rsid w:val="004973AA"/>
    <w:rsid w:val="004D070E"/>
    <w:rsid w:val="004F432F"/>
    <w:rsid w:val="004F5E03"/>
    <w:rsid w:val="004F7516"/>
    <w:rsid w:val="00506338"/>
    <w:rsid w:val="00523CD1"/>
    <w:rsid w:val="005574BF"/>
    <w:rsid w:val="0056371E"/>
    <w:rsid w:val="005658D9"/>
    <w:rsid w:val="00584068"/>
    <w:rsid w:val="00592060"/>
    <w:rsid w:val="00597E66"/>
    <w:rsid w:val="005C6C19"/>
    <w:rsid w:val="00611B8C"/>
    <w:rsid w:val="00622A5D"/>
    <w:rsid w:val="006310E6"/>
    <w:rsid w:val="00633E4D"/>
    <w:rsid w:val="00640DE8"/>
    <w:rsid w:val="00645C77"/>
    <w:rsid w:val="00654D0E"/>
    <w:rsid w:val="00655294"/>
    <w:rsid w:val="00666F85"/>
    <w:rsid w:val="00677C6F"/>
    <w:rsid w:val="0069516D"/>
    <w:rsid w:val="006A3211"/>
    <w:rsid w:val="006A4AAE"/>
    <w:rsid w:val="006B271E"/>
    <w:rsid w:val="006C370E"/>
    <w:rsid w:val="006D09DE"/>
    <w:rsid w:val="006F42B2"/>
    <w:rsid w:val="00704765"/>
    <w:rsid w:val="00707D7C"/>
    <w:rsid w:val="00732253"/>
    <w:rsid w:val="00744819"/>
    <w:rsid w:val="00755C25"/>
    <w:rsid w:val="007743FF"/>
    <w:rsid w:val="00786152"/>
    <w:rsid w:val="007B0995"/>
    <w:rsid w:val="007C0E0C"/>
    <w:rsid w:val="007C24DA"/>
    <w:rsid w:val="007C3A22"/>
    <w:rsid w:val="00804912"/>
    <w:rsid w:val="00813F9D"/>
    <w:rsid w:val="00825B5B"/>
    <w:rsid w:val="008265B3"/>
    <w:rsid w:val="0084194E"/>
    <w:rsid w:val="00846315"/>
    <w:rsid w:val="00853E07"/>
    <w:rsid w:val="00872093"/>
    <w:rsid w:val="00872E25"/>
    <w:rsid w:val="008769E2"/>
    <w:rsid w:val="008924D9"/>
    <w:rsid w:val="00895FA5"/>
    <w:rsid w:val="008A117F"/>
    <w:rsid w:val="008B37A0"/>
    <w:rsid w:val="008B53D4"/>
    <w:rsid w:val="008B6EBC"/>
    <w:rsid w:val="008E57E4"/>
    <w:rsid w:val="008F50EE"/>
    <w:rsid w:val="008F70D7"/>
    <w:rsid w:val="00923C7E"/>
    <w:rsid w:val="00965EC8"/>
    <w:rsid w:val="00992156"/>
    <w:rsid w:val="009B00BE"/>
    <w:rsid w:val="009B4EDB"/>
    <w:rsid w:val="009E3746"/>
    <w:rsid w:val="009E3A32"/>
    <w:rsid w:val="00A031DC"/>
    <w:rsid w:val="00A423B3"/>
    <w:rsid w:val="00A56880"/>
    <w:rsid w:val="00A6486D"/>
    <w:rsid w:val="00A7041C"/>
    <w:rsid w:val="00AA1D7B"/>
    <w:rsid w:val="00AB6623"/>
    <w:rsid w:val="00AE6677"/>
    <w:rsid w:val="00B00BE2"/>
    <w:rsid w:val="00B2509A"/>
    <w:rsid w:val="00B2522D"/>
    <w:rsid w:val="00B45566"/>
    <w:rsid w:val="00B50F19"/>
    <w:rsid w:val="00B50F8C"/>
    <w:rsid w:val="00B53136"/>
    <w:rsid w:val="00B658A4"/>
    <w:rsid w:val="00B677FC"/>
    <w:rsid w:val="00B758BE"/>
    <w:rsid w:val="00B86916"/>
    <w:rsid w:val="00B86FF7"/>
    <w:rsid w:val="00B965F2"/>
    <w:rsid w:val="00BE6986"/>
    <w:rsid w:val="00BE6E20"/>
    <w:rsid w:val="00BE7E66"/>
    <w:rsid w:val="00C16F47"/>
    <w:rsid w:val="00C2218A"/>
    <w:rsid w:val="00C33564"/>
    <w:rsid w:val="00C464CA"/>
    <w:rsid w:val="00C62058"/>
    <w:rsid w:val="00C6643B"/>
    <w:rsid w:val="00C97875"/>
    <w:rsid w:val="00CA1CE1"/>
    <w:rsid w:val="00CA236B"/>
    <w:rsid w:val="00CA59AD"/>
    <w:rsid w:val="00CD10CB"/>
    <w:rsid w:val="00CE3DA8"/>
    <w:rsid w:val="00D54417"/>
    <w:rsid w:val="00D7183C"/>
    <w:rsid w:val="00D82887"/>
    <w:rsid w:val="00DB2376"/>
    <w:rsid w:val="00DB640C"/>
    <w:rsid w:val="00DC0C90"/>
    <w:rsid w:val="00DC2A81"/>
    <w:rsid w:val="00E0581D"/>
    <w:rsid w:val="00E1239A"/>
    <w:rsid w:val="00E23096"/>
    <w:rsid w:val="00E35D79"/>
    <w:rsid w:val="00E40AE8"/>
    <w:rsid w:val="00E42BDA"/>
    <w:rsid w:val="00E5657A"/>
    <w:rsid w:val="00E57D1D"/>
    <w:rsid w:val="00E62EA6"/>
    <w:rsid w:val="00E7596F"/>
    <w:rsid w:val="00E92AC6"/>
    <w:rsid w:val="00EA4A02"/>
    <w:rsid w:val="00EA6245"/>
    <w:rsid w:val="00EB32BB"/>
    <w:rsid w:val="00EC1203"/>
    <w:rsid w:val="00ED3E51"/>
    <w:rsid w:val="00EE0997"/>
    <w:rsid w:val="00F16240"/>
    <w:rsid w:val="00F63B46"/>
    <w:rsid w:val="00F85606"/>
    <w:rsid w:val="00F90822"/>
    <w:rsid w:val="00FB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3"/>
    <o:shapelayout v:ext="edit">
      <o:idmap v:ext="edit" data="2"/>
    </o:shapelayout>
  </w:shapeDefaults>
  <w:decimalSymbol w:val=","/>
  <w:listSeparator w:val=";"/>
  <w14:docId w14:val="1933E21C"/>
  <w15:docId w15:val="{C71921DE-6DFF-455C-9664-F413EB8C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65F2"/>
    <w:pPr>
      <w:widowControl w:val="0"/>
      <w:autoSpaceDE w:val="0"/>
      <w:autoSpaceDN w:val="0"/>
    </w:pPr>
    <w:rPr>
      <w:rFonts w:ascii="Arial" w:hAnsi="Arial" w:cs="Arial"/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9"/>
    <w:qFormat/>
    <w:rsid w:val="00B965F2"/>
    <w:pPr>
      <w:ind w:left="156" w:hanging="595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9516D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table" w:customStyle="1" w:styleId="TableNormal1">
    <w:name w:val="Table Normal1"/>
    <w:uiPriority w:val="99"/>
    <w:semiHidden/>
    <w:rsid w:val="00B965F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99"/>
    <w:rsid w:val="00B965F2"/>
    <w:rPr>
      <w:sz w:val="20"/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sid w:val="0069516D"/>
    <w:rPr>
      <w:rFonts w:ascii="Arial" w:hAnsi="Arial" w:cs="Arial"/>
      <w:lang w:val="en-US" w:eastAsia="en-US"/>
    </w:rPr>
  </w:style>
  <w:style w:type="paragraph" w:styleId="Odstavecseseznamem">
    <w:name w:val="List Paragraph"/>
    <w:basedOn w:val="Normln"/>
    <w:uiPriority w:val="99"/>
    <w:qFormat/>
    <w:rsid w:val="00B965F2"/>
    <w:pPr>
      <w:spacing w:before="120"/>
      <w:ind w:left="702" w:hanging="566"/>
    </w:pPr>
  </w:style>
  <w:style w:type="paragraph" w:customStyle="1" w:styleId="TableParagraph">
    <w:name w:val="Table Paragraph"/>
    <w:basedOn w:val="Normln"/>
    <w:uiPriority w:val="99"/>
    <w:rsid w:val="00B965F2"/>
    <w:pPr>
      <w:ind w:left="200"/>
    </w:pPr>
  </w:style>
  <w:style w:type="character" w:styleId="Hypertextovodkaz">
    <w:name w:val="Hyperlink"/>
    <w:uiPriority w:val="99"/>
    <w:rsid w:val="006A3211"/>
    <w:rPr>
      <w:rFonts w:cs="Times New Roman"/>
      <w:color w:val="0000FF"/>
      <w:u w:val="single"/>
    </w:rPr>
  </w:style>
  <w:style w:type="paragraph" w:customStyle="1" w:styleId="Styl2">
    <w:name w:val="Styl2"/>
    <w:basedOn w:val="Normln"/>
    <w:uiPriority w:val="99"/>
    <w:rsid w:val="00B86916"/>
    <w:pPr>
      <w:widowControl/>
      <w:suppressAutoHyphens/>
      <w:autoSpaceDE/>
      <w:autoSpaceDN/>
      <w:jc w:val="both"/>
      <w:textAlignment w:val="baseline"/>
    </w:pPr>
    <w:rPr>
      <w:rFonts w:ascii="Tahoma" w:eastAsia="SimSun" w:hAnsi="Tahoma" w:cs="Tahoma"/>
      <w:color w:val="00000A"/>
      <w:sz w:val="20"/>
      <w:szCs w:val="24"/>
      <w:lang w:eastAsia="zh-CN"/>
    </w:rPr>
  </w:style>
  <w:style w:type="paragraph" w:customStyle="1" w:styleId="Standard">
    <w:name w:val="Standard"/>
    <w:uiPriority w:val="99"/>
    <w:rsid w:val="00B86916"/>
    <w:pPr>
      <w:suppressAutoHyphens/>
      <w:textAlignment w:val="baseline"/>
    </w:pPr>
    <w:rPr>
      <w:rFonts w:ascii="Times New Roman" w:eastAsia="SimSun" w:hAnsi="Times New Roman"/>
      <w:color w:val="00000A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rsid w:val="00B86916"/>
    <w:pPr>
      <w:widowControl/>
      <w:tabs>
        <w:tab w:val="center" w:pos="4536"/>
        <w:tab w:val="right" w:pos="9072"/>
      </w:tabs>
      <w:autoSpaceDE/>
      <w:autoSpaceDN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ZpatChar">
    <w:name w:val="Zápatí Char"/>
    <w:link w:val="Zpat"/>
    <w:uiPriority w:val="99"/>
    <w:semiHidden/>
    <w:locked/>
    <w:rsid w:val="004F7516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1381</Words>
  <Characters>8152</Characters>
  <Application>Microsoft Office Word</Application>
  <DocSecurity>0</DocSecurity>
  <Lines>67</Lines>
  <Paragraphs>19</Paragraphs>
  <ScaleCrop>false</ScaleCrop>
  <Company/>
  <LinksUpToDate>false</LinksUpToDate>
  <CharactersWithSpaces>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Ladislav Berit</dc:creator>
  <cp:keywords/>
  <dc:description/>
  <cp:lastModifiedBy>Hana Bínová</cp:lastModifiedBy>
  <cp:revision>2</cp:revision>
  <cp:lastPrinted>2025-09-16T11:21:00Z</cp:lastPrinted>
  <dcterms:created xsi:type="dcterms:W3CDTF">2025-09-17T05:27:00Z</dcterms:created>
  <dcterms:modified xsi:type="dcterms:W3CDTF">2025-09-17T05:27:00Z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