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A4234" w14:textId="77777777" w:rsidR="00D46E6A" w:rsidRPr="004B46EB" w:rsidRDefault="00EC6719" w:rsidP="00EC6719">
      <w:pPr>
        <w:jc w:val="center"/>
        <w:rPr>
          <w:b/>
          <w:sz w:val="32"/>
        </w:rPr>
      </w:pPr>
      <w:bookmarkStart w:id="0" w:name="OLE_LINK3"/>
      <w:r w:rsidRPr="004B46EB">
        <w:rPr>
          <w:b/>
          <w:sz w:val="32"/>
        </w:rPr>
        <w:t>SMLOUVA</w:t>
      </w:r>
      <w:r w:rsidR="00A015E2" w:rsidRPr="004B46EB">
        <w:rPr>
          <w:b/>
          <w:sz w:val="32"/>
        </w:rPr>
        <w:t xml:space="preserve"> O POSKYTOVÁNÍ REKLAMNÍCH SLUŽEB</w:t>
      </w:r>
    </w:p>
    <w:p w14:paraId="38DA9224" w14:textId="7B3DC180" w:rsidR="00EC6719" w:rsidRPr="004B46EB" w:rsidRDefault="00BD0D3C" w:rsidP="00363008">
      <w:pPr>
        <w:jc w:val="center"/>
        <w:rPr>
          <w:b/>
          <w:sz w:val="32"/>
        </w:rPr>
      </w:pPr>
      <w:r>
        <w:rPr>
          <w:b/>
          <w:sz w:val="32"/>
        </w:rPr>
        <w:t>232</w:t>
      </w:r>
      <w:r w:rsidR="00EE7590" w:rsidRPr="004B46EB">
        <w:rPr>
          <w:b/>
          <w:sz w:val="32"/>
        </w:rPr>
        <w:t>/</w:t>
      </w:r>
      <w:r w:rsidR="00CE60AF">
        <w:rPr>
          <w:b/>
          <w:sz w:val="32"/>
        </w:rPr>
        <w:t>NOV</w:t>
      </w:r>
      <w:r w:rsidR="007A57E6" w:rsidRPr="004B46EB">
        <w:rPr>
          <w:b/>
          <w:sz w:val="32"/>
        </w:rPr>
        <w:t>/2</w:t>
      </w:r>
      <w:r>
        <w:rPr>
          <w:b/>
          <w:sz w:val="32"/>
        </w:rPr>
        <w:t>526</w:t>
      </w:r>
    </w:p>
    <w:p w14:paraId="34255355" w14:textId="77777777" w:rsidR="00EC6719" w:rsidRPr="004B46EB" w:rsidRDefault="00EC6719" w:rsidP="00EC6719">
      <w:pPr>
        <w:rPr>
          <w:b/>
          <w:sz w:val="32"/>
        </w:rPr>
      </w:pPr>
    </w:p>
    <w:p w14:paraId="16FABF12" w14:textId="77777777" w:rsidR="00E60D3F" w:rsidRPr="004B46EB" w:rsidRDefault="00E60D3F" w:rsidP="00E60D3F">
      <w:pPr>
        <w:rPr>
          <w:b/>
        </w:rPr>
      </w:pPr>
      <w:r w:rsidRPr="004B46EB">
        <w:rPr>
          <w:b/>
        </w:rPr>
        <w:t>HOCKEY CLUB DYNAMO PARDUBICE a.s.</w:t>
      </w:r>
    </w:p>
    <w:p w14:paraId="2C80CB30" w14:textId="77777777" w:rsidR="00E60D3F" w:rsidRPr="004B46EB" w:rsidRDefault="00E60D3F" w:rsidP="00E60D3F">
      <w:pPr>
        <w:rPr>
          <w:b/>
        </w:rPr>
      </w:pPr>
      <w:r w:rsidRPr="004B46EB">
        <w:t>se sídlem</w:t>
      </w:r>
      <w:r w:rsidRPr="004B46EB">
        <w:rPr>
          <w:b/>
        </w:rPr>
        <w:tab/>
        <w:t>Sukova třída 1735, 530 02 Pardubice</w:t>
      </w:r>
    </w:p>
    <w:p w14:paraId="63FFCC5F" w14:textId="77777777" w:rsidR="00E60D3F" w:rsidRPr="004B46EB" w:rsidRDefault="00E60D3F" w:rsidP="00E60D3F">
      <w:proofErr w:type="gramStart"/>
      <w:r w:rsidRPr="004B46EB">
        <w:t xml:space="preserve">zastoupený  </w:t>
      </w:r>
      <w:r w:rsidRPr="004B46EB">
        <w:tab/>
      </w:r>
      <w:proofErr w:type="gramEnd"/>
      <w:r w:rsidR="00B71E14" w:rsidRPr="004B46EB">
        <w:rPr>
          <w:b/>
        </w:rPr>
        <w:t xml:space="preserve">Mgr. </w:t>
      </w:r>
      <w:r w:rsidR="002859AE" w:rsidRPr="004B46EB">
        <w:rPr>
          <w:b/>
        </w:rPr>
        <w:t xml:space="preserve">Ondřejem Heřmanem </w:t>
      </w:r>
      <w:r w:rsidRPr="004B46EB">
        <w:t xml:space="preserve">– předsedou představenstva </w:t>
      </w:r>
    </w:p>
    <w:p w14:paraId="675053D7" w14:textId="77777777" w:rsidR="00E60D3F" w:rsidRPr="004B46EB" w:rsidRDefault="002859AE" w:rsidP="00E60D3F">
      <w:r w:rsidRPr="004B46EB">
        <w:t>a</w:t>
      </w:r>
      <w:r w:rsidR="00E60D3F" w:rsidRPr="004B46EB">
        <w:tab/>
        <w:t xml:space="preserve">       </w:t>
      </w:r>
      <w:r w:rsidR="00E60D3F" w:rsidRPr="004B46EB">
        <w:tab/>
      </w:r>
      <w:r w:rsidR="00EB71C1" w:rsidRPr="004B46EB">
        <w:rPr>
          <w:b/>
        </w:rPr>
        <w:t xml:space="preserve">Mgr. </w:t>
      </w:r>
      <w:r w:rsidRPr="004B46EB">
        <w:rPr>
          <w:b/>
        </w:rPr>
        <w:t xml:space="preserve">Ivanem Čonkou </w:t>
      </w:r>
      <w:proofErr w:type="gramStart"/>
      <w:r w:rsidR="00E60D3F" w:rsidRPr="004B46EB">
        <w:t xml:space="preserve">– </w:t>
      </w:r>
      <w:r w:rsidR="00FC27C8" w:rsidRPr="004B46EB">
        <w:t xml:space="preserve"> </w:t>
      </w:r>
      <w:r w:rsidRPr="004B46EB">
        <w:t>místopředsedou</w:t>
      </w:r>
      <w:proofErr w:type="gramEnd"/>
      <w:r w:rsidRPr="004B46EB">
        <w:t xml:space="preserve"> </w:t>
      </w:r>
      <w:r w:rsidR="00E60D3F" w:rsidRPr="004B46EB">
        <w:t>představenstva</w:t>
      </w:r>
    </w:p>
    <w:p w14:paraId="0FAD5E90" w14:textId="77777777" w:rsidR="00E60D3F" w:rsidRPr="004B46EB" w:rsidRDefault="00E60D3F" w:rsidP="00E60D3F">
      <w:pPr>
        <w:rPr>
          <w:b/>
        </w:rPr>
      </w:pPr>
      <w:r w:rsidRPr="004B46EB">
        <w:t xml:space="preserve">IČO: </w:t>
      </w:r>
      <w:r w:rsidRPr="004B46EB">
        <w:tab/>
        <w:t xml:space="preserve">       </w:t>
      </w:r>
      <w:r w:rsidRPr="004B46EB">
        <w:tab/>
      </w:r>
      <w:r w:rsidRPr="004B46EB">
        <w:rPr>
          <w:b/>
        </w:rPr>
        <w:t>60112476</w:t>
      </w:r>
    </w:p>
    <w:p w14:paraId="09116CAB" w14:textId="77777777" w:rsidR="00E60D3F" w:rsidRPr="004B46EB" w:rsidRDefault="00E60D3F" w:rsidP="00E60D3F">
      <w:pPr>
        <w:rPr>
          <w:b/>
        </w:rPr>
      </w:pPr>
      <w:r w:rsidRPr="004B46EB">
        <w:t>DIČ:</w:t>
      </w:r>
      <w:r w:rsidRPr="004B46EB">
        <w:tab/>
        <w:t xml:space="preserve">       </w:t>
      </w:r>
      <w:r w:rsidRPr="004B46EB">
        <w:tab/>
      </w:r>
      <w:r w:rsidRPr="004B46EB">
        <w:rPr>
          <w:b/>
          <w:bCs/>
        </w:rPr>
        <w:t>CZ</w:t>
      </w:r>
      <w:r w:rsidRPr="004B46EB">
        <w:rPr>
          <w:b/>
        </w:rPr>
        <w:t>60112476</w:t>
      </w:r>
    </w:p>
    <w:p w14:paraId="7C8291FE" w14:textId="77777777" w:rsidR="00E60D3F" w:rsidRPr="004B46EB" w:rsidRDefault="00A015E2" w:rsidP="00E60D3F">
      <w:pPr>
        <w:pStyle w:val="Nzev"/>
        <w:jc w:val="both"/>
        <w:rPr>
          <w:sz w:val="24"/>
          <w:szCs w:val="24"/>
        </w:rPr>
      </w:pPr>
      <w:r w:rsidRPr="004B46EB">
        <w:rPr>
          <w:sz w:val="24"/>
          <w:szCs w:val="24"/>
        </w:rPr>
        <w:t>zapsán</w:t>
      </w:r>
      <w:r w:rsidRPr="004B46EB">
        <w:rPr>
          <w:sz w:val="24"/>
          <w:szCs w:val="24"/>
        </w:rPr>
        <w:tab/>
      </w:r>
      <w:r w:rsidRPr="004B46EB">
        <w:rPr>
          <w:sz w:val="24"/>
          <w:szCs w:val="24"/>
        </w:rPr>
        <w:tab/>
        <w:t xml:space="preserve">v OR pod. sp.zn. B 1078 vedenou u </w:t>
      </w:r>
      <w:r w:rsidR="00E60D3F" w:rsidRPr="004B46EB">
        <w:rPr>
          <w:sz w:val="24"/>
          <w:szCs w:val="24"/>
        </w:rPr>
        <w:t>Krajsk</w:t>
      </w:r>
      <w:r w:rsidRPr="004B46EB">
        <w:rPr>
          <w:sz w:val="24"/>
          <w:szCs w:val="24"/>
        </w:rPr>
        <w:t>ého</w:t>
      </w:r>
      <w:r w:rsidR="00E60D3F" w:rsidRPr="004B46EB">
        <w:rPr>
          <w:sz w:val="24"/>
          <w:szCs w:val="24"/>
        </w:rPr>
        <w:t xml:space="preserve"> soud</w:t>
      </w:r>
      <w:r w:rsidRPr="004B46EB">
        <w:rPr>
          <w:sz w:val="24"/>
          <w:szCs w:val="24"/>
        </w:rPr>
        <w:t>u</w:t>
      </w:r>
      <w:r w:rsidR="00E60D3F" w:rsidRPr="004B46EB">
        <w:rPr>
          <w:sz w:val="24"/>
          <w:szCs w:val="24"/>
        </w:rPr>
        <w:t xml:space="preserve"> v Hradci Králové </w:t>
      </w:r>
    </w:p>
    <w:p w14:paraId="3827AE1E" w14:textId="77777777" w:rsidR="00E60D3F" w:rsidRPr="004B46EB" w:rsidRDefault="00E60D3F" w:rsidP="00E60D3F">
      <w:r w:rsidRPr="004B46EB">
        <w:t>(dále jen klub)</w:t>
      </w:r>
    </w:p>
    <w:p w14:paraId="654F7DA7" w14:textId="77777777" w:rsidR="00EC6719" w:rsidRPr="004B46EB" w:rsidRDefault="00EC6719" w:rsidP="00EC6719"/>
    <w:p w14:paraId="359457D2" w14:textId="77777777" w:rsidR="00EC6719" w:rsidRPr="004B46EB" w:rsidRDefault="00EC6719" w:rsidP="00EC6719">
      <w:r w:rsidRPr="004B46EB">
        <w:t>a</w:t>
      </w:r>
    </w:p>
    <w:p w14:paraId="16F9D933" w14:textId="77777777" w:rsidR="00EC6719" w:rsidRPr="004B46EB" w:rsidRDefault="00EC6719" w:rsidP="00EC6719"/>
    <w:p w14:paraId="0A0E3F10" w14:textId="77777777" w:rsidR="00E11D4A" w:rsidRPr="004B46EB" w:rsidRDefault="006B7FAC" w:rsidP="00D46E6A">
      <w:pPr>
        <w:rPr>
          <w:b/>
          <w:bCs/>
        </w:rPr>
      </w:pPr>
      <w:bookmarkStart w:id="1" w:name="OLE_LINK1"/>
      <w:r w:rsidRPr="004B46EB">
        <w:rPr>
          <w:b/>
          <w:bCs/>
        </w:rPr>
        <w:t>Dopravní podnik města Pardubic</w:t>
      </w:r>
      <w:r w:rsidR="000D3B97" w:rsidRPr="004B46EB">
        <w:rPr>
          <w:b/>
          <w:bCs/>
        </w:rPr>
        <w:t xml:space="preserve"> a.s.</w:t>
      </w:r>
    </w:p>
    <w:bookmarkEnd w:id="1"/>
    <w:p w14:paraId="5F9611DE" w14:textId="77777777" w:rsidR="00D46E6A" w:rsidRPr="004B46EB" w:rsidRDefault="00D46E6A" w:rsidP="00D46E6A">
      <w:pPr>
        <w:rPr>
          <w:bCs/>
        </w:rPr>
      </w:pPr>
      <w:r w:rsidRPr="004B46EB">
        <w:rPr>
          <w:bCs/>
        </w:rPr>
        <w:t xml:space="preserve">se sídlem </w:t>
      </w:r>
      <w:r w:rsidRPr="004B46EB">
        <w:rPr>
          <w:bCs/>
        </w:rPr>
        <w:tab/>
      </w:r>
      <w:r w:rsidR="006B7FAC" w:rsidRPr="004B46EB">
        <w:rPr>
          <w:b/>
          <w:bCs/>
        </w:rPr>
        <w:t>Teplého 2141, 532 20 Pardubice</w:t>
      </w:r>
    </w:p>
    <w:p w14:paraId="1B384F50" w14:textId="4C2A8DC2" w:rsidR="00D46E6A" w:rsidRPr="004B46EB" w:rsidRDefault="00D46E6A" w:rsidP="006B7FAC">
      <w:r w:rsidRPr="004B46EB">
        <w:t xml:space="preserve">zastoupený </w:t>
      </w:r>
      <w:r w:rsidRPr="004B46EB">
        <w:tab/>
      </w:r>
      <w:r w:rsidR="00BD0D3C">
        <w:rPr>
          <w:b/>
          <w:bCs/>
        </w:rPr>
        <w:t>I</w:t>
      </w:r>
      <w:r w:rsidR="006B7FAC" w:rsidRPr="004B46EB">
        <w:rPr>
          <w:b/>
          <w:bCs/>
        </w:rPr>
        <w:t>ng. Tomášem Pelikánem, místopředsedou představenstva</w:t>
      </w:r>
      <w:r w:rsidRPr="004B46EB">
        <w:rPr>
          <w:b/>
          <w:bCs/>
        </w:rPr>
        <w:t xml:space="preserve"> </w:t>
      </w:r>
      <w:r w:rsidRPr="004B46EB">
        <w:t xml:space="preserve">   </w:t>
      </w:r>
      <w:r w:rsidRPr="004B46EB">
        <w:tab/>
      </w:r>
    </w:p>
    <w:p w14:paraId="5A47657C" w14:textId="77777777" w:rsidR="00D46E6A" w:rsidRPr="004B46EB" w:rsidRDefault="00D46E6A" w:rsidP="00D46E6A">
      <w:pPr>
        <w:rPr>
          <w:b/>
        </w:rPr>
      </w:pPr>
      <w:r w:rsidRPr="004B46EB">
        <w:t xml:space="preserve">IČO: </w:t>
      </w:r>
      <w:r w:rsidRPr="004B46EB">
        <w:rPr>
          <w:b/>
          <w:bCs/>
        </w:rPr>
        <w:tab/>
      </w:r>
      <w:r w:rsidRPr="004B46EB">
        <w:rPr>
          <w:b/>
          <w:bCs/>
        </w:rPr>
        <w:tab/>
      </w:r>
      <w:r w:rsidR="006B7FAC" w:rsidRPr="004B46EB">
        <w:rPr>
          <w:b/>
          <w:bCs/>
        </w:rPr>
        <w:t>63217066</w:t>
      </w:r>
      <w:r w:rsidRPr="004B46EB">
        <w:rPr>
          <w:b/>
          <w:bCs/>
        </w:rPr>
        <w:t xml:space="preserve">  </w:t>
      </w:r>
      <w:r w:rsidRPr="004B46EB">
        <w:t xml:space="preserve">       </w:t>
      </w:r>
      <w:r w:rsidRPr="004B46EB">
        <w:rPr>
          <w:b/>
        </w:rPr>
        <w:t xml:space="preserve">    </w:t>
      </w:r>
    </w:p>
    <w:p w14:paraId="000D3372" w14:textId="77777777" w:rsidR="006B7FAC" w:rsidRPr="004B46EB" w:rsidRDefault="00D46E6A" w:rsidP="00D46E6A">
      <w:pPr>
        <w:pStyle w:val="Nzev"/>
        <w:jc w:val="both"/>
        <w:rPr>
          <w:b/>
          <w:bCs/>
          <w:sz w:val="24"/>
          <w:szCs w:val="24"/>
          <w:lang w:val="cs-CZ"/>
        </w:rPr>
      </w:pPr>
      <w:r w:rsidRPr="004B46EB">
        <w:rPr>
          <w:sz w:val="24"/>
          <w:szCs w:val="24"/>
        </w:rPr>
        <w:t xml:space="preserve">DIČ:  </w:t>
      </w:r>
      <w:r w:rsidRPr="004B46EB">
        <w:rPr>
          <w:sz w:val="24"/>
          <w:szCs w:val="24"/>
        </w:rPr>
        <w:tab/>
      </w:r>
      <w:r w:rsidRPr="004B46EB">
        <w:rPr>
          <w:sz w:val="24"/>
          <w:szCs w:val="24"/>
        </w:rPr>
        <w:tab/>
      </w:r>
      <w:r w:rsidRPr="004B46EB">
        <w:rPr>
          <w:b/>
          <w:bCs/>
          <w:sz w:val="24"/>
          <w:szCs w:val="24"/>
        </w:rPr>
        <w:t>CZ</w:t>
      </w:r>
      <w:r w:rsidR="006B7FAC" w:rsidRPr="004B46EB">
        <w:rPr>
          <w:b/>
          <w:bCs/>
          <w:sz w:val="24"/>
          <w:szCs w:val="24"/>
          <w:lang w:val="cs-CZ"/>
        </w:rPr>
        <w:t>63217066</w:t>
      </w:r>
    </w:p>
    <w:p w14:paraId="157B5763" w14:textId="77777777" w:rsidR="00D46E6A" w:rsidRPr="004B46EB" w:rsidRDefault="006B7FAC" w:rsidP="00D46E6A">
      <w:pPr>
        <w:pStyle w:val="Nzev"/>
        <w:jc w:val="both"/>
        <w:rPr>
          <w:sz w:val="24"/>
          <w:szCs w:val="24"/>
          <w:lang w:val="cs-CZ"/>
        </w:rPr>
      </w:pPr>
      <w:r w:rsidRPr="004B46EB">
        <w:rPr>
          <w:bCs/>
          <w:sz w:val="24"/>
          <w:szCs w:val="24"/>
          <w:lang w:val="cs-CZ"/>
        </w:rPr>
        <w:t>Zapsán u Krajského soudu v Hradci Králové, oddíl B, vložka 1241</w:t>
      </w:r>
      <w:r w:rsidR="00D46E6A" w:rsidRPr="004B46EB">
        <w:rPr>
          <w:sz w:val="24"/>
          <w:szCs w:val="24"/>
        </w:rPr>
        <w:t xml:space="preserve">     </w:t>
      </w:r>
    </w:p>
    <w:p w14:paraId="37D42292" w14:textId="398D3476" w:rsidR="00C46A34" w:rsidRPr="004B46EB" w:rsidRDefault="00C46A34" w:rsidP="00C46A34">
      <w:r w:rsidRPr="004B46EB">
        <w:t>(dále jen společnost)</w:t>
      </w:r>
    </w:p>
    <w:p w14:paraId="603F059C" w14:textId="77777777" w:rsidR="00EC6719" w:rsidRPr="004B46EB" w:rsidRDefault="00EC6719" w:rsidP="00EC6719"/>
    <w:p w14:paraId="6CC71FBD" w14:textId="77777777" w:rsidR="00EC6719" w:rsidRPr="004B46EB" w:rsidRDefault="00EC6719" w:rsidP="00EC6719">
      <w:pPr>
        <w:jc w:val="center"/>
      </w:pPr>
      <w:r w:rsidRPr="004B46EB">
        <w:t>uzavírají tuto</w:t>
      </w:r>
    </w:p>
    <w:p w14:paraId="2E198F58" w14:textId="77777777" w:rsidR="00EC6719" w:rsidRPr="004B46EB" w:rsidRDefault="00EC6719" w:rsidP="00392CD8">
      <w:pPr>
        <w:jc w:val="center"/>
        <w:rPr>
          <w:b/>
          <w:sz w:val="32"/>
          <w:szCs w:val="32"/>
        </w:rPr>
      </w:pPr>
      <w:r w:rsidRPr="004B46EB">
        <w:rPr>
          <w:b/>
          <w:sz w:val="32"/>
          <w:szCs w:val="32"/>
        </w:rPr>
        <w:t>SMLOUVU O POSKYTOVÁNÍ</w:t>
      </w:r>
      <w:r w:rsidR="00392CD8" w:rsidRPr="004B46EB">
        <w:rPr>
          <w:b/>
          <w:sz w:val="32"/>
          <w:szCs w:val="32"/>
        </w:rPr>
        <w:t xml:space="preserve"> </w:t>
      </w:r>
      <w:r w:rsidRPr="004B46EB">
        <w:rPr>
          <w:b/>
          <w:sz w:val="32"/>
          <w:szCs w:val="32"/>
        </w:rPr>
        <w:t>REKLAMNÍCH SLUŽEB</w:t>
      </w:r>
    </w:p>
    <w:p w14:paraId="259CFC36" w14:textId="77777777" w:rsidR="00EC6719" w:rsidRPr="004B46EB" w:rsidRDefault="00EC6719" w:rsidP="00EC6719">
      <w:pPr>
        <w:rPr>
          <w:sz w:val="22"/>
        </w:rPr>
      </w:pPr>
      <w:r w:rsidRPr="004B46EB">
        <w:rPr>
          <w:sz w:val="22"/>
        </w:rPr>
        <w:t xml:space="preserve"> </w:t>
      </w:r>
    </w:p>
    <w:p w14:paraId="128463E9" w14:textId="77777777" w:rsidR="00EC6719" w:rsidRPr="004B46EB" w:rsidRDefault="00EC6719" w:rsidP="00EC6719">
      <w:pPr>
        <w:jc w:val="center"/>
        <w:rPr>
          <w:b/>
        </w:rPr>
      </w:pPr>
      <w:r w:rsidRPr="004B46EB">
        <w:rPr>
          <w:b/>
        </w:rPr>
        <w:t>I.</w:t>
      </w:r>
    </w:p>
    <w:p w14:paraId="7BF98F46" w14:textId="77777777" w:rsidR="00EC6719" w:rsidRPr="004B46EB" w:rsidRDefault="00EC6719" w:rsidP="00EC6719">
      <w:pPr>
        <w:jc w:val="center"/>
        <w:rPr>
          <w:b/>
        </w:rPr>
      </w:pPr>
      <w:r w:rsidRPr="004B46EB">
        <w:rPr>
          <w:b/>
        </w:rPr>
        <w:t>Předmět smlouvy</w:t>
      </w:r>
    </w:p>
    <w:p w14:paraId="2FFA6206" w14:textId="77777777" w:rsidR="00EC6719" w:rsidRPr="004B46EB" w:rsidRDefault="00EC6719" w:rsidP="00EC6719"/>
    <w:p w14:paraId="338F41BE" w14:textId="77777777" w:rsidR="00E833EF" w:rsidRPr="004B46EB" w:rsidRDefault="00EC6719" w:rsidP="003F606C">
      <w:pPr>
        <w:numPr>
          <w:ilvl w:val="0"/>
          <w:numId w:val="7"/>
        </w:numPr>
        <w:ind w:left="360"/>
        <w:jc w:val="both"/>
      </w:pPr>
      <w:r w:rsidRPr="004B46EB">
        <w:t>Předmětem smlouvy je vymezení rozsahu vzájemných práv a povinností při poskytování reklamních služeb</w:t>
      </w:r>
      <w:r w:rsidR="00397F1E" w:rsidRPr="004B46EB">
        <w:t>.</w:t>
      </w:r>
      <w:r w:rsidRPr="004B46EB">
        <w:t xml:space="preserve"> </w:t>
      </w:r>
    </w:p>
    <w:p w14:paraId="19D9ED64" w14:textId="77777777" w:rsidR="00E833EF" w:rsidRPr="004B46EB" w:rsidRDefault="00E833EF" w:rsidP="00354FA7">
      <w:pPr>
        <w:jc w:val="both"/>
      </w:pPr>
    </w:p>
    <w:p w14:paraId="5874E739" w14:textId="77777777" w:rsidR="00397F1E" w:rsidRPr="004B46EB" w:rsidRDefault="00E833EF" w:rsidP="003F606C">
      <w:pPr>
        <w:numPr>
          <w:ilvl w:val="0"/>
          <w:numId w:val="7"/>
        </w:numPr>
        <w:ind w:left="360"/>
        <w:jc w:val="both"/>
      </w:pPr>
      <w:r w:rsidRPr="004B46EB">
        <w:t>Klub se touto smlouvou zavazuje poskytovat společnosti služby dále specifikované v této smlouvě, společnost se zavazuje uhradit za poskytnuté plnění sjednanou cenu.</w:t>
      </w:r>
      <w:r w:rsidR="00EC6719" w:rsidRPr="004B46EB">
        <w:t xml:space="preserve">     </w:t>
      </w:r>
    </w:p>
    <w:p w14:paraId="17D76401" w14:textId="77777777" w:rsidR="00397F1E" w:rsidRPr="004B46EB" w:rsidRDefault="00397F1E" w:rsidP="00397F1E">
      <w:pPr>
        <w:pStyle w:val="Odstavecseseznamem"/>
      </w:pPr>
    </w:p>
    <w:p w14:paraId="3D243C3A" w14:textId="77777777" w:rsidR="00EC6719" w:rsidRPr="004B46EB" w:rsidRDefault="00397F1E" w:rsidP="003F606C">
      <w:pPr>
        <w:numPr>
          <w:ilvl w:val="0"/>
          <w:numId w:val="7"/>
        </w:numPr>
        <w:ind w:left="360"/>
        <w:jc w:val="both"/>
      </w:pPr>
      <w:r w:rsidRPr="004B46EB">
        <w:t>Společnost se touto smlouvou zavazuje poskytovat klubu služby dále specifikované v této smlouvě, klub se zavazuje uhradit za poskytnuté plnění sjednanou cenu.</w:t>
      </w:r>
      <w:r w:rsidR="00EC6719" w:rsidRPr="004B46EB">
        <w:t xml:space="preserve">                                                                                                                                                                                   </w:t>
      </w:r>
    </w:p>
    <w:p w14:paraId="322749F3" w14:textId="77777777" w:rsidR="00EC6719" w:rsidRDefault="00EC6719" w:rsidP="00EC6719"/>
    <w:p w14:paraId="284CB0B1" w14:textId="77777777" w:rsidR="00CE60AF" w:rsidRPr="004B46EB" w:rsidRDefault="00CE60AF" w:rsidP="00EC6719"/>
    <w:p w14:paraId="21233FBC" w14:textId="77777777" w:rsidR="00EC6719" w:rsidRPr="004B46EB" w:rsidRDefault="00EC6719" w:rsidP="00EC6719">
      <w:pPr>
        <w:jc w:val="center"/>
        <w:rPr>
          <w:b/>
        </w:rPr>
      </w:pPr>
      <w:r w:rsidRPr="004B46EB">
        <w:rPr>
          <w:b/>
        </w:rPr>
        <w:t>II.</w:t>
      </w:r>
    </w:p>
    <w:p w14:paraId="6050C312" w14:textId="77777777" w:rsidR="00EC6719" w:rsidRPr="004B46EB" w:rsidRDefault="00EC6719" w:rsidP="00EC6719">
      <w:pPr>
        <w:jc w:val="center"/>
      </w:pPr>
      <w:r w:rsidRPr="004B46EB">
        <w:rPr>
          <w:b/>
        </w:rPr>
        <w:t>Závazky klubu</w:t>
      </w:r>
    </w:p>
    <w:p w14:paraId="15587716" w14:textId="77777777" w:rsidR="00EC6719" w:rsidRPr="004B46EB" w:rsidRDefault="00EC6719" w:rsidP="00EC6719"/>
    <w:p w14:paraId="7DDD4FE5" w14:textId="7D3DE43E" w:rsidR="00EC6719" w:rsidRPr="004B46EB" w:rsidRDefault="00EC6719" w:rsidP="004148B1">
      <w:pPr>
        <w:numPr>
          <w:ilvl w:val="0"/>
          <w:numId w:val="5"/>
        </w:numPr>
        <w:jc w:val="both"/>
      </w:pPr>
      <w:r w:rsidRPr="004B46EB">
        <w:t xml:space="preserve">Klub se zavazuje poskytnout </w:t>
      </w:r>
      <w:r w:rsidR="006F2BFC">
        <w:t xml:space="preserve">společnosti </w:t>
      </w:r>
      <w:r w:rsidRPr="004B46EB">
        <w:t xml:space="preserve">reklamní a prezentační služby v termínu od 1. </w:t>
      </w:r>
      <w:r w:rsidR="00164096" w:rsidRPr="004B46EB">
        <w:t>9</w:t>
      </w:r>
      <w:r w:rsidR="001267A1" w:rsidRPr="004B46EB">
        <w:t>. 20</w:t>
      </w:r>
      <w:r w:rsidR="002859AE" w:rsidRPr="004B46EB">
        <w:t>2</w:t>
      </w:r>
      <w:r w:rsidR="00BD0D3C">
        <w:t>5</w:t>
      </w:r>
      <w:r w:rsidR="00072CE1" w:rsidRPr="004B46EB">
        <w:t xml:space="preserve"> do </w:t>
      </w:r>
      <w:r w:rsidR="00EE7590" w:rsidRPr="004B46EB">
        <w:t>31. 8</w:t>
      </w:r>
      <w:r w:rsidR="00B71E14" w:rsidRPr="004B46EB">
        <w:t>. 202</w:t>
      </w:r>
      <w:r w:rsidR="00BD0D3C">
        <w:t>6</w:t>
      </w:r>
      <w:r w:rsidR="00C83BDD" w:rsidRPr="004B46EB">
        <w:t xml:space="preserve"> (dále jen „sezo</w:t>
      </w:r>
      <w:r w:rsidR="00D8605A" w:rsidRPr="004B46EB">
        <w:t>na“)</w:t>
      </w:r>
      <w:r w:rsidRPr="004B46EB">
        <w:t>, a to v následujícím rozsahu:</w:t>
      </w:r>
    </w:p>
    <w:p w14:paraId="2E4EFA48" w14:textId="77777777" w:rsidR="005F1087" w:rsidRPr="004B46EB" w:rsidRDefault="005F1087" w:rsidP="005F1087">
      <w:pPr>
        <w:ind w:left="360"/>
        <w:jc w:val="both"/>
      </w:pPr>
    </w:p>
    <w:p w14:paraId="26E459D3" w14:textId="49C0024C" w:rsidR="00CE60AF" w:rsidRPr="00F6431F" w:rsidRDefault="00CE60AF" w:rsidP="00CE60AF">
      <w:pPr>
        <w:numPr>
          <w:ilvl w:val="0"/>
          <w:numId w:val="6"/>
        </w:numPr>
        <w:jc w:val="both"/>
        <w:rPr>
          <w:rFonts w:cs="Arial"/>
        </w:rPr>
      </w:pPr>
      <w:bookmarkStart w:id="2" w:name="_Hlk72739991"/>
      <w:r w:rsidRPr="003600E4">
        <w:rPr>
          <w:rFonts w:cs="Arial"/>
        </w:rPr>
        <w:t xml:space="preserve">Reklamní prezentace společnosti neexkluzivně </w:t>
      </w:r>
      <w:r w:rsidRPr="00F6431F">
        <w:rPr>
          <w:rFonts w:cs="Arial"/>
        </w:rPr>
        <w:t>na LED prstenci ochozu arény v rozsahu 1</w:t>
      </w:r>
      <w:r w:rsidR="006E0D07" w:rsidRPr="00F6431F">
        <w:rPr>
          <w:rFonts w:cs="Arial"/>
        </w:rPr>
        <w:t>2</w:t>
      </w:r>
      <w:r w:rsidRPr="00F6431F">
        <w:rPr>
          <w:rFonts w:cs="Arial"/>
        </w:rPr>
        <w:t xml:space="preserve"> minut během každé třetiny o rozměru 50 x 250 cm.</w:t>
      </w:r>
      <w:r w:rsidR="00955F6C" w:rsidRPr="00F6431F">
        <w:rPr>
          <w:rFonts w:cs="Arial"/>
        </w:rPr>
        <w:t xml:space="preserve"> </w:t>
      </w:r>
    </w:p>
    <w:bookmarkEnd w:id="2"/>
    <w:p w14:paraId="2156B9F0" w14:textId="28E70BC3" w:rsidR="007A57E6" w:rsidRPr="00F6431F" w:rsidRDefault="007A57E6" w:rsidP="007A57E6">
      <w:pPr>
        <w:pStyle w:val="Odstavecseseznamem"/>
        <w:numPr>
          <w:ilvl w:val="0"/>
          <w:numId w:val="6"/>
        </w:numPr>
        <w:contextualSpacing w:val="0"/>
        <w:jc w:val="both"/>
      </w:pPr>
      <w:r w:rsidRPr="00F6431F">
        <w:t>Klub umožní přístup 1 zástupci společnosti do reprezentačních prostor SILVER klubu z důvodu obchodní a akviziční činnosti společnosti.</w:t>
      </w:r>
      <w:r w:rsidR="00955F6C" w:rsidRPr="00F6431F">
        <w:t xml:space="preserve"> </w:t>
      </w:r>
    </w:p>
    <w:p w14:paraId="71E9F556" w14:textId="0587BC71" w:rsidR="007A57E6" w:rsidRPr="004B46EB" w:rsidRDefault="007A57E6" w:rsidP="00B95DC1">
      <w:pPr>
        <w:pStyle w:val="Odstavecseseznamem"/>
        <w:numPr>
          <w:ilvl w:val="0"/>
          <w:numId w:val="6"/>
        </w:numPr>
        <w:contextualSpacing w:val="0"/>
        <w:jc w:val="both"/>
      </w:pPr>
      <w:r w:rsidRPr="00F6431F">
        <w:t>Klub umožní přístup 5 zástupcům společnosti do reprezentačních prostor KLASIK klubu z důvodu obchodní a akviziční činnosti společnosti.</w:t>
      </w:r>
      <w:r w:rsidR="00955F6C" w:rsidRPr="00F6431F">
        <w:t xml:space="preserve"> </w:t>
      </w:r>
    </w:p>
    <w:p w14:paraId="3775EA24" w14:textId="2B1BF08E" w:rsidR="00CE60AF" w:rsidRPr="00F6431F" w:rsidRDefault="00CE60AF" w:rsidP="00CE60AF">
      <w:pPr>
        <w:pStyle w:val="Odstavecseseznamem"/>
        <w:numPr>
          <w:ilvl w:val="0"/>
          <w:numId w:val="6"/>
        </w:numPr>
        <w:contextualSpacing w:val="0"/>
        <w:jc w:val="both"/>
      </w:pPr>
      <w:r w:rsidRPr="004B46EB">
        <w:lastRenderedPageBreak/>
        <w:t xml:space="preserve">Klub umožní přístup </w:t>
      </w:r>
      <w:r>
        <w:t>2</w:t>
      </w:r>
      <w:r w:rsidRPr="004B46EB">
        <w:t xml:space="preserve"> zástupcům společnosti do reprezentačních prostor </w:t>
      </w:r>
      <w:r>
        <w:t xml:space="preserve">HATTRICK </w:t>
      </w:r>
      <w:r w:rsidRPr="004B46EB">
        <w:t>klubu z důvodu obchodní a akviziční činnosti společnosti</w:t>
      </w:r>
      <w:r w:rsidRPr="00F6431F">
        <w:t>.</w:t>
      </w:r>
      <w:r w:rsidR="00955F6C" w:rsidRPr="00F6431F">
        <w:t xml:space="preserve"> </w:t>
      </w:r>
    </w:p>
    <w:p w14:paraId="41A43155" w14:textId="622F3557" w:rsidR="007A57E6" w:rsidRPr="00F6431F" w:rsidRDefault="007A57E6" w:rsidP="007A57E6">
      <w:pPr>
        <w:pStyle w:val="Odstavecseseznamem"/>
        <w:numPr>
          <w:ilvl w:val="0"/>
          <w:numId w:val="6"/>
        </w:numPr>
        <w:contextualSpacing w:val="0"/>
        <w:jc w:val="both"/>
      </w:pPr>
      <w:r w:rsidRPr="00F6431F">
        <w:t xml:space="preserve">Klub umožní přístup 26 zástupcům společnosti do komunikačních prostor klubu C z důvodu obchodní a akviziční činnosti společnosti. </w:t>
      </w:r>
    </w:p>
    <w:p w14:paraId="530563F1" w14:textId="77777777" w:rsidR="007A57E6" w:rsidRPr="004B46EB" w:rsidRDefault="007A57E6" w:rsidP="007A57E6">
      <w:pPr>
        <w:numPr>
          <w:ilvl w:val="0"/>
          <w:numId w:val="6"/>
        </w:numPr>
        <w:jc w:val="both"/>
      </w:pPr>
      <w:r w:rsidRPr="004B46EB">
        <w:t>Klub zajistí umístění loga společnosti na oficiálních internetových stránkách klubu v partnerské sekci.</w:t>
      </w:r>
      <w:r w:rsidR="00955F6C">
        <w:t xml:space="preserve"> </w:t>
      </w:r>
    </w:p>
    <w:p w14:paraId="10D7FB21" w14:textId="77777777" w:rsidR="007A57E6" w:rsidRPr="004B46EB" w:rsidRDefault="007A57E6" w:rsidP="007A57E6">
      <w:pPr>
        <w:numPr>
          <w:ilvl w:val="0"/>
          <w:numId w:val="6"/>
        </w:numPr>
        <w:jc w:val="both"/>
      </w:pPr>
      <w:r w:rsidRPr="004B46EB">
        <w:t>Klub zajistí umístění loga společnosti na tabuli obchodních partnerů ve VIP prostorách klubu a v diváckém ochozu arény.</w:t>
      </w:r>
    </w:p>
    <w:p w14:paraId="48C9EE04" w14:textId="77777777" w:rsidR="001267A1" w:rsidRPr="004B46EB" w:rsidRDefault="001267A1" w:rsidP="001267A1">
      <w:pPr>
        <w:jc w:val="both"/>
      </w:pPr>
    </w:p>
    <w:p w14:paraId="05BCDECE" w14:textId="77777777" w:rsidR="00A27377" w:rsidRDefault="00A27377" w:rsidP="00FC27C8">
      <w:pPr>
        <w:numPr>
          <w:ilvl w:val="0"/>
          <w:numId w:val="5"/>
        </w:numPr>
        <w:jc w:val="both"/>
      </w:pPr>
      <w:r w:rsidRPr="004B46EB">
        <w:t>Společnost prohlašuje, že byla před podpisem této smlouvy seznámena s rozsahem reklamního plnění, zejména byla seznámena s rozsahem jednotlivých reklamních prezentací</w:t>
      </w:r>
      <w:r w:rsidR="00E833EF" w:rsidRPr="004B46EB">
        <w:t xml:space="preserve"> co do jejich rozměrů a umístění a k tomuto nemá výhrad.</w:t>
      </w:r>
    </w:p>
    <w:p w14:paraId="39BC4606" w14:textId="77777777" w:rsidR="00CE60AF" w:rsidRDefault="00CE60AF" w:rsidP="00CE60AF">
      <w:pPr>
        <w:ind w:left="360"/>
        <w:jc w:val="both"/>
      </w:pPr>
    </w:p>
    <w:p w14:paraId="06D72F12" w14:textId="77777777" w:rsidR="00CE60AF" w:rsidRPr="003600E4" w:rsidRDefault="00CE60AF" w:rsidP="00CE60AF">
      <w:pPr>
        <w:numPr>
          <w:ilvl w:val="0"/>
          <w:numId w:val="5"/>
        </w:numPr>
        <w:jc w:val="both"/>
      </w:pPr>
      <w:bookmarkStart w:id="3" w:name="_Hlk71793022"/>
      <w:r w:rsidRPr="003600E4">
        <w:t xml:space="preserve">Klub se zavazuje vyrobit a předat fotodokumentaci provedených reklamních služeb vyplývajících z této smlouvy. </w:t>
      </w:r>
    </w:p>
    <w:bookmarkEnd w:id="3"/>
    <w:p w14:paraId="083585AE" w14:textId="77777777" w:rsidR="00CE60AF" w:rsidRPr="004B46EB" w:rsidRDefault="00CE60AF" w:rsidP="00CE60AF">
      <w:pPr>
        <w:ind w:left="360"/>
        <w:jc w:val="both"/>
      </w:pPr>
    </w:p>
    <w:p w14:paraId="08562A46" w14:textId="77777777" w:rsidR="00772B4C" w:rsidRPr="004B46EB" w:rsidRDefault="00772B4C" w:rsidP="00EC6719">
      <w:pPr>
        <w:jc w:val="center"/>
        <w:rPr>
          <w:b/>
        </w:rPr>
      </w:pPr>
    </w:p>
    <w:p w14:paraId="6CA06C89" w14:textId="77777777" w:rsidR="00EC6719" w:rsidRPr="004B46EB" w:rsidRDefault="00EC6719" w:rsidP="00EC6719">
      <w:pPr>
        <w:jc w:val="center"/>
        <w:rPr>
          <w:b/>
        </w:rPr>
      </w:pPr>
      <w:r w:rsidRPr="004B46EB">
        <w:rPr>
          <w:b/>
        </w:rPr>
        <w:t>III.</w:t>
      </w:r>
    </w:p>
    <w:p w14:paraId="6170AAF2" w14:textId="6160EF20" w:rsidR="00EC6719" w:rsidRPr="004B46EB" w:rsidRDefault="00EC6719" w:rsidP="00EC6719">
      <w:pPr>
        <w:jc w:val="center"/>
        <w:rPr>
          <w:b/>
        </w:rPr>
      </w:pPr>
      <w:r w:rsidRPr="004B46EB">
        <w:rPr>
          <w:b/>
        </w:rPr>
        <w:t xml:space="preserve">Závazky </w:t>
      </w:r>
      <w:r w:rsidR="00BD0D3C">
        <w:rPr>
          <w:b/>
        </w:rPr>
        <w:t>společnosti</w:t>
      </w:r>
    </w:p>
    <w:p w14:paraId="3A5AE466" w14:textId="77777777" w:rsidR="00EC6719" w:rsidRPr="004B46EB" w:rsidRDefault="00EC6719" w:rsidP="00EC6719">
      <w:pPr>
        <w:jc w:val="center"/>
        <w:rPr>
          <w:b/>
        </w:rPr>
      </w:pPr>
    </w:p>
    <w:p w14:paraId="4BF8F8C4" w14:textId="5E264AC5" w:rsidR="006950BE" w:rsidRPr="004B46EB" w:rsidRDefault="006950BE" w:rsidP="006950BE">
      <w:pPr>
        <w:pStyle w:val="Odstavecseseznamem"/>
        <w:numPr>
          <w:ilvl w:val="0"/>
          <w:numId w:val="15"/>
        </w:numPr>
        <w:suppressAutoHyphens/>
        <w:contextualSpacing w:val="0"/>
        <w:jc w:val="both"/>
      </w:pPr>
      <w:r w:rsidRPr="004B46EB">
        <w:t xml:space="preserve">Společnost se zavazuje po dobu platnosti této smlouvy provést reklamní prezentaci klubu v termínu od 1. </w:t>
      </w:r>
      <w:r w:rsidR="00415BA9" w:rsidRPr="004B46EB">
        <w:t>9</w:t>
      </w:r>
      <w:r w:rsidRPr="004B46EB">
        <w:t>. 20</w:t>
      </w:r>
      <w:r w:rsidR="002859AE" w:rsidRPr="004B46EB">
        <w:t>2</w:t>
      </w:r>
      <w:r w:rsidR="00BD0D3C">
        <w:t>5</w:t>
      </w:r>
      <w:r w:rsidRPr="004B46EB">
        <w:t xml:space="preserve"> do 31. </w:t>
      </w:r>
      <w:r w:rsidR="00415BA9" w:rsidRPr="004B46EB">
        <w:t>8</w:t>
      </w:r>
      <w:r w:rsidRPr="004B46EB">
        <w:t>. 20</w:t>
      </w:r>
      <w:r w:rsidR="00B71E14" w:rsidRPr="004B46EB">
        <w:t>2</w:t>
      </w:r>
      <w:r w:rsidR="00BD0D3C">
        <w:t>6</w:t>
      </w:r>
      <w:r w:rsidRPr="004B46EB">
        <w:t xml:space="preserve">, a to v následujícím rozsahu: </w:t>
      </w:r>
    </w:p>
    <w:p w14:paraId="296C5DA2" w14:textId="7228F997" w:rsidR="006950BE" w:rsidRPr="004B46EB" w:rsidRDefault="005F22DE" w:rsidP="006950BE">
      <w:pPr>
        <w:pStyle w:val="Odstavecseseznamem"/>
        <w:numPr>
          <w:ilvl w:val="0"/>
          <w:numId w:val="16"/>
        </w:numPr>
        <w:suppressAutoHyphens/>
        <w:contextualSpacing w:val="0"/>
        <w:jc w:val="both"/>
      </w:pPr>
      <w:r w:rsidRPr="004B46EB">
        <w:t>Poskytnutí pronájmu reklamní plochy na vozidle MHD ev.</w:t>
      </w:r>
      <w:r w:rsidR="00650B35">
        <w:t xml:space="preserve"> </w:t>
      </w:r>
      <w:r w:rsidRPr="004B46EB">
        <w:t xml:space="preserve">č. </w:t>
      </w:r>
      <w:r w:rsidR="00650B35">
        <w:t>101</w:t>
      </w:r>
      <w:r w:rsidRPr="004B46EB">
        <w:t xml:space="preserve"> pro účely u</w:t>
      </w:r>
      <w:r w:rsidR="006950BE" w:rsidRPr="004B46EB">
        <w:t>místění celoplošné reklamy.</w:t>
      </w:r>
    </w:p>
    <w:p w14:paraId="3D50CEF1" w14:textId="67603D9F" w:rsidR="006950BE" w:rsidRPr="004B46EB" w:rsidRDefault="006950BE" w:rsidP="006950BE">
      <w:pPr>
        <w:pStyle w:val="Odstavecseseznamem"/>
        <w:numPr>
          <w:ilvl w:val="0"/>
          <w:numId w:val="16"/>
        </w:numPr>
        <w:suppressAutoHyphens/>
        <w:contextualSpacing w:val="0"/>
        <w:jc w:val="both"/>
      </w:pPr>
      <w:r w:rsidRPr="004B46EB">
        <w:t>Pronájem reklamních ploch ve vozidlech MHD.</w:t>
      </w:r>
    </w:p>
    <w:p w14:paraId="601FCB24" w14:textId="77777777" w:rsidR="006950BE" w:rsidRPr="004B46EB" w:rsidRDefault="006950BE" w:rsidP="006950BE">
      <w:pPr>
        <w:pStyle w:val="Odstavecseseznamem"/>
        <w:suppressAutoHyphens/>
        <w:ind w:left="1004"/>
        <w:contextualSpacing w:val="0"/>
        <w:jc w:val="both"/>
      </w:pPr>
    </w:p>
    <w:p w14:paraId="3EC10AE1" w14:textId="77777777" w:rsidR="006950BE" w:rsidRDefault="006950BE" w:rsidP="006950BE">
      <w:pPr>
        <w:pStyle w:val="Odstavecseseznamem"/>
        <w:numPr>
          <w:ilvl w:val="0"/>
          <w:numId w:val="15"/>
        </w:numPr>
        <w:suppressAutoHyphens/>
        <w:contextualSpacing w:val="0"/>
        <w:jc w:val="both"/>
      </w:pPr>
      <w:r w:rsidRPr="004B46EB">
        <w:t xml:space="preserve"> Klub prohlašuje, že byl před podpisem této smlouvy seznámen s rozsahem reklamního plnění </w:t>
      </w:r>
      <w:r w:rsidR="004E7F28" w:rsidRPr="004B46EB">
        <w:t>co do rozsahu a způsobu a k tomuto nemá výhrad.</w:t>
      </w:r>
    </w:p>
    <w:p w14:paraId="0ECB3BAC" w14:textId="77777777" w:rsidR="00CE60AF" w:rsidRPr="004B46EB" w:rsidRDefault="00CE60AF" w:rsidP="00CE60AF">
      <w:pPr>
        <w:pStyle w:val="Odstavecseseznamem"/>
        <w:suppressAutoHyphens/>
        <w:ind w:left="644"/>
        <w:contextualSpacing w:val="0"/>
        <w:jc w:val="both"/>
      </w:pPr>
    </w:p>
    <w:p w14:paraId="25BCF879" w14:textId="77777777" w:rsidR="004E7F28" w:rsidRPr="004B46EB" w:rsidRDefault="004E7F28" w:rsidP="004E7F28">
      <w:pPr>
        <w:pStyle w:val="Odstavecseseznamem"/>
        <w:suppressAutoHyphens/>
        <w:contextualSpacing w:val="0"/>
        <w:jc w:val="both"/>
      </w:pPr>
    </w:p>
    <w:p w14:paraId="5D94FC44" w14:textId="77777777" w:rsidR="004E7F28" w:rsidRPr="004B46EB" w:rsidRDefault="004E7F28" w:rsidP="00415BA9">
      <w:pPr>
        <w:pStyle w:val="Odstavecseseznamem"/>
        <w:suppressAutoHyphens/>
        <w:contextualSpacing w:val="0"/>
        <w:jc w:val="center"/>
        <w:rPr>
          <w:b/>
        </w:rPr>
      </w:pPr>
      <w:r w:rsidRPr="004B46EB">
        <w:rPr>
          <w:b/>
        </w:rPr>
        <w:t>IV.</w:t>
      </w:r>
    </w:p>
    <w:p w14:paraId="379EB364" w14:textId="77777777" w:rsidR="004E7F28" w:rsidRPr="004B46EB" w:rsidRDefault="004E7F28" w:rsidP="00415BA9">
      <w:pPr>
        <w:pStyle w:val="Odstavecseseznamem"/>
        <w:suppressAutoHyphens/>
        <w:contextualSpacing w:val="0"/>
        <w:jc w:val="center"/>
        <w:rPr>
          <w:b/>
        </w:rPr>
      </w:pPr>
      <w:r w:rsidRPr="004B46EB">
        <w:rPr>
          <w:b/>
        </w:rPr>
        <w:t>Cena za poskytovaná plnění</w:t>
      </w:r>
    </w:p>
    <w:p w14:paraId="5E54D260" w14:textId="77777777" w:rsidR="004E7F28" w:rsidRPr="004B46EB" w:rsidRDefault="004E7F28" w:rsidP="004E7F28">
      <w:pPr>
        <w:pStyle w:val="Odstavecseseznamem"/>
        <w:suppressAutoHyphens/>
        <w:contextualSpacing w:val="0"/>
        <w:jc w:val="both"/>
      </w:pPr>
    </w:p>
    <w:p w14:paraId="77179EEA" w14:textId="77777777" w:rsidR="004E7F28" w:rsidRDefault="004E7F28" w:rsidP="004E7F28">
      <w:pPr>
        <w:pStyle w:val="Odstavecseseznamem"/>
        <w:numPr>
          <w:ilvl w:val="0"/>
          <w:numId w:val="17"/>
        </w:numPr>
        <w:suppressAutoHyphens/>
        <w:contextualSpacing w:val="0"/>
        <w:jc w:val="both"/>
      </w:pPr>
      <w:r w:rsidRPr="004B46EB">
        <w:t xml:space="preserve">Celková cena plnění poskytnutého společností je dohodou stanovena na částku </w:t>
      </w:r>
      <w:r w:rsidR="00D54341" w:rsidRPr="004B46EB">
        <w:t>2</w:t>
      </w:r>
      <w:r w:rsidR="006F2BFC">
        <w:t>2</w:t>
      </w:r>
      <w:r w:rsidR="00D54341" w:rsidRPr="004B46EB">
        <w:t>3</w:t>
      </w:r>
      <w:r w:rsidRPr="004B46EB">
        <w:t>.000,- Kč bez DPH a sestává z částky 1</w:t>
      </w:r>
      <w:r w:rsidR="006F2BFC">
        <w:t>4</w:t>
      </w:r>
      <w:r w:rsidR="00D54341" w:rsidRPr="004B46EB">
        <w:t>0</w:t>
      </w:r>
      <w:r w:rsidRPr="004B46EB">
        <w:t>.</w:t>
      </w:r>
      <w:r w:rsidR="00D54341" w:rsidRPr="004B46EB">
        <w:t>2</w:t>
      </w:r>
      <w:r w:rsidRPr="004B46EB">
        <w:t xml:space="preserve">00,- Kč za </w:t>
      </w:r>
      <w:r w:rsidR="005F22DE" w:rsidRPr="004B46EB">
        <w:t xml:space="preserve">pronájem reklamní plochy na vozidle MHD za účelem umístění celoplošné reklamy </w:t>
      </w:r>
      <w:r w:rsidR="00D54341" w:rsidRPr="004B46EB">
        <w:t xml:space="preserve">a z částky </w:t>
      </w:r>
      <w:proofErr w:type="gramStart"/>
      <w:r w:rsidR="00D54341" w:rsidRPr="004B46EB">
        <w:t>82.800</w:t>
      </w:r>
      <w:r w:rsidRPr="004B46EB">
        <w:t>,-</w:t>
      </w:r>
      <w:proofErr w:type="gramEnd"/>
      <w:r w:rsidRPr="004B46EB">
        <w:t xml:space="preserve"> Kč za pronájem reklamních ploch ve vozidlech MHD.</w:t>
      </w:r>
    </w:p>
    <w:p w14:paraId="60386261" w14:textId="77777777" w:rsidR="003600E4" w:rsidRPr="004B46EB" w:rsidRDefault="003600E4" w:rsidP="003600E4">
      <w:pPr>
        <w:pStyle w:val="Odstavecseseznamem"/>
        <w:suppressAutoHyphens/>
        <w:ind w:left="644"/>
        <w:contextualSpacing w:val="0"/>
        <w:jc w:val="both"/>
      </w:pPr>
    </w:p>
    <w:p w14:paraId="6E230850" w14:textId="09AAD72B" w:rsidR="004E7F28" w:rsidRDefault="004E7F28" w:rsidP="004E7F28">
      <w:pPr>
        <w:pStyle w:val="Odstavecseseznamem"/>
        <w:numPr>
          <w:ilvl w:val="0"/>
          <w:numId w:val="17"/>
        </w:numPr>
        <w:suppressAutoHyphens/>
        <w:contextualSpacing w:val="0"/>
        <w:jc w:val="both"/>
      </w:pPr>
      <w:r w:rsidRPr="004B46EB">
        <w:t xml:space="preserve">Celková cena plnění poskytnutého klubem je dohodou stanovena na částku </w:t>
      </w:r>
      <w:proofErr w:type="gramStart"/>
      <w:r w:rsidR="00BD0D3C">
        <w:t>53</w:t>
      </w:r>
      <w:r w:rsidR="006E0D07">
        <w:t>2</w:t>
      </w:r>
      <w:r w:rsidRPr="004B46EB">
        <w:t>.000,-</w:t>
      </w:r>
      <w:proofErr w:type="gramEnd"/>
      <w:r w:rsidRPr="004B46EB">
        <w:t xml:space="preserve"> Kč bez DPH.</w:t>
      </w:r>
    </w:p>
    <w:p w14:paraId="5102E68A" w14:textId="77777777" w:rsidR="003600E4" w:rsidRDefault="003600E4" w:rsidP="003600E4">
      <w:pPr>
        <w:pStyle w:val="Odstavecseseznamem"/>
      </w:pPr>
    </w:p>
    <w:p w14:paraId="7753112C" w14:textId="2F23ECB7" w:rsidR="004E7F28" w:rsidRDefault="004E7F28" w:rsidP="004E7F28">
      <w:pPr>
        <w:pStyle w:val="Odstavecseseznamem"/>
        <w:numPr>
          <w:ilvl w:val="0"/>
          <w:numId w:val="17"/>
        </w:numPr>
        <w:suppressAutoHyphens/>
        <w:contextualSpacing w:val="0"/>
        <w:jc w:val="both"/>
      </w:pPr>
      <w:r w:rsidRPr="004B46EB">
        <w:t>Obě smluvní strany na poskytnutá plnění vystaví daňové doklady – faktury, a to do 14 dnů od započetí konkrétního p</w:t>
      </w:r>
      <w:r w:rsidR="00761E8C" w:rsidRPr="004B46EB">
        <w:t xml:space="preserve">lnění dle této smlouvy. Vystavené faktury musí mít všechny náležitosti řádného daňového dokladu a musí být vystaveny v souladu s právními předpisy </w:t>
      </w:r>
      <w:r w:rsidR="005F22DE" w:rsidRPr="004B46EB">
        <w:br/>
      </w:r>
      <w:r w:rsidR="00761E8C" w:rsidRPr="004B46EB">
        <w:t>o dani z přidané hodnoty účinnými v době vystavení příslušného daňového dokladu. Splatnost faktur bude stanovena jednotně na 31.</w:t>
      </w:r>
      <w:r w:rsidR="004D2B4A" w:rsidRPr="004B46EB">
        <w:t xml:space="preserve"> </w:t>
      </w:r>
      <w:r w:rsidR="00415BA9" w:rsidRPr="004B46EB">
        <w:t>8</w:t>
      </w:r>
      <w:r w:rsidR="00761E8C" w:rsidRPr="004B46EB">
        <w:t>.</w:t>
      </w:r>
      <w:r w:rsidR="004D2B4A" w:rsidRPr="004B46EB">
        <w:t xml:space="preserve"> </w:t>
      </w:r>
      <w:r w:rsidR="00B71E14" w:rsidRPr="004B46EB">
        <w:t>202</w:t>
      </w:r>
      <w:r w:rsidR="00BD0D3C">
        <w:t>6</w:t>
      </w:r>
      <w:r w:rsidR="00761E8C" w:rsidRPr="004B46EB">
        <w:t xml:space="preserve">. </w:t>
      </w:r>
    </w:p>
    <w:p w14:paraId="48C6CB68" w14:textId="77777777" w:rsidR="003600E4" w:rsidRDefault="003600E4" w:rsidP="003600E4">
      <w:pPr>
        <w:pStyle w:val="Odstavecseseznamem"/>
      </w:pPr>
    </w:p>
    <w:p w14:paraId="0D762987" w14:textId="77777777" w:rsidR="004D2B4A" w:rsidRDefault="004D2B4A" w:rsidP="004E7F28">
      <w:pPr>
        <w:pStyle w:val="Odstavecseseznamem"/>
        <w:numPr>
          <w:ilvl w:val="0"/>
          <w:numId w:val="17"/>
        </w:numPr>
        <w:suppressAutoHyphens/>
        <w:contextualSpacing w:val="0"/>
        <w:jc w:val="both"/>
      </w:pPr>
      <w:r w:rsidRPr="004B46EB">
        <w:t>Veškeré závazky smluvních stran plynoucí z této smlouvy budou vypořádány započtením vzájemných pohledávek smluvních stran vyplývajících z této smlouvy.</w:t>
      </w:r>
    </w:p>
    <w:p w14:paraId="0923E43B" w14:textId="77777777" w:rsidR="003600E4" w:rsidRDefault="003600E4" w:rsidP="003600E4">
      <w:pPr>
        <w:pStyle w:val="Odstavecseseznamem"/>
      </w:pPr>
    </w:p>
    <w:p w14:paraId="40F76A26" w14:textId="77777777" w:rsidR="004D2B4A" w:rsidRDefault="004D2B4A" w:rsidP="004E7F28">
      <w:pPr>
        <w:pStyle w:val="Odstavecseseznamem"/>
        <w:numPr>
          <w:ilvl w:val="0"/>
          <w:numId w:val="17"/>
        </w:numPr>
        <w:suppressAutoHyphens/>
        <w:contextualSpacing w:val="0"/>
        <w:jc w:val="both"/>
      </w:pPr>
      <w:r w:rsidRPr="004B46EB">
        <w:lastRenderedPageBreak/>
        <w:t>Smluvní strany se dohodly, že finanční závazky vzniklé na základě této smlouvy uhradí dlužník bezhotovostním převodem na účet věřitele, a to nejpozději k poslednímu dni vzájemně poskytovaného plnění dle této smlouvy.</w:t>
      </w:r>
    </w:p>
    <w:p w14:paraId="6EB00EEA" w14:textId="77777777" w:rsidR="003600E4" w:rsidRDefault="003600E4" w:rsidP="003600E4">
      <w:pPr>
        <w:pStyle w:val="Odstavecseseznamem"/>
      </w:pPr>
    </w:p>
    <w:p w14:paraId="73392269" w14:textId="77777777" w:rsidR="004D2B4A" w:rsidRPr="004B46EB" w:rsidRDefault="004D2B4A" w:rsidP="004E7F28">
      <w:pPr>
        <w:pStyle w:val="Odstavecseseznamem"/>
        <w:numPr>
          <w:ilvl w:val="0"/>
          <w:numId w:val="17"/>
        </w:numPr>
        <w:suppressAutoHyphens/>
        <w:contextualSpacing w:val="0"/>
        <w:jc w:val="both"/>
      </w:pPr>
      <w:r w:rsidRPr="004B46EB">
        <w:t>Pro potřeby bezhotovostní úhrady dluhu smluvní strany zveřejňují své bankovní spojení:</w:t>
      </w:r>
    </w:p>
    <w:p w14:paraId="71EA1CA3" w14:textId="72AF8936" w:rsidR="004D2B4A" w:rsidRPr="004B46EB" w:rsidRDefault="004D2B4A" w:rsidP="004D2B4A">
      <w:pPr>
        <w:pStyle w:val="Odstavecseseznamem"/>
        <w:numPr>
          <w:ilvl w:val="0"/>
          <w:numId w:val="19"/>
        </w:numPr>
        <w:suppressAutoHyphens/>
        <w:contextualSpacing w:val="0"/>
        <w:jc w:val="both"/>
      </w:pPr>
      <w:r w:rsidRPr="004B46EB">
        <w:t>Klub: Komerční bank</w:t>
      </w:r>
      <w:r w:rsidR="00650B35">
        <w:t>a</w:t>
      </w:r>
      <w:r w:rsidRPr="004B46EB">
        <w:t xml:space="preserve"> a. s., pobočka Pardubice, č. ú. </w:t>
      </w:r>
      <w:r w:rsidR="00A67120" w:rsidRPr="00A67120">
        <w:rPr>
          <w:shd w:val="clear" w:color="auto" w:fill="D4D4D4"/>
        </w:rPr>
        <w:t>ANONYMIZOVÁNO</w:t>
      </w:r>
    </w:p>
    <w:p w14:paraId="3D599B37" w14:textId="0191B7BA" w:rsidR="004D2B4A" w:rsidRPr="004B46EB" w:rsidRDefault="004D2B4A" w:rsidP="004D2B4A">
      <w:pPr>
        <w:pStyle w:val="Odstavecseseznamem"/>
        <w:numPr>
          <w:ilvl w:val="0"/>
          <w:numId w:val="19"/>
        </w:numPr>
        <w:suppressAutoHyphens/>
        <w:contextualSpacing w:val="0"/>
        <w:jc w:val="both"/>
      </w:pPr>
      <w:r w:rsidRPr="004B46EB">
        <w:t>Společnost: Komerční bank</w:t>
      </w:r>
      <w:r w:rsidR="00650B35">
        <w:t>a</w:t>
      </w:r>
      <w:r w:rsidRPr="004B46EB">
        <w:t xml:space="preserve"> a. s., pobočka Pardubice, č. ú. </w:t>
      </w:r>
      <w:r w:rsidR="00A67120" w:rsidRPr="00A67120">
        <w:rPr>
          <w:shd w:val="clear" w:color="auto" w:fill="D4D4D4"/>
        </w:rPr>
        <w:t>ANONYMIZOVÁNO</w:t>
      </w:r>
    </w:p>
    <w:p w14:paraId="31A46C84" w14:textId="77777777" w:rsidR="002859AE" w:rsidRPr="004B46EB" w:rsidRDefault="002859AE" w:rsidP="002859AE">
      <w:pPr>
        <w:pStyle w:val="Odstavecseseznamem"/>
        <w:suppressAutoHyphens/>
        <w:ind w:left="1004"/>
        <w:contextualSpacing w:val="0"/>
        <w:jc w:val="both"/>
      </w:pPr>
    </w:p>
    <w:p w14:paraId="0BE3CE23" w14:textId="77777777" w:rsidR="008A142D" w:rsidRPr="004B46EB" w:rsidRDefault="008A142D" w:rsidP="008A142D">
      <w:pPr>
        <w:pStyle w:val="Odstavecseseznamem"/>
        <w:numPr>
          <w:ilvl w:val="0"/>
          <w:numId w:val="17"/>
        </w:numPr>
        <w:suppressAutoHyphens/>
        <w:contextualSpacing w:val="0"/>
        <w:jc w:val="both"/>
      </w:pPr>
      <w:r w:rsidRPr="004B46EB">
        <w:t>Každá ze smluvních stran prohlašuje, že není v souladu s § 106a z.č. 235/2004 Sb., o DPH, tzv. nespolehlivým plátcem. Smluvní strany se dohodly, že v případě, že smluvní strana bude ručit v souladu s § 109 z.č. 235/2004 Sb., o DPH, platném znění za nezaplacenou DPH, je oprávněna požadovat po druhé smluvní straně úhradu DPH, vyplývající z transakce. Smluvní strana je přitom povinna o provedení úhrady DPH dle tohoto odstavce vydat druhé smluvní straně písemný doklad. Smluvní strana má právo odstoupit od této smlouvy v případě, že druhá smluvní strana bude v průběhu trvání této smlouvy prohlášena za nespolehlivého plátce.</w:t>
      </w:r>
    </w:p>
    <w:p w14:paraId="3D67C173" w14:textId="77777777" w:rsidR="00EC3669" w:rsidRDefault="00EC3669" w:rsidP="00EC3669">
      <w:pPr>
        <w:ind w:left="720"/>
        <w:jc w:val="both"/>
      </w:pPr>
    </w:p>
    <w:p w14:paraId="0D7AEFF8" w14:textId="77777777" w:rsidR="006E0D07" w:rsidRPr="004B46EB" w:rsidRDefault="006E0D07" w:rsidP="00EC3669">
      <w:pPr>
        <w:ind w:left="720"/>
        <w:jc w:val="both"/>
      </w:pPr>
    </w:p>
    <w:p w14:paraId="50751D1C" w14:textId="77777777" w:rsidR="00EC6719" w:rsidRPr="004B46EB" w:rsidRDefault="00EC6719" w:rsidP="00EC6719">
      <w:pPr>
        <w:jc w:val="center"/>
        <w:rPr>
          <w:b/>
        </w:rPr>
      </w:pPr>
      <w:r w:rsidRPr="004B46EB">
        <w:rPr>
          <w:b/>
        </w:rPr>
        <w:t>V.</w:t>
      </w:r>
    </w:p>
    <w:p w14:paraId="37EAAE30" w14:textId="77777777" w:rsidR="00EC6719" w:rsidRPr="004B46EB" w:rsidRDefault="00EC6719" w:rsidP="00EC6719">
      <w:pPr>
        <w:jc w:val="center"/>
        <w:rPr>
          <w:b/>
        </w:rPr>
      </w:pPr>
      <w:r w:rsidRPr="004B46EB">
        <w:rPr>
          <w:b/>
        </w:rPr>
        <w:t>Ostatní ujednání</w:t>
      </w:r>
    </w:p>
    <w:p w14:paraId="65AEBE7D" w14:textId="3BE1D23A" w:rsidR="00CE60AF" w:rsidRDefault="00EC6719" w:rsidP="00CE60AF">
      <w:r w:rsidRPr="004B46EB">
        <w:t xml:space="preserve">    </w:t>
      </w:r>
      <w:r w:rsidR="00CE60AF">
        <w:t xml:space="preserve">    </w:t>
      </w:r>
    </w:p>
    <w:p w14:paraId="7BCEC0C9" w14:textId="79FBF247" w:rsidR="00CE60AF" w:rsidRPr="003600E4" w:rsidRDefault="00CE60AF" w:rsidP="00CE60AF">
      <w:pPr>
        <w:numPr>
          <w:ilvl w:val="0"/>
          <w:numId w:val="1"/>
        </w:numPr>
        <w:jc w:val="both"/>
      </w:pPr>
      <w:bookmarkStart w:id="4" w:name="_Hlk74047572"/>
      <w:r w:rsidRPr="003600E4">
        <w:t>Reklamní a prezentační služby, s výjimkou těch služeb, u nichž je rozsah či množství smlouvou sjednáno odlišně, budou poskytnuty prvním soutěžním utkáním sezony 202</w:t>
      </w:r>
      <w:r w:rsidR="00BD0D3C">
        <w:t>5</w:t>
      </w:r>
      <w:r w:rsidRPr="003600E4">
        <w:t>/202</w:t>
      </w:r>
      <w:r w:rsidR="00BD0D3C">
        <w:t>6</w:t>
      </w:r>
      <w:r w:rsidRPr="003600E4">
        <w:t>, ve všech zápasech ELH hraných „A“ mužstvem klubu na domácím hřišti, vyjma všech přípravných, přátelských, pohárových utkání a turnajů (domácích i zahraničních) a jednoho domácího utkání hraného mimo arénu.</w:t>
      </w:r>
    </w:p>
    <w:p w14:paraId="45C6D721" w14:textId="77777777" w:rsidR="00CE60AF" w:rsidRPr="003600E4" w:rsidRDefault="00CE60AF" w:rsidP="00CE60AF">
      <w:pPr>
        <w:ind w:left="360"/>
        <w:jc w:val="both"/>
      </w:pPr>
    </w:p>
    <w:p w14:paraId="7837ED6B" w14:textId="77777777" w:rsidR="00CE60AF" w:rsidRPr="003600E4" w:rsidRDefault="00CE60AF" w:rsidP="00CE60AF">
      <w:pPr>
        <w:numPr>
          <w:ilvl w:val="0"/>
          <w:numId w:val="1"/>
        </w:numPr>
        <w:jc w:val="both"/>
        <w:rPr>
          <w:rStyle w:val="bumpedfont20"/>
        </w:rPr>
      </w:pPr>
      <w:bookmarkStart w:id="5" w:name="_Hlk71793163"/>
      <w:r w:rsidRPr="003600E4">
        <w:rPr>
          <w:rStyle w:val="bumpedfont20"/>
          <w:color w:val="000000"/>
        </w:rPr>
        <w:t>Společnost se zavazuje předat klubu logo v elektronické podobě ve formátu PDF a AI nebo EPS</w:t>
      </w:r>
      <w:r w:rsidRPr="003600E4">
        <w:rPr>
          <w:rStyle w:val="bumpedfont20"/>
        </w:rPr>
        <w:t>,</w:t>
      </w:r>
      <w:r w:rsidRPr="003600E4">
        <w:rPr>
          <w:rStyle w:val="PedmtkomenteChar"/>
        </w:rPr>
        <w:t xml:space="preserve"> </w:t>
      </w:r>
      <w:r w:rsidRPr="003600E4">
        <w:rPr>
          <w:rStyle w:val="bumpedfont20"/>
        </w:rPr>
        <w:t>a to v dostatečném rozlišení</w:t>
      </w:r>
      <w:r w:rsidRPr="003600E4">
        <w:rPr>
          <w:rStyle w:val="bumpedfont20"/>
          <w:color w:val="000000"/>
        </w:rPr>
        <w:t xml:space="preserve">. Společnost </w:t>
      </w:r>
      <w:r w:rsidRPr="003600E4">
        <w:rPr>
          <w:rStyle w:val="bumpedfont20"/>
        </w:rPr>
        <w:t xml:space="preserve">bere na vědomí, že v případě nedodání nebo prodlení s předáním loga nebo dalších podkladů pro vyhotovení reklamních prezentací nemůže být realizování </w:t>
      </w:r>
      <w:r w:rsidRPr="003600E4">
        <w:rPr>
          <w:rStyle w:val="bumpedfont20"/>
          <w:color w:val="000000"/>
        </w:rPr>
        <w:t>s</w:t>
      </w:r>
      <w:r w:rsidRPr="003600E4">
        <w:rPr>
          <w:rStyle w:val="bumpedfont20"/>
        </w:rPr>
        <w:t xml:space="preserve">lužeb možné a jdou tedy v celém jejich rozsahu k tíži </w:t>
      </w:r>
      <w:r w:rsidRPr="003600E4">
        <w:rPr>
          <w:rStyle w:val="bumpedfont20"/>
          <w:color w:val="000000"/>
        </w:rPr>
        <w:t xml:space="preserve">společnosti. Nedodání nebo </w:t>
      </w:r>
      <w:r w:rsidRPr="003600E4">
        <w:rPr>
          <w:rStyle w:val="bumpedfont20"/>
        </w:rPr>
        <w:t xml:space="preserve">prodlení předání loga proto nezakládá jakýkoli nárok </w:t>
      </w:r>
      <w:r w:rsidRPr="003600E4">
        <w:rPr>
          <w:rStyle w:val="bumpedfont20"/>
          <w:color w:val="000000"/>
        </w:rPr>
        <w:t xml:space="preserve">společnosti </w:t>
      </w:r>
      <w:r w:rsidRPr="003600E4">
        <w:rPr>
          <w:rStyle w:val="bumpedfont20"/>
        </w:rPr>
        <w:t>na snížení žádného z</w:t>
      </w:r>
      <w:r w:rsidRPr="003600E4">
        <w:rPr>
          <w:rStyle w:val="bumpedfont20"/>
          <w:color w:val="000000"/>
        </w:rPr>
        <w:t xml:space="preserve"> finančního plnění společnosti </w:t>
      </w:r>
      <w:r w:rsidRPr="003600E4">
        <w:rPr>
          <w:rStyle w:val="bumpedfont20"/>
        </w:rPr>
        <w:t xml:space="preserve">a/nebo jiného plnění dle této </w:t>
      </w:r>
      <w:r w:rsidRPr="003600E4">
        <w:rPr>
          <w:rStyle w:val="bumpedfont20"/>
          <w:color w:val="000000"/>
        </w:rPr>
        <w:t>s</w:t>
      </w:r>
      <w:r w:rsidRPr="003600E4">
        <w:rPr>
          <w:rStyle w:val="bumpedfont20"/>
        </w:rPr>
        <w:t>mlouvy.</w:t>
      </w:r>
    </w:p>
    <w:p w14:paraId="149C194F" w14:textId="77777777" w:rsidR="00CE60AF" w:rsidRPr="003600E4" w:rsidRDefault="00CE60AF" w:rsidP="00CE60AF">
      <w:pPr>
        <w:pStyle w:val="Odstavecseseznamem"/>
        <w:rPr>
          <w:rStyle w:val="bumpedfont20"/>
        </w:rPr>
      </w:pPr>
    </w:p>
    <w:p w14:paraId="4383B3DB" w14:textId="77777777" w:rsidR="001267A1" w:rsidRPr="003600E4" w:rsidRDefault="001267A1" w:rsidP="00CE60AF">
      <w:pPr>
        <w:numPr>
          <w:ilvl w:val="0"/>
          <w:numId w:val="1"/>
        </w:numPr>
        <w:jc w:val="both"/>
      </w:pPr>
      <w:bookmarkStart w:id="6" w:name="OLE_LINK2"/>
      <w:bookmarkEnd w:id="4"/>
      <w:bookmarkEnd w:id="5"/>
      <w:r w:rsidRPr="003600E4">
        <w:t>Pokud společnost změní kdykoliv již odsouhlasené logo, označení, symbol nebo jinou signalizaci, je společnost povinna</w:t>
      </w:r>
      <w:r w:rsidR="00922F3A" w:rsidRPr="003600E4">
        <w:t xml:space="preserve"> nahradit k</w:t>
      </w:r>
      <w:r w:rsidRPr="003600E4">
        <w:t>lubu veš</w:t>
      </w:r>
      <w:r w:rsidR="00922F3A" w:rsidRPr="003600E4">
        <w:t>keré náklady spojené se změnou r</w:t>
      </w:r>
      <w:r w:rsidRPr="003600E4">
        <w:t>eklamy.</w:t>
      </w:r>
    </w:p>
    <w:p w14:paraId="2E97AF54" w14:textId="77777777" w:rsidR="00CE60AF" w:rsidRPr="003600E4" w:rsidRDefault="00CE60AF" w:rsidP="00CE60AF">
      <w:pPr>
        <w:pStyle w:val="Odstavecseseznamem"/>
      </w:pPr>
    </w:p>
    <w:bookmarkEnd w:id="6"/>
    <w:p w14:paraId="0C2DEA08" w14:textId="77777777" w:rsidR="00EC6719" w:rsidRPr="003600E4" w:rsidRDefault="00EC6719" w:rsidP="00CE60AF">
      <w:pPr>
        <w:numPr>
          <w:ilvl w:val="0"/>
          <w:numId w:val="1"/>
        </w:numPr>
        <w:jc w:val="both"/>
      </w:pPr>
      <w:r w:rsidRPr="003600E4">
        <w:t>Klub nezodpovídá za obsahové a výtvarné řešení grafických reklam z hlediska platných právních čs. norem, nese pouze zodpovědnost za řádného umístění.</w:t>
      </w:r>
    </w:p>
    <w:p w14:paraId="5877F771" w14:textId="77777777" w:rsidR="00CE60AF" w:rsidRPr="003600E4" w:rsidRDefault="00CE60AF" w:rsidP="00CE60AF">
      <w:pPr>
        <w:pStyle w:val="Odstavecseseznamem"/>
      </w:pPr>
    </w:p>
    <w:p w14:paraId="0D5C8F48" w14:textId="77777777" w:rsidR="00CE60AF" w:rsidRPr="003600E4" w:rsidRDefault="00CE60AF" w:rsidP="00CE60AF">
      <w:pPr>
        <w:numPr>
          <w:ilvl w:val="0"/>
          <w:numId w:val="1"/>
        </w:numPr>
        <w:jc w:val="both"/>
      </w:pPr>
      <w:bookmarkStart w:id="7" w:name="_Hlk75773448"/>
      <w:r w:rsidRPr="003600E4">
        <w:t xml:space="preserve">Společnost tímto dává souhlas k tomu, aby mu klub zasílal obchodní sdělení a nabídky produktů a služeb klubu nebo stávajících obchodních partnerů. Aktuální seznam partnerů klubu je dostupný na webových stránkách </w:t>
      </w:r>
      <w:hyperlink r:id="rId6" w:history="1">
        <w:r w:rsidRPr="003600E4">
          <w:rPr>
            <w:rStyle w:val="Hypertextovodkaz"/>
            <w:color w:val="auto"/>
          </w:rPr>
          <w:t>www.hcdynamo.cz/partneri</w:t>
        </w:r>
      </w:hyperlink>
      <w:r w:rsidRPr="003600E4">
        <w:t>.</w:t>
      </w:r>
    </w:p>
    <w:p w14:paraId="32F17FD8" w14:textId="77777777" w:rsidR="00CE60AF" w:rsidRPr="003600E4" w:rsidRDefault="00CE60AF" w:rsidP="00CE60AF">
      <w:pPr>
        <w:pStyle w:val="Odstavecseseznamem"/>
      </w:pPr>
    </w:p>
    <w:bookmarkEnd w:id="7"/>
    <w:p w14:paraId="75C24E44" w14:textId="77777777" w:rsidR="00CE60AF" w:rsidRDefault="00CE60AF" w:rsidP="00CE60AF">
      <w:pPr>
        <w:numPr>
          <w:ilvl w:val="0"/>
          <w:numId w:val="1"/>
        </w:numPr>
        <w:jc w:val="both"/>
      </w:pPr>
      <w:r w:rsidRPr="003600E4">
        <w:t>Případné plnění stran v rámci této smlouvy před účinností této smlouvy se považuje za plnění</w:t>
      </w:r>
      <w:r>
        <w:t xml:space="preserve"> podle této smlouvy a práva a povinnosti z něj vzniklé se řídí touto smlouvou.</w:t>
      </w:r>
    </w:p>
    <w:p w14:paraId="3A418DE0" w14:textId="77777777" w:rsidR="00CE60AF" w:rsidRDefault="00CE60AF" w:rsidP="00CE60AF">
      <w:pPr>
        <w:pStyle w:val="Odstavecseseznamem"/>
      </w:pPr>
    </w:p>
    <w:p w14:paraId="7FEC97EC" w14:textId="77777777" w:rsidR="00CE60AF" w:rsidRPr="001A318C" w:rsidRDefault="00CE60AF" w:rsidP="00CE60AF">
      <w:pPr>
        <w:numPr>
          <w:ilvl w:val="0"/>
          <w:numId w:val="1"/>
        </w:numPr>
        <w:jc w:val="both"/>
      </w:pPr>
      <w:r w:rsidRPr="001A318C">
        <w:t>Obě smluvní strany se dohodly, že reklamní plnění společnosti dle této smlouvy nelze využít k propagaci politických stran a hnutí.</w:t>
      </w:r>
    </w:p>
    <w:p w14:paraId="328D38DD" w14:textId="77777777" w:rsidR="00CE60AF" w:rsidRDefault="00CE60AF" w:rsidP="00CE60AF">
      <w:pPr>
        <w:pStyle w:val="Odstavecseseznamem"/>
      </w:pPr>
    </w:p>
    <w:p w14:paraId="6ECB4123" w14:textId="77777777" w:rsidR="00CE60AF" w:rsidRPr="00CE60AF" w:rsidRDefault="00CE60AF" w:rsidP="00CE60AF">
      <w:pPr>
        <w:numPr>
          <w:ilvl w:val="0"/>
          <w:numId w:val="1"/>
        </w:numPr>
      </w:pPr>
      <w:r>
        <w:rPr>
          <w:color w:val="000000"/>
        </w:rPr>
        <w:t>Reklamní plnění vzniklé z této smlouvy nesmí být postoupeno třetím stranám bez předchozího písemného souhlasu klubu. </w:t>
      </w:r>
    </w:p>
    <w:p w14:paraId="4E67B754" w14:textId="77777777" w:rsidR="006E0D07" w:rsidRDefault="006E0D07" w:rsidP="00FC27C8">
      <w:pPr>
        <w:pStyle w:val="Odstavecseseznamem"/>
        <w:ind w:left="0"/>
        <w:jc w:val="center"/>
        <w:rPr>
          <w:b/>
        </w:rPr>
      </w:pPr>
    </w:p>
    <w:p w14:paraId="068EC72A" w14:textId="7D194B39" w:rsidR="00485151" w:rsidRPr="004B46EB" w:rsidRDefault="00485151" w:rsidP="00FC27C8">
      <w:pPr>
        <w:pStyle w:val="Odstavecseseznamem"/>
        <w:ind w:left="0"/>
        <w:jc w:val="center"/>
        <w:rPr>
          <w:b/>
        </w:rPr>
      </w:pPr>
      <w:r w:rsidRPr="004B46EB">
        <w:rPr>
          <w:b/>
        </w:rPr>
        <w:lastRenderedPageBreak/>
        <w:t>VI.</w:t>
      </w:r>
    </w:p>
    <w:p w14:paraId="2E7B5C04" w14:textId="77777777" w:rsidR="00485151" w:rsidRPr="004B46EB" w:rsidRDefault="00485151" w:rsidP="00FC27C8">
      <w:pPr>
        <w:pStyle w:val="Odstavecseseznamem"/>
        <w:ind w:left="0"/>
        <w:jc w:val="center"/>
        <w:rPr>
          <w:b/>
        </w:rPr>
      </w:pPr>
      <w:r w:rsidRPr="004B46EB">
        <w:rPr>
          <w:b/>
        </w:rPr>
        <w:t>Závěrečná ujednání</w:t>
      </w:r>
    </w:p>
    <w:p w14:paraId="4D85E36A" w14:textId="77777777" w:rsidR="00485151" w:rsidRPr="004B46EB" w:rsidRDefault="00485151" w:rsidP="00FC27C8">
      <w:pPr>
        <w:pStyle w:val="Odstavecseseznamem"/>
        <w:ind w:left="0"/>
      </w:pPr>
    </w:p>
    <w:p w14:paraId="24722ACF" w14:textId="77777777" w:rsidR="00485151" w:rsidRPr="004B46EB" w:rsidRDefault="00EF128C" w:rsidP="00FC27C8">
      <w:pPr>
        <w:numPr>
          <w:ilvl w:val="0"/>
          <w:numId w:val="9"/>
        </w:numPr>
        <w:jc w:val="both"/>
      </w:pPr>
      <w:r w:rsidRPr="004B46EB">
        <w:t xml:space="preserve">Smluvní strany berou na vědomí, že tato smlouva je povinně zveřejňovaná v registru smluv </w:t>
      </w:r>
      <w:r w:rsidR="00485151" w:rsidRPr="004B46EB">
        <w:t>dle zákona č. 340/2015 Sb., o registru smluv, v platném znění</w:t>
      </w:r>
      <w:r w:rsidR="00BA5BC8" w:rsidRPr="004B46EB">
        <w:t xml:space="preserve"> a</w:t>
      </w:r>
      <w:r w:rsidRPr="004B46EB">
        <w:t xml:space="preserve"> </w:t>
      </w:r>
      <w:r w:rsidR="00485151" w:rsidRPr="004B46EB">
        <w:t>nabývá ta</w:t>
      </w:r>
      <w:r w:rsidRPr="004B46EB">
        <w:t>k</w:t>
      </w:r>
      <w:r w:rsidR="00485151" w:rsidRPr="004B46EB">
        <w:t xml:space="preserve"> účinnosti až jejím zveřejněním v registru smluv.</w:t>
      </w:r>
      <w:r w:rsidRPr="004B46EB">
        <w:t xml:space="preserve"> Smluvní strany prohlašují, že žádná část smlouvy nenaplňuje znaky obchodního tajemství ve smyslu § 504 občanského zákoníku. Uveřejnění smlouvy v registru smluv provede Dopravní podnik města Pardubic a.s.</w:t>
      </w:r>
    </w:p>
    <w:p w14:paraId="4AE0FDBF" w14:textId="77777777" w:rsidR="00485151" w:rsidRPr="004B46EB" w:rsidRDefault="00485151" w:rsidP="00FC27C8">
      <w:pPr>
        <w:jc w:val="both"/>
      </w:pPr>
    </w:p>
    <w:p w14:paraId="34736B38" w14:textId="77777777" w:rsidR="00EC6719" w:rsidRPr="004B46EB" w:rsidRDefault="00EC6719" w:rsidP="00FC27C8">
      <w:pPr>
        <w:numPr>
          <w:ilvl w:val="0"/>
          <w:numId w:val="9"/>
        </w:numPr>
        <w:jc w:val="both"/>
      </w:pPr>
      <w:r w:rsidRPr="004B46EB">
        <w:t xml:space="preserve"> </w:t>
      </w:r>
      <w:r w:rsidR="00485151" w:rsidRPr="004B46EB">
        <w:t>Z</w:t>
      </w:r>
      <w:r w:rsidRPr="004B46EB">
        <w:t>měny a doplňky</w:t>
      </w:r>
      <w:r w:rsidR="00485151" w:rsidRPr="004B46EB">
        <w:t xml:space="preserve"> této smlouvy</w:t>
      </w:r>
      <w:r w:rsidRPr="004B46EB">
        <w:t xml:space="preserve"> lze provést jen písemným dodatkem.</w:t>
      </w:r>
    </w:p>
    <w:p w14:paraId="4AE50D39" w14:textId="77777777" w:rsidR="00EC6719" w:rsidRPr="004B46EB" w:rsidRDefault="00EC6719" w:rsidP="00EC6719">
      <w:pPr>
        <w:jc w:val="both"/>
      </w:pPr>
    </w:p>
    <w:p w14:paraId="5039214B" w14:textId="77777777" w:rsidR="00EC6719" w:rsidRDefault="00EC6719" w:rsidP="00FC27C8">
      <w:pPr>
        <w:numPr>
          <w:ilvl w:val="0"/>
          <w:numId w:val="9"/>
        </w:numPr>
        <w:jc w:val="both"/>
      </w:pPr>
      <w:r w:rsidRPr="004B46EB">
        <w:t>Smlouva je uzavírána ve dvou vyhotoveních, z nichž každá strana obdrží po jednom.</w:t>
      </w:r>
    </w:p>
    <w:p w14:paraId="3ABF0F11" w14:textId="77777777" w:rsidR="00CE60AF" w:rsidRDefault="00CE60AF" w:rsidP="00CE60AF">
      <w:pPr>
        <w:pStyle w:val="Odstavecseseznamem"/>
      </w:pPr>
    </w:p>
    <w:p w14:paraId="4EB1CA54" w14:textId="77777777" w:rsidR="00EC6719" w:rsidRPr="004B46EB" w:rsidRDefault="00FE3F64" w:rsidP="00FC27C8">
      <w:pPr>
        <w:numPr>
          <w:ilvl w:val="0"/>
          <w:numId w:val="9"/>
        </w:numPr>
        <w:jc w:val="both"/>
      </w:pPr>
      <w:r w:rsidRPr="004B46EB">
        <w:t>Otázky touto smlouvou výslovně neupravené se řídí</w:t>
      </w:r>
      <w:r w:rsidR="00354FA7" w:rsidRPr="004B46EB">
        <w:t xml:space="preserve"> českým právním řádem, zejména zákonem č. 89/2012 Sb., občanský zákoník, ve znění pozdějších předpisů</w:t>
      </w:r>
      <w:r w:rsidR="00EC6719" w:rsidRPr="004B46EB">
        <w:t>.</w:t>
      </w:r>
    </w:p>
    <w:p w14:paraId="15ABD97A" w14:textId="77777777" w:rsidR="00EC6719" w:rsidRPr="004B46EB" w:rsidRDefault="00EC6719" w:rsidP="00EC6719">
      <w:pPr>
        <w:jc w:val="both"/>
      </w:pPr>
    </w:p>
    <w:p w14:paraId="7CC2D271" w14:textId="77777777" w:rsidR="00BA5BC8" w:rsidRPr="004B46EB" w:rsidRDefault="00EC6719" w:rsidP="00EC6719">
      <w:r w:rsidRPr="004B46EB">
        <w:t xml:space="preserve"> </w:t>
      </w:r>
    </w:p>
    <w:p w14:paraId="591030EF" w14:textId="77777777" w:rsidR="00EC6719" w:rsidRPr="004B46EB" w:rsidRDefault="00EC6719" w:rsidP="00EC6719">
      <w:r w:rsidRPr="004B46EB">
        <w:t xml:space="preserve">V Pardubicích dne </w:t>
      </w:r>
    </w:p>
    <w:p w14:paraId="5D3232A4" w14:textId="77777777" w:rsidR="00F1632C" w:rsidRPr="004B46EB" w:rsidRDefault="00F1632C" w:rsidP="00EC6719"/>
    <w:p w14:paraId="69CD940B" w14:textId="77777777" w:rsidR="00EC6719" w:rsidRPr="004B46EB" w:rsidRDefault="00EC6719" w:rsidP="00EC6719"/>
    <w:bookmarkEnd w:id="0"/>
    <w:p w14:paraId="0EB55B5E" w14:textId="77777777" w:rsidR="00E60D3F" w:rsidRPr="004B46EB" w:rsidRDefault="00E60D3F" w:rsidP="00E60D3F">
      <w:r w:rsidRPr="004B46EB">
        <w:tab/>
      </w:r>
    </w:p>
    <w:p w14:paraId="5E7ED1CE" w14:textId="77777777" w:rsidR="00E60D3F" w:rsidRPr="004B46EB" w:rsidRDefault="00E60D3F" w:rsidP="00E60D3F"/>
    <w:p w14:paraId="4243AF91" w14:textId="77777777" w:rsidR="00E60D3F" w:rsidRPr="004B46EB" w:rsidRDefault="00E60D3F" w:rsidP="00E60D3F"/>
    <w:p w14:paraId="39B31E73" w14:textId="77777777" w:rsidR="00E60D3F" w:rsidRPr="004B46EB" w:rsidRDefault="00E60D3F" w:rsidP="00E60D3F">
      <w:r w:rsidRPr="004B46EB">
        <w:t xml:space="preserve">    …....................................................</w:t>
      </w:r>
      <w:r w:rsidRPr="004B46EB">
        <w:tab/>
        <w:t xml:space="preserve">      </w:t>
      </w:r>
      <w:r w:rsidRPr="004B46EB">
        <w:tab/>
      </w:r>
      <w:r w:rsidRPr="004B46EB">
        <w:tab/>
        <w:t xml:space="preserve">      ……..................................................</w:t>
      </w:r>
    </w:p>
    <w:p w14:paraId="27A3F446" w14:textId="77777777" w:rsidR="00E60D3F" w:rsidRPr="004B46EB" w:rsidRDefault="00F352C3" w:rsidP="00E60D3F">
      <w:pPr>
        <w:pStyle w:val="Nadpis1"/>
        <w:ind w:firstLine="708"/>
      </w:pPr>
      <w:r w:rsidRPr="004B46EB">
        <w:rPr>
          <w:lang w:val="cs-CZ"/>
        </w:rPr>
        <w:t xml:space="preserve"> </w:t>
      </w:r>
      <w:r w:rsidR="00E60D3F" w:rsidRPr="004B46EB">
        <w:t xml:space="preserve"> </w:t>
      </w:r>
      <w:r w:rsidR="00B71E14" w:rsidRPr="004B46EB">
        <w:rPr>
          <w:lang w:val="cs-CZ"/>
        </w:rPr>
        <w:t xml:space="preserve">Mgr. </w:t>
      </w:r>
      <w:r w:rsidR="002859AE" w:rsidRPr="004B46EB">
        <w:rPr>
          <w:lang w:val="cs-CZ"/>
        </w:rPr>
        <w:t xml:space="preserve">Ondřej Heřman </w:t>
      </w:r>
      <w:r w:rsidR="00C237C3" w:rsidRPr="004B46EB">
        <w:tab/>
      </w:r>
      <w:r w:rsidR="00C237C3" w:rsidRPr="004B46EB">
        <w:tab/>
      </w:r>
      <w:r w:rsidR="00E60D3F" w:rsidRPr="004B46EB">
        <w:tab/>
      </w:r>
      <w:proofErr w:type="gramStart"/>
      <w:r w:rsidR="00E60D3F" w:rsidRPr="004B46EB">
        <w:tab/>
      </w:r>
      <w:r w:rsidR="00BA5BC8" w:rsidRPr="004B46EB">
        <w:rPr>
          <w:lang w:val="cs-CZ"/>
        </w:rPr>
        <w:t xml:space="preserve">  </w:t>
      </w:r>
      <w:r w:rsidR="003600E4">
        <w:rPr>
          <w:lang w:val="cs-CZ"/>
        </w:rPr>
        <w:tab/>
      </w:r>
      <w:proofErr w:type="gramEnd"/>
      <w:r w:rsidR="003600E4">
        <w:rPr>
          <w:lang w:val="cs-CZ"/>
        </w:rPr>
        <w:t xml:space="preserve">        </w:t>
      </w:r>
      <w:r w:rsidR="00BA5BC8" w:rsidRPr="004B46EB">
        <w:rPr>
          <w:lang w:val="cs-CZ"/>
        </w:rPr>
        <w:t>Ing. Tomáš Pelikán</w:t>
      </w:r>
      <w:r w:rsidR="008F40A8" w:rsidRPr="004B46EB">
        <w:rPr>
          <w:lang w:val="cs-CZ"/>
        </w:rPr>
        <w:t xml:space="preserve">       </w:t>
      </w:r>
      <w:r w:rsidR="00E60D3F" w:rsidRPr="004B46EB">
        <w:tab/>
      </w:r>
    </w:p>
    <w:p w14:paraId="57DEFABE" w14:textId="77777777" w:rsidR="00E60D3F" w:rsidRPr="004B46EB" w:rsidRDefault="00E60D3F" w:rsidP="00E60D3F">
      <w:r w:rsidRPr="004B46EB">
        <w:t xml:space="preserve">          předseda představenstva</w:t>
      </w:r>
      <w:r w:rsidR="00BA5BC8" w:rsidRPr="004B46EB">
        <w:t xml:space="preserve">     </w:t>
      </w:r>
      <w:r w:rsidR="00BA5BC8" w:rsidRPr="004B46EB">
        <w:tab/>
      </w:r>
      <w:r w:rsidR="00BA5BC8" w:rsidRPr="004B46EB">
        <w:tab/>
      </w:r>
      <w:r w:rsidR="00BA5BC8" w:rsidRPr="004B46EB">
        <w:tab/>
        <w:t xml:space="preserve">       </w:t>
      </w:r>
      <w:r w:rsidRPr="004B46EB">
        <w:t xml:space="preserve"> </w:t>
      </w:r>
      <w:r w:rsidR="003600E4">
        <w:tab/>
      </w:r>
      <w:r w:rsidR="003600E4">
        <w:tab/>
      </w:r>
      <w:r w:rsidR="00BA5BC8" w:rsidRPr="004B46EB">
        <w:t>místopředseda představenstva</w:t>
      </w:r>
    </w:p>
    <w:p w14:paraId="204638A5" w14:textId="77777777" w:rsidR="00F352C3" w:rsidRPr="004B46EB" w:rsidRDefault="00E60D3F" w:rsidP="00F352C3">
      <w:r w:rsidRPr="004B46EB">
        <w:rPr>
          <w:sz w:val="22"/>
          <w:szCs w:val="22"/>
        </w:rPr>
        <w:t>HOCKEY CLUB DYNAMO PARDUBICE a.s</w:t>
      </w:r>
      <w:r w:rsidRPr="004B46EB">
        <w:t>.</w:t>
      </w:r>
      <w:r w:rsidR="00BA5BC8" w:rsidRPr="004B46EB">
        <w:t xml:space="preserve"> </w:t>
      </w:r>
      <w:r w:rsidR="00BA5BC8" w:rsidRPr="004B46EB">
        <w:tab/>
      </w:r>
      <w:r w:rsidR="00BA5BC8" w:rsidRPr="004B46EB">
        <w:tab/>
        <w:t xml:space="preserve">   </w:t>
      </w:r>
      <w:r w:rsidR="008F40A8" w:rsidRPr="004B46EB">
        <w:t xml:space="preserve"> </w:t>
      </w:r>
      <w:r w:rsidR="003600E4">
        <w:t xml:space="preserve">   </w:t>
      </w:r>
      <w:r w:rsidR="00BA5BC8" w:rsidRPr="004B46EB">
        <w:t>Dopravní podnik města Pardubic a.s.</w:t>
      </w:r>
    </w:p>
    <w:p w14:paraId="40F7E1D1" w14:textId="77777777" w:rsidR="00E60D3F" w:rsidRPr="004B46EB" w:rsidRDefault="00E60D3F" w:rsidP="00E60D3F"/>
    <w:p w14:paraId="009EDA88" w14:textId="77777777" w:rsidR="00E60D3F" w:rsidRPr="004B46EB" w:rsidRDefault="00E60D3F" w:rsidP="00E60D3F"/>
    <w:p w14:paraId="69325172" w14:textId="77777777" w:rsidR="00E60D3F" w:rsidRPr="004B46EB" w:rsidRDefault="00E60D3F" w:rsidP="00E60D3F"/>
    <w:p w14:paraId="4A6B6B8A" w14:textId="77777777" w:rsidR="00772B4C" w:rsidRPr="004B46EB" w:rsidRDefault="00772B4C" w:rsidP="00E60D3F"/>
    <w:p w14:paraId="16096C5F" w14:textId="77777777" w:rsidR="00772B4C" w:rsidRPr="004B46EB" w:rsidRDefault="00772B4C" w:rsidP="00E60D3F"/>
    <w:p w14:paraId="028F26D2" w14:textId="77777777" w:rsidR="00F352C3" w:rsidRPr="004B46EB" w:rsidRDefault="00F352C3" w:rsidP="00F352C3">
      <w:pPr>
        <w:ind w:left="165"/>
      </w:pPr>
      <w:r w:rsidRPr="004B46EB">
        <w:t>…....................................................</w:t>
      </w:r>
      <w:r w:rsidR="00E60D3F" w:rsidRPr="004B46EB">
        <w:tab/>
        <w:t xml:space="preserve">     </w:t>
      </w:r>
      <w:r w:rsidRPr="004B46EB">
        <w:tab/>
      </w:r>
      <w:r w:rsidRPr="004B46EB">
        <w:tab/>
      </w:r>
      <w:r w:rsidRPr="004B46EB">
        <w:tab/>
        <w:t xml:space="preserve">       </w:t>
      </w:r>
    </w:p>
    <w:p w14:paraId="48D10381" w14:textId="77777777" w:rsidR="00F352C3" w:rsidRPr="004B46EB" w:rsidRDefault="00EB71C1" w:rsidP="00F352C3">
      <w:pPr>
        <w:ind w:left="165"/>
      </w:pPr>
      <w:r w:rsidRPr="004B46EB">
        <w:t xml:space="preserve">           Mgr. </w:t>
      </w:r>
      <w:r w:rsidR="002859AE" w:rsidRPr="004B46EB">
        <w:t xml:space="preserve">Ivan Čonka </w:t>
      </w:r>
      <w:r w:rsidR="00F352C3" w:rsidRPr="004B46EB">
        <w:t xml:space="preserve">     </w:t>
      </w:r>
      <w:r w:rsidR="00F352C3" w:rsidRPr="004B46EB">
        <w:tab/>
      </w:r>
      <w:r w:rsidR="00F352C3" w:rsidRPr="004B46EB">
        <w:tab/>
      </w:r>
      <w:r w:rsidR="00F352C3" w:rsidRPr="004B46EB">
        <w:tab/>
      </w:r>
      <w:r w:rsidR="00F352C3" w:rsidRPr="004B46EB">
        <w:tab/>
      </w:r>
      <w:r w:rsidR="00F352C3" w:rsidRPr="004B46EB">
        <w:tab/>
      </w:r>
    </w:p>
    <w:p w14:paraId="15805511" w14:textId="77777777" w:rsidR="00F352C3" w:rsidRPr="004B46EB" w:rsidRDefault="00F352C3" w:rsidP="002859AE">
      <w:pPr>
        <w:pStyle w:val="Nadpis1"/>
        <w:rPr>
          <w:lang w:val="cs-CZ"/>
        </w:rPr>
      </w:pPr>
      <w:r w:rsidRPr="004B46EB">
        <w:t xml:space="preserve"> </w:t>
      </w:r>
      <w:r w:rsidR="002859AE" w:rsidRPr="004B46EB">
        <w:rPr>
          <w:lang w:val="cs-CZ"/>
        </w:rPr>
        <w:t xml:space="preserve">    místopředseda </w:t>
      </w:r>
      <w:r w:rsidRPr="004B46EB">
        <w:t>představenstva</w:t>
      </w:r>
      <w:r w:rsidR="008F40A8" w:rsidRPr="004B46EB">
        <w:rPr>
          <w:lang w:val="cs-CZ"/>
        </w:rPr>
        <w:tab/>
      </w:r>
      <w:r w:rsidR="008F40A8" w:rsidRPr="004B46EB">
        <w:rPr>
          <w:lang w:val="cs-CZ"/>
        </w:rPr>
        <w:tab/>
      </w:r>
      <w:r w:rsidR="008F40A8" w:rsidRPr="004B46EB">
        <w:rPr>
          <w:lang w:val="cs-CZ"/>
        </w:rPr>
        <w:tab/>
      </w:r>
      <w:r w:rsidR="008F40A8" w:rsidRPr="004B46EB">
        <w:rPr>
          <w:lang w:val="cs-CZ"/>
        </w:rPr>
        <w:tab/>
      </w:r>
      <w:r w:rsidR="008F40A8" w:rsidRPr="004B46EB">
        <w:rPr>
          <w:lang w:val="cs-CZ"/>
        </w:rPr>
        <w:tab/>
      </w:r>
      <w:r w:rsidR="008F40A8" w:rsidRPr="004B46EB">
        <w:rPr>
          <w:lang w:val="cs-CZ"/>
        </w:rPr>
        <w:tab/>
        <w:t xml:space="preserve"> </w:t>
      </w:r>
    </w:p>
    <w:p w14:paraId="774C388D" w14:textId="77777777" w:rsidR="00F352C3" w:rsidRPr="004B46EB" w:rsidRDefault="00F352C3" w:rsidP="00F352C3">
      <w:r w:rsidRPr="004B46EB">
        <w:rPr>
          <w:sz w:val="22"/>
          <w:szCs w:val="22"/>
        </w:rPr>
        <w:t>HOCKEY CLUB DYNAMO PARDUBICE a.s</w:t>
      </w:r>
      <w:r w:rsidR="008F40A8" w:rsidRPr="004B46EB">
        <w:t>.</w:t>
      </w:r>
      <w:r w:rsidR="008F40A8" w:rsidRPr="004B46EB">
        <w:tab/>
      </w:r>
      <w:r w:rsidR="008F40A8" w:rsidRPr="004B46EB">
        <w:tab/>
        <w:t xml:space="preserve">          </w:t>
      </w:r>
    </w:p>
    <w:p w14:paraId="42226F16" w14:textId="77777777" w:rsidR="00E60D3F" w:rsidRPr="004B46EB" w:rsidRDefault="00E60D3F" w:rsidP="00E60D3F"/>
    <w:sectPr w:rsidR="00E60D3F" w:rsidRPr="004B46EB" w:rsidSect="00307910">
      <w:pgSz w:w="11907" w:h="16840" w:code="9"/>
      <w:pgMar w:top="1134" w:right="1134" w:bottom="1134" w:left="1134" w:header="709" w:footer="709" w:gutter="0"/>
      <w:paperSrc w:first="7" w:other="7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11EF28BD"/>
    <w:multiLevelType w:val="hybridMultilevel"/>
    <w:tmpl w:val="F2C864C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1311185"/>
    <w:multiLevelType w:val="multilevel"/>
    <w:tmpl w:val="9B7A2976"/>
    <w:lvl w:ilvl="0">
      <w:start w:val="1"/>
      <w:numFmt w:val="upperRoman"/>
      <w:pStyle w:val="slolnku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lovanodstavec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4F056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A6817F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AB81CA4"/>
    <w:multiLevelType w:val="hybridMultilevel"/>
    <w:tmpl w:val="A66ABA5A"/>
    <w:lvl w:ilvl="0" w:tplc="D602AB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6A377B"/>
    <w:multiLevelType w:val="hybridMultilevel"/>
    <w:tmpl w:val="9CC815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72A8E"/>
    <w:multiLevelType w:val="hybridMultilevel"/>
    <w:tmpl w:val="896C9E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85E9D"/>
    <w:multiLevelType w:val="hybridMultilevel"/>
    <w:tmpl w:val="BAC49510"/>
    <w:lvl w:ilvl="0" w:tplc="4BE647AA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3F865E0"/>
    <w:multiLevelType w:val="hybridMultilevel"/>
    <w:tmpl w:val="B5A61290"/>
    <w:lvl w:ilvl="0" w:tplc="5274B7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E5B5BB3"/>
    <w:multiLevelType w:val="hybridMultilevel"/>
    <w:tmpl w:val="3C2E0A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B4695B"/>
    <w:multiLevelType w:val="hybridMultilevel"/>
    <w:tmpl w:val="47CCDF30"/>
    <w:lvl w:ilvl="0" w:tplc="43266208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4757B1C"/>
    <w:multiLevelType w:val="hybridMultilevel"/>
    <w:tmpl w:val="2C6A2F2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688EF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B40AE3"/>
    <w:multiLevelType w:val="hybridMultilevel"/>
    <w:tmpl w:val="76A8981E"/>
    <w:lvl w:ilvl="0" w:tplc="AB2E6FEE">
      <w:start w:val="7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3E4201"/>
    <w:multiLevelType w:val="hybridMultilevel"/>
    <w:tmpl w:val="BC92C720"/>
    <w:lvl w:ilvl="0" w:tplc="72DA70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09F40E7"/>
    <w:multiLevelType w:val="hybridMultilevel"/>
    <w:tmpl w:val="18B8C32C"/>
    <w:lvl w:ilvl="0" w:tplc="E7C2C18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aps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AF4A30"/>
    <w:multiLevelType w:val="hybridMultilevel"/>
    <w:tmpl w:val="CF686B0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EB96129"/>
    <w:multiLevelType w:val="hybridMultilevel"/>
    <w:tmpl w:val="64860268"/>
    <w:lvl w:ilvl="0" w:tplc="0405000F">
      <w:start w:val="1"/>
      <w:numFmt w:val="decimal"/>
      <w:lvlText w:val="%1."/>
      <w:lvlJc w:val="left"/>
      <w:pPr>
        <w:ind w:left="1778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0231800">
    <w:abstractNumId w:val="4"/>
  </w:num>
  <w:num w:numId="2" w16cid:durableId="121925649">
    <w:abstractNumId w:val="12"/>
  </w:num>
  <w:num w:numId="3" w16cid:durableId="152990668">
    <w:abstractNumId w:val="6"/>
  </w:num>
  <w:num w:numId="4" w16cid:durableId="453252564">
    <w:abstractNumId w:val="1"/>
  </w:num>
  <w:num w:numId="5" w16cid:durableId="138887055">
    <w:abstractNumId w:val="16"/>
  </w:num>
  <w:num w:numId="6" w16cid:durableId="268466501">
    <w:abstractNumId w:val="15"/>
  </w:num>
  <w:num w:numId="7" w16cid:durableId="596254150">
    <w:abstractNumId w:val="17"/>
  </w:num>
  <w:num w:numId="8" w16cid:durableId="1799756979">
    <w:abstractNumId w:val="7"/>
  </w:num>
  <w:num w:numId="9" w16cid:durableId="1102920806">
    <w:abstractNumId w:val="3"/>
  </w:num>
  <w:num w:numId="10" w16cid:durableId="1191183523">
    <w:abstractNumId w:val="10"/>
  </w:num>
  <w:num w:numId="11" w16cid:durableId="52045398">
    <w:abstractNumId w:val="0"/>
  </w:num>
  <w:num w:numId="12" w16cid:durableId="2054310303">
    <w:abstractNumId w:val="13"/>
  </w:num>
  <w:num w:numId="13" w16cid:durableId="67496636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05025497">
    <w:abstractNumId w:val="5"/>
  </w:num>
  <w:num w:numId="15" w16cid:durableId="294873002">
    <w:abstractNumId w:val="9"/>
  </w:num>
  <w:num w:numId="16" w16cid:durableId="687104123">
    <w:abstractNumId w:val="8"/>
  </w:num>
  <w:num w:numId="17" w16cid:durableId="230774622">
    <w:abstractNumId w:val="14"/>
  </w:num>
  <w:num w:numId="18" w16cid:durableId="2028754520">
    <w:abstractNumId w:val="2"/>
  </w:num>
  <w:num w:numId="19" w16cid:durableId="9962267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719"/>
    <w:rsid w:val="00072CE1"/>
    <w:rsid w:val="00084517"/>
    <w:rsid w:val="000C7391"/>
    <w:rsid w:val="000D3B97"/>
    <w:rsid w:val="000D5885"/>
    <w:rsid w:val="0010392F"/>
    <w:rsid w:val="001049FE"/>
    <w:rsid w:val="001162F4"/>
    <w:rsid w:val="001249E2"/>
    <w:rsid w:val="001267A1"/>
    <w:rsid w:val="00137EEA"/>
    <w:rsid w:val="00164096"/>
    <w:rsid w:val="001A4DDA"/>
    <w:rsid w:val="001D400B"/>
    <w:rsid w:val="001E4490"/>
    <w:rsid w:val="001F5133"/>
    <w:rsid w:val="0021000F"/>
    <w:rsid w:val="00212628"/>
    <w:rsid w:val="002859AE"/>
    <w:rsid w:val="002935EA"/>
    <w:rsid w:val="002C26CA"/>
    <w:rsid w:val="002E7A04"/>
    <w:rsid w:val="00307910"/>
    <w:rsid w:val="00354FA7"/>
    <w:rsid w:val="003600E4"/>
    <w:rsid w:val="00363008"/>
    <w:rsid w:val="00392CD8"/>
    <w:rsid w:val="00397F1E"/>
    <w:rsid w:val="003A2638"/>
    <w:rsid w:val="003F606C"/>
    <w:rsid w:val="004148B1"/>
    <w:rsid w:val="00415BA9"/>
    <w:rsid w:val="00422834"/>
    <w:rsid w:val="00485151"/>
    <w:rsid w:val="0048547D"/>
    <w:rsid w:val="004877BC"/>
    <w:rsid w:val="00487B2D"/>
    <w:rsid w:val="004A3BA5"/>
    <w:rsid w:val="004B46EB"/>
    <w:rsid w:val="004C6950"/>
    <w:rsid w:val="004D2B4A"/>
    <w:rsid w:val="004E7F28"/>
    <w:rsid w:val="004F0A0F"/>
    <w:rsid w:val="00540336"/>
    <w:rsid w:val="0058313B"/>
    <w:rsid w:val="005929EF"/>
    <w:rsid w:val="005E5EB2"/>
    <w:rsid w:val="005F1087"/>
    <w:rsid w:val="005F22DE"/>
    <w:rsid w:val="006104EE"/>
    <w:rsid w:val="0061243F"/>
    <w:rsid w:val="00650B35"/>
    <w:rsid w:val="00657DC7"/>
    <w:rsid w:val="006919CD"/>
    <w:rsid w:val="006950BE"/>
    <w:rsid w:val="006A0EB2"/>
    <w:rsid w:val="006A3A5C"/>
    <w:rsid w:val="006B7FAC"/>
    <w:rsid w:val="006D585A"/>
    <w:rsid w:val="006E0D07"/>
    <w:rsid w:val="006E4E87"/>
    <w:rsid w:val="006F2BFC"/>
    <w:rsid w:val="006F3593"/>
    <w:rsid w:val="00706AE6"/>
    <w:rsid w:val="0071551B"/>
    <w:rsid w:val="0072266F"/>
    <w:rsid w:val="00761E8C"/>
    <w:rsid w:val="00772B4C"/>
    <w:rsid w:val="007819E7"/>
    <w:rsid w:val="00787030"/>
    <w:rsid w:val="0078795A"/>
    <w:rsid w:val="007A57E6"/>
    <w:rsid w:val="007A7968"/>
    <w:rsid w:val="007B311A"/>
    <w:rsid w:val="007E3740"/>
    <w:rsid w:val="00816DBD"/>
    <w:rsid w:val="00853EB2"/>
    <w:rsid w:val="00872037"/>
    <w:rsid w:val="00872F1D"/>
    <w:rsid w:val="008A142D"/>
    <w:rsid w:val="008A2AD1"/>
    <w:rsid w:val="008C510E"/>
    <w:rsid w:val="008D095B"/>
    <w:rsid w:val="008E51C9"/>
    <w:rsid w:val="008F40A8"/>
    <w:rsid w:val="00922F3A"/>
    <w:rsid w:val="00923A4F"/>
    <w:rsid w:val="00955F6C"/>
    <w:rsid w:val="00975BA2"/>
    <w:rsid w:val="009C6E27"/>
    <w:rsid w:val="00A015E2"/>
    <w:rsid w:val="00A0742E"/>
    <w:rsid w:val="00A12C0B"/>
    <w:rsid w:val="00A27377"/>
    <w:rsid w:val="00A4579B"/>
    <w:rsid w:val="00A56FC7"/>
    <w:rsid w:val="00A67120"/>
    <w:rsid w:val="00AB08C5"/>
    <w:rsid w:val="00AC05ED"/>
    <w:rsid w:val="00AF6D1F"/>
    <w:rsid w:val="00B45E3E"/>
    <w:rsid w:val="00B57141"/>
    <w:rsid w:val="00B71E14"/>
    <w:rsid w:val="00B8462B"/>
    <w:rsid w:val="00B96C52"/>
    <w:rsid w:val="00BA57F8"/>
    <w:rsid w:val="00BA5BC8"/>
    <w:rsid w:val="00BC6399"/>
    <w:rsid w:val="00BD0D3C"/>
    <w:rsid w:val="00BD2CB9"/>
    <w:rsid w:val="00BF3515"/>
    <w:rsid w:val="00C237C3"/>
    <w:rsid w:val="00C35E14"/>
    <w:rsid w:val="00C45BDD"/>
    <w:rsid w:val="00C46A34"/>
    <w:rsid w:val="00C83BDD"/>
    <w:rsid w:val="00C9374F"/>
    <w:rsid w:val="00CA0A82"/>
    <w:rsid w:val="00CE60AF"/>
    <w:rsid w:val="00CF4694"/>
    <w:rsid w:val="00D12363"/>
    <w:rsid w:val="00D46E6A"/>
    <w:rsid w:val="00D54341"/>
    <w:rsid w:val="00D843F9"/>
    <w:rsid w:val="00D8605A"/>
    <w:rsid w:val="00D9442A"/>
    <w:rsid w:val="00D96610"/>
    <w:rsid w:val="00DD5C31"/>
    <w:rsid w:val="00E11D4A"/>
    <w:rsid w:val="00E60D3F"/>
    <w:rsid w:val="00E72408"/>
    <w:rsid w:val="00E833EF"/>
    <w:rsid w:val="00EB6DC0"/>
    <w:rsid w:val="00EB71C1"/>
    <w:rsid w:val="00EC3669"/>
    <w:rsid w:val="00EC6719"/>
    <w:rsid w:val="00EE4CF0"/>
    <w:rsid w:val="00EE7590"/>
    <w:rsid w:val="00EF128C"/>
    <w:rsid w:val="00F1632C"/>
    <w:rsid w:val="00F352C3"/>
    <w:rsid w:val="00F517C6"/>
    <w:rsid w:val="00F52179"/>
    <w:rsid w:val="00F55D6D"/>
    <w:rsid w:val="00F6431F"/>
    <w:rsid w:val="00F92F27"/>
    <w:rsid w:val="00FC27C8"/>
    <w:rsid w:val="00FC7020"/>
    <w:rsid w:val="00FE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0F0A3"/>
  <w15:chartTrackingRefBased/>
  <w15:docId w15:val="{EAE567BB-02EB-4BE4-A334-C1BD17DCD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6719"/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EC6719"/>
    <w:pPr>
      <w:keepNext/>
      <w:outlineLvl w:val="0"/>
    </w:pPr>
    <w:rPr>
      <w:szCs w:val="20"/>
      <w:lang w:val="x-none"/>
    </w:rPr>
  </w:style>
  <w:style w:type="paragraph" w:styleId="Nadpis2">
    <w:name w:val="heading 2"/>
    <w:basedOn w:val="Normln"/>
    <w:next w:val="Normln"/>
    <w:link w:val="Nadpis2Char"/>
    <w:qFormat/>
    <w:rsid w:val="00EC6719"/>
    <w:pPr>
      <w:keepNext/>
      <w:ind w:firstLine="708"/>
      <w:outlineLvl w:val="1"/>
    </w:pPr>
    <w:rPr>
      <w:b/>
      <w:bCs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EC6719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rsid w:val="00EC671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EC6719"/>
    <w:pPr>
      <w:jc w:val="center"/>
    </w:pPr>
    <w:rPr>
      <w:sz w:val="48"/>
      <w:szCs w:val="20"/>
      <w:lang w:val="x-none"/>
    </w:rPr>
  </w:style>
  <w:style w:type="character" w:customStyle="1" w:styleId="NzevChar">
    <w:name w:val="Název Char"/>
    <w:link w:val="Nzev"/>
    <w:rsid w:val="00EC6719"/>
    <w:rPr>
      <w:rFonts w:ascii="Times New Roman" w:eastAsia="Times New Roman" w:hAnsi="Times New Roman" w:cs="Times New Roman"/>
      <w:sz w:val="48"/>
      <w:szCs w:val="20"/>
      <w:lang w:eastAsia="cs-CZ"/>
    </w:rPr>
  </w:style>
  <w:style w:type="character" w:styleId="Hypertextovodkaz">
    <w:name w:val="Hyperlink"/>
    <w:rsid w:val="00EC6719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C6719"/>
    <w:pPr>
      <w:ind w:left="720"/>
      <w:contextualSpacing/>
    </w:pPr>
  </w:style>
  <w:style w:type="paragraph" w:styleId="Bezmezer">
    <w:name w:val="No Spacing"/>
    <w:uiPriority w:val="1"/>
    <w:qFormat/>
    <w:rsid w:val="00EC6719"/>
    <w:rPr>
      <w:rFonts w:ascii="Calibri" w:hAnsi="Calibri" w:cs="Times New Roman"/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A015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015E2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A015E2"/>
    <w:rPr>
      <w:rFonts w:ascii="Times New Roman" w:eastAsia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15E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015E2"/>
    <w:rPr>
      <w:rFonts w:ascii="Times New Roman" w:eastAsia="Times New Roman" w:hAnsi="Times New Roman" w:cs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15E2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A015E2"/>
    <w:rPr>
      <w:rFonts w:ascii="Segoe UI" w:eastAsia="Times New Roman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C27C8"/>
    <w:rPr>
      <w:rFonts w:ascii="Times New Roman" w:eastAsia="Times New Roman" w:hAnsi="Times New Roman" w:cs="Times New Roman"/>
      <w:sz w:val="24"/>
      <w:szCs w:val="24"/>
    </w:rPr>
  </w:style>
  <w:style w:type="paragraph" w:customStyle="1" w:styleId="slolnku">
    <w:name w:val="číslo článku"/>
    <w:basedOn w:val="Nadpis1"/>
    <w:next w:val="Normln"/>
    <w:qFormat/>
    <w:rsid w:val="004E7F28"/>
    <w:pPr>
      <w:keepLines/>
      <w:numPr>
        <w:numId w:val="18"/>
      </w:numPr>
      <w:tabs>
        <w:tab w:val="num" w:pos="720"/>
      </w:tabs>
      <w:snapToGrid w:val="0"/>
      <w:spacing w:before="240" w:line="276" w:lineRule="auto"/>
      <w:ind w:left="720"/>
      <w:jc w:val="center"/>
    </w:pPr>
    <w:rPr>
      <w:rFonts w:ascii="Cambria" w:hAnsi="Cambria"/>
      <w:b/>
      <w:bCs/>
      <w:szCs w:val="28"/>
      <w:lang w:val="cs-CZ" w:eastAsia="en-US"/>
    </w:rPr>
  </w:style>
  <w:style w:type="paragraph" w:customStyle="1" w:styleId="slovanodstavec">
    <w:name w:val="číslovaný odstavec"/>
    <w:basedOn w:val="Normln"/>
    <w:qFormat/>
    <w:rsid w:val="004E7F28"/>
    <w:pPr>
      <w:numPr>
        <w:ilvl w:val="1"/>
        <w:numId w:val="18"/>
      </w:numPr>
      <w:tabs>
        <w:tab w:val="num" w:pos="1440"/>
      </w:tabs>
      <w:spacing w:after="200" w:line="276" w:lineRule="auto"/>
      <w:ind w:left="1440"/>
    </w:pPr>
    <w:rPr>
      <w:rFonts w:ascii="Calibri" w:eastAsia="Calibri" w:hAnsi="Calibri"/>
      <w:sz w:val="22"/>
      <w:szCs w:val="22"/>
      <w:lang w:eastAsia="en-US"/>
    </w:rPr>
  </w:style>
  <w:style w:type="character" w:customStyle="1" w:styleId="bumpedfont20">
    <w:name w:val="bumpedfont20"/>
    <w:basedOn w:val="Standardnpsmoodstavce"/>
    <w:rsid w:val="00CE6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3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1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25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07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501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6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46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97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5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hcdynamo.cz/partner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19934-0D8C-406C-833E-9DB32354E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1246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8582</CharactersWithSpaces>
  <SharedDoc>false</SharedDoc>
  <HLinks>
    <vt:vector size="6" baseType="variant">
      <vt:variant>
        <vt:i4>7209080</vt:i4>
      </vt:variant>
      <vt:variant>
        <vt:i4>0</vt:i4>
      </vt:variant>
      <vt:variant>
        <vt:i4>0</vt:i4>
      </vt:variant>
      <vt:variant>
        <vt:i4>5</vt:i4>
      </vt:variant>
      <vt:variant>
        <vt:lpwstr>http://www.hcdynamo.cz/partneri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Novotný</dc:creator>
  <cp:keywords/>
  <cp:lastModifiedBy>DpmP a.s. DpmP a.s.</cp:lastModifiedBy>
  <cp:revision>3</cp:revision>
  <cp:lastPrinted>2020-07-07T12:29:00Z</cp:lastPrinted>
  <dcterms:created xsi:type="dcterms:W3CDTF">2025-09-16T11:39:00Z</dcterms:created>
  <dcterms:modified xsi:type="dcterms:W3CDTF">2025-09-16T11:39:00Z</dcterms:modified>
</cp:coreProperties>
</file>