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B58F" w14:textId="77777777" w:rsidR="00146F49" w:rsidRDefault="00000000">
      <w:pPr>
        <w:pStyle w:val="Heading110"/>
        <w:keepNext/>
        <w:keepLines/>
        <w:framePr w:w="4327" w:h="662" w:wrap="none" w:hAnchor="page" w:x="960" w:y="-5"/>
        <w:spacing w:line="218" w:lineRule="auto"/>
        <w:ind w:firstLine="240"/>
      </w:pPr>
      <w:bookmarkStart w:id="0" w:name="bookmark0"/>
      <w:r>
        <w:rPr>
          <w:rStyle w:val="Heading11"/>
          <w:b/>
          <w:bCs/>
        </w:rPr>
        <w:t>SONET</w:t>
      </w:r>
      <w:bookmarkEnd w:id="0"/>
    </w:p>
    <w:p w14:paraId="4C36D6BC" w14:textId="77777777" w:rsidR="00146F49" w:rsidRDefault="00000000">
      <w:pPr>
        <w:pStyle w:val="Heading310"/>
        <w:keepNext/>
        <w:keepLines/>
        <w:framePr w:w="4327" w:h="662" w:wrap="none" w:hAnchor="page" w:x="960" w:y="-5"/>
        <w:ind w:left="0" w:firstLine="940"/>
      </w:pPr>
      <w:bookmarkStart w:id="1" w:name="bookmark2"/>
      <w:r>
        <w:rPr>
          <w:rStyle w:val="Heading31"/>
          <w:b/>
          <w:bCs/>
          <w:i/>
          <w:iCs/>
        </w:rPr>
        <w:t xml:space="preserve">™ </w:t>
      </w:r>
      <w:proofErr w:type="spellStart"/>
      <w:r>
        <w:rPr>
          <w:rStyle w:val="Heading31"/>
          <w:b/>
          <w:bCs/>
          <w:i/>
          <w:iCs/>
        </w:rPr>
        <w:t>Payten</w:t>
      </w:r>
      <w:bookmarkEnd w:id="1"/>
      <w:proofErr w:type="spellEnd"/>
    </w:p>
    <w:p w14:paraId="6ED8D571" w14:textId="77777777" w:rsidR="00146F49" w:rsidRDefault="00000000">
      <w:pPr>
        <w:pStyle w:val="Bodytext30"/>
        <w:framePr w:w="2426" w:h="598" w:wrap="none" w:hAnchor="page" w:x="7908" w:y="-41"/>
      </w:pPr>
      <w:r>
        <w:rPr>
          <w:rStyle w:val="Bodytext3"/>
          <w:b/>
          <w:bCs/>
        </w:rPr>
        <w:t>SONET, společnost s.r.o.</w:t>
      </w:r>
    </w:p>
    <w:p w14:paraId="0F814684" w14:textId="77777777" w:rsidR="00146F49" w:rsidRDefault="00000000">
      <w:pPr>
        <w:pStyle w:val="Bodytext30"/>
        <w:framePr w:w="2426" w:h="598" w:wrap="none" w:hAnchor="page" w:x="7908" w:y="-41"/>
      </w:pPr>
      <w:hyperlink r:id="rId7" w:history="1">
        <w:r>
          <w:rPr>
            <w:rStyle w:val="Bodytext3"/>
            <w:lang w:val="en-US" w:eastAsia="en-US" w:bidi="en-US"/>
          </w:rPr>
          <w:t>sonet@sonet.cz</w:t>
        </w:r>
      </w:hyperlink>
      <w:r>
        <w:rPr>
          <w:rStyle w:val="Bodytext3"/>
          <w:lang w:val="en-US" w:eastAsia="en-US" w:bidi="en-US"/>
        </w:rPr>
        <w:t xml:space="preserve"> </w:t>
      </w:r>
      <w:r>
        <w:rPr>
          <w:rStyle w:val="Bodytext3"/>
        </w:rPr>
        <w:t>| +420 543 423 540</w:t>
      </w:r>
    </w:p>
    <w:p w14:paraId="6D7AF02C" w14:textId="77777777" w:rsidR="00146F49" w:rsidRDefault="00000000">
      <w:pPr>
        <w:pStyle w:val="Bodytext30"/>
        <w:framePr w:w="2426" w:h="598" w:wrap="none" w:hAnchor="page" w:x="7908" w:y="-41"/>
      </w:pPr>
      <w:r>
        <w:rPr>
          <w:rStyle w:val="Bodytext3"/>
        </w:rPr>
        <w:t>Dukelská třída 1666/106, 614 00 Brno</w:t>
      </w:r>
    </w:p>
    <w:p w14:paraId="205CA6FF" w14:textId="77777777" w:rsidR="00146F49" w:rsidRDefault="00146F49">
      <w:pPr>
        <w:spacing w:after="655" w:line="1" w:lineRule="exact"/>
      </w:pPr>
    </w:p>
    <w:p w14:paraId="1D7F4467" w14:textId="77777777" w:rsidR="00146F49" w:rsidRDefault="00146F49">
      <w:pPr>
        <w:spacing w:line="1" w:lineRule="exact"/>
        <w:sectPr w:rsidR="00146F49">
          <w:headerReference w:type="even" r:id="rId8"/>
          <w:headerReference w:type="default" r:id="rId9"/>
          <w:footerReference w:type="even" r:id="rId10"/>
          <w:footerReference w:type="default" r:id="rId11"/>
          <w:headerReference w:type="first" r:id="rId12"/>
          <w:footerReference w:type="first" r:id="rId13"/>
          <w:pgSz w:w="11900" w:h="16840"/>
          <w:pgMar w:top="767" w:right="1185" w:bottom="951" w:left="959" w:header="0" w:footer="3" w:gutter="0"/>
          <w:pgNumType w:start="1"/>
          <w:cols w:space="720"/>
          <w:noEndnote/>
          <w:titlePg/>
          <w:docGrid w:linePitch="360"/>
        </w:sectPr>
      </w:pPr>
    </w:p>
    <w:p w14:paraId="366FED00" w14:textId="77777777" w:rsidR="00146F49" w:rsidRDefault="00000000">
      <w:pPr>
        <w:pStyle w:val="Heading210"/>
        <w:keepNext/>
        <w:keepLines/>
        <w:spacing w:after="60"/>
      </w:pPr>
      <w:bookmarkStart w:id="2" w:name="bookmark4"/>
      <w:r>
        <w:rPr>
          <w:rStyle w:val="Heading21"/>
        </w:rPr>
        <w:t>Rámcová smlouva o dodávce a provozu POS terminálů</w:t>
      </w:r>
      <w:bookmarkEnd w:id="2"/>
    </w:p>
    <w:p w14:paraId="7EE3DAB5" w14:textId="77777777" w:rsidR="00146F49" w:rsidRDefault="00000000">
      <w:pPr>
        <w:pStyle w:val="Bodytext10"/>
        <w:spacing w:after="400" w:line="240" w:lineRule="auto"/>
        <w:jc w:val="center"/>
      </w:pPr>
      <w:r>
        <w:rPr>
          <w:rStyle w:val="Bodytext1"/>
        </w:rPr>
        <w:t>Č. 25761/2025/S</w:t>
      </w:r>
    </w:p>
    <w:p w14:paraId="064A5D6D" w14:textId="77777777" w:rsidR="00146F49" w:rsidRDefault="00000000">
      <w:pPr>
        <w:pStyle w:val="Bodytext10"/>
        <w:spacing w:after="300" w:line="240" w:lineRule="auto"/>
        <w:ind w:firstLine="140"/>
        <w:jc w:val="both"/>
      </w:pPr>
      <w:r>
        <w:rPr>
          <w:rStyle w:val="Bodytext1"/>
        </w:rPr>
        <w:t>Dnešního dne uzavřely smluvní strany:</w:t>
      </w:r>
    </w:p>
    <w:p w14:paraId="6DEEC1E3" w14:textId="77777777" w:rsidR="00146F49" w:rsidRDefault="00000000">
      <w:pPr>
        <w:pStyle w:val="Heading410"/>
        <w:keepNext/>
        <w:keepLines/>
        <w:spacing w:after="60"/>
        <w:ind w:firstLine="140"/>
        <w:jc w:val="both"/>
      </w:pPr>
      <w:bookmarkStart w:id="3" w:name="bookmark6"/>
      <w:r>
        <w:rPr>
          <w:rStyle w:val="Heading41"/>
        </w:rPr>
        <w:t>Dodavatel</w:t>
      </w:r>
      <w:bookmarkEnd w:id="3"/>
    </w:p>
    <w:tbl>
      <w:tblPr>
        <w:tblOverlap w:val="never"/>
        <w:tblW w:w="0" w:type="auto"/>
        <w:tblLayout w:type="fixed"/>
        <w:tblCellMar>
          <w:left w:w="10" w:type="dxa"/>
          <w:right w:w="10" w:type="dxa"/>
        </w:tblCellMar>
        <w:tblLook w:val="04A0" w:firstRow="1" w:lastRow="0" w:firstColumn="1" w:lastColumn="0" w:noHBand="0" w:noVBand="1"/>
      </w:tblPr>
      <w:tblGrid>
        <w:gridCol w:w="2045"/>
        <w:gridCol w:w="5933"/>
      </w:tblGrid>
      <w:tr w:rsidR="00146F49" w14:paraId="514141FD" w14:textId="77777777">
        <w:tblPrEx>
          <w:tblCellMar>
            <w:top w:w="0" w:type="dxa"/>
            <w:bottom w:w="0" w:type="dxa"/>
          </w:tblCellMar>
        </w:tblPrEx>
        <w:trPr>
          <w:trHeight w:hRule="exact" w:val="396"/>
        </w:trPr>
        <w:tc>
          <w:tcPr>
            <w:tcW w:w="2045" w:type="dxa"/>
            <w:vAlign w:val="bottom"/>
          </w:tcPr>
          <w:p w14:paraId="7B911081" w14:textId="77777777" w:rsidR="00146F49" w:rsidRDefault="00000000">
            <w:pPr>
              <w:pStyle w:val="Other10"/>
              <w:spacing w:after="0" w:line="240" w:lineRule="auto"/>
            </w:pPr>
            <w:r>
              <w:rPr>
                <w:rStyle w:val="Other1"/>
              </w:rPr>
              <w:t>Obchodní název společnosti:</w:t>
            </w:r>
          </w:p>
        </w:tc>
        <w:tc>
          <w:tcPr>
            <w:tcW w:w="5933" w:type="dxa"/>
            <w:vAlign w:val="bottom"/>
          </w:tcPr>
          <w:p w14:paraId="07332C90" w14:textId="77777777" w:rsidR="00146F49" w:rsidRDefault="00000000">
            <w:pPr>
              <w:pStyle w:val="Other10"/>
              <w:spacing w:after="0" w:line="240" w:lineRule="auto"/>
            </w:pPr>
            <w:r>
              <w:rPr>
                <w:rStyle w:val="Other1"/>
              </w:rPr>
              <w:t>SONET, společnost s.r.o.</w:t>
            </w:r>
          </w:p>
        </w:tc>
      </w:tr>
      <w:tr w:rsidR="00146F49" w14:paraId="71BFD9AD" w14:textId="77777777">
        <w:tblPrEx>
          <w:tblCellMar>
            <w:top w:w="0" w:type="dxa"/>
            <w:bottom w:w="0" w:type="dxa"/>
          </w:tblCellMar>
        </w:tblPrEx>
        <w:trPr>
          <w:trHeight w:hRule="exact" w:val="310"/>
        </w:trPr>
        <w:tc>
          <w:tcPr>
            <w:tcW w:w="2045" w:type="dxa"/>
            <w:vAlign w:val="bottom"/>
          </w:tcPr>
          <w:p w14:paraId="4F8D7128" w14:textId="77777777" w:rsidR="00146F49" w:rsidRDefault="00000000">
            <w:pPr>
              <w:pStyle w:val="Other10"/>
              <w:spacing w:after="0" w:line="240" w:lineRule="auto"/>
            </w:pPr>
            <w:r>
              <w:rPr>
                <w:rStyle w:val="Other1"/>
              </w:rPr>
              <w:t>Sídlo:</w:t>
            </w:r>
          </w:p>
        </w:tc>
        <w:tc>
          <w:tcPr>
            <w:tcW w:w="5933" w:type="dxa"/>
            <w:vAlign w:val="bottom"/>
          </w:tcPr>
          <w:p w14:paraId="003AFB1B" w14:textId="77777777" w:rsidR="00146F49" w:rsidRDefault="00000000">
            <w:pPr>
              <w:pStyle w:val="Other10"/>
              <w:spacing w:after="0" w:line="240" w:lineRule="auto"/>
            </w:pPr>
            <w:r>
              <w:rPr>
                <w:rStyle w:val="Other1"/>
              </w:rPr>
              <w:t>Dukelská třída 1666/106, 614 00 Brno</w:t>
            </w:r>
          </w:p>
        </w:tc>
      </w:tr>
      <w:tr w:rsidR="00146F49" w14:paraId="4A718A4E" w14:textId="77777777">
        <w:tblPrEx>
          <w:tblCellMar>
            <w:top w:w="0" w:type="dxa"/>
            <w:bottom w:w="0" w:type="dxa"/>
          </w:tblCellMar>
        </w:tblPrEx>
        <w:trPr>
          <w:trHeight w:hRule="exact" w:val="317"/>
        </w:trPr>
        <w:tc>
          <w:tcPr>
            <w:tcW w:w="2045" w:type="dxa"/>
            <w:vAlign w:val="center"/>
          </w:tcPr>
          <w:p w14:paraId="680EBBC1" w14:textId="77777777" w:rsidR="00146F49" w:rsidRDefault="00000000">
            <w:pPr>
              <w:pStyle w:val="Other10"/>
              <w:spacing w:after="0" w:line="240" w:lineRule="auto"/>
            </w:pPr>
            <w:r>
              <w:rPr>
                <w:rStyle w:val="Other1"/>
              </w:rPr>
              <w:t>IČO:</w:t>
            </w:r>
          </w:p>
        </w:tc>
        <w:tc>
          <w:tcPr>
            <w:tcW w:w="5933" w:type="dxa"/>
            <w:vAlign w:val="center"/>
          </w:tcPr>
          <w:p w14:paraId="1845D7B9" w14:textId="77777777" w:rsidR="00146F49" w:rsidRDefault="00000000">
            <w:pPr>
              <w:pStyle w:val="Other10"/>
              <w:spacing w:after="0" w:line="240" w:lineRule="auto"/>
            </w:pPr>
            <w:r>
              <w:rPr>
                <w:rStyle w:val="Other1"/>
              </w:rPr>
              <w:t>15527107</w:t>
            </w:r>
          </w:p>
        </w:tc>
      </w:tr>
      <w:tr w:rsidR="00146F49" w14:paraId="7911911D" w14:textId="77777777">
        <w:tblPrEx>
          <w:tblCellMar>
            <w:top w:w="0" w:type="dxa"/>
            <w:bottom w:w="0" w:type="dxa"/>
          </w:tblCellMar>
        </w:tblPrEx>
        <w:trPr>
          <w:trHeight w:hRule="exact" w:val="324"/>
        </w:trPr>
        <w:tc>
          <w:tcPr>
            <w:tcW w:w="2045" w:type="dxa"/>
            <w:vAlign w:val="center"/>
          </w:tcPr>
          <w:p w14:paraId="00D3B1B9" w14:textId="77777777" w:rsidR="00146F49" w:rsidRDefault="00000000">
            <w:pPr>
              <w:pStyle w:val="Other10"/>
              <w:spacing w:after="0" w:line="240" w:lineRule="auto"/>
            </w:pPr>
            <w:r>
              <w:rPr>
                <w:rStyle w:val="Other1"/>
              </w:rPr>
              <w:t>DIČ:</w:t>
            </w:r>
          </w:p>
        </w:tc>
        <w:tc>
          <w:tcPr>
            <w:tcW w:w="5933" w:type="dxa"/>
            <w:vAlign w:val="center"/>
          </w:tcPr>
          <w:p w14:paraId="5455C273" w14:textId="77777777" w:rsidR="00146F49" w:rsidRDefault="00000000">
            <w:pPr>
              <w:pStyle w:val="Other10"/>
              <w:spacing w:after="0" w:line="240" w:lineRule="auto"/>
            </w:pPr>
            <w:r>
              <w:rPr>
                <w:rStyle w:val="Other1"/>
              </w:rPr>
              <w:t>CZ15527107</w:t>
            </w:r>
          </w:p>
        </w:tc>
      </w:tr>
      <w:tr w:rsidR="00146F49" w14:paraId="5D00E6E2" w14:textId="77777777">
        <w:tblPrEx>
          <w:tblCellMar>
            <w:top w:w="0" w:type="dxa"/>
            <w:bottom w:w="0" w:type="dxa"/>
          </w:tblCellMar>
        </w:tblPrEx>
        <w:trPr>
          <w:trHeight w:hRule="exact" w:val="324"/>
        </w:trPr>
        <w:tc>
          <w:tcPr>
            <w:tcW w:w="2045" w:type="dxa"/>
            <w:vAlign w:val="bottom"/>
          </w:tcPr>
          <w:p w14:paraId="31F8FAF3" w14:textId="77777777" w:rsidR="00146F49" w:rsidRDefault="00000000">
            <w:pPr>
              <w:pStyle w:val="Other10"/>
              <w:spacing w:after="0" w:line="240" w:lineRule="auto"/>
            </w:pPr>
            <w:r>
              <w:rPr>
                <w:rStyle w:val="Other1"/>
              </w:rPr>
              <w:t>Zapsána:</w:t>
            </w:r>
          </w:p>
        </w:tc>
        <w:tc>
          <w:tcPr>
            <w:tcW w:w="5933" w:type="dxa"/>
            <w:vAlign w:val="bottom"/>
          </w:tcPr>
          <w:p w14:paraId="37C00808" w14:textId="77777777" w:rsidR="00146F49" w:rsidRDefault="00000000">
            <w:pPr>
              <w:pStyle w:val="Other10"/>
              <w:spacing w:after="0" w:line="240" w:lineRule="auto"/>
            </w:pPr>
            <w:r>
              <w:rPr>
                <w:rStyle w:val="Other1"/>
              </w:rPr>
              <w:t>v obchodním rejstříku vedeném u Krajského soudu v Brně, spisová značka C 540</w:t>
            </w:r>
          </w:p>
        </w:tc>
      </w:tr>
      <w:tr w:rsidR="00146F49" w14:paraId="31AE45D2" w14:textId="77777777">
        <w:tblPrEx>
          <w:tblCellMar>
            <w:top w:w="0" w:type="dxa"/>
            <w:bottom w:w="0" w:type="dxa"/>
          </w:tblCellMar>
        </w:tblPrEx>
        <w:trPr>
          <w:trHeight w:hRule="exact" w:val="317"/>
        </w:trPr>
        <w:tc>
          <w:tcPr>
            <w:tcW w:w="2045" w:type="dxa"/>
          </w:tcPr>
          <w:p w14:paraId="06A64CFD" w14:textId="77777777" w:rsidR="00146F49" w:rsidRDefault="00000000">
            <w:pPr>
              <w:pStyle w:val="Other10"/>
              <w:spacing w:after="0" w:line="240" w:lineRule="auto"/>
            </w:pPr>
            <w:r>
              <w:rPr>
                <w:rStyle w:val="Other1"/>
              </w:rPr>
              <w:t>Zastoupení společnosti:</w:t>
            </w:r>
          </w:p>
        </w:tc>
        <w:tc>
          <w:tcPr>
            <w:tcW w:w="5933" w:type="dxa"/>
          </w:tcPr>
          <w:p w14:paraId="34E43411" w14:textId="4065C058" w:rsidR="00146F49" w:rsidRDefault="00000000">
            <w:pPr>
              <w:pStyle w:val="Other10"/>
              <w:spacing w:after="0" w:line="240" w:lineRule="auto"/>
            </w:pPr>
            <w:r>
              <w:rPr>
                <w:rStyle w:val="Other1"/>
              </w:rPr>
              <w:t>na základě plné moci</w:t>
            </w:r>
          </w:p>
        </w:tc>
      </w:tr>
      <w:tr w:rsidR="00146F49" w14:paraId="71024252" w14:textId="77777777">
        <w:tblPrEx>
          <w:tblCellMar>
            <w:top w:w="0" w:type="dxa"/>
            <w:bottom w:w="0" w:type="dxa"/>
          </w:tblCellMar>
        </w:tblPrEx>
        <w:trPr>
          <w:trHeight w:hRule="exact" w:val="310"/>
        </w:trPr>
        <w:tc>
          <w:tcPr>
            <w:tcW w:w="2045" w:type="dxa"/>
            <w:vAlign w:val="center"/>
          </w:tcPr>
          <w:p w14:paraId="05B9545F" w14:textId="77777777" w:rsidR="00146F49" w:rsidRDefault="00000000">
            <w:pPr>
              <w:pStyle w:val="Other10"/>
              <w:spacing w:after="0" w:line="240" w:lineRule="auto"/>
            </w:pPr>
            <w:r>
              <w:rPr>
                <w:rStyle w:val="Other1"/>
              </w:rPr>
              <w:t>Kontaktní e-mail:</w:t>
            </w:r>
          </w:p>
        </w:tc>
        <w:tc>
          <w:tcPr>
            <w:tcW w:w="5933" w:type="dxa"/>
            <w:vAlign w:val="center"/>
          </w:tcPr>
          <w:p w14:paraId="31E67423" w14:textId="77777777" w:rsidR="00146F49" w:rsidRDefault="00000000">
            <w:pPr>
              <w:pStyle w:val="Other10"/>
              <w:spacing w:after="0" w:line="240" w:lineRule="auto"/>
            </w:pPr>
            <w:hyperlink r:id="rId14" w:history="1">
              <w:r>
                <w:rPr>
                  <w:rStyle w:val="Other1"/>
                  <w:lang w:val="en-US" w:eastAsia="en-US" w:bidi="en-US"/>
                </w:rPr>
                <w:t>sales@sonet.cz</w:t>
              </w:r>
            </w:hyperlink>
          </w:p>
        </w:tc>
      </w:tr>
      <w:tr w:rsidR="00146F49" w14:paraId="598859EE" w14:textId="77777777">
        <w:tblPrEx>
          <w:tblCellMar>
            <w:top w:w="0" w:type="dxa"/>
            <w:bottom w:w="0" w:type="dxa"/>
          </w:tblCellMar>
        </w:tblPrEx>
        <w:trPr>
          <w:trHeight w:hRule="exact" w:val="475"/>
        </w:trPr>
        <w:tc>
          <w:tcPr>
            <w:tcW w:w="2045" w:type="dxa"/>
          </w:tcPr>
          <w:p w14:paraId="7EB73B4C" w14:textId="77777777" w:rsidR="00146F49" w:rsidRDefault="00000000">
            <w:pPr>
              <w:pStyle w:val="Other10"/>
              <w:spacing w:after="0" w:line="240" w:lineRule="auto"/>
            </w:pPr>
            <w:r>
              <w:rPr>
                <w:rStyle w:val="Other1"/>
              </w:rPr>
              <w:t>Kontaktní telefon:</w:t>
            </w:r>
          </w:p>
        </w:tc>
        <w:tc>
          <w:tcPr>
            <w:tcW w:w="5933" w:type="dxa"/>
          </w:tcPr>
          <w:p w14:paraId="566AC805" w14:textId="1A90D3DA" w:rsidR="00146F49" w:rsidRDefault="00000000">
            <w:pPr>
              <w:pStyle w:val="Other10"/>
              <w:spacing w:after="0" w:line="240" w:lineRule="auto"/>
            </w:pPr>
            <w:r>
              <w:rPr>
                <w:rStyle w:val="Other1"/>
              </w:rPr>
              <w:t>+</w:t>
            </w:r>
          </w:p>
        </w:tc>
      </w:tr>
    </w:tbl>
    <w:p w14:paraId="5EEEF1CD" w14:textId="77777777" w:rsidR="00146F49" w:rsidRDefault="00146F49">
      <w:pPr>
        <w:spacing w:after="139" w:line="1" w:lineRule="exact"/>
      </w:pPr>
    </w:p>
    <w:p w14:paraId="0FBF265C" w14:textId="77777777" w:rsidR="00146F49" w:rsidRDefault="00000000">
      <w:pPr>
        <w:pStyle w:val="Heading410"/>
        <w:keepNext/>
        <w:keepLines/>
        <w:spacing w:after="60"/>
        <w:ind w:firstLine="140"/>
        <w:jc w:val="both"/>
      </w:pPr>
      <w:bookmarkStart w:id="4" w:name="bookmark8"/>
      <w:r>
        <w:rPr>
          <w:rStyle w:val="Heading41"/>
        </w:rPr>
        <w:t>Objednatel</w:t>
      </w:r>
      <w:bookmarkEnd w:id="4"/>
    </w:p>
    <w:tbl>
      <w:tblPr>
        <w:tblOverlap w:val="never"/>
        <w:tblW w:w="0" w:type="auto"/>
        <w:tblLayout w:type="fixed"/>
        <w:tblCellMar>
          <w:left w:w="10" w:type="dxa"/>
          <w:right w:w="10" w:type="dxa"/>
        </w:tblCellMar>
        <w:tblLook w:val="04A0" w:firstRow="1" w:lastRow="0" w:firstColumn="1" w:lastColumn="0" w:noHBand="0" w:noVBand="1"/>
      </w:tblPr>
      <w:tblGrid>
        <w:gridCol w:w="2038"/>
        <w:gridCol w:w="5947"/>
      </w:tblGrid>
      <w:tr w:rsidR="00146F49" w14:paraId="3A54CB39" w14:textId="77777777">
        <w:tblPrEx>
          <w:tblCellMar>
            <w:top w:w="0" w:type="dxa"/>
            <w:bottom w:w="0" w:type="dxa"/>
          </w:tblCellMar>
        </w:tblPrEx>
        <w:trPr>
          <w:trHeight w:hRule="exact" w:val="382"/>
        </w:trPr>
        <w:tc>
          <w:tcPr>
            <w:tcW w:w="2038" w:type="dxa"/>
            <w:vAlign w:val="bottom"/>
          </w:tcPr>
          <w:p w14:paraId="332F4594" w14:textId="77777777" w:rsidR="00146F49" w:rsidRDefault="00000000">
            <w:pPr>
              <w:pStyle w:val="Other10"/>
              <w:spacing w:after="0" w:line="240" w:lineRule="auto"/>
            </w:pPr>
            <w:r>
              <w:rPr>
                <w:rStyle w:val="Other1"/>
              </w:rPr>
              <w:t>Obchodní název společnosti:</w:t>
            </w:r>
          </w:p>
        </w:tc>
        <w:tc>
          <w:tcPr>
            <w:tcW w:w="5947" w:type="dxa"/>
            <w:vAlign w:val="bottom"/>
          </w:tcPr>
          <w:p w14:paraId="378D1469" w14:textId="77777777" w:rsidR="00146F49" w:rsidRDefault="00000000">
            <w:pPr>
              <w:pStyle w:val="Other10"/>
              <w:spacing w:after="0" w:line="240" w:lineRule="auto"/>
            </w:pPr>
            <w:r>
              <w:rPr>
                <w:rStyle w:val="Other1"/>
              </w:rPr>
              <w:t>Nemocnice Havířov, příspěvková organizace</w:t>
            </w:r>
          </w:p>
        </w:tc>
      </w:tr>
      <w:tr w:rsidR="00146F49" w14:paraId="351CA594" w14:textId="77777777">
        <w:tblPrEx>
          <w:tblCellMar>
            <w:top w:w="0" w:type="dxa"/>
            <w:bottom w:w="0" w:type="dxa"/>
          </w:tblCellMar>
        </w:tblPrEx>
        <w:trPr>
          <w:trHeight w:hRule="exact" w:val="310"/>
        </w:trPr>
        <w:tc>
          <w:tcPr>
            <w:tcW w:w="2038" w:type="dxa"/>
            <w:vAlign w:val="center"/>
          </w:tcPr>
          <w:p w14:paraId="620523B2" w14:textId="77777777" w:rsidR="00146F49" w:rsidRDefault="00000000">
            <w:pPr>
              <w:pStyle w:val="Other10"/>
              <w:spacing w:after="0" w:line="240" w:lineRule="auto"/>
            </w:pPr>
            <w:r>
              <w:rPr>
                <w:rStyle w:val="Other1"/>
              </w:rPr>
              <w:t>Sídlo:</w:t>
            </w:r>
          </w:p>
        </w:tc>
        <w:tc>
          <w:tcPr>
            <w:tcW w:w="5947" w:type="dxa"/>
            <w:vAlign w:val="center"/>
          </w:tcPr>
          <w:p w14:paraId="7A374345" w14:textId="77777777" w:rsidR="00146F49" w:rsidRDefault="00000000">
            <w:pPr>
              <w:pStyle w:val="Other10"/>
              <w:spacing w:after="0" w:line="240" w:lineRule="auto"/>
            </w:pPr>
            <w:r>
              <w:rPr>
                <w:rStyle w:val="Other1"/>
              </w:rPr>
              <w:t>Dělnická 1132/24, Město, 736 01 Havířov</w:t>
            </w:r>
          </w:p>
        </w:tc>
      </w:tr>
      <w:tr w:rsidR="00146F49" w14:paraId="16739D52" w14:textId="77777777">
        <w:tblPrEx>
          <w:tblCellMar>
            <w:top w:w="0" w:type="dxa"/>
            <w:bottom w:w="0" w:type="dxa"/>
          </w:tblCellMar>
        </w:tblPrEx>
        <w:trPr>
          <w:trHeight w:hRule="exact" w:val="317"/>
        </w:trPr>
        <w:tc>
          <w:tcPr>
            <w:tcW w:w="2038" w:type="dxa"/>
            <w:vAlign w:val="center"/>
          </w:tcPr>
          <w:p w14:paraId="2708EDD1" w14:textId="77777777" w:rsidR="00146F49" w:rsidRDefault="00000000">
            <w:pPr>
              <w:pStyle w:val="Other10"/>
              <w:spacing w:after="0" w:line="240" w:lineRule="auto"/>
            </w:pPr>
            <w:r>
              <w:rPr>
                <w:rStyle w:val="Other1"/>
              </w:rPr>
              <w:t>IČO:</w:t>
            </w:r>
          </w:p>
        </w:tc>
        <w:tc>
          <w:tcPr>
            <w:tcW w:w="5947" w:type="dxa"/>
            <w:vAlign w:val="center"/>
          </w:tcPr>
          <w:p w14:paraId="1C98369B" w14:textId="77777777" w:rsidR="00146F49" w:rsidRDefault="00000000">
            <w:pPr>
              <w:pStyle w:val="Other10"/>
              <w:spacing w:after="0" w:line="240" w:lineRule="auto"/>
            </w:pPr>
            <w:r>
              <w:rPr>
                <w:rStyle w:val="Other1"/>
              </w:rPr>
              <w:t>00844896</w:t>
            </w:r>
          </w:p>
        </w:tc>
      </w:tr>
      <w:tr w:rsidR="00146F49" w14:paraId="32104E0D" w14:textId="77777777">
        <w:tblPrEx>
          <w:tblCellMar>
            <w:top w:w="0" w:type="dxa"/>
            <w:bottom w:w="0" w:type="dxa"/>
          </w:tblCellMar>
        </w:tblPrEx>
        <w:trPr>
          <w:trHeight w:hRule="exact" w:val="317"/>
        </w:trPr>
        <w:tc>
          <w:tcPr>
            <w:tcW w:w="2038" w:type="dxa"/>
          </w:tcPr>
          <w:p w14:paraId="6C67116D" w14:textId="77777777" w:rsidR="00146F49" w:rsidRDefault="00000000">
            <w:pPr>
              <w:pStyle w:val="Other10"/>
              <w:spacing w:after="0" w:line="240" w:lineRule="auto"/>
            </w:pPr>
            <w:r>
              <w:rPr>
                <w:rStyle w:val="Other1"/>
              </w:rPr>
              <w:t>DIČ:</w:t>
            </w:r>
          </w:p>
        </w:tc>
        <w:tc>
          <w:tcPr>
            <w:tcW w:w="5947" w:type="dxa"/>
          </w:tcPr>
          <w:p w14:paraId="49147D1B" w14:textId="77777777" w:rsidR="00146F49" w:rsidRDefault="00000000">
            <w:pPr>
              <w:pStyle w:val="Other10"/>
              <w:spacing w:after="0" w:line="240" w:lineRule="auto"/>
            </w:pPr>
            <w:r>
              <w:rPr>
                <w:rStyle w:val="Other1"/>
              </w:rPr>
              <w:t>CZ00844896</w:t>
            </w:r>
          </w:p>
        </w:tc>
      </w:tr>
      <w:tr w:rsidR="00146F49" w14:paraId="0E5FF339" w14:textId="77777777">
        <w:tblPrEx>
          <w:tblCellMar>
            <w:top w:w="0" w:type="dxa"/>
            <w:bottom w:w="0" w:type="dxa"/>
          </w:tblCellMar>
        </w:tblPrEx>
        <w:trPr>
          <w:trHeight w:hRule="exact" w:val="331"/>
        </w:trPr>
        <w:tc>
          <w:tcPr>
            <w:tcW w:w="2038" w:type="dxa"/>
            <w:vAlign w:val="bottom"/>
          </w:tcPr>
          <w:p w14:paraId="368F0903" w14:textId="77777777" w:rsidR="00146F49" w:rsidRDefault="00000000">
            <w:pPr>
              <w:pStyle w:val="Other10"/>
              <w:spacing w:after="0" w:line="240" w:lineRule="auto"/>
            </w:pPr>
            <w:r>
              <w:rPr>
                <w:rStyle w:val="Other1"/>
              </w:rPr>
              <w:t>Zapsána:</w:t>
            </w:r>
          </w:p>
        </w:tc>
        <w:tc>
          <w:tcPr>
            <w:tcW w:w="5947" w:type="dxa"/>
            <w:vAlign w:val="bottom"/>
          </w:tcPr>
          <w:p w14:paraId="28598C16" w14:textId="77777777" w:rsidR="00146F49" w:rsidRDefault="00000000">
            <w:pPr>
              <w:pStyle w:val="Other10"/>
              <w:spacing w:after="0" w:line="240" w:lineRule="auto"/>
            </w:pPr>
            <w:r>
              <w:rPr>
                <w:rStyle w:val="Other1"/>
              </w:rPr>
              <w:t xml:space="preserve">v obchodním rejstříku vedeném u Krajského soudu v Ostravě, spisová značka </w:t>
            </w:r>
            <w:proofErr w:type="spellStart"/>
            <w:r>
              <w:rPr>
                <w:rStyle w:val="Other1"/>
              </w:rPr>
              <w:t>Pr</w:t>
            </w:r>
            <w:proofErr w:type="spellEnd"/>
            <w:r>
              <w:rPr>
                <w:rStyle w:val="Other1"/>
              </w:rPr>
              <w:t xml:space="preserve"> 899</w:t>
            </w:r>
          </w:p>
        </w:tc>
      </w:tr>
      <w:tr w:rsidR="00146F49" w14:paraId="1AE99539" w14:textId="77777777">
        <w:tblPrEx>
          <w:tblCellMar>
            <w:top w:w="0" w:type="dxa"/>
            <w:bottom w:w="0" w:type="dxa"/>
          </w:tblCellMar>
        </w:tblPrEx>
        <w:trPr>
          <w:trHeight w:hRule="exact" w:val="317"/>
        </w:trPr>
        <w:tc>
          <w:tcPr>
            <w:tcW w:w="2038" w:type="dxa"/>
          </w:tcPr>
          <w:p w14:paraId="12029346" w14:textId="77777777" w:rsidR="00146F49" w:rsidRDefault="00000000">
            <w:pPr>
              <w:pStyle w:val="Other10"/>
              <w:spacing w:after="0" w:line="240" w:lineRule="auto"/>
            </w:pPr>
            <w:r>
              <w:rPr>
                <w:rStyle w:val="Other1"/>
              </w:rPr>
              <w:t>Zastoupení společnosti:</w:t>
            </w:r>
          </w:p>
        </w:tc>
        <w:tc>
          <w:tcPr>
            <w:tcW w:w="5947" w:type="dxa"/>
          </w:tcPr>
          <w:p w14:paraId="07D89570" w14:textId="411C0A8B" w:rsidR="00146F49" w:rsidRDefault="00000000">
            <w:pPr>
              <w:pStyle w:val="Other10"/>
              <w:spacing w:after="0" w:line="240" w:lineRule="auto"/>
            </w:pPr>
            <w:r>
              <w:rPr>
                <w:rStyle w:val="Other1"/>
              </w:rPr>
              <w:t>ředitel</w:t>
            </w:r>
          </w:p>
        </w:tc>
      </w:tr>
      <w:tr w:rsidR="00146F49" w14:paraId="038AE7EE" w14:textId="77777777">
        <w:tblPrEx>
          <w:tblCellMar>
            <w:top w:w="0" w:type="dxa"/>
            <w:bottom w:w="0" w:type="dxa"/>
          </w:tblCellMar>
        </w:tblPrEx>
        <w:trPr>
          <w:trHeight w:hRule="exact" w:val="310"/>
        </w:trPr>
        <w:tc>
          <w:tcPr>
            <w:tcW w:w="2038" w:type="dxa"/>
          </w:tcPr>
          <w:p w14:paraId="0E0E73A4" w14:textId="77777777" w:rsidR="00146F49" w:rsidRDefault="00000000">
            <w:pPr>
              <w:pStyle w:val="Other10"/>
              <w:spacing w:after="0" w:line="240" w:lineRule="auto"/>
            </w:pPr>
            <w:r>
              <w:rPr>
                <w:rStyle w:val="Other1"/>
              </w:rPr>
              <w:t>Kontaktní e-mail:</w:t>
            </w:r>
          </w:p>
        </w:tc>
        <w:tc>
          <w:tcPr>
            <w:tcW w:w="5947" w:type="dxa"/>
          </w:tcPr>
          <w:p w14:paraId="5B771C70" w14:textId="77777777" w:rsidR="00146F49" w:rsidRDefault="00000000">
            <w:pPr>
              <w:pStyle w:val="Other10"/>
              <w:spacing w:after="0" w:line="240" w:lineRule="auto"/>
            </w:pPr>
            <w:hyperlink r:id="rId15" w:history="1">
              <w:r>
                <w:rPr>
                  <w:rStyle w:val="Other1"/>
                  <w:lang w:val="en-US" w:eastAsia="en-US" w:bidi="en-US"/>
                </w:rPr>
                <w:t>podatelna@nemhav.cz</w:t>
              </w:r>
            </w:hyperlink>
          </w:p>
        </w:tc>
      </w:tr>
      <w:tr w:rsidR="00146F49" w14:paraId="448FF0FA" w14:textId="77777777">
        <w:tblPrEx>
          <w:tblCellMar>
            <w:top w:w="0" w:type="dxa"/>
            <w:bottom w:w="0" w:type="dxa"/>
          </w:tblCellMar>
        </w:tblPrEx>
        <w:trPr>
          <w:trHeight w:hRule="exact" w:val="274"/>
        </w:trPr>
        <w:tc>
          <w:tcPr>
            <w:tcW w:w="2038" w:type="dxa"/>
            <w:vAlign w:val="bottom"/>
          </w:tcPr>
          <w:p w14:paraId="02F056E1" w14:textId="77777777" w:rsidR="00146F49" w:rsidRDefault="00000000">
            <w:pPr>
              <w:pStyle w:val="Other10"/>
              <w:spacing w:after="0" w:line="240" w:lineRule="auto"/>
            </w:pPr>
            <w:r>
              <w:rPr>
                <w:rStyle w:val="Other1"/>
              </w:rPr>
              <w:t>Kontaktní telefon:</w:t>
            </w:r>
          </w:p>
        </w:tc>
        <w:tc>
          <w:tcPr>
            <w:tcW w:w="5947" w:type="dxa"/>
            <w:vAlign w:val="bottom"/>
          </w:tcPr>
          <w:p w14:paraId="594198CE" w14:textId="77777777" w:rsidR="00146F49" w:rsidRDefault="00000000">
            <w:pPr>
              <w:pStyle w:val="Other10"/>
              <w:spacing w:after="0" w:line="240" w:lineRule="auto"/>
            </w:pPr>
            <w:r>
              <w:rPr>
                <w:rStyle w:val="Other1"/>
              </w:rPr>
              <w:t>Klikněte nebo klepněte sem a zadejte text.</w:t>
            </w:r>
          </w:p>
        </w:tc>
      </w:tr>
    </w:tbl>
    <w:p w14:paraId="611C8501" w14:textId="77777777" w:rsidR="00146F49" w:rsidRDefault="00146F49">
      <w:pPr>
        <w:spacing w:after="599" w:line="1" w:lineRule="exact"/>
      </w:pPr>
    </w:p>
    <w:p w14:paraId="1E275D91" w14:textId="77777777" w:rsidR="00146F49" w:rsidRDefault="00000000">
      <w:pPr>
        <w:pStyle w:val="Bodytext10"/>
        <w:spacing w:after="200" w:line="350" w:lineRule="auto"/>
        <w:ind w:left="140" w:firstLine="20"/>
        <w:jc w:val="both"/>
      </w:pPr>
      <w:r>
        <w:rPr>
          <w:rStyle w:val="Bodytext1"/>
        </w:rPr>
        <w:t>v souladu s ustanovením § 1746 odst. 2 zákona č. 89/2012 Sb., občanský zákoník, ve znění pozdějších předpisů (dále jen „občanský zákoník") tuto:</w:t>
      </w:r>
    </w:p>
    <w:p w14:paraId="673D5439" w14:textId="77777777" w:rsidR="00146F49" w:rsidRDefault="00000000">
      <w:pPr>
        <w:pStyle w:val="Other10"/>
        <w:spacing w:after="260" w:line="240" w:lineRule="auto"/>
        <w:jc w:val="center"/>
        <w:rPr>
          <w:sz w:val="32"/>
          <w:szCs w:val="32"/>
        </w:rPr>
      </w:pPr>
      <w:r>
        <w:rPr>
          <w:rStyle w:val="Other1"/>
          <w:color w:val="DB605C"/>
          <w:sz w:val="32"/>
          <w:szCs w:val="32"/>
        </w:rPr>
        <w:t>Rámcovou smlouvu o dodávce a provozu POS terminálů</w:t>
      </w:r>
    </w:p>
    <w:p w14:paraId="36D4F2AA" w14:textId="77777777" w:rsidR="00146F49" w:rsidRDefault="00000000">
      <w:pPr>
        <w:pStyle w:val="Heading410"/>
        <w:keepNext/>
        <w:keepLines/>
        <w:numPr>
          <w:ilvl w:val="0"/>
          <w:numId w:val="1"/>
        </w:numPr>
        <w:tabs>
          <w:tab w:val="left" w:pos="596"/>
        </w:tabs>
        <w:spacing w:after="260"/>
        <w:ind w:firstLine="140"/>
        <w:jc w:val="both"/>
      </w:pPr>
      <w:bookmarkStart w:id="5" w:name="bookmark10"/>
      <w:r>
        <w:rPr>
          <w:rStyle w:val="Heading41"/>
        </w:rPr>
        <w:t>Předmět a účel smlouvy</w:t>
      </w:r>
      <w:bookmarkEnd w:id="5"/>
    </w:p>
    <w:p w14:paraId="226E2313" w14:textId="77777777" w:rsidR="00146F49" w:rsidRDefault="00000000">
      <w:pPr>
        <w:pStyle w:val="Bodytext10"/>
        <w:numPr>
          <w:ilvl w:val="1"/>
          <w:numId w:val="1"/>
        </w:numPr>
        <w:tabs>
          <w:tab w:val="left" w:pos="736"/>
        </w:tabs>
        <w:spacing w:line="350" w:lineRule="auto"/>
        <w:ind w:left="680" w:hanging="520"/>
        <w:jc w:val="both"/>
      </w:pPr>
      <w:r>
        <w:rPr>
          <w:rStyle w:val="Bodytext1"/>
        </w:rPr>
        <w:t>Předmětem této smlouvy je stanovení podmínek, za nichž budou mezi Objednatelem a Dodavatelem uzavírány prováděcí smlouvy (dále jen „Prováděcí smlouva"), jejichž předmětem bude:</w:t>
      </w:r>
    </w:p>
    <w:p w14:paraId="76445608" w14:textId="77777777" w:rsidR="00146F49" w:rsidRDefault="00000000">
      <w:pPr>
        <w:pStyle w:val="Bodytext10"/>
        <w:numPr>
          <w:ilvl w:val="2"/>
          <w:numId w:val="1"/>
        </w:numPr>
        <w:tabs>
          <w:tab w:val="left" w:pos="736"/>
        </w:tabs>
        <w:spacing w:line="350" w:lineRule="auto"/>
        <w:ind w:left="820" w:hanging="660"/>
        <w:jc w:val="both"/>
      </w:pPr>
      <w:r>
        <w:rPr>
          <w:rStyle w:val="Bodytext1"/>
        </w:rPr>
        <w:t xml:space="preserve">dodávka obslužných či bezobslužných platebních terminálů (dále jen „POS"), jejichž specifikace je uvedena na webových stránkách </w:t>
      </w:r>
      <w:hyperlink r:id="rId16" w:history="1">
        <w:r>
          <w:rPr>
            <w:rStyle w:val="Bodytext1"/>
            <w:color w:val="DB605C"/>
            <w:u w:val="single"/>
            <w:lang w:val="en-US" w:eastAsia="en-US" w:bidi="en-US"/>
          </w:rPr>
          <w:t>www.paytenpos.cz/specifikace-pos</w:t>
        </w:r>
      </w:hyperlink>
      <w:r>
        <w:rPr>
          <w:rStyle w:val="Bodytext1"/>
          <w:color w:val="DB605C"/>
          <w:u w:val="single"/>
          <w:lang w:val="en-US" w:eastAsia="en-US" w:bidi="en-US"/>
        </w:rPr>
        <w:t>,</w:t>
      </w:r>
      <w:r>
        <w:rPr>
          <w:rStyle w:val="Bodytext1"/>
          <w:color w:val="DB605C"/>
          <w:lang w:val="en-US" w:eastAsia="en-US" w:bidi="en-US"/>
        </w:rPr>
        <w:t xml:space="preserve"> </w:t>
      </w:r>
      <w:r>
        <w:rPr>
          <w:rStyle w:val="Bodytext1"/>
        </w:rPr>
        <w:t>a případně souvisejícího plnění, a/nebo</w:t>
      </w:r>
    </w:p>
    <w:p w14:paraId="36A571B5" w14:textId="77777777" w:rsidR="00146F49" w:rsidRDefault="00000000">
      <w:pPr>
        <w:pStyle w:val="Bodytext10"/>
        <w:numPr>
          <w:ilvl w:val="2"/>
          <w:numId w:val="1"/>
        </w:numPr>
        <w:tabs>
          <w:tab w:val="left" w:pos="736"/>
        </w:tabs>
        <w:spacing w:line="341" w:lineRule="auto"/>
        <w:ind w:left="820" w:hanging="660"/>
        <w:jc w:val="both"/>
      </w:pPr>
      <w:r>
        <w:rPr>
          <w:rStyle w:val="Bodytext1"/>
        </w:rPr>
        <w:t xml:space="preserve">poskytování služeb </w:t>
      </w:r>
      <w:proofErr w:type="spellStart"/>
      <w:r>
        <w:rPr>
          <w:rStyle w:val="Bodytext1"/>
        </w:rPr>
        <w:t>POSMan</w:t>
      </w:r>
      <w:proofErr w:type="spellEnd"/>
      <w:r>
        <w:rPr>
          <w:rStyle w:val="Bodytext1"/>
        </w:rPr>
        <w:t xml:space="preserve"> Suitě ve vztahu k POS (dále jen „</w:t>
      </w:r>
      <w:proofErr w:type="spellStart"/>
      <w:r>
        <w:rPr>
          <w:rStyle w:val="Bodytext1"/>
        </w:rPr>
        <w:t>POSMan</w:t>
      </w:r>
      <w:proofErr w:type="spellEnd"/>
      <w:r>
        <w:rPr>
          <w:rStyle w:val="Bodytext1"/>
        </w:rPr>
        <w:t xml:space="preserve"> Suitě"), jehož specifikace je uvedena v obchodních podmínkách dodávky POS terminálů a poskytování souvisejících služeb (dále jen „OP"), a/nebo</w:t>
      </w:r>
    </w:p>
    <w:p w14:paraId="04080FE3" w14:textId="77777777" w:rsidR="00146F49" w:rsidRDefault="00000000">
      <w:pPr>
        <w:pStyle w:val="Bodytext10"/>
        <w:numPr>
          <w:ilvl w:val="2"/>
          <w:numId w:val="1"/>
        </w:numPr>
        <w:tabs>
          <w:tab w:val="left" w:pos="824"/>
        </w:tabs>
        <w:spacing w:line="350" w:lineRule="auto"/>
        <w:ind w:firstLine="140"/>
        <w:jc w:val="both"/>
      </w:pPr>
      <w:r>
        <w:rPr>
          <w:rStyle w:val="Bodytext1"/>
        </w:rPr>
        <w:t>poskytování servisních služeb ve vztahu k POS (dále jen „Služby"), jejichž specifikace je uvedena v OP.</w:t>
      </w:r>
    </w:p>
    <w:p w14:paraId="445636DB" w14:textId="77777777" w:rsidR="00146F49" w:rsidRDefault="00000000">
      <w:pPr>
        <w:pStyle w:val="Bodytext10"/>
        <w:numPr>
          <w:ilvl w:val="1"/>
          <w:numId w:val="1"/>
        </w:numPr>
        <w:tabs>
          <w:tab w:val="left" w:pos="736"/>
        </w:tabs>
        <w:spacing w:line="350" w:lineRule="auto"/>
        <w:ind w:left="640" w:hanging="480"/>
        <w:jc w:val="both"/>
      </w:pPr>
      <w:r>
        <w:rPr>
          <w:rStyle w:val="Bodytext1"/>
        </w:rPr>
        <w:t>Nedílnou součást této smlouvy tvoří OP, jejichž aktuální znění tvoří přílohu č. 1 této smlouvy. Dodavatel je oprávněn OP kdykoli jednostranně změnit postupem dle OP. Objednatel prohlašuje, že se s OP seznámil, a výslovně bere na vědomí, že součástí OP jsou mimo jiné ustanovení o omezení odpovědnosti Dodavatele za škodu a za vady POS a o volbě práva a sudiště.</w:t>
      </w:r>
    </w:p>
    <w:p w14:paraId="3A833CA9" w14:textId="77777777" w:rsidR="00146F49" w:rsidRDefault="00000000">
      <w:pPr>
        <w:pStyle w:val="Bodytext10"/>
        <w:numPr>
          <w:ilvl w:val="1"/>
          <w:numId w:val="1"/>
        </w:numPr>
        <w:tabs>
          <w:tab w:val="left" w:pos="736"/>
        </w:tabs>
        <w:spacing w:after="100" w:line="350" w:lineRule="auto"/>
        <w:ind w:left="640" w:hanging="480"/>
        <w:jc w:val="both"/>
      </w:pPr>
      <w:r>
        <w:rPr>
          <w:rStyle w:val="Bodytext1"/>
        </w:rPr>
        <w:t>Tato smlouva se vztahuje na všechny Prováděcí smlouvy uzavřené mezi smluvními stranami za doby trvání závazků z této smlouvy, ledaže smluvní strany aplikaci této smlouvy v Prováděcí smlouvě písemně výslovně vyloučí.</w:t>
      </w:r>
    </w:p>
    <w:p w14:paraId="57BAF5B6" w14:textId="77777777" w:rsidR="00146F49" w:rsidRDefault="00000000">
      <w:pPr>
        <w:pStyle w:val="Heading410"/>
        <w:keepNext/>
        <w:keepLines/>
        <w:numPr>
          <w:ilvl w:val="0"/>
          <w:numId w:val="1"/>
        </w:numPr>
        <w:tabs>
          <w:tab w:val="left" w:pos="346"/>
        </w:tabs>
        <w:jc w:val="both"/>
      </w:pPr>
      <w:bookmarkStart w:id="6" w:name="bookmark12"/>
      <w:r>
        <w:rPr>
          <w:rStyle w:val="Heading41"/>
        </w:rPr>
        <w:t>Uzavírání a plnění prováděcích smluv</w:t>
      </w:r>
      <w:bookmarkEnd w:id="6"/>
    </w:p>
    <w:p w14:paraId="3A712A8C" w14:textId="77777777" w:rsidR="00146F49" w:rsidRDefault="00000000">
      <w:pPr>
        <w:pStyle w:val="Bodytext10"/>
        <w:numPr>
          <w:ilvl w:val="1"/>
          <w:numId w:val="1"/>
        </w:numPr>
        <w:tabs>
          <w:tab w:val="left" w:pos="542"/>
        </w:tabs>
        <w:spacing w:line="360" w:lineRule="auto"/>
        <w:ind w:left="540" w:hanging="540"/>
        <w:jc w:val="both"/>
      </w:pPr>
      <w:r>
        <w:rPr>
          <w:rStyle w:val="Bodytext1"/>
        </w:rPr>
        <w:t>Prováděcí smlouvy budou uzavírány způsobem a za podmínek stanovených v OP. Obsah jednotlivých Prováděcích smluv bude tvořen touto smlouvou (včetně příloh) a případně dalšími dokumenty uvedenými v OP.</w:t>
      </w:r>
    </w:p>
    <w:p w14:paraId="227A1820" w14:textId="77777777" w:rsidR="00146F49" w:rsidRDefault="00000000">
      <w:pPr>
        <w:pStyle w:val="Bodytext10"/>
        <w:numPr>
          <w:ilvl w:val="1"/>
          <w:numId w:val="1"/>
        </w:numPr>
        <w:tabs>
          <w:tab w:val="left" w:pos="542"/>
        </w:tabs>
        <w:spacing w:after="240" w:line="350" w:lineRule="auto"/>
        <w:jc w:val="both"/>
      </w:pPr>
      <w:r>
        <w:rPr>
          <w:rStyle w:val="Bodytext1"/>
        </w:rPr>
        <w:lastRenderedPageBreak/>
        <w:t>Ceny Služeb budou stanoveny na základě závazného ceníku Dodavatele, který je součástí OP.</w:t>
      </w:r>
    </w:p>
    <w:p w14:paraId="40FC403E" w14:textId="77777777" w:rsidR="00146F49" w:rsidRDefault="00000000">
      <w:pPr>
        <w:pStyle w:val="Heading410"/>
        <w:keepNext/>
        <w:keepLines/>
        <w:numPr>
          <w:ilvl w:val="0"/>
          <w:numId w:val="1"/>
        </w:numPr>
        <w:tabs>
          <w:tab w:val="left" w:pos="346"/>
        </w:tabs>
        <w:jc w:val="both"/>
      </w:pPr>
      <w:bookmarkStart w:id="7" w:name="bookmark14"/>
      <w:r>
        <w:rPr>
          <w:rStyle w:val="Heading41"/>
        </w:rPr>
        <w:t>Trvání a ukončení závazků ze smlouvy</w:t>
      </w:r>
      <w:bookmarkEnd w:id="7"/>
    </w:p>
    <w:p w14:paraId="28396257" w14:textId="77777777" w:rsidR="00146F49" w:rsidRDefault="00000000">
      <w:pPr>
        <w:pStyle w:val="Bodytext10"/>
        <w:numPr>
          <w:ilvl w:val="1"/>
          <w:numId w:val="1"/>
        </w:numPr>
        <w:tabs>
          <w:tab w:val="left" w:pos="542"/>
        </w:tabs>
        <w:spacing w:line="350" w:lineRule="auto"/>
        <w:jc w:val="both"/>
      </w:pPr>
      <w:r>
        <w:rPr>
          <w:rStyle w:val="Bodytext1"/>
        </w:rPr>
        <w:t>Tato smlouva se uzavírá na dobu neurčitou.</w:t>
      </w:r>
    </w:p>
    <w:p w14:paraId="3C7E78F3" w14:textId="77777777" w:rsidR="00146F49" w:rsidRDefault="00000000">
      <w:pPr>
        <w:pStyle w:val="Bodytext10"/>
        <w:numPr>
          <w:ilvl w:val="1"/>
          <w:numId w:val="1"/>
        </w:numPr>
        <w:tabs>
          <w:tab w:val="left" w:pos="542"/>
        </w:tabs>
        <w:spacing w:line="360" w:lineRule="auto"/>
        <w:ind w:left="540" w:hanging="540"/>
        <w:jc w:val="both"/>
      </w:pPr>
      <w:r>
        <w:rPr>
          <w:rStyle w:val="Bodytext1"/>
        </w:rPr>
        <w:t>Tuto smlouvu lze vypovědět písemnou výpovědí doručenou druhé smluvní straně. V takovém případě závazky z této smlouvy zaniknou ke konci třetího kalendářního měsíce po doručení výpovědi druhé smluvní straně. Ke stejnému dni pak zanikají všechny Prováděcí smlouvy, pokud nebude smluvními stranami v konkrétním případě dohodnuto jinak.</w:t>
      </w:r>
    </w:p>
    <w:p w14:paraId="5AF2D7D8" w14:textId="77777777" w:rsidR="00146F49" w:rsidRDefault="00000000">
      <w:pPr>
        <w:pStyle w:val="Bodytext10"/>
        <w:numPr>
          <w:ilvl w:val="1"/>
          <w:numId w:val="1"/>
        </w:numPr>
        <w:tabs>
          <w:tab w:val="left" w:pos="542"/>
        </w:tabs>
        <w:spacing w:after="240" w:line="350" w:lineRule="auto"/>
        <w:ind w:left="540" w:hanging="540"/>
        <w:jc w:val="both"/>
      </w:pPr>
      <w:r>
        <w:rPr>
          <w:rStyle w:val="Bodytext1"/>
        </w:rPr>
        <w:t>Objednatel bere na vědomí a souhlasí, že pokud nebude smluvními stranami v konkrétním případě písemně dohodnuto jinak (např. dodání POS, aniž by účelem jeho dodání byla realizace bezhotovostních plateb), podmínkou plnění služeb Dodavatelem dle této smlouvy, a tedy řádného fungování POS, je mimo jiné platná a účinná smlouva o akceptaci platebních karet uzavřená mezi Koncovým uživatelem POS, jak je definován v OP, a Bankou, případně Vydavatelem nebankovních karet (</w:t>
      </w:r>
      <w:proofErr w:type="spellStart"/>
      <w:r>
        <w:rPr>
          <w:rStyle w:val="Bodytext1"/>
        </w:rPr>
        <w:t>fleet</w:t>
      </w:r>
      <w:proofErr w:type="spellEnd"/>
      <w:r>
        <w:rPr>
          <w:rStyle w:val="Bodytext1"/>
        </w:rPr>
        <w:t xml:space="preserve"> karty, elektronické stravenky a další), jak jsou definovány v OP. Podmínky využití nebankovních karet pak upravuje v případě objednání této služby příloha příslušné Prováděcí smlouvy. Pokud dojde k zániku závazků z uvedené smlouvy uzavřené s Bankou či Vydavatelem nebankovních karet, je vyloučena jakákoliv odpovědnost Dodavatele za škody způsobené Objednateli nebo třetím osobám v souvislosti s nefunkčností POS a/nebo nedostupností služeb sjednaných touto smlouvou.</w:t>
      </w:r>
    </w:p>
    <w:p w14:paraId="314F63F1" w14:textId="77777777" w:rsidR="00146F49" w:rsidRDefault="00000000">
      <w:pPr>
        <w:pStyle w:val="Heading410"/>
        <w:keepNext/>
        <w:keepLines/>
        <w:numPr>
          <w:ilvl w:val="0"/>
          <w:numId w:val="1"/>
        </w:numPr>
        <w:tabs>
          <w:tab w:val="left" w:pos="346"/>
        </w:tabs>
        <w:jc w:val="both"/>
      </w:pPr>
      <w:bookmarkStart w:id="8" w:name="bookmark16"/>
      <w:r>
        <w:rPr>
          <w:rStyle w:val="Heading41"/>
        </w:rPr>
        <w:t>Kontaktní osoby</w:t>
      </w:r>
      <w:bookmarkEnd w:id="8"/>
    </w:p>
    <w:p w14:paraId="4DB9F2A9" w14:textId="77777777" w:rsidR="00146F49" w:rsidRDefault="00000000">
      <w:pPr>
        <w:pStyle w:val="Bodytext10"/>
        <w:numPr>
          <w:ilvl w:val="1"/>
          <w:numId w:val="1"/>
        </w:numPr>
        <w:tabs>
          <w:tab w:val="left" w:pos="542"/>
        </w:tabs>
        <w:spacing w:line="341" w:lineRule="auto"/>
        <w:ind w:left="540" w:hanging="540"/>
        <w:jc w:val="both"/>
      </w:pPr>
      <w:r>
        <w:rPr>
          <w:rStyle w:val="Bodytext1"/>
        </w:rPr>
        <w:t>Není-li v této smlouvě nebo v OP výslovně uvedeno jinak, bude veškerá komunikace smluvních stran související s touto smlouvu probíhat mezi kontaktními osobami uvedenými v poslední uzavřené Prováděcí smlouvě.</w:t>
      </w:r>
    </w:p>
    <w:p w14:paraId="719F1CA0" w14:textId="77777777" w:rsidR="00146F49" w:rsidRDefault="00000000">
      <w:pPr>
        <w:pStyle w:val="Bodytext10"/>
        <w:numPr>
          <w:ilvl w:val="1"/>
          <w:numId w:val="1"/>
        </w:numPr>
        <w:tabs>
          <w:tab w:val="left" w:pos="542"/>
        </w:tabs>
        <w:spacing w:line="350" w:lineRule="auto"/>
        <w:jc w:val="both"/>
      </w:pPr>
      <w:r>
        <w:rPr>
          <w:rStyle w:val="Bodytext1"/>
        </w:rPr>
        <w:t>Každá ze smluvních stran je oprávněna své kontaktní osoby kdykoli změnit písemným oznámením druhé smluvní straně.</w:t>
      </w:r>
    </w:p>
    <w:p w14:paraId="001A2129" w14:textId="77777777" w:rsidR="00146F49" w:rsidRDefault="00000000">
      <w:pPr>
        <w:pStyle w:val="Bodytext10"/>
        <w:numPr>
          <w:ilvl w:val="1"/>
          <w:numId w:val="1"/>
        </w:numPr>
        <w:tabs>
          <w:tab w:val="left" w:pos="542"/>
        </w:tabs>
        <w:spacing w:after="240" w:line="360" w:lineRule="auto"/>
        <w:ind w:left="540" w:hanging="540"/>
        <w:jc w:val="both"/>
      </w:pPr>
      <w:r>
        <w:rPr>
          <w:rStyle w:val="Bodytext1"/>
        </w:rPr>
        <w:t>Smluvní strany sjednávají, že pokud není výslovně dohodnuto jinak, splňuje požadavek na písemnou formu též forma e-mailové zprávy doručené kontaktní osobě druhé smluvní strany.</w:t>
      </w:r>
    </w:p>
    <w:p w14:paraId="0576DF44" w14:textId="77777777" w:rsidR="00146F49" w:rsidRDefault="00000000">
      <w:pPr>
        <w:pStyle w:val="Heading410"/>
        <w:keepNext/>
        <w:keepLines/>
        <w:numPr>
          <w:ilvl w:val="0"/>
          <w:numId w:val="1"/>
        </w:numPr>
        <w:tabs>
          <w:tab w:val="left" w:pos="346"/>
        </w:tabs>
        <w:jc w:val="both"/>
      </w:pPr>
      <w:bookmarkStart w:id="9" w:name="bookmark18"/>
      <w:r>
        <w:rPr>
          <w:rStyle w:val="Heading41"/>
        </w:rPr>
        <w:t>Závěrečná ustanovení</w:t>
      </w:r>
      <w:bookmarkEnd w:id="9"/>
    </w:p>
    <w:p w14:paraId="3C5FDE1D" w14:textId="77777777" w:rsidR="00146F49" w:rsidRDefault="00000000">
      <w:pPr>
        <w:pStyle w:val="Bodytext10"/>
        <w:numPr>
          <w:ilvl w:val="1"/>
          <w:numId w:val="1"/>
        </w:numPr>
        <w:tabs>
          <w:tab w:val="left" w:pos="542"/>
        </w:tabs>
        <w:spacing w:line="350" w:lineRule="auto"/>
        <w:jc w:val="both"/>
      </w:pPr>
      <w:r>
        <w:rPr>
          <w:rStyle w:val="Bodytext1"/>
        </w:rPr>
        <w:t>Tato smlouva nabývá platnosti a účinnosti dnem podpisu obou smluvních stran.</w:t>
      </w:r>
    </w:p>
    <w:p w14:paraId="44D8DF67" w14:textId="77777777" w:rsidR="00146F49" w:rsidRDefault="00000000">
      <w:pPr>
        <w:pStyle w:val="Bodytext10"/>
        <w:numPr>
          <w:ilvl w:val="1"/>
          <w:numId w:val="1"/>
        </w:numPr>
        <w:tabs>
          <w:tab w:val="left" w:pos="542"/>
        </w:tabs>
        <w:spacing w:after="0" w:line="350" w:lineRule="auto"/>
        <w:jc w:val="both"/>
      </w:pPr>
      <w:r>
        <w:rPr>
          <w:rStyle w:val="Bodytext1"/>
        </w:rPr>
        <w:t>V záležitostech touto smlouvou neupravených se právní vztah mezi smluvními stranami řídí obecně závaznými předpisy České</w:t>
      </w:r>
    </w:p>
    <w:p w14:paraId="4EFF5672" w14:textId="77777777" w:rsidR="00146F49" w:rsidRDefault="00000000">
      <w:pPr>
        <w:pStyle w:val="Bodytext10"/>
        <w:spacing w:line="350" w:lineRule="auto"/>
        <w:ind w:firstLine="540"/>
        <w:jc w:val="both"/>
      </w:pPr>
      <w:r>
        <w:rPr>
          <w:rStyle w:val="Bodytext1"/>
        </w:rPr>
        <w:t>republiky, zejména občanským zákoníkem.</w:t>
      </w:r>
    </w:p>
    <w:p w14:paraId="34A44010" w14:textId="77777777" w:rsidR="00146F49" w:rsidRDefault="00000000">
      <w:pPr>
        <w:pStyle w:val="Bodytext10"/>
        <w:numPr>
          <w:ilvl w:val="1"/>
          <w:numId w:val="1"/>
        </w:numPr>
        <w:tabs>
          <w:tab w:val="left" w:pos="542"/>
        </w:tabs>
        <w:spacing w:line="350" w:lineRule="auto"/>
        <w:ind w:left="540" w:hanging="540"/>
        <w:jc w:val="both"/>
      </w:pPr>
      <w:r>
        <w:rPr>
          <w:rStyle w:val="Bodytext1"/>
        </w:rPr>
        <w:t>Pro rozhodování sporů o právech a povinnostech vzniklých na základě této smlouvy nebo v souvislosti s ní jsou příslušné výlučně české státní soudy místně příslušné dle sídla Dodavatele.</w:t>
      </w:r>
    </w:p>
    <w:p w14:paraId="1C3A67D4" w14:textId="77777777" w:rsidR="00146F49" w:rsidRDefault="00000000">
      <w:pPr>
        <w:pStyle w:val="Bodytext10"/>
        <w:numPr>
          <w:ilvl w:val="1"/>
          <w:numId w:val="1"/>
        </w:numPr>
        <w:tabs>
          <w:tab w:val="left" w:pos="542"/>
        </w:tabs>
        <w:spacing w:line="350" w:lineRule="auto"/>
        <w:jc w:val="both"/>
      </w:pPr>
      <w:r>
        <w:rPr>
          <w:rStyle w:val="Bodytext1"/>
        </w:rPr>
        <w:t>Tuto smlouvu lze měnit nebo doplňovat pouze formou písemných dodatků opatřených datem a podpisy obou smluvních stran.</w:t>
      </w:r>
    </w:p>
    <w:p w14:paraId="07ADE478" w14:textId="77777777" w:rsidR="00146F49" w:rsidRDefault="00000000">
      <w:pPr>
        <w:pStyle w:val="Bodytext10"/>
        <w:numPr>
          <w:ilvl w:val="1"/>
          <w:numId w:val="1"/>
        </w:numPr>
        <w:tabs>
          <w:tab w:val="left" w:pos="542"/>
        </w:tabs>
        <w:spacing w:line="353" w:lineRule="auto"/>
        <w:ind w:left="540" w:hanging="540"/>
        <w:jc w:val="both"/>
      </w:pPr>
      <w:r>
        <w:rPr>
          <w:rStyle w:val="Bodytext1"/>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352288C4" w14:textId="77777777" w:rsidR="00146F49" w:rsidRDefault="00000000">
      <w:pPr>
        <w:pStyle w:val="Bodytext10"/>
        <w:numPr>
          <w:ilvl w:val="1"/>
          <w:numId w:val="1"/>
        </w:numPr>
        <w:tabs>
          <w:tab w:val="left" w:pos="542"/>
        </w:tabs>
        <w:spacing w:line="350" w:lineRule="auto"/>
        <w:ind w:left="540" w:hanging="540"/>
        <w:jc w:val="both"/>
      </w:pPr>
      <w:r>
        <w:rPr>
          <w:rStyle w:val="Bodytext1"/>
        </w:rPr>
        <w:t xml:space="preserve">Smluvní strany se dohodly, že tuto smlouvu, její přílohy a dodatky lze podepsat elektronicky (zejména prostřednictvím </w:t>
      </w:r>
      <w:proofErr w:type="spellStart"/>
      <w:r>
        <w:rPr>
          <w:rStyle w:val="Bodytext1"/>
        </w:rPr>
        <w:t>DocuSign</w:t>
      </w:r>
      <w:proofErr w:type="spellEnd"/>
      <w:r>
        <w:rPr>
          <w:rStyle w:val="Bodytext1"/>
        </w:rPr>
        <w:t xml:space="preserve"> nebo jiného nástroje pro elektronický podpis). Pokud by nebylo využito elektronického podpisu, bude tato smlouva vyhotovena ve 2 stejnopisech s platností originálu, z nichž každá smluvní strana obdrží 1 stejnopis.</w:t>
      </w:r>
    </w:p>
    <w:p w14:paraId="08E59163" w14:textId="77777777" w:rsidR="00146F49" w:rsidRDefault="00000000">
      <w:pPr>
        <w:pStyle w:val="Bodytext10"/>
        <w:numPr>
          <w:ilvl w:val="1"/>
          <w:numId w:val="1"/>
        </w:numPr>
        <w:tabs>
          <w:tab w:val="left" w:pos="542"/>
        </w:tabs>
        <w:spacing w:line="350" w:lineRule="auto"/>
        <w:ind w:left="540" w:hanging="540"/>
        <w:jc w:val="both"/>
      </w:pPr>
      <w:r>
        <w:rPr>
          <w:rStyle w:val="Bodytext1"/>
        </w:rPr>
        <w:t>Smluvní strany se dohodly, že tato smlouva nahrazuje původní smlouvu podepsanou 08.02.2023 a všechny platné smluvní dodatky. Všechny služby poskytované podle původní smlouvy budou od účinnosti této smlouvy poskytované podle podmínek v této smlouvě uvedených.</w:t>
      </w:r>
    </w:p>
    <w:p w14:paraId="6A072FB2" w14:textId="77777777" w:rsidR="00146F49" w:rsidRDefault="00000000">
      <w:pPr>
        <w:pStyle w:val="Bodytext10"/>
        <w:numPr>
          <w:ilvl w:val="1"/>
          <w:numId w:val="1"/>
        </w:numPr>
        <w:tabs>
          <w:tab w:val="left" w:pos="542"/>
        </w:tabs>
        <w:spacing w:after="0" w:line="350" w:lineRule="auto"/>
        <w:jc w:val="both"/>
      </w:pPr>
      <w:r>
        <w:rPr>
          <w:rStyle w:val="Bodytext1"/>
        </w:rPr>
        <w:t>Nedílnou součástí této smlouvy jsou následující přílohy:</w:t>
      </w:r>
    </w:p>
    <w:p w14:paraId="30BDAA5D" w14:textId="77777777" w:rsidR="00146F49" w:rsidRDefault="00000000">
      <w:pPr>
        <w:pStyle w:val="Bodytext10"/>
        <w:spacing w:line="350" w:lineRule="auto"/>
        <w:ind w:firstLine="680"/>
        <w:jc w:val="both"/>
      </w:pPr>
      <w:r>
        <w:rPr>
          <w:rStyle w:val="Bodytext1"/>
        </w:rPr>
        <w:t>Příloha č. 1 Obchodní podmínky dodávky POS terminálů a poskytování souvisejících služeb (aktuální znění)</w:t>
      </w:r>
      <w:r>
        <w:br w:type="page"/>
      </w:r>
    </w:p>
    <w:p w14:paraId="773D7E6F" w14:textId="77777777" w:rsidR="00146F49" w:rsidRDefault="00000000">
      <w:pPr>
        <w:spacing w:line="1" w:lineRule="exact"/>
      </w:pPr>
      <w:r>
        <w:rPr>
          <w:noProof/>
        </w:rPr>
        <w:lastRenderedPageBreak/>
        <mc:AlternateContent>
          <mc:Choice Requires="wps">
            <w:drawing>
              <wp:anchor distT="4445" distB="203835" distL="0" distR="0" simplePos="0" relativeHeight="125829378" behindDoc="0" locked="0" layoutInCell="1" allowOverlap="1" wp14:anchorId="5C86199A" wp14:editId="1F9107F5">
                <wp:simplePos x="0" y="0"/>
                <wp:positionH relativeFrom="page">
                  <wp:posOffset>1146810</wp:posOffset>
                </wp:positionH>
                <wp:positionV relativeFrom="paragraph">
                  <wp:posOffset>4445</wp:posOffset>
                </wp:positionV>
                <wp:extent cx="516890" cy="1231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16890" cy="123190"/>
                        </a:xfrm>
                        <a:prstGeom prst="rect">
                          <a:avLst/>
                        </a:prstGeom>
                        <a:noFill/>
                      </wps:spPr>
                      <wps:txbx>
                        <w:txbxContent>
                          <w:p w14:paraId="50BAA029" w14:textId="77777777" w:rsidR="00146F49" w:rsidRDefault="00000000">
                            <w:pPr>
                              <w:pStyle w:val="Bodytext10"/>
                              <w:spacing w:after="0" w:line="240" w:lineRule="auto"/>
                              <w:jc w:val="both"/>
                            </w:pPr>
                            <w:r>
                              <w:rPr>
                                <w:rStyle w:val="Bodytext1"/>
                              </w:rPr>
                              <w:t>Příloha č. 2</w:t>
                            </w:r>
                          </w:p>
                        </w:txbxContent>
                      </wps:txbx>
                      <wps:bodyPr wrap="none" lIns="0" tIns="0" rIns="0" bIns="0"/>
                    </wps:wsp>
                  </a:graphicData>
                </a:graphic>
              </wp:anchor>
            </w:drawing>
          </mc:Choice>
          <mc:Fallback>
            <w:pict>
              <v:shapetype w14:anchorId="5C86199A" id="_x0000_t202" coordsize="21600,21600" o:spt="202" path="m,l,21600r21600,l21600,xe">
                <v:stroke joinstyle="miter"/>
                <v:path gradientshapeok="t" o:connecttype="rect"/>
              </v:shapetype>
              <v:shape id="Shape 13" o:spid="_x0000_s1026" type="#_x0000_t202" style="position:absolute;margin-left:90.3pt;margin-top:.35pt;width:40.7pt;height:9.7pt;z-index:125829378;visibility:visible;mso-wrap-style:none;mso-wrap-distance-left:0;mso-wrap-distance-top:.35pt;mso-wrap-distance-right:0;mso-wrap-distance-bottom:16.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" filled="f" stroked="f">
                <v:textbox inset="0,0,0,0">
                  <w:txbxContent>
                    <w:p w14:paraId="50BAA029" w14:textId="77777777" w:rsidR="00146F49" w:rsidRDefault="00000000">
                      <w:pPr>
                        <w:pStyle w:val="Bodytext10"/>
                        <w:spacing w:after="0" w:line="240" w:lineRule="auto"/>
                        <w:jc w:val="both"/>
                      </w:pPr>
                      <w:r>
                        <w:rPr>
                          <w:rStyle w:val="Bodytext1"/>
                        </w:rPr>
                        <w:t>Příloha č. 2</w:t>
                      </w:r>
                    </w:p>
                  </w:txbxContent>
                </v:textbox>
                <w10:wrap type="topAndBottom" anchorx="page"/>
              </v:shape>
            </w:pict>
          </mc:Fallback>
        </mc:AlternateContent>
      </w:r>
      <w:r>
        <w:rPr>
          <w:noProof/>
        </w:rPr>
        <mc:AlternateContent>
          <mc:Choice Requires="wps">
            <w:drawing>
              <wp:anchor distT="0" distB="203200" distL="0" distR="0" simplePos="0" relativeHeight="125829380" behindDoc="0" locked="0" layoutInCell="1" allowOverlap="1" wp14:anchorId="19EB01C5" wp14:editId="67AFAC25">
                <wp:simplePos x="0" y="0"/>
                <wp:positionH relativeFrom="page">
                  <wp:posOffset>2001520</wp:posOffset>
                </wp:positionH>
                <wp:positionV relativeFrom="paragraph">
                  <wp:posOffset>0</wp:posOffset>
                </wp:positionV>
                <wp:extent cx="438785" cy="1282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438785" cy="128270"/>
                        </a:xfrm>
                        <a:prstGeom prst="rect">
                          <a:avLst/>
                        </a:prstGeom>
                        <a:noFill/>
                      </wps:spPr>
                      <wps:txbx>
                        <w:txbxContent>
                          <w:p w14:paraId="4D5C849D" w14:textId="77777777" w:rsidR="00146F49" w:rsidRDefault="00000000">
                            <w:pPr>
                              <w:pStyle w:val="Bodytext10"/>
                              <w:spacing w:after="0" w:line="240" w:lineRule="auto"/>
                            </w:pPr>
                            <w:r>
                              <w:rPr>
                                <w:rStyle w:val="Bodytext1"/>
                              </w:rPr>
                              <w:t>Plná moc</w:t>
                            </w:r>
                          </w:p>
                        </w:txbxContent>
                      </wps:txbx>
                      <wps:bodyPr wrap="none" lIns="0" tIns="0" rIns="0" bIns="0"/>
                    </wps:wsp>
                  </a:graphicData>
                </a:graphic>
              </wp:anchor>
            </w:drawing>
          </mc:Choice>
          <mc:Fallback>
            <w:pict>
              <v:shape w14:anchorId="19EB01C5" id="Shape 15" o:spid="_x0000_s1027" type="#_x0000_t202" style="position:absolute;margin-left:157.6pt;margin-top:0;width:34.55pt;height:10.1pt;z-index:125829380;visibility:visible;mso-wrap-style:none;mso-wrap-distance-left:0;mso-wrap-distance-top:0;mso-wrap-distance-right:0;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" filled="f" stroked="f">
                <v:textbox inset="0,0,0,0">
                  <w:txbxContent>
                    <w:p w14:paraId="4D5C849D" w14:textId="77777777" w:rsidR="00146F49" w:rsidRDefault="00000000">
                      <w:pPr>
                        <w:pStyle w:val="Bodytext10"/>
                        <w:spacing w:after="0" w:line="240" w:lineRule="auto"/>
                      </w:pPr>
                      <w:r>
                        <w:rPr>
                          <w:rStyle w:val="Bodytext1"/>
                        </w:rPr>
                        <w:t>Plná moc</w:t>
                      </w:r>
                    </w:p>
                  </w:txbxContent>
                </v:textbox>
                <w10:wrap type="topAndBottom" anchorx="page"/>
              </v:shape>
            </w:pict>
          </mc:Fallback>
        </mc:AlternateContent>
      </w:r>
    </w:p>
    <w:p w14:paraId="0D286190" w14:textId="77777777" w:rsidR="00146F49" w:rsidRDefault="00000000">
      <w:pPr>
        <w:pStyle w:val="Bodytext10"/>
        <w:spacing w:after="0" w:line="360" w:lineRule="auto"/>
      </w:pPr>
      <w:r>
        <w:rPr>
          <w:rStyle w:val="Bodytext1"/>
        </w:rPr>
        <w:t>NA DŮKAZ TOHO, že smluvní strany s obsahem této smlouvy souhlasí, rozumí jí a zavazují se k jejímu plnění, připojují své podpisy a prohlašují, že tato smlouva byla uzavřena podle jejich svobodné a vážné vůle.</w:t>
      </w:r>
    </w:p>
    <w:p w14:paraId="613380E4" w14:textId="06CD1963" w:rsidR="00146F49" w:rsidRDefault="00000000">
      <w:pPr>
        <w:spacing w:line="1" w:lineRule="exact"/>
        <w:sectPr w:rsidR="00146F49">
          <w:type w:val="continuous"/>
          <w:pgSz w:w="11900" w:h="16840"/>
          <w:pgMar w:top="1638" w:right="1094" w:bottom="1600" w:left="1050" w:header="0" w:footer="3" w:gutter="0"/>
          <w:cols w:space="720"/>
          <w:noEndnote/>
          <w:docGrid w:linePitch="360"/>
        </w:sectPr>
      </w:pPr>
      <w:r>
        <w:rPr>
          <w:noProof/>
        </w:rPr>
        <mc:AlternateContent>
          <mc:Choice Requires="wps">
            <w:drawing>
              <wp:anchor distT="80645" distB="1092835" distL="0" distR="0" simplePos="0" relativeHeight="125829382" behindDoc="0" locked="0" layoutInCell="1" allowOverlap="1" wp14:anchorId="596BEF84" wp14:editId="1CD08042">
                <wp:simplePos x="0" y="0"/>
                <wp:positionH relativeFrom="page">
                  <wp:posOffset>771525</wp:posOffset>
                </wp:positionH>
                <wp:positionV relativeFrom="paragraph">
                  <wp:posOffset>80645</wp:posOffset>
                </wp:positionV>
                <wp:extent cx="567055" cy="13716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567055" cy="137160"/>
                        </a:xfrm>
                        <a:prstGeom prst="rect">
                          <a:avLst/>
                        </a:prstGeom>
                        <a:noFill/>
                      </wps:spPr>
                      <wps:txbx>
                        <w:txbxContent>
                          <w:p w14:paraId="67C22442" w14:textId="77777777" w:rsidR="00146F49" w:rsidRDefault="00000000">
                            <w:pPr>
                              <w:pStyle w:val="Bodytext10"/>
                              <w:spacing w:after="0" w:line="240" w:lineRule="auto"/>
                            </w:pPr>
                            <w:r>
                              <w:rPr>
                                <w:rStyle w:val="Bodytext1"/>
                              </w:rPr>
                              <w:t>Objednatel:</w:t>
                            </w:r>
                          </w:p>
                        </w:txbxContent>
                      </wps:txbx>
                      <wps:bodyPr wrap="none" lIns="0" tIns="0" rIns="0" bIns="0"/>
                    </wps:wsp>
                  </a:graphicData>
                </a:graphic>
              </wp:anchor>
            </w:drawing>
          </mc:Choice>
          <mc:Fallback>
            <w:pict>
              <v:shape w14:anchorId="596BEF84" id="Shape 17" o:spid="_x0000_s1028" type="#_x0000_t202" style="position:absolute;margin-left:60.75pt;margin-top:6.35pt;width:44.65pt;height:10.8pt;z-index:125829382;visibility:visible;mso-wrap-style:none;mso-wrap-distance-left:0;mso-wrap-distance-top:6.35pt;mso-wrap-distance-right:0;mso-wrap-distance-bottom:86.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" filled="f" stroked="f">
                <v:textbox inset="0,0,0,0">
                  <w:txbxContent>
                    <w:p w14:paraId="67C22442" w14:textId="77777777" w:rsidR="00146F49" w:rsidRDefault="00000000">
                      <w:pPr>
                        <w:pStyle w:val="Bodytext10"/>
                        <w:spacing w:after="0" w:line="240" w:lineRule="auto"/>
                      </w:pPr>
                      <w:r>
                        <w:rPr>
                          <w:rStyle w:val="Bodytext1"/>
                        </w:rPr>
                        <w:t>Objednatel:</w:t>
                      </w:r>
                    </w:p>
                  </w:txbxContent>
                </v:textbox>
                <w10:wrap type="topAndBottom" anchorx="page"/>
              </v:shape>
            </w:pict>
          </mc:Fallback>
        </mc:AlternateContent>
      </w:r>
      <w:r>
        <w:rPr>
          <w:noProof/>
        </w:rPr>
        <mc:AlternateContent>
          <mc:Choice Requires="wps">
            <w:drawing>
              <wp:anchor distT="76200" distB="887095" distL="0" distR="0" simplePos="0" relativeHeight="125829386" behindDoc="0" locked="0" layoutInCell="1" allowOverlap="1" wp14:anchorId="016B0A98" wp14:editId="5E0784B6">
                <wp:simplePos x="0" y="0"/>
                <wp:positionH relativeFrom="page">
                  <wp:posOffset>3651885</wp:posOffset>
                </wp:positionH>
                <wp:positionV relativeFrom="paragraph">
                  <wp:posOffset>76200</wp:posOffset>
                </wp:positionV>
                <wp:extent cx="1065530" cy="34734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65530" cy="347345"/>
                        </a:xfrm>
                        <a:prstGeom prst="rect">
                          <a:avLst/>
                        </a:prstGeom>
                        <a:noFill/>
                      </wps:spPr>
                      <wps:txbx>
                        <w:txbxContent>
                          <w:p w14:paraId="376CD41C" w14:textId="77777777" w:rsidR="00146F49" w:rsidRDefault="00000000">
                            <w:pPr>
                              <w:pStyle w:val="Bodytext10"/>
                              <w:spacing w:after="180" w:line="240" w:lineRule="auto"/>
                            </w:pPr>
                            <w:r>
                              <w:rPr>
                                <w:rStyle w:val="Bodytext1"/>
                              </w:rPr>
                              <w:t>Dodavatel:</w:t>
                            </w:r>
                          </w:p>
                          <w:p w14:paraId="651206A5" w14:textId="77777777" w:rsidR="00146F49" w:rsidRDefault="00000000">
                            <w:pPr>
                              <w:pStyle w:val="Bodytext10"/>
                              <w:spacing w:after="0" w:line="240" w:lineRule="auto"/>
                            </w:pPr>
                            <w:r>
                              <w:rPr>
                                <w:rStyle w:val="Bodytext1"/>
                              </w:rPr>
                              <w:t>V Brně dne 09.09.2025</w:t>
                            </w:r>
                          </w:p>
                        </w:txbxContent>
                      </wps:txbx>
                      <wps:bodyPr lIns="0" tIns="0" rIns="0" bIns="0"/>
                    </wps:wsp>
                  </a:graphicData>
                </a:graphic>
              </wp:anchor>
            </w:drawing>
          </mc:Choice>
          <mc:Fallback>
            <w:pict>
              <v:shape w14:anchorId="016B0A98" id="Shape 21" o:spid="_x0000_s1029" type="#_x0000_t202" style="position:absolute;margin-left:287.55pt;margin-top:6pt;width:83.9pt;height:27.35pt;z-index:125829386;visibility:visible;mso-wrap-style:square;mso-wrap-distance-left:0;mso-wrap-distance-top:6pt;mso-wrap-distance-right:0;mso-wrap-distance-bottom:6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" filled="f" stroked="f">
                <v:textbox inset="0,0,0,0">
                  <w:txbxContent>
                    <w:p w14:paraId="376CD41C" w14:textId="77777777" w:rsidR="00146F49" w:rsidRDefault="00000000">
                      <w:pPr>
                        <w:pStyle w:val="Bodytext10"/>
                        <w:spacing w:after="180" w:line="240" w:lineRule="auto"/>
                      </w:pPr>
                      <w:r>
                        <w:rPr>
                          <w:rStyle w:val="Bodytext1"/>
                        </w:rPr>
                        <w:t>Dodavatel:</w:t>
                      </w:r>
                    </w:p>
                    <w:p w14:paraId="651206A5" w14:textId="77777777" w:rsidR="00146F49" w:rsidRDefault="00000000">
                      <w:pPr>
                        <w:pStyle w:val="Bodytext10"/>
                        <w:spacing w:after="0" w:line="240" w:lineRule="auto"/>
                      </w:pPr>
                      <w:r>
                        <w:rPr>
                          <w:rStyle w:val="Bodytext1"/>
                        </w:rPr>
                        <w:t>V Brně dne 09.09.2025</w:t>
                      </w:r>
                    </w:p>
                  </w:txbxContent>
                </v:textbox>
                <w10:wrap type="topAndBottom" anchorx="page"/>
              </v:shape>
            </w:pict>
          </mc:Fallback>
        </mc:AlternateContent>
      </w:r>
    </w:p>
    <w:p w14:paraId="0FE491C8" w14:textId="77777777" w:rsidR="00146F49" w:rsidRDefault="00000000">
      <w:pPr>
        <w:spacing w:line="1" w:lineRule="exact"/>
      </w:pPr>
      <w:r>
        <w:rPr>
          <w:noProof/>
        </w:rPr>
        <w:lastRenderedPageBreak/>
        <mc:AlternateContent>
          <mc:Choice Requires="wps">
            <w:drawing>
              <wp:anchor distT="0" distB="301625" distL="0" distR="0" simplePos="0" relativeHeight="125829395" behindDoc="0" locked="0" layoutInCell="1" allowOverlap="1" wp14:anchorId="51810986" wp14:editId="5E573AC9">
                <wp:simplePos x="0" y="0"/>
                <wp:positionH relativeFrom="page">
                  <wp:posOffset>783590</wp:posOffset>
                </wp:positionH>
                <wp:positionV relativeFrom="paragraph">
                  <wp:posOffset>0</wp:posOffset>
                </wp:positionV>
                <wp:extent cx="1344295" cy="26543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344295" cy="265430"/>
                        </a:xfrm>
                        <a:prstGeom prst="rect">
                          <a:avLst/>
                        </a:prstGeom>
                        <a:noFill/>
                      </wps:spPr>
                      <wps:txbx>
                        <w:txbxContent>
                          <w:p w14:paraId="0E12D0D0" w14:textId="77777777" w:rsidR="00146F49" w:rsidRDefault="00000000">
                            <w:pPr>
                              <w:pStyle w:val="Heading110"/>
                              <w:keepNext/>
                              <w:keepLines/>
                              <w:spacing w:line="240" w:lineRule="auto"/>
                              <w:ind w:firstLine="0"/>
                            </w:pPr>
                            <w:bookmarkStart w:id="10" w:name="bookmark20"/>
                            <w:r>
                              <w:rPr>
                                <w:rStyle w:val="Heading11"/>
                                <w:b/>
                                <w:bCs/>
                              </w:rPr>
                              <w:t>SONET</w:t>
                            </w:r>
                            <w:bookmarkEnd w:id="10"/>
                          </w:p>
                        </w:txbxContent>
                      </wps:txbx>
                      <wps:bodyPr wrap="none" lIns="0" tIns="0" rIns="0" bIns="0"/>
                    </wps:wsp>
                  </a:graphicData>
                </a:graphic>
              </wp:anchor>
            </w:drawing>
          </mc:Choice>
          <mc:Fallback>
            <w:pict>
              <v:shape w14:anchorId="51810986" id="Shape 31" o:spid="_x0000_s1030" type="#_x0000_t202" style="position:absolute;margin-left:61.7pt;margin-top:0;width:105.85pt;height:20.9pt;z-index:125829395;visibility:visible;mso-wrap-style:none;mso-wrap-distance-left:0;mso-wrap-distance-top:0;mso-wrap-distance-right:0;mso-wrap-distance-bottom:23.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" filled="f" stroked="f">
                <v:textbox inset="0,0,0,0">
                  <w:txbxContent>
                    <w:p w14:paraId="0E12D0D0" w14:textId="77777777" w:rsidR="00146F49" w:rsidRDefault="00000000">
                      <w:pPr>
                        <w:pStyle w:val="Heading110"/>
                        <w:keepNext/>
                        <w:keepLines/>
                        <w:spacing w:line="240" w:lineRule="auto"/>
                        <w:ind w:firstLine="0"/>
                      </w:pPr>
                      <w:bookmarkStart w:id="11" w:name="bookmark20"/>
                      <w:r>
                        <w:rPr>
                          <w:rStyle w:val="Heading11"/>
                          <w:b/>
                          <w:bCs/>
                        </w:rPr>
                        <w:t>SONET</w:t>
                      </w:r>
                      <w:bookmarkEnd w:id="11"/>
                    </w:p>
                  </w:txbxContent>
                </v:textbox>
                <w10:wrap type="topAndBottom" anchorx="page"/>
              </v:shape>
            </w:pict>
          </mc:Fallback>
        </mc:AlternateContent>
      </w:r>
      <w:r>
        <w:rPr>
          <w:noProof/>
        </w:rPr>
        <mc:AlternateContent>
          <mc:Choice Requires="wps">
            <w:drawing>
              <wp:anchor distT="311150" distB="187325" distL="0" distR="0" simplePos="0" relativeHeight="125829397" behindDoc="0" locked="0" layoutInCell="1" allowOverlap="1" wp14:anchorId="53771A71" wp14:editId="1B3E50B2">
                <wp:simplePos x="0" y="0"/>
                <wp:positionH relativeFrom="page">
                  <wp:posOffset>1355090</wp:posOffset>
                </wp:positionH>
                <wp:positionV relativeFrom="paragraph">
                  <wp:posOffset>311150</wp:posOffset>
                </wp:positionV>
                <wp:extent cx="123190" cy="6858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23190" cy="68580"/>
                        </a:xfrm>
                        <a:prstGeom prst="rect">
                          <a:avLst/>
                        </a:prstGeom>
                        <a:noFill/>
                      </wps:spPr>
                      <wps:txbx>
                        <w:txbxContent>
                          <w:p w14:paraId="1C345267" w14:textId="77777777" w:rsidR="00146F49" w:rsidRDefault="00000000">
                            <w:pPr>
                              <w:pStyle w:val="Other10"/>
                              <w:spacing w:after="0" w:line="240" w:lineRule="auto"/>
                              <w:jc w:val="right"/>
                              <w:rPr>
                                <w:sz w:val="8"/>
                                <w:szCs w:val="8"/>
                              </w:rPr>
                            </w:pPr>
                            <w:r>
                              <w:rPr>
                                <w:rStyle w:val="Other1"/>
                                <w:sz w:val="8"/>
                                <w:szCs w:val="8"/>
                              </w:rPr>
                              <w:t>O*</w:t>
                            </w:r>
                          </w:p>
                        </w:txbxContent>
                      </wps:txbx>
                      <wps:bodyPr wrap="none" lIns="0" tIns="0" rIns="0" bIns="0"/>
                    </wps:wsp>
                  </a:graphicData>
                </a:graphic>
              </wp:anchor>
            </w:drawing>
          </mc:Choice>
          <mc:Fallback>
            <w:pict>
              <v:shape w14:anchorId="53771A71" id="Shape 33" o:spid="_x0000_s1031" type="#_x0000_t202" style="position:absolute;margin-left:106.7pt;margin-top:24.5pt;width:9.7pt;height:5.4pt;z-index:125829397;visibility:visible;mso-wrap-style:none;mso-wrap-distance-left:0;mso-wrap-distance-top:24.5pt;mso-wrap-distance-right:0;mso-wrap-distance-bottom:14.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" filled="f" stroked="f">
                <v:textbox inset="0,0,0,0">
                  <w:txbxContent>
                    <w:p w14:paraId="1C345267" w14:textId="77777777" w:rsidR="00146F49" w:rsidRDefault="00000000">
                      <w:pPr>
                        <w:pStyle w:val="Other10"/>
                        <w:spacing w:after="0" w:line="240" w:lineRule="auto"/>
                        <w:jc w:val="right"/>
                        <w:rPr>
                          <w:sz w:val="8"/>
                          <w:szCs w:val="8"/>
                        </w:rPr>
                      </w:pPr>
                      <w:r>
                        <w:rPr>
                          <w:rStyle w:val="Other1"/>
                          <w:sz w:val="8"/>
                          <w:szCs w:val="8"/>
                        </w:rPr>
                        <w:t>O*</w:t>
                      </w:r>
                    </w:p>
                  </w:txbxContent>
                </v:textbox>
                <w10:wrap type="topAndBottom" anchorx="page"/>
              </v:shape>
            </w:pict>
          </mc:Fallback>
        </mc:AlternateContent>
      </w:r>
      <w:r>
        <w:rPr>
          <w:noProof/>
        </w:rPr>
        <mc:AlternateContent>
          <mc:Choice Requires="wps">
            <w:drawing>
              <wp:anchor distT="269875" distB="114300" distL="0" distR="0" simplePos="0" relativeHeight="125829399" behindDoc="0" locked="0" layoutInCell="1" allowOverlap="1" wp14:anchorId="40AA88DE" wp14:editId="69517C12">
                <wp:simplePos x="0" y="0"/>
                <wp:positionH relativeFrom="page">
                  <wp:posOffset>1487805</wp:posOffset>
                </wp:positionH>
                <wp:positionV relativeFrom="paragraph">
                  <wp:posOffset>269875</wp:posOffset>
                </wp:positionV>
                <wp:extent cx="553085" cy="18288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553085" cy="182880"/>
                        </a:xfrm>
                        <a:prstGeom prst="rect">
                          <a:avLst/>
                        </a:prstGeom>
                        <a:noFill/>
                      </wps:spPr>
                      <wps:txbx>
                        <w:txbxContent>
                          <w:p w14:paraId="191427B3" w14:textId="77777777" w:rsidR="00146F49" w:rsidRDefault="00000000">
                            <w:pPr>
                              <w:pStyle w:val="Heading310"/>
                              <w:keepNext/>
                              <w:keepLines/>
                              <w:ind w:left="0"/>
                            </w:pPr>
                            <w:bookmarkStart w:id="12" w:name="bookmark22"/>
                            <w:proofErr w:type="spellStart"/>
                            <w:r>
                              <w:rPr>
                                <w:rStyle w:val="Heading31"/>
                                <w:b/>
                                <w:bCs/>
                                <w:i/>
                                <w:iCs/>
                              </w:rPr>
                              <w:t>Payten</w:t>
                            </w:r>
                            <w:bookmarkEnd w:id="12"/>
                            <w:proofErr w:type="spellEnd"/>
                          </w:p>
                        </w:txbxContent>
                      </wps:txbx>
                      <wps:bodyPr wrap="none" lIns="0" tIns="0" rIns="0" bIns="0"/>
                    </wps:wsp>
                  </a:graphicData>
                </a:graphic>
              </wp:anchor>
            </w:drawing>
          </mc:Choice>
          <mc:Fallback>
            <w:pict>
              <v:shape w14:anchorId="40AA88DE" id="Shape 35" o:spid="_x0000_s1032" type="#_x0000_t202" style="position:absolute;margin-left:117.15pt;margin-top:21.25pt;width:43.55pt;height:14.4pt;z-index:125829399;visibility:visible;mso-wrap-style:none;mso-wrap-distance-left:0;mso-wrap-distance-top:21.25pt;mso-wrap-distance-right:0;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" filled="f" stroked="f">
                <v:textbox inset="0,0,0,0">
                  <w:txbxContent>
                    <w:p w14:paraId="191427B3" w14:textId="77777777" w:rsidR="00146F49" w:rsidRDefault="00000000">
                      <w:pPr>
                        <w:pStyle w:val="Heading310"/>
                        <w:keepNext/>
                        <w:keepLines/>
                        <w:ind w:left="0"/>
                      </w:pPr>
                      <w:bookmarkStart w:id="13" w:name="bookmark22"/>
                      <w:proofErr w:type="spellStart"/>
                      <w:r>
                        <w:rPr>
                          <w:rStyle w:val="Heading31"/>
                          <w:b/>
                          <w:bCs/>
                          <w:i/>
                          <w:iCs/>
                        </w:rPr>
                        <w:t>Payten</w:t>
                      </w:r>
                      <w:bookmarkEnd w:id="13"/>
                      <w:proofErr w:type="spellEnd"/>
                    </w:p>
                  </w:txbxContent>
                </v:textbox>
                <w10:wrap type="topAndBottom" anchorx="page"/>
              </v:shape>
            </w:pict>
          </mc:Fallback>
        </mc:AlternateContent>
      </w:r>
      <w:r>
        <w:rPr>
          <w:noProof/>
        </w:rPr>
        <mc:AlternateContent>
          <mc:Choice Requires="wps">
            <w:drawing>
              <wp:anchor distT="0" distB="173990" distL="0" distR="0" simplePos="0" relativeHeight="125829401" behindDoc="0" locked="0" layoutInCell="1" allowOverlap="1" wp14:anchorId="7611AD0E" wp14:editId="1F28EF38">
                <wp:simplePos x="0" y="0"/>
                <wp:positionH relativeFrom="page">
                  <wp:posOffset>5021580</wp:posOffset>
                </wp:positionH>
                <wp:positionV relativeFrom="paragraph">
                  <wp:posOffset>0</wp:posOffset>
                </wp:positionV>
                <wp:extent cx="1531620" cy="39306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531620" cy="393065"/>
                        </a:xfrm>
                        <a:prstGeom prst="rect">
                          <a:avLst/>
                        </a:prstGeom>
                        <a:noFill/>
                      </wps:spPr>
                      <wps:txbx>
                        <w:txbxContent>
                          <w:p w14:paraId="034D98E6" w14:textId="77777777" w:rsidR="00146F49" w:rsidRDefault="00000000">
                            <w:pPr>
                              <w:pStyle w:val="Bodytext30"/>
                              <w:spacing w:after="0" w:line="300" w:lineRule="auto"/>
                            </w:pPr>
                            <w:r>
                              <w:rPr>
                                <w:rStyle w:val="Bodytext3"/>
                                <w:b/>
                                <w:bCs/>
                              </w:rPr>
                              <w:t>SONET, společnost s.r.o.</w:t>
                            </w:r>
                          </w:p>
                          <w:p w14:paraId="52EF5DA2" w14:textId="77777777" w:rsidR="00146F49" w:rsidRDefault="00000000">
                            <w:pPr>
                              <w:pStyle w:val="Bodytext30"/>
                              <w:spacing w:after="0" w:line="300" w:lineRule="auto"/>
                            </w:pPr>
                            <w:hyperlink r:id="rId17" w:history="1">
                              <w:r>
                                <w:rPr>
                                  <w:rStyle w:val="Bodytext3"/>
                                  <w:lang w:val="en-US" w:eastAsia="en-US" w:bidi="en-US"/>
                                </w:rPr>
                                <w:t>sonet@sonet.cz</w:t>
                              </w:r>
                            </w:hyperlink>
                            <w:r>
                              <w:rPr>
                                <w:rStyle w:val="Bodytext3"/>
                                <w:lang w:val="en-US" w:eastAsia="en-US" w:bidi="en-US"/>
                              </w:rPr>
                              <w:t xml:space="preserve"> </w:t>
                            </w:r>
                            <w:r>
                              <w:rPr>
                                <w:rStyle w:val="Bodytext3"/>
                              </w:rPr>
                              <w:t>| +420 543 423 540 Dukelská třída 1666/106, 614 00 Brno</w:t>
                            </w:r>
                          </w:p>
                        </w:txbxContent>
                      </wps:txbx>
                      <wps:bodyPr lIns="0" tIns="0" rIns="0" bIns="0"/>
                    </wps:wsp>
                  </a:graphicData>
                </a:graphic>
              </wp:anchor>
            </w:drawing>
          </mc:Choice>
          <mc:Fallback>
            <w:pict>
              <v:shape w14:anchorId="7611AD0E" id="Shape 37" o:spid="_x0000_s1033" type="#_x0000_t202" style="position:absolute;margin-left:395.4pt;margin-top:0;width:120.6pt;height:30.95pt;z-index:125829401;visibility:visible;mso-wrap-style:square;mso-wrap-distance-left:0;mso-wrap-distance-top:0;mso-wrap-distance-right:0;mso-wrap-distance-bottom:13.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" filled="f" stroked="f">
                <v:textbox inset="0,0,0,0">
                  <w:txbxContent>
                    <w:p w14:paraId="034D98E6" w14:textId="77777777" w:rsidR="00146F49" w:rsidRDefault="00000000">
                      <w:pPr>
                        <w:pStyle w:val="Bodytext30"/>
                        <w:spacing w:after="0" w:line="300" w:lineRule="auto"/>
                      </w:pPr>
                      <w:r>
                        <w:rPr>
                          <w:rStyle w:val="Bodytext3"/>
                          <w:b/>
                          <w:bCs/>
                        </w:rPr>
                        <w:t>SONET, společnost s.r.o.</w:t>
                      </w:r>
                    </w:p>
                    <w:p w14:paraId="52EF5DA2" w14:textId="77777777" w:rsidR="00146F49" w:rsidRDefault="00000000">
                      <w:pPr>
                        <w:pStyle w:val="Bodytext30"/>
                        <w:spacing w:after="0" w:line="300" w:lineRule="auto"/>
                      </w:pPr>
                      <w:hyperlink r:id="rId18" w:history="1">
                        <w:r>
                          <w:rPr>
                            <w:rStyle w:val="Bodytext3"/>
                            <w:lang w:val="en-US" w:eastAsia="en-US" w:bidi="en-US"/>
                          </w:rPr>
                          <w:t>sonet@sonet.cz</w:t>
                        </w:r>
                      </w:hyperlink>
                      <w:r>
                        <w:rPr>
                          <w:rStyle w:val="Bodytext3"/>
                          <w:lang w:val="en-US" w:eastAsia="en-US" w:bidi="en-US"/>
                        </w:rPr>
                        <w:t xml:space="preserve"> </w:t>
                      </w:r>
                      <w:r>
                        <w:rPr>
                          <w:rStyle w:val="Bodytext3"/>
                        </w:rPr>
                        <w:t>| +420 543 423 540 Dukelská třída 1666/106, 614 00 Brno</w:t>
                      </w:r>
                    </w:p>
                  </w:txbxContent>
                </v:textbox>
                <w10:wrap type="topAndBottom" anchorx="page"/>
              </v:shape>
            </w:pict>
          </mc:Fallback>
        </mc:AlternateContent>
      </w:r>
    </w:p>
    <w:p w14:paraId="4EB96F29" w14:textId="77777777" w:rsidR="00146F49" w:rsidRDefault="00000000">
      <w:pPr>
        <w:pStyle w:val="Heading210"/>
        <w:keepNext/>
        <w:keepLines/>
        <w:spacing w:after="160" w:line="317" w:lineRule="auto"/>
      </w:pPr>
      <w:bookmarkStart w:id="14" w:name="bookmark24"/>
      <w:r>
        <w:rPr>
          <w:rStyle w:val="Heading21"/>
        </w:rPr>
        <w:t>Obchodní podmínky dodávky POS terminálů</w:t>
      </w:r>
      <w:r>
        <w:rPr>
          <w:rStyle w:val="Heading21"/>
        </w:rPr>
        <w:br/>
        <w:t>a poskytování souvisejících služeb</w:t>
      </w:r>
      <w:r>
        <w:rPr>
          <w:rStyle w:val="Heading21"/>
        </w:rPr>
        <w:br/>
      </w:r>
      <w:r>
        <w:rPr>
          <w:rStyle w:val="Heading21"/>
          <w:color w:val="000000"/>
        </w:rPr>
        <w:t>společnosti SONET, společnost s.r.o.</w:t>
      </w:r>
      <w:bookmarkEnd w:id="14"/>
    </w:p>
    <w:p w14:paraId="3AEA5901" w14:textId="77777777" w:rsidR="00146F49" w:rsidRDefault="00000000">
      <w:pPr>
        <w:pStyle w:val="Bodytext10"/>
        <w:spacing w:after="240" w:line="350" w:lineRule="auto"/>
        <w:jc w:val="center"/>
      </w:pPr>
      <w:r>
        <w:rPr>
          <w:rStyle w:val="Bodytext1"/>
        </w:rPr>
        <w:t>verze platná ke dni 18.1. 2024</w:t>
      </w:r>
    </w:p>
    <w:p w14:paraId="4B653E6C" w14:textId="77777777" w:rsidR="00146F49" w:rsidRDefault="00000000">
      <w:pPr>
        <w:pStyle w:val="Heading410"/>
        <w:keepNext/>
        <w:keepLines/>
        <w:numPr>
          <w:ilvl w:val="0"/>
          <w:numId w:val="2"/>
        </w:numPr>
        <w:tabs>
          <w:tab w:val="left" w:pos="458"/>
        </w:tabs>
      </w:pPr>
      <w:bookmarkStart w:id="15" w:name="bookmark26"/>
      <w:r>
        <w:rPr>
          <w:rStyle w:val="Heading41"/>
        </w:rPr>
        <w:t>Úvodní ustanovení</w:t>
      </w:r>
      <w:bookmarkEnd w:id="15"/>
    </w:p>
    <w:p w14:paraId="0618A4E2" w14:textId="77777777" w:rsidR="00146F49" w:rsidRDefault="00000000">
      <w:pPr>
        <w:pStyle w:val="Bodytext10"/>
        <w:numPr>
          <w:ilvl w:val="1"/>
          <w:numId w:val="2"/>
        </w:numPr>
        <w:tabs>
          <w:tab w:val="left" w:pos="458"/>
        </w:tabs>
        <w:spacing w:after="40" w:line="310" w:lineRule="auto"/>
      </w:pPr>
      <w:r>
        <w:rPr>
          <w:rStyle w:val="Bodytext1"/>
        </w:rPr>
        <w:t>Ustanovení těchto obchodních podmínek (dále jen „OP") se vztahují:</w:t>
      </w:r>
    </w:p>
    <w:p w14:paraId="7A7A17F0" w14:textId="77777777" w:rsidR="00146F49" w:rsidRDefault="00000000">
      <w:pPr>
        <w:pStyle w:val="Bodytext10"/>
        <w:numPr>
          <w:ilvl w:val="2"/>
          <w:numId w:val="2"/>
        </w:numPr>
        <w:tabs>
          <w:tab w:val="left" w:pos="684"/>
        </w:tabs>
        <w:spacing w:after="40" w:line="341" w:lineRule="auto"/>
        <w:ind w:left="680" w:hanging="680"/>
      </w:pPr>
      <w:r>
        <w:rPr>
          <w:rStyle w:val="Bodytext1"/>
        </w:rPr>
        <w:t>na všechny prováděcí smlouvy uzavírané mezi společností SONET, společnost s.r.o., jako Dodavatelem, a Objednatelem na základě Rámcové smlouvy o dodávce a provozu POS, ve které se smluvní strany na použití OP dohodly; a</w:t>
      </w:r>
    </w:p>
    <w:p w14:paraId="38F547FA" w14:textId="77777777" w:rsidR="00146F49" w:rsidRDefault="00000000">
      <w:pPr>
        <w:pStyle w:val="Bodytext10"/>
        <w:numPr>
          <w:ilvl w:val="2"/>
          <w:numId w:val="2"/>
        </w:numPr>
        <w:tabs>
          <w:tab w:val="left" w:pos="684"/>
        </w:tabs>
        <w:spacing w:after="40" w:line="350" w:lineRule="auto"/>
      </w:pPr>
      <w:r>
        <w:rPr>
          <w:rStyle w:val="Bodytext1"/>
        </w:rPr>
        <w:t>na všechny smlouvy a návrhy na uzavření smlouvy, k nimž byly přiloženy, nebo které na ně odkazují.</w:t>
      </w:r>
    </w:p>
    <w:p w14:paraId="34D709FA" w14:textId="77777777" w:rsidR="00146F49" w:rsidRDefault="00000000">
      <w:pPr>
        <w:pStyle w:val="Bodytext10"/>
        <w:numPr>
          <w:ilvl w:val="1"/>
          <w:numId w:val="2"/>
        </w:numPr>
        <w:tabs>
          <w:tab w:val="left" w:pos="458"/>
        </w:tabs>
        <w:spacing w:after="40" w:line="360" w:lineRule="auto"/>
        <w:ind w:left="560" w:hanging="560"/>
      </w:pPr>
      <w:r>
        <w:rPr>
          <w:rStyle w:val="Bodytext1"/>
        </w:rPr>
        <w:t>OP a smlouva, na kterou se vztahují, tvoří nedílný celek. Pokud se hovoří o smlouvě, rozumí se tím zároveň tyto OP, ledaže ze souvislosti vyplývá, že se má na mysli pouze smlouva.</w:t>
      </w:r>
    </w:p>
    <w:p w14:paraId="38A69297" w14:textId="77777777" w:rsidR="00146F49" w:rsidRDefault="00000000">
      <w:pPr>
        <w:pStyle w:val="Bodytext10"/>
        <w:numPr>
          <w:ilvl w:val="1"/>
          <w:numId w:val="2"/>
        </w:numPr>
        <w:tabs>
          <w:tab w:val="left" w:pos="458"/>
        </w:tabs>
        <w:spacing w:after="240" w:line="350" w:lineRule="auto"/>
      </w:pPr>
      <w:r>
        <w:rPr>
          <w:rStyle w:val="Bodytext1"/>
        </w:rPr>
        <w:t>Ustanovení smlouvy mají přednost před OP.</w:t>
      </w:r>
    </w:p>
    <w:p w14:paraId="69526B5E" w14:textId="77777777" w:rsidR="00146F49" w:rsidRDefault="00000000">
      <w:pPr>
        <w:pStyle w:val="Heading410"/>
        <w:keepNext/>
        <w:keepLines/>
        <w:numPr>
          <w:ilvl w:val="0"/>
          <w:numId w:val="2"/>
        </w:numPr>
        <w:tabs>
          <w:tab w:val="left" w:pos="458"/>
        </w:tabs>
      </w:pPr>
      <w:bookmarkStart w:id="16" w:name="bookmark28"/>
      <w:r>
        <w:rPr>
          <w:rStyle w:val="Heading41"/>
        </w:rPr>
        <w:t>Vymezení pojmů</w:t>
      </w:r>
      <w:bookmarkEnd w:id="16"/>
    </w:p>
    <w:p w14:paraId="19EDDE0D" w14:textId="77777777" w:rsidR="00146F49" w:rsidRDefault="00000000">
      <w:pPr>
        <w:pStyle w:val="Tablecaption10"/>
      </w:pPr>
      <w:r>
        <w:rPr>
          <w:rStyle w:val="Tablecaption1"/>
          <w:sz w:val="17"/>
          <w:szCs w:val="17"/>
        </w:rPr>
        <w:t xml:space="preserve">2.1 </w:t>
      </w:r>
      <w:r>
        <w:rPr>
          <w:rStyle w:val="Tablecaption1"/>
        </w:rPr>
        <w:t>Pojmy použité v těchto OP započaté velkým písmenem mají následující význam:</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2"/>
        <w:gridCol w:w="6415"/>
      </w:tblGrid>
      <w:tr w:rsidR="00146F49" w14:paraId="2EF9E74D" w14:textId="77777777">
        <w:tblPrEx>
          <w:tblCellMar>
            <w:top w:w="0" w:type="dxa"/>
            <w:bottom w:w="0" w:type="dxa"/>
          </w:tblCellMar>
        </w:tblPrEx>
        <w:trPr>
          <w:trHeight w:hRule="exact" w:val="900"/>
          <w:jc w:val="center"/>
        </w:trPr>
        <w:tc>
          <w:tcPr>
            <w:tcW w:w="3132" w:type="dxa"/>
            <w:tcBorders>
              <w:top w:val="single" w:sz="4" w:space="0" w:color="auto"/>
              <w:left w:val="single" w:sz="4" w:space="0" w:color="auto"/>
            </w:tcBorders>
            <w:vAlign w:val="center"/>
          </w:tcPr>
          <w:p w14:paraId="556C5796" w14:textId="77777777" w:rsidR="00146F49" w:rsidRDefault="00000000">
            <w:pPr>
              <w:pStyle w:val="Other10"/>
              <w:spacing w:after="0" w:line="240" w:lineRule="auto"/>
            </w:pPr>
            <w:r>
              <w:rPr>
                <w:rStyle w:val="Other1"/>
              </w:rPr>
              <w:t xml:space="preserve">Aktivní účet v </w:t>
            </w:r>
            <w:proofErr w:type="spellStart"/>
            <w:r>
              <w:rPr>
                <w:rStyle w:val="Other1"/>
              </w:rPr>
              <w:t>POSMan</w:t>
            </w:r>
            <w:proofErr w:type="spellEnd"/>
            <w:r>
              <w:rPr>
                <w:rStyle w:val="Other1"/>
              </w:rPr>
              <w:t xml:space="preserve"> Suitě</w:t>
            </w:r>
          </w:p>
        </w:tc>
        <w:tc>
          <w:tcPr>
            <w:tcW w:w="6415" w:type="dxa"/>
            <w:tcBorders>
              <w:top w:val="single" w:sz="4" w:space="0" w:color="auto"/>
              <w:left w:val="single" w:sz="4" w:space="0" w:color="auto"/>
              <w:right w:val="single" w:sz="4" w:space="0" w:color="auto"/>
            </w:tcBorders>
            <w:vAlign w:val="center"/>
          </w:tcPr>
          <w:p w14:paraId="3868FE8B" w14:textId="77777777" w:rsidR="00146F49" w:rsidRDefault="00000000">
            <w:pPr>
              <w:pStyle w:val="Other10"/>
              <w:spacing w:after="0" w:line="360" w:lineRule="auto"/>
              <w:jc w:val="both"/>
            </w:pPr>
            <w:r>
              <w:rPr>
                <w:rStyle w:val="Other1"/>
              </w:rPr>
              <w:t xml:space="preserve">Aktivní účet Objednatele v </w:t>
            </w:r>
            <w:proofErr w:type="spellStart"/>
            <w:r>
              <w:rPr>
                <w:rStyle w:val="Other1"/>
              </w:rPr>
              <w:t>POSMan</w:t>
            </w:r>
            <w:proofErr w:type="spellEnd"/>
            <w:r>
              <w:rPr>
                <w:rStyle w:val="Other1"/>
              </w:rPr>
              <w:t xml:space="preserve"> Suitě. Účet Objednatele v </w:t>
            </w:r>
            <w:proofErr w:type="spellStart"/>
            <w:r>
              <w:rPr>
                <w:rStyle w:val="Other1"/>
              </w:rPr>
              <w:t>POSMan</w:t>
            </w:r>
            <w:proofErr w:type="spellEnd"/>
            <w:r>
              <w:rPr>
                <w:rStyle w:val="Other1"/>
              </w:rPr>
              <w:t xml:space="preserve"> Suitě je aktivní od prvního přihlášení do </w:t>
            </w:r>
            <w:proofErr w:type="spellStart"/>
            <w:r>
              <w:rPr>
                <w:rStyle w:val="Other1"/>
              </w:rPr>
              <w:t>POSMan</w:t>
            </w:r>
            <w:proofErr w:type="spellEnd"/>
            <w:r>
              <w:rPr>
                <w:rStyle w:val="Other1"/>
              </w:rPr>
              <w:t xml:space="preserve"> Suitě dle odst. 8.2.1 těchto OP do zániku oprávnění Objednatele (licence) k užití </w:t>
            </w:r>
            <w:proofErr w:type="spellStart"/>
            <w:r>
              <w:rPr>
                <w:rStyle w:val="Other1"/>
              </w:rPr>
              <w:t>POSMan</w:t>
            </w:r>
            <w:proofErr w:type="spellEnd"/>
            <w:r>
              <w:rPr>
                <w:rStyle w:val="Other1"/>
              </w:rPr>
              <w:t xml:space="preserve"> Suitě.</w:t>
            </w:r>
          </w:p>
        </w:tc>
      </w:tr>
      <w:tr w:rsidR="00146F49" w14:paraId="502100B4" w14:textId="77777777">
        <w:tblPrEx>
          <w:tblCellMar>
            <w:top w:w="0" w:type="dxa"/>
            <w:bottom w:w="0" w:type="dxa"/>
          </w:tblCellMar>
        </w:tblPrEx>
        <w:trPr>
          <w:trHeight w:hRule="exact" w:val="1188"/>
          <w:jc w:val="center"/>
        </w:trPr>
        <w:tc>
          <w:tcPr>
            <w:tcW w:w="3132" w:type="dxa"/>
            <w:tcBorders>
              <w:top w:val="single" w:sz="4" w:space="0" w:color="auto"/>
              <w:left w:val="single" w:sz="4" w:space="0" w:color="auto"/>
            </w:tcBorders>
            <w:vAlign w:val="center"/>
          </w:tcPr>
          <w:p w14:paraId="442B2F6B" w14:textId="77777777" w:rsidR="00146F49" w:rsidRDefault="00000000">
            <w:pPr>
              <w:pStyle w:val="Other10"/>
              <w:spacing w:after="0" w:line="240" w:lineRule="auto"/>
            </w:pPr>
            <w:r>
              <w:rPr>
                <w:rStyle w:val="Other1"/>
              </w:rPr>
              <w:t>Banka („</w:t>
            </w:r>
            <w:proofErr w:type="spellStart"/>
            <w:r>
              <w:rPr>
                <w:rStyle w:val="Other1"/>
              </w:rPr>
              <w:t>acquirer</w:t>
            </w:r>
            <w:proofErr w:type="spellEnd"/>
            <w:r>
              <w:rPr>
                <w:rStyle w:val="Other1"/>
              </w:rPr>
              <w:t>")</w:t>
            </w:r>
          </w:p>
        </w:tc>
        <w:tc>
          <w:tcPr>
            <w:tcW w:w="6415" w:type="dxa"/>
            <w:tcBorders>
              <w:top w:val="single" w:sz="4" w:space="0" w:color="auto"/>
              <w:left w:val="single" w:sz="4" w:space="0" w:color="auto"/>
              <w:right w:val="single" w:sz="4" w:space="0" w:color="auto"/>
            </w:tcBorders>
            <w:vAlign w:val="center"/>
          </w:tcPr>
          <w:p w14:paraId="47C6E96C" w14:textId="77777777" w:rsidR="00146F49" w:rsidRDefault="00000000">
            <w:pPr>
              <w:pStyle w:val="Other10"/>
              <w:spacing w:after="40" w:line="360" w:lineRule="auto"/>
              <w:jc w:val="both"/>
            </w:pPr>
            <w:r>
              <w:rPr>
                <w:rStyle w:val="Other1"/>
              </w:rPr>
              <w:t>Subjekt umožňující akceptovat prostřednictvím platebního terminálu bezhotovostní platby prostřednictvím platebních karet jako úhradu za zboží a služby, s nímž Dodavatel navázal spolupráci.</w:t>
            </w:r>
          </w:p>
          <w:p w14:paraId="34F5AE00" w14:textId="77777777" w:rsidR="00146F49" w:rsidRDefault="00000000">
            <w:pPr>
              <w:pStyle w:val="Other10"/>
              <w:spacing w:after="0" w:line="360" w:lineRule="auto"/>
            </w:pPr>
            <w:r>
              <w:rPr>
                <w:rStyle w:val="Other1"/>
              </w:rPr>
              <w:t>Bližší informace poskytnou na vyžádání kontaktní osoby Dodavatele.</w:t>
            </w:r>
          </w:p>
        </w:tc>
      </w:tr>
      <w:tr w:rsidR="00146F49" w14:paraId="2C27CDB1" w14:textId="77777777">
        <w:tblPrEx>
          <w:tblCellMar>
            <w:top w:w="0" w:type="dxa"/>
            <w:bottom w:w="0" w:type="dxa"/>
          </w:tblCellMar>
        </w:tblPrEx>
        <w:trPr>
          <w:trHeight w:hRule="exact" w:val="1447"/>
          <w:jc w:val="center"/>
        </w:trPr>
        <w:tc>
          <w:tcPr>
            <w:tcW w:w="3132" w:type="dxa"/>
            <w:tcBorders>
              <w:top w:val="single" w:sz="4" w:space="0" w:color="auto"/>
              <w:left w:val="single" w:sz="4" w:space="0" w:color="auto"/>
            </w:tcBorders>
            <w:vAlign w:val="center"/>
          </w:tcPr>
          <w:p w14:paraId="1D24D6E7" w14:textId="77777777" w:rsidR="00146F49" w:rsidRDefault="00000000">
            <w:pPr>
              <w:pStyle w:val="Other10"/>
              <w:spacing w:after="0" w:line="240" w:lineRule="auto"/>
            </w:pPr>
            <w:r>
              <w:rPr>
                <w:rStyle w:val="Other1"/>
              </w:rPr>
              <w:t>Vydavatel nebankovních karet</w:t>
            </w:r>
          </w:p>
        </w:tc>
        <w:tc>
          <w:tcPr>
            <w:tcW w:w="6415" w:type="dxa"/>
            <w:tcBorders>
              <w:top w:val="single" w:sz="4" w:space="0" w:color="auto"/>
              <w:left w:val="single" w:sz="4" w:space="0" w:color="auto"/>
              <w:right w:val="single" w:sz="4" w:space="0" w:color="auto"/>
            </w:tcBorders>
            <w:vAlign w:val="center"/>
          </w:tcPr>
          <w:p w14:paraId="295529C5" w14:textId="77777777" w:rsidR="00146F49" w:rsidRDefault="00000000">
            <w:pPr>
              <w:pStyle w:val="Other10"/>
              <w:spacing w:after="40" w:line="350" w:lineRule="auto"/>
              <w:jc w:val="both"/>
            </w:pPr>
            <w:r>
              <w:rPr>
                <w:rStyle w:val="Other1"/>
              </w:rPr>
              <w:t xml:space="preserve">Může se jednat o vydavatele </w:t>
            </w:r>
            <w:proofErr w:type="spellStart"/>
            <w:r>
              <w:rPr>
                <w:rStyle w:val="Other1"/>
              </w:rPr>
              <w:t>fleetových</w:t>
            </w:r>
            <w:proofErr w:type="spellEnd"/>
            <w:r>
              <w:rPr>
                <w:rStyle w:val="Other1"/>
              </w:rPr>
              <w:t xml:space="preserve"> karet </w:t>
            </w:r>
            <w:proofErr w:type="spellStart"/>
            <w:r>
              <w:rPr>
                <w:rStyle w:val="Other1"/>
              </w:rPr>
              <w:t>Qako</w:t>
            </w:r>
            <w:proofErr w:type="spellEnd"/>
            <w:r>
              <w:rPr>
                <w:rStyle w:val="Other1"/>
              </w:rPr>
              <w:t xml:space="preserve"> například CCS, UTA, DKV, DFC, </w:t>
            </w:r>
            <w:proofErr w:type="spellStart"/>
            <w:r>
              <w:rPr>
                <w:rStyle w:val="Other1"/>
              </w:rPr>
              <w:t>Eurowag</w:t>
            </w:r>
            <w:proofErr w:type="spellEnd"/>
            <w:r>
              <w:rPr>
                <w:rStyle w:val="Other1"/>
              </w:rPr>
              <w:t xml:space="preserve"> apod.), elektronických stravenek (např. </w:t>
            </w:r>
            <w:proofErr w:type="spellStart"/>
            <w:r>
              <w:rPr>
                <w:rStyle w:val="Other1"/>
              </w:rPr>
              <w:t>Sodexo</w:t>
            </w:r>
            <w:proofErr w:type="spellEnd"/>
            <w:r>
              <w:rPr>
                <w:rStyle w:val="Other1"/>
              </w:rPr>
              <w:t xml:space="preserve"> a další) nebo ostatní vydavatele nebankovních karet (může se jednat o další proprietární řešení jako jsou městské karty a další), se kterými má Dodavatel podepsanou smlouvu.</w:t>
            </w:r>
          </w:p>
          <w:p w14:paraId="433039D7" w14:textId="77777777" w:rsidR="00146F49" w:rsidRDefault="00000000">
            <w:pPr>
              <w:pStyle w:val="Other10"/>
              <w:spacing w:after="0" w:line="350" w:lineRule="auto"/>
            </w:pPr>
            <w:r>
              <w:rPr>
                <w:rStyle w:val="Other1"/>
              </w:rPr>
              <w:t>Bližší informace poskytnou na vyžádání kontaktní osoby Dodavatele.</w:t>
            </w:r>
          </w:p>
        </w:tc>
      </w:tr>
      <w:tr w:rsidR="00146F49" w14:paraId="40AB6093" w14:textId="77777777">
        <w:tblPrEx>
          <w:tblCellMar>
            <w:top w:w="0" w:type="dxa"/>
            <w:bottom w:w="0" w:type="dxa"/>
          </w:tblCellMar>
        </w:tblPrEx>
        <w:trPr>
          <w:trHeight w:hRule="exact" w:val="634"/>
          <w:jc w:val="center"/>
        </w:trPr>
        <w:tc>
          <w:tcPr>
            <w:tcW w:w="3132" w:type="dxa"/>
            <w:tcBorders>
              <w:top w:val="single" w:sz="4" w:space="0" w:color="auto"/>
              <w:left w:val="single" w:sz="4" w:space="0" w:color="auto"/>
            </w:tcBorders>
            <w:vAlign w:val="center"/>
          </w:tcPr>
          <w:p w14:paraId="0E0AB7F3" w14:textId="77777777" w:rsidR="00146F49" w:rsidRDefault="00000000">
            <w:pPr>
              <w:pStyle w:val="Other10"/>
              <w:spacing w:after="0" w:line="240" w:lineRule="auto"/>
            </w:pPr>
            <w:r>
              <w:rPr>
                <w:rStyle w:val="Other1"/>
              </w:rPr>
              <w:t>Ceník</w:t>
            </w:r>
          </w:p>
        </w:tc>
        <w:tc>
          <w:tcPr>
            <w:tcW w:w="6415" w:type="dxa"/>
            <w:tcBorders>
              <w:top w:val="single" w:sz="4" w:space="0" w:color="auto"/>
              <w:left w:val="single" w:sz="4" w:space="0" w:color="auto"/>
              <w:right w:val="single" w:sz="4" w:space="0" w:color="auto"/>
            </w:tcBorders>
            <w:vAlign w:val="center"/>
          </w:tcPr>
          <w:p w14:paraId="4C3FA50A" w14:textId="77777777" w:rsidR="00146F49" w:rsidRDefault="00000000">
            <w:pPr>
              <w:pStyle w:val="Other10"/>
              <w:spacing w:after="0" w:line="350" w:lineRule="auto"/>
              <w:jc w:val="both"/>
            </w:pPr>
            <w:r>
              <w:rPr>
                <w:rStyle w:val="Other1"/>
              </w:rPr>
              <w:t>Ceník Dodavatele stanovící ceny všech plnění, které mohou být poskytovány dle Prováděcích smluv. Ceník tvoří jako Příloha č. 1 nedílnou součást těchto OP.</w:t>
            </w:r>
          </w:p>
        </w:tc>
      </w:tr>
      <w:tr w:rsidR="00146F49" w14:paraId="465FA3C8" w14:textId="77777777">
        <w:tblPrEx>
          <w:tblCellMar>
            <w:top w:w="0" w:type="dxa"/>
            <w:bottom w:w="0" w:type="dxa"/>
          </w:tblCellMar>
        </w:tblPrEx>
        <w:trPr>
          <w:trHeight w:hRule="exact" w:val="626"/>
          <w:jc w:val="center"/>
        </w:trPr>
        <w:tc>
          <w:tcPr>
            <w:tcW w:w="3132" w:type="dxa"/>
            <w:tcBorders>
              <w:top w:val="single" w:sz="4" w:space="0" w:color="auto"/>
              <w:left w:val="single" w:sz="4" w:space="0" w:color="auto"/>
            </w:tcBorders>
            <w:vAlign w:val="center"/>
          </w:tcPr>
          <w:p w14:paraId="09A4CF7B" w14:textId="77777777" w:rsidR="00146F49" w:rsidRDefault="00000000">
            <w:pPr>
              <w:pStyle w:val="Other10"/>
              <w:spacing w:after="0" w:line="240" w:lineRule="auto"/>
            </w:pPr>
            <w:r>
              <w:rPr>
                <w:rStyle w:val="Other1"/>
              </w:rPr>
              <w:t>Dodavatel</w:t>
            </w:r>
          </w:p>
        </w:tc>
        <w:tc>
          <w:tcPr>
            <w:tcW w:w="6415" w:type="dxa"/>
            <w:tcBorders>
              <w:top w:val="single" w:sz="4" w:space="0" w:color="auto"/>
              <w:left w:val="single" w:sz="4" w:space="0" w:color="auto"/>
              <w:right w:val="single" w:sz="4" w:space="0" w:color="auto"/>
            </w:tcBorders>
          </w:tcPr>
          <w:p w14:paraId="12B860A0" w14:textId="77777777" w:rsidR="00146F49" w:rsidRDefault="00000000">
            <w:pPr>
              <w:pStyle w:val="Other10"/>
              <w:spacing w:after="0" w:line="360" w:lineRule="auto"/>
            </w:pPr>
            <w:r>
              <w:rPr>
                <w:rStyle w:val="Other1"/>
              </w:rPr>
              <w:t>SONET, společnost s.r.o., se sídlem Lužická 2093/9, Žabovřesky, 616 00 Brno, IČ: 15527107</w:t>
            </w:r>
          </w:p>
        </w:tc>
      </w:tr>
      <w:tr w:rsidR="00146F49" w14:paraId="1AD60BA1" w14:textId="77777777">
        <w:tblPrEx>
          <w:tblCellMar>
            <w:top w:w="0" w:type="dxa"/>
            <w:bottom w:w="0" w:type="dxa"/>
          </w:tblCellMar>
        </w:tblPrEx>
        <w:trPr>
          <w:trHeight w:hRule="exact" w:val="382"/>
          <w:jc w:val="center"/>
        </w:trPr>
        <w:tc>
          <w:tcPr>
            <w:tcW w:w="3132" w:type="dxa"/>
            <w:tcBorders>
              <w:top w:val="single" w:sz="4" w:space="0" w:color="auto"/>
              <w:left w:val="single" w:sz="4" w:space="0" w:color="auto"/>
            </w:tcBorders>
            <w:vAlign w:val="center"/>
          </w:tcPr>
          <w:p w14:paraId="5E1AF856" w14:textId="77777777" w:rsidR="00146F49" w:rsidRDefault="00000000">
            <w:pPr>
              <w:pStyle w:val="Other10"/>
              <w:spacing w:after="0" w:line="240" w:lineRule="auto"/>
            </w:pPr>
            <w:r>
              <w:rPr>
                <w:rStyle w:val="Other1"/>
              </w:rPr>
              <w:t>Integrátor</w:t>
            </w:r>
          </w:p>
        </w:tc>
        <w:tc>
          <w:tcPr>
            <w:tcW w:w="6415" w:type="dxa"/>
            <w:tcBorders>
              <w:top w:val="single" w:sz="4" w:space="0" w:color="auto"/>
              <w:left w:val="single" w:sz="4" w:space="0" w:color="auto"/>
              <w:right w:val="single" w:sz="4" w:space="0" w:color="auto"/>
            </w:tcBorders>
            <w:vAlign w:val="center"/>
          </w:tcPr>
          <w:p w14:paraId="4BB5DC6C" w14:textId="77777777" w:rsidR="00146F49" w:rsidRDefault="00000000">
            <w:pPr>
              <w:pStyle w:val="Other10"/>
              <w:spacing w:after="0" w:line="240" w:lineRule="auto"/>
              <w:jc w:val="both"/>
            </w:pPr>
            <w:r>
              <w:rPr>
                <w:rStyle w:val="Other1"/>
              </w:rPr>
              <w:t>Dodavatel pokladního systému Objednatele.</w:t>
            </w:r>
          </w:p>
        </w:tc>
      </w:tr>
      <w:tr w:rsidR="00146F49" w14:paraId="5B90766F" w14:textId="77777777">
        <w:tblPrEx>
          <w:tblCellMar>
            <w:top w:w="0" w:type="dxa"/>
            <w:bottom w:w="0" w:type="dxa"/>
          </w:tblCellMar>
        </w:tblPrEx>
        <w:trPr>
          <w:trHeight w:hRule="exact" w:val="2786"/>
          <w:jc w:val="center"/>
        </w:trPr>
        <w:tc>
          <w:tcPr>
            <w:tcW w:w="3132" w:type="dxa"/>
            <w:tcBorders>
              <w:top w:val="single" w:sz="4" w:space="0" w:color="auto"/>
              <w:left w:val="single" w:sz="4" w:space="0" w:color="auto"/>
              <w:bottom w:val="single" w:sz="4" w:space="0" w:color="auto"/>
            </w:tcBorders>
            <w:vAlign w:val="center"/>
          </w:tcPr>
          <w:p w14:paraId="2088E4A6" w14:textId="77777777" w:rsidR="00146F49" w:rsidRDefault="00000000">
            <w:pPr>
              <w:pStyle w:val="Other10"/>
              <w:spacing w:after="0" w:line="240" w:lineRule="auto"/>
            </w:pPr>
            <w:r>
              <w:rPr>
                <w:rStyle w:val="Other1"/>
              </w:rPr>
              <w:lastRenderedPageBreak/>
              <w:t>Koncový uživatel POS</w:t>
            </w:r>
          </w:p>
        </w:tc>
        <w:tc>
          <w:tcPr>
            <w:tcW w:w="6415" w:type="dxa"/>
            <w:tcBorders>
              <w:top w:val="single" w:sz="4" w:space="0" w:color="auto"/>
              <w:left w:val="single" w:sz="4" w:space="0" w:color="auto"/>
              <w:bottom w:val="single" w:sz="4" w:space="0" w:color="auto"/>
              <w:right w:val="single" w:sz="4" w:space="0" w:color="auto"/>
            </w:tcBorders>
            <w:vAlign w:val="center"/>
          </w:tcPr>
          <w:p w14:paraId="3EB880E2" w14:textId="77777777" w:rsidR="00146F49" w:rsidRDefault="00000000">
            <w:pPr>
              <w:pStyle w:val="Other10"/>
              <w:spacing w:after="40" w:line="350" w:lineRule="auto"/>
              <w:jc w:val="both"/>
            </w:pPr>
            <w:r>
              <w:rPr>
                <w:rStyle w:val="Other1"/>
              </w:rPr>
              <w:t>Objednatel nebo smluvní partner Objednatele, kterému je Objednatelem dodán POS pořízený od Dodavatele na základě smlouvy a těchto OP a spolu s ním umožněno užívat Software v souladu s podmínkami smlouvy a těchto OP.</w:t>
            </w:r>
          </w:p>
          <w:p w14:paraId="47352A01" w14:textId="77777777" w:rsidR="00146F49" w:rsidRDefault="00000000">
            <w:pPr>
              <w:pStyle w:val="Other10"/>
              <w:spacing w:after="40" w:line="360" w:lineRule="auto"/>
              <w:jc w:val="both"/>
            </w:pPr>
            <w:r>
              <w:rPr>
                <w:rStyle w:val="Other1"/>
              </w:rPr>
              <w:t>POS je instalován v provozovně Koncového uživatele POS za účelem provádění bezhotovostních plateb za zboží a služby, pokud není v konkrétním případě dodán za jiným než výše uvedeným účelem.</w:t>
            </w:r>
          </w:p>
          <w:p w14:paraId="5D994247" w14:textId="77777777" w:rsidR="00146F49" w:rsidRDefault="00000000">
            <w:pPr>
              <w:pStyle w:val="Other10"/>
              <w:spacing w:after="40" w:line="360" w:lineRule="auto"/>
              <w:jc w:val="both"/>
            </w:pPr>
            <w:r>
              <w:rPr>
                <w:rStyle w:val="Other1"/>
              </w:rPr>
              <w:t>Pokud je Objednatel současně jediným Koncovým uživatelem POS, ustanovení smlouvy a těchto OP upravující povinnosti Objednatele vůči Koncovému uživateli POS se neuplatní. Všechny povinnosti vztažené na Koncového uživatele POS je v takovém případě povinen plnit Objednatel.</w:t>
            </w:r>
          </w:p>
        </w:tc>
      </w:tr>
    </w:tbl>
    <w:p w14:paraId="501C5598" w14:textId="77777777" w:rsidR="00146F4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61"/>
        <w:gridCol w:w="6466"/>
      </w:tblGrid>
      <w:tr w:rsidR="00146F49" w14:paraId="25AD7F8E" w14:textId="77777777">
        <w:tblPrEx>
          <w:tblCellMar>
            <w:top w:w="0" w:type="dxa"/>
            <w:bottom w:w="0" w:type="dxa"/>
          </w:tblCellMar>
        </w:tblPrEx>
        <w:trPr>
          <w:trHeight w:hRule="exact" w:val="2750"/>
          <w:jc w:val="center"/>
        </w:trPr>
        <w:tc>
          <w:tcPr>
            <w:tcW w:w="3161" w:type="dxa"/>
            <w:tcBorders>
              <w:top w:val="single" w:sz="4" w:space="0" w:color="auto"/>
              <w:left w:val="single" w:sz="4" w:space="0" w:color="auto"/>
            </w:tcBorders>
            <w:vAlign w:val="center"/>
          </w:tcPr>
          <w:p w14:paraId="6A0C76D1" w14:textId="77777777" w:rsidR="00146F49" w:rsidRDefault="00000000">
            <w:pPr>
              <w:pStyle w:val="Other10"/>
              <w:spacing w:after="0" w:line="240" w:lineRule="auto"/>
            </w:pPr>
            <w:proofErr w:type="spellStart"/>
            <w:r>
              <w:rPr>
                <w:rStyle w:val="Other1"/>
              </w:rPr>
              <w:lastRenderedPageBreak/>
              <w:t>POSMan</w:t>
            </w:r>
            <w:proofErr w:type="spellEnd"/>
            <w:r>
              <w:rPr>
                <w:rStyle w:val="Other1"/>
              </w:rPr>
              <w:t xml:space="preserve"> Suitě</w:t>
            </w:r>
          </w:p>
        </w:tc>
        <w:tc>
          <w:tcPr>
            <w:tcW w:w="6466" w:type="dxa"/>
            <w:tcBorders>
              <w:top w:val="single" w:sz="4" w:space="0" w:color="auto"/>
              <w:left w:val="single" w:sz="4" w:space="0" w:color="auto"/>
              <w:right w:val="single" w:sz="4" w:space="0" w:color="auto"/>
            </w:tcBorders>
            <w:vAlign w:val="center"/>
          </w:tcPr>
          <w:p w14:paraId="7B371E84" w14:textId="77777777" w:rsidR="00146F49" w:rsidRDefault="00000000">
            <w:pPr>
              <w:pStyle w:val="Other10"/>
              <w:spacing w:after="40" w:line="353" w:lineRule="auto"/>
              <w:jc w:val="both"/>
            </w:pPr>
            <w:r>
              <w:rPr>
                <w:rStyle w:val="Other1"/>
              </w:rPr>
              <w:t xml:space="preserve">SONET softwarové řešení umožňující zejména sbírat data z provedených transakcí a obchodů zaznamenaných na POS a využívat další nadstandardní služby ve vztahu k POS. </w:t>
            </w:r>
            <w:proofErr w:type="spellStart"/>
            <w:r>
              <w:rPr>
                <w:rStyle w:val="Other1"/>
              </w:rPr>
              <w:t>POSMan</w:t>
            </w:r>
            <w:proofErr w:type="spellEnd"/>
            <w:r>
              <w:rPr>
                <w:rStyle w:val="Other1"/>
              </w:rPr>
              <w:t xml:space="preserve"> Suitě umožňuje rovněž doručování zpráv a dokumentů Objednateli. Užívání </w:t>
            </w:r>
            <w:proofErr w:type="spellStart"/>
            <w:r>
              <w:rPr>
                <w:rStyle w:val="Other1"/>
              </w:rPr>
              <w:t>POSMan</w:t>
            </w:r>
            <w:proofErr w:type="spellEnd"/>
            <w:r>
              <w:rPr>
                <w:rStyle w:val="Other1"/>
              </w:rPr>
              <w:t xml:space="preserve"> Suitě je umožněno prostřednictvím sítě internet formou software jako služba (tzv. </w:t>
            </w:r>
            <w:proofErr w:type="spellStart"/>
            <w:r>
              <w:rPr>
                <w:rStyle w:val="Other1"/>
              </w:rPr>
              <w:t>SaaS</w:t>
            </w:r>
            <w:proofErr w:type="spellEnd"/>
            <w:r>
              <w:rPr>
                <w:rStyle w:val="Other1"/>
              </w:rPr>
              <w:t xml:space="preserve">), tj. prostřednictvím vzdáleného přístupu k </w:t>
            </w:r>
            <w:proofErr w:type="spellStart"/>
            <w:r>
              <w:rPr>
                <w:rStyle w:val="Other1"/>
              </w:rPr>
              <w:t>POSMan</w:t>
            </w:r>
            <w:proofErr w:type="spellEnd"/>
            <w:r>
              <w:rPr>
                <w:rStyle w:val="Other1"/>
              </w:rPr>
              <w:t xml:space="preserve"> Suitě. Přístup do jednotlivých systémů je distribuován na kontaktní e-mail Objednatele.</w:t>
            </w:r>
          </w:p>
          <w:p w14:paraId="0C9AB20E" w14:textId="77777777" w:rsidR="00146F49" w:rsidRDefault="00000000">
            <w:pPr>
              <w:pStyle w:val="Other10"/>
              <w:spacing w:after="0" w:line="360" w:lineRule="auto"/>
              <w:jc w:val="both"/>
            </w:pPr>
            <w:r>
              <w:rPr>
                <w:rStyle w:val="Other1"/>
              </w:rPr>
              <w:t xml:space="preserve">Dodavatel je oprávněn provádět změny ve specifikaci </w:t>
            </w:r>
            <w:proofErr w:type="spellStart"/>
            <w:r>
              <w:rPr>
                <w:rStyle w:val="Other1"/>
              </w:rPr>
              <w:t>POSMan</w:t>
            </w:r>
            <w:proofErr w:type="spellEnd"/>
            <w:r>
              <w:rPr>
                <w:rStyle w:val="Other1"/>
              </w:rPr>
              <w:t xml:space="preserve"> Suitě, a to včetně změn stávajících funkcionalit, přidání nových funkcionalit a odebrání stávajících funkcionalit. Dodavatel se bude vždy snažit vyhnout změnám, které by mohly omezit Objednatelem využívané funkcionality, zejména odebrání takových funkcionalit bez náhrady.</w:t>
            </w:r>
          </w:p>
        </w:tc>
      </w:tr>
      <w:tr w:rsidR="00146F49" w14:paraId="1BA6A4BF" w14:textId="77777777">
        <w:tblPrEx>
          <w:tblCellMar>
            <w:top w:w="0" w:type="dxa"/>
            <w:bottom w:w="0" w:type="dxa"/>
          </w:tblCellMar>
        </w:tblPrEx>
        <w:trPr>
          <w:trHeight w:hRule="exact" w:val="382"/>
          <w:jc w:val="center"/>
        </w:trPr>
        <w:tc>
          <w:tcPr>
            <w:tcW w:w="3161" w:type="dxa"/>
            <w:tcBorders>
              <w:top w:val="single" w:sz="4" w:space="0" w:color="auto"/>
              <w:left w:val="single" w:sz="4" w:space="0" w:color="auto"/>
            </w:tcBorders>
            <w:vAlign w:val="center"/>
          </w:tcPr>
          <w:p w14:paraId="0C033478" w14:textId="77777777" w:rsidR="00146F49" w:rsidRDefault="00000000">
            <w:pPr>
              <w:pStyle w:val="Other10"/>
              <w:spacing w:after="0" w:line="240" w:lineRule="auto"/>
            </w:pPr>
            <w:r>
              <w:rPr>
                <w:rStyle w:val="Other1"/>
              </w:rPr>
              <w:t>Objednatel</w:t>
            </w:r>
          </w:p>
        </w:tc>
        <w:tc>
          <w:tcPr>
            <w:tcW w:w="6466" w:type="dxa"/>
            <w:tcBorders>
              <w:top w:val="single" w:sz="4" w:space="0" w:color="auto"/>
              <w:left w:val="single" w:sz="4" w:space="0" w:color="auto"/>
              <w:right w:val="single" w:sz="4" w:space="0" w:color="auto"/>
            </w:tcBorders>
            <w:vAlign w:val="center"/>
          </w:tcPr>
          <w:p w14:paraId="720096D0" w14:textId="77777777" w:rsidR="00146F49" w:rsidRDefault="00000000">
            <w:pPr>
              <w:pStyle w:val="Other10"/>
              <w:spacing w:after="0" w:line="240" w:lineRule="auto"/>
            </w:pPr>
            <w:r>
              <w:rPr>
                <w:rStyle w:val="Other1"/>
              </w:rPr>
              <w:t>Objednatel (příp. kupující) dle smlouvy, na kterou se tyto OP vztahují.</w:t>
            </w:r>
          </w:p>
        </w:tc>
      </w:tr>
      <w:tr w:rsidR="00146F49" w14:paraId="54A2AED8" w14:textId="77777777">
        <w:tblPrEx>
          <w:tblCellMar>
            <w:top w:w="0" w:type="dxa"/>
            <w:bottom w:w="0" w:type="dxa"/>
          </w:tblCellMar>
        </w:tblPrEx>
        <w:trPr>
          <w:trHeight w:hRule="exact" w:val="374"/>
          <w:jc w:val="center"/>
        </w:trPr>
        <w:tc>
          <w:tcPr>
            <w:tcW w:w="3161" w:type="dxa"/>
            <w:tcBorders>
              <w:top w:val="single" w:sz="4" w:space="0" w:color="auto"/>
              <w:left w:val="single" w:sz="4" w:space="0" w:color="auto"/>
            </w:tcBorders>
            <w:vAlign w:val="center"/>
          </w:tcPr>
          <w:p w14:paraId="630AFE8A" w14:textId="77777777" w:rsidR="00146F49" w:rsidRDefault="00000000">
            <w:pPr>
              <w:pStyle w:val="Other10"/>
              <w:spacing w:after="0" w:line="240" w:lineRule="auto"/>
            </w:pPr>
            <w:r>
              <w:rPr>
                <w:rStyle w:val="Other1"/>
              </w:rPr>
              <w:t>OP</w:t>
            </w:r>
          </w:p>
        </w:tc>
        <w:tc>
          <w:tcPr>
            <w:tcW w:w="6466" w:type="dxa"/>
            <w:tcBorders>
              <w:top w:val="single" w:sz="4" w:space="0" w:color="auto"/>
              <w:left w:val="single" w:sz="4" w:space="0" w:color="auto"/>
              <w:right w:val="single" w:sz="4" w:space="0" w:color="auto"/>
            </w:tcBorders>
            <w:vAlign w:val="center"/>
          </w:tcPr>
          <w:p w14:paraId="37D3D517" w14:textId="77777777" w:rsidR="00146F49" w:rsidRDefault="00000000">
            <w:pPr>
              <w:pStyle w:val="Other10"/>
              <w:spacing w:after="0" w:line="240" w:lineRule="auto"/>
            </w:pPr>
            <w:r>
              <w:rPr>
                <w:rStyle w:val="Other1"/>
              </w:rPr>
              <w:t>Tyto obchodní podmínky dodávky POS terminálů a poskytování souvisejících služeb.</w:t>
            </w:r>
          </w:p>
        </w:tc>
      </w:tr>
      <w:tr w:rsidR="00146F49" w14:paraId="756E9209" w14:textId="77777777">
        <w:tblPrEx>
          <w:tblCellMar>
            <w:top w:w="0" w:type="dxa"/>
            <w:bottom w:w="0" w:type="dxa"/>
          </w:tblCellMar>
        </w:tblPrEx>
        <w:trPr>
          <w:trHeight w:hRule="exact" w:val="893"/>
          <w:jc w:val="center"/>
        </w:trPr>
        <w:tc>
          <w:tcPr>
            <w:tcW w:w="3161" w:type="dxa"/>
            <w:tcBorders>
              <w:top w:val="single" w:sz="4" w:space="0" w:color="auto"/>
              <w:left w:val="single" w:sz="4" w:space="0" w:color="auto"/>
            </w:tcBorders>
            <w:vAlign w:val="center"/>
          </w:tcPr>
          <w:p w14:paraId="001A65FF" w14:textId="77777777" w:rsidR="00146F49" w:rsidRDefault="00000000">
            <w:pPr>
              <w:pStyle w:val="Other10"/>
              <w:spacing w:after="0" w:line="240" w:lineRule="auto"/>
            </w:pPr>
            <w:r>
              <w:rPr>
                <w:rStyle w:val="Other1"/>
              </w:rPr>
              <w:t>POS</w:t>
            </w:r>
          </w:p>
        </w:tc>
        <w:tc>
          <w:tcPr>
            <w:tcW w:w="6466" w:type="dxa"/>
            <w:tcBorders>
              <w:top w:val="single" w:sz="4" w:space="0" w:color="auto"/>
              <w:left w:val="single" w:sz="4" w:space="0" w:color="auto"/>
              <w:right w:val="single" w:sz="4" w:space="0" w:color="auto"/>
            </w:tcBorders>
            <w:vAlign w:val="center"/>
          </w:tcPr>
          <w:p w14:paraId="0FC78CBB" w14:textId="77777777" w:rsidR="00146F49" w:rsidRDefault="00000000">
            <w:pPr>
              <w:pStyle w:val="Other10"/>
              <w:spacing w:after="0" w:line="360" w:lineRule="auto"/>
              <w:jc w:val="both"/>
            </w:pPr>
            <w:r>
              <w:rPr>
                <w:rStyle w:val="Other1"/>
              </w:rPr>
              <w:t xml:space="preserve">Obslužný či bezobslužný platební terminál, jehož podrobná specifikace je uvedena na webových stránkách </w:t>
            </w:r>
            <w:hyperlink r:id="rId19" w:history="1">
              <w:r>
                <w:rPr>
                  <w:rStyle w:val="Other1"/>
                  <w:color w:val="DB605C"/>
                  <w:u w:val="single"/>
                  <w:lang w:val="en-US" w:eastAsia="en-US" w:bidi="en-US"/>
                </w:rPr>
                <w:t>https://www.paytenpos.cz/specifikace-pos</w:t>
              </w:r>
            </w:hyperlink>
            <w:r>
              <w:rPr>
                <w:rStyle w:val="Other1"/>
                <w:color w:val="DB605C"/>
                <w:u w:val="single"/>
                <w:lang w:val="en-US" w:eastAsia="en-US" w:bidi="en-US"/>
              </w:rPr>
              <w:t>,</w:t>
            </w:r>
            <w:r>
              <w:rPr>
                <w:rStyle w:val="Other1"/>
                <w:color w:val="DB605C"/>
                <w:lang w:val="en-US" w:eastAsia="en-US" w:bidi="en-US"/>
              </w:rPr>
              <w:t xml:space="preserve"> </w:t>
            </w:r>
            <w:r>
              <w:rPr>
                <w:rStyle w:val="Other1"/>
              </w:rPr>
              <w:t>případně v nabídce Dodavatele.</w:t>
            </w:r>
          </w:p>
        </w:tc>
      </w:tr>
      <w:tr w:rsidR="00146F49" w14:paraId="1C6F9E08" w14:textId="77777777">
        <w:tblPrEx>
          <w:tblCellMar>
            <w:top w:w="0" w:type="dxa"/>
            <w:bottom w:w="0" w:type="dxa"/>
          </w:tblCellMar>
        </w:tblPrEx>
        <w:trPr>
          <w:trHeight w:hRule="exact" w:val="374"/>
          <w:jc w:val="center"/>
        </w:trPr>
        <w:tc>
          <w:tcPr>
            <w:tcW w:w="3161" w:type="dxa"/>
            <w:tcBorders>
              <w:top w:val="single" w:sz="4" w:space="0" w:color="auto"/>
              <w:left w:val="single" w:sz="4" w:space="0" w:color="auto"/>
            </w:tcBorders>
            <w:vAlign w:val="center"/>
          </w:tcPr>
          <w:p w14:paraId="2DE56301" w14:textId="77777777" w:rsidR="00146F49" w:rsidRDefault="00000000">
            <w:pPr>
              <w:pStyle w:val="Other10"/>
              <w:spacing w:after="0" w:line="240" w:lineRule="auto"/>
            </w:pPr>
            <w:r>
              <w:rPr>
                <w:rStyle w:val="Other1"/>
              </w:rPr>
              <w:t xml:space="preserve">POS s aktivní službou </w:t>
            </w:r>
            <w:proofErr w:type="spellStart"/>
            <w:r>
              <w:rPr>
                <w:rStyle w:val="Other1"/>
              </w:rPr>
              <w:t>POSMan</w:t>
            </w:r>
            <w:proofErr w:type="spellEnd"/>
            <w:r>
              <w:rPr>
                <w:rStyle w:val="Other1"/>
              </w:rPr>
              <w:t xml:space="preserve"> Suitě</w:t>
            </w:r>
          </w:p>
        </w:tc>
        <w:tc>
          <w:tcPr>
            <w:tcW w:w="6466" w:type="dxa"/>
            <w:tcBorders>
              <w:top w:val="single" w:sz="4" w:space="0" w:color="auto"/>
              <w:left w:val="single" w:sz="4" w:space="0" w:color="auto"/>
              <w:right w:val="single" w:sz="4" w:space="0" w:color="auto"/>
            </w:tcBorders>
            <w:vAlign w:val="center"/>
          </w:tcPr>
          <w:p w14:paraId="5413F374" w14:textId="77777777" w:rsidR="00146F49" w:rsidRDefault="00000000">
            <w:pPr>
              <w:pStyle w:val="Other10"/>
              <w:spacing w:after="0" w:line="240" w:lineRule="auto"/>
            </w:pPr>
            <w:r>
              <w:rPr>
                <w:rStyle w:val="Other1"/>
              </w:rPr>
              <w:t>Má význam uvedený v odst. 8.2.2 těchto OP.</w:t>
            </w:r>
          </w:p>
        </w:tc>
      </w:tr>
      <w:tr w:rsidR="00146F49" w14:paraId="72C0FA52" w14:textId="77777777">
        <w:tblPrEx>
          <w:tblCellMar>
            <w:top w:w="0" w:type="dxa"/>
            <w:bottom w:w="0" w:type="dxa"/>
          </w:tblCellMar>
        </w:tblPrEx>
        <w:trPr>
          <w:trHeight w:hRule="exact" w:val="1706"/>
          <w:jc w:val="center"/>
        </w:trPr>
        <w:tc>
          <w:tcPr>
            <w:tcW w:w="3161" w:type="dxa"/>
            <w:tcBorders>
              <w:top w:val="single" w:sz="4" w:space="0" w:color="auto"/>
              <w:left w:val="single" w:sz="4" w:space="0" w:color="auto"/>
            </w:tcBorders>
            <w:vAlign w:val="center"/>
          </w:tcPr>
          <w:p w14:paraId="010E5A2C" w14:textId="77777777" w:rsidR="00146F49" w:rsidRDefault="00000000">
            <w:pPr>
              <w:pStyle w:val="Other10"/>
              <w:spacing w:after="0" w:line="240" w:lineRule="auto"/>
            </w:pPr>
            <w:r>
              <w:rPr>
                <w:rStyle w:val="Other1"/>
              </w:rPr>
              <w:t>Prováděcí smlouva</w:t>
            </w:r>
          </w:p>
        </w:tc>
        <w:tc>
          <w:tcPr>
            <w:tcW w:w="6466" w:type="dxa"/>
            <w:tcBorders>
              <w:top w:val="single" w:sz="4" w:space="0" w:color="auto"/>
              <w:left w:val="single" w:sz="4" w:space="0" w:color="auto"/>
              <w:right w:val="single" w:sz="4" w:space="0" w:color="auto"/>
            </w:tcBorders>
            <w:vAlign w:val="center"/>
          </w:tcPr>
          <w:p w14:paraId="1EA6057B" w14:textId="77777777" w:rsidR="00146F49" w:rsidRDefault="00000000">
            <w:pPr>
              <w:pStyle w:val="Other10"/>
              <w:spacing w:after="0" w:line="360" w:lineRule="auto"/>
              <w:jc w:val="both"/>
            </w:pPr>
            <w:r>
              <w:rPr>
                <w:rStyle w:val="Other1"/>
              </w:rPr>
              <w:t>Dílčí prováděcí smlouva uzavíraná na základě Rámcové smlouvy, jejímž předmětem je (i) dodávka POS (a případně souvisejícího plnění) Objednateli a/nebo (</w:t>
            </w:r>
            <w:proofErr w:type="spellStart"/>
            <w:r>
              <w:rPr>
                <w:rStyle w:val="Other1"/>
              </w:rPr>
              <w:t>ii</w:t>
            </w:r>
            <w:proofErr w:type="spellEnd"/>
            <w:r>
              <w:rPr>
                <w:rStyle w:val="Other1"/>
              </w:rPr>
              <w:t xml:space="preserve">) poskytování služeb </w:t>
            </w:r>
            <w:proofErr w:type="spellStart"/>
            <w:r>
              <w:rPr>
                <w:rStyle w:val="Other1"/>
              </w:rPr>
              <w:t>POSMan</w:t>
            </w:r>
            <w:proofErr w:type="spellEnd"/>
            <w:r>
              <w:rPr>
                <w:rStyle w:val="Other1"/>
              </w:rPr>
              <w:t xml:space="preserve"> Suitě ve vztahu k POS a/nebo (</w:t>
            </w:r>
            <w:proofErr w:type="spellStart"/>
            <w:r>
              <w:rPr>
                <w:rStyle w:val="Other1"/>
              </w:rPr>
              <w:t>iii</w:t>
            </w:r>
            <w:proofErr w:type="spellEnd"/>
            <w:r>
              <w:rPr>
                <w:rStyle w:val="Other1"/>
              </w:rPr>
              <w:t>) poskytování Služeb ve vztahu k POS Objednateli.</w:t>
            </w:r>
          </w:p>
          <w:p w14:paraId="622CFBB3" w14:textId="77777777" w:rsidR="00146F49" w:rsidRDefault="00000000">
            <w:pPr>
              <w:pStyle w:val="Other10"/>
              <w:spacing w:after="0" w:line="360" w:lineRule="auto"/>
              <w:jc w:val="both"/>
            </w:pPr>
            <w:r>
              <w:rPr>
                <w:rStyle w:val="Other1"/>
              </w:rPr>
              <w:t>Pokud smlouva není uzavírána na základě Rámcové smlouvy, rozumí se Prováděcí smlouvou samotná smlouva.</w:t>
            </w:r>
          </w:p>
        </w:tc>
      </w:tr>
      <w:tr w:rsidR="00146F49" w14:paraId="2540DC3C" w14:textId="77777777">
        <w:tblPrEx>
          <w:tblCellMar>
            <w:top w:w="0" w:type="dxa"/>
            <w:bottom w:w="0" w:type="dxa"/>
          </w:tblCellMar>
        </w:tblPrEx>
        <w:trPr>
          <w:trHeight w:hRule="exact" w:val="886"/>
          <w:jc w:val="center"/>
        </w:trPr>
        <w:tc>
          <w:tcPr>
            <w:tcW w:w="3161" w:type="dxa"/>
            <w:tcBorders>
              <w:top w:val="single" w:sz="4" w:space="0" w:color="auto"/>
              <w:left w:val="single" w:sz="4" w:space="0" w:color="auto"/>
            </w:tcBorders>
            <w:vAlign w:val="center"/>
          </w:tcPr>
          <w:p w14:paraId="705020B6" w14:textId="77777777" w:rsidR="00146F49" w:rsidRDefault="00000000">
            <w:pPr>
              <w:pStyle w:val="Other10"/>
              <w:spacing w:after="0" w:line="240" w:lineRule="auto"/>
            </w:pPr>
            <w:r>
              <w:rPr>
                <w:rStyle w:val="Other1"/>
              </w:rPr>
              <w:t>Software</w:t>
            </w:r>
          </w:p>
        </w:tc>
        <w:tc>
          <w:tcPr>
            <w:tcW w:w="6466" w:type="dxa"/>
            <w:tcBorders>
              <w:top w:val="single" w:sz="4" w:space="0" w:color="auto"/>
              <w:left w:val="single" w:sz="4" w:space="0" w:color="auto"/>
              <w:right w:val="single" w:sz="4" w:space="0" w:color="auto"/>
            </w:tcBorders>
            <w:vAlign w:val="center"/>
          </w:tcPr>
          <w:p w14:paraId="4D03C8F2" w14:textId="77777777" w:rsidR="00146F49" w:rsidRDefault="00000000">
            <w:pPr>
              <w:pStyle w:val="Other10"/>
              <w:spacing w:after="0" w:line="350" w:lineRule="auto"/>
              <w:jc w:val="both"/>
            </w:pPr>
            <w:r>
              <w:rPr>
                <w:rStyle w:val="Other1"/>
              </w:rPr>
              <w:t xml:space="preserve">Programové vybavení POS zajišťující jeho funkčnost. Software komunikuje na autorizační systém Banky prostřednictvím mezinárodního protokolu a podporuje všechny mandatorní požadavky karetních společností (VISA, </w:t>
            </w:r>
            <w:proofErr w:type="spellStart"/>
            <w:r>
              <w:rPr>
                <w:rStyle w:val="Other1"/>
              </w:rPr>
              <w:t>MasterCard</w:t>
            </w:r>
            <w:proofErr w:type="spellEnd"/>
            <w:r>
              <w:rPr>
                <w:rStyle w:val="Other1"/>
              </w:rPr>
              <w:t>, případně další).</w:t>
            </w:r>
          </w:p>
        </w:tc>
      </w:tr>
      <w:tr w:rsidR="00146F49" w14:paraId="1270DD34" w14:textId="77777777">
        <w:tblPrEx>
          <w:tblCellMar>
            <w:top w:w="0" w:type="dxa"/>
            <w:bottom w:w="0" w:type="dxa"/>
          </w:tblCellMar>
        </w:tblPrEx>
        <w:trPr>
          <w:trHeight w:hRule="exact" w:val="634"/>
          <w:jc w:val="center"/>
        </w:trPr>
        <w:tc>
          <w:tcPr>
            <w:tcW w:w="3161" w:type="dxa"/>
            <w:tcBorders>
              <w:top w:val="single" w:sz="4" w:space="0" w:color="auto"/>
              <w:left w:val="single" w:sz="4" w:space="0" w:color="auto"/>
            </w:tcBorders>
            <w:vAlign w:val="center"/>
          </w:tcPr>
          <w:p w14:paraId="444DA7FD" w14:textId="77777777" w:rsidR="00146F49" w:rsidRDefault="00000000">
            <w:pPr>
              <w:pStyle w:val="Other10"/>
              <w:spacing w:after="0" w:line="240" w:lineRule="auto"/>
            </w:pPr>
            <w:r>
              <w:rPr>
                <w:rStyle w:val="Other1"/>
              </w:rPr>
              <w:t>Služby</w:t>
            </w:r>
          </w:p>
        </w:tc>
        <w:tc>
          <w:tcPr>
            <w:tcW w:w="6466" w:type="dxa"/>
            <w:tcBorders>
              <w:top w:val="single" w:sz="4" w:space="0" w:color="auto"/>
              <w:left w:val="single" w:sz="4" w:space="0" w:color="auto"/>
              <w:right w:val="single" w:sz="4" w:space="0" w:color="auto"/>
            </w:tcBorders>
            <w:vAlign w:val="center"/>
          </w:tcPr>
          <w:p w14:paraId="7232659B" w14:textId="77777777" w:rsidR="00146F49" w:rsidRDefault="00000000">
            <w:pPr>
              <w:pStyle w:val="Other10"/>
              <w:spacing w:after="0" w:line="360" w:lineRule="auto"/>
              <w:jc w:val="both"/>
            </w:pPr>
            <w:r>
              <w:rPr>
                <w:rStyle w:val="Other1"/>
              </w:rPr>
              <w:t>Servisní a další služby poskytované ve vztahu k POS, jejichž specifikace je uvedena ve Specifikaci Služeb. Servisní Služby jsou popsány dále v čl. 7 těchto OP.</w:t>
            </w:r>
          </w:p>
        </w:tc>
      </w:tr>
      <w:tr w:rsidR="00146F49" w14:paraId="3569566E" w14:textId="77777777">
        <w:tblPrEx>
          <w:tblCellMar>
            <w:top w:w="0" w:type="dxa"/>
            <w:bottom w:w="0" w:type="dxa"/>
          </w:tblCellMar>
        </w:tblPrEx>
        <w:trPr>
          <w:trHeight w:hRule="exact" w:val="634"/>
          <w:jc w:val="center"/>
        </w:trPr>
        <w:tc>
          <w:tcPr>
            <w:tcW w:w="3161" w:type="dxa"/>
            <w:tcBorders>
              <w:top w:val="single" w:sz="4" w:space="0" w:color="auto"/>
              <w:left w:val="single" w:sz="4" w:space="0" w:color="auto"/>
            </w:tcBorders>
            <w:vAlign w:val="center"/>
          </w:tcPr>
          <w:p w14:paraId="0EE2CAF7" w14:textId="77777777" w:rsidR="00146F49" w:rsidRDefault="00000000">
            <w:pPr>
              <w:pStyle w:val="Other10"/>
              <w:spacing w:after="0" w:line="240" w:lineRule="auto"/>
            </w:pPr>
            <w:r>
              <w:rPr>
                <w:rStyle w:val="Other1"/>
              </w:rPr>
              <w:t>Specifikace Služeb</w:t>
            </w:r>
          </w:p>
        </w:tc>
        <w:tc>
          <w:tcPr>
            <w:tcW w:w="6466" w:type="dxa"/>
            <w:tcBorders>
              <w:top w:val="single" w:sz="4" w:space="0" w:color="auto"/>
              <w:left w:val="single" w:sz="4" w:space="0" w:color="auto"/>
              <w:right w:val="single" w:sz="4" w:space="0" w:color="auto"/>
            </w:tcBorders>
            <w:vAlign w:val="center"/>
          </w:tcPr>
          <w:p w14:paraId="2D912C9D" w14:textId="77777777" w:rsidR="00146F49" w:rsidRDefault="00000000">
            <w:pPr>
              <w:pStyle w:val="Other10"/>
              <w:spacing w:after="0" w:line="372" w:lineRule="auto"/>
              <w:jc w:val="both"/>
            </w:pPr>
            <w:r>
              <w:rPr>
                <w:rStyle w:val="Other1"/>
              </w:rPr>
              <w:t>Dokument stanovící specifikaci Služeb. Specifikace Služeb tvoří jako Příloha č. 2 nedílnou součást těchto OP.</w:t>
            </w:r>
          </w:p>
        </w:tc>
      </w:tr>
      <w:tr w:rsidR="00146F49" w14:paraId="22C81A8A" w14:textId="77777777">
        <w:tblPrEx>
          <w:tblCellMar>
            <w:top w:w="0" w:type="dxa"/>
            <w:bottom w:w="0" w:type="dxa"/>
          </w:tblCellMar>
        </w:tblPrEx>
        <w:trPr>
          <w:trHeight w:hRule="exact" w:val="374"/>
          <w:jc w:val="center"/>
        </w:trPr>
        <w:tc>
          <w:tcPr>
            <w:tcW w:w="3161" w:type="dxa"/>
            <w:tcBorders>
              <w:top w:val="single" w:sz="4" w:space="0" w:color="auto"/>
              <w:left w:val="single" w:sz="4" w:space="0" w:color="auto"/>
            </w:tcBorders>
            <w:vAlign w:val="center"/>
          </w:tcPr>
          <w:p w14:paraId="25259A2C" w14:textId="77777777" w:rsidR="00146F49" w:rsidRDefault="00000000">
            <w:pPr>
              <w:pStyle w:val="Other10"/>
              <w:spacing w:after="0" w:line="240" w:lineRule="auto"/>
            </w:pPr>
            <w:r>
              <w:rPr>
                <w:rStyle w:val="Other1"/>
              </w:rPr>
              <w:t>Rámcová smlouva</w:t>
            </w:r>
          </w:p>
        </w:tc>
        <w:tc>
          <w:tcPr>
            <w:tcW w:w="6466" w:type="dxa"/>
            <w:tcBorders>
              <w:top w:val="single" w:sz="4" w:space="0" w:color="auto"/>
              <w:left w:val="single" w:sz="4" w:space="0" w:color="auto"/>
              <w:right w:val="single" w:sz="4" w:space="0" w:color="auto"/>
            </w:tcBorders>
            <w:vAlign w:val="center"/>
          </w:tcPr>
          <w:p w14:paraId="2E984627" w14:textId="77777777" w:rsidR="00146F49" w:rsidRDefault="00000000">
            <w:pPr>
              <w:pStyle w:val="Other10"/>
              <w:spacing w:after="0" w:line="240" w:lineRule="auto"/>
              <w:jc w:val="both"/>
            </w:pPr>
            <w:r>
              <w:rPr>
                <w:rStyle w:val="Other1"/>
              </w:rPr>
              <w:t>Rámcová smlouva o dodávce a provozu POS uzavřená mezi Objednatelem a Dodavatelem</w:t>
            </w:r>
          </w:p>
        </w:tc>
      </w:tr>
      <w:tr w:rsidR="00146F49" w14:paraId="65FA8CD6" w14:textId="77777777">
        <w:tblPrEx>
          <w:tblCellMar>
            <w:top w:w="0" w:type="dxa"/>
            <w:bottom w:w="0" w:type="dxa"/>
          </w:tblCellMar>
        </w:tblPrEx>
        <w:trPr>
          <w:trHeight w:hRule="exact" w:val="432"/>
          <w:jc w:val="center"/>
        </w:trPr>
        <w:tc>
          <w:tcPr>
            <w:tcW w:w="3161" w:type="dxa"/>
            <w:tcBorders>
              <w:top w:val="single" w:sz="4" w:space="0" w:color="auto"/>
              <w:left w:val="single" w:sz="4" w:space="0" w:color="auto"/>
              <w:bottom w:val="single" w:sz="4" w:space="0" w:color="auto"/>
            </w:tcBorders>
            <w:vAlign w:val="center"/>
          </w:tcPr>
          <w:p w14:paraId="71AEE7D6" w14:textId="77777777" w:rsidR="00146F49" w:rsidRDefault="00000000">
            <w:pPr>
              <w:pStyle w:val="Other10"/>
              <w:spacing w:after="0" w:line="240" w:lineRule="auto"/>
            </w:pPr>
            <w:r>
              <w:rPr>
                <w:rStyle w:val="Other1"/>
              </w:rPr>
              <w:t>Smluvní strany</w:t>
            </w:r>
          </w:p>
        </w:tc>
        <w:tc>
          <w:tcPr>
            <w:tcW w:w="6466" w:type="dxa"/>
            <w:tcBorders>
              <w:top w:val="single" w:sz="4" w:space="0" w:color="auto"/>
              <w:left w:val="single" w:sz="4" w:space="0" w:color="auto"/>
              <w:bottom w:val="single" w:sz="4" w:space="0" w:color="auto"/>
              <w:right w:val="single" w:sz="4" w:space="0" w:color="auto"/>
            </w:tcBorders>
            <w:vAlign w:val="center"/>
          </w:tcPr>
          <w:p w14:paraId="5E00F66D" w14:textId="77777777" w:rsidR="00146F49" w:rsidRDefault="00000000">
            <w:pPr>
              <w:pStyle w:val="Other10"/>
              <w:spacing w:after="0" w:line="240" w:lineRule="auto"/>
              <w:jc w:val="both"/>
            </w:pPr>
            <w:r>
              <w:rPr>
                <w:rStyle w:val="Other1"/>
              </w:rPr>
              <w:t>Objednatel a Dodavatel</w:t>
            </w:r>
          </w:p>
        </w:tc>
      </w:tr>
    </w:tbl>
    <w:p w14:paraId="57F9D465" w14:textId="77777777" w:rsidR="00146F49" w:rsidRDefault="00146F49">
      <w:pPr>
        <w:spacing w:after="339" w:line="1" w:lineRule="exact"/>
      </w:pPr>
    </w:p>
    <w:p w14:paraId="2655FAB0" w14:textId="77777777" w:rsidR="00146F49" w:rsidRDefault="00000000">
      <w:pPr>
        <w:pStyle w:val="Bodytext10"/>
        <w:spacing w:after="220" w:line="372" w:lineRule="auto"/>
        <w:ind w:left="560" w:hanging="560"/>
      </w:pPr>
      <w:r>
        <w:rPr>
          <w:rStyle w:val="Bodytext1"/>
        </w:rPr>
        <w:t>2.2 V případě, že se pojmy definované ve smlouvě, na kterou se tyto OP vztahují, odchylují od pojmů definovaných v těchto OP, mají přednost pojmy definované ve smlouvě.</w:t>
      </w:r>
    </w:p>
    <w:p w14:paraId="4B7EFD2A" w14:textId="77777777" w:rsidR="00146F49" w:rsidRDefault="00000000">
      <w:pPr>
        <w:pStyle w:val="Heading410"/>
        <w:keepNext/>
        <w:keepLines/>
        <w:numPr>
          <w:ilvl w:val="0"/>
          <w:numId w:val="2"/>
        </w:numPr>
        <w:tabs>
          <w:tab w:val="left" w:pos="346"/>
        </w:tabs>
        <w:spacing w:after="220"/>
      </w:pPr>
      <w:bookmarkStart w:id="17" w:name="bookmark30"/>
      <w:r>
        <w:rPr>
          <w:rStyle w:val="Heading41"/>
        </w:rPr>
        <w:t>Uzavírání prováděcích smluv</w:t>
      </w:r>
      <w:bookmarkEnd w:id="17"/>
    </w:p>
    <w:p w14:paraId="61C31C2E" w14:textId="77777777" w:rsidR="00146F49" w:rsidRDefault="00000000">
      <w:pPr>
        <w:pStyle w:val="Bodytext10"/>
        <w:numPr>
          <w:ilvl w:val="1"/>
          <w:numId w:val="2"/>
        </w:numPr>
        <w:tabs>
          <w:tab w:val="left" w:pos="630"/>
        </w:tabs>
        <w:spacing w:line="300" w:lineRule="auto"/>
      </w:pPr>
      <w:r>
        <w:rPr>
          <w:rStyle w:val="Bodytext1"/>
        </w:rPr>
        <w:t>Prováděcí smlouvy budou uzavírány následujícím způsobem:</w:t>
      </w:r>
    </w:p>
    <w:p w14:paraId="151D0E72" w14:textId="77777777" w:rsidR="00146F49" w:rsidRDefault="00000000">
      <w:pPr>
        <w:pStyle w:val="Bodytext10"/>
        <w:numPr>
          <w:ilvl w:val="2"/>
          <w:numId w:val="2"/>
        </w:numPr>
        <w:tabs>
          <w:tab w:val="left" w:pos="630"/>
        </w:tabs>
        <w:spacing w:after="0" w:line="338" w:lineRule="auto"/>
      </w:pPr>
      <w:r>
        <w:rPr>
          <w:rStyle w:val="Bodytext1"/>
          <w:u w:val="single"/>
        </w:rPr>
        <w:t>Elektronické uzavírání</w:t>
      </w:r>
      <w:r>
        <w:rPr>
          <w:rStyle w:val="Bodytext1"/>
        </w:rPr>
        <w:t>:</w:t>
      </w:r>
    </w:p>
    <w:p w14:paraId="16BFD6F3" w14:textId="77777777" w:rsidR="00146F49" w:rsidRDefault="00000000">
      <w:pPr>
        <w:pStyle w:val="Bodytext10"/>
        <w:numPr>
          <w:ilvl w:val="0"/>
          <w:numId w:val="3"/>
        </w:numPr>
        <w:tabs>
          <w:tab w:val="left" w:pos="1089"/>
        </w:tabs>
        <w:spacing w:line="338" w:lineRule="auto"/>
        <w:ind w:left="1080" w:hanging="380"/>
        <w:jc w:val="both"/>
      </w:pPr>
      <w:r>
        <w:rPr>
          <w:rStyle w:val="Bodytext1"/>
        </w:rPr>
        <w:t xml:space="preserve">Kontaktní osoba Objednatele uvedená v poslední Prováděcí smlouvě odešle Dodavateli poptávku formou e-mailové zprávy na e-mailovou adresu kontaktní osoby Dodavatele uvedenou tamtéž. Pokud mezi Smluvními stranami nebyla dosud uzavřena Prováděcí smlouva, odešle Objednatel poptávku na obecnou e-mailovou adresu Dodavatele </w:t>
      </w:r>
      <w:proofErr w:type="spellStart"/>
      <w:r>
        <w:rPr>
          <w:rStyle w:val="Bodytext1"/>
          <w:color w:val="DB605C"/>
          <w:u w:val="single"/>
        </w:rPr>
        <w:t>poptavky</w:t>
      </w:r>
      <w:proofErr w:type="spellEnd"/>
      <w:r>
        <w:rPr>
          <w:rStyle w:val="Bodytext1"/>
          <w:color w:val="DB605C"/>
          <w:u w:val="single"/>
        </w:rPr>
        <w:t>(S)</w:t>
      </w:r>
      <w:proofErr w:type="spellStart"/>
      <w:r>
        <w:rPr>
          <w:rStyle w:val="Bodytext1"/>
          <w:color w:val="DB605C"/>
          <w:u w:val="single"/>
        </w:rPr>
        <w:t>sonetcz</w:t>
      </w:r>
      <w:proofErr w:type="spellEnd"/>
      <w:r>
        <w:rPr>
          <w:rStyle w:val="Bodytext1"/>
          <w:color w:val="DB605C"/>
          <w:u w:val="single"/>
        </w:rPr>
        <w:t>,</w:t>
      </w:r>
      <w:r>
        <w:rPr>
          <w:rStyle w:val="Bodytext1"/>
          <w:color w:val="DB605C"/>
        </w:rPr>
        <w:t xml:space="preserve"> </w:t>
      </w:r>
      <w:r>
        <w:rPr>
          <w:rStyle w:val="Bodytext1"/>
        </w:rPr>
        <w:t xml:space="preserve">případně na jinou e-mailovou adresu, prostřednictvím které s Objednatelem běžně komunikuje. Součástí poptávky musí být alespoň identifikace objednávaných POS včetně místa jejich dodání v České republice a/nebo objednávaných služeb </w:t>
      </w:r>
      <w:proofErr w:type="spellStart"/>
      <w:r>
        <w:rPr>
          <w:rStyle w:val="Bodytext1"/>
        </w:rPr>
        <w:t>POSMan</w:t>
      </w:r>
      <w:proofErr w:type="spellEnd"/>
      <w:r>
        <w:rPr>
          <w:rStyle w:val="Bodytext1"/>
        </w:rPr>
        <w:t xml:space="preserve"> Suitě a/nebo objednávaných Služeb a jejich požadované množství/rozsah, případně požadavky na provedení instalace POS a zaškolení obsluhy v rámci dodání POS.</w:t>
      </w:r>
    </w:p>
    <w:p w14:paraId="58A5F035" w14:textId="77777777" w:rsidR="00146F49" w:rsidRDefault="00000000">
      <w:pPr>
        <w:pStyle w:val="Bodytext10"/>
        <w:numPr>
          <w:ilvl w:val="0"/>
          <w:numId w:val="3"/>
        </w:numPr>
        <w:tabs>
          <w:tab w:val="left" w:pos="1089"/>
        </w:tabs>
        <w:spacing w:after="220" w:line="338" w:lineRule="auto"/>
        <w:ind w:firstLine="700"/>
        <w:sectPr w:rsidR="00146F49">
          <w:headerReference w:type="even" r:id="rId20"/>
          <w:headerReference w:type="default" r:id="rId21"/>
          <w:footerReference w:type="even" r:id="rId22"/>
          <w:footerReference w:type="default" r:id="rId23"/>
          <w:pgSz w:w="11900" w:h="16840"/>
          <w:pgMar w:top="1579" w:right="1079" w:bottom="1415" w:left="1123" w:header="0" w:footer="3" w:gutter="0"/>
          <w:pgNumType w:start="1"/>
          <w:cols w:space="720"/>
          <w:noEndnote/>
          <w:docGrid w:linePitch="360"/>
        </w:sectPr>
      </w:pPr>
      <w:r>
        <w:rPr>
          <w:rStyle w:val="Bodytext1"/>
        </w:rPr>
        <w:t>Na základě obdržení poptávky od Objednatele Dodavatel</w:t>
      </w:r>
    </w:p>
    <w:p w14:paraId="70FD097A" w14:textId="77777777" w:rsidR="00146F49" w:rsidRDefault="00000000">
      <w:pPr>
        <w:pStyle w:val="Bodytext10"/>
        <w:numPr>
          <w:ilvl w:val="0"/>
          <w:numId w:val="4"/>
        </w:numPr>
        <w:tabs>
          <w:tab w:val="left" w:pos="1436"/>
        </w:tabs>
        <w:spacing w:after="0" w:line="341" w:lineRule="auto"/>
        <w:ind w:left="1400" w:hanging="320"/>
        <w:jc w:val="both"/>
      </w:pPr>
      <w:r>
        <w:rPr>
          <w:rStyle w:val="Bodytext1"/>
        </w:rPr>
        <w:lastRenderedPageBreak/>
        <w:t xml:space="preserve">bez zbytečného odkladu, nejpozději do 15 dní, zašle Objednateli nabídku POS (a případně doplňkových zařízení) a/nebo služeb </w:t>
      </w:r>
      <w:proofErr w:type="spellStart"/>
      <w:r>
        <w:rPr>
          <w:rStyle w:val="Bodytext1"/>
        </w:rPr>
        <w:t>POSMan</w:t>
      </w:r>
      <w:proofErr w:type="spellEnd"/>
      <w:r>
        <w:rPr>
          <w:rStyle w:val="Bodytext1"/>
        </w:rPr>
        <w:t xml:space="preserve"> Suitě a/nebo Služeb, a to včetně cenové nabídky (pokud není v konkrétním případě s ohledem na probíhající spolupráci a obchodní praxi smluvních stran odkázáno na předchozí cenovou nabídku jako aktuálně platnou), nebo</w:t>
      </w:r>
    </w:p>
    <w:p w14:paraId="36618090" w14:textId="77777777" w:rsidR="00146F49" w:rsidRDefault="00000000">
      <w:pPr>
        <w:pStyle w:val="Bodytext10"/>
        <w:numPr>
          <w:ilvl w:val="0"/>
          <w:numId w:val="4"/>
        </w:numPr>
        <w:tabs>
          <w:tab w:val="left" w:pos="1416"/>
        </w:tabs>
        <w:spacing w:after="0" w:line="341" w:lineRule="auto"/>
        <w:ind w:left="1060" w:firstLine="20"/>
        <w:jc w:val="both"/>
      </w:pPr>
      <w:r>
        <w:rPr>
          <w:rStyle w:val="Bodytext1"/>
        </w:rPr>
        <w:t>ve výše uvedené lhůtě poptávku Objednatele odmítne,</w:t>
      </w:r>
    </w:p>
    <w:p w14:paraId="558DD5E0" w14:textId="77777777" w:rsidR="00146F49" w:rsidRDefault="00000000">
      <w:pPr>
        <w:pStyle w:val="Bodytext10"/>
        <w:spacing w:line="341" w:lineRule="auto"/>
        <w:ind w:left="1060" w:firstLine="20"/>
        <w:jc w:val="both"/>
      </w:pPr>
      <w:r>
        <w:rPr>
          <w:rStyle w:val="Bodytext1"/>
        </w:rPr>
        <w:t>přičemž nabídka/oznámení odmítnutí poptávky bude zasláno emailovou zprávou na e-mailovou adresu, z níž byla Dodavateli poptávka odeslána. Pro vyloučení pochybností smluvní strany sjednávají, že Dodavatel je oprávněn poptávku odmítnout z jakýchkoli důvodů, i bez uvedení důvodu. Pokud Dodavatel výše uvedené lhůtě nezašle Objednateli nabídku, ani poptávku neodmítne, platí, že poptávku odmítl, pokud se Smluvní strany bez zbytečného odkladu nedohodnou jinak.</w:t>
      </w:r>
    </w:p>
    <w:p w14:paraId="3D52C9BE" w14:textId="77777777" w:rsidR="00146F49" w:rsidRDefault="00000000">
      <w:pPr>
        <w:pStyle w:val="Bodytext10"/>
        <w:numPr>
          <w:ilvl w:val="2"/>
          <w:numId w:val="2"/>
        </w:numPr>
        <w:tabs>
          <w:tab w:val="left" w:pos="620"/>
        </w:tabs>
        <w:spacing w:after="0"/>
        <w:jc w:val="both"/>
      </w:pPr>
      <w:r>
        <w:rPr>
          <w:rStyle w:val="Bodytext1"/>
          <w:u w:val="single"/>
        </w:rPr>
        <w:t>Fyzické uzavírání:</w:t>
      </w:r>
    </w:p>
    <w:p w14:paraId="2C124FEC" w14:textId="77777777" w:rsidR="00146F49" w:rsidRDefault="00000000">
      <w:pPr>
        <w:pStyle w:val="Bodytext10"/>
        <w:numPr>
          <w:ilvl w:val="0"/>
          <w:numId w:val="5"/>
        </w:numPr>
        <w:tabs>
          <w:tab w:val="left" w:pos="1015"/>
        </w:tabs>
        <w:ind w:left="1060" w:hanging="360"/>
        <w:jc w:val="both"/>
      </w:pPr>
      <w:r>
        <w:rPr>
          <w:rStyle w:val="Bodytext1"/>
        </w:rPr>
        <w:t>Kontaktní osoba Objednatele uvedená v Prováděcí smlouvě předá kontaktní osobě Dodavatele uvedené v Prováděcí smlouvě fyzicky poptávku. Pokud mezi Smluvními stranami nebyla uzavřena Prováděcí smlouva, bude poptávka předána mezi standardními kontaktními osobami Smluvních stran. Obsah poptávky se řídí pravidly sjednanými v odst. 3.1.1(a) těchto OP.</w:t>
      </w:r>
    </w:p>
    <w:p w14:paraId="5590D8AA" w14:textId="77777777" w:rsidR="00146F49" w:rsidRDefault="00000000">
      <w:pPr>
        <w:pStyle w:val="Bodytext10"/>
        <w:numPr>
          <w:ilvl w:val="0"/>
          <w:numId w:val="5"/>
        </w:numPr>
        <w:tabs>
          <w:tab w:val="left" w:pos="1020"/>
        </w:tabs>
        <w:spacing w:line="341" w:lineRule="auto"/>
        <w:ind w:left="1060" w:hanging="360"/>
        <w:jc w:val="both"/>
      </w:pPr>
      <w:r>
        <w:rPr>
          <w:rStyle w:val="Bodytext1"/>
        </w:rPr>
        <w:t>Pro další postup se analogicky použije ustanovení odst. 3.1.1(b) těchto OP s tím, že nabídka/oznámení odmítnutí poptávky bude Dodavatelem zasláno buď na emailovou adresu Objednatele uvedenou v poptávce nebo fyzicky předáno kontaktní osobě Objednatele.</w:t>
      </w:r>
    </w:p>
    <w:p w14:paraId="30D4D9FC" w14:textId="77777777" w:rsidR="00146F49" w:rsidRDefault="00000000">
      <w:pPr>
        <w:pStyle w:val="Bodytext10"/>
        <w:numPr>
          <w:ilvl w:val="2"/>
          <w:numId w:val="2"/>
        </w:numPr>
        <w:tabs>
          <w:tab w:val="left" w:pos="620"/>
        </w:tabs>
        <w:spacing w:line="341" w:lineRule="auto"/>
        <w:ind w:left="700" w:hanging="700"/>
        <w:jc w:val="both"/>
      </w:pPr>
      <w:r>
        <w:rPr>
          <w:rStyle w:val="Bodytext1"/>
        </w:rPr>
        <w:t>Pokud Objednatel souhlasí s nabídkou Dodavatele, zašle nebo prostřednictvím své kontaktní osoby předá Dodavateli závaznou objednávku, jejíž akceptací (tj. doručením akceptace objednávky Objednateli) ze strany Dodavatele bude mezi Smluvními stranami uzavřena Prováděcí smlouva, kterou se Dodavatel zavazuje poskytnout Objednateli objednané plnění a Objednatel se zavazuje zaplatit za toto plnění sjednanou cenu. Obsah Prováděcí smlouvy je určen akceptovanou objednávkou, OP a Rámcovou smlouvou.</w:t>
      </w:r>
    </w:p>
    <w:p w14:paraId="70BB656C" w14:textId="77777777" w:rsidR="00146F49" w:rsidRDefault="00000000">
      <w:pPr>
        <w:pStyle w:val="Bodytext10"/>
        <w:numPr>
          <w:ilvl w:val="2"/>
          <w:numId w:val="2"/>
        </w:numPr>
        <w:tabs>
          <w:tab w:val="left" w:pos="620"/>
        </w:tabs>
        <w:spacing w:line="341" w:lineRule="auto"/>
        <w:ind w:left="700" w:hanging="700"/>
        <w:jc w:val="both"/>
      </w:pPr>
      <w:r>
        <w:rPr>
          <w:rStyle w:val="Bodytext1"/>
        </w:rPr>
        <w:t>Nedojde-li k uzavření Prováděcí smlouvy výše uvedeným způsobem a Dodavatel přesto nabídne Objednateli plnění, platí, že přijetím plnění Objednatelem je uzavřena Prováděcí smlouva, jejíž obsah je určen objednávkou, OP a Rámcovou smlouvou.</w:t>
      </w:r>
    </w:p>
    <w:p w14:paraId="602EC802" w14:textId="77777777" w:rsidR="00146F49" w:rsidRDefault="00000000">
      <w:pPr>
        <w:pStyle w:val="Bodytext10"/>
        <w:numPr>
          <w:ilvl w:val="1"/>
          <w:numId w:val="2"/>
        </w:numPr>
        <w:tabs>
          <w:tab w:val="left" w:pos="620"/>
        </w:tabs>
        <w:spacing w:line="336" w:lineRule="auto"/>
        <w:ind w:left="540" w:hanging="540"/>
        <w:jc w:val="both"/>
      </w:pPr>
      <w:r>
        <w:rPr>
          <w:rStyle w:val="Bodytext1"/>
        </w:rPr>
        <w:t>Objednatel prohlašuje, že pokud má být předmětem Prováděcí smlouvy dodávka obslužných POS, byl před jejím uzavřením Dodavatelem jasným a srozumitelným způsobem informován o potřebném technickém a programovém vybavení a síťovém připojení pro fungování obslužných POS v souladu s Prováděcí smlouvou a těmito OP.</w:t>
      </w:r>
    </w:p>
    <w:p w14:paraId="7DBBE497" w14:textId="77777777" w:rsidR="00146F49" w:rsidRDefault="00000000">
      <w:pPr>
        <w:pStyle w:val="Bodytext10"/>
        <w:numPr>
          <w:ilvl w:val="1"/>
          <w:numId w:val="2"/>
        </w:numPr>
        <w:tabs>
          <w:tab w:val="left" w:pos="620"/>
        </w:tabs>
        <w:spacing w:line="329" w:lineRule="auto"/>
        <w:ind w:left="540" w:hanging="540"/>
        <w:jc w:val="both"/>
      </w:pPr>
      <w:r>
        <w:rPr>
          <w:rStyle w:val="Bodytext1"/>
        </w:rPr>
        <w:t>Závazky z Prováděcí smlouvy zanikají řádným a včasným splněním nebo z důvodů uvedených v těchto OP či právních předpisech. Zánik závazků z dílčí Prováděcí smlouvy nemá vliv na platnost závazků z ostatních Prováděcích smluv nebo z Rámcové smlouvy.</w:t>
      </w:r>
    </w:p>
    <w:p w14:paraId="2C3D7C54" w14:textId="77777777" w:rsidR="00146F49" w:rsidRDefault="00000000">
      <w:pPr>
        <w:pStyle w:val="Bodytext10"/>
        <w:numPr>
          <w:ilvl w:val="1"/>
          <w:numId w:val="2"/>
        </w:numPr>
        <w:tabs>
          <w:tab w:val="left" w:pos="620"/>
        </w:tabs>
        <w:spacing w:line="331" w:lineRule="auto"/>
        <w:ind w:left="540" w:hanging="540"/>
        <w:jc w:val="both"/>
      </w:pPr>
      <w:r>
        <w:rPr>
          <w:rStyle w:val="Bodytext1"/>
        </w:rPr>
        <w:t>Pro řádné plnění povinností Dodavatele v souladu se smlouvou a těmito OP je nezbytná součinnost Objednatele v níže uvedeném rozsahu:</w:t>
      </w:r>
    </w:p>
    <w:p w14:paraId="4DD76593" w14:textId="77777777" w:rsidR="00146F49" w:rsidRDefault="00000000">
      <w:pPr>
        <w:pStyle w:val="Bodytext10"/>
        <w:numPr>
          <w:ilvl w:val="0"/>
          <w:numId w:val="6"/>
        </w:numPr>
        <w:tabs>
          <w:tab w:val="left" w:pos="1015"/>
        </w:tabs>
        <w:spacing w:after="0" w:line="353" w:lineRule="auto"/>
        <w:ind w:left="960" w:hanging="400"/>
        <w:jc w:val="both"/>
      </w:pPr>
      <w:r>
        <w:rPr>
          <w:rStyle w:val="Bodytext1"/>
        </w:rPr>
        <w:t>Objednatel se zavazuje poskytovat informace o Koncovém uživateli POS v rozsahu: obchodní firma, kontaktní osoba, e-mail, telefon, počet terminálů, typ terminálů, IČ a dále o konkrétních podmínkách daného projektu (např. požadované napojení na Banku/Vydavatele nebankovních karet apod.), přičemž údaje o obchodní firmě, adrese sídla a identifikačním čísle je povinen zaslat Dodavateli v rámci poptávky;</w:t>
      </w:r>
    </w:p>
    <w:p w14:paraId="5B60A80B" w14:textId="77777777" w:rsidR="00146F49" w:rsidRDefault="00000000">
      <w:pPr>
        <w:pStyle w:val="Bodytext10"/>
        <w:numPr>
          <w:ilvl w:val="0"/>
          <w:numId w:val="6"/>
        </w:numPr>
        <w:tabs>
          <w:tab w:val="left" w:pos="1015"/>
        </w:tabs>
        <w:spacing w:after="0" w:line="353" w:lineRule="auto"/>
        <w:ind w:left="960" w:hanging="400"/>
        <w:jc w:val="both"/>
      </w:pPr>
      <w:r>
        <w:rPr>
          <w:rStyle w:val="Bodytext1"/>
        </w:rPr>
        <w:t>Pokud nebude v konkrétním případě smluvními stranami dohodnuto jinak, zavazuje se Objednatel, který je současně Koncovým uživatelem POS, uzavřít před instalací POS smlouvu s Bankou případně Vydavatelem nebankovních karet (</w:t>
      </w:r>
      <w:proofErr w:type="spellStart"/>
      <w:r>
        <w:rPr>
          <w:rStyle w:val="Bodytext1"/>
        </w:rPr>
        <w:t>fleet</w:t>
      </w:r>
      <w:proofErr w:type="spellEnd"/>
      <w:r>
        <w:rPr>
          <w:rStyle w:val="Bodytext1"/>
        </w:rPr>
        <w:t xml:space="preserve"> karty, elektronické stravenky a další) umožňující akceptovat prostřednictvím POS bezhotovostní platby jako úhradu za zboží a služby prostřednictvím platebních karet. V případě, kdy Objednatel není současně Koncovým uživatelem POS, zavazuje se zajistit, aby měl výše uvedenou smlouvu před instalací POS uzavřenou Koncový uživatel POS. Objednatel je povinen Dodavateli splnění povinnosti dle tohoto odstavce na vyžádání prokázat.</w:t>
      </w:r>
    </w:p>
    <w:p w14:paraId="261BA090" w14:textId="77777777" w:rsidR="00146F49" w:rsidRDefault="00000000">
      <w:pPr>
        <w:pStyle w:val="Bodytext10"/>
        <w:numPr>
          <w:ilvl w:val="0"/>
          <w:numId w:val="6"/>
        </w:numPr>
        <w:tabs>
          <w:tab w:val="left" w:pos="1015"/>
        </w:tabs>
        <w:spacing w:after="160" w:line="353" w:lineRule="auto"/>
        <w:ind w:left="960" w:hanging="400"/>
        <w:jc w:val="both"/>
      </w:pPr>
      <w:r>
        <w:rPr>
          <w:rStyle w:val="Bodytext1"/>
        </w:rPr>
        <w:t>Objednatel, který není současně Koncovým uživatelem POS, se zavazuje svým jménem a na svůj účet uzavřít s Koncovým uživatelem POS nejpozději ke dni termínu instalace POS smlouvu o podmínkách užívání Software tak, že bude Koncovému uživateli POS ohledně užívání Software udělovat maximálně ta oprávnění a ukládat nejméně ty povinnosti, které jsou uvedeny ve vzorovém dokumentu Podmínky užívání Software, který tvoří přílohu č. 3 těchto OP, a zavazuje se zajistit dodržování těchto podmínek ze strany Koncového uživatele POS. Objednatel je současně povinen ve smlouvě o podmínkách užívání Software Koncového uživatele POS poučit o omezení odpovědnosti Dodavatele v rozsahu dle přílohy č. 3 těchto OP. Splnění těchto povinností je Dodavatel povinen prokázat Objednateli na vyžádání zasláním skenu uzavřené smlouvy o podmínkách užívání Software.</w:t>
      </w:r>
    </w:p>
    <w:p w14:paraId="0CEB83BD" w14:textId="77777777" w:rsidR="00146F49" w:rsidRDefault="00000000">
      <w:pPr>
        <w:pStyle w:val="Bodytext10"/>
        <w:numPr>
          <w:ilvl w:val="1"/>
          <w:numId w:val="2"/>
        </w:numPr>
        <w:tabs>
          <w:tab w:val="left" w:pos="620"/>
        </w:tabs>
        <w:spacing w:after="240" w:line="336" w:lineRule="auto"/>
        <w:ind w:left="540" w:hanging="540"/>
        <w:jc w:val="both"/>
      </w:pPr>
      <w:r>
        <w:rPr>
          <w:rStyle w:val="Bodytext1"/>
        </w:rPr>
        <w:t>Nesplnění povinností uvedených v čl. 3.4 ze strany Objednatele je překážkou v plnění smluvních povinností v souladu se smlouvou a těmito OP Dodavatelem. Pro vyloučení pochybností se výslovně sjednává, že v tomto případě je Dodavatel oprávněn odepřít poskytnutí plnění dle smlouvy a je vyloučena jakákoliv odpovědnost Dodavatele za škody způsobené Objednateli, Koncovému uživateli POS a/nebo třetím osobám v souvislosti s odepřením plnění, nefunkčností POS a/nebo nedostupností služeb sjednaných smlouvou a těmito OP.</w:t>
      </w:r>
    </w:p>
    <w:p w14:paraId="4229B1D1" w14:textId="77777777" w:rsidR="00146F49" w:rsidRDefault="00000000">
      <w:pPr>
        <w:pStyle w:val="Heading410"/>
        <w:keepNext/>
        <w:keepLines/>
        <w:numPr>
          <w:ilvl w:val="0"/>
          <w:numId w:val="2"/>
        </w:numPr>
        <w:tabs>
          <w:tab w:val="left" w:pos="346"/>
        </w:tabs>
        <w:jc w:val="both"/>
      </w:pPr>
      <w:bookmarkStart w:id="18" w:name="bookmark32"/>
      <w:r>
        <w:rPr>
          <w:rStyle w:val="Heading41"/>
        </w:rPr>
        <w:t>Dodání POS</w:t>
      </w:r>
      <w:bookmarkEnd w:id="18"/>
    </w:p>
    <w:p w14:paraId="549775B1" w14:textId="77777777" w:rsidR="00146F49" w:rsidRDefault="00000000">
      <w:pPr>
        <w:pStyle w:val="Bodytext10"/>
        <w:numPr>
          <w:ilvl w:val="1"/>
          <w:numId w:val="2"/>
        </w:numPr>
        <w:tabs>
          <w:tab w:val="left" w:pos="607"/>
        </w:tabs>
        <w:spacing w:after="40" w:line="353" w:lineRule="auto"/>
        <w:ind w:left="560" w:hanging="560"/>
        <w:jc w:val="both"/>
      </w:pPr>
      <w:r>
        <w:rPr>
          <w:rStyle w:val="Bodytext1"/>
        </w:rPr>
        <w:t xml:space="preserve">Pokud je součástí předmětu Prováděcí smlouvy dodávka POS, dodá Dodavatel Objednateli všechny POS do místa dodání sjednaného v Prováděcí smlouvě, případně do jiného místa dohodnutého Smluvními stranami po uzavření Prováděcí smlouvy v nejkratším možném </w:t>
      </w:r>
      <w:r>
        <w:rPr>
          <w:rStyle w:val="Bodytext1"/>
        </w:rPr>
        <w:lastRenderedPageBreak/>
        <w:t>termínu, nejpozději do 5 pracovních dní od splnění veškerých specifik konkrétní dodávky Objednatelem a po uhrazení celé kupní ceny všech těchto POS Dodavateli, pokud není smluvními stranami dohodnuto jinak. Dopravu do místa dodání (v České republice) zabezpečuje Dodavatel. Cena dopravy POS je zahrnuta v ceně přípravy POS.</w:t>
      </w:r>
    </w:p>
    <w:p w14:paraId="518AEE2D" w14:textId="77777777" w:rsidR="00146F49" w:rsidRDefault="00000000">
      <w:pPr>
        <w:pStyle w:val="Bodytext10"/>
        <w:numPr>
          <w:ilvl w:val="1"/>
          <w:numId w:val="2"/>
        </w:numPr>
        <w:tabs>
          <w:tab w:val="left" w:pos="607"/>
        </w:tabs>
        <w:spacing w:after="40" w:line="360" w:lineRule="auto"/>
        <w:ind w:left="560" w:hanging="560"/>
        <w:jc w:val="both"/>
      </w:pPr>
      <w:r>
        <w:rPr>
          <w:rStyle w:val="Bodytext1"/>
        </w:rPr>
        <w:t>Pokud to bylo v rámci objednávky obslužných POS v konkrétním případě sjednáno v Prováděcí smlouvě, Dodavatel v rámci dodání obslužných POS zajistí jejich instalaci v místě dodání a/nebo zaškolí osoby, které budou tyto POS obsluhovat, aby byly schopny jejich samostatné obsluhy. Objednatel bere na vědomí, že obslužné POS smí obsluhovat jen osoby zaškolené Dodavatelem k jejich obsluze. Na žádost Objednatele zajistí Dodavatel následné zaškolení dalších osob, které mají obslužné POS obsluhovat. Objednatel je povinen poskytnout Dodavateli veškerou součinnost nezbytnou k instalaci obslužných POS a k zaškolení jejich obsluhy, zejména řádně připravit konkrétní místa instalace POS, vč. nezbytných síťových připojení. Provedení instalace POS a zaškolení obsluhy však nejsou podmínkami pro převzetí POS.</w:t>
      </w:r>
    </w:p>
    <w:p w14:paraId="59E01D3F" w14:textId="77777777" w:rsidR="00146F49" w:rsidRDefault="00000000">
      <w:pPr>
        <w:pStyle w:val="Bodytext10"/>
        <w:numPr>
          <w:ilvl w:val="1"/>
          <w:numId w:val="2"/>
        </w:numPr>
        <w:tabs>
          <w:tab w:val="left" w:pos="607"/>
        </w:tabs>
        <w:spacing w:after="40" w:line="360" w:lineRule="auto"/>
        <w:ind w:left="560" w:hanging="560"/>
        <w:jc w:val="both"/>
      </w:pPr>
      <w:r>
        <w:rPr>
          <w:rStyle w:val="Bodytext1"/>
        </w:rPr>
        <w:t>O předání a převzetí obslužných POS (s výjimkou tzv. „</w:t>
      </w:r>
      <w:proofErr w:type="spellStart"/>
      <w:r>
        <w:rPr>
          <w:rStyle w:val="Bodytext1"/>
        </w:rPr>
        <w:t>samoinstalací</w:t>
      </w:r>
      <w:proofErr w:type="spellEnd"/>
      <w:r>
        <w:rPr>
          <w:rStyle w:val="Bodytext1"/>
        </w:rPr>
        <w:t>") a o provedení jejich instalace a/nebo zaškolení obsluhy bude zástupci Smluvních stran sepsán písemný předávací protokol. Podpis předávacího protokolu však není podmínkou převzetí POS.</w:t>
      </w:r>
    </w:p>
    <w:p w14:paraId="05CEDF1E" w14:textId="77777777" w:rsidR="00146F49" w:rsidRDefault="00000000">
      <w:pPr>
        <w:pStyle w:val="Bodytext10"/>
        <w:numPr>
          <w:ilvl w:val="1"/>
          <w:numId w:val="2"/>
        </w:numPr>
        <w:tabs>
          <w:tab w:val="left" w:pos="607"/>
        </w:tabs>
        <w:spacing w:after="40" w:line="360" w:lineRule="auto"/>
        <w:ind w:left="560" w:hanging="560"/>
        <w:jc w:val="both"/>
      </w:pPr>
      <w:r>
        <w:rPr>
          <w:rStyle w:val="Bodytext1"/>
        </w:rPr>
        <w:t>Objednatel je povinen zajistit převzetí řádně dodaných POS v místě dodání. Pro účely přepravy je Objednatel povinen informovat Dodavatele o kontaktní osobě pověřené převzetím, včetně jejího emailu a čísla mobilního telefonu. Dodavatel (resp. přepravce Dodavatele) však není povinen zjišťovat, zda konkrétní osoba jednající v místě plnění za Objednatele měla dostatečná oprávnění pro převzetí POS.</w:t>
      </w:r>
    </w:p>
    <w:p w14:paraId="6C524495" w14:textId="77777777" w:rsidR="00146F49" w:rsidRDefault="00000000">
      <w:pPr>
        <w:pStyle w:val="Bodytext10"/>
        <w:numPr>
          <w:ilvl w:val="1"/>
          <w:numId w:val="2"/>
        </w:numPr>
        <w:tabs>
          <w:tab w:val="left" w:pos="607"/>
        </w:tabs>
        <w:spacing w:after="240" w:line="350" w:lineRule="auto"/>
        <w:ind w:left="560" w:hanging="560"/>
        <w:jc w:val="both"/>
      </w:pPr>
      <w:r>
        <w:rPr>
          <w:rStyle w:val="Bodytext1"/>
        </w:rPr>
        <w:t>Vlastnické právo k POS nabývá Objednatel převzetím POS. Nebezpečí škody na POS přechází na Objednatele převzetím POS, nebo okamžikem, kdy se Objednatel dostane do prodlení s převzetím POS.</w:t>
      </w:r>
    </w:p>
    <w:p w14:paraId="2B1DFB4C" w14:textId="77777777" w:rsidR="00146F49" w:rsidRDefault="00000000">
      <w:pPr>
        <w:pStyle w:val="Heading410"/>
        <w:keepNext/>
        <w:keepLines/>
        <w:numPr>
          <w:ilvl w:val="0"/>
          <w:numId w:val="2"/>
        </w:numPr>
        <w:tabs>
          <w:tab w:val="left" w:pos="346"/>
        </w:tabs>
        <w:jc w:val="both"/>
      </w:pPr>
      <w:bookmarkStart w:id="19" w:name="bookmark34"/>
      <w:r>
        <w:rPr>
          <w:rStyle w:val="Heading41"/>
        </w:rPr>
        <w:t>Odpovědnost za vady POS</w:t>
      </w:r>
      <w:bookmarkEnd w:id="19"/>
    </w:p>
    <w:p w14:paraId="383E4D21" w14:textId="77777777" w:rsidR="00146F49" w:rsidRDefault="00000000">
      <w:pPr>
        <w:pStyle w:val="Bodytext10"/>
        <w:numPr>
          <w:ilvl w:val="1"/>
          <w:numId w:val="2"/>
        </w:numPr>
        <w:tabs>
          <w:tab w:val="left" w:pos="607"/>
        </w:tabs>
        <w:spacing w:after="40" w:line="338" w:lineRule="auto"/>
        <w:ind w:left="560" w:hanging="560"/>
        <w:jc w:val="both"/>
      </w:pPr>
      <w:r>
        <w:rPr>
          <w:rStyle w:val="Bodytext1"/>
        </w:rPr>
        <w:t>Vady POS, které brání použití POS pro jeho obvyklý účel, budou Dodavatelem odstraňovány za podmínek sjednaných v článku 7 těchto OP.</w:t>
      </w:r>
    </w:p>
    <w:p w14:paraId="4921BF82" w14:textId="77777777" w:rsidR="00146F49" w:rsidRDefault="00000000">
      <w:pPr>
        <w:pStyle w:val="Bodytext10"/>
        <w:numPr>
          <w:ilvl w:val="1"/>
          <w:numId w:val="2"/>
        </w:numPr>
        <w:tabs>
          <w:tab w:val="left" w:pos="607"/>
        </w:tabs>
        <w:spacing w:after="40" w:line="312" w:lineRule="auto"/>
        <w:jc w:val="both"/>
      </w:pPr>
      <w:r>
        <w:rPr>
          <w:rStyle w:val="Bodytext1"/>
        </w:rPr>
        <w:t>Postup podle předchozího ustanovení se v žádném případě nevztahuje na spotřební materiál.</w:t>
      </w:r>
    </w:p>
    <w:p w14:paraId="2EBCB3DF" w14:textId="77777777" w:rsidR="00146F49" w:rsidRDefault="00000000">
      <w:pPr>
        <w:pStyle w:val="Bodytext10"/>
        <w:numPr>
          <w:ilvl w:val="1"/>
          <w:numId w:val="2"/>
        </w:numPr>
        <w:tabs>
          <w:tab w:val="left" w:pos="607"/>
        </w:tabs>
        <w:spacing w:after="40" w:line="341" w:lineRule="auto"/>
        <w:ind w:left="560" w:hanging="560"/>
        <w:jc w:val="both"/>
      </w:pPr>
      <w:r>
        <w:rPr>
          <w:rStyle w:val="Bodytext1"/>
        </w:rPr>
        <w:t xml:space="preserve">Objednatel výslovně souhlasí </w:t>
      </w:r>
      <w:proofErr w:type="spellStart"/>
      <w:r>
        <w:rPr>
          <w:rStyle w:val="Bodytext1"/>
        </w:rPr>
        <w:t>stím</w:t>
      </w:r>
      <w:proofErr w:type="spellEnd"/>
      <w:r>
        <w:rPr>
          <w:rStyle w:val="Bodytext1"/>
        </w:rPr>
        <w:t xml:space="preserve">, že Dodavatel odpovídá pouze za to, že je Software při jeho instalaci do POS bez vad a že Dodavatel bude poskytovat pouze aktualizace Software, které jsou poskytovány v rámci Servisních služeb. Pro vyloučení veškerých pochybností smluvní strany vylučují použití ustanovení § 2389c odst. 1 a </w:t>
      </w:r>
      <w:proofErr w:type="gramStart"/>
      <w:r>
        <w:rPr>
          <w:rStyle w:val="Bodytext1"/>
        </w:rPr>
        <w:t>2389d</w:t>
      </w:r>
      <w:proofErr w:type="gramEnd"/>
      <w:r>
        <w:rPr>
          <w:rStyle w:val="Bodytext1"/>
        </w:rPr>
        <w:t xml:space="preserve"> odst. 2 zákona č. 89/2012 Sb., občanského zákoníku, ve znění pozdějších předpisů.</w:t>
      </w:r>
    </w:p>
    <w:p w14:paraId="184D3D18" w14:textId="77777777" w:rsidR="00146F49" w:rsidRDefault="00000000">
      <w:pPr>
        <w:pStyle w:val="Bodytext10"/>
        <w:numPr>
          <w:ilvl w:val="1"/>
          <w:numId w:val="2"/>
        </w:numPr>
        <w:tabs>
          <w:tab w:val="left" w:pos="607"/>
        </w:tabs>
        <w:spacing w:after="40" w:line="312" w:lineRule="auto"/>
        <w:jc w:val="both"/>
      </w:pPr>
      <w:r>
        <w:rPr>
          <w:rStyle w:val="Bodytext1"/>
        </w:rPr>
        <w:t>Objednatel je povinen zajistit, aby technické a programové vybavení a síťové připojení místa instalace POS odpovídalo příslušným</w:t>
      </w:r>
    </w:p>
    <w:p w14:paraId="662D7558" w14:textId="77777777" w:rsidR="00146F49" w:rsidRDefault="00000000">
      <w:pPr>
        <w:pStyle w:val="Bodytext10"/>
        <w:spacing w:after="40" w:line="360" w:lineRule="auto"/>
        <w:ind w:firstLine="560"/>
        <w:jc w:val="both"/>
      </w:pPr>
      <w:r>
        <w:rPr>
          <w:rStyle w:val="Bodytext1"/>
        </w:rPr>
        <w:t>specifikacím a požadavkům, které mu Dodavatel poskytl před uzavřením Prováděcí smlouvy.</w:t>
      </w:r>
    </w:p>
    <w:p w14:paraId="78FB9093" w14:textId="77777777" w:rsidR="00146F49" w:rsidRDefault="00000000">
      <w:pPr>
        <w:pStyle w:val="Bodytext10"/>
        <w:numPr>
          <w:ilvl w:val="1"/>
          <w:numId w:val="2"/>
        </w:numPr>
        <w:tabs>
          <w:tab w:val="left" w:pos="607"/>
        </w:tabs>
        <w:spacing w:after="40" w:line="312" w:lineRule="auto"/>
        <w:jc w:val="both"/>
      </w:pPr>
      <w:r>
        <w:rPr>
          <w:rStyle w:val="Bodytext1"/>
        </w:rPr>
        <w:t>Vylučuje se odpovědnost Dodavatele:</w:t>
      </w:r>
    </w:p>
    <w:p w14:paraId="65E64EE9" w14:textId="77777777" w:rsidR="00146F49" w:rsidRDefault="00000000">
      <w:pPr>
        <w:pStyle w:val="Bodytext10"/>
        <w:numPr>
          <w:ilvl w:val="2"/>
          <w:numId w:val="2"/>
        </w:numPr>
        <w:tabs>
          <w:tab w:val="left" w:pos="607"/>
        </w:tabs>
        <w:spacing w:after="40" w:line="341" w:lineRule="auto"/>
        <w:ind w:left="700" w:hanging="700"/>
        <w:jc w:val="both"/>
      </w:pPr>
      <w:r>
        <w:rPr>
          <w:rStyle w:val="Bodytext1"/>
        </w:rPr>
        <w:t>za vady způsobené nesprávným použitím POS (včetně použití obsluhou nezaškolenou v souladu s odst. 4.2 těchto OP) nebo skladováním, provozováním nebo údržbou POS v rozporu s Přílohou č. 2, dalšími instrukcemi Dodavatele nebo instrukcemi výrobce POS uvedenými v návodu na použití;</w:t>
      </w:r>
    </w:p>
    <w:p w14:paraId="4F6E360E" w14:textId="77777777" w:rsidR="00146F49" w:rsidRDefault="00000000">
      <w:pPr>
        <w:pStyle w:val="Bodytext10"/>
        <w:numPr>
          <w:ilvl w:val="2"/>
          <w:numId w:val="2"/>
        </w:numPr>
        <w:tabs>
          <w:tab w:val="left" w:pos="607"/>
        </w:tabs>
        <w:spacing w:after="40" w:line="360" w:lineRule="auto"/>
        <w:jc w:val="both"/>
      </w:pPr>
      <w:r>
        <w:rPr>
          <w:rStyle w:val="Bodytext1"/>
        </w:rPr>
        <w:t>za vady způsobené úmyslně (včetně vandalismu) nebo užíváním POS jiným než obvyklým způsobem;</w:t>
      </w:r>
    </w:p>
    <w:p w14:paraId="521CA920" w14:textId="77777777" w:rsidR="00146F49" w:rsidRDefault="00000000">
      <w:pPr>
        <w:pStyle w:val="Bodytext10"/>
        <w:numPr>
          <w:ilvl w:val="2"/>
          <w:numId w:val="2"/>
        </w:numPr>
        <w:tabs>
          <w:tab w:val="left" w:pos="607"/>
        </w:tabs>
        <w:spacing w:after="40" w:line="341" w:lineRule="auto"/>
        <w:ind w:left="700" w:hanging="700"/>
        <w:jc w:val="both"/>
      </w:pPr>
      <w:r>
        <w:rPr>
          <w:rStyle w:val="Bodytext1"/>
        </w:rPr>
        <w:t>za vhodnost POS k účelu užití zamýšlenému Objednatelem či Koncovým uživatelem POS a za dosažení Objednatelem či Koncovým uživatelem POS zamýšlených výsledků;</w:t>
      </w:r>
    </w:p>
    <w:p w14:paraId="30911C00" w14:textId="77777777" w:rsidR="00146F49" w:rsidRDefault="00000000">
      <w:pPr>
        <w:pStyle w:val="Bodytext10"/>
        <w:numPr>
          <w:ilvl w:val="2"/>
          <w:numId w:val="2"/>
        </w:numPr>
        <w:tabs>
          <w:tab w:val="left" w:pos="607"/>
        </w:tabs>
        <w:spacing w:after="40" w:line="341" w:lineRule="auto"/>
        <w:ind w:left="700" w:hanging="700"/>
        <w:jc w:val="both"/>
      </w:pPr>
      <w:r>
        <w:rPr>
          <w:rStyle w:val="Bodytext1"/>
        </w:rPr>
        <w:t>za kompatibilitu POS s jakýmkoli software, systémem či službou, pokud Dodavatel či výrobce POS výslovně nestanoví jinak (zejména v návodu na použití);</w:t>
      </w:r>
    </w:p>
    <w:p w14:paraId="49EBEAA4" w14:textId="77777777" w:rsidR="00146F49" w:rsidRDefault="00000000">
      <w:pPr>
        <w:pStyle w:val="Bodytext10"/>
        <w:numPr>
          <w:ilvl w:val="2"/>
          <w:numId w:val="2"/>
        </w:numPr>
        <w:tabs>
          <w:tab w:val="left" w:pos="607"/>
        </w:tabs>
        <w:spacing w:after="40" w:line="360" w:lineRule="auto"/>
        <w:jc w:val="both"/>
      </w:pPr>
      <w:r>
        <w:rPr>
          <w:rStyle w:val="Bodytext1"/>
        </w:rPr>
        <w:t>za nefunkčnost POS způsobenou poruchami datového připojení POS, síťových připojení apod;</w:t>
      </w:r>
    </w:p>
    <w:p w14:paraId="7A9569B8" w14:textId="77777777" w:rsidR="00146F49" w:rsidRDefault="00000000">
      <w:pPr>
        <w:pStyle w:val="Bodytext10"/>
        <w:numPr>
          <w:ilvl w:val="2"/>
          <w:numId w:val="2"/>
        </w:numPr>
        <w:tabs>
          <w:tab w:val="left" w:pos="607"/>
        </w:tabs>
        <w:spacing w:after="40" w:line="360" w:lineRule="auto"/>
        <w:jc w:val="both"/>
      </w:pPr>
      <w:r>
        <w:rPr>
          <w:rStyle w:val="Bodytext1"/>
        </w:rPr>
        <w:t>za nefunkčnost POS způsobenou okolnostmi na straně Banky či Vydavatele nebankovních karet;</w:t>
      </w:r>
    </w:p>
    <w:p w14:paraId="5105B75F" w14:textId="77777777" w:rsidR="00146F49" w:rsidRDefault="00000000">
      <w:pPr>
        <w:pStyle w:val="Bodytext10"/>
        <w:numPr>
          <w:ilvl w:val="2"/>
          <w:numId w:val="2"/>
        </w:numPr>
        <w:tabs>
          <w:tab w:val="left" w:pos="607"/>
        </w:tabs>
        <w:spacing w:after="40" w:line="360" w:lineRule="auto"/>
        <w:jc w:val="both"/>
      </w:pPr>
      <w:r>
        <w:rPr>
          <w:rStyle w:val="Bodytext1"/>
        </w:rPr>
        <w:t>za nefunkčnost POS způsobenou změnou Banky či Vydavatele nebankovních karet, nebude-li dohodnuto jinak;</w:t>
      </w:r>
    </w:p>
    <w:p w14:paraId="63589758" w14:textId="77777777" w:rsidR="00146F49" w:rsidRDefault="00000000">
      <w:pPr>
        <w:pStyle w:val="Bodytext10"/>
        <w:numPr>
          <w:ilvl w:val="2"/>
          <w:numId w:val="2"/>
        </w:numPr>
        <w:tabs>
          <w:tab w:val="left" w:pos="687"/>
        </w:tabs>
        <w:spacing w:after="40" w:line="336" w:lineRule="auto"/>
        <w:ind w:left="700" w:hanging="700"/>
        <w:jc w:val="both"/>
      </w:pPr>
      <w:r>
        <w:rPr>
          <w:rStyle w:val="Bodytext1"/>
        </w:rPr>
        <w:t>za nefunkčnost POS způsobenou neprovedením změny a/nebo vadným provedením změny pokladního systému dle odst. 6.4 těchto OP a za nefunkčnost POS způsobenou provedením změny pokladního systému Objednatelem či Koncovým uživatelem POS, která není Dodavatelem odsouhlasena;</w:t>
      </w:r>
    </w:p>
    <w:p w14:paraId="58B2F105" w14:textId="77777777" w:rsidR="00146F49" w:rsidRDefault="00000000">
      <w:pPr>
        <w:pStyle w:val="Bodytext10"/>
        <w:numPr>
          <w:ilvl w:val="2"/>
          <w:numId w:val="2"/>
        </w:numPr>
        <w:tabs>
          <w:tab w:val="left" w:pos="687"/>
        </w:tabs>
        <w:spacing w:after="40" w:line="350" w:lineRule="auto"/>
      </w:pPr>
      <w:r>
        <w:rPr>
          <w:rStyle w:val="Bodytext1"/>
        </w:rPr>
        <w:t>za řádnou funkčnost POS před jejich instalací Dodavatelem a zprovozněním Software;</w:t>
      </w:r>
    </w:p>
    <w:p w14:paraId="63D535CA" w14:textId="77777777" w:rsidR="00146F49" w:rsidRDefault="00000000">
      <w:pPr>
        <w:pStyle w:val="Bodytext10"/>
        <w:numPr>
          <w:ilvl w:val="2"/>
          <w:numId w:val="2"/>
        </w:numPr>
        <w:tabs>
          <w:tab w:val="left" w:pos="687"/>
        </w:tabs>
        <w:spacing w:after="40" w:line="336" w:lineRule="auto"/>
        <w:ind w:left="700" w:hanging="700"/>
        <w:jc w:val="both"/>
      </w:pPr>
      <w:r>
        <w:rPr>
          <w:rStyle w:val="Bodytext1"/>
        </w:rPr>
        <w:t>za nefunkčnost POS způsobenou tím, že dodavatel pokladního/řídícího systému (Integrátor) neimplementuje případné aktualizace Software poskytnuté Dodavatelem v rámci Servisních služeb v přiměřené lhůtě od oznámení jejich dostupnosti Objednateli ze strany Dodavatele a/nebo je neimplementuje řádně a/nebo je neimplementuje vůbec;</w:t>
      </w:r>
    </w:p>
    <w:p w14:paraId="057D7295" w14:textId="77777777" w:rsidR="00146F49" w:rsidRDefault="00000000">
      <w:pPr>
        <w:pStyle w:val="Bodytext10"/>
        <w:numPr>
          <w:ilvl w:val="2"/>
          <w:numId w:val="2"/>
        </w:numPr>
        <w:tabs>
          <w:tab w:val="left" w:pos="687"/>
        </w:tabs>
        <w:spacing w:after="40" w:line="350" w:lineRule="auto"/>
      </w:pPr>
      <w:r>
        <w:rPr>
          <w:rStyle w:val="Bodytext1"/>
        </w:rPr>
        <w:t>za nefunkčnost POS způsobenou okolnostmi vyšší moci.</w:t>
      </w:r>
    </w:p>
    <w:p w14:paraId="38A17CB2" w14:textId="77777777" w:rsidR="00146F49" w:rsidRDefault="00000000">
      <w:pPr>
        <w:pStyle w:val="Bodytext10"/>
        <w:numPr>
          <w:ilvl w:val="1"/>
          <w:numId w:val="2"/>
        </w:numPr>
        <w:tabs>
          <w:tab w:val="left" w:pos="540"/>
        </w:tabs>
        <w:spacing w:after="40" w:line="350" w:lineRule="auto"/>
      </w:pPr>
      <w:r>
        <w:rPr>
          <w:rStyle w:val="Bodytext1"/>
        </w:rPr>
        <w:t>Objednatel je povinen oznámit Dodavateli veškeré vady POS bez zbytečného odkladu poté, co je zjistil.</w:t>
      </w:r>
    </w:p>
    <w:p w14:paraId="263985D8" w14:textId="77777777" w:rsidR="00146F49" w:rsidRDefault="00000000">
      <w:pPr>
        <w:pStyle w:val="Bodytext10"/>
        <w:numPr>
          <w:ilvl w:val="1"/>
          <w:numId w:val="2"/>
        </w:numPr>
        <w:tabs>
          <w:tab w:val="left" w:pos="540"/>
        </w:tabs>
        <w:spacing w:after="40" w:line="353" w:lineRule="auto"/>
        <w:ind w:left="560" w:hanging="560"/>
        <w:jc w:val="both"/>
      </w:pPr>
      <w:r>
        <w:rPr>
          <w:rStyle w:val="Bodytext1"/>
        </w:rPr>
        <w:t xml:space="preserve">Pokud se v průběhu trvání smluvního vztahu vyskytne vada Software nainstalovaného v POS, poskytne Objednatel Dodavateli nezbytnou součinnost v míře, kterou lze rozumně požadovat, k ověření, zda vada Software nebyla způsobena nevhodným technickým nebo </w:t>
      </w:r>
      <w:r>
        <w:rPr>
          <w:rStyle w:val="Bodytext1"/>
        </w:rPr>
        <w:lastRenderedPageBreak/>
        <w:t>programovým vybavením Objednatele či Koncového uživatele POS nebo jeho síťovým připojením. Objednatel bere na vědomí, že pokud odmítne poskytnout Dodavateli součinnost dle předchozí věty, přechází důkazní břemeno ohledně výskytu vady Software v POS na Objednatele.</w:t>
      </w:r>
    </w:p>
    <w:p w14:paraId="07D06665" w14:textId="77777777" w:rsidR="00146F49" w:rsidRDefault="00000000">
      <w:pPr>
        <w:pStyle w:val="Bodytext10"/>
        <w:numPr>
          <w:ilvl w:val="1"/>
          <w:numId w:val="2"/>
        </w:numPr>
        <w:tabs>
          <w:tab w:val="left" w:pos="540"/>
        </w:tabs>
        <w:spacing w:after="40" w:line="310" w:lineRule="auto"/>
        <w:jc w:val="both"/>
      </w:pPr>
      <w:r>
        <w:rPr>
          <w:rStyle w:val="Bodytext1"/>
        </w:rPr>
        <w:t>Vady POS je Objednatel oprávněn oznamovat Dodavateli výlučně formou vznesení servisního požadavku dle odst. 7.4 těchto OP.</w:t>
      </w:r>
    </w:p>
    <w:p w14:paraId="60F4E9A3" w14:textId="77777777" w:rsidR="00146F49" w:rsidRDefault="00000000">
      <w:pPr>
        <w:pStyle w:val="Bodytext10"/>
        <w:numPr>
          <w:ilvl w:val="1"/>
          <w:numId w:val="2"/>
        </w:numPr>
        <w:tabs>
          <w:tab w:val="left" w:pos="540"/>
        </w:tabs>
        <w:spacing w:after="40" w:line="310" w:lineRule="auto"/>
        <w:jc w:val="both"/>
      </w:pPr>
      <w:r>
        <w:rPr>
          <w:rStyle w:val="Bodytext1"/>
        </w:rPr>
        <w:t>Vadu POS odstraní Dodavatel ve lhůtách dle Přílohy 2 těchto OP. Způsob odstranění vady zvolí Dodavatel dle svého uvážení a</w:t>
      </w:r>
    </w:p>
    <w:p w14:paraId="2EB3EDDB" w14:textId="77777777" w:rsidR="00146F49" w:rsidRDefault="00000000">
      <w:pPr>
        <w:pStyle w:val="Bodytext10"/>
        <w:spacing w:after="40" w:line="350" w:lineRule="auto"/>
        <w:ind w:left="560" w:firstLine="20"/>
        <w:jc w:val="both"/>
      </w:pPr>
      <w:r>
        <w:rPr>
          <w:rStyle w:val="Bodytext1"/>
        </w:rPr>
        <w:t>může zahrnovat i výměnu POS za jiný kus. Pokud Dodavatel až v rámci servisního zásahu zjistí, že se jedná o vadu, za kterou Dodavatel neodpovídá, a Objednatel přesto požaduje její odstranění, budou náklady na odstranění takové vady v plné výši hrazeny Objednatelem na základě faktury Dodavatele vystavené po odstranění vady. Pokud Dodavatel na základě dohody smluvních stran nezaručuje výše uvedené rychlejší odstranění vady v rámci poskytování Služeb, bude vada odstraněna do 30 dnů od jejího řádného oznámení Objednatelem.</w:t>
      </w:r>
    </w:p>
    <w:p w14:paraId="47B8A3A7" w14:textId="77777777" w:rsidR="00146F49" w:rsidRDefault="00000000">
      <w:pPr>
        <w:pStyle w:val="Bodytext10"/>
        <w:numPr>
          <w:ilvl w:val="1"/>
          <w:numId w:val="2"/>
        </w:numPr>
        <w:tabs>
          <w:tab w:val="left" w:pos="540"/>
        </w:tabs>
        <w:spacing w:after="240" w:line="338" w:lineRule="auto"/>
        <w:ind w:left="560" w:hanging="560"/>
        <w:jc w:val="both"/>
      </w:pPr>
      <w:r>
        <w:rPr>
          <w:rStyle w:val="Bodytext1"/>
        </w:rPr>
        <w:t>Ustanovení tohoto čl. 5 těchto OP mají přednost před ustanoveními relevantních právních předpisů upravujících odpovědnost za vady.</w:t>
      </w:r>
    </w:p>
    <w:p w14:paraId="116B273F" w14:textId="77777777" w:rsidR="00146F49" w:rsidRDefault="00000000">
      <w:pPr>
        <w:pStyle w:val="Heading410"/>
        <w:keepNext/>
        <w:keepLines/>
        <w:numPr>
          <w:ilvl w:val="0"/>
          <w:numId w:val="2"/>
        </w:numPr>
        <w:tabs>
          <w:tab w:val="left" w:pos="346"/>
        </w:tabs>
      </w:pPr>
      <w:bookmarkStart w:id="20" w:name="bookmark36"/>
      <w:r>
        <w:rPr>
          <w:rStyle w:val="Heading41"/>
        </w:rPr>
        <w:t>Užívání software</w:t>
      </w:r>
      <w:bookmarkEnd w:id="20"/>
    </w:p>
    <w:p w14:paraId="56CD4CBD" w14:textId="77777777" w:rsidR="00146F49" w:rsidRDefault="00000000">
      <w:pPr>
        <w:pStyle w:val="Bodytext10"/>
        <w:numPr>
          <w:ilvl w:val="1"/>
          <w:numId w:val="2"/>
        </w:numPr>
        <w:tabs>
          <w:tab w:val="left" w:pos="540"/>
        </w:tabs>
        <w:spacing w:after="40" w:line="353" w:lineRule="auto"/>
        <w:ind w:left="560" w:hanging="560"/>
        <w:jc w:val="both"/>
      </w:pPr>
      <w:r>
        <w:rPr>
          <w:rStyle w:val="Bodytext1"/>
        </w:rPr>
        <w:t>Vykonavatelem majetkových autorských práv k Software, včetně (nikoli však výlučně) použitých technologií, grafiky, log, ochranných známek, know-how apod., je Dodavatel, případně třetí osoby, které Dodavateli udělily odpovídající oprávnění. Vyjma práva používat Software v souladu s těmito OP nemá Objednatel žádná práva nebo nároky ve vztahu k Software. Žádné z ustanovení těchto OP zejména nepředstavuje převod či postoupení jakýchkoli z uvedených práv duševního vlastnictví Objednateli či třetí osobě.</w:t>
      </w:r>
    </w:p>
    <w:p w14:paraId="1D05D8FC" w14:textId="77777777" w:rsidR="00146F49" w:rsidRDefault="00000000">
      <w:pPr>
        <w:pStyle w:val="Bodytext10"/>
        <w:numPr>
          <w:ilvl w:val="1"/>
          <w:numId w:val="2"/>
        </w:numPr>
        <w:tabs>
          <w:tab w:val="left" w:pos="540"/>
        </w:tabs>
        <w:spacing w:after="40" w:line="360" w:lineRule="auto"/>
        <w:ind w:left="560" w:hanging="560"/>
        <w:jc w:val="both"/>
      </w:pPr>
      <w:r>
        <w:rPr>
          <w:rStyle w:val="Bodytext1"/>
        </w:rPr>
        <w:t>V rámci dodávky a instalace POS poskytne Dodavatel Objednateli Software v nejnovější verzi ke dni uzavření Prováděcí smlouvy a zajistí instalaci Software do POS a jeho aktivaci, pokud nebude v Prováděcí smlouvě ujednáno jinak.</w:t>
      </w:r>
    </w:p>
    <w:p w14:paraId="04620BB9" w14:textId="77777777" w:rsidR="00146F49" w:rsidRDefault="00000000">
      <w:pPr>
        <w:pStyle w:val="Bodytext10"/>
        <w:numPr>
          <w:ilvl w:val="1"/>
          <w:numId w:val="2"/>
        </w:numPr>
        <w:tabs>
          <w:tab w:val="left" w:pos="540"/>
        </w:tabs>
        <w:spacing w:after="40" w:line="350" w:lineRule="auto"/>
        <w:ind w:left="560" w:hanging="560"/>
        <w:jc w:val="both"/>
      </w:pPr>
      <w:r>
        <w:rPr>
          <w:rStyle w:val="Bodytext1"/>
        </w:rPr>
        <w:t>Objednatel bere na vědomí, že Software byl Dodavatelem vyvinut primárně pro území České republiky, Slovenské republiky, Maďarska a Rakouska. Objednatel je však oprávněn používat Software včetně jeho aktualizací dodaných Dodavatelem v rámci plnění Prováděcí smlouvy také na území ostatních členských států Evropské unie a za následujících podmínek:</w:t>
      </w:r>
    </w:p>
    <w:p w14:paraId="40687952" w14:textId="77777777" w:rsidR="00146F49" w:rsidRDefault="00000000">
      <w:pPr>
        <w:pStyle w:val="Bodytext10"/>
        <w:numPr>
          <w:ilvl w:val="2"/>
          <w:numId w:val="2"/>
        </w:numPr>
        <w:tabs>
          <w:tab w:val="left" w:pos="687"/>
        </w:tabs>
        <w:spacing w:after="40" w:line="338" w:lineRule="auto"/>
        <w:ind w:left="700" w:hanging="700"/>
        <w:jc w:val="both"/>
      </w:pPr>
      <w:r>
        <w:rPr>
          <w:rStyle w:val="Bodytext1"/>
        </w:rPr>
        <w:t xml:space="preserve">Objednatel je oprávněn užívat Software v souladu </w:t>
      </w:r>
      <w:proofErr w:type="spellStart"/>
      <w:r>
        <w:rPr>
          <w:rStyle w:val="Bodytext1"/>
        </w:rPr>
        <w:t>sjeho</w:t>
      </w:r>
      <w:proofErr w:type="spellEnd"/>
      <w:r>
        <w:rPr>
          <w:rStyle w:val="Bodytext1"/>
        </w:rPr>
        <w:t xml:space="preserve"> funkcemi, pouze </w:t>
      </w:r>
      <w:proofErr w:type="spellStart"/>
      <w:r>
        <w:rPr>
          <w:rStyle w:val="Bodytext1"/>
        </w:rPr>
        <w:t>kjeho</w:t>
      </w:r>
      <w:proofErr w:type="spellEnd"/>
      <w:r>
        <w:rPr>
          <w:rStyle w:val="Bodytext1"/>
        </w:rPr>
        <w:t xml:space="preserve"> obvyklému účelu (tj. k provozu POS), doporučeným způsobem a výhradně pro spolupráci s některou z Bank či Vydavatelů nebankovních karet, se kterou má Dodavatel uzavřenou smlouvu. Objednatel není oprávněn užívat Software způsobem překračujícím omezení uvedená v těchto OP nebo způsobem v rozporu s platnými právními předpisy.</w:t>
      </w:r>
    </w:p>
    <w:p w14:paraId="030312B6" w14:textId="77777777" w:rsidR="00146F49" w:rsidRDefault="00000000">
      <w:pPr>
        <w:pStyle w:val="Bodytext10"/>
        <w:numPr>
          <w:ilvl w:val="2"/>
          <w:numId w:val="2"/>
        </w:numPr>
        <w:tabs>
          <w:tab w:val="left" w:pos="687"/>
        </w:tabs>
        <w:spacing w:after="40" w:line="350" w:lineRule="auto"/>
      </w:pPr>
      <w:r>
        <w:rPr>
          <w:rStyle w:val="Bodytext1"/>
        </w:rPr>
        <w:t>Objednatel není oprávněn užití Software umožnit jiným osobám než svým zákazníkům pro účely provedení platební operace.</w:t>
      </w:r>
    </w:p>
    <w:p w14:paraId="27F19461" w14:textId="77777777" w:rsidR="00146F49" w:rsidRDefault="00000000">
      <w:pPr>
        <w:pStyle w:val="Bodytext10"/>
        <w:numPr>
          <w:ilvl w:val="2"/>
          <w:numId w:val="2"/>
        </w:numPr>
        <w:tabs>
          <w:tab w:val="left" w:pos="687"/>
        </w:tabs>
        <w:spacing w:after="40" w:line="338" w:lineRule="auto"/>
        <w:ind w:left="700" w:hanging="700"/>
        <w:jc w:val="both"/>
      </w:pPr>
      <w:r>
        <w:rPr>
          <w:rStyle w:val="Bodytext1"/>
        </w:rPr>
        <w:t xml:space="preserve">Objednatel není oprávněn Software jakkoli měnit či upravovat, či do něho jiným způsobem zasahovat. Objednatel není oprávněn jakýmkoli způsobem získávat zdrojový kód či jeho část (například reverse </w:t>
      </w:r>
      <w:proofErr w:type="spellStart"/>
      <w:r>
        <w:rPr>
          <w:rStyle w:val="Bodytext1"/>
        </w:rPr>
        <w:t>engineering</w:t>
      </w:r>
      <w:proofErr w:type="spellEnd"/>
      <w:r>
        <w:rPr>
          <w:rStyle w:val="Bodytext1"/>
        </w:rPr>
        <w:t>). Objednatel není oprávněn ve vztahu k Software vykonávat činnosti uvedené v § 66 odst. 1 písm. b) zákona č. 121/2000 Sb., autorský zákon, ve znění pozdějších předpisů. Rozsah užití Software může být omezen technickými prostředky určenými k ochraně práv Dodavatele. Objednatel nesmí obejít, odstranit nebo omezit tyto prostředky určené k ochraně práv Dodavatele. Objednatel je povinen zdržet se využití informací o fungování Software za účelem vývoje obdobného Software, ať již přímo nebo prostřednictvím třetí osoby.</w:t>
      </w:r>
    </w:p>
    <w:p w14:paraId="79D612EC" w14:textId="77777777" w:rsidR="00146F49" w:rsidRDefault="00000000">
      <w:pPr>
        <w:pStyle w:val="Bodytext10"/>
        <w:numPr>
          <w:ilvl w:val="2"/>
          <w:numId w:val="2"/>
        </w:numPr>
        <w:tabs>
          <w:tab w:val="left" w:pos="687"/>
        </w:tabs>
        <w:spacing w:after="40" w:line="331" w:lineRule="auto"/>
        <w:ind w:left="700" w:hanging="700"/>
        <w:jc w:val="both"/>
      </w:pPr>
      <w:r>
        <w:rPr>
          <w:rStyle w:val="Bodytext1"/>
        </w:rPr>
        <w:t>Objednatel bere na vědomí, že správné užití Software může vyžadovat současné užívání dalších počítačových programů, které se řídí samostatnými smlouvami s držiteli autorských práv k nim.</w:t>
      </w:r>
    </w:p>
    <w:p w14:paraId="24A0D5BB" w14:textId="77777777" w:rsidR="00146F49" w:rsidRDefault="00000000">
      <w:pPr>
        <w:pStyle w:val="Bodytext10"/>
        <w:numPr>
          <w:ilvl w:val="2"/>
          <w:numId w:val="2"/>
        </w:numPr>
        <w:tabs>
          <w:tab w:val="left" w:pos="687"/>
        </w:tabs>
        <w:spacing w:after="40" w:line="341" w:lineRule="auto"/>
        <w:ind w:left="700" w:hanging="700"/>
        <w:jc w:val="both"/>
      </w:pPr>
      <w:r>
        <w:rPr>
          <w:rStyle w:val="Bodytext1"/>
        </w:rPr>
        <w:t>Software je vázán na POS, na kterém byl Dodavatelem prvotně nainstalován a aktivován. Použití Software na jakémkoli jiném POS je vyloučeno (tzn. Software není přenositelný mezi POS). Tím není dotčena možnost nainstalovat do POS jiný software (i software třetí strany), pokud to POS technicky umožňuje a pokud k tomu má Objednatel potřebná oprávnění. Dodavatel však nezaručuje kompatibilitu Software s jiným software nainstalovaným do POS (pokud výslovně nestanoví jinak) a neodpovídá za jakékoli poruchy funkčnosti Software či POS způsobené jiným software nainstalovaným do POS.</w:t>
      </w:r>
    </w:p>
    <w:p w14:paraId="49343349" w14:textId="77777777" w:rsidR="00146F49" w:rsidRDefault="00000000">
      <w:pPr>
        <w:pStyle w:val="Bodytext10"/>
        <w:numPr>
          <w:ilvl w:val="2"/>
          <w:numId w:val="2"/>
        </w:numPr>
        <w:tabs>
          <w:tab w:val="left" w:pos="611"/>
        </w:tabs>
        <w:spacing w:after="40" w:line="338" w:lineRule="auto"/>
        <w:ind w:left="680" w:hanging="680"/>
        <w:jc w:val="both"/>
      </w:pPr>
      <w:r>
        <w:rPr>
          <w:rStyle w:val="Bodytext1"/>
        </w:rPr>
        <w:t>Objednatel, který není Koncovým uživatelem POS, je oprávněn umožnit užití Software třetím osobám, a to výlučně Koncovým uživatelům POS a pouze za předpokladu splnění povinností dle odst. 3.4 a postupem dle odst. 3.4 písm. c) těchto OP ze strany Objednatele. V opačném případě se jedná o porušení smluvních povinností ze strany Objednatele s důsledky dle odst. 6.6 těchto OP. Uzavřením smlouvy o podmínkách užívání Software postupem dle odst. 3.4 písm. c) těchto OP vzniká smluvní vztah přímo mezi Objednatelem a Koncovým uživatelem POS, práva a povinnosti Objednatele ohledně užívání Software dle těchto OP nejsou uzavřením smlouvy o podmínkách užívání Software dotčena. Koncový uživatel POS není oprávněn Software užívat bez uzavření smlouvy o podmínkách užívání Software postupem dle odst. 3.4 písm. c) těchto OP. V případě porušení ustanovení dle předchozí věty nahradí Objednatel Dodavateli veškerou újmu vzniklou v souvislosti s tímto porušením. Jestliže dojde ze strany Koncových uživatelů POS k porušení Podmínek užívání Software upravených v Příloze č. 3 těchto OP, nese Objednatel vůči Dodavateli za takové porušení odpovědnost, jako by se ho dopustil sám (včetně veškerých důsledků vyplývajících ze smlouvy a těchto OP). Pokud se Smluvní strany nedohodnou jinak, právo používat Software nepřechází na právní nástupce Objednatele (nestanoví-li platné právní předpisy jinak).</w:t>
      </w:r>
    </w:p>
    <w:p w14:paraId="72A054E1" w14:textId="77777777" w:rsidR="00146F49" w:rsidRDefault="00000000">
      <w:pPr>
        <w:pStyle w:val="Bodytext10"/>
        <w:numPr>
          <w:ilvl w:val="1"/>
          <w:numId w:val="2"/>
        </w:numPr>
        <w:tabs>
          <w:tab w:val="left" w:pos="611"/>
        </w:tabs>
        <w:spacing w:after="40"/>
        <w:ind w:left="560" w:hanging="560"/>
        <w:jc w:val="both"/>
      </w:pPr>
      <w:r>
        <w:rPr>
          <w:rStyle w:val="Bodytext1"/>
        </w:rPr>
        <w:t xml:space="preserve">Dodavatel zaručuje, že Software odpovídá požadavkům Banky, Vydavatele nebankovních karet a je ve shodě s požadavky karetních asociací VISA, </w:t>
      </w:r>
      <w:proofErr w:type="spellStart"/>
      <w:r>
        <w:rPr>
          <w:rStyle w:val="Bodytext1"/>
        </w:rPr>
        <w:t>MasterCard</w:t>
      </w:r>
      <w:proofErr w:type="spellEnd"/>
      <w:r>
        <w:rPr>
          <w:rStyle w:val="Bodytext1"/>
        </w:rPr>
        <w:t xml:space="preserve">, případně AMEX, DINERS, CUP, JCV. Dodavatel neposkytuje žádné jiné záruky ve vztahu k Software než odpovědnost dle odst. 5.3 těchto OP. Odst. 5.5 těchto OP platí ve vztahu k Software obdobně. Dodavatel však bude usilovat o odstranění </w:t>
      </w:r>
      <w:r>
        <w:rPr>
          <w:rStyle w:val="Bodytext1"/>
        </w:rPr>
        <w:lastRenderedPageBreak/>
        <w:t>zjištěných chyb Software v přiměřené době. Objednatel bere na vědomí, že v případě změn požadavků Banky a/nebo karetních asociací, může být pro plnou funkčnost POS nezbytná jeho součinnost podle pokynů Dodavatele.</w:t>
      </w:r>
    </w:p>
    <w:p w14:paraId="0BE52205" w14:textId="77777777" w:rsidR="00146F49" w:rsidRDefault="00000000">
      <w:pPr>
        <w:pStyle w:val="Bodytext10"/>
        <w:numPr>
          <w:ilvl w:val="1"/>
          <w:numId w:val="2"/>
        </w:numPr>
        <w:tabs>
          <w:tab w:val="left" w:pos="611"/>
        </w:tabs>
        <w:spacing w:after="40" w:line="336" w:lineRule="auto"/>
        <w:ind w:left="560" w:hanging="560"/>
        <w:jc w:val="both"/>
      </w:pPr>
      <w:r>
        <w:rPr>
          <w:rStyle w:val="Bodytext1"/>
        </w:rPr>
        <w:t>Jakékoli úpravy či modifikace Software na přání Objednatele mohou být provedeny výhradně na základě zvláštní dohody Smluvních stran, v níž bude mimo jiné sjednána cena provedení úprav či modifikací Software. Právo užívat Software dle těchto OP se vztahuje i na takto upravený či modifikovaný Software, pokud nebude výslovně dohodnuto jinak.</w:t>
      </w:r>
    </w:p>
    <w:p w14:paraId="7056CB0B" w14:textId="77777777" w:rsidR="00146F49" w:rsidRDefault="00000000">
      <w:pPr>
        <w:pStyle w:val="Bodytext10"/>
        <w:numPr>
          <w:ilvl w:val="1"/>
          <w:numId w:val="2"/>
        </w:numPr>
        <w:tabs>
          <w:tab w:val="left" w:pos="611"/>
        </w:tabs>
        <w:spacing w:after="40"/>
        <w:ind w:left="560" w:hanging="560"/>
        <w:jc w:val="both"/>
      </w:pPr>
      <w:r>
        <w:rPr>
          <w:rStyle w:val="Bodytext1"/>
        </w:rPr>
        <w:t>Pokud Objednatel poruší podmínky užití Software uvedené v tomto čl. 6 těchto OP, zejména pokud jakkoli upraví Software nebo do něj jinak zasáhne, pokud Software poškodí nebo pokud neoprávněně umožní jeho užití třetí osobě či Koncovému uživateli POS (včetně případů, kdy nesplní povinnosti dle odst. 3.4 těchto OP), a dále pokud Objednatel nezajistí dodržování podmínek užití Software Koncovým uživatelem POS, resp. dojde k porušení podmínek užití Software upravených v Příloze č. 3 těchto OP ze strany Koncového uživatele POS, je Objednatel povinen zaplatit Dodavateli smluvní pokutu ve výši 100.000 Kč (slovy: sto tisíc korun českých) za každý jednotlivý případ a POS, při jehož provozu k porušení podmínek užití Software došlo. Zaplacením smluvní pokuty není nijak dotčeno právo Dodavatele požadovat náhradu případné škody, a to v její plné výši.</w:t>
      </w:r>
    </w:p>
    <w:p w14:paraId="4CB84BCC" w14:textId="77777777" w:rsidR="00146F49" w:rsidRDefault="00000000">
      <w:pPr>
        <w:pStyle w:val="Bodytext10"/>
        <w:numPr>
          <w:ilvl w:val="1"/>
          <w:numId w:val="2"/>
        </w:numPr>
        <w:tabs>
          <w:tab w:val="left" w:pos="611"/>
        </w:tabs>
        <w:spacing w:after="40" w:line="350" w:lineRule="auto"/>
        <w:jc w:val="both"/>
      </w:pPr>
      <w:r>
        <w:rPr>
          <w:rStyle w:val="Bodytext1"/>
        </w:rPr>
        <w:t>Objednatel je oprávněn právo užívání Software písemně vypovědět v následujících případech:</w:t>
      </w:r>
    </w:p>
    <w:p w14:paraId="5540B30A" w14:textId="77777777" w:rsidR="00146F49" w:rsidRDefault="00000000">
      <w:pPr>
        <w:pStyle w:val="Bodytext10"/>
        <w:numPr>
          <w:ilvl w:val="2"/>
          <w:numId w:val="2"/>
        </w:numPr>
        <w:tabs>
          <w:tab w:val="left" w:pos="611"/>
        </w:tabs>
        <w:spacing w:after="40" w:line="331" w:lineRule="auto"/>
        <w:ind w:left="680" w:hanging="680"/>
        <w:jc w:val="both"/>
      </w:pPr>
      <w:r>
        <w:rPr>
          <w:rStyle w:val="Bodytext1"/>
        </w:rPr>
        <w:t>kdykoli, i bez uvedení důvodu, s výpovědní dobou tří (3) měsíců, která začne plynout počínaje prvním (1) dnem měsíce následujícího po měsíci, ve kterém byla výpověď doručena Dodavateli;</w:t>
      </w:r>
    </w:p>
    <w:p w14:paraId="2E216FFC" w14:textId="77777777" w:rsidR="00146F49" w:rsidRDefault="00000000">
      <w:pPr>
        <w:pStyle w:val="Bodytext10"/>
        <w:numPr>
          <w:ilvl w:val="2"/>
          <w:numId w:val="2"/>
        </w:numPr>
        <w:tabs>
          <w:tab w:val="left" w:pos="611"/>
        </w:tabs>
        <w:spacing w:after="40" w:line="336" w:lineRule="auto"/>
        <w:ind w:left="680" w:hanging="680"/>
        <w:jc w:val="both"/>
      </w:pPr>
      <w:r>
        <w:rPr>
          <w:rStyle w:val="Bodytext1"/>
        </w:rPr>
        <w:t>bez výpovědní doby v případě, že Software neodpovídá požadavkům uvedeným v odst. 6.4 těchto OP a Dodavatel nezajistí nápravu ani v dodatečné přiměřené lhůtě, kterou Objednatel Dodavateli poskytne v písemné výzvě k zajištění nápravy a která nebude kratší než 15 dní.</w:t>
      </w:r>
    </w:p>
    <w:p w14:paraId="53D1D8DC" w14:textId="77777777" w:rsidR="00146F49" w:rsidRDefault="00000000">
      <w:pPr>
        <w:pStyle w:val="Bodytext10"/>
        <w:numPr>
          <w:ilvl w:val="1"/>
          <w:numId w:val="2"/>
        </w:numPr>
        <w:tabs>
          <w:tab w:val="left" w:pos="611"/>
        </w:tabs>
        <w:spacing w:after="40" w:line="310" w:lineRule="auto"/>
        <w:jc w:val="both"/>
      </w:pPr>
      <w:r>
        <w:rPr>
          <w:rStyle w:val="Bodytext1"/>
        </w:rPr>
        <w:t>Dodavatel je oprávněn právo užívání Software písemně vypovědět v následujících případech:</w:t>
      </w:r>
    </w:p>
    <w:p w14:paraId="3479403F" w14:textId="77777777" w:rsidR="00146F49" w:rsidRDefault="00000000">
      <w:pPr>
        <w:pStyle w:val="Bodytext10"/>
        <w:numPr>
          <w:ilvl w:val="2"/>
          <w:numId w:val="2"/>
        </w:numPr>
        <w:tabs>
          <w:tab w:val="left" w:pos="611"/>
        </w:tabs>
        <w:spacing w:after="40" w:line="350" w:lineRule="auto"/>
        <w:jc w:val="both"/>
      </w:pPr>
      <w:r>
        <w:rPr>
          <w:rStyle w:val="Bodytext1"/>
        </w:rPr>
        <w:t>bez výpovědní doby, pokud Objednatel poruší podmínky užití Software uvedené v tomto čl. 6 těchto OP;</w:t>
      </w:r>
    </w:p>
    <w:p w14:paraId="2AA27FF0" w14:textId="77777777" w:rsidR="00146F49" w:rsidRDefault="00000000">
      <w:pPr>
        <w:pStyle w:val="Bodytext10"/>
        <w:numPr>
          <w:ilvl w:val="2"/>
          <w:numId w:val="2"/>
        </w:numPr>
        <w:tabs>
          <w:tab w:val="left" w:pos="611"/>
        </w:tabs>
        <w:spacing w:after="40" w:line="341" w:lineRule="auto"/>
        <w:ind w:left="680" w:hanging="680"/>
        <w:jc w:val="both"/>
      </w:pPr>
      <w:r>
        <w:rPr>
          <w:rStyle w:val="Bodytext1"/>
        </w:rPr>
        <w:t>bez výpovědní doby, pokud je Objednatel v prodlení se zaplacením servisního paušálu dle odst. 9.5 těchto OP (či jakékoli jeho části) po dobu delší než 30 dnů.</w:t>
      </w:r>
    </w:p>
    <w:p w14:paraId="3712E5DE" w14:textId="77777777" w:rsidR="00146F49" w:rsidRDefault="00000000">
      <w:pPr>
        <w:pStyle w:val="Bodytext10"/>
        <w:numPr>
          <w:ilvl w:val="1"/>
          <w:numId w:val="2"/>
        </w:numPr>
        <w:tabs>
          <w:tab w:val="left" w:pos="611"/>
        </w:tabs>
        <w:spacing w:after="220" w:line="348" w:lineRule="auto"/>
        <w:ind w:left="560" w:hanging="560"/>
        <w:jc w:val="both"/>
      </w:pPr>
      <w:r>
        <w:rPr>
          <w:rStyle w:val="Bodytext1"/>
        </w:rPr>
        <w:t xml:space="preserve">Na základě výpovědi práva užívat Software zaniká i příslušná Prováděcí smlouva, a sice doručením písemné výpovědi druhé Smluvní straně, resp. uplynutím sjednané výpovědní doby. Objednateli je při zániku Prováděcí smlouvy zachován pouze přístup k archivovaným platebním transakcím za uplynulých 24 měsíců, kdy o export těchto dat z </w:t>
      </w:r>
      <w:proofErr w:type="spellStart"/>
      <w:r>
        <w:rPr>
          <w:rStyle w:val="Bodytext1"/>
        </w:rPr>
        <w:t>POSMan</w:t>
      </w:r>
      <w:proofErr w:type="spellEnd"/>
      <w:r>
        <w:rPr>
          <w:rStyle w:val="Bodytext1"/>
        </w:rPr>
        <w:t xml:space="preserve"> Suitě je možné v průběhu uvedené lhůty písemně požádat. Okamžitě po zániku práva užívat Software je Objednatel a/nebo Koncový uživatel POS povinen přestat Software využívat. Za tímto účelem je Dodavatel oprávněn prostřednictvím dálkového přístupu technicky znemožnit Objednateli a/nebo Koncovému uživateli POS další užívání Software (a tedy i další užívání POS). Objednatel bere na vědomí, že před použitím jakéhokoli jiného software s POS je nezbytné odinstalovat stávající Software a uvést POS do továrního nastavení, resp. POS </w:t>
      </w:r>
      <w:proofErr w:type="spellStart"/>
      <w:r>
        <w:rPr>
          <w:rStyle w:val="Bodytext1"/>
        </w:rPr>
        <w:t>překlíčovat</w:t>
      </w:r>
      <w:proofErr w:type="spellEnd"/>
      <w:r>
        <w:rPr>
          <w:rStyle w:val="Bodytext1"/>
        </w:rPr>
        <w:t>.</w:t>
      </w:r>
    </w:p>
    <w:p w14:paraId="6B093AA8" w14:textId="77777777" w:rsidR="00146F49" w:rsidRDefault="00000000">
      <w:pPr>
        <w:pStyle w:val="Heading410"/>
        <w:keepNext/>
        <w:keepLines/>
        <w:numPr>
          <w:ilvl w:val="0"/>
          <w:numId w:val="2"/>
        </w:numPr>
        <w:tabs>
          <w:tab w:val="left" w:pos="346"/>
        </w:tabs>
        <w:spacing w:after="40"/>
        <w:jc w:val="both"/>
      </w:pPr>
      <w:bookmarkStart w:id="21" w:name="bookmark38"/>
      <w:r>
        <w:rPr>
          <w:rStyle w:val="Heading41"/>
        </w:rPr>
        <w:t>Servisní služby</w:t>
      </w:r>
      <w:bookmarkEnd w:id="21"/>
    </w:p>
    <w:p w14:paraId="5C1C2408" w14:textId="77777777" w:rsidR="00146F49" w:rsidRDefault="00000000">
      <w:pPr>
        <w:pStyle w:val="Bodytext10"/>
        <w:numPr>
          <w:ilvl w:val="1"/>
          <w:numId w:val="2"/>
        </w:numPr>
        <w:tabs>
          <w:tab w:val="left" w:pos="588"/>
        </w:tabs>
        <w:spacing w:after="40" w:line="360" w:lineRule="auto"/>
        <w:ind w:left="540" w:hanging="540"/>
        <w:jc w:val="both"/>
      </w:pPr>
      <w:r>
        <w:rPr>
          <w:rStyle w:val="Bodytext1"/>
        </w:rPr>
        <w:t xml:space="preserve">Objednatel bere na vědomí a souhlasí, že Servisní služby Dodavatele musí být poskytovány pro každý POS a jejich poskytování je podmínkou užívání Software dle čl. 6 této Smlouvy a provozu POS (pokud se smluvní strany nedohodnou v konkrétním případě jinak). Servisní služby poskytované Dodavatelem spočívají v průběžné podpoře včetně průběžné podpory poskytované ve vztahu k Software a poskytování vybraných servisních úkonů, to vše za paušální servisní </w:t>
      </w:r>
      <w:proofErr w:type="gramStart"/>
      <w:r>
        <w:rPr>
          <w:rStyle w:val="Bodytext1"/>
        </w:rPr>
        <w:t>poplatek - servisní</w:t>
      </w:r>
      <w:proofErr w:type="gramEnd"/>
      <w:r>
        <w:rPr>
          <w:rStyle w:val="Bodytext1"/>
        </w:rPr>
        <w:t xml:space="preserve"> paušál dle odst. 9.5 těchto OP. Poskytování Servisních služeb je zahájeno okamžikem dodání POS, nebo okamžikem instalace POS, je-li instalace součástí dodávky POS. Pokud k instalaci POS nedojde do 3 měsíců od dodání POS ze strany Dodavatele z důvodů na straně Objednatele nebo Koncového uživatele POS, je poskytování Servisních služeb zahájeno od prvního dne následujícího po uplynutí výše uvedené lhůty.</w:t>
      </w:r>
    </w:p>
    <w:p w14:paraId="3E9F416A" w14:textId="77777777" w:rsidR="00146F49" w:rsidRDefault="00000000">
      <w:pPr>
        <w:pStyle w:val="Bodytext10"/>
        <w:numPr>
          <w:ilvl w:val="1"/>
          <w:numId w:val="2"/>
        </w:numPr>
        <w:tabs>
          <w:tab w:val="left" w:pos="588"/>
        </w:tabs>
        <w:spacing w:after="40" w:line="350" w:lineRule="auto"/>
        <w:ind w:left="540" w:hanging="540"/>
        <w:jc w:val="both"/>
      </w:pPr>
      <w:r>
        <w:rPr>
          <w:rStyle w:val="Bodytext1"/>
        </w:rPr>
        <w:t>Specifikace Servisních služeb (jednotlivých servisních úkonů) a způsob jejich poskytování jsou uvedeny ve Specifikaci Služeb. Servisní služby jsou ve Specifikaci Služeb rozlišeny dle typu POS, ve vztahu, k němuž jsou poskytovány. V rámci Specifikace Služeb je dále uvedeno, které Servisní Služby jsou zahrnuty v servisním paušálu.</w:t>
      </w:r>
    </w:p>
    <w:p w14:paraId="7E9D58AB" w14:textId="77777777" w:rsidR="00146F49" w:rsidRDefault="00000000">
      <w:pPr>
        <w:pStyle w:val="Bodytext10"/>
        <w:numPr>
          <w:ilvl w:val="1"/>
          <w:numId w:val="2"/>
        </w:numPr>
        <w:tabs>
          <w:tab w:val="left" w:pos="588"/>
        </w:tabs>
        <w:spacing w:after="40" w:line="360" w:lineRule="auto"/>
        <w:ind w:left="540" w:hanging="540"/>
        <w:jc w:val="both"/>
      </w:pPr>
      <w:r>
        <w:rPr>
          <w:rStyle w:val="Bodytext1"/>
        </w:rPr>
        <w:t>Dodavatel se zavazuje poskytovat Servisní služby ve lhůtách stanovených ve Specifikaci Služeb a nejsou-li v tomto dokumentu stanoveny, pak v přiměřených lhůtách. Servisní služby poskytované z titulu odpovědnosti Dodavatele za vady budou poskytovány ve lhůtách dle odst. 5.9 těchto OP.</w:t>
      </w:r>
    </w:p>
    <w:p w14:paraId="755F9E2A" w14:textId="77777777" w:rsidR="00146F49" w:rsidRDefault="00000000">
      <w:pPr>
        <w:pStyle w:val="Bodytext10"/>
        <w:numPr>
          <w:ilvl w:val="1"/>
          <w:numId w:val="2"/>
        </w:numPr>
        <w:tabs>
          <w:tab w:val="left" w:pos="588"/>
        </w:tabs>
        <w:spacing w:after="200" w:line="360" w:lineRule="auto"/>
        <w:ind w:left="540" w:hanging="540"/>
        <w:jc w:val="both"/>
      </w:pPr>
      <w:r>
        <w:rPr>
          <w:rStyle w:val="Bodytext1"/>
        </w:rPr>
        <w:t>Není-li ve Specifikaci služeb uvedeno jinak, žádost o poskytnutí Servisních služeb je Objednatel oprávněn učinit výlučně formou servisního požadavku, a sice:</w:t>
      </w:r>
    </w:p>
    <w:p w14:paraId="7043AFCF" w14:textId="77777777" w:rsidR="00146F49" w:rsidRDefault="00000000">
      <w:pPr>
        <w:pStyle w:val="Bodytext10"/>
        <w:spacing w:after="0" w:line="360" w:lineRule="auto"/>
        <w:ind w:firstLine="540"/>
        <w:jc w:val="both"/>
      </w:pPr>
      <w:r>
        <w:rPr>
          <w:rStyle w:val="Bodytext1"/>
          <w:u w:val="single"/>
        </w:rPr>
        <w:t>Bezobslužně POS:</w:t>
      </w:r>
    </w:p>
    <w:p w14:paraId="6FBC9075" w14:textId="77777777" w:rsidR="00146F49" w:rsidRDefault="00000000">
      <w:pPr>
        <w:pStyle w:val="Bodytext10"/>
        <w:numPr>
          <w:ilvl w:val="0"/>
          <w:numId w:val="7"/>
        </w:numPr>
        <w:tabs>
          <w:tab w:val="left" w:pos="936"/>
        </w:tabs>
        <w:spacing w:after="0" w:line="360" w:lineRule="auto"/>
        <w:ind w:firstLine="540"/>
        <w:jc w:val="both"/>
      </w:pPr>
      <w:proofErr w:type="gramStart"/>
      <w:r>
        <w:rPr>
          <w:rStyle w:val="Bodytext1"/>
        </w:rPr>
        <w:t>telefonicky:+</w:t>
      </w:r>
      <w:proofErr w:type="gramEnd"/>
      <w:r>
        <w:rPr>
          <w:rStyle w:val="Bodytext1"/>
        </w:rPr>
        <w:t>420 543 423 551</w:t>
      </w:r>
    </w:p>
    <w:p w14:paraId="2FFEC6E0" w14:textId="77777777" w:rsidR="00146F49" w:rsidRDefault="00000000">
      <w:pPr>
        <w:pStyle w:val="Bodytext10"/>
        <w:numPr>
          <w:ilvl w:val="0"/>
          <w:numId w:val="7"/>
        </w:numPr>
        <w:tabs>
          <w:tab w:val="left" w:pos="936"/>
        </w:tabs>
        <w:spacing w:after="100" w:line="360" w:lineRule="auto"/>
        <w:ind w:firstLine="540"/>
        <w:jc w:val="both"/>
      </w:pPr>
      <w:r>
        <w:rPr>
          <w:rStyle w:val="Bodytext1"/>
        </w:rPr>
        <w:t xml:space="preserve">nebo e-mailem: </w:t>
      </w:r>
      <w:proofErr w:type="spellStart"/>
      <w:proofErr w:type="gramStart"/>
      <w:r>
        <w:rPr>
          <w:rStyle w:val="Bodytext1"/>
          <w:color w:val="DD8888"/>
          <w:u w:val="single"/>
        </w:rPr>
        <w:t>helpdesk.kiosky</w:t>
      </w:r>
      <w:proofErr w:type="spellEnd"/>
      <w:proofErr w:type="gramEnd"/>
      <w:r>
        <w:rPr>
          <w:rStyle w:val="Bodytext1"/>
          <w:color w:val="DD8888"/>
          <w:u w:val="single"/>
        </w:rPr>
        <w:t>(S</w:t>
      </w:r>
      <w:r>
        <w:rPr>
          <w:rStyle w:val="Bodytext1"/>
          <w:color w:val="DD8888"/>
          <w:u w:val="single"/>
          <w:lang w:val="en-US" w:eastAsia="en-US" w:bidi="en-US"/>
        </w:rPr>
        <w:t>sonet.cz</w:t>
      </w:r>
    </w:p>
    <w:p w14:paraId="5C204847" w14:textId="77777777" w:rsidR="00146F49" w:rsidRDefault="00000000">
      <w:pPr>
        <w:pStyle w:val="Bodytext10"/>
        <w:spacing w:after="0" w:line="360" w:lineRule="auto"/>
        <w:ind w:firstLine="540"/>
      </w:pPr>
      <w:r>
        <w:rPr>
          <w:rStyle w:val="Bodytext1"/>
          <w:u w:val="single"/>
        </w:rPr>
        <w:t>Obslužné POS:</w:t>
      </w:r>
    </w:p>
    <w:p w14:paraId="5D81C1E1" w14:textId="77777777" w:rsidR="00146F49" w:rsidRDefault="00000000">
      <w:pPr>
        <w:pStyle w:val="Bodytext10"/>
        <w:spacing w:after="100" w:line="360" w:lineRule="auto"/>
        <w:ind w:firstLine="540"/>
        <w:jc w:val="both"/>
      </w:pPr>
      <w:r>
        <w:rPr>
          <w:rStyle w:val="Bodytext1"/>
        </w:rPr>
        <w:t>a) telefonicky na t.č. +420 543 423 551</w:t>
      </w:r>
    </w:p>
    <w:p w14:paraId="55F7B8C4" w14:textId="77777777" w:rsidR="00146F49" w:rsidRDefault="00000000">
      <w:pPr>
        <w:pStyle w:val="Bodytext10"/>
        <w:numPr>
          <w:ilvl w:val="1"/>
          <w:numId w:val="8"/>
        </w:numPr>
        <w:tabs>
          <w:tab w:val="left" w:pos="588"/>
        </w:tabs>
        <w:spacing w:after="40" w:line="360" w:lineRule="auto"/>
        <w:jc w:val="both"/>
      </w:pPr>
      <w:r>
        <w:rPr>
          <w:rStyle w:val="Bodytext1"/>
        </w:rPr>
        <w:lastRenderedPageBreak/>
        <w:t>Dodavatel se zavazuje řádně vznesený servisní požadavek řešit způsobem uvedeným ve Specifikaci Služeb.</w:t>
      </w:r>
    </w:p>
    <w:p w14:paraId="1B7823DA" w14:textId="77777777" w:rsidR="00146F49" w:rsidRDefault="00000000">
      <w:pPr>
        <w:pStyle w:val="Bodytext10"/>
        <w:numPr>
          <w:ilvl w:val="1"/>
          <w:numId w:val="8"/>
        </w:numPr>
        <w:tabs>
          <w:tab w:val="left" w:pos="588"/>
        </w:tabs>
        <w:spacing w:after="40" w:line="360" w:lineRule="auto"/>
        <w:ind w:left="540" w:hanging="540"/>
        <w:jc w:val="both"/>
      </w:pPr>
      <w:r>
        <w:rPr>
          <w:rStyle w:val="Bodytext1"/>
        </w:rPr>
        <w:t>Objednatel je povinen poskytnout veškerou součinnost nezbytnou pro poskytnutí Servisních služeb, především se zavazuje zabezpečit:</w:t>
      </w:r>
    </w:p>
    <w:p w14:paraId="6B042434" w14:textId="77777777" w:rsidR="00146F49" w:rsidRDefault="00000000">
      <w:pPr>
        <w:pStyle w:val="Bodytext10"/>
        <w:numPr>
          <w:ilvl w:val="2"/>
          <w:numId w:val="8"/>
        </w:numPr>
        <w:tabs>
          <w:tab w:val="left" w:pos="588"/>
        </w:tabs>
        <w:spacing w:after="40" w:line="360" w:lineRule="auto"/>
        <w:jc w:val="both"/>
      </w:pPr>
      <w:r>
        <w:rPr>
          <w:rStyle w:val="Bodytext1"/>
        </w:rPr>
        <w:t>fyzický přístup k POS;</w:t>
      </w:r>
    </w:p>
    <w:p w14:paraId="18EDE012" w14:textId="77777777" w:rsidR="00146F49" w:rsidRDefault="00000000">
      <w:pPr>
        <w:pStyle w:val="Bodytext10"/>
        <w:numPr>
          <w:ilvl w:val="2"/>
          <w:numId w:val="8"/>
        </w:numPr>
        <w:tabs>
          <w:tab w:val="left" w:pos="588"/>
        </w:tabs>
        <w:spacing w:after="40" w:line="360" w:lineRule="auto"/>
        <w:jc w:val="both"/>
      </w:pPr>
      <w:r>
        <w:rPr>
          <w:rStyle w:val="Bodytext1"/>
        </w:rPr>
        <w:t>přístup k přívodu elektrické energie do POS tak, aby mohl být tento přívod v případě potřeby odpojen;</w:t>
      </w:r>
    </w:p>
    <w:p w14:paraId="78B9CBB5" w14:textId="77777777" w:rsidR="00146F49" w:rsidRDefault="00000000">
      <w:pPr>
        <w:pStyle w:val="Bodytext10"/>
        <w:numPr>
          <w:ilvl w:val="2"/>
          <w:numId w:val="8"/>
        </w:numPr>
        <w:tabs>
          <w:tab w:val="left" w:pos="588"/>
        </w:tabs>
        <w:spacing w:after="40" w:line="360" w:lineRule="auto"/>
        <w:jc w:val="both"/>
      </w:pPr>
      <w:r>
        <w:rPr>
          <w:rStyle w:val="Bodytext1"/>
        </w:rPr>
        <w:t>dostupnost elektrické sítě a datového připojení pro připojení zařízení Dodavatele (notebook apod.);</w:t>
      </w:r>
    </w:p>
    <w:p w14:paraId="0AC8CF4D" w14:textId="77777777" w:rsidR="00146F49" w:rsidRDefault="00000000">
      <w:pPr>
        <w:pStyle w:val="Bodytext10"/>
        <w:numPr>
          <w:ilvl w:val="2"/>
          <w:numId w:val="8"/>
        </w:numPr>
        <w:tabs>
          <w:tab w:val="left" w:pos="588"/>
        </w:tabs>
        <w:spacing w:after="0" w:line="360" w:lineRule="auto"/>
        <w:jc w:val="both"/>
      </w:pPr>
      <w:r>
        <w:rPr>
          <w:rStyle w:val="Bodytext1"/>
        </w:rPr>
        <w:t>dostupnost odpovědného pracovníka za účelem zjištění specifik požadovaných servisních úkonů, potvrzení servisního listu</w:t>
      </w:r>
    </w:p>
    <w:p w14:paraId="54C569DB" w14:textId="77777777" w:rsidR="00146F49" w:rsidRDefault="00000000">
      <w:pPr>
        <w:pStyle w:val="Bodytext10"/>
        <w:spacing w:after="40" w:line="360" w:lineRule="auto"/>
        <w:ind w:firstLine="700"/>
      </w:pPr>
      <w:r>
        <w:rPr>
          <w:rStyle w:val="Bodytext1"/>
        </w:rPr>
        <w:t>apod.</w:t>
      </w:r>
    </w:p>
    <w:p w14:paraId="347AC8D5" w14:textId="77777777" w:rsidR="00146F49" w:rsidRDefault="00000000">
      <w:pPr>
        <w:pStyle w:val="Bodytext10"/>
        <w:numPr>
          <w:ilvl w:val="1"/>
          <w:numId w:val="8"/>
        </w:numPr>
        <w:tabs>
          <w:tab w:val="left" w:pos="588"/>
        </w:tabs>
        <w:spacing w:after="40" w:line="360" w:lineRule="auto"/>
        <w:jc w:val="both"/>
      </w:pPr>
      <w:r>
        <w:rPr>
          <w:rStyle w:val="Bodytext1"/>
        </w:rPr>
        <w:t>Místem plnění Servisních služeb jsou místa instalací POS.</w:t>
      </w:r>
    </w:p>
    <w:p w14:paraId="657757C9" w14:textId="77777777" w:rsidR="00146F49" w:rsidRDefault="00000000">
      <w:pPr>
        <w:pStyle w:val="Bodytext10"/>
        <w:numPr>
          <w:ilvl w:val="1"/>
          <w:numId w:val="8"/>
        </w:numPr>
        <w:tabs>
          <w:tab w:val="left" w:pos="588"/>
        </w:tabs>
        <w:spacing w:after="40" w:line="360" w:lineRule="auto"/>
        <w:ind w:left="540" w:hanging="540"/>
        <w:jc w:val="both"/>
      </w:pPr>
      <w:r>
        <w:rPr>
          <w:rStyle w:val="Bodytext1"/>
        </w:rPr>
        <w:t>Poskytnutí Servisních služeb (provedení servisních úkonů) bude zástupci Smluvních stran potvrzeno v písemném servisním listu. Podpis servisního listu však není podmínkou řádného poskytnutí Servisních služeb.</w:t>
      </w:r>
    </w:p>
    <w:p w14:paraId="2E6FB401" w14:textId="77777777" w:rsidR="00146F49" w:rsidRDefault="00000000">
      <w:pPr>
        <w:pStyle w:val="Bodytext10"/>
        <w:numPr>
          <w:ilvl w:val="1"/>
          <w:numId w:val="8"/>
        </w:numPr>
        <w:tabs>
          <w:tab w:val="left" w:pos="588"/>
        </w:tabs>
        <w:spacing w:after="500" w:line="353" w:lineRule="auto"/>
        <w:ind w:left="540" w:hanging="540"/>
        <w:jc w:val="both"/>
      </w:pPr>
      <w:r>
        <w:rPr>
          <w:rStyle w:val="Bodytext1"/>
        </w:rPr>
        <w:t>Objednatel je oprávněn poskytování Servisních služeb vypovědět kdykoli, i bez uvedení důvodu, s výpovědní dobou tří (3) měsíců, která začne plynout počínaje prvním (1) dnem měsíce následujícího po měsíci, ve kterém byla výpověď doručena Dodavateli. Dodavatel je oprávněn poskytování Servisních služeb písemně vypovědět bez výpovědní doby, pokud je Objednatel v prodlení se zaplacením servisního paušálu dle odst. 9.5 těchto OP (či jakékoli jeho části) po dobu delší než 21 dnů. Na základě výpovědi poskytování Servisních služeb zaniká i příslušná Prováděcí smlouva, a sice doručením písemné výpovědi druhé Smluvní straně, resp. uplynutím sjednané výpovědní doby.</w:t>
      </w:r>
    </w:p>
    <w:p w14:paraId="0E59591E" w14:textId="77777777" w:rsidR="00146F49" w:rsidRDefault="00000000">
      <w:pPr>
        <w:pStyle w:val="Heading410"/>
        <w:keepNext/>
        <w:keepLines/>
        <w:numPr>
          <w:ilvl w:val="0"/>
          <w:numId w:val="9"/>
        </w:numPr>
        <w:tabs>
          <w:tab w:val="left" w:pos="360"/>
        </w:tabs>
        <w:jc w:val="both"/>
      </w:pPr>
      <w:bookmarkStart w:id="22" w:name="bookmark40"/>
      <w:proofErr w:type="spellStart"/>
      <w:r>
        <w:rPr>
          <w:rStyle w:val="Heading41"/>
        </w:rPr>
        <w:t>POSMan</w:t>
      </w:r>
      <w:proofErr w:type="spellEnd"/>
      <w:r>
        <w:rPr>
          <w:rStyle w:val="Heading41"/>
        </w:rPr>
        <w:t xml:space="preserve"> Suitě, SIM karta</w:t>
      </w:r>
      <w:bookmarkEnd w:id="22"/>
    </w:p>
    <w:p w14:paraId="14BC83B5" w14:textId="77777777" w:rsidR="00146F49" w:rsidRDefault="00000000">
      <w:pPr>
        <w:pStyle w:val="Bodytext10"/>
        <w:numPr>
          <w:ilvl w:val="1"/>
          <w:numId w:val="9"/>
        </w:numPr>
        <w:tabs>
          <w:tab w:val="left" w:pos="588"/>
        </w:tabs>
        <w:spacing w:after="40" w:line="350" w:lineRule="auto"/>
        <w:ind w:left="540" w:hanging="540"/>
        <w:jc w:val="both"/>
      </w:pPr>
      <w:r>
        <w:rPr>
          <w:rStyle w:val="Bodytext1"/>
        </w:rPr>
        <w:t xml:space="preserve">Dodavatel umožní Objednateli využívání </w:t>
      </w:r>
      <w:proofErr w:type="spellStart"/>
      <w:r>
        <w:rPr>
          <w:rStyle w:val="Bodytext1"/>
        </w:rPr>
        <w:t>POSMan</w:t>
      </w:r>
      <w:proofErr w:type="spellEnd"/>
      <w:r>
        <w:rPr>
          <w:rStyle w:val="Bodytext1"/>
        </w:rPr>
        <w:t xml:space="preserve"> Suitě coby součásti Software po instalaci POS na základě uzavření první Prováděcí smlouvy, jejíž součástí je poskytování služeb </w:t>
      </w:r>
      <w:proofErr w:type="spellStart"/>
      <w:r>
        <w:rPr>
          <w:rStyle w:val="Bodytext1"/>
        </w:rPr>
        <w:t>POSMan</w:t>
      </w:r>
      <w:proofErr w:type="spellEnd"/>
      <w:r>
        <w:rPr>
          <w:rStyle w:val="Bodytext1"/>
        </w:rPr>
        <w:t xml:space="preserve"> Suitě. Nezbytným předpokladem pro aktivaci přístupu do </w:t>
      </w:r>
      <w:proofErr w:type="spellStart"/>
      <w:r>
        <w:rPr>
          <w:rStyle w:val="Bodytext1"/>
        </w:rPr>
        <w:t>POSMan</w:t>
      </w:r>
      <w:proofErr w:type="spellEnd"/>
      <w:r>
        <w:rPr>
          <w:rStyle w:val="Bodytext1"/>
        </w:rPr>
        <w:t xml:space="preserve"> Suitě (vygenerování a zaslání přihlašovacích údajů) je sdělení oprávněné osoby na straně Objednatele a její emailové adresy, na kterou mají být přihlašovací údaje zaslány. Pokud není ve vztahu k </w:t>
      </w:r>
      <w:proofErr w:type="spellStart"/>
      <w:r>
        <w:rPr>
          <w:rStyle w:val="Bodytext1"/>
        </w:rPr>
        <w:t>POSMan</w:t>
      </w:r>
      <w:proofErr w:type="spellEnd"/>
      <w:r>
        <w:rPr>
          <w:rStyle w:val="Bodytext1"/>
        </w:rPr>
        <w:t xml:space="preserve"> Suitě upraveno jinak v čl. 8 těchto OP, platí pro jeho využívání ustanovení o užívání Software upravená čl. 6 těchto OP.</w:t>
      </w:r>
    </w:p>
    <w:p w14:paraId="1F1565E3" w14:textId="77777777" w:rsidR="00146F49" w:rsidRDefault="00000000">
      <w:pPr>
        <w:pStyle w:val="Bodytext10"/>
        <w:numPr>
          <w:ilvl w:val="1"/>
          <w:numId w:val="9"/>
        </w:numPr>
        <w:tabs>
          <w:tab w:val="left" w:pos="588"/>
        </w:tabs>
        <w:spacing w:after="40" w:line="350" w:lineRule="auto"/>
        <w:jc w:val="both"/>
      </w:pPr>
      <w:r>
        <w:rPr>
          <w:rStyle w:val="Bodytext1"/>
        </w:rPr>
        <w:t>Objednateli je doporučeno bez zbytečného odkladu po obdržení přihlašovacích údajů:</w:t>
      </w:r>
    </w:p>
    <w:p w14:paraId="12F2729C" w14:textId="77777777" w:rsidR="00146F49" w:rsidRDefault="00000000">
      <w:pPr>
        <w:pStyle w:val="Bodytext10"/>
        <w:numPr>
          <w:ilvl w:val="2"/>
          <w:numId w:val="9"/>
        </w:numPr>
        <w:tabs>
          <w:tab w:val="left" w:pos="630"/>
        </w:tabs>
        <w:spacing w:after="40" w:line="341" w:lineRule="auto"/>
        <w:ind w:left="680" w:hanging="680"/>
        <w:jc w:val="both"/>
      </w:pPr>
      <w:r>
        <w:rPr>
          <w:rStyle w:val="Bodytext1"/>
        </w:rPr>
        <w:t xml:space="preserve">Provést první přihlášení do </w:t>
      </w:r>
      <w:proofErr w:type="spellStart"/>
      <w:r>
        <w:rPr>
          <w:rStyle w:val="Bodytext1"/>
        </w:rPr>
        <w:t>POSMan</w:t>
      </w:r>
      <w:proofErr w:type="spellEnd"/>
      <w:r>
        <w:rPr>
          <w:rStyle w:val="Bodytext1"/>
        </w:rPr>
        <w:t xml:space="preserve"> Suitě s pomocí poskytnutých přihlašovacích údajů, a po prvním přihlášení si změnit Dodavatelem vygenerované přihlašovací heslo.</w:t>
      </w:r>
    </w:p>
    <w:p w14:paraId="7A238689" w14:textId="77777777" w:rsidR="00146F49" w:rsidRDefault="00000000">
      <w:pPr>
        <w:pStyle w:val="Bodytext10"/>
        <w:numPr>
          <w:ilvl w:val="2"/>
          <w:numId w:val="9"/>
        </w:numPr>
        <w:tabs>
          <w:tab w:val="left" w:pos="630"/>
        </w:tabs>
        <w:spacing w:after="40" w:line="341" w:lineRule="auto"/>
        <w:ind w:left="680" w:hanging="680"/>
        <w:jc w:val="both"/>
      </w:pPr>
      <w:r>
        <w:rPr>
          <w:rStyle w:val="Bodytext1"/>
        </w:rPr>
        <w:t xml:space="preserve">Informovat bezodkladně Dodavatele v případě změn počtu platebních terminálů, ve vztahu, k nimž bude </w:t>
      </w:r>
      <w:proofErr w:type="spellStart"/>
      <w:r>
        <w:rPr>
          <w:rStyle w:val="Bodytext1"/>
        </w:rPr>
        <w:t>POSMan</w:t>
      </w:r>
      <w:proofErr w:type="spellEnd"/>
      <w:r>
        <w:rPr>
          <w:rStyle w:val="Bodytext1"/>
        </w:rPr>
        <w:t xml:space="preserve"> Suitě aktivní (dále jen „POS s aktivní službou </w:t>
      </w:r>
      <w:proofErr w:type="spellStart"/>
      <w:r>
        <w:rPr>
          <w:rStyle w:val="Bodytext1"/>
        </w:rPr>
        <w:t>POSMan</w:t>
      </w:r>
      <w:proofErr w:type="spellEnd"/>
      <w:r>
        <w:rPr>
          <w:rStyle w:val="Bodytext1"/>
        </w:rPr>
        <w:t xml:space="preserve"> Suitě"). Objednatel bere na vědomí, že definování POS s aktivní službou </w:t>
      </w:r>
      <w:proofErr w:type="spellStart"/>
      <w:r>
        <w:rPr>
          <w:rStyle w:val="Bodytext1"/>
        </w:rPr>
        <w:t>POSMan</w:t>
      </w:r>
      <w:proofErr w:type="spellEnd"/>
      <w:r>
        <w:rPr>
          <w:rStyle w:val="Bodytext1"/>
        </w:rPr>
        <w:t xml:space="preserve"> Suitě provádí Dodavatel prostřednictvím </w:t>
      </w:r>
      <w:proofErr w:type="spellStart"/>
      <w:r>
        <w:rPr>
          <w:rStyle w:val="Bodytext1"/>
        </w:rPr>
        <w:t>POSMan</w:t>
      </w:r>
      <w:proofErr w:type="spellEnd"/>
      <w:r>
        <w:rPr>
          <w:rStyle w:val="Bodytext1"/>
        </w:rPr>
        <w:t xml:space="preserve"> Suitě a takto lze seznam POS s aktivní službou </w:t>
      </w:r>
      <w:proofErr w:type="spellStart"/>
      <w:r>
        <w:rPr>
          <w:rStyle w:val="Bodytext1"/>
        </w:rPr>
        <w:t>POSMan</w:t>
      </w:r>
      <w:proofErr w:type="spellEnd"/>
      <w:r>
        <w:rPr>
          <w:rStyle w:val="Bodytext1"/>
        </w:rPr>
        <w:t xml:space="preserve"> Suitě kdykoliv změnit. </w:t>
      </w:r>
      <w:proofErr w:type="spellStart"/>
      <w:r>
        <w:rPr>
          <w:rStyle w:val="Bodytext1"/>
        </w:rPr>
        <w:t>POSMan</w:t>
      </w:r>
      <w:proofErr w:type="spellEnd"/>
      <w:r>
        <w:rPr>
          <w:rStyle w:val="Bodytext1"/>
        </w:rPr>
        <w:t xml:space="preserve"> Suitě však může být aktivní pouze ve vztahu k takovým platebním terminálům, které jsou s ním kompatibilní.</w:t>
      </w:r>
    </w:p>
    <w:p w14:paraId="3FED3AFE" w14:textId="77777777" w:rsidR="00146F49" w:rsidRDefault="00000000">
      <w:pPr>
        <w:pStyle w:val="Bodytext10"/>
        <w:numPr>
          <w:ilvl w:val="1"/>
          <w:numId w:val="9"/>
        </w:numPr>
        <w:tabs>
          <w:tab w:val="left" w:pos="630"/>
        </w:tabs>
        <w:spacing w:after="40" w:line="360" w:lineRule="auto"/>
        <w:ind w:left="560" w:hanging="560"/>
        <w:jc w:val="both"/>
      </w:pPr>
      <w:r>
        <w:rPr>
          <w:rStyle w:val="Bodytext1"/>
        </w:rPr>
        <w:t xml:space="preserve">Objednatel se zavazuje neposkytovat svoje přihlašovací údaje do </w:t>
      </w:r>
      <w:proofErr w:type="spellStart"/>
      <w:r>
        <w:rPr>
          <w:rStyle w:val="Bodytext1"/>
        </w:rPr>
        <w:t>POSMan</w:t>
      </w:r>
      <w:proofErr w:type="spellEnd"/>
      <w:r>
        <w:rPr>
          <w:rStyle w:val="Bodytext1"/>
        </w:rPr>
        <w:t xml:space="preserve"> Suitě třetím osobám a vhodným způsobem zajistit jejich bezpečnost. Objednatel odpovídá za veškerou správu udělených přístupů do </w:t>
      </w:r>
      <w:proofErr w:type="spellStart"/>
      <w:r>
        <w:rPr>
          <w:rStyle w:val="Bodytext1"/>
        </w:rPr>
        <w:t>POSMan</w:t>
      </w:r>
      <w:proofErr w:type="spellEnd"/>
      <w:r>
        <w:rPr>
          <w:rStyle w:val="Bodytext1"/>
        </w:rPr>
        <w:t xml:space="preserve"> Suitě a jakékoli užití jeho přihlašovacích údajů, včetně jejich užití třetími osobami. Objednatel odpovídá za veškerá data, která vkládá či zpracovává prostřednictvím </w:t>
      </w:r>
      <w:proofErr w:type="spellStart"/>
      <w:r>
        <w:rPr>
          <w:rStyle w:val="Bodytext1"/>
        </w:rPr>
        <w:t>POSMan</w:t>
      </w:r>
      <w:proofErr w:type="spellEnd"/>
      <w:r>
        <w:rPr>
          <w:rStyle w:val="Bodytext1"/>
        </w:rPr>
        <w:t xml:space="preserve"> Suitě. Dodavatel nebude tato data jakkoli prověřovat a nenese za ně žádnou odpovědnost.</w:t>
      </w:r>
    </w:p>
    <w:p w14:paraId="0AFCFA9E" w14:textId="77777777" w:rsidR="00146F49" w:rsidRDefault="00000000">
      <w:pPr>
        <w:pStyle w:val="Bodytext10"/>
        <w:numPr>
          <w:ilvl w:val="1"/>
          <w:numId w:val="9"/>
        </w:numPr>
        <w:tabs>
          <w:tab w:val="left" w:pos="630"/>
        </w:tabs>
        <w:spacing w:after="40" w:line="360" w:lineRule="auto"/>
        <w:ind w:left="560" w:hanging="560"/>
        <w:jc w:val="both"/>
      </w:pPr>
      <w:r>
        <w:rPr>
          <w:rStyle w:val="Bodytext1"/>
        </w:rPr>
        <w:t xml:space="preserve">Sdělení zaslaná Objednavateli Dodavatelem prostřednictvím </w:t>
      </w:r>
      <w:proofErr w:type="spellStart"/>
      <w:r>
        <w:rPr>
          <w:rStyle w:val="Bodytext1"/>
        </w:rPr>
        <w:t>POSMan</w:t>
      </w:r>
      <w:proofErr w:type="spellEnd"/>
      <w:r>
        <w:rPr>
          <w:rStyle w:val="Bodytext1"/>
        </w:rPr>
        <w:t xml:space="preserve"> Suitě jsou doručena okamžikem, kdy se Objednavatel přihlásí do </w:t>
      </w:r>
      <w:proofErr w:type="spellStart"/>
      <w:r>
        <w:rPr>
          <w:rStyle w:val="Bodytext1"/>
        </w:rPr>
        <w:t>POSMan</w:t>
      </w:r>
      <w:proofErr w:type="spellEnd"/>
      <w:r>
        <w:rPr>
          <w:rStyle w:val="Bodytext1"/>
        </w:rPr>
        <w:t xml:space="preserve"> Suitě, v němž je sdělení zveřejněno. Objednateli je tak doporučeno přihlašovat se do </w:t>
      </w:r>
      <w:proofErr w:type="spellStart"/>
      <w:r>
        <w:rPr>
          <w:rStyle w:val="Bodytext1"/>
        </w:rPr>
        <w:t>POSMan</w:t>
      </w:r>
      <w:proofErr w:type="spellEnd"/>
      <w:r>
        <w:rPr>
          <w:rStyle w:val="Bodytext1"/>
        </w:rPr>
        <w:t xml:space="preserve"> Suitě pravidelně.</w:t>
      </w:r>
    </w:p>
    <w:p w14:paraId="262738CC" w14:textId="77777777" w:rsidR="00146F49" w:rsidRDefault="00000000">
      <w:pPr>
        <w:pStyle w:val="Bodytext10"/>
        <w:numPr>
          <w:ilvl w:val="1"/>
          <w:numId w:val="9"/>
        </w:numPr>
        <w:tabs>
          <w:tab w:val="left" w:pos="630"/>
        </w:tabs>
        <w:spacing w:after="40" w:line="360" w:lineRule="auto"/>
        <w:ind w:left="560" w:hanging="560"/>
        <w:jc w:val="both"/>
      </w:pPr>
      <w:r>
        <w:rPr>
          <w:rStyle w:val="Bodytext1"/>
        </w:rPr>
        <w:t xml:space="preserve">Služby </w:t>
      </w:r>
      <w:proofErr w:type="spellStart"/>
      <w:r>
        <w:rPr>
          <w:rStyle w:val="Bodytext1"/>
        </w:rPr>
        <w:t>POSMan</w:t>
      </w:r>
      <w:proofErr w:type="spellEnd"/>
      <w:r>
        <w:rPr>
          <w:rStyle w:val="Bodytext1"/>
        </w:rPr>
        <w:t xml:space="preserve"> Suitě budou ve vztahu k POS s aktivní službou </w:t>
      </w:r>
      <w:proofErr w:type="spellStart"/>
      <w:r>
        <w:rPr>
          <w:rStyle w:val="Bodytext1"/>
        </w:rPr>
        <w:t>POSMan</w:t>
      </w:r>
      <w:proofErr w:type="spellEnd"/>
      <w:r>
        <w:rPr>
          <w:rStyle w:val="Bodytext1"/>
        </w:rPr>
        <w:t xml:space="preserve"> Suitě poskytovány v rozsahu sjednaném v Prováděcí smlouvě (specifikace jednotlivých zpřístupněných služeb). Změnu rozsahu zpřístupněných služeb </w:t>
      </w:r>
      <w:proofErr w:type="spellStart"/>
      <w:r>
        <w:rPr>
          <w:rStyle w:val="Bodytext1"/>
        </w:rPr>
        <w:t>POSMan</w:t>
      </w:r>
      <w:proofErr w:type="spellEnd"/>
      <w:r>
        <w:rPr>
          <w:rStyle w:val="Bodytext1"/>
        </w:rPr>
        <w:t xml:space="preserve"> Suitě lze provést písemnou dohodou Smluvních stran, případně, pokud to Dodavatel umožní, přímo prostřednictvím </w:t>
      </w:r>
      <w:proofErr w:type="spellStart"/>
      <w:r>
        <w:rPr>
          <w:rStyle w:val="Bodytext1"/>
        </w:rPr>
        <w:t>POSMan</w:t>
      </w:r>
      <w:proofErr w:type="spellEnd"/>
      <w:r>
        <w:rPr>
          <w:rStyle w:val="Bodytext1"/>
        </w:rPr>
        <w:t xml:space="preserve"> Suitě.</w:t>
      </w:r>
    </w:p>
    <w:p w14:paraId="49BAA2D4" w14:textId="77777777" w:rsidR="00146F49" w:rsidRDefault="00000000">
      <w:pPr>
        <w:pStyle w:val="Bodytext10"/>
        <w:numPr>
          <w:ilvl w:val="1"/>
          <w:numId w:val="9"/>
        </w:numPr>
        <w:tabs>
          <w:tab w:val="left" w:pos="630"/>
        </w:tabs>
        <w:spacing w:after="40" w:line="353" w:lineRule="auto"/>
        <w:ind w:left="560" w:hanging="560"/>
        <w:jc w:val="both"/>
      </w:pPr>
      <w:r>
        <w:rPr>
          <w:rStyle w:val="Bodytext1"/>
        </w:rPr>
        <w:t xml:space="preserve">Vykonavatelem majetkových autorských práv k </w:t>
      </w:r>
      <w:proofErr w:type="spellStart"/>
      <w:r>
        <w:rPr>
          <w:rStyle w:val="Bodytext1"/>
        </w:rPr>
        <w:t>POSMan</w:t>
      </w:r>
      <w:proofErr w:type="spellEnd"/>
      <w:r>
        <w:rPr>
          <w:rStyle w:val="Bodytext1"/>
        </w:rPr>
        <w:t xml:space="preserve"> Suitě, včetně (nikoli však výlučně) použitých technologií, grafiky, log, ochranných známek, know-how apod., je Dodavatel, případně třetí osoby, které Dodavateli udělily odpovídající oprávnění. Vyjma práva používat </w:t>
      </w:r>
      <w:proofErr w:type="spellStart"/>
      <w:r>
        <w:rPr>
          <w:rStyle w:val="Bodytext1"/>
        </w:rPr>
        <w:t>POSMan</w:t>
      </w:r>
      <w:proofErr w:type="spellEnd"/>
      <w:r>
        <w:rPr>
          <w:rStyle w:val="Bodytext1"/>
        </w:rPr>
        <w:t xml:space="preserve"> Suitě v souladu s těmito OP nemá Objednatel žádná práva nebo nároky ve vztahu k </w:t>
      </w:r>
      <w:proofErr w:type="spellStart"/>
      <w:r>
        <w:rPr>
          <w:rStyle w:val="Bodytext1"/>
        </w:rPr>
        <w:t>POSMan</w:t>
      </w:r>
      <w:proofErr w:type="spellEnd"/>
      <w:r>
        <w:rPr>
          <w:rStyle w:val="Bodytext1"/>
        </w:rPr>
        <w:t xml:space="preserve"> Suitě. Žádné z ustanovení těchto OP zejména nepředstavuje převod či postoupení jakýchkoli z uvedených práv duševního vlastnictví Objednateli či třetí osobě.</w:t>
      </w:r>
    </w:p>
    <w:p w14:paraId="18058C1D" w14:textId="77777777" w:rsidR="00146F49" w:rsidRDefault="00000000">
      <w:pPr>
        <w:pStyle w:val="Bodytext10"/>
        <w:numPr>
          <w:ilvl w:val="1"/>
          <w:numId w:val="9"/>
        </w:numPr>
        <w:tabs>
          <w:tab w:val="left" w:pos="630"/>
        </w:tabs>
        <w:spacing w:after="40" w:line="350" w:lineRule="auto"/>
        <w:ind w:left="560" w:hanging="560"/>
        <w:jc w:val="both"/>
      </w:pPr>
      <w:r>
        <w:rPr>
          <w:rStyle w:val="Bodytext1"/>
        </w:rPr>
        <w:t xml:space="preserve">Dodavatel poskytuje Objednateli dle § 2358 a násl. občanského zákoníku nevýhradní oprávnění k užívání </w:t>
      </w:r>
      <w:proofErr w:type="spellStart"/>
      <w:r>
        <w:rPr>
          <w:rStyle w:val="Bodytext1"/>
        </w:rPr>
        <w:t>POSMan</w:t>
      </w:r>
      <w:proofErr w:type="spellEnd"/>
      <w:r>
        <w:rPr>
          <w:rStyle w:val="Bodytext1"/>
        </w:rPr>
        <w:t xml:space="preserve"> Suitě (licenci), a to za následujících podmínek:</w:t>
      </w:r>
    </w:p>
    <w:p w14:paraId="27DCF9FF" w14:textId="77777777" w:rsidR="00146F49" w:rsidRDefault="00000000">
      <w:pPr>
        <w:pStyle w:val="Bodytext10"/>
        <w:numPr>
          <w:ilvl w:val="2"/>
          <w:numId w:val="9"/>
        </w:numPr>
        <w:tabs>
          <w:tab w:val="left" w:pos="630"/>
        </w:tabs>
        <w:spacing w:after="40" w:line="338" w:lineRule="auto"/>
        <w:ind w:left="680" w:hanging="680"/>
        <w:jc w:val="both"/>
      </w:pPr>
      <w:r>
        <w:rPr>
          <w:rStyle w:val="Bodytext1"/>
        </w:rPr>
        <w:t xml:space="preserve">Objednatel je oprávněn užívat </w:t>
      </w:r>
      <w:proofErr w:type="spellStart"/>
      <w:r>
        <w:rPr>
          <w:rStyle w:val="Bodytext1"/>
        </w:rPr>
        <w:t>POSMan</w:t>
      </w:r>
      <w:proofErr w:type="spellEnd"/>
      <w:r>
        <w:rPr>
          <w:rStyle w:val="Bodytext1"/>
        </w:rPr>
        <w:t xml:space="preserve"> Suitě v souladu </w:t>
      </w:r>
      <w:proofErr w:type="spellStart"/>
      <w:r>
        <w:rPr>
          <w:rStyle w:val="Bodytext1"/>
        </w:rPr>
        <w:t>sjeho</w:t>
      </w:r>
      <w:proofErr w:type="spellEnd"/>
      <w:r>
        <w:rPr>
          <w:rStyle w:val="Bodytext1"/>
        </w:rPr>
        <w:t xml:space="preserve"> funkcemi, pouze </w:t>
      </w:r>
      <w:proofErr w:type="spellStart"/>
      <w:r>
        <w:rPr>
          <w:rStyle w:val="Bodytext1"/>
        </w:rPr>
        <w:t>kjeho</w:t>
      </w:r>
      <w:proofErr w:type="spellEnd"/>
      <w:r>
        <w:rPr>
          <w:rStyle w:val="Bodytext1"/>
        </w:rPr>
        <w:t xml:space="preserve"> obvyklému účelu a doporučeným způsobem, a to prostřednictvím webového rozhraní a podporovaného technického zařízení (počítač, smartphone, tablet). Objednatel není oprávněn užívat </w:t>
      </w:r>
      <w:proofErr w:type="spellStart"/>
      <w:r>
        <w:rPr>
          <w:rStyle w:val="Bodytext1"/>
        </w:rPr>
        <w:t>POSMan</w:t>
      </w:r>
      <w:proofErr w:type="spellEnd"/>
      <w:r>
        <w:rPr>
          <w:rStyle w:val="Bodytext1"/>
        </w:rPr>
        <w:t xml:space="preserve"> Suitě způsobem překračujícím omezení uvedená v těchto OP nebo způsobem v rozporu s platnými právními předpisy.</w:t>
      </w:r>
    </w:p>
    <w:p w14:paraId="636F6DB9" w14:textId="77777777" w:rsidR="00146F49" w:rsidRDefault="00000000">
      <w:pPr>
        <w:pStyle w:val="Bodytext10"/>
        <w:numPr>
          <w:ilvl w:val="2"/>
          <w:numId w:val="9"/>
        </w:numPr>
        <w:tabs>
          <w:tab w:val="left" w:pos="630"/>
        </w:tabs>
        <w:spacing w:after="40" w:line="341" w:lineRule="auto"/>
        <w:ind w:left="680" w:hanging="680"/>
        <w:jc w:val="both"/>
      </w:pPr>
      <w:r>
        <w:rPr>
          <w:rStyle w:val="Bodytext1"/>
        </w:rPr>
        <w:t xml:space="preserve">Objednatel je oprávněn umožnit užívání </w:t>
      </w:r>
      <w:proofErr w:type="spellStart"/>
      <w:r>
        <w:rPr>
          <w:rStyle w:val="Bodytext1"/>
        </w:rPr>
        <w:t>POSMan</w:t>
      </w:r>
      <w:proofErr w:type="spellEnd"/>
      <w:r>
        <w:rPr>
          <w:rStyle w:val="Bodytext1"/>
        </w:rPr>
        <w:t xml:space="preserve"> Suitě za podmínek stanovených tímto čl. těchto OP svým zaměstnancům. Za takové užití Objednatel odpovídá, jako by je činil sám.</w:t>
      </w:r>
    </w:p>
    <w:p w14:paraId="44D133FD" w14:textId="77777777" w:rsidR="00146F49" w:rsidRDefault="00000000">
      <w:pPr>
        <w:pStyle w:val="Bodytext10"/>
        <w:numPr>
          <w:ilvl w:val="2"/>
          <w:numId w:val="9"/>
        </w:numPr>
        <w:tabs>
          <w:tab w:val="left" w:pos="630"/>
        </w:tabs>
        <w:spacing w:after="40" w:line="341" w:lineRule="auto"/>
        <w:jc w:val="both"/>
      </w:pPr>
      <w:r>
        <w:rPr>
          <w:rStyle w:val="Bodytext1"/>
        </w:rPr>
        <w:t xml:space="preserve">Licence se poskytuje na dobu neurčitou, a to počínaje dnem prvního přihlášení do </w:t>
      </w:r>
      <w:proofErr w:type="spellStart"/>
      <w:r>
        <w:rPr>
          <w:rStyle w:val="Bodytext1"/>
        </w:rPr>
        <w:t>POSMan</w:t>
      </w:r>
      <w:proofErr w:type="spellEnd"/>
      <w:r>
        <w:rPr>
          <w:rStyle w:val="Bodytext1"/>
        </w:rPr>
        <w:t xml:space="preserve"> Suitě dle odst. 8.2.1 těchto OP.</w:t>
      </w:r>
    </w:p>
    <w:p w14:paraId="28C44C53" w14:textId="77777777" w:rsidR="00146F49" w:rsidRDefault="00000000">
      <w:pPr>
        <w:pStyle w:val="Bodytext10"/>
        <w:numPr>
          <w:ilvl w:val="2"/>
          <w:numId w:val="9"/>
        </w:numPr>
        <w:tabs>
          <w:tab w:val="left" w:pos="630"/>
        </w:tabs>
        <w:spacing w:after="40" w:line="338" w:lineRule="auto"/>
        <w:ind w:left="680" w:hanging="680"/>
        <w:jc w:val="both"/>
      </w:pPr>
      <w:r>
        <w:rPr>
          <w:rStyle w:val="Bodytext1"/>
        </w:rPr>
        <w:lastRenderedPageBreak/>
        <w:t xml:space="preserve">Objednatel není oprávněn </w:t>
      </w:r>
      <w:proofErr w:type="spellStart"/>
      <w:r>
        <w:rPr>
          <w:rStyle w:val="Bodytext1"/>
        </w:rPr>
        <w:t>POSMan</w:t>
      </w:r>
      <w:proofErr w:type="spellEnd"/>
      <w:r>
        <w:rPr>
          <w:rStyle w:val="Bodytext1"/>
        </w:rPr>
        <w:t xml:space="preserve"> Suitě jakkoli měnit či upravovat, či do něho jiným způsobem zasahovat. Objednatel není oprávněn jakýmkoli způsobem získávat zdrojový kód či jeho část (například </w:t>
      </w:r>
      <w:r>
        <w:rPr>
          <w:rStyle w:val="Bodytext1"/>
          <w:i/>
          <w:iCs/>
        </w:rPr>
        <w:t xml:space="preserve">reverse </w:t>
      </w:r>
      <w:proofErr w:type="spellStart"/>
      <w:r>
        <w:rPr>
          <w:rStyle w:val="Bodytext1"/>
          <w:i/>
          <w:iCs/>
        </w:rPr>
        <w:t>engineering</w:t>
      </w:r>
      <w:proofErr w:type="spellEnd"/>
      <w:r>
        <w:rPr>
          <w:rStyle w:val="Bodytext1"/>
          <w:i/>
          <w:iCs/>
        </w:rPr>
        <w:t>).</w:t>
      </w:r>
      <w:r>
        <w:rPr>
          <w:rStyle w:val="Bodytext1"/>
        </w:rPr>
        <w:t xml:space="preserve"> Objednatel není oprávněn ve vztahu k </w:t>
      </w:r>
      <w:proofErr w:type="spellStart"/>
      <w:r>
        <w:rPr>
          <w:rStyle w:val="Bodytext1"/>
        </w:rPr>
        <w:t>POSMan</w:t>
      </w:r>
      <w:proofErr w:type="spellEnd"/>
      <w:r>
        <w:rPr>
          <w:rStyle w:val="Bodytext1"/>
        </w:rPr>
        <w:t xml:space="preserve"> Suitě vykonávat činnosti uvedené v § 66 odst. 1 písm. b) zákona č. 121/2000 Sb., autorský zákon, ve znění pozdějších předpisů. Rozsah užití </w:t>
      </w:r>
      <w:proofErr w:type="spellStart"/>
      <w:r>
        <w:rPr>
          <w:rStyle w:val="Bodytext1"/>
        </w:rPr>
        <w:t>POSMan</w:t>
      </w:r>
      <w:proofErr w:type="spellEnd"/>
      <w:r>
        <w:rPr>
          <w:rStyle w:val="Bodytext1"/>
        </w:rPr>
        <w:t xml:space="preserve"> Suitě může být omezen technickými prostředky určenými k ochraně práv Dodavatele. Objednatel nesmí obejít, odstranit nebo omezit tyto prostředky určené k ochraně práv Dodavatele. Objednatel je povinen zdržet se využití informací o fungování </w:t>
      </w:r>
      <w:proofErr w:type="spellStart"/>
      <w:r>
        <w:rPr>
          <w:rStyle w:val="Bodytext1"/>
        </w:rPr>
        <w:t>POSMan</w:t>
      </w:r>
      <w:proofErr w:type="spellEnd"/>
      <w:r>
        <w:rPr>
          <w:rStyle w:val="Bodytext1"/>
        </w:rPr>
        <w:t xml:space="preserve"> Suitě za účelem vývoje obdobného software, ať již přímo nebo prostřednictvím třetí osoby.</w:t>
      </w:r>
    </w:p>
    <w:p w14:paraId="0DB0D6B6" w14:textId="77777777" w:rsidR="00146F49" w:rsidRDefault="00000000">
      <w:pPr>
        <w:pStyle w:val="Bodytext10"/>
        <w:numPr>
          <w:ilvl w:val="2"/>
          <w:numId w:val="9"/>
        </w:numPr>
        <w:tabs>
          <w:tab w:val="left" w:pos="630"/>
        </w:tabs>
        <w:spacing w:after="40" w:line="341" w:lineRule="auto"/>
        <w:ind w:left="680" w:hanging="680"/>
        <w:jc w:val="both"/>
      </w:pPr>
      <w:r>
        <w:rPr>
          <w:rStyle w:val="Bodytext1"/>
        </w:rPr>
        <w:t xml:space="preserve">Objednatel bere na vědomí, že správné užití </w:t>
      </w:r>
      <w:proofErr w:type="spellStart"/>
      <w:r>
        <w:rPr>
          <w:rStyle w:val="Bodytext1"/>
        </w:rPr>
        <w:t>POSMan</w:t>
      </w:r>
      <w:proofErr w:type="spellEnd"/>
      <w:r>
        <w:rPr>
          <w:rStyle w:val="Bodytext1"/>
        </w:rPr>
        <w:t xml:space="preserve"> Suitě může vyžadovat současné užívání dalších počítačových programů, které se řídí samostatnými smlouvami s držiteli autorských práv k nim.</w:t>
      </w:r>
    </w:p>
    <w:p w14:paraId="5429AD54" w14:textId="77777777" w:rsidR="00146F49" w:rsidRDefault="00000000">
      <w:pPr>
        <w:pStyle w:val="Bodytext10"/>
        <w:numPr>
          <w:ilvl w:val="2"/>
          <w:numId w:val="9"/>
        </w:numPr>
        <w:tabs>
          <w:tab w:val="left" w:pos="630"/>
        </w:tabs>
        <w:spacing w:after="40" w:line="341" w:lineRule="auto"/>
        <w:ind w:left="680" w:hanging="680"/>
        <w:jc w:val="both"/>
      </w:pPr>
      <w:r>
        <w:rPr>
          <w:rStyle w:val="Bodytext1"/>
        </w:rPr>
        <w:t xml:space="preserve">Pro postoupení licence či jejího převedení na třetí </w:t>
      </w:r>
      <w:proofErr w:type="gramStart"/>
      <w:r>
        <w:rPr>
          <w:rStyle w:val="Bodytext1"/>
        </w:rPr>
        <w:t>osobu - Koncového</w:t>
      </w:r>
      <w:proofErr w:type="gramEnd"/>
      <w:r>
        <w:rPr>
          <w:rStyle w:val="Bodytext1"/>
        </w:rPr>
        <w:t xml:space="preserve"> uživatele POS, případně poskytnutí podlicence Koncovému uživateli POS se analogicky použije ustanovení čl. 6.3.6 těchto OP (včetně důsledků porušení povinností ze strany Objednatele). Pokud se Smluvní strany nedohodnou jinak, licence nepřechází na právní nástupce Objednatele (nestanoví-li platné právní předpisy jinak).</w:t>
      </w:r>
    </w:p>
    <w:p w14:paraId="5DEB459B" w14:textId="77777777" w:rsidR="00146F49" w:rsidRDefault="00000000">
      <w:pPr>
        <w:pStyle w:val="Bodytext10"/>
        <w:numPr>
          <w:ilvl w:val="2"/>
          <w:numId w:val="9"/>
        </w:numPr>
        <w:tabs>
          <w:tab w:val="left" w:pos="630"/>
        </w:tabs>
        <w:spacing w:after="40" w:line="341" w:lineRule="auto"/>
        <w:jc w:val="both"/>
      </w:pPr>
      <w:r>
        <w:rPr>
          <w:rStyle w:val="Bodytext1"/>
        </w:rPr>
        <w:t xml:space="preserve">Objednatel není oprávněn odstranit z </w:t>
      </w:r>
      <w:proofErr w:type="spellStart"/>
      <w:r>
        <w:rPr>
          <w:rStyle w:val="Bodytext1"/>
        </w:rPr>
        <w:t>POSMan</w:t>
      </w:r>
      <w:proofErr w:type="spellEnd"/>
      <w:r>
        <w:rPr>
          <w:rStyle w:val="Bodytext1"/>
        </w:rPr>
        <w:t xml:space="preserve"> Suitě označení či loga Dodavatele.</w:t>
      </w:r>
    </w:p>
    <w:p w14:paraId="25DA4033" w14:textId="77777777" w:rsidR="00146F49" w:rsidRDefault="00000000">
      <w:pPr>
        <w:pStyle w:val="Bodytext10"/>
        <w:numPr>
          <w:ilvl w:val="2"/>
          <w:numId w:val="9"/>
        </w:numPr>
        <w:tabs>
          <w:tab w:val="left" w:pos="630"/>
        </w:tabs>
        <w:spacing w:after="40" w:line="336" w:lineRule="auto"/>
        <w:ind w:left="680" w:hanging="680"/>
        <w:jc w:val="both"/>
      </w:pPr>
      <w:r>
        <w:rPr>
          <w:rStyle w:val="Bodytext1"/>
        </w:rPr>
        <w:t xml:space="preserve">Licence se vztahuje též na užívání jakýchkoli aktualizací </w:t>
      </w:r>
      <w:proofErr w:type="spellStart"/>
      <w:r>
        <w:rPr>
          <w:rStyle w:val="Bodytext1"/>
        </w:rPr>
        <w:t>POSMan</w:t>
      </w:r>
      <w:proofErr w:type="spellEnd"/>
      <w:r>
        <w:rPr>
          <w:rStyle w:val="Bodytext1"/>
        </w:rPr>
        <w:t xml:space="preserve"> Suitě případně poskytnutých Objednateli Dodavatelem, které nahradí nebo doplní původní verzi </w:t>
      </w:r>
      <w:proofErr w:type="spellStart"/>
      <w:r>
        <w:rPr>
          <w:rStyle w:val="Bodytext1"/>
        </w:rPr>
        <w:t>POSMan</w:t>
      </w:r>
      <w:proofErr w:type="spellEnd"/>
      <w:r>
        <w:rPr>
          <w:rStyle w:val="Bodytext1"/>
        </w:rPr>
        <w:t xml:space="preserve"> Suitě, pokud taková aktualizace nebude spojena se samostatnou licencí, kdy by měly přednost podmínky samostatné licence.</w:t>
      </w:r>
    </w:p>
    <w:p w14:paraId="40DDA5CA" w14:textId="77777777" w:rsidR="00146F49" w:rsidRDefault="00000000">
      <w:pPr>
        <w:pStyle w:val="Bodytext10"/>
        <w:numPr>
          <w:ilvl w:val="1"/>
          <w:numId w:val="9"/>
        </w:numPr>
        <w:tabs>
          <w:tab w:val="left" w:pos="630"/>
        </w:tabs>
        <w:spacing w:after="40" w:line="350" w:lineRule="auto"/>
        <w:ind w:left="560" w:hanging="560"/>
        <w:jc w:val="both"/>
      </w:pPr>
      <w:r>
        <w:rPr>
          <w:rStyle w:val="Bodytext1"/>
        </w:rPr>
        <w:t xml:space="preserve">Pro porušení podmínek užití </w:t>
      </w:r>
      <w:proofErr w:type="spellStart"/>
      <w:r>
        <w:rPr>
          <w:rStyle w:val="Bodytext1"/>
        </w:rPr>
        <w:t>POSMan</w:t>
      </w:r>
      <w:proofErr w:type="spellEnd"/>
      <w:r>
        <w:rPr>
          <w:rStyle w:val="Bodytext1"/>
        </w:rPr>
        <w:t xml:space="preserve"> Suitě (včetně porušení povinností souvisejících se správou přístupu do této aplikace dle odst. 8.3 těchto OP) se analogicky použije ustanovení odst. 6.6 těchto OP.</w:t>
      </w:r>
    </w:p>
    <w:p w14:paraId="122E183E" w14:textId="77777777" w:rsidR="00146F49" w:rsidRDefault="00000000">
      <w:pPr>
        <w:pStyle w:val="Bodytext10"/>
        <w:numPr>
          <w:ilvl w:val="1"/>
          <w:numId w:val="9"/>
        </w:numPr>
        <w:tabs>
          <w:tab w:val="left" w:pos="630"/>
        </w:tabs>
        <w:spacing w:after="40" w:line="341" w:lineRule="auto"/>
        <w:jc w:val="both"/>
      </w:pPr>
      <w:r>
        <w:rPr>
          <w:rStyle w:val="Bodytext1"/>
        </w:rPr>
        <w:t xml:space="preserve">U obslužných POS jsou doplňkové služby </w:t>
      </w:r>
      <w:proofErr w:type="spellStart"/>
      <w:r>
        <w:rPr>
          <w:rStyle w:val="Bodytext1"/>
        </w:rPr>
        <w:t>POSMan</w:t>
      </w:r>
      <w:proofErr w:type="spellEnd"/>
      <w:r>
        <w:rPr>
          <w:rStyle w:val="Bodytext1"/>
        </w:rPr>
        <w:t xml:space="preserve"> Suitě rovněž poskytovány v souladu s čl. 8 těchto OP.</w:t>
      </w:r>
    </w:p>
    <w:p w14:paraId="0D64BE8B" w14:textId="77777777" w:rsidR="00146F49" w:rsidRDefault="00000000">
      <w:pPr>
        <w:pStyle w:val="Bodytext10"/>
        <w:numPr>
          <w:ilvl w:val="1"/>
          <w:numId w:val="9"/>
        </w:numPr>
        <w:tabs>
          <w:tab w:val="left" w:pos="630"/>
        </w:tabs>
        <w:spacing w:after="40" w:line="341" w:lineRule="auto"/>
        <w:jc w:val="both"/>
      </w:pPr>
      <w:r>
        <w:rPr>
          <w:rStyle w:val="Bodytext1"/>
        </w:rPr>
        <w:t xml:space="preserve">Dodavatel je oprávněn poskytování služeb </w:t>
      </w:r>
      <w:proofErr w:type="spellStart"/>
      <w:r>
        <w:rPr>
          <w:rStyle w:val="Bodytext1"/>
        </w:rPr>
        <w:t>POSMan</w:t>
      </w:r>
      <w:proofErr w:type="spellEnd"/>
      <w:r>
        <w:rPr>
          <w:rStyle w:val="Bodytext1"/>
        </w:rPr>
        <w:t xml:space="preserve"> Suitě písemně vypovědět v následujících případech:</w:t>
      </w:r>
    </w:p>
    <w:p w14:paraId="6CEEA0ED" w14:textId="77777777" w:rsidR="00146F49" w:rsidRDefault="00000000">
      <w:pPr>
        <w:pStyle w:val="Bodytext10"/>
        <w:numPr>
          <w:ilvl w:val="2"/>
          <w:numId w:val="9"/>
        </w:numPr>
        <w:tabs>
          <w:tab w:val="left" w:pos="563"/>
        </w:tabs>
        <w:spacing w:line="360" w:lineRule="auto"/>
        <w:jc w:val="both"/>
      </w:pPr>
      <w:r>
        <w:rPr>
          <w:rStyle w:val="Bodytext1"/>
        </w:rPr>
        <w:t xml:space="preserve">bez výpovědní doby, pokud Objednatel poruší podmínky užití </w:t>
      </w:r>
      <w:proofErr w:type="spellStart"/>
      <w:r>
        <w:rPr>
          <w:rStyle w:val="Bodytext1"/>
        </w:rPr>
        <w:t>POSMan</w:t>
      </w:r>
      <w:proofErr w:type="spellEnd"/>
      <w:r>
        <w:rPr>
          <w:rStyle w:val="Bodytext1"/>
        </w:rPr>
        <w:t xml:space="preserve"> Suitě uvedené v tomto čl. 8 těchto OP;</w:t>
      </w:r>
    </w:p>
    <w:p w14:paraId="19A09A69" w14:textId="77777777" w:rsidR="00146F49" w:rsidRDefault="00000000">
      <w:pPr>
        <w:pStyle w:val="Bodytext10"/>
        <w:numPr>
          <w:ilvl w:val="1"/>
          <w:numId w:val="9"/>
        </w:numPr>
        <w:tabs>
          <w:tab w:val="left" w:pos="563"/>
        </w:tabs>
        <w:spacing w:line="343" w:lineRule="auto"/>
        <w:ind w:left="540" w:hanging="540"/>
        <w:jc w:val="both"/>
      </w:pPr>
      <w:r>
        <w:rPr>
          <w:rStyle w:val="Bodytext1"/>
        </w:rPr>
        <w:t xml:space="preserve">Kromě případů uvedených v čl. 8.9 a 8.10 těchto OP licence k užití </w:t>
      </w:r>
      <w:proofErr w:type="spellStart"/>
      <w:r>
        <w:rPr>
          <w:rStyle w:val="Bodytext1"/>
        </w:rPr>
        <w:t>POSMan</w:t>
      </w:r>
      <w:proofErr w:type="spellEnd"/>
      <w:r>
        <w:rPr>
          <w:rStyle w:val="Bodytext1"/>
        </w:rPr>
        <w:t xml:space="preserve"> Suitě zaniká spolu s právem užívat Software dle čl. 6 těchto OP. Okamžitě po zániku licence k užití </w:t>
      </w:r>
      <w:proofErr w:type="spellStart"/>
      <w:r>
        <w:rPr>
          <w:rStyle w:val="Bodytext1"/>
        </w:rPr>
        <w:t>POSMan</w:t>
      </w:r>
      <w:proofErr w:type="spellEnd"/>
      <w:r>
        <w:rPr>
          <w:rStyle w:val="Bodytext1"/>
        </w:rPr>
        <w:t xml:space="preserve"> Suitě bude Objednateli a/nebo Koncovým uživatelům POS znemožněn přístup do </w:t>
      </w:r>
      <w:proofErr w:type="spellStart"/>
      <w:r>
        <w:rPr>
          <w:rStyle w:val="Bodytext1"/>
        </w:rPr>
        <w:t>POSMan</w:t>
      </w:r>
      <w:proofErr w:type="spellEnd"/>
      <w:r>
        <w:rPr>
          <w:rStyle w:val="Bodytext1"/>
        </w:rPr>
        <w:t xml:space="preserve"> Suitě. Pro přístup k archivovaným platebním transakcím za uplynulých 24 měsíců se analogicky použije ustanovení odst. 6.9 těchto OP.</w:t>
      </w:r>
    </w:p>
    <w:p w14:paraId="415080CA" w14:textId="77777777" w:rsidR="00146F49" w:rsidRDefault="00000000">
      <w:pPr>
        <w:pStyle w:val="Bodytext10"/>
        <w:numPr>
          <w:ilvl w:val="1"/>
          <w:numId w:val="9"/>
        </w:numPr>
        <w:tabs>
          <w:tab w:val="left" w:pos="563"/>
        </w:tabs>
        <w:spacing w:line="341" w:lineRule="auto"/>
        <w:ind w:left="540" w:hanging="540"/>
        <w:jc w:val="both"/>
      </w:pPr>
      <w:r>
        <w:rPr>
          <w:rStyle w:val="Bodytext1"/>
        </w:rPr>
        <w:t>Pokud to bylo sjednáno v Prováděcí smlouvě, Dodavatel v rámci dodání a instalace POS zajistí instalaci speciální SIM karty, která je parametrizovaná pro GPRS, 3G nebo 4G (5G) přenosy. Využití ostatních komerčních služeb nebo využívání SIM karty do jiných zařízení, než platebních terminálů je zakázáno.</w:t>
      </w:r>
    </w:p>
    <w:p w14:paraId="4869ACA2" w14:textId="77777777" w:rsidR="00146F49" w:rsidRDefault="00000000">
      <w:pPr>
        <w:pStyle w:val="Bodytext10"/>
        <w:numPr>
          <w:ilvl w:val="1"/>
          <w:numId w:val="9"/>
        </w:numPr>
        <w:tabs>
          <w:tab w:val="left" w:pos="563"/>
        </w:tabs>
        <w:spacing w:line="360" w:lineRule="auto"/>
        <w:ind w:left="540" w:hanging="540"/>
        <w:jc w:val="both"/>
      </w:pPr>
      <w:r>
        <w:rPr>
          <w:rStyle w:val="Bodytext1"/>
        </w:rPr>
        <w:t>Dodavatel není osobou vykonávající komunikační činnost (neposkytuje služby elektronických komunikací jako takové) ve smyslu § 7 zákona č. 127/2005 Sb., o elektronických komunikacích, v platném znění, neboť služby elektronických komunikací sám neposkytuje, ale pouze Objednateli za úplatu přenechává k dalšímu využití služby, k jejichž využívání je oprávněn na základě dříve uzavřené smlouvy s osobou vykonávající komunikační činnost.</w:t>
      </w:r>
    </w:p>
    <w:p w14:paraId="1910A83B" w14:textId="77777777" w:rsidR="00146F49" w:rsidRDefault="00000000">
      <w:pPr>
        <w:pStyle w:val="Bodytext10"/>
        <w:numPr>
          <w:ilvl w:val="1"/>
          <w:numId w:val="9"/>
        </w:numPr>
        <w:tabs>
          <w:tab w:val="left" w:pos="563"/>
        </w:tabs>
        <w:spacing w:line="336" w:lineRule="auto"/>
        <w:ind w:left="540" w:hanging="540"/>
        <w:jc w:val="both"/>
      </w:pPr>
      <w:r>
        <w:rPr>
          <w:rStyle w:val="Bodytext1"/>
        </w:rPr>
        <w:t>V případě, že dojde ze strany obsluhy platebního terminálu Objednatele k jakékoliv nepovolené manipulaci se speciální SIM kartou, nenese Dodavatel odpovědnost za její zneužití a bude Objednateli účtovat poplatek za služby spojené s provozem SIM karty v plné výši. SIM karta bude zablokována do doby úhrady tohoto poplatku v plné výši.</w:t>
      </w:r>
    </w:p>
    <w:p w14:paraId="2F12B00F" w14:textId="77777777" w:rsidR="00146F49" w:rsidRDefault="00000000">
      <w:pPr>
        <w:pStyle w:val="Bodytext10"/>
        <w:numPr>
          <w:ilvl w:val="1"/>
          <w:numId w:val="9"/>
        </w:numPr>
        <w:tabs>
          <w:tab w:val="left" w:pos="563"/>
        </w:tabs>
        <w:spacing w:after="240" w:line="350" w:lineRule="auto"/>
        <w:ind w:left="540" w:hanging="540"/>
        <w:jc w:val="both"/>
      </w:pPr>
      <w:r>
        <w:rPr>
          <w:rStyle w:val="Bodytext1"/>
        </w:rPr>
        <w:t>V případě, že nebude Objednatelem uhrazena faktura dle čl. 9.4 do data splatnosti, a k úhradě nedojde ani do 21 dnů ode dne zaslání písemného upozornění Dodavatele, kdy za písemnou formu je považováno i zaslání emailové zprávy, je Dodavatel oprávněn bez dalšího SIM kartu blokovat. Pokud nedojde k úhradě ani do 21 dnů ode dne blokace SIM karty, může Dodavatel službu poskytnutí SIM karty písemně vypovědět bez výpovědní doby.</w:t>
      </w:r>
    </w:p>
    <w:p w14:paraId="7AF8F401" w14:textId="77777777" w:rsidR="00146F49" w:rsidRDefault="00000000">
      <w:pPr>
        <w:pStyle w:val="Heading410"/>
        <w:keepNext/>
        <w:keepLines/>
        <w:numPr>
          <w:ilvl w:val="0"/>
          <w:numId w:val="9"/>
        </w:numPr>
        <w:tabs>
          <w:tab w:val="left" w:pos="360"/>
        </w:tabs>
        <w:jc w:val="both"/>
      </w:pPr>
      <w:bookmarkStart w:id="23" w:name="bookmark42"/>
      <w:r>
        <w:rPr>
          <w:rStyle w:val="Heading41"/>
        </w:rPr>
        <w:t>Cena a platební podmínky</w:t>
      </w:r>
      <w:bookmarkEnd w:id="23"/>
    </w:p>
    <w:p w14:paraId="3BB5D249" w14:textId="77777777" w:rsidR="00146F49" w:rsidRDefault="00000000">
      <w:pPr>
        <w:pStyle w:val="Bodytext10"/>
        <w:numPr>
          <w:ilvl w:val="1"/>
          <w:numId w:val="9"/>
        </w:numPr>
        <w:tabs>
          <w:tab w:val="left" w:pos="563"/>
        </w:tabs>
        <w:spacing w:line="350" w:lineRule="auto"/>
        <w:ind w:left="540" w:hanging="540"/>
        <w:jc w:val="both"/>
      </w:pPr>
      <w:r>
        <w:rPr>
          <w:rStyle w:val="Bodytext1"/>
        </w:rPr>
        <w:t>Jednotkové ceny všech plnění poskytovaných dle Prováděcích smluv jsou uvedeny v Ceníku, jehož aktuální verze je přílohou těchto OP. Pokud není výslovně uvedeno jinak, jsou ceny v Ceníku uvedeny bez DPH. Dodavatel je oprávněn Ceník jednostranně změnit formou změny OP dle čl. 16 těchto OP.</w:t>
      </w:r>
    </w:p>
    <w:p w14:paraId="4951012D" w14:textId="77777777" w:rsidR="00146F49" w:rsidRDefault="00000000">
      <w:pPr>
        <w:pStyle w:val="Bodytext10"/>
        <w:numPr>
          <w:ilvl w:val="1"/>
          <w:numId w:val="9"/>
        </w:numPr>
        <w:tabs>
          <w:tab w:val="left" w:pos="563"/>
        </w:tabs>
        <w:spacing w:line="360" w:lineRule="auto"/>
        <w:ind w:left="540" w:hanging="540"/>
        <w:jc w:val="both"/>
      </w:pPr>
      <w:r>
        <w:rPr>
          <w:rStyle w:val="Bodytext1"/>
        </w:rPr>
        <w:t xml:space="preserve">Smluvní strany sjednávají, že jednotkové ceny uvedené v Ceníku mohou být každoročně zvyšovány o procento odpovídající kladnému procentu průměrné roční míry inflace vyhlášené Českým statistickým úřadem za předchozí kalendářní rok, a to automaticky s účinností od prvního měsíce následujícího po měsíci, v němž Český statistický úřad výši průměrné roční míry inflace oficiálně vyhlásí. Pokud by průměrná roční míra inflace vyhlášená Českým statistickým úřadem za předchozí kalendářní rok přesáhla </w:t>
      </w:r>
      <w:proofErr w:type="gramStart"/>
      <w:r>
        <w:rPr>
          <w:rStyle w:val="Bodytext1"/>
        </w:rPr>
        <w:t>20%</w:t>
      </w:r>
      <w:proofErr w:type="gramEnd"/>
      <w:r>
        <w:rPr>
          <w:rStyle w:val="Bodytext1"/>
        </w:rPr>
        <w:t xml:space="preserve">, indexace dle přechozí věty bude v rámci následujícího roku provedena dvakrát o pololetní míru inflace, pokud by přesáhla </w:t>
      </w:r>
      <w:proofErr w:type="gramStart"/>
      <w:r>
        <w:rPr>
          <w:rStyle w:val="Bodytext1"/>
        </w:rPr>
        <w:t>50%</w:t>
      </w:r>
      <w:proofErr w:type="gramEnd"/>
      <w:r>
        <w:rPr>
          <w:rStyle w:val="Bodytext1"/>
        </w:rPr>
        <w:t>, indexace dle předchozí věty bude provedena každé tři měsíce podle čtvrtletní míry inflace. V případě zvýšení jednotkových cen v Ceníku dle předchozí věty se nejedná o jednostrannou změnu Ceníku a postup dle čl. 16.1 a 16.2 OP se neuplatní.</w:t>
      </w:r>
    </w:p>
    <w:p w14:paraId="43A70034" w14:textId="77777777" w:rsidR="00146F49" w:rsidRDefault="00000000">
      <w:pPr>
        <w:pStyle w:val="Bodytext10"/>
        <w:numPr>
          <w:ilvl w:val="1"/>
          <w:numId w:val="9"/>
        </w:numPr>
        <w:tabs>
          <w:tab w:val="left" w:pos="563"/>
        </w:tabs>
        <w:spacing w:line="336" w:lineRule="auto"/>
        <w:ind w:left="540" w:hanging="540"/>
        <w:jc w:val="both"/>
      </w:pPr>
      <w:r>
        <w:rPr>
          <w:rStyle w:val="Bodytext1"/>
        </w:rPr>
        <w:t xml:space="preserve">Kupní cena POS, cena instalace POS a souvisejících plnění se stanoví dle Ceníku účinného ke dni uzavření Prováděcí smlouvy. Tyto ceny budou účtovány najednou (tj. za všechny POS, instalace a související plnění dodávané na základě příslušné Prováděcí smlouvy), </w:t>
      </w:r>
      <w:proofErr w:type="gramStart"/>
      <w:r>
        <w:rPr>
          <w:rStyle w:val="Bodytext1"/>
        </w:rPr>
        <w:t>fakturou - daňovým</w:t>
      </w:r>
      <w:proofErr w:type="gramEnd"/>
      <w:r>
        <w:rPr>
          <w:rStyle w:val="Bodytext1"/>
        </w:rPr>
        <w:t xml:space="preserve"> dokladem, kterou je Dodavatel oprávněn vystavit po uzavření příslušné Prováděcí smlouvy.</w:t>
      </w:r>
    </w:p>
    <w:p w14:paraId="78BF9118" w14:textId="77777777" w:rsidR="00146F49" w:rsidRDefault="00000000">
      <w:pPr>
        <w:pStyle w:val="Bodytext10"/>
        <w:numPr>
          <w:ilvl w:val="1"/>
          <w:numId w:val="9"/>
        </w:numPr>
        <w:tabs>
          <w:tab w:val="left" w:pos="563"/>
        </w:tabs>
        <w:spacing w:line="329" w:lineRule="auto"/>
        <w:ind w:left="540" w:hanging="540"/>
        <w:jc w:val="both"/>
      </w:pPr>
      <w:r>
        <w:rPr>
          <w:rStyle w:val="Bodytext1"/>
        </w:rPr>
        <w:lastRenderedPageBreak/>
        <w:t>Za poskytnutí SIM karty dle čl. 8 těchto OP je Objednatel povinen platit Dodavateli pravidelný poplatek, a to za každé fakturační období a POS, do nějž byla instalována SIM karta distribuovaná Dodavatelem, přičemž platí následující:</w:t>
      </w:r>
    </w:p>
    <w:p w14:paraId="682E4D7D" w14:textId="77777777" w:rsidR="00146F49" w:rsidRDefault="00000000">
      <w:pPr>
        <w:pStyle w:val="Bodytext10"/>
        <w:numPr>
          <w:ilvl w:val="0"/>
          <w:numId w:val="10"/>
        </w:numPr>
        <w:tabs>
          <w:tab w:val="left" w:pos="922"/>
        </w:tabs>
        <w:spacing w:line="360" w:lineRule="auto"/>
        <w:ind w:firstLine="540"/>
        <w:jc w:val="both"/>
      </w:pPr>
      <w:r>
        <w:rPr>
          <w:rStyle w:val="Bodytext1"/>
        </w:rPr>
        <w:t>Fakturačním obdobím je kalendářní rok, pokud se Smluvní strany nedohodnou na jiném fakturačním období.</w:t>
      </w:r>
    </w:p>
    <w:p w14:paraId="535F9358" w14:textId="77777777" w:rsidR="00146F49" w:rsidRDefault="00000000">
      <w:pPr>
        <w:pStyle w:val="Bodytext10"/>
        <w:numPr>
          <w:ilvl w:val="0"/>
          <w:numId w:val="10"/>
        </w:numPr>
        <w:tabs>
          <w:tab w:val="left" w:pos="922"/>
        </w:tabs>
        <w:spacing w:line="360" w:lineRule="auto"/>
        <w:ind w:firstLine="540"/>
        <w:jc w:val="both"/>
      </w:pPr>
      <w:r>
        <w:rPr>
          <w:rStyle w:val="Bodytext1"/>
        </w:rPr>
        <w:t>Výše poplatku za SIM kartu se stanoví dle Ceníku účinného k prvnímu dni fakturačního období, za které je poplatek placen.</w:t>
      </w:r>
    </w:p>
    <w:p w14:paraId="14A47621" w14:textId="77777777" w:rsidR="00146F49" w:rsidRDefault="00000000">
      <w:pPr>
        <w:pStyle w:val="Bodytext10"/>
        <w:numPr>
          <w:ilvl w:val="0"/>
          <w:numId w:val="10"/>
        </w:numPr>
        <w:tabs>
          <w:tab w:val="left" w:pos="942"/>
        </w:tabs>
        <w:spacing w:after="100" w:line="341" w:lineRule="auto"/>
        <w:ind w:left="960" w:hanging="400"/>
        <w:jc w:val="both"/>
      </w:pPr>
      <w:r>
        <w:rPr>
          <w:rStyle w:val="Bodytext1"/>
        </w:rPr>
        <w:t xml:space="preserve">Poplatek za SIM kartu je splatný předem, na základě </w:t>
      </w:r>
      <w:proofErr w:type="gramStart"/>
      <w:r>
        <w:rPr>
          <w:rStyle w:val="Bodytext1"/>
        </w:rPr>
        <w:t>faktury - daňového</w:t>
      </w:r>
      <w:proofErr w:type="gramEnd"/>
      <w:r>
        <w:rPr>
          <w:rStyle w:val="Bodytext1"/>
        </w:rPr>
        <w:t xml:space="preserve"> dokladu, který je Dodavatel oprávněn vystavit nejdříve 14 dnů před začátkem příslušného fakturačního období;</w:t>
      </w:r>
    </w:p>
    <w:p w14:paraId="04549DB1" w14:textId="77777777" w:rsidR="00146F49" w:rsidRDefault="00000000">
      <w:pPr>
        <w:pStyle w:val="Bodytext10"/>
        <w:numPr>
          <w:ilvl w:val="1"/>
          <w:numId w:val="9"/>
        </w:numPr>
        <w:tabs>
          <w:tab w:val="left" w:pos="563"/>
        </w:tabs>
        <w:spacing w:line="350" w:lineRule="auto"/>
        <w:ind w:left="540" w:hanging="540"/>
        <w:jc w:val="both"/>
      </w:pPr>
      <w:r>
        <w:rPr>
          <w:rStyle w:val="Bodytext1"/>
        </w:rPr>
        <w:t>Za poskytování Služeb dle čl. 7 těchto OP je Objednatel povinen platit pravidelný servisní paušál, a to za každé fakturační období a POS, v jehož průběhu je Objednateli umožněno využívání Služeb (byť z části) ve vztahu k tomuto POS, přičemž platí následující:</w:t>
      </w:r>
    </w:p>
    <w:p w14:paraId="3D3250A4" w14:textId="77777777" w:rsidR="00146F49" w:rsidRDefault="00000000">
      <w:pPr>
        <w:pStyle w:val="Bodytext10"/>
        <w:numPr>
          <w:ilvl w:val="0"/>
          <w:numId w:val="11"/>
        </w:numPr>
        <w:tabs>
          <w:tab w:val="left" w:pos="922"/>
        </w:tabs>
        <w:spacing w:line="350" w:lineRule="auto"/>
        <w:ind w:firstLine="540"/>
        <w:jc w:val="both"/>
      </w:pPr>
      <w:r>
        <w:rPr>
          <w:rStyle w:val="Bodytext1"/>
        </w:rPr>
        <w:t>Fakturačním obdobím je kalendářní měsíc, pokud se Smluvní strany nedohodnou na jiném fakturačním období.</w:t>
      </w:r>
    </w:p>
    <w:p w14:paraId="4E4C660A" w14:textId="77777777" w:rsidR="00146F49" w:rsidRDefault="00000000">
      <w:pPr>
        <w:pStyle w:val="Bodytext10"/>
        <w:numPr>
          <w:ilvl w:val="0"/>
          <w:numId w:val="11"/>
        </w:numPr>
        <w:tabs>
          <w:tab w:val="left" w:pos="942"/>
        </w:tabs>
        <w:spacing w:line="350" w:lineRule="auto"/>
        <w:ind w:left="960" w:hanging="400"/>
        <w:jc w:val="both"/>
      </w:pPr>
      <w:r>
        <w:rPr>
          <w:rStyle w:val="Bodytext1"/>
        </w:rPr>
        <w:t>Výše servisního paušálu se stanoví dle Ceníku účinného k prvnímu dni fakturačního období, za které je servisní paušál placen.</w:t>
      </w:r>
    </w:p>
    <w:p w14:paraId="63F36BE4" w14:textId="77777777" w:rsidR="00146F49" w:rsidRDefault="00000000">
      <w:pPr>
        <w:pStyle w:val="Bodytext10"/>
        <w:numPr>
          <w:ilvl w:val="0"/>
          <w:numId w:val="11"/>
        </w:numPr>
        <w:tabs>
          <w:tab w:val="left" w:pos="922"/>
        </w:tabs>
        <w:spacing w:line="360" w:lineRule="auto"/>
        <w:ind w:firstLine="540"/>
        <w:jc w:val="both"/>
        <w:sectPr w:rsidR="00146F49">
          <w:headerReference w:type="even" r:id="rId24"/>
          <w:headerReference w:type="default" r:id="rId25"/>
          <w:footerReference w:type="even" r:id="rId26"/>
          <w:footerReference w:type="default" r:id="rId27"/>
          <w:headerReference w:type="first" r:id="rId28"/>
          <w:footerReference w:type="first" r:id="rId29"/>
          <w:pgSz w:w="11900" w:h="16840"/>
          <w:pgMar w:top="1579" w:right="1079" w:bottom="1415" w:left="1123" w:header="0" w:footer="3" w:gutter="0"/>
          <w:cols w:space="720"/>
          <w:noEndnote/>
          <w:titlePg/>
          <w:docGrid w:linePitch="360"/>
        </w:sectPr>
      </w:pPr>
      <w:r>
        <w:rPr>
          <w:rStyle w:val="Bodytext1"/>
        </w:rPr>
        <w:t>Servisní paušál je splatný:</w:t>
      </w:r>
    </w:p>
    <w:p w14:paraId="0C7EF701" w14:textId="77777777" w:rsidR="00146F49" w:rsidRDefault="00000000">
      <w:pPr>
        <w:pStyle w:val="Bodytext10"/>
        <w:numPr>
          <w:ilvl w:val="0"/>
          <w:numId w:val="12"/>
        </w:numPr>
        <w:tabs>
          <w:tab w:val="left" w:pos="1404"/>
        </w:tabs>
        <w:spacing w:line="341" w:lineRule="auto"/>
        <w:ind w:left="1380" w:hanging="300"/>
        <w:jc w:val="both"/>
      </w:pPr>
      <w:r>
        <w:rPr>
          <w:rStyle w:val="Bodytext1"/>
        </w:rPr>
        <w:t xml:space="preserve">v případě, že fakturačním obdobím je kalendářní měsíc, zpětně, na základě </w:t>
      </w:r>
      <w:proofErr w:type="gramStart"/>
      <w:r>
        <w:rPr>
          <w:rStyle w:val="Bodytext1"/>
        </w:rPr>
        <w:t>faktury - daňového</w:t>
      </w:r>
      <w:proofErr w:type="gramEnd"/>
      <w:r>
        <w:rPr>
          <w:rStyle w:val="Bodytext1"/>
        </w:rPr>
        <w:t xml:space="preserve"> dokladu, který je Dodavatel oprávněn vystavit po skončení příslušného fakturačního období;</w:t>
      </w:r>
    </w:p>
    <w:p w14:paraId="7DD6876C" w14:textId="77777777" w:rsidR="00146F49" w:rsidRDefault="00000000">
      <w:pPr>
        <w:pStyle w:val="Bodytext10"/>
        <w:numPr>
          <w:ilvl w:val="0"/>
          <w:numId w:val="12"/>
        </w:numPr>
        <w:tabs>
          <w:tab w:val="left" w:pos="1412"/>
        </w:tabs>
        <w:spacing w:line="341" w:lineRule="auto"/>
        <w:ind w:left="1380" w:hanging="300"/>
        <w:jc w:val="both"/>
      </w:pPr>
      <w:r>
        <w:rPr>
          <w:rStyle w:val="Bodytext1"/>
        </w:rPr>
        <w:t xml:space="preserve">v případě, že fakturační období je delší než kalendářní měsíc, předem, na základě </w:t>
      </w:r>
      <w:proofErr w:type="gramStart"/>
      <w:r>
        <w:rPr>
          <w:rStyle w:val="Bodytext1"/>
        </w:rPr>
        <w:t>faktury - daňového</w:t>
      </w:r>
      <w:proofErr w:type="gramEnd"/>
      <w:r>
        <w:rPr>
          <w:rStyle w:val="Bodytext1"/>
        </w:rPr>
        <w:t xml:space="preserve"> dokladu, který je Dodavatel oprávněn vystavit nejdříve 14 dnů před začátkem příslušného fakturačního období.</w:t>
      </w:r>
    </w:p>
    <w:p w14:paraId="2A1644EE" w14:textId="77777777" w:rsidR="00146F49" w:rsidRDefault="00000000">
      <w:pPr>
        <w:pStyle w:val="Bodytext10"/>
        <w:numPr>
          <w:ilvl w:val="0"/>
          <w:numId w:val="11"/>
        </w:numPr>
        <w:tabs>
          <w:tab w:val="left" w:pos="1029"/>
        </w:tabs>
        <w:spacing w:line="350" w:lineRule="auto"/>
        <w:ind w:left="960" w:hanging="380"/>
        <w:jc w:val="both"/>
      </w:pPr>
      <w:r>
        <w:rPr>
          <w:rStyle w:val="Bodytext1"/>
        </w:rPr>
        <w:t>Servisní paušál je sjednán jako paušální cena Služeb a náleží Dodavateli v plné výši bez ohledu na skutečný rozsah využívání Služeb Objednatelem.</w:t>
      </w:r>
    </w:p>
    <w:p w14:paraId="335F1A54" w14:textId="77777777" w:rsidR="00146F49" w:rsidRDefault="00000000">
      <w:pPr>
        <w:pStyle w:val="Bodytext10"/>
        <w:numPr>
          <w:ilvl w:val="0"/>
          <w:numId w:val="11"/>
        </w:numPr>
        <w:tabs>
          <w:tab w:val="left" w:pos="1029"/>
        </w:tabs>
        <w:spacing w:after="120"/>
        <w:ind w:left="960" w:hanging="380"/>
        <w:jc w:val="both"/>
      </w:pPr>
      <w:r>
        <w:rPr>
          <w:rStyle w:val="Bodytext1"/>
        </w:rPr>
        <w:t>Servisní paušál zahrnuje pouze cenu Služeb, u nichž je ve Specifikaci Služeb výslovně uvedeno, že jsou zahrnuty v servisním paušálu (zejména servisní práce). Za poskytnutí jiných Služeb je Objednatel povinen zaplatit Dodavateli jejich cenu dle Ceníku Dodavatele účinného ke dni poskytnutí Služby.</w:t>
      </w:r>
    </w:p>
    <w:p w14:paraId="6281E760" w14:textId="77777777" w:rsidR="00146F49" w:rsidRDefault="00000000">
      <w:pPr>
        <w:pStyle w:val="Bodytext10"/>
        <w:numPr>
          <w:ilvl w:val="1"/>
          <w:numId w:val="9"/>
        </w:numPr>
        <w:tabs>
          <w:tab w:val="left" w:pos="603"/>
        </w:tabs>
        <w:spacing w:line="348" w:lineRule="auto"/>
        <w:jc w:val="both"/>
      </w:pPr>
      <w:r>
        <w:rPr>
          <w:rStyle w:val="Bodytext1"/>
        </w:rPr>
        <w:t xml:space="preserve">Služba </w:t>
      </w:r>
      <w:proofErr w:type="spellStart"/>
      <w:r>
        <w:rPr>
          <w:rStyle w:val="Bodytext1"/>
        </w:rPr>
        <w:t>POSMan</w:t>
      </w:r>
      <w:proofErr w:type="spellEnd"/>
      <w:r>
        <w:rPr>
          <w:rStyle w:val="Bodytext1"/>
        </w:rPr>
        <w:t xml:space="preserve"> Suitě (včetně licence k jeho užívání) dle čl. 8 těchto OP je Dodavatelem poskytována v ceně Služeb.</w:t>
      </w:r>
    </w:p>
    <w:p w14:paraId="2C962611" w14:textId="77777777" w:rsidR="00146F49" w:rsidRDefault="00000000">
      <w:pPr>
        <w:pStyle w:val="Bodytext10"/>
        <w:numPr>
          <w:ilvl w:val="1"/>
          <w:numId w:val="9"/>
        </w:numPr>
        <w:tabs>
          <w:tab w:val="left" w:pos="603"/>
        </w:tabs>
        <w:spacing w:line="350" w:lineRule="auto"/>
        <w:ind w:left="560" w:hanging="560"/>
        <w:jc w:val="both"/>
      </w:pPr>
      <w:r>
        <w:rPr>
          <w:rStyle w:val="Bodytext1"/>
        </w:rPr>
        <w:t>Ceny případných dalších plnění dle Prováděcí smlouvy budou Dodavatelem fakturovány po jejich provedení dle Ceníku účinného ke dni jejich provedení.</w:t>
      </w:r>
    </w:p>
    <w:p w14:paraId="173F2C00" w14:textId="77777777" w:rsidR="00146F49" w:rsidRDefault="00000000">
      <w:pPr>
        <w:pStyle w:val="Bodytext10"/>
        <w:numPr>
          <w:ilvl w:val="1"/>
          <w:numId w:val="9"/>
        </w:numPr>
        <w:tabs>
          <w:tab w:val="left" w:pos="603"/>
        </w:tabs>
        <w:spacing w:line="348" w:lineRule="auto"/>
        <w:jc w:val="both"/>
      </w:pPr>
      <w:r>
        <w:rPr>
          <w:rStyle w:val="Bodytext1"/>
        </w:rPr>
        <w:t>Faktury budou Objednateli doručovány na fakturační e-mail uvedený v poslední Prováděcí smlouvě.</w:t>
      </w:r>
    </w:p>
    <w:p w14:paraId="6D87BCF6" w14:textId="77777777" w:rsidR="00146F49" w:rsidRDefault="00000000">
      <w:pPr>
        <w:pStyle w:val="Bodytext10"/>
        <w:numPr>
          <w:ilvl w:val="1"/>
          <w:numId w:val="9"/>
        </w:numPr>
        <w:tabs>
          <w:tab w:val="left" w:pos="603"/>
        </w:tabs>
        <w:spacing w:line="348" w:lineRule="auto"/>
        <w:jc w:val="both"/>
      </w:pPr>
      <w:r>
        <w:rPr>
          <w:rStyle w:val="Bodytext1"/>
        </w:rPr>
        <w:t>Splatnost částek fakturovaných dle těchto OP je 14 dnů ode dne doručení faktury Objednateli.</w:t>
      </w:r>
    </w:p>
    <w:p w14:paraId="0B6915B8" w14:textId="77777777" w:rsidR="00146F49" w:rsidRDefault="00000000">
      <w:pPr>
        <w:pStyle w:val="Bodytext10"/>
        <w:numPr>
          <w:ilvl w:val="1"/>
          <w:numId w:val="9"/>
        </w:numPr>
        <w:tabs>
          <w:tab w:val="left" w:pos="603"/>
        </w:tabs>
        <w:spacing w:line="348" w:lineRule="auto"/>
        <w:jc w:val="both"/>
      </w:pPr>
      <w:r>
        <w:rPr>
          <w:rStyle w:val="Bodytext1"/>
        </w:rPr>
        <w:t>Fakturovaná částka se považuje za uhrazenou dnem, kdy byla odpovídající částka připsána na účet Dodavatele.</w:t>
      </w:r>
    </w:p>
    <w:p w14:paraId="5972DA22" w14:textId="77777777" w:rsidR="00146F49" w:rsidRDefault="00000000">
      <w:pPr>
        <w:pStyle w:val="Bodytext10"/>
        <w:numPr>
          <w:ilvl w:val="1"/>
          <w:numId w:val="9"/>
        </w:numPr>
        <w:tabs>
          <w:tab w:val="left" w:pos="603"/>
        </w:tabs>
        <w:spacing w:after="500" w:line="350" w:lineRule="auto"/>
        <w:ind w:left="560" w:hanging="560"/>
        <w:jc w:val="both"/>
      </w:pPr>
      <w:r>
        <w:rPr>
          <w:rStyle w:val="Bodytext1"/>
        </w:rPr>
        <w:t>V případě prodlení Objednatele s úhradou ceny či jakéhokoli poplatku dle těchto OP má Dodavatel nárok na zaplacení smluvní pokuty ve výši 0,1 % z dlužné částky za každý i započatý den prodlení.</w:t>
      </w:r>
    </w:p>
    <w:p w14:paraId="26271D39" w14:textId="77777777" w:rsidR="00146F49" w:rsidRDefault="00000000">
      <w:pPr>
        <w:pStyle w:val="Heading410"/>
        <w:keepNext/>
        <w:keepLines/>
        <w:numPr>
          <w:ilvl w:val="0"/>
          <w:numId w:val="9"/>
        </w:numPr>
        <w:tabs>
          <w:tab w:val="left" w:pos="404"/>
        </w:tabs>
        <w:jc w:val="both"/>
      </w:pPr>
      <w:bookmarkStart w:id="24" w:name="bookmark44"/>
      <w:r>
        <w:rPr>
          <w:rStyle w:val="Heading41"/>
        </w:rPr>
        <w:t>Důvěrnost informací</w:t>
      </w:r>
      <w:bookmarkEnd w:id="24"/>
    </w:p>
    <w:p w14:paraId="4598E980" w14:textId="77777777" w:rsidR="00146F49" w:rsidRDefault="00000000">
      <w:pPr>
        <w:pStyle w:val="Bodytext10"/>
        <w:numPr>
          <w:ilvl w:val="1"/>
          <w:numId w:val="9"/>
        </w:numPr>
        <w:tabs>
          <w:tab w:val="left" w:pos="603"/>
        </w:tabs>
        <w:spacing w:line="360" w:lineRule="auto"/>
        <w:ind w:left="560" w:hanging="560"/>
        <w:jc w:val="both"/>
      </w:pPr>
      <w:r>
        <w:rPr>
          <w:rStyle w:val="Bodytext1"/>
        </w:rPr>
        <w:t>Důvěrnými informacemi dle této Smlouvy se rozumí veškeré následující informace získané Objednatelem od Dodavatele, jeho zástupců, zaměstnanců, členů statutárních orgánů nebo jiných orgánů, společníků, smluvních partnerů, poradců či jiných osob, nebo získané Objednatelem jiným způsobem (dále jen „Důvěrné informace"):</w:t>
      </w:r>
    </w:p>
    <w:p w14:paraId="1642AC85" w14:textId="77777777" w:rsidR="00146F49" w:rsidRDefault="00000000">
      <w:pPr>
        <w:pStyle w:val="Bodytext10"/>
        <w:numPr>
          <w:ilvl w:val="2"/>
          <w:numId w:val="9"/>
        </w:numPr>
        <w:tabs>
          <w:tab w:val="left" w:pos="603"/>
        </w:tabs>
        <w:spacing w:after="0" w:line="341" w:lineRule="auto"/>
        <w:ind w:left="680" w:hanging="680"/>
        <w:jc w:val="both"/>
      </w:pPr>
      <w:r>
        <w:rPr>
          <w:rStyle w:val="Bodytext1"/>
        </w:rPr>
        <w:t>veškeré informace týkající se Dodavatele, jeho zaměstnanců, členů statutárních orgánů a jiných orgánů, partnerů, dodavatelů, klientů nebo společníků, zejména</w:t>
      </w:r>
    </w:p>
    <w:p w14:paraId="16E115B4" w14:textId="77777777" w:rsidR="00146F49" w:rsidRDefault="00000000">
      <w:pPr>
        <w:pStyle w:val="Bodytext10"/>
        <w:numPr>
          <w:ilvl w:val="0"/>
          <w:numId w:val="13"/>
        </w:numPr>
        <w:tabs>
          <w:tab w:val="left" w:pos="1032"/>
        </w:tabs>
        <w:spacing w:line="341" w:lineRule="auto"/>
        <w:ind w:left="1060" w:hanging="360"/>
        <w:jc w:val="both"/>
      </w:pPr>
      <w:r>
        <w:rPr>
          <w:rStyle w:val="Bodytext1"/>
        </w:rPr>
        <w:t>informace týkající se obchodních případů, projektů nebo zákazníků či partnerů Dodavatele (včetně minulých a potenciálních),</w:t>
      </w:r>
    </w:p>
    <w:p w14:paraId="540A5462" w14:textId="77777777" w:rsidR="00146F49" w:rsidRDefault="00000000">
      <w:pPr>
        <w:pStyle w:val="Bodytext10"/>
        <w:numPr>
          <w:ilvl w:val="0"/>
          <w:numId w:val="13"/>
        </w:numPr>
        <w:tabs>
          <w:tab w:val="left" w:pos="1054"/>
        </w:tabs>
        <w:spacing w:line="341" w:lineRule="auto"/>
        <w:ind w:firstLine="680"/>
        <w:jc w:val="both"/>
      </w:pPr>
      <w:r>
        <w:rPr>
          <w:rStyle w:val="Bodytext1"/>
        </w:rPr>
        <w:t>informace o obchodní činnosti a strategii Dodavatele,</w:t>
      </w:r>
    </w:p>
    <w:p w14:paraId="2B542412" w14:textId="77777777" w:rsidR="00146F49" w:rsidRDefault="00000000">
      <w:pPr>
        <w:pStyle w:val="Bodytext10"/>
        <w:numPr>
          <w:ilvl w:val="0"/>
          <w:numId w:val="13"/>
        </w:numPr>
        <w:tabs>
          <w:tab w:val="left" w:pos="1029"/>
        </w:tabs>
        <w:spacing w:after="120" w:line="331" w:lineRule="auto"/>
        <w:ind w:left="1060" w:hanging="360"/>
        <w:jc w:val="both"/>
      </w:pPr>
      <w:r>
        <w:rPr>
          <w:rStyle w:val="Bodytext1"/>
        </w:rPr>
        <w:t>know-how a obchodní tajemství Dodavatele, zejména technologické postupy, plány, kódy počítačových programů, autorská díla, díla chráněná průmyslovými právy a další know-how a obchodní tajemství Dodavatele,</w:t>
      </w:r>
    </w:p>
    <w:p w14:paraId="55F892AA" w14:textId="77777777" w:rsidR="00146F49" w:rsidRDefault="00000000">
      <w:pPr>
        <w:pStyle w:val="Bodytext10"/>
        <w:numPr>
          <w:ilvl w:val="0"/>
          <w:numId w:val="13"/>
        </w:numPr>
        <w:tabs>
          <w:tab w:val="left" w:pos="1046"/>
        </w:tabs>
        <w:spacing w:line="341" w:lineRule="auto"/>
        <w:ind w:left="1060" w:hanging="360"/>
        <w:jc w:val="both"/>
      </w:pPr>
      <w:r>
        <w:rPr>
          <w:rStyle w:val="Bodytext1"/>
        </w:rPr>
        <w:t>osobní údaje, zejména identifikační údaje zaměstnanců, členů statutárních orgánů nebo jiných orgánů, partnerů, dodavatelů, klientů nebo společníků Dodavatele;</w:t>
      </w:r>
    </w:p>
    <w:p w14:paraId="3C1F7294" w14:textId="77777777" w:rsidR="00146F49" w:rsidRDefault="00000000">
      <w:pPr>
        <w:pStyle w:val="Bodytext10"/>
        <w:numPr>
          <w:ilvl w:val="2"/>
          <w:numId w:val="9"/>
        </w:numPr>
        <w:tabs>
          <w:tab w:val="left" w:pos="603"/>
        </w:tabs>
        <w:spacing w:line="341" w:lineRule="auto"/>
        <w:jc w:val="both"/>
      </w:pPr>
      <w:r>
        <w:rPr>
          <w:rStyle w:val="Bodytext1"/>
        </w:rPr>
        <w:t>veškeré další informace Dodavatelem výslovně označené jako důvěrné.</w:t>
      </w:r>
    </w:p>
    <w:p w14:paraId="1D7B640C" w14:textId="77777777" w:rsidR="00146F49" w:rsidRDefault="00000000">
      <w:pPr>
        <w:pStyle w:val="Bodytext10"/>
        <w:numPr>
          <w:ilvl w:val="1"/>
          <w:numId w:val="9"/>
        </w:numPr>
        <w:tabs>
          <w:tab w:val="left" w:pos="603"/>
        </w:tabs>
        <w:spacing w:line="360" w:lineRule="auto"/>
        <w:ind w:left="560" w:hanging="560"/>
        <w:jc w:val="both"/>
      </w:pPr>
      <w:r>
        <w:rPr>
          <w:rStyle w:val="Bodytext1"/>
        </w:rPr>
        <w:t>Na charakter informace jako Důvěrné informace nemá vliv, jakou formou a v jaké podobě byla daná informace Objednatelem získána.</w:t>
      </w:r>
    </w:p>
    <w:p w14:paraId="21B9D064" w14:textId="77777777" w:rsidR="00146F49" w:rsidRDefault="00000000">
      <w:pPr>
        <w:pStyle w:val="Bodytext10"/>
        <w:numPr>
          <w:ilvl w:val="1"/>
          <w:numId w:val="9"/>
        </w:numPr>
        <w:tabs>
          <w:tab w:val="left" w:pos="603"/>
        </w:tabs>
        <w:spacing w:line="341" w:lineRule="auto"/>
        <w:jc w:val="both"/>
      </w:pPr>
      <w:r>
        <w:rPr>
          <w:rStyle w:val="Bodytext1"/>
        </w:rPr>
        <w:t>Objednatel se ve vztahu k Důvěrným informacím zavazuje:</w:t>
      </w:r>
    </w:p>
    <w:p w14:paraId="707C505C" w14:textId="77777777" w:rsidR="00146F49" w:rsidRDefault="00000000">
      <w:pPr>
        <w:pStyle w:val="Bodytext10"/>
        <w:numPr>
          <w:ilvl w:val="2"/>
          <w:numId w:val="9"/>
        </w:numPr>
        <w:tabs>
          <w:tab w:val="left" w:pos="603"/>
        </w:tabs>
        <w:spacing w:line="341" w:lineRule="auto"/>
        <w:jc w:val="both"/>
      </w:pPr>
      <w:r>
        <w:rPr>
          <w:rStyle w:val="Bodytext1"/>
        </w:rPr>
        <w:t>nepoužít je v rozporu s účelem, ke kterému mu byly poskytnuty, zejména je nevyužít pro své obchodní účely;</w:t>
      </w:r>
    </w:p>
    <w:p w14:paraId="6C23D6ED" w14:textId="77777777" w:rsidR="00146F49" w:rsidRDefault="00000000">
      <w:pPr>
        <w:pStyle w:val="Bodytext10"/>
        <w:numPr>
          <w:ilvl w:val="2"/>
          <w:numId w:val="9"/>
        </w:numPr>
        <w:tabs>
          <w:tab w:val="left" w:pos="603"/>
        </w:tabs>
        <w:spacing w:line="341" w:lineRule="auto"/>
        <w:jc w:val="both"/>
      </w:pPr>
      <w:r>
        <w:rPr>
          <w:rStyle w:val="Bodytext1"/>
        </w:rPr>
        <w:t>nesdělovat je ani je jinak nezpřístupňovat žádné třetí osobě, není-li dále uvedeno jinak;</w:t>
      </w:r>
    </w:p>
    <w:p w14:paraId="35F92587" w14:textId="77777777" w:rsidR="00146F49" w:rsidRDefault="00000000">
      <w:pPr>
        <w:pStyle w:val="Bodytext10"/>
        <w:numPr>
          <w:ilvl w:val="2"/>
          <w:numId w:val="9"/>
        </w:numPr>
        <w:tabs>
          <w:tab w:val="left" w:pos="603"/>
        </w:tabs>
        <w:spacing w:line="341" w:lineRule="auto"/>
        <w:jc w:val="both"/>
      </w:pPr>
      <w:r>
        <w:rPr>
          <w:rStyle w:val="Bodytext1"/>
        </w:rPr>
        <w:lastRenderedPageBreak/>
        <w:t>přijmout přiměřená opatření k jejich ochraně a zachování jejich důvěrnosti a tajnosti;</w:t>
      </w:r>
    </w:p>
    <w:p w14:paraId="32218762" w14:textId="77777777" w:rsidR="00146F49" w:rsidRDefault="00000000">
      <w:pPr>
        <w:pStyle w:val="Bodytext10"/>
        <w:numPr>
          <w:ilvl w:val="2"/>
          <w:numId w:val="9"/>
        </w:numPr>
        <w:tabs>
          <w:tab w:val="left" w:pos="603"/>
        </w:tabs>
        <w:spacing w:line="341" w:lineRule="auto"/>
        <w:jc w:val="both"/>
      </w:pPr>
      <w:r>
        <w:rPr>
          <w:rStyle w:val="Bodytext1"/>
        </w:rPr>
        <w:t>dodržovat právní předpisy vztahující se k poskytnutým Důvěrným informacím;</w:t>
      </w:r>
    </w:p>
    <w:p w14:paraId="4B537E30" w14:textId="77777777" w:rsidR="00146F49" w:rsidRDefault="00000000">
      <w:pPr>
        <w:pStyle w:val="Bodytext10"/>
        <w:numPr>
          <w:ilvl w:val="2"/>
          <w:numId w:val="9"/>
        </w:numPr>
        <w:tabs>
          <w:tab w:val="left" w:pos="603"/>
        </w:tabs>
        <w:spacing w:line="341" w:lineRule="auto"/>
        <w:jc w:val="both"/>
      </w:pPr>
      <w:r>
        <w:rPr>
          <w:rStyle w:val="Bodytext1"/>
        </w:rPr>
        <w:t>neprodleně informovat Dodavatele o skutečnosti, že Důvěrnou informaci získala neoprávněná osoba;</w:t>
      </w:r>
    </w:p>
    <w:p w14:paraId="5D1CCB22" w14:textId="77777777" w:rsidR="00146F49" w:rsidRDefault="00000000">
      <w:pPr>
        <w:pStyle w:val="Bodytext10"/>
        <w:numPr>
          <w:ilvl w:val="2"/>
          <w:numId w:val="9"/>
        </w:numPr>
        <w:tabs>
          <w:tab w:val="left" w:pos="603"/>
        </w:tabs>
        <w:spacing w:line="341" w:lineRule="auto"/>
        <w:jc w:val="both"/>
      </w:pPr>
      <w:r>
        <w:rPr>
          <w:rStyle w:val="Bodytext1"/>
        </w:rPr>
        <w:t>na vyžádání Dodavatele vrátit nebo zničit Důvěrné informace a veškeré pořízené kopie Důvěrných informací.</w:t>
      </w:r>
    </w:p>
    <w:p w14:paraId="34A9AD12" w14:textId="77777777" w:rsidR="00146F49" w:rsidRDefault="00000000">
      <w:pPr>
        <w:pStyle w:val="Bodytext10"/>
        <w:numPr>
          <w:ilvl w:val="1"/>
          <w:numId w:val="9"/>
        </w:numPr>
        <w:tabs>
          <w:tab w:val="left" w:pos="603"/>
        </w:tabs>
        <w:spacing w:line="341" w:lineRule="auto"/>
        <w:jc w:val="both"/>
      </w:pPr>
      <w:r>
        <w:rPr>
          <w:rStyle w:val="Bodytext1"/>
        </w:rPr>
        <w:t>Porušením povinností Objednatele není, pokud sdělí Důvěrné informace v některém z následujících případů:</w:t>
      </w:r>
    </w:p>
    <w:p w14:paraId="6C615D95" w14:textId="77777777" w:rsidR="00146F49" w:rsidRDefault="00000000">
      <w:pPr>
        <w:pStyle w:val="Bodytext10"/>
        <w:numPr>
          <w:ilvl w:val="2"/>
          <w:numId w:val="9"/>
        </w:numPr>
        <w:tabs>
          <w:tab w:val="left" w:pos="603"/>
        </w:tabs>
        <w:spacing w:after="40" w:line="336" w:lineRule="auto"/>
        <w:ind w:left="680" w:hanging="680"/>
        <w:jc w:val="both"/>
      </w:pPr>
      <w:r>
        <w:rPr>
          <w:rStyle w:val="Bodytext1"/>
        </w:rPr>
        <w:t>sdělí Důvěrné informace zaměstnancům, statutárním orgánům nebo jejich členům, poradcům a spolupracujícím osobám Objednatele, kteří jsou vázáni zákonnou nebo smluvní povinností mlčenlivosti alespoň v takovém rozsahu, jaký stanoví tyto OP. Objednatel není oprávněn zprostit tyto osoby povinnosti mlčenlivosti bez předchozího písemného souhlasu Dodavatele. Odstavce 10.4.2 až 10.4.4 těchto OP se aplikují přiměřeně na oprávnění těchto osob sdělovat Důvěrné informace třetím osobám;</w:t>
      </w:r>
    </w:p>
    <w:p w14:paraId="6E50195C" w14:textId="77777777" w:rsidR="00146F49" w:rsidRDefault="00000000">
      <w:pPr>
        <w:pStyle w:val="Bodytext10"/>
        <w:numPr>
          <w:ilvl w:val="2"/>
          <w:numId w:val="9"/>
        </w:numPr>
        <w:tabs>
          <w:tab w:val="left" w:pos="629"/>
        </w:tabs>
        <w:spacing w:after="40" w:line="341" w:lineRule="auto"/>
        <w:ind w:left="680" w:hanging="680"/>
        <w:jc w:val="both"/>
      </w:pPr>
      <w:r>
        <w:rPr>
          <w:rStyle w:val="Bodytext1"/>
        </w:rPr>
        <w:t>sdělí třetí osobě Důvěrné informace, které v době jejich sdělení jsou veřejně přístupné nebo byly získány Objednatelem zákonnou cestou, aniž by se na ně vztahovala povinnost mlčenlivosti;</w:t>
      </w:r>
    </w:p>
    <w:p w14:paraId="11E9BE8F" w14:textId="77777777" w:rsidR="00146F49" w:rsidRDefault="00000000">
      <w:pPr>
        <w:pStyle w:val="Bodytext10"/>
        <w:numPr>
          <w:ilvl w:val="2"/>
          <w:numId w:val="9"/>
        </w:numPr>
        <w:tabs>
          <w:tab w:val="left" w:pos="629"/>
        </w:tabs>
        <w:spacing w:after="40" w:line="341" w:lineRule="auto"/>
        <w:ind w:left="680" w:hanging="680"/>
        <w:jc w:val="both"/>
      </w:pPr>
      <w:r>
        <w:rPr>
          <w:rStyle w:val="Bodytext1"/>
        </w:rPr>
        <w:t>sdělí Důvěrné informace orgánům veřejné správy a institucím, které jsou oprávněny požadovat Důvěrné informace na základě obecně závazných právních předpisů, vznikne-li Objednateli z takového právního předpisu povinnost těmto subjektům Důvěrné informace poskytnout. O vzniku takové povinnosti je Objednatel povinen v dostatečném předstihu písemně informovat Dodavatele. Pokud by takové informování právní předpisy zakazovaly, informuje Objednatel Dodavatele neprodleně po sdělení Důvěrných informací;</w:t>
      </w:r>
    </w:p>
    <w:p w14:paraId="4F402939" w14:textId="77777777" w:rsidR="00146F49" w:rsidRDefault="00000000">
      <w:pPr>
        <w:pStyle w:val="Bodytext10"/>
        <w:numPr>
          <w:ilvl w:val="2"/>
          <w:numId w:val="9"/>
        </w:numPr>
        <w:tabs>
          <w:tab w:val="left" w:pos="629"/>
        </w:tabs>
        <w:spacing w:after="80" w:line="331" w:lineRule="auto"/>
        <w:ind w:left="680" w:hanging="680"/>
        <w:jc w:val="both"/>
      </w:pPr>
      <w:r>
        <w:rPr>
          <w:rStyle w:val="Bodytext1"/>
        </w:rPr>
        <w:t>sdělí třetí osobě Důvěrné informace, které byly Dodavatelem výslovně písemně označeny jako nedůvěrné nebo pokud Dodavatel poskytne Objednateli výslovný písemný souhlas s jejich sdělením třetí osobě v daném konkrétním případě.</w:t>
      </w:r>
    </w:p>
    <w:p w14:paraId="6B7A4F2A" w14:textId="77777777" w:rsidR="00146F49" w:rsidRDefault="00000000">
      <w:pPr>
        <w:pStyle w:val="Bodytext10"/>
        <w:numPr>
          <w:ilvl w:val="1"/>
          <w:numId w:val="9"/>
        </w:numPr>
        <w:tabs>
          <w:tab w:val="left" w:pos="629"/>
        </w:tabs>
        <w:spacing w:after="80" w:line="353" w:lineRule="auto"/>
        <w:ind w:left="520" w:hanging="520"/>
        <w:jc w:val="both"/>
      </w:pPr>
      <w:r>
        <w:rPr>
          <w:rStyle w:val="Bodytext1"/>
        </w:rPr>
        <w:t>V případě porušení kterékoli z povinností uvedených v odst. 10.3 těchto OP se Objednatel zavazuje zaplatit Dodavateli smluvní pokutu ve výši 300.000 Kč (slovy: tři sta tisíc korun českých) za každý jednotlivý případ porušení. Dojde-li jedním jednáním či opomenutím k porušení vícero z uvedených povinností, platí se smluvní pokuta pouze jedenkrát, jako by došlo k porušení jen jedné z uvedených povinností. Zaplacení smluvní pokuty nemá vliv na případnou povinnost Objednatele k náhradě škody ani na trvání jeho povinností dle této Smlouvy. Smluvní pokuta je splatná ve lhůtě 21 dnů ode dne, kdy bude Objednateli doručena výzva Dodavatele k jejímu zaplacení.</w:t>
      </w:r>
    </w:p>
    <w:p w14:paraId="4E3BE7D5" w14:textId="77777777" w:rsidR="00146F49" w:rsidRDefault="00000000">
      <w:pPr>
        <w:pStyle w:val="Bodytext10"/>
        <w:numPr>
          <w:ilvl w:val="1"/>
          <w:numId w:val="9"/>
        </w:numPr>
        <w:tabs>
          <w:tab w:val="left" w:pos="629"/>
        </w:tabs>
        <w:spacing w:after="40" w:line="341" w:lineRule="auto"/>
        <w:jc w:val="both"/>
      </w:pPr>
      <w:r>
        <w:rPr>
          <w:rStyle w:val="Bodytext1"/>
        </w:rPr>
        <w:t>Povinnosti dle tohoto čl. 10 těchto OP zůstávají v platnosti i po zániku závazků z Prováděcích smluv a z Rámcové smlouvy, a to:</w:t>
      </w:r>
    </w:p>
    <w:p w14:paraId="6B39ADAB" w14:textId="77777777" w:rsidR="00146F49" w:rsidRDefault="00000000">
      <w:pPr>
        <w:pStyle w:val="Bodytext10"/>
        <w:numPr>
          <w:ilvl w:val="2"/>
          <w:numId w:val="9"/>
        </w:numPr>
        <w:tabs>
          <w:tab w:val="left" w:pos="629"/>
        </w:tabs>
        <w:spacing w:after="40" w:line="341" w:lineRule="auto"/>
        <w:jc w:val="both"/>
      </w:pPr>
      <w:r>
        <w:rPr>
          <w:rStyle w:val="Bodytext1"/>
        </w:rPr>
        <w:t>až do uplynutí 10 let od zániku závazků z poslední Prováděcí smlouvy a z Rámcové smlouvy;</w:t>
      </w:r>
    </w:p>
    <w:p w14:paraId="1EC86A6A" w14:textId="77777777" w:rsidR="00146F49" w:rsidRDefault="00000000">
      <w:pPr>
        <w:pStyle w:val="Bodytext10"/>
        <w:numPr>
          <w:ilvl w:val="2"/>
          <w:numId w:val="9"/>
        </w:numPr>
        <w:tabs>
          <w:tab w:val="left" w:pos="629"/>
        </w:tabs>
        <w:spacing w:after="40" w:line="331" w:lineRule="auto"/>
        <w:ind w:left="680" w:hanging="680"/>
        <w:jc w:val="both"/>
      </w:pPr>
      <w:r>
        <w:rPr>
          <w:rStyle w:val="Bodytext1"/>
        </w:rPr>
        <w:t>ve vztahu k Důvěrným informacím, jejichž zveřejnění nebo využití by mohlo způsobit újmu Dodavateli, až do uplynutí doby trvání rizika vzniku takové újmy Dodavateli, nejméně však do uplynutí doby uvedené v odst. 10.6.1 těchto OP.</w:t>
      </w:r>
    </w:p>
    <w:p w14:paraId="09A73090" w14:textId="77777777" w:rsidR="00146F49" w:rsidRDefault="00000000">
      <w:pPr>
        <w:pStyle w:val="Bodytext10"/>
        <w:numPr>
          <w:ilvl w:val="2"/>
          <w:numId w:val="9"/>
        </w:numPr>
        <w:tabs>
          <w:tab w:val="left" w:pos="629"/>
        </w:tabs>
        <w:spacing w:after="480" w:line="341" w:lineRule="auto"/>
        <w:ind w:left="680" w:hanging="680"/>
        <w:jc w:val="both"/>
      </w:pPr>
      <w:r>
        <w:rPr>
          <w:rStyle w:val="Bodytext1"/>
        </w:rPr>
        <w:t>Dodržování výše uvedeného standardu ochrany Důvěrných informací je Objednatel povinen zajistit i ze strany Koncových uživatelů POS. Jestliže dojde ze strany Koncových uživatelů POS k porušení povinnosti mlčenlivosti, nese Objednatel vůči Dodavateli za takové porušení odpovědnost, jako by se ho dopustil sám (včetně veškerých důsledků vyplývajících ze smlouvy a těchto OP).</w:t>
      </w:r>
    </w:p>
    <w:p w14:paraId="6DFEC5CC" w14:textId="77777777" w:rsidR="00146F49" w:rsidRDefault="00000000">
      <w:pPr>
        <w:pStyle w:val="Heading410"/>
        <w:keepNext/>
        <w:keepLines/>
        <w:numPr>
          <w:ilvl w:val="0"/>
          <w:numId w:val="9"/>
        </w:numPr>
        <w:tabs>
          <w:tab w:val="left" w:pos="360"/>
        </w:tabs>
        <w:jc w:val="both"/>
      </w:pPr>
      <w:bookmarkStart w:id="25" w:name="bookmark46"/>
      <w:r>
        <w:rPr>
          <w:rStyle w:val="Heading41"/>
        </w:rPr>
        <w:t>Ochrana osobních údajů</w:t>
      </w:r>
      <w:bookmarkEnd w:id="25"/>
    </w:p>
    <w:p w14:paraId="61F719DE" w14:textId="77777777" w:rsidR="00146F49" w:rsidRDefault="00000000">
      <w:pPr>
        <w:pStyle w:val="Bodytext10"/>
        <w:numPr>
          <w:ilvl w:val="1"/>
          <w:numId w:val="9"/>
        </w:numPr>
        <w:tabs>
          <w:tab w:val="left" w:pos="629"/>
        </w:tabs>
        <w:spacing w:after="80" w:line="350" w:lineRule="auto"/>
        <w:ind w:left="520" w:hanging="520"/>
        <w:jc w:val="both"/>
      </w:pPr>
      <w:r>
        <w:rPr>
          <w:rStyle w:val="Bodytext1"/>
        </w:rPr>
        <w:t xml:space="preserve">Dodavatel může zpracovávat osobní údaje Objednatele (v případě, že jde o fyzickou osobu), a případně osobní údaje třetích osob, například osob jednajících za Objednatele. Dodavatel bude tyto osobní údaje zpracovávat zejména za účelem plnění Prováděcích smluv (případně Rámcové smlouvy). Podrobné informace o tom, jak bude Dodavatel zpracovávat tyto osobní údaje, jsou uvedeny v informačním memorandu dostupném na webových stránkách Dodavatele </w:t>
      </w:r>
      <w:hyperlink r:id="rId30" w:history="1">
        <w:r>
          <w:rPr>
            <w:rStyle w:val="Bodytext1"/>
            <w:color w:val="DB605C"/>
            <w:u w:val="single"/>
            <w:lang w:val="en-US" w:eastAsia="en-US" w:bidi="en-US"/>
          </w:rPr>
          <w:t>www.paytenpos.cz</w:t>
        </w:r>
      </w:hyperlink>
      <w:r>
        <w:rPr>
          <w:rStyle w:val="Bodytext1"/>
          <w:color w:val="DB605C"/>
          <w:lang w:val="en-US" w:eastAsia="en-US" w:bidi="en-US"/>
        </w:rPr>
        <w:t xml:space="preserve">. </w:t>
      </w:r>
      <w:r>
        <w:rPr>
          <w:rStyle w:val="Bodytext1"/>
        </w:rPr>
        <w:t>Dodavatel je oprávněn informační memorandum kdykoli změnit formou uveřejnění jeho nové verze pod výše uvedeným odkazem.</w:t>
      </w:r>
    </w:p>
    <w:p w14:paraId="5FA8561A" w14:textId="77777777" w:rsidR="00146F49" w:rsidRDefault="00000000">
      <w:pPr>
        <w:pStyle w:val="Bodytext10"/>
        <w:numPr>
          <w:ilvl w:val="1"/>
          <w:numId w:val="9"/>
        </w:numPr>
        <w:tabs>
          <w:tab w:val="left" w:pos="629"/>
        </w:tabs>
        <w:spacing w:after="240" w:line="360" w:lineRule="auto"/>
        <w:ind w:left="520" w:hanging="520"/>
        <w:jc w:val="both"/>
      </w:pPr>
      <w:r>
        <w:rPr>
          <w:rStyle w:val="Bodytext1"/>
        </w:rPr>
        <w:t>Pokud Objednatel předává Dodavateli osobní údaje třetích osob, je povinen zajistit, aby byly předávány v souladu s obecným nařízením o ochraně osobních údajů (Nařízení (EU) 2016/679), a aby příslušné osoby byly informovány o tom, že jejich osobní údaje jsou poskytovány Dodavateli a pro jaký účel.</w:t>
      </w:r>
    </w:p>
    <w:p w14:paraId="57FC1855" w14:textId="77777777" w:rsidR="00146F49" w:rsidRDefault="00000000">
      <w:pPr>
        <w:pStyle w:val="Heading410"/>
        <w:keepNext/>
        <w:keepLines/>
        <w:numPr>
          <w:ilvl w:val="0"/>
          <w:numId w:val="9"/>
        </w:numPr>
        <w:tabs>
          <w:tab w:val="left" w:pos="360"/>
        </w:tabs>
        <w:jc w:val="both"/>
      </w:pPr>
      <w:bookmarkStart w:id="26" w:name="bookmark48"/>
      <w:r>
        <w:rPr>
          <w:rStyle w:val="Heading41"/>
        </w:rPr>
        <w:t>Trvání a ukončení závazků z prováděcí smlouvy</w:t>
      </w:r>
      <w:bookmarkEnd w:id="26"/>
    </w:p>
    <w:p w14:paraId="7D3E5C80" w14:textId="77777777" w:rsidR="00146F49" w:rsidRDefault="00000000">
      <w:pPr>
        <w:pStyle w:val="Bodytext10"/>
        <w:numPr>
          <w:ilvl w:val="1"/>
          <w:numId w:val="9"/>
        </w:numPr>
        <w:tabs>
          <w:tab w:val="left" w:pos="629"/>
        </w:tabs>
        <w:spacing w:after="40" w:line="350" w:lineRule="auto"/>
        <w:jc w:val="both"/>
      </w:pPr>
      <w:r>
        <w:rPr>
          <w:rStyle w:val="Bodytext1"/>
        </w:rPr>
        <w:t>Smluvní strany jsou oprávněny od Prováděcí smlouvy odstoupit písemným oznámením druhé Smluvní straně:</w:t>
      </w:r>
    </w:p>
    <w:p w14:paraId="5C6FA2B8" w14:textId="77777777" w:rsidR="00146F49" w:rsidRDefault="00000000">
      <w:pPr>
        <w:pStyle w:val="Bodytext10"/>
        <w:numPr>
          <w:ilvl w:val="2"/>
          <w:numId w:val="9"/>
        </w:numPr>
        <w:tabs>
          <w:tab w:val="left" w:pos="629"/>
        </w:tabs>
        <w:spacing w:after="40" w:line="350" w:lineRule="auto"/>
        <w:ind w:left="680" w:hanging="680"/>
        <w:jc w:val="both"/>
      </w:pPr>
      <w:r>
        <w:rPr>
          <w:rStyle w:val="Bodytext1"/>
        </w:rPr>
        <w:t>pro podstatné porušení povinností druhou Smluvní stranou, a to s výjimkou povinností vyplývajících z čl. 6, 7 a 8 těchto OP, které obsahují zvláštní úpravu. Podstatným porušením smluvních povinností Objednatele je zejména prodlení se zaplacením jakékoli platby dle Prováděcí smlouvy či jakékoli její části podobu delší než 21 dnů;</w:t>
      </w:r>
    </w:p>
    <w:p w14:paraId="41C24F60" w14:textId="77777777" w:rsidR="00146F49" w:rsidRDefault="00000000">
      <w:pPr>
        <w:pStyle w:val="Bodytext10"/>
        <w:numPr>
          <w:ilvl w:val="2"/>
          <w:numId w:val="9"/>
        </w:numPr>
        <w:tabs>
          <w:tab w:val="left" w:pos="629"/>
        </w:tabs>
        <w:spacing w:after="40" w:line="360" w:lineRule="auto"/>
        <w:ind w:left="680" w:hanging="680"/>
        <w:jc w:val="both"/>
      </w:pPr>
      <w:r>
        <w:rPr>
          <w:rStyle w:val="Bodytext1"/>
        </w:rPr>
        <w:t>pro nepodstatné porušení povinností druhou Smluvní stranou, a to s výjimkou povinností vyplývajících z čl. 6, 7 a 8 těchto OP, které obsahují zvláštní úpravu, za předpokladu, že toto nebylo napraveno ani v poskytnuté přiměřené dodatečné lhůtě k nápravě; přitom ve většině myslitelných případů bude za přiměřenou lhůtu považována lhůta 14 dnů;</w:t>
      </w:r>
    </w:p>
    <w:p w14:paraId="566BEA3E" w14:textId="77777777" w:rsidR="00146F49" w:rsidRDefault="00000000">
      <w:pPr>
        <w:pStyle w:val="Bodytext10"/>
        <w:numPr>
          <w:ilvl w:val="2"/>
          <w:numId w:val="9"/>
        </w:numPr>
        <w:tabs>
          <w:tab w:val="left" w:pos="629"/>
        </w:tabs>
        <w:spacing w:after="40" w:line="360" w:lineRule="auto"/>
        <w:ind w:left="680" w:hanging="680"/>
        <w:jc w:val="both"/>
      </w:pPr>
      <w:r>
        <w:rPr>
          <w:rStyle w:val="Bodytext1"/>
        </w:rPr>
        <w:t>v případě pravomocného rozhodnutí o úpadku nebo zamítnutí insolvenčního návrhu pro nedostatek majetku druhé Smluvní strany;</w:t>
      </w:r>
    </w:p>
    <w:p w14:paraId="05063A99" w14:textId="77777777" w:rsidR="00146F49" w:rsidRDefault="00000000">
      <w:pPr>
        <w:pStyle w:val="Bodytext10"/>
        <w:numPr>
          <w:ilvl w:val="2"/>
          <w:numId w:val="9"/>
        </w:numPr>
        <w:tabs>
          <w:tab w:val="left" w:pos="629"/>
        </w:tabs>
        <w:spacing w:after="80" w:line="350" w:lineRule="auto"/>
        <w:jc w:val="both"/>
      </w:pPr>
      <w:r>
        <w:rPr>
          <w:rStyle w:val="Bodytext1"/>
        </w:rPr>
        <w:lastRenderedPageBreak/>
        <w:t>v dalších případech stanovených v těchto OP.</w:t>
      </w:r>
    </w:p>
    <w:p w14:paraId="5B02AC8A" w14:textId="77777777" w:rsidR="00146F49" w:rsidRDefault="00000000">
      <w:pPr>
        <w:pStyle w:val="Bodytext10"/>
        <w:numPr>
          <w:ilvl w:val="1"/>
          <w:numId w:val="9"/>
        </w:numPr>
        <w:tabs>
          <w:tab w:val="left" w:pos="629"/>
        </w:tabs>
        <w:spacing w:after="40" w:line="350" w:lineRule="auto"/>
        <w:ind w:left="520" w:hanging="520"/>
        <w:jc w:val="both"/>
      </w:pPr>
      <w:r>
        <w:rPr>
          <w:rStyle w:val="Bodytext1"/>
        </w:rPr>
        <w:t xml:space="preserve">Ukončení závazků z poskytování služeb </w:t>
      </w:r>
      <w:proofErr w:type="spellStart"/>
      <w:r>
        <w:rPr>
          <w:rStyle w:val="Bodytext1"/>
        </w:rPr>
        <w:t>POSMan</w:t>
      </w:r>
      <w:proofErr w:type="spellEnd"/>
      <w:r>
        <w:rPr>
          <w:rStyle w:val="Bodytext1"/>
        </w:rPr>
        <w:t xml:space="preserve"> Suitě (tj. pouze těchto konkrétních částí předmětu Prováděcí smlouvy) se řídí zvláštními ustanoveními obsaženými v čl. 8 těchto OP.</w:t>
      </w:r>
    </w:p>
    <w:p w14:paraId="10A20360" w14:textId="77777777" w:rsidR="00146F49" w:rsidRDefault="00000000">
      <w:pPr>
        <w:pStyle w:val="Bodytext10"/>
        <w:numPr>
          <w:ilvl w:val="1"/>
          <w:numId w:val="9"/>
        </w:numPr>
        <w:tabs>
          <w:tab w:val="left" w:pos="574"/>
        </w:tabs>
        <w:spacing w:line="360" w:lineRule="auto"/>
        <w:ind w:left="560" w:hanging="560"/>
        <w:jc w:val="both"/>
      </w:pPr>
      <w:r>
        <w:rPr>
          <w:rStyle w:val="Bodytext1"/>
        </w:rPr>
        <w:t>V případě ukončení Prováděcí smlouvy Objednatelem z důvodu porušení smluvních povinností ze strany Dodavatele má Objednatel nárok na vrácení poměrné části jím zaplacených plateb, a to v případě, kdy bylo sjednáno fakturační období delší než kalendářní měsíc.</w:t>
      </w:r>
    </w:p>
    <w:p w14:paraId="32683A2A" w14:textId="77777777" w:rsidR="00146F49" w:rsidRDefault="00000000">
      <w:pPr>
        <w:pStyle w:val="Bodytext10"/>
        <w:numPr>
          <w:ilvl w:val="1"/>
          <w:numId w:val="9"/>
        </w:numPr>
        <w:tabs>
          <w:tab w:val="left" w:pos="574"/>
        </w:tabs>
        <w:spacing w:after="240" w:line="350" w:lineRule="auto"/>
        <w:ind w:left="560" w:hanging="560"/>
        <w:jc w:val="both"/>
      </w:pPr>
      <w:r>
        <w:rPr>
          <w:rStyle w:val="Bodytext1"/>
        </w:rPr>
        <w:t>V případě zániku závazků z Prováděcí smlouvy (zejména v případě odstoupení od Prováděcí smlouvy) zajistí Dodavatel odinstalaci POS, kterou provede servisní technik Dodavatele dle pravidel Dodavatele (nejedná se jen o odpojení POS od komunikační linky ale i o nezbytné SW úpravy). Objednatel je povinen tento zásah strpět a poskytnout Dodavateli veškerou součinnost.</w:t>
      </w:r>
    </w:p>
    <w:p w14:paraId="638C3140" w14:textId="77777777" w:rsidR="00146F49" w:rsidRDefault="00000000">
      <w:pPr>
        <w:pStyle w:val="Heading410"/>
        <w:keepNext/>
        <w:keepLines/>
        <w:numPr>
          <w:ilvl w:val="0"/>
          <w:numId w:val="9"/>
        </w:numPr>
        <w:tabs>
          <w:tab w:val="left" w:pos="370"/>
        </w:tabs>
        <w:jc w:val="both"/>
      </w:pPr>
      <w:bookmarkStart w:id="27" w:name="bookmark50"/>
      <w:r>
        <w:rPr>
          <w:rStyle w:val="Heading41"/>
        </w:rPr>
        <w:t>Změna banky</w:t>
      </w:r>
      <w:bookmarkEnd w:id="27"/>
    </w:p>
    <w:p w14:paraId="144A55D8" w14:textId="77777777" w:rsidR="00146F49" w:rsidRDefault="00000000">
      <w:pPr>
        <w:pStyle w:val="Bodytext10"/>
        <w:numPr>
          <w:ilvl w:val="1"/>
          <w:numId w:val="9"/>
        </w:numPr>
        <w:tabs>
          <w:tab w:val="left" w:pos="574"/>
        </w:tabs>
        <w:spacing w:line="353" w:lineRule="auto"/>
        <w:ind w:left="560" w:hanging="560"/>
        <w:jc w:val="both"/>
      </w:pPr>
      <w:r>
        <w:rPr>
          <w:rStyle w:val="Bodytext1"/>
        </w:rPr>
        <w:t>Pokud není v konkrétním případě smluvními stranami v Prováděcí smlouvě sjednáno jinak (např. pokud POS není dodáván za účelem provádění bezhotovostních plateb za zboží a služby), je Objednatel povinen předem písemně oznámit Dodavateli změnu Banky či Vydavatele nebankovních karet Objednatele a/nebo Koncového uživatele POS, se kterou má uzavřenou smlouvu umožňující akceptovat prostřednictvím platebního terminálu pořízeného od Dodavatele na základě smlouvy a těchto OP bezhotovostní platby jako úhradu za zboží a služby prostřednictvím platebních karet. V takovém případě Smluvní strany sjednají podmínky další spolupráce. Objednatel přitom bere na vědomí, že změna Banky či Vydavatele nebankovních karet může vyžadovat změnu nebo úpravu Software, ke které je oprávněn výlučně Dodavatel. Nedohodnou-li se Smluvní strany v přiměřené době na podmínkách další spolupráce, je Dodavatel oprávněn odstoupit od všech Prováděcích smluv v rozsahu, v jakém nebyly ke dni odstoupení zcela splněny.</w:t>
      </w:r>
    </w:p>
    <w:p w14:paraId="02CC0109" w14:textId="77777777" w:rsidR="00146F49" w:rsidRDefault="00000000">
      <w:pPr>
        <w:pStyle w:val="Bodytext10"/>
        <w:numPr>
          <w:ilvl w:val="1"/>
          <w:numId w:val="9"/>
        </w:numPr>
        <w:tabs>
          <w:tab w:val="left" w:pos="574"/>
        </w:tabs>
        <w:spacing w:line="353" w:lineRule="auto"/>
        <w:ind w:left="560" w:hanging="560"/>
        <w:jc w:val="both"/>
      </w:pPr>
      <w:r>
        <w:rPr>
          <w:rStyle w:val="Bodytext1"/>
        </w:rPr>
        <w:t>Pokud dojde k zániku závazků z uvedené smlouvy mezi Objednatelem nebo Koncovým uživatelem POS a Bankou či Vydavatelem nebankovních karet, je Objednatel povinen bezodkladně, nejpozději do 2 pracovních dnů, kdy se o zániku závazků ze smlouvy dozví, o této skutečnosti písemně informovat Dodavatele. Nedohodnou-li se Smluvní strany v přiměřené době na podmínkách další spolupráce, je Dodavatel oprávněn odstoupit od všech Prováděcích smluv v rozsahu, v jakém nebyly ke dni odstoupení zcela splněny.</w:t>
      </w:r>
    </w:p>
    <w:p w14:paraId="67506745" w14:textId="77777777" w:rsidR="00146F49" w:rsidRDefault="00000000">
      <w:pPr>
        <w:pStyle w:val="Bodytext10"/>
        <w:numPr>
          <w:ilvl w:val="1"/>
          <w:numId w:val="9"/>
        </w:numPr>
        <w:tabs>
          <w:tab w:val="left" w:pos="574"/>
        </w:tabs>
        <w:spacing w:line="360" w:lineRule="auto"/>
        <w:ind w:left="560" w:hanging="560"/>
        <w:jc w:val="both"/>
      </w:pPr>
      <w:r>
        <w:rPr>
          <w:rStyle w:val="Bodytext1"/>
        </w:rPr>
        <w:t>V případě porušení povinnosti Objednatele informovat bezodkladně Dodavatele o změně Banky nebo Vydavatele nebankovních karet, případně o zániku závazků ze smlouvy s Bankou či Vydavatelem nebankovních karet stanovené v odst. 13.1 a 13.2 těchto OP a/nebo v odst. 3.4 Rámcové smlouvy, je vyloučena jakákoliv odpovědnost Dodavatele za škody způsobené Objednateli a/nebo Koncovému uživateli POS a/nebo třetím osobám v souvislosti s nefunkčností POS a/nebo nedostupností služeb sjednaných smlouvou a těmito OP. Dodavatel je dále oprávněn požadovat po Objednateli úhradu smluvní pokutu ve výši 20.000 Kč (slovy: dvacet tisíc korun českých) za každý jednotlivý případ porušení uvedených povinností a POS. Zaplacení smluvní pokuty nemá vliv na případnou povinnost Objednatele k náhradě škody vzniklé z tohoto porušení. Smluvní pokuta je splatná ve lhůtě 21 dnů ode dne, kdy bude Objednateli doručena výzva Dodavatele k jejímu zaplacení.</w:t>
      </w:r>
    </w:p>
    <w:p w14:paraId="1296BA55" w14:textId="77777777" w:rsidR="00146F49" w:rsidRDefault="00000000">
      <w:pPr>
        <w:pStyle w:val="Bodytext10"/>
        <w:numPr>
          <w:ilvl w:val="1"/>
          <w:numId w:val="9"/>
        </w:numPr>
        <w:tabs>
          <w:tab w:val="left" w:pos="574"/>
        </w:tabs>
        <w:spacing w:line="360" w:lineRule="auto"/>
        <w:ind w:left="560" w:hanging="560"/>
        <w:jc w:val="both"/>
      </w:pPr>
      <w:r>
        <w:rPr>
          <w:rStyle w:val="Bodytext1"/>
        </w:rPr>
        <w:t>V případě porušení některé z oznamovacích povinností dle odst. 13.1 nebo 13.2 těchto OP, nebo porušení povinnosti Objednatele informovat bezodkladně Dodavatele o zániku závazků ze smlouvy s Bankou či Vydavatelem nebankovních karet stanovené v Rámcové smlouvě, je Dodavatel oprávněn odstoupit od všech Prováděcích smluv v rozsahu, ve kterém nebyly ke dni odstoupení zcela splněny.</w:t>
      </w:r>
    </w:p>
    <w:p w14:paraId="3B770773" w14:textId="77777777" w:rsidR="00146F49" w:rsidRDefault="00000000">
      <w:pPr>
        <w:pStyle w:val="Bodytext10"/>
        <w:numPr>
          <w:ilvl w:val="1"/>
          <w:numId w:val="9"/>
        </w:numPr>
        <w:tabs>
          <w:tab w:val="left" w:pos="574"/>
        </w:tabs>
        <w:spacing w:after="240" w:line="350" w:lineRule="auto"/>
        <w:ind w:left="560" w:hanging="560"/>
        <w:jc w:val="both"/>
      </w:pPr>
      <w:r>
        <w:rPr>
          <w:rStyle w:val="Bodytext1"/>
        </w:rPr>
        <w:t>Pro vyloučení pochybností Smluvní strany sjednávají, že Dodavatel neodpovídá za žádnou škodu, která Objednateli případně vznikne v souvislosti se zánikem závazků ze smlouvy s Bankou, případně s navazujícím odstoupením od Prováděcích smluv.</w:t>
      </w:r>
    </w:p>
    <w:p w14:paraId="6065A5EF" w14:textId="77777777" w:rsidR="00146F49" w:rsidRDefault="00000000">
      <w:pPr>
        <w:pStyle w:val="Heading410"/>
        <w:keepNext/>
        <w:keepLines/>
        <w:numPr>
          <w:ilvl w:val="0"/>
          <w:numId w:val="9"/>
        </w:numPr>
        <w:tabs>
          <w:tab w:val="left" w:pos="378"/>
        </w:tabs>
        <w:jc w:val="both"/>
      </w:pPr>
      <w:bookmarkStart w:id="28" w:name="bookmark52"/>
      <w:r>
        <w:rPr>
          <w:rStyle w:val="Heading41"/>
        </w:rPr>
        <w:t>Odpovědnost</w:t>
      </w:r>
      <w:bookmarkEnd w:id="28"/>
    </w:p>
    <w:p w14:paraId="369BB5E4" w14:textId="77777777" w:rsidR="00146F49" w:rsidRDefault="00000000">
      <w:pPr>
        <w:pStyle w:val="Bodytext10"/>
        <w:numPr>
          <w:ilvl w:val="1"/>
          <w:numId w:val="9"/>
        </w:numPr>
        <w:tabs>
          <w:tab w:val="left" w:pos="574"/>
        </w:tabs>
        <w:spacing w:line="350" w:lineRule="auto"/>
        <w:ind w:left="560" w:hanging="560"/>
        <w:jc w:val="both"/>
      </w:pPr>
      <w:r>
        <w:rPr>
          <w:rStyle w:val="Bodytext1"/>
        </w:rPr>
        <w:t>POS nejsou určeny k použití v rizikových provozech, ve kterých by mohlo dojít k závažným újmám vlivem selhání či nemožnosti použití POS. Objednatel se současně zavazuje plnit požadavky na správný provoz POS stanovené ve Specifikaci Služeb.</w:t>
      </w:r>
    </w:p>
    <w:p w14:paraId="0E9DAD2B" w14:textId="77777777" w:rsidR="00146F49" w:rsidRDefault="00000000">
      <w:pPr>
        <w:pStyle w:val="Bodytext10"/>
        <w:numPr>
          <w:ilvl w:val="1"/>
          <w:numId w:val="9"/>
        </w:numPr>
        <w:tabs>
          <w:tab w:val="left" w:pos="574"/>
        </w:tabs>
        <w:spacing w:line="360" w:lineRule="auto"/>
        <w:ind w:left="560" w:hanging="560"/>
        <w:jc w:val="both"/>
      </w:pPr>
      <w:r>
        <w:rPr>
          <w:rStyle w:val="Bodytext1"/>
        </w:rPr>
        <w:t>V maximálním rozsahu připuštěném závaznými právními předpisy se vylučuje odpovědnost Dodavatele za jakoukoli nepřímou, zvláštní, nahodilou či následnou újmu (včetně, ale nikoli výhradně, jakéhokoli ušlého zisku), jež vznikne Objednateli či třetím osobám v souvislosti s plněním dle Prováděcích smluv.</w:t>
      </w:r>
    </w:p>
    <w:p w14:paraId="52090D15" w14:textId="77777777" w:rsidR="00146F49" w:rsidRDefault="00000000">
      <w:pPr>
        <w:pStyle w:val="Bodytext10"/>
        <w:numPr>
          <w:ilvl w:val="1"/>
          <w:numId w:val="9"/>
        </w:numPr>
        <w:tabs>
          <w:tab w:val="left" w:pos="574"/>
        </w:tabs>
        <w:ind w:left="560" w:hanging="560"/>
        <w:jc w:val="both"/>
      </w:pPr>
      <w:r>
        <w:rPr>
          <w:rStyle w:val="Bodytext1"/>
        </w:rPr>
        <w:t>Dodavatel odpovídá výhradně za přímou újmu způsobenou prodlením s plněním jeho povinností vyplývajících z Prováděcí smlouvy, pokud není prodlení způsobeno okolnostmi vylučujícími odpovědnost Dodavatele. Okolnostmi vylučujícími odpovědnost Dodavatele se rozumí zejména (nikoli však výlučně), pokud byla újma způsobena:</w:t>
      </w:r>
    </w:p>
    <w:p w14:paraId="4047BCE4" w14:textId="77777777" w:rsidR="00146F49" w:rsidRDefault="00000000">
      <w:pPr>
        <w:pStyle w:val="Bodytext10"/>
        <w:numPr>
          <w:ilvl w:val="2"/>
          <w:numId w:val="9"/>
        </w:numPr>
        <w:tabs>
          <w:tab w:val="left" w:pos="574"/>
        </w:tabs>
        <w:spacing w:line="341" w:lineRule="auto"/>
        <w:ind w:left="680" w:hanging="680"/>
        <w:jc w:val="both"/>
      </w:pPr>
      <w:r>
        <w:rPr>
          <w:rStyle w:val="Bodytext1"/>
        </w:rPr>
        <w:t>nesprávným použitím POS (včetně použití obsluhou nezaškolenou v souladu s odst. 4.2 těchto OP) nebo skladováním, provozováním nebo údržbou POS či Software v rozporu s instrukcemi Dodavatele nebo instrukcemi výrobce POS v návodu na použití;</w:t>
      </w:r>
    </w:p>
    <w:p w14:paraId="1B263DA3" w14:textId="77777777" w:rsidR="00146F49" w:rsidRDefault="00000000">
      <w:pPr>
        <w:pStyle w:val="Bodytext10"/>
        <w:numPr>
          <w:ilvl w:val="2"/>
          <w:numId w:val="9"/>
        </w:numPr>
        <w:tabs>
          <w:tab w:val="left" w:pos="574"/>
        </w:tabs>
        <w:spacing w:line="353" w:lineRule="auto"/>
        <w:jc w:val="both"/>
        <w:sectPr w:rsidR="00146F49">
          <w:headerReference w:type="even" r:id="rId31"/>
          <w:headerReference w:type="default" r:id="rId32"/>
          <w:footerReference w:type="even" r:id="rId33"/>
          <w:footerReference w:type="default" r:id="rId34"/>
          <w:type w:val="continuous"/>
          <w:pgSz w:w="11900" w:h="16840"/>
          <w:pgMar w:top="1579" w:right="1079" w:bottom="1415" w:left="1123" w:header="0" w:footer="3" w:gutter="0"/>
          <w:cols w:space="720"/>
          <w:noEndnote/>
          <w:docGrid w:linePitch="360"/>
        </w:sectPr>
      </w:pPr>
      <w:r>
        <w:rPr>
          <w:rStyle w:val="Bodytext1"/>
        </w:rPr>
        <w:t>úmyslně (včetně vandalismu) nebo užíváním POS či Software jiným než obvyklým způsobem;</w:t>
      </w:r>
    </w:p>
    <w:p w14:paraId="251762A5" w14:textId="77777777" w:rsidR="00146F49" w:rsidRDefault="00000000">
      <w:pPr>
        <w:pStyle w:val="Bodytext10"/>
        <w:numPr>
          <w:ilvl w:val="2"/>
          <w:numId w:val="9"/>
        </w:numPr>
        <w:tabs>
          <w:tab w:val="left" w:pos="586"/>
        </w:tabs>
        <w:spacing w:after="40" w:line="353" w:lineRule="auto"/>
        <w:jc w:val="both"/>
      </w:pPr>
      <w:r>
        <w:rPr>
          <w:rStyle w:val="Bodytext1"/>
        </w:rPr>
        <w:t>okolnostmi na straně Banky nebo Vydavatele nebankovních karet;</w:t>
      </w:r>
    </w:p>
    <w:p w14:paraId="0D3011E9" w14:textId="77777777" w:rsidR="00146F49" w:rsidRDefault="00000000">
      <w:pPr>
        <w:pStyle w:val="Bodytext10"/>
        <w:numPr>
          <w:ilvl w:val="2"/>
          <w:numId w:val="9"/>
        </w:numPr>
        <w:tabs>
          <w:tab w:val="left" w:pos="586"/>
        </w:tabs>
        <w:spacing w:after="40" w:line="353" w:lineRule="auto"/>
        <w:jc w:val="both"/>
      </w:pPr>
      <w:r>
        <w:rPr>
          <w:rStyle w:val="Bodytext1"/>
        </w:rPr>
        <w:t>změnou Banky nebo Vydavatele nebankovních karet, nebude-li dohodnuto jinak;</w:t>
      </w:r>
    </w:p>
    <w:p w14:paraId="082BD371" w14:textId="77777777" w:rsidR="00146F49" w:rsidRDefault="00000000">
      <w:pPr>
        <w:pStyle w:val="Bodytext10"/>
        <w:numPr>
          <w:ilvl w:val="2"/>
          <w:numId w:val="9"/>
        </w:numPr>
        <w:tabs>
          <w:tab w:val="left" w:pos="586"/>
        </w:tabs>
        <w:spacing w:after="40" w:line="353" w:lineRule="auto"/>
        <w:jc w:val="both"/>
      </w:pPr>
      <w:r>
        <w:rPr>
          <w:rStyle w:val="Bodytext1"/>
        </w:rPr>
        <w:lastRenderedPageBreak/>
        <w:t>vyšší mocí ve smyslu čl. 15 těchto OP.</w:t>
      </w:r>
    </w:p>
    <w:p w14:paraId="145B4795" w14:textId="77777777" w:rsidR="00146F49" w:rsidRDefault="00000000">
      <w:pPr>
        <w:pStyle w:val="Bodytext10"/>
        <w:numPr>
          <w:ilvl w:val="1"/>
          <w:numId w:val="9"/>
        </w:numPr>
        <w:tabs>
          <w:tab w:val="left" w:pos="586"/>
        </w:tabs>
        <w:spacing w:after="40" w:line="353" w:lineRule="auto"/>
        <w:jc w:val="both"/>
      </w:pPr>
      <w:r>
        <w:rPr>
          <w:rStyle w:val="Bodytext1"/>
        </w:rPr>
        <w:t>O jakékoli vzniklé újmě je Objednatel povinen informovat Dodavatele bezodkladně po jejím vzniku.</w:t>
      </w:r>
    </w:p>
    <w:p w14:paraId="0CD5D515" w14:textId="77777777" w:rsidR="00146F49" w:rsidRDefault="00000000">
      <w:pPr>
        <w:pStyle w:val="Bodytext10"/>
        <w:numPr>
          <w:ilvl w:val="1"/>
          <w:numId w:val="9"/>
        </w:numPr>
        <w:tabs>
          <w:tab w:val="left" w:pos="586"/>
        </w:tabs>
        <w:spacing w:after="40" w:line="350" w:lineRule="auto"/>
        <w:ind w:left="540" w:hanging="540"/>
        <w:jc w:val="both"/>
      </w:pPr>
      <w:r>
        <w:rPr>
          <w:rStyle w:val="Bodytext1"/>
        </w:rPr>
        <w:t>Celková odpovědnost Dodavatele za újmu vzniklou Objednateli nebo jakékoli třetí osobě v žádném případě nepřekročí částku odpovídající ceně Servisních služeb dle Prováděcí smlouvy, v souvislosti, s níž újma vznikla, zaplacené Objednatelem Dodavateli za posledních 12 měsíců před vznikem újmy.</w:t>
      </w:r>
    </w:p>
    <w:p w14:paraId="025C31B7" w14:textId="77777777" w:rsidR="00146F49" w:rsidRDefault="00000000">
      <w:pPr>
        <w:pStyle w:val="Bodytext10"/>
        <w:numPr>
          <w:ilvl w:val="1"/>
          <w:numId w:val="9"/>
        </w:numPr>
        <w:tabs>
          <w:tab w:val="left" w:pos="586"/>
        </w:tabs>
        <w:spacing w:after="240" w:line="353" w:lineRule="auto"/>
        <w:ind w:left="540" w:hanging="540"/>
        <w:jc w:val="both"/>
      </w:pPr>
      <w:r>
        <w:rPr>
          <w:rStyle w:val="Bodytext1"/>
        </w:rPr>
        <w:t xml:space="preserve">Využívá-li Objednatel pro vydávání platebních dokladů službu Dodavatele Doklad online dostupnou na internetové adrese </w:t>
      </w:r>
      <w:hyperlink r:id="rId35" w:history="1">
        <w:r>
          <w:rPr>
            <w:rStyle w:val="Bodytext1"/>
            <w:color w:val="DB605C"/>
            <w:u w:val="single"/>
            <w:lang w:val="en-US" w:eastAsia="en-US" w:bidi="en-US"/>
          </w:rPr>
          <w:t>www.dokladonline.eu</w:t>
        </w:r>
      </w:hyperlink>
      <w:r>
        <w:rPr>
          <w:rStyle w:val="Bodytext1"/>
          <w:color w:val="DB605C"/>
          <w:u w:val="single"/>
          <w:lang w:val="en-US" w:eastAsia="en-US" w:bidi="en-US"/>
        </w:rPr>
        <w:t>,</w:t>
      </w:r>
      <w:r>
        <w:rPr>
          <w:rStyle w:val="Bodytext1"/>
          <w:color w:val="DB605C"/>
          <w:lang w:val="en-US" w:eastAsia="en-US" w:bidi="en-US"/>
        </w:rPr>
        <w:t xml:space="preserve"> </w:t>
      </w:r>
      <w:r>
        <w:rPr>
          <w:rStyle w:val="Bodytext1"/>
        </w:rPr>
        <w:t>je povinen nakonfigurovat své označení v systému služby Doklad online tak, aby neporušovalo dobré mravy ani zásady hospodářské soutěže. V opačném případě se jedná o porušení smluvních povinností ze strany Objednatele s důsledky dle odst. 6.6 těchto OP. Plnění výše uvedené povinnosti se Objednatel zavazuje zajistit i u Koncového uživatele POS. Jestliže dojde ze strany Koncových uživatelů POS k porušení výše uvedené povinnosti, nese Objednatel vůči Dodavateli za takové porušení odpovědnost, jako by se ho dopustil sám (včetně veškerých důsledků vyplývajících ze smlouvy a těchto OP). Má-li Dodavatel za to, že označení Objednatele a/nebo Koncového uživatele POS dobré mravy porušuje, vyzve Objednatele k nápravě ve lhůtě 1 pracovní den od doručení výzvy. Pokud Objednatel výzvě ve stanovené lhůtě nevyhoví, je Dodavatel oprávněn změnit označení Objednatele a/nebo Koncového uživatele POS tak, že jako označení uvede obchodní název Objednatele a/nebo /Koncového uživatele POS dle obchodního rejstříku a adresu místa umístění POS, k němuž se služba Doklad online váže. Za veškeré újmy způsobené třetím osobám označením Objednatele a/nebo Koncového uživatele POS uvedeným v systému služby Doklad online v rozporu s dobrými mravy nebo zásadami hospodářské soutěže odpovídá Objednatel a je povinen Dodavatele takových nároků třetích osob zprostit. Tím nejsou dotčeny ostatní nároky Dodavatele ze smlouvy a těchto OP.</w:t>
      </w:r>
    </w:p>
    <w:p w14:paraId="25EBFDF8" w14:textId="77777777" w:rsidR="00146F49" w:rsidRDefault="00000000">
      <w:pPr>
        <w:pStyle w:val="Heading410"/>
        <w:keepNext/>
        <w:keepLines/>
        <w:numPr>
          <w:ilvl w:val="0"/>
          <w:numId w:val="9"/>
        </w:numPr>
        <w:tabs>
          <w:tab w:val="left" w:pos="360"/>
        </w:tabs>
      </w:pPr>
      <w:bookmarkStart w:id="29" w:name="bookmark54"/>
      <w:r>
        <w:rPr>
          <w:rStyle w:val="Heading41"/>
        </w:rPr>
        <w:t>Vyšší moc</w:t>
      </w:r>
      <w:bookmarkEnd w:id="29"/>
    </w:p>
    <w:p w14:paraId="697AC752" w14:textId="77777777" w:rsidR="00146F49" w:rsidRDefault="00000000">
      <w:pPr>
        <w:pStyle w:val="Bodytext10"/>
        <w:numPr>
          <w:ilvl w:val="1"/>
          <w:numId w:val="9"/>
        </w:numPr>
        <w:tabs>
          <w:tab w:val="left" w:pos="586"/>
        </w:tabs>
        <w:spacing w:after="240" w:line="353" w:lineRule="auto"/>
        <w:ind w:left="540" w:hanging="540"/>
        <w:jc w:val="both"/>
      </w:pPr>
      <w:r>
        <w:rPr>
          <w:rStyle w:val="Bodytext1"/>
        </w:rPr>
        <w:t>V případě, kdy nastane jakákoliv událost vyšší moci (např. živelní pohroma, válka, epidemie/pandemie), která brání některé ze Smluvních stran v plnění závazků z Prováděcí smlouvy, Smluvní strana dotčená touto událostí bez zbytečného odkladu informuje druhou Smluvní stranu o nemožnosti plnění závazků, a to s podrobným popisem podstaty této události (společně s takovými důkazy, které může odůvodněně podat) a s uvedením období, po které lze odůvodněně očekávat trvání této události. V takovém případě není dotčená Smluvní strana v prodlení s plněním závazků z Prováděcí smlouvy, ani neodpovídá za škodu, která druhé Smluvní straně vznikne v přímé souvislosti s neplněním závazků z Prováděcí smlouvy. Pokud bude v takovém případě událost vyšší moci trvat déle než 3 měsíce, Smluvní strany budou jednat o uzavření dodatku k Prováděcí smlouvě upravujícího vzniklou situaci tak, aby byly zohledněny spravedlivé zájmy obou Smluvních stran. Nedojde-li v přiměřené době k dohodě, bude kterákoli Smluvní strana oprávněna od Prováděcí smlouvy odstoupit.</w:t>
      </w:r>
    </w:p>
    <w:p w14:paraId="263D766C" w14:textId="77777777" w:rsidR="00146F49" w:rsidRDefault="00000000">
      <w:pPr>
        <w:pStyle w:val="Heading410"/>
        <w:keepNext/>
        <w:keepLines/>
        <w:numPr>
          <w:ilvl w:val="0"/>
          <w:numId w:val="9"/>
        </w:numPr>
        <w:tabs>
          <w:tab w:val="left" w:pos="360"/>
        </w:tabs>
      </w:pPr>
      <w:bookmarkStart w:id="30" w:name="bookmark56"/>
      <w:r>
        <w:rPr>
          <w:rStyle w:val="Heading41"/>
        </w:rPr>
        <w:t>Změna OP, specifikace služeb a ceníku</w:t>
      </w:r>
      <w:bookmarkEnd w:id="30"/>
    </w:p>
    <w:p w14:paraId="1EF4DAB6" w14:textId="77777777" w:rsidR="00146F49" w:rsidRDefault="00000000">
      <w:pPr>
        <w:pStyle w:val="Bodytext10"/>
        <w:numPr>
          <w:ilvl w:val="1"/>
          <w:numId w:val="9"/>
        </w:numPr>
        <w:tabs>
          <w:tab w:val="left" w:pos="586"/>
        </w:tabs>
        <w:spacing w:after="40" w:line="350" w:lineRule="auto"/>
        <w:ind w:left="540" w:hanging="540"/>
        <w:jc w:val="both"/>
      </w:pPr>
      <w:r>
        <w:rPr>
          <w:rStyle w:val="Bodytext1"/>
        </w:rPr>
        <w:t>Dodavatel si vyhrazuje právo na jednostrannou změnu OP, Specifikace Služeb a Ceníku. Objednateli bude taková změna oznámena alespoň 30 dnů před Dodavatelem stanoveným datem účinnosti změny písemně v souladu s těmito OP.</w:t>
      </w:r>
    </w:p>
    <w:p w14:paraId="32774AEA" w14:textId="77777777" w:rsidR="00146F49" w:rsidRDefault="00000000">
      <w:pPr>
        <w:pStyle w:val="Bodytext10"/>
        <w:numPr>
          <w:ilvl w:val="1"/>
          <w:numId w:val="9"/>
        </w:numPr>
        <w:tabs>
          <w:tab w:val="left" w:pos="586"/>
        </w:tabs>
        <w:spacing w:after="40" w:line="350" w:lineRule="auto"/>
        <w:ind w:left="540" w:hanging="540"/>
        <w:jc w:val="both"/>
      </w:pPr>
      <w:r>
        <w:rPr>
          <w:rStyle w:val="Bodytext1"/>
        </w:rPr>
        <w:t xml:space="preserve">Změna OP, Specifikace Služeb nebo Ceníku se vztahuje na všechny Prováděcí smlouvy uzavřené před nabytím účinnosti této změny, a to vždy na odpovídající části předmětu Prováděcí smlouvy dotčené změnou. Pro vyloučení pochybností smluvní strany sjednávají, že veškeré další Prováděcí smlouvy uzavírané v režimu Rámcové smlouvy po účinnosti změny OP, Specifikace Služeb nebo Ceníku pak budou automaticky uzavírány za těchto nových podmínek. V případě nesouhlasu Objednatele se změnou je Objednatel oprávněn z tohoto důvodu poskytování Služeb vč. služeb </w:t>
      </w:r>
      <w:proofErr w:type="spellStart"/>
      <w:r>
        <w:rPr>
          <w:rStyle w:val="Bodytext1"/>
        </w:rPr>
        <w:t>POSMan</w:t>
      </w:r>
      <w:proofErr w:type="spellEnd"/>
      <w:r>
        <w:rPr>
          <w:rStyle w:val="Bodytext1"/>
        </w:rPr>
        <w:t xml:space="preserve"> Suitě (všechny Prováděcí smlouvy dotčené změnou), písemně vypovědět do 30 dnů ode dne oznámení změny s výpovědní dobou v délce 14 dnů, po </w:t>
      </w:r>
      <w:proofErr w:type="gramStart"/>
      <w:r>
        <w:rPr>
          <w:rStyle w:val="Bodytext1"/>
        </w:rPr>
        <w:t>dobu</w:t>
      </w:r>
      <w:proofErr w:type="gramEnd"/>
      <w:r>
        <w:rPr>
          <w:rStyle w:val="Bodytext1"/>
        </w:rPr>
        <w:t xml:space="preserve"> které platí původní podmínky před ohlášením změny ze strany Dodavatele.</w:t>
      </w:r>
    </w:p>
    <w:p w14:paraId="2581C1D6" w14:textId="77777777" w:rsidR="00146F49" w:rsidRDefault="00000000">
      <w:pPr>
        <w:pStyle w:val="Bodytext10"/>
        <w:numPr>
          <w:ilvl w:val="1"/>
          <w:numId w:val="9"/>
        </w:numPr>
        <w:tabs>
          <w:tab w:val="left" w:pos="586"/>
        </w:tabs>
        <w:spacing w:after="240" w:line="353" w:lineRule="auto"/>
        <w:jc w:val="both"/>
      </w:pPr>
      <w:r>
        <w:rPr>
          <w:rStyle w:val="Bodytext1"/>
        </w:rPr>
        <w:t>Aktuální verze OP, Specifikace Služeb a Ceníku budou Objednateli na vyžádání poskytnuty.</w:t>
      </w:r>
    </w:p>
    <w:p w14:paraId="7DF5E583" w14:textId="77777777" w:rsidR="00146F49" w:rsidRDefault="00000000">
      <w:pPr>
        <w:pStyle w:val="Heading410"/>
        <w:keepNext/>
        <w:keepLines/>
        <w:numPr>
          <w:ilvl w:val="0"/>
          <w:numId w:val="9"/>
        </w:numPr>
        <w:tabs>
          <w:tab w:val="left" w:pos="360"/>
        </w:tabs>
      </w:pPr>
      <w:bookmarkStart w:id="31" w:name="bookmark58"/>
      <w:r>
        <w:rPr>
          <w:rStyle w:val="Heading41"/>
        </w:rPr>
        <w:t>Závěrečná ustanovení</w:t>
      </w:r>
      <w:bookmarkEnd w:id="31"/>
    </w:p>
    <w:p w14:paraId="5D72CA53" w14:textId="77777777" w:rsidR="00146F49" w:rsidRDefault="00000000">
      <w:pPr>
        <w:pStyle w:val="Bodytext10"/>
        <w:numPr>
          <w:ilvl w:val="1"/>
          <w:numId w:val="9"/>
        </w:numPr>
        <w:tabs>
          <w:tab w:val="left" w:pos="586"/>
        </w:tabs>
        <w:spacing w:after="140" w:line="360" w:lineRule="auto"/>
        <w:ind w:left="540" w:hanging="540"/>
        <w:jc w:val="both"/>
      </w:pPr>
      <w:r>
        <w:rPr>
          <w:rStyle w:val="Bodytext1"/>
        </w:rPr>
        <w:t>Právní vztahy mezi Smluvními stranami vzniklé na základě Prováděcích smluv (případně Rámcové smlouvy) nebo v souvislosti s nimi se řídí obecně závaznými předpisy České republiky, zejména zákonem č. 89/2012 Sb., občanským zákoníkem, ve znění pozdějších předpisů.</w:t>
      </w:r>
    </w:p>
    <w:p w14:paraId="17C8B62F" w14:textId="77777777" w:rsidR="00146F49" w:rsidRDefault="00000000">
      <w:pPr>
        <w:pStyle w:val="Bodytext10"/>
        <w:numPr>
          <w:ilvl w:val="1"/>
          <w:numId w:val="9"/>
        </w:numPr>
        <w:tabs>
          <w:tab w:val="left" w:pos="547"/>
        </w:tabs>
        <w:spacing w:line="350" w:lineRule="auto"/>
        <w:ind w:left="560" w:hanging="560"/>
        <w:jc w:val="both"/>
      </w:pPr>
      <w:r>
        <w:rPr>
          <w:rStyle w:val="Bodytext1"/>
        </w:rPr>
        <w:t>Pro rozhodování sporů o právech a povinnostech vzniklých na základě Prováděcích smluv (případně Rámcové smlouvy) nebo v souvislosti s nimi jsou příslušné výlučně české státní soudy místně příslušné dle sídla Dodavatele.</w:t>
      </w:r>
    </w:p>
    <w:p w14:paraId="0A01EF5C" w14:textId="77777777" w:rsidR="00146F49" w:rsidRDefault="00000000">
      <w:pPr>
        <w:pStyle w:val="Bodytext10"/>
        <w:numPr>
          <w:ilvl w:val="1"/>
          <w:numId w:val="9"/>
        </w:numPr>
        <w:tabs>
          <w:tab w:val="left" w:pos="547"/>
        </w:tabs>
        <w:spacing w:line="360" w:lineRule="auto"/>
        <w:ind w:left="560" w:hanging="560"/>
        <w:jc w:val="both"/>
      </w:pPr>
      <w:r>
        <w:rPr>
          <w:rStyle w:val="Bodytext1"/>
        </w:rPr>
        <w:t xml:space="preserve">Pokud není výslovně dohodnuto jinak, splňuje požadavek na písemnou formu též forma e-mailové zprávy doručené kontaktní osobě druhé Smluvní strany uvedené v Rámcové smlouvě, resp. e-mailovou adresu, prostřednictvím které Smluvní strany běžně komunikují, pokud nebyla Rámcová smlouva uzavřena, a dále forma zprávy doručené Objednateli Dodavatelem do aplikace </w:t>
      </w:r>
      <w:proofErr w:type="spellStart"/>
      <w:r>
        <w:rPr>
          <w:rStyle w:val="Bodytext1"/>
        </w:rPr>
        <w:t>POSMan</w:t>
      </w:r>
      <w:proofErr w:type="spellEnd"/>
      <w:r>
        <w:rPr>
          <w:rStyle w:val="Bodytext1"/>
        </w:rPr>
        <w:t xml:space="preserve"> Suitě, pokud má Objednatel Aktivní účet v </w:t>
      </w:r>
      <w:proofErr w:type="spellStart"/>
      <w:r>
        <w:rPr>
          <w:rStyle w:val="Bodytext1"/>
        </w:rPr>
        <w:t>POSMan</w:t>
      </w:r>
      <w:proofErr w:type="spellEnd"/>
      <w:r>
        <w:rPr>
          <w:rStyle w:val="Bodytext1"/>
        </w:rPr>
        <w:t xml:space="preserve"> Suitě.</w:t>
      </w:r>
    </w:p>
    <w:p w14:paraId="07485E70" w14:textId="77777777" w:rsidR="00146F49" w:rsidRDefault="00000000">
      <w:pPr>
        <w:pStyle w:val="Bodytext10"/>
        <w:numPr>
          <w:ilvl w:val="1"/>
          <w:numId w:val="9"/>
        </w:numPr>
        <w:tabs>
          <w:tab w:val="left" w:pos="547"/>
        </w:tabs>
        <w:spacing w:line="350" w:lineRule="auto"/>
        <w:ind w:left="560" w:hanging="560"/>
        <w:jc w:val="both"/>
      </w:pPr>
      <w:r>
        <w:rPr>
          <w:rStyle w:val="Bodytext1"/>
        </w:rPr>
        <w:t xml:space="preserve">Objednatel není oprávněn postoupit žádná práva či povinnosti z Prováděcí smlouvy (či Rámcové smlouvy) na třetí osobu (s výjimkou </w:t>
      </w:r>
      <w:r>
        <w:rPr>
          <w:rStyle w:val="Bodytext1"/>
        </w:rPr>
        <w:lastRenderedPageBreak/>
        <w:t>Koncového uživatele POS) bez předchozího písemného souhlasu Dodavatele.</w:t>
      </w:r>
    </w:p>
    <w:p w14:paraId="7E5BA322" w14:textId="77777777" w:rsidR="00146F49" w:rsidRDefault="00000000">
      <w:pPr>
        <w:pStyle w:val="Bodytext10"/>
        <w:numPr>
          <w:ilvl w:val="1"/>
          <w:numId w:val="9"/>
        </w:numPr>
        <w:tabs>
          <w:tab w:val="left" w:pos="547"/>
        </w:tabs>
        <w:spacing w:after="220" w:line="360" w:lineRule="auto"/>
        <w:ind w:left="560" w:hanging="560"/>
        <w:jc w:val="both"/>
      </w:pPr>
      <w:r>
        <w:rPr>
          <w:rStyle w:val="Bodytext1"/>
        </w:rPr>
        <w:t>Pokud by se kterékoliv ustanovení těchto OP ukázalo být neplatným nebo nevynutitelným, nebo se jím později stalo, pak tato skutečnost nepůsobí neplatnost ani nevynutitelnost ostatních ustanovení OP, nevyplývá-li z donucujících ustanovení právních předpisů jinak. Smluvní strany se zavazují bez zbytečného odkladu po výzvě kterékoliv Smluvní strany takové neplatné či nevynutitelné ustanovení nahradit platným a vynutitelným ustanovením.</w:t>
      </w:r>
    </w:p>
    <w:p w14:paraId="1C8E5540" w14:textId="77777777" w:rsidR="00146F49" w:rsidRDefault="00000000">
      <w:pPr>
        <w:pStyle w:val="Heading410"/>
        <w:keepNext/>
        <w:keepLines/>
        <w:spacing w:after="220"/>
        <w:jc w:val="both"/>
      </w:pPr>
      <w:bookmarkStart w:id="32" w:name="bookmark60"/>
      <w:r>
        <w:rPr>
          <w:rStyle w:val="Heading41"/>
        </w:rPr>
        <w:t>Přílohy:</w:t>
      </w:r>
      <w:bookmarkEnd w:id="32"/>
    </w:p>
    <w:p w14:paraId="1B694282" w14:textId="77777777" w:rsidR="00146F49" w:rsidRDefault="00000000">
      <w:pPr>
        <w:pStyle w:val="Bodytext10"/>
        <w:spacing w:line="360" w:lineRule="auto"/>
        <w:jc w:val="both"/>
      </w:pPr>
      <w:r>
        <w:rPr>
          <w:rStyle w:val="Bodytext1"/>
        </w:rPr>
        <w:t>Příloha č. 1 — Ceník</w:t>
      </w:r>
    </w:p>
    <w:p w14:paraId="302928EE" w14:textId="77777777" w:rsidR="00146F49" w:rsidRDefault="00000000">
      <w:pPr>
        <w:pStyle w:val="Bodytext10"/>
        <w:spacing w:line="360" w:lineRule="auto"/>
        <w:jc w:val="both"/>
      </w:pPr>
      <w:r>
        <w:rPr>
          <w:rStyle w:val="Bodytext1"/>
        </w:rPr>
        <w:t>Příloha č. 2 - Specifikace služeb</w:t>
      </w:r>
    </w:p>
    <w:p w14:paraId="3613F2AD" w14:textId="77777777" w:rsidR="00146F49" w:rsidRDefault="00000000">
      <w:pPr>
        <w:pStyle w:val="Bodytext10"/>
        <w:spacing w:line="360" w:lineRule="auto"/>
        <w:jc w:val="both"/>
        <w:sectPr w:rsidR="00146F49">
          <w:headerReference w:type="even" r:id="rId36"/>
          <w:headerReference w:type="default" r:id="rId37"/>
          <w:footerReference w:type="even" r:id="rId38"/>
          <w:footerReference w:type="default" r:id="rId39"/>
          <w:type w:val="continuous"/>
          <w:pgSz w:w="11900" w:h="16840"/>
          <w:pgMar w:top="1579" w:right="1079" w:bottom="1415" w:left="1123" w:header="0" w:footer="3" w:gutter="0"/>
          <w:cols w:space="720"/>
          <w:noEndnote/>
          <w:docGrid w:linePitch="360"/>
        </w:sectPr>
      </w:pPr>
      <w:r>
        <w:rPr>
          <w:rStyle w:val="Bodytext1"/>
        </w:rPr>
        <w:t>Příloha č. 3 - Podmínky užívání Software</w:t>
      </w:r>
    </w:p>
    <w:p w14:paraId="3651A3E0" w14:textId="77777777" w:rsidR="00146F49" w:rsidRDefault="00000000">
      <w:pPr>
        <w:pStyle w:val="Heading210"/>
        <w:keepNext/>
        <w:keepLines/>
        <w:spacing w:after="140"/>
      </w:pPr>
      <w:bookmarkStart w:id="33" w:name="bookmark62"/>
      <w:r>
        <w:rPr>
          <w:rStyle w:val="Heading21"/>
          <w:color w:val="000000"/>
        </w:rPr>
        <w:lastRenderedPageBreak/>
        <w:t>Příloha č. 1</w:t>
      </w:r>
      <w:bookmarkEnd w:id="33"/>
    </w:p>
    <w:p w14:paraId="750897B9" w14:textId="77777777" w:rsidR="00146F49" w:rsidRDefault="00000000">
      <w:pPr>
        <w:pStyle w:val="Heading210"/>
        <w:keepNext/>
        <w:keepLines/>
        <w:spacing w:after="460"/>
      </w:pPr>
      <w:r>
        <w:rPr>
          <w:rStyle w:val="Heading21"/>
        </w:rPr>
        <w:t>Ceník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91"/>
        <w:gridCol w:w="1426"/>
        <w:gridCol w:w="1598"/>
        <w:gridCol w:w="1699"/>
        <w:gridCol w:w="1519"/>
        <w:gridCol w:w="1332"/>
      </w:tblGrid>
      <w:tr w:rsidR="00146F49" w14:paraId="57B24207" w14:textId="77777777">
        <w:tblPrEx>
          <w:tblCellMar>
            <w:top w:w="0" w:type="dxa"/>
            <w:bottom w:w="0" w:type="dxa"/>
          </w:tblCellMar>
        </w:tblPrEx>
        <w:trPr>
          <w:trHeight w:hRule="exact" w:val="374"/>
          <w:jc w:val="center"/>
        </w:trPr>
        <w:tc>
          <w:tcPr>
            <w:tcW w:w="4615" w:type="dxa"/>
            <w:gridSpan w:val="3"/>
          </w:tcPr>
          <w:p w14:paraId="65B17BC2" w14:textId="77777777" w:rsidR="00146F49" w:rsidRDefault="00000000">
            <w:pPr>
              <w:pStyle w:val="Other10"/>
              <w:spacing w:after="0" w:line="240" w:lineRule="auto"/>
              <w:rPr>
                <w:sz w:val="17"/>
                <w:szCs w:val="17"/>
              </w:rPr>
            </w:pPr>
            <w:r>
              <w:rPr>
                <w:rStyle w:val="Other1"/>
                <w:color w:val="DB605C"/>
                <w:sz w:val="17"/>
                <w:szCs w:val="17"/>
              </w:rPr>
              <w:t>Varianta měsíčních poplatků pro bezobslužné POS</w:t>
            </w:r>
          </w:p>
        </w:tc>
        <w:tc>
          <w:tcPr>
            <w:tcW w:w="4550" w:type="dxa"/>
            <w:gridSpan w:val="3"/>
          </w:tcPr>
          <w:p w14:paraId="64E59C83" w14:textId="77777777" w:rsidR="00146F49" w:rsidRDefault="00000000">
            <w:pPr>
              <w:pStyle w:val="Other10"/>
              <w:spacing w:after="0" w:line="240" w:lineRule="auto"/>
              <w:jc w:val="right"/>
              <w:rPr>
                <w:sz w:val="17"/>
                <w:szCs w:val="17"/>
              </w:rPr>
            </w:pPr>
            <w:r>
              <w:rPr>
                <w:rStyle w:val="Other1"/>
                <w:color w:val="DB605C"/>
                <w:sz w:val="17"/>
                <w:szCs w:val="17"/>
              </w:rPr>
              <w:t>Varianta ročních poplatků pro bezobslužné POS</w:t>
            </w:r>
          </w:p>
        </w:tc>
      </w:tr>
      <w:tr w:rsidR="00146F49" w14:paraId="4E01FAEA" w14:textId="77777777">
        <w:tblPrEx>
          <w:tblCellMar>
            <w:top w:w="0" w:type="dxa"/>
            <w:bottom w:w="0" w:type="dxa"/>
          </w:tblCellMar>
        </w:tblPrEx>
        <w:trPr>
          <w:trHeight w:hRule="exact" w:val="475"/>
          <w:jc w:val="center"/>
        </w:trPr>
        <w:tc>
          <w:tcPr>
            <w:tcW w:w="1591" w:type="dxa"/>
            <w:vAlign w:val="center"/>
          </w:tcPr>
          <w:p w14:paraId="6C9BEAB8" w14:textId="77777777" w:rsidR="00146F49" w:rsidRDefault="00000000">
            <w:pPr>
              <w:pStyle w:val="Other10"/>
              <w:spacing w:after="0" w:line="240" w:lineRule="auto"/>
            </w:pPr>
            <w:r>
              <w:rPr>
                <w:rStyle w:val="Other1"/>
              </w:rPr>
              <w:t>Servisní paušál</w:t>
            </w:r>
          </w:p>
        </w:tc>
        <w:tc>
          <w:tcPr>
            <w:tcW w:w="1426" w:type="dxa"/>
            <w:vAlign w:val="center"/>
          </w:tcPr>
          <w:p w14:paraId="34888F6D" w14:textId="77777777" w:rsidR="00146F49" w:rsidRDefault="00000000">
            <w:pPr>
              <w:pStyle w:val="Other10"/>
              <w:spacing w:after="0" w:line="240" w:lineRule="auto"/>
              <w:ind w:firstLine="240"/>
            </w:pPr>
            <w:r>
              <w:rPr>
                <w:rStyle w:val="Other1"/>
              </w:rPr>
              <w:t>420 Kč/POS</w:t>
            </w:r>
          </w:p>
        </w:tc>
        <w:tc>
          <w:tcPr>
            <w:tcW w:w="1598" w:type="dxa"/>
            <w:vAlign w:val="center"/>
          </w:tcPr>
          <w:p w14:paraId="75F328BA" w14:textId="77777777" w:rsidR="00146F49" w:rsidRDefault="00000000">
            <w:pPr>
              <w:pStyle w:val="Other10"/>
              <w:spacing w:after="0" w:line="240" w:lineRule="auto"/>
              <w:jc w:val="center"/>
            </w:pPr>
            <w:r>
              <w:rPr>
                <w:rStyle w:val="Other1"/>
              </w:rPr>
              <w:t>17 EUR/POS</w:t>
            </w:r>
          </w:p>
        </w:tc>
        <w:tc>
          <w:tcPr>
            <w:tcW w:w="1699" w:type="dxa"/>
            <w:vAlign w:val="center"/>
          </w:tcPr>
          <w:p w14:paraId="0C6E6980" w14:textId="77777777" w:rsidR="00146F49" w:rsidRDefault="00000000">
            <w:pPr>
              <w:pStyle w:val="Other10"/>
              <w:spacing w:after="0" w:line="240" w:lineRule="auto"/>
              <w:jc w:val="center"/>
            </w:pPr>
            <w:r>
              <w:rPr>
                <w:rStyle w:val="Other1"/>
              </w:rPr>
              <w:t>Servisní paušál</w:t>
            </w:r>
          </w:p>
        </w:tc>
        <w:tc>
          <w:tcPr>
            <w:tcW w:w="1519" w:type="dxa"/>
            <w:vAlign w:val="center"/>
          </w:tcPr>
          <w:p w14:paraId="02D205C8" w14:textId="77777777" w:rsidR="00146F49" w:rsidRDefault="00000000">
            <w:pPr>
              <w:pStyle w:val="Other10"/>
              <w:spacing w:after="0" w:line="240" w:lineRule="auto"/>
              <w:ind w:firstLine="200"/>
            </w:pPr>
            <w:r>
              <w:rPr>
                <w:rStyle w:val="Other1"/>
              </w:rPr>
              <w:t>4 690 Kč / POS</w:t>
            </w:r>
          </w:p>
        </w:tc>
        <w:tc>
          <w:tcPr>
            <w:tcW w:w="1332" w:type="dxa"/>
            <w:vAlign w:val="center"/>
          </w:tcPr>
          <w:p w14:paraId="4E347890" w14:textId="77777777" w:rsidR="00146F49" w:rsidRDefault="00000000">
            <w:pPr>
              <w:pStyle w:val="Other10"/>
              <w:spacing w:after="0" w:line="240" w:lineRule="auto"/>
              <w:jc w:val="right"/>
            </w:pPr>
            <w:r>
              <w:rPr>
                <w:rStyle w:val="Other1"/>
              </w:rPr>
              <w:t>187 EUR/POS</w:t>
            </w:r>
          </w:p>
        </w:tc>
      </w:tr>
      <w:tr w:rsidR="00146F49" w14:paraId="5133D48F" w14:textId="77777777">
        <w:tblPrEx>
          <w:tblCellMar>
            <w:top w:w="0" w:type="dxa"/>
            <w:bottom w:w="0" w:type="dxa"/>
          </w:tblCellMar>
        </w:tblPrEx>
        <w:trPr>
          <w:trHeight w:hRule="exact" w:val="518"/>
          <w:jc w:val="center"/>
        </w:trPr>
        <w:tc>
          <w:tcPr>
            <w:tcW w:w="1591" w:type="dxa"/>
            <w:vAlign w:val="center"/>
          </w:tcPr>
          <w:p w14:paraId="3D03C23E" w14:textId="77777777" w:rsidR="00146F49" w:rsidRDefault="00000000">
            <w:pPr>
              <w:pStyle w:val="Other10"/>
              <w:spacing w:after="0" w:line="240" w:lineRule="auto"/>
            </w:pPr>
            <w:r>
              <w:rPr>
                <w:rStyle w:val="Other1"/>
              </w:rPr>
              <w:t>PARKUJ RYCHLE</w:t>
            </w:r>
          </w:p>
        </w:tc>
        <w:tc>
          <w:tcPr>
            <w:tcW w:w="1426" w:type="dxa"/>
            <w:vAlign w:val="center"/>
          </w:tcPr>
          <w:p w14:paraId="543F9931" w14:textId="77777777" w:rsidR="00146F49" w:rsidRDefault="00000000">
            <w:pPr>
              <w:pStyle w:val="Other10"/>
              <w:spacing w:after="0" w:line="240" w:lineRule="auto"/>
              <w:ind w:firstLine="240"/>
            </w:pPr>
            <w:r>
              <w:rPr>
                <w:rStyle w:val="Other1"/>
              </w:rPr>
              <w:t>92 Kč / POS</w:t>
            </w:r>
          </w:p>
        </w:tc>
        <w:tc>
          <w:tcPr>
            <w:tcW w:w="1598" w:type="dxa"/>
            <w:vAlign w:val="center"/>
          </w:tcPr>
          <w:p w14:paraId="26E4D062" w14:textId="77777777" w:rsidR="00146F49" w:rsidRDefault="00000000">
            <w:pPr>
              <w:pStyle w:val="Other10"/>
              <w:spacing w:after="0" w:line="240" w:lineRule="auto"/>
              <w:ind w:firstLine="340"/>
            </w:pPr>
            <w:r>
              <w:rPr>
                <w:rStyle w:val="Other1"/>
              </w:rPr>
              <w:t>3,5 EUR/POS</w:t>
            </w:r>
          </w:p>
        </w:tc>
        <w:tc>
          <w:tcPr>
            <w:tcW w:w="1699" w:type="dxa"/>
            <w:vAlign w:val="center"/>
          </w:tcPr>
          <w:p w14:paraId="331B0270" w14:textId="77777777" w:rsidR="00146F49" w:rsidRDefault="00000000">
            <w:pPr>
              <w:pStyle w:val="Other10"/>
              <w:spacing w:after="0" w:line="240" w:lineRule="auto"/>
              <w:ind w:firstLine="240"/>
            </w:pPr>
            <w:r>
              <w:rPr>
                <w:rStyle w:val="Other1"/>
              </w:rPr>
              <w:t>PARKUJ RYCHLE</w:t>
            </w:r>
          </w:p>
        </w:tc>
        <w:tc>
          <w:tcPr>
            <w:tcW w:w="1519" w:type="dxa"/>
            <w:vAlign w:val="center"/>
          </w:tcPr>
          <w:p w14:paraId="2E395D6D" w14:textId="77777777" w:rsidR="00146F49" w:rsidRDefault="00000000">
            <w:pPr>
              <w:pStyle w:val="Other10"/>
              <w:spacing w:after="0" w:line="240" w:lineRule="auto"/>
              <w:ind w:firstLine="200"/>
            </w:pPr>
            <w:r>
              <w:rPr>
                <w:rStyle w:val="Other1"/>
              </w:rPr>
              <w:t>1104 Kč / POS</w:t>
            </w:r>
          </w:p>
        </w:tc>
        <w:tc>
          <w:tcPr>
            <w:tcW w:w="1332" w:type="dxa"/>
            <w:vAlign w:val="center"/>
          </w:tcPr>
          <w:p w14:paraId="69C1F729" w14:textId="77777777" w:rsidR="00146F49" w:rsidRDefault="00000000">
            <w:pPr>
              <w:pStyle w:val="Other10"/>
              <w:spacing w:after="0" w:line="240" w:lineRule="auto"/>
              <w:jc w:val="right"/>
            </w:pPr>
            <w:r>
              <w:rPr>
                <w:rStyle w:val="Other1"/>
              </w:rPr>
              <w:t>42 EUR/POS</w:t>
            </w:r>
          </w:p>
        </w:tc>
      </w:tr>
      <w:tr w:rsidR="00146F49" w14:paraId="6B6B404C" w14:textId="77777777">
        <w:tblPrEx>
          <w:tblCellMar>
            <w:top w:w="0" w:type="dxa"/>
            <w:bottom w:w="0" w:type="dxa"/>
          </w:tblCellMar>
        </w:tblPrEx>
        <w:trPr>
          <w:trHeight w:hRule="exact" w:val="446"/>
          <w:jc w:val="center"/>
        </w:trPr>
        <w:tc>
          <w:tcPr>
            <w:tcW w:w="1591" w:type="dxa"/>
            <w:vAlign w:val="center"/>
          </w:tcPr>
          <w:p w14:paraId="4C6E44AB" w14:textId="77777777" w:rsidR="00146F49" w:rsidRDefault="00000000">
            <w:pPr>
              <w:pStyle w:val="Other10"/>
              <w:spacing w:after="0" w:line="240" w:lineRule="auto"/>
            </w:pPr>
            <w:r>
              <w:rPr>
                <w:rStyle w:val="Other1"/>
              </w:rPr>
              <w:t>DOKLAD ONLINE</w:t>
            </w:r>
          </w:p>
        </w:tc>
        <w:tc>
          <w:tcPr>
            <w:tcW w:w="1426" w:type="dxa"/>
            <w:vAlign w:val="center"/>
          </w:tcPr>
          <w:p w14:paraId="3D4D4257" w14:textId="77777777" w:rsidR="00146F49" w:rsidRDefault="00000000">
            <w:pPr>
              <w:pStyle w:val="Other10"/>
              <w:spacing w:after="0" w:line="240" w:lineRule="auto"/>
              <w:ind w:firstLine="240"/>
            </w:pPr>
            <w:r>
              <w:rPr>
                <w:rStyle w:val="Other1"/>
              </w:rPr>
              <w:t>90 Kč / POS</w:t>
            </w:r>
          </w:p>
        </w:tc>
        <w:tc>
          <w:tcPr>
            <w:tcW w:w="1598" w:type="dxa"/>
            <w:vAlign w:val="center"/>
          </w:tcPr>
          <w:p w14:paraId="57F6E4DC" w14:textId="77777777" w:rsidR="00146F49" w:rsidRDefault="00000000">
            <w:pPr>
              <w:pStyle w:val="Other10"/>
              <w:spacing w:after="0" w:line="240" w:lineRule="auto"/>
              <w:ind w:firstLine="340"/>
            </w:pPr>
            <w:r>
              <w:rPr>
                <w:rStyle w:val="Other1"/>
              </w:rPr>
              <w:t>3,5 EUR/POS</w:t>
            </w:r>
          </w:p>
        </w:tc>
        <w:tc>
          <w:tcPr>
            <w:tcW w:w="1699" w:type="dxa"/>
            <w:vAlign w:val="center"/>
          </w:tcPr>
          <w:p w14:paraId="35B6C349" w14:textId="77777777" w:rsidR="00146F49" w:rsidRDefault="00000000">
            <w:pPr>
              <w:pStyle w:val="Other10"/>
              <w:spacing w:after="0" w:line="240" w:lineRule="auto"/>
              <w:ind w:firstLine="200"/>
            </w:pPr>
            <w:r>
              <w:rPr>
                <w:rStyle w:val="Other1"/>
              </w:rPr>
              <w:t>DOKLAD ONLINE</w:t>
            </w:r>
          </w:p>
        </w:tc>
        <w:tc>
          <w:tcPr>
            <w:tcW w:w="1519" w:type="dxa"/>
            <w:vAlign w:val="center"/>
          </w:tcPr>
          <w:p w14:paraId="3F6E888F" w14:textId="77777777" w:rsidR="00146F49" w:rsidRDefault="00000000">
            <w:pPr>
              <w:pStyle w:val="Other10"/>
              <w:spacing w:after="0" w:line="240" w:lineRule="auto"/>
              <w:ind w:firstLine="200"/>
            </w:pPr>
            <w:r>
              <w:rPr>
                <w:rStyle w:val="Other1"/>
              </w:rPr>
              <w:t>1 080 Kč / POS</w:t>
            </w:r>
          </w:p>
        </w:tc>
        <w:tc>
          <w:tcPr>
            <w:tcW w:w="1332" w:type="dxa"/>
            <w:vAlign w:val="center"/>
          </w:tcPr>
          <w:p w14:paraId="0E79A2E7" w14:textId="77777777" w:rsidR="00146F49" w:rsidRDefault="00000000">
            <w:pPr>
              <w:pStyle w:val="Other10"/>
              <w:spacing w:after="0" w:line="240" w:lineRule="auto"/>
              <w:jc w:val="right"/>
            </w:pPr>
            <w:r>
              <w:rPr>
                <w:rStyle w:val="Other1"/>
              </w:rPr>
              <w:t>42 EUR/POS</w:t>
            </w:r>
          </w:p>
        </w:tc>
      </w:tr>
      <w:tr w:rsidR="00146F49" w14:paraId="321AA025" w14:textId="77777777">
        <w:tblPrEx>
          <w:tblCellMar>
            <w:top w:w="0" w:type="dxa"/>
            <w:bottom w:w="0" w:type="dxa"/>
          </w:tblCellMar>
        </w:tblPrEx>
        <w:trPr>
          <w:trHeight w:hRule="exact" w:val="576"/>
          <w:jc w:val="center"/>
        </w:trPr>
        <w:tc>
          <w:tcPr>
            <w:tcW w:w="1591" w:type="dxa"/>
            <w:vAlign w:val="bottom"/>
          </w:tcPr>
          <w:p w14:paraId="0C8E8F49" w14:textId="77777777" w:rsidR="00146F49" w:rsidRDefault="00000000">
            <w:pPr>
              <w:pStyle w:val="Other10"/>
              <w:spacing w:after="0" w:line="350" w:lineRule="auto"/>
              <w:jc w:val="center"/>
            </w:pPr>
            <w:r>
              <w:rPr>
                <w:rStyle w:val="Other1"/>
              </w:rPr>
              <w:t>Rozšířený DOKLAD ONLINE (e-</w:t>
            </w:r>
            <w:proofErr w:type="spellStart"/>
            <w:r>
              <w:rPr>
                <w:rStyle w:val="Other1"/>
              </w:rPr>
              <w:t>items</w:t>
            </w:r>
            <w:proofErr w:type="spellEnd"/>
            <w:r>
              <w:rPr>
                <w:rStyle w:val="Other1"/>
              </w:rPr>
              <w:t>)</w:t>
            </w:r>
          </w:p>
        </w:tc>
        <w:tc>
          <w:tcPr>
            <w:tcW w:w="1426" w:type="dxa"/>
            <w:vAlign w:val="center"/>
          </w:tcPr>
          <w:p w14:paraId="541B97BE" w14:textId="77777777" w:rsidR="00146F49" w:rsidRDefault="00000000">
            <w:pPr>
              <w:pStyle w:val="Other10"/>
              <w:spacing w:after="0" w:line="240" w:lineRule="auto"/>
              <w:ind w:firstLine="240"/>
            </w:pPr>
            <w:r>
              <w:rPr>
                <w:rStyle w:val="Other1"/>
              </w:rPr>
              <w:t>183 Kč / POS</w:t>
            </w:r>
          </w:p>
        </w:tc>
        <w:tc>
          <w:tcPr>
            <w:tcW w:w="1598" w:type="dxa"/>
            <w:vAlign w:val="center"/>
          </w:tcPr>
          <w:p w14:paraId="41994504" w14:textId="77777777" w:rsidR="00146F49" w:rsidRDefault="00000000">
            <w:pPr>
              <w:pStyle w:val="Other10"/>
              <w:spacing w:after="0" w:line="240" w:lineRule="auto"/>
              <w:jc w:val="center"/>
            </w:pPr>
            <w:r>
              <w:rPr>
                <w:rStyle w:val="Other1"/>
              </w:rPr>
              <w:t>7 EUR/POS</w:t>
            </w:r>
          </w:p>
        </w:tc>
        <w:tc>
          <w:tcPr>
            <w:tcW w:w="1699" w:type="dxa"/>
            <w:vAlign w:val="bottom"/>
          </w:tcPr>
          <w:p w14:paraId="2FF980FF" w14:textId="77777777" w:rsidR="00146F49" w:rsidRDefault="00000000">
            <w:pPr>
              <w:pStyle w:val="Other10"/>
              <w:spacing w:after="0" w:line="350" w:lineRule="auto"/>
              <w:jc w:val="center"/>
            </w:pPr>
            <w:r>
              <w:rPr>
                <w:rStyle w:val="Other1"/>
              </w:rPr>
              <w:t>Rozšířený DOKLAD ONLINE (e-</w:t>
            </w:r>
            <w:proofErr w:type="spellStart"/>
            <w:r>
              <w:rPr>
                <w:rStyle w:val="Other1"/>
              </w:rPr>
              <w:t>items</w:t>
            </w:r>
            <w:proofErr w:type="spellEnd"/>
            <w:r>
              <w:rPr>
                <w:rStyle w:val="Other1"/>
              </w:rPr>
              <w:t>)</w:t>
            </w:r>
          </w:p>
        </w:tc>
        <w:tc>
          <w:tcPr>
            <w:tcW w:w="1519" w:type="dxa"/>
            <w:vAlign w:val="center"/>
          </w:tcPr>
          <w:p w14:paraId="11D6889D" w14:textId="77777777" w:rsidR="00146F49" w:rsidRDefault="00000000">
            <w:pPr>
              <w:pStyle w:val="Other10"/>
              <w:spacing w:after="0" w:line="240" w:lineRule="auto"/>
              <w:ind w:firstLine="200"/>
            </w:pPr>
            <w:r>
              <w:rPr>
                <w:rStyle w:val="Other1"/>
              </w:rPr>
              <w:t>2 196 Kč/POS</w:t>
            </w:r>
          </w:p>
        </w:tc>
        <w:tc>
          <w:tcPr>
            <w:tcW w:w="1332" w:type="dxa"/>
            <w:vAlign w:val="center"/>
          </w:tcPr>
          <w:p w14:paraId="6E439792" w14:textId="77777777" w:rsidR="00146F49" w:rsidRDefault="00000000">
            <w:pPr>
              <w:pStyle w:val="Other10"/>
              <w:spacing w:after="0" w:line="240" w:lineRule="auto"/>
              <w:jc w:val="right"/>
            </w:pPr>
            <w:r>
              <w:rPr>
                <w:rStyle w:val="Other1"/>
              </w:rPr>
              <w:t>84 EUR/POS</w:t>
            </w:r>
          </w:p>
        </w:tc>
      </w:tr>
    </w:tbl>
    <w:p w14:paraId="427E78B1" w14:textId="77777777" w:rsidR="00146F49" w:rsidRDefault="00146F49">
      <w:pPr>
        <w:spacing w:after="259" w:line="1" w:lineRule="exact"/>
      </w:pPr>
    </w:p>
    <w:p w14:paraId="08E9028F" w14:textId="77777777" w:rsidR="00146F49" w:rsidRDefault="00000000">
      <w:pPr>
        <w:pStyle w:val="Bodytext10"/>
        <w:spacing w:after="260" w:line="350" w:lineRule="auto"/>
        <w:jc w:val="both"/>
      </w:pPr>
      <w:r>
        <w:rPr>
          <w:rStyle w:val="Bodytext1"/>
        </w:rPr>
        <w:t>Objednatel si volí mezi měsíční nebo roční fakturací. U měsíční fakturace je faktura v souladu s OP vystavována zpětně za fakturační období. U roční fakturace je na první rok vystavena faktura v poměrné výši od účinnosti Prováděcí smlouvy do konce příslušného kalendářního roku a od následujícího kalendářního roku je fakturována celá částka v souladu s OP předem na fakturační období. Roční fakturace je finančně zvýhodněna a je tedy i doporučovanou variantou.</w:t>
      </w:r>
    </w:p>
    <w:p w14:paraId="6E13DCC5" w14:textId="77777777" w:rsidR="00146F49" w:rsidRDefault="00000000">
      <w:pPr>
        <w:pStyle w:val="Heading510"/>
        <w:keepNext/>
        <w:keepLines/>
        <w:spacing w:after="140"/>
        <w:jc w:val="center"/>
      </w:pPr>
      <w:bookmarkStart w:id="34" w:name="bookmark65"/>
      <w:r>
        <w:rPr>
          <w:rStyle w:val="Heading51"/>
          <w:color w:val="DB605C"/>
        </w:rPr>
        <w:t>Jednorázové náklady pro bezobslužné POS</w:t>
      </w:r>
      <w:bookmarkEnd w:id="34"/>
    </w:p>
    <w:p w14:paraId="0B0973F2" w14:textId="77777777" w:rsidR="00146F49" w:rsidRDefault="00000000">
      <w:pPr>
        <w:spacing w:line="1" w:lineRule="exact"/>
      </w:pPr>
      <w:r>
        <w:rPr>
          <w:noProof/>
        </w:rPr>
        <mc:AlternateContent>
          <mc:Choice Requires="wps">
            <w:drawing>
              <wp:anchor distT="164465" distB="45720" distL="0" distR="0" simplePos="0" relativeHeight="125829403" behindDoc="0" locked="0" layoutInCell="1" allowOverlap="1" wp14:anchorId="006DF803" wp14:editId="15D03534">
                <wp:simplePos x="0" y="0"/>
                <wp:positionH relativeFrom="page">
                  <wp:posOffset>848360</wp:posOffset>
                </wp:positionH>
                <wp:positionV relativeFrom="paragraph">
                  <wp:posOffset>164465</wp:posOffset>
                </wp:positionV>
                <wp:extent cx="1627505" cy="45720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1627505" cy="457200"/>
                        </a:xfrm>
                        <a:prstGeom prst="rect">
                          <a:avLst/>
                        </a:prstGeom>
                        <a:noFill/>
                      </wps:spPr>
                      <wps:txbx>
                        <w:txbxContent>
                          <w:p w14:paraId="37108508" w14:textId="77777777" w:rsidR="00146F49" w:rsidRDefault="00000000">
                            <w:pPr>
                              <w:pStyle w:val="Bodytext10"/>
                              <w:spacing w:after="340" w:line="240" w:lineRule="auto"/>
                            </w:pPr>
                            <w:r>
                              <w:rPr>
                                <w:rStyle w:val="Bodytext1"/>
                              </w:rPr>
                              <w:t>SW integrace platebního terminálu</w:t>
                            </w:r>
                          </w:p>
                          <w:p w14:paraId="0FCC5475" w14:textId="77777777" w:rsidR="00146F49" w:rsidRDefault="00000000">
                            <w:pPr>
                              <w:pStyle w:val="Bodytext10"/>
                              <w:spacing w:after="0" w:line="240" w:lineRule="auto"/>
                              <w:jc w:val="center"/>
                            </w:pPr>
                            <w:r>
                              <w:rPr>
                                <w:rStyle w:val="Bodytext1"/>
                              </w:rPr>
                              <w:t>Kilometrovné</w:t>
                            </w:r>
                          </w:p>
                        </w:txbxContent>
                      </wps:txbx>
                      <wps:bodyPr lIns="0" tIns="0" rIns="0" bIns="0"/>
                    </wps:wsp>
                  </a:graphicData>
                </a:graphic>
              </wp:anchor>
            </w:drawing>
          </mc:Choice>
          <mc:Fallback>
            <w:pict>
              <v:shape w14:anchorId="006DF803" id="Shape 93" o:spid="_x0000_s1034" type="#_x0000_t202" style="position:absolute;margin-left:66.8pt;margin-top:12.95pt;width:128.15pt;height:36pt;z-index:125829403;visibility:visible;mso-wrap-style:square;mso-wrap-distance-left:0;mso-wrap-distance-top:12.95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" filled="f" stroked="f">
                <v:textbox inset="0,0,0,0">
                  <w:txbxContent>
                    <w:p w14:paraId="37108508" w14:textId="77777777" w:rsidR="00146F49" w:rsidRDefault="00000000">
                      <w:pPr>
                        <w:pStyle w:val="Bodytext10"/>
                        <w:spacing w:after="340" w:line="240" w:lineRule="auto"/>
                      </w:pPr>
                      <w:r>
                        <w:rPr>
                          <w:rStyle w:val="Bodytext1"/>
                        </w:rPr>
                        <w:t>SW integrace platebního terminálu</w:t>
                      </w:r>
                    </w:p>
                    <w:p w14:paraId="0FCC5475" w14:textId="77777777" w:rsidR="00146F49" w:rsidRDefault="00000000">
                      <w:pPr>
                        <w:pStyle w:val="Bodytext10"/>
                        <w:spacing w:after="0" w:line="240" w:lineRule="auto"/>
                        <w:jc w:val="center"/>
                      </w:pPr>
                      <w:r>
                        <w:rPr>
                          <w:rStyle w:val="Bodytext1"/>
                        </w:rPr>
                        <w:t>Kilometrovné</w:t>
                      </w:r>
                    </w:p>
                  </w:txbxContent>
                </v:textbox>
                <w10:wrap type="topAndBottom" anchorx="page"/>
              </v:shape>
            </w:pict>
          </mc:Fallback>
        </mc:AlternateContent>
      </w:r>
      <w:r>
        <w:rPr>
          <w:noProof/>
        </w:rPr>
        <mc:AlternateContent>
          <mc:Choice Requires="wps">
            <w:drawing>
              <wp:anchor distT="0" distB="182880" distL="0" distR="0" simplePos="0" relativeHeight="125829405" behindDoc="0" locked="0" layoutInCell="1" allowOverlap="1" wp14:anchorId="6F95C283" wp14:editId="5F5410E3">
                <wp:simplePos x="0" y="0"/>
                <wp:positionH relativeFrom="page">
                  <wp:posOffset>2672715</wp:posOffset>
                </wp:positionH>
                <wp:positionV relativeFrom="paragraph">
                  <wp:posOffset>0</wp:posOffset>
                </wp:positionV>
                <wp:extent cx="2221865" cy="484505"/>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2221865" cy="484505"/>
                        </a:xfrm>
                        <a:prstGeom prst="rect">
                          <a:avLst/>
                        </a:prstGeom>
                        <a:noFill/>
                      </wps:spPr>
                      <wps:txbx>
                        <w:txbxContent>
                          <w:p w14:paraId="60E5E065" w14:textId="77777777" w:rsidR="00146F49" w:rsidRDefault="00000000">
                            <w:pPr>
                              <w:pStyle w:val="Bodytext10"/>
                              <w:spacing w:after="0" w:line="350" w:lineRule="auto"/>
                              <w:jc w:val="center"/>
                            </w:pPr>
                            <w:r>
                              <w:rPr>
                                <w:rStyle w:val="Bodytext1"/>
                              </w:rPr>
                              <w:t>Softwarová integrace je proces propojení řídícího</w:t>
                            </w:r>
                            <w:r>
                              <w:rPr>
                                <w:rStyle w:val="Bodytext1"/>
                              </w:rPr>
                              <w:br/>
                              <w:t>systému s platebním terminálem / SW integrace</w:t>
                            </w:r>
                            <w:r>
                              <w:rPr>
                                <w:rStyle w:val="Bodytext1"/>
                              </w:rPr>
                              <w:br/>
                              <w:t>končí akceptačními testy</w:t>
                            </w:r>
                          </w:p>
                        </w:txbxContent>
                      </wps:txbx>
                      <wps:bodyPr lIns="0" tIns="0" rIns="0" bIns="0"/>
                    </wps:wsp>
                  </a:graphicData>
                </a:graphic>
              </wp:anchor>
            </w:drawing>
          </mc:Choice>
          <mc:Fallback>
            <w:pict>
              <v:shape w14:anchorId="6F95C283" id="Shape 95" o:spid="_x0000_s1035" type="#_x0000_t202" style="position:absolute;margin-left:210.45pt;margin-top:0;width:174.95pt;height:38.15pt;z-index:125829405;visibility:visible;mso-wrap-style:square;mso-wrap-distance-left:0;mso-wrap-distance-top:0;mso-wrap-distance-right:0;mso-wrap-distance-bottom:1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" filled="f" stroked="f">
                <v:textbox inset="0,0,0,0">
                  <w:txbxContent>
                    <w:p w14:paraId="60E5E065" w14:textId="77777777" w:rsidR="00146F49" w:rsidRDefault="00000000">
                      <w:pPr>
                        <w:pStyle w:val="Bodytext10"/>
                        <w:spacing w:after="0" w:line="350" w:lineRule="auto"/>
                        <w:jc w:val="center"/>
                      </w:pPr>
                      <w:r>
                        <w:rPr>
                          <w:rStyle w:val="Bodytext1"/>
                        </w:rPr>
                        <w:t>Softwarová integrace je proces propojení řídícího</w:t>
                      </w:r>
                      <w:r>
                        <w:rPr>
                          <w:rStyle w:val="Bodytext1"/>
                        </w:rPr>
                        <w:br/>
                        <w:t>systému s platebním terminálem / SW integrace</w:t>
                      </w:r>
                      <w:r>
                        <w:rPr>
                          <w:rStyle w:val="Bodytext1"/>
                        </w:rPr>
                        <w:br/>
                        <w:t>končí akceptačními testy</w:t>
                      </w:r>
                    </w:p>
                  </w:txbxContent>
                </v:textbox>
                <w10:wrap type="topAndBottom" anchorx="page"/>
              </v:shape>
            </w:pict>
          </mc:Fallback>
        </mc:AlternateContent>
      </w:r>
      <w:r>
        <w:rPr>
          <w:noProof/>
        </w:rPr>
        <mc:AlternateContent>
          <mc:Choice Requires="wps">
            <w:drawing>
              <wp:anchor distT="494030" distB="50165" distL="0" distR="0" simplePos="0" relativeHeight="125829407" behindDoc="0" locked="0" layoutInCell="1" allowOverlap="1" wp14:anchorId="3718CF46" wp14:editId="4DD47F1B">
                <wp:simplePos x="0" y="0"/>
                <wp:positionH relativeFrom="page">
                  <wp:posOffset>3587115</wp:posOffset>
                </wp:positionH>
                <wp:positionV relativeFrom="paragraph">
                  <wp:posOffset>494030</wp:posOffset>
                </wp:positionV>
                <wp:extent cx="374650" cy="12319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374650" cy="123190"/>
                        </a:xfrm>
                        <a:prstGeom prst="rect">
                          <a:avLst/>
                        </a:prstGeom>
                        <a:noFill/>
                      </wps:spPr>
                      <wps:txbx>
                        <w:txbxContent>
                          <w:p w14:paraId="095C5EE1" w14:textId="77777777" w:rsidR="00146F49" w:rsidRDefault="00000000">
                            <w:pPr>
                              <w:pStyle w:val="Bodytext10"/>
                              <w:spacing w:after="0" w:line="240" w:lineRule="auto"/>
                            </w:pPr>
                            <w:r>
                              <w:rPr>
                                <w:rStyle w:val="Bodytext1"/>
                              </w:rPr>
                              <w:t>Za 1 km</w:t>
                            </w:r>
                          </w:p>
                        </w:txbxContent>
                      </wps:txbx>
                      <wps:bodyPr wrap="none" lIns="0" tIns="0" rIns="0" bIns="0"/>
                    </wps:wsp>
                  </a:graphicData>
                </a:graphic>
              </wp:anchor>
            </w:drawing>
          </mc:Choice>
          <mc:Fallback>
            <w:pict>
              <v:shape w14:anchorId="3718CF46" id="Shape 97" o:spid="_x0000_s1036" type="#_x0000_t202" style="position:absolute;margin-left:282.45pt;margin-top:38.9pt;width:29.5pt;height:9.7pt;z-index:125829407;visibility:visible;mso-wrap-style:none;mso-wrap-distance-left:0;mso-wrap-distance-top:38.9pt;mso-wrap-distance-right:0;mso-wrap-distance-bottom: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" filled="f" stroked="f">
                <v:textbox inset="0,0,0,0">
                  <w:txbxContent>
                    <w:p w14:paraId="095C5EE1" w14:textId="77777777" w:rsidR="00146F49" w:rsidRDefault="00000000">
                      <w:pPr>
                        <w:pStyle w:val="Bodytext10"/>
                        <w:spacing w:after="0" w:line="240" w:lineRule="auto"/>
                      </w:pPr>
                      <w:r>
                        <w:rPr>
                          <w:rStyle w:val="Bodytext1"/>
                        </w:rPr>
                        <w:t>Za 1 km</w:t>
                      </w:r>
                    </w:p>
                  </w:txbxContent>
                </v:textbox>
                <w10:wrap type="topAndBottom" anchorx="page"/>
              </v:shape>
            </w:pict>
          </mc:Fallback>
        </mc:AlternateContent>
      </w:r>
      <w:r>
        <w:rPr>
          <w:noProof/>
        </w:rPr>
        <mc:AlternateContent>
          <mc:Choice Requires="wps">
            <w:drawing>
              <wp:anchor distT="77470" distB="251460" distL="0" distR="0" simplePos="0" relativeHeight="125829409" behindDoc="0" locked="0" layoutInCell="1" allowOverlap="1" wp14:anchorId="6C1CFE01" wp14:editId="2F496C58">
                <wp:simplePos x="0" y="0"/>
                <wp:positionH relativeFrom="page">
                  <wp:posOffset>5150485</wp:posOffset>
                </wp:positionH>
                <wp:positionV relativeFrom="paragraph">
                  <wp:posOffset>77470</wp:posOffset>
                </wp:positionV>
                <wp:extent cx="544195" cy="338455"/>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544195" cy="338455"/>
                        </a:xfrm>
                        <a:prstGeom prst="rect">
                          <a:avLst/>
                        </a:prstGeom>
                        <a:noFill/>
                      </wps:spPr>
                      <wps:txbx>
                        <w:txbxContent>
                          <w:p w14:paraId="0D242C9F" w14:textId="77777777" w:rsidR="00146F49" w:rsidRDefault="00000000">
                            <w:pPr>
                              <w:pStyle w:val="Bodytext10"/>
                              <w:spacing w:after="0" w:line="350" w:lineRule="auto"/>
                              <w:jc w:val="center"/>
                            </w:pPr>
                            <w:r>
                              <w:rPr>
                                <w:rStyle w:val="Bodytext1"/>
                              </w:rPr>
                              <w:t>Individuální</w:t>
                            </w:r>
                            <w:r>
                              <w:rPr>
                                <w:rStyle w:val="Bodytext1"/>
                              </w:rPr>
                              <w:br/>
                              <w:t>nabídka</w:t>
                            </w:r>
                          </w:p>
                        </w:txbxContent>
                      </wps:txbx>
                      <wps:bodyPr lIns="0" tIns="0" rIns="0" bIns="0"/>
                    </wps:wsp>
                  </a:graphicData>
                </a:graphic>
              </wp:anchor>
            </w:drawing>
          </mc:Choice>
          <mc:Fallback>
            <w:pict>
              <v:shape w14:anchorId="6C1CFE01" id="Shape 99" o:spid="_x0000_s1037" type="#_x0000_t202" style="position:absolute;margin-left:405.55pt;margin-top:6.1pt;width:42.85pt;height:26.65pt;z-index:125829409;visibility:visible;mso-wrap-style:square;mso-wrap-distance-left:0;mso-wrap-distance-top:6.1pt;mso-wrap-distance-right:0;mso-wrap-distance-bottom:19.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" filled="f" stroked="f">
                <v:textbox inset="0,0,0,0">
                  <w:txbxContent>
                    <w:p w14:paraId="0D242C9F" w14:textId="77777777" w:rsidR="00146F49" w:rsidRDefault="00000000">
                      <w:pPr>
                        <w:pStyle w:val="Bodytext10"/>
                        <w:spacing w:after="0" w:line="350" w:lineRule="auto"/>
                        <w:jc w:val="center"/>
                      </w:pPr>
                      <w:r>
                        <w:rPr>
                          <w:rStyle w:val="Bodytext1"/>
                        </w:rPr>
                        <w:t>Individuální</w:t>
                      </w:r>
                      <w:r>
                        <w:rPr>
                          <w:rStyle w:val="Bodytext1"/>
                        </w:rPr>
                        <w:br/>
                        <w:t>nabídka</w:t>
                      </w:r>
                    </w:p>
                  </w:txbxContent>
                </v:textbox>
                <w10:wrap type="topAndBottom" anchorx="page"/>
              </v:shape>
            </w:pict>
          </mc:Fallback>
        </mc:AlternateContent>
      </w:r>
      <w:r>
        <w:rPr>
          <w:noProof/>
        </w:rPr>
        <mc:AlternateContent>
          <mc:Choice Requires="wps">
            <w:drawing>
              <wp:anchor distT="488950" distB="45720" distL="0" distR="0" simplePos="0" relativeHeight="125829411" behindDoc="0" locked="0" layoutInCell="1" allowOverlap="1" wp14:anchorId="2ECE28BD" wp14:editId="35FD9A0D">
                <wp:simplePos x="0" y="0"/>
                <wp:positionH relativeFrom="page">
                  <wp:posOffset>5173345</wp:posOffset>
                </wp:positionH>
                <wp:positionV relativeFrom="paragraph">
                  <wp:posOffset>488950</wp:posOffset>
                </wp:positionV>
                <wp:extent cx="488950" cy="132715"/>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488950" cy="132715"/>
                        </a:xfrm>
                        <a:prstGeom prst="rect">
                          <a:avLst/>
                        </a:prstGeom>
                        <a:noFill/>
                      </wps:spPr>
                      <wps:txbx>
                        <w:txbxContent>
                          <w:p w14:paraId="3B5EE2D1" w14:textId="77777777" w:rsidR="00146F49" w:rsidRDefault="00000000">
                            <w:pPr>
                              <w:pStyle w:val="Bodytext10"/>
                              <w:spacing w:after="0" w:line="240" w:lineRule="auto"/>
                              <w:jc w:val="both"/>
                            </w:pPr>
                            <w:r>
                              <w:rPr>
                                <w:rStyle w:val="Bodytext1"/>
                              </w:rPr>
                              <w:t>15 Kč / km</w:t>
                            </w:r>
                          </w:p>
                        </w:txbxContent>
                      </wps:txbx>
                      <wps:bodyPr wrap="none" lIns="0" tIns="0" rIns="0" bIns="0"/>
                    </wps:wsp>
                  </a:graphicData>
                </a:graphic>
              </wp:anchor>
            </w:drawing>
          </mc:Choice>
          <mc:Fallback>
            <w:pict>
              <v:shape w14:anchorId="2ECE28BD" id="Shape 101" o:spid="_x0000_s1038" type="#_x0000_t202" style="position:absolute;margin-left:407.35pt;margin-top:38.5pt;width:38.5pt;height:10.45pt;z-index:125829411;visibility:visible;mso-wrap-style:none;mso-wrap-distance-left:0;mso-wrap-distance-top:38.5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" filled="f" stroked="f">
                <v:textbox inset="0,0,0,0">
                  <w:txbxContent>
                    <w:p w14:paraId="3B5EE2D1" w14:textId="77777777" w:rsidR="00146F49" w:rsidRDefault="00000000">
                      <w:pPr>
                        <w:pStyle w:val="Bodytext10"/>
                        <w:spacing w:after="0" w:line="240" w:lineRule="auto"/>
                        <w:jc w:val="both"/>
                      </w:pPr>
                      <w:r>
                        <w:rPr>
                          <w:rStyle w:val="Bodytext1"/>
                        </w:rPr>
                        <w:t>15 Kč / km</w:t>
                      </w:r>
                    </w:p>
                  </w:txbxContent>
                </v:textbox>
                <w10:wrap type="topAndBottom" anchorx="page"/>
              </v:shape>
            </w:pict>
          </mc:Fallback>
        </mc:AlternateContent>
      </w:r>
      <w:r>
        <w:rPr>
          <w:noProof/>
        </w:rPr>
        <mc:AlternateContent>
          <mc:Choice Requires="wps">
            <w:drawing>
              <wp:anchor distT="77470" distB="0" distL="0" distR="0" simplePos="0" relativeHeight="125829413" behindDoc="0" locked="0" layoutInCell="1" allowOverlap="1" wp14:anchorId="5D0BB1D3" wp14:editId="24B1C1F9">
                <wp:simplePos x="0" y="0"/>
                <wp:positionH relativeFrom="page">
                  <wp:posOffset>5991860</wp:posOffset>
                </wp:positionH>
                <wp:positionV relativeFrom="paragraph">
                  <wp:posOffset>77470</wp:posOffset>
                </wp:positionV>
                <wp:extent cx="667385" cy="589915"/>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667385" cy="589915"/>
                        </a:xfrm>
                        <a:prstGeom prst="rect">
                          <a:avLst/>
                        </a:prstGeom>
                        <a:noFill/>
                      </wps:spPr>
                      <wps:txbx>
                        <w:txbxContent>
                          <w:p w14:paraId="52613152" w14:textId="77777777" w:rsidR="00146F49" w:rsidRDefault="00000000">
                            <w:pPr>
                              <w:pStyle w:val="Bodytext10"/>
                              <w:spacing w:after="140" w:line="350" w:lineRule="auto"/>
                              <w:jc w:val="center"/>
                            </w:pPr>
                            <w:r>
                              <w:rPr>
                                <w:rStyle w:val="Bodytext1"/>
                              </w:rPr>
                              <w:t>Individuální</w:t>
                            </w:r>
                            <w:r>
                              <w:rPr>
                                <w:rStyle w:val="Bodytext1"/>
                              </w:rPr>
                              <w:br/>
                              <w:t>nabídka</w:t>
                            </w:r>
                          </w:p>
                          <w:p w14:paraId="75ADF9C4" w14:textId="77777777" w:rsidR="00146F49" w:rsidRDefault="00000000">
                            <w:pPr>
                              <w:pStyle w:val="Bodytext10"/>
                              <w:spacing w:after="0" w:line="350" w:lineRule="auto"/>
                              <w:jc w:val="center"/>
                            </w:pPr>
                            <w:r>
                              <w:rPr>
                                <w:rStyle w:val="Bodytext1"/>
                              </w:rPr>
                              <w:t>0,60 EUR/km</w:t>
                            </w:r>
                          </w:p>
                        </w:txbxContent>
                      </wps:txbx>
                      <wps:bodyPr lIns="0" tIns="0" rIns="0" bIns="0"/>
                    </wps:wsp>
                  </a:graphicData>
                </a:graphic>
              </wp:anchor>
            </w:drawing>
          </mc:Choice>
          <mc:Fallback>
            <w:pict>
              <v:shape w14:anchorId="5D0BB1D3" id="Shape 103" o:spid="_x0000_s1039" type="#_x0000_t202" style="position:absolute;margin-left:471.8pt;margin-top:6.1pt;width:52.55pt;height:46.45pt;z-index:125829413;visibility:visible;mso-wrap-style:square;mso-wrap-distance-left:0;mso-wrap-distance-top:6.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" filled="f" stroked="f">
                <v:textbox inset="0,0,0,0">
                  <w:txbxContent>
                    <w:p w14:paraId="52613152" w14:textId="77777777" w:rsidR="00146F49" w:rsidRDefault="00000000">
                      <w:pPr>
                        <w:pStyle w:val="Bodytext10"/>
                        <w:spacing w:after="140" w:line="350" w:lineRule="auto"/>
                        <w:jc w:val="center"/>
                      </w:pPr>
                      <w:r>
                        <w:rPr>
                          <w:rStyle w:val="Bodytext1"/>
                        </w:rPr>
                        <w:t>Individuální</w:t>
                      </w:r>
                      <w:r>
                        <w:rPr>
                          <w:rStyle w:val="Bodytext1"/>
                        </w:rPr>
                        <w:br/>
                        <w:t>nabídka</w:t>
                      </w:r>
                    </w:p>
                    <w:p w14:paraId="75ADF9C4" w14:textId="77777777" w:rsidR="00146F49" w:rsidRDefault="00000000">
                      <w:pPr>
                        <w:pStyle w:val="Bodytext10"/>
                        <w:spacing w:after="0" w:line="350" w:lineRule="auto"/>
                        <w:jc w:val="center"/>
                      </w:pPr>
                      <w:r>
                        <w:rPr>
                          <w:rStyle w:val="Bodytext1"/>
                        </w:rPr>
                        <w:t>0,60 EUR/km</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2765"/>
        <w:gridCol w:w="3830"/>
        <w:gridCol w:w="1339"/>
        <w:gridCol w:w="1526"/>
      </w:tblGrid>
      <w:tr w:rsidR="00146F49" w14:paraId="112288AC" w14:textId="77777777">
        <w:tblPrEx>
          <w:tblCellMar>
            <w:top w:w="0" w:type="dxa"/>
            <w:bottom w:w="0" w:type="dxa"/>
          </w:tblCellMar>
        </w:tblPrEx>
        <w:trPr>
          <w:trHeight w:hRule="exact" w:val="713"/>
          <w:jc w:val="center"/>
        </w:trPr>
        <w:tc>
          <w:tcPr>
            <w:tcW w:w="2765" w:type="dxa"/>
            <w:vAlign w:val="center"/>
          </w:tcPr>
          <w:p w14:paraId="04B1C07E" w14:textId="77777777" w:rsidR="00146F49" w:rsidRDefault="00000000">
            <w:pPr>
              <w:pStyle w:val="Other10"/>
              <w:spacing w:after="0" w:line="350" w:lineRule="auto"/>
              <w:jc w:val="center"/>
            </w:pPr>
            <w:r>
              <w:rPr>
                <w:rStyle w:val="Other1"/>
              </w:rPr>
              <w:t>Instalace a příprava bezobslužného POS</w:t>
            </w:r>
          </w:p>
        </w:tc>
        <w:tc>
          <w:tcPr>
            <w:tcW w:w="3830" w:type="dxa"/>
          </w:tcPr>
          <w:p w14:paraId="32325061" w14:textId="77777777" w:rsidR="00146F49" w:rsidRDefault="00000000">
            <w:pPr>
              <w:pStyle w:val="Other10"/>
              <w:spacing w:after="0" w:line="360" w:lineRule="auto"/>
              <w:jc w:val="center"/>
            </w:pPr>
            <w:r>
              <w:rPr>
                <w:rStyle w:val="Other1"/>
              </w:rPr>
              <w:t>Instalace a příprava obsahuje i dopravní náklady technika Dodavatele na místo instalace platebního terminálu</w:t>
            </w:r>
          </w:p>
        </w:tc>
        <w:tc>
          <w:tcPr>
            <w:tcW w:w="1339" w:type="dxa"/>
            <w:vAlign w:val="center"/>
          </w:tcPr>
          <w:p w14:paraId="4F427254" w14:textId="77777777" w:rsidR="00146F49" w:rsidRDefault="00000000">
            <w:pPr>
              <w:pStyle w:val="Other10"/>
              <w:spacing w:after="0" w:line="240" w:lineRule="auto"/>
            </w:pPr>
            <w:r>
              <w:rPr>
                <w:rStyle w:val="Other1"/>
              </w:rPr>
              <w:t>2 400 Kč / POS</w:t>
            </w:r>
          </w:p>
        </w:tc>
        <w:tc>
          <w:tcPr>
            <w:tcW w:w="1526" w:type="dxa"/>
            <w:vAlign w:val="center"/>
          </w:tcPr>
          <w:p w14:paraId="4328D93B" w14:textId="77777777" w:rsidR="00146F49" w:rsidRDefault="00000000">
            <w:pPr>
              <w:pStyle w:val="Other10"/>
              <w:spacing w:after="0" w:line="240" w:lineRule="auto"/>
              <w:ind w:firstLine="140"/>
            </w:pPr>
            <w:r>
              <w:rPr>
                <w:rStyle w:val="Other1"/>
              </w:rPr>
              <w:t>92,30 EUR/POS</w:t>
            </w:r>
          </w:p>
        </w:tc>
      </w:tr>
      <w:tr w:rsidR="00146F49" w14:paraId="199072B6" w14:textId="77777777">
        <w:tblPrEx>
          <w:tblCellMar>
            <w:top w:w="0" w:type="dxa"/>
            <w:bottom w:w="0" w:type="dxa"/>
          </w:tblCellMar>
        </w:tblPrEx>
        <w:trPr>
          <w:trHeight w:hRule="exact" w:val="518"/>
          <w:jc w:val="center"/>
        </w:trPr>
        <w:tc>
          <w:tcPr>
            <w:tcW w:w="2765" w:type="dxa"/>
            <w:vAlign w:val="center"/>
          </w:tcPr>
          <w:p w14:paraId="74E1F8F6" w14:textId="77777777" w:rsidR="00146F49" w:rsidRDefault="00000000">
            <w:pPr>
              <w:pStyle w:val="Other10"/>
              <w:spacing w:after="0" w:line="240" w:lineRule="auto"/>
              <w:ind w:firstLine="260"/>
            </w:pPr>
            <w:r>
              <w:rPr>
                <w:rStyle w:val="Other1"/>
              </w:rPr>
              <w:t>Příprava bezobslužného POS</w:t>
            </w:r>
          </w:p>
        </w:tc>
        <w:tc>
          <w:tcPr>
            <w:tcW w:w="3830" w:type="dxa"/>
            <w:vAlign w:val="bottom"/>
          </w:tcPr>
          <w:p w14:paraId="1C18E457" w14:textId="77777777" w:rsidR="00146F49" w:rsidRDefault="00000000">
            <w:pPr>
              <w:pStyle w:val="Other10"/>
              <w:spacing w:after="0" w:line="350" w:lineRule="auto"/>
              <w:jc w:val="center"/>
            </w:pPr>
            <w:r>
              <w:rPr>
                <w:rStyle w:val="Other1"/>
              </w:rPr>
              <w:t xml:space="preserve">Příprava a zaslání platebního terminálu pro </w:t>
            </w:r>
            <w:proofErr w:type="gramStart"/>
            <w:r>
              <w:rPr>
                <w:rStyle w:val="Other1"/>
              </w:rPr>
              <w:t>samo- instalaci</w:t>
            </w:r>
            <w:proofErr w:type="gramEnd"/>
          </w:p>
        </w:tc>
        <w:tc>
          <w:tcPr>
            <w:tcW w:w="1339" w:type="dxa"/>
            <w:vAlign w:val="center"/>
          </w:tcPr>
          <w:p w14:paraId="01FC9189" w14:textId="77777777" w:rsidR="00146F49" w:rsidRDefault="00000000">
            <w:pPr>
              <w:pStyle w:val="Other10"/>
              <w:spacing w:after="0" w:line="240" w:lineRule="auto"/>
            </w:pPr>
            <w:r>
              <w:rPr>
                <w:rStyle w:val="Other1"/>
              </w:rPr>
              <w:t>1 000 Kč / POS</w:t>
            </w:r>
          </w:p>
        </w:tc>
        <w:tc>
          <w:tcPr>
            <w:tcW w:w="1526" w:type="dxa"/>
            <w:vAlign w:val="center"/>
          </w:tcPr>
          <w:p w14:paraId="5167E386" w14:textId="77777777" w:rsidR="00146F49" w:rsidRDefault="00000000">
            <w:pPr>
              <w:pStyle w:val="Other10"/>
              <w:spacing w:after="0" w:line="240" w:lineRule="auto"/>
              <w:ind w:firstLine="140"/>
            </w:pPr>
            <w:r>
              <w:rPr>
                <w:rStyle w:val="Other1"/>
              </w:rPr>
              <w:t>38,50 EUR/POS</w:t>
            </w:r>
          </w:p>
        </w:tc>
      </w:tr>
      <w:tr w:rsidR="00146F49" w14:paraId="112DE2F4" w14:textId="77777777">
        <w:tblPrEx>
          <w:tblCellMar>
            <w:top w:w="0" w:type="dxa"/>
            <w:bottom w:w="0" w:type="dxa"/>
          </w:tblCellMar>
        </w:tblPrEx>
        <w:trPr>
          <w:trHeight w:hRule="exact" w:val="562"/>
          <w:jc w:val="center"/>
        </w:trPr>
        <w:tc>
          <w:tcPr>
            <w:tcW w:w="2765" w:type="dxa"/>
            <w:vAlign w:val="center"/>
          </w:tcPr>
          <w:p w14:paraId="558D713B" w14:textId="77777777" w:rsidR="00146F49" w:rsidRDefault="00000000">
            <w:pPr>
              <w:pStyle w:val="Other10"/>
              <w:spacing w:after="0" w:line="240" w:lineRule="auto"/>
              <w:ind w:firstLine="360"/>
            </w:pPr>
            <w:r>
              <w:rPr>
                <w:rStyle w:val="Other1"/>
              </w:rPr>
              <w:t>Výjezd servisního technika</w:t>
            </w:r>
          </w:p>
        </w:tc>
        <w:tc>
          <w:tcPr>
            <w:tcW w:w="3830" w:type="dxa"/>
          </w:tcPr>
          <w:p w14:paraId="2E3DB85B" w14:textId="77777777" w:rsidR="00146F49" w:rsidRDefault="00000000">
            <w:pPr>
              <w:pStyle w:val="Other10"/>
              <w:spacing w:after="0" w:line="350" w:lineRule="auto"/>
              <w:jc w:val="center"/>
            </w:pPr>
            <w:r>
              <w:rPr>
                <w:rStyle w:val="Other1"/>
              </w:rPr>
              <w:t>Výjezd technika Dodavatele na základě objednávky Objednatele</w:t>
            </w:r>
          </w:p>
        </w:tc>
        <w:tc>
          <w:tcPr>
            <w:tcW w:w="1339" w:type="dxa"/>
            <w:vAlign w:val="center"/>
          </w:tcPr>
          <w:p w14:paraId="10D63F52" w14:textId="77777777" w:rsidR="00146F49" w:rsidRDefault="00000000">
            <w:pPr>
              <w:pStyle w:val="Other10"/>
              <w:spacing w:after="0" w:line="240" w:lineRule="auto"/>
              <w:jc w:val="center"/>
            </w:pPr>
            <w:r>
              <w:rPr>
                <w:rStyle w:val="Other1"/>
              </w:rPr>
              <w:t>1 850 Kč / POS</w:t>
            </w:r>
          </w:p>
        </w:tc>
        <w:tc>
          <w:tcPr>
            <w:tcW w:w="1526" w:type="dxa"/>
            <w:vAlign w:val="center"/>
          </w:tcPr>
          <w:p w14:paraId="0647F27A" w14:textId="77777777" w:rsidR="00146F49" w:rsidRDefault="00000000">
            <w:pPr>
              <w:pStyle w:val="Other10"/>
              <w:spacing w:after="0" w:line="240" w:lineRule="auto"/>
              <w:ind w:firstLine="220"/>
            </w:pPr>
            <w:r>
              <w:rPr>
                <w:rStyle w:val="Other1"/>
              </w:rPr>
              <w:t>70 EUR/POS</w:t>
            </w:r>
          </w:p>
        </w:tc>
      </w:tr>
      <w:tr w:rsidR="00146F49" w14:paraId="3715946C" w14:textId="77777777">
        <w:tblPrEx>
          <w:tblCellMar>
            <w:top w:w="0" w:type="dxa"/>
            <w:bottom w:w="0" w:type="dxa"/>
          </w:tblCellMar>
        </w:tblPrEx>
        <w:trPr>
          <w:trHeight w:hRule="exact" w:val="475"/>
          <w:jc w:val="center"/>
        </w:trPr>
        <w:tc>
          <w:tcPr>
            <w:tcW w:w="2765" w:type="dxa"/>
          </w:tcPr>
          <w:p w14:paraId="286859B3" w14:textId="77777777" w:rsidR="00146F49" w:rsidRDefault="00146F49">
            <w:pPr>
              <w:rPr>
                <w:sz w:val="10"/>
                <w:szCs w:val="10"/>
              </w:rPr>
            </w:pPr>
          </w:p>
        </w:tc>
        <w:tc>
          <w:tcPr>
            <w:tcW w:w="3830" w:type="dxa"/>
          </w:tcPr>
          <w:p w14:paraId="4645DE33" w14:textId="77777777" w:rsidR="00146F49" w:rsidRDefault="00000000">
            <w:pPr>
              <w:pStyle w:val="Other10"/>
              <w:spacing w:after="0" w:line="341" w:lineRule="auto"/>
              <w:jc w:val="center"/>
            </w:pPr>
            <w:r>
              <w:rPr>
                <w:rStyle w:val="Other1"/>
              </w:rPr>
              <w:t>Fakturuje se v případě, že technik Dodavatele dorazí na provozovnu, která není technicky</w:t>
            </w:r>
          </w:p>
        </w:tc>
        <w:tc>
          <w:tcPr>
            <w:tcW w:w="1339" w:type="dxa"/>
          </w:tcPr>
          <w:p w14:paraId="016A30E2" w14:textId="77777777" w:rsidR="00146F49" w:rsidRDefault="00146F49">
            <w:pPr>
              <w:rPr>
                <w:sz w:val="10"/>
                <w:szCs w:val="10"/>
              </w:rPr>
            </w:pPr>
          </w:p>
        </w:tc>
        <w:tc>
          <w:tcPr>
            <w:tcW w:w="1526" w:type="dxa"/>
          </w:tcPr>
          <w:p w14:paraId="61E20639" w14:textId="77777777" w:rsidR="00146F49" w:rsidRDefault="00146F49">
            <w:pPr>
              <w:rPr>
                <w:sz w:val="10"/>
                <w:szCs w:val="10"/>
              </w:rPr>
            </w:pPr>
          </w:p>
        </w:tc>
      </w:tr>
      <w:tr w:rsidR="00146F49" w14:paraId="6338B0BB" w14:textId="77777777">
        <w:tblPrEx>
          <w:tblCellMar>
            <w:top w:w="0" w:type="dxa"/>
            <w:bottom w:w="0" w:type="dxa"/>
          </w:tblCellMar>
        </w:tblPrEx>
        <w:trPr>
          <w:trHeight w:hRule="exact" w:val="778"/>
          <w:jc w:val="center"/>
        </w:trPr>
        <w:tc>
          <w:tcPr>
            <w:tcW w:w="2765" w:type="dxa"/>
          </w:tcPr>
          <w:p w14:paraId="51EBBEC3" w14:textId="77777777" w:rsidR="00146F49" w:rsidRDefault="00000000">
            <w:pPr>
              <w:pStyle w:val="Other10"/>
              <w:spacing w:after="0" w:line="240" w:lineRule="auto"/>
            </w:pPr>
            <w:r>
              <w:rPr>
                <w:rStyle w:val="Other1"/>
              </w:rPr>
              <w:t>Marný výjezd servisního technika</w:t>
            </w:r>
          </w:p>
        </w:tc>
        <w:tc>
          <w:tcPr>
            <w:tcW w:w="3830" w:type="dxa"/>
          </w:tcPr>
          <w:p w14:paraId="5C021C46" w14:textId="77777777" w:rsidR="00146F49" w:rsidRDefault="00000000">
            <w:pPr>
              <w:pStyle w:val="Other10"/>
              <w:spacing w:after="0" w:line="350" w:lineRule="auto"/>
              <w:jc w:val="center"/>
            </w:pPr>
            <w:r>
              <w:rPr>
                <w:rStyle w:val="Other1"/>
              </w:rPr>
              <w:t>připravena, nebo byl nahlášen neoprávněný servisní výjezd anebo jde o poruchu POS způsobenou vlivem 3. strany</w:t>
            </w:r>
          </w:p>
        </w:tc>
        <w:tc>
          <w:tcPr>
            <w:tcW w:w="1339" w:type="dxa"/>
          </w:tcPr>
          <w:p w14:paraId="580396AD" w14:textId="77777777" w:rsidR="00146F49" w:rsidRDefault="00000000">
            <w:pPr>
              <w:pStyle w:val="Other10"/>
              <w:spacing w:after="0" w:line="240" w:lineRule="auto"/>
            </w:pPr>
            <w:r>
              <w:rPr>
                <w:rStyle w:val="Other1"/>
              </w:rPr>
              <w:t>1 850 Kč / POS</w:t>
            </w:r>
          </w:p>
        </w:tc>
        <w:tc>
          <w:tcPr>
            <w:tcW w:w="1526" w:type="dxa"/>
          </w:tcPr>
          <w:p w14:paraId="1CB83E3F" w14:textId="77777777" w:rsidR="00146F49" w:rsidRDefault="00000000">
            <w:pPr>
              <w:pStyle w:val="Other10"/>
              <w:spacing w:after="0" w:line="240" w:lineRule="auto"/>
              <w:ind w:firstLine="220"/>
            </w:pPr>
            <w:r>
              <w:rPr>
                <w:rStyle w:val="Other1"/>
              </w:rPr>
              <w:t>70 EUR/POS</w:t>
            </w:r>
          </w:p>
        </w:tc>
      </w:tr>
      <w:tr w:rsidR="00146F49" w14:paraId="48183026" w14:textId="77777777">
        <w:tblPrEx>
          <w:tblCellMar>
            <w:top w:w="0" w:type="dxa"/>
            <w:bottom w:w="0" w:type="dxa"/>
          </w:tblCellMar>
        </w:tblPrEx>
        <w:trPr>
          <w:trHeight w:hRule="exact" w:val="490"/>
          <w:jc w:val="center"/>
        </w:trPr>
        <w:tc>
          <w:tcPr>
            <w:tcW w:w="2765" w:type="dxa"/>
          </w:tcPr>
          <w:p w14:paraId="10E0D878" w14:textId="77777777" w:rsidR="00146F49" w:rsidRDefault="00000000">
            <w:pPr>
              <w:pStyle w:val="Other10"/>
              <w:spacing w:after="0" w:line="360" w:lineRule="auto"/>
              <w:jc w:val="center"/>
            </w:pPr>
            <w:r>
              <w:rPr>
                <w:rStyle w:val="Other1"/>
              </w:rPr>
              <w:t>Vzdálená aktualizace SW platebního terminálu</w:t>
            </w:r>
          </w:p>
        </w:tc>
        <w:tc>
          <w:tcPr>
            <w:tcW w:w="3830" w:type="dxa"/>
            <w:vAlign w:val="center"/>
          </w:tcPr>
          <w:p w14:paraId="1CDD219A" w14:textId="77777777" w:rsidR="00146F49" w:rsidRDefault="00000000">
            <w:pPr>
              <w:pStyle w:val="Other10"/>
              <w:spacing w:after="0" w:line="240" w:lineRule="auto"/>
              <w:jc w:val="center"/>
            </w:pPr>
            <w:r>
              <w:rPr>
                <w:rStyle w:val="Other1"/>
              </w:rPr>
              <w:t>aktualizace SW v důsledku požadavků Objednatele</w:t>
            </w:r>
          </w:p>
        </w:tc>
        <w:tc>
          <w:tcPr>
            <w:tcW w:w="1339" w:type="dxa"/>
            <w:vAlign w:val="center"/>
          </w:tcPr>
          <w:p w14:paraId="6A5ED8A6" w14:textId="77777777" w:rsidR="00146F49" w:rsidRDefault="00000000">
            <w:pPr>
              <w:pStyle w:val="Other10"/>
              <w:spacing w:after="0" w:line="240" w:lineRule="auto"/>
            </w:pPr>
            <w:r>
              <w:rPr>
                <w:rStyle w:val="Other1"/>
              </w:rPr>
              <w:t>1 000 Kč / POS</w:t>
            </w:r>
          </w:p>
        </w:tc>
        <w:tc>
          <w:tcPr>
            <w:tcW w:w="1526" w:type="dxa"/>
            <w:vAlign w:val="center"/>
          </w:tcPr>
          <w:p w14:paraId="53AA51FD" w14:textId="77777777" w:rsidR="00146F49" w:rsidRDefault="00000000">
            <w:pPr>
              <w:pStyle w:val="Other10"/>
              <w:spacing w:after="0" w:line="240" w:lineRule="auto"/>
              <w:ind w:firstLine="220"/>
            </w:pPr>
            <w:r>
              <w:rPr>
                <w:rStyle w:val="Other1"/>
              </w:rPr>
              <w:t>40 EUR/POS</w:t>
            </w:r>
          </w:p>
        </w:tc>
      </w:tr>
      <w:tr w:rsidR="00146F49" w14:paraId="7EDBFF80" w14:textId="77777777">
        <w:tblPrEx>
          <w:tblCellMar>
            <w:top w:w="0" w:type="dxa"/>
            <w:bottom w:w="0" w:type="dxa"/>
          </w:tblCellMar>
        </w:tblPrEx>
        <w:trPr>
          <w:trHeight w:hRule="exact" w:val="1267"/>
          <w:jc w:val="center"/>
        </w:trPr>
        <w:tc>
          <w:tcPr>
            <w:tcW w:w="2765" w:type="dxa"/>
            <w:vAlign w:val="center"/>
          </w:tcPr>
          <w:p w14:paraId="62FC0874" w14:textId="77777777" w:rsidR="00146F49" w:rsidRDefault="00000000">
            <w:pPr>
              <w:pStyle w:val="Other10"/>
              <w:spacing w:after="0" w:line="350" w:lineRule="auto"/>
              <w:jc w:val="center"/>
            </w:pPr>
            <w:r>
              <w:rPr>
                <w:rStyle w:val="Other1"/>
              </w:rPr>
              <w:t>Znovu zprovoznění terminálu (</w:t>
            </w:r>
            <w:proofErr w:type="spellStart"/>
            <w:r>
              <w:rPr>
                <w:rStyle w:val="Other1"/>
              </w:rPr>
              <w:t>Commisioning</w:t>
            </w:r>
            <w:proofErr w:type="spellEnd"/>
            <w:r>
              <w:rPr>
                <w:rStyle w:val="Other1"/>
              </w:rPr>
              <w:t>) s výjezdem technika</w:t>
            </w:r>
          </w:p>
        </w:tc>
        <w:tc>
          <w:tcPr>
            <w:tcW w:w="3830" w:type="dxa"/>
            <w:vAlign w:val="bottom"/>
          </w:tcPr>
          <w:p w14:paraId="79DD447F" w14:textId="77777777" w:rsidR="00146F49" w:rsidRDefault="00000000">
            <w:pPr>
              <w:pStyle w:val="Other10"/>
              <w:spacing w:after="0" w:line="350" w:lineRule="auto"/>
              <w:jc w:val="center"/>
            </w:pPr>
            <w:r>
              <w:rPr>
                <w:rStyle w:val="Other1"/>
              </w:rPr>
              <w:t xml:space="preserve">V případě bezpečnostní blokace terminálu vlivem narušení třetí strany či narušení jiným způsobem je nutné znovu zprovoznit terminál technikem Dodavatele (týká se pouze POS </w:t>
            </w:r>
            <w:proofErr w:type="spellStart"/>
            <w:r>
              <w:rPr>
                <w:rStyle w:val="Other1"/>
              </w:rPr>
              <w:t>Ingenico</w:t>
            </w:r>
            <w:proofErr w:type="spellEnd"/>
            <w:r>
              <w:rPr>
                <w:rStyle w:val="Other1"/>
              </w:rPr>
              <w:t xml:space="preserve"> ÍUP250 a ÍUP250 LE)</w:t>
            </w:r>
          </w:p>
        </w:tc>
        <w:tc>
          <w:tcPr>
            <w:tcW w:w="1339" w:type="dxa"/>
            <w:vAlign w:val="center"/>
          </w:tcPr>
          <w:p w14:paraId="3899ADBB" w14:textId="77777777" w:rsidR="00146F49" w:rsidRDefault="00000000">
            <w:pPr>
              <w:pStyle w:val="Other10"/>
              <w:spacing w:after="0" w:line="240" w:lineRule="auto"/>
            </w:pPr>
            <w:r>
              <w:rPr>
                <w:rStyle w:val="Other1"/>
              </w:rPr>
              <w:t>1 250 Kč / POS</w:t>
            </w:r>
          </w:p>
        </w:tc>
        <w:tc>
          <w:tcPr>
            <w:tcW w:w="1526" w:type="dxa"/>
            <w:vAlign w:val="center"/>
          </w:tcPr>
          <w:p w14:paraId="7AAAA07E" w14:textId="77777777" w:rsidR="00146F49" w:rsidRDefault="00000000">
            <w:pPr>
              <w:pStyle w:val="Other10"/>
              <w:spacing w:after="0" w:line="240" w:lineRule="auto"/>
              <w:ind w:firstLine="220"/>
            </w:pPr>
            <w:r>
              <w:rPr>
                <w:rStyle w:val="Other1"/>
              </w:rPr>
              <w:t>48 EUR/POS</w:t>
            </w:r>
          </w:p>
        </w:tc>
      </w:tr>
      <w:tr w:rsidR="00146F49" w14:paraId="6DC8D77B" w14:textId="77777777">
        <w:tblPrEx>
          <w:tblCellMar>
            <w:top w:w="0" w:type="dxa"/>
            <w:bottom w:w="0" w:type="dxa"/>
          </w:tblCellMar>
        </w:tblPrEx>
        <w:trPr>
          <w:trHeight w:hRule="exact" w:val="742"/>
          <w:jc w:val="center"/>
        </w:trPr>
        <w:tc>
          <w:tcPr>
            <w:tcW w:w="2765" w:type="dxa"/>
            <w:vAlign w:val="center"/>
          </w:tcPr>
          <w:p w14:paraId="58E5C9E9" w14:textId="77777777" w:rsidR="00146F49" w:rsidRDefault="00000000">
            <w:pPr>
              <w:pStyle w:val="Other10"/>
              <w:spacing w:after="0" w:line="350" w:lineRule="auto"/>
              <w:jc w:val="center"/>
            </w:pPr>
            <w:r>
              <w:rPr>
                <w:rStyle w:val="Other1"/>
              </w:rPr>
              <w:t>Odinstalace a tovární vyčištění zařízení</w:t>
            </w:r>
          </w:p>
        </w:tc>
        <w:tc>
          <w:tcPr>
            <w:tcW w:w="3830" w:type="dxa"/>
            <w:vAlign w:val="bottom"/>
          </w:tcPr>
          <w:p w14:paraId="027FC597" w14:textId="77777777" w:rsidR="00146F49" w:rsidRDefault="00000000">
            <w:pPr>
              <w:pStyle w:val="Other10"/>
              <w:spacing w:after="0" w:line="360" w:lineRule="auto"/>
              <w:jc w:val="center"/>
            </w:pPr>
            <w:r>
              <w:rPr>
                <w:rStyle w:val="Other1"/>
              </w:rPr>
              <w:t>Odinstalace a tovární vyčištění zařízení, které si Objednatele chce přenést od jiného poskytovatele k Dodavateli</w:t>
            </w:r>
          </w:p>
        </w:tc>
        <w:tc>
          <w:tcPr>
            <w:tcW w:w="1339" w:type="dxa"/>
            <w:vAlign w:val="center"/>
          </w:tcPr>
          <w:p w14:paraId="7ACBF271" w14:textId="77777777" w:rsidR="00146F49" w:rsidRDefault="00000000">
            <w:pPr>
              <w:pStyle w:val="Other10"/>
              <w:spacing w:after="0" w:line="240" w:lineRule="auto"/>
            </w:pPr>
            <w:r>
              <w:rPr>
                <w:rStyle w:val="Other1"/>
              </w:rPr>
              <w:t>4 476 Kč / POS</w:t>
            </w:r>
          </w:p>
        </w:tc>
        <w:tc>
          <w:tcPr>
            <w:tcW w:w="1526" w:type="dxa"/>
            <w:vAlign w:val="center"/>
          </w:tcPr>
          <w:p w14:paraId="7D20C8EB" w14:textId="77777777" w:rsidR="00146F49" w:rsidRDefault="00000000">
            <w:pPr>
              <w:pStyle w:val="Other10"/>
              <w:spacing w:after="0" w:line="240" w:lineRule="auto"/>
              <w:ind w:firstLine="220"/>
            </w:pPr>
            <w:r>
              <w:rPr>
                <w:rStyle w:val="Other1"/>
              </w:rPr>
              <w:t>172 EUR/POS</w:t>
            </w:r>
          </w:p>
        </w:tc>
      </w:tr>
    </w:tbl>
    <w:p w14:paraId="4CFF6A1E" w14:textId="77777777" w:rsidR="00146F49" w:rsidRDefault="00146F49">
      <w:pPr>
        <w:sectPr w:rsidR="00146F49">
          <w:headerReference w:type="even" r:id="rId40"/>
          <w:headerReference w:type="default" r:id="rId41"/>
          <w:footerReference w:type="even" r:id="rId42"/>
          <w:footerReference w:type="default" r:id="rId43"/>
          <w:pgSz w:w="11900" w:h="16840"/>
          <w:pgMar w:top="1673" w:right="1146" w:bottom="2394" w:left="1156" w:header="0" w:footer="3" w:gutter="0"/>
          <w:cols w:space="720"/>
          <w:noEndnote/>
          <w:docGrid w:linePitch="360"/>
        </w:sectPr>
      </w:pPr>
    </w:p>
    <w:p w14:paraId="7D96D20B" w14:textId="77777777" w:rsidR="00146F49" w:rsidRDefault="00146F49">
      <w:pPr>
        <w:spacing w:line="163" w:lineRule="exact"/>
        <w:rPr>
          <w:sz w:val="13"/>
          <w:szCs w:val="13"/>
        </w:rPr>
      </w:pPr>
    </w:p>
    <w:p w14:paraId="1E04E556" w14:textId="77777777" w:rsidR="00146F49" w:rsidRDefault="00146F49">
      <w:pPr>
        <w:spacing w:line="1" w:lineRule="exact"/>
        <w:sectPr w:rsidR="00146F49">
          <w:type w:val="continuous"/>
          <w:pgSz w:w="11900" w:h="16840"/>
          <w:pgMar w:top="1673" w:right="0" w:bottom="1673" w:left="0" w:header="0" w:footer="3" w:gutter="0"/>
          <w:cols w:space="720"/>
          <w:noEndnote/>
          <w:docGrid w:linePitch="360"/>
        </w:sectPr>
      </w:pPr>
    </w:p>
    <w:p w14:paraId="3CDED91A" w14:textId="77777777" w:rsidR="00146F49" w:rsidRDefault="00000000">
      <w:pPr>
        <w:pStyle w:val="Bodytext10"/>
        <w:spacing w:after="0" w:line="240" w:lineRule="auto"/>
        <w:sectPr w:rsidR="00146F49">
          <w:type w:val="continuous"/>
          <w:pgSz w:w="11900" w:h="16840"/>
          <w:pgMar w:top="1673" w:right="1146" w:bottom="1673" w:left="1156" w:header="0" w:footer="3" w:gutter="0"/>
          <w:cols w:space="720"/>
          <w:noEndnote/>
          <w:docGrid w:linePitch="360"/>
        </w:sectPr>
      </w:pPr>
      <w:r>
        <w:rPr>
          <w:rStyle w:val="Bodytext1"/>
        </w:rPr>
        <w:lastRenderedPageBreak/>
        <w:t>Jednorázovými náklady jsou myšleny ty úkony, které nejsou zahrnuty do servisních služeb v rámci pravidelného poplatku.</w:t>
      </w:r>
    </w:p>
    <w:p w14:paraId="4C3B9183" w14:textId="77777777" w:rsidR="00146F49" w:rsidRDefault="00000000">
      <w:pPr>
        <w:spacing w:line="1" w:lineRule="exact"/>
      </w:pPr>
      <w:r>
        <w:rPr>
          <w:noProof/>
        </w:rPr>
        <w:lastRenderedPageBreak/>
        <mc:AlternateContent>
          <mc:Choice Requires="wps">
            <w:drawing>
              <wp:anchor distT="0" distB="334010" distL="0" distR="0" simplePos="0" relativeHeight="125829415" behindDoc="0" locked="0" layoutInCell="1" allowOverlap="1" wp14:anchorId="526B2A86" wp14:editId="744B31F1">
                <wp:simplePos x="0" y="0"/>
                <wp:positionH relativeFrom="page">
                  <wp:posOffset>946150</wp:posOffset>
                </wp:positionH>
                <wp:positionV relativeFrom="paragraph">
                  <wp:posOffset>0</wp:posOffset>
                </wp:positionV>
                <wp:extent cx="2633345" cy="160020"/>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2633345" cy="160020"/>
                        </a:xfrm>
                        <a:prstGeom prst="rect">
                          <a:avLst/>
                        </a:prstGeom>
                        <a:noFill/>
                      </wps:spPr>
                      <wps:txbx>
                        <w:txbxContent>
                          <w:p w14:paraId="60BACEF1" w14:textId="77777777" w:rsidR="00146F49" w:rsidRDefault="00000000">
                            <w:pPr>
                              <w:pStyle w:val="Heading510"/>
                              <w:keepNext/>
                              <w:keepLines/>
                              <w:spacing w:after="0"/>
                            </w:pPr>
                            <w:bookmarkStart w:id="35" w:name="bookmark67"/>
                            <w:r>
                              <w:rPr>
                                <w:rStyle w:val="Heading51"/>
                                <w:color w:val="DB605C"/>
                              </w:rPr>
                              <w:t>Varianta měsíčních poplatků pro obslužné POS</w:t>
                            </w:r>
                            <w:bookmarkEnd w:id="35"/>
                          </w:p>
                        </w:txbxContent>
                      </wps:txbx>
                      <wps:bodyPr wrap="none" lIns="0" tIns="0" rIns="0" bIns="0"/>
                    </wps:wsp>
                  </a:graphicData>
                </a:graphic>
              </wp:anchor>
            </w:drawing>
          </mc:Choice>
          <mc:Fallback>
            <w:pict>
              <v:shape w14:anchorId="526B2A86" id="Shape 117" o:spid="_x0000_s1040" type="#_x0000_t202" style="position:absolute;margin-left:74.5pt;margin-top:0;width:207.35pt;height:12.6pt;z-index:125829415;visibility:visible;mso-wrap-style:none;mso-wrap-distance-left:0;mso-wrap-distance-top:0;mso-wrap-distance-right:0;mso-wrap-distance-bottom:2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" filled="f" stroked="f">
                <v:textbox inset="0,0,0,0">
                  <w:txbxContent>
                    <w:p w14:paraId="60BACEF1" w14:textId="77777777" w:rsidR="00146F49" w:rsidRDefault="00000000">
                      <w:pPr>
                        <w:pStyle w:val="Heading510"/>
                        <w:keepNext/>
                        <w:keepLines/>
                        <w:spacing w:after="0"/>
                      </w:pPr>
                      <w:bookmarkStart w:id="36" w:name="bookmark67"/>
                      <w:r>
                        <w:rPr>
                          <w:rStyle w:val="Heading51"/>
                          <w:color w:val="DB605C"/>
                        </w:rPr>
                        <w:t>Varianta měsíčních poplatků pro obslužné POS</w:t>
                      </w:r>
                      <w:bookmarkEnd w:id="36"/>
                    </w:p>
                  </w:txbxContent>
                </v:textbox>
                <w10:wrap type="topAndBottom" anchorx="page"/>
              </v:shape>
            </w:pict>
          </mc:Fallback>
        </mc:AlternateContent>
      </w:r>
      <w:r>
        <w:rPr>
          <w:noProof/>
        </w:rPr>
        <mc:AlternateContent>
          <mc:Choice Requires="wps">
            <w:drawing>
              <wp:anchor distT="0" distB="338455" distL="0" distR="0" simplePos="0" relativeHeight="125829417" behindDoc="0" locked="0" layoutInCell="1" allowOverlap="1" wp14:anchorId="03C7CD89" wp14:editId="2324B24D">
                <wp:simplePos x="0" y="0"/>
                <wp:positionH relativeFrom="page">
                  <wp:posOffset>4059555</wp:posOffset>
                </wp:positionH>
                <wp:positionV relativeFrom="paragraph">
                  <wp:posOffset>0</wp:posOffset>
                </wp:positionV>
                <wp:extent cx="2510155" cy="155575"/>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2510155" cy="155575"/>
                        </a:xfrm>
                        <a:prstGeom prst="rect">
                          <a:avLst/>
                        </a:prstGeom>
                        <a:noFill/>
                      </wps:spPr>
                      <wps:txbx>
                        <w:txbxContent>
                          <w:p w14:paraId="546D2C28" w14:textId="77777777" w:rsidR="00146F49" w:rsidRDefault="00000000">
                            <w:pPr>
                              <w:pStyle w:val="Heading510"/>
                              <w:keepNext/>
                              <w:keepLines/>
                              <w:spacing w:after="0"/>
                            </w:pPr>
                            <w:bookmarkStart w:id="37" w:name="bookmark69"/>
                            <w:r>
                              <w:rPr>
                                <w:rStyle w:val="Heading51"/>
                                <w:color w:val="DB605C"/>
                              </w:rPr>
                              <w:t>Varianta ročních poplatků pro obslužné POS</w:t>
                            </w:r>
                            <w:bookmarkEnd w:id="37"/>
                          </w:p>
                        </w:txbxContent>
                      </wps:txbx>
                      <wps:bodyPr wrap="none" lIns="0" tIns="0" rIns="0" bIns="0"/>
                    </wps:wsp>
                  </a:graphicData>
                </a:graphic>
              </wp:anchor>
            </w:drawing>
          </mc:Choice>
          <mc:Fallback>
            <w:pict>
              <v:shape w14:anchorId="03C7CD89" id="Shape 119" o:spid="_x0000_s1041" type="#_x0000_t202" style="position:absolute;margin-left:319.65pt;margin-top:0;width:197.65pt;height:12.25pt;z-index:125829417;visibility:visible;mso-wrap-style:none;mso-wrap-distance-left:0;mso-wrap-distance-top:0;mso-wrap-distance-right:0;mso-wrap-distance-bottom:26.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" filled="f" stroked="f">
                <v:textbox inset="0,0,0,0">
                  <w:txbxContent>
                    <w:p w14:paraId="546D2C28" w14:textId="77777777" w:rsidR="00146F49" w:rsidRDefault="00000000">
                      <w:pPr>
                        <w:pStyle w:val="Heading510"/>
                        <w:keepNext/>
                        <w:keepLines/>
                        <w:spacing w:after="0"/>
                      </w:pPr>
                      <w:bookmarkStart w:id="38" w:name="bookmark69"/>
                      <w:r>
                        <w:rPr>
                          <w:rStyle w:val="Heading51"/>
                          <w:color w:val="DB605C"/>
                        </w:rPr>
                        <w:t>Varianta ročních poplatků pro obslužné POS</w:t>
                      </w:r>
                      <w:bookmarkEnd w:id="38"/>
                    </w:p>
                  </w:txbxContent>
                </v:textbox>
                <w10:wrap type="topAndBottom" anchorx="page"/>
              </v:shape>
            </w:pict>
          </mc:Fallback>
        </mc:AlternateContent>
      </w:r>
      <w:r>
        <w:rPr>
          <w:noProof/>
        </w:rPr>
        <mc:AlternateContent>
          <mc:Choice Requires="wps">
            <w:drawing>
              <wp:anchor distT="237490" distB="114935" distL="0" distR="0" simplePos="0" relativeHeight="125829419" behindDoc="0" locked="0" layoutInCell="1" allowOverlap="1" wp14:anchorId="51D8E9EC" wp14:editId="0992D42F">
                <wp:simplePos x="0" y="0"/>
                <wp:positionH relativeFrom="page">
                  <wp:posOffset>895985</wp:posOffset>
                </wp:positionH>
                <wp:positionV relativeFrom="paragraph">
                  <wp:posOffset>237490</wp:posOffset>
                </wp:positionV>
                <wp:extent cx="2738755" cy="141605"/>
                <wp:effectExtent l="0" t="0" r="0" b="0"/>
                <wp:wrapTopAndBottom/>
                <wp:docPr id="121" name="Shape 121"/>
                <wp:cNvGraphicFramePr/>
                <a:graphic xmlns:a="http://schemas.openxmlformats.org/drawingml/2006/main">
                  <a:graphicData uri="http://schemas.microsoft.com/office/word/2010/wordprocessingShape">
                    <wps:wsp>
                      <wps:cNvSpPr txBox="1"/>
                      <wps:spPr>
                        <a:xfrm>
                          <a:off x="0" y="0"/>
                          <a:ext cx="2738755" cy="141605"/>
                        </a:xfrm>
                        <a:prstGeom prst="rect">
                          <a:avLst/>
                        </a:prstGeom>
                        <a:noFill/>
                      </wps:spPr>
                      <wps:txbx>
                        <w:txbxContent>
                          <w:p w14:paraId="74DDCAAE" w14:textId="77777777" w:rsidR="00146F49" w:rsidRDefault="00000000">
                            <w:pPr>
                              <w:pStyle w:val="Bodytext10"/>
                              <w:spacing w:after="0" w:line="240" w:lineRule="auto"/>
                            </w:pPr>
                            <w:r>
                              <w:rPr>
                                <w:rStyle w:val="Bodytext1"/>
                              </w:rPr>
                              <w:t>Servisní paušál 162 Kč/POS 6,50 EUR/POS</w:t>
                            </w:r>
                          </w:p>
                        </w:txbxContent>
                      </wps:txbx>
                      <wps:bodyPr wrap="none" lIns="0" tIns="0" rIns="0" bIns="0"/>
                    </wps:wsp>
                  </a:graphicData>
                </a:graphic>
              </wp:anchor>
            </w:drawing>
          </mc:Choice>
          <mc:Fallback>
            <w:pict>
              <v:shape w14:anchorId="51D8E9EC" id="Shape 121" o:spid="_x0000_s1042" type="#_x0000_t202" style="position:absolute;margin-left:70.55pt;margin-top:18.7pt;width:215.65pt;height:11.15pt;z-index:125829419;visibility:visible;mso-wrap-style:none;mso-wrap-distance-left:0;mso-wrap-distance-top:18.7pt;mso-wrap-distance-right:0;mso-wrap-distance-bottom: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" filled="f" stroked="f">
                <v:textbox inset="0,0,0,0">
                  <w:txbxContent>
                    <w:p w14:paraId="74DDCAAE" w14:textId="77777777" w:rsidR="00146F49" w:rsidRDefault="00000000">
                      <w:pPr>
                        <w:pStyle w:val="Bodytext10"/>
                        <w:spacing w:after="0" w:line="240" w:lineRule="auto"/>
                      </w:pPr>
                      <w:r>
                        <w:rPr>
                          <w:rStyle w:val="Bodytext1"/>
                        </w:rPr>
                        <w:t>Servisní paušál 162 Kč/POS 6,50 EUR/POS</w:t>
                      </w:r>
                    </w:p>
                  </w:txbxContent>
                </v:textbox>
                <w10:wrap type="topAndBottom" anchorx="page"/>
              </v:shape>
            </w:pict>
          </mc:Fallback>
        </mc:AlternateContent>
      </w:r>
      <w:r>
        <w:rPr>
          <w:noProof/>
        </w:rPr>
        <mc:AlternateContent>
          <mc:Choice Requires="wps">
            <w:drawing>
              <wp:anchor distT="237490" distB="114935" distL="0" distR="0" simplePos="0" relativeHeight="125829421" behindDoc="0" locked="0" layoutInCell="1" allowOverlap="1" wp14:anchorId="60E2D38F" wp14:editId="78DAEF89">
                <wp:simplePos x="0" y="0"/>
                <wp:positionH relativeFrom="page">
                  <wp:posOffset>3931920</wp:posOffset>
                </wp:positionH>
                <wp:positionV relativeFrom="paragraph">
                  <wp:posOffset>237490</wp:posOffset>
                </wp:positionV>
                <wp:extent cx="2720340" cy="141605"/>
                <wp:effectExtent l="0" t="0" r="0" b="0"/>
                <wp:wrapTopAndBottom/>
                <wp:docPr id="123" name="Shape 123"/>
                <wp:cNvGraphicFramePr/>
                <a:graphic xmlns:a="http://schemas.openxmlformats.org/drawingml/2006/main">
                  <a:graphicData uri="http://schemas.microsoft.com/office/word/2010/wordprocessingShape">
                    <wps:wsp>
                      <wps:cNvSpPr txBox="1"/>
                      <wps:spPr>
                        <a:xfrm>
                          <a:off x="0" y="0"/>
                          <a:ext cx="2720340" cy="141605"/>
                        </a:xfrm>
                        <a:prstGeom prst="rect">
                          <a:avLst/>
                        </a:prstGeom>
                        <a:noFill/>
                      </wps:spPr>
                      <wps:txbx>
                        <w:txbxContent>
                          <w:p w14:paraId="7A01C54A" w14:textId="77777777" w:rsidR="00146F49" w:rsidRDefault="00000000">
                            <w:pPr>
                              <w:pStyle w:val="Bodytext10"/>
                              <w:spacing w:after="0" w:line="240" w:lineRule="auto"/>
                              <w:jc w:val="both"/>
                            </w:pPr>
                            <w:r>
                              <w:rPr>
                                <w:rStyle w:val="Bodytext1"/>
                              </w:rPr>
                              <w:t>Servisní paušál 1810 Kč/POS 72 EUR/POS</w:t>
                            </w:r>
                          </w:p>
                        </w:txbxContent>
                      </wps:txbx>
                      <wps:bodyPr wrap="none" lIns="0" tIns="0" rIns="0" bIns="0"/>
                    </wps:wsp>
                  </a:graphicData>
                </a:graphic>
              </wp:anchor>
            </w:drawing>
          </mc:Choice>
          <mc:Fallback>
            <w:pict>
              <v:shape w14:anchorId="60E2D38F" id="Shape 123" o:spid="_x0000_s1043" type="#_x0000_t202" style="position:absolute;margin-left:309.6pt;margin-top:18.7pt;width:214.2pt;height:11.15pt;z-index:125829421;visibility:visible;mso-wrap-style:none;mso-wrap-distance-left:0;mso-wrap-distance-top:18.7pt;mso-wrap-distance-right:0;mso-wrap-distance-bottom: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" filled="f" stroked="f">
                <v:textbox inset="0,0,0,0">
                  <w:txbxContent>
                    <w:p w14:paraId="7A01C54A" w14:textId="77777777" w:rsidR="00146F49" w:rsidRDefault="00000000">
                      <w:pPr>
                        <w:pStyle w:val="Bodytext10"/>
                        <w:spacing w:after="0" w:line="240" w:lineRule="auto"/>
                        <w:jc w:val="both"/>
                      </w:pPr>
                      <w:r>
                        <w:rPr>
                          <w:rStyle w:val="Bodytext1"/>
                        </w:rPr>
                        <w:t>Servisní paušál 1810 Kč/POS 72 EUR/POS</w:t>
                      </w:r>
                    </w:p>
                  </w:txbxContent>
                </v:textbox>
                <w10:wrap type="topAndBottom" anchorx="page"/>
              </v:shape>
            </w:pict>
          </mc:Fallback>
        </mc:AlternateContent>
      </w:r>
    </w:p>
    <w:p w14:paraId="244A2AFA" w14:textId="77777777" w:rsidR="00146F49" w:rsidRDefault="00000000">
      <w:pPr>
        <w:pStyle w:val="Bodytext10"/>
        <w:spacing w:after="220" w:line="360" w:lineRule="auto"/>
        <w:jc w:val="both"/>
      </w:pPr>
      <w:r>
        <w:rPr>
          <w:rStyle w:val="Bodytext1"/>
        </w:rPr>
        <w:t>Objednatel si volí mezi měsíční nebo roční fakturací. U měsíční fakturace je faktura v souladu s OP vystavována zpětně za fakturační období. U roční fakturace je na první rok vystavena faktura v poměrné výši od účinnosti Prováděcí smlouvy do konce příslušného kalendářního roku a od následujícího kalendářního roku je fakturována celá částka v souladu s OP předem na fakturační období. Roční fakturace je finančně zvýhodněna a je tedy i doporučovanou variantou.</w:t>
      </w:r>
    </w:p>
    <w:p w14:paraId="4C5F913C" w14:textId="77777777" w:rsidR="00146F49" w:rsidRDefault="00000000">
      <w:pPr>
        <w:pStyle w:val="Heading510"/>
        <w:keepNext/>
        <w:keepLines/>
        <w:spacing w:after="220"/>
        <w:jc w:val="center"/>
      </w:pPr>
      <w:bookmarkStart w:id="39" w:name="bookmark75"/>
      <w:r>
        <w:rPr>
          <w:rStyle w:val="Heading51"/>
          <w:color w:val="DB605C"/>
        </w:rPr>
        <w:t>Jednorázové náklady pro obslužné POS</w:t>
      </w:r>
      <w:bookmarkEnd w:id="39"/>
    </w:p>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4010"/>
        <w:gridCol w:w="1368"/>
        <w:gridCol w:w="1382"/>
      </w:tblGrid>
      <w:tr w:rsidR="00146F49" w14:paraId="79D1E03C" w14:textId="77777777">
        <w:tblPrEx>
          <w:tblCellMar>
            <w:top w:w="0" w:type="dxa"/>
            <w:bottom w:w="0" w:type="dxa"/>
          </w:tblCellMar>
        </w:tblPrEx>
        <w:trPr>
          <w:trHeight w:hRule="exact" w:val="1138"/>
          <w:jc w:val="center"/>
        </w:trPr>
        <w:tc>
          <w:tcPr>
            <w:tcW w:w="2563" w:type="dxa"/>
            <w:vAlign w:val="center"/>
          </w:tcPr>
          <w:p w14:paraId="09539187" w14:textId="77777777" w:rsidR="00146F49" w:rsidRDefault="00000000">
            <w:pPr>
              <w:pStyle w:val="Other10"/>
              <w:spacing w:after="0" w:line="350" w:lineRule="auto"/>
              <w:jc w:val="center"/>
            </w:pPr>
            <w:r>
              <w:rPr>
                <w:rStyle w:val="Other1"/>
              </w:rPr>
              <w:t>Samo instalace a příprava platebního terminálu</w:t>
            </w:r>
          </w:p>
        </w:tc>
        <w:tc>
          <w:tcPr>
            <w:tcW w:w="4010" w:type="dxa"/>
          </w:tcPr>
          <w:p w14:paraId="66029CA4" w14:textId="77777777" w:rsidR="00146F49" w:rsidRDefault="00000000">
            <w:pPr>
              <w:pStyle w:val="Other10"/>
              <w:spacing w:after="0" w:line="295" w:lineRule="auto"/>
              <w:jc w:val="center"/>
            </w:pPr>
            <w:r>
              <w:rPr>
                <w:rStyle w:val="Other1"/>
              </w:rPr>
              <w:t xml:space="preserve">Příprava platebního terminálu společností SONET (nahrání klíčů, aplikace), zajištění přepravní společnosti vč. dopravy POS na místo samo </w:t>
            </w:r>
            <w:proofErr w:type="gramStart"/>
            <w:r>
              <w:rPr>
                <w:rStyle w:val="Other1"/>
              </w:rPr>
              <w:t>instalace - provozovna</w:t>
            </w:r>
            <w:proofErr w:type="gramEnd"/>
            <w:r>
              <w:rPr>
                <w:rStyle w:val="Other1"/>
              </w:rPr>
              <w:t xml:space="preserve"> zákazníka, případná technická pomoc přes Call centrum</w:t>
            </w:r>
          </w:p>
        </w:tc>
        <w:tc>
          <w:tcPr>
            <w:tcW w:w="1368" w:type="dxa"/>
            <w:vAlign w:val="center"/>
          </w:tcPr>
          <w:p w14:paraId="0D402D0D" w14:textId="77777777" w:rsidR="00146F49" w:rsidRDefault="00000000">
            <w:pPr>
              <w:pStyle w:val="Other10"/>
              <w:spacing w:after="0" w:line="240" w:lineRule="auto"/>
              <w:jc w:val="center"/>
            </w:pPr>
            <w:r>
              <w:rPr>
                <w:rStyle w:val="Other1"/>
              </w:rPr>
              <w:t>980 Kč / POS</w:t>
            </w:r>
          </w:p>
        </w:tc>
        <w:tc>
          <w:tcPr>
            <w:tcW w:w="1382" w:type="dxa"/>
            <w:vAlign w:val="center"/>
          </w:tcPr>
          <w:p w14:paraId="720D0DA8" w14:textId="77777777" w:rsidR="00146F49" w:rsidRDefault="00000000">
            <w:pPr>
              <w:pStyle w:val="Other10"/>
              <w:spacing w:after="0" w:line="240" w:lineRule="auto"/>
              <w:jc w:val="right"/>
            </w:pPr>
            <w:r>
              <w:rPr>
                <w:rStyle w:val="Other1"/>
              </w:rPr>
              <w:t>39,20 EUR/POS</w:t>
            </w:r>
          </w:p>
        </w:tc>
      </w:tr>
      <w:tr w:rsidR="00146F49" w14:paraId="6C882959" w14:textId="77777777">
        <w:tblPrEx>
          <w:tblCellMar>
            <w:top w:w="0" w:type="dxa"/>
            <w:bottom w:w="0" w:type="dxa"/>
          </w:tblCellMar>
        </w:tblPrEx>
        <w:trPr>
          <w:trHeight w:hRule="exact" w:val="792"/>
          <w:jc w:val="center"/>
        </w:trPr>
        <w:tc>
          <w:tcPr>
            <w:tcW w:w="2563" w:type="dxa"/>
            <w:vAlign w:val="center"/>
          </w:tcPr>
          <w:p w14:paraId="039467E5" w14:textId="77777777" w:rsidR="00146F49" w:rsidRDefault="00000000">
            <w:pPr>
              <w:pStyle w:val="Other10"/>
              <w:spacing w:after="0" w:line="350" w:lineRule="auto"/>
              <w:jc w:val="center"/>
            </w:pPr>
            <w:r>
              <w:rPr>
                <w:rStyle w:val="Other1"/>
              </w:rPr>
              <w:t>Instalace a příprava obslužného POS</w:t>
            </w:r>
          </w:p>
        </w:tc>
        <w:tc>
          <w:tcPr>
            <w:tcW w:w="4010" w:type="dxa"/>
            <w:vAlign w:val="bottom"/>
          </w:tcPr>
          <w:p w14:paraId="6F6266AC" w14:textId="77777777" w:rsidR="00146F49" w:rsidRDefault="00000000">
            <w:pPr>
              <w:pStyle w:val="Other10"/>
              <w:spacing w:after="0" w:line="295" w:lineRule="auto"/>
              <w:jc w:val="center"/>
            </w:pPr>
            <w:r>
              <w:rPr>
                <w:rStyle w:val="Other1"/>
              </w:rPr>
              <w:t>Instalace a příprava obsahuje i dopravní náklady technika Dodavatele na místo instalace platebního terminálu (včetně úvodního zaškolení obsluhy)</w:t>
            </w:r>
          </w:p>
        </w:tc>
        <w:tc>
          <w:tcPr>
            <w:tcW w:w="1368" w:type="dxa"/>
            <w:vAlign w:val="center"/>
          </w:tcPr>
          <w:p w14:paraId="2D09D450" w14:textId="77777777" w:rsidR="00146F49" w:rsidRDefault="00000000">
            <w:pPr>
              <w:pStyle w:val="Other10"/>
              <w:spacing w:after="0" w:line="240" w:lineRule="auto"/>
              <w:ind w:firstLine="140"/>
            </w:pPr>
            <w:r>
              <w:rPr>
                <w:rStyle w:val="Other1"/>
              </w:rPr>
              <w:t>1 870 Kč / POS</w:t>
            </w:r>
          </w:p>
        </w:tc>
        <w:tc>
          <w:tcPr>
            <w:tcW w:w="1382" w:type="dxa"/>
            <w:vAlign w:val="center"/>
          </w:tcPr>
          <w:p w14:paraId="6D22D667" w14:textId="77777777" w:rsidR="00146F49" w:rsidRDefault="00000000">
            <w:pPr>
              <w:pStyle w:val="Other10"/>
              <w:spacing w:after="0" w:line="240" w:lineRule="auto"/>
              <w:ind w:firstLine="220"/>
            </w:pPr>
            <w:r>
              <w:rPr>
                <w:rStyle w:val="Other1"/>
              </w:rPr>
              <w:t>75 EUR/POS</w:t>
            </w:r>
          </w:p>
        </w:tc>
      </w:tr>
      <w:tr w:rsidR="00146F49" w14:paraId="2BCA0E7B" w14:textId="77777777">
        <w:tblPrEx>
          <w:tblCellMar>
            <w:top w:w="0" w:type="dxa"/>
            <w:bottom w:w="0" w:type="dxa"/>
          </w:tblCellMar>
        </w:tblPrEx>
        <w:trPr>
          <w:trHeight w:hRule="exact" w:val="576"/>
          <w:jc w:val="center"/>
        </w:trPr>
        <w:tc>
          <w:tcPr>
            <w:tcW w:w="2563" w:type="dxa"/>
            <w:vAlign w:val="center"/>
          </w:tcPr>
          <w:p w14:paraId="3EA725F5" w14:textId="77777777" w:rsidR="00146F49" w:rsidRDefault="00000000">
            <w:pPr>
              <w:pStyle w:val="Other10"/>
              <w:spacing w:after="0" w:line="240" w:lineRule="auto"/>
              <w:ind w:firstLine="220"/>
            </w:pPr>
            <w:r>
              <w:rPr>
                <w:rStyle w:val="Other1"/>
              </w:rPr>
              <w:t>Výjezd servisního technika</w:t>
            </w:r>
          </w:p>
        </w:tc>
        <w:tc>
          <w:tcPr>
            <w:tcW w:w="4010" w:type="dxa"/>
            <w:vAlign w:val="bottom"/>
          </w:tcPr>
          <w:p w14:paraId="2D67EDC3" w14:textId="77777777" w:rsidR="00146F49" w:rsidRDefault="00000000">
            <w:pPr>
              <w:pStyle w:val="Other10"/>
              <w:spacing w:after="0" w:line="360" w:lineRule="auto"/>
              <w:jc w:val="center"/>
            </w:pPr>
            <w:r>
              <w:rPr>
                <w:rStyle w:val="Other1"/>
              </w:rPr>
              <w:t>Výjezd technika Dodavatele na základě objednávky Objednatele</w:t>
            </w:r>
          </w:p>
        </w:tc>
        <w:tc>
          <w:tcPr>
            <w:tcW w:w="1368" w:type="dxa"/>
            <w:vAlign w:val="center"/>
          </w:tcPr>
          <w:p w14:paraId="07192FCE" w14:textId="77777777" w:rsidR="00146F49" w:rsidRDefault="00000000">
            <w:pPr>
              <w:pStyle w:val="Other10"/>
              <w:spacing w:after="0" w:line="240" w:lineRule="auto"/>
              <w:ind w:firstLine="140"/>
            </w:pPr>
            <w:r>
              <w:rPr>
                <w:rStyle w:val="Other1"/>
              </w:rPr>
              <w:t>1 850 Kč / POS</w:t>
            </w:r>
          </w:p>
        </w:tc>
        <w:tc>
          <w:tcPr>
            <w:tcW w:w="1382" w:type="dxa"/>
            <w:vAlign w:val="center"/>
          </w:tcPr>
          <w:p w14:paraId="6C4B9CC4" w14:textId="77777777" w:rsidR="00146F49" w:rsidRDefault="00000000">
            <w:pPr>
              <w:pStyle w:val="Other10"/>
              <w:spacing w:after="0" w:line="240" w:lineRule="auto"/>
              <w:ind w:firstLine="220"/>
            </w:pPr>
            <w:r>
              <w:rPr>
                <w:rStyle w:val="Other1"/>
              </w:rPr>
              <w:t>70 EUR/POS</w:t>
            </w:r>
          </w:p>
        </w:tc>
      </w:tr>
      <w:tr w:rsidR="00146F49" w14:paraId="0A92D791" w14:textId="77777777">
        <w:tblPrEx>
          <w:tblCellMar>
            <w:top w:w="0" w:type="dxa"/>
            <w:bottom w:w="0" w:type="dxa"/>
          </w:tblCellMar>
        </w:tblPrEx>
        <w:trPr>
          <w:trHeight w:hRule="exact" w:val="490"/>
          <w:jc w:val="center"/>
        </w:trPr>
        <w:tc>
          <w:tcPr>
            <w:tcW w:w="2563" w:type="dxa"/>
          </w:tcPr>
          <w:p w14:paraId="019A4128" w14:textId="77777777" w:rsidR="00146F49" w:rsidRDefault="00146F49">
            <w:pPr>
              <w:rPr>
                <w:sz w:val="10"/>
                <w:szCs w:val="10"/>
              </w:rPr>
            </w:pPr>
          </w:p>
        </w:tc>
        <w:tc>
          <w:tcPr>
            <w:tcW w:w="4010" w:type="dxa"/>
          </w:tcPr>
          <w:p w14:paraId="15C23F0D" w14:textId="77777777" w:rsidR="00146F49" w:rsidRDefault="00000000">
            <w:pPr>
              <w:pStyle w:val="Other10"/>
              <w:spacing w:after="0" w:line="360" w:lineRule="auto"/>
              <w:jc w:val="center"/>
            </w:pPr>
            <w:r>
              <w:rPr>
                <w:rStyle w:val="Other1"/>
              </w:rPr>
              <w:t>Fakturuje se v případě, že technik Dodavatele dorazí na provozovnu, která není technicky připravena,</w:t>
            </w:r>
          </w:p>
        </w:tc>
        <w:tc>
          <w:tcPr>
            <w:tcW w:w="1368" w:type="dxa"/>
          </w:tcPr>
          <w:p w14:paraId="57F98CF2" w14:textId="77777777" w:rsidR="00146F49" w:rsidRDefault="00146F49">
            <w:pPr>
              <w:rPr>
                <w:sz w:val="10"/>
                <w:szCs w:val="10"/>
              </w:rPr>
            </w:pPr>
          </w:p>
        </w:tc>
        <w:tc>
          <w:tcPr>
            <w:tcW w:w="1382" w:type="dxa"/>
          </w:tcPr>
          <w:p w14:paraId="1BA1003D" w14:textId="77777777" w:rsidR="00146F49" w:rsidRDefault="00146F49">
            <w:pPr>
              <w:rPr>
                <w:sz w:val="10"/>
                <w:szCs w:val="10"/>
              </w:rPr>
            </w:pPr>
          </w:p>
        </w:tc>
      </w:tr>
      <w:tr w:rsidR="00146F49" w14:paraId="290D0801" w14:textId="77777777">
        <w:tblPrEx>
          <w:tblCellMar>
            <w:top w:w="0" w:type="dxa"/>
            <w:bottom w:w="0" w:type="dxa"/>
          </w:tblCellMar>
        </w:tblPrEx>
        <w:trPr>
          <w:trHeight w:hRule="exact" w:val="518"/>
          <w:jc w:val="center"/>
        </w:trPr>
        <w:tc>
          <w:tcPr>
            <w:tcW w:w="2563" w:type="dxa"/>
          </w:tcPr>
          <w:p w14:paraId="3E647A04" w14:textId="77777777" w:rsidR="00146F49" w:rsidRDefault="00000000">
            <w:pPr>
              <w:pStyle w:val="Other10"/>
              <w:spacing w:after="0" w:line="240" w:lineRule="auto"/>
            </w:pPr>
            <w:r>
              <w:rPr>
                <w:rStyle w:val="Other1"/>
              </w:rPr>
              <w:t>Marný výjezd servisního technika</w:t>
            </w:r>
          </w:p>
        </w:tc>
        <w:tc>
          <w:tcPr>
            <w:tcW w:w="4010" w:type="dxa"/>
            <w:vAlign w:val="bottom"/>
          </w:tcPr>
          <w:p w14:paraId="2FA9C8F7" w14:textId="77777777" w:rsidR="00146F49" w:rsidRDefault="00000000">
            <w:pPr>
              <w:pStyle w:val="Other10"/>
              <w:spacing w:after="0" w:line="350" w:lineRule="auto"/>
              <w:jc w:val="center"/>
            </w:pPr>
            <w:r>
              <w:rPr>
                <w:rStyle w:val="Other1"/>
              </w:rPr>
              <w:t>nebo byl nahlášen neoprávněný servisní výjezd anebo jde o poruchu POS způsobenou vlivem 3.</w:t>
            </w:r>
          </w:p>
        </w:tc>
        <w:tc>
          <w:tcPr>
            <w:tcW w:w="1368" w:type="dxa"/>
          </w:tcPr>
          <w:p w14:paraId="1F8F7995" w14:textId="77777777" w:rsidR="00146F49" w:rsidRDefault="00000000">
            <w:pPr>
              <w:pStyle w:val="Other10"/>
              <w:spacing w:after="0" w:line="240" w:lineRule="auto"/>
              <w:ind w:firstLine="140"/>
            </w:pPr>
            <w:r>
              <w:rPr>
                <w:rStyle w:val="Other1"/>
              </w:rPr>
              <w:t>1 850 Kč / POS</w:t>
            </w:r>
          </w:p>
        </w:tc>
        <w:tc>
          <w:tcPr>
            <w:tcW w:w="1382" w:type="dxa"/>
          </w:tcPr>
          <w:p w14:paraId="5E381867" w14:textId="77777777" w:rsidR="00146F49" w:rsidRDefault="00000000">
            <w:pPr>
              <w:pStyle w:val="Other10"/>
              <w:spacing w:after="0" w:line="240" w:lineRule="auto"/>
              <w:ind w:firstLine="220"/>
            </w:pPr>
            <w:r>
              <w:rPr>
                <w:rStyle w:val="Other1"/>
              </w:rPr>
              <w:t>70 EUR/POS</w:t>
            </w:r>
          </w:p>
        </w:tc>
      </w:tr>
      <w:tr w:rsidR="00146F49" w14:paraId="6A688693" w14:textId="77777777">
        <w:tblPrEx>
          <w:tblCellMar>
            <w:top w:w="0" w:type="dxa"/>
            <w:bottom w:w="0" w:type="dxa"/>
          </w:tblCellMar>
        </w:tblPrEx>
        <w:trPr>
          <w:trHeight w:hRule="exact" w:val="259"/>
          <w:jc w:val="center"/>
        </w:trPr>
        <w:tc>
          <w:tcPr>
            <w:tcW w:w="2563" w:type="dxa"/>
          </w:tcPr>
          <w:p w14:paraId="73F8C702" w14:textId="77777777" w:rsidR="00146F49" w:rsidRDefault="00146F49">
            <w:pPr>
              <w:rPr>
                <w:sz w:val="10"/>
                <w:szCs w:val="10"/>
              </w:rPr>
            </w:pPr>
          </w:p>
        </w:tc>
        <w:tc>
          <w:tcPr>
            <w:tcW w:w="4010" w:type="dxa"/>
            <w:vAlign w:val="bottom"/>
          </w:tcPr>
          <w:p w14:paraId="29F77DDB" w14:textId="77777777" w:rsidR="00146F49" w:rsidRDefault="00000000">
            <w:pPr>
              <w:pStyle w:val="Other10"/>
              <w:spacing w:after="0" w:line="240" w:lineRule="auto"/>
              <w:jc w:val="center"/>
            </w:pPr>
            <w:r>
              <w:rPr>
                <w:rStyle w:val="Other1"/>
              </w:rPr>
              <w:t>strany</w:t>
            </w:r>
          </w:p>
        </w:tc>
        <w:tc>
          <w:tcPr>
            <w:tcW w:w="1368" w:type="dxa"/>
          </w:tcPr>
          <w:p w14:paraId="16A40437" w14:textId="77777777" w:rsidR="00146F49" w:rsidRDefault="00146F49">
            <w:pPr>
              <w:rPr>
                <w:sz w:val="10"/>
                <w:szCs w:val="10"/>
              </w:rPr>
            </w:pPr>
          </w:p>
        </w:tc>
        <w:tc>
          <w:tcPr>
            <w:tcW w:w="1382" w:type="dxa"/>
          </w:tcPr>
          <w:p w14:paraId="2D427AAA" w14:textId="77777777" w:rsidR="00146F49" w:rsidRDefault="00146F49">
            <w:pPr>
              <w:rPr>
                <w:sz w:val="10"/>
                <w:szCs w:val="10"/>
              </w:rPr>
            </w:pPr>
          </w:p>
        </w:tc>
      </w:tr>
      <w:tr w:rsidR="00146F49" w14:paraId="0B776C76" w14:textId="77777777">
        <w:tblPrEx>
          <w:tblCellMar>
            <w:top w:w="0" w:type="dxa"/>
            <w:bottom w:w="0" w:type="dxa"/>
          </w:tblCellMar>
        </w:tblPrEx>
        <w:trPr>
          <w:trHeight w:hRule="exact" w:val="504"/>
          <w:jc w:val="center"/>
        </w:trPr>
        <w:tc>
          <w:tcPr>
            <w:tcW w:w="2563" w:type="dxa"/>
            <w:vAlign w:val="bottom"/>
          </w:tcPr>
          <w:p w14:paraId="46FFA5CB" w14:textId="77777777" w:rsidR="00146F49" w:rsidRDefault="00000000">
            <w:pPr>
              <w:pStyle w:val="Other10"/>
              <w:spacing w:after="0" w:line="350" w:lineRule="auto"/>
              <w:jc w:val="center"/>
            </w:pPr>
            <w:r>
              <w:rPr>
                <w:rStyle w:val="Other1"/>
              </w:rPr>
              <w:t>Vzdálená aktualizace SW platebního terminálu</w:t>
            </w:r>
          </w:p>
        </w:tc>
        <w:tc>
          <w:tcPr>
            <w:tcW w:w="4010" w:type="dxa"/>
            <w:vAlign w:val="center"/>
          </w:tcPr>
          <w:p w14:paraId="58884844" w14:textId="77777777" w:rsidR="00146F49" w:rsidRDefault="00000000">
            <w:pPr>
              <w:pStyle w:val="Other10"/>
              <w:spacing w:after="0" w:line="240" w:lineRule="auto"/>
              <w:jc w:val="center"/>
            </w:pPr>
            <w:r>
              <w:rPr>
                <w:rStyle w:val="Other1"/>
              </w:rPr>
              <w:t>aktualizace SW v důsledku požadavků Objednatele</w:t>
            </w:r>
          </w:p>
        </w:tc>
        <w:tc>
          <w:tcPr>
            <w:tcW w:w="1368" w:type="dxa"/>
            <w:vAlign w:val="center"/>
          </w:tcPr>
          <w:p w14:paraId="7F494BA4" w14:textId="77777777" w:rsidR="00146F49" w:rsidRDefault="00000000">
            <w:pPr>
              <w:pStyle w:val="Other10"/>
              <w:spacing w:after="0" w:line="240" w:lineRule="auto"/>
              <w:ind w:firstLine="140"/>
            </w:pPr>
            <w:r>
              <w:rPr>
                <w:rStyle w:val="Other1"/>
              </w:rPr>
              <w:t>1 000 Kč / POS</w:t>
            </w:r>
          </w:p>
        </w:tc>
        <w:tc>
          <w:tcPr>
            <w:tcW w:w="1382" w:type="dxa"/>
            <w:vAlign w:val="center"/>
          </w:tcPr>
          <w:p w14:paraId="39E7C4D8" w14:textId="77777777" w:rsidR="00146F49" w:rsidRDefault="00000000">
            <w:pPr>
              <w:pStyle w:val="Other10"/>
              <w:spacing w:after="0" w:line="240" w:lineRule="auto"/>
              <w:ind w:firstLine="220"/>
            </w:pPr>
            <w:r>
              <w:rPr>
                <w:rStyle w:val="Other1"/>
              </w:rPr>
              <w:t>40 EUR/POS</w:t>
            </w:r>
          </w:p>
        </w:tc>
      </w:tr>
      <w:tr w:rsidR="00146F49" w14:paraId="5A3A2DD8" w14:textId="77777777">
        <w:tblPrEx>
          <w:tblCellMar>
            <w:top w:w="0" w:type="dxa"/>
            <w:bottom w:w="0" w:type="dxa"/>
          </w:tblCellMar>
        </w:tblPrEx>
        <w:trPr>
          <w:trHeight w:hRule="exact" w:val="792"/>
          <w:jc w:val="center"/>
        </w:trPr>
        <w:tc>
          <w:tcPr>
            <w:tcW w:w="2563" w:type="dxa"/>
            <w:vAlign w:val="center"/>
          </w:tcPr>
          <w:p w14:paraId="7F88A41C" w14:textId="77777777" w:rsidR="00146F49" w:rsidRDefault="00000000">
            <w:pPr>
              <w:pStyle w:val="Other10"/>
              <w:spacing w:after="0" w:line="350" w:lineRule="auto"/>
              <w:jc w:val="center"/>
            </w:pPr>
            <w:r>
              <w:rPr>
                <w:rStyle w:val="Other1"/>
              </w:rPr>
              <w:t>Odinstalace a tovární vyčištění zařízení</w:t>
            </w:r>
          </w:p>
        </w:tc>
        <w:tc>
          <w:tcPr>
            <w:tcW w:w="4010" w:type="dxa"/>
          </w:tcPr>
          <w:p w14:paraId="380CBDAF" w14:textId="77777777" w:rsidR="00146F49" w:rsidRDefault="00000000">
            <w:pPr>
              <w:pStyle w:val="Other10"/>
              <w:spacing w:after="0" w:line="360" w:lineRule="auto"/>
              <w:jc w:val="center"/>
            </w:pPr>
            <w:r>
              <w:rPr>
                <w:rStyle w:val="Other1"/>
              </w:rPr>
              <w:t>Odinstalace a tovární vyčištění zařízení, které si Objednatele chce přenést od jiného poskytovatele k Dodavateli</w:t>
            </w:r>
          </w:p>
        </w:tc>
        <w:tc>
          <w:tcPr>
            <w:tcW w:w="1368" w:type="dxa"/>
            <w:vAlign w:val="center"/>
          </w:tcPr>
          <w:p w14:paraId="5BD5B19F" w14:textId="77777777" w:rsidR="00146F49" w:rsidRDefault="00000000">
            <w:pPr>
              <w:pStyle w:val="Other10"/>
              <w:spacing w:after="0" w:line="240" w:lineRule="auto"/>
              <w:ind w:firstLine="140"/>
            </w:pPr>
            <w:r>
              <w:rPr>
                <w:rStyle w:val="Other1"/>
              </w:rPr>
              <w:t>4 476 Kč/POS</w:t>
            </w:r>
          </w:p>
        </w:tc>
        <w:tc>
          <w:tcPr>
            <w:tcW w:w="1382" w:type="dxa"/>
            <w:vAlign w:val="center"/>
          </w:tcPr>
          <w:p w14:paraId="300C12CE" w14:textId="77777777" w:rsidR="00146F49" w:rsidRDefault="00000000">
            <w:pPr>
              <w:pStyle w:val="Other10"/>
              <w:spacing w:after="0" w:line="240" w:lineRule="auto"/>
              <w:jc w:val="right"/>
            </w:pPr>
            <w:r>
              <w:rPr>
                <w:rStyle w:val="Other1"/>
              </w:rPr>
              <w:t>172 EUR/POS</w:t>
            </w:r>
          </w:p>
        </w:tc>
      </w:tr>
      <w:tr w:rsidR="00146F49" w14:paraId="4DCC132C" w14:textId="77777777">
        <w:tblPrEx>
          <w:tblCellMar>
            <w:top w:w="0" w:type="dxa"/>
            <w:bottom w:w="0" w:type="dxa"/>
          </w:tblCellMar>
        </w:tblPrEx>
        <w:trPr>
          <w:trHeight w:hRule="exact" w:val="749"/>
          <w:jc w:val="center"/>
        </w:trPr>
        <w:tc>
          <w:tcPr>
            <w:tcW w:w="2563" w:type="dxa"/>
            <w:vAlign w:val="center"/>
          </w:tcPr>
          <w:p w14:paraId="04FD9C7A" w14:textId="77777777" w:rsidR="00146F49" w:rsidRDefault="00000000">
            <w:pPr>
              <w:pStyle w:val="Other10"/>
              <w:spacing w:after="0" w:line="360" w:lineRule="auto"/>
              <w:jc w:val="center"/>
            </w:pPr>
            <w:r>
              <w:rPr>
                <w:rStyle w:val="Other1"/>
              </w:rPr>
              <w:t>SW integrace platebního terminálu</w:t>
            </w:r>
          </w:p>
        </w:tc>
        <w:tc>
          <w:tcPr>
            <w:tcW w:w="4010" w:type="dxa"/>
          </w:tcPr>
          <w:p w14:paraId="1068A21B" w14:textId="77777777" w:rsidR="00146F49" w:rsidRDefault="00000000">
            <w:pPr>
              <w:pStyle w:val="Other10"/>
              <w:spacing w:after="0" w:line="350" w:lineRule="auto"/>
              <w:jc w:val="center"/>
            </w:pPr>
            <w:r>
              <w:rPr>
                <w:rStyle w:val="Other1"/>
              </w:rPr>
              <w:t>Softwarová integrace je proces propojení řídícího systému s platebním terminálem / SW integrace končí akceptačními testy</w:t>
            </w:r>
          </w:p>
        </w:tc>
        <w:tc>
          <w:tcPr>
            <w:tcW w:w="1368" w:type="dxa"/>
            <w:vAlign w:val="center"/>
          </w:tcPr>
          <w:p w14:paraId="191F989D" w14:textId="77777777" w:rsidR="00146F49" w:rsidRDefault="00000000">
            <w:pPr>
              <w:pStyle w:val="Other10"/>
              <w:spacing w:after="0" w:line="360" w:lineRule="auto"/>
              <w:jc w:val="center"/>
            </w:pPr>
            <w:r>
              <w:rPr>
                <w:rStyle w:val="Other1"/>
              </w:rPr>
              <w:t>Individuální nabídka</w:t>
            </w:r>
          </w:p>
        </w:tc>
        <w:tc>
          <w:tcPr>
            <w:tcW w:w="1382" w:type="dxa"/>
            <w:vAlign w:val="center"/>
          </w:tcPr>
          <w:p w14:paraId="6C2E785A" w14:textId="77777777" w:rsidR="00146F49" w:rsidRDefault="00000000">
            <w:pPr>
              <w:pStyle w:val="Other10"/>
              <w:spacing w:after="0" w:line="350" w:lineRule="auto"/>
              <w:jc w:val="center"/>
            </w:pPr>
            <w:r>
              <w:rPr>
                <w:rStyle w:val="Other1"/>
              </w:rPr>
              <w:t>Individuální nabídka</w:t>
            </w:r>
          </w:p>
        </w:tc>
      </w:tr>
      <w:tr w:rsidR="00146F49" w14:paraId="5BC83316" w14:textId="77777777">
        <w:tblPrEx>
          <w:tblCellMar>
            <w:top w:w="0" w:type="dxa"/>
            <w:bottom w:w="0" w:type="dxa"/>
          </w:tblCellMar>
        </w:tblPrEx>
        <w:trPr>
          <w:trHeight w:hRule="exact" w:val="252"/>
          <w:jc w:val="center"/>
        </w:trPr>
        <w:tc>
          <w:tcPr>
            <w:tcW w:w="2563" w:type="dxa"/>
            <w:vAlign w:val="bottom"/>
          </w:tcPr>
          <w:p w14:paraId="29087034" w14:textId="77777777" w:rsidR="00146F49" w:rsidRDefault="00000000">
            <w:pPr>
              <w:pStyle w:val="Other10"/>
              <w:spacing w:after="0" w:line="240" w:lineRule="auto"/>
              <w:ind w:firstLine="700"/>
            </w:pPr>
            <w:r>
              <w:rPr>
                <w:rStyle w:val="Other1"/>
              </w:rPr>
              <w:t>Kilometrovné</w:t>
            </w:r>
          </w:p>
        </w:tc>
        <w:tc>
          <w:tcPr>
            <w:tcW w:w="4010" w:type="dxa"/>
            <w:vAlign w:val="bottom"/>
          </w:tcPr>
          <w:p w14:paraId="43C53FF9" w14:textId="77777777" w:rsidR="00146F49" w:rsidRDefault="00000000">
            <w:pPr>
              <w:pStyle w:val="Other10"/>
              <w:spacing w:after="0" w:line="240" w:lineRule="auto"/>
              <w:jc w:val="center"/>
            </w:pPr>
            <w:r>
              <w:rPr>
                <w:rStyle w:val="Other1"/>
              </w:rPr>
              <w:t>Za 1 km</w:t>
            </w:r>
          </w:p>
        </w:tc>
        <w:tc>
          <w:tcPr>
            <w:tcW w:w="1368" w:type="dxa"/>
            <w:vAlign w:val="bottom"/>
          </w:tcPr>
          <w:p w14:paraId="01341F6F" w14:textId="77777777" w:rsidR="00146F49" w:rsidRDefault="00000000">
            <w:pPr>
              <w:pStyle w:val="Other10"/>
              <w:spacing w:after="0" w:line="240" w:lineRule="auto"/>
              <w:jc w:val="center"/>
            </w:pPr>
            <w:r>
              <w:rPr>
                <w:rStyle w:val="Other1"/>
              </w:rPr>
              <w:t>15 Kč/km</w:t>
            </w:r>
          </w:p>
        </w:tc>
        <w:tc>
          <w:tcPr>
            <w:tcW w:w="1382" w:type="dxa"/>
            <w:vAlign w:val="bottom"/>
          </w:tcPr>
          <w:p w14:paraId="47A68EFC" w14:textId="77777777" w:rsidR="00146F49" w:rsidRDefault="00000000">
            <w:pPr>
              <w:pStyle w:val="Other10"/>
              <w:spacing w:after="0" w:line="240" w:lineRule="auto"/>
              <w:ind w:firstLine="220"/>
            </w:pPr>
            <w:r>
              <w:rPr>
                <w:rStyle w:val="Other1"/>
              </w:rPr>
              <w:t>0,60 EUR/km</w:t>
            </w:r>
          </w:p>
        </w:tc>
      </w:tr>
    </w:tbl>
    <w:p w14:paraId="2A5CBA9F" w14:textId="77777777" w:rsidR="00146F49" w:rsidRDefault="00146F49">
      <w:pPr>
        <w:spacing w:after="299" w:line="1" w:lineRule="exact"/>
      </w:pPr>
    </w:p>
    <w:p w14:paraId="42702141" w14:textId="77777777" w:rsidR="00146F49" w:rsidRDefault="00000000">
      <w:pPr>
        <w:pStyle w:val="Bodytext10"/>
        <w:spacing w:after="260" w:line="240" w:lineRule="auto"/>
      </w:pPr>
      <w:r>
        <w:rPr>
          <w:rStyle w:val="Bodytext1"/>
        </w:rPr>
        <w:t>Jednorázovými náklady jsou myšleny ty úkony, které nejsou zahrnuty do servisních služeb v rámci pravidelného poplatku.</w:t>
      </w:r>
      <w:r>
        <w:br w:type="page"/>
      </w:r>
    </w:p>
    <w:p w14:paraId="62B89CFE" w14:textId="77777777" w:rsidR="00146F49" w:rsidRDefault="00000000">
      <w:pPr>
        <w:spacing w:line="1" w:lineRule="exact"/>
      </w:pPr>
      <w:r>
        <w:rPr>
          <w:noProof/>
        </w:rPr>
        <w:lastRenderedPageBreak/>
        <mc:AlternateContent>
          <mc:Choice Requires="wps">
            <w:drawing>
              <wp:anchor distT="0" distB="328930" distL="0" distR="0" simplePos="0" relativeHeight="125829423" behindDoc="0" locked="0" layoutInCell="1" allowOverlap="1" wp14:anchorId="02244BC4" wp14:editId="457B4E62">
                <wp:simplePos x="0" y="0"/>
                <wp:positionH relativeFrom="page">
                  <wp:posOffset>973455</wp:posOffset>
                </wp:positionH>
                <wp:positionV relativeFrom="paragraph">
                  <wp:posOffset>0</wp:posOffset>
                </wp:positionV>
                <wp:extent cx="2583180" cy="160020"/>
                <wp:effectExtent l="0" t="0" r="0" b="0"/>
                <wp:wrapTopAndBottom/>
                <wp:docPr id="125" name="Shape 125"/>
                <wp:cNvGraphicFramePr/>
                <a:graphic xmlns:a="http://schemas.openxmlformats.org/drawingml/2006/main">
                  <a:graphicData uri="http://schemas.microsoft.com/office/word/2010/wordprocessingShape">
                    <wps:wsp>
                      <wps:cNvSpPr txBox="1"/>
                      <wps:spPr>
                        <a:xfrm>
                          <a:off x="0" y="0"/>
                          <a:ext cx="2583180" cy="160020"/>
                        </a:xfrm>
                        <a:prstGeom prst="rect">
                          <a:avLst/>
                        </a:prstGeom>
                        <a:noFill/>
                      </wps:spPr>
                      <wps:txbx>
                        <w:txbxContent>
                          <w:p w14:paraId="1823C75E" w14:textId="77777777" w:rsidR="00146F49" w:rsidRDefault="00000000">
                            <w:pPr>
                              <w:pStyle w:val="Heading510"/>
                              <w:keepNext/>
                              <w:keepLines/>
                              <w:spacing w:after="0"/>
                            </w:pPr>
                            <w:bookmarkStart w:id="40" w:name="bookmark71"/>
                            <w:r>
                              <w:rPr>
                                <w:rStyle w:val="Heading51"/>
                                <w:color w:val="DB605C"/>
                              </w:rPr>
                              <w:t>Varianta měsíčních poplatků pro datovou SIM</w:t>
                            </w:r>
                            <w:bookmarkEnd w:id="40"/>
                          </w:p>
                        </w:txbxContent>
                      </wps:txbx>
                      <wps:bodyPr wrap="none" lIns="0" tIns="0" rIns="0" bIns="0"/>
                    </wps:wsp>
                  </a:graphicData>
                </a:graphic>
              </wp:anchor>
            </w:drawing>
          </mc:Choice>
          <mc:Fallback>
            <w:pict>
              <v:shape w14:anchorId="02244BC4" id="Shape 125" o:spid="_x0000_s1044" type="#_x0000_t202" style="position:absolute;margin-left:76.65pt;margin-top:0;width:203.4pt;height:12.6pt;z-index:125829423;visibility:visible;mso-wrap-style:none;mso-wrap-distance-left:0;mso-wrap-distance-top:0;mso-wrap-distance-right:0;mso-wrap-distance-bottom:25.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" filled="f" stroked="f">
                <v:textbox inset="0,0,0,0">
                  <w:txbxContent>
                    <w:p w14:paraId="1823C75E" w14:textId="77777777" w:rsidR="00146F49" w:rsidRDefault="00000000">
                      <w:pPr>
                        <w:pStyle w:val="Heading510"/>
                        <w:keepNext/>
                        <w:keepLines/>
                        <w:spacing w:after="0"/>
                      </w:pPr>
                      <w:bookmarkStart w:id="41" w:name="bookmark71"/>
                      <w:r>
                        <w:rPr>
                          <w:rStyle w:val="Heading51"/>
                          <w:color w:val="DB605C"/>
                        </w:rPr>
                        <w:t>Varianta měsíčních poplatků pro datovou SIM</w:t>
                      </w:r>
                      <w:bookmarkEnd w:id="41"/>
                    </w:p>
                  </w:txbxContent>
                </v:textbox>
                <w10:wrap type="topAndBottom" anchorx="page"/>
              </v:shape>
            </w:pict>
          </mc:Fallback>
        </mc:AlternateContent>
      </w:r>
      <w:r>
        <w:rPr>
          <w:noProof/>
        </w:rPr>
        <mc:AlternateContent>
          <mc:Choice Requires="wps">
            <w:drawing>
              <wp:anchor distT="0" distB="333375" distL="0" distR="0" simplePos="0" relativeHeight="125829425" behindDoc="0" locked="0" layoutInCell="1" allowOverlap="1" wp14:anchorId="267AD794" wp14:editId="51AD084E">
                <wp:simplePos x="0" y="0"/>
                <wp:positionH relativeFrom="page">
                  <wp:posOffset>4073525</wp:posOffset>
                </wp:positionH>
                <wp:positionV relativeFrom="paragraph">
                  <wp:posOffset>0</wp:posOffset>
                </wp:positionV>
                <wp:extent cx="2441575" cy="155575"/>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2441575" cy="155575"/>
                        </a:xfrm>
                        <a:prstGeom prst="rect">
                          <a:avLst/>
                        </a:prstGeom>
                        <a:noFill/>
                      </wps:spPr>
                      <wps:txbx>
                        <w:txbxContent>
                          <w:p w14:paraId="454AA934" w14:textId="77777777" w:rsidR="00146F49" w:rsidRDefault="00000000">
                            <w:pPr>
                              <w:pStyle w:val="Heading510"/>
                              <w:keepNext/>
                              <w:keepLines/>
                              <w:spacing w:after="0"/>
                            </w:pPr>
                            <w:bookmarkStart w:id="42" w:name="bookmark73"/>
                            <w:r>
                              <w:rPr>
                                <w:rStyle w:val="Heading51"/>
                                <w:color w:val="DB605C"/>
                              </w:rPr>
                              <w:t>Varianta ročních poplatků pro datovou SIM</w:t>
                            </w:r>
                            <w:bookmarkEnd w:id="42"/>
                          </w:p>
                        </w:txbxContent>
                      </wps:txbx>
                      <wps:bodyPr wrap="none" lIns="0" tIns="0" rIns="0" bIns="0"/>
                    </wps:wsp>
                  </a:graphicData>
                </a:graphic>
              </wp:anchor>
            </w:drawing>
          </mc:Choice>
          <mc:Fallback>
            <w:pict>
              <v:shape w14:anchorId="267AD794" id="Shape 127" o:spid="_x0000_s1045" type="#_x0000_t202" style="position:absolute;margin-left:320.75pt;margin-top:0;width:192.25pt;height:12.25pt;z-index:125829425;visibility:visible;mso-wrap-style:none;mso-wrap-distance-left:0;mso-wrap-distance-top:0;mso-wrap-distance-right:0;mso-wrap-distance-bottom:2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" filled="f" stroked="f">
                <v:textbox inset="0,0,0,0">
                  <w:txbxContent>
                    <w:p w14:paraId="454AA934" w14:textId="77777777" w:rsidR="00146F49" w:rsidRDefault="00000000">
                      <w:pPr>
                        <w:pStyle w:val="Heading510"/>
                        <w:keepNext/>
                        <w:keepLines/>
                        <w:spacing w:after="0"/>
                      </w:pPr>
                      <w:bookmarkStart w:id="43" w:name="bookmark73"/>
                      <w:r>
                        <w:rPr>
                          <w:rStyle w:val="Heading51"/>
                          <w:color w:val="DB605C"/>
                        </w:rPr>
                        <w:t>Varianta ročních poplatků pro datovou SIM</w:t>
                      </w:r>
                      <w:bookmarkEnd w:id="43"/>
                    </w:p>
                  </w:txbxContent>
                </v:textbox>
                <w10:wrap type="topAndBottom" anchorx="page"/>
              </v:shape>
            </w:pict>
          </mc:Fallback>
        </mc:AlternateContent>
      </w:r>
      <w:r>
        <w:rPr>
          <w:noProof/>
        </w:rPr>
        <mc:AlternateContent>
          <mc:Choice Requires="wps">
            <w:drawing>
              <wp:anchor distT="237490" distB="114300" distL="0" distR="0" simplePos="0" relativeHeight="125829427" behindDoc="0" locked="0" layoutInCell="1" allowOverlap="1" wp14:anchorId="7624735F" wp14:editId="6F6AF7F3">
                <wp:simplePos x="0" y="0"/>
                <wp:positionH relativeFrom="page">
                  <wp:posOffset>1037590</wp:posOffset>
                </wp:positionH>
                <wp:positionV relativeFrom="paragraph">
                  <wp:posOffset>237490</wp:posOffset>
                </wp:positionV>
                <wp:extent cx="2583180" cy="137160"/>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2583180" cy="137160"/>
                        </a:xfrm>
                        <a:prstGeom prst="rect">
                          <a:avLst/>
                        </a:prstGeom>
                        <a:noFill/>
                      </wps:spPr>
                      <wps:txbx>
                        <w:txbxContent>
                          <w:p w14:paraId="1C929D12" w14:textId="77777777" w:rsidR="00146F49" w:rsidRDefault="00000000">
                            <w:pPr>
                              <w:pStyle w:val="Bodytext10"/>
                              <w:spacing w:after="0" w:line="240" w:lineRule="auto"/>
                            </w:pPr>
                            <w:r>
                              <w:rPr>
                                <w:rStyle w:val="Bodytext1"/>
                              </w:rPr>
                              <w:t>Datová SIM karta 125 Kč /SIM 5 EUR/SIM</w:t>
                            </w:r>
                          </w:p>
                        </w:txbxContent>
                      </wps:txbx>
                      <wps:bodyPr wrap="none" lIns="0" tIns="0" rIns="0" bIns="0"/>
                    </wps:wsp>
                  </a:graphicData>
                </a:graphic>
              </wp:anchor>
            </w:drawing>
          </mc:Choice>
          <mc:Fallback>
            <w:pict>
              <v:shape w14:anchorId="7624735F" id="Shape 129" o:spid="_x0000_s1046" type="#_x0000_t202" style="position:absolute;margin-left:81.7pt;margin-top:18.7pt;width:203.4pt;height:10.8pt;z-index:125829427;visibility:visible;mso-wrap-style:none;mso-wrap-distance-left:0;mso-wrap-distance-top:18.7pt;mso-wrap-distance-right:0;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" filled="f" stroked="f">
                <v:textbox inset="0,0,0,0">
                  <w:txbxContent>
                    <w:p w14:paraId="1C929D12" w14:textId="77777777" w:rsidR="00146F49" w:rsidRDefault="00000000">
                      <w:pPr>
                        <w:pStyle w:val="Bodytext10"/>
                        <w:spacing w:after="0" w:line="240" w:lineRule="auto"/>
                      </w:pPr>
                      <w:r>
                        <w:rPr>
                          <w:rStyle w:val="Bodytext1"/>
                        </w:rPr>
                        <w:t>Datová SIM karta 125 Kč /SIM 5 EUR/SIM</w:t>
                      </w:r>
                    </w:p>
                  </w:txbxContent>
                </v:textbox>
                <w10:wrap type="topAndBottom" anchorx="page"/>
              </v:shape>
            </w:pict>
          </mc:Fallback>
        </mc:AlternateContent>
      </w:r>
      <w:r>
        <w:rPr>
          <w:noProof/>
        </w:rPr>
        <mc:AlternateContent>
          <mc:Choice Requires="wps">
            <w:drawing>
              <wp:anchor distT="242570" distB="118110" distL="0" distR="0" simplePos="0" relativeHeight="125829429" behindDoc="0" locked="0" layoutInCell="1" allowOverlap="1" wp14:anchorId="75B7099A" wp14:editId="09F8618B">
                <wp:simplePos x="0" y="0"/>
                <wp:positionH relativeFrom="page">
                  <wp:posOffset>4064000</wp:posOffset>
                </wp:positionH>
                <wp:positionV relativeFrom="paragraph">
                  <wp:posOffset>242570</wp:posOffset>
                </wp:positionV>
                <wp:extent cx="818515" cy="128270"/>
                <wp:effectExtent l="0" t="0" r="0" b="0"/>
                <wp:wrapTopAndBottom/>
                <wp:docPr id="131" name="Shape 131"/>
                <wp:cNvGraphicFramePr/>
                <a:graphic xmlns:a="http://schemas.openxmlformats.org/drawingml/2006/main">
                  <a:graphicData uri="http://schemas.microsoft.com/office/word/2010/wordprocessingShape">
                    <wps:wsp>
                      <wps:cNvSpPr txBox="1"/>
                      <wps:spPr>
                        <a:xfrm>
                          <a:off x="0" y="0"/>
                          <a:ext cx="818515" cy="128270"/>
                        </a:xfrm>
                        <a:prstGeom prst="rect">
                          <a:avLst/>
                        </a:prstGeom>
                        <a:noFill/>
                      </wps:spPr>
                      <wps:txbx>
                        <w:txbxContent>
                          <w:p w14:paraId="0887E15D" w14:textId="77777777" w:rsidR="00146F49" w:rsidRDefault="00000000">
                            <w:pPr>
                              <w:pStyle w:val="Bodytext10"/>
                              <w:spacing w:after="0" w:line="240" w:lineRule="auto"/>
                            </w:pPr>
                            <w:r>
                              <w:rPr>
                                <w:rStyle w:val="Bodytext1"/>
                              </w:rPr>
                              <w:t>Datová SIM karta</w:t>
                            </w:r>
                          </w:p>
                        </w:txbxContent>
                      </wps:txbx>
                      <wps:bodyPr wrap="none" lIns="0" tIns="0" rIns="0" bIns="0"/>
                    </wps:wsp>
                  </a:graphicData>
                </a:graphic>
              </wp:anchor>
            </w:drawing>
          </mc:Choice>
          <mc:Fallback>
            <w:pict>
              <v:shape w14:anchorId="75B7099A" id="Shape 131" o:spid="_x0000_s1047" type="#_x0000_t202" style="position:absolute;margin-left:320pt;margin-top:19.1pt;width:64.45pt;height:10.1pt;z-index:125829429;visibility:visible;mso-wrap-style:none;mso-wrap-distance-left:0;mso-wrap-distance-top:19.1pt;mso-wrap-distance-right:0;mso-wrap-distance-bottom:9.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" filled="f" stroked="f">
                <v:textbox inset="0,0,0,0">
                  <w:txbxContent>
                    <w:p w14:paraId="0887E15D" w14:textId="77777777" w:rsidR="00146F49" w:rsidRDefault="00000000">
                      <w:pPr>
                        <w:pStyle w:val="Bodytext10"/>
                        <w:spacing w:after="0" w:line="240" w:lineRule="auto"/>
                      </w:pPr>
                      <w:r>
                        <w:rPr>
                          <w:rStyle w:val="Bodytext1"/>
                        </w:rPr>
                        <w:t>Datová SIM karta</w:t>
                      </w:r>
                    </w:p>
                  </w:txbxContent>
                </v:textbox>
                <w10:wrap type="topAndBottom" anchorx="page"/>
              </v:shape>
            </w:pict>
          </mc:Fallback>
        </mc:AlternateContent>
      </w:r>
      <w:r>
        <w:rPr>
          <w:noProof/>
        </w:rPr>
        <mc:AlternateContent>
          <mc:Choice Requires="wps">
            <w:drawing>
              <wp:anchor distT="237490" distB="114300" distL="0" distR="0" simplePos="0" relativeHeight="125829431" behindDoc="0" locked="0" layoutInCell="1" allowOverlap="1" wp14:anchorId="18C2CA12" wp14:editId="03CECD57">
                <wp:simplePos x="0" y="0"/>
                <wp:positionH relativeFrom="page">
                  <wp:posOffset>5220970</wp:posOffset>
                </wp:positionH>
                <wp:positionV relativeFrom="paragraph">
                  <wp:posOffset>237490</wp:posOffset>
                </wp:positionV>
                <wp:extent cx="1458595" cy="137160"/>
                <wp:effectExtent l="0" t="0" r="0" b="0"/>
                <wp:wrapTopAndBottom/>
                <wp:docPr id="133" name="Shape 133"/>
                <wp:cNvGraphicFramePr/>
                <a:graphic xmlns:a="http://schemas.openxmlformats.org/drawingml/2006/main">
                  <a:graphicData uri="http://schemas.microsoft.com/office/word/2010/wordprocessingShape">
                    <wps:wsp>
                      <wps:cNvSpPr txBox="1"/>
                      <wps:spPr>
                        <a:xfrm>
                          <a:off x="0" y="0"/>
                          <a:ext cx="1458595" cy="137160"/>
                        </a:xfrm>
                        <a:prstGeom prst="rect">
                          <a:avLst/>
                        </a:prstGeom>
                        <a:noFill/>
                      </wps:spPr>
                      <wps:txbx>
                        <w:txbxContent>
                          <w:p w14:paraId="48E2B19C" w14:textId="77777777" w:rsidR="00146F49" w:rsidRDefault="00000000">
                            <w:pPr>
                              <w:pStyle w:val="Bodytext10"/>
                              <w:spacing w:after="0" w:line="240" w:lineRule="auto"/>
                            </w:pPr>
                            <w:r>
                              <w:rPr>
                                <w:rStyle w:val="Bodytext1"/>
                              </w:rPr>
                              <w:t>1320 Kč/SIM 60 EUR/SIM</w:t>
                            </w:r>
                          </w:p>
                        </w:txbxContent>
                      </wps:txbx>
                      <wps:bodyPr wrap="none" lIns="0" tIns="0" rIns="0" bIns="0"/>
                    </wps:wsp>
                  </a:graphicData>
                </a:graphic>
              </wp:anchor>
            </w:drawing>
          </mc:Choice>
          <mc:Fallback>
            <w:pict>
              <v:shape w14:anchorId="18C2CA12" id="Shape 133" o:spid="_x0000_s1048" type="#_x0000_t202" style="position:absolute;margin-left:411.1pt;margin-top:18.7pt;width:114.85pt;height:10.8pt;z-index:125829431;visibility:visible;mso-wrap-style:none;mso-wrap-distance-left:0;mso-wrap-distance-top:18.7pt;mso-wrap-distance-right:0;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" filled="f" stroked="f">
                <v:textbox inset="0,0,0,0">
                  <w:txbxContent>
                    <w:p w14:paraId="48E2B19C" w14:textId="77777777" w:rsidR="00146F49" w:rsidRDefault="00000000">
                      <w:pPr>
                        <w:pStyle w:val="Bodytext10"/>
                        <w:spacing w:after="0" w:line="240" w:lineRule="auto"/>
                      </w:pPr>
                      <w:r>
                        <w:rPr>
                          <w:rStyle w:val="Bodytext1"/>
                        </w:rPr>
                        <w:t>1320 Kč/SIM 60 EUR/SIM</w:t>
                      </w:r>
                    </w:p>
                  </w:txbxContent>
                </v:textbox>
                <w10:wrap type="topAndBottom" anchorx="page"/>
              </v:shape>
            </w:pict>
          </mc:Fallback>
        </mc:AlternateContent>
      </w:r>
    </w:p>
    <w:p w14:paraId="5F6BA911" w14:textId="77777777" w:rsidR="00146F49" w:rsidRDefault="00000000">
      <w:pPr>
        <w:pStyle w:val="Bodytext10"/>
        <w:spacing w:after="220" w:line="360" w:lineRule="auto"/>
        <w:jc w:val="both"/>
      </w:pPr>
      <w:r>
        <w:rPr>
          <w:rStyle w:val="Bodytext1"/>
        </w:rPr>
        <w:t>Objednatel si volí mezi měsíční nebo roční fakturací. U měsíční fakturace je faktura v souladu s OP vystavována zpětně za fakturační období. U roční fakturace je na první rok vystavena faktura v poměrné výši od účinnosti Prováděcí smlouvy do konce příslušného kalendářního roku a od následujícího kalendářního roku je fakturována celá částka v souladu s OP předem na fakturační období. Roční fakturace je finančně zvýhodněna a je tedy i doporučovanou variantou.</w:t>
      </w:r>
    </w:p>
    <w:p w14:paraId="4041E77D" w14:textId="77777777" w:rsidR="00146F49" w:rsidRDefault="00000000">
      <w:pPr>
        <w:pStyle w:val="Heading510"/>
        <w:keepNext/>
        <w:keepLines/>
        <w:spacing w:after="0"/>
        <w:jc w:val="center"/>
      </w:pPr>
      <w:bookmarkStart w:id="44" w:name="bookmark77"/>
      <w:r>
        <w:rPr>
          <w:rStyle w:val="Heading51"/>
          <w:color w:val="DB605C"/>
        </w:rPr>
        <w:t>Jednorázové náklady pro datovou SIM</w:t>
      </w:r>
      <w:bookmarkEnd w:id="44"/>
    </w:p>
    <w:p w14:paraId="3B5A78FB" w14:textId="77777777" w:rsidR="00146F49" w:rsidRDefault="00000000">
      <w:pPr>
        <w:spacing w:line="1" w:lineRule="exact"/>
      </w:pPr>
      <w:r>
        <w:rPr>
          <w:noProof/>
        </w:rPr>
        <mc:AlternateContent>
          <mc:Choice Requires="wps">
            <w:drawing>
              <wp:anchor distT="107950" distB="0" distL="0" distR="0" simplePos="0" relativeHeight="125829433" behindDoc="0" locked="0" layoutInCell="1" allowOverlap="1" wp14:anchorId="2FA829F2" wp14:editId="615DEA40">
                <wp:simplePos x="0" y="0"/>
                <wp:positionH relativeFrom="page">
                  <wp:posOffset>808990</wp:posOffset>
                </wp:positionH>
                <wp:positionV relativeFrom="paragraph">
                  <wp:posOffset>107950</wp:posOffset>
                </wp:positionV>
                <wp:extent cx="1408430" cy="603250"/>
                <wp:effectExtent l="0" t="0" r="0" b="0"/>
                <wp:wrapTopAndBottom/>
                <wp:docPr id="135" name="Shape 135"/>
                <wp:cNvGraphicFramePr/>
                <a:graphic xmlns:a="http://schemas.openxmlformats.org/drawingml/2006/main">
                  <a:graphicData uri="http://schemas.microsoft.com/office/word/2010/wordprocessingShape">
                    <wps:wsp>
                      <wps:cNvSpPr txBox="1"/>
                      <wps:spPr>
                        <a:xfrm>
                          <a:off x="0" y="0"/>
                          <a:ext cx="1408430" cy="603250"/>
                        </a:xfrm>
                        <a:prstGeom prst="rect">
                          <a:avLst/>
                        </a:prstGeom>
                        <a:noFill/>
                      </wps:spPr>
                      <wps:txbx>
                        <w:txbxContent>
                          <w:p w14:paraId="7D25230B" w14:textId="77777777" w:rsidR="00146F49" w:rsidRDefault="00000000">
                            <w:pPr>
                              <w:pStyle w:val="Bodytext10"/>
                              <w:spacing w:after="140" w:line="360" w:lineRule="auto"/>
                              <w:jc w:val="center"/>
                            </w:pPr>
                            <w:r>
                              <w:rPr>
                                <w:rStyle w:val="Bodytext1"/>
                              </w:rPr>
                              <w:t>Aktivace SIM karty</w:t>
                            </w:r>
                          </w:p>
                          <w:p w14:paraId="14BE5BC7" w14:textId="77777777" w:rsidR="00146F49" w:rsidRDefault="00000000">
                            <w:pPr>
                              <w:pStyle w:val="Bodytext10"/>
                              <w:spacing w:after="0" w:line="360" w:lineRule="auto"/>
                              <w:jc w:val="center"/>
                            </w:pPr>
                            <w:r>
                              <w:rPr>
                                <w:rStyle w:val="Bodytext1"/>
                              </w:rPr>
                              <w:t>Mimořádná blokace SIM karty</w:t>
                            </w:r>
                            <w:r>
                              <w:rPr>
                                <w:rStyle w:val="Bodytext1"/>
                              </w:rPr>
                              <w:br/>
                              <w:t>a zajištění nové</w:t>
                            </w:r>
                          </w:p>
                        </w:txbxContent>
                      </wps:txbx>
                      <wps:bodyPr lIns="0" tIns="0" rIns="0" bIns="0"/>
                    </wps:wsp>
                  </a:graphicData>
                </a:graphic>
              </wp:anchor>
            </w:drawing>
          </mc:Choice>
          <mc:Fallback>
            <w:pict>
              <v:shape w14:anchorId="2FA829F2" id="Shape 135" o:spid="_x0000_s1049" type="#_x0000_t202" style="position:absolute;margin-left:63.7pt;margin-top:8.5pt;width:110.9pt;height:47.5pt;z-index:125829433;visibility:visible;mso-wrap-style:square;mso-wrap-distance-left:0;mso-wrap-distance-top: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" filled="f" stroked="f">
                <v:textbox inset="0,0,0,0">
                  <w:txbxContent>
                    <w:p w14:paraId="7D25230B" w14:textId="77777777" w:rsidR="00146F49" w:rsidRDefault="00000000">
                      <w:pPr>
                        <w:pStyle w:val="Bodytext10"/>
                        <w:spacing w:after="140" w:line="360" w:lineRule="auto"/>
                        <w:jc w:val="center"/>
                      </w:pPr>
                      <w:r>
                        <w:rPr>
                          <w:rStyle w:val="Bodytext1"/>
                        </w:rPr>
                        <w:t>Aktivace SIM karty</w:t>
                      </w:r>
                    </w:p>
                    <w:p w14:paraId="14BE5BC7" w14:textId="77777777" w:rsidR="00146F49" w:rsidRDefault="00000000">
                      <w:pPr>
                        <w:pStyle w:val="Bodytext10"/>
                        <w:spacing w:after="0" w:line="360" w:lineRule="auto"/>
                        <w:jc w:val="center"/>
                      </w:pPr>
                      <w:r>
                        <w:rPr>
                          <w:rStyle w:val="Bodytext1"/>
                        </w:rPr>
                        <w:t>Mimořádná blokace SIM karty</w:t>
                      </w:r>
                      <w:r>
                        <w:rPr>
                          <w:rStyle w:val="Bodytext1"/>
                        </w:rPr>
                        <w:br/>
                        <w:t>a zajištění nové</w:t>
                      </w:r>
                    </w:p>
                  </w:txbxContent>
                </v:textbox>
                <w10:wrap type="topAndBottom" anchorx="page"/>
              </v:shape>
            </w:pict>
          </mc:Fallback>
        </mc:AlternateContent>
      </w:r>
      <w:r>
        <w:rPr>
          <w:noProof/>
        </w:rPr>
        <mc:AlternateContent>
          <mc:Choice Requires="wps">
            <w:drawing>
              <wp:anchor distT="25400" distB="8890" distL="0" distR="0" simplePos="0" relativeHeight="125829435" behindDoc="0" locked="0" layoutInCell="1" allowOverlap="1" wp14:anchorId="6AF08213" wp14:editId="27BAF12A">
                <wp:simplePos x="0" y="0"/>
                <wp:positionH relativeFrom="page">
                  <wp:posOffset>2359025</wp:posOffset>
                </wp:positionH>
                <wp:positionV relativeFrom="paragraph">
                  <wp:posOffset>25400</wp:posOffset>
                </wp:positionV>
                <wp:extent cx="1339850" cy="676910"/>
                <wp:effectExtent l="0" t="0" r="0" b="0"/>
                <wp:wrapTopAndBottom/>
                <wp:docPr id="137" name="Shape 137"/>
                <wp:cNvGraphicFramePr/>
                <a:graphic xmlns:a="http://schemas.openxmlformats.org/drawingml/2006/main">
                  <a:graphicData uri="http://schemas.microsoft.com/office/word/2010/wordprocessingShape">
                    <wps:wsp>
                      <wps:cNvSpPr txBox="1"/>
                      <wps:spPr>
                        <a:xfrm>
                          <a:off x="0" y="0"/>
                          <a:ext cx="1339850" cy="676910"/>
                        </a:xfrm>
                        <a:prstGeom prst="rect">
                          <a:avLst/>
                        </a:prstGeom>
                        <a:noFill/>
                      </wps:spPr>
                      <wps:txbx>
                        <w:txbxContent>
                          <w:p w14:paraId="02ED8500" w14:textId="77777777" w:rsidR="00146F49" w:rsidRDefault="00000000">
                            <w:pPr>
                              <w:pStyle w:val="Bodytext10"/>
                              <w:spacing w:after="0" w:line="350" w:lineRule="auto"/>
                              <w:jc w:val="center"/>
                            </w:pPr>
                            <w:r>
                              <w:rPr>
                                <w:rStyle w:val="Bodytext1"/>
                              </w:rPr>
                              <w:t>Příprava a instalace SIM karty</w:t>
                            </w:r>
                            <w:r>
                              <w:rPr>
                                <w:rStyle w:val="Bodytext1"/>
                              </w:rPr>
                              <w:br/>
                              <w:t>do platebního terminálu</w:t>
                            </w:r>
                          </w:p>
                          <w:p w14:paraId="6D13F1BE" w14:textId="77777777" w:rsidR="00146F49" w:rsidRDefault="00000000">
                            <w:pPr>
                              <w:pStyle w:val="Bodytext10"/>
                              <w:spacing w:after="0" w:line="350" w:lineRule="auto"/>
                              <w:jc w:val="center"/>
                            </w:pPr>
                            <w:r>
                              <w:rPr>
                                <w:rStyle w:val="Bodytext1"/>
                              </w:rPr>
                              <w:t>Účtováno pro případ aplikace</w:t>
                            </w:r>
                          </w:p>
                          <w:p w14:paraId="312DEE54" w14:textId="77777777" w:rsidR="00146F49" w:rsidRDefault="00000000">
                            <w:pPr>
                              <w:pStyle w:val="Bodytext10"/>
                              <w:spacing w:after="0" w:line="350" w:lineRule="auto"/>
                              <w:jc w:val="center"/>
                            </w:pPr>
                            <w:r>
                              <w:rPr>
                                <w:rStyle w:val="Bodytext1"/>
                              </w:rPr>
                              <w:t>čl. 8.16 nebo 8.17 OP</w:t>
                            </w:r>
                          </w:p>
                        </w:txbxContent>
                      </wps:txbx>
                      <wps:bodyPr lIns="0" tIns="0" rIns="0" bIns="0"/>
                    </wps:wsp>
                  </a:graphicData>
                </a:graphic>
              </wp:anchor>
            </w:drawing>
          </mc:Choice>
          <mc:Fallback>
            <w:pict>
              <v:shape w14:anchorId="6AF08213" id="Shape 137" o:spid="_x0000_s1050" type="#_x0000_t202" style="position:absolute;margin-left:185.75pt;margin-top:2pt;width:105.5pt;height:53.3pt;z-index:125829435;visibility:visible;mso-wrap-style:square;mso-wrap-distance-left:0;mso-wrap-distance-top:2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" filled="f" stroked="f">
                <v:textbox inset="0,0,0,0">
                  <w:txbxContent>
                    <w:p w14:paraId="02ED8500" w14:textId="77777777" w:rsidR="00146F49" w:rsidRDefault="00000000">
                      <w:pPr>
                        <w:pStyle w:val="Bodytext10"/>
                        <w:spacing w:after="0" w:line="350" w:lineRule="auto"/>
                        <w:jc w:val="center"/>
                      </w:pPr>
                      <w:r>
                        <w:rPr>
                          <w:rStyle w:val="Bodytext1"/>
                        </w:rPr>
                        <w:t>Příprava a instalace SIM karty</w:t>
                      </w:r>
                      <w:r>
                        <w:rPr>
                          <w:rStyle w:val="Bodytext1"/>
                        </w:rPr>
                        <w:br/>
                        <w:t>do platebního terminálu</w:t>
                      </w:r>
                    </w:p>
                    <w:p w14:paraId="6D13F1BE" w14:textId="77777777" w:rsidR="00146F49" w:rsidRDefault="00000000">
                      <w:pPr>
                        <w:pStyle w:val="Bodytext10"/>
                        <w:spacing w:after="0" w:line="350" w:lineRule="auto"/>
                        <w:jc w:val="center"/>
                      </w:pPr>
                      <w:r>
                        <w:rPr>
                          <w:rStyle w:val="Bodytext1"/>
                        </w:rPr>
                        <w:t>Účtováno pro případ aplikace</w:t>
                      </w:r>
                    </w:p>
                    <w:p w14:paraId="312DEE54" w14:textId="77777777" w:rsidR="00146F49" w:rsidRDefault="00000000">
                      <w:pPr>
                        <w:pStyle w:val="Bodytext10"/>
                        <w:spacing w:after="0" w:line="350" w:lineRule="auto"/>
                        <w:jc w:val="center"/>
                      </w:pPr>
                      <w:r>
                        <w:rPr>
                          <w:rStyle w:val="Bodytext1"/>
                        </w:rPr>
                        <w:t>čl. 8.16 nebo 8.17 OP</w:t>
                      </w:r>
                    </w:p>
                  </w:txbxContent>
                </v:textbox>
                <w10:wrap type="topAndBottom" anchorx="page"/>
              </v:shape>
            </w:pict>
          </mc:Fallback>
        </mc:AlternateContent>
      </w:r>
      <w:r>
        <w:rPr>
          <w:noProof/>
        </w:rPr>
        <mc:AlternateContent>
          <mc:Choice Requires="wps">
            <w:drawing>
              <wp:anchor distT="102870" distB="137160" distL="0" distR="0" simplePos="0" relativeHeight="125829437" behindDoc="0" locked="0" layoutInCell="1" allowOverlap="1" wp14:anchorId="49C29F37" wp14:editId="4A62DB58">
                <wp:simplePos x="0" y="0"/>
                <wp:positionH relativeFrom="page">
                  <wp:posOffset>4246880</wp:posOffset>
                </wp:positionH>
                <wp:positionV relativeFrom="paragraph">
                  <wp:posOffset>102870</wp:posOffset>
                </wp:positionV>
                <wp:extent cx="2080260" cy="471170"/>
                <wp:effectExtent l="0" t="0" r="0" b="0"/>
                <wp:wrapTopAndBottom/>
                <wp:docPr id="139" name="Shape 139"/>
                <wp:cNvGraphicFramePr/>
                <a:graphic xmlns:a="http://schemas.openxmlformats.org/drawingml/2006/main">
                  <a:graphicData uri="http://schemas.microsoft.com/office/word/2010/wordprocessingShape">
                    <wps:wsp>
                      <wps:cNvSpPr txBox="1"/>
                      <wps:spPr>
                        <a:xfrm>
                          <a:off x="0" y="0"/>
                          <a:ext cx="2080260" cy="471170"/>
                        </a:xfrm>
                        <a:prstGeom prst="rect">
                          <a:avLst/>
                        </a:prstGeom>
                        <a:noFill/>
                      </wps:spPr>
                      <wps:txbx>
                        <w:txbxContent>
                          <w:p w14:paraId="4E8DA775" w14:textId="77777777" w:rsidR="00146F49" w:rsidRDefault="00000000">
                            <w:pPr>
                              <w:pStyle w:val="Bodytext10"/>
                              <w:tabs>
                                <w:tab w:val="left" w:pos="2311"/>
                              </w:tabs>
                              <w:spacing w:after="360" w:line="240" w:lineRule="auto"/>
                            </w:pPr>
                            <w:r>
                              <w:rPr>
                                <w:rStyle w:val="Bodytext1"/>
                              </w:rPr>
                              <w:t>50 Kč/SIM</w:t>
                            </w:r>
                            <w:r>
                              <w:rPr>
                                <w:rStyle w:val="Bodytext1"/>
                              </w:rPr>
                              <w:tab/>
                              <w:t>2 EUR/SIM</w:t>
                            </w:r>
                          </w:p>
                          <w:p w14:paraId="2B5E2060" w14:textId="77777777" w:rsidR="00146F49" w:rsidRDefault="00000000">
                            <w:pPr>
                              <w:pStyle w:val="Bodytext10"/>
                              <w:tabs>
                                <w:tab w:val="left" w:pos="2354"/>
                              </w:tabs>
                              <w:spacing w:after="0" w:line="240" w:lineRule="auto"/>
                            </w:pPr>
                            <w:r>
                              <w:rPr>
                                <w:rStyle w:val="Bodytext1"/>
                              </w:rPr>
                              <w:t>150 Kč/SIM</w:t>
                            </w:r>
                            <w:r>
                              <w:rPr>
                                <w:rStyle w:val="Bodytext1"/>
                              </w:rPr>
                              <w:tab/>
                              <w:t>6 EUR/SIM</w:t>
                            </w:r>
                          </w:p>
                        </w:txbxContent>
                      </wps:txbx>
                      <wps:bodyPr lIns="0" tIns="0" rIns="0" bIns="0"/>
                    </wps:wsp>
                  </a:graphicData>
                </a:graphic>
              </wp:anchor>
            </w:drawing>
          </mc:Choice>
          <mc:Fallback>
            <w:pict>
              <v:shape w14:anchorId="49C29F37" id="Shape 139" o:spid="_x0000_s1051" type="#_x0000_t202" style="position:absolute;margin-left:334.4pt;margin-top:8.1pt;width:163.8pt;height:37.1pt;z-index:125829437;visibility:visible;mso-wrap-style:square;mso-wrap-distance-left:0;mso-wrap-distance-top:8.1pt;mso-wrap-distance-right:0;mso-wrap-distance-bottom:1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" filled="f" stroked="f">
                <v:textbox inset="0,0,0,0">
                  <w:txbxContent>
                    <w:p w14:paraId="4E8DA775" w14:textId="77777777" w:rsidR="00146F49" w:rsidRDefault="00000000">
                      <w:pPr>
                        <w:pStyle w:val="Bodytext10"/>
                        <w:tabs>
                          <w:tab w:val="left" w:pos="2311"/>
                        </w:tabs>
                        <w:spacing w:after="360" w:line="240" w:lineRule="auto"/>
                      </w:pPr>
                      <w:r>
                        <w:rPr>
                          <w:rStyle w:val="Bodytext1"/>
                        </w:rPr>
                        <w:t>50 Kč/SIM</w:t>
                      </w:r>
                      <w:r>
                        <w:rPr>
                          <w:rStyle w:val="Bodytext1"/>
                        </w:rPr>
                        <w:tab/>
                        <w:t>2 EUR/SIM</w:t>
                      </w:r>
                    </w:p>
                    <w:p w14:paraId="2B5E2060" w14:textId="77777777" w:rsidR="00146F49" w:rsidRDefault="00000000">
                      <w:pPr>
                        <w:pStyle w:val="Bodytext10"/>
                        <w:tabs>
                          <w:tab w:val="left" w:pos="2354"/>
                        </w:tabs>
                        <w:spacing w:after="0" w:line="240" w:lineRule="auto"/>
                      </w:pPr>
                      <w:r>
                        <w:rPr>
                          <w:rStyle w:val="Bodytext1"/>
                        </w:rPr>
                        <w:t>150 Kč/SIM</w:t>
                      </w:r>
                      <w:r>
                        <w:rPr>
                          <w:rStyle w:val="Bodytext1"/>
                        </w:rPr>
                        <w:tab/>
                        <w:t>6 EUR/SIM</w:t>
                      </w:r>
                    </w:p>
                  </w:txbxContent>
                </v:textbox>
                <w10:wrap type="topAndBottom" anchorx="page"/>
              </v:shape>
            </w:pict>
          </mc:Fallback>
        </mc:AlternateContent>
      </w:r>
    </w:p>
    <w:p w14:paraId="18E01578" w14:textId="77777777" w:rsidR="00146F49" w:rsidRDefault="00000000">
      <w:pPr>
        <w:pStyle w:val="Heading510"/>
        <w:keepNext/>
        <w:keepLines/>
        <w:spacing w:after="180"/>
        <w:jc w:val="center"/>
      </w:pPr>
      <w:bookmarkStart w:id="45" w:name="bookmark79"/>
      <w:r>
        <w:rPr>
          <w:rStyle w:val="Heading51"/>
          <w:color w:val="DB605C"/>
        </w:rPr>
        <w:t xml:space="preserve">Jednorázové náklady pro akceptaci </w:t>
      </w:r>
      <w:proofErr w:type="spellStart"/>
      <w:r>
        <w:rPr>
          <w:rStyle w:val="Heading51"/>
          <w:color w:val="DB605C"/>
        </w:rPr>
        <w:t>fleetových</w:t>
      </w:r>
      <w:proofErr w:type="spellEnd"/>
      <w:r>
        <w:rPr>
          <w:rStyle w:val="Heading51"/>
          <w:color w:val="DB605C"/>
        </w:rPr>
        <w:t xml:space="preserve"> karet</w:t>
      </w:r>
      <w:bookmarkEnd w:id="45"/>
    </w:p>
    <w:tbl>
      <w:tblPr>
        <w:tblOverlap w:val="never"/>
        <w:tblW w:w="0" w:type="auto"/>
        <w:jc w:val="center"/>
        <w:tblLayout w:type="fixed"/>
        <w:tblCellMar>
          <w:left w:w="10" w:type="dxa"/>
          <w:right w:w="10" w:type="dxa"/>
        </w:tblCellMar>
        <w:tblLook w:val="04A0" w:firstRow="1" w:lastRow="0" w:firstColumn="1" w:lastColumn="0" w:noHBand="0" w:noVBand="1"/>
      </w:tblPr>
      <w:tblGrid>
        <w:gridCol w:w="1130"/>
        <w:gridCol w:w="1174"/>
        <w:gridCol w:w="1771"/>
        <w:gridCol w:w="1980"/>
        <w:gridCol w:w="1454"/>
        <w:gridCol w:w="1656"/>
      </w:tblGrid>
      <w:tr w:rsidR="00146F49" w14:paraId="7E40BF82" w14:textId="77777777">
        <w:tblPrEx>
          <w:tblCellMar>
            <w:top w:w="0" w:type="dxa"/>
            <w:bottom w:w="0" w:type="dxa"/>
          </w:tblCellMar>
        </w:tblPrEx>
        <w:trPr>
          <w:trHeight w:hRule="exact" w:val="317"/>
          <w:jc w:val="center"/>
        </w:trPr>
        <w:tc>
          <w:tcPr>
            <w:tcW w:w="1130" w:type="dxa"/>
            <w:vMerge w:val="restart"/>
            <w:vAlign w:val="bottom"/>
          </w:tcPr>
          <w:p w14:paraId="67A45FBA" w14:textId="77777777" w:rsidR="00146F49" w:rsidRDefault="00000000">
            <w:pPr>
              <w:pStyle w:val="Other10"/>
              <w:spacing w:after="0" w:line="240" w:lineRule="auto"/>
            </w:pPr>
            <w:r>
              <w:rPr>
                <w:rStyle w:val="Other1"/>
              </w:rPr>
              <w:t>Typ Služby</w:t>
            </w:r>
          </w:p>
        </w:tc>
        <w:tc>
          <w:tcPr>
            <w:tcW w:w="1174" w:type="dxa"/>
            <w:vMerge w:val="restart"/>
            <w:vAlign w:val="bottom"/>
          </w:tcPr>
          <w:p w14:paraId="27F9592F" w14:textId="77777777" w:rsidR="00146F49" w:rsidRDefault="00000000">
            <w:pPr>
              <w:pStyle w:val="Other10"/>
              <w:spacing w:after="0" w:line="240" w:lineRule="auto"/>
              <w:ind w:firstLine="460"/>
            </w:pPr>
            <w:r>
              <w:rPr>
                <w:rStyle w:val="Other1"/>
              </w:rPr>
              <w:t>Host</w:t>
            </w:r>
          </w:p>
        </w:tc>
        <w:tc>
          <w:tcPr>
            <w:tcW w:w="3751" w:type="dxa"/>
            <w:gridSpan w:val="2"/>
          </w:tcPr>
          <w:p w14:paraId="23DF2828" w14:textId="77777777" w:rsidR="00146F49" w:rsidRDefault="00000000">
            <w:pPr>
              <w:pStyle w:val="Other10"/>
              <w:spacing w:after="0" w:line="240" w:lineRule="auto"/>
              <w:jc w:val="center"/>
            </w:pPr>
            <w:r>
              <w:rPr>
                <w:rStyle w:val="Other1"/>
              </w:rPr>
              <w:t>0 ks -15 ks</w:t>
            </w:r>
          </w:p>
        </w:tc>
        <w:tc>
          <w:tcPr>
            <w:tcW w:w="3110" w:type="dxa"/>
            <w:gridSpan w:val="2"/>
          </w:tcPr>
          <w:p w14:paraId="43145654" w14:textId="77777777" w:rsidR="00146F49" w:rsidRDefault="00000000">
            <w:pPr>
              <w:pStyle w:val="Other10"/>
              <w:spacing w:after="0" w:line="240" w:lineRule="auto"/>
              <w:jc w:val="center"/>
            </w:pPr>
            <w:r>
              <w:rPr>
                <w:rStyle w:val="Other1"/>
              </w:rPr>
              <w:t>16 ks a více</w:t>
            </w:r>
          </w:p>
        </w:tc>
      </w:tr>
      <w:tr w:rsidR="00146F49" w14:paraId="58F8822B" w14:textId="77777777">
        <w:tblPrEx>
          <w:tblCellMar>
            <w:top w:w="0" w:type="dxa"/>
            <w:bottom w:w="0" w:type="dxa"/>
          </w:tblCellMar>
        </w:tblPrEx>
        <w:trPr>
          <w:trHeight w:hRule="exact" w:val="331"/>
          <w:jc w:val="center"/>
        </w:trPr>
        <w:tc>
          <w:tcPr>
            <w:tcW w:w="1130" w:type="dxa"/>
            <w:vMerge/>
            <w:vAlign w:val="bottom"/>
          </w:tcPr>
          <w:p w14:paraId="14FFED1E" w14:textId="77777777" w:rsidR="00146F49" w:rsidRDefault="00146F49"/>
        </w:tc>
        <w:tc>
          <w:tcPr>
            <w:tcW w:w="1174" w:type="dxa"/>
            <w:vMerge/>
            <w:vAlign w:val="bottom"/>
          </w:tcPr>
          <w:p w14:paraId="39385A5C" w14:textId="77777777" w:rsidR="00146F49" w:rsidRDefault="00146F49"/>
        </w:tc>
        <w:tc>
          <w:tcPr>
            <w:tcW w:w="1771" w:type="dxa"/>
          </w:tcPr>
          <w:p w14:paraId="41EF59AF" w14:textId="77777777" w:rsidR="00146F49" w:rsidRDefault="00000000">
            <w:pPr>
              <w:pStyle w:val="Other10"/>
              <w:spacing w:after="0" w:line="240" w:lineRule="auto"/>
              <w:ind w:firstLine="200"/>
            </w:pPr>
            <w:r>
              <w:rPr>
                <w:rStyle w:val="Other1"/>
              </w:rPr>
              <w:t>Za 1 POS (</w:t>
            </w:r>
            <w:proofErr w:type="spellStart"/>
            <w:r>
              <w:rPr>
                <w:rStyle w:val="Other1"/>
              </w:rPr>
              <w:t>jednoráz</w:t>
            </w:r>
            <w:proofErr w:type="spellEnd"/>
            <w:r>
              <w:rPr>
                <w:rStyle w:val="Other1"/>
              </w:rPr>
              <w:t>.)</w:t>
            </w:r>
          </w:p>
        </w:tc>
        <w:tc>
          <w:tcPr>
            <w:tcW w:w="1980" w:type="dxa"/>
          </w:tcPr>
          <w:p w14:paraId="16505562" w14:textId="77777777" w:rsidR="00146F49" w:rsidRDefault="00000000">
            <w:pPr>
              <w:pStyle w:val="Other10"/>
              <w:spacing w:after="0" w:line="240" w:lineRule="auto"/>
              <w:jc w:val="center"/>
            </w:pPr>
            <w:r>
              <w:rPr>
                <w:rStyle w:val="Other1"/>
              </w:rPr>
              <w:t>Za 1 POS (</w:t>
            </w:r>
            <w:proofErr w:type="spellStart"/>
            <w:r>
              <w:rPr>
                <w:rStyle w:val="Other1"/>
              </w:rPr>
              <w:t>jednoráz</w:t>
            </w:r>
            <w:proofErr w:type="spellEnd"/>
            <w:r>
              <w:rPr>
                <w:rStyle w:val="Other1"/>
              </w:rPr>
              <w:t>.) €</w:t>
            </w:r>
          </w:p>
        </w:tc>
        <w:tc>
          <w:tcPr>
            <w:tcW w:w="1454" w:type="dxa"/>
          </w:tcPr>
          <w:p w14:paraId="22E85D08" w14:textId="77777777" w:rsidR="00146F49" w:rsidRDefault="00000000">
            <w:pPr>
              <w:pStyle w:val="Other10"/>
              <w:spacing w:after="0" w:line="240" w:lineRule="auto"/>
              <w:ind w:firstLine="260"/>
              <w:jc w:val="both"/>
            </w:pPr>
            <w:proofErr w:type="spellStart"/>
            <w:r>
              <w:rPr>
                <w:rStyle w:val="Other1"/>
              </w:rPr>
              <w:t>Qednoráz</w:t>
            </w:r>
            <w:proofErr w:type="spellEnd"/>
            <w:r>
              <w:rPr>
                <w:rStyle w:val="Other1"/>
              </w:rPr>
              <w:t>.)</w:t>
            </w:r>
          </w:p>
        </w:tc>
        <w:tc>
          <w:tcPr>
            <w:tcW w:w="1656" w:type="dxa"/>
          </w:tcPr>
          <w:p w14:paraId="4745B9DF" w14:textId="77777777" w:rsidR="00146F49" w:rsidRDefault="00000000">
            <w:pPr>
              <w:pStyle w:val="Other10"/>
              <w:spacing w:after="0" w:line="240" w:lineRule="auto"/>
              <w:jc w:val="center"/>
            </w:pPr>
            <w:r>
              <w:rPr>
                <w:rStyle w:val="Other1"/>
              </w:rPr>
              <w:t>(</w:t>
            </w:r>
            <w:proofErr w:type="spellStart"/>
            <w:r>
              <w:rPr>
                <w:rStyle w:val="Other1"/>
              </w:rPr>
              <w:t>jednoráz</w:t>
            </w:r>
            <w:proofErr w:type="spellEnd"/>
            <w:r>
              <w:rPr>
                <w:rStyle w:val="Other1"/>
              </w:rPr>
              <w:t>.) €</w:t>
            </w:r>
          </w:p>
        </w:tc>
      </w:tr>
      <w:tr w:rsidR="00146F49" w14:paraId="36B86CC1" w14:textId="77777777">
        <w:tblPrEx>
          <w:tblCellMar>
            <w:top w:w="0" w:type="dxa"/>
            <w:bottom w:w="0" w:type="dxa"/>
          </w:tblCellMar>
        </w:tblPrEx>
        <w:trPr>
          <w:trHeight w:hRule="exact" w:val="382"/>
          <w:jc w:val="center"/>
        </w:trPr>
        <w:tc>
          <w:tcPr>
            <w:tcW w:w="1130" w:type="dxa"/>
          </w:tcPr>
          <w:p w14:paraId="50A68383" w14:textId="77777777" w:rsidR="00146F49" w:rsidRDefault="00000000">
            <w:pPr>
              <w:pStyle w:val="Other10"/>
              <w:spacing w:after="0" w:line="240" w:lineRule="auto"/>
              <w:ind w:firstLine="220"/>
            </w:pPr>
            <w:r>
              <w:rPr>
                <w:rStyle w:val="Other1"/>
              </w:rPr>
              <w:t>CCS</w:t>
            </w:r>
          </w:p>
        </w:tc>
        <w:tc>
          <w:tcPr>
            <w:tcW w:w="1174" w:type="dxa"/>
            <w:vAlign w:val="bottom"/>
          </w:tcPr>
          <w:p w14:paraId="1F1014E7" w14:textId="77777777" w:rsidR="00146F49" w:rsidRDefault="00000000">
            <w:pPr>
              <w:pStyle w:val="Other10"/>
              <w:spacing w:after="0" w:line="240" w:lineRule="auto"/>
              <w:jc w:val="center"/>
            </w:pPr>
            <w:r>
              <w:rPr>
                <w:rStyle w:val="Other1"/>
              </w:rPr>
              <w:t>CCS/ACU</w:t>
            </w:r>
          </w:p>
        </w:tc>
        <w:tc>
          <w:tcPr>
            <w:tcW w:w="1771" w:type="dxa"/>
          </w:tcPr>
          <w:p w14:paraId="46FEB35D" w14:textId="77777777" w:rsidR="00146F49" w:rsidRDefault="00000000">
            <w:pPr>
              <w:pStyle w:val="Other10"/>
              <w:spacing w:after="0" w:line="240" w:lineRule="auto"/>
              <w:ind w:firstLine="560"/>
              <w:jc w:val="both"/>
            </w:pPr>
            <w:r>
              <w:rPr>
                <w:rStyle w:val="Other1"/>
              </w:rPr>
              <w:t>800,00 Kč</w:t>
            </w:r>
          </w:p>
        </w:tc>
        <w:tc>
          <w:tcPr>
            <w:tcW w:w="1980" w:type="dxa"/>
          </w:tcPr>
          <w:p w14:paraId="3433E1A2" w14:textId="77777777" w:rsidR="00146F49" w:rsidRDefault="00000000">
            <w:pPr>
              <w:pStyle w:val="Other10"/>
              <w:spacing w:after="0" w:line="240" w:lineRule="auto"/>
              <w:jc w:val="center"/>
            </w:pPr>
            <w:r>
              <w:rPr>
                <w:rStyle w:val="Other1"/>
              </w:rPr>
              <w:t>32,00 €</w:t>
            </w:r>
          </w:p>
        </w:tc>
        <w:tc>
          <w:tcPr>
            <w:tcW w:w="1454" w:type="dxa"/>
          </w:tcPr>
          <w:p w14:paraId="4563DE71" w14:textId="77777777" w:rsidR="00146F49" w:rsidRDefault="00000000">
            <w:pPr>
              <w:pStyle w:val="Other10"/>
              <w:spacing w:after="0" w:line="240" w:lineRule="auto"/>
              <w:ind w:firstLine="200"/>
            </w:pPr>
            <w:r>
              <w:rPr>
                <w:rStyle w:val="Other1"/>
              </w:rPr>
              <w:t>12 500,00 Kč</w:t>
            </w:r>
          </w:p>
        </w:tc>
        <w:tc>
          <w:tcPr>
            <w:tcW w:w="1656" w:type="dxa"/>
          </w:tcPr>
          <w:p w14:paraId="23595FAE" w14:textId="77777777" w:rsidR="00146F49" w:rsidRDefault="00000000">
            <w:pPr>
              <w:pStyle w:val="Other10"/>
              <w:spacing w:after="0" w:line="240" w:lineRule="auto"/>
              <w:ind w:firstLine="460"/>
            </w:pPr>
            <w:r>
              <w:rPr>
                <w:rStyle w:val="Other1"/>
              </w:rPr>
              <w:t>500,00 €</w:t>
            </w:r>
          </w:p>
        </w:tc>
      </w:tr>
      <w:tr w:rsidR="00146F49" w14:paraId="7673A8ED" w14:textId="77777777">
        <w:tblPrEx>
          <w:tblCellMar>
            <w:top w:w="0" w:type="dxa"/>
            <w:bottom w:w="0" w:type="dxa"/>
          </w:tblCellMar>
        </w:tblPrEx>
        <w:trPr>
          <w:trHeight w:hRule="exact" w:val="238"/>
          <w:jc w:val="center"/>
        </w:trPr>
        <w:tc>
          <w:tcPr>
            <w:tcW w:w="1130" w:type="dxa"/>
          </w:tcPr>
          <w:p w14:paraId="5C30FA15" w14:textId="77777777" w:rsidR="00146F49" w:rsidRDefault="00000000">
            <w:pPr>
              <w:pStyle w:val="Other10"/>
              <w:spacing w:after="0" w:line="240" w:lineRule="auto"/>
              <w:ind w:firstLine="220"/>
            </w:pPr>
            <w:r>
              <w:rPr>
                <w:rStyle w:val="Other1"/>
              </w:rPr>
              <w:t>UTA</w:t>
            </w:r>
          </w:p>
        </w:tc>
        <w:tc>
          <w:tcPr>
            <w:tcW w:w="1174" w:type="dxa"/>
          </w:tcPr>
          <w:p w14:paraId="5DF6ECE4" w14:textId="77777777" w:rsidR="00146F49" w:rsidRDefault="00146F49">
            <w:pPr>
              <w:rPr>
                <w:sz w:val="10"/>
                <w:szCs w:val="10"/>
              </w:rPr>
            </w:pPr>
          </w:p>
        </w:tc>
        <w:tc>
          <w:tcPr>
            <w:tcW w:w="1771" w:type="dxa"/>
          </w:tcPr>
          <w:p w14:paraId="64EACAEE" w14:textId="77777777" w:rsidR="00146F49" w:rsidRDefault="00000000">
            <w:pPr>
              <w:pStyle w:val="Other10"/>
              <w:spacing w:after="0" w:line="240" w:lineRule="auto"/>
              <w:ind w:firstLine="560"/>
              <w:jc w:val="both"/>
            </w:pPr>
            <w:r>
              <w:rPr>
                <w:rStyle w:val="Other1"/>
              </w:rPr>
              <w:t>800,00 Kč</w:t>
            </w:r>
          </w:p>
        </w:tc>
        <w:tc>
          <w:tcPr>
            <w:tcW w:w="1980" w:type="dxa"/>
          </w:tcPr>
          <w:p w14:paraId="1E780014" w14:textId="77777777" w:rsidR="00146F49" w:rsidRDefault="00000000">
            <w:pPr>
              <w:pStyle w:val="Other10"/>
              <w:spacing w:after="0" w:line="240" w:lineRule="auto"/>
              <w:jc w:val="center"/>
            </w:pPr>
            <w:r>
              <w:rPr>
                <w:rStyle w:val="Other1"/>
              </w:rPr>
              <w:t>32,00 €</w:t>
            </w:r>
          </w:p>
        </w:tc>
        <w:tc>
          <w:tcPr>
            <w:tcW w:w="1454" w:type="dxa"/>
          </w:tcPr>
          <w:p w14:paraId="7CA7BD27" w14:textId="77777777" w:rsidR="00146F49" w:rsidRDefault="00000000">
            <w:pPr>
              <w:pStyle w:val="Other10"/>
              <w:spacing w:after="0" w:line="240" w:lineRule="auto"/>
              <w:ind w:firstLine="200"/>
            </w:pPr>
            <w:r>
              <w:rPr>
                <w:rStyle w:val="Other1"/>
              </w:rPr>
              <w:t>12 500,00 Kč</w:t>
            </w:r>
          </w:p>
        </w:tc>
        <w:tc>
          <w:tcPr>
            <w:tcW w:w="1656" w:type="dxa"/>
          </w:tcPr>
          <w:p w14:paraId="4A1082B8" w14:textId="77777777" w:rsidR="00146F49" w:rsidRDefault="00000000">
            <w:pPr>
              <w:pStyle w:val="Other10"/>
              <w:spacing w:after="0" w:line="240" w:lineRule="auto"/>
              <w:ind w:firstLine="460"/>
            </w:pPr>
            <w:r>
              <w:rPr>
                <w:rStyle w:val="Other1"/>
              </w:rPr>
              <w:t>500,00 €</w:t>
            </w:r>
          </w:p>
        </w:tc>
      </w:tr>
      <w:tr w:rsidR="00146F49" w14:paraId="611228C0" w14:textId="77777777">
        <w:tblPrEx>
          <w:tblCellMar>
            <w:top w:w="0" w:type="dxa"/>
            <w:bottom w:w="0" w:type="dxa"/>
          </w:tblCellMar>
        </w:tblPrEx>
        <w:trPr>
          <w:trHeight w:hRule="exact" w:val="389"/>
          <w:jc w:val="center"/>
        </w:trPr>
        <w:tc>
          <w:tcPr>
            <w:tcW w:w="1130" w:type="dxa"/>
            <w:vAlign w:val="center"/>
          </w:tcPr>
          <w:p w14:paraId="4E24955E" w14:textId="77777777" w:rsidR="00146F49" w:rsidRDefault="00000000">
            <w:pPr>
              <w:pStyle w:val="Other10"/>
              <w:spacing w:after="0" w:line="240" w:lineRule="auto"/>
              <w:ind w:firstLine="220"/>
            </w:pPr>
            <w:r>
              <w:rPr>
                <w:rStyle w:val="Other1"/>
              </w:rPr>
              <w:t>DFC</w:t>
            </w:r>
          </w:p>
        </w:tc>
        <w:tc>
          <w:tcPr>
            <w:tcW w:w="1174" w:type="dxa"/>
            <w:vAlign w:val="center"/>
          </w:tcPr>
          <w:p w14:paraId="6C8307FE" w14:textId="77777777" w:rsidR="00146F49" w:rsidRDefault="00000000">
            <w:pPr>
              <w:pStyle w:val="Other10"/>
              <w:spacing w:after="0" w:line="240" w:lineRule="auto"/>
              <w:ind w:firstLine="460"/>
            </w:pPr>
            <w:r>
              <w:rPr>
                <w:rStyle w:val="Other1"/>
              </w:rPr>
              <w:t>DFC</w:t>
            </w:r>
          </w:p>
        </w:tc>
        <w:tc>
          <w:tcPr>
            <w:tcW w:w="1771" w:type="dxa"/>
            <w:vAlign w:val="center"/>
          </w:tcPr>
          <w:p w14:paraId="79D69B19" w14:textId="77777777" w:rsidR="00146F49" w:rsidRDefault="00000000">
            <w:pPr>
              <w:pStyle w:val="Other10"/>
              <w:spacing w:after="0" w:line="240" w:lineRule="auto"/>
              <w:ind w:firstLine="560"/>
              <w:jc w:val="both"/>
            </w:pPr>
            <w:r>
              <w:rPr>
                <w:rStyle w:val="Other1"/>
              </w:rPr>
              <w:t>800,00 Kč</w:t>
            </w:r>
          </w:p>
        </w:tc>
        <w:tc>
          <w:tcPr>
            <w:tcW w:w="1980" w:type="dxa"/>
            <w:vAlign w:val="center"/>
          </w:tcPr>
          <w:p w14:paraId="390909CA" w14:textId="77777777" w:rsidR="00146F49" w:rsidRDefault="00000000">
            <w:pPr>
              <w:pStyle w:val="Other10"/>
              <w:spacing w:after="0" w:line="240" w:lineRule="auto"/>
              <w:jc w:val="center"/>
            </w:pPr>
            <w:r>
              <w:rPr>
                <w:rStyle w:val="Other1"/>
              </w:rPr>
              <w:t>32,00 €</w:t>
            </w:r>
          </w:p>
        </w:tc>
        <w:tc>
          <w:tcPr>
            <w:tcW w:w="1454" w:type="dxa"/>
            <w:vAlign w:val="center"/>
          </w:tcPr>
          <w:p w14:paraId="2AC96007" w14:textId="77777777" w:rsidR="00146F49" w:rsidRDefault="00000000">
            <w:pPr>
              <w:pStyle w:val="Other10"/>
              <w:spacing w:after="0" w:line="240" w:lineRule="auto"/>
              <w:ind w:firstLine="200"/>
            </w:pPr>
            <w:r>
              <w:rPr>
                <w:rStyle w:val="Other1"/>
              </w:rPr>
              <w:t>12 500,00 Kč</w:t>
            </w:r>
          </w:p>
        </w:tc>
        <w:tc>
          <w:tcPr>
            <w:tcW w:w="1656" w:type="dxa"/>
            <w:vAlign w:val="center"/>
          </w:tcPr>
          <w:p w14:paraId="0A75B7A0" w14:textId="77777777" w:rsidR="00146F49" w:rsidRDefault="00000000">
            <w:pPr>
              <w:pStyle w:val="Other10"/>
              <w:spacing w:after="0" w:line="240" w:lineRule="auto"/>
              <w:ind w:firstLine="460"/>
            </w:pPr>
            <w:r>
              <w:rPr>
                <w:rStyle w:val="Other1"/>
              </w:rPr>
              <w:t>500,00 €</w:t>
            </w:r>
          </w:p>
        </w:tc>
      </w:tr>
      <w:tr w:rsidR="00146F49" w14:paraId="781461E2" w14:textId="77777777">
        <w:tblPrEx>
          <w:tblCellMar>
            <w:top w:w="0" w:type="dxa"/>
            <w:bottom w:w="0" w:type="dxa"/>
          </w:tblCellMar>
        </w:tblPrEx>
        <w:trPr>
          <w:trHeight w:hRule="exact" w:val="281"/>
          <w:jc w:val="center"/>
        </w:trPr>
        <w:tc>
          <w:tcPr>
            <w:tcW w:w="1130" w:type="dxa"/>
          </w:tcPr>
          <w:p w14:paraId="10B22D5D" w14:textId="77777777" w:rsidR="00146F49" w:rsidRDefault="00000000">
            <w:pPr>
              <w:pStyle w:val="Other10"/>
              <w:spacing w:after="0" w:line="240" w:lineRule="auto"/>
              <w:ind w:firstLine="220"/>
            </w:pPr>
            <w:r>
              <w:rPr>
                <w:rStyle w:val="Other1"/>
              </w:rPr>
              <w:t>DKV</w:t>
            </w:r>
          </w:p>
        </w:tc>
        <w:tc>
          <w:tcPr>
            <w:tcW w:w="1174" w:type="dxa"/>
          </w:tcPr>
          <w:p w14:paraId="1E82F392" w14:textId="77777777" w:rsidR="00146F49" w:rsidRDefault="00146F49">
            <w:pPr>
              <w:rPr>
                <w:sz w:val="10"/>
                <w:szCs w:val="10"/>
              </w:rPr>
            </w:pPr>
          </w:p>
        </w:tc>
        <w:tc>
          <w:tcPr>
            <w:tcW w:w="1771" w:type="dxa"/>
          </w:tcPr>
          <w:p w14:paraId="20C6F704" w14:textId="77777777" w:rsidR="00146F49" w:rsidRDefault="00000000">
            <w:pPr>
              <w:pStyle w:val="Other10"/>
              <w:spacing w:after="0" w:line="240" w:lineRule="auto"/>
              <w:ind w:firstLine="560"/>
              <w:jc w:val="both"/>
            </w:pPr>
            <w:r>
              <w:rPr>
                <w:rStyle w:val="Other1"/>
              </w:rPr>
              <w:t>800,00 Kč</w:t>
            </w:r>
          </w:p>
        </w:tc>
        <w:tc>
          <w:tcPr>
            <w:tcW w:w="1980" w:type="dxa"/>
          </w:tcPr>
          <w:p w14:paraId="0BFF192A" w14:textId="77777777" w:rsidR="00146F49" w:rsidRDefault="00000000">
            <w:pPr>
              <w:pStyle w:val="Other10"/>
              <w:spacing w:after="0" w:line="240" w:lineRule="auto"/>
              <w:jc w:val="center"/>
            </w:pPr>
            <w:r>
              <w:rPr>
                <w:rStyle w:val="Other1"/>
              </w:rPr>
              <w:t>32,00 €</w:t>
            </w:r>
          </w:p>
        </w:tc>
        <w:tc>
          <w:tcPr>
            <w:tcW w:w="1454" w:type="dxa"/>
          </w:tcPr>
          <w:p w14:paraId="54752963" w14:textId="77777777" w:rsidR="00146F49" w:rsidRDefault="00000000">
            <w:pPr>
              <w:pStyle w:val="Other10"/>
              <w:spacing w:after="0" w:line="240" w:lineRule="auto"/>
              <w:ind w:firstLine="200"/>
            </w:pPr>
            <w:r>
              <w:rPr>
                <w:rStyle w:val="Other1"/>
              </w:rPr>
              <w:t>12 500,00 Kč</w:t>
            </w:r>
          </w:p>
        </w:tc>
        <w:tc>
          <w:tcPr>
            <w:tcW w:w="1656" w:type="dxa"/>
          </w:tcPr>
          <w:p w14:paraId="2DC19F98" w14:textId="77777777" w:rsidR="00146F49" w:rsidRDefault="00000000">
            <w:pPr>
              <w:pStyle w:val="Other10"/>
              <w:spacing w:after="0" w:line="240" w:lineRule="auto"/>
              <w:ind w:firstLine="460"/>
            </w:pPr>
            <w:r>
              <w:rPr>
                <w:rStyle w:val="Other1"/>
              </w:rPr>
              <w:t>500,00 €</w:t>
            </w:r>
          </w:p>
        </w:tc>
      </w:tr>
      <w:tr w:rsidR="00146F49" w14:paraId="34A26F84" w14:textId="77777777">
        <w:tblPrEx>
          <w:tblCellMar>
            <w:top w:w="0" w:type="dxa"/>
            <w:bottom w:w="0" w:type="dxa"/>
          </w:tblCellMar>
        </w:tblPrEx>
        <w:trPr>
          <w:trHeight w:hRule="exact" w:val="338"/>
          <w:jc w:val="center"/>
        </w:trPr>
        <w:tc>
          <w:tcPr>
            <w:tcW w:w="1130" w:type="dxa"/>
            <w:vAlign w:val="center"/>
          </w:tcPr>
          <w:p w14:paraId="40FC08DF" w14:textId="77777777" w:rsidR="00146F49" w:rsidRDefault="00000000">
            <w:pPr>
              <w:pStyle w:val="Other10"/>
              <w:spacing w:after="0" w:line="240" w:lineRule="auto"/>
              <w:ind w:firstLine="220"/>
            </w:pPr>
            <w:r>
              <w:rPr>
                <w:rStyle w:val="Other1"/>
              </w:rPr>
              <w:t>E100</w:t>
            </w:r>
          </w:p>
        </w:tc>
        <w:tc>
          <w:tcPr>
            <w:tcW w:w="1174" w:type="dxa"/>
          </w:tcPr>
          <w:p w14:paraId="1FED30E6" w14:textId="77777777" w:rsidR="00146F49" w:rsidRDefault="00146F49">
            <w:pPr>
              <w:rPr>
                <w:sz w:val="10"/>
                <w:szCs w:val="10"/>
              </w:rPr>
            </w:pPr>
          </w:p>
        </w:tc>
        <w:tc>
          <w:tcPr>
            <w:tcW w:w="1771" w:type="dxa"/>
            <w:vAlign w:val="center"/>
          </w:tcPr>
          <w:p w14:paraId="6979B1E2" w14:textId="77777777" w:rsidR="00146F49" w:rsidRDefault="00000000">
            <w:pPr>
              <w:pStyle w:val="Other10"/>
              <w:spacing w:after="0" w:line="240" w:lineRule="auto"/>
              <w:ind w:firstLine="560"/>
              <w:jc w:val="both"/>
            </w:pPr>
            <w:r>
              <w:rPr>
                <w:rStyle w:val="Other1"/>
              </w:rPr>
              <w:t>800,00 Kč</w:t>
            </w:r>
          </w:p>
        </w:tc>
        <w:tc>
          <w:tcPr>
            <w:tcW w:w="1980" w:type="dxa"/>
            <w:vAlign w:val="center"/>
          </w:tcPr>
          <w:p w14:paraId="7CAA0C21" w14:textId="77777777" w:rsidR="00146F49" w:rsidRDefault="00000000">
            <w:pPr>
              <w:pStyle w:val="Other10"/>
              <w:spacing w:after="0" w:line="240" w:lineRule="auto"/>
              <w:jc w:val="center"/>
            </w:pPr>
            <w:r>
              <w:rPr>
                <w:rStyle w:val="Other1"/>
              </w:rPr>
              <w:t>32,00 €</w:t>
            </w:r>
          </w:p>
        </w:tc>
        <w:tc>
          <w:tcPr>
            <w:tcW w:w="1454" w:type="dxa"/>
            <w:vAlign w:val="center"/>
          </w:tcPr>
          <w:p w14:paraId="22A056CF" w14:textId="77777777" w:rsidR="00146F49" w:rsidRDefault="00000000">
            <w:pPr>
              <w:pStyle w:val="Other10"/>
              <w:spacing w:after="0" w:line="240" w:lineRule="auto"/>
              <w:ind w:firstLine="200"/>
            </w:pPr>
            <w:r>
              <w:rPr>
                <w:rStyle w:val="Other1"/>
              </w:rPr>
              <w:t>12 500,00 Kč</w:t>
            </w:r>
          </w:p>
        </w:tc>
        <w:tc>
          <w:tcPr>
            <w:tcW w:w="1656" w:type="dxa"/>
            <w:vAlign w:val="center"/>
          </w:tcPr>
          <w:p w14:paraId="7C2F10BF" w14:textId="77777777" w:rsidR="00146F49" w:rsidRDefault="00000000">
            <w:pPr>
              <w:pStyle w:val="Other10"/>
              <w:spacing w:after="0" w:line="240" w:lineRule="auto"/>
              <w:ind w:firstLine="460"/>
            </w:pPr>
            <w:r>
              <w:rPr>
                <w:rStyle w:val="Other1"/>
              </w:rPr>
              <w:t>500,00 €</w:t>
            </w:r>
          </w:p>
        </w:tc>
      </w:tr>
      <w:tr w:rsidR="00146F49" w14:paraId="714CC12D" w14:textId="77777777">
        <w:tblPrEx>
          <w:tblCellMar>
            <w:top w:w="0" w:type="dxa"/>
            <w:bottom w:w="0" w:type="dxa"/>
          </w:tblCellMar>
        </w:tblPrEx>
        <w:trPr>
          <w:trHeight w:hRule="exact" w:val="418"/>
          <w:jc w:val="center"/>
        </w:trPr>
        <w:tc>
          <w:tcPr>
            <w:tcW w:w="1130" w:type="dxa"/>
            <w:vAlign w:val="center"/>
          </w:tcPr>
          <w:p w14:paraId="569CE5CE" w14:textId="77777777" w:rsidR="00146F49" w:rsidRDefault="00000000">
            <w:pPr>
              <w:pStyle w:val="Other10"/>
              <w:spacing w:after="0" w:line="240" w:lineRule="auto"/>
            </w:pPr>
            <w:r>
              <w:rPr>
                <w:rStyle w:val="Other1"/>
              </w:rPr>
              <w:t>IQCARD</w:t>
            </w:r>
          </w:p>
        </w:tc>
        <w:tc>
          <w:tcPr>
            <w:tcW w:w="1174" w:type="dxa"/>
            <w:vAlign w:val="bottom"/>
          </w:tcPr>
          <w:p w14:paraId="5C28FB48" w14:textId="77777777" w:rsidR="00146F49" w:rsidRDefault="00000000">
            <w:pPr>
              <w:pStyle w:val="Other10"/>
              <w:spacing w:after="0" w:line="240" w:lineRule="auto"/>
              <w:ind w:firstLine="460"/>
            </w:pPr>
            <w:r>
              <w:rPr>
                <w:rStyle w:val="Other1"/>
              </w:rPr>
              <w:t>ACU</w:t>
            </w:r>
          </w:p>
        </w:tc>
        <w:tc>
          <w:tcPr>
            <w:tcW w:w="1771" w:type="dxa"/>
            <w:vAlign w:val="center"/>
          </w:tcPr>
          <w:p w14:paraId="2B3CE521" w14:textId="77777777" w:rsidR="00146F49" w:rsidRDefault="00000000">
            <w:pPr>
              <w:pStyle w:val="Other10"/>
              <w:spacing w:after="0" w:line="240" w:lineRule="auto"/>
              <w:ind w:firstLine="560"/>
              <w:jc w:val="both"/>
            </w:pPr>
            <w:r>
              <w:rPr>
                <w:rStyle w:val="Other1"/>
              </w:rPr>
              <w:t>800,00 Kč</w:t>
            </w:r>
          </w:p>
        </w:tc>
        <w:tc>
          <w:tcPr>
            <w:tcW w:w="1980" w:type="dxa"/>
            <w:vAlign w:val="center"/>
          </w:tcPr>
          <w:p w14:paraId="5A2EF303" w14:textId="77777777" w:rsidR="00146F49" w:rsidRDefault="00000000">
            <w:pPr>
              <w:pStyle w:val="Other10"/>
              <w:spacing w:after="0" w:line="240" w:lineRule="auto"/>
              <w:jc w:val="center"/>
            </w:pPr>
            <w:r>
              <w:rPr>
                <w:rStyle w:val="Other1"/>
              </w:rPr>
              <w:t>32,00 €</w:t>
            </w:r>
          </w:p>
        </w:tc>
        <w:tc>
          <w:tcPr>
            <w:tcW w:w="1454" w:type="dxa"/>
            <w:vAlign w:val="center"/>
          </w:tcPr>
          <w:p w14:paraId="562D93A1" w14:textId="77777777" w:rsidR="00146F49" w:rsidRDefault="00000000">
            <w:pPr>
              <w:pStyle w:val="Other10"/>
              <w:spacing w:after="0" w:line="240" w:lineRule="auto"/>
              <w:ind w:firstLine="200"/>
            </w:pPr>
            <w:r>
              <w:rPr>
                <w:rStyle w:val="Other1"/>
              </w:rPr>
              <w:t>12 500,00 Kč</w:t>
            </w:r>
          </w:p>
        </w:tc>
        <w:tc>
          <w:tcPr>
            <w:tcW w:w="1656" w:type="dxa"/>
            <w:vAlign w:val="center"/>
          </w:tcPr>
          <w:p w14:paraId="2D8563A7" w14:textId="77777777" w:rsidR="00146F49" w:rsidRDefault="00000000">
            <w:pPr>
              <w:pStyle w:val="Other10"/>
              <w:spacing w:after="0" w:line="240" w:lineRule="auto"/>
              <w:ind w:firstLine="460"/>
            </w:pPr>
            <w:r>
              <w:rPr>
                <w:rStyle w:val="Other1"/>
              </w:rPr>
              <w:t>500,00 €</w:t>
            </w:r>
          </w:p>
        </w:tc>
      </w:tr>
      <w:tr w:rsidR="00146F49" w14:paraId="035EB849" w14:textId="77777777">
        <w:tblPrEx>
          <w:tblCellMar>
            <w:top w:w="0" w:type="dxa"/>
            <w:bottom w:w="0" w:type="dxa"/>
          </w:tblCellMar>
        </w:tblPrEx>
        <w:trPr>
          <w:trHeight w:hRule="exact" w:val="302"/>
          <w:jc w:val="center"/>
        </w:trPr>
        <w:tc>
          <w:tcPr>
            <w:tcW w:w="1130" w:type="dxa"/>
          </w:tcPr>
          <w:p w14:paraId="289BCE70" w14:textId="77777777" w:rsidR="00146F49" w:rsidRDefault="00000000">
            <w:pPr>
              <w:pStyle w:val="Other10"/>
              <w:spacing w:after="0" w:line="240" w:lineRule="auto"/>
            </w:pPr>
            <w:r>
              <w:rPr>
                <w:rStyle w:val="Other1"/>
              </w:rPr>
              <w:t>EUROWAG</w:t>
            </w:r>
          </w:p>
        </w:tc>
        <w:tc>
          <w:tcPr>
            <w:tcW w:w="1174" w:type="dxa"/>
          </w:tcPr>
          <w:p w14:paraId="7C4B7886" w14:textId="77777777" w:rsidR="00146F49" w:rsidRDefault="00146F49">
            <w:pPr>
              <w:rPr>
                <w:sz w:val="10"/>
                <w:szCs w:val="10"/>
              </w:rPr>
            </w:pPr>
          </w:p>
        </w:tc>
        <w:tc>
          <w:tcPr>
            <w:tcW w:w="1771" w:type="dxa"/>
          </w:tcPr>
          <w:p w14:paraId="765BA4B6" w14:textId="77777777" w:rsidR="00146F49" w:rsidRDefault="00000000">
            <w:pPr>
              <w:pStyle w:val="Other10"/>
              <w:spacing w:after="0" w:line="240" w:lineRule="auto"/>
              <w:ind w:firstLine="560"/>
              <w:jc w:val="both"/>
            </w:pPr>
            <w:r>
              <w:rPr>
                <w:rStyle w:val="Other1"/>
              </w:rPr>
              <w:t>800,00 Kč</w:t>
            </w:r>
          </w:p>
        </w:tc>
        <w:tc>
          <w:tcPr>
            <w:tcW w:w="1980" w:type="dxa"/>
          </w:tcPr>
          <w:p w14:paraId="34CADA05" w14:textId="77777777" w:rsidR="00146F49" w:rsidRDefault="00000000">
            <w:pPr>
              <w:pStyle w:val="Other10"/>
              <w:spacing w:after="0" w:line="240" w:lineRule="auto"/>
              <w:jc w:val="center"/>
            </w:pPr>
            <w:r>
              <w:rPr>
                <w:rStyle w:val="Other1"/>
              </w:rPr>
              <w:t>32,00 €</w:t>
            </w:r>
          </w:p>
        </w:tc>
        <w:tc>
          <w:tcPr>
            <w:tcW w:w="1454" w:type="dxa"/>
          </w:tcPr>
          <w:p w14:paraId="651ACE0D" w14:textId="77777777" w:rsidR="00146F49" w:rsidRDefault="00000000">
            <w:pPr>
              <w:pStyle w:val="Other10"/>
              <w:spacing w:after="0" w:line="240" w:lineRule="auto"/>
              <w:ind w:firstLine="200"/>
            </w:pPr>
            <w:r>
              <w:rPr>
                <w:rStyle w:val="Other1"/>
              </w:rPr>
              <w:t>12 500,00 Kč</w:t>
            </w:r>
          </w:p>
        </w:tc>
        <w:tc>
          <w:tcPr>
            <w:tcW w:w="1656" w:type="dxa"/>
          </w:tcPr>
          <w:p w14:paraId="505FB990" w14:textId="77777777" w:rsidR="00146F49" w:rsidRDefault="00000000">
            <w:pPr>
              <w:pStyle w:val="Other10"/>
              <w:spacing w:after="0" w:line="240" w:lineRule="auto"/>
              <w:ind w:firstLine="460"/>
            </w:pPr>
            <w:r>
              <w:rPr>
                <w:rStyle w:val="Other1"/>
              </w:rPr>
              <w:t>500,00 €</w:t>
            </w:r>
          </w:p>
        </w:tc>
      </w:tr>
      <w:tr w:rsidR="00146F49" w14:paraId="56D114EB" w14:textId="77777777">
        <w:tblPrEx>
          <w:tblCellMar>
            <w:top w:w="0" w:type="dxa"/>
            <w:bottom w:w="0" w:type="dxa"/>
          </w:tblCellMar>
        </w:tblPrEx>
        <w:trPr>
          <w:trHeight w:hRule="exact" w:val="281"/>
          <w:jc w:val="center"/>
        </w:trPr>
        <w:tc>
          <w:tcPr>
            <w:tcW w:w="1130" w:type="dxa"/>
          </w:tcPr>
          <w:p w14:paraId="63D07C5E" w14:textId="77777777" w:rsidR="00146F49" w:rsidRDefault="00000000">
            <w:pPr>
              <w:pStyle w:val="Other10"/>
              <w:spacing w:after="0" w:line="240" w:lineRule="auto"/>
              <w:ind w:firstLine="220"/>
            </w:pPr>
            <w:r>
              <w:rPr>
                <w:rStyle w:val="Other1"/>
              </w:rPr>
              <w:t>ONE1</w:t>
            </w:r>
          </w:p>
        </w:tc>
        <w:tc>
          <w:tcPr>
            <w:tcW w:w="1174" w:type="dxa"/>
          </w:tcPr>
          <w:p w14:paraId="504016A9" w14:textId="77777777" w:rsidR="00146F49" w:rsidRDefault="00146F49">
            <w:pPr>
              <w:rPr>
                <w:sz w:val="10"/>
                <w:szCs w:val="10"/>
              </w:rPr>
            </w:pPr>
          </w:p>
        </w:tc>
        <w:tc>
          <w:tcPr>
            <w:tcW w:w="1771" w:type="dxa"/>
          </w:tcPr>
          <w:p w14:paraId="45B23C8B" w14:textId="77777777" w:rsidR="00146F49" w:rsidRDefault="00000000">
            <w:pPr>
              <w:pStyle w:val="Other10"/>
              <w:spacing w:after="0" w:line="240" w:lineRule="auto"/>
              <w:ind w:firstLine="560"/>
              <w:jc w:val="both"/>
            </w:pPr>
            <w:r>
              <w:rPr>
                <w:rStyle w:val="Other1"/>
              </w:rPr>
              <w:t>800,00 Kč</w:t>
            </w:r>
          </w:p>
        </w:tc>
        <w:tc>
          <w:tcPr>
            <w:tcW w:w="1980" w:type="dxa"/>
          </w:tcPr>
          <w:p w14:paraId="61C97098" w14:textId="77777777" w:rsidR="00146F49" w:rsidRDefault="00000000">
            <w:pPr>
              <w:pStyle w:val="Other10"/>
              <w:spacing w:after="0" w:line="240" w:lineRule="auto"/>
              <w:jc w:val="center"/>
            </w:pPr>
            <w:r>
              <w:rPr>
                <w:rStyle w:val="Other1"/>
              </w:rPr>
              <w:t>32,00 €</w:t>
            </w:r>
          </w:p>
        </w:tc>
        <w:tc>
          <w:tcPr>
            <w:tcW w:w="1454" w:type="dxa"/>
          </w:tcPr>
          <w:p w14:paraId="07F157BB" w14:textId="77777777" w:rsidR="00146F49" w:rsidRDefault="00000000">
            <w:pPr>
              <w:pStyle w:val="Other10"/>
              <w:spacing w:after="0" w:line="240" w:lineRule="auto"/>
              <w:ind w:firstLine="200"/>
            </w:pPr>
            <w:r>
              <w:rPr>
                <w:rStyle w:val="Other1"/>
              </w:rPr>
              <w:t>12 500,00 Kč</w:t>
            </w:r>
          </w:p>
        </w:tc>
        <w:tc>
          <w:tcPr>
            <w:tcW w:w="1656" w:type="dxa"/>
          </w:tcPr>
          <w:p w14:paraId="50BF529C" w14:textId="77777777" w:rsidR="00146F49" w:rsidRDefault="00000000">
            <w:pPr>
              <w:pStyle w:val="Other10"/>
              <w:spacing w:after="0" w:line="240" w:lineRule="auto"/>
              <w:ind w:firstLine="460"/>
            </w:pPr>
            <w:r>
              <w:rPr>
                <w:rStyle w:val="Other1"/>
              </w:rPr>
              <w:t>500,00 €</w:t>
            </w:r>
          </w:p>
        </w:tc>
      </w:tr>
      <w:tr w:rsidR="00146F49" w14:paraId="6FD55FAE" w14:textId="77777777">
        <w:tblPrEx>
          <w:tblCellMar>
            <w:top w:w="0" w:type="dxa"/>
            <w:bottom w:w="0" w:type="dxa"/>
          </w:tblCellMar>
        </w:tblPrEx>
        <w:trPr>
          <w:trHeight w:hRule="exact" w:val="281"/>
          <w:jc w:val="center"/>
        </w:trPr>
        <w:tc>
          <w:tcPr>
            <w:tcW w:w="1130" w:type="dxa"/>
            <w:vAlign w:val="bottom"/>
          </w:tcPr>
          <w:p w14:paraId="2E1C6AF1" w14:textId="77777777" w:rsidR="00146F49" w:rsidRDefault="00000000">
            <w:pPr>
              <w:pStyle w:val="Other10"/>
              <w:spacing w:after="0" w:line="240" w:lineRule="auto"/>
              <w:ind w:firstLine="220"/>
            </w:pPr>
            <w:r>
              <w:rPr>
                <w:rStyle w:val="Other1"/>
              </w:rPr>
              <w:t>TFC</w:t>
            </w:r>
          </w:p>
        </w:tc>
        <w:tc>
          <w:tcPr>
            <w:tcW w:w="1174" w:type="dxa"/>
          </w:tcPr>
          <w:p w14:paraId="133F64CA" w14:textId="77777777" w:rsidR="00146F49" w:rsidRDefault="00146F49">
            <w:pPr>
              <w:rPr>
                <w:sz w:val="10"/>
                <w:szCs w:val="10"/>
              </w:rPr>
            </w:pPr>
          </w:p>
        </w:tc>
        <w:tc>
          <w:tcPr>
            <w:tcW w:w="1771" w:type="dxa"/>
            <w:vAlign w:val="bottom"/>
          </w:tcPr>
          <w:p w14:paraId="020A4692" w14:textId="77777777" w:rsidR="00146F49" w:rsidRDefault="00000000">
            <w:pPr>
              <w:pStyle w:val="Other10"/>
              <w:spacing w:after="0" w:line="240" w:lineRule="auto"/>
              <w:ind w:firstLine="560"/>
              <w:jc w:val="both"/>
            </w:pPr>
            <w:r>
              <w:rPr>
                <w:rStyle w:val="Other1"/>
              </w:rPr>
              <w:t>800,00 Kč</w:t>
            </w:r>
          </w:p>
        </w:tc>
        <w:tc>
          <w:tcPr>
            <w:tcW w:w="1980" w:type="dxa"/>
            <w:vAlign w:val="bottom"/>
          </w:tcPr>
          <w:p w14:paraId="5F41F075" w14:textId="77777777" w:rsidR="00146F49" w:rsidRDefault="00000000">
            <w:pPr>
              <w:pStyle w:val="Other10"/>
              <w:spacing w:after="0" w:line="240" w:lineRule="auto"/>
              <w:jc w:val="center"/>
            </w:pPr>
            <w:r>
              <w:rPr>
                <w:rStyle w:val="Other1"/>
              </w:rPr>
              <w:t>32,00 €</w:t>
            </w:r>
          </w:p>
        </w:tc>
        <w:tc>
          <w:tcPr>
            <w:tcW w:w="1454" w:type="dxa"/>
            <w:vAlign w:val="bottom"/>
          </w:tcPr>
          <w:p w14:paraId="7FB292CB" w14:textId="77777777" w:rsidR="00146F49" w:rsidRDefault="00000000">
            <w:pPr>
              <w:pStyle w:val="Other10"/>
              <w:spacing w:after="0" w:line="240" w:lineRule="auto"/>
              <w:ind w:firstLine="200"/>
            </w:pPr>
            <w:r>
              <w:rPr>
                <w:rStyle w:val="Other1"/>
              </w:rPr>
              <w:t>12 500,00 Kč</w:t>
            </w:r>
          </w:p>
        </w:tc>
        <w:tc>
          <w:tcPr>
            <w:tcW w:w="1656" w:type="dxa"/>
            <w:vAlign w:val="bottom"/>
          </w:tcPr>
          <w:p w14:paraId="00B661DF" w14:textId="77777777" w:rsidR="00146F49" w:rsidRDefault="00000000">
            <w:pPr>
              <w:pStyle w:val="Other10"/>
              <w:spacing w:after="0" w:line="240" w:lineRule="auto"/>
              <w:ind w:firstLine="460"/>
            </w:pPr>
            <w:r>
              <w:rPr>
                <w:rStyle w:val="Other1"/>
              </w:rPr>
              <w:t>500,00 €</w:t>
            </w:r>
          </w:p>
        </w:tc>
      </w:tr>
    </w:tbl>
    <w:p w14:paraId="67C494D7" w14:textId="77777777" w:rsidR="00146F49" w:rsidRDefault="00146F49">
      <w:pPr>
        <w:spacing w:after="359" w:line="1" w:lineRule="exact"/>
      </w:pPr>
    </w:p>
    <w:p w14:paraId="7B8EE06E" w14:textId="77777777" w:rsidR="00146F49" w:rsidRDefault="00000000">
      <w:pPr>
        <w:pStyle w:val="Bodytext10"/>
        <w:spacing w:after="280" w:line="240" w:lineRule="auto"/>
      </w:pPr>
      <w:r>
        <w:rPr>
          <w:rStyle w:val="Bodytext1"/>
        </w:rPr>
        <w:t>Všechny uvedené ceny jsou bez DPH.</w:t>
      </w:r>
    </w:p>
    <w:p w14:paraId="3344E47B" w14:textId="77777777" w:rsidR="00146F49" w:rsidRDefault="00000000">
      <w:pPr>
        <w:pStyle w:val="Heading210"/>
        <w:keepNext/>
        <w:keepLines/>
        <w:spacing w:after="100"/>
      </w:pPr>
      <w:bookmarkStart w:id="46" w:name="bookmark81"/>
      <w:r>
        <w:rPr>
          <w:rStyle w:val="Heading21"/>
          <w:color w:val="000000"/>
        </w:rPr>
        <w:t>Příloha č. 2</w:t>
      </w:r>
      <w:bookmarkEnd w:id="46"/>
    </w:p>
    <w:p w14:paraId="74FE1AB9" w14:textId="77777777" w:rsidR="00146F49" w:rsidRDefault="00000000">
      <w:pPr>
        <w:pStyle w:val="Heading210"/>
        <w:keepNext/>
        <w:keepLines/>
        <w:spacing w:after="280"/>
      </w:pPr>
      <w:r>
        <w:rPr>
          <w:rStyle w:val="Heading21"/>
        </w:rPr>
        <w:t>Specifikace služeb</w:t>
      </w:r>
    </w:p>
    <w:p w14:paraId="53541574" w14:textId="77777777" w:rsidR="00146F49" w:rsidRDefault="00000000">
      <w:pPr>
        <w:pStyle w:val="Heading410"/>
        <w:keepNext/>
        <w:keepLines/>
        <w:numPr>
          <w:ilvl w:val="0"/>
          <w:numId w:val="14"/>
        </w:numPr>
        <w:tabs>
          <w:tab w:val="left" w:pos="484"/>
        </w:tabs>
      </w:pPr>
      <w:bookmarkStart w:id="47" w:name="bookmark84"/>
      <w:r>
        <w:rPr>
          <w:rStyle w:val="Heading41"/>
        </w:rPr>
        <w:t>Požadavky na správný provoz POS</w:t>
      </w:r>
      <w:bookmarkEnd w:id="47"/>
    </w:p>
    <w:p w14:paraId="5BC7F2DB" w14:textId="77777777" w:rsidR="00146F49" w:rsidRDefault="00000000">
      <w:pPr>
        <w:pStyle w:val="Heading510"/>
        <w:keepNext/>
        <w:keepLines/>
        <w:numPr>
          <w:ilvl w:val="1"/>
          <w:numId w:val="14"/>
        </w:numPr>
        <w:tabs>
          <w:tab w:val="left" w:pos="484"/>
        </w:tabs>
        <w:spacing w:after="0" w:line="379" w:lineRule="auto"/>
      </w:pPr>
      <w:bookmarkStart w:id="48" w:name="bookmark86"/>
      <w:r>
        <w:rPr>
          <w:rStyle w:val="Heading51"/>
        </w:rPr>
        <w:t>Dodavatel poskytuje servis pro zařízení, která splňují:</w:t>
      </w:r>
      <w:bookmarkEnd w:id="48"/>
    </w:p>
    <w:p w14:paraId="20BCB518" w14:textId="77777777" w:rsidR="00146F49" w:rsidRDefault="00000000">
      <w:pPr>
        <w:pStyle w:val="Bodytext10"/>
        <w:numPr>
          <w:ilvl w:val="0"/>
          <w:numId w:val="15"/>
        </w:numPr>
        <w:tabs>
          <w:tab w:val="left" w:pos="947"/>
        </w:tabs>
        <w:spacing w:after="100"/>
        <w:ind w:firstLine="580"/>
      </w:pPr>
      <w:r>
        <w:rPr>
          <w:rStyle w:val="Bodytext1"/>
        </w:rPr>
        <w:t>Bezpečnostní požadavky Banky případně Vydavatele nebankovních karet, pokud byly stanoveny (Smlouva o akceptaci karet)</w:t>
      </w:r>
    </w:p>
    <w:p w14:paraId="027C2507" w14:textId="77777777" w:rsidR="00146F49" w:rsidRDefault="00000000">
      <w:pPr>
        <w:pStyle w:val="Bodytext10"/>
        <w:numPr>
          <w:ilvl w:val="0"/>
          <w:numId w:val="15"/>
        </w:numPr>
        <w:tabs>
          <w:tab w:val="left" w:pos="947"/>
        </w:tabs>
        <w:spacing w:after="100"/>
        <w:ind w:firstLine="580"/>
      </w:pPr>
      <w:r>
        <w:rPr>
          <w:rStyle w:val="Bodytext1"/>
        </w:rPr>
        <w:t>Požadavky Dodavatele na ochranu POS dle bodu 1.3.</w:t>
      </w:r>
    </w:p>
    <w:p w14:paraId="6FA51FB5" w14:textId="77777777" w:rsidR="00146F49" w:rsidRDefault="00000000">
      <w:pPr>
        <w:pStyle w:val="Heading510"/>
        <w:keepNext/>
        <w:keepLines/>
        <w:numPr>
          <w:ilvl w:val="1"/>
          <w:numId w:val="14"/>
        </w:numPr>
        <w:tabs>
          <w:tab w:val="left" w:pos="484"/>
        </w:tabs>
        <w:spacing w:after="0" w:line="379" w:lineRule="auto"/>
      </w:pPr>
      <w:bookmarkStart w:id="49" w:name="bookmark88"/>
      <w:r>
        <w:rPr>
          <w:rStyle w:val="Heading51"/>
        </w:rPr>
        <w:t>Integrace POS do systému 3.stran</w:t>
      </w:r>
      <w:bookmarkEnd w:id="49"/>
    </w:p>
    <w:p w14:paraId="2CBE5C5E" w14:textId="77777777" w:rsidR="00146F49" w:rsidRDefault="00000000">
      <w:pPr>
        <w:pStyle w:val="Bodytext10"/>
        <w:spacing w:after="100"/>
        <w:ind w:left="520"/>
      </w:pPr>
      <w:r>
        <w:rPr>
          <w:rStyle w:val="Bodytext1"/>
        </w:rPr>
        <w:t>Pro bezproblémový provoz POS je třeba dodržet pokyny o zásadách použití, které jsou definovány v dokumentu „Integrační manuál platebního terminálu" (dále jen „Integrační manuál"). Tento dokument obdrží každý, kdo integruje platební terminál od Dodavatele.</w:t>
      </w:r>
    </w:p>
    <w:p w14:paraId="1DEA4510" w14:textId="77777777" w:rsidR="00146F49" w:rsidRDefault="00000000">
      <w:pPr>
        <w:pStyle w:val="Heading510"/>
        <w:keepNext/>
        <w:keepLines/>
        <w:numPr>
          <w:ilvl w:val="1"/>
          <w:numId w:val="14"/>
        </w:numPr>
        <w:tabs>
          <w:tab w:val="left" w:pos="484"/>
        </w:tabs>
        <w:spacing w:after="0" w:line="379" w:lineRule="auto"/>
        <w:ind w:left="520" w:hanging="520"/>
      </w:pPr>
      <w:bookmarkStart w:id="50" w:name="bookmark90"/>
      <w:r>
        <w:rPr>
          <w:rStyle w:val="Heading51"/>
        </w:rPr>
        <w:t>Pro správné fungování POS je Objednatel povinen zajistit následující technické a programové vybavení a síťové připojení:</w:t>
      </w:r>
      <w:bookmarkEnd w:id="50"/>
    </w:p>
    <w:p w14:paraId="3F683228" w14:textId="77777777" w:rsidR="00146F49" w:rsidRDefault="00000000">
      <w:pPr>
        <w:pStyle w:val="Bodytext10"/>
        <w:spacing w:after="100" w:line="350" w:lineRule="auto"/>
        <w:ind w:firstLine="780"/>
      </w:pPr>
      <w:r>
        <w:rPr>
          <w:rStyle w:val="Bodytext1"/>
        </w:rPr>
        <w:t>Technické vybavení platebního místa:</w:t>
      </w:r>
    </w:p>
    <w:p w14:paraId="1B58FCFA" w14:textId="77777777" w:rsidR="00146F49" w:rsidRDefault="00000000">
      <w:pPr>
        <w:pStyle w:val="Bodytext10"/>
        <w:spacing w:after="0" w:line="350" w:lineRule="auto"/>
        <w:ind w:firstLine="880"/>
      </w:pPr>
      <w:r>
        <w:rPr>
          <w:rStyle w:val="Bodytext1"/>
        </w:rPr>
        <w:t>o Dostupná síťová zásuvka (230 V) pro napájení terminálu. Délka nabíjecího kabelu: 1,5 m.</w:t>
      </w:r>
    </w:p>
    <w:p w14:paraId="3FEDD17F" w14:textId="77777777" w:rsidR="00146F49" w:rsidRDefault="00000000">
      <w:pPr>
        <w:pStyle w:val="Bodytext10"/>
        <w:spacing w:after="100" w:line="350" w:lineRule="auto"/>
        <w:ind w:firstLine="880"/>
      </w:pPr>
      <w:r>
        <w:rPr>
          <w:rStyle w:val="Bodytext1"/>
        </w:rPr>
        <w:t>o Dostupná IP síť v místě provozu terminálu s připojením na internet. Délka připojovacího kabelu: 2,5 m.</w:t>
      </w:r>
    </w:p>
    <w:p w14:paraId="218AC457" w14:textId="77777777" w:rsidR="00146F49" w:rsidRDefault="00000000">
      <w:pPr>
        <w:pStyle w:val="Bodytext10"/>
        <w:spacing w:after="100" w:line="350" w:lineRule="auto"/>
        <w:ind w:firstLine="780"/>
      </w:pPr>
      <w:r>
        <w:rPr>
          <w:rStyle w:val="Bodytext1"/>
        </w:rPr>
        <w:t>Vlastnosti sítě:</w:t>
      </w:r>
    </w:p>
    <w:p w14:paraId="639AF0DB" w14:textId="77777777" w:rsidR="00146F49" w:rsidRDefault="00000000">
      <w:pPr>
        <w:pStyle w:val="Bodytext10"/>
        <w:spacing w:after="180" w:line="350" w:lineRule="auto"/>
        <w:ind w:left="780"/>
      </w:pPr>
      <w:r>
        <w:rPr>
          <w:rStyle w:val="Bodytext1"/>
        </w:rPr>
        <w:t>Pro bezproblémovou funkčnost platebního terminálu je potřeba v dané síti neblokovat odchozí komunikaci pro následující IP adresy:</w:t>
      </w:r>
    </w:p>
    <w:p w14:paraId="4A16E4B0" w14:textId="77777777" w:rsidR="00146F49" w:rsidRDefault="00000000">
      <w:pPr>
        <w:pStyle w:val="Bodytext10"/>
        <w:spacing w:after="0" w:line="240" w:lineRule="auto"/>
        <w:ind w:firstLine="940"/>
      </w:pPr>
      <w:r>
        <w:rPr>
          <w:rStyle w:val="Bodytext1"/>
        </w:rPr>
        <w:lastRenderedPageBreak/>
        <w:t>o 194.228.123.36</w:t>
      </w:r>
    </w:p>
    <w:p w14:paraId="6B5019B0" w14:textId="77777777" w:rsidR="00146F49" w:rsidRDefault="00000000">
      <w:pPr>
        <w:pStyle w:val="Bodytext10"/>
        <w:spacing w:after="0" w:line="240" w:lineRule="auto"/>
        <w:ind w:firstLine="940"/>
      </w:pPr>
      <w:r>
        <w:rPr>
          <w:rStyle w:val="Bodytext1"/>
        </w:rPr>
        <w:t>o 194.228.123.45</w:t>
      </w:r>
    </w:p>
    <w:p w14:paraId="7AF66866" w14:textId="77777777" w:rsidR="00146F49" w:rsidRDefault="00000000">
      <w:pPr>
        <w:pStyle w:val="Bodytext10"/>
        <w:spacing w:after="0" w:line="240" w:lineRule="auto"/>
        <w:ind w:firstLine="940"/>
      </w:pPr>
      <w:r>
        <w:rPr>
          <w:rStyle w:val="Bodytext1"/>
        </w:rPr>
        <w:t>o 195.146.142.82</w:t>
      </w:r>
    </w:p>
    <w:p w14:paraId="5A100DCF" w14:textId="77777777" w:rsidR="00146F49" w:rsidRDefault="00000000">
      <w:pPr>
        <w:pStyle w:val="Bodytext10"/>
        <w:spacing w:after="240" w:line="240" w:lineRule="auto"/>
        <w:ind w:firstLine="940"/>
      </w:pPr>
      <w:r>
        <w:rPr>
          <w:rStyle w:val="Bodytext1"/>
        </w:rPr>
        <w:t>o 195.146.142.98</w:t>
      </w:r>
    </w:p>
    <w:p w14:paraId="34EEA8AC" w14:textId="77777777" w:rsidR="00146F49" w:rsidRDefault="00000000">
      <w:pPr>
        <w:pStyle w:val="Bodytext10"/>
        <w:spacing w:after="0" w:line="350" w:lineRule="auto"/>
        <w:ind w:firstLine="780"/>
      </w:pPr>
      <w:r>
        <w:rPr>
          <w:rStyle w:val="Bodytext1"/>
        </w:rPr>
        <w:t>Terminál podporuje statické i dynamické (DHCP) přidělování IP adres.</w:t>
      </w:r>
    </w:p>
    <w:p w14:paraId="42C9AC98" w14:textId="77777777" w:rsidR="00146F49" w:rsidRDefault="00000000">
      <w:pPr>
        <w:pStyle w:val="Bodytext10"/>
        <w:spacing w:after="0" w:line="350" w:lineRule="auto"/>
        <w:ind w:firstLine="780"/>
      </w:pPr>
      <w:r>
        <w:rPr>
          <w:rStyle w:val="Bodytext1"/>
        </w:rPr>
        <w:t xml:space="preserve">V případě statické IP adresy je potřeba zajistit nastavení sítě (IP adresu pro terminál, </w:t>
      </w:r>
      <w:proofErr w:type="spellStart"/>
      <w:r>
        <w:rPr>
          <w:rStyle w:val="Bodytext1"/>
        </w:rPr>
        <w:t>gateway</w:t>
      </w:r>
      <w:proofErr w:type="spellEnd"/>
      <w:r>
        <w:rPr>
          <w:rStyle w:val="Bodytext1"/>
        </w:rPr>
        <w:t xml:space="preserve"> a </w:t>
      </w:r>
      <w:proofErr w:type="spellStart"/>
      <w:r>
        <w:rPr>
          <w:rStyle w:val="Bodytext1"/>
        </w:rPr>
        <w:t>subnet</w:t>
      </w:r>
      <w:proofErr w:type="spellEnd"/>
      <w:r>
        <w:rPr>
          <w:rStyle w:val="Bodytext1"/>
        </w:rPr>
        <w:t xml:space="preserve"> </w:t>
      </w:r>
      <w:proofErr w:type="spellStart"/>
      <w:r>
        <w:rPr>
          <w:rStyle w:val="Bodytext1"/>
        </w:rPr>
        <w:t>mask</w:t>
      </w:r>
      <w:proofErr w:type="spellEnd"/>
      <w:r>
        <w:rPr>
          <w:rStyle w:val="Bodytext1"/>
        </w:rPr>
        <w:t>).</w:t>
      </w:r>
    </w:p>
    <w:p w14:paraId="4DEF2274" w14:textId="77777777" w:rsidR="00146F49" w:rsidRDefault="00000000">
      <w:pPr>
        <w:pStyle w:val="Bodytext10"/>
        <w:spacing w:after="100" w:line="350" w:lineRule="auto"/>
        <w:ind w:firstLine="780"/>
      </w:pPr>
      <w:r>
        <w:rPr>
          <w:rStyle w:val="Bodytext1"/>
        </w:rPr>
        <w:t>Na poskytovateli internetového připojení nezáleží.</w:t>
      </w:r>
    </w:p>
    <w:p w14:paraId="6A0990CF" w14:textId="77777777" w:rsidR="00146F49" w:rsidRDefault="00000000">
      <w:pPr>
        <w:pStyle w:val="Heading510"/>
        <w:keepNext/>
        <w:keepLines/>
      </w:pPr>
      <w:bookmarkStart w:id="51" w:name="bookmark92"/>
      <w:r>
        <w:rPr>
          <w:rStyle w:val="Heading51"/>
        </w:rPr>
        <w:t>1.4 Objednatel je povinen provozovat POS tak, aby se předešlo níže uvedeným nežádoucím jevům:</w:t>
      </w:r>
      <w:bookmarkEnd w:id="51"/>
    </w:p>
    <w:p w14:paraId="0C0538C8" w14:textId="77777777" w:rsidR="00146F49" w:rsidRDefault="00000000">
      <w:pPr>
        <w:pStyle w:val="Bodytext10"/>
        <w:spacing w:after="100" w:line="338" w:lineRule="auto"/>
        <w:ind w:firstLine="780"/>
      </w:pPr>
      <w:r>
        <w:rPr>
          <w:rStyle w:val="Bodytext1"/>
        </w:rPr>
        <w:t>Zatečení terminálu</w:t>
      </w:r>
    </w:p>
    <w:p w14:paraId="3F60137E" w14:textId="77777777" w:rsidR="00146F49" w:rsidRDefault="00000000">
      <w:pPr>
        <w:pStyle w:val="Bodytext10"/>
        <w:spacing w:after="100" w:line="338" w:lineRule="auto"/>
        <w:ind w:left="1060" w:hanging="280"/>
      </w:pPr>
      <w:r>
        <w:rPr>
          <w:rStyle w:val="Bodytext1"/>
        </w:rPr>
        <w:t>o K tomuto jevu dochází zpravidla tehdy, pokud není POS dostatečně utěsněn v instalovaném výřezu (nedodržení pokynů z Integračního manuálu), neboje POS vystaven přímému dešti (POS musí být chráněn alespoň stříškou před přímým deštěm/sněhem). Pokud není POS ze strany Objednatele dostatečně zajištěn proti působení vnějších vlivů, je v souladu s čl. 5.5.1 OP vyloučena odpovědnost Dodavatele.</w:t>
      </w:r>
    </w:p>
    <w:p w14:paraId="63D8A382" w14:textId="77777777" w:rsidR="00146F49" w:rsidRDefault="00000000">
      <w:pPr>
        <w:pStyle w:val="Bodytext10"/>
        <w:spacing w:after="100" w:line="338" w:lineRule="auto"/>
        <w:ind w:left="1060" w:hanging="280"/>
      </w:pPr>
      <w:r>
        <w:rPr>
          <w:rStyle w:val="Bodytext1"/>
        </w:rPr>
        <w:t>o Pro některé provozovny (jako jsou např. auto myčky) je nutné k POS instalovat i kryt z průhledného plexiskla, aby nedošlo k přímému styku s vodou pod tlakem. Příslušný kryt si je pro rizikové provozovny Objednatel povinen objednat u Dodavatele spolu s POS. Pokud nebude Objednatelem takový kryt použit, je v souladu s čl. 5.5.1 OP vyloučena odpovědnost Dodavatele. O nutnosti opatřit POS ochranným krytem bude s ohledem na konkrétní místo instalace POS Objednatel ze strany Dodavatele informován při uzavření dílčí Prováděcí smlouvy.</w:t>
      </w:r>
    </w:p>
    <w:p w14:paraId="0905B129" w14:textId="77777777" w:rsidR="00146F49" w:rsidRDefault="00000000">
      <w:pPr>
        <w:pStyle w:val="Bodytext10"/>
        <w:spacing w:after="100" w:line="338" w:lineRule="auto"/>
        <w:ind w:firstLine="780"/>
      </w:pPr>
      <w:r>
        <w:rPr>
          <w:rStyle w:val="Bodytext1"/>
        </w:rPr>
        <w:t>Kondenzace terminálu</w:t>
      </w:r>
    </w:p>
    <w:p w14:paraId="3A6A19D5" w14:textId="77777777" w:rsidR="00146F49" w:rsidRDefault="00000000">
      <w:pPr>
        <w:pStyle w:val="Bodytext10"/>
        <w:spacing w:after="100" w:line="350" w:lineRule="auto"/>
        <w:ind w:left="1060" w:hanging="280"/>
      </w:pPr>
      <w:r>
        <w:rPr>
          <w:rStyle w:val="Bodytext1"/>
        </w:rPr>
        <w:t>o Pokud byl POS vystaven extrémním rozdílům teplot a vlhkosti, než na jaký je vyroben, může dojit k „orosení" krytu displeje zevnitř. Pro bezchybnou funkci by mělo být zařízení provozováno v rozsahu teplot: -</w:t>
      </w:r>
      <w:proofErr w:type="gramStart"/>
      <w:r>
        <w:rPr>
          <w:rStyle w:val="Bodytext1"/>
        </w:rPr>
        <w:t>20°C</w:t>
      </w:r>
      <w:proofErr w:type="gramEnd"/>
      <w:r>
        <w:rPr>
          <w:rStyle w:val="Bodytext1"/>
        </w:rPr>
        <w:t xml:space="preserve"> až +</w:t>
      </w:r>
      <w:proofErr w:type="gramStart"/>
      <w:r>
        <w:rPr>
          <w:rStyle w:val="Bodytext1"/>
        </w:rPr>
        <w:t>65°C</w:t>
      </w:r>
      <w:proofErr w:type="gramEnd"/>
    </w:p>
    <w:p w14:paraId="136DD31A" w14:textId="77777777" w:rsidR="00146F49" w:rsidRDefault="00000000">
      <w:pPr>
        <w:pStyle w:val="Bodytext10"/>
        <w:spacing w:after="100" w:line="338" w:lineRule="auto"/>
        <w:ind w:firstLine="780"/>
      </w:pPr>
      <w:r>
        <w:rPr>
          <w:rStyle w:val="Bodytext1"/>
        </w:rPr>
        <w:t>o Současně výrobce udává nejvyšší hranici vlhkosti v závislosti na teplotě: 85 % HR při +</w:t>
      </w:r>
      <w:proofErr w:type="gramStart"/>
      <w:r>
        <w:rPr>
          <w:rStyle w:val="Bodytext1"/>
        </w:rPr>
        <w:t>55°C</w:t>
      </w:r>
      <w:proofErr w:type="gramEnd"/>
    </w:p>
    <w:p w14:paraId="7748544C" w14:textId="77777777" w:rsidR="00146F49" w:rsidRDefault="00000000">
      <w:pPr>
        <w:pStyle w:val="Bodytext10"/>
        <w:spacing w:after="100" w:line="350" w:lineRule="auto"/>
        <w:ind w:left="1060" w:hanging="280"/>
      </w:pPr>
      <w:r>
        <w:rPr>
          <w:rStyle w:val="Bodytext1"/>
        </w:rPr>
        <w:t xml:space="preserve">o Pokud by byl POS vystaven teplotám mimo uvedený rozsah, je v souladu </w:t>
      </w:r>
      <w:proofErr w:type="spellStart"/>
      <w:r>
        <w:rPr>
          <w:rStyle w:val="Bodytext1"/>
        </w:rPr>
        <w:t>sčl</w:t>
      </w:r>
      <w:proofErr w:type="spellEnd"/>
      <w:r>
        <w:rPr>
          <w:rStyle w:val="Bodytext1"/>
        </w:rPr>
        <w:t>. 5.5.1 OP vyloučena odpovědnost Dodavatele.</w:t>
      </w:r>
    </w:p>
    <w:p w14:paraId="2CD6EF3B" w14:textId="77777777" w:rsidR="00146F49" w:rsidRDefault="00000000">
      <w:pPr>
        <w:pStyle w:val="Bodytext10"/>
        <w:spacing w:after="100" w:line="338" w:lineRule="auto"/>
        <w:ind w:firstLine="780"/>
        <w:sectPr w:rsidR="00146F49">
          <w:pgSz w:w="11900" w:h="16840"/>
          <w:pgMar w:top="1611" w:right="1079" w:bottom="1405" w:left="1108" w:header="0" w:footer="3" w:gutter="0"/>
          <w:cols w:space="720"/>
          <w:noEndnote/>
          <w:docGrid w:linePitch="360"/>
        </w:sectPr>
      </w:pPr>
      <w:r>
        <w:rPr>
          <w:rStyle w:val="Bodytext1"/>
        </w:rPr>
        <w:t>Poškození svrchní folie terminálu</w:t>
      </w:r>
    </w:p>
    <w:p w14:paraId="4CA47B95" w14:textId="77777777" w:rsidR="00146F49" w:rsidRDefault="00000000">
      <w:pPr>
        <w:pStyle w:val="Bodytext10"/>
        <w:spacing w:after="100" w:line="350" w:lineRule="auto"/>
        <w:ind w:left="1080" w:hanging="280"/>
        <w:jc w:val="both"/>
      </w:pPr>
      <w:r>
        <w:rPr>
          <w:rStyle w:val="Bodytext1"/>
        </w:rPr>
        <w:lastRenderedPageBreak/>
        <w:t>o Poškození folie má za následek zpravidla působení chemikálií v mycích zařízeních, kde POS přichází do kontaktu s chemikáliemi.</w:t>
      </w:r>
    </w:p>
    <w:p w14:paraId="5D25D21A" w14:textId="77777777" w:rsidR="00146F49" w:rsidRDefault="00000000">
      <w:pPr>
        <w:pStyle w:val="Bodytext10"/>
        <w:spacing w:after="100" w:line="341" w:lineRule="auto"/>
        <w:ind w:left="1080" w:hanging="280"/>
        <w:jc w:val="both"/>
      </w:pPr>
      <w:r>
        <w:rPr>
          <w:rStyle w:val="Bodytext1"/>
        </w:rPr>
        <w:t>o Je třeba pamatovat na to, že POS má ochranu IP65 (proti stříkající vodě), nikoliv však proti působení chemických rozpouštědel. V takovém případě je nutné přiobjednat POS u Dodavatele kryt. Pokud nebude Objednatelem takový kryt použit, je v souladu s čl. 5.5.1 OP vyloučena odpovědnost Dodavatele.</w:t>
      </w:r>
    </w:p>
    <w:p w14:paraId="0EFA1A85" w14:textId="77777777" w:rsidR="00146F49" w:rsidRDefault="00000000">
      <w:pPr>
        <w:pStyle w:val="Bodytext10"/>
        <w:spacing w:after="100" w:line="341" w:lineRule="auto"/>
        <w:ind w:firstLine="800"/>
        <w:jc w:val="both"/>
      </w:pPr>
      <w:r>
        <w:rPr>
          <w:rStyle w:val="Bodytext1"/>
        </w:rPr>
        <w:t>Vysvícené/vybledlé krystalky displeje</w:t>
      </w:r>
    </w:p>
    <w:p w14:paraId="2BD82973" w14:textId="77777777" w:rsidR="00146F49" w:rsidRDefault="00000000">
      <w:pPr>
        <w:pStyle w:val="Bodytext10"/>
        <w:spacing w:after="100" w:line="341" w:lineRule="auto"/>
        <w:ind w:left="1080" w:hanging="280"/>
        <w:jc w:val="both"/>
      </w:pPr>
      <w:r>
        <w:rPr>
          <w:rStyle w:val="Bodytext1"/>
        </w:rPr>
        <w:t>o K uvedenému jevu dochází, když je POS vystaven přímému slunečnímu svitu. Na vyblednutí/vysvícení krystalků displeje se nevztahuje záruka Dodavatele.</w:t>
      </w:r>
    </w:p>
    <w:p w14:paraId="1EBADF0C" w14:textId="77777777" w:rsidR="00146F49" w:rsidRDefault="00000000">
      <w:pPr>
        <w:pStyle w:val="Bodytext10"/>
        <w:spacing w:after="100" w:line="341" w:lineRule="auto"/>
        <w:ind w:firstLine="800"/>
        <w:jc w:val="both"/>
      </w:pPr>
      <w:r>
        <w:rPr>
          <w:rStyle w:val="Bodytext1"/>
        </w:rPr>
        <w:t>o Doporučujeme, aby POS nebyl vystaven přímému slunečnímu svitu.</w:t>
      </w:r>
    </w:p>
    <w:p w14:paraId="020B80AB" w14:textId="77777777" w:rsidR="00146F49" w:rsidRDefault="00000000">
      <w:pPr>
        <w:pStyle w:val="Bodytext10"/>
        <w:spacing w:after="100" w:line="341" w:lineRule="auto"/>
        <w:ind w:firstLine="800"/>
        <w:jc w:val="both"/>
      </w:pPr>
      <w:r>
        <w:rPr>
          <w:rStyle w:val="Bodytext1"/>
        </w:rPr>
        <w:t>Použití neoriginálních komponent (zpravidla kabeláže)</w:t>
      </w:r>
    </w:p>
    <w:p w14:paraId="0E53C12B" w14:textId="77777777" w:rsidR="00146F49" w:rsidRDefault="00000000">
      <w:pPr>
        <w:pStyle w:val="Bodytext10"/>
        <w:spacing w:after="100" w:line="341" w:lineRule="auto"/>
        <w:ind w:left="1080" w:hanging="280"/>
        <w:jc w:val="both"/>
      </w:pPr>
      <w:r>
        <w:rPr>
          <w:rStyle w:val="Bodytext1"/>
        </w:rPr>
        <w:t>o Užití neoriginálního příslušenství může mít za následek nesprávnou funkci POS. V případě použití neoriginálního příslušenství je vyloučena odpovědnost Dodavatele v souladu s čl. 5.5.1 OP.</w:t>
      </w:r>
    </w:p>
    <w:p w14:paraId="3E264612" w14:textId="77777777" w:rsidR="00146F49" w:rsidRDefault="00000000">
      <w:pPr>
        <w:pStyle w:val="Bodytext10"/>
        <w:spacing w:after="100" w:line="341" w:lineRule="auto"/>
        <w:ind w:firstLine="800"/>
        <w:jc w:val="both"/>
      </w:pPr>
      <w:r>
        <w:rPr>
          <w:rStyle w:val="Bodytext1"/>
        </w:rPr>
        <w:t>Povolení „Temper bodů"</w:t>
      </w:r>
    </w:p>
    <w:p w14:paraId="5D5AFAE7" w14:textId="77777777" w:rsidR="00146F49" w:rsidRDefault="00000000">
      <w:pPr>
        <w:pStyle w:val="Bodytext10"/>
        <w:spacing w:after="220" w:line="336" w:lineRule="auto"/>
        <w:ind w:left="1080" w:hanging="280"/>
      </w:pPr>
      <w:r>
        <w:rPr>
          <w:rStyle w:val="Bodytext1"/>
        </w:rPr>
        <w:t>o Starší typy platebních POS, jednotky ÍUP250 a ÍUR250 obsahují bezpečností tlakové body, tzv. „temper body". Tyto body detekují, že byl POS demontován z místa instalace. Takový POS se zablokuje a stane nefunkčním. Pro obnovení činnosti zařízení je nutný příjezd servisního technika Dodavatele (úkon je zpoplatněný dle aktuálního ceníku Dodavatele).</w:t>
      </w:r>
    </w:p>
    <w:p w14:paraId="06584C02" w14:textId="77777777" w:rsidR="00146F49" w:rsidRDefault="00000000">
      <w:pPr>
        <w:pStyle w:val="Heading410"/>
        <w:keepNext/>
        <w:keepLines/>
        <w:spacing w:after="220"/>
      </w:pPr>
      <w:bookmarkStart w:id="52" w:name="bookmark94"/>
      <w:r>
        <w:rPr>
          <w:rStyle w:val="Heading41"/>
        </w:rPr>
        <w:t>2 Servisní služby poskytované Dodavatelem v rámci servisního paušálu</w:t>
      </w:r>
      <w:bookmarkEnd w:id="52"/>
    </w:p>
    <w:p w14:paraId="0468A546" w14:textId="77777777" w:rsidR="00146F49" w:rsidRDefault="00000000">
      <w:pPr>
        <w:pStyle w:val="Heading510"/>
        <w:keepNext/>
        <w:keepLines/>
        <w:numPr>
          <w:ilvl w:val="1"/>
          <w:numId w:val="16"/>
        </w:numPr>
        <w:tabs>
          <w:tab w:val="left" w:pos="606"/>
        </w:tabs>
        <w:jc w:val="both"/>
      </w:pPr>
      <w:bookmarkStart w:id="53" w:name="bookmark96"/>
      <w:r>
        <w:rPr>
          <w:rStyle w:val="Heading51"/>
        </w:rPr>
        <w:t>Servisní služby poskytované na základě úhrady servisního paušálu dle OP:</w:t>
      </w:r>
      <w:bookmarkEnd w:id="53"/>
    </w:p>
    <w:p w14:paraId="3D9918EA" w14:textId="77777777" w:rsidR="00146F49" w:rsidRDefault="00000000">
      <w:pPr>
        <w:pStyle w:val="Bodytext10"/>
        <w:numPr>
          <w:ilvl w:val="0"/>
          <w:numId w:val="17"/>
        </w:numPr>
        <w:tabs>
          <w:tab w:val="left" w:pos="946"/>
        </w:tabs>
        <w:spacing w:after="0" w:line="341" w:lineRule="auto"/>
        <w:ind w:firstLine="600"/>
        <w:jc w:val="both"/>
      </w:pPr>
      <w:r>
        <w:rPr>
          <w:rStyle w:val="Bodytext1"/>
        </w:rPr>
        <w:t>Průběžná podpora ve vztahu k Software</w:t>
      </w:r>
    </w:p>
    <w:p w14:paraId="355DA279" w14:textId="77777777" w:rsidR="00146F49" w:rsidRDefault="00000000">
      <w:pPr>
        <w:pStyle w:val="Bodytext10"/>
        <w:numPr>
          <w:ilvl w:val="0"/>
          <w:numId w:val="17"/>
        </w:numPr>
        <w:tabs>
          <w:tab w:val="left" w:pos="946"/>
        </w:tabs>
        <w:spacing w:after="160" w:line="341" w:lineRule="auto"/>
        <w:ind w:firstLine="600"/>
        <w:jc w:val="both"/>
      </w:pPr>
      <w:r>
        <w:rPr>
          <w:rStyle w:val="Bodytext1"/>
        </w:rPr>
        <w:t>Servisní úkony POS</w:t>
      </w:r>
    </w:p>
    <w:p w14:paraId="642ED126" w14:textId="77777777" w:rsidR="00146F49" w:rsidRDefault="00000000">
      <w:pPr>
        <w:pStyle w:val="Heading510"/>
        <w:keepNext/>
        <w:keepLines/>
        <w:numPr>
          <w:ilvl w:val="1"/>
          <w:numId w:val="18"/>
        </w:numPr>
        <w:tabs>
          <w:tab w:val="left" w:pos="606"/>
        </w:tabs>
        <w:jc w:val="both"/>
      </w:pPr>
      <w:bookmarkStart w:id="54" w:name="bookmark98"/>
      <w:r>
        <w:rPr>
          <w:rStyle w:val="Heading51"/>
        </w:rPr>
        <w:t>Podpora Software</w:t>
      </w:r>
      <w:bookmarkEnd w:id="54"/>
    </w:p>
    <w:p w14:paraId="731A8CCC" w14:textId="77777777" w:rsidR="00146F49" w:rsidRDefault="00000000">
      <w:pPr>
        <w:pStyle w:val="Bodytext10"/>
        <w:spacing w:after="0" w:line="341" w:lineRule="auto"/>
        <w:ind w:left="960" w:hanging="360"/>
        <w:jc w:val="both"/>
      </w:pPr>
      <w:r>
        <w:rPr>
          <w:rStyle w:val="Bodytext1"/>
        </w:rPr>
        <w:t xml:space="preserve">o V rámci průběžné podpory ve vztahu k Software Dodavatel zejména zajišťuje jeho údržbu, aby byly splněny požadavky na Software dle OP (Software odpovídá požadavkům Banky, Vydavatele nebankovních karet a je ve shodě s požadavky karetních asociací VISA, </w:t>
      </w:r>
      <w:proofErr w:type="spellStart"/>
      <w:r>
        <w:rPr>
          <w:rStyle w:val="Bodytext1"/>
        </w:rPr>
        <w:t>MasterCard</w:t>
      </w:r>
      <w:proofErr w:type="spellEnd"/>
      <w:r>
        <w:rPr>
          <w:rStyle w:val="Bodytext1"/>
        </w:rPr>
        <w:t>, případně AMEX, CUP, JCV).</w:t>
      </w:r>
    </w:p>
    <w:p w14:paraId="5C9860D3" w14:textId="77777777" w:rsidR="00146F49" w:rsidRDefault="00000000">
      <w:pPr>
        <w:pStyle w:val="Bodytext10"/>
        <w:spacing w:after="0" w:line="341" w:lineRule="auto"/>
        <w:ind w:firstLine="600"/>
        <w:jc w:val="both"/>
      </w:pPr>
      <w:r>
        <w:rPr>
          <w:rStyle w:val="Bodytext1"/>
        </w:rPr>
        <w:t>o Dodavatel současně usiluje o odstranění zjištěných chyb Software v přiměřené době.</w:t>
      </w:r>
    </w:p>
    <w:p w14:paraId="5CC75C16" w14:textId="77777777" w:rsidR="00146F49" w:rsidRDefault="00000000">
      <w:pPr>
        <w:pStyle w:val="Bodytext10"/>
        <w:spacing w:after="100" w:line="341" w:lineRule="auto"/>
        <w:ind w:left="960" w:hanging="360"/>
        <w:jc w:val="both"/>
      </w:pPr>
      <w:r>
        <w:rPr>
          <w:rStyle w:val="Bodytext1"/>
        </w:rPr>
        <w:t>o Dodavatel rovněž pro POS zabezpečuje certifikovanou infrastrukturu (šifrování komunikace mezi POS a Bankou/Vydavatelem nebankovních karet).</w:t>
      </w:r>
    </w:p>
    <w:p w14:paraId="6724A53C" w14:textId="77777777" w:rsidR="00146F49" w:rsidRDefault="00000000">
      <w:pPr>
        <w:pStyle w:val="Heading510"/>
        <w:keepNext/>
        <w:keepLines/>
        <w:numPr>
          <w:ilvl w:val="1"/>
          <w:numId w:val="18"/>
        </w:numPr>
        <w:tabs>
          <w:tab w:val="left" w:pos="606"/>
        </w:tabs>
        <w:jc w:val="both"/>
      </w:pPr>
      <w:bookmarkStart w:id="55" w:name="bookmark100"/>
      <w:r>
        <w:rPr>
          <w:rStyle w:val="Heading51"/>
        </w:rPr>
        <w:t>Servis POS</w:t>
      </w:r>
      <w:bookmarkEnd w:id="55"/>
    </w:p>
    <w:p w14:paraId="03E3E88F" w14:textId="77777777" w:rsidR="00146F49" w:rsidRDefault="00000000">
      <w:pPr>
        <w:pStyle w:val="Bodytext10"/>
        <w:numPr>
          <w:ilvl w:val="0"/>
          <w:numId w:val="19"/>
        </w:numPr>
        <w:tabs>
          <w:tab w:val="left" w:pos="775"/>
        </w:tabs>
        <w:spacing w:after="100" w:line="341" w:lineRule="auto"/>
        <w:ind w:firstLine="540"/>
        <w:jc w:val="both"/>
      </w:pPr>
      <w:r>
        <w:rPr>
          <w:rStyle w:val="Bodytext1"/>
        </w:rPr>
        <w:t>rámci servisního paušálu jsou Objednateli poskytovány tyto výhody a služby:</w:t>
      </w:r>
    </w:p>
    <w:p w14:paraId="595D6FCB" w14:textId="77777777" w:rsidR="00146F49" w:rsidRDefault="00000000">
      <w:pPr>
        <w:pStyle w:val="Bodytext10"/>
        <w:spacing w:after="0" w:line="338" w:lineRule="auto"/>
        <w:ind w:left="960" w:hanging="360"/>
        <w:jc w:val="both"/>
      </w:pPr>
      <w:r>
        <w:rPr>
          <w:rStyle w:val="Bodytext1"/>
        </w:rPr>
        <w:t>o Neomezená záruka na POS: servisní požadavek je vyřešen bezplatnou výměnou POS za jiný kus. Pokud Dodavatel až v rámci servisního zásahu zjistí, že se jedná o vadu, za kterou Dodavatel neodpovídá v souladu s čl. 5.5 OP, a Objednatel přesto požaduje její odstranění, Objednatel uhradí Dodavateli veškeré náklady na opravu POS v souladu s OP. V rámci servisního paušálu budou uvedené servisní služby Dodavatelem poskytovány po dobu, kdy bude výrobcem POS poskytována podpora (náhradní díly) pro daný typ platebního terminálu.</w:t>
      </w:r>
    </w:p>
    <w:p w14:paraId="7096A146" w14:textId="77777777" w:rsidR="00146F49" w:rsidRDefault="00000000">
      <w:pPr>
        <w:pStyle w:val="Bodytext10"/>
        <w:spacing w:after="0" w:line="338" w:lineRule="auto"/>
        <w:ind w:left="960" w:hanging="360"/>
        <w:jc w:val="both"/>
      </w:pPr>
      <w:r>
        <w:rPr>
          <w:rStyle w:val="Bodytext1"/>
        </w:rPr>
        <w:t>o Odstranění závady D+24 hodin: Pokud je servisní požadavek postupem dle bodu 4.1 nahlášen v pracovní dny do 16:00 hodin, je dnem přijetí objednávky (D) tento pracovní den. Při nahlášení servisního požadavku v pracovní dny po 16. hodině, nebo o víkendu a svátcích, je dnem přijetí objednávky (D) následující pracovní den. Servisní technik se dostaví k provedení servisního úkonu po domluvě s Objednatelem následující pracovní den po dni D.</w:t>
      </w:r>
    </w:p>
    <w:p w14:paraId="5DB5F529" w14:textId="77777777" w:rsidR="00146F49" w:rsidRDefault="00000000">
      <w:pPr>
        <w:pStyle w:val="Bodytext10"/>
        <w:spacing w:after="100" w:line="338" w:lineRule="auto"/>
        <w:ind w:firstLine="600"/>
        <w:jc w:val="both"/>
      </w:pPr>
      <w:r>
        <w:rPr>
          <w:rStyle w:val="Bodytext1"/>
        </w:rPr>
        <w:t>o Helpdesk podpora: pracovní dny 8:00-17:00</w:t>
      </w:r>
    </w:p>
    <w:p w14:paraId="288B141E" w14:textId="77777777" w:rsidR="00146F49" w:rsidRDefault="00000000">
      <w:pPr>
        <w:pStyle w:val="Heading510"/>
        <w:keepNext/>
        <w:keepLines/>
        <w:ind w:firstLine="540"/>
        <w:jc w:val="both"/>
      </w:pPr>
      <w:bookmarkStart w:id="56" w:name="bookmark102"/>
      <w:r>
        <w:rPr>
          <w:rStyle w:val="Heading51"/>
        </w:rPr>
        <w:t>Specifika POS propojeného skrze MDB protokol:</w:t>
      </w:r>
      <w:bookmarkEnd w:id="56"/>
    </w:p>
    <w:p w14:paraId="7A8F7DCA" w14:textId="77777777" w:rsidR="00146F49" w:rsidRDefault="00000000">
      <w:pPr>
        <w:pStyle w:val="Bodytext10"/>
        <w:spacing w:after="100"/>
        <w:ind w:left="540"/>
        <w:jc w:val="both"/>
      </w:pPr>
      <w:r>
        <w:rPr>
          <w:rStyle w:val="Bodytext1"/>
        </w:rPr>
        <w:t>Bezobslužný POS komunikuje po MDB protokolu prostřednictvím MDB konvertoru. Jde o HW, který zajišťuje konverzi nativního SONET ECR2 protokolu na obecný MDB protokol užívaný v řadě řídících systémů (prodejní automaty, parkovací automaty, auto myčky apod.)</w:t>
      </w:r>
    </w:p>
    <w:p w14:paraId="6DD9A5BE" w14:textId="77777777" w:rsidR="00146F49" w:rsidRDefault="00000000">
      <w:pPr>
        <w:pStyle w:val="Bodytext10"/>
        <w:numPr>
          <w:ilvl w:val="0"/>
          <w:numId w:val="19"/>
        </w:numPr>
        <w:tabs>
          <w:tab w:val="left" w:pos="782"/>
        </w:tabs>
        <w:spacing w:after="100" w:line="341" w:lineRule="auto"/>
        <w:ind w:left="540"/>
        <w:jc w:val="both"/>
      </w:pPr>
      <w:r>
        <w:rPr>
          <w:rStyle w:val="Bodytext1"/>
        </w:rPr>
        <w:t>případě poruchy je třeba kontaktovat Servisní centrum Dodavatele postupem dle bodu 4.1, které za pomoci Objednatele identifikuje příčinu problému.</w:t>
      </w:r>
    </w:p>
    <w:p w14:paraId="51B85180" w14:textId="77777777" w:rsidR="00146F49" w:rsidRDefault="00000000">
      <w:pPr>
        <w:pStyle w:val="Bodytext10"/>
        <w:numPr>
          <w:ilvl w:val="0"/>
          <w:numId w:val="19"/>
        </w:numPr>
        <w:tabs>
          <w:tab w:val="left" w:pos="775"/>
        </w:tabs>
        <w:spacing w:after="0" w:line="341" w:lineRule="auto"/>
        <w:ind w:left="540"/>
        <w:jc w:val="both"/>
      </w:pPr>
      <w:r>
        <w:rPr>
          <w:rStyle w:val="Bodytext1"/>
        </w:rPr>
        <w:t>případě prodejních automatů jsou Objednateli v rámci servisního paušálu poskytovány tyto výhody a služby: o Odstranění závady MDB konvertoru D + 3: Pokud je servisní požadavek v případě poruchy MDB konvertoru postupem dle bodu 4.1 nahlášen v pracovní dny do 16:00 hodin, je dnem přijetí objednávky (D) tento pracovní den. Při nahlášení servisního požadavku v pracovní dny po 16. hodině, nebo o víkendu a svátcích, je dnem přijetí objednávky (D) následující pracovní den. Servisní technik se dostaví k provedení servisního úkonu po domluvě s Objednatelem do tří pracovních dnů po dni D.</w:t>
      </w:r>
    </w:p>
    <w:p w14:paraId="271B6F7F" w14:textId="77777777" w:rsidR="00146F49" w:rsidRDefault="00000000">
      <w:pPr>
        <w:pStyle w:val="Bodytext10"/>
        <w:spacing w:after="360" w:line="341" w:lineRule="auto"/>
        <w:ind w:left="960" w:hanging="400"/>
        <w:jc w:val="both"/>
      </w:pPr>
      <w:r>
        <w:rPr>
          <w:rStyle w:val="Bodytext1"/>
        </w:rPr>
        <w:lastRenderedPageBreak/>
        <w:t>o Odstranění závady D+24 hodin: Pokud je servisní požadavek postupem dle bodu 4.1 nahlášen v pracovní dny do 16:00 hodin, je dnem přijetí objednávky (D) tento pracovní den. Při nahlášení servisního požadavku v pracovní dny po 16. hodině, nebo o víkendu a svátcích, je dnem přijetí objednávky (D) následující pracovní den. Servisní technik se dostaví k provedení servisního úkonu po domluvě s Objednatelem následující pracovní den po dni D.</w:t>
      </w:r>
    </w:p>
    <w:p w14:paraId="6291265D" w14:textId="77777777" w:rsidR="00146F49" w:rsidRDefault="00000000">
      <w:pPr>
        <w:pStyle w:val="Bodytext10"/>
        <w:spacing w:after="240" w:line="341" w:lineRule="auto"/>
        <w:ind w:left="520" w:firstLine="40"/>
        <w:jc w:val="both"/>
      </w:pPr>
      <w:r>
        <w:rPr>
          <w:rStyle w:val="Bodytext1"/>
        </w:rPr>
        <w:t>Objednatel bere na vědomí a souhlasí, že v případě komplexního SW problému je třeba, aby zajistil součinnost dodavatele řídícího systému/automatu při řešení vzniklého problému spolu s Dodavatelem. Nezajištění potřebné součinnosti Objednatelem pak zbavuje Dodavatele povinnosti poskytnout servisní služby ve výše uvedených lhůtách.</w:t>
      </w:r>
    </w:p>
    <w:p w14:paraId="7579A5B5" w14:textId="77777777" w:rsidR="00146F49" w:rsidRDefault="00000000">
      <w:pPr>
        <w:pStyle w:val="Heading410"/>
        <w:keepNext/>
        <w:keepLines/>
        <w:numPr>
          <w:ilvl w:val="0"/>
          <w:numId w:val="20"/>
        </w:numPr>
        <w:tabs>
          <w:tab w:val="left" w:pos="338"/>
        </w:tabs>
        <w:jc w:val="both"/>
      </w:pPr>
      <w:bookmarkStart w:id="57" w:name="bookmark104"/>
      <w:r>
        <w:rPr>
          <w:rStyle w:val="Heading41"/>
        </w:rPr>
        <w:t>Servisní úkony hrazené Objednatelem</w:t>
      </w:r>
      <w:bookmarkEnd w:id="57"/>
    </w:p>
    <w:p w14:paraId="56D70E7C" w14:textId="77777777" w:rsidR="00146F49" w:rsidRDefault="00000000">
      <w:pPr>
        <w:pStyle w:val="Heading510"/>
        <w:keepNext/>
        <w:keepLines/>
        <w:numPr>
          <w:ilvl w:val="1"/>
          <w:numId w:val="20"/>
        </w:numPr>
        <w:tabs>
          <w:tab w:val="left" w:pos="554"/>
        </w:tabs>
        <w:jc w:val="both"/>
      </w:pPr>
      <w:bookmarkStart w:id="58" w:name="bookmark106"/>
      <w:r>
        <w:rPr>
          <w:rStyle w:val="Heading51"/>
        </w:rPr>
        <w:t>Instalace POS</w:t>
      </w:r>
      <w:bookmarkEnd w:id="58"/>
    </w:p>
    <w:p w14:paraId="13537D19" w14:textId="77777777" w:rsidR="00146F49" w:rsidRDefault="00000000">
      <w:pPr>
        <w:pStyle w:val="Bodytext10"/>
        <w:spacing w:after="100" w:line="341" w:lineRule="auto"/>
        <w:ind w:firstLine="520"/>
        <w:jc w:val="both"/>
      </w:pPr>
      <w:r>
        <w:rPr>
          <w:rStyle w:val="Bodytext1"/>
        </w:rPr>
        <w:t>Zahrnuje úkony spojené s uvedením POS do provozu.</w:t>
      </w:r>
    </w:p>
    <w:p w14:paraId="04F2D797" w14:textId="77777777" w:rsidR="00146F49" w:rsidRDefault="00000000">
      <w:pPr>
        <w:pStyle w:val="Bodytext10"/>
        <w:spacing w:after="100" w:line="341" w:lineRule="auto"/>
        <w:ind w:firstLine="520"/>
        <w:jc w:val="both"/>
      </w:pPr>
      <w:r>
        <w:rPr>
          <w:rStyle w:val="Bodytext1"/>
        </w:rPr>
        <w:t>Úkony ze strany Dodavatele:</w:t>
      </w:r>
    </w:p>
    <w:p w14:paraId="73457579" w14:textId="77777777" w:rsidR="00146F49" w:rsidRDefault="00000000">
      <w:pPr>
        <w:pStyle w:val="Bodytext10"/>
        <w:numPr>
          <w:ilvl w:val="0"/>
          <w:numId w:val="21"/>
        </w:numPr>
        <w:tabs>
          <w:tab w:val="left" w:pos="907"/>
        </w:tabs>
        <w:spacing w:after="0" w:line="341" w:lineRule="auto"/>
        <w:ind w:left="960" w:hanging="340"/>
        <w:jc w:val="both"/>
      </w:pPr>
      <w:r>
        <w:rPr>
          <w:rStyle w:val="Bodytext1"/>
        </w:rPr>
        <w:t xml:space="preserve">Příprava </w:t>
      </w:r>
      <w:proofErr w:type="gramStart"/>
      <w:r>
        <w:rPr>
          <w:rStyle w:val="Bodytext1"/>
        </w:rPr>
        <w:t>POS - nahrání</w:t>
      </w:r>
      <w:proofErr w:type="gramEnd"/>
      <w:r>
        <w:rPr>
          <w:rStyle w:val="Bodytext1"/>
        </w:rPr>
        <w:t xml:space="preserve"> bezpečnostních klíčů určených pro bezpečnou komunikaci na autorizační centrum Banky případně vydavatelů nebankovních karet.</w:t>
      </w:r>
    </w:p>
    <w:p w14:paraId="4AB896F2" w14:textId="77777777" w:rsidR="00146F49" w:rsidRDefault="00000000">
      <w:pPr>
        <w:pStyle w:val="Bodytext10"/>
        <w:numPr>
          <w:ilvl w:val="0"/>
          <w:numId w:val="21"/>
        </w:numPr>
        <w:tabs>
          <w:tab w:val="left" w:pos="907"/>
        </w:tabs>
        <w:spacing w:after="100" w:line="341" w:lineRule="auto"/>
        <w:ind w:left="960" w:hanging="340"/>
        <w:jc w:val="both"/>
      </w:pPr>
      <w:r>
        <w:rPr>
          <w:rStyle w:val="Bodytext1"/>
        </w:rPr>
        <w:t xml:space="preserve">Nahrání platební aplikace včetně napojení na Terminál Management </w:t>
      </w:r>
      <w:proofErr w:type="spellStart"/>
      <w:r>
        <w:rPr>
          <w:rStyle w:val="Bodytext1"/>
        </w:rPr>
        <w:t>System</w:t>
      </w:r>
      <w:proofErr w:type="spellEnd"/>
      <w:r>
        <w:rPr>
          <w:rStyle w:val="Bodytext1"/>
        </w:rPr>
        <w:t xml:space="preserve"> (TMS), ve kterém jsou uloženy informace o nastavení POS dle pokynů Banky nebo Vydavatele nebankovních karet.</w:t>
      </w:r>
    </w:p>
    <w:p w14:paraId="2683A2A6" w14:textId="77777777" w:rsidR="00146F49" w:rsidRDefault="00000000">
      <w:pPr>
        <w:pStyle w:val="Bodytext10"/>
        <w:spacing w:after="100" w:line="341" w:lineRule="auto"/>
        <w:ind w:left="600" w:firstLine="20"/>
        <w:jc w:val="both"/>
      </w:pPr>
      <w:r>
        <w:rPr>
          <w:rStyle w:val="Bodytext1"/>
        </w:rPr>
        <w:t>Probíhá na servisním oddělení Dodavatele na adrese Olomoucká 7, 618 00 Brno. Takto připravený POS je doručen servisnímu technikovi Dodavatele (obslužné platební terminály), případně napřímo k dodavateli samoobslužné technologie (bezobslužné platební terminály).</w:t>
      </w:r>
    </w:p>
    <w:p w14:paraId="230380E4" w14:textId="77777777" w:rsidR="00146F49" w:rsidRDefault="00000000">
      <w:pPr>
        <w:pStyle w:val="Bodytext10"/>
        <w:spacing w:after="100" w:line="341" w:lineRule="auto"/>
        <w:ind w:left="600" w:firstLine="20"/>
        <w:jc w:val="both"/>
      </w:pPr>
      <w:r>
        <w:rPr>
          <w:rStyle w:val="Bodytext1"/>
        </w:rPr>
        <w:t>Datum a čas Instalace POS v místě instalace bude dohodnuto s Objednatelem (Zpravidla i za přítomnosti dodavatele řídící technologie). Instalace POS je zpoplatněna dle aktuálního ceníku Dodavatele.</w:t>
      </w:r>
    </w:p>
    <w:p w14:paraId="58746259" w14:textId="77777777" w:rsidR="00146F49" w:rsidRDefault="00000000">
      <w:pPr>
        <w:pStyle w:val="Heading510"/>
        <w:keepNext/>
        <w:keepLines/>
        <w:numPr>
          <w:ilvl w:val="1"/>
          <w:numId w:val="20"/>
        </w:numPr>
        <w:tabs>
          <w:tab w:val="left" w:pos="554"/>
        </w:tabs>
        <w:jc w:val="both"/>
      </w:pPr>
      <w:bookmarkStart w:id="59" w:name="bookmark108"/>
      <w:r>
        <w:rPr>
          <w:rStyle w:val="Heading51"/>
        </w:rPr>
        <w:t>Odinstalace POS</w:t>
      </w:r>
      <w:bookmarkEnd w:id="59"/>
    </w:p>
    <w:p w14:paraId="03EDE107" w14:textId="77777777" w:rsidR="00146F49" w:rsidRDefault="00000000">
      <w:pPr>
        <w:pStyle w:val="Bodytext10"/>
        <w:spacing w:after="100" w:line="341" w:lineRule="auto"/>
        <w:ind w:firstLine="520"/>
        <w:jc w:val="both"/>
      </w:pPr>
      <w:r>
        <w:rPr>
          <w:rStyle w:val="Bodytext1"/>
        </w:rPr>
        <w:t>Odinstalace POS je prováděna na základě:</w:t>
      </w:r>
    </w:p>
    <w:p w14:paraId="57DE8436" w14:textId="77777777" w:rsidR="00146F49" w:rsidRDefault="00000000">
      <w:pPr>
        <w:pStyle w:val="Bodytext10"/>
        <w:numPr>
          <w:ilvl w:val="0"/>
          <w:numId w:val="22"/>
        </w:numPr>
        <w:tabs>
          <w:tab w:val="left" w:pos="907"/>
        </w:tabs>
        <w:spacing w:after="100" w:line="341" w:lineRule="auto"/>
        <w:ind w:left="820" w:hanging="260"/>
        <w:jc w:val="both"/>
      </w:pPr>
      <w:r>
        <w:rPr>
          <w:rStyle w:val="Bodytext1"/>
        </w:rPr>
        <w:t xml:space="preserve">výslovné objednávky Odinstalace Objednatelem nebo vypovězením </w:t>
      </w:r>
      <w:proofErr w:type="gramStart"/>
      <w:r>
        <w:rPr>
          <w:rStyle w:val="Bodytext1"/>
        </w:rPr>
        <w:t>smlouvy - tedy</w:t>
      </w:r>
      <w:proofErr w:type="gramEnd"/>
      <w:r>
        <w:rPr>
          <w:rStyle w:val="Bodytext1"/>
        </w:rPr>
        <w:t xml:space="preserve"> pokud už Objednatel nehodlá dále spolupracovat s Dodavatelem nebo Bankou případně Vydavatelem nebankovních karet, nebo</w:t>
      </w:r>
    </w:p>
    <w:p w14:paraId="0E82EE14" w14:textId="77777777" w:rsidR="00146F49" w:rsidRDefault="00000000">
      <w:pPr>
        <w:pStyle w:val="Bodytext10"/>
        <w:numPr>
          <w:ilvl w:val="0"/>
          <w:numId w:val="22"/>
        </w:numPr>
        <w:tabs>
          <w:tab w:val="left" w:pos="907"/>
        </w:tabs>
        <w:spacing w:after="100" w:line="341" w:lineRule="auto"/>
        <w:ind w:left="820" w:hanging="260"/>
        <w:jc w:val="both"/>
      </w:pPr>
      <w:r>
        <w:rPr>
          <w:rStyle w:val="Bodytext1"/>
        </w:rPr>
        <w:t xml:space="preserve">objednávky ze strany Banky případně Vydavatele nebankovních </w:t>
      </w:r>
      <w:proofErr w:type="gramStart"/>
      <w:r>
        <w:rPr>
          <w:rStyle w:val="Bodytext1"/>
        </w:rPr>
        <w:t>karet - na</w:t>
      </w:r>
      <w:proofErr w:type="gramEnd"/>
      <w:r>
        <w:rPr>
          <w:rStyle w:val="Bodytext1"/>
        </w:rPr>
        <w:t xml:space="preserve"> základě vypovězení smlouvy o akceptaci karet s Bankou nebo smlouvy o akceptaci nebankovních karet s jejich vydavatelem.</w:t>
      </w:r>
    </w:p>
    <w:p w14:paraId="4FF41C4D" w14:textId="77777777" w:rsidR="00146F49" w:rsidRDefault="00000000">
      <w:pPr>
        <w:pStyle w:val="Bodytext10"/>
        <w:spacing w:after="100" w:line="341" w:lineRule="auto"/>
        <w:ind w:left="520" w:firstLine="40"/>
        <w:jc w:val="both"/>
      </w:pPr>
      <w:r>
        <w:rPr>
          <w:rStyle w:val="Bodytext1"/>
        </w:rPr>
        <w:t>Na základě výše uvedeného může dojít k odinstalaci POS, kterou provádí servisní pracovník Dodavatele vymazáním SW aplikačního vybavení POS včetně bezpečnostních klíčů. Odinstalace POS je zpoplatněna dle aktuálního ceníku Dodavatele.</w:t>
      </w:r>
    </w:p>
    <w:p w14:paraId="62EEA829" w14:textId="77777777" w:rsidR="00146F49" w:rsidRDefault="00000000">
      <w:pPr>
        <w:pStyle w:val="Heading510"/>
        <w:keepNext/>
        <w:keepLines/>
        <w:numPr>
          <w:ilvl w:val="1"/>
          <w:numId w:val="20"/>
        </w:numPr>
        <w:tabs>
          <w:tab w:val="left" w:pos="554"/>
        </w:tabs>
        <w:jc w:val="both"/>
      </w:pPr>
      <w:bookmarkStart w:id="60" w:name="bookmark110"/>
      <w:r>
        <w:rPr>
          <w:rStyle w:val="Heading51"/>
        </w:rPr>
        <w:t>Tovární vyčištění</w:t>
      </w:r>
      <w:bookmarkEnd w:id="60"/>
    </w:p>
    <w:p w14:paraId="78B62633" w14:textId="77777777" w:rsidR="00146F49" w:rsidRDefault="00000000">
      <w:pPr>
        <w:pStyle w:val="Bodytext10"/>
        <w:spacing w:after="100" w:line="341" w:lineRule="auto"/>
        <w:ind w:firstLine="520"/>
        <w:jc w:val="both"/>
      </w:pPr>
      <w:r>
        <w:rPr>
          <w:rStyle w:val="Bodytext1"/>
        </w:rPr>
        <w:t>Je prováděno na základě výslovné objednávky Objednatele.</w:t>
      </w:r>
    </w:p>
    <w:p w14:paraId="7EE475A6" w14:textId="77777777" w:rsidR="00146F49" w:rsidRDefault="00000000">
      <w:pPr>
        <w:pStyle w:val="Bodytext10"/>
        <w:spacing w:after="100" w:line="341" w:lineRule="auto"/>
        <w:ind w:left="520" w:firstLine="40"/>
        <w:jc w:val="both"/>
      </w:pPr>
      <w:r>
        <w:rPr>
          <w:rStyle w:val="Bodytext1"/>
        </w:rPr>
        <w:t>Tovární vyčištění POS znamená jeho znovuuvedení do továrního nastavení. Poté je tedy možné POS použít u jakékoliv banky nebo jiného poskytovatele.</w:t>
      </w:r>
    </w:p>
    <w:p w14:paraId="1D825CB7" w14:textId="77777777" w:rsidR="00146F49" w:rsidRDefault="00000000">
      <w:pPr>
        <w:pStyle w:val="Bodytext10"/>
        <w:spacing w:after="100" w:line="341" w:lineRule="auto"/>
        <w:ind w:firstLine="520"/>
        <w:jc w:val="both"/>
      </w:pPr>
      <w:r>
        <w:rPr>
          <w:rStyle w:val="Bodytext1"/>
        </w:rPr>
        <w:t>Typicky se jedná o tyto případy:</w:t>
      </w:r>
    </w:p>
    <w:p w14:paraId="2D2B9240" w14:textId="77777777" w:rsidR="00146F49" w:rsidRDefault="00000000">
      <w:pPr>
        <w:pStyle w:val="Bodytext10"/>
        <w:spacing w:after="100" w:line="331" w:lineRule="auto"/>
        <w:ind w:left="600" w:firstLine="20"/>
        <w:jc w:val="both"/>
      </w:pPr>
      <w:r>
        <w:rPr>
          <w:rStyle w:val="Bodytext1"/>
        </w:rPr>
        <w:t>o Objednatel přichází od jiné banky a jejího poskytovatele k Dodavateli, nebo o Objednatel přechází od Dodavatele k jiné bance a poskytovateli.</w:t>
      </w:r>
    </w:p>
    <w:p w14:paraId="7B967CCF" w14:textId="77777777" w:rsidR="00146F49" w:rsidRDefault="00000000">
      <w:pPr>
        <w:pStyle w:val="Bodytext10"/>
        <w:spacing w:after="100" w:line="341" w:lineRule="auto"/>
        <w:ind w:firstLine="520"/>
        <w:jc w:val="both"/>
      </w:pPr>
      <w:r>
        <w:rPr>
          <w:rStyle w:val="Bodytext1"/>
        </w:rPr>
        <w:t>Tovární vyčištění provádí výrobní závod daného POS. Tovární vyčištění je zpoplatněno dle aktuálního ceníku Dodavatele.</w:t>
      </w:r>
    </w:p>
    <w:p w14:paraId="573F100D" w14:textId="77777777" w:rsidR="00146F49" w:rsidRDefault="00000000">
      <w:pPr>
        <w:pStyle w:val="Heading510"/>
        <w:keepNext/>
        <w:keepLines/>
        <w:numPr>
          <w:ilvl w:val="1"/>
          <w:numId w:val="20"/>
        </w:numPr>
        <w:tabs>
          <w:tab w:val="left" w:pos="554"/>
        </w:tabs>
        <w:jc w:val="both"/>
      </w:pPr>
      <w:bookmarkStart w:id="61" w:name="bookmark112"/>
      <w:r>
        <w:rPr>
          <w:rStyle w:val="Heading51"/>
        </w:rPr>
        <w:t>Aktualizace Software platebního terminálu dle požadavku Objednatele</w:t>
      </w:r>
      <w:bookmarkEnd w:id="61"/>
    </w:p>
    <w:p w14:paraId="2957B07F" w14:textId="77777777" w:rsidR="00146F49" w:rsidRDefault="00000000">
      <w:pPr>
        <w:pStyle w:val="Bodytext10"/>
        <w:spacing w:after="100" w:line="341" w:lineRule="auto"/>
        <w:ind w:firstLine="520"/>
        <w:jc w:val="both"/>
      </w:pPr>
      <w:r>
        <w:rPr>
          <w:rStyle w:val="Bodytext1"/>
        </w:rPr>
        <w:t>Jedná se o upgrade (tedy povýšení) funkčnosti POS na základě změnového požadavku Objednatele. Může se jednat o:</w:t>
      </w:r>
    </w:p>
    <w:p w14:paraId="241AAF96" w14:textId="77777777" w:rsidR="00146F49" w:rsidRDefault="00000000">
      <w:pPr>
        <w:pStyle w:val="Bodytext10"/>
        <w:spacing w:after="100" w:line="341" w:lineRule="auto"/>
        <w:ind w:firstLine="960"/>
        <w:jc w:val="both"/>
      </w:pPr>
      <w:r>
        <w:rPr>
          <w:rStyle w:val="Bodytext1"/>
        </w:rPr>
        <w:t>o Funkčnost na přání Objednatele, kterou již Dodavatel poskytuje v rámci svého portfolia.</w:t>
      </w:r>
    </w:p>
    <w:p w14:paraId="2ECED0DB" w14:textId="77777777" w:rsidR="00146F49" w:rsidRDefault="00000000">
      <w:pPr>
        <w:pStyle w:val="Bodytext10"/>
        <w:spacing w:after="0"/>
        <w:ind w:left="1320" w:hanging="340"/>
        <w:jc w:val="both"/>
      </w:pPr>
      <w:r>
        <w:rPr>
          <w:rStyle w:val="Bodytext1"/>
        </w:rPr>
        <w:t>o Upgrade na software umožňující akceptaci palivových (</w:t>
      </w:r>
      <w:proofErr w:type="spellStart"/>
      <w:r>
        <w:rPr>
          <w:rStyle w:val="Bodytext1"/>
        </w:rPr>
        <w:t>fleet</w:t>
      </w:r>
      <w:proofErr w:type="spellEnd"/>
      <w:r>
        <w:rPr>
          <w:rStyle w:val="Bodytext1"/>
        </w:rPr>
        <w:t>) karet, akceptaci elektronických stravenek apod. Taková aktualizace je hrazena samostatně dle aktuálního ceníku Dodavatele.</w:t>
      </w:r>
    </w:p>
    <w:p w14:paraId="4F2F2059" w14:textId="77777777" w:rsidR="00146F49" w:rsidRDefault="00000000">
      <w:pPr>
        <w:pStyle w:val="Bodytext10"/>
        <w:spacing w:after="140"/>
        <w:ind w:left="960" w:hanging="320"/>
        <w:jc w:val="both"/>
      </w:pPr>
      <w:r>
        <w:rPr>
          <w:rStyle w:val="Bodytext1"/>
        </w:rPr>
        <w:t>o Funkčnost, na přání Objednatele, která bude muset být v případě akceptace požadavku Objednatele Dodavatelem nově vyvinuta. V tomto případě je ad-hoc naceněn samostatný vývoj funkčnosti. Samotná aktualizace software v místě instalace POS je hrazena dle aktuálního ceníku Dodavatele.</w:t>
      </w:r>
    </w:p>
    <w:p w14:paraId="5DF8D869" w14:textId="77777777" w:rsidR="00146F49" w:rsidRDefault="00000000">
      <w:pPr>
        <w:pStyle w:val="Heading510"/>
        <w:keepNext/>
        <w:keepLines/>
        <w:numPr>
          <w:ilvl w:val="1"/>
          <w:numId w:val="20"/>
        </w:numPr>
        <w:tabs>
          <w:tab w:val="left" w:pos="556"/>
        </w:tabs>
        <w:jc w:val="both"/>
      </w:pPr>
      <w:bookmarkStart w:id="62" w:name="bookmark114"/>
      <w:r>
        <w:rPr>
          <w:rStyle w:val="Heading51"/>
        </w:rPr>
        <w:t>Znovu zprovoznění terminálu po bezpečnostním narušení (</w:t>
      </w:r>
      <w:proofErr w:type="spellStart"/>
      <w:r>
        <w:rPr>
          <w:rStyle w:val="Heading51"/>
        </w:rPr>
        <w:t>commissioning</w:t>
      </w:r>
      <w:proofErr w:type="spellEnd"/>
      <w:r>
        <w:rPr>
          <w:rStyle w:val="Heading51"/>
        </w:rPr>
        <w:t>)</w:t>
      </w:r>
      <w:bookmarkEnd w:id="62"/>
    </w:p>
    <w:p w14:paraId="2E932B6F" w14:textId="77777777" w:rsidR="00146F49" w:rsidRDefault="00000000">
      <w:pPr>
        <w:pStyle w:val="Bodytext10"/>
        <w:spacing w:after="140" w:line="341" w:lineRule="auto"/>
        <w:ind w:left="560" w:firstLine="20"/>
        <w:jc w:val="both"/>
      </w:pPr>
      <w:r>
        <w:rPr>
          <w:rStyle w:val="Bodytext1"/>
        </w:rPr>
        <w:t xml:space="preserve">V provozu nebo při testování mohou nastat případy neoprávněné manipulace s POS. POS na tuto neodbornou manipulaci reaguje blokací, </w:t>
      </w:r>
      <w:r>
        <w:rPr>
          <w:rStyle w:val="Bodytext1"/>
        </w:rPr>
        <w:lastRenderedPageBreak/>
        <w:t>která zabrání další neodborné manipulaci. V takovém případě, je nutný výjezd servisního technika Dodavatele, který pomocí bezpečnostních karet zajistí znovuuvedení POS do provozu. Tento úkon je zpoplatněn dle aktuálního ceníku Dodavatele.</w:t>
      </w:r>
    </w:p>
    <w:p w14:paraId="5EF5FB64" w14:textId="77777777" w:rsidR="00146F49" w:rsidRDefault="00000000">
      <w:pPr>
        <w:pStyle w:val="Heading510"/>
        <w:keepNext/>
        <w:keepLines/>
        <w:numPr>
          <w:ilvl w:val="1"/>
          <w:numId w:val="20"/>
        </w:numPr>
        <w:tabs>
          <w:tab w:val="left" w:pos="556"/>
        </w:tabs>
        <w:jc w:val="both"/>
      </w:pPr>
      <w:bookmarkStart w:id="63" w:name="bookmark116"/>
      <w:proofErr w:type="spellStart"/>
      <w:r>
        <w:rPr>
          <w:rStyle w:val="Heading51"/>
        </w:rPr>
        <w:t>Renewal</w:t>
      </w:r>
      <w:bookmarkEnd w:id="63"/>
      <w:proofErr w:type="spellEnd"/>
    </w:p>
    <w:p w14:paraId="1DBA22C4" w14:textId="77777777" w:rsidR="00146F49" w:rsidRDefault="00000000">
      <w:pPr>
        <w:pStyle w:val="Bodytext10"/>
        <w:spacing w:after="220" w:line="341" w:lineRule="auto"/>
        <w:ind w:left="560" w:firstLine="20"/>
        <w:jc w:val="both"/>
      </w:pPr>
      <w:r>
        <w:rPr>
          <w:rStyle w:val="Bodytext1"/>
        </w:rPr>
        <w:t>Jde o situaci, kdy Objednatel změní své údaje (Název společnosti, IČO). V takovém případě je nutné, aby Objednatel kontaktoval Banku případně Vydavatele nebankovních karet a nahlásil tyto změny. Banka/Vydavatel nebankovních karet změnu systémově zaregistruje a přepošle objednávku na změnu údajů Dodavateli. Následně Dodavatel změní údaje ve svých systémech a v případě bezobslužných POS nebo přímého odkupu HW dohodne s Objednatelem dodatek/podpis nové Rámcové smlouvy a příslušných Prováděcích smluv.</w:t>
      </w:r>
    </w:p>
    <w:p w14:paraId="08D48137" w14:textId="77777777" w:rsidR="00146F49" w:rsidRDefault="00000000">
      <w:pPr>
        <w:pStyle w:val="Heading410"/>
        <w:keepNext/>
        <w:keepLines/>
        <w:numPr>
          <w:ilvl w:val="0"/>
          <w:numId w:val="20"/>
        </w:numPr>
        <w:tabs>
          <w:tab w:val="left" w:pos="338"/>
        </w:tabs>
        <w:spacing w:after="220"/>
      </w:pPr>
      <w:bookmarkStart w:id="64" w:name="bookmark118"/>
      <w:r>
        <w:rPr>
          <w:rStyle w:val="Heading41"/>
        </w:rPr>
        <w:t>Průběh servisního zásahu</w:t>
      </w:r>
      <w:bookmarkEnd w:id="64"/>
    </w:p>
    <w:p w14:paraId="5B6DBD72" w14:textId="77777777" w:rsidR="00146F49" w:rsidRDefault="00000000">
      <w:pPr>
        <w:pStyle w:val="Heading510"/>
        <w:keepNext/>
        <w:keepLines/>
        <w:numPr>
          <w:ilvl w:val="1"/>
          <w:numId w:val="20"/>
        </w:numPr>
        <w:tabs>
          <w:tab w:val="left" w:pos="556"/>
        </w:tabs>
        <w:jc w:val="both"/>
      </w:pPr>
      <w:bookmarkStart w:id="65" w:name="bookmark120"/>
      <w:r>
        <w:rPr>
          <w:rStyle w:val="Heading51"/>
        </w:rPr>
        <w:t>Nahlášení servisního požadavku</w:t>
      </w:r>
      <w:bookmarkEnd w:id="65"/>
    </w:p>
    <w:p w14:paraId="1C09AD89" w14:textId="77777777" w:rsidR="00146F49" w:rsidRDefault="00000000">
      <w:pPr>
        <w:pStyle w:val="Bodytext10"/>
        <w:spacing w:after="100" w:line="290" w:lineRule="auto"/>
        <w:ind w:left="560" w:firstLine="20"/>
        <w:jc w:val="both"/>
      </w:pPr>
      <w:r>
        <w:rPr>
          <w:rStyle w:val="Bodytext1"/>
        </w:rPr>
        <w:t>Pokud bude zjištěna vada POS, Objednatel ověří nutnost servisního zásahu restartem (fyzické vypnutí a zapnutí) POS a v případě, že vada stále přetrvává, Objednatel nahlásí vadu na Servisní centrum Dodavatele níže uvedeným způsobem.</w:t>
      </w:r>
    </w:p>
    <w:p w14:paraId="3A53228F" w14:textId="77777777" w:rsidR="00146F49" w:rsidRDefault="00000000">
      <w:pPr>
        <w:pStyle w:val="Bodytext10"/>
        <w:spacing w:after="100" w:line="341" w:lineRule="auto"/>
        <w:ind w:firstLine="560"/>
        <w:jc w:val="both"/>
      </w:pPr>
      <w:r>
        <w:rPr>
          <w:rStyle w:val="Bodytext1"/>
        </w:rPr>
        <w:t>Dostupnost telefonní linky Dodavatele je v pracovních dnech od 8:00 do 17:00 hodin.</w:t>
      </w:r>
    </w:p>
    <w:p w14:paraId="22618DDC" w14:textId="77777777" w:rsidR="00146F49" w:rsidRDefault="00000000">
      <w:pPr>
        <w:pStyle w:val="Bodytext10"/>
        <w:spacing w:after="100" w:line="341" w:lineRule="auto"/>
        <w:ind w:firstLine="560"/>
      </w:pPr>
      <w:r>
        <w:rPr>
          <w:rStyle w:val="Bodytext1"/>
          <w:u w:val="single"/>
        </w:rPr>
        <w:t>Bezobslužné POS:</w:t>
      </w:r>
    </w:p>
    <w:p w14:paraId="138BF675" w14:textId="77777777" w:rsidR="00146F49" w:rsidRDefault="00000000">
      <w:pPr>
        <w:pStyle w:val="Bodytext10"/>
        <w:numPr>
          <w:ilvl w:val="0"/>
          <w:numId w:val="23"/>
        </w:numPr>
        <w:tabs>
          <w:tab w:val="left" w:pos="958"/>
        </w:tabs>
        <w:spacing w:after="100" w:line="341" w:lineRule="auto"/>
        <w:ind w:firstLine="620"/>
        <w:jc w:val="both"/>
      </w:pPr>
      <w:r>
        <w:rPr>
          <w:rStyle w:val="Bodytext1"/>
        </w:rPr>
        <w:t>telefonicky: +420 543 423 551</w:t>
      </w:r>
    </w:p>
    <w:p w14:paraId="7B7AAF8E" w14:textId="77777777" w:rsidR="00146F49" w:rsidRDefault="00000000">
      <w:pPr>
        <w:pStyle w:val="Bodytext10"/>
        <w:numPr>
          <w:ilvl w:val="0"/>
          <w:numId w:val="23"/>
        </w:numPr>
        <w:tabs>
          <w:tab w:val="left" w:pos="958"/>
        </w:tabs>
        <w:spacing w:after="100" w:line="341" w:lineRule="auto"/>
        <w:ind w:firstLine="620"/>
        <w:jc w:val="both"/>
      </w:pPr>
      <w:r>
        <w:rPr>
          <w:rStyle w:val="Bodytext1"/>
        </w:rPr>
        <w:t xml:space="preserve">nebo e-mailem: </w:t>
      </w:r>
      <w:hyperlink r:id="rId44" w:history="1">
        <w:r>
          <w:rPr>
            <w:rStyle w:val="Bodytext1"/>
            <w:lang w:val="en-US" w:eastAsia="en-US" w:bidi="en-US"/>
          </w:rPr>
          <w:t>helpdesk.kiosky@sonet.cz</w:t>
        </w:r>
      </w:hyperlink>
    </w:p>
    <w:p w14:paraId="2CADDE9C" w14:textId="77777777" w:rsidR="00146F49" w:rsidRDefault="00000000">
      <w:pPr>
        <w:pStyle w:val="Bodytext10"/>
        <w:spacing w:after="100" w:line="341" w:lineRule="auto"/>
        <w:ind w:firstLine="560"/>
      </w:pPr>
      <w:r>
        <w:rPr>
          <w:rStyle w:val="Bodytext1"/>
          <w:u w:val="single"/>
        </w:rPr>
        <w:t>Obslužné POS:</w:t>
      </w:r>
    </w:p>
    <w:p w14:paraId="2541E29C" w14:textId="77777777" w:rsidR="00146F49" w:rsidRDefault="00000000">
      <w:pPr>
        <w:pStyle w:val="Bodytext10"/>
        <w:spacing w:after="100" w:line="341" w:lineRule="auto"/>
        <w:ind w:firstLine="620"/>
        <w:jc w:val="both"/>
      </w:pPr>
      <w:r>
        <w:rPr>
          <w:rStyle w:val="Bodytext1"/>
        </w:rPr>
        <w:t>a) telefonicky: +420 543 423 551</w:t>
      </w:r>
    </w:p>
    <w:p w14:paraId="6B9F4FA3" w14:textId="77777777" w:rsidR="00146F49" w:rsidRDefault="00000000">
      <w:pPr>
        <w:pStyle w:val="Heading510"/>
        <w:keepNext/>
        <w:keepLines/>
        <w:numPr>
          <w:ilvl w:val="1"/>
          <w:numId w:val="24"/>
        </w:numPr>
        <w:tabs>
          <w:tab w:val="left" w:pos="556"/>
        </w:tabs>
        <w:jc w:val="both"/>
      </w:pPr>
      <w:bookmarkStart w:id="66" w:name="bookmark122"/>
      <w:r>
        <w:rPr>
          <w:rStyle w:val="Heading51"/>
        </w:rPr>
        <w:t>Začátek servisního zásahu</w:t>
      </w:r>
      <w:bookmarkEnd w:id="66"/>
    </w:p>
    <w:p w14:paraId="59BF1FAB" w14:textId="77777777" w:rsidR="00146F49" w:rsidRDefault="00000000">
      <w:pPr>
        <w:pStyle w:val="Bodytext10"/>
        <w:spacing w:after="100" w:line="341" w:lineRule="auto"/>
        <w:ind w:left="560" w:firstLine="20"/>
        <w:jc w:val="both"/>
      </w:pPr>
      <w:r>
        <w:rPr>
          <w:rStyle w:val="Bodytext1"/>
        </w:rPr>
        <w:t>Servisní centrum Dodavatele potvrdí nahlášení servisního požadavku e-mailem nebo telefonicky (podle toho, jak byl servisní požadavek přijat).</w:t>
      </w:r>
    </w:p>
    <w:p w14:paraId="142EBBEA" w14:textId="77777777" w:rsidR="00146F49" w:rsidRDefault="00000000">
      <w:pPr>
        <w:pStyle w:val="Bodytext10"/>
        <w:spacing w:after="100" w:line="336" w:lineRule="auto"/>
        <w:ind w:left="560" w:firstLine="20"/>
        <w:jc w:val="both"/>
      </w:pPr>
      <w:r>
        <w:rPr>
          <w:rStyle w:val="Bodytext1"/>
        </w:rPr>
        <w:t>Servisní centrum Dodavatele stanoví způsob řešení servisního požadavku a současně telefonicky nebo e-mailem (v závislosti na způsobu přijetí servisního požadavku) informuje Objednatele o jeho potřebné součinnosti (sdělí Objednateli předpokládanou dobu příjezdu servisního technika Dodavatele, specifické požadavky na vykonání servisního zásahu apod.).</w:t>
      </w:r>
    </w:p>
    <w:p w14:paraId="5FEBBCD9" w14:textId="77777777" w:rsidR="00146F49" w:rsidRDefault="00000000">
      <w:pPr>
        <w:pStyle w:val="Bodytext10"/>
        <w:spacing w:after="480" w:line="341" w:lineRule="auto"/>
        <w:ind w:firstLine="560"/>
        <w:jc w:val="both"/>
      </w:pPr>
      <w:r>
        <w:rPr>
          <w:rStyle w:val="Bodytext1"/>
        </w:rPr>
        <w:t>Následně se s Objednatelem spojí přímo servisní technik Dodavatele a domluví se s ním na podrobnostech servisního zásahu.</w:t>
      </w:r>
    </w:p>
    <w:p w14:paraId="71B8BD8D" w14:textId="77777777" w:rsidR="00146F49" w:rsidRDefault="00000000">
      <w:pPr>
        <w:pStyle w:val="Heading510"/>
        <w:keepNext/>
        <w:keepLines/>
        <w:numPr>
          <w:ilvl w:val="1"/>
          <w:numId w:val="24"/>
        </w:numPr>
        <w:tabs>
          <w:tab w:val="left" w:pos="556"/>
        </w:tabs>
        <w:jc w:val="both"/>
      </w:pPr>
      <w:bookmarkStart w:id="67" w:name="bookmark124"/>
      <w:r>
        <w:rPr>
          <w:rStyle w:val="Heading51"/>
        </w:rPr>
        <w:t>Průběh servisního zásahu</w:t>
      </w:r>
      <w:bookmarkEnd w:id="67"/>
    </w:p>
    <w:p w14:paraId="574CB991" w14:textId="77777777" w:rsidR="00146F49" w:rsidRDefault="00000000">
      <w:pPr>
        <w:pStyle w:val="Bodytext10"/>
        <w:spacing w:after="100" w:line="338" w:lineRule="auto"/>
        <w:ind w:left="560" w:firstLine="20"/>
        <w:jc w:val="both"/>
      </w:pPr>
      <w:r>
        <w:rPr>
          <w:rStyle w:val="Bodytext1"/>
        </w:rPr>
        <w:t>V případě servisního zásahu musí být připravena provozovna Objednatele (místo instalace POS) pro návštěvu servisního technika Dodavatele. Musí být zajištěn přístup k pokladnímu systému a platebnímu terminálu a přístup ke zdroji elektrické energie. V případě, že by nebyla zajištěna potřebná součinnost pro servisního technika Dodavatele a nebylo tak možné servisní zásah vykonat, bude účtován marný výjezd servisního technika dle aktuálně platného ceníku Dodavatele. Při servisním zásahu na místě servisní technik Dodavatele provede základní diagnostiku a určí typ vady a v případě nutnosti provede výměnu POS.</w:t>
      </w:r>
    </w:p>
    <w:p w14:paraId="3577C685" w14:textId="77777777" w:rsidR="00146F49" w:rsidRDefault="00000000">
      <w:pPr>
        <w:pStyle w:val="Bodytext10"/>
        <w:spacing w:after="100" w:line="341" w:lineRule="auto"/>
        <w:ind w:left="560" w:firstLine="20"/>
        <w:jc w:val="both"/>
      </w:pPr>
      <w:r>
        <w:rPr>
          <w:rStyle w:val="Bodytext1"/>
        </w:rPr>
        <w:t xml:space="preserve">Servisní centrum Dodavatele informuje Objednatele o případném marném servisním zásahu, který bude fakturován nad rámec servisního paušálu, anebo o předpokládaném čase potřebném na odstranění vady, resp. vyřešení </w:t>
      </w:r>
      <w:proofErr w:type="gramStart"/>
      <w:r>
        <w:rPr>
          <w:rStyle w:val="Bodytext1"/>
        </w:rPr>
        <w:t>požadavku - telefonicky</w:t>
      </w:r>
      <w:proofErr w:type="gramEnd"/>
      <w:r>
        <w:rPr>
          <w:rStyle w:val="Bodytext1"/>
        </w:rPr>
        <w:t xml:space="preserve"> komunikuje přímo servisní technik Dodavatele.</w:t>
      </w:r>
    </w:p>
    <w:p w14:paraId="4F07A3CC" w14:textId="77777777" w:rsidR="00146F49" w:rsidRDefault="00000000">
      <w:pPr>
        <w:pStyle w:val="Bodytext10"/>
        <w:spacing w:after="140" w:line="341" w:lineRule="auto"/>
        <w:ind w:firstLine="560"/>
        <w:jc w:val="both"/>
      </w:pPr>
      <w:r>
        <w:rPr>
          <w:rStyle w:val="Bodytext1"/>
        </w:rPr>
        <w:t>Servisní centrum Dodavatele emailem nebo telefonicky informuje Objednatele o vyřešení servisního zásahu.</w:t>
      </w:r>
    </w:p>
    <w:p w14:paraId="7323ADE3" w14:textId="77777777" w:rsidR="00146F49" w:rsidRDefault="00000000">
      <w:pPr>
        <w:pStyle w:val="Heading510"/>
        <w:keepNext/>
        <w:keepLines/>
        <w:numPr>
          <w:ilvl w:val="1"/>
          <w:numId w:val="24"/>
        </w:numPr>
        <w:tabs>
          <w:tab w:val="left" w:pos="556"/>
        </w:tabs>
        <w:jc w:val="both"/>
      </w:pPr>
      <w:bookmarkStart w:id="68" w:name="bookmark126"/>
      <w:r>
        <w:rPr>
          <w:rStyle w:val="Heading51"/>
        </w:rPr>
        <w:t>Ukončení servisního zásahu</w:t>
      </w:r>
      <w:bookmarkEnd w:id="68"/>
    </w:p>
    <w:p w14:paraId="3AD2C311" w14:textId="77777777" w:rsidR="00146F49" w:rsidRDefault="00000000">
      <w:pPr>
        <w:pStyle w:val="Bodytext10"/>
        <w:spacing w:after="100" w:line="341" w:lineRule="auto"/>
        <w:ind w:left="560" w:firstLine="20"/>
        <w:jc w:val="both"/>
        <w:sectPr w:rsidR="00146F49">
          <w:headerReference w:type="even" r:id="rId45"/>
          <w:headerReference w:type="default" r:id="rId46"/>
          <w:footerReference w:type="even" r:id="rId47"/>
          <w:footerReference w:type="default" r:id="rId48"/>
          <w:headerReference w:type="first" r:id="rId49"/>
          <w:footerReference w:type="first" r:id="rId50"/>
          <w:pgSz w:w="11900" w:h="16840"/>
          <w:pgMar w:top="1611" w:right="1079" w:bottom="1405" w:left="1108" w:header="0" w:footer="3" w:gutter="0"/>
          <w:cols w:space="720"/>
          <w:noEndnote/>
          <w:titlePg/>
          <w:docGrid w:linePitch="360"/>
        </w:sectPr>
      </w:pPr>
      <w:r>
        <w:rPr>
          <w:rStyle w:val="Bodytext1"/>
        </w:rPr>
        <w:t>Je prokazatelné ukončení servisního zásahu Dodavatelem. Ukončení servisního zásahu bude stvrzeno podpisem servisního listu (protokolu) ze strany Dodavatele. Při servisním zásahu na místě je servisní protokol povinen potvrdit i Objednatel.</w:t>
      </w:r>
    </w:p>
    <w:p w14:paraId="429248B4" w14:textId="77777777" w:rsidR="00146F49" w:rsidRDefault="00000000">
      <w:pPr>
        <w:pStyle w:val="Heading410"/>
        <w:keepNext/>
        <w:keepLines/>
        <w:numPr>
          <w:ilvl w:val="0"/>
          <w:numId w:val="25"/>
        </w:numPr>
        <w:tabs>
          <w:tab w:val="left" w:pos="353"/>
        </w:tabs>
      </w:pPr>
      <w:bookmarkStart w:id="69" w:name="bookmark128"/>
      <w:r>
        <w:rPr>
          <w:rStyle w:val="Heading41"/>
          <w:color w:val="DD8888"/>
        </w:rPr>
        <w:lastRenderedPageBreak/>
        <w:t>Přechod k jiné bance</w:t>
      </w:r>
      <w:bookmarkEnd w:id="69"/>
    </w:p>
    <w:p w14:paraId="00FBFFF4" w14:textId="77777777" w:rsidR="00146F49" w:rsidRDefault="00000000">
      <w:pPr>
        <w:pStyle w:val="Heading510"/>
        <w:keepNext/>
        <w:keepLines/>
        <w:numPr>
          <w:ilvl w:val="1"/>
          <w:numId w:val="25"/>
        </w:numPr>
        <w:tabs>
          <w:tab w:val="left" w:pos="554"/>
        </w:tabs>
        <w:jc w:val="both"/>
      </w:pPr>
      <w:bookmarkStart w:id="70" w:name="bookmark130"/>
      <w:r>
        <w:rPr>
          <w:rStyle w:val="Heading51"/>
        </w:rPr>
        <w:t>Přechod k partnerské bance Dodavatele specifikované v OP</w:t>
      </w:r>
      <w:bookmarkEnd w:id="70"/>
    </w:p>
    <w:p w14:paraId="5E96EFF5" w14:textId="77777777" w:rsidR="00146F49" w:rsidRDefault="00000000">
      <w:pPr>
        <w:pStyle w:val="Bodytext10"/>
        <w:spacing w:after="0" w:line="341" w:lineRule="auto"/>
        <w:ind w:left="960" w:hanging="340"/>
        <w:jc w:val="both"/>
      </w:pPr>
      <w:r>
        <w:rPr>
          <w:rStyle w:val="Bodytext1"/>
        </w:rPr>
        <w:t>o V takovém případě Dodavatel na základě obdržení informace o změně zajistí Aktualizaci SW POS tak, aby byl použitelný pro budoucí banku. Ceny těchto služeb Vám předložíme na vyžádání.</w:t>
      </w:r>
    </w:p>
    <w:p w14:paraId="5F806C4F" w14:textId="77777777" w:rsidR="00146F49" w:rsidRDefault="00000000">
      <w:pPr>
        <w:pStyle w:val="Bodytext10"/>
        <w:spacing w:after="100" w:line="341" w:lineRule="auto"/>
        <w:ind w:left="960" w:hanging="340"/>
        <w:jc w:val="both"/>
      </w:pPr>
      <w:r>
        <w:rPr>
          <w:rStyle w:val="Bodytext1"/>
        </w:rPr>
        <w:t>o Současně je nutné začít řešit výpověď smlouvy na akceptaci platebních karet ve stávající bance a uzavřít novou v některé z partnerských bank Dodavatele.</w:t>
      </w:r>
    </w:p>
    <w:p w14:paraId="5CC803FD" w14:textId="77777777" w:rsidR="00146F49" w:rsidRDefault="00000000">
      <w:pPr>
        <w:pStyle w:val="Heading510"/>
        <w:keepNext/>
        <w:keepLines/>
        <w:numPr>
          <w:ilvl w:val="1"/>
          <w:numId w:val="25"/>
        </w:numPr>
        <w:tabs>
          <w:tab w:val="left" w:pos="554"/>
        </w:tabs>
        <w:jc w:val="both"/>
      </w:pPr>
      <w:bookmarkStart w:id="71" w:name="bookmark132"/>
      <w:r>
        <w:rPr>
          <w:rStyle w:val="Heading51"/>
        </w:rPr>
        <w:t>Přechod Objednatele ke konkurenční bance</w:t>
      </w:r>
      <w:bookmarkEnd w:id="71"/>
    </w:p>
    <w:p w14:paraId="004DF354" w14:textId="77777777" w:rsidR="00146F49" w:rsidRDefault="00000000">
      <w:pPr>
        <w:pStyle w:val="Bodytext10"/>
        <w:spacing w:after="0" w:line="341" w:lineRule="auto"/>
        <w:ind w:left="960" w:hanging="340"/>
        <w:jc w:val="both"/>
      </w:pPr>
      <w:r>
        <w:rPr>
          <w:rStyle w:val="Bodytext1"/>
        </w:rPr>
        <w:t>o V takovém případě je třeba včas informovat kontaktní osobu Dodavatele. Ten může zajistit Tovární vyčištění POS dle bodu 3.3. Ceny těchto služeb naleznete v aktuálně platném ceníku Dodavatele, případně poptejte u pracovníků Dodavatele.</w:t>
      </w:r>
    </w:p>
    <w:p w14:paraId="497C9F01" w14:textId="77777777" w:rsidR="00146F49" w:rsidRDefault="00000000">
      <w:pPr>
        <w:pStyle w:val="Bodytext10"/>
        <w:spacing w:after="100" w:line="341" w:lineRule="auto"/>
        <w:ind w:firstLine="620"/>
        <w:jc w:val="both"/>
      </w:pPr>
      <w:r>
        <w:rPr>
          <w:rStyle w:val="Bodytext1"/>
        </w:rPr>
        <w:t>o Dále je nutno vyřešit výpověď smlouvy na akceptaci platebních karet ve stávající bance.</w:t>
      </w:r>
    </w:p>
    <w:p w14:paraId="4CECB9C3" w14:textId="77777777" w:rsidR="00146F49" w:rsidRDefault="00000000">
      <w:pPr>
        <w:pStyle w:val="Heading510"/>
        <w:keepNext/>
        <w:keepLines/>
        <w:numPr>
          <w:ilvl w:val="1"/>
          <w:numId w:val="25"/>
        </w:numPr>
        <w:tabs>
          <w:tab w:val="left" w:pos="554"/>
        </w:tabs>
        <w:jc w:val="both"/>
      </w:pPr>
      <w:bookmarkStart w:id="72" w:name="bookmark134"/>
      <w:r>
        <w:rPr>
          <w:rStyle w:val="Heading51"/>
        </w:rPr>
        <w:t>Vydavatelé nebankovních karet</w:t>
      </w:r>
      <w:bookmarkEnd w:id="72"/>
    </w:p>
    <w:p w14:paraId="309F523F" w14:textId="77777777" w:rsidR="00146F49" w:rsidRDefault="00000000">
      <w:pPr>
        <w:pStyle w:val="Bodytext10"/>
        <w:spacing w:after="240" w:line="341" w:lineRule="auto"/>
        <w:ind w:firstLine="540"/>
        <w:jc w:val="both"/>
      </w:pPr>
      <w:r>
        <w:rPr>
          <w:rStyle w:val="Bodytext1"/>
        </w:rPr>
        <w:t>V případě smlouvy s vydavateli nebankovních karet zaniká odinstalací POS akceptace nebankovních karet.</w:t>
      </w:r>
    </w:p>
    <w:p w14:paraId="6B22FDA5" w14:textId="77777777" w:rsidR="00146F49" w:rsidRDefault="00000000">
      <w:pPr>
        <w:pStyle w:val="Heading410"/>
        <w:keepNext/>
        <w:keepLines/>
        <w:numPr>
          <w:ilvl w:val="0"/>
          <w:numId w:val="25"/>
        </w:numPr>
        <w:tabs>
          <w:tab w:val="left" w:pos="353"/>
        </w:tabs>
      </w:pPr>
      <w:bookmarkStart w:id="73" w:name="bookmark136"/>
      <w:r>
        <w:rPr>
          <w:rStyle w:val="Heading41"/>
          <w:color w:val="DD8888"/>
        </w:rPr>
        <w:t>Doplňkové služby</w:t>
      </w:r>
      <w:bookmarkEnd w:id="73"/>
    </w:p>
    <w:p w14:paraId="38699D13" w14:textId="77777777" w:rsidR="00146F49" w:rsidRDefault="00000000">
      <w:pPr>
        <w:pStyle w:val="Heading510"/>
        <w:keepNext/>
        <w:keepLines/>
        <w:numPr>
          <w:ilvl w:val="1"/>
          <w:numId w:val="25"/>
        </w:numPr>
        <w:tabs>
          <w:tab w:val="left" w:pos="554"/>
        </w:tabs>
        <w:jc w:val="both"/>
      </w:pPr>
      <w:bookmarkStart w:id="74" w:name="bookmark138"/>
      <w:proofErr w:type="spellStart"/>
      <w:r>
        <w:rPr>
          <w:rStyle w:val="Heading51"/>
        </w:rPr>
        <w:t>POSMan</w:t>
      </w:r>
      <w:proofErr w:type="spellEnd"/>
      <w:r>
        <w:rPr>
          <w:rStyle w:val="Heading51"/>
        </w:rPr>
        <w:t xml:space="preserve"> Suitě</w:t>
      </w:r>
      <w:bookmarkEnd w:id="74"/>
    </w:p>
    <w:p w14:paraId="46BBBEBD" w14:textId="77777777" w:rsidR="00146F49" w:rsidRDefault="00000000">
      <w:pPr>
        <w:pStyle w:val="Bodytext10"/>
        <w:spacing w:after="100" w:line="341" w:lineRule="auto"/>
        <w:ind w:left="540"/>
        <w:jc w:val="both"/>
      </w:pPr>
      <w:r>
        <w:rPr>
          <w:rStyle w:val="Bodytext1"/>
        </w:rPr>
        <w:t xml:space="preserve">Jedná se o portálové řešení, díky kterému má Objednatel možnost pracovat jak s transakcemi proběhlými na POS, tak s fakturací Dodavatele. Při založení účtu do portálu </w:t>
      </w:r>
      <w:proofErr w:type="spellStart"/>
      <w:r>
        <w:rPr>
          <w:rStyle w:val="Bodytext1"/>
        </w:rPr>
        <w:t>POSMan</w:t>
      </w:r>
      <w:proofErr w:type="spellEnd"/>
      <w:r>
        <w:rPr>
          <w:rStyle w:val="Bodytext1"/>
        </w:rPr>
        <w:t xml:space="preserve"> Suitě přijde Objednateli emailem uvítací dopis s přihlašovacími údaji. Po prvním přihlášení je nutné změnit heslo z důvodu bezpečnosti. Pro administraci Portálu </w:t>
      </w:r>
      <w:proofErr w:type="spellStart"/>
      <w:r>
        <w:rPr>
          <w:rStyle w:val="Bodytext1"/>
        </w:rPr>
        <w:t>POSMan</w:t>
      </w:r>
      <w:proofErr w:type="spellEnd"/>
      <w:r>
        <w:rPr>
          <w:rStyle w:val="Bodytext1"/>
        </w:rPr>
        <w:t xml:space="preserve"> Suitě si můžete vytvořit další osoby s oprávněním pracovat s informacemi v portálu.</w:t>
      </w:r>
    </w:p>
    <w:p w14:paraId="2B913486" w14:textId="77777777" w:rsidR="00146F49" w:rsidRDefault="00000000">
      <w:pPr>
        <w:pStyle w:val="Bodytext10"/>
        <w:spacing w:after="100" w:line="341" w:lineRule="auto"/>
        <w:ind w:left="540"/>
        <w:jc w:val="both"/>
      </w:pPr>
      <w:r>
        <w:rPr>
          <w:rStyle w:val="Bodytext1"/>
          <w:u w:val="single"/>
        </w:rPr>
        <w:t>Modul faktury:</w:t>
      </w:r>
      <w:r>
        <w:rPr>
          <w:rStyle w:val="Bodytext1"/>
        </w:rPr>
        <w:t xml:space="preserve"> Díky modulu faktury Objednatel nalezne v portále </w:t>
      </w:r>
      <w:proofErr w:type="spellStart"/>
      <w:r>
        <w:rPr>
          <w:rStyle w:val="Bodytext1"/>
        </w:rPr>
        <w:t>POSMan</w:t>
      </w:r>
      <w:proofErr w:type="spellEnd"/>
      <w:r>
        <w:rPr>
          <w:rStyle w:val="Bodytext1"/>
        </w:rPr>
        <w:t xml:space="preserve"> Suitě historii celé fakturace. Dále je zde možnost nastavit kontaktní fakturační údaje. Modul faktury je poskytován v rámci Servisních služeb Dodavatele na všech POS.</w:t>
      </w:r>
    </w:p>
    <w:p w14:paraId="7C98C6AD" w14:textId="77777777" w:rsidR="00146F49" w:rsidRDefault="00000000">
      <w:pPr>
        <w:pStyle w:val="Bodytext10"/>
        <w:spacing w:after="100" w:line="341" w:lineRule="auto"/>
        <w:ind w:left="540"/>
        <w:jc w:val="both"/>
      </w:pPr>
      <w:r>
        <w:rPr>
          <w:rStyle w:val="Bodytext1"/>
          <w:u w:val="single"/>
        </w:rPr>
        <w:t>Modul e-účtenka:</w:t>
      </w:r>
      <w:r>
        <w:rPr>
          <w:rStyle w:val="Bodytext1"/>
        </w:rPr>
        <w:t xml:space="preserve"> Tento modul ukládá kompletní informace o transakcích a ukládá transakční účtenku Objednatele v elektronické podobě do databáze. Služba e-účtenka sbírá data o transakcích a dokáže s nimi velice efektivně pracovat. Kromě přehledu transakcí, které ve formě tzv. e-účtenek ukládáme, můžete jednotlivá data filtrovat a vše zobrazit formou grafů a statistik.</w:t>
      </w:r>
    </w:p>
    <w:p w14:paraId="0C0ADE6D" w14:textId="77777777" w:rsidR="00146F49" w:rsidRDefault="00000000">
      <w:pPr>
        <w:pStyle w:val="Bodytext10"/>
        <w:spacing w:after="100" w:line="341" w:lineRule="auto"/>
        <w:ind w:firstLine="540"/>
        <w:jc w:val="both"/>
      </w:pPr>
      <w:r>
        <w:rPr>
          <w:rStyle w:val="Bodytext1"/>
        </w:rPr>
        <w:t xml:space="preserve">Odkaz na službu: </w:t>
      </w:r>
      <w:hyperlink r:id="rId51" w:history="1">
        <w:r>
          <w:rPr>
            <w:rStyle w:val="Bodytext1"/>
            <w:color w:val="DD8888"/>
            <w:u w:val="single"/>
            <w:lang w:val="en-US" w:eastAsia="en-US" w:bidi="en-US"/>
          </w:rPr>
          <w:t>www.posmansuite.com</w:t>
        </w:r>
      </w:hyperlink>
    </w:p>
    <w:p w14:paraId="1803AD94" w14:textId="77777777" w:rsidR="00146F49" w:rsidRDefault="00000000">
      <w:pPr>
        <w:pStyle w:val="Bodytext10"/>
        <w:spacing w:after="100" w:line="341" w:lineRule="auto"/>
        <w:ind w:firstLine="540"/>
        <w:jc w:val="both"/>
      </w:pPr>
      <w:r>
        <w:rPr>
          <w:rStyle w:val="Bodytext1"/>
        </w:rPr>
        <w:t>Modul e-účtenka je pro bezobslužné POS poskytován v rámci Servisních služeb Dodavatele.</w:t>
      </w:r>
    </w:p>
    <w:p w14:paraId="6026C029" w14:textId="77777777" w:rsidR="00146F49" w:rsidRDefault="00000000">
      <w:pPr>
        <w:pStyle w:val="Heading510"/>
        <w:keepNext/>
        <w:keepLines/>
        <w:numPr>
          <w:ilvl w:val="1"/>
          <w:numId w:val="25"/>
        </w:numPr>
        <w:tabs>
          <w:tab w:val="left" w:pos="554"/>
        </w:tabs>
        <w:jc w:val="both"/>
      </w:pPr>
      <w:bookmarkStart w:id="75" w:name="bookmark140"/>
      <w:r>
        <w:rPr>
          <w:rStyle w:val="Heading51"/>
        </w:rPr>
        <w:t>DOKLAD ONLINE</w:t>
      </w:r>
      <w:bookmarkEnd w:id="75"/>
    </w:p>
    <w:p w14:paraId="49A6C3FA" w14:textId="77777777" w:rsidR="00146F49" w:rsidRDefault="00000000">
      <w:pPr>
        <w:pStyle w:val="Bodytext10"/>
        <w:spacing w:after="100" w:line="341" w:lineRule="auto"/>
        <w:ind w:left="540"/>
        <w:jc w:val="both"/>
      </w:pPr>
      <w:r>
        <w:rPr>
          <w:rStyle w:val="Bodytext1"/>
        </w:rPr>
        <w:t>Služba pro tisk účtenek přes webové rozhraní pro provozy, ve kterých není možné vydat účtenku po transakci. Typicky se jedná například o bezobslužná parkoviště, kde je vjezd a výjezd zajištěn platební kartou, nebo dobíječi stanice elektromobilů. Řešení DOKLAD ONLINE umožňuje platícím vyzvednout daňový doklad ad-hoc po provedené transakci přes internetový prohlížeč.</w:t>
      </w:r>
    </w:p>
    <w:p w14:paraId="1DB93AEB" w14:textId="77777777" w:rsidR="00146F49" w:rsidRDefault="00000000">
      <w:pPr>
        <w:pStyle w:val="Bodytext10"/>
        <w:spacing w:after="100" w:line="341" w:lineRule="auto"/>
        <w:ind w:left="540"/>
        <w:jc w:val="both"/>
      </w:pPr>
      <w:r>
        <w:rPr>
          <w:rStyle w:val="Bodytext1"/>
        </w:rPr>
        <w:t>Objednateli bude před spuštěním služby zaslán kompletní návod, jak službu DOKLAD ONLINE nastavit. Zpravidla si zde Objednatel musí nastavit údaje, které jejich zákazníci na portále DOKLAD ONLINE uvidí: (název provozovny, ceníky pro jednotlivé služby, popis obchodního místa, logo společnosti)</w:t>
      </w:r>
    </w:p>
    <w:p w14:paraId="66160ED4" w14:textId="77777777" w:rsidR="00146F49" w:rsidRDefault="00000000">
      <w:pPr>
        <w:pStyle w:val="Bodytext10"/>
        <w:spacing w:after="100" w:line="341" w:lineRule="auto"/>
        <w:ind w:firstLine="540"/>
        <w:jc w:val="both"/>
      </w:pPr>
      <w:r>
        <w:rPr>
          <w:rStyle w:val="Bodytext1"/>
        </w:rPr>
        <w:t xml:space="preserve">Odkaz na službu: </w:t>
      </w:r>
      <w:hyperlink r:id="rId52" w:history="1">
        <w:r>
          <w:rPr>
            <w:rStyle w:val="Bodytext1"/>
            <w:color w:val="DD8888"/>
            <w:u w:val="single"/>
            <w:lang w:val="en-US" w:eastAsia="en-US" w:bidi="en-US"/>
          </w:rPr>
          <w:t>www.dokladonline.eu</w:t>
        </w:r>
      </w:hyperlink>
    </w:p>
    <w:p w14:paraId="7743C376" w14:textId="77777777" w:rsidR="00146F49" w:rsidRDefault="00000000">
      <w:pPr>
        <w:pStyle w:val="Bodytext10"/>
        <w:spacing w:after="100" w:line="341" w:lineRule="auto"/>
        <w:ind w:firstLine="540"/>
        <w:jc w:val="both"/>
      </w:pPr>
      <w:r>
        <w:rPr>
          <w:rStyle w:val="Bodytext1"/>
        </w:rPr>
        <w:t>Služba je určena pouze pro odvětví bezobslužných POS. Služba je zpoplatněna dle aktuálního ceníku Dodavatele.</w:t>
      </w:r>
    </w:p>
    <w:p w14:paraId="7DAE8E02" w14:textId="77777777" w:rsidR="00146F49" w:rsidRDefault="00000000">
      <w:pPr>
        <w:pStyle w:val="Heading510"/>
        <w:keepNext/>
        <w:keepLines/>
        <w:numPr>
          <w:ilvl w:val="1"/>
          <w:numId w:val="25"/>
        </w:numPr>
        <w:tabs>
          <w:tab w:val="left" w:pos="554"/>
        </w:tabs>
        <w:jc w:val="both"/>
      </w:pPr>
      <w:bookmarkStart w:id="76" w:name="bookmark142"/>
      <w:r>
        <w:rPr>
          <w:rStyle w:val="Heading51"/>
        </w:rPr>
        <w:t>PARKUJ RYCHLE</w:t>
      </w:r>
      <w:bookmarkEnd w:id="76"/>
    </w:p>
    <w:p w14:paraId="2C8AE494" w14:textId="77777777" w:rsidR="00146F49" w:rsidRDefault="00000000">
      <w:pPr>
        <w:pStyle w:val="Bodytext10"/>
        <w:spacing w:after="100"/>
        <w:ind w:left="540"/>
        <w:jc w:val="both"/>
      </w:pPr>
      <w:r>
        <w:rPr>
          <w:rStyle w:val="Bodytext1"/>
        </w:rPr>
        <w:t>Unikátní systém, který umožňuje vjezd na parkoviště i výjezd z parkoviště pomocí platební karty nebo jakéhokoliv zařízení, podporujícího platební technologie pomocí NFC. Technologie je vždy navázaná na řídící systém parkoviště, který je osazen čtečkami na vjezdu i výjezdu.</w:t>
      </w:r>
    </w:p>
    <w:p w14:paraId="676FD35C" w14:textId="77777777" w:rsidR="00146F49" w:rsidRDefault="00000000">
      <w:pPr>
        <w:pStyle w:val="Bodytext10"/>
        <w:spacing w:after="100" w:line="341" w:lineRule="auto"/>
        <w:ind w:firstLine="540"/>
        <w:jc w:val="both"/>
      </w:pPr>
      <w:r>
        <w:rPr>
          <w:rStyle w:val="Bodytext1"/>
        </w:rPr>
        <w:t xml:space="preserve">Odkaz na službu: </w:t>
      </w:r>
      <w:hyperlink r:id="rId53" w:history="1">
        <w:r>
          <w:rPr>
            <w:rStyle w:val="Bodytext1"/>
            <w:color w:val="DD8888"/>
            <w:u w:val="single"/>
            <w:lang w:val="en-US" w:eastAsia="en-US" w:bidi="en-US"/>
          </w:rPr>
          <w:t>www.parkujrychle.cz</w:t>
        </w:r>
      </w:hyperlink>
    </w:p>
    <w:p w14:paraId="480C6935" w14:textId="77777777" w:rsidR="00146F49" w:rsidRDefault="00000000">
      <w:pPr>
        <w:pStyle w:val="Bodytext10"/>
        <w:spacing w:after="100" w:line="341" w:lineRule="auto"/>
        <w:ind w:firstLine="540"/>
        <w:jc w:val="both"/>
      </w:pPr>
      <w:r>
        <w:rPr>
          <w:rStyle w:val="Bodytext1"/>
        </w:rPr>
        <w:t>Služba je zpoplatněna dle aktuálního ceníku Dodavatele.</w:t>
      </w:r>
    </w:p>
    <w:p w14:paraId="1F2CE89A" w14:textId="77777777" w:rsidR="00146F49" w:rsidRDefault="00000000">
      <w:pPr>
        <w:pStyle w:val="Heading510"/>
        <w:keepNext/>
        <w:keepLines/>
        <w:numPr>
          <w:ilvl w:val="1"/>
          <w:numId w:val="25"/>
        </w:numPr>
        <w:tabs>
          <w:tab w:val="left" w:pos="554"/>
        </w:tabs>
        <w:jc w:val="both"/>
      </w:pPr>
      <w:bookmarkStart w:id="77" w:name="bookmark144"/>
      <w:r>
        <w:rPr>
          <w:rStyle w:val="Heading51"/>
        </w:rPr>
        <w:t>Propojení POS s pokladnou</w:t>
      </w:r>
      <w:bookmarkEnd w:id="77"/>
    </w:p>
    <w:p w14:paraId="18E42753" w14:textId="77777777" w:rsidR="00146F49" w:rsidRDefault="00000000">
      <w:pPr>
        <w:pStyle w:val="Bodytext10"/>
        <w:spacing w:after="100" w:line="341" w:lineRule="auto"/>
        <w:ind w:left="540"/>
        <w:jc w:val="both"/>
      </w:pPr>
      <w:r>
        <w:rPr>
          <w:rStyle w:val="Bodytext1"/>
        </w:rPr>
        <w:t>Námi nabízené obslužné a bezobslužné POS umíme propojit se stovkami různých pokladních systému renomovaných značek. Tato propojení zajišťujeme pomocí komunikačního protokolu (SONET ECR2).</w:t>
      </w:r>
    </w:p>
    <w:p w14:paraId="03C56AA8" w14:textId="77777777" w:rsidR="00146F49" w:rsidRDefault="00000000">
      <w:pPr>
        <w:pStyle w:val="Bodytext10"/>
        <w:spacing w:after="100" w:line="341" w:lineRule="auto"/>
        <w:ind w:left="540" w:firstLine="20"/>
        <w:jc w:val="both"/>
      </w:pPr>
      <w:r>
        <w:rPr>
          <w:rStyle w:val="Bodytext1"/>
        </w:rPr>
        <w:t xml:space="preserve">Díky koncepci přímé komunikace mezi POS a pokladním systémem je protokol nezávislý na platformě (Windows, Linux, </w:t>
      </w:r>
      <w:proofErr w:type="gramStart"/>
      <w:r>
        <w:rPr>
          <w:rStyle w:val="Bodytext1"/>
        </w:rPr>
        <w:t>Android,</w:t>
      </w:r>
      <w:proofErr w:type="gramEnd"/>
      <w:r>
        <w:rPr>
          <w:rStyle w:val="Bodytext1"/>
        </w:rPr>
        <w:t xml:space="preserve"> atd.). Pro přímou komunikaci jsou našimi POS podporovány protokoly RS232 a TCP/IP.</w:t>
      </w:r>
    </w:p>
    <w:p w14:paraId="479957CB" w14:textId="77777777" w:rsidR="00146F49" w:rsidRDefault="00000000">
      <w:pPr>
        <w:pStyle w:val="Bodytext10"/>
        <w:spacing w:after="100" w:line="350" w:lineRule="auto"/>
        <w:ind w:firstLine="540"/>
      </w:pPr>
      <w:r>
        <w:rPr>
          <w:rStyle w:val="Bodytext1"/>
        </w:rPr>
        <w:t>Pokud máte o propojení zájem, kontaktujte pracovníka Dodavatele.</w:t>
      </w:r>
    </w:p>
    <w:p w14:paraId="60C9D964" w14:textId="77777777" w:rsidR="00146F49" w:rsidRDefault="00000000">
      <w:pPr>
        <w:pStyle w:val="Heading510"/>
        <w:keepNext/>
        <w:keepLines/>
        <w:numPr>
          <w:ilvl w:val="1"/>
          <w:numId w:val="25"/>
        </w:numPr>
        <w:tabs>
          <w:tab w:val="left" w:pos="554"/>
        </w:tabs>
      </w:pPr>
      <w:bookmarkStart w:id="78" w:name="bookmark146"/>
      <w:r>
        <w:rPr>
          <w:rStyle w:val="Heading51"/>
        </w:rPr>
        <w:lastRenderedPageBreak/>
        <w:t>Speciální SIM karta</w:t>
      </w:r>
      <w:bookmarkEnd w:id="78"/>
    </w:p>
    <w:p w14:paraId="3AA5B894" w14:textId="77777777" w:rsidR="00146F49" w:rsidRDefault="00000000">
      <w:pPr>
        <w:pStyle w:val="Bodytext10"/>
        <w:spacing w:after="100" w:line="350" w:lineRule="auto"/>
        <w:ind w:left="540" w:firstLine="20"/>
      </w:pPr>
      <w:r>
        <w:rPr>
          <w:rStyle w:val="Bodytext1"/>
        </w:rPr>
        <w:t>Jedná se o datovou SIM kartu, která umožňuje datové přenosy. Služba je určena těm, kteří využívají technologie GPRS, 3G, 4G nebo 5G.</w:t>
      </w:r>
    </w:p>
    <w:p w14:paraId="02A6EB26" w14:textId="77777777" w:rsidR="00146F49" w:rsidRDefault="00000000">
      <w:pPr>
        <w:pStyle w:val="Bodytext10"/>
        <w:spacing w:after="100" w:line="341" w:lineRule="auto"/>
        <w:ind w:left="540" w:firstLine="20"/>
      </w:pPr>
      <w:r>
        <w:rPr>
          <w:rStyle w:val="Bodytext1"/>
        </w:rPr>
        <w:t>SIM karta je speciálně parametrizovaná tak, aby z ní bylo možné provádět pouze datové odběry, a nikoliv hlasové hovory nebo například SMS nebo MMS zprávy.</w:t>
      </w:r>
    </w:p>
    <w:p w14:paraId="5897BB10" w14:textId="77777777" w:rsidR="00146F49" w:rsidRDefault="00000000">
      <w:pPr>
        <w:pStyle w:val="Bodytext10"/>
        <w:spacing w:after="100" w:line="350" w:lineRule="auto"/>
        <w:ind w:firstLine="540"/>
      </w:pPr>
      <w:r>
        <w:rPr>
          <w:rStyle w:val="Bodytext1"/>
        </w:rPr>
        <w:t>Kartu můžete objednat u kontaktní osoby Dodavatele.</w:t>
      </w:r>
    </w:p>
    <w:p w14:paraId="4FF03FBD" w14:textId="77777777" w:rsidR="00146F49" w:rsidRDefault="00000000">
      <w:pPr>
        <w:pStyle w:val="Heading510"/>
        <w:keepNext/>
        <w:keepLines/>
        <w:numPr>
          <w:ilvl w:val="1"/>
          <w:numId w:val="25"/>
        </w:numPr>
        <w:tabs>
          <w:tab w:val="left" w:pos="554"/>
        </w:tabs>
      </w:pPr>
      <w:bookmarkStart w:id="79" w:name="bookmark148"/>
      <w:r>
        <w:rPr>
          <w:rStyle w:val="Heading51"/>
        </w:rPr>
        <w:t>Kotoučky</w:t>
      </w:r>
      <w:bookmarkEnd w:id="79"/>
    </w:p>
    <w:p w14:paraId="4ECA07DB" w14:textId="77777777" w:rsidR="00146F49" w:rsidRDefault="00000000">
      <w:pPr>
        <w:pStyle w:val="Bodytext10"/>
        <w:spacing w:after="100" w:line="350" w:lineRule="auto"/>
        <w:ind w:firstLine="540"/>
      </w:pPr>
      <w:r>
        <w:rPr>
          <w:rStyle w:val="Bodytext1"/>
        </w:rPr>
        <w:t xml:space="preserve">Dodavatel nabízí v rámci doplňkového sortimentu </w:t>
      </w:r>
      <w:proofErr w:type="spellStart"/>
      <w:r>
        <w:rPr>
          <w:rStyle w:val="Bodytext1"/>
        </w:rPr>
        <w:t>termokotoučky</w:t>
      </w:r>
      <w:proofErr w:type="spellEnd"/>
      <w:r>
        <w:rPr>
          <w:rStyle w:val="Bodytext1"/>
        </w:rPr>
        <w:t xml:space="preserve"> do platebních terminálů.</w:t>
      </w:r>
    </w:p>
    <w:p w14:paraId="379C405D" w14:textId="77777777" w:rsidR="00146F49" w:rsidRDefault="00000000">
      <w:pPr>
        <w:pStyle w:val="Bodytext10"/>
        <w:spacing w:after="100" w:line="350" w:lineRule="auto"/>
        <w:ind w:firstLine="540"/>
      </w:pPr>
      <w:r>
        <w:rPr>
          <w:rStyle w:val="Bodytext1"/>
          <w:u w:val="single"/>
        </w:rPr>
        <w:t>Možnosti objednání:</w:t>
      </w:r>
    </w:p>
    <w:p w14:paraId="005E0788" w14:textId="77777777" w:rsidR="00146F49" w:rsidRDefault="00000000">
      <w:pPr>
        <w:pStyle w:val="Bodytext10"/>
        <w:numPr>
          <w:ilvl w:val="0"/>
          <w:numId w:val="26"/>
        </w:numPr>
        <w:tabs>
          <w:tab w:val="left" w:pos="848"/>
        </w:tabs>
        <w:spacing w:after="100" w:line="350" w:lineRule="auto"/>
        <w:ind w:firstLine="540"/>
      </w:pPr>
      <w:r>
        <w:rPr>
          <w:rStyle w:val="Bodytext1"/>
        </w:rPr>
        <w:t xml:space="preserve">ONLINE na webu </w:t>
      </w:r>
      <w:hyperlink r:id="rId54" w:history="1">
        <w:r>
          <w:rPr>
            <w:rStyle w:val="Bodytext1"/>
            <w:color w:val="DB605C"/>
            <w:u w:val="single"/>
            <w:lang w:val="en-US" w:eastAsia="en-US" w:bidi="en-US"/>
          </w:rPr>
          <w:t>www.paytenpos.cz</w:t>
        </w:r>
      </w:hyperlink>
    </w:p>
    <w:p w14:paraId="3253946B" w14:textId="77777777" w:rsidR="00146F49" w:rsidRDefault="00000000">
      <w:pPr>
        <w:pStyle w:val="Bodytext10"/>
        <w:numPr>
          <w:ilvl w:val="0"/>
          <w:numId w:val="26"/>
        </w:numPr>
        <w:tabs>
          <w:tab w:val="left" w:pos="855"/>
        </w:tabs>
        <w:spacing w:after="100" w:line="350" w:lineRule="auto"/>
        <w:ind w:firstLine="540"/>
      </w:pPr>
      <w:r>
        <w:rPr>
          <w:rStyle w:val="Bodytext1"/>
        </w:rPr>
        <w:t xml:space="preserve">Přes poptávkový formulář na </w:t>
      </w:r>
      <w:hyperlink r:id="rId55" w:history="1">
        <w:r>
          <w:rPr>
            <w:rStyle w:val="Bodytext1"/>
            <w:color w:val="DB605C"/>
            <w:u w:val="single"/>
            <w:lang w:val="en-US" w:eastAsia="en-US" w:bidi="en-US"/>
          </w:rPr>
          <w:t>www.paytenpos.cz/obiednat-termokotoucky</w:t>
        </w:r>
      </w:hyperlink>
    </w:p>
    <w:p w14:paraId="4B71A690" w14:textId="77777777" w:rsidR="00146F49" w:rsidRDefault="00000000">
      <w:pPr>
        <w:pStyle w:val="Bodytext10"/>
        <w:numPr>
          <w:ilvl w:val="0"/>
          <w:numId w:val="26"/>
        </w:numPr>
        <w:tabs>
          <w:tab w:val="left" w:pos="848"/>
        </w:tabs>
        <w:spacing w:after="100" w:line="350" w:lineRule="auto"/>
        <w:ind w:firstLine="540"/>
      </w:pPr>
      <w:r>
        <w:rPr>
          <w:rStyle w:val="Bodytext1"/>
        </w:rPr>
        <w:t>Telefonicky na čísle +420 543 423 543</w:t>
      </w:r>
    </w:p>
    <w:p w14:paraId="620FB46F" w14:textId="77777777" w:rsidR="00146F49" w:rsidRDefault="00000000">
      <w:pPr>
        <w:pStyle w:val="Bodytext10"/>
        <w:numPr>
          <w:ilvl w:val="0"/>
          <w:numId w:val="26"/>
        </w:numPr>
        <w:tabs>
          <w:tab w:val="left" w:pos="855"/>
        </w:tabs>
        <w:spacing w:after="100" w:line="350" w:lineRule="auto"/>
        <w:ind w:firstLine="540"/>
      </w:pPr>
      <w:r>
        <w:rPr>
          <w:rStyle w:val="Bodytext1"/>
        </w:rPr>
        <w:t xml:space="preserve">E-mailem na emailovou adresu: </w:t>
      </w:r>
      <w:hyperlink r:id="rId56" w:history="1">
        <w:r>
          <w:rPr>
            <w:rStyle w:val="Bodytext1"/>
            <w:color w:val="DB605C"/>
            <w:u w:val="single"/>
            <w:lang w:val="en-US" w:eastAsia="en-US" w:bidi="en-US"/>
          </w:rPr>
          <w:t>obchod@sonet.cz</w:t>
        </w:r>
      </w:hyperlink>
    </w:p>
    <w:p w14:paraId="0F89E32A" w14:textId="77777777" w:rsidR="00146F49" w:rsidRDefault="00000000">
      <w:pPr>
        <w:pStyle w:val="Bodytext10"/>
        <w:numPr>
          <w:ilvl w:val="0"/>
          <w:numId w:val="26"/>
        </w:numPr>
        <w:tabs>
          <w:tab w:val="left" w:pos="848"/>
        </w:tabs>
        <w:spacing w:after="100" w:line="350" w:lineRule="auto"/>
        <w:ind w:firstLine="540"/>
      </w:pPr>
      <w:r>
        <w:rPr>
          <w:rStyle w:val="Bodytext1"/>
        </w:rPr>
        <w:t>Přes obslužný POS (ne všechny obslužné POS však tuto funkčnost podporují).</w:t>
      </w:r>
    </w:p>
    <w:p w14:paraId="37DC77C2" w14:textId="77777777" w:rsidR="00146F49" w:rsidRDefault="00000000">
      <w:pPr>
        <w:pStyle w:val="Bodytext10"/>
        <w:spacing w:after="100" w:line="350" w:lineRule="auto"/>
        <w:ind w:firstLine="540"/>
      </w:pPr>
      <w:r>
        <w:rPr>
          <w:rStyle w:val="Bodytext1"/>
        </w:rPr>
        <w:t>Pokud je na Vašem POS služba podporována, v menu zvolte:</w:t>
      </w:r>
    </w:p>
    <w:p w14:paraId="1FEB1B7B" w14:textId="77777777" w:rsidR="00146F49" w:rsidRDefault="00000000">
      <w:pPr>
        <w:pStyle w:val="Bodytext10"/>
        <w:spacing w:after="100" w:line="350" w:lineRule="auto"/>
        <w:ind w:firstLine="540"/>
      </w:pPr>
      <w:proofErr w:type="gramStart"/>
      <w:r>
        <w:rPr>
          <w:rStyle w:val="Bodytext1"/>
        </w:rPr>
        <w:t>Oblíbené &gt;</w:t>
      </w:r>
      <w:proofErr w:type="gramEnd"/>
      <w:r>
        <w:rPr>
          <w:rStyle w:val="Bodytext1"/>
        </w:rPr>
        <w:t xml:space="preserve"> </w:t>
      </w:r>
      <w:proofErr w:type="gramStart"/>
      <w:r>
        <w:rPr>
          <w:rStyle w:val="Bodytext1"/>
        </w:rPr>
        <w:t>objednávka &gt;</w:t>
      </w:r>
      <w:proofErr w:type="gramEnd"/>
      <w:r>
        <w:rPr>
          <w:rStyle w:val="Bodytext1"/>
        </w:rPr>
        <w:t xml:space="preserve"> </w:t>
      </w:r>
      <w:proofErr w:type="gramStart"/>
      <w:r>
        <w:rPr>
          <w:rStyle w:val="Bodytext1"/>
        </w:rPr>
        <w:t>kotoučky &gt;</w:t>
      </w:r>
      <w:proofErr w:type="gramEnd"/>
      <w:r>
        <w:rPr>
          <w:rStyle w:val="Bodytext1"/>
        </w:rPr>
        <w:t xml:space="preserve"> počet </w:t>
      </w:r>
      <w:proofErr w:type="gramStart"/>
      <w:r>
        <w:rPr>
          <w:rStyle w:val="Bodytext1"/>
        </w:rPr>
        <w:t>kotoučků &gt;</w:t>
      </w:r>
      <w:proofErr w:type="gramEnd"/>
      <w:r>
        <w:rPr>
          <w:rStyle w:val="Bodytext1"/>
        </w:rPr>
        <w:t xml:space="preserve"> tel. číslo pro kurýrní službu</w:t>
      </w:r>
    </w:p>
    <w:p w14:paraId="1989F489" w14:textId="77777777" w:rsidR="00146F49" w:rsidRDefault="00000000">
      <w:pPr>
        <w:pStyle w:val="Bodytext10"/>
        <w:spacing w:after="100" w:line="350" w:lineRule="auto"/>
        <w:ind w:left="540" w:firstLine="20"/>
      </w:pPr>
      <w:r>
        <w:rPr>
          <w:rStyle w:val="Bodytext1"/>
        </w:rPr>
        <w:t>V objednávce uveďte: název společnosti, IČ, bankovní spojení, typ platebního terminálu, počet kotoučků, dodací adresu, kontaktní telefon a e-mail.</w:t>
      </w:r>
    </w:p>
    <w:p w14:paraId="5C76DDBF" w14:textId="77777777" w:rsidR="00146F49" w:rsidRDefault="00000000">
      <w:pPr>
        <w:pStyle w:val="Bodytext10"/>
        <w:spacing w:after="100" w:line="350" w:lineRule="auto"/>
        <w:ind w:firstLine="540"/>
      </w:pPr>
      <w:r>
        <w:rPr>
          <w:rStyle w:val="Bodytext1"/>
        </w:rPr>
        <w:t>Všechny ceny jsou uvedené v Kč bez DPH.</w:t>
      </w:r>
    </w:p>
    <w:p w14:paraId="5725C825" w14:textId="77777777" w:rsidR="00146F49" w:rsidRDefault="00000000">
      <w:pPr>
        <w:pStyle w:val="Bodytext10"/>
        <w:spacing w:after="220" w:line="350" w:lineRule="auto"/>
        <w:ind w:firstLine="540"/>
      </w:pPr>
      <w:r>
        <w:rPr>
          <w:rStyle w:val="Bodytext1"/>
        </w:rPr>
        <w:t>Balné a přepravné službou DPD je účtováno za 136 Kč bez DPH, přičemž v této částce není zahrnut sezónní příplatek dopravce.</w:t>
      </w:r>
    </w:p>
    <w:p w14:paraId="5F7C1286" w14:textId="77777777" w:rsidR="00146F49" w:rsidRDefault="00000000">
      <w:pPr>
        <w:pStyle w:val="Heading410"/>
        <w:keepNext/>
        <w:keepLines/>
        <w:numPr>
          <w:ilvl w:val="0"/>
          <w:numId w:val="25"/>
        </w:numPr>
        <w:tabs>
          <w:tab w:val="left" w:pos="353"/>
        </w:tabs>
        <w:spacing w:after="220"/>
      </w:pPr>
      <w:bookmarkStart w:id="80" w:name="bookmark150"/>
      <w:r>
        <w:rPr>
          <w:rStyle w:val="Heading41"/>
        </w:rPr>
        <w:t>Konfigurace POS terminálu 3. stranou</w:t>
      </w:r>
      <w:bookmarkEnd w:id="80"/>
    </w:p>
    <w:p w14:paraId="35DF8BC7" w14:textId="77777777" w:rsidR="00146F49" w:rsidRDefault="00000000">
      <w:pPr>
        <w:pStyle w:val="Bodytext10"/>
        <w:spacing w:after="140" w:line="350" w:lineRule="auto"/>
        <w:jc w:val="both"/>
      </w:pPr>
      <w:r>
        <w:rPr>
          <w:rStyle w:val="Bodytext1"/>
        </w:rPr>
        <w:t xml:space="preserve">Vstup do servisního MENU platebního terminálu je podmíněn zadáním servisního PIN kódu. Právo pro vstup a orientaci v MENU platebního terminálu mají pouze pověření zaměstnanci Dodavatele, případně jiné osoby pověřené </w:t>
      </w:r>
      <w:proofErr w:type="gramStart"/>
      <w:r>
        <w:rPr>
          <w:rStyle w:val="Bodytext1"/>
        </w:rPr>
        <w:t>Dodavatelem .</w:t>
      </w:r>
      <w:proofErr w:type="gramEnd"/>
    </w:p>
    <w:p w14:paraId="5C0216C0" w14:textId="77777777" w:rsidR="00146F49" w:rsidRDefault="00000000">
      <w:pPr>
        <w:pStyle w:val="Bodytext10"/>
        <w:spacing w:after="100" w:line="372" w:lineRule="auto"/>
        <w:jc w:val="both"/>
      </w:pPr>
      <w:r>
        <w:rPr>
          <w:rStyle w:val="Bodytext1"/>
        </w:rPr>
        <w:t>Důvodem pro vstup do platebního terminálů je především konfigurace parametrů pro IP připojení s ECR nebo autorizací, případně provedení uzávěrky apod.</w:t>
      </w:r>
    </w:p>
    <w:p w14:paraId="572FAC33" w14:textId="77777777" w:rsidR="00146F49" w:rsidRDefault="00000000">
      <w:pPr>
        <w:pStyle w:val="Bodytext10"/>
        <w:spacing w:after="140" w:line="360" w:lineRule="auto"/>
        <w:jc w:val="both"/>
      </w:pPr>
      <w:r>
        <w:rPr>
          <w:rStyle w:val="Bodytext1"/>
        </w:rPr>
        <w:t>Níže uvádíme jednotlivé úrovně MENU terminálu, kam mají možnost přístupu výhradně pověřené osoby a kde mohou provádět změny v konfigurace:</w:t>
      </w:r>
    </w:p>
    <w:p w14:paraId="5AEE024F" w14:textId="77777777" w:rsidR="00146F49" w:rsidRDefault="00000000">
      <w:pPr>
        <w:pStyle w:val="Bodytext10"/>
        <w:spacing w:after="0" w:line="350" w:lineRule="auto"/>
        <w:ind w:left="1580"/>
      </w:pPr>
      <w:proofErr w:type="spellStart"/>
      <w:r>
        <w:rPr>
          <w:rStyle w:val="Bodytext1"/>
        </w:rPr>
        <w:t>Initialization</w:t>
      </w:r>
      <w:proofErr w:type="spellEnd"/>
    </w:p>
    <w:p w14:paraId="77DB6C1C" w14:textId="77777777" w:rsidR="00146F49" w:rsidRDefault="00000000">
      <w:pPr>
        <w:pStyle w:val="Bodytext10"/>
        <w:spacing w:after="0" w:line="350" w:lineRule="auto"/>
        <w:ind w:left="1580"/>
      </w:pPr>
      <w:proofErr w:type="spellStart"/>
      <w:r>
        <w:rPr>
          <w:rStyle w:val="Bodytext1"/>
        </w:rPr>
        <w:t>Forced</w:t>
      </w:r>
      <w:proofErr w:type="spellEnd"/>
      <w:r>
        <w:rPr>
          <w:rStyle w:val="Bodytext1"/>
        </w:rPr>
        <w:t xml:space="preserve"> </w:t>
      </w:r>
      <w:proofErr w:type="spellStart"/>
      <w:r>
        <w:rPr>
          <w:rStyle w:val="Bodytext1"/>
        </w:rPr>
        <w:t>Init</w:t>
      </w:r>
      <w:proofErr w:type="spellEnd"/>
      <w:r>
        <w:rPr>
          <w:rStyle w:val="Bodytext1"/>
        </w:rPr>
        <w:t>.</w:t>
      </w:r>
    </w:p>
    <w:p w14:paraId="37CF5F17" w14:textId="77777777" w:rsidR="00146F49" w:rsidRDefault="00000000">
      <w:pPr>
        <w:pStyle w:val="Bodytext10"/>
        <w:spacing w:after="0" w:line="350" w:lineRule="auto"/>
        <w:ind w:left="1580"/>
      </w:pPr>
      <w:proofErr w:type="spellStart"/>
      <w:r>
        <w:rPr>
          <w:rStyle w:val="Bodytext1"/>
        </w:rPr>
        <w:t>Communication</w:t>
      </w:r>
      <w:proofErr w:type="spellEnd"/>
    </w:p>
    <w:p w14:paraId="297FC502" w14:textId="77777777" w:rsidR="00146F49" w:rsidRDefault="00000000">
      <w:pPr>
        <w:pStyle w:val="Bodytext10"/>
        <w:numPr>
          <w:ilvl w:val="0"/>
          <w:numId w:val="27"/>
        </w:numPr>
        <w:tabs>
          <w:tab w:val="left" w:pos="1573"/>
        </w:tabs>
        <w:spacing w:after="0" w:line="350" w:lineRule="auto"/>
        <w:ind w:left="1220"/>
      </w:pPr>
      <w:r>
        <w:rPr>
          <w:rStyle w:val="Bodytext1"/>
        </w:rPr>
        <w:t>Ethernet</w:t>
      </w:r>
    </w:p>
    <w:p w14:paraId="25B5946D" w14:textId="77777777" w:rsidR="00146F49" w:rsidRDefault="00000000">
      <w:pPr>
        <w:pStyle w:val="Bodytext10"/>
        <w:numPr>
          <w:ilvl w:val="0"/>
          <w:numId w:val="28"/>
        </w:numPr>
        <w:tabs>
          <w:tab w:val="left" w:pos="2969"/>
        </w:tabs>
        <w:spacing w:after="0" w:line="350" w:lineRule="auto"/>
        <w:ind w:left="2620"/>
      </w:pPr>
      <w:r>
        <w:rPr>
          <w:rStyle w:val="Bodytext1"/>
        </w:rPr>
        <w:t>DHCP</w:t>
      </w:r>
    </w:p>
    <w:p w14:paraId="420BE400" w14:textId="77777777" w:rsidR="00146F49" w:rsidRDefault="00000000">
      <w:pPr>
        <w:pStyle w:val="Bodytext10"/>
        <w:numPr>
          <w:ilvl w:val="0"/>
          <w:numId w:val="28"/>
        </w:numPr>
        <w:tabs>
          <w:tab w:val="left" w:pos="3645"/>
        </w:tabs>
        <w:spacing w:after="0" w:line="350" w:lineRule="auto"/>
        <w:ind w:left="3320"/>
      </w:pPr>
      <w:r>
        <w:rPr>
          <w:rStyle w:val="Bodytext1"/>
        </w:rPr>
        <w:t>Terminál IP</w:t>
      </w:r>
    </w:p>
    <w:p w14:paraId="5D36BC00" w14:textId="77777777" w:rsidR="00146F49" w:rsidRDefault="00000000">
      <w:pPr>
        <w:pStyle w:val="Bodytext10"/>
        <w:numPr>
          <w:ilvl w:val="0"/>
          <w:numId w:val="28"/>
        </w:numPr>
        <w:tabs>
          <w:tab w:val="left" w:pos="3645"/>
        </w:tabs>
        <w:spacing w:after="0" w:line="350" w:lineRule="auto"/>
        <w:ind w:left="3320"/>
      </w:pPr>
      <w:r>
        <w:rPr>
          <w:rStyle w:val="Bodytext1"/>
        </w:rPr>
        <w:t xml:space="preserve">Network </w:t>
      </w:r>
      <w:proofErr w:type="spellStart"/>
      <w:r>
        <w:rPr>
          <w:rStyle w:val="Bodytext1"/>
        </w:rPr>
        <w:t>Mask</w:t>
      </w:r>
      <w:proofErr w:type="spellEnd"/>
    </w:p>
    <w:p w14:paraId="17D72A56" w14:textId="77777777" w:rsidR="00146F49" w:rsidRDefault="00000000">
      <w:pPr>
        <w:pStyle w:val="Bodytext10"/>
        <w:numPr>
          <w:ilvl w:val="0"/>
          <w:numId w:val="28"/>
        </w:numPr>
        <w:tabs>
          <w:tab w:val="left" w:pos="3645"/>
        </w:tabs>
        <w:spacing w:after="0" w:line="350" w:lineRule="auto"/>
        <w:ind w:left="3320"/>
      </w:pPr>
      <w:r>
        <w:rPr>
          <w:rStyle w:val="Bodytext1"/>
        </w:rPr>
        <w:t xml:space="preserve">Network </w:t>
      </w:r>
      <w:proofErr w:type="spellStart"/>
      <w:r>
        <w:rPr>
          <w:rStyle w:val="Bodytext1"/>
        </w:rPr>
        <w:t>Gate</w:t>
      </w:r>
      <w:proofErr w:type="spellEnd"/>
    </w:p>
    <w:p w14:paraId="347FF305" w14:textId="77777777" w:rsidR="00146F49" w:rsidRDefault="00000000">
      <w:pPr>
        <w:pStyle w:val="Bodytext10"/>
        <w:numPr>
          <w:ilvl w:val="0"/>
          <w:numId w:val="28"/>
        </w:numPr>
        <w:tabs>
          <w:tab w:val="left" w:pos="3645"/>
        </w:tabs>
        <w:spacing w:after="0" w:line="350" w:lineRule="auto"/>
        <w:ind w:left="3320"/>
      </w:pPr>
      <w:proofErr w:type="spellStart"/>
      <w:r>
        <w:rPr>
          <w:rStyle w:val="Bodytext1"/>
        </w:rPr>
        <w:t>DNSAddress</w:t>
      </w:r>
      <w:proofErr w:type="spellEnd"/>
    </w:p>
    <w:p w14:paraId="2B9ACF20" w14:textId="77777777" w:rsidR="00146F49" w:rsidRDefault="00000000">
      <w:pPr>
        <w:pStyle w:val="Bodytext10"/>
        <w:numPr>
          <w:ilvl w:val="0"/>
          <w:numId w:val="27"/>
        </w:numPr>
        <w:tabs>
          <w:tab w:val="left" w:pos="1573"/>
        </w:tabs>
        <w:spacing w:after="0" w:line="350" w:lineRule="auto"/>
        <w:ind w:left="1220"/>
      </w:pPr>
      <w:r>
        <w:rPr>
          <w:rStyle w:val="Bodytext1"/>
        </w:rPr>
        <w:t>GPRS</w:t>
      </w:r>
    </w:p>
    <w:p w14:paraId="6D08BCF7" w14:textId="77777777" w:rsidR="00146F49" w:rsidRDefault="00000000">
      <w:pPr>
        <w:pStyle w:val="Bodytext10"/>
        <w:numPr>
          <w:ilvl w:val="0"/>
          <w:numId w:val="29"/>
        </w:numPr>
        <w:tabs>
          <w:tab w:val="left" w:pos="2969"/>
        </w:tabs>
        <w:spacing w:after="0" w:line="350" w:lineRule="auto"/>
        <w:ind w:left="2620"/>
      </w:pPr>
      <w:proofErr w:type="spellStart"/>
      <w:r>
        <w:rPr>
          <w:rStyle w:val="Bodytext1"/>
        </w:rPr>
        <w:t>Enable</w:t>
      </w:r>
      <w:proofErr w:type="spellEnd"/>
    </w:p>
    <w:p w14:paraId="03462E5E" w14:textId="77777777" w:rsidR="00146F49" w:rsidRDefault="00000000">
      <w:pPr>
        <w:pStyle w:val="Bodytext10"/>
        <w:numPr>
          <w:ilvl w:val="0"/>
          <w:numId w:val="29"/>
        </w:numPr>
        <w:tabs>
          <w:tab w:val="left" w:pos="3645"/>
        </w:tabs>
        <w:spacing w:after="0" w:line="350" w:lineRule="auto"/>
        <w:ind w:left="3320"/>
      </w:pPr>
      <w:r>
        <w:rPr>
          <w:rStyle w:val="Bodytext1"/>
        </w:rPr>
        <w:t>APN</w:t>
      </w:r>
    </w:p>
    <w:p w14:paraId="366D8F83" w14:textId="77777777" w:rsidR="00146F49" w:rsidRDefault="00000000">
      <w:pPr>
        <w:pStyle w:val="Bodytext10"/>
        <w:numPr>
          <w:ilvl w:val="0"/>
          <w:numId w:val="29"/>
        </w:numPr>
        <w:tabs>
          <w:tab w:val="left" w:pos="3645"/>
        </w:tabs>
        <w:spacing w:after="100" w:line="350" w:lineRule="auto"/>
        <w:ind w:left="3320"/>
        <w:sectPr w:rsidR="00146F49">
          <w:headerReference w:type="even" r:id="rId57"/>
          <w:headerReference w:type="default" r:id="rId58"/>
          <w:footerReference w:type="even" r:id="rId59"/>
          <w:footerReference w:type="default" r:id="rId60"/>
          <w:headerReference w:type="first" r:id="rId61"/>
          <w:footerReference w:type="first" r:id="rId62"/>
          <w:pgSz w:w="11900" w:h="16840"/>
          <w:pgMar w:top="1611" w:right="1079" w:bottom="1405" w:left="1108" w:header="0" w:footer="3" w:gutter="0"/>
          <w:cols w:space="720"/>
          <w:noEndnote/>
          <w:titlePg/>
          <w:docGrid w:linePitch="360"/>
        </w:sectPr>
      </w:pPr>
      <w:r>
        <w:rPr>
          <w:rStyle w:val="Bodytext1"/>
        </w:rPr>
        <w:t>Login</w:t>
      </w:r>
    </w:p>
    <w:p w14:paraId="24275362" w14:textId="77777777" w:rsidR="00146F49" w:rsidRDefault="00000000">
      <w:pPr>
        <w:pStyle w:val="Bodytext10"/>
        <w:numPr>
          <w:ilvl w:val="0"/>
          <w:numId w:val="29"/>
        </w:numPr>
        <w:tabs>
          <w:tab w:val="left" w:pos="3665"/>
        </w:tabs>
        <w:spacing w:after="0" w:line="360" w:lineRule="auto"/>
        <w:ind w:left="3320"/>
        <w:jc w:val="both"/>
      </w:pPr>
      <w:proofErr w:type="spellStart"/>
      <w:r>
        <w:rPr>
          <w:rStyle w:val="Bodytext1"/>
        </w:rPr>
        <w:t>Password</w:t>
      </w:r>
      <w:proofErr w:type="spellEnd"/>
    </w:p>
    <w:p w14:paraId="13B6A953" w14:textId="77777777" w:rsidR="00146F49" w:rsidRDefault="00000000">
      <w:pPr>
        <w:pStyle w:val="Bodytext10"/>
        <w:numPr>
          <w:ilvl w:val="0"/>
          <w:numId w:val="29"/>
        </w:numPr>
        <w:tabs>
          <w:tab w:val="left" w:pos="3665"/>
        </w:tabs>
        <w:spacing w:after="0" w:line="360" w:lineRule="auto"/>
        <w:ind w:left="3320"/>
        <w:jc w:val="both"/>
      </w:pPr>
      <w:r>
        <w:rPr>
          <w:rStyle w:val="Bodytext1"/>
        </w:rPr>
        <w:t>SIM PIN</w:t>
      </w:r>
    </w:p>
    <w:p w14:paraId="618A9D02" w14:textId="77777777" w:rsidR="00146F49" w:rsidRDefault="00000000">
      <w:pPr>
        <w:pStyle w:val="Bodytext10"/>
        <w:numPr>
          <w:ilvl w:val="0"/>
          <w:numId w:val="29"/>
        </w:numPr>
        <w:tabs>
          <w:tab w:val="left" w:pos="3665"/>
        </w:tabs>
        <w:spacing w:after="0" w:line="360" w:lineRule="auto"/>
        <w:ind w:left="3320"/>
        <w:jc w:val="both"/>
      </w:pPr>
      <w:r>
        <w:rPr>
          <w:rStyle w:val="Bodytext1"/>
        </w:rPr>
        <w:t>Status</w:t>
      </w:r>
    </w:p>
    <w:p w14:paraId="1DB636FC" w14:textId="77777777" w:rsidR="00146F49" w:rsidRDefault="00000000">
      <w:pPr>
        <w:pStyle w:val="Bodytext10"/>
        <w:numPr>
          <w:ilvl w:val="0"/>
          <w:numId w:val="29"/>
        </w:numPr>
        <w:tabs>
          <w:tab w:val="left" w:pos="3665"/>
        </w:tabs>
        <w:spacing w:after="0" w:line="360" w:lineRule="auto"/>
        <w:ind w:left="1560" w:firstLine="1760"/>
        <w:jc w:val="both"/>
      </w:pPr>
      <w:r>
        <w:rPr>
          <w:rStyle w:val="Bodytext1"/>
        </w:rPr>
        <w:t xml:space="preserve">IMSI </w:t>
      </w:r>
      <w:proofErr w:type="spellStart"/>
      <w:r>
        <w:rPr>
          <w:rStyle w:val="Bodytext1"/>
        </w:rPr>
        <w:t>Journal</w:t>
      </w:r>
      <w:proofErr w:type="spellEnd"/>
    </w:p>
    <w:p w14:paraId="7268328B" w14:textId="77777777" w:rsidR="00146F49" w:rsidRDefault="00000000">
      <w:pPr>
        <w:pStyle w:val="Bodytext10"/>
        <w:spacing w:after="0" w:line="360" w:lineRule="auto"/>
        <w:ind w:left="1220"/>
      </w:pPr>
      <w:r>
        <w:rPr>
          <w:rStyle w:val="Bodytext1"/>
        </w:rPr>
        <w:t xml:space="preserve">a) </w:t>
      </w:r>
      <w:proofErr w:type="spellStart"/>
      <w:r>
        <w:rPr>
          <w:rStyle w:val="Bodytext1"/>
        </w:rPr>
        <w:t>Delete</w:t>
      </w:r>
      <w:proofErr w:type="spellEnd"/>
      <w:r>
        <w:rPr>
          <w:rStyle w:val="Bodytext1"/>
        </w:rPr>
        <w:t xml:space="preserve"> </w:t>
      </w:r>
      <w:proofErr w:type="spellStart"/>
      <w:r>
        <w:rPr>
          <w:rStyle w:val="Bodytext1"/>
        </w:rPr>
        <w:t>Batch</w:t>
      </w:r>
      <w:proofErr w:type="spellEnd"/>
    </w:p>
    <w:p w14:paraId="2267E5E6" w14:textId="77777777" w:rsidR="00146F49" w:rsidRDefault="00000000">
      <w:pPr>
        <w:pStyle w:val="Bodytext10"/>
        <w:numPr>
          <w:ilvl w:val="0"/>
          <w:numId w:val="30"/>
        </w:numPr>
        <w:tabs>
          <w:tab w:val="right" w:pos="4168"/>
        </w:tabs>
        <w:spacing w:after="0" w:line="360" w:lineRule="auto"/>
        <w:ind w:left="2620"/>
        <w:jc w:val="both"/>
      </w:pPr>
      <w:proofErr w:type="spellStart"/>
      <w:r>
        <w:rPr>
          <w:rStyle w:val="Bodytext1"/>
        </w:rPr>
        <w:t>Delete</w:t>
      </w:r>
      <w:proofErr w:type="spellEnd"/>
      <w:r>
        <w:rPr>
          <w:rStyle w:val="Bodytext1"/>
        </w:rPr>
        <w:t xml:space="preserve"> EET </w:t>
      </w:r>
      <w:proofErr w:type="spellStart"/>
      <w:r>
        <w:rPr>
          <w:rStyle w:val="Bodytext1"/>
        </w:rPr>
        <w:t>Batch</w:t>
      </w:r>
      <w:proofErr w:type="spellEnd"/>
    </w:p>
    <w:p w14:paraId="06EB7583" w14:textId="77777777" w:rsidR="00146F49" w:rsidRDefault="00000000">
      <w:pPr>
        <w:pStyle w:val="Bodytext10"/>
        <w:numPr>
          <w:ilvl w:val="0"/>
          <w:numId w:val="30"/>
        </w:numPr>
        <w:tabs>
          <w:tab w:val="right" w:pos="4168"/>
        </w:tabs>
        <w:spacing w:after="0" w:line="360" w:lineRule="auto"/>
        <w:ind w:left="2620"/>
        <w:jc w:val="both"/>
      </w:pPr>
      <w:proofErr w:type="spellStart"/>
      <w:r>
        <w:rPr>
          <w:rStyle w:val="Bodytext1"/>
        </w:rPr>
        <w:lastRenderedPageBreak/>
        <w:t>Delete</w:t>
      </w:r>
      <w:proofErr w:type="spellEnd"/>
      <w:r>
        <w:rPr>
          <w:rStyle w:val="Bodytext1"/>
        </w:rPr>
        <w:t xml:space="preserve"> All </w:t>
      </w:r>
      <w:proofErr w:type="spellStart"/>
      <w:r>
        <w:rPr>
          <w:rStyle w:val="Bodytext1"/>
        </w:rPr>
        <w:t>Batches</w:t>
      </w:r>
      <w:proofErr w:type="spellEnd"/>
    </w:p>
    <w:p w14:paraId="1207C49C" w14:textId="77777777" w:rsidR="00146F49" w:rsidRDefault="00000000">
      <w:pPr>
        <w:pStyle w:val="Bodytext10"/>
        <w:numPr>
          <w:ilvl w:val="0"/>
          <w:numId w:val="30"/>
        </w:numPr>
        <w:tabs>
          <w:tab w:val="right" w:pos="4168"/>
        </w:tabs>
        <w:spacing w:after="0" w:line="360" w:lineRule="auto"/>
        <w:ind w:left="2620"/>
        <w:jc w:val="both"/>
      </w:pPr>
      <w:proofErr w:type="spellStart"/>
      <w:r>
        <w:rPr>
          <w:rStyle w:val="Bodytext1"/>
        </w:rPr>
        <w:t>Delete</w:t>
      </w:r>
      <w:proofErr w:type="spellEnd"/>
      <w:r>
        <w:rPr>
          <w:rStyle w:val="Bodytext1"/>
        </w:rPr>
        <w:t xml:space="preserve"> </w:t>
      </w:r>
      <w:proofErr w:type="spellStart"/>
      <w:r>
        <w:rPr>
          <w:rStyle w:val="Bodytext1"/>
        </w:rPr>
        <w:t>ReversalO</w:t>
      </w:r>
      <w:proofErr w:type="spellEnd"/>
    </w:p>
    <w:p w14:paraId="4F0E59FB" w14:textId="77777777" w:rsidR="00146F49" w:rsidRDefault="00000000">
      <w:pPr>
        <w:pStyle w:val="Bodytext10"/>
        <w:numPr>
          <w:ilvl w:val="0"/>
          <w:numId w:val="30"/>
        </w:numPr>
        <w:tabs>
          <w:tab w:val="right" w:pos="4168"/>
        </w:tabs>
        <w:spacing w:after="0" w:line="360" w:lineRule="auto"/>
        <w:ind w:left="2620"/>
        <w:jc w:val="both"/>
      </w:pPr>
      <w:proofErr w:type="spellStart"/>
      <w:r>
        <w:rPr>
          <w:rStyle w:val="Bodytext1"/>
        </w:rPr>
        <w:t>Delete</w:t>
      </w:r>
      <w:proofErr w:type="spellEnd"/>
      <w:r>
        <w:rPr>
          <w:rStyle w:val="Bodytext1"/>
        </w:rPr>
        <w:t xml:space="preserve"> e-</w:t>
      </w:r>
      <w:proofErr w:type="spellStart"/>
      <w:r>
        <w:rPr>
          <w:rStyle w:val="Bodytext1"/>
        </w:rPr>
        <w:t>Receipts</w:t>
      </w:r>
      <w:proofErr w:type="spellEnd"/>
    </w:p>
    <w:p w14:paraId="749ECCB2" w14:textId="77777777" w:rsidR="00146F49" w:rsidRDefault="00000000">
      <w:pPr>
        <w:pStyle w:val="Bodytext10"/>
        <w:spacing w:after="0" w:line="360" w:lineRule="auto"/>
        <w:ind w:left="1560" w:firstLine="20"/>
      </w:pPr>
      <w:proofErr w:type="spellStart"/>
      <w:r>
        <w:rPr>
          <w:rStyle w:val="Bodytext1"/>
        </w:rPr>
        <w:t>KeyManagement</w:t>
      </w:r>
      <w:proofErr w:type="spellEnd"/>
      <w:r>
        <w:rPr>
          <w:rStyle w:val="Bodytext1"/>
        </w:rPr>
        <w:t xml:space="preserve"> Settlement</w:t>
      </w:r>
    </w:p>
    <w:p w14:paraId="0B1FB2B1" w14:textId="77777777" w:rsidR="00146F49" w:rsidRDefault="00000000">
      <w:pPr>
        <w:pStyle w:val="Bodytext10"/>
        <w:spacing w:after="0" w:line="360" w:lineRule="auto"/>
        <w:ind w:left="1220"/>
      </w:pPr>
      <w:r>
        <w:rPr>
          <w:rStyle w:val="Bodytext1"/>
        </w:rPr>
        <w:t xml:space="preserve">a) </w:t>
      </w:r>
      <w:proofErr w:type="spellStart"/>
      <w:r>
        <w:rPr>
          <w:rStyle w:val="Bodytext1"/>
        </w:rPr>
        <w:t>Settle</w:t>
      </w:r>
      <w:proofErr w:type="spellEnd"/>
    </w:p>
    <w:p w14:paraId="5A16E4AD" w14:textId="77777777" w:rsidR="00146F49" w:rsidRDefault="00000000">
      <w:pPr>
        <w:pStyle w:val="Bodytext10"/>
        <w:numPr>
          <w:ilvl w:val="0"/>
          <w:numId w:val="31"/>
        </w:numPr>
        <w:tabs>
          <w:tab w:val="left" w:pos="2973"/>
        </w:tabs>
        <w:spacing w:after="0" w:line="360" w:lineRule="auto"/>
        <w:ind w:left="2620"/>
      </w:pPr>
      <w:proofErr w:type="spellStart"/>
      <w:r>
        <w:rPr>
          <w:rStyle w:val="Bodytext1"/>
        </w:rPr>
        <w:t>Review</w:t>
      </w:r>
      <w:proofErr w:type="spellEnd"/>
    </w:p>
    <w:p w14:paraId="3B4F996A" w14:textId="77777777" w:rsidR="00146F49" w:rsidRDefault="00000000">
      <w:pPr>
        <w:pStyle w:val="Bodytext10"/>
        <w:numPr>
          <w:ilvl w:val="0"/>
          <w:numId w:val="31"/>
        </w:numPr>
        <w:tabs>
          <w:tab w:val="left" w:pos="2973"/>
        </w:tabs>
        <w:spacing w:after="0" w:line="360" w:lineRule="auto"/>
        <w:ind w:left="2620"/>
      </w:pPr>
      <w:proofErr w:type="spellStart"/>
      <w:r>
        <w:rPr>
          <w:rStyle w:val="Bodytext1"/>
        </w:rPr>
        <w:t>Handshake</w:t>
      </w:r>
      <w:proofErr w:type="spellEnd"/>
    </w:p>
    <w:p w14:paraId="77BD45CE" w14:textId="77777777" w:rsidR="00146F49" w:rsidRDefault="00000000">
      <w:pPr>
        <w:pStyle w:val="Bodytext10"/>
        <w:spacing w:after="140" w:line="360" w:lineRule="auto"/>
        <w:ind w:left="1560"/>
      </w:pPr>
      <w:proofErr w:type="spellStart"/>
      <w:r>
        <w:rPr>
          <w:rStyle w:val="Bodytext1"/>
        </w:rPr>
        <w:t>Unattended</w:t>
      </w:r>
      <w:proofErr w:type="spellEnd"/>
      <w:r>
        <w:rPr>
          <w:rStyle w:val="Bodytext1"/>
        </w:rPr>
        <w:t xml:space="preserve"> As </w:t>
      </w:r>
      <w:proofErr w:type="spellStart"/>
      <w:r>
        <w:rPr>
          <w:rStyle w:val="Bodytext1"/>
        </w:rPr>
        <w:t>Attended</w:t>
      </w:r>
      <w:proofErr w:type="spellEnd"/>
    </w:p>
    <w:p w14:paraId="332BE8EC" w14:textId="77777777" w:rsidR="00146F49" w:rsidRDefault="00000000">
      <w:pPr>
        <w:pStyle w:val="Bodytext10"/>
        <w:spacing w:line="360" w:lineRule="auto"/>
        <w:sectPr w:rsidR="00146F49">
          <w:headerReference w:type="even" r:id="rId63"/>
          <w:headerReference w:type="default" r:id="rId64"/>
          <w:footerReference w:type="even" r:id="rId65"/>
          <w:footerReference w:type="default" r:id="rId66"/>
          <w:type w:val="continuous"/>
          <w:pgSz w:w="11900" w:h="16840"/>
          <w:pgMar w:top="1611" w:right="1079" w:bottom="1405" w:left="1108" w:header="0" w:footer="3" w:gutter="0"/>
          <w:cols w:space="720"/>
          <w:noEndnote/>
          <w:docGrid w:linePitch="360"/>
        </w:sectPr>
      </w:pPr>
      <w:r>
        <w:rPr>
          <w:rStyle w:val="Bodytext1"/>
        </w:rPr>
        <w:t>Pohyb nepověřenou osobou ve výše uvedených úrovních MENU je zásadním porušením smluvních povinností opravňujícím Dodavatele okamžitě odstoupit od smlouvy.</w:t>
      </w:r>
    </w:p>
    <w:p w14:paraId="36936D97" w14:textId="77777777" w:rsidR="00146F49" w:rsidRDefault="00000000">
      <w:pPr>
        <w:pStyle w:val="Bodytext30"/>
        <w:spacing w:after="0"/>
        <w:ind w:left="4400"/>
      </w:pPr>
      <w:r>
        <w:rPr>
          <w:noProof/>
        </w:rPr>
        <w:lastRenderedPageBreak/>
        <mc:AlternateContent>
          <mc:Choice Requires="wps">
            <w:drawing>
              <wp:anchor distT="0" distB="191770" distL="114300" distR="114300" simplePos="0" relativeHeight="125829439" behindDoc="0" locked="0" layoutInCell="1" allowOverlap="1" wp14:anchorId="4D859B0E" wp14:editId="199A4AFE">
                <wp:simplePos x="0" y="0"/>
                <wp:positionH relativeFrom="page">
                  <wp:posOffset>766445</wp:posOffset>
                </wp:positionH>
                <wp:positionV relativeFrom="paragraph">
                  <wp:posOffset>12700</wp:posOffset>
                </wp:positionV>
                <wp:extent cx="1348740" cy="269875"/>
                <wp:effectExtent l="0" t="0" r="0" b="0"/>
                <wp:wrapSquare wrapText="right"/>
                <wp:docPr id="189" name="Shape 189"/>
                <wp:cNvGraphicFramePr/>
                <a:graphic xmlns:a="http://schemas.openxmlformats.org/drawingml/2006/main">
                  <a:graphicData uri="http://schemas.microsoft.com/office/word/2010/wordprocessingShape">
                    <wps:wsp>
                      <wps:cNvSpPr txBox="1"/>
                      <wps:spPr>
                        <a:xfrm>
                          <a:off x="0" y="0"/>
                          <a:ext cx="1348740" cy="269875"/>
                        </a:xfrm>
                        <a:prstGeom prst="rect">
                          <a:avLst/>
                        </a:prstGeom>
                        <a:noFill/>
                      </wps:spPr>
                      <wps:txbx>
                        <w:txbxContent>
                          <w:p w14:paraId="690C0F32" w14:textId="77777777" w:rsidR="00146F49" w:rsidRDefault="00000000">
                            <w:pPr>
                              <w:pStyle w:val="Other10"/>
                              <w:spacing w:after="0" w:line="240" w:lineRule="auto"/>
                              <w:rPr>
                                <w:sz w:val="44"/>
                                <w:szCs w:val="44"/>
                              </w:rPr>
                            </w:pPr>
                            <w:r>
                              <w:rPr>
                                <w:rStyle w:val="Other1"/>
                                <w:b/>
                                <w:bCs/>
                                <w:sz w:val="44"/>
                                <w:szCs w:val="44"/>
                              </w:rPr>
                              <w:t>SONET</w:t>
                            </w:r>
                          </w:p>
                        </w:txbxContent>
                      </wps:txbx>
                      <wps:bodyPr wrap="none" lIns="0" tIns="0" rIns="0" bIns="0"/>
                    </wps:wsp>
                  </a:graphicData>
                </a:graphic>
              </wp:anchor>
            </w:drawing>
          </mc:Choice>
          <mc:Fallback>
            <w:pict>
              <v:shape w14:anchorId="4D859B0E" id="Shape 189" o:spid="_x0000_s1052" type="#_x0000_t202" style="position:absolute;left:0;text-align:left;margin-left:60.35pt;margin-top:1pt;width:106.2pt;height:21.25pt;z-index:125829439;visibility:visible;mso-wrap-style:none;mso-wrap-distance-left:9pt;mso-wrap-distance-top:0;mso-wrap-distance-right:9pt;mso-wrap-distance-bottom:15.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" filled="f" stroked="f">
                <v:textbox inset="0,0,0,0">
                  <w:txbxContent>
                    <w:p w14:paraId="690C0F32" w14:textId="77777777" w:rsidR="00146F49" w:rsidRDefault="00000000">
                      <w:pPr>
                        <w:pStyle w:val="Other10"/>
                        <w:spacing w:after="0" w:line="240" w:lineRule="auto"/>
                        <w:rPr>
                          <w:sz w:val="44"/>
                          <w:szCs w:val="44"/>
                        </w:rPr>
                      </w:pPr>
                      <w:r>
                        <w:rPr>
                          <w:rStyle w:val="Other1"/>
                          <w:b/>
                          <w:bCs/>
                          <w:sz w:val="44"/>
                          <w:szCs w:val="44"/>
                        </w:rPr>
                        <w:t>SONET</w:t>
                      </w:r>
                    </w:p>
                  </w:txbxContent>
                </v:textbox>
                <w10:wrap type="square" side="right" anchorx="page"/>
              </v:shape>
            </w:pict>
          </mc:Fallback>
        </mc:AlternateContent>
      </w:r>
      <w:r>
        <w:rPr>
          <w:noProof/>
        </w:rPr>
        <mc:AlternateContent>
          <mc:Choice Requires="wps">
            <w:drawing>
              <wp:anchor distT="274320" distB="0" distL="562610" distR="196215" simplePos="0" relativeHeight="125829441" behindDoc="0" locked="0" layoutInCell="1" allowOverlap="1" wp14:anchorId="4F3BC31F" wp14:editId="42B955BA">
                <wp:simplePos x="0" y="0"/>
                <wp:positionH relativeFrom="page">
                  <wp:posOffset>1214755</wp:posOffset>
                </wp:positionH>
                <wp:positionV relativeFrom="paragraph">
                  <wp:posOffset>287020</wp:posOffset>
                </wp:positionV>
                <wp:extent cx="818515" cy="187325"/>
                <wp:effectExtent l="0" t="0" r="0" b="0"/>
                <wp:wrapSquare wrapText="right"/>
                <wp:docPr id="191" name="Shape 191"/>
                <wp:cNvGraphicFramePr/>
                <a:graphic xmlns:a="http://schemas.openxmlformats.org/drawingml/2006/main">
                  <a:graphicData uri="http://schemas.microsoft.com/office/word/2010/wordprocessingShape">
                    <wps:wsp>
                      <wps:cNvSpPr txBox="1"/>
                      <wps:spPr>
                        <a:xfrm>
                          <a:off x="0" y="0"/>
                          <a:ext cx="818515" cy="187325"/>
                        </a:xfrm>
                        <a:prstGeom prst="rect">
                          <a:avLst/>
                        </a:prstGeom>
                        <a:noFill/>
                      </wps:spPr>
                      <wps:txbx>
                        <w:txbxContent>
                          <w:p w14:paraId="0A114B45" w14:textId="77777777" w:rsidR="00146F49" w:rsidRDefault="00000000">
                            <w:pPr>
                              <w:pStyle w:val="Other10"/>
                              <w:spacing w:after="0" w:line="240" w:lineRule="auto"/>
                              <w:rPr>
                                <w:sz w:val="22"/>
                                <w:szCs w:val="22"/>
                              </w:rPr>
                            </w:pPr>
                            <w:r>
                              <w:rPr>
                                <w:rStyle w:val="Other1"/>
                                <w:b/>
                                <w:bCs/>
                                <w:i/>
                                <w:iCs/>
                                <w:sz w:val="22"/>
                                <w:szCs w:val="22"/>
                              </w:rPr>
                              <w:t xml:space="preserve">— </w:t>
                            </w:r>
                            <w:proofErr w:type="spellStart"/>
                            <w:r>
                              <w:rPr>
                                <w:rStyle w:val="Other1"/>
                                <w:b/>
                                <w:bCs/>
                                <w:i/>
                                <w:iCs/>
                                <w:sz w:val="22"/>
                                <w:szCs w:val="22"/>
                              </w:rPr>
                              <w:t>Payten</w:t>
                            </w:r>
                            <w:proofErr w:type="spellEnd"/>
                          </w:p>
                        </w:txbxContent>
                      </wps:txbx>
                      <wps:bodyPr wrap="none" lIns="0" tIns="0" rIns="0" bIns="0"/>
                    </wps:wsp>
                  </a:graphicData>
                </a:graphic>
              </wp:anchor>
            </w:drawing>
          </mc:Choice>
          <mc:Fallback>
            <w:pict>
              <v:shape w14:anchorId="4F3BC31F" id="Shape 191" o:spid="_x0000_s1053" type="#_x0000_t202" style="position:absolute;left:0;text-align:left;margin-left:95.65pt;margin-top:22.6pt;width:64.45pt;height:14.75pt;z-index:125829441;visibility:visible;mso-wrap-style:none;mso-wrap-distance-left:44.3pt;mso-wrap-distance-top:21.6pt;mso-wrap-distance-right:15.4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" filled="f" stroked="f">
                <v:textbox inset="0,0,0,0">
                  <w:txbxContent>
                    <w:p w14:paraId="0A114B45" w14:textId="77777777" w:rsidR="00146F49" w:rsidRDefault="00000000">
                      <w:pPr>
                        <w:pStyle w:val="Other10"/>
                        <w:spacing w:after="0" w:line="240" w:lineRule="auto"/>
                        <w:rPr>
                          <w:sz w:val="22"/>
                          <w:szCs w:val="22"/>
                        </w:rPr>
                      </w:pPr>
                      <w:r>
                        <w:rPr>
                          <w:rStyle w:val="Other1"/>
                          <w:b/>
                          <w:bCs/>
                          <w:i/>
                          <w:iCs/>
                          <w:sz w:val="22"/>
                          <w:szCs w:val="22"/>
                        </w:rPr>
                        <w:t xml:space="preserve">— </w:t>
                      </w:r>
                      <w:proofErr w:type="spellStart"/>
                      <w:r>
                        <w:rPr>
                          <w:rStyle w:val="Other1"/>
                          <w:b/>
                          <w:bCs/>
                          <w:i/>
                          <w:iCs/>
                          <w:sz w:val="22"/>
                          <w:szCs w:val="22"/>
                        </w:rPr>
                        <w:t>Payten</w:t>
                      </w:r>
                      <w:proofErr w:type="spellEnd"/>
                    </w:p>
                  </w:txbxContent>
                </v:textbox>
                <w10:wrap type="square" side="right" anchorx="page"/>
              </v:shape>
            </w:pict>
          </mc:Fallback>
        </mc:AlternateContent>
      </w:r>
      <w:r>
        <w:rPr>
          <w:rStyle w:val="Bodytext3"/>
          <w:b/>
          <w:bCs/>
        </w:rPr>
        <w:t>SONET, společnost s.r.o.</w:t>
      </w:r>
    </w:p>
    <w:p w14:paraId="50E01B1D" w14:textId="77777777" w:rsidR="00146F49" w:rsidRDefault="00000000">
      <w:pPr>
        <w:pStyle w:val="Bodytext30"/>
        <w:spacing w:after="0"/>
        <w:ind w:left="4400"/>
      </w:pPr>
      <w:hyperlink r:id="rId67" w:history="1">
        <w:r>
          <w:rPr>
            <w:rStyle w:val="Bodytext3"/>
            <w:lang w:val="en-US" w:eastAsia="en-US" w:bidi="en-US"/>
          </w:rPr>
          <w:t>sonet@sonet.cz</w:t>
        </w:r>
      </w:hyperlink>
      <w:r>
        <w:rPr>
          <w:rStyle w:val="Bodytext3"/>
          <w:lang w:val="en-US" w:eastAsia="en-US" w:bidi="en-US"/>
        </w:rPr>
        <w:t xml:space="preserve"> </w:t>
      </w:r>
      <w:r>
        <w:rPr>
          <w:rStyle w:val="Bodytext3"/>
        </w:rPr>
        <w:t>| +420 543 423 540</w:t>
      </w:r>
    </w:p>
    <w:p w14:paraId="407CF888" w14:textId="77777777" w:rsidR="00146F49" w:rsidRDefault="00000000">
      <w:pPr>
        <w:pStyle w:val="Bodytext30"/>
        <w:spacing w:after="420"/>
        <w:ind w:left="4400"/>
      </w:pPr>
      <w:r>
        <w:rPr>
          <w:rStyle w:val="Bodytext3"/>
        </w:rPr>
        <w:t>Dukelská třída 1666/106, 614 00 Brno</w:t>
      </w:r>
    </w:p>
    <w:p w14:paraId="155760CF" w14:textId="77777777" w:rsidR="00146F49" w:rsidRDefault="00000000">
      <w:pPr>
        <w:pStyle w:val="Heading210"/>
        <w:keepNext/>
        <w:keepLines/>
        <w:spacing w:after="120"/>
      </w:pPr>
      <w:bookmarkStart w:id="81" w:name="bookmark152"/>
      <w:r>
        <w:rPr>
          <w:rStyle w:val="Heading21"/>
          <w:color w:val="000000"/>
        </w:rPr>
        <w:t>Příloha č. 3</w:t>
      </w:r>
      <w:bookmarkEnd w:id="81"/>
    </w:p>
    <w:p w14:paraId="5429B226" w14:textId="77777777" w:rsidR="00146F49" w:rsidRDefault="00000000">
      <w:pPr>
        <w:pStyle w:val="Heading210"/>
        <w:keepNext/>
        <w:keepLines/>
        <w:spacing w:after="240"/>
      </w:pPr>
      <w:r>
        <w:rPr>
          <w:rStyle w:val="Heading21"/>
        </w:rPr>
        <w:t>Podmínky užívání Software</w:t>
      </w:r>
    </w:p>
    <w:p w14:paraId="5EA44A8C" w14:textId="77777777" w:rsidR="00146F49" w:rsidRDefault="00000000">
      <w:pPr>
        <w:pStyle w:val="Bodytext10"/>
        <w:numPr>
          <w:ilvl w:val="0"/>
          <w:numId w:val="32"/>
        </w:numPr>
        <w:tabs>
          <w:tab w:val="left" w:pos="518"/>
        </w:tabs>
        <w:spacing w:after="0" w:line="338" w:lineRule="auto"/>
        <w:ind w:left="540" w:hanging="540"/>
        <w:jc w:val="both"/>
      </w:pPr>
      <w:r>
        <w:rPr>
          <w:rStyle w:val="Bodytext1"/>
        </w:rPr>
        <w:t xml:space="preserve">Tyto Podmínky upravují užívání programového vybavení platebních terminálů POS (dále jen „POS") pro akceptaci platebních karet splňujícího podmínky karetních asociací a host systému banky (dále jen „Software" nebo „SW"), které je poskytováno spolu s platebními terminály POS společnosti SONET, společnost s.r.o., se sídlem Lužická 2093/9, Žabovřesky, 616 00 Brno, IČO: 15527107, vedenou u Krajského soudu v Brně pod </w:t>
      </w:r>
      <w:proofErr w:type="spellStart"/>
      <w:r>
        <w:rPr>
          <w:rStyle w:val="Bodytext1"/>
        </w:rPr>
        <w:t>sp</w:t>
      </w:r>
      <w:proofErr w:type="spellEnd"/>
      <w:r>
        <w:rPr>
          <w:rStyle w:val="Bodytext1"/>
        </w:rPr>
        <w:t>. zn. C 540 (dále jen „Společnost").</w:t>
      </w:r>
    </w:p>
    <w:p w14:paraId="5FCCC888" w14:textId="77777777" w:rsidR="00146F49" w:rsidRDefault="00000000">
      <w:pPr>
        <w:pStyle w:val="Bodytext10"/>
        <w:numPr>
          <w:ilvl w:val="0"/>
          <w:numId w:val="32"/>
        </w:numPr>
        <w:tabs>
          <w:tab w:val="left" w:pos="518"/>
        </w:tabs>
        <w:spacing w:after="0" w:line="341" w:lineRule="auto"/>
        <w:ind w:left="540" w:hanging="540"/>
        <w:jc w:val="both"/>
      </w:pPr>
      <w:r>
        <w:rPr>
          <w:rStyle w:val="Bodytext1"/>
        </w:rPr>
        <w:t>Software distribuuje dodavatel POS, který je k distribuci Software včetně udělení oprávnění k užití Software oprávněn na základě smlouvy se Společností (dále jen „Dodavatel").</w:t>
      </w:r>
    </w:p>
    <w:p w14:paraId="4E35E3EB" w14:textId="77777777" w:rsidR="00146F49" w:rsidRDefault="00000000">
      <w:pPr>
        <w:pStyle w:val="Bodytext10"/>
        <w:numPr>
          <w:ilvl w:val="0"/>
          <w:numId w:val="32"/>
        </w:numPr>
        <w:tabs>
          <w:tab w:val="left" w:pos="518"/>
        </w:tabs>
        <w:spacing w:after="120" w:line="341" w:lineRule="auto"/>
        <w:ind w:left="540" w:hanging="540"/>
        <w:jc w:val="both"/>
      </w:pPr>
      <w:r>
        <w:rPr>
          <w:rStyle w:val="Bodytext1"/>
        </w:rPr>
        <w:t>Subjekt, kterému byly POS se Software dodány (dále jen „Uživatel"), je oprávněn Software užívat za podmínek stanovených těmito podmínkami (dále jen „Podmínky").</w:t>
      </w:r>
    </w:p>
    <w:p w14:paraId="04759866" w14:textId="77777777" w:rsidR="00146F49" w:rsidRDefault="00000000">
      <w:pPr>
        <w:pStyle w:val="Bodytext10"/>
        <w:numPr>
          <w:ilvl w:val="0"/>
          <w:numId w:val="32"/>
        </w:numPr>
        <w:tabs>
          <w:tab w:val="left" w:pos="518"/>
        </w:tabs>
        <w:spacing w:after="0" w:line="341" w:lineRule="auto"/>
        <w:ind w:left="540" w:hanging="540"/>
        <w:jc w:val="both"/>
      </w:pPr>
      <w:r>
        <w:rPr>
          <w:rStyle w:val="Bodytext1"/>
        </w:rPr>
        <w:t>Vykonavatelem majetkových autorských práv k Software, včetně (nikoli však výlučně) použitých technologií, grafiky, log, ochranných známek, know-how apod., je Společnost, případně třetí osoby, které Společnosti udělily odpovídající oprávnění. Vyjma práva používat Software v souladu s těmito Podmínkami nemá uživatel žádná práva nebo nároky ve vztahu k Software. Žádné z ustanovení těchto Podmínek zejména nepředstavuje převod či postoupení jakýchkoli z uvedených práv duševního vlastnictví Uživateli či třetí osobě.</w:t>
      </w:r>
    </w:p>
    <w:p w14:paraId="2E64355B" w14:textId="77777777" w:rsidR="00146F49" w:rsidRDefault="00000000">
      <w:pPr>
        <w:pStyle w:val="Bodytext10"/>
        <w:numPr>
          <w:ilvl w:val="0"/>
          <w:numId w:val="32"/>
        </w:numPr>
        <w:tabs>
          <w:tab w:val="left" w:pos="518"/>
        </w:tabs>
        <w:spacing w:after="0" w:line="341" w:lineRule="auto"/>
        <w:ind w:left="540" w:hanging="540"/>
        <w:jc w:val="both"/>
      </w:pPr>
      <w:r>
        <w:rPr>
          <w:rStyle w:val="Bodytext1"/>
        </w:rPr>
        <w:t>Spolu s dodávkou POS Dodavatel Uživateli poskytuje nevýhradní oprávnění používat Software včetně jeho aktualizací, jsou-li poskytovány, a to pouze v rámci plnění smlouvy uzavřené s Dodavatelem, výlučně na území členských států Evropské unie za následujících podmínek:</w:t>
      </w:r>
    </w:p>
    <w:p w14:paraId="555FB5A8" w14:textId="77777777" w:rsidR="00146F49" w:rsidRDefault="00000000">
      <w:pPr>
        <w:pStyle w:val="Bodytext10"/>
        <w:numPr>
          <w:ilvl w:val="1"/>
          <w:numId w:val="32"/>
        </w:numPr>
        <w:tabs>
          <w:tab w:val="left" w:pos="1112"/>
        </w:tabs>
        <w:spacing w:after="0" w:line="334" w:lineRule="auto"/>
        <w:ind w:left="1100" w:hanging="400"/>
        <w:jc w:val="both"/>
      </w:pPr>
      <w:r>
        <w:rPr>
          <w:rStyle w:val="Bodytext1"/>
        </w:rPr>
        <w:t xml:space="preserve">Uživatel je oprávněn užívat Software v souladu </w:t>
      </w:r>
      <w:proofErr w:type="spellStart"/>
      <w:r>
        <w:rPr>
          <w:rStyle w:val="Bodytext1"/>
        </w:rPr>
        <w:t>sjeho</w:t>
      </w:r>
      <w:proofErr w:type="spellEnd"/>
      <w:r>
        <w:rPr>
          <w:rStyle w:val="Bodytext1"/>
        </w:rPr>
        <w:t xml:space="preserve"> funkcemi, pouze </w:t>
      </w:r>
      <w:proofErr w:type="spellStart"/>
      <w:r>
        <w:rPr>
          <w:rStyle w:val="Bodytext1"/>
        </w:rPr>
        <w:t>kjeho</w:t>
      </w:r>
      <w:proofErr w:type="spellEnd"/>
      <w:r>
        <w:rPr>
          <w:rStyle w:val="Bodytext1"/>
        </w:rPr>
        <w:t xml:space="preserve"> obvyklému účelu (tj. k provozu POS), doporučeným způsobem a výhradně pro spolupráci s některou z bank či vydavatelů nebankovních karet, se kterou má Společnost uzavřenou smlouvu. Uživatel není oprávněn užívat Software způsobem překračujícím omezení uvedená v těchto Podmínkách nebo způsobem v rozporu s platnými právními předpisy.</w:t>
      </w:r>
    </w:p>
    <w:p w14:paraId="53C8C074" w14:textId="77777777" w:rsidR="00146F49" w:rsidRDefault="00000000">
      <w:pPr>
        <w:pStyle w:val="Bodytext10"/>
        <w:numPr>
          <w:ilvl w:val="1"/>
          <w:numId w:val="32"/>
        </w:numPr>
        <w:tabs>
          <w:tab w:val="left" w:pos="1112"/>
        </w:tabs>
        <w:spacing w:after="0" w:line="338" w:lineRule="auto"/>
        <w:ind w:left="1100" w:hanging="400"/>
        <w:jc w:val="both"/>
      </w:pPr>
      <w:r>
        <w:rPr>
          <w:rStyle w:val="Bodytext1"/>
        </w:rPr>
        <w:t>Uživatel není oprávněn užití Software umožnit jiným osobám než svým zákazníkům pro účely provedení platební operace.</w:t>
      </w:r>
    </w:p>
    <w:p w14:paraId="578BF47C" w14:textId="77777777" w:rsidR="00146F49" w:rsidRDefault="00000000">
      <w:pPr>
        <w:pStyle w:val="Bodytext10"/>
        <w:numPr>
          <w:ilvl w:val="1"/>
          <w:numId w:val="32"/>
        </w:numPr>
        <w:tabs>
          <w:tab w:val="left" w:pos="1112"/>
        </w:tabs>
        <w:spacing w:after="0" w:line="338" w:lineRule="auto"/>
        <w:ind w:left="1100" w:hanging="400"/>
        <w:jc w:val="both"/>
      </w:pPr>
      <w:r>
        <w:rPr>
          <w:rStyle w:val="Bodytext1"/>
        </w:rPr>
        <w:t xml:space="preserve">Uživatel není oprávněn Software jakkoli měnit či upravovat, či do něho jiným způsobem zasahovat. Uživatel není oprávněn jakýmkoli způsobem získávat zdrojový kód či jeho část (například reverse </w:t>
      </w:r>
      <w:proofErr w:type="spellStart"/>
      <w:r>
        <w:rPr>
          <w:rStyle w:val="Bodytext1"/>
        </w:rPr>
        <w:t>engineering</w:t>
      </w:r>
      <w:proofErr w:type="spellEnd"/>
      <w:r>
        <w:rPr>
          <w:rStyle w:val="Bodytext1"/>
        </w:rPr>
        <w:t>). Uživatel není oprávněn ve vztahu k Software vykonávat činnosti uvedené v § 66 odst. 1 písm. b) zákona č. 121/2000 Sb., autorský zákon, ve znění pozdějších předpisů. Rozsah užití Software může být omezen technickými prostředky určenými k ochraně práv Společnosti. Uživatel nesmí obejít, odstranit nebo omezit tyto prostředky určené k ochraně práv Společnosti. Uživatel je povinen zdržet se využití informací o fungování Software za účelem vývoje obdobného Software, ať již přímo nebo prostřednictvím třetí osoby.</w:t>
      </w:r>
    </w:p>
    <w:p w14:paraId="2F2F2ACA" w14:textId="77777777" w:rsidR="00146F49" w:rsidRDefault="00000000">
      <w:pPr>
        <w:pStyle w:val="Bodytext10"/>
        <w:numPr>
          <w:ilvl w:val="1"/>
          <w:numId w:val="32"/>
        </w:numPr>
        <w:tabs>
          <w:tab w:val="left" w:pos="1112"/>
        </w:tabs>
        <w:spacing w:after="0" w:line="341" w:lineRule="auto"/>
        <w:ind w:left="1100" w:hanging="400"/>
        <w:jc w:val="both"/>
      </w:pPr>
      <w:r>
        <w:rPr>
          <w:rStyle w:val="Bodytext1"/>
        </w:rPr>
        <w:t>Uživatel bere na vědomí, že správné užití Software může vyžadovat současné užívání dalších počítačových programů, které se řídí samostatnými smlouvami s držiteli autorských práv k nim.</w:t>
      </w:r>
    </w:p>
    <w:p w14:paraId="3F8956E2" w14:textId="77777777" w:rsidR="00146F49" w:rsidRDefault="00000000">
      <w:pPr>
        <w:pStyle w:val="Bodytext10"/>
        <w:numPr>
          <w:ilvl w:val="1"/>
          <w:numId w:val="32"/>
        </w:numPr>
        <w:tabs>
          <w:tab w:val="left" w:pos="1112"/>
        </w:tabs>
        <w:spacing w:after="0" w:line="338" w:lineRule="auto"/>
        <w:ind w:left="1100" w:hanging="400"/>
        <w:jc w:val="both"/>
      </w:pPr>
      <w:r>
        <w:rPr>
          <w:rStyle w:val="Bodytext1"/>
        </w:rPr>
        <w:t>Software je vázán na POS, na kterém byl Společností či Dodavatelem prvotně nainstalován a aktivován. Použití Software na jakémkoli jiném POS je vyloučeno (tzn. Software není přenositelný mezi POS). Tím není dotčena možnost nainstalovat do POS jiný software (i software třetí strany), pokud to POS technicky umožňuje a pokud k tomu má uživatel potřebná oprávnění. Dodavatel však nezaručuje kompatibilitu Software s jiným software nainstalovaným do POS (pokud výslovně nestanoví jinak) a neodpovídá za jakékoli poruchy funkčnosti Software či POS způsobené jiným software nainstalovaným do POS.</w:t>
      </w:r>
    </w:p>
    <w:p w14:paraId="12D6EB3B" w14:textId="77777777" w:rsidR="00146F49" w:rsidRDefault="00000000">
      <w:pPr>
        <w:pStyle w:val="Bodytext10"/>
        <w:numPr>
          <w:ilvl w:val="1"/>
          <w:numId w:val="32"/>
        </w:numPr>
        <w:tabs>
          <w:tab w:val="left" w:pos="1112"/>
        </w:tabs>
        <w:spacing w:after="0" w:line="336" w:lineRule="auto"/>
        <w:ind w:left="1100" w:hanging="400"/>
        <w:jc w:val="both"/>
      </w:pPr>
      <w:r>
        <w:rPr>
          <w:rStyle w:val="Bodytext1"/>
        </w:rPr>
        <w:t>S výjimkou užití Software v souladu s bodem 3.2 není uživatel oprávněn umožnit užití Software třetí osobě (úplatně či bezúplatně). Pokud se Smluvní strany nedohodnou jinak, právo používat Software nepřechází na právní nástupce uživatele (nestanoví-li platné právní předpisy jinak).</w:t>
      </w:r>
    </w:p>
    <w:p w14:paraId="5A0AE2B7" w14:textId="77777777" w:rsidR="00146F49" w:rsidRDefault="00000000">
      <w:pPr>
        <w:pStyle w:val="Bodytext10"/>
        <w:numPr>
          <w:ilvl w:val="0"/>
          <w:numId w:val="32"/>
        </w:numPr>
        <w:tabs>
          <w:tab w:val="left" w:pos="518"/>
        </w:tabs>
        <w:spacing w:after="0" w:line="338" w:lineRule="auto"/>
        <w:ind w:left="540" w:hanging="540"/>
        <w:jc w:val="both"/>
      </w:pPr>
      <w:r>
        <w:rPr>
          <w:rStyle w:val="Bodytext1"/>
        </w:rPr>
        <w:t xml:space="preserve">Dodavatel zaručuje, že Software odpovídá požadavkům karetních asociací VISA, </w:t>
      </w:r>
      <w:proofErr w:type="spellStart"/>
      <w:r>
        <w:rPr>
          <w:rStyle w:val="Bodytext1"/>
        </w:rPr>
        <w:t>MasterCard</w:t>
      </w:r>
      <w:proofErr w:type="spellEnd"/>
      <w:r>
        <w:rPr>
          <w:rStyle w:val="Bodytext1"/>
        </w:rPr>
        <w:t xml:space="preserve">, případně AMEX, DINERS, CUP, JCV, dále požadavkům bank a vydavatelů nebankovních karet (zejména </w:t>
      </w:r>
      <w:proofErr w:type="spellStart"/>
      <w:r>
        <w:rPr>
          <w:rStyle w:val="Bodytext1"/>
        </w:rPr>
        <w:t>fleetové</w:t>
      </w:r>
      <w:proofErr w:type="spellEnd"/>
      <w:r>
        <w:rPr>
          <w:rStyle w:val="Bodytext1"/>
        </w:rPr>
        <w:t xml:space="preserve"> karty a elektronické stravenky), se kterými Společnost spolupracuje a jejichž identitu Dodavatel sdělí Uživateli na požádání. Dodavatel neposkytuje žádné jiné záruky ve vztahu k Software, zejména nezaručuje, že Software je bez chyb. Jakákoli další odpovědnost Dodavatele za vady SW a za újmu případně vzniklou v souvislosti s užíváním SW se v maximálním rozsahu připuštěném závaznými právními předpisy vylučuje. Zejména se vylučuje odpovědnost Dodavatele:</w:t>
      </w:r>
    </w:p>
    <w:p w14:paraId="6EA86DBB" w14:textId="77777777" w:rsidR="00146F49" w:rsidRDefault="00000000">
      <w:pPr>
        <w:pStyle w:val="Bodytext10"/>
        <w:numPr>
          <w:ilvl w:val="1"/>
          <w:numId w:val="32"/>
        </w:numPr>
        <w:tabs>
          <w:tab w:val="left" w:pos="1112"/>
        </w:tabs>
        <w:spacing w:after="0" w:line="350" w:lineRule="auto"/>
        <w:ind w:left="1100" w:hanging="400"/>
        <w:jc w:val="both"/>
      </w:pPr>
      <w:r>
        <w:rPr>
          <w:rStyle w:val="Bodytext1"/>
        </w:rPr>
        <w:t>za vady způsobené nesprávným použitím, provozováním nebo údržbou SW v rozporu s instrukcemi Dodavatele nebo Společnosti,</w:t>
      </w:r>
    </w:p>
    <w:p w14:paraId="4E868450" w14:textId="77777777" w:rsidR="00146F49" w:rsidRDefault="00000000">
      <w:pPr>
        <w:pStyle w:val="Bodytext10"/>
        <w:numPr>
          <w:ilvl w:val="1"/>
          <w:numId w:val="32"/>
        </w:numPr>
        <w:tabs>
          <w:tab w:val="left" w:pos="1105"/>
        </w:tabs>
        <w:spacing w:after="0" w:line="338" w:lineRule="auto"/>
        <w:ind w:firstLine="680"/>
        <w:jc w:val="both"/>
      </w:pPr>
      <w:r>
        <w:rPr>
          <w:rStyle w:val="Bodytext1"/>
        </w:rPr>
        <w:t>za vady způsobené úmyslně nebo užíváním SW v rozporu s těmito Podmínkami,</w:t>
      </w:r>
    </w:p>
    <w:p w14:paraId="198EC1C3" w14:textId="77777777" w:rsidR="00146F49" w:rsidRDefault="00000000">
      <w:pPr>
        <w:pStyle w:val="Bodytext10"/>
        <w:numPr>
          <w:ilvl w:val="1"/>
          <w:numId w:val="32"/>
        </w:numPr>
        <w:tabs>
          <w:tab w:val="left" w:pos="1105"/>
        </w:tabs>
        <w:spacing w:after="40" w:line="341" w:lineRule="auto"/>
        <w:ind w:firstLine="680"/>
        <w:jc w:val="both"/>
      </w:pPr>
      <w:r>
        <w:rPr>
          <w:rStyle w:val="Bodytext1"/>
        </w:rPr>
        <w:t>za vhodnost SW k účelu užití zamýšlenému Uživatelem a za dosažení Uživatelem zamýšlených výsledků,</w:t>
      </w:r>
    </w:p>
    <w:p w14:paraId="14AC215F" w14:textId="77777777" w:rsidR="00146F49" w:rsidRDefault="00000000">
      <w:pPr>
        <w:pStyle w:val="Bodytext10"/>
        <w:numPr>
          <w:ilvl w:val="1"/>
          <w:numId w:val="32"/>
        </w:numPr>
        <w:tabs>
          <w:tab w:val="left" w:pos="1105"/>
        </w:tabs>
        <w:spacing w:after="40" w:line="341" w:lineRule="auto"/>
        <w:ind w:firstLine="680"/>
        <w:jc w:val="both"/>
      </w:pPr>
      <w:r>
        <w:rPr>
          <w:rStyle w:val="Bodytext1"/>
        </w:rPr>
        <w:t>za kompatibilitu SW s jakýmkoli software, systémem či službou, pokud Společnost výslovně nestanoví jinak.</w:t>
      </w:r>
    </w:p>
    <w:p w14:paraId="2A88F096" w14:textId="77777777" w:rsidR="00146F49" w:rsidRDefault="00000000">
      <w:pPr>
        <w:pStyle w:val="Bodytext10"/>
        <w:numPr>
          <w:ilvl w:val="1"/>
          <w:numId w:val="32"/>
        </w:numPr>
        <w:tabs>
          <w:tab w:val="left" w:pos="1105"/>
        </w:tabs>
        <w:spacing w:after="40" w:line="341" w:lineRule="auto"/>
        <w:ind w:left="1100" w:hanging="420"/>
        <w:jc w:val="both"/>
      </w:pPr>
      <w:r>
        <w:rPr>
          <w:rStyle w:val="Bodytext1"/>
        </w:rPr>
        <w:t>za nefunkčnost SW způsobenou tím, že uživatel neimplementuje případné aktualizace SW v přiměřené lhůtě od oznámení jejich dostupnosti, neimplementuje je řádně nebo je neimplementuje vůbec.</w:t>
      </w:r>
    </w:p>
    <w:p w14:paraId="6282715F" w14:textId="77777777" w:rsidR="00146F49" w:rsidRDefault="00000000">
      <w:pPr>
        <w:pStyle w:val="Bodytext10"/>
        <w:numPr>
          <w:ilvl w:val="0"/>
          <w:numId w:val="32"/>
        </w:numPr>
        <w:tabs>
          <w:tab w:val="left" w:pos="518"/>
        </w:tabs>
        <w:spacing w:after="40" w:line="341" w:lineRule="auto"/>
        <w:ind w:left="540" w:hanging="540"/>
        <w:jc w:val="both"/>
      </w:pPr>
      <w:r>
        <w:rPr>
          <w:rStyle w:val="Bodytext1"/>
        </w:rPr>
        <w:t xml:space="preserve">Vzhledem </w:t>
      </w:r>
      <w:proofErr w:type="spellStart"/>
      <w:r>
        <w:rPr>
          <w:rStyle w:val="Bodytext1"/>
        </w:rPr>
        <w:t>ktomu</w:t>
      </w:r>
      <w:proofErr w:type="spellEnd"/>
      <w:r>
        <w:rPr>
          <w:rStyle w:val="Bodytext1"/>
        </w:rPr>
        <w:t>, že poskytovatelem oprávnění k užívání Software je Dodavatel, musí Uživatel veškeré nároky související se Software vznášet přímo vůči Dodavateli. Společnost neposkytuje Uživatelům žádné garance ohledně Software, ani neodpovídá Uživatelům za žádnou újmu případně vzniklou v souvislosti s užíváním Software.</w:t>
      </w:r>
    </w:p>
    <w:p w14:paraId="41444345" w14:textId="77777777" w:rsidR="00146F49" w:rsidRDefault="00000000">
      <w:pPr>
        <w:pStyle w:val="Bodytext10"/>
        <w:numPr>
          <w:ilvl w:val="0"/>
          <w:numId w:val="32"/>
        </w:numPr>
        <w:tabs>
          <w:tab w:val="left" w:pos="518"/>
        </w:tabs>
        <w:spacing w:after="40" w:line="341" w:lineRule="auto"/>
        <w:ind w:left="540" w:hanging="540"/>
        <w:jc w:val="both"/>
      </w:pPr>
      <w:r>
        <w:rPr>
          <w:rStyle w:val="Bodytext1"/>
        </w:rPr>
        <w:t xml:space="preserve">Uživatel bere na vědomí, že v případě změn požadavků spolupracující banky a/nebo karetních asociací, může být pro plnou funkčnost POS </w:t>
      </w:r>
      <w:r>
        <w:rPr>
          <w:rStyle w:val="Bodytext1"/>
        </w:rPr>
        <w:lastRenderedPageBreak/>
        <w:t>nezbytná součinnost Dodavatele, který musí zajistit provedení příslušné změny pokladního systému.</w:t>
      </w:r>
    </w:p>
    <w:p w14:paraId="72D58E46" w14:textId="77777777" w:rsidR="00146F49" w:rsidRDefault="00000000">
      <w:pPr>
        <w:pStyle w:val="Bodytext10"/>
        <w:numPr>
          <w:ilvl w:val="0"/>
          <w:numId w:val="32"/>
        </w:numPr>
        <w:tabs>
          <w:tab w:val="left" w:pos="518"/>
        </w:tabs>
        <w:spacing w:after="40" w:line="341" w:lineRule="auto"/>
        <w:ind w:left="540" w:hanging="540"/>
        <w:jc w:val="both"/>
      </w:pPr>
      <w:r>
        <w:rPr>
          <w:rStyle w:val="Bodytext1"/>
        </w:rPr>
        <w:t>Pokud Uživatel poruší podmínky užití Software uvedené v těchto Podmínkách, zejména pokud jakkoli upraví Software nebo do něj jinak zasáhne, pokud Software poškodí nebo pokud neoprávněně umožní jeho užití třetí osobě, je Uživatel povinen zaplatit Dodavateli smluvní pokutu ve výši 100.000 Kč (slovy: sto tisíc korun českých) za každý jednotlivý případ. Zaplacením smluvní pokuty není nijak dotčeno právo Dodavatele a/nebo Společnosti požadovat náhradu případné škody, a to v její plné výši.</w:t>
      </w:r>
    </w:p>
    <w:p w14:paraId="05BFF5F7" w14:textId="77777777" w:rsidR="00146F49" w:rsidRDefault="00000000">
      <w:pPr>
        <w:pStyle w:val="Bodytext10"/>
        <w:numPr>
          <w:ilvl w:val="0"/>
          <w:numId w:val="32"/>
        </w:numPr>
        <w:tabs>
          <w:tab w:val="left" w:pos="518"/>
        </w:tabs>
        <w:spacing w:after="560" w:line="338" w:lineRule="auto"/>
        <w:ind w:left="540" w:hanging="540"/>
        <w:jc w:val="both"/>
      </w:pPr>
      <w:r>
        <w:rPr>
          <w:rStyle w:val="Bodytext1"/>
        </w:rPr>
        <w:t xml:space="preserve">Dodavatel si vyhrazuje právo na jednostrannou změnu Podmínek, změní-li se podmínky užívání Software stanovené Společností. Uživateli bude taková změna oznámena písemně (zpravidla formou e-mailu) prostřednictvím Dodavatele alespoň 30 dnů před Společností stanoveným datem účinnosti změny. V případě nesouhlasu Uživatele se změnou Podmínek je Uživatel oprávněn z tohoto důvodu vypovědět právo užívat SW v souladu s těmito podmínkami, a to nejpozději do 14 dnů ode dne oznámení změny s výpovědní dobou v délce 2 měsíců. Okamžitě po zániku práva užívat Software je uživatel povinen přestat Software využívat. Za tímto účelem je Společnost oprávněna prostřednictvím dálkového přístupu technicky znemožnit uživateli další užívání Software (a tedy i další užívání POS). Uživatel bere na vědomí, že před použitím jakéhokoli jiného software s POS je nezbytné odinstalovat stávající Software a uvést POS do továrního nastavení, resp. POS </w:t>
      </w:r>
      <w:proofErr w:type="spellStart"/>
      <w:r>
        <w:rPr>
          <w:rStyle w:val="Bodytext1"/>
        </w:rPr>
        <w:t>překlíčovat</w:t>
      </w:r>
      <w:proofErr w:type="spellEnd"/>
      <w:r>
        <w:rPr>
          <w:rStyle w:val="Bodytext1"/>
        </w:rPr>
        <w:t>.</w:t>
      </w:r>
    </w:p>
    <w:p w14:paraId="304BB2D0" w14:textId="77777777" w:rsidR="00146F49" w:rsidRDefault="00000000">
      <w:pPr>
        <w:pStyle w:val="Bodytext10"/>
        <w:spacing w:after="40" w:line="341" w:lineRule="auto"/>
        <w:ind w:firstLine="680"/>
        <w:jc w:val="both"/>
        <w:sectPr w:rsidR="00146F49">
          <w:headerReference w:type="even" r:id="rId68"/>
          <w:headerReference w:type="default" r:id="rId69"/>
          <w:footerReference w:type="even" r:id="rId70"/>
          <w:footerReference w:type="default" r:id="rId71"/>
          <w:pgSz w:w="11900" w:h="16840"/>
          <w:pgMar w:top="708" w:right="1081" w:bottom="1654" w:left="1150" w:header="0" w:footer="3" w:gutter="0"/>
          <w:cols w:space="720"/>
          <w:noEndnote/>
          <w:docGrid w:linePitch="360"/>
        </w:sectPr>
      </w:pPr>
      <w:r>
        <w:rPr>
          <w:rStyle w:val="Bodytext1"/>
        </w:rPr>
        <w:t>Tyto Podmínky jsou účinné od 18.1. 2024</w:t>
      </w:r>
    </w:p>
    <w:p w14:paraId="6317A43C" w14:textId="77777777" w:rsidR="00146F49" w:rsidRDefault="00000000">
      <w:pPr>
        <w:pStyle w:val="Picturecaption10"/>
        <w:framePr w:w="389" w:h="108" w:wrap="none" w:hAnchor="page" w:x="1868" w:y="261"/>
        <w:rPr>
          <w:sz w:val="8"/>
          <w:szCs w:val="8"/>
        </w:rPr>
      </w:pPr>
      <w:proofErr w:type="gramStart"/>
      <w:r>
        <w:rPr>
          <w:rStyle w:val="Picturecaption1"/>
          <w:sz w:val="8"/>
          <w:szCs w:val="8"/>
        </w:rPr>
        <w:lastRenderedPageBreak/>
        <w:t>MÍMM»</w:t>
      </w:r>
      <w:proofErr w:type="gramEnd"/>
      <w:r>
        <w:rPr>
          <w:rStyle w:val="Picturecaption1"/>
          <w:sz w:val="8"/>
          <w:szCs w:val="8"/>
        </w:rPr>
        <w:t>O+</w:t>
      </w:r>
    </w:p>
    <w:p w14:paraId="1D04875D" w14:textId="77777777" w:rsidR="00146F49" w:rsidRDefault="00000000">
      <w:pPr>
        <w:pStyle w:val="Heading310"/>
        <w:keepNext/>
        <w:keepLines/>
        <w:framePr w:w="871" w:h="295" w:wrap="none" w:hAnchor="page" w:x="2278" w:y="189"/>
        <w:ind w:left="0"/>
      </w:pPr>
      <w:bookmarkStart w:id="82" w:name="bookmark155"/>
      <w:proofErr w:type="spellStart"/>
      <w:r>
        <w:rPr>
          <w:rStyle w:val="Heading31"/>
          <w:b/>
          <w:bCs/>
          <w:i/>
          <w:iCs/>
        </w:rPr>
        <w:t>Payten</w:t>
      </w:r>
      <w:bookmarkEnd w:id="82"/>
      <w:proofErr w:type="spellEnd"/>
    </w:p>
    <w:p w14:paraId="51C9AE09" w14:textId="77777777" w:rsidR="00146F49" w:rsidRDefault="00000000">
      <w:pPr>
        <w:pStyle w:val="Bodytext30"/>
        <w:framePr w:w="2412" w:h="634" w:wrap="none" w:hAnchor="page" w:x="7901" w:y="-135"/>
        <w:spacing w:after="0" w:line="324" w:lineRule="auto"/>
      </w:pPr>
      <w:r>
        <w:rPr>
          <w:rStyle w:val="Bodytext3"/>
          <w:b/>
          <w:bCs/>
        </w:rPr>
        <w:t xml:space="preserve">SONET, společnost s.r.o. </w:t>
      </w:r>
      <w:hyperlink r:id="rId72" w:history="1">
        <w:r>
          <w:rPr>
            <w:rStyle w:val="Bodytext3"/>
            <w:lang w:val="en-US" w:eastAsia="en-US" w:bidi="en-US"/>
          </w:rPr>
          <w:t>sonet@sonet.cz</w:t>
        </w:r>
      </w:hyperlink>
      <w:r>
        <w:rPr>
          <w:rStyle w:val="Bodytext3"/>
          <w:lang w:val="en-US" w:eastAsia="en-US" w:bidi="en-US"/>
        </w:rPr>
        <w:t xml:space="preserve"> </w:t>
      </w:r>
      <w:r>
        <w:rPr>
          <w:rStyle w:val="Bodytext3"/>
        </w:rPr>
        <w:t>| +420 543 423 540 Dukelská třída 1666/106, 614 00 Brno</w:t>
      </w:r>
    </w:p>
    <w:p w14:paraId="41267266" w14:textId="77777777" w:rsidR="00146F49" w:rsidRDefault="00000000">
      <w:pPr>
        <w:pStyle w:val="Heading210"/>
        <w:keepNext/>
        <w:keepLines/>
        <w:framePr w:w="5897" w:h="432" w:wrap="none" w:hAnchor="page" w:x="3027" w:y="902"/>
        <w:spacing w:after="0"/>
        <w:jc w:val="left"/>
      </w:pPr>
      <w:bookmarkStart w:id="83" w:name="bookmark157"/>
      <w:r>
        <w:rPr>
          <w:rStyle w:val="Heading21"/>
        </w:rPr>
        <w:t>Dílčí objednávka k Rámcové smlouvě</w:t>
      </w:r>
      <w:bookmarkEnd w:id="83"/>
    </w:p>
    <w:p w14:paraId="7AFF98CE" w14:textId="77777777" w:rsidR="00146F49" w:rsidRDefault="00000000">
      <w:pPr>
        <w:pStyle w:val="Bodytext10"/>
        <w:framePr w:w="2686" w:h="1145" w:wrap="none" w:hAnchor="page" w:x="2235" w:y="1636"/>
        <w:spacing w:after="0" w:line="391" w:lineRule="auto"/>
        <w:jc w:val="center"/>
      </w:pPr>
      <w:r>
        <w:rPr>
          <w:rStyle w:val="Bodytext1"/>
        </w:rPr>
        <w:t>Objednatel</w:t>
      </w:r>
    </w:p>
    <w:p w14:paraId="3A960A4D" w14:textId="77777777" w:rsidR="00146F49" w:rsidRDefault="00000000">
      <w:pPr>
        <w:pStyle w:val="Bodytext10"/>
        <w:framePr w:w="2686" w:h="1145" w:wrap="none" w:hAnchor="page" w:x="2235" w:y="1636"/>
        <w:spacing w:after="0" w:line="391" w:lineRule="auto"/>
        <w:jc w:val="center"/>
      </w:pPr>
      <w:r>
        <w:rPr>
          <w:rStyle w:val="Bodytext1"/>
        </w:rPr>
        <w:t>Číslo dílčí objednávky</w:t>
      </w:r>
    </w:p>
    <w:p w14:paraId="2916025E" w14:textId="77777777" w:rsidR="00146F49" w:rsidRDefault="00000000">
      <w:pPr>
        <w:pStyle w:val="Bodytext10"/>
        <w:framePr w:w="2686" w:h="1145" w:wrap="none" w:hAnchor="page" w:x="2235" w:y="1636"/>
        <w:spacing w:after="0" w:line="391" w:lineRule="auto"/>
        <w:jc w:val="center"/>
      </w:pPr>
      <w:r>
        <w:rPr>
          <w:rStyle w:val="Bodytext1"/>
        </w:rPr>
        <w:t>Interní číslo objednávky Objednatele</w:t>
      </w:r>
      <w:r>
        <w:rPr>
          <w:rStyle w:val="Bodytext1"/>
        </w:rPr>
        <w:br/>
        <w:t>Název projektu (provozovny)</w:t>
      </w:r>
    </w:p>
    <w:p w14:paraId="4C65942F" w14:textId="77777777" w:rsidR="00146F49" w:rsidRDefault="00000000">
      <w:pPr>
        <w:pStyle w:val="Bodytext10"/>
        <w:framePr w:w="3139" w:h="1152" w:wrap="none" w:hAnchor="page" w:x="6764" w:y="1629"/>
        <w:spacing w:after="0" w:line="396" w:lineRule="auto"/>
        <w:jc w:val="center"/>
      </w:pPr>
      <w:r>
        <w:rPr>
          <w:rStyle w:val="Bodytext1"/>
        </w:rPr>
        <w:t>Nemocnice Havířov, příspěvková organizace</w:t>
      </w:r>
      <w:r>
        <w:rPr>
          <w:rStyle w:val="Bodytext1"/>
        </w:rPr>
        <w:br/>
        <w:t>1/2025</w:t>
      </w:r>
    </w:p>
    <w:p w14:paraId="6FF2A637" w14:textId="77777777" w:rsidR="00146F49" w:rsidRDefault="00000000">
      <w:pPr>
        <w:pStyle w:val="Bodytext10"/>
        <w:framePr w:w="3139" w:h="1152" w:wrap="none" w:hAnchor="page" w:x="6764" w:y="1629"/>
        <w:spacing w:after="0" w:line="396" w:lineRule="auto"/>
        <w:jc w:val="center"/>
      </w:pPr>
      <w:r>
        <w:rPr>
          <w:rStyle w:val="Bodytext1"/>
        </w:rPr>
        <w:t>Klikněte nebo klepněte sem a zadejte text</w:t>
      </w:r>
      <w:r>
        <w:rPr>
          <w:rStyle w:val="Bodytext1"/>
        </w:rPr>
        <w:br/>
        <w:t>Poplatkový automat</w:t>
      </w:r>
    </w:p>
    <w:p w14:paraId="4ADF6F56" w14:textId="77777777" w:rsidR="00146F49" w:rsidRDefault="00000000">
      <w:pPr>
        <w:pStyle w:val="Bodytext10"/>
        <w:framePr w:w="9562" w:h="1231" w:wrap="none" w:hAnchor="page" w:x="1177" w:y="3141"/>
        <w:spacing w:after="0" w:line="372" w:lineRule="auto"/>
      </w:pPr>
      <w:r>
        <w:rPr>
          <w:rStyle w:val="Bodytext1"/>
        </w:rPr>
        <w:t>Objednatel na základě uzavřené Rámcové smlouvy č. 25761/2025/S</w:t>
      </w:r>
    </w:p>
    <w:p w14:paraId="78BF0AAF" w14:textId="77777777" w:rsidR="00146F49" w:rsidRDefault="00000000">
      <w:pPr>
        <w:pStyle w:val="Bodytext10"/>
        <w:framePr w:w="9562" w:h="1231" w:wrap="none" w:hAnchor="page" w:x="1177" w:y="3141"/>
        <w:spacing w:after="120" w:line="372" w:lineRule="auto"/>
      </w:pPr>
      <w:r>
        <w:rPr>
          <w:rStyle w:val="Bodytext1"/>
        </w:rPr>
        <w:t>(dále jen „Smlouva") objednává následující zboží uvedené níže ve specifikaci objednávky.</w:t>
      </w:r>
    </w:p>
    <w:p w14:paraId="5409D09C" w14:textId="77777777" w:rsidR="00146F49" w:rsidRDefault="00000000">
      <w:pPr>
        <w:pStyle w:val="Bodytext10"/>
        <w:framePr w:w="9562" w:h="1231" w:wrap="none" w:hAnchor="page" w:x="1177" w:y="3141"/>
        <w:spacing w:after="0" w:line="372" w:lineRule="auto"/>
      </w:pPr>
      <w:r>
        <w:rPr>
          <w:rStyle w:val="Bodytext1"/>
        </w:rPr>
        <w:t>Komunikace smluvních stran související se Smlouvou bude v souladu s čl. 4.1 Smlouvy probíhat mezi níže uvedenými kontaktními osobami:</w:t>
      </w:r>
    </w:p>
    <w:p w14:paraId="1794E663" w14:textId="77777777" w:rsidR="00146F49" w:rsidRDefault="00000000">
      <w:pPr>
        <w:pStyle w:val="Heading510"/>
        <w:keepNext/>
        <w:keepLines/>
        <w:framePr w:w="3607" w:h="1152" w:wrap="none" w:hAnchor="page" w:x="1277" w:y="4509"/>
        <w:spacing w:after="160"/>
        <w:jc w:val="right"/>
      </w:pPr>
      <w:bookmarkStart w:id="84" w:name="bookmark159"/>
      <w:r>
        <w:rPr>
          <w:rStyle w:val="Heading51"/>
          <w:color w:val="DB605C"/>
        </w:rPr>
        <w:t>Kontaktní osoba Objednatele</w:t>
      </w:r>
      <w:bookmarkEnd w:id="84"/>
    </w:p>
    <w:p w14:paraId="46572527" w14:textId="0553906F" w:rsidR="00146F49" w:rsidRDefault="00000000">
      <w:pPr>
        <w:pStyle w:val="Bodytext10"/>
        <w:framePr w:w="3607" w:h="1152" w:wrap="none" w:hAnchor="page" w:x="1277" w:y="4509"/>
        <w:spacing w:after="100" w:line="240" w:lineRule="auto"/>
      </w:pPr>
      <w:r>
        <w:rPr>
          <w:rStyle w:val="Bodytext1"/>
        </w:rPr>
        <w:t xml:space="preserve">Jméno a příjmení </w:t>
      </w:r>
    </w:p>
    <w:p w14:paraId="1839240F" w14:textId="71D89EE7" w:rsidR="00146F49" w:rsidRDefault="00000000">
      <w:pPr>
        <w:pStyle w:val="Bodytext10"/>
        <w:framePr w:w="3607" w:h="1152" w:wrap="none" w:hAnchor="page" w:x="1277" w:y="4509"/>
        <w:tabs>
          <w:tab w:val="left" w:pos="1454"/>
        </w:tabs>
        <w:spacing w:after="100" w:line="240" w:lineRule="auto"/>
      </w:pPr>
      <w:r>
        <w:rPr>
          <w:rStyle w:val="Bodytext1"/>
        </w:rPr>
        <w:t>E-mail</w:t>
      </w:r>
      <w:r>
        <w:rPr>
          <w:rStyle w:val="Bodytext1"/>
        </w:rPr>
        <w:tab/>
      </w:r>
    </w:p>
    <w:p w14:paraId="63291396" w14:textId="1E55070B" w:rsidR="00146F49" w:rsidRDefault="00000000">
      <w:pPr>
        <w:pStyle w:val="Bodytext10"/>
        <w:framePr w:w="3607" w:h="1152" w:wrap="none" w:hAnchor="page" w:x="1277" w:y="4509"/>
        <w:tabs>
          <w:tab w:val="left" w:pos="1462"/>
        </w:tabs>
        <w:spacing w:after="120" w:line="240" w:lineRule="auto"/>
      </w:pPr>
      <w:r>
        <w:rPr>
          <w:rStyle w:val="Bodytext1"/>
        </w:rPr>
        <w:t>Telefon</w:t>
      </w:r>
      <w:r>
        <w:rPr>
          <w:rStyle w:val="Bodytext1"/>
        </w:rPr>
        <w:tab/>
        <w:t>+</w:t>
      </w:r>
    </w:p>
    <w:p w14:paraId="39E14DEA" w14:textId="77777777" w:rsidR="00146F49" w:rsidRDefault="00000000">
      <w:pPr>
        <w:pStyle w:val="Heading510"/>
        <w:keepNext/>
        <w:keepLines/>
        <w:framePr w:w="4486" w:h="1159" w:wrap="none" w:hAnchor="page" w:x="6029" w:y="4502"/>
        <w:spacing w:after="160"/>
        <w:jc w:val="center"/>
      </w:pPr>
      <w:bookmarkStart w:id="85" w:name="bookmark161"/>
      <w:r>
        <w:rPr>
          <w:rStyle w:val="Heading51"/>
          <w:color w:val="DB605C"/>
        </w:rPr>
        <w:t>Kontaktní osoba Dodavatele</w:t>
      </w:r>
      <w:bookmarkEnd w:id="85"/>
    </w:p>
    <w:p w14:paraId="1376DD7B" w14:textId="3EFC060A" w:rsidR="00146F49" w:rsidRDefault="00000000">
      <w:pPr>
        <w:pStyle w:val="Bodytext10"/>
        <w:framePr w:w="4486" w:h="1159" w:wrap="none" w:hAnchor="page" w:x="6029" w:y="4502"/>
        <w:spacing w:after="100" w:line="240" w:lineRule="auto"/>
      </w:pPr>
      <w:r>
        <w:rPr>
          <w:rStyle w:val="Bodytext1"/>
        </w:rPr>
        <w:t xml:space="preserve">Jméno a příjmení </w:t>
      </w:r>
    </w:p>
    <w:p w14:paraId="521B787F" w14:textId="77777777" w:rsidR="00146F49" w:rsidRDefault="00000000">
      <w:pPr>
        <w:pStyle w:val="Bodytext10"/>
        <w:framePr w:w="4486" w:h="1159" w:wrap="none" w:hAnchor="page" w:x="6029" w:y="4502"/>
        <w:tabs>
          <w:tab w:val="left" w:pos="1476"/>
        </w:tabs>
        <w:spacing w:after="100" w:line="240" w:lineRule="auto"/>
      </w:pPr>
      <w:r>
        <w:rPr>
          <w:rStyle w:val="Bodytext1"/>
        </w:rPr>
        <w:t>E-mail</w:t>
      </w:r>
      <w:r>
        <w:rPr>
          <w:rStyle w:val="Bodytext1"/>
        </w:rPr>
        <w:tab/>
      </w:r>
      <w:hyperlink r:id="rId73" w:history="1">
        <w:r>
          <w:rPr>
            <w:rStyle w:val="Bodytext1"/>
            <w:lang w:val="en-US" w:eastAsia="en-US" w:bidi="en-US"/>
          </w:rPr>
          <w:t>sales@sonet.cz</w:t>
        </w:r>
      </w:hyperlink>
    </w:p>
    <w:p w14:paraId="02EA7E8D" w14:textId="77777777" w:rsidR="00146F49" w:rsidRDefault="00000000">
      <w:pPr>
        <w:pStyle w:val="Bodytext10"/>
        <w:framePr w:w="4486" w:h="1159" w:wrap="none" w:hAnchor="page" w:x="6029" w:y="4502"/>
        <w:tabs>
          <w:tab w:val="left" w:pos="1490"/>
        </w:tabs>
        <w:spacing w:after="140" w:line="240" w:lineRule="auto"/>
      </w:pPr>
      <w:r>
        <w:rPr>
          <w:rStyle w:val="Bodytext1"/>
        </w:rPr>
        <w:t>Telefon</w:t>
      </w:r>
      <w:r>
        <w:rPr>
          <w:rStyle w:val="Bodytext1"/>
        </w:rPr>
        <w:tab/>
        <w:t>Klikněte nebo klepněte sem a zadejte text</w:t>
      </w:r>
    </w:p>
    <w:p w14:paraId="7905959A" w14:textId="77777777" w:rsidR="00146F49" w:rsidRDefault="00000000">
      <w:pPr>
        <w:pStyle w:val="Other10"/>
        <w:framePr w:w="5926" w:h="1174" w:wrap="none" w:hAnchor="page" w:x="4273" w:y="6014"/>
        <w:spacing w:after="220" w:line="240" w:lineRule="auto"/>
        <w:rPr>
          <w:sz w:val="32"/>
          <w:szCs w:val="32"/>
        </w:rPr>
      </w:pPr>
      <w:r>
        <w:rPr>
          <w:rStyle w:val="Other1"/>
          <w:color w:val="DB605C"/>
          <w:sz w:val="32"/>
          <w:szCs w:val="32"/>
        </w:rPr>
        <w:t>Specifikace objednávky</w:t>
      </w:r>
    </w:p>
    <w:p w14:paraId="66491F7E" w14:textId="77777777" w:rsidR="00146F49" w:rsidRDefault="00000000">
      <w:pPr>
        <w:pStyle w:val="Heading510"/>
        <w:keepNext/>
        <w:keepLines/>
        <w:framePr w:w="5926" w:h="1174" w:wrap="none" w:hAnchor="page" w:x="4273" w:y="6014"/>
        <w:spacing w:after="160"/>
      </w:pPr>
      <w:bookmarkStart w:id="86" w:name="bookmark163"/>
      <w:r>
        <w:rPr>
          <w:rStyle w:val="Heading51"/>
          <w:color w:val="DB605C"/>
        </w:rPr>
        <w:t>Bezobslužné platební terminály (POS)</w:t>
      </w:r>
      <w:bookmarkEnd w:id="86"/>
    </w:p>
    <w:p w14:paraId="1E4A20EF" w14:textId="77777777" w:rsidR="00146F49" w:rsidRDefault="00000000">
      <w:pPr>
        <w:pStyle w:val="Bodytext10"/>
        <w:framePr w:w="5926" w:h="1174" w:wrap="none" w:hAnchor="page" w:x="4273" w:y="6014"/>
        <w:tabs>
          <w:tab w:val="left" w:pos="2239"/>
        </w:tabs>
        <w:spacing w:after="200" w:line="240" w:lineRule="auto"/>
        <w:jc w:val="right"/>
      </w:pPr>
      <w:r>
        <w:rPr>
          <w:rStyle w:val="Bodytext1"/>
        </w:rPr>
        <w:t>SELF2000</w:t>
      </w:r>
      <w:r>
        <w:rPr>
          <w:rStyle w:val="Bodytext1"/>
        </w:rPr>
        <w:tab/>
        <w:t>1 ks</w:t>
      </w:r>
    </w:p>
    <w:tbl>
      <w:tblPr>
        <w:tblOverlap w:val="never"/>
        <w:tblW w:w="0" w:type="auto"/>
        <w:tblLayout w:type="fixed"/>
        <w:tblCellMar>
          <w:left w:w="10" w:type="dxa"/>
          <w:right w:w="10" w:type="dxa"/>
        </w:tblCellMar>
        <w:tblLook w:val="04A0" w:firstRow="1" w:lastRow="0" w:firstColumn="1" w:lastColumn="0" w:noHBand="0" w:noVBand="1"/>
      </w:tblPr>
      <w:tblGrid>
        <w:gridCol w:w="5573"/>
        <w:gridCol w:w="3024"/>
      </w:tblGrid>
      <w:tr w:rsidR="00146F49" w14:paraId="3181AB81" w14:textId="77777777">
        <w:tblPrEx>
          <w:tblCellMar>
            <w:top w:w="0" w:type="dxa"/>
            <w:bottom w:w="0" w:type="dxa"/>
          </w:tblCellMar>
        </w:tblPrEx>
        <w:trPr>
          <w:trHeight w:hRule="exact" w:val="770"/>
        </w:trPr>
        <w:tc>
          <w:tcPr>
            <w:tcW w:w="5573" w:type="dxa"/>
          </w:tcPr>
          <w:p w14:paraId="1CDE237A" w14:textId="77777777" w:rsidR="00146F49" w:rsidRDefault="00000000">
            <w:pPr>
              <w:pStyle w:val="Other10"/>
              <w:framePr w:w="8597" w:h="770" w:wrap="none" w:hAnchor="page" w:x="2141" w:y="7274"/>
              <w:spacing w:before="140" w:after="0" w:line="240" w:lineRule="auto"/>
            </w:pPr>
            <w:r>
              <w:rPr>
                <w:rStyle w:val="Other1"/>
              </w:rPr>
              <w:t>Typ a počet POS včetně nezbytného příslušenství</w:t>
            </w:r>
          </w:p>
        </w:tc>
        <w:tc>
          <w:tcPr>
            <w:tcW w:w="3024" w:type="dxa"/>
          </w:tcPr>
          <w:p w14:paraId="1103D112" w14:textId="77777777" w:rsidR="00146F49" w:rsidRDefault="00000000">
            <w:pPr>
              <w:pStyle w:val="Other10"/>
              <w:framePr w:w="8597" w:h="770" w:wrap="none" w:hAnchor="page" w:x="2141" w:y="7274"/>
              <w:tabs>
                <w:tab w:val="right" w:pos="2369"/>
                <w:tab w:val="right" w:pos="2369"/>
              </w:tabs>
              <w:spacing w:after="100" w:line="240" w:lineRule="auto"/>
            </w:pPr>
            <w:r>
              <w:rPr>
                <w:rStyle w:val="Other1"/>
              </w:rPr>
              <w:t>žádný</w:t>
            </w:r>
            <w:r>
              <w:rPr>
                <w:rStyle w:val="Other1"/>
              </w:rPr>
              <w:tab/>
              <w:t>0</w:t>
            </w:r>
            <w:r>
              <w:rPr>
                <w:rStyle w:val="Other1"/>
              </w:rPr>
              <w:tab/>
              <w:t>ks</w:t>
            </w:r>
          </w:p>
          <w:p w14:paraId="5A785988" w14:textId="77777777" w:rsidR="00146F49" w:rsidRDefault="00000000">
            <w:pPr>
              <w:pStyle w:val="Other10"/>
              <w:framePr w:w="8597" w:h="770" w:wrap="none" w:hAnchor="page" w:x="2141" w:y="7274"/>
              <w:tabs>
                <w:tab w:val="right" w:pos="2369"/>
                <w:tab w:val="right" w:pos="2369"/>
              </w:tabs>
              <w:spacing w:after="100" w:line="240" w:lineRule="auto"/>
            </w:pPr>
            <w:r>
              <w:rPr>
                <w:rStyle w:val="Other1"/>
              </w:rPr>
              <w:t>žádný</w:t>
            </w:r>
            <w:r>
              <w:rPr>
                <w:rStyle w:val="Other1"/>
              </w:rPr>
              <w:tab/>
              <w:t>0</w:t>
            </w:r>
            <w:r>
              <w:rPr>
                <w:rStyle w:val="Other1"/>
              </w:rPr>
              <w:tab/>
              <w:t>ks</w:t>
            </w:r>
          </w:p>
          <w:p w14:paraId="560FA6DF" w14:textId="77777777" w:rsidR="00146F49" w:rsidRDefault="00000000">
            <w:pPr>
              <w:pStyle w:val="Other10"/>
              <w:framePr w:w="8597" w:h="770" w:wrap="none" w:hAnchor="page" w:x="2141" w:y="7274"/>
              <w:tabs>
                <w:tab w:val="right" w:pos="2369"/>
                <w:tab w:val="right" w:pos="2369"/>
              </w:tabs>
              <w:spacing w:after="100" w:line="240" w:lineRule="auto"/>
            </w:pPr>
            <w:r>
              <w:rPr>
                <w:rStyle w:val="Other1"/>
              </w:rPr>
              <w:t>žádný</w:t>
            </w:r>
            <w:r>
              <w:rPr>
                <w:rStyle w:val="Other1"/>
              </w:rPr>
              <w:tab/>
              <w:t>0</w:t>
            </w:r>
            <w:r>
              <w:rPr>
                <w:rStyle w:val="Other1"/>
              </w:rPr>
              <w:tab/>
              <w:t>ks</w:t>
            </w:r>
          </w:p>
        </w:tc>
      </w:tr>
    </w:tbl>
    <w:p w14:paraId="569D3C51" w14:textId="77777777" w:rsidR="00146F49" w:rsidRDefault="00146F49">
      <w:pPr>
        <w:framePr w:w="8597" w:h="770" w:wrap="none" w:hAnchor="page" w:x="2141" w:y="7274"/>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486"/>
        <w:gridCol w:w="1440"/>
        <w:gridCol w:w="1145"/>
      </w:tblGrid>
      <w:tr w:rsidR="00146F49" w14:paraId="0FC0FD0C" w14:textId="77777777">
        <w:tblPrEx>
          <w:tblCellMar>
            <w:top w:w="0" w:type="dxa"/>
            <w:bottom w:w="0" w:type="dxa"/>
          </w:tblCellMar>
        </w:tblPrEx>
        <w:trPr>
          <w:trHeight w:hRule="exact" w:val="310"/>
        </w:trPr>
        <w:tc>
          <w:tcPr>
            <w:tcW w:w="5486" w:type="dxa"/>
          </w:tcPr>
          <w:p w14:paraId="691FE210" w14:textId="77777777" w:rsidR="00146F49" w:rsidRDefault="00000000">
            <w:pPr>
              <w:pStyle w:val="Other10"/>
              <w:framePr w:w="8071" w:h="1426" w:wrap="none" w:hAnchor="page" w:x="2134" w:y="8591"/>
              <w:spacing w:after="0" w:line="240" w:lineRule="auto"/>
              <w:jc w:val="center"/>
              <w:rPr>
                <w:sz w:val="17"/>
                <w:szCs w:val="17"/>
              </w:rPr>
            </w:pPr>
            <w:r>
              <w:rPr>
                <w:rStyle w:val="Other1"/>
                <w:color w:val="DB605C"/>
                <w:sz w:val="17"/>
                <w:szCs w:val="17"/>
              </w:rPr>
              <w:t>Obslužné platební terminály (POS)</w:t>
            </w:r>
          </w:p>
        </w:tc>
        <w:tc>
          <w:tcPr>
            <w:tcW w:w="1440" w:type="dxa"/>
          </w:tcPr>
          <w:p w14:paraId="07307C92" w14:textId="77777777" w:rsidR="00146F49" w:rsidRDefault="00146F49">
            <w:pPr>
              <w:framePr w:w="8071" w:h="1426" w:wrap="none" w:hAnchor="page" w:x="2134" w:y="8591"/>
              <w:rPr>
                <w:sz w:val="10"/>
                <w:szCs w:val="10"/>
              </w:rPr>
            </w:pPr>
          </w:p>
        </w:tc>
        <w:tc>
          <w:tcPr>
            <w:tcW w:w="1145" w:type="dxa"/>
          </w:tcPr>
          <w:p w14:paraId="6A27B112" w14:textId="77777777" w:rsidR="00146F49" w:rsidRDefault="00146F49">
            <w:pPr>
              <w:framePr w:w="8071" w:h="1426" w:wrap="none" w:hAnchor="page" w:x="2134" w:y="8591"/>
              <w:rPr>
                <w:sz w:val="10"/>
                <w:szCs w:val="10"/>
              </w:rPr>
            </w:pPr>
          </w:p>
        </w:tc>
      </w:tr>
      <w:tr w:rsidR="00146F49" w14:paraId="5BEF2167" w14:textId="77777777">
        <w:tblPrEx>
          <w:tblCellMar>
            <w:top w:w="0" w:type="dxa"/>
            <w:bottom w:w="0" w:type="dxa"/>
          </w:tblCellMar>
        </w:tblPrEx>
        <w:trPr>
          <w:trHeight w:hRule="exact" w:val="317"/>
        </w:trPr>
        <w:tc>
          <w:tcPr>
            <w:tcW w:w="5486" w:type="dxa"/>
          </w:tcPr>
          <w:p w14:paraId="79B87259" w14:textId="77777777" w:rsidR="00146F49" w:rsidRDefault="00146F49">
            <w:pPr>
              <w:framePr w:w="8071" w:h="1426" w:wrap="none" w:hAnchor="page" w:x="2134" w:y="8591"/>
              <w:rPr>
                <w:sz w:val="10"/>
                <w:szCs w:val="10"/>
              </w:rPr>
            </w:pPr>
          </w:p>
        </w:tc>
        <w:tc>
          <w:tcPr>
            <w:tcW w:w="1440" w:type="dxa"/>
            <w:vAlign w:val="bottom"/>
          </w:tcPr>
          <w:p w14:paraId="3407BAFE" w14:textId="77777777" w:rsidR="00146F49" w:rsidRDefault="00000000">
            <w:pPr>
              <w:pStyle w:val="Other10"/>
              <w:framePr w:w="8071" w:h="1426" w:wrap="none" w:hAnchor="page" w:x="2134" w:y="8591"/>
              <w:spacing w:after="0" w:line="240" w:lineRule="auto"/>
              <w:ind w:firstLine="160"/>
            </w:pPr>
            <w:r>
              <w:rPr>
                <w:rStyle w:val="Other1"/>
              </w:rPr>
              <w:t>žádný</w:t>
            </w:r>
          </w:p>
        </w:tc>
        <w:tc>
          <w:tcPr>
            <w:tcW w:w="1145" w:type="dxa"/>
            <w:vAlign w:val="bottom"/>
          </w:tcPr>
          <w:p w14:paraId="279D6317" w14:textId="77777777" w:rsidR="00146F49" w:rsidRDefault="00000000">
            <w:pPr>
              <w:pStyle w:val="Other10"/>
              <w:framePr w:w="8071" w:h="1426" w:wrap="none" w:hAnchor="page" w:x="2134" w:y="8591"/>
              <w:spacing w:after="0" w:line="240" w:lineRule="auto"/>
              <w:jc w:val="right"/>
            </w:pPr>
            <w:proofErr w:type="spellStart"/>
            <w:r>
              <w:rPr>
                <w:rStyle w:val="Other1"/>
              </w:rPr>
              <w:t>Oks</w:t>
            </w:r>
            <w:proofErr w:type="spellEnd"/>
          </w:p>
        </w:tc>
      </w:tr>
      <w:tr w:rsidR="00146F49" w14:paraId="749D9CEA" w14:textId="77777777">
        <w:tblPrEx>
          <w:tblCellMar>
            <w:top w:w="0" w:type="dxa"/>
            <w:bottom w:w="0" w:type="dxa"/>
          </w:tblCellMar>
        </w:tblPrEx>
        <w:trPr>
          <w:trHeight w:hRule="exact" w:val="202"/>
        </w:trPr>
        <w:tc>
          <w:tcPr>
            <w:tcW w:w="5486" w:type="dxa"/>
          </w:tcPr>
          <w:p w14:paraId="7FE14129" w14:textId="77777777" w:rsidR="00146F49" w:rsidRDefault="00146F49">
            <w:pPr>
              <w:framePr w:w="8071" w:h="1426" w:wrap="none" w:hAnchor="page" w:x="2134" w:y="8591"/>
              <w:rPr>
                <w:sz w:val="10"/>
                <w:szCs w:val="10"/>
              </w:rPr>
            </w:pPr>
          </w:p>
        </w:tc>
        <w:tc>
          <w:tcPr>
            <w:tcW w:w="1440" w:type="dxa"/>
            <w:vAlign w:val="bottom"/>
          </w:tcPr>
          <w:p w14:paraId="7F8DAC70" w14:textId="77777777" w:rsidR="00146F49" w:rsidRDefault="00000000">
            <w:pPr>
              <w:pStyle w:val="Other10"/>
              <w:framePr w:w="8071" w:h="1426" w:wrap="none" w:hAnchor="page" w:x="2134" w:y="8591"/>
              <w:spacing w:after="0" w:line="240" w:lineRule="auto"/>
              <w:ind w:firstLine="160"/>
            </w:pPr>
            <w:r>
              <w:rPr>
                <w:rStyle w:val="Other1"/>
              </w:rPr>
              <w:t>žádný</w:t>
            </w:r>
          </w:p>
        </w:tc>
        <w:tc>
          <w:tcPr>
            <w:tcW w:w="1145" w:type="dxa"/>
            <w:vAlign w:val="bottom"/>
          </w:tcPr>
          <w:p w14:paraId="791D5047" w14:textId="77777777" w:rsidR="00146F49" w:rsidRDefault="00000000">
            <w:pPr>
              <w:pStyle w:val="Other10"/>
              <w:framePr w:w="8071" w:h="1426" w:wrap="none" w:hAnchor="page" w:x="2134" w:y="8591"/>
              <w:spacing w:after="0" w:line="240" w:lineRule="auto"/>
              <w:jc w:val="right"/>
            </w:pPr>
            <w:proofErr w:type="spellStart"/>
            <w:r>
              <w:rPr>
                <w:rStyle w:val="Other1"/>
              </w:rPr>
              <w:t>Oks</w:t>
            </w:r>
            <w:proofErr w:type="spellEnd"/>
          </w:p>
        </w:tc>
      </w:tr>
      <w:tr w:rsidR="00146F49" w14:paraId="27EF777A" w14:textId="77777777">
        <w:tblPrEx>
          <w:tblCellMar>
            <w:top w:w="0" w:type="dxa"/>
            <w:bottom w:w="0" w:type="dxa"/>
          </w:tblCellMar>
        </w:tblPrEx>
        <w:trPr>
          <w:trHeight w:hRule="exact" w:val="288"/>
        </w:trPr>
        <w:tc>
          <w:tcPr>
            <w:tcW w:w="5486" w:type="dxa"/>
          </w:tcPr>
          <w:p w14:paraId="5D99B737" w14:textId="77777777" w:rsidR="00146F49" w:rsidRDefault="00000000">
            <w:pPr>
              <w:pStyle w:val="Other10"/>
              <w:framePr w:w="8071" w:h="1426" w:wrap="none" w:hAnchor="page" w:x="2134" w:y="8591"/>
              <w:spacing w:after="0" w:line="240" w:lineRule="auto"/>
            </w:pPr>
            <w:r>
              <w:rPr>
                <w:rStyle w:val="Other1"/>
              </w:rPr>
              <w:t>Typ a počet POS včetně nezbytného příslušenství</w:t>
            </w:r>
          </w:p>
        </w:tc>
        <w:tc>
          <w:tcPr>
            <w:tcW w:w="1440" w:type="dxa"/>
            <w:vAlign w:val="bottom"/>
          </w:tcPr>
          <w:p w14:paraId="6D169CB5" w14:textId="77777777" w:rsidR="00146F49" w:rsidRDefault="00000000">
            <w:pPr>
              <w:pStyle w:val="Other10"/>
              <w:framePr w:w="8071" w:h="1426" w:wrap="none" w:hAnchor="page" w:x="2134" w:y="8591"/>
              <w:spacing w:after="0" w:line="240" w:lineRule="auto"/>
              <w:ind w:firstLine="160"/>
            </w:pPr>
            <w:r>
              <w:rPr>
                <w:rStyle w:val="Other1"/>
              </w:rPr>
              <w:t>žádný</w:t>
            </w:r>
          </w:p>
        </w:tc>
        <w:tc>
          <w:tcPr>
            <w:tcW w:w="1145" w:type="dxa"/>
            <w:vAlign w:val="bottom"/>
          </w:tcPr>
          <w:p w14:paraId="1786C2E5" w14:textId="77777777" w:rsidR="00146F49" w:rsidRDefault="00000000">
            <w:pPr>
              <w:pStyle w:val="Other10"/>
              <w:framePr w:w="8071" w:h="1426" w:wrap="none" w:hAnchor="page" w:x="2134" w:y="8591"/>
              <w:spacing w:after="0" w:line="240" w:lineRule="auto"/>
              <w:jc w:val="right"/>
            </w:pPr>
            <w:proofErr w:type="spellStart"/>
            <w:r>
              <w:rPr>
                <w:rStyle w:val="Other1"/>
              </w:rPr>
              <w:t>Oks</w:t>
            </w:r>
            <w:proofErr w:type="spellEnd"/>
          </w:p>
        </w:tc>
      </w:tr>
      <w:tr w:rsidR="00146F49" w14:paraId="4D60C1E1" w14:textId="77777777">
        <w:tblPrEx>
          <w:tblCellMar>
            <w:top w:w="0" w:type="dxa"/>
            <w:bottom w:w="0" w:type="dxa"/>
          </w:tblCellMar>
        </w:tblPrEx>
        <w:trPr>
          <w:trHeight w:hRule="exact" w:val="310"/>
        </w:trPr>
        <w:tc>
          <w:tcPr>
            <w:tcW w:w="5486" w:type="dxa"/>
          </w:tcPr>
          <w:p w14:paraId="28C74436" w14:textId="77777777" w:rsidR="00146F49" w:rsidRDefault="00146F49">
            <w:pPr>
              <w:framePr w:w="8071" w:h="1426" w:wrap="none" w:hAnchor="page" w:x="2134" w:y="8591"/>
              <w:rPr>
                <w:sz w:val="10"/>
                <w:szCs w:val="10"/>
              </w:rPr>
            </w:pPr>
          </w:p>
        </w:tc>
        <w:tc>
          <w:tcPr>
            <w:tcW w:w="1440" w:type="dxa"/>
            <w:vAlign w:val="bottom"/>
          </w:tcPr>
          <w:p w14:paraId="7F908AA1" w14:textId="77777777" w:rsidR="00146F49" w:rsidRDefault="00000000">
            <w:pPr>
              <w:pStyle w:val="Other10"/>
              <w:framePr w:w="8071" w:h="1426" w:wrap="none" w:hAnchor="page" w:x="2134" w:y="8591"/>
              <w:spacing w:after="0" w:line="240" w:lineRule="auto"/>
              <w:ind w:firstLine="160"/>
            </w:pPr>
            <w:r>
              <w:rPr>
                <w:rStyle w:val="Other1"/>
              </w:rPr>
              <w:t>žádný</w:t>
            </w:r>
          </w:p>
        </w:tc>
        <w:tc>
          <w:tcPr>
            <w:tcW w:w="1145" w:type="dxa"/>
            <w:vAlign w:val="bottom"/>
          </w:tcPr>
          <w:p w14:paraId="67233979" w14:textId="77777777" w:rsidR="00146F49" w:rsidRDefault="00000000">
            <w:pPr>
              <w:pStyle w:val="Other10"/>
              <w:framePr w:w="8071" w:h="1426" w:wrap="none" w:hAnchor="page" w:x="2134" w:y="8591"/>
              <w:spacing w:after="0" w:line="240" w:lineRule="auto"/>
              <w:jc w:val="right"/>
            </w:pPr>
            <w:proofErr w:type="spellStart"/>
            <w:r>
              <w:rPr>
                <w:rStyle w:val="Other1"/>
              </w:rPr>
              <w:t>Oks</w:t>
            </w:r>
            <w:proofErr w:type="spellEnd"/>
          </w:p>
        </w:tc>
      </w:tr>
    </w:tbl>
    <w:p w14:paraId="13FAB64C" w14:textId="77777777" w:rsidR="00146F49" w:rsidRDefault="00146F49">
      <w:pPr>
        <w:framePr w:w="8071" w:h="1426" w:wrap="none" w:hAnchor="page" w:x="2134" w:y="8591"/>
        <w:spacing w:line="1" w:lineRule="exact"/>
      </w:pPr>
    </w:p>
    <w:p w14:paraId="1430481F" w14:textId="77777777" w:rsidR="00146F49" w:rsidRDefault="00000000">
      <w:pPr>
        <w:pStyle w:val="Heading510"/>
        <w:keepNext/>
        <w:keepLines/>
        <w:framePr w:w="1375" w:h="223" w:wrap="none" w:hAnchor="page" w:x="5281" w:y="10579"/>
        <w:spacing w:after="0"/>
        <w:jc w:val="both"/>
      </w:pPr>
      <w:bookmarkStart w:id="87" w:name="bookmark165"/>
      <w:r>
        <w:rPr>
          <w:rStyle w:val="Heading51"/>
          <w:color w:val="DB605C"/>
        </w:rPr>
        <w:t>Místo doručení</w:t>
      </w:r>
      <w:bookmarkEnd w:id="87"/>
    </w:p>
    <w:p w14:paraId="1B4B7DD1" w14:textId="77777777" w:rsidR="00146F49" w:rsidRDefault="00000000">
      <w:pPr>
        <w:pStyle w:val="Bodytext10"/>
        <w:framePr w:w="2412" w:h="785" w:wrap="none" w:hAnchor="page" w:x="1299" w:y="10989"/>
        <w:spacing w:after="0" w:line="350" w:lineRule="auto"/>
      </w:pPr>
      <w:r>
        <w:rPr>
          <w:rStyle w:val="Bodytext1"/>
        </w:rPr>
        <w:t>Již instalováno na provozovně</w:t>
      </w:r>
    </w:p>
    <w:p w14:paraId="3A268960" w14:textId="77777777" w:rsidR="00146F49" w:rsidRDefault="00000000">
      <w:pPr>
        <w:pStyle w:val="Bodytext10"/>
        <w:framePr w:w="2412" w:h="785" w:wrap="none" w:hAnchor="page" w:x="1299" w:y="10989"/>
        <w:spacing w:after="0" w:line="350" w:lineRule="auto"/>
        <w:jc w:val="center"/>
      </w:pPr>
      <w:r>
        <w:rPr>
          <w:rStyle w:val="Bodytext1"/>
          <w:i/>
          <w:iCs/>
        </w:rPr>
        <w:t>při zaslání integrátorovi není</w:t>
      </w:r>
      <w:r>
        <w:rPr>
          <w:rStyle w:val="Bodytext1"/>
          <w:i/>
          <w:iCs/>
        </w:rPr>
        <w:br/>
        <w:t>nutné vyplňovat adresu a kontakt</w:t>
      </w:r>
    </w:p>
    <w:p w14:paraId="73710888" w14:textId="77777777" w:rsidR="00146F49" w:rsidRDefault="00000000">
      <w:pPr>
        <w:pStyle w:val="Bodytext10"/>
        <w:framePr w:w="1930" w:h="756" w:wrap="none" w:hAnchor="page" w:x="3862" w:y="10960"/>
        <w:spacing w:after="100" w:line="240" w:lineRule="auto"/>
      </w:pPr>
      <w:r>
        <w:rPr>
          <w:rStyle w:val="Bodytext1"/>
        </w:rPr>
        <w:t>Adresa</w:t>
      </w:r>
    </w:p>
    <w:p w14:paraId="52612F62" w14:textId="77777777" w:rsidR="00146F49" w:rsidRDefault="00000000">
      <w:pPr>
        <w:pStyle w:val="Bodytext10"/>
        <w:framePr w:w="1930" w:h="756" w:wrap="none" w:hAnchor="page" w:x="3862" w:y="10960"/>
        <w:spacing w:after="100" w:line="240" w:lineRule="auto"/>
      </w:pPr>
      <w:r>
        <w:rPr>
          <w:rStyle w:val="Bodytext1"/>
        </w:rPr>
        <w:t>Osoba pro převzetí zásilky</w:t>
      </w:r>
    </w:p>
    <w:p w14:paraId="7563A4AE" w14:textId="77777777" w:rsidR="00146F49" w:rsidRDefault="00000000">
      <w:pPr>
        <w:pStyle w:val="Bodytext10"/>
        <w:framePr w:w="1930" w:h="756" w:wrap="none" w:hAnchor="page" w:x="3862" w:y="10960"/>
        <w:spacing w:after="100" w:line="240" w:lineRule="auto"/>
      </w:pPr>
      <w:r>
        <w:rPr>
          <w:rStyle w:val="Bodytext1"/>
        </w:rPr>
        <w:t>Telefon a e-mail</w:t>
      </w:r>
    </w:p>
    <w:p w14:paraId="0AB19E80" w14:textId="77777777" w:rsidR="00146F49" w:rsidRDefault="00000000">
      <w:pPr>
        <w:pStyle w:val="Heading510"/>
        <w:keepNext/>
        <w:keepLines/>
        <w:framePr w:w="2470" w:h="266" w:wrap="none" w:hAnchor="page" w:x="4741" w:y="12227"/>
        <w:spacing w:after="0"/>
      </w:pPr>
      <w:bookmarkStart w:id="88" w:name="bookmark167"/>
      <w:r>
        <w:rPr>
          <w:rStyle w:val="Heading51"/>
          <w:color w:val="DB605C"/>
        </w:rPr>
        <w:t>Údaje o provozovateli POS*</w:t>
      </w:r>
      <w:bookmarkEnd w:id="88"/>
    </w:p>
    <w:p w14:paraId="5B1A4E91" w14:textId="77777777" w:rsidR="00146F49" w:rsidRDefault="00000000">
      <w:pPr>
        <w:pStyle w:val="Bodytext10"/>
        <w:framePr w:w="5450" w:h="778" w:wrap="none" w:hAnchor="page" w:x="1198" w:y="12631"/>
        <w:tabs>
          <w:tab w:val="left" w:pos="1505"/>
          <w:tab w:val="left" w:pos="4716"/>
        </w:tabs>
        <w:spacing w:after="100" w:line="240" w:lineRule="auto"/>
      </w:pPr>
      <w:r>
        <w:rPr>
          <w:rStyle w:val="Bodytext1"/>
        </w:rPr>
        <w:t xml:space="preserve">Název </w:t>
      </w:r>
      <w:proofErr w:type="gramStart"/>
      <w:r>
        <w:rPr>
          <w:rStyle w:val="Bodytext1"/>
        </w:rPr>
        <w:t>společnosti</w:t>
      </w:r>
      <w:r>
        <w:rPr>
          <w:rStyle w:val="Bodytext1"/>
        </w:rPr>
        <w:tab/>
        <w:t>-</w:t>
      </w:r>
      <w:r>
        <w:rPr>
          <w:rStyle w:val="Bodytext1"/>
        </w:rPr>
        <w:tab/>
        <w:t>E-mail</w:t>
      </w:r>
      <w:proofErr w:type="gramEnd"/>
    </w:p>
    <w:p w14:paraId="1B45081D" w14:textId="77777777" w:rsidR="00146F49" w:rsidRDefault="00000000">
      <w:pPr>
        <w:pStyle w:val="Bodytext10"/>
        <w:framePr w:w="5450" w:h="778" w:wrap="none" w:hAnchor="page" w:x="1198" w:y="12631"/>
        <w:tabs>
          <w:tab w:val="left" w:pos="1505"/>
          <w:tab w:val="left" w:pos="4716"/>
        </w:tabs>
        <w:spacing w:after="100" w:line="240" w:lineRule="auto"/>
      </w:pPr>
      <w:r>
        <w:rPr>
          <w:rStyle w:val="Bodytext1"/>
        </w:rPr>
        <w:t xml:space="preserve">Kontaktní </w:t>
      </w:r>
      <w:proofErr w:type="gramStart"/>
      <w:r>
        <w:rPr>
          <w:rStyle w:val="Bodytext1"/>
        </w:rPr>
        <w:t>osoba</w:t>
      </w:r>
      <w:r>
        <w:rPr>
          <w:rStyle w:val="Bodytext1"/>
        </w:rPr>
        <w:tab/>
        <w:t>-</w:t>
      </w:r>
      <w:r>
        <w:rPr>
          <w:rStyle w:val="Bodytext1"/>
        </w:rPr>
        <w:tab/>
        <w:t>Telefon</w:t>
      </w:r>
      <w:proofErr w:type="gramEnd"/>
    </w:p>
    <w:p w14:paraId="4255088B" w14:textId="77777777" w:rsidR="00146F49" w:rsidRDefault="00000000">
      <w:pPr>
        <w:pStyle w:val="Bodytext10"/>
        <w:framePr w:w="5450" w:h="778" w:wrap="none" w:hAnchor="page" w:x="1198" w:y="12631"/>
        <w:spacing w:after="100" w:line="240" w:lineRule="auto"/>
      </w:pPr>
      <w:r>
        <w:rPr>
          <w:rStyle w:val="Bodytext1"/>
          <w:i/>
          <w:iCs/>
        </w:rPr>
        <w:t>*nechte pole prázdné, pokud je Objednatel zároveň provozovatelem POS</w:t>
      </w:r>
    </w:p>
    <w:p w14:paraId="53358553" w14:textId="77777777" w:rsidR="00146F49" w:rsidRDefault="00000000">
      <w:pPr>
        <w:spacing w:line="360" w:lineRule="exact"/>
      </w:pPr>
      <w:r>
        <w:rPr>
          <w:noProof/>
        </w:rPr>
        <w:drawing>
          <wp:anchor distT="0" distB="123190" distL="0" distR="0" simplePos="0" relativeHeight="62914828" behindDoc="1" locked="0" layoutInCell="1" allowOverlap="1" wp14:anchorId="5B1A95C3" wp14:editId="25F047D6">
            <wp:simplePos x="0" y="0"/>
            <wp:positionH relativeFrom="page">
              <wp:posOffset>755650</wp:posOffset>
            </wp:positionH>
            <wp:positionV relativeFrom="margin">
              <wp:posOffset>-59055</wp:posOffset>
            </wp:positionV>
            <wp:extent cx="1237615" cy="170815"/>
            <wp:effectExtent l="0" t="0" r="0" b="0"/>
            <wp:wrapNone/>
            <wp:docPr id="205" name="Shape 205"/>
            <wp:cNvGraphicFramePr/>
            <a:graphic xmlns:a="http://schemas.openxmlformats.org/drawingml/2006/main">
              <a:graphicData uri="http://schemas.openxmlformats.org/drawingml/2006/picture">
                <pic:pic xmlns:pic="http://schemas.openxmlformats.org/drawingml/2006/picture">
                  <pic:nvPicPr>
                    <pic:cNvPr id="206" name="Picture box 206"/>
                    <pic:cNvPicPr/>
                  </pic:nvPicPr>
                  <pic:blipFill>
                    <a:blip r:embed="rId74"/>
                    <a:stretch/>
                  </pic:blipFill>
                  <pic:spPr>
                    <a:xfrm>
                      <a:off x="0" y="0"/>
                      <a:ext cx="1237615" cy="170815"/>
                    </a:xfrm>
                    <a:prstGeom prst="rect">
                      <a:avLst/>
                    </a:prstGeom>
                  </pic:spPr>
                </pic:pic>
              </a:graphicData>
            </a:graphic>
          </wp:anchor>
        </w:drawing>
      </w:r>
    </w:p>
    <w:p w14:paraId="4748B045" w14:textId="77777777" w:rsidR="00146F49" w:rsidRDefault="00146F49">
      <w:pPr>
        <w:spacing w:line="360" w:lineRule="exact"/>
      </w:pPr>
    </w:p>
    <w:p w14:paraId="4A9F2F37" w14:textId="77777777" w:rsidR="00146F49" w:rsidRDefault="00146F49">
      <w:pPr>
        <w:spacing w:line="360" w:lineRule="exact"/>
      </w:pPr>
    </w:p>
    <w:p w14:paraId="57E33D40" w14:textId="77777777" w:rsidR="00146F49" w:rsidRDefault="00146F49">
      <w:pPr>
        <w:spacing w:line="360" w:lineRule="exact"/>
      </w:pPr>
    </w:p>
    <w:p w14:paraId="43B1AC26" w14:textId="77777777" w:rsidR="00146F49" w:rsidRDefault="00146F49">
      <w:pPr>
        <w:spacing w:line="360" w:lineRule="exact"/>
      </w:pPr>
    </w:p>
    <w:p w14:paraId="1225F6DD" w14:textId="77777777" w:rsidR="00146F49" w:rsidRDefault="00146F49">
      <w:pPr>
        <w:spacing w:line="360" w:lineRule="exact"/>
      </w:pPr>
    </w:p>
    <w:p w14:paraId="557C3395" w14:textId="77777777" w:rsidR="00146F49" w:rsidRDefault="00146F49">
      <w:pPr>
        <w:spacing w:line="360" w:lineRule="exact"/>
      </w:pPr>
    </w:p>
    <w:p w14:paraId="18D3B6EB" w14:textId="77777777" w:rsidR="00146F49" w:rsidRDefault="00146F49">
      <w:pPr>
        <w:spacing w:line="360" w:lineRule="exact"/>
      </w:pPr>
    </w:p>
    <w:p w14:paraId="0D1D1C68" w14:textId="77777777" w:rsidR="00146F49" w:rsidRDefault="00146F49">
      <w:pPr>
        <w:spacing w:line="360" w:lineRule="exact"/>
      </w:pPr>
    </w:p>
    <w:p w14:paraId="30D77CC0" w14:textId="77777777" w:rsidR="00146F49" w:rsidRDefault="00146F49">
      <w:pPr>
        <w:spacing w:line="360" w:lineRule="exact"/>
      </w:pPr>
    </w:p>
    <w:p w14:paraId="55D9A9B7" w14:textId="77777777" w:rsidR="00146F49" w:rsidRDefault="00146F49">
      <w:pPr>
        <w:spacing w:line="360" w:lineRule="exact"/>
      </w:pPr>
    </w:p>
    <w:p w14:paraId="1A50B4C3" w14:textId="77777777" w:rsidR="00146F49" w:rsidRDefault="00146F49">
      <w:pPr>
        <w:spacing w:line="360" w:lineRule="exact"/>
      </w:pPr>
    </w:p>
    <w:p w14:paraId="25336A2B" w14:textId="77777777" w:rsidR="00146F49" w:rsidRDefault="00146F49">
      <w:pPr>
        <w:spacing w:line="360" w:lineRule="exact"/>
      </w:pPr>
    </w:p>
    <w:p w14:paraId="407CB87B" w14:textId="77777777" w:rsidR="00146F49" w:rsidRDefault="00146F49">
      <w:pPr>
        <w:spacing w:line="360" w:lineRule="exact"/>
      </w:pPr>
    </w:p>
    <w:p w14:paraId="0BBE1DC1" w14:textId="77777777" w:rsidR="00146F49" w:rsidRDefault="00146F49">
      <w:pPr>
        <w:spacing w:line="360" w:lineRule="exact"/>
      </w:pPr>
    </w:p>
    <w:p w14:paraId="17882B24" w14:textId="77777777" w:rsidR="00146F49" w:rsidRDefault="00146F49">
      <w:pPr>
        <w:spacing w:line="360" w:lineRule="exact"/>
      </w:pPr>
    </w:p>
    <w:p w14:paraId="5DEBB621" w14:textId="77777777" w:rsidR="00146F49" w:rsidRDefault="00146F49">
      <w:pPr>
        <w:spacing w:line="360" w:lineRule="exact"/>
      </w:pPr>
    </w:p>
    <w:p w14:paraId="36B6F6B7" w14:textId="77777777" w:rsidR="00146F49" w:rsidRDefault="00146F49">
      <w:pPr>
        <w:spacing w:line="360" w:lineRule="exact"/>
      </w:pPr>
    </w:p>
    <w:p w14:paraId="2423A572" w14:textId="77777777" w:rsidR="00146F49" w:rsidRDefault="00146F49">
      <w:pPr>
        <w:spacing w:line="360" w:lineRule="exact"/>
      </w:pPr>
    </w:p>
    <w:p w14:paraId="068ECD86" w14:textId="77777777" w:rsidR="00146F49" w:rsidRDefault="00146F49">
      <w:pPr>
        <w:spacing w:line="360" w:lineRule="exact"/>
      </w:pPr>
    </w:p>
    <w:p w14:paraId="2F6F4F9E" w14:textId="77777777" w:rsidR="00146F49" w:rsidRDefault="00146F49">
      <w:pPr>
        <w:spacing w:line="360" w:lineRule="exact"/>
      </w:pPr>
    </w:p>
    <w:p w14:paraId="5C4E343E" w14:textId="77777777" w:rsidR="00146F49" w:rsidRDefault="00146F49">
      <w:pPr>
        <w:spacing w:line="360" w:lineRule="exact"/>
      </w:pPr>
    </w:p>
    <w:p w14:paraId="3F37122E" w14:textId="77777777" w:rsidR="00146F49" w:rsidRDefault="00146F49">
      <w:pPr>
        <w:spacing w:line="360" w:lineRule="exact"/>
      </w:pPr>
    </w:p>
    <w:p w14:paraId="3EC13884" w14:textId="77777777" w:rsidR="00146F49" w:rsidRDefault="00146F49">
      <w:pPr>
        <w:spacing w:line="360" w:lineRule="exact"/>
      </w:pPr>
    </w:p>
    <w:p w14:paraId="15A1F693" w14:textId="77777777" w:rsidR="00146F49" w:rsidRDefault="00146F49">
      <w:pPr>
        <w:spacing w:line="360" w:lineRule="exact"/>
      </w:pPr>
    </w:p>
    <w:p w14:paraId="017D17FC" w14:textId="77777777" w:rsidR="00146F49" w:rsidRDefault="00146F49">
      <w:pPr>
        <w:spacing w:line="360" w:lineRule="exact"/>
      </w:pPr>
    </w:p>
    <w:p w14:paraId="370DC2F7" w14:textId="77777777" w:rsidR="00146F49" w:rsidRDefault="00146F49">
      <w:pPr>
        <w:spacing w:line="360" w:lineRule="exact"/>
      </w:pPr>
    </w:p>
    <w:p w14:paraId="25FD3BD9" w14:textId="77777777" w:rsidR="00146F49" w:rsidRDefault="00146F49">
      <w:pPr>
        <w:spacing w:line="360" w:lineRule="exact"/>
      </w:pPr>
    </w:p>
    <w:p w14:paraId="7EEDC906" w14:textId="77777777" w:rsidR="00146F49" w:rsidRDefault="00146F49">
      <w:pPr>
        <w:spacing w:line="360" w:lineRule="exact"/>
      </w:pPr>
    </w:p>
    <w:p w14:paraId="0345D92E" w14:textId="77777777" w:rsidR="00146F49" w:rsidRDefault="00146F49">
      <w:pPr>
        <w:spacing w:line="360" w:lineRule="exact"/>
      </w:pPr>
    </w:p>
    <w:p w14:paraId="29A95FB4" w14:textId="77777777" w:rsidR="00146F49" w:rsidRDefault="00146F49">
      <w:pPr>
        <w:spacing w:line="360" w:lineRule="exact"/>
      </w:pPr>
    </w:p>
    <w:p w14:paraId="61C93363" w14:textId="77777777" w:rsidR="00146F49" w:rsidRDefault="00146F49">
      <w:pPr>
        <w:spacing w:line="360" w:lineRule="exact"/>
      </w:pPr>
    </w:p>
    <w:p w14:paraId="7EC55A3E" w14:textId="77777777" w:rsidR="00146F49" w:rsidRDefault="00146F49">
      <w:pPr>
        <w:spacing w:line="360" w:lineRule="exact"/>
      </w:pPr>
    </w:p>
    <w:p w14:paraId="7423F155" w14:textId="77777777" w:rsidR="00146F49" w:rsidRDefault="00146F49">
      <w:pPr>
        <w:spacing w:line="360" w:lineRule="exact"/>
      </w:pPr>
    </w:p>
    <w:p w14:paraId="21EE50FA" w14:textId="77777777" w:rsidR="00146F49" w:rsidRDefault="00146F49">
      <w:pPr>
        <w:spacing w:line="360" w:lineRule="exact"/>
      </w:pPr>
    </w:p>
    <w:p w14:paraId="4EA54D7A" w14:textId="77777777" w:rsidR="00146F49" w:rsidRDefault="00146F49">
      <w:pPr>
        <w:spacing w:line="360" w:lineRule="exact"/>
      </w:pPr>
    </w:p>
    <w:p w14:paraId="369A262D" w14:textId="77777777" w:rsidR="00146F49" w:rsidRDefault="00146F49">
      <w:pPr>
        <w:spacing w:after="446" w:line="1" w:lineRule="exact"/>
      </w:pPr>
    </w:p>
    <w:p w14:paraId="52B7528E" w14:textId="77777777" w:rsidR="00146F49" w:rsidRDefault="00146F49">
      <w:pPr>
        <w:spacing w:line="1" w:lineRule="exact"/>
        <w:sectPr w:rsidR="00146F49">
          <w:headerReference w:type="even" r:id="rId75"/>
          <w:headerReference w:type="default" r:id="rId76"/>
          <w:footerReference w:type="even" r:id="rId77"/>
          <w:footerReference w:type="default" r:id="rId78"/>
          <w:pgSz w:w="11900" w:h="16840"/>
          <w:pgMar w:top="725" w:right="1163" w:bottom="966" w:left="578" w:header="0" w:footer="3" w:gutter="0"/>
          <w:pgNumType w:start="30"/>
          <w:cols w:space="720"/>
          <w:noEndnote/>
          <w:docGrid w:linePitch="360"/>
        </w:sectPr>
      </w:pPr>
    </w:p>
    <w:p w14:paraId="5DE6F2FE" w14:textId="77777777" w:rsidR="00146F49" w:rsidRDefault="00000000">
      <w:pPr>
        <w:spacing w:line="1" w:lineRule="exact"/>
      </w:pPr>
      <w:r>
        <w:rPr>
          <w:noProof/>
        </w:rPr>
        <w:lastRenderedPageBreak/>
        <mc:AlternateContent>
          <mc:Choice Requires="wps">
            <w:drawing>
              <wp:anchor distT="228600" distB="0" distL="114300" distR="114300" simplePos="0" relativeHeight="125829443" behindDoc="0" locked="0" layoutInCell="1" allowOverlap="1" wp14:anchorId="0E00A919" wp14:editId="4A63DB14">
                <wp:simplePos x="0" y="0"/>
                <wp:positionH relativeFrom="page">
                  <wp:posOffset>3350260</wp:posOffset>
                </wp:positionH>
                <wp:positionV relativeFrom="paragraph">
                  <wp:posOffset>772795</wp:posOffset>
                </wp:positionV>
                <wp:extent cx="850265" cy="155575"/>
                <wp:effectExtent l="0" t="0" r="0" b="0"/>
                <wp:wrapTopAndBottom/>
                <wp:docPr id="213" name="Shape 213"/>
                <wp:cNvGraphicFramePr/>
                <a:graphic xmlns:a="http://schemas.openxmlformats.org/drawingml/2006/main">
                  <a:graphicData uri="http://schemas.microsoft.com/office/word/2010/wordprocessingShape">
                    <wps:wsp>
                      <wps:cNvSpPr txBox="1"/>
                      <wps:spPr>
                        <a:xfrm>
                          <a:off x="0" y="0"/>
                          <a:ext cx="850265" cy="155575"/>
                        </a:xfrm>
                        <a:prstGeom prst="rect">
                          <a:avLst/>
                        </a:prstGeom>
                        <a:noFill/>
                      </wps:spPr>
                      <wps:txbx>
                        <w:txbxContent>
                          <w:p w14:paraId="00287D13" w14:textId="77777777" w:rsidR="00146F49" w:rsidRDefault="00000000">
                            <w:pPr>
                              <w:pStyle w:val="Heading510"/>
                              <w:keepNext/>
                              <w:keepLines/>
                              <w:spacing w:after="0"/>
                            </w:pPr>
                            <w:bookmarkStart w:id="89" w:name="bookmark169"/>
                            <w:r>
                              <w:rPr>
                                <w:rStyle w:val="Heading51"/>
                                <w:color w:val="DB605C"/>
                              </w:rPr>
                              <w:t>Servisní služby</w:t>
                            </w:r>
                            <w:bookmarkEnd w:id="89"/>
                          </w:p>
                        </w:txbxContent>
                      </wps:txbx>
                      <wps:bodyPr wrap="none" lIns="0" tIns="0" rIns="0" bIns="0"/>
                    </wps:wsp>
                  </a:graphicData>
                </a:graphic>
              </wp:anchor>
            </w:drawing>
          </mc:Choice>
          <mc:Fallback>
            <w:pict>
              <v:shape w14:anchorId="0E00A919" id="Shape 213" o:spid="_x0000_s1054" type="#_x0000_t202" style="position:absolute;margin-left:263.8pt;margin-top:60.85pt;width:66.95pt;height:12.25pt;z-index:125829443;visibility:visible;mso-wrap-style:none;mso-wrap-distance-left:9pt;mso-wrap-distance-top:1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" filled="f" stroked="f">
                <v:textbox inset="0,0,0,0">
                  <w:txbxContent>
                    <w:p w14:paraId="00287D13" w14:textId="77777777" w:rsidR="00146F49" w:rsidRDefault="00000000">
                      <w:pPr>
                        <w:pStyle w:val="Heading510"/>
                        <w:keepNext/>
                        <w:keepLines/>
                        <w:spacing w:after="0"/>
                      </w:pPr>
                      <w:bookmarkStart w:id="90" w:name="bookmark169"/>
                      <w:r>
                        <w:rPr>
                          <w:rStyle w:val="Heading51"/>
                          <w:color w:val="DB605C"/>
                        </w:rPr>
                        <w:t>Servisní služby</w:t>
                      </w:r>
                      <w:bookmarkEnd w:id="90"/>
                    </w:p>
                  </w:txbxContent>
                </v:textbox>
                <w10:wrap type="topAndBottom" anchorx="page"/>
              </v:shape>
            </w:pict>
          </mc:Fallback>
        </mc:AlternateContent>
      </w:r>
      <w:r>
        <w:rPr>
          <w:noProof/>
        </w:rPr>
        <mc:AlternateContent>
          <mc:Choice Requires="wps">
            <w:drawing>
              <wp:anchor distT="0" distB="0" distL="114300" distR="114300" simplePos="0" relativeHeight="125829445" behindDoc="0" locked="0" layoutInCell="1" allowOverlap="1" wp14:anchorId="73D8748A" wp14:editId="51FBD003">
                <wp:simplePos x="0" y="0"/>
                <wp:positionH relativeFrom="page">
                  <wp:posOffset>4923155</wp:posOffset>
                </wp:positionH>
                <wp:positionV relativeFrom="paragraph">
                  <wp:posOffset>100330</wp:posOffset>
                </wp:positionV>
                <wp:extent cx="1558925" cy="374650"/>
                <wp:effectExtent l="0" t="0" r="0" b="0"/>
                <wp:wrapSquare wrapText="bothSides"/>
                <wp:docPr id="215" name="Shape 215"/>
                <wp:cNvGraphicFramePr/>
                <a:graphic xmlns:a="http://schemas.openxmlformats.org/drawingml/2006/main">
                  <a:graphicData uri="http://schemas.microsoft.com/office/word/2010/wordprocessingShape">
                    <wps:wsp>
                      <wps:cNvSpPr txBox="1"/>
                      <wps:spPr>
                        <a:xfrm>
                          <a:off x="0" y="0"/>
                          <a:ext cx="1558925" cy="374650"/>
                        </a:xfrm>
                        <a:prstGeom prst="rect">
                          <a:avLst/>
                        </a:prstGeom>
                        <a:noFill/>
                      </wps:spPr>
                      <wps:txbx>
                        <w:txbxContent>
                          <w:p w14:paraId="0737696C" w14:textId="77777777" w:rsidR="00146F49" w:rsidRDefault="00000000">
                            <w:pPr>
                              <w:pStyle w:val="Bodytext30"/>
                            </w:pPr>
                            <w:r>
                              <w:rPr>
                                <w:rStyle w:val="Bodytext3"/>
                                <w:b/>
                                <w:bCs/>
                              </w:rPr>
                              <w:t>SONET, společnost s.r.o.</w:t>
                            </w:r>
                          </w:p>
                          <w:p w14:paraId="73D407C8" w14:textId="77777777" w:rsidR="00146F49" w:rsidRDefault="00000000">
                            <w:pPr>
                              <w:pStyle w:val="Bodytext30"/>
                            </w:pPr>
                            <w:hyperlink r:id="rId79" w:history="1">
                              <w:r>
                                <w:rPr>
                                  <w:rStyle w:val="Bodytext3"/>
                                  <w:lang w:val="en-US" w:eastAsia="en-US" w:bidi="en-US"/>
                                </w:rPr>
                                <w:t>sonet@sonet.cz</w:t>
                              </w:r>
                            </w:hyperlink>
                            <w:r>
                              <w:rPr>
                                <w:rStyle w:val="Bodytext3"/>
                                <w:lang w:val="en-US" w:eastAsia="en-US" w:bidi="en-US"/>
                              </w:rPr>
                              <w:t xml:space="preserve"> </w:t>
                            </w:r>
                            <w:r>
                              <w:rPr>
                                <w:rStyle w:val="Bodytext3"/>
                              </w:rPr>
                              <w:t>I +420 543 423 540</w:t>
                            </w:r>
                          </w:p>
                          <w:p w14:paraId="283B82A9" w14:textId="77777777" w:rsidR="00146F49" w:rsidRDefault="00000000">
                            <w:pPr>
                              <w:pStyle w:val="Bodytext30"/>
                            </w:pPr>
                            <w:r>
                              <w:rPr>
                                <w:rStyle w:val="Bodytext3"/>
                              </w:rPr>
                              <w:t>Dukelská třída 1666/106, 614 00 Brno</w:t>
                            </w:r>
                          </w:p>
                        </w:txbxContent>
                      </wps:txbx>
                      <wps:bodyPr lIns="0" tIns="0" rIns="0" bIns="0"/>
                    </wps:wsp>
                  </a:graphicData>
                </a:graphic>
              </wp:anchor>
            </w:drawing>
          </mc:Choice>
          <mc:Fallback>
            <w:pict>
              <v:shape w14:anchorId="73D8748A" id="Shape 215" o:spid="_x0000_s1055" type="#_x0000_t202" style="position:absolute;margin-left:387.65pt;margin-top:7.9pt;width:122.75pt;height:29.5pt;z-index:12582944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" filled="f" stroked="f">
                <v:textbox inset="0,0,0,0">
                  <w:txbxContent>
                    <w:p w14:paraId="0737696C" w14:textId="77777777" w:rsidR="00146F49" w:rsidRDefault="00000000">
                      <w:pPr>
                        <w:pStyle w:val="Bodytext30"/>
                      </w:pPr>
                      <w:r>
                        <w:rPr>
                          <w:rStyle w:val="Bodytext3"/>
                          <w:b/>
                          <w:bCs/>
                        </w:rPr>
                        <w:t>SONET, společnost s.r.o.</w:t>
                      </w:r>
                    </w:p>
                    <w:p w14:paraId="73D407C8" w14:textId="77777777" w:rsidR="00146F49" w:rsidRDefault="00000000">
                      <w:pPr>
                        <w:pStyle w:val="Bodytext30"/>
                      </w:pPr>
                      <w:hyperlink r:id="rId80" w:history="1">
                        <w:r>
                          <w:rPr>
                            <w:rStyle w:val="Bodytext3"/>
                            <w:lang w:val="en-US" w:eastAsia="en-US" w:bidi="en-US"/>
                          </w:rPr>
                          <w:t>sonet@sonet.cz</w:t>
                        </w:r>
                      </w:hyperlink>
                      <w:r>
                        <w:rPr>
                          <w:rStyle w:val="Bodytext3"/>
                          <w:lang w:val="en-US" w:eastAsia="en-US" w:bidi="en-US"/>
                        </w:rPr>
                        <w:t xml:space="preserve"> </w:t>
                      </w:r>
                      <w:r>
                        <w:rPr>
                          <w:rStyle w:val="Bodytext3"/>
                        </w:rPr>
                        <w:t>I +420 543 423 540</w:t>
                      </w:r>
                    </w:p>
                    <w:p w14:paraId="283B82A9" w14:textId="77777777" w:rsidR="00146F49" w:rsidRDefault="00000000">
                      <w:pPr>
                        <w:pStyle w:val="Bodytext30"/>
                      </w:pPr>
                      <w:r>
                        <w:rPr>
                          <w:rStyle w:val="Bodytext3"/>
                        </w:rPr>
                        <w:t>Dukelská třída 1666/106, 614 00 Brno</w:t>
                      </w:r>
                    </w:p>
                  </w:txbxContent>
                </v:textbox>
                <w10:wrap type="square" anchorx="page"/>
              </v:shape>
            </w:pict>
          </mc:Fallback>
        </mc:AlternateContent>
      </w:r>
    </w:p>
    <w:p w14:paraId="0004D936" w14:textId="77777777" w:rsidR="00146F49" w:rsidRDefault="00000000">
      <w:pPr>
        <w:pStyle w:val="Bodytext10"/>
        <w:spacing w:after="0" w:line="194" w:lineRule="auto"/>
      </w:pPr>
      <w:proofErr w:type="spellStart"/>
      <w:r>
        <w:rPr>
          <w:rStyle w:val="Bodytext1"/>
        </w:rPr>
        <w:t>Docusign</w:t>
      </w:r>
      <w:proofErr w:type="spellEnd"/>
      <w:r>
        <w:rPr>
          <w:rStyle w:val="Bodytext1"/>
        </w:rPr>
        <w:t xml:space="preserve"> </w:t>
      </w:r>
      <w:proofErr w:type="spellStart"/>
      <w:r>
        <w:rPr>
          <w:rStyle w:val="Bodytext1"/>
        </w:rPr>
        <w:t>Envelope</w:t>
      </w:r>
      <w:proofErr w:type="spellEnd"/>
      <w:r>
        <w:rPr>
          <w:rStyle w:val="Bodytext1"/>
        </w:rPr>
        <w:t xml:space="preserve"> ID: F814FE2F-BD79-</w:t>
      </w:r>
      <w:proofErr w:type="gramStart"/>
      <w:r>
        <w:rPr>
          <w:rStyle w:val="Bodytext1"/>
        </w:rPr>
        <w:t>4465-8A15</w:t>
      </w:r>
      <w:proofErr w:type="gramEnd"/>
      <w:r>
        <w:rPr>
          <w:rStyle w:val="Bodytext1"/>
        </w:rPr>
        <w:t>-44149B9567CB</w:t>
      </w:r>
    </w:p>
    <w:p w14:paraId="550DA569" w14:textId="77777777" w:rsidR="00146F49" w:rsidRDefault="00000000">
      <w:pPr>
        <w:pStyle w:val="Heading210"/>
        <w:keepNext/>
        <w:keepLines/>
        <w:spacing w:after="0" w:line="194" w:lineRule="auto"/>
        <w:ind w:firstLine="600"/>
        <w:jc w:val="left"/>
        <w:rPr>
          <w:sz w:val="36"/>
          <w:szCs w:val="36"/>
        </w:rPr>
      </w:pPr>
      <w:bookmarkStart w:id="91" w:name="bookmark171"/>
      <w:r>
        <w:rPr>
          <w:rStyle w:val="Heading21"/>
          <w:color w:val="000000"/>
          <w:sz w:val="36"/>
          <w:szCs w:val="36"/>
        </w:rPr>
        <w:t>□ urve i</w:t>
      </w:r>
      <w:bookmarkEnd w:id="91"/>
    </w:p>
    <w:p w14:paraId="078FA137" w14:textId="77777777" w:rsidR="00146F49" w:rsidRDefault="00000000">
      <w:pPr>
        <w:pStyle w:val="Heading310"/>
        <w:keepNext/>
        <w:keepLines/>
        <w:ind w:left="1340"/>
        <w:sectPr w:rsidR="00146F49">
          <w:pgSz w:w="11900" w:h="16840"/>
          <w:pgMar w:top="456" w:right="1836" w:bottom="3130" w:left="502" w:header="0" w:footer="3" w:gutter="0"/>
          <w:cols w:space="720"/>
          <w:noEndnote/>
          <w:docGrid w:linePitch="360"/>
        </w:sectPr>
      </w:pPr>
      <w:bookmarkStart w:id="92" w:name="bookmark173"/>
      <w:r>
        <w:rPr>
          <w:rStyle w:val="Heading31"/>
          <w:b/>
          <w:bCs/>
          <w:i/>
          <w:iCs/>
        </w:rPr>
        <w:t xml:space="preserve">— </w:t>
      </w:r>
      <w:proofErr w:type="spellStart"/>
      <w:r>
        <w:rPr>
          <w:rStyle w:val="Heading31"/>
          <w:b/>
          <w:bCs/>
          <w:i/>
          <w:iCs/>
        </w:rPr>
        <w:t>Payten</w:t>
      </w:r>
      <w:bookmarkEnd w:id="92"/>
      <w:proofErr w:type="spellEnd"/>
    </w:p>
    <w:p w14:paraId="2C2863D1" w14:textId="77777777" w:rsidR="00146F49" w:rsidRDefault="00000000">
      <w:pPr>
        <w:pStyle w:val="Bodytext10"/>
        <w:spacing w:after="0" w:line="360" w:lineRule="auto"/>
        <w:ind w:left="1340"/>
      </w:pPr>
      <w:r>
        <w:rPr>
          <w:noProof/>
        </w:rPr>
        <mc:AlternateContent>
          <mc:Choice Requires="wps">
            <w:drawing>
              <wp:anchor distT="0" distB="0" distL="114300" distR="114300" simplePos="0" relativeHeight="125829447" behindDoc="0" locked="0" layoutInCell="1" allowOverlap="1" wp14:anchorId="4467E2EC" wp14:editId="60795DC9">
                <wp:simplePos x="0" y="0"/>
                <wp:positionH relativeFrom="page">
                  <wp:posOffset>3387090</wp:posOffset>
                </wp:positionH>
                <wp:positionV relativeFrom="paragraph">
                  <wp:posOffset>12700</wp:posOffset>
                </wp:positionV>
                <wp:extent cx="2971800" cy="342900"/>
                <wp:effectExtent l="0" t="0" r="0" b="0"/>
                <wp:wrapSquare wrapText="left"/>
                <wp:docPr id="217" name="Shape 217"/>
                <wp:cNvGraphicFramePr/>
                <a:graphic xmlns:a="http://schemas.openxmlformats.org/drawingml/2006/main">
                  <a:graphicData uri="http://schemas.microsoft.com/office/word/2010/wordprocessingShape">
                    <wps:wsp>
                      <wps:cNvSpPr txBox="1"/>
                      <wps:spPr>
                        <a:xfrm>
                          <a:off x="0" y="0"/>
                          <a:ext cx="2971800" cy="342900"/>
                        </a:xfrm>
                        <a:prstGeom prst="rect">
                          <a:avLst/>
                        </a:prstGeom>
                        <a:noFill/>
                      </wps:spPr>
                      <wps:txbx>
                        <w:txbxContent>
                          <w:p w14:paraId="25A8C23B" w14:textId="77777777" w:rsidR="00146F49" w:rsidRDefault="00000000">
                            <w:pPr>
                              <w:pStyle w:val="Bodytext10"/>
                              <w:spacing w:after="0" w:line="360" w:lineRule="auto"/>
                            </w:pPr>
                            <w:r>
                              <w:rPr>
                                <w:rStyle w:val="Bodytext1"/>
                              </w:rPr>
                              <w:t>Servisní služby se vztahují na terminál SELF2000 již instalovaný na provozovně.</w:t>
                            </w:r>
                          </w:p>
                        </w:txbxContent>
                      </wps:txbx>
                      <wps:bodyPr lIns="0" tIns="0" rIns="0" bIns="0"/>
                    </wps:wsp>
                  </a:graphicData>
                </a:graphic>
              </wp:anchor>
            </w:drawing>
          </mc:Choice>
          <mc:Fallback>
            <w:pict>
              <v:shape w14:anchorId="4467E2EC" id="Shape 217" o:spid="_x0000_s1056" type="#_x0000_t202" style="position:absolute;left:0;text-align:left;margin-left:266.7pt;margin-top:1pt;width:234pt;height:27pt;z-index:12582944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" filled="f" stroked="f">
                <v:textbox inset="0,0,0,0">
                  <w:txbxContent>
                    <w:p w14:paraId="25A8C23B" w14:textId="77777777" w:rsidR="00146F49" w:rsidRDefault="00000000">
                      <w:pPr>
                        <w:pStyle w:val="Bodytext10"/>
                        <w:spacing w:after="0" w:line="360" w:lineRule="auto"/>
                      </w:pPr>
                      <w:r>
                        <w:rPr>
                          <w:rStyle w:val="Bodytext1"/>
                        </w:rPr>
                        <w:t>Servisní služby se vztahují na terminál SELF2000 již instalovaný na provozovně.</w:t>
                      </w:r>
                    </w:p>
                  </w:txbxContent>
                </v:textbox>
                <w10:wrap type="square" side="left" anchorx="page"/>
              </v:shape>
            </w:pict>
          </mc:Fallback>
        </mc:AlternateContent>
      </w:r>
      <w:r>
        <w:rPr>
          <w:rStyle w:val="Bodytext1"/>
        </w:rPr>
        <w:t>Standardní služby</w:t>
      </w:r>
    </w:p>
    <w:p w14:paraId="248A228B" w14:textId="77777777" w:rsidR="00146F49" w:rsidRDefault="00000000">
      <w:pPr>
        <w:pStyle w:val="Bodytext10"/>
        <w:spacing w:after="80" w:line="360" w:lineRule="auto"/>
        <w:jc w:val="center"/>
      </w:pPr>
      <w:r>
        <w:rPr>
          <w:rStyle w:val="Bodytext1"/>
          <w:i/>
          <w:iCs/>
        </w:rPr>
        <w:t>Servisní služby jsou objednávány automaticky pro</w:t>
      </w:r>
      <w:r>
        <w:rPr>
          <w:rStyle w:val="Bodytext1"/>
          <w:i/>
          <w:iCs/>
        </w:rPr>
        <w:br/>
        <w:t>každý platební terminál, pokud není dohodnuto jinak.</w:t>
      </w:r>
    </w:p>
    <w:p w14:paraId="625BEB43" w14:textId="77777777" w:rsidR="00146F49" w:rsidRDefault="00000000">
      <w:pPr>
        <w:pStyle w:val="Heading510"/>
        <w:keepNext/>
        <w:keepLines/>
        <w:spacing w:after="160"/>
        <w:jc w:val="center"/>
      </w:pPr>
      <w:bookmarkStart w:id="93" w:name="bookmark175"/>
      <w:r>
        <w:rPr>
          <w:rStyle w:val="Heading51"/>
          <w:color w:val="DB605C"/>
        </w:rPr>
        <w:t>Doplňkové služby</w:t>
      </w:r>
      <w:bookmarkEnd w:id="93"/>
    </w:p>
    <w:tbl>
      <w:tblPr>
        <w:tblOverlap w:val="never"/>
        <w:tblW w:w="0" w:type="auto"/>
        <w:jc w:val="center"/>
        <w:tblLayout w:type="fixed"/>
        <w:tblCellMar>
          <w:left w:w="10" w:type="dxa"/>
          <w:right w:w="10" w:type="dxa"/>
        </w:tblCellMar>
        <w:tblLook w:val="04A0" w:firstRow="1" w:lastRow="0" w:firstColumn="1" w:lastColumn="0" w:noHBand="0" w:noVBand="1"/>
      </w:tblPr>
      <w:tblGrid>
        <w:gridCol w:w="5076"/>
        <w:gridCol w:w="2866"/>
        <w:gridCol w:w="943"/>
      </w:tblGrid>
      <w:tr w:rsidR="00146F49" w14:paraId="2ECE2B9C" w14:textId="77777777">
        <w:tblPrEx>
          <w:tblCellMar>
            <w:top w:w="0" w:type="dxa"/>
            <w:bottom w:w="0" w:type="dxa"/>
          </w:tblCellMar>
        </w:tblPrEx>
        <w:trPr>
          <w:trHeight w:hRule="exact" w:val="252"/>
          <w:jc w:val="center"/>
        </w:trPr>
        <w:tc>
          <w:tcPr>
            <w:tcW w:w="5076" w:type="dxa"/>
          </w:tcPr>
          <w:p w14:paraId="7B5D4F17" w14:textId="77777777" w:rsidR="00146F49" w:rsidRDefault="00000000">
            <w:pPr>
              <w:pStyle w:val="Other10"/>
              <w:spacing w:after="0" w:line="240" w:lineRule="auto"/>
              <w:jc w:val="both"/>
            </w:pPr>
            <w:r>
              <w:rPr>
                <w:rStyle w:val="Other1"/>
              </w:rPr>
              <w:t>Zvolte si další doplňkové služby, které jsou nad rámec servisních</w:t>
            </w:r>
          </w:p>
        </w:tc>
        <w:tc>
          <w:tcPr>
            <w:tcW w:w="2866" w:type="dxa"/>
          </w:tcPr>
          <w:p w14:paraId="45B018D2" w14:textId="77777777" w:rsidR="00146F49" w:rsidRDefault="00000000">
            <w:pPr>
              <w:pStyle w:val="Other10"/>
              <w:spacing w:after="0" w:line="240" w:lineRule="auto"/>
              <w:ind w:firstLine="420"/>
            </w:pPr>
            <w:r>
              <w:rPr>
                <w:rStyle w:val="Other1"/>
              </w:rPr>
              <w:t>Parkuj rychle (</w:t>
            </w:r>
            <w:proofErr w:type="spellStart"/>
            <w:r>
              <w:rPr>
                <w:rStyle w:val="Other1"/>
              </w:rPr>
              <w:t>tokenizace</w:t>
            </w:r>
            <w:proofErr w:type="spellEnd"/>
            <w:r>
              <w:rPr>
                <w:rStyle w:val="Other1"/>
              </w:rPr>
              <w:t>)</w:t>
            </w:r>
          </w:p>
        </w:tc>
        <w:tc>
          <w:tcPr>
            <w:tcW w:w="943" w:type="dxa"/>
          </w:tcPr>
          <w:p w14:paraId="0FB506AF" w14:textId="77777777" w:rsidR="00146F49" w:rsidRDefault="00000000">
            <w:pPr>
              <w:pStyle w:val="Other10"/>
              <w:spacing w:after="0" w:line="240" w:lineRule="auto"/>
              <w:jc w:val="right"/>
            </w:pPr>
            <w:r>
              <w:rPr>
                <w:rStyle w:val="Other1"/>
              </w:rPr>
              <w:t>0 ks</w:t>
            </w:r>
          </w:p>
        </w:tc>
      </w:tr>
      <w:tr w:rsidR="00146F49" w14:paraId="1C748BDD" w14:textId="77777777">
        <w:tblPrEx>
          <w:tblCellMar>
            <w:top w:w="0" w:type="dxa"/>
            <w:bottom w:w="0" w:type="dxa"/>
          </w:tblCellMar>
        </w:tblPrEx>
        <w:trPr>
          <w:trHeight w:hRule="exact" w:val="259"/>
          <w:jc w:val="center"/>
        </w:trPr>
        <w:tc>
          <w:tcPr>
            <w:tcW w:w="5076" w:type="dxa"/>
            <w:vAlign w:val="bottom"/>
          </w:tcPr>
          <w:p w14:paraId="366BD6D0" w14:textId="77777777" w:rsidR="00146F49" w:rsidRDefault="00000000">
            <w:pPr>
              <w:pStyle w:val="Other10"/>
              <w:spacing w:after="0" w:line="240" w:lineRule="auto"/>
              <w:jc w:val="center"/>
            </w:pPr>
            <w:r>
              <w:rPr>
                <w:rStyle w:val="Other1"/>
              </w:rPr>
              <w:t>služeb.</w:t>
            </w:r>
          </w:p>
        </w:tc>
        <w:tc>
          <w:tcPr>
            <w:tcW w:w="2866" w:type="dxa"/>
            <w:vAlign w:val="bottom"/>
          </w:tcPr>
          <w:p w14:paraId="621CCCEA" w14:textId="77777777" w:rsidR="00146F49" w:rsidRDefault="00000000">
            <w:pPr>
              <w:pStyle w:val="Other10"/>
              <w:spacing w:after="0" w:line="240" w:lineRule="auto"/>
              <w:ind w:firstLine="840"/>
            </w:pPr>
            <w:r>
              <w:rPr>
                <w:rStyle w:val="Other1"/>
              </w:rPr>
              <w:t>Doklad Online</w:t>
            </w:r>
          </w:p>
        </w:tc>
        <w:tc>
          <w:tcPr>
            <w:tcW w:w="943" w:type="dxa"/>
            <w:vAlign w:val="bottom"/>
          </w:tcPr>
          <w:p w14:paraId="05EE27AB" w14:textId="77777777" w:rsidR="00146F49" w:rsidRDefault="00000000">
            <w:pPr>
              <w:pStyle w:val="Other10"/>
              <w:spacing w:after="0" w:line="240" w:lineRule="auto"/>
              <w:jc w:val="right"/>
            </w:pPr>
            <w:proofErr w:type="spellStart"/>
            <w:r>
              <w:rPr>
                <w:rStyle w:val="Other1"/>
              </w:rPr>
              <w:t>Oks</w:t>
            </w:r>
            <w:proofErr w:type="spellEnd"/>
          </w:p>
        </w:tc>
      </w:tr>
      <w:tr w:rsidR="00146F49" w14:paraId="473420EC" w14:textId="77777777">
        <w:tblPrEx>
          <w:tblCellMar>
            <w:top w:w="0" w:type="dxa"/>
            <w:bottom w:w="0" w:type="dxa"/>
          </w:tblCellMar>
        </w:tblPrEx>
        <w:trPr>
          <w:trHeight w:hRule="exact" w:val="274"/>
          <w:jc w:val="center"/>
        </w:trPr>
        <w:tc>
          <w:tcPr>
            <w:tcW w:w="5076" w:type="dxa"/>
            <w:vAlign w:val="bottom"/>
          </w:tcPr>
          <w:p w14:paraId="3E264E5D" w14:textId="77777777" w:rsidR="00146F49" w:rsidRDefault="00000000">
            <w:pPr>
              <w:pStyle w:val="Other10"/>
              <w:spacing w:after="0" w:line="240" w:lineRule="auto"/>
            </w:pPr>
            <w:r>
              <w:rPr>
                <w:rStyle w:val="Other1"/>
                <w:i/>
                <w:iCs/>
              </w:rPr>
              <w:t xml:space="preserve">V rámci servisních služeb je </w:t>
            </w:r>
            <w:proofErr w:type="spellStart"/>
            <w:r>
              <w:rPr>
                <w:rStyle w:val="Other1"/>
                <w:i/>
                <w:iCs/>
              </w:rPr>
              <w:t>POSMan</w:t>
            </w:r>
            <w:proofErr w:type="spellEnd"/>
            <w:r>
              <w:rPr>
                <w:rStyle w:val="Other1"/>
                <w:i/>
                <w:iCs/>
              </w:rPr>
              <w:t xml:space="preserve"> Suitě no celé IČ není třeba</w:t>
            </w:r>
          </w:p>
        </w:tc>
        <w:tc>
          <w:tcPr>
            <w:tcW w:w="2866" w:type="dxa"/>
            <w:vAlign w:val="bottom"/>
          </w:tcPr>
          <w:p w14:paraId="5E991EA6" w14:textId="77777777" w:rsidR="00146F49" w:rsidRDefault="00000000">
            <w:pPr>
              <w:pStyle w:val="Other10"/>
              <w:spacing w:after="0" w:line="240" w:lineRule="auto"/>
              <w:ind w:firstLine="740"/>
            </w:pPr>
            <w:r>
              <w:rPr>
                <w:rStyle w:val="Other1"/>
              </w:rPr>
              <w:t>Datová SIM karta</w:t>
            </w:r>
          </w:p>
        </w:tc>
        <w:tc>
          <w:tcPr>
            <w:tcW w:w="943" w:type="dxa"/>
            <w:vAlign w:val="bottom"/>
          </w:tcPr>
          <w:p w14:paraId="3339B07B" w14:textId="77777777" w:rsidR="00146F49" w:rsidRDefault="00000000">
            <w:pPr>
              <w:pStyle w:val="Other10"/>
              <w:spacing w:after="0" w:line="240" w:lineRule="auto"/>
              <w:jc w:val="right"/>
            </w:pPr>
            <w:proofErr w:type="spellStart"/>
            <w:r>
              <w:rPr>
                <w:rStyle w:val="Other1"/>
              </w:rPr>
              <w:t>Oks</w:t>
            </w:r>
            <w:proofErr w:type="spellEnd"/>
          </w:p>
        </w:tc>
      </w:tr>
      <w:tr w:rsidR="00146F49" w14:paraId="008B5CDE" w14:textId="77777777">
        <w:tblPrEx>
          <w:tblCellMar>
            <w:top w:w="0" w:type="dxa"/>
            <w:bottom w:w="0" w:type="dxa"/>
          </w:tblCellMar>
        </w:tblPrEx>
        <w:trPr>
          <w:trHeight w:hRule="exact" w:val="281"/>
          <w:jc w:val="center"/>
        </w:trPr>
        <w:tc>
          <w:tcPr>
            <w:tcW w:w="5076" w:type="dxa"/>
            <w:vAlign w:val="bottom"/>
          </w:tcPr>
          <w:p w14:paraId="35DFC717" w14:textId="77777777" w:rsidR="00146F49" w:rsidRDefault="00000000">
            <w:pPr>
              <w:pStyle w:val="Other10"/>
              <w:spacing w:after="0" w:line="240" w:lineRule="auto"/>
              <w:ind w:firstLine="580"/>
              <w:jc w:val="both"/>
            </w:pPr>
            <w:r>
              <w:rPr>
                <w:rStyle w:val="Other1"/>
                <w:i/>
                <w:iCs/>
              </w:rPr>
              <w:t>definovat počet kusů a je dodávána automaticky.</w:t>
            </w:r>
          </w:p>
        </w:tc>
        <w:tc>
          <w:tcPr>
            <w:tcW w:w="2866" w:type="dxa"/>
            <w:vAlign w:val="bottom"/>
          </w:tcPr>
          <w:p w14:paraId="64E59086" w14:textId="77777777" w:rsidR="00146F49" w:rsidRDefault="00000000">
            <w:pPr>
              <w:pStyle w:val="Other10"/>
              <w:spacing w:after="0" w:line="240" w:lineRule="auto"/>
              <w:ind w:firstLine="500"/>
            </w:pPr>
            <w:r>
              <w:rPr>
                <w:rStyle w:val="Other1"/>
              </w:rPr>
              <w:t>Rozšířený Doklad online</w:t>
            </w:r>
          </w:p>
        </w:tc>
        <w:tc>
          <w:tcPr>
            <w:tcW w:w="943" w:type="dxa"/>
            <w:vAlign w:val="bottom"/>
          </w:tcPr>
          <w:p w14:paraId="55E65658" w14:textId="77777777" w:rsidR="00146F49" w:rsidRDefault="00000000">
            <w:pPr>
              <w:pStyle w:val="Other10"/>
              <w:spacing w:after="0" w:line="240" w:lineRule="auto"/>
              <w:jc w:val="right"/>
            </w:pPr>
            <w:r>
              <w:rPr>
                <w:rStyle w:val="Other1"/>
              </w:rPr>
              <w:t>0 ks</w:t>
            </w:r>
          </w:p>
        </w:tc>
      </w:tr>
    </w:tbl>
    <w:p w14:paraId="7D765D87" w14:textId="77777777" w:rsidR="00146F49" w:rsidRDefault="00146F49">
      <w:pPr>
        <w:spacing w:after="559" w:line="1" w:lineRule="exact"/>
      </w:pPr>
    </w:p>
    <w:p w14:paraId="40EEFCAE" w14:textId="77777777" w:rsidR="00146F49" w:rsidRDefault="00000000">
      <w:pPr>
        <w:pStyle w:val="Heading510"/>
        <w:keepNext/>
        <w:keepLines/>
        <w:spacing w:after="160"/>
        <w:jc w:val="center"/>
      </w:pPr>
      <w:bookmarkStart w:id="94" w:name="bookmark177"/>
      <w:r>
        <w:rPr>
          <w:rStyle w:val="Heading51"/>
          <w:color w:val="DB605C"/>
        </w:rPr>
        <w:t>Fakturační údaje</w:t>
      </w:r>
      <w:bookmarkEnd w:id="94"/>
    </w:p>
    <w:p w14:paraId="2B606F29" w14:textId="77777777" w:rsidR="00146F49" w:rsidRDefault="00000000">
      <w:pPr>
        <w:pStyle w:val="Bodytext10"/>
        <w:spacing w:after="80" w:line="240" w:lineRule="auto"/>
        <w:ind w:left="1420"/>
      </w:pPr>
      <w:r>
        <w:rPr>
          <w:noProof/>
        </w:rPr>
        <mc:AlternateContent>
          <mc:Choice Requires="wps">
            <w:drawing>
              <wp:anchor distT="0" distB="0" distL="114300" distR="114300" simplePos="0" relativeHeight="125829449" behindDoc="0" locked="0" layoutInCell="1" allowOverlap="1" wp14:anchorId="2B0FD0FF" wp14:editId="18D18C79">
                <wp:simplePos x="0" y="0"/>
                <wp:positionH relativeFrom="page">
                  <wp:posOffset>4799330</wp:posOffset>
                </wp:positionH>
                <wp:positionV relativeFrom="paragraph">
                  <wp:posOffset>12700</wp:posOffset>
                </wp:positionV>
                <wp:extent cx="1060450" cy="311150"/>
                <wp:effectExtent l="0" t="0" r="0" b="0"/>
                <wp:wrapSquare wrapText="left"/>
                <wp:docPr id="219" name="Shape 219"/>
                <wp:cNvGraphicFramePr/>
                <a:graphic xmlns:a="http://schemas.openxmlformats.org/drawingml/2006/main">
                  <a:graphicData uri="http://schemas.microsoft.com/office/word/2010/wordprocessingShape">
                    <wps:wsp>
                      <wps:cNvSpPr txBox="1"/>
                      <wps:spPr>
                        <a:xfrm>
                          <a:off x="0" y="0"/>
                          <a:ext cx="1060450" cy="311150"/>
                        </a:xfrm>
                        <a:prstGeom prst="rect">
                          <a:avLst/>
                        </a:prstGeom>
                        <a:noFill/>
                      </wps:spPr>
                      <wps:txbx>
                        <w:txbxContent>
                          <w:p w14:paraId="0DB7539C" w14:textId="77777777" w:rsidR="00146F49" w:rsidRDefault="00000000">
                            <w:pPr>
                              <w:pStyle w:val="Bodytext10"/>
                              <w:spacing w:after="100" w:line="240" w:lineRule="auto"/>
                              <w:jc w:val="center"/>
                            </w:pPr>
                            <w:r>
                              <w:rPr>
                                <w:rStyle w:val="Bodytext1"/>
                              </w:rPr>
                              <w:t>Roční</w:t>
                            </w:r>
                          </w:p>
                          <w:p w14:paraId="4D0F408B" w14:textId="77777777" w:rsidR="00146F49" w:rsidRDefault="00000000">
                            <w:pPr>
                              <w:pStyle w:val="Bodytext10"/>
                              <w:spacing w:after="0" w:line="240" w:lineRule="auto"/>
                              <w:jc w:val="center"/>
                            </w:pPr>
                            <w:hyperlink r:id="rId81" w:history="1">
                              <w:r>
                                <w:rPr>
                                  <w:rStyle w:val="Bodytext1"/>
                                  <w:lang w:val="en-US" w:eastAsia="en-US" w:bidi="en-US"/>
                                </w:rPr>
                                <w:t>podatelna@nemhav.cz</w:t>
                              </w:r>
                            </w:hyperlink>
                          </w:p>
                        </w:txbxContent>
                      </wps:txbx>
                      <wps:bodyPr lIns="0" tIns="0" rIns="0" bIns="0"/>
                    </wps:wsp>
                  </a:graphicData>
                </a:graphic>
              </wp:anchor>
            </w:drawing>
          </mc:Choice>
          <mc:Fallback>
            <w:pict>
              <v:shape w14:anchorId="2B0FD0FF" id="Shape 219" o:spid="_x0000_s1057" type="#_x0000_t202" style="position:absolute;left:0;text-align:left;margin-left:377.9pt;margin-top:1pt;width:83.5pt;height:24.5pt;z-index:12582944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" filled="f" stroked="f">
                <v:textbox inset="0,0,0,0">
                  <w:txbxContent>
                    <w:p w14:paraId="0DB7539C" w14:textId="77777777" w:rsidR="00146F49" w:rsidRDefault="00000000">
                      <w:pPr>
                        <w:pStyle w:val="Bodytext10"/>
                        <w:spacing w:after="100" w:line="240" w:lineRule="auto"/>
                        <w:jc w:val="center"/>
                      </w:pPr>
                      <w:r>
                        <w:rPr>
                          <w:rStyle w:val="Bodytext1"/>
                        </w:rPr>
                        <w:t>Roční</w:t>
                      </w:r>
                    </w:p>
                    <w:p w14:paraId="4D0F408B" w14:textId="77777777" w:rsidR="00146F49" w:rsidRDefault="00000000">
                      <w:pPr>
                        <w:pStyle w:val="Bodytext10"/>
                        <w:spacing w:after="0" w:line="240" w:lineRule="auto"/>
                        <w:jc w:val="center"/>
                      </w:pPr>
                      <w:hyperlink r:id="rId82" w:history="1">
                        <w:r>
                          <w:rPr>
                            <w:rStyle w:val="Bodytext1"/>
                            <w:lang w:val="en-US" w:eastAsia="en-US" w:bidi="en-US"/>
                          </w:rPr>
                          <w:t>podatelna@nemhav.cz</w:t>
                        </w:r>
                      </w:hyperlink>
                    </w:p>
                  </w:txbxContent>
                </v:textbox>
                <w10:wrap type="square" side="left" anchorx="page"/>
              </v:shape>
            </w:pict>
          </mc:Fallback>
        </mc:AlternateContent>
      </w:r>
      <w:r>
        <w:rPr>
          <w:rStyle w:val="Bodytext1"/>
        </w:rPr>
        <w:t>Frekvence fakturace služeb</w:t>
      </w:r>
    </w:p>
    <w:p w14:paraId="2D954A78" w14:textId="77777777" w:rsidR="00146F49" w:rsidRDefault="00000000">
      <w:pPr>
        <w:pStyle w:val="Bodytext10"/>
        <w:spacing w:after="560" w:line="240" w:lineRule="auto"/>
        <w:ind w:left="1780"/>
      </w:pPr>
      <w:r>
        <w:rPr>
          <w:rStyle w:val="Bodytext1"/>
        </w:rPr>
        <w:t>Fakturační e-mail</w:t>
      </w:r>
    </w:p>
    <w:p w14:paraId="53569783" w14:textId="77777777" w:rsidR="00146F49" w:rsidRDefault="00000000">
      <w:pPr>
        <w:pStyle w:val="Heading510"/>
        <w:keepNext/>
        <w:keepLines/>
        <w:spacing w:after="160"/>
        <w:jc w:val="center"/>
      </w:pPr>
      <w:bookmarkStart w:id="95" w:name="bookmark179"/>
      <w:r>
        <w:rPr>
          <w:rStyle w:val="Heading51"/>
          <w:color w:val="DB605C"/>
        </w:rPr>
        <w:t>Provozní informace</w:t>
      </w:r>
      <w:bookmarkEnd w:id="95"/>
    </w:p>
    <w:tbl>
      <w:tblPr>
        <w:tblOverlap w:val="never"/>
        <w:tblW w:w="0" w:type="auto"/>
        <w:jc w:val="center"/>
        <w:tblLayout w:type="fixed"/>
        <w:tblCellMar>
          <w:left w:w="10" w:type="dxa"/>
          <w:right w:w="10" w:type="dxa"/>
        </w:tblCellMar>
        <w:tblLook w:val="04A0" w:firstRow="1" w:lastRow="0" w:firstColumn="1" w:lastColumn="0" w:noHBand="0" w:noVBand="1"/>
      </w:tblPr>
      <w:tblGrid>
        <w:gridCol w:w="5746"/>
        <w:gridCol w:w="3672"/>
      </w:tblGrid>
      <w:tr w:rsidR="00146F49" w14:paraId="5CA28B59" w14:textId="77777777">
        <w:tblPrEx>
          <w:tblCellMar>
            <w:top w:w="0" w:type="dxa"/>
            <w:bottom w:w="0" w:type="dxa"/>
          </w:tblCellMar>
        </w:tblPrEx>
        <w:trPr>
          <w:trHeight w:hRule="exact" w:val="1541"/>
          <w:jc w:val="center"/>
        </w:trPr>
        <w:tc>
          <w:tcPr>
            <w:tcW w:w="5746" w:type="dxa"/>
          </w:tcPr>
          <w:p w14:paraId="3BFF6617" w14:textId="77777777" w:rsidR="00146F49" w:rsidRDefault="00000000">
            <w:pPr>
              <w:pStyle w:val="Other10"/>
              <w:spacing w:after="0" w:line="391" w:lineRule="auto"/>
              <w:jc w:val="center"/>
            </w:pPr>
            <w:proofErr w:type="spellStart"/>
            <w:r>
              <w:rPr>
                <w:rStyle w:val="Other1"/>
              </w:rPr>
              <w:t>Acquirer</w:t>
            </w:r>
            <w:proofErr w:type="spellEnd"/>
            <w:r>
              <w:rPr>
                <w:rStyle w:val="Other1"/>
              </w:rPr>
              <w:t xml:space="preserve"> pro akceptaci plateb (banka) Integrátor (pokladní systém) / Dodavatel</w:t>
            </w:r>
          </w:p>
          <w:p w14:paraId="4FFC509A" w14:textId="77777777" w:rsidR="00146F49" w:rsidRDefault="00000000">
            <w:pPr>
              <w:pStyle w:val="Other10"/>
              <w:spacing w:after="0" w:line="391" w:lineRule="auto"/>
              <w:ind w:left="1720"/>
            </w:pPr>
            <w:proofErr w:type="spellStart"/>
            <w:r>
              <w:rPr>
                <w:rStyle w:val="Other1"/>
              </w:rPr>
              <w:t>Fleetové</w:t>
            </w:r>
            <w:proofErr w:type="spellEnd"/>
            <w:r>
              <w:rPr>
                <w:rStyle w:val="Other1"/>
              </w:rPr>
              <w:t xml:space="preserve"> karty</w:t>
            </w:r>
          </w:p>
          <w:p w14:paraId="1DAD1264" w14:textId="77777777" w:rsidR="00146F49" w:rsidRDefault="00000000">
            <w:pPr>
              <w:pStyle w:val="Other10"/>
              <w:spacing w:after="80" w:line="240" w:lineRule="auto"/>
            </w:pPr>
            <w:r>
              <w:rPr>
                <w:rStyle w:val="Other1"/>
                <w:i/>
                <w:iCs/>
              </w:rPr>
              <w:t>Pokud Ano, vypsat do doplňující poznámky na konci dokumentu</w:t>
            </w:r>
          </w:p>
          <w:p w14:paraId="13A75621" w14:textId="77777777" w:rsidR="00146F49" w:rsidRDefault="00000000">
            <w:pPr>
              <w:pStyle w:val="Other10"/>
              <w:spacing w:after="80" w:line="240" w:lineRule="auto"/>
              <w:ind w:left="1580"/>
            </w:pPr>
            <w:proofErr w:type="spellStart"/>
            <w:r>
              <w:rPr>
                <w:rStyle w:val="Other1"/>
              </w:rPr>
              <w:t>Stravenkové</w:t>
            </w:r>
            <w:proofErr w:type="spellEnd"/>
            <w:r>
              <w:rPr>
                <w:rStyle w:val="Other1"/>
              </w:rPr>
              <w:t xml:space="preserve"> karty</w:t>
            </w:r>
          </w:p>
          <w:p w14:paraId="159FF4A0" w14:textId="77777777" w:rsidR="00146F49" w:rsidRDefault="00000000">
            <w:pPr>
              <w:pStyle w:val="Other10"/>
              <w:spacing w:after="80" w:line="240" w:lineRule="auto"/>
            </w:pPr>
            <w:r>
              <w:rPr>
                <w:rStyle w:val="Other1"/>
                <w:i/>
                <w:iCs/>
              </w:rPr>
              <w:t>Pokud Ano, vypsat do doplňující poznámky na konci dokumentu</w:t>
            </w:r>
          </w:p>
        </w:tc>
        <w:tc>
          <w:tcPr>
            <w:tcW w:w="3672" w:type="dxa"/>
          </w:tcPr>
          <w:p w14:paraId="3478604A" w14:textId="77777777" w:rsidR="00146F49" w:rsidRDefault="00000000">
            <w:pPr>
              <w:pStyle w:val="Other10"/>
              <w:spacing w:after="100" w:line="401" w:lineRule="auto"/>
              <w:jc w:val="center"/>
            </w:pPr>
            <w:r>
              <w:rPr>
                <w:rStyle w:val="Other1"/>
              </w:rPr>
              <w:t xml:space="preserve">KB </w:t>
            </w:r>
            <w:proofErr w:type="spellStart"/>
            <w:r>
              <w:rPr>
                <w:rStyle w:val="Other1"/>
              </w:rPr>
              <w:t>SmartPay</w:t>
            </w:r>
            <w:proofErr w:type="spellEnd"/>
            <w:r>
              <w:rPr>
                <w:rStyle w:val="Other1"/>
              </w:rPr>
              <w:t xml:space="preserve"> (</w:t>
            </w:r>
            <w:proofErr w:type="spellStart"/>
            <w:r>
              <w:rPr>
                <w:rStyle w:val="Other1"/>
              </w:rPr>
              <w:t>Worldline</w:t>
            </w:r>
            <w:proofErr w:type="spellEnd"/>
            <w:r>
              <w:rPr>
                <w:rStyle w:val="Other1"/>
              </w:rPr>
              <w:t>) CZ Green Center s.r.o.</w:t>
            </w:r>
          </w:p>
          <w:p w14:paraId="0912B946" w14:textId="77777777" w:rsidR="00146F49" w:rsidRDefault="00000000">
            <w:pPr>
              <w:pStyle w:val="Other10"/>
              <w:spacing w:after="220" w:line="401" w:lineRule="auto"/>
              <w:ind w:left="1180"/>
            </w:pPr>
            <w:r>
              <w:rPr>
                <w:rStyle w:val="Other1"/>
              </w:rPr>
              <w:t>Ne</w:t>
            </w:r>
          </w:p>
          <w:p w14:paraId="2E5A635C" w14:textId="77777777" w:rsidR="00146F49" w:rsidRDefault="00000000">
            <w:pPr>
              <w:pStyle w:val="Other10"/>
              <w:spacing w:after="160" w:line="401" w:lineRule="auto"/>
              <w:ind w:left="1180"/>
            </w:pPr>
            <w:r>
              <w:rPr>
                <w:rStyle w:val="Other1"/>
              </w:rPr>
              <w:t>Ne</w:t>
            </w:r>
          </w:p>
        </w:tc>
      </w:tr>
    </w:tbl>
    <w:p w14:paraId="62C8C7BF" w14:textId="77777777" w:rsidR="00146F49" w:rsidRDefault="00146F49">
      <w:pPr>
        <w:spacing w:after="559" w:line="1" w:lineRule="exact"/>
      </w:pPr>
    </w:p>
    <w:p w14:paraId="4BA3D23D" w14:textId="77777777" w:rsidR="00146F49" w:rsidRDefault="00000000">
      <w:pPr>
        <w:pStyle w:val="Heading510"/>
        <w:keepNext/>
        <w:keepLines/>
        <w:spacing w:after="160"/>
        <w:jc w:val="center"/>
      </w:pPr>
      <w:bookmarkStart w:id="96" w:name="bookmark181"/>
      <w:proofErr w:type="spellStart"/>
      <w:r>
        <w:rPr>
          <w:rStyle w:val="Heading51"/>
          <w:color w:val="DB605C"/>
        </w:rPr>
        <w:t>POSMan</w:t>
      </w:r>
      <w:proofErr w:type="spellEnd"/>
      <w:r>
        <w:rPr>
          <w:rStyle w:val="Heading51"/>
          <w:color w:val="DB605C"/>
        </w:rPr>
        <w:t xml:space="preserve"> Suitě údaje</w:t>
      </w:r>
      <w:bookmarkEnd w:id="96"/>
    </w:p>
    <w:tbl>
      <w:tblPr>
        <w:tblOverlap w:val="never"/>
        <w:tblW w:w="0" w:type="auto"/>
        <w:tblLayout w:type="fixed"/>
        <w:tblCellMar>
          <w:left w:w="10" w:type="dxa"/>
          <w:right w:w="10" w:type="dxa"/>
        </w:tblCellMar>
        <w:tblLook w:val="04A0" w:firstRow="1" w:lastRow="0" w:firstColumn="1" w:lastColumn="0" w:noHBand="0" w:noVBand="1"/>
      </w:tblPr>
      <w:tblGrid>
        <w:gridCol w:w="1750"/>
        <w:gridCol w:w="2506"/>
      </w:tblGrid>
      <w:tr w:rsidR="00146F49" w14:paraId="24321635" w14:textId="77777777">
        <w:tblPrEx>
          <w:tblCellMar>
            <w:top w:w="0" w:type="dxa"/>
            <w:bottom w:w="0" w:type="dxa"/>
          </w:tblCellMar>
        </w:tblPrEx>
        <w:trPr>
          <w:trHeight w:hRule="exact" w:val="518"/>
        </w:trPr>
        <w:tc>
          <w:tcPr>
            <w:tcW w:w="1750" w:type="dxa"/>
          </w:tcPr>
          <w:p w14:paraId="66C53E8E" w14:textId="77777777" w:rsidR="00146F49" w:rsidRDefault="00000000">
            <w:pPr>
              <w:pStyle w:val="Other10"/>
              <w:spacing w:after="100" w:line="240" w:lineRule="auto"/>
            </w:pPr>
            <w:r>
              <w:rPr>
                <w:rStyle w:val="Other1"/>
              </w:rPr>
              <w:t>Jméno a příjmení</w:t>
            </w:r>
          </w:p>
          <w:p w14:paraId="37FDC9F8" w14:textId="77777777" w:rsidR="00146F49" w:rsidRDefault="00000000">
            <w:pPr>
              <w:pStyle w:val="Other10"/>
              <w:spacing w:after="0" w:line="240" w:lineRule="auto"/>
            </w:pPr>
            <w:r>
              <w:rPr>
                <w:rStyle w:val="Other1"/>
              </w:rPr>
              <w:t>E-mail</w:t>
            </w:r>
          </w:p>
        </w:tc>
        <w:tc>
          <w:tcPr>
            <w:tcW w:w="2506" w:type="dxa"/>
          </w:tcPr>
          <w:p w14:paraId="30B82A0E" w14:textId="65808DB0" w:rsidR="00146F49" w:rsidRDefault="00146F49">
            <w:pPr>
              <w:pStyle w:val="Other10"/>
              <w:spacing w:after="0" w:line="240" w:lineRule="auto"/>
              <w:ind w:firstLine="460"/>
              <w:jc w:val="both"/>
            </w:pPr>
          </w:p>
        </w:tc>
      </w:tr>
      <w:tr w:rsidR="00146F49" w14:paraId="379FF918" w14:textId="77777777">
        <w:tblPrEx>
          <w:tblCellMar>
            <w:top w:w="0" w:type="dxa"/>
            <w:bottom w:w="0" w:type="dxa"/>
          </w:tblCellMar>
        </w:tblPrEx>
        <w:trPr>
          <w:trHeight w:hRule="exact" w:val="230"/>
        </w:trPr>
        <w:tc>
          <w:tcPr>
            <w:tcW w:w="1750" w:type="dxa"/>
            <w:vAlign w:val="bottom"/>
          </w:tcPr>
          <w:p w14:paraId="308AAECB" w14:textId="77777777" w:rsidR="00146F49" w:rsidRDefault="00000000">
            <w:pPr>
              <w:pStyle w:val="Other10"/>
              <w:spacing w:after="0" w:line="240" w:lineRule="auto"/>
            </w:pPr>
            <w:r>
              <w:rPr>
                <w:rStyle w:val="Other1"/>
              </w:rPr>
              <w:t>Telefon</w:t>
            </w:r>
          </w:p>
        </w:tc>
        <w:tc>
          <w:tcPr>
            <w:tcW w:w="2506" w:type="dxa"/>
            <w:vAlign w:val="bottom"/>
          </w:tcPr>
          <w:p w14:paraId="53607CC8" w14:textId="0FC893E6" w:rsidR="00146F49" w:rsidRDefault="00146F49">
            <w:pPr>
              <w:pStyle w:val="Other10"/>
              <w:spacing w:after="0" w:line="240" w:lineRule="auto"/>
              <w:ind w:firstLine="460"/>
            </w:pPr>
          </w:p>
        </w:tc>
      </w:tr>
    </w:tbl>
    <w:p w14:paraId="0F23F1E7" w14:textId="77777777" w:rsidR="00146F49" w:rsidRDefault="00146F49">
      <w:pPr>
        <w:spacing w:after="559" w:line="1" w:lineRule="exact"/>
      </w:pPr>
    </w:p>
    <w:p w14:paraId="7103D8C5" w14:textId="77777777" w:rsidR="00146F49" w:rsidRDefault="00000000">
      <w:pPr>
        <w:pStyle w:val="Heading510"/>
        <w:keepNext/>
        <w:keepLines/>
        <w:spacing w:after="160"/>
        <w:jc w:val="center"/>
      </w:pPr>
      <w:bookmarkStart w:id="97" w:name="bookmark183"/>
      <w:r>
        <w:rPr>
          <w:rStyle w:val="Heading51"/>
          <w:color w:val="DB605C"/>
        </w:rPr>
        <w:t>Doplňující poznámky k objednávce</w:t>
      </w:r>
      <w:bookmarkEnd w:id="97"/>
    </w:p>
    <w:p w14:paraId="3BA00410" w14:textId="77777777" w:rsidR="00146F49" w:rsidRDefault="00000000">
      <w:pPr>
        <w:pStyle w:val="Bodytext10"/>
        <w:spacing w:after="1040" w:line="240" w:lineRule="auto"/>
      </w:pPr>
      <w:r>
        <w:rPr>
          <w:rStyle w:val="Bodytext1"/>
        </w:rPr>
        <w:t>Dle článku 5.7 rámcové smlouvy přechází již instalovaný platební terminál pod podmínky této smlouvy.</w:t>
      </w:r>
    </w:p>
    <w:p w14:paraId="04C8B574" w14:textId="77777777" w:rsidR="00146F49" w:rsidRDefault="00000000">
      <w:pPr>
        <w:pStyle w:val="Heading510"/>
        <w:keepNext/>
        <w:keepLines/>
        <w:spacing w:after="160"/>
        <w:jc w:val="center"/>
      </w:pPr>
      <w:bookmarkStart w:id="98" w:name="bookmark185"/>
      <w:r>
        <w:rPr>
          <w:rStyle w:val="Heading51"/>
          <w:color w:val="DB605C"/>
        </w:rPr>
        <w:t>Podpisová část</w:t>
      </w:r>
      <w:bookmarkEnd w:id="98"/>
    </w:p>
    <w:p w14:paraId="22E5DC3D" w14:textId="77777777" w:rsidR="00146F49" w:rsidRDefault="00000000">
      <w:pPr>
        <w:pStyle w:val="Bodytext10"/>
        <w:spacing w:after="160" w:line="240" w:lineRule="auto"/>
        <w:ind w:left="1600"/>
      </w:pPr>
      <w:r>
        <w:rPr>
          <w:noProof/>
        </w:rPr>
        <mc:AlternateContent>
          <mc:Choice Requires="wps">
            <w:drawing>
              <wp:anchor distT="0" distB="0" distL="114300" distR="114300" simplePos="0" relativeHeight="125829451" behindDoc="0" locked="0" layoutInCell="1" allowOverlap="1" wp14:anchorId="3A06BC86" wp14:editId="2F7B2DDB">
                <wp:simplePos x="0" y="0"/>
                <wp:positionH relativeFrom="page">
                  <wp:posOffset>4840605</wp:posOffset>
                </wp:positionH>
                <wp:positionV relativeFrom="paragraph">
                  <wp:posOffset>12700</wp:posOffset>
                </wp:positionV>
                <wp:extent cx="887095" cy="132715"/>
                <wp:effectExtent l="0" t="0" r="0" b="0"/>
                <wp:wrapSquare wrapText="left"/>
                <wp:docPr id="221" name="Shape 221"/>
                <wp:cNvGraphicFramePr/>
                <a:graphic xmlns:a="http://schemas.openxmlformats.org/drawingml/2006/main">
                  <a:graphicData uri="http://schemas.microsoft.com/office/word/2010/wordprocessingShape">
                    <wps:wsp>
                      <wps:cNvSpPr txBox="1"/>
                      <wps:spPr>
                        <a:xfrm>
                          <a:off x="0" y="0"/>
                          <a:ext cx="887095" cy="132715"/>
                        </a:xfrm>
                        <a:prstGeom prst="rect">
                          <a:avLst/>
                        </a:prstGeom>
                        <a:noFill/>
                      </wps:spPr>
                      <wps:txbx>
                        <w:txbxContent>
                          <w:p w14:paraId="789CD3D6" w14:textId="77777777" w:rsidR="00146F49" w:rsidRDefault="00000000">
                            <w:pPr>
                              <w:pStyle w:val="Bodytext10"/>
                              <w:spacing w:after="0" w:line="240" w:lineRule="auto"/>
                            </w:pPr>
                            <w:r>
                              <w:rPr>
                                <w:rStyle w:val="Bodytext1"/>
                              </w:rPr>
                              <w:t>Podpis Dodavatele</w:t>
                            </w:r>
                          </w:p>
                        </w:txbxContent>
                      </wps:txbx>
                      <wps:bodyPr wrap="none" lIns="0" tIns="0" rIns="0" bIns="0"/>
                    </wps:wsp>
                  </a:graphicData>
                </a:graphic>
              </wp:anchor>
            </w:drawing>
          </mc:Choice>
          <mc:Fallback>
            <w:pict>
              <v:shape w14:anchorId="3A06BC86" id="Shape 221" o:spid="_x0000_s1058" type="#_x0000_t202" style="position:absolute;left:0;text-align:left;margin-left:381.15pt;margin-top:1pt;width:69.85pt;height:10.45pt;z-index:12582945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" filled="f" stroked="f">
                <v:textbox inset="0,0,0,0">
                  <w:txbxContent>
                    <w:p w14:paraId="789CD3D6" w14:textId="77777777" w:rsidR="00146F49" w:rsidRDefault="00000000">
                      <w:pPr>
                        <w:pStyle w:val="Bodytext10"/>
                        <w:spacing w:after="0" w:line="240" w:lineRule="auto"/>
                      </w:pPr>
                      <w:r>
                        <w:rPr>
                          <w:rStyle w:val="Bodytext1"/>
                        </w:rPr>
                        <w:t>Podpis Dodavatele</w:t>
                      </w:r>
                    </w:p>
                  </w:txbxContent>
                </v:textbox>
                <w10:wrap type="square" side="left" anchorx="page"/>
              </v:shape>
            </w:pict>
          </mc:Fallback>
        </mc:AlternateContent>
      </w:r>
      <w:r>
        <w:rPr>
          <w:rStyle w:val="Bodytext1"/>
        </w:rPr>
        <w:t>Podpis Objednatele</w:t>
      </w:r>
    </w:p>
    <w:p w14:paraId="673ED35E" w14:textId="3909DFE2" w:rsidR="00146F49" w:rsidRDefault="00000000">
      <w:pPr>
        <w:spacing w:line="1" w:lineRule="exact"/>
      </w:pPr>
      <w:r>
        <w:br w:type="page"/>
      </w:r>
    </w:p>
    <w:p w14:paraId="703FBABA" w14:textId="77777777" w:rsidR="00146F49" w:rsidRDefault="00000000">
      <w:pPr>
        <w:pStyle w:val="Bodytext30"/>
        <w:spacing w:after="420" w:line="319" w:lineRule="auto"/>
        <w:ind w:left="4580"/>
      </w:pPr>
      <w:r>
        <w:rPr>
          <w:noProof/>
        </w:rPr>
        <w:lastRenderedPageBreak/>
        <w:drawing>
          <wp:anchor distT="0" distB="0" distL="114300" distR="114300" simplePos="0" relativeHeight="125829454" behindDoc="0" locked="0" layoutInCell="1" allowOverlap="1" wp14:anchorId="4841DD50" wp14:editId="21D4163D">
            <wp:simplePos x="0" y="0"/>
            <wp:positionH relativeFrom="page">
              <wp:posOffset>766445</wp:posOffset>
            </wp:positionH>
            <wp:positionV relativeFrom="paragraph">
              <wp:posOffset>25400</wp:posOffset>
            </wp:positionV>
            <wp:extent cx="1237615" cy="176530"/>
            <wp:effectExtent l="0" t="0" r="0" b="0"/>
            <wp:wrapSquare wrapText="right"/>
            <wp:docPr id="229" name="Shape 229"/>
            <wp:cNvGraphicFramePr/>
            <a:graphic xmlns:a="http://schemas.openxmlformats.org/drawingml/2006/main">
              <a:graphicData uri="http://schemas.openxmlformats.org/drawingml/2006/picture">
                <pic:pic xmlns:pic="http://schemas.openxmlformats.org/drawingml/2006/picture">
                  <pic:nvPicPr>
                    <pic:cNvPr id="230" name="Picture box 230"/>
                    <pic:cNvPicPr/>
                  </pic:nvPicPr>
                  <pic:blipFill>
                    <a:blip r:embed="rId83"/>
                    <a:stretch/>
                  </pic:blipFill>
                  <pic:spPr>
                    <a:xfrm>
                      <a:off x="0" y="0"/>
                      <a:ext cx="1237615" cy="176530"/>
                    </a:xfrm>
                    <a:prstGeom prst="rect">
                      <a:avLst/>
                    </a:prstGeom>
                  </pic:spPr>
                </pic:pic>
              </a:graphicData>
            </a:graphic>
          </wp:anchor>
        </w:drawing>
      </w:r>
      <w:r>
        <w:rPr>
          <w:rStyle w:val="Bodytext3"/>
          <w:b/>
          <w:bCs/>
        </w:rPr>
        <w:t xml:space="preserve">SONET, společnost s.r.o. </w:t>
      </w:r>
      <w:hyperlink r:id="rId84" w:history="1">
        <w:r>
          <w:rPr>
            <w:rStyle w:val="Bodytext3"/>
            <w:lang w:val="en-US" w:eastAsia="en-US" w:bidi="en-US"/>
          </w:rPr>
          <w:t>sonet@sonet.cz</w:t>
        </w:r>
      </w:hyperlink>
      <w:r>
        <w:rPr>
          <w:rStyle w:val="Bodytext3"/>
          <w:lang w:val="en-US" w:eastAsia="en-US" w:bidi="en-US"/>
        </w:rPr>
        <w:t xml:space="preserve"> </w:t>
      </w:r>
      <w:r>
        <w:rPr>
          <w:rStyle w:val="Bodytext3"/>
        </w:rPr>
        <w:t>| +420 543 423 540 Dukelská třída 1666/106, 614 00 Brno</w:t>
      </w:r>
    </w:p>
    <w:p w14:paraId="57EB5BE4" w14:textId="77777777" w:rsidR="00146F49" w:rsidRDefault="00000000">
      <w:pPr>
        <w:pStyle w:val="Heading210"/>
        <w:keepNext/>
        <w:keepLines/>
        <w:spacing w:after="0"/>
      </w:pPr>
      <w:bookmarkStart w:id="99" w:name="bookmark187"/>
      <w:r>
        <w:rPr>
          <w:rStyle w:val="Heading21"/>
        </w:rPr>
        <w:t>Dílčí objednávka k Rámcové smlouvě</w:t>
      </w:r>
      <w:bookmarkEnd w:id="99"/>
    </w:p>
    <w:p w14:paraId="7B313070" w14:textId="77777777" w:rsidR="00146F49" w:rsidRDefault="00000000">
      <w:pPr>
        <w:spacing w:line="1" w:lineRule="exact"/>
        <w:sectPr w:rsidR="00146F49">
          <w:type w:val="continuous"/>
          <w:pgSz w:w="11900" w:h="16840"/>
          <w:pgMar w:top="514" w:right="1153" w:bottom="2775" w:left="1185" w:header="0" w:footer="3" w:gutter="0"/>
          <w:cols w:space="720"/>
          <w:noEndnote/>
          <w:docGrid w:linePitch="360"/>
        </w:sectPr>
      </w:pPr>
      <w:r>
        <w:rPr>
          <w:noProof/>
        </w:rPr>
        <mc:AlternateContent>
          <mc:Choice Requires="wps">
            <w:drawing>
              <wp:anchor distT="118745" distB="55245" distL="0" distR="0" simplePos="0" relativeHeight="125829455" behindDoc="0" locked="0" layoutInCell="1" allowOverlap="1" wp14:anchorId="6065E345" wp14:editId="3FCCC85A">
                <wp:simplePos x="0" y="0"/>
                <wp:positionH relativeFrom="page">
                  <wp:posOffset>1429385</wp:posOffset>
                </wp:positionH>
                <wp:positionV relativeFrom="paragraph">
                  <wp:posOffset>118745</wp:posOffset>
                </wp:positionV>
                <wp:extent cx="1710055" cy="671830"/>
                <wp:effectExtent l="0" t="0" r="0" b="0"/>
                <wp:wrapTopAndBottom/>
                <wp:docPr id="231" name="Shape 231"/>
                <wp:cNvGraphicFramePr/>
                <a:graphic xmlns:a="http://schemas.openxmlformats.org/drawingml/2006/main">
                  <a:graphicData uri="http://schemas.microsoft.com/office/word/2010/wordprocessingShape">
                    <wps:wsp>
                      <wps:cNvSpPr txBox="1"/>
                      <wps:spPr>
                        <a:xfrm>
                          <a:off x="0" y="0"/>
                          <a:ext cx="1710055" cy="671830"/>
                        </a:xfrm>
                        <a:prstGeom prst="rect">
                          <a:avLst/>
                        </a:prstGeom>
                        <a:noFill/>
                      </wps:spPr>
                      <wps:txbx>
                        <w:txbxContent>
                          <w:p w14:paraId="42DDA8C4" w14:textId="77777777" w:rsidR="00146F49" w:rsidRDefault="00000000">
                            <w:pPr>
                              <w:pStyle w:val="Bodytext10"/>
                              <w:spacing w:after="100" w:line="240" w:lineRule="auto"/>
                              <w:jc w:val="center"/>
                            </w:pPr>
                            <w:r>
                              <w:rPr>
                                <w:rStyle w:val="Bodytext1"/>
                              </w:rPr>
                              <w:t>Objednatel</w:t>
                            </w:r>
                          </w:p>
                          <w:p w14:paraId="4CA04876" w14:textId="77777777" w:rsidR="00146F49" w:rsidRDefault="00000000">
                            <w:pPr>
                              <w:pStyle w:val="Bodytext10"/>
                              <w:spacing w:after="100" w:line="240" w:lineRule="auto"/>
                              <w:jc w:val="center"/>
                            </w:pPr>
                            <w:r>
                              <w:rPr>
                                <w:rStyle w:val="Bodytext1"/>
                              </w:rPr>
                              <w:t>Číslo dílčí objednávky</w:t>
                            </w:r>
                          </w:p>
                          <w:p w14:paraId="3C08A7DE" w14:textId="77777777" w:rsidR="00146F49" w:rsidRDefault="00000000">
                            <w:pPr>
                              <w:pStyle w:val="Bodytext10"/>
                              <w:spacing w:after="100" w:line="240" w:lineRule="auto"/>
                              <w:jc w:val="center"/>
                            </w:pPr>
                            <w:r>
                              <w:rPr>
                                <w:rStyle w:val="Bodytext1"/>
                              </w:rPr>
                              <w:t>Interní číslo objednávky Objednatele</w:t>
                            </w:r>
                          </w:p>
                          <w:p w14:paraId="331CB0B0" w14:textId="77777777" w:rsidR="00146F49" w:rsidRDefault="00000000">
                            <w:pPr>
                              <w:pStyle w:val="Bodytext10"/>
                              <w:spacing w:after="100" w:line="240" w:lineRule="auto"/>
                              <w:jc w:val="center"/>
                            </w:pPr>
                            <w:r>
                              <w:rPr>
                                <w:rStyle w:val="Bodytext1"/>
                              </w:rPr>
                              <w:t>Název projektu (provozovny)</w:t>
                            </w:r>
                          </w:p>
                        </w:txbxContent>
                      </wps:txbx>
                      <wps:bodyPr lIns="0" tIns="0" rIns="0" bIns="0"/>
                    </wps:wsp>
                  </a:graphicData>
                </a:graphic>
              </wp:anchor>
            </w:drawing>
          </mc:Choice>
          <mc:Fallback>
            <w:pict>
              <v:shape w14:anchorId="6065E345" id="Shape 231" o:spid="_x0000_s1059" type="#_x0000_t202" style="position:absolute;margin-left:112.55pt;margin-top:9.35pt;width:134.65pt;height:52.9pt;z-index:125829455;visibility:visible;mso-wrap-style:square;mso-wrap-distance-left:0;mso-wrap-distance-top:9.35pt;mso-wrap-distance-right:0;mso-wrap-distance-bottom: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" filled="f" stroked="f">
                <v:textbox inset="0,0,0,0">
                  <w:txbxContent>
                    <w:p w14:paraId="42DDA8C4" w14:textId="77777777" w:rsidR="00146F49" w:rsidRDefault="00000000">
                      <w:pPr>
                        <w:pStyle w:val="Bodytext10"/>
                        <w:spacing w:after="100" w:line="240" w:lineRule="auto"/>
                        <w:jc w:val="center"/>
                      </w:pPr>
                      <w:r>
                        <w:rPr>
                          <w:rStyle w:val="Bodytext1"/>
                        </w:rPr>
                        <w:t>Objednatel</w:t>
                      </w:r>
                    </w:p>
                    <w:p w14:paraId="4CA04876" w14:textId="77777777" w:rsidR="00146F49" w:rsidRDefault="00000000">
                      <w:pPr>
                        <w:pStyle w:val="Bodytext10"/>
                        <w:spacing w:after="100" w:line="240" w:lineRule="auto"/>
                        <w:jc w:val="center"/>
                      </w:pPr>
                      <w:r>
                        <w:rPr>
                          <w:rStyle w:val="Bodytext1"/>
                        </w:rPr>
                        <w:t>Číslo dílčí objednávky</w:t>
                      </w:r>
                    </w:p>
                    <w:p w14:paraId="3C08A7DE" w14:textId="77777777" w:rsidR="00146F49" w:rsidRDefault="00000000">
                      <w:pPr>
                        <w:pStyle w:val="Bodytext10"/>
                        <w:spacing w:after="100" w:line="240" w:lineRule="auto"/>
                        <w:jc w:val="center"/>
                      </w:pPr>
                      <w:r>
                        <w:rPr>
                          <w:rStyle w:val="Bodytext1"/>
                        </w:rPr>
                        <w:t>Interní číslo objednávky Objednatele</w:t>
                      </w:r>
                    </w:p>
                    <w:p w14:paraId="331CB0B0" w14:textId="77777777" w:rsidR="00146F49" w:rsidRDefault="00000000">
                      <w:pPr>
                        <w:pStyle w:val="Bodytext10"/>
                        <w:spacing w:after="100" w:line="240" w:lineRule="auto"/>
                        <w:jc w:val="center"/>
                      </w:pPr>
                      <w:r>
                        <w:rPr>
                          <w:rStyle w:val="Bodytext1"/>
                        </w:rPr>
                        <w:t>Název projektu (provozovny)</w:t>
                      </w:r>
                    </w:p>
                  </w:txbxContent>
                </v:textbox>
                <w10:wrap type="topAndBottom" anchorx="page"/>
              </v:shape>
            </w:pict>
          </mc:Fallback>
        </mc:AlternateContent>
      </w:r>
      <w:r>
        <w:rPr>
          <w:noProof/>
        </w:rPr>
        <mc:AlternateContent>
          <mc:Choice Requires="wps">
            <w:drawing>
              <wp:anchor distT="114300" distB="0" distL="0" distR="0" simplePos="0" relativeHeight="125829457" behindDoc="0" locked="0" layoutInCell="1" allowOverlap="1" wp14:anchorId="2E2EE8F5" wp14:editId="58ABC4B0">
                <wp:simplePos x="0" y="0"/>
                <wp:positionH relativeFrom="page">
                  <wp:posOffset>4305300</wp:posOffset>
                </wp:positionH>
                <wp:positionV relativeFrom="paragraph">
                  <wp:posOffset>114300</wp:posOffset>
                </wp:positionV>
                <wp:extent cx="1988820" cy="731520"/>
                <wp:effectExtent l="0" t="0" r="0" b="0"/>
                <wp:wrapTopAndBottom/>
                <wp:docPr id="233" name="Shape 233"/>
                <wp:cNvGraphicFramePr/>
                <a:graphic xmlns:a="http://schemas.openxmlformats.org/drawingml/2006/main">
                  <a:graphicData uri="http://schemas.microsoft.com/office/word/2010/wordprocessingShape">
                    <wps:wsp>
                      <wps:cNvSpPr txBox="1"/>
                      <wps:spPr>
                        <a:xfrm>
                          <a:off x="0" y="0"/>
                          <a:ext cx="1988820" cy="731520"/>
                        </a:xfrm>
                        <a:prstGeom prst="rect">
                          <a:avLst/>
                        </a:prstGeom>
                        <a:noFill/>
                      </wps:spPr>
                      <wps:txbx>
                        <w:txbxContent>
                          <w:p w14:paraId="68681F35" w14:textId="77777777" w:rsidR="00146F49" w:rsidRDefault="00000000">
                            <w:pPr>
                              <w:pStyle w:val="Bodytext10"/>
                              <w:spacing w:after="0" w:line="391" w:lineRule="auto"/>
                              <w:jc w:val="center"/>
                            </w:pPr>
                            <w:r>
                              <w:rPr>
                                <w:rStyle w:val="Bodytext1"/>
                              </w:rPr>
                              <w:t>Nemocnice Havířov, příspěvková organizace</w:t>
                            </w:r>
                            <w:r>
                              <w:rPr>
                                <w:rStyle w:val="Bodytext1"/>
                              </w:rPr>
                              <w:br/>
                              <w:t>2/2025</w:t>
                            </w:r>
                          </w:p>
                          <w:p w14:paraId="7D822013" w14:textId="77777777" w:rsidR="00146F49" w:rsidRDefault="00000000">
                            <w:pPr>
                              <w:pStyle w:val="Bodytext10"/>
                              <w:spacing w:after="0" w:line="391" w:lineRule="auto"/>
                              <w:jc w:val="center"/>
                            </w:pPr>
                            <w:r>
                              <w:rPr>
                                <w:rStyle w:val="Bodytext1"/>
                              </w:rPr>
                              <w:t>Kliknete nebo klepněte sem a zadejte text</w:t>
                            </w:r>
                            <w:r>
                              <w:rPr>
                                <w:rStyle w:val="Bodytext1"/>
                              </w:rPr>
                              <w:br/>
                              <w:t>Parkovací automat</w:t>
                            </w:r>
                          </w:p>
                        </w:txbxContent>
                      </wps:txbx>
                      <wps:bodyPr lIns="0" tIns="0" rIns="0" bIns="0"/>
                    </wps:wsp>
                  </a:graphicData>
                </a:graphic>
              </wp:anchor>
            </w:drawing>
          </mc:Choice>
          <mc:Fallback>
            <w:pict>
              <v:shape w14:anchorId="2E2EE8F5" id="Shape 233" o:spid="_x0000_s1060" type="#_x0000_t202" style="position:absolute;margin-left:339pt;margin-top:9pt;width:156.6pt;height:57.6pt;z-index:125829457;visibility:visible;mso-wrap-style:squar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" filled="f" stroked="f">
                <v:textbox inset="0,0,0,0">
                  <w:txbxContent>
                    <w:p w14:paraId="68681F35" w14:textId="77777777" w:rsidR="00146F49" w:rsidRDefault="00000000">
                      <w:pPr>
                        <w:pStyle w:val="Bodytext10"/>
                        <w:spacing w:after="0" w:line="391" w:lineRule="auto"/>
                        <w:jc w:val="center"/>
                      </w:pPr>
                      <w:r>
                        <w:rPr>
                          <w:rStyle w:val="Bodytext1"/>
                        </w:rPr>
                        <w:t>Nemocnice Havířov, příspěvková organizace</w:t>
                      </w:r>
                      <w:r>
                        <w:rPr>
                          <w:rStyle w:val="Bodytext1"/>
                        </w:rPr>
                        <w:br/>
                        <w:t>2/2025</w:t>
                      </w:r>
                    </w:p>
                    <w:p w14:paraId="7D822013" w14:textId="77777777" w:rsidR="00146F49" w:rsidRDefault="00000000">
                      <w:pPr>
                        <w:pStyle w:val="Bodytext10"/>
                        <w:spacing w:after="0" w:line="391" w:lineRule="auto"/>
                        <w:jc w:val="center"/>
                      </w:pPr>
                      <w:r>
                        <w:rPr>
                          <w:rStyle w:val="Bodytext1"/>
                        </w:rPr>
                        <w:t>Kliknete nebo klepněte sem a zadejte text</w:t>
                      </w:r>
                      <w:r>
                        <w:rPr>
                          <w:rStyle w:val="Bodytext1"/>
                        </w:rPr>
                        <w:br/>
                        <w:t>Parkovací automat</w:t>
                      </w:r>
                    </w:p>
                  </w:txbxContent>
                </v:textbox>
                <w10:wrap type="topAndBottom" anchorx="page"/>
              </v:shape>
            </w:pict>
          </mc:Fallback>
        </mc:AlternateContent>
      </w:r>
    </w:p>
    <w:p w14:paraId="291C2722" w14:textId="77777777" w:rsidR="00146F49" w:rsidRDefault="00146F49">
      <w:pPr>
        <w:spacing w:line="237" w:lineRule="exact"/>
        <w:rPr>
          <w:sz w:val="19"/>
          <w:szCs w:val="19"/>
        </w:rPr>
      </w:pPr>
    </w:p>
    <w:p w14:paraId="3816134D" w14:textId="77777777" w:rsidR="00146F49" w:rsidRDefault="00146F49">
      <w:pPr>
        <w:spacing w:line="1" w:lineRule="exact"/>
        <w:sectPr w:rsidR="00146F49">
          <w:type w:val="continuous"/>
          <w:pgSz w:w="11900" w:h="16840"/>
          <w:pgMar w:top="575" w:right="0" w:bottom="2715" w:left="0" w:header="0" w:footer="3" w:gutter="0"/>
          <w:cols w:space="720"/>
          <w:noEndnote/>
          <w:docGrid w:linePitch="360"/>
        </w:sectPr>
      </w:pPr>
    </w:p>
    <w:p w14:paraId="41EF438B" w14:textId="77777777" w:rsidR="00146F49" w:rsidRDefault="00000000">
      <w:pPr>
        <w:pStyle w:val="Bodytext10"/>
        <w:spacing w:after="0" w:line="372" w:lineRule="auto"/>
      </w:pPr>
      <w:r>
        <w:rPr>
          <w:rStyle w:val="Bodytext1"/>
        </w:rPr>
        <w:t>Objednatel na základě uzavřené Rámcové smlouvy č. 25761/2025/S</w:t>
      </w:r>
    </w:p>
    <w:p w14:paraId="12FF0BC8" w14:textId="77777777" w:rsidR="00146F49" w:rsidRDefault="00000000">
      <w:pPr>
        <w:pStyle w:val="Bodytext10"/>
        <w:spacing w:after="120" w:line="372" w:lineRule="auto"/>
      </w:pPr>
      <w:r>
        <w:rPr>
          <w:rStyle w:val="Bodytext1"/>
        </w:rPr>
        <w:t>(dále jen „Smlouva") objednává následující zboží uvedené níže ve specifikaci objednávky.</w:t>
      </w:r>
    </w:p>
    <w:p w14:paraId="5D73BACA" w14:textId="77777777" w:rsidR="00146F49" w:rsidRDefault="00000000">
      <w:pPr>
        <w:pStyle w:val="Bodytext10"/>
        <w:spacing w:after="0" w:line="372" w:lineRule="auto"/>
      </w:pPr>
      <w:r>
        <w:rPr>
          <w:rStyle w:val="Bodytext1"/>
        </w:rPr>
        <w:t>Komunikace smluvních stran související se Smlouvou bude v souladu s čl. 4.1 Smlouvy probíhat mezi níže uvedenými kontaktními osobami:</w:t>
      </w:r>
    </w:p>
    <w:p w14:paraId="3BD1CDFF" w14:textId="77777777" w:rsidR="00146F49" w:rsidRDefault="00000000">
      <w:pPr>
        <w:spacing w:line="1" w:lineRule="exact"/>
        <w:sectPr w:rsidR="00146F49">
          <w:type w:val="continuous"/>
          <w:pgSz w:w="11900" w:h="16840"/>
          <w:pgMar w:top="575" w:right="1178" w:bottom="2715" w:left="1160" w:header="0" w:footer="3" w:gutter="0"/>
          <w:cols w:space="720"/>
          <w:noEndnote/>
          <w:docGrid w:linePitch="360"/>
        </w:sectPr>
      </w:pPr>
      <w:r>
        <w:rPr>
          <w:noProof/>
        </w:rPr>
        <mc:AlternateContent>
          <mc:Choice Requires="wps">
            <w:drawing>
              <wp:anchor distT="17145" distB="0" distL="0" distR="0" simplePos="0" relativeHeight="125829459" behindDoc="0" locked="0" layoutInCell="1" allowOverlap="1" wp14:anchorId="50A56AEE" wp14:editId="750401E0">
                <wp:simplePos x="0" y="0"/>
                <wp:positionH relativeFrom="page">
                  <wp:posOffset>1456690</wp:posOffset>
                </wp:positionH>
                <wp:positionV relativeFrom="paragraph">
                  <wp:posOffset>17145</wp:posOffset>
                </wp:positionV>
                <wp:extent cx="1659890" cy="155575"/>
                <wp:effectExtent l="0" t="0" r="0" b="0"/>
                <wp:wrapTopAndBottom/>
                <wp:docPr id="235" name="Shape 235"/>
                <wp:cNvGraphicFramePr/>
                <a:graphic xmlns:a="http://schemas.openxmlformats.org/drawingml/2006/main">
                  <a:graphicData uri="http://schemas.microsoft.com/office/word/2010/wordprocessingShape">
                    <wps:wsp>
                      <wps:cNvSpPr txBox="1"/>
                      <wps:spPr>
                        <a:xfrm>
                          <a:off x="0" y="0"/>
                          <a:ext cx="1659890" cy="155575"/>
                        </a:xfrm>
                        <a:prstGeom prst="rect">
                          <a:avLst/>
                        </a:prstGeom>
                        <a:noFill/>
                      </wps:spPr>
                      <wps:txbx>
                        <w:txbxContent>
                          <w:p w14:paraId="43449BA0" w14:textId="77777777" w:rsidR="00146F49" w:rsidRDefault="00000000">
                            <w:pPr>
                              <w:pStyle w:val="Heading510"/>
                              <w:keepNext/>
                              <w:keepLines/>
                              <w:spacing w:after="0"/>
                            </w:pPr>
                            <w:bookmarkStart w:id="100" w:name="bookmark189"/>
                            <w:r>
                              <w:rPr>
                                <w:rStyle w:val="Heading51"/>
                                <w:color w:val="DB605C"/>
                              </w:rPr>
                              <w:t>Kontaktní osoba Objednatele</w:t>
                            </w:r>
                            <w:bookmarkEnd w:id="100"/>
                          </w:p>
                        </w:txbxContent>
                      </wps:txbx>
                      <wps:bodyPr wrap="none" lIns="0" tIns="0" rIns="0" bIns="0"/>
                    </wps:wsp>
                  </a:graphicData>
                </a:graphic>
              </wp:anchor>
            </w:drawing>
          </mc:Choice>
          <mc:Fallback>
            <w:pict>
              <v:shape w14:anchorId="50A56AEE" id="Shape 235" o:spid="_x0000_s1061" type="#_x0000_t202" style="position:absolute;margin-left:114.7pt;margin-top:1.35pt;width:130.7pt;height:12.25pt;z-index:125829459;visibility:visible;mso-wrap-style:none;mso-wrap-distance-left:0;mso-wrap-distance-top:1.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" filled="f" stroked="f">
                <v:textbox inset="0,0,0,0">
                  <w:txbxContent>
                    <w:p w14:paraId="43449BA0" w14:textId="77777777" w:rsidR="00146F49" w:rsidRDefault="00000000">
                      <w:pPr>
                        <w:pStyle w:val="Heading510"/>
                        <w:keepNext/>
                        <w:keepLines/>
                        <w:spacing w:after="0"/>
                      </w:pPr>
                      <w:bookmarkStart w:id="101" w:name="bookmark189"/>
                      <w:r>
                        <w:rPr>
                          <w:rStyle w:val="Heading51"/>
                          <w:color w:val="DB605C"/>
                        </w:rPr>
                        <w:t>Kontaktní osoba Objednatele</w:t>
                      </w:r>
                      <w:bookmarkEnd w:id="101"/>
                    </w:p>
                  </w:txbxContent>
                </v:textbox>
                <w10:wrap type="topAndBottom" anchorx="page"/>
              </v:shape>
            </w:pict>
          </mc:Fallback>
        </mc:AlternateContent>
      </w:r>
      <w:r>
        <w:rPr>
          <w:noProof/>
        </w:rPr>
        <mc:AlternateContent>
          <mc:Choice Requires="wps">
            <w:drawing>
              <wp:anchor distT="12700" distB="18415" distL="0" distR="0" simplePos="0" relativeHeight="125829461" behindDoc="0" locked="0" layoutInCell="1" allowOverlap="1" wp14:anchorId="35C8F147" wp14:editId="78DCF0DB">
                <wp:simplePos x="0" y="0"/>
                <wp:positionH relativeFrom="page">
                  <wp:posOffset>4501515</wp:posOffset>
                </wp:positionH>
                <wp:positionV relativeFrom="paragraph">
                  <wp:posOffset>12700</wp:posOffset>
                </wp:positionV>
                <wp:extent cx="1604645" cy="141605"/>
                <wp:effectExtent l="0" t="0" r="0" b="0"/>
                <wp:wrapTopAndBottom/>
                <wp:docPr id="237" name="Shape 237"/>
                <wp:cNvGraphicFramePr/>
                <a:graphic xmlns:a="http://schemas.openxmlformats.org/drawingml/2006/main">
                  <a:graphicData uri="http://schemas.microsoft.com/office/word/2010/wordprocessingShape">
                    <wps:wsp>
                      <wps:cNvSpPr txBox="1"/>
                      <wps:spPr>
                        <a:xfrm>
                          <a:off x="0" y="0"/>
                          <a:ext cx="1604645" cy="141605"/>
                        </a:xfrm>
                        <a:prstGeom prst="rect">
                          <a:avLst/>
                        </a:prstGeom>
                        <a:noFill/>
                      </wps:spPr>
                      <wps:txbx>
                        <w:txbxContent>
                          <w:p w14:paraId="0D8434A3" w14:textId="77777777" w:rsidR="00146F49" w:rsidRDefault="00000000">
                            <w:pPr>
                              <w:pStyle w:val="Heading510"/>
                              <w:keepNext/>
                              <w:keepLines/>
                              <w:spacing w:after="0"/>
                              <w:jc w:val="both"/>
                            </w:pPr>
                            <w:bookmarkStart w:id="102" w:name="bookmark191"/>
                            <w:r>
                              <w:rPr>
                                <w:rStyle w:val="Heading51"/>
                                <w:color w:val="DB605C"/>
                              </w:rPr>
                              <w:t>Kontaktní osoba Dodavatele</w:t>
                            </w:r>
                            <w:bookmarkEnd w:id="102"/>
                          </w:p>
                        </w:txbxContent>
                      </wps:txbx>
                      <wps:bodyPr wrap="none" lIns="0" tIns="0" rIns="0" bIns="0"/>
                    </wps:wsp>
                  </a:graphicData>
                </a:graphic>
              </wp:anchor>
            </w:drawing>
          </mc:Choice>
          <mc:Fallback>
            <w:pict>
              <v:shape w14:anchorId="35C8F147" id="Shape 237" o:spid="_x0000_s1062" type="#_x0000_t202" style="position:absolute;margin-left:354.45pt;margin-top:1pt;width:126.35pt;height:11.15pt;z-index:125829461;visibility:visible;mso-wrap-style:none;mso-wrap-distance-left:0;mso-wrap-distance-top:1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" filled="f" stroked="f">
                <v:textbox inset="0,0,0,0">
                  <w:txbxContent>
                    <w:p w14:paraId="0D8434A3" w14:textId="77777777" w:rsidR="00146F49" w:rsidRDefault="00000000">
                      <w:pPr>
                        <w:pStyle w:val="Heading510"/>
                        <w:keepNext/>
                        <w:keepLines/>
                        <w:spacing w:after="0"/>
                        <w:jc w:val="both"/>
                      </w:pPr>
                      <w:bookmarkStart w:id="103" w:name="bookmark191"/>
                      <w:r>
                        <w:rPr>
                          <w:rStyle w:val="Heading51"/>
                          <w:color w:val="DB605C"/>
                        </w:rPr>
                        <w:t>Kontaktní osoba Dodavatele</w:t>
                      </w:r>
                      <w:bookmarkEnd w:id="103"/>
                    </w:p>
                  </w:txbxContent>
                </v:textbox>
                <w10:wrap type="topAndBottom" anchorx="page"/>
              </v:shape>
            </w:pict>
          </mc:Fallback>
        </mc:AlternateContent>
      </w:r>
    </w:p>
    <w:p w14:paraId="7AD877B7" w14:textId="309CF02C" w:rsidR="00146F49" w:rsidRDefault="00000000">
      <w:pPr>
        <w:pStyle w:val="Bodytext10"/>
        <w:spacing w:after="80" w:line="240" w:lineRule="auto"/>
        <w:ind w:firstLine="940"/>
      </w:pPr>
      <w:r>
        <w:rPr>
          <w:noProof/>
        </w:rPr>
        <mc:AlternateContent>
          <mc:Choice Requires="wps">
            <w:drawing>
              <wp:anchor distT="0" distB="0" distL="114300" distR="114300" simplePos="0" relativeHeight="125829463" behindDoc="0" locked="0" layoutInCell="1" allowOverlap="1" wp14:anchorId="4F10E703" wp14:editId="567B35D4">
                <wp:simplePos x="0" y="0"/>
                <wp:positionH relativeFrom="page">
                  <wp:posOffset>821055</wp:posOffset>
                </wp:positionH>
                <wp:positionV relativeFrom="paragraph">
                  <wp:posOffset>12700</wp:posOffset>
                </wp:positionV>
                <wp:extent cx="2277110" cy="494030"/>
                <wp:effectExtent l="0" t="0" r="0" b="0"/>
                <wp:wrapSquare wrapText="right"/>
                <wp:docPr id="239" name="Shape 239"/>
                <wp:cNvGraphicFramePr/>
                <a:graphic xmlns:a="http://schemas.openxmlformats.org/drawingml/2006/main">
                  <a:graphicData uri="http://schemas.microsoft.com/office/word/2010/wordprocessingShape">
                    <wps:wsp>
                      <wps:cNvSpPr txBox="1"/>
                      <wps:spPr>
                        <a:xfrm>
                          <a:off x="0" y="0"/>
                          <a:ext cx="2277110" cy="494030"/>
                        </a:xfrm>
                        <a:prstGeom prst="rect">
                          <a:avLst/>
                        </a:prstGeom>
                        <a:noFill/>
                      </wps:spPr>
                      <wps:txbx>
                        <w:txbxContent>
                          <w:p w14:paraId="7C27BC65" w14:textId="4ADEB1F3" w:rsidR="00146F49" w:rsidRDefault="00000000">
                            <w:pPr>
                              <w:pStyle w:val="Bodytext10"/>
                              <w:spacing w:after="100" w:line="240" w:lineRule="auto"/>
                            </w:pPr>
                            <w:r>
                              <w:rPr>
                                <w:rStyle w:val="Bodytext1"/>
                              </w:rPr>
                              <w:t xml:space="preserve">Jméno a příjmení </w:t>
                            </w:r>
                          </w:p>
                          <w:p w14:paraId="1B7360BC" w14:textId="0C869E38" w:rsidR="00146F49" w:rsidRDefault="00000000">
                            <w:pPr>
                              <w:pStyle w:val="Bodytext10"/>
                              <w:tabs>
                                <w:tab w:val="left" w:pos="1476"/>
                              </w:tabs>
                              <w:spacing w:after="100" w:line="240" w:lineRule="auto"/>
                            </w:pPr>
                            <w:r>
                              <w:rPr>
                                <w:rStyle w:val="Bodytext1"/>
                              </w:rPr>
                              <w:t>E-mail</w:t>
                            </w:r>
                            <w:r>
                              <w:rPr>
                                <w:rStyle w:val="Bodytext1"/>
                              </w:rPr>
                              <w:tab/>
                            </w:r>
                          </w:p>
                          <w:p w14:paraId="3452D175" w14:textId="237091FA" w:rsidR="00146F49" w:rsidRDefault="00000000">
                            <w:pPr>
                              <w:pStyle w:val="Bodytext10"/>
                              <w:tabs>
                                <w:tab w:val="left" w:pos="1490"/>
                              </w:tabs>
                              <w:spacing w:after="100" w:line="240" w:lineRule="auto"/>
                            </w:pPr>
                            <w:r>
                              <w:rPr>
                                <w:rStyle w:val="Bodytext1"/>
                              </w:rPr>
                              <w:t>Telefon</w:t>
                            </w:r>
                            <w:r>
                              <w:rPr>
                                <w:rStyle w:val="Bodytext1"/>
                              </w:rPr>
                              <w:tab/>
                            </w:r>
                          </w:p>
                        </w:txbxContent>
                      </wps:txbx>
                      <wps:bodyPr lIns="0" tIns="0" rIns="0" bIns="0"/>
                    </wps:wsp>
                  </a:graphicData>
                </a:graphic>
              </wp:anchor>
            </w:drawing>
          </mc:Choice>
          <mc:Fallback>
            <w:pict>
              <v:shape w14:anchorId="4F10E703" id="Shape 239" o:spid="_x0000_s1063" type="#_x0000_t202" style="position:absolute;left:0;text-align:left;margin-left:64.65pt;margin-top:1pt;width:179.3pt;height:38.9pt;z-index:12582946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" filled="f" stroked="f">
                <v:textbox inset="0,0,0,0">
                  <w:txbxContent>
                    <w:p w14:paraId="7C27BC65" w14:textId="4ADEB1F3" w:rsidR="00146F49" w:rsidRDefault="00000000">
                      <w:pPr>
                        <w:pStyle w:val="Bodytext10"/>
                        <w:spacing w:after="100" w:line="240" w:lineRule="auto"/>
                      </w:pPr>
                      <w:r>
                        <w:rPr>
                          <w:rStyle w:val="Bodytext1"/>
                        </w:rPr>
                        <w:t xml:space="preserve">Jméno a příjmení </w:t>
                      </w:r>
                    </w:p>
                    <w:p w14:paraId="1B7360BC" w14:textId="0C869E38" w:rsidR="00146F49" w:rsidRDefault="00000000">
                      <w:pPr>
                        <w:pStyle w:val="Bodytext10"/>
                        <w:tabs>
                          <w:tab w:val="left" w:pos="1476"/>
                        </w:tabs>
                        <w:spacing w:after="100" w:line="240" w:lineRule="auto"/>
                      </w:pPr>
                      <w:r>
                        <w:rPr>
                          <w:rStyle w:val="Bodytext1"/>
                        </w:rPr>
                        <w:t>E-mail</w:t>
                      </w:r>
                      <w:r>
                        <w:rPr>
                          <w:rStyle w:val="Bodytext1"/>
                        </w:rPr>
                        <w:tab/>
                      </w:r>
                    </w:p>
                    <w:p w14:paraId="3452D175" w14:textId="237091FA" w:rsidR="00146F49" w:rsidRDefault="00000000">
                      <w:pPr>
                        <w:pStyle w:val="Bodytext10"/>
                        <w:tabs>
                          <w:tab w:val="left" w:pos="1490"/>
                        </w:tabs>
                        <w:spacing w:after="100" w:line="240" w:lineRule="auto"/>
                      </w:pPr>
                      <w:r>
                        <w:rPr>
                          <w:rStyle w:val="Bodytext1"/>
                        </w:rPr>
                        <w:t>Telefon</w:t>
                      </w:r>
                      <w:r>
                        <w:rPr>
                          <w:rStyle w:val="Bodytext1"/>
                        </w:rPr>
                        <w:tab/>
                      </w:r>
                    </w:p>
                  </w:txbxContent>
                </v:textbox>
                <w10:wrap type="square" side="right" anchorx="page"/>
              </v:shape>
            </w:pict>
          </mc:Fallback>
        </mc:AlternateContent>
      </w:r>
      <w:r>
        <w:rPr>
          <w:rStyle w:val="Bodytext1"/>
        </w:rPr>
        <w:t xml:space="preserve">Jméno a příjmení </w:t>
      </w:r>
    </w:p>
    <w:p w14:paraId="5D759DA4" w14:textId="77777777" w:rsidR="00146F49" w:rsidRDefault="00000000">
      <w:pPr>
        <w:pStyle w:val="Bodytext10"/>
        <w:tabs>
          <w:tab w:val="left" w:pos="2398"/>
        </w:tabs>
        <w:spacing w:after="80" w:line="240" w:lineRule="auto"/>
        <w:ind w:firstLine="940"/>
      </w:pPr>
      <w:r>
        <w:rPr>
          <w:rStyle w:val="Bodytext1"/>
        </w:rPr>
        <w:t>E-mail</w:t>
      </w:r>
      <w:r>
        <w:rPr>
          <w:rStyle w:val="Bodytext1"/>
        </w:rPr>
        <w:tab/>
      </w:r>
      <w:hyperlink r:id="rId85" w:history="1">
        <w:r>
          <w:rPr>
            <w:rStyle w:val="Bodytext1"/>
            <w:lang w:val="en-US" w:eastAsia="en-US" w:bidi="en-US"/>
          </w:rPr>
          <w:t>sales@sonet.cz</w:t>
        </w:r>
      </w:hyperlink>
    </w:p>
    <w:p w14:paraId="042D87A8" w14:textId="77777777" w:rsidR="00146F49" w:rsidRDefault="00000000">
      <w:pPr>
        <w:pStyle w:val="Bodytext10"/>
        <w:tabs>
          <w:tab w:val="left" w:pos="2398"/>
        </w:tabs>
        <w:spacing w:after="380" w:line="240" w:lineRule="auto"/>
        <w:ind w:firstLine="940"/>
      </w:pPr>
      <w:r>
        <w:rPr>
          <w:rStyle w:val="Bodytext1"/>
        </w:rPr>
        <w:t>Telefon</w:t>
      </w:r>
      <w:r>
        <w:rPr>
          <w:rStyle w:val="Bodytext1"/>
        </w:rPr>
        <w:tab/>
        <w:t>Klikněte nebo klepněte sem a zadejte text.</w:t>
      </w:r>
    </w:p>
    <w:p w14:paraId="61B9DACC" w14:textId="77777777" w:rsidR="00146F49" w:rsidRDefault="00000000">
      <w:pPr>
        <w:pStyle w:val="Other10"/>
        <w:spacing w:after="220" w:line="240" w:lineRule="auto"/>
        <w:jc w:val="center"/>
        <w:rPr>
          <w:sz w:val="32"/>
          <w:szCs w:val="32"/>
        </w:rPr>
      </w:pPr>
      <w:r>
        <w:rPr>
          <w:rStyle w:val="Other1"/>
          <w:color w:val="DB605C"/>
          <w:sz w:val="32"/>
          <w:szCs w:val="32"/>
        </w:rPr>
        <w:t>Specifikace objednávky</w:t>
      </w:r>
    </w:p>
    <w:p w14:paraId="320BA8BD" w14:textId="77777777" w:rsidR="00146F49" w:rsidRDefault="00000000">
      <w:pPr>
        <w:pStyle w:val="Heading510"/>
        <w:keepNext/>
        <w:keepLines/>
        <w:spacing w:after="180"/>
        <w:ind w:left="3720"/>
      </w:pPr>
      <w:bookmarkStart w:id="104" w:name="bookmark193"/>
      <w:r>
        <w:rPr>
          <w:rStyle w:val="Heading51"/>
          <w:color w:val="DB605C"/>
        </w:rPr>
        <w:t>Bezobslužné platební terminály (POS)</w:t>
      </w:r>
      <w:bookmarkEnd w:id="104"/>
    </w:p>
    <w:p w14:paraId="04553255" w14:textId="77777777" w:rsidR="00146F49" w:rsidRDefault="00000000">
      <w:pPr>
        <w:pStyle w:val="Bodytext10"/>
        <w:spacing w:after="0" w:line="391" w:lineRule="auto"/>
        <w:jc w:val="center"/>
      </w:pPr>
      <w:r>
        <w:rPr>
          <w:noProof/>
        </w:rPr>
        <mc:AlternateContent>
          <mc:Choice Requires="wps">
            <w:drawing>
              <wp:anchor distT="0" distB="0" distL="114300" distR="114300" simplePos="0" relativeHeight="125829465" behindDoc="0" locked="0" layoutInCell="1" allowOverlap="1" wp14:anchorId="4FCCFAC1" wp14:editId="05BC97CE">
                <wp:simplePos x="0" y="0"/>
                <wp:positionH relativeFrom="page">
                  <wp:posOffset>6284595</wp:posOffset>
                </wp:positionH>
                <wp:positionV relativeFrom="paragraph">
                  <wp:posOffset>12700</wp:posOffset>
                </wp:positionV>
                <wp:extent cx="201295" cy="662940"/>
                <wp:effectExtent l="0" t="0" r="0" b="0"/>
                <wp:wrapSquare wrapText="left"/>
                <wp:docPr id="241" name="Shape 241"/>
                <wp:cNvGraphicFramePr/>
                <a:graphic xmlns:a="http://schemas.openxmlformats.org/drawingml/2006/main">
                  <a:graphicData uri="http://schemas.microsoft.com/office/word/2010/wordprocessingShape">
                    <wps:wsp>
                      <wps:cNvSpPr txBox="1"/>
                      <wps:spPr>
                        <a:xfrm>
                          <a:off x="0" y="0"/>
                          <a:ext cx="201295" cy="662940"/>
                        </a:xfrm>
                        <a:prstGeom prst="rect">
                          <a:avLst/>
                        </a:prstGeom>
                        <a:noFill/>
                      </wps:spPr>
                      <wps:txbx>
                        <w:txbxContent>
                          <w:p w14:paraId="1E05EB89" w14:textId="77777777" w:rsidR="00146F49" w:rsidRDefault="00000000">
                            <w:pPr>
                              <w:pStyle w:val="Bodytext10"/>
                              <w:spacing w:after="100" w:line="240" w:lineRule="auto"/>
                            </w:pPr>
                            <w:r>
                              <w:rPr>
                                <w:rStyle w:val="Bodytext1"/>
                              </w:rPr>
                              <w:t>2 ks</w:t>
                            </w:r>
                          </w:p>
                          <w:p w14:paraId="64299A51" w14:textId="77777777" w:rsidR="00146F49" w:rsidRDefault="00000000">
                            <w:pPr>
                              <w:pStyle w:val="Bodytext10"/>
                              <w:spacing w:after="100" w:line="240" w:lineRule="auto"/>
                            </w:pPr>
                            <w:proofErr w:type="spellStart"/>
                            <w:r>
                              <w:rPr>
                                <w:rStyle w:val="Bodytext1"/>
                              </w:rPr>
                              <w:t>Oks</w:t>
                            </w:r>
                            <w:proofErr w:type="spellEnd"/>
                          </w:p>
                          <w:p w14:paraId="2B12146E" w14:textId="77777777" w:rsidR="00146F49" w:rsidRDefault="00000000">
                            <w:pPr>
                              <w:pStyle w:val="Bodytext10"/>
                              <w:spacing w:after="100" w:line="240" w:lineRule="auto"/>
                            </w:pPr>
                            <w:proofErr w:type="spellStart"/>
                            <w:r>
                              <w:rPr>
                                <w:rStyle w:val="Bodytext1"/>
                              </w:rPr>
                              <w:t>Oks</w:t>
                            </w:r>
                            <w:proofErr w:type="spellEnd"/>
                          </w:p>
                          <w:p w14:paraId="6FA6953A" w14:textId="77777777" w:rsidR="00146F49" w:rsidRDefault="00000000">
                            <w:pPr>
                              <w:pStyle w:val="Bodytext10"/>
                              <w:spacing w:after="100" w:line="240" w:lineRule="auto"/>
                            </w:pPr>
                            <w:proofErr w:type="spellStart"/>
                            <w:r>
                              <w:rPr>
                                <w:rStyle w:val="Bodytext1"/>
                              </w:rPr>
                              <w:t>Oks</w:t>
                            </w:r>
                            <w:proofErr w:type="spellEnd"/>
                          </w:p>
                        </w:txbxContent>
                      </wps:txbx>
                      <wps:bodyPr lIns="0" tIns="0" rIns="0" bIns="0"/>
                    </wps:wsp>
                  </a:graphicData>
                </a:graphic>
              </wp:anchor>
            </w:drawing>
          </mc:Choice>
          <mc:Fallback>
            <w:pict>
              <v:shape w14:anchorId="4FCCFAC1" id="Shape 241" o:spid="_x0000_s1064" type="#_x0000_t202" style="position:absolute;left:0;text-align:left;margin-left:494.85pt;margin-top:1pt;width:15.85pt;height:52.2pt;z-index:12582946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" filled="f" stroked="f">
                <v:textbox inset="0,0,0,0">
                  <w:txbxContent>
                    <w:p w14:paraId="1E05EB89" w14:textId="77777777" w:rsidR="00146F49" w:rsidRDefault="00000000">
                      <w:pPr>
                        <w:pStyle w:val="Bodytext10"/>
                        <w:spacing w:after="100" w:line="240" w:lineRule="auto"/>
                      </w:pPr>
                      <w:r>
                        <w:rPr>
                          <w:rStyle w:val="Bodytext1"/>
                        </w:rPr>
                        <w:t>2 ks</w:t>
                      </w:r>
                    </w:p>
                    <w:p w14:paraId="64299A51" w14:textId="77777777" w:rsidR="00146F49" w:rsidRDefault="00000000">
                      <w:pPr>
                        <w:pStyle w:val="Bodytext10"/>
                        <w:spacing w:after="100" w:line="240" w:lineRule="auto"/>
                      </w:pPr>
                      <w:proofErr w:type="spellStart"/>
                      <w:r>
                        <w:rPr>
                          <w:rStyle w:val="Bodytext1"/>
                        </w:rPr>
                        <w:t>Oks</w:t>
                      </w:r>
                      <w:proofErr w:type="spellEnd"/>
                    </w:p>
                    <w:p w14:paraId="2B12146E" w14:textId="77777777" w:rsidR="00146F49" w:rsidRDefault="00000000">
                      <w:pPr>
                        <w:pStyle w:val="Bodytext10"/>
                        <w:spacing w:after="100" w:line="240" w:lineRule="auto"/>
                      </w:pPr>
                      <w:proofErr w:type="spellStart"/>
                      <w:r>
                        <w:rPr>
                          <w:rStyle w:val="Bodytext1"/>
                        </w:rPr>
                        <w:t>Oks</w:t>
                      </w:r>
                      <w:proofErr w:type="spellEnd"/>
                    </w:p>
                    <w:p w14:paraId="6FA6953A" w14:textId="77777777" w:rsidR="00146F49" w:rsidRDefault="00000000">
                      <w:pPr>
                        <w:pStyle w:val="Bodytext10"/>
                        <w:spacing w:after="100" w:line="240" w:lineRule="auto"/>
                      </w:pPr>
                      <w:proofErr w:type="spellStart"/>
                      <w:r>
                        <w:rPr>
                          <w:rStyle w:val="Bodytext1"/>
                        </w:rPr>
                        <w:t>Oks</w:t>
                      </w:r>
                      <w:proofErr w:type="spellEnd"/>
                    </w:p>
                  </w:txbxContent>
                </v:textbox>
                <w10:wrap type="square" side="left" anchorx="page"/>
              </v:shape>
            </w:pict>
          </mc:Fallback>
        </mc:AlternateContent>
      </w:r>
      <w:r>
        <w:rPr>
          <w:rStyle w:val="Bodytext1"/>
        </w:rPr>
        <w:t>SELF2000</w:t>
      </w:r>
      <w:r>
        <w:rPr>
          <w:rStyle w:val="Bodytext1"/>
        </w:rPr>
        <w:br/>
        <w:t>žádný</w:t>
      </w:r>
    </w:p>
    <w:p w14:paraId="537887EC" w14:textId="77777777" w:rsidR="00146F49" w:rsidRDefault="00000000">
      <w:pPr>
        <w:pStyle w:val="Bodytext10"/>
        <w:spacing w:after="0" w:line="199" w:lineRule="auto"/>
        <w:ind w:left="1600"/>
      </w:pPr>
      <w:r>
        <w:rPr>
          <w:rStyle w:val="Bodytext1"/>
        </w:rPr>
        <w:t>Typ a počet POS včetně nezbytného příslušenství</w:t>
      </w:r>
    </w:p>
    <w:p w14:paraId="5203468B" w14:textId="77777777" w:rsidR="00146F49" w:rsidRDefault="00000000">
      <w:pPr>
        <w:pStyle w:val="Bodytext10"/>
        <w:spacing w:after="460" w:line="391" w:lineRule="auto"/>
        <w:jc w:val="center"/>
      </w:pPr>
      <w:r>
        <w:rPr>
          <w:rStyle w:val="Bodytext1"/>
        </w:rPr>
        <w:t>žádný</w:t>
      </w:r>
      <w:r>
        <w:rPr>
          <w:rStyle w:val="Bodytext1"/>
        </w:rPr>
        <w:br/>
      </w:r>
      <w:proofErr w:type="spellStart"/>
      <w:r>
        <w:rPr>
          <w:rStyle w:val="Bodytext1"/>
        </w:rPr>
        <w:t>žádný</w:t>
      </w:r>
      <w:proofErr w:type="spellEnd"/>
    </w:p>
    <w:tbl>
      <w:tblPr>
        <w:tblOverlap w:val="never"/>
        <w:tblW w:w="0" w:type="auto"/>
        <w:jc w:val="right"/>
        <w:tblLayout w:type="fixed"/>
        <w:tblCellMar>
          <w:left w:w="10" w:type="dxa"/>
          <w:right w:w="10" w:type="dxa"/>
        </w:tblCellMar>
        <w:tblLook w:val="04A0" w:firstRow="1" w:lastRow="0" w:firstColumn="1" w:lastColumn="0" w:noHBand="0" w:noVBand="1"/>
      </w:tblPr>
      <w:tblGrid>
        <w:gridCol w:w="5479"/>
        <w:gridCol w:w="1440"/>
        <w:gridCol w:w="1138"/>
      </w:tblGrid>
      <w:tr w:rsidR="00146F49" w14:paraId="27F36445" w14:textId="77777777">
        <w:tblPrEx>
          <w:tblCellMar>
            <w:top w:w="0" w:type="dxa"/>
            <w:bottom w:w="0" w:type="dxa"/>
          </w:tblCellMar>
        </w:tblPrEx>
        <w:trPr>
          <w:trHeight w:hRule="exact" w:val="310"/>
          <w:jc w:val="right"/>
        </w:trPr>
        <w:tc>
          <w:tcPr>
            <w:tcW w:w="5479" w:type="dxa"/>
          </w:tcPr>
          <w:p w14:paraId="62B62C38" w14:textId="77777777" w:rsidR="00146F49" w:rsidRDefault="00000000">
            <w:pPr>
              <w:pStyle w:val="Other10"/>
              <w:spacing w:after="0" w:line="240" w:lineRule="auto"/>
              <w:jc w:val="center"/>
              <w:rPr>
                <w:sz w:val="17"/>
                <w:szCs w:val="17"/>
              </w:rPr>
            </w:pPr>
            <w:r>
              <w:rPr>
                <w:rStyle w:val="Other1"/>
                <w:color w:val="DB605C"/>
                <w:sz w:val="17"/>
                <w:szCs w:val="17"/>
              </w:rPr>
              <w:t>Obslužné platební terminály (POS)</w:t>
            </w:r>
          </w:p>
        </w:tc>
        <w:tc>
          <w:tcPr>
            <w:tcW w:w="1440" w:type="dxa"/>
          </w:tcPr>
          <w:p w14:paraId="01CB4580" w14:textId="77777777" w:rsidR="00146F49" w:rsidRDefault="00146F49">
            <w:pPr>
              <w:rPr>
                <w:sz w:val="10"/>
                <w:szCs w:val="10"/>
              </w:rPr>
            </w:pPr>
          </w:p>
        </w:tc>
        <w:tc>
          <w:tcPr>
            <w:tcW w:w="1138" w:type="dxa"/>
          </w:tcPr>
          <w:p w14:paraId="6E35FB37" w14:textId="77777777" w:rsidR="00146F49" w:rsidRDefault="00146F49">
            <w:pPr>
              <w:rPr>
                <w:sz w:val="10"/>
                <w:szCs w:val="10"/>
              </w:rPr>
            </w:pPr>
          </w:p>
        </w:tc>
      </w:tr>
      <w:tr w:rsidR="00146F49" w14:paraId="376ABC9D" w14:textId="77777777">
        <w:tblPrEx>
          <w:tblCellMar>
            <w:top w:w="0" w:type="dxa"/>
            <w:bottom w:w="0" w:type="dxa"/>
          </w:tblCellMar>
        </w:tblPrEx>
        <w:trPr>
          <w:trHeight w:hRule="exact" w:val="310"/>
          <w:jc w:val="right"/>
        </w:trPr>
        <w:tc>
          <w:tcPr>
            <w:tcW w:w="5479" w:type="dxa"/>
          </w:tcPr>
          <w:p w14:paraId="3F5A7C37" w14:textId="77777777" w:rsidR="00146F49" w:rsidRDefault="00146F49">
            <w:pPr>
              <w:rPr>
                <w:sz w:val="10"/>
                <w:szCs w:val="10"/>
              </w:rPr>
            </w:pPr>
          </w:p>
        </w:tc>
        <w:tc>
          <w:tcPr>
            <w:tcW w:w="1440" w:type="dxa"/>
            <w:vAlign w:val="bottom"/>
          </w:tcPr>
          <w:p w14:paraId="0D5C18F5" w14:textId="77777777" w:rsidR="00146F49" w:rsidRDefault="00000000">
            <w:pPr>
              <w:pStyle w:val="Other10"/>
              <w:spacing w:after="0" w:line="240" w:lineRule="auto"/>
              <w:ind w:firstLine="160"/>
              <w:jc w:val="both"/>
            </w:pPr>
            <w:r>
              <w:rPr>
                <w:rStyle w:val="Other1"/>
              </w:rPr>
              <w:t>žádný</w:t>
            </w:r>
          </w:p>
        </w:tc>
        <w:tc>
          <w:tcPr>
            <w:tcW w:w="1138" w:type="dxa"/>
            <w:vAlign w:val="bottom"/>
          </w:tcPr>
          <w:p w14:paraId="213633B7" w14:textId="77777777" w:rsidR="00146F49" w:rsidRDefault="00000000">
            <w:pPr>
              <w:pStyle w:val="Other10"/>
              <w:spacing w:after="0" w:line="240" w:lineRule="auto"/>
              <w:jc w:val="right"/>
            </w:pPr>
            <w:proofErr w:type="spellStart"/>
            <w:r>
              <w:rPr>
                <w:rStyle w:val="Other1"/>
              </w:rPr>
              <w:t>Oks</w:t>
            </w:r>
            <w:proofErr w:type="spellEnd"/>
          </w:p>
        </w:tc>
      </w:tr>
      <w:tr w:rsidR="00146F49" w14:paraId="1446516F" w14:textId="77777777">
        <w:tblPrEx>
          <w:tblCellMar>
            <w:top w:w="0" w:type="dxa"/>
            <w:bottom w:w="0" w:type="dxa"/>
          </w:tblCellMar>
        </w:tblPrEx>
        <w:trPr>
          <w:trHeight w:hRule="exact" w:val="209"/>
          <w:jc w:val="right"/>
        </w:trPr>
        <w:tc>
          <w:tcPr>
            <w:tcW w:w="5479" w:type="dxa"/>
          </w:tcPr>
          <w:p w14:paraId="14D2914E" w14:textId="77777777" w:rsidR="00146F49" w:rsidRDefault="00146F49">
            <w:pPr>
              <w:rPr>
                <w:sz w:val="10"/>
                <w:szCs w:val="10"/>
              </w:rPr>
            </w:pPr>
          </w:p>
        </w:tc>
        <w:tc>
          <w:tcPr>
            <w:tcW w:w="1440" w:type="dxa"/>
            <w:vAlign w:val="bottom"/>
          </w:tcPr>
          <w:p w14:paraId="6D1D0EA3" w14:textId="77777777" w:rsidR="00146F49" w:rsidRDefault="00000000">
            <w:pPr>
              <w:pStyle w:val="Other10"/>
              <w:spacing w:after="0" w:line="240" w:lineRule="auto"/>
              <w:ind w:firstLine="160"/>
              <w:jc w:val="both"/>
            </w:pPr>
            <w:r>
              <w:rPr>
                <w:rStyle w:val="Other1"/>
              </w:rPr>
              <w:t>žádný</w:t>
            </w:r>
          </w:p>
        </w:tc>
        <w:tc>
          <w:tcPr>
            <w:tcW w:w="1138" w:type="dxa"/>
            <w:vAlign w:val="bottom"/>
          </w:tcPr>
          <w:p w14:paraId="0EC770FD" w14:textId="77777777" w:rsidR="00146F49" w:rsidRDefault="00000000">
            <w:pPr>
              <w:pStyle w:val="Other10"/>
              <w:spacing w:after="0" w:line="240" w:lineRule="auto"/>
              <w:jc w:val="right"/>
            </w:pPr>
            <w:proofErr w:type="spellStart"/>
            <w:r>
              <w:rPr>
                <w:rStyle w:val="Other1"/>
              </w:rPr>
              <w:t>Oks</w:t>
            </w:r>
            <w:proofErr w:type="spellEnd"/>
          </w:p>
        </w:tc>
      </w:tr>
      <w:tr w:rsidR="00146F49" w14:paraId="02A9BF74" w14:textId="77777777">
        <w:tblPrEx>
          <w:tblCellMar>
            <w:top w:w="0" w:type="dxa"/>
            <w:bottom w:w="0" w:type="dxa"/>
          </w:tblCellMar>
        </w:tblPrEx>
        <w:trPr>
          <w:trHeight w:hRule="exact" w:val="295"/>
          <w:jc w:val="right"/>
        </w:trPr>
        <w:tc>
          <w:tcPr>
            <w:tcW w:w="5479" w:type="dxa"/>
          </w:tcPr>
          <w:p w14:paraId="68AED9A7" w14:textId="77777777" w:rsidR="00146F49" w:rsidRDefault="00000000">
            <w:pPr>
              <w:pStyle w:val="Other10"/>
              <w:spacing w:after="0" w:line="240" w:lineRule="auto"/>
            </w:pPr>
            <w:r>
              <w:rPr>
                <w:rStyle w:val="Other1"/>
              </w:rPr>
              <w:t>Typ a počet POS včetně nezbytného příslušenství</w:t>
            </w:r>
          </w:p>
        </w:tc>
        <w:tc>
          <w:tcPr>
            <w:tcW w:w="1440" w:type="dxa"/>
            <w:vAlign w:val="bottom"/>
          </w:tcPr>
          <w:p w14:paraId="16E0BCB4" w14:textId="77777777" w:rsidR="00146F49" w:rsidRDefault="00000000">
            <w:pPr>
              <w:pStyle w:val="Other10"/>
              <w:spacing w:after="0" w:line="240" w:lineRule="auto"/>
              <w:ind w:firstLine="160"/>
              <w:jc w:val="both"/>
            </w:pPr>
            <w:r>
              <w:rPr>
                <w:rStyle w:val="Other1"/>
              </w:rPr>
              <w:t>žádný</w:t>
            </w:r>
          </w:p>
        </w:tc>
        <w:tc>
          <w:tcPr>
            <w:tcW w:w="1138" w:type="dxa"/>
            <w:vAlign w:val="bottom"/>
          </w:tcPr>
          <w:p w14:paraId="46B4017C" w14:textId="77777777" w:rsidR="00146F49" w:rsidRDefault="00000000">
            <w:pPr>
              <w:pStyle w:val="Other10"/>
              <w:spacing w:after="0" w:line="240" w:lineRule="auto"/>
              <w:jc w:val="right"/>
            </w:pPr>
            <w:proofErr w:type="spellStart"/>
            <w:r>
              <w:rPr>
                <w:rStyle w:val="Other1"/>
              </w:rPr>
              <w:t>Oks</w:t>
            </w:r>
            <w:proofErr w:type="spellEnd"/>
          </w:p>
        </w:tc>
      </w:tr>
      <w:tr w:rsidR="00146F49" w14:paraId="0B02E912" w14:textId="77777777">
        <w:tblPrEx>
          <w:tblCellMar>
            <w:top w:w="0" w:type="dxa"/>
            <w:bottom w:w="0" w:type="dxa"/>
          </w:tblCellMar>
        </w:tblPrEx>
        <w:trPr>
          <w:trHeight w:hRule="exact" w:val="302"/>
          <w:jc w:val="right"/>
        </w:trPr>
        <w:tc>
          <w:tcPr>
            <w:tcW w:w="5479" w:type="dxa"/>
          </w:tcPr>
          <w:p w14:paraId="45226A9B" w14:textId="77777777" w:rsidR="00146F49" w:rsidRDefault="00146F49">
            <w:pPr>
              <w:rPr>
                <w:sz w:val="10"/>
                <w:szCs w:val="10"/>
              </w:rPr>
            </w:pPr>
          </w:p>
        </w:tc>
        <w:tc>
          <w:tcPr>
            <w:tcW w:w="1440" w:type="dxa"/>
            <w:vAlign w:val="bottom"/>
          </w:tcPr>
          <w:p w14:paraId="54608F41" w14:textId="77777777" w:rsidR="00146F49" w:rsidRDefault="00000000">
            <w:pPr>
              <w:pStyle w:val="Other10"/>
              <w:spacing w:after="0" w:line="240" w:lineRule="auto"/>
              <w:ind w:firstLine="160"/>
              <w:jc w:val="both"/>
            </w:pPr>
            <w:r>
              <w:rPr>
                <w:rStyle w:val="Other1"/>
              </w:rPr>
              <w:t>žádný</w:t>
            </w:r>
          </w:p>
        </w:tc>
        <w:tc>
          <w:tcPr>
            <w:tcW w:w="1138" w:type="dxa"/>
            <w:vAlign w:val="bottom"/>
          </w:tcPr>
          <w:p w14:paraId="1764A461" w14:textId="77777777" w:rsidR="00146F49" w:rsidRDefault="00000000">
            <w:pPr>
              <w:pStyle w:val="Other10"/>
              <w:spacing w:after="0" w:line="240" w:lineRule="auto"/>
              <w:jc w:val="right"/>
            </w:pPr>
            <w:proofErr w:type="spellStart"/>
            <w:r>
              <w:rPr>
                <w:rStyle w:val="Other1"/>
              </w:rPr>
              <w:t>Oks</w:t>
            </w:r>
            <w:proofErr w:type="spellEnd"/>
          </w:p>
        </w:tc>
      </w:tr>
    </w:tbl>
    <w:p w14:paraId="09B40420" w14:textId="77777777" w:rsidR="00146F49" w:rsidRDefault="00146F49">
      <w:pPr>
        <w:spacing w:after="559" w:line="1" w:lineRule="exact"/>
      </w:pPr>
    </w:p>
    <w:p w14:paraId="5A0EF606" w14:textId="77777777" w:rsidR="00146F49" w:rsidRDefault="00000000">
      <w:pPr>
        <w:pStyle w:val="Heading510"/>
        <w:keepNext/>
        <w:keepLines/>
        <w:spacing w:after="180"/>
        <w:ind w:left="4760"/>
      </w:pPr>
      <w:bookmarkStart w:id="105" w:name="bookmark195"/>
      <w:r>
        <w:rPr>
          <w:rStyle w:val="Heading51"/>
          <w:color w:val="DB605C"/>
        </w:rPr>
        <w:t>Místo doručení</w:t>
      </w:r>
      <w:bookmarkEnd w:id="105"/>
    </w:p>
    <w:p w14:paraId="0B011914" w14:textId="77777777" w:rsidR="00146F49" w:rsidRDefault="00000000">
      <w:pPr>
        <w:pStyle w:val="Bodytext10"/>
        <w:spacing w:after="80" w:line="240" w:lineRule="auto"/>
        <w:ind w:left="1160"/>
      </w:pPr>
      <w:r>
        <w:rPr>
          <w:rStyle w:val="Bodytext1"/>
        </w:rPr>
        <w:t>Na adresu integrátora Adresa</w:t>
      </w:r>
    </w:p>
    <w:p w14:paraId="442BC006" w14:textId="77777777" w:rsidR="00146F49" w:rsidRDefault="00000000">
      <w:pPr>
        <w:pStyle w:val="Bodytext10"/>
        <w:spacing w:after="80" w:line="240" w:lineRule="auto"/>
        <w:ind w:firstLine="940"/>
      </w:pPr>
      <w:r>
        <w:rPr>
          <w:rStyle w:val="Bodytext1"/>
          <w:i/>
          <w:iCs/>
        </w:rPr>
        <w:t>při zaslání integrátorovi není</w:t>
      </w:r>
      <w:r>
        <w:rPr>
          <w:rStyle w:val="Bodytext1"/>
        </w:rPr>
        <w:t xml:space="preserve"> Osoba pro převzetí zásilky</w:t>
      </w:r>
    </w:p>
    <w:p w14:paraId="5D728304" w14:textId="77777777" w:rsidR="00146F49" w:rsidRDefault="00000000">
      <w:pPr>
        <w:pStyle w:val="Bodytext10"/>
        <w:spacing w:after="560" w:line="240" w:lineRule="auto"/>
        <w:ind w:firstLine="760"/>
      </w:pPr>
      <w:r>
        <w:rPr>
          <w:rStyle w:val="Bodytext1"/>
          <w:i/>
          <w:iCs/>
        </w:rPr>
        <w:t>nutné vyplňovat adresu o kontakt</w:t>
      </w:r>
      <w:r>
        <w:rPr>
          <w:rStyle w:val="Bodytext1"/>
        </w:rPr>
        <w:t xml:space="preserve"> Telefon a e-mail</w:t>
      </w:r>
    </w:p>
    <w:p w14:paraId="0D190C52" w14:textId="77777777" w:rsidR="00146F49" w:rsidRDefault="00000000">
      <w:pPr>
        <w:pStyle w:val="Heading510"/>
        <w:keepNext/>
        <w:keepLines/>
        <w:spacing w:after="180"/>
        <w:jc w:val="center"/>
      </w:pPr>
      <w:bookmarkStart w:id="106" w:name="bookmark197"/>
      <w:r>
        <w:rPr>
          <w:rStyle w:val="Heading51"/>
          <w:color w:val="DB605C"/>
        </w:rPr>
        <w:t>Údaje o provozovateli POS*</w:t>
      </w:r>
      <w:bookmarkEnd w:id="106"/>
    </w:p>
    <w:p w14:paraId="14FA4D6E" w14:textId="77777777" w:rsidR="00146F49" w:rsidRDefault="00000000">
      <w:pPr>
        <w:pStyle w:val="Bodytext10"/>
        <w:tabs>
          <w:tab w:val="left" w:pos="2272"/>
          <w:tab w:val="left" w:pos="5483"/>
        </w:tabs>
        <w:spacing w:after="80" w:line="240" w:lineRule="auto"/>
        <w:ind w:firstLine="760"/>
      </w:pPr>
      <w:r>
        <w:rPr>
          <w:rStyle w:val="Bodytext1"/>
        </w:rPr>
        <w:t xml:space="preserve">Název </w:t>
      </w:r>
      <w:proofErr w:type="gramStart"/>
      <w:r>
        <w:rPr>
          <w:rStyle w:val="Bodytext1"/>
        </w:rPr>
        <w:t>společnosti</w:t>
      </w:r>
      <w:r>
        <w:rPr>
          <w:rStyle w:val="Bodytext1"/>
        </w:rPr>
        <w:tab/>
        <w:t>-</w:t>
      </w:r>
      <w:r>
        <w:rPr>
          <w:rStyle w:val="Bodytext1"/>
        </w:rPr>
        <w:tab/>
        <w:t>E-mail</w:t>
      </w:r>
      <w:proofErr w:type="gramEnd"/>
    </w:p>
    <w:p w14:paraId="61792BCF" w14:textId="77777777" w:rsidR="00146F49" w:rsidRDefault="00000000">
      <w:pPr>
        <w:pStyle w:val="Bodytext10"/>
        <w:tabs>
          <w:tab w:val="left" w:pos="2272"/>
          <w:tab w:val="left" w:pos="5483"/>
        </w:tabs>
        <w:spacing w:after="80" w:line="240" w:lineRule="auto"/>
        <w:ind w:firstLine="760"/>
      </w:pPr>
      <w:r>
        <w:rPr>
          <w:rStyle w:val="Bodytext1"/>
        </w:rPr>
        <w:t xml:space="preserve">Kontaktní </w:t>
      </w:r>
      <w:proofErr w:type="gramStart"/>
      <w:r>
        <w:rPr>
          <w:rStyle w:val="Bodytext1"/>
        </w:rPr>
        <w:t>osoba</w:t>
      </w:r>
      <w:r>
        <w:rPr>
          <w:rStyle w:val="Bodytext1"/>
        </w:rPr>
        <w:tab/>
        <w:t>-</w:t>
      </w:r>
      <w:r>
        <w:rPr>
          <w:rStyle w:val="Bodytext1"/>
        </w:rPr>
        <w:tab/>
        <w:t>Telefon</w:t>
      </w:r>
      <w:proofErr w:type="gramEnd"/>
    </w:p>
    <w:p w14:paraId="00927C8B" w14:textId="77777777" w:rsidR="00146F49" w:rsidRDefault="00000000">
      <w:pPr>
        <w:pStyle w:val="Bodytext10"/>
        <w:spacing w:after="180" w:line="240" w:lineRule="auto"/>
        <w:ind w:firstLine="680"/>
        <w:sectPr w:rsidR="00146F49">
          <w:type w:val="continuous"/>
          <w:pgSz w:w="11900" w:h="16840"/>
          <w:pgMar w:top="575" w:right="1654" w:bottom="973" w:left="520" w:header="0" w:footer="3" w:gutter="0"/>
          <w:cols w:space="720"/>
          <w:noEndnote/>
          <w:docGrid w:linePitch="360"/>
        </w:sectPr>
      </w:pPr>
      <w:r>
        <w:rPr>
          <w:rStyle w:val="Bodytext1"/>
          <w:i/>
          <w:iCs/>
        </w:rPr>
        <w:t>*nechte pole prázdné, pokud je Objednatel zároveň provozovatelem POS</w:t>
      </w:r>
    </w:p>
    <w:p w14:paraId="0EC099E5" w14:textId="77777777" w:rsidR="00146F49" w:rsidRDefault="00000000">
      <w:pPr>
        <w:pStyle w:val="Bodytext10"/>
        <w:framePr w:w="4759" w:h="749" w:wrap="none" w:hAnchor="page" w:x="528" w:y="1"/>
        <w:spacing w:after="0" w:line="350" w:lineRule="auto"/>
        <w:ind w:left="600" w:hanging="600"/>
      </w:pPr>
      <w:proofErr w:type="spellStart"/>
      <w:r>
        <w:rPr>
          <w:rStyle w:val="Bodytext1"/>
        </w:rPr>
        <w:lastRenderedPageBreak/>
        <w:t>Docusign</w:t>
      </w:r>
      <w:proofErr w:type="spellEnd"/>
      <w:r>
        <w:rPr>
          <w:rStyle w:val="Bodytext1"/>
        </w:rPr>
        <w:t xml:space="preserve"> </w:t>
      </w:r>
      <w:proofErr w:type="spellStart"/>
      <w:r>
        <w:rPr>
          <w:rStyle w:val="Bodytext1"/>
        </w:rPr>
        <w:t>Envelope</w:t>
      </w:r>
      <w:proofErr w:type="spellEnd"/>
      <w:r>
        <w:rPr>
          <w:rStyle w:val="Bodytext1"/>
        </w:rPr>
        <w:t xml:space="preserve"> ID: F814FE2F-BD79-</w:t>
      </w:r>
      <w:proofErr w:type="gramStart"/>
      <w:r>
        <w:rPr>
          <w:rStyle w:val="Bodytext1"/>
        </w:rPr>
        <w:t>4465-8A15</w:t>
      </w:r>
      <w:proofErr w:type="gramEnd"/>
      <w:r>
        <w:rPr>
          <w:rStyle w:val="Bodytext1"/>
        </w:rPr>
        <w:t xml:space="preserve">-44149B9567CB </w:t>
      </w:r>
      <w:proofErr w:type="spellStart"/>
      <w:r>
        <w:rPr>
          <w:rStyle w:val="Bodytext1"/>
        </w:rPr>
        <w:t>own</w:t>
      </w:r>
      <w:r>
        <w:rPr>
          <w:rStyle w:val="Bodytext1"/>
          <w:smallCaps/>
          <w:sz w:val="34"/>
          <w:szCs w:val="34"/>
        </w:rPr>
        <w:t>b</w:t>
      </w:r>
      <w:proofErr w:type="spellEnd"/>
      <w:r>
        <w:rPr>
          <w:rStyle w:val="Bodytext1"/>
        </w:rPr>
        <w:t xml:space="preserve"> i</w:t>
      </w:r>
    </w:p>
    <w:p w14:paraId="0DDC9EEB" w14:textId="77777777" w:rsidR="00146F49" w:rsidRDefault="00000000">
      <w:pPr>
        <w:pStyle w:val="Heading310"/>
        <w:keepNext/>
        <w:keepLines/>
        <w:framePr w:w="4759" w:h="749" w:wrap="none" w:hAnchor="page" w:x="528" w:y="1"/>
        <w:ind w:left="1320"/>
      </w:pPr>
      <w:bookmarkStart w:id="107" w:name="bookmark199"/>
      <w:r>
        <w:rPr>
          <w:rStyle w:val="Heading31"/>
          <w:b/>
          <w:bCs/>
          <w:i/>
          <w:iCs/>
        </w:rPr>
        <w:t>—</w:t>
      </w:r>
      <w:proofErr w:type="spellStart"/>
      <w:r>
        <w:rPr>
          <w:rStyle w:val="Heading31"/>
          <w:b/>
          <w:bCs/>
          <w:i/>
          <w:iCs/>
        </w:rPr>
        <w:t>Payten</w:t>
      </w:r>
      <w:bookmarkEnd w:id="107"/>
      <w:proofErr w:type="spellEnd"/>
    </w:p>
    <w:p w14:paraId="63C9493D" w14:textId="77777777" w:rsidR="00146F49" w:rsidRDefault="00000000">
      <w:pPr>
        <w:pStyle w:val="Bodytext30"/>
        <w:framePr w:w="2484" w:h="590" w:wrap="none" w:hAnchor="page" w:x="7750" w:y="159"/>
      </w:pPr>
      <w:r>
        <w:rPr>
          <w:rStyle w:val="Bodytext3"/>
          <w:b/>
          <w:bCs/>
        </w:rPr>
        <w:t>SONET, společnost s.r.o.</w:t>
      </w:r>
    </w:p>
    <w:p w14:paraId="3C0BA3A2" w14:textId="77777777" w:rsidR="00146F49" w:rsidRDefault="00000000">
      <w:pPr>
        <w:pStyle w:val="Bodytext30"/>
        <w:framePr w:w="2484" w:h="590" w:wrap="none" w:hAnchor="page" w:x="7750" w:y="159"/>
      </w:pPr>
      <w:hyperlink r:id="rId86" w:history="1">
        <w:r>
          <w:rPr>
            <w:rStyle w:val="Bodytext3"/>
            <w:lang w:val="en-US" w:eastAsia="en-US" w:bidi="en-US"/>
          </w:rPr>
          <w:t>sonet@sonet.cz</w:t>
        </w:r>
      </w:hyperlink>
      <w:r>
        <w:rPr>
          <w:rStyle w:val="Bodytext3"/>
          <w:lang w:val="en-US" w:eastAsia="en-US" w:bidi="en-US"/>
        </w:rPr>
        <w:t xml:space="preserve"> </w:t>
      </w:r>
      <w:r>
        <w:rPr>
          <w:rStyle w:val="Bodytext3"/>
        </w:rPr>
        <w:t>| +420 543 423 540</w:t>
      </w:r>
    </w:p>
    <w:p w14:paraId="25914064" w14:textId="77777777" w:rsidR="00146F49" w:rsidRDefault="00000000">
      <w:pPr>
        <w:pStyle w:val="Bodytext30"/>
        <w:framePr w:w="2484" w:h="590" w:wrap="none" w:hAnchor="page" w:x="7750" w:y="159"/>
      </w:pPr>
      <w:r>
        <w:rPr>
          <w:rStyle w:val="Bodytext3"/>
        </w:rPr>
        <w:t>Dukelská třída 1666/106, 614 00 Brno</w:t>
      </w:r>
    </w:p>
    <w:p w14:paraId="505FFB31" w14:textId="77777777" w:rsidR="00146F49" w:rsidRDefault="00000000">
      <w:pPr>
        <w:pStyle w:val="Heading510"/>
        <w:keepNext/>
        <w:keepLines/>
        <w:framePr w:w="5422" w:h="1462" w:wrap="none" w:hAnchor="page" w:x="1328" w:y="1218"/>
        <w:spacing w:after="160"/>
        <w:ind w:left="3960"/>
      </w:pPr>
      <w:bookmarkStart w:id="108" w:name="bookmark201"/>
      <w:r>
        <w:rPr>
          <w:rStyle w:val="Heading51"/>
          <w:color w:val="DB605C"/>
        </w:rPr>
        <w:t>Servisní služby</w:t>
      </w:r>
      <w:bookmarkEnd w:id="108"/>
    </w:p>
    <w:p w14:paraId="0D346FDB" w14:textId="77777777" w:rsidR="00146F49" w:rsidRDefault="00000000">
      <w:pPr>
        <w:pStyle w:val="Bodytext10"/>
        <w:framePr w:w="5422" w:h="1462" w:wrap="none" w:hAnchor="page" w:x="1328" w:y="1218"/>
        <w:spacing w:after="0" w:line="360" w:lineRule="auto"/>
        <w:ind w:left="1240"/>
      </w:pPr>
      <w:r>
        <w:rPr>
          <w:rStyle w:val="Bodytext1"/>
        </w:rPr>
        <w:t>Standardní služby</w:t>
      </w:r>
    </w:p>
    <w:p w14:paraId="2FB3CB00" w14:textId="77777777" w:rsidR="00146F49" w:rsidRDefault="00000000">
      <w:pPr>
        <w:pStyle w:val="Bodytext10"/>
        <w:framePr w:w="5422" w:h="1462" w:wrap="none" w:hAnchor="page" w:x="1328" w:y="1218"/>
        <w:spacing w:line="360" w:lineRule="auto"/>
        <w:jc w:val="center"/>
      </w:pPr>
      <w:r>
        <w:rPr>
          <w:rStyle w:val="Bodytext1"/>
          <w:i/>
          <w:iCs/>
        </w:rPr>
        <w:t>Servisní služby jsou objednávány automaticky pro</w:t>
      </w:r>
      <w:r>
        <w:rPr>
          <w:rStyle w:val="Bodytext1"/>
          <w:i/>
          <w:iCs/>
        </w:rPr>
        <w:br/>
        <w:t>každý platební terminál, pokud není dohodnuto jinak.</w:t>
      </w:r>
    </w:p>
    <w:p w14:paraId="1F7F7972" w14:textId="77777777" w:rsidR="00146F49" w:rsidRDefault="00000000">
      <w:pPr>
        <w:pStyle w:val="Heading510"/>
        <w:keepNext/>
        <w:keepLines/>
        <w:framePr w:w="5422" w:h="1462" w:wrap="none" w:hAnchor="page" w:x="1328" w:y="1218"/>
        <w:spacing w:after="120"/>
        <w:jc w:val="right"/>
      </w:pPr>
      <w:bookmarkStart w:id="109" w:name="bookmark203"/>
      <w:r>
        <w:rPr>
          <w:rStyle w:val="Heading51"/>
          <w:color w:val="DB605C"/>
        </w:rPr>
        <w:t>Doplňkové služby</w:t>
      </w:r>
      <w:bookmarkEnd w:id="109"/>
    </w:p>
    <w:tbl>
      <w:tblPr>
        <w:tblOverlap w:val="never"/>
        <w:tblW w:w="0" w:type="auto"/>
        <w:tblLayout w:type="fixed"/>
        <w:tblCellMar>
          <w:left w:w="10" w:type="dxa"/>
          <w:right w:w="10" w:type="dxa"/>
        </w:tblCellMar>
        <w:tblLook w:val="04A0" w:firstRow="1" w:lastRow="0" w:firstColumn="1" w:lastColumn="0" w:noHBand="0" w:noVBand="1"/>
      </w:tblPr>
      <w:tblGrid>
        <w:gridCol w:w="5069"/>
        <w:gridCol w:w="2858"/>
        <w:gridCol w:w="950"/>
      </w:tblGrid>
      <w:tr w:rsidR="00146F49" w14:paraId="0323D75D" w14:textId="77777777">
        <w:tblPrEx>
          <w:tblCellMar>
            <w:top w:w="0" w:type="dxa"/>
            <w:bottom w:w="0" w:type="dxa"/>
          </w:tblCellMar>
        </w:tblPrEx>
        <w:trPr>
          <w:trHeight w:hRule="exact" w:val="259"/>
        </w:trPr>
        <w:tc>
          <w:tcPr>
            <w:tcW w:w="5069" w:type="dxa"/>
          </w:tcPr>
          <w:p w14:paraId="7862D7F6" w14:textId="77777777" w:rsidR="00146F49" w:rsidRDefault="00000000">
            <w:pPr>
              <w:pStyle w:val="Other10"/>
              <w:framePr w:w="8878" w:h="1066" w:wrap="none" w:hAnchor="page" w:x="1378" w:y="2816"/>
              <w:spacing w:after="0" w:line="240" w:lineRule="auto"/>
            </w:pPr>
            <w:r>
              <w:rPr>
                <w:rStyle w:val="Other1"/>
              </w:rPr>
              <w:t>Zvolte si další doplňkové služby, které jsou nad rámec servisních</w:t>
            </w:r>
          </w:p>
        </w:tc>
        <w:tc>
          <w:tcPr>
            <w:tcW w:w="2858" w:type="dxa"/>
          </w:tcPr>
          <w:p w14:paraId="0303F880" w14:textId="77777777" w:rsidR="00146F49" w:rsidRDefault="00000000">
            <w:pPr>
              <w:pStyle w:val="Other10"/>
              <w:framePr w:w="8878" w:h="1066" w:wrap="none" w:hAnchor="page" w:x="1378" w:y="2816"/>
              <w:spacing w:after="0" w:line="240" w:lineRule="auto"/>
              <w:ind w:firstLine="420"/>
            </w:pPr>
            <w:r>
              <w:rPr>
                <w:rStyle w:val="Other1"/>
              </w:rPr>
              <w:t>Parkuj rychle (</w:t>
            </w:r>
            <w:proofErr w:type="spellStart"/>
            <w:r>
              <w:rPr>
                <w:rStyle w:val="Other1"/>
              </w:rPr>
              <w:t>tokenizace</w:t>
            </w:r>
            <w:proofErr w:type="spellEnd"/>
            <w:r>
              <w:rPr>
                <w:rStyle w:val="Other1"/>
              </w:rPr>
              <w:t>)</w:t>
            </w:r>
          </w:p>
        </w:tc>
        <w:tc>
          <w:tcPr>
            <w:tcW w:w="950" w:type="dxa"/>
          </w:tcPr>
          <w:p w14:paraId="4A60EAFD" w14:textId="77777777" w:rsidR="00146F49" w:rsidRDefault="00000000">
            <w:pPr>
              <w:pStyle w:val="Other10"/>
              <w:framePr w:w="8878" w:h="1066" w:wrap="none" w:hAnchor="page" w:x="1378" w:y="2816"/>
              <w:spacing w:after="0" w:line="240" w:lineRule="auto"/>
              <w:jc w:val="right"/>
            </w:pPr>
            <w:proofErr w:type="spellStart"/>
            <w:r>
              <w:rPr>
                <w:rStyle w:val="Other1"/>
              </w:rPr>
              <w:t>Oks</w:t>
            </w:r>
            <w:proofErr w:type="spellEnd"/>
          </w:p>
        </w:tc>
      </w:tr>
      <w:tr w:rsidR="00146F49" w14:paraId="3AB55AB5" w14:textId="77777777">
        <w:tblPrEx>
          <w:tblCellMar>
            <w:top w:w="0" w:type="dxa"/>
            <w:bottom w:w="0" w:type="dxa"/>
          </w:tblCellMar>
        </w:tblPrEx>
        <w:trPr>
          <w:trHeight w:hRule="exact" w:val="245"/>
        </w:trPr>
        <w:tc>
          <w:tcPr>
            <w:tcW w:w="5069" w:type="dxa"/>
            <w:vAlign w:val="bottom"/>
          </w:tcPr>
          <w:p w14:paraId="1109C109" w14:textId="77777777" w:rsidR="00146F49" w:rsidRDefault="00000000">
            <w:pPr>
              <w:pStyle w:val="Other10"/>
              <w:framePr w:w="8878" w:h="1066" w:wrap="none" w:hAnchor="page" w:x="1378" w:y="2816"/>
              <w:spacing w:after="0" w:line="240" w:lineRule="auto"/>
              <w:jc w:val="center"/>
            </w:pPr>
            <w:r>
              <w:rPr>
                <w:rStyle w:val="Other1"/>
              </w:rPr>
              <w:t>služeb.</w:t>
            </w:r>
          </w:p>
        </w:tc>
        <w:tc>
          <w:tcPr>
            <w:tcW w:w="2858" w:type="dxa"/>
            <w:vAlign w:val="bottom"/>
          </w:tcPr>
          <w:p w14:paraId="3E3F3D3B" w14:textId="77777777" w:rsidR="00146F49" w:rsidRDefault="00000000">
            <w:pPr>
              <w:pStyle w:val="Other10"/>
              <w:framePr w:w="8878" w:h="1066" w:wrap="none" w:hAnchor="page" w:x="1378" w:y="2816"/>
              <w:spacing w:after="0" w:line="240" w:lineRule="auto"/>
              <w:ind w:firstLine="840"/>
            </w:pPr>
            <w:r>
              <w:rPr>
                <w:rStyle w:val="Other1"/>
              </w:rPr>
              <w:t>Doklad Online</w:t>
            </w:r>
          </w:p>
        </w:tc>
        <w:tc>
          <w:tcPr>
            <w:tcW w:w="950" w:type="dxa"/>
            <w:vAlign w:val="bottom"/>
          </w:tcPr>
          <w:p w14:paraId="1B1CCB70" w14:textId="77777777" w:rsidR="00146F49" w:rsidRDefault="00000000">
            <w:pPr>
              <w:pStyle w:val="Other10"/>
              <w:framePr w:w="8878" w:h="1066" w:wrap="none" w:hAnchor="page" w:x="1378" w:y="2816"/>
              <w:spacing w:after="0" w:line="240" w:lineRule="auto"/>
              <w:jc w:val="right"/>
            </w:pPr>
            <w:proofErr w:type="spellStart"/>
            <w:r>
              <w:rPr>
                <w:rStyle w:val="Other1"/>
              </w:rPr>
              <w:t>lks</w:t>
            </w:r>
            <w:proofErr w:type="spellEnd"/>
          </w:p>
        </w:tc>
      </w:tr>
      <w:tr w:rsidR="00146F49" w14:paraId="49D9B055" w14:textId="77777777">
        <w:tblPrEx>
          <w:tblCellMar>
            <w:top w:w="0" w:type="dxa"/>
            <w:bottom w:w="0" w:type="dxa"/>
          </w:tblCellMar>
        </w:tblPrEx>
        <w:trPr>
          <w:trHeight w:hRule="exact" w:val="274"/>
        </w:trPr>
        <w:tc>
          <w:tcPr>
            <w:tcW w:w="5069" w:type="dxa"/>
            <w:vAlign w:val="bottom"/>
          </w:tcPr>
          <w:p w14:paraId="5A65B57B" w14:textId="77777777" w:rsidR="00146F49" w:rsidRDefault="00000000">
            <w:pPr>
              <w:pStyle w:val="Other10"/>
              <w:framePr w:w="8878" w:h="1066" w:wrap="none" w:hAnchor="page" w:x="1378" w:y="2816"/>
              <w:spacing w:after="0" w:line="240" w:lineRule="auto"/>
            </w:pPr>
            <w:r>
              <w:rPr>
                <w:rStyle w:val="Other1"/>
              </w:rPr>
              <w:t xml:space="preserve">V </w:t>
            </w:r>
            <w:r>
              <w:rPr>
                <w:rStyle w:val="Other1"/>
                <w:i/>
                <w:iCs/>
              </w:rPr>
              <w:t xml:space="preserve">rámci servisních služeb je </w:t>
            </w:r>
            <w:proofErr w:type="spellStart"/>
            <w:r>
              <w:rPr>
                <w:rStyle w:val="Other1"/>
                <w:i/>
                <w:iCs/>
              </w:rPr>
              <w:t>POSMan</w:t>
            </w:r>
            <w:proofErr w:type="spellEnd"/>
            <w:r>
              <w:rPr>
                <w:rStyle w:val="Other1"/>
                <w:i/>
                <w:iCs/>
              </w:rPr>
              <w:t xml:space="preserve"> Suitě na celé IČ není třeba</w:t>
            </w:r>
          </w:p>
        </w:tc>
        <w:tc>
          <w:tcPr>
            <w:tcW w:w="2858" w:type="dxa"/>
            <w:vAlign w:val="bottom"/>
          </w:tcPr>
          <w:p w14:paraId="0AF026D3" w14:textId="77777777" w:rsidR="00146F49" w:rsidRDefault="00000000">
            <w:pPr>
              <w:pStyle w:val="Other10"/>
              <w:framePr w:w="8878" w:h="1066" w:wrap="none" w:hAnchor="page" w:x="1378" w:y="2816"/>
              <w:spacing w:after="0" w:line="240" w:lineRule="auto"/>
              <w:ind w:firstLine="720"/>
            </w:pPr>
            <w:r>
              <w:rPr>
                <w:rStyle w:val="Other1"/>
              </w:rPr>
              <w:t>Datová SIM karta</w:t>
            </w:r>
          </w:p>
        </w:tc>
        <w:tc>
          <w:tcPr>
            <w:tcW w:w="950" w:type="dxa"/>
            <w:vAlign w:val="bottom"/>
          </w:tcPr>
          <w:p w14:paraId="3A0E18C9" w14:textId="77777777" w:rsidR="00146F49" w:rsidRDefault="00000000">
            <w:pPr>
              <w:pStyle w:val="Other10"/>
              <w:framePr w:w="8878" w:h="1066" w:wrap="none" w:hAnchor="page" w:x="1378" w:y="2816"/>
              <w:spacing w:after="0" w:line="240" w:lineRule="auto"/>
              <w:jc w:val="right"/>
            </w:pPr>
            <w:proofErr w:type="spellStart"/>
            <w:r>
              <w:rPr>
                <w:rStyle w:val="Other1"/>
              </w:rPr>
              <w:t>Oks</w:t>
            </w:r>
            <w:proofErr w:type="spellEnd"/>
          </w:p>
        </w:tc>
      </w:tr>
      <w:tr w:rsidR="00146F49" w14:paraId="7C5052B9" w14:textId="77777777">
        <w:tblPrEx>
          <w:tblCellMar>
            <w:top w:w="0" w:type="dxa"/>
            <w:bottom w:w="0" w:type="dxa"/>
          </w:tblCellMar>
        </w:tblPrEx>
        <w:trPr>
          <w:trHeight w:hRule="exact" w:val="288"/>
        </w:trPr>
        <w:tc>
          <w:tcPr>
            <w:tcW w:w="5069" w:type="dxa"/>
            <w:vAlign w:val="bottom"/>
          </w:tcPr>
          <w:p w14:paraId="3F4E9A80" w14:textId="77777777" w:rsidR="00146F49" w:rsidRDefault="00000000">
            <w:pPr>
              <w:pStyle w:val="Other10"/>
              <w:framePr w:w="8878" w:h="1066" w:wrap="none" w:hAnchor="page" w:x="1378" w:y="2816"/>
              <w:spacing w:after="0" w:line="240" w:lineRule="auto"/>
              <w:ind w:firstLine="560"/>
            </w:pPr>
            <w:r>
              <w:rPr>
                <w:rStyle w:val="Other1"/>
                <w:i/>
                <w:iCs/>
              </w:rPr>
              <w:t>definovat počet kusů o je dodávána automaticky.</w:t>
            </w:r>
          </w:p>
        </w:tc>
        <w:tc>
          <w:tcPr>
            <w:tcW w:w="2858" w:type="dxa"/>
            <w:vAlign w:val="bottom"/>
          </w:tcPr>
          <w:p w14:paraId="4589F060" w14:textId="77777777" w:rsidR="00146F49" w:rsidRDefault="00000000">
            <w:pPr>
              <w:pStyle w:val="Other10"/>
              <w:framePr w:w="8878" w:h="1066" w:wrap="none" w:hAnchor="page" w:x="1378" w:y="2816"/>
              <w:spacing w:after="0" w:line="240" w:lineRule="auto"/>
              <w:ind w:firstLine="500"/>
            </w:pPr>
            <w:r>
              <w:rPr>
                <w:rStyle w:val="Other1"/>
              </w:rPr>
              <w:t>Rozšířený Doklad online</w:t>
            </w:r>
          </w:p>
        </w:tc>
        <w:tc>
          <w:tcPr>
            <w:tcW w:w="950" w:type="dxa"/>
            <w:vAlign w:val="bottom"/>
          </w:tcPr>
          <w:p w14:paraId="57D75E7A" w14:textId="77777777" w:rsidR="00146F49" w:rsidRDefault="00000000">
            <w:pPr>
              <w:pStyle w:val="Other10"/>
              <w:framePr w:w="8878" w:h="1066" w:wrap="none" w:hAnchor="page" w:x="1378" w:y="2816"/>
              <w:spacing w:after="0" w:line="240" w:lineRule="auto"/>
              <w:jc w:val="right"/>
            </w:pPr>
            <w:proofErr w:type="spellStart"/>
            <w:r>
              <w:rPr>
                <w:rStyle w:val="Other1"/>
              </w:rPr>
              <w:t>Oks</w:t>
            </w:r>
            <w:proofErr w:type="spellEnd"/>
          </w:p>
        </w:tc>
      </w:tr>
    </w:tbl>
    <w:p w14:paraId="30826C55" w14:textId="77777777" w:rsidR="00146F49" w:rsidRDefault="00146F49">
      <w:pPr>
        <w:framePr w:w="8878" w:h="1066" w:wrap="none" w:hAnchor="page" w:x="1378" w:y="2816"/>
        <w:spacing w:line="1" w:lineRule="exact"/>
      </w:pPr>
    </w:p>
    <w:p w14:paraId="1682CCBA" w14:textId="77777777" w:rsidR="00146F49" w:rsidRDefault="00000000">
      <w:pPr>
        <w:pStyle w:val="Heading510"/>
        <w:keepNext/>
        <w:keepLines/>
        <w:framePr w:w="1505" w:h="238" w:wrap="none" w:hAnchor="page" w:x="5201" w:y="4436"/>
        <w:spacing w:after="0"/>
      </w:pPr>
      <w:bookmarkStart w:id="110" w:name="bookmark205"/>
      <w:r>
        <w:rPr>
          <w:rStyle w:val="Heading51"/>
          <w:color w:val="DB605C"/>
        </w:rPr>
        <w:t>Fakturační údaje</w:t>
      </w:r>
      <w:bookmarkEnd w:id="110"/>
    </w:p>
    <w:p w14:paraId="32F4B8DD" w14:textId="77777777" w:rsidR="00146F49" w:rsidRDefault="00000000">
      <w:pPr>
        <w:pStyle w:val="Bodytext10"/>
        <w:framePr w:w="1987" w:h="482" w:wrap="none" w:hAnchor="page" w:x="2631" w:y="4818"/>
        <w:spacing w:after="100" w:line="240" w:lineRule="auto"/>
        <w:jc w:val="center"/>
      </w:pPr>
      <w:r>
        <w:rPr>
          <w:rStyle w:val="Bodytext1"/>
        </w:rPr>
        <w:t>Frekvence fakturace služeb</w:t>
      </w:r>
    </w:p>
    <w:p w14:paraId="7164C016" w14:textId="77777777" w:rsidR="00146F49" w:rsidRDefault="00000000">
      <w:pPr>
        <w:pStyle w:val="Bodytext10"/>
        <w:framePr w:w="1987" w:h="482" w:wrap="none" w:hAnchor="page" w:x="2631" w:y="4818"/>
        <w:spacing w:after="0" w:line="240" w:lineRule="auto"/>
        <w:jc w:val="center"/>
      </w:pPr>
      <w:r>
        <w:rPr>
          <w:rStyle w:val="Bodytext1"/>
        </w:rPr>
        <w:t>Fakturační e-mail</w:t>
      </w:r>
    </w:p>
    <w:p w14:paraId="412A08F9" w14:textId="77777777" w:rsidR="00146F49" w:rsidRDefault="00000000">
      <w:pPr>
        <w:pStyle w:val="Bodytext10"/>
        <w:framePr w:w="1663" w:h="497" w:wrap="none" w:hAnchor="page" w:x="7570" w:y="4811"/>
        <w:spacing w:after="100" w:line="240" w:lineRule="auto"/>
        <w:jc w:val="center"/>
      </w:pPr>
      <w:r>
        <w:rPr>
          <w:rStyle w:val="Bodytext1"/>
        </w:rPr>
        <w:t>Roční</w:t>
      </w:r>
    </w:p>
    <w:p w14:paraId="04A71167" w14:textId="77777777" w:rsidR="00146F49" w:rsidRDefault="00000000">
      <w:pPr>
        <w:pStyle w:val="Bodytext10"/>
        <w:framePr w:w="1663" w:h="497" w:wrap="none" w:hAnchor="page" w:x="7570" w:y="4811"/>
        <w:spacing w:after="0" w:line="240" w:lineRule="auto"/>
        <w:jc w:val="center"/>
      </w:pPr>
      <w:hyperlink r:id="rId87" w:history="1">
        <w:r>
          <w:rPr>
            <w:rStyle w:val="Bodytext1"/>
            <w:lang w:val="en-US" w:eastAsia="en-US" w:bidi="en-US"/>
          </w:rPr>
          <w:t>podatelna@nemhav.cz</w:t>
        </w:r>
      </w:hyperlink>
    </w:p>
    <w:p w14:paraId="185340D6" w14:textId="77777777" w:rsidR="00146F49" w:rsidRDefault="00000000">
      <w:pPr>
        <w:pStyle w:val="Heading510"/>
        <w:keepNext/>
        <w:keepLines/>
        <w:framePr w:w="1757" w:h="230" w:wrap="none" w:hAnchor="page" w:x="5072" w:y="5862"/>
        <w:spacing w:after="0"/>
      </w:pPr>
      <w:bookmarkStart w:id="111" w:name="bookmark207"/>
      <w:r>
        <w:rPr>
          <w:rStyle w:val="Heading51"/>
          <w:color w:val="DB605C"/>
        </w:rPr>
        <w:t>Provozní informace</w:t>
      </w:r>
      <w:bookmarkEnd w:id="111"/>
    </w:p>
    <w:p w14:paraId="4CEB0FDB" w14:textId="77777777" w:rsidR="00146F49" w:rsidRDefault="00000000">
      <w:pPr>
        <w:pStyle w:val="Bodytext10"/>
        <w:framePr w:w="4507" w:h="1548" w:wrap="none" w:hAnchor="page" w:x="1378" w:y="6243"/>
        <w:spacing w:after="80" w:line="240" w:lineRule="auto"/>
        <w:jc w:val="center"/>
      </w:pPr>
      <w:proofErr w:type="spellStart"/>
      <w:r>
        <w:rPr>
          <w:rStyle w:val="Bodytext1"/>
        </w:rPr>
        <w:t>Acquirer</w:t>
      </w:r>
      <w:proofErr w:type="spellEnd"/>
      <w:r>
        <w:rPr>
          <w:rStyle w:val="Bodytext1"/>
        </w:rPr>
        <w:t xml:space="preserve"> pro akceptaci plateb (banka)</w:t>
      </w:r>
    </w:p>
    <w:p w14:paraId="70CC34A6" w14:textId="77777777" w:rsidR="00146F49" w:rsidRDefault="00000000">
      <w:pPr>
        <w:pStyle w:val="Bodytext10"/>
        <w:framePr w:w="4507" w:h="1548" w:wrap="none" w:hAnchor="page" w:x="1378" w:y="6243"/>
        <w:spacing w:after="80" w:line="240" w:lineRule="auto"/>
        <w:jc w:val="center"/>
      </w:pPr>
      <w:r>
        <w:rPr>
          <w:rStyle w:val="Bodytext1"/>
        </w:rPr>
        <w:t>Integrátor (pokladní systém) / Dodavatel</w:t>
      </w:r>
    </w:p>
    <w:p w14:paraId="650CBA51" w14:textId="77777777" w:rsidR="00146F49" w:rsidRDefault="00000000">
      <w:pPr>
        <w:pStyle w:val="Bodytext10"/>
        <w:framePr w:w="4507" w:h="1548" w:wrap="none" w:hAnchor="page" w:x="1378" w:y="6243"/>
        <w:spacing w:after="80" w:line="240" w:lineRule="auto"/>
        <w:jc w:val="center"/>
      </w:pPr>
      <w:proofErr w:type="spellStart"/>
      <w:r>
        <w:rPr>
          <w:rStyle w:val="Bodytext1"/>
        </w:rPr>
        <w:t>Fleetové</w:t>
      </w:r>
      <w:proofErr w:type="spellEnd"/>
      <w:r>
        <w:rPr>
          <w:rStyle w:val="Bodytext1"/>
        </w:rPr>
        <w:t xml:space="preserve"> karty</w:t>
      </w:r>
    </w:p>
    <w:p w14:paraId="34549290" w14:textId="77777777" w:rsidR="00146F49" w:rsidRDefault="00000000">
      <w:pPr>
        <w:pStyle w:val="Bodytext10"/>
        <w:framePr w:w="4507" w:h="1548" w:wrap="none" w:hAnchor="page" w:x="1378" w:y="6243"/>
        <w:spacing w:after="80" w:line="240" w:lineRule="auto"/>
        <w:jc w:val="center"/>
      </w:pPr>
      <w:r>
        <w:rPr>
          <w:rStyle w:val="Bodytext1"/>
          <w:i/>
          <w:iCs/>
        </w:rPr>
        <w:t>Pokud Ano, vypsat do doplňující poznámky na konci dokumentu</w:t>
      </w:r>
    </w:p>
    <w:p w14:paraId="2B876FB0" w14:textId="77777777" w:rsidR="00146F49" w:rsidRDefault="00000000">
      <w:pPr>
        <w:pStyle w:val="Bodytext10"/>
        <w:framePr w:w="4507" w:h="1548" w:wrap="none" w:hAnchor="page" w:x="1378" w:y="6243"/>
        <w:spacing w:after="80" w:line="240" w:lineRule="auto"/>
        <w:jc w:val="center"/>
      </w:pPr>
      <w:proofErr w:type="spellStart"/>
      <w:r>
        <w:rPr>
          <w:rStyle w:val="Bodytext1"/>
        </w:rPr>
        <w:t>Stravenkové</w:t>
      </w:r>
      <w:proofErr w:type="spellEnd"/>
      <w:r>
        <w:rPr>
          <w:rStyle w:val="Bodytext1"/>
        </w:rPr>
        <w:t xml:space="preserve"> karty</w:t>
      </w:r>
    </w:p>
    <w:p w14:paraId="05D47075" w14:textId="77777777" w:rsidR="00146F49" w:rsidRDefault="00000000">
      <w:pPr>
        <w:pStyle w:val="Bodytext10"/>
        <w:framePr w:w="4507" w:h="1548" w:wrap="none" w:hAnchor="page" w:x="1378" w:y="6243"/>
        <w:spacing w:after="80" w:line="240" w:lineRule="auto"/>
        <w:jc w:val="center"/>
      </w:pPr>
      <w:r>
        <w:rPr>
          <w:rStyle w:val="Bodytext1"/>
          <w:i/>
          <w:iCs/>
        </w:rPr>
        <w:t>Pokud Ano, vypsat do doplňující poznámky na konci dokumentu</w:t>
      </w:r>
    </w:p>
    <w:p w14:paraId="41EAF0DA" w14:textId="77777777" w:rsidR="00146F49" w:rsidRDefault="00000000">
      <w:pPr>
        <w:pStyle w:val="Bodytext10"/>
        <w:framePr w:w="1987" w:h="1505" w:wrap="none" w:hAnchor="page" w:x="7412" w:y="6243"/>
        <w:spacing w:after="120" w:line="391" w:lineRule="auto"/>
        <w:jc w:val="center"/>
      </w:pPr>
      <w:r>
        <w:rPr>
          <w:rStyle w:val="Bodytext1"/>
        </w:rPr>
        <w:t xml:space="preserve">KB </w:t>
      </w:r>
      <w:proofErr w:type="spellStart"/>
      <w:r>
        <w:rPr>
          <w:rStyle w:val="Bodytext1"/>
        </w:rPr>
        <w:t>SmartPay</w:t>
      </w:r>
      <w:proofErr w:type="spellEnd"/>
      <w:r>
        <w:rPr>
          <w:rStyle w:val="Bodytext1"/>
        </w:rPr>
        <w:t xml:space="preserve"> (</w:t>
      </w:r>
      <w:proofErr w:type="spellStart"/>
      <w:r>
        <w:rPr>
          <w:rStyle w:val="Bodytext1"/>
        </w:rPr>
        <w:t>Worldline</w:t>
      </w:r>
      <w:proofErr w:type="spellEnd"/>
      <w:r>
        <w:rPr>
          <w:rStyle w:val="Bodytext1"/>
        </w:rPr>
        <w:t>) CZ</w:t>
      </w:r>
      <w:r>
        <w:rPr>
          <w:rStyle w:val="Bodytext1"/>
        </w:rPr>
        <w:br/>
        <w:t>AS Parking s.r.o.</w:t>
      </w:r>
    </w:p>
    <w:p w14:paraId="6D26A572" w14:textId="77777777" w:rsidR="00146F49" w:rsidRDefault="00000000">
      <w:pPr>
        <w:pStyle w:val="Bodytext10"/>
        <w:framePr w:w="1987" w:h="1505" w:wrap="none" w:hAnchor="page" w:x="7412" w:y="6243"/>
        <w:spacing w:after="220" w:line="391" w:lineRule="auto"/>
        <w:jc w:val="center"/>
      </w:pPr>
      <w:r>
        <w:rPr>
          <w:rStyle w:val="Bodytext1"/>
        </w:rPr>
        <w:t>Ne</w:t>
      </w:r>
    </w:p>
    <w:p w14:paraId="7EA606D6" w14:textId="77777777" w:rsidR="00146F49" w:rsidRDefault="00000000">
      <w:pPr>
        <w:pStyle w:val="Bodytext10"/>
        <w:framePr w:w="1987" w:h="1505" w:wrap="none" w:hAnchor="page" w:x="7412" w:y="6243"/>
        <w:spacing w:after="180" w:line="391" w:lineRule="auto"/>
        <w:jc w:val="center"/>
      </w:pPr>
      <w:r>
        <w:rPr>
          <w:rStyle w:val="Bodytext1"/>
        </w:rPr>
        <w:t>Ne</w:t>
      </w:r>
    </w:p>
    <w:p w14:paraId="42614CD5" w14:textId="77777777" w:rsidR="00146F49" w:rsidRDefault="00000000">
      <w:pPr>
        <w:pStyle w:val="Bodytext10"/>
        <w:framePr w:w="1303" w:h="756" w:wrap="none" w:hAnchor="page" w:x="1241" w:y="8713"/>
        <w:spacing w:after="100" w:line="240" w:lineRule="auto"/>
      </w:pPr>
      <w:r>
        <w:rPr>
          <w:rStyle w:val="Bodytext1"/>
        </w:rPr>
        <w:t>Jméno a příjmení</w:t>
      </w:r>
    </w:p>
    <w:p w14:paraId="29CD626B" w14:textId="77777777" w:rsidR="00146F49" w:rsidRDefault="00000000">
      <w:pPr>
        <w:pStyle w:val="Bodytext10"/>
        <w:framePr w:w="1303" w:h="756" w:wrap="none" w:hAnchor="page" w:x="1241" w:y="8713"/>
        <w:spacing w:after="100" w:line="240" w:lineRule="auto"/>
      </w:pPr>
      <w:r>
        <w:rPr>
          <w:rStyle w:val="Bodytext1"/>
        </w:rPr>
        <w:t>E-mail</w:t>
      </w:r>
    </w:p>
    <w:p w14:paraId="474570F2" w14:textId="77777777" w:rsidR="00146F49" w:rsidRDefault="00000000">
      <w:pPr>
        <w:pStyle w:val="Bodytext10"/>
        <w:framePr w:w="1303" w:h="756" w:wrap="none" w:hAnchor="page" w:x="1241" w:y="8713"/>
        <w:spacing w:after="100" w:line="240" w:lineRule="auto"/>
      </w:pPr>
      <w:r>
        <w:rPr>
          <w:rStyle w:val="Bodytext1"/>
        </w:rPr>
        <w:t>Telefon</w:t>
      </w:r>
    </w:p>
    <w:p w14:paraId="4E0AD818" w14:textId="77777777" w:rsidR="00146F49" w:rsidRDefault="00000000">
      <w:pPr>
        <w:pStyle w:val="Heading510"/>
        <w:keepNext/>
        <w:keepLines/>
        <w:framePr w:w="3449" w:h="1145" w:wrap="none" w:hAnchor="page" w:x="3423" w:y="8324"/>
        <w:spacing w:after="180"/>
        <w:jc w:val="right"/>
      </w:pPr>
      <w:bookmarkStart w:id="112" w:name="bookmark209"/>
      <w:proofErr w:type="spellStart"/>
      <w:r>
        <w:rPr>
          <w:rStyle w:val="Heading51"/>
          <w:color w:val="DB605C"/>
        </w:rPr>
        <w:t>POSMan</w:t>
      </w:r>
      <w:proofErr w:type="spellEnd"/>
      <w:r>
        <w:rPr>
          <w:rStyle w:val="Heading51"/>
          <w:color w:val="DB605C"/>
        </w:rPr>
        <w:t xml:space="preserve"> Suitě údaje</w:t>
      </w:r>
      <w:bookmarkEnd w:id="112"/>
    </w:p>
    <w:p w14:paraId="1110E4F1" w14:textId="77777777" w:rsidR="00146F49" w:rsidRDefault="00000000">
      <w:pPr>
        <w:pStyle w:val="Bodytext10"/>
        <w:framePr w:w="3449" w:h="1145" w:wrap="none" w:hAnchor="page" w:x="3423" w:y="8324"/>
        <w:spacing w:after="100" w:line="240" w:lineRule="auto"/>
      </w:pPr>
      <w:r>
        <w:rPr>
          <w:rStyle w:val="Bodytext1"/>
        </w:rPr>
        <w:t xml:space="preserve">Ing. Hana </w:t>
      </w:r>
      <w:proofErr w:type="spellStart"/>
      <w:r>
        <w:rPr>
          <w:rStyle w:val="Bodytext1"/>
        </w:rPr>
        <w:t>Roubicová</w:t>
      </w:r>
      <w:proofErr w:type="spellEnd"/>
    </w:p>
    <w:p w14:paraId="502BAB52" w14:textId="77777777" w:rsidR="00146F49" w:rsidRDefault="00000000">
      <w:pPr>
        <w:pStyle w:val="Bodytext10"/>
        <w:framePr w:w="3449" w:h="1145" w:wrap="none" w:hAnchor="page" w:x="3423" w:y="8324"/>
        <w:spacing w:after="100" w:line="240" w:lineRule="auto"/>
      </w:pPr>
      <w:hyperlink r:id="rId88" w:history="1">
        <w:r>
          <w:rPr>
            <w:rStyle w:val="Bodytext1"/>
            <w:lang w:val="en-US" w:eastAsia="en-US" w:bidi="en-US"/>
          </w:rPr>
          <w:t>hana.roubicova@nemhav.cz</w:t>
        </w:r>
      </w:hyperlink>
    </w:p>
    <w:p w14:paraId="3658445A" w14:textId="77777777" w:rsidR="00146F49" w:rsidRDefault="00000000">
      <w:pPr>
        <w:pStyle w:val="Bodytext10"/>
        <w:framePr w:w="3449" w:h="1145" w:wrap="none" w:hAnchor="page" w:x="3423" w:y="8324"/>
        <w:spacing w:after="140" w:line="240" w:lineRule="auto"/>
      </w:pPr>
      <w:r>
        <w:rPr>
          <w:rStyle w:val="Bodytext1"/>
        </w:rPr>
        <w:t>+420 737 173 746</w:t>
      </w:r>
    </w:p>
    <w:p w14:paraId="7343092F" w14:textId="77777777" w:rsidR="00146F49" w:rsidRDefault="00000000">
      <w:pPr>
        <w:pStyle w:val="Heading510"/>
        <w:keepNext/>
        <w:keepLines/>
        <w:framePr w:w="6314" w:h="590" w:wrap="none" w:hAnchor="page" w:x="1256" w:y="10031"/>
        <w:spacing w:after="160"/>
        <w:jc w:val="right"/>
      </w:pPr>
      <w:bookmarkStart w:id="113" w:name="bookmark211"/>
      <w:r>
        <w:rPr>
          <w:rStyle w:val="Heading51"/>
          <w:color w:val="DB605C"/>
        </w:rPr>
        <w:t>Doplňující poznámky k objednávce</w:t>
      </w:r>
      <w:bookmarkEnd w:id="113"/>
    </w:p>
    <w:p w14:paraId="6DC43DC4" w14:textId="77777777" w:rsidR="00146F49" w:rsidRDefault="00000000">
      <w:pPr>
        <w:pStyle w:val="Bodytext10"/>
        <w:framePr w:w="6314" w:h="590" w:wrap="none" w:hAnchor="page" w:x="1256" w:y="10031"/>
        <w:spacing w:after="0" w:line="240" w:lineRule="auto"/>
        <w:jc w:val="both"/>
      </w:pPr>
      <w:r>
        <w:rPr>
          <w:rStyle w:val="Bodytext1"/>
        </w:rPr>
        <w:t>Dle článku 5.7 rámcové smlouvy přechází platební terminály pod podmínky této smlouvy.</w:t>
      </w:r>
    </w:p>
    <w:p w14:paraId="1C828569" w14:textId="77777777" w:rsidR="00146F49" w:rsidRDefault="00000000">
      <w:pPr>
        <w:pStyle w:val="Heading510"/>
        <w:keepNext/>
        <w:keepLines/>
        <w:framePr w:w="1354" w:h="238" w:wrap="none" w:hAnchor="page" w:x="5273" w:y="11615"/>
        <w:spacing w:after="0"/>
      </w:pPr>
      <w:bookmarkStart w:id="114" w:name="bookmark213"/>
      <w:r>
        <w:rPr>
          <w:rStyle w:val="Heading51"/>
          <w:color w:val="DB605C"/>
        </w:rPr>
        <w:t>Podpisová část</w:t>
      </w:r>
      <w:bookmarkEnd w:id="114"/>
    </w:p>
    <w:p w14:paraId="5644D4B3" w14:textId="77777777" w:rsidR="00146F49" w:rsidRDefault="00000000">
      <w:pPr>
        <w:pStyle w:val="Bodytext10"/>
        <w:framePr w:w="1454" w:h="209" w:wrap="none" w:hAnchor="page" w:x="2825" w:y="11989"/>
        <w:spacing w:after="0" w:line="240" w:lineRule="auto"/>
      </w:pPr>
      <w:r>
        <w:rPr>
          <w:rStyle w:val="Bodytext1"/>
        </w:rPr>
        <w:t>Podpis Objednatele</w:t>
      </w:r>
    </w:p>
    <w:p w14:paraId="29A0C2C7" w14:textId="77777777" w:rsidR="00146F49" w:rsidRDefault="00000000">
      <w:pPr>
        <w:pStyle w:val="Bodytext10"/>
        <w:framePr w:w="1390" w:h="209" w:wrap="none" w:hAnchor="page" w:x="7635" w:y="11982"/>
        <w:spacing w:after="0" w:line="240" w:lineRule="auto"/>
        <w:jc w:val="both"/>
      </w:pPr>
      <w:r>
        <w:rPr>
          <w:rStyle w:val="Bodytext1"/>
        </w:rPr>
        <w:t>Podpis Dodavatele</w:t>
      </w:r>
    </w:p>
    <w:p w14:paraId="73B70065" w14:textId="0FB6A559" w:rsidR="00146F49" w:rsidRDefault="00146F49">
      <w:pPr>
        <w:spacing w:line="360" w:lineRule="exact"/>
      </w:pPr>
    </w:p>
    <w:p w14:paraId="4E971721" w14:textId="77777777" w:rsidR="00146F49" w:rsidRDefault="00146F49">
      <w:pPr>
        <w:spacing w:line="360" w:lineRule="exact"/>
      </w:pPr>
    </w:p>
    <w:p w14:paraId="155F3152" w14:textId="77777777" w:rsidR="00146F49" w:rsidRDefault="00146F49">
      <w:pPr>
        <w:spacing w:line="360" w:lineRule="exact"/>
      </w:pPr>
    </w:p>
    <w:p w14:paraId="7FF3D294" w14:textId="77777777" w:rsidR="00146F49" w:rsidRDefault="00146F49">
      <w:pPr>
        <w:spacing w:line="360" w:lineRule="exact"/>
      </w:pPr>
    </w:p>
    <w:p w14:paraId="47E27605" w14:textId="77777777" w:rsidR="00146F49" w:rsidRDefault="00146F49">
      <w:pPr>
        <w:spacing w:line="360" w:lineRule="exact"/>
      </w:pPr>
    </w:p>
    <w:p w14:paraId="55D67A34" w14:textId="77777777" w:rsidR="00146F49" w:rsidRDefault="00146F49">
      <w:pPr>
        <w:spacing w:line="360" w:lineRule="exact"/>
      </w:pPr>
    </w:p>
    <w:p w14:paraId="201AF54F" w14:textId="77777777" w:rsidR="00146F49" w:rsidRDefault="00146F49">
      <w:pPr>
        <w:spacing w:line="360" w:lineRule="exact"/>
      </w:pPr>
    </w:p>
    <w:p w14:paraId="45419810" w14:textId="77777777" w:rsidR="00146F49" w:rsidRDefault="00146F49">
      <w:pPr>
        <w:spacing w:line="360" w:lineRule="exact"/>
      </w:pPr>
    </w:p>
    <w:p w14:paraId="007378C8" w14:textId="77777777" w:rsidR="00146F49" w:rsidRDefault="00146F49">
      <w:pPr>
        <w:spacing w:line="360" w:lineRule="exact"/>
      </w:pPr>
    </w:p>
    <w:p w14:paraId="68ED3166" w14:textId="77777777" w:rsidR="00146F49" w:rsidRDefault="00146F49">
      <w:pPr>
        <w:spacing w:line="360" w:lineRule="exact"/>
      </w:pPr>
    </w:p>
    <w:p w14:paraId="6E8CFE5B" w14:textId="77777777" w:rsidR="00146F49" w:rsidRDefault="00146F49">
      <w:pPr>
        <w:spacing w:line="360" w:lineRule="exact"/>
      </w:pPr>
    </w:p>
    <w:p w14:paraId="3206C85E" w14:textId="77777777" w:rsidR="00146F49" w:rsidRDefault="00146F49">
      <w:pPr>
        <w:spacing w:line="360" w:lineRule="exact"/>
      </w:pPr>
    </w:p>
    <w:p w14:paraId="494199C9" w14:textId="77777777" w:rsidR="00146F49" w:rsidRDefault="00146F49">
      <w:pPr>
        <w:spacing w:line="360" w:lineRule="exact"/>
      </w:pPr>
    </w:p>
    <w:p w14:paraId="74B5937A" w14:textId="77777777" w:rsidR="00146F49" w:rsidRDefault="00146F49">
      <w:pPr>
        <w:spacing w:line="360" w:lineRule="exact"/>
      </w:pPr>
    </w:p>
    <w:p w14:paraId="74E798E4" w14:textId="77777777" w:rsidR="00146F49" w:rsidRDefault="00146F49">
      <w:pPr>
        <w:spacing w:line="360" w:lineRule="exact"/>
      </w:pPr>
    </w:p>
    <w:p w14:paraId="73E1607B" w14:textId="77777777" w:rsidR="00146F49" w:rsidRDefault="00146F49">
      <w:pPr>
        <w:spacing w:line="360" w:lineRule="exact"/>
      </w:pPr>
    </w:p>
    <w:p w14:paraId="283F400D" w14:textId="77777777" w:rsidR="00146F49" w:rsidRDefault="00146F49">
      <w:pPr>
        <w:spacing w:line="360" w:lineRule="exact"/>
      </w:pPr>
    </w:p>
    <w:p w14:paraId="1D8905D2" w14:textId="77777777" w:rsidR="00146F49" w:rsidRDefault="00146F49">
      <w:pPr>
        <w:spacing w:line="360" w:lineRule="exact"/>
      </w:pPr>
    </w:p>
    <w:p w14:paraId="2CB10DA0" w14:textId="77777777" w:rsidR="00146F49" w:rsidRDefault="00146F49">
      <w:pPr>
        <w:spacing w:line="360" w:lineRule="exact"/>
      </w:pPr>
    </w:p>
    <w:p w14:paraId="1F647FC7" w14:textId="77777777" w:rsidR="00146F49" w:rsidRDefault="00146F49">
      <w:pPr>
        <w:spacing w:line="360" w:lineRule="exact"/>
      </w:pPr>
    </w:p>
    <w:p w14:paraId="6D86C829" w14:textId="77777777" w:rsidR="00146F49" w:rsidRDefault="00146F49">
      <w:pPr>
        <w:spacing w:line="360" w:lineRule="exact"/>
      </w:pPr>
    </w:p>
    <w:p w14:paraId="66B9C90C" w14:textId="77777777" w:rsidR="00146F49" w:rsidRDefault="00146F49">
      <w:pPr>
        <w:spacing w:line="360" w:lineRule="exact"/>
      </w:pPr>
    </w:p>
    <w:p w14:paraId="0062D0D1" w14:textId="77777777" w:rsidR="00146F49" w:rsidRDefault="00146F49">
      <w:pPr>
        <w:spacing w:line="360" w:lineRule="exact"/>
      </w:pPr>
    </w:p>
    <w:p w14:paraId="69F19446" w14:textId="77777777" w:rsidR="00146F49" w:rsidRDefault="00146F49">
      <w:pPr>
        <w:spacing w:line="360" w:lineRule="exact"/>
      </w:pPr>
    </w:p>
    <w:p w14:paraId="73D24407" w14:textId="77777777" w:rsidR="00146F49" w:rsidRDefault="00146F49">
      <w:pPr>
        <w:spacing w:line="360" w:lineRule="exact"/>
      </w:pPr>
    </w:p>
    <w:p w14:paraId="6488BFC5" w14:textId="77777777" w:rsidR="00146F49" w:rsidRDefault="00146F49">
      <w:pPr>
        <w:spacing w:line="360" w:lineRule="exact"/>
      </w:pPr>
    </w:p>
    <w:p w14:paraId="6D31D2E3" w14:textId="77777777" w:rsidR="00146F49" w:rsidRDefault="00146F49">
      <w:pPr>
        <w:spacing w:line="360" w:lineRule="exact"/>
      </w:pPr>
    </w:p>
    <w:p w14:paraId="2B744501" w14:textId="77777777" w:rsidR="00146F49" w:rsidRDefault="00146F49">
      <w:pPr>
        <w:spacing w:line="360" w:lineRule="exact"/>
      </w:pPr>
    </w:p>
    <w:p w14:paraId="2687F8A1" w14:textId="77777777" w:rsidR="00146F49" w:rsidRDefault="00146F49">
      <w:pPr>
        <w:spacing w:line="360" w:lineRule="exact"/>
      </w:pPr>
    </w:p>
    <w:p w14:paraId="4959F3FB" w14:textId="77777777" w:rsidR="00146F49" w:rsidRDefault="00146F49">
      <w:pPr>
        <w:spacing w:line="360" w:lineRule="exact"/>
      </w:pPr>
    </w:p>
    <w:p w14:paraId="1AF1C691" w14:textId="77777777" w:rsidR="00146F49" w:rsidRDefault="00146F49">
      <w:pPr>
        <w:spacing w:line="360" w:lineRule="exact"/>
      </w:pPr>
    </w:p>
    <w:p w14:paraId="485B6F1C" w14:textId="77777777" w:rsidR="00146F49" w:rsidRDefault="00146F49">
      <w:pPr>
        <w:spacing w:line="360" w:lineRule="exact"/>
      </w:pPr>
    </w:p>
    <w:p w14:paraId="76C2551E" w14:textId="77777777" w:rsidR="00146F49" w:rsidRDefault="00146F49">
      <w:pPr>
        <w:spacing w:line="360" w:lineRule="exact"/>
      </w:pPr>
    </w:p>
    <w:p w14:paraId="184858D6" w14:textId="77777777" w:rsidR="00146F49" w:rsidRDefault="00146F49">
      <w:pPr>
        <w:spacing w:line="360" w:lineRule="exact"/>
      </w:pPr>
    </w:p>
    <w:p w14:paraId="2A84C3D0" w14:textId="77777777" w:rsidR="00146F49" w:rsidRDefault="00146F49">
      <w:pPr>
        <w:spacing w:line="360" w:lineRule="exact"/>
      </w:pPr>
    </w:p>
    <w:p w14:paraId="4258D3A3" w14:textId="77777777" w:rsidR="00146F49" w:rsidRDefault="00146F49">
      <w:pPr>
        <w:spacing w:after="453" w:line="1" w:lineRule="exact"/>
      </w:pPr>
    </w:p>
    <w:p w14:paraId="64BBDC38" w14:textId="77777777" w:rsidR="00146F49" w:rsidRDefault="00146F49">
      <w:pPr>
        <w:spacing w:line="1" w:lineRule="exact"/>
        <w:sectPr w:rsidR="00146F49">
          <w:pgSz w:w="11900" w:h="16840"/>
          <w:pgMar w:top="477" w:right="1350" w:bottom="725" w:left="527" w:header="0" w:footer="3" w:gutter="0"/>
          <w:cols w:space="720"/>
          <w:noEndnote/>
          <w:docGrid w:linePitch="360"/>
        </w:sectPr>
      </w:pPr>
    </w:p>
    <w:p w14:paraId="15FC3F8A" w14:textId="77777777" w:rsidR="00146F49" w:rsidRDefault="00000000">
      <w:pPr>
        <w:pStyle w:val="Other10"/>
        <w:spacing w:after="460" w:line="240" w:lineRule="auto"/>
        <w:jc w:val="center"/>
        <w:rPr>
          <w:sz w:val="26"/>
          <w:szCs w:val="26"/>
        </w:rPr>
      </w:pPr>
      <w:r>
        <w:rPr>
          <w:rStyle w:val="Other1"/>
          <w:sz w:val="26"/>
          <w:szCs w:val="26"/>
        </w:rPr>
        <w:lastRenderedPageBreak/>
        <w:t>PLNÁ MOC</w:t>
      </w:r>
    </w:p>
    <w:p w14:paraId="091E59E4" w14:textId="77777777" w:rsidR="00146F49" w:rsidRDefault="00000000">
      <w:pPr>
        <w:pStyle w:val="Bodytext20"/>
        <w:spacing w:after="460"/>
      </w:pPr>
      <w:r>
        <w:rPr>
          <w:rStyle w:val="Bodytext2"/>
        </w:rPr>
        <w:t>platnost: 1.1.2025 - 31.12.2025</w:t>
      </w:r>
    </w:p>
    <w:p w14:paraId="6C6B419D" w14:textId="77777777" w:rsidR="00146F49" w:rsidRDefault="00000000">
      <w:pPr>
        <w:pStyle w:val="Bodytext20"/>
        <w:tabs>
          <w:tab w:val="left" w:pos="1296"/>
        </w:tabs>
      </w:pPr>
      <w:r>
        <w:rPr>
          <w:rStyle w:val="Bodytext2"/>
        </w:rPr>
        <w:t>Společnost:</w:t>
      </w:r>
      <w:r>
        <w:rPr>
          <w:rStyle w:val="Bodytext2"/>
        </w:rPr>
        <w:tab/>
        <w:t>SONET, společnost s.r.o.</w:t>
      </w:r>
    </w:p>
    <w:p w14:paraId="69C1104E" w14:textId="77777777" w:rsidR="00146F49" w:rsidRDefault="00000000">
      <w:pPr>
        <w:pStyle w:val="Bodytext20"/>
        <w:tabs>
          <w:tab w:val="left" w:pos="1296"/>
        </w:tabs>
      </w:pPr>
      <w:r>
        <w:rPr>
          <w:rStyle w:val="Bodytext2"/>
        </w:rPr>
        <w:t>Sídlo:</w:t>
      </w:r>
      <w:r>
        <w:rPr>
          <w:rStyle w:val="Bodytext2"/>
        </w:rPr>
        <w:tab/>
        <w:t>Lužická 2093/9</w:t>
      </w:r>
    </w:p>
    <w:p w14:paraId="2E9B6C4F" w14:textId="77777777" w:rsidR="00146F49" w:rsidRDefault="00000000">
      <w:pPr>
        <w:pStyle w:val="Bodytext20"/>
        <w:tabs>
          <w:tab w:val="left" w:pos="1296"/>
        </w:tabs>
        <w:jc w:val="both"/>
      </w:pPr>
      <w:r>
        <w:rPr>
          <w:rStyle w:val="Bodytext2"/>
        </w:rPr>
        <w:t>IČ:</w:t>
      </w:r>
      <w:r>
        <w:rPr>
          <w:rStyle w:val="Bodytext2"/>
        </w:rPr>
        <w:tab/>
        <w:t>15527107</w:t>
      </w:r>
    </w:p>
    <w:p w14:paraId="1B96E2BA" w14:textId="77777777" w:rsidR="00146F49" w:rsidRDefault="00000000">
      <w:pPr>
        <w:pStyle w:val="Bodytext20"/>
      </w:pPr>
      <w:r>
        <w:rPr>
          <w:rStyle w:val="Bodytext2"/>
        </w:rPr>
        <w:t>zapsaná v obchodním rejstříku vedeném Krajským soudem v Brně pod spis. zn. C540</w:t>
      </w:r>
    </w:p>
    <w:p w14:paraId="0684ACC0" w14:textId="6CF2073E" w:rsidR="00146F49" w:rsidRDefault="00000000">
      <w:pPr>
        <w:pStyle w:val="Bodytext20"/>
        <w:spacing w:after="460"/>
      </w:pPr>
      <w:r>
        <w:rPr>
          <w:rStyle w:val="Bodytext2"/>
        </w:rPr>
        <w:t xml:space="preserve">Zastoupená jednateli: </w:t>
      </w:r>
    </w:p>
    <w:p w14:paraId="2AE3F78D" w14:textId="77777777" w:rsidR="00146F49" w:rsidRDefault="00000000">
      <w:pPr>
        <w:pStyle w:val="Bodytext20"/>
        <w:spacing w:after="460"/>
      </w:pPr>
      <w:r>
        <w:rPr>
          <w:rStyle w:val="Bodytext2"/>
        </w:rPr>
        <w:t>uděluje plnou moc</w:t>
      </w:r>
    </w:p>
    <w:p w14:paraId="069C9FBD" w14:textId="1C0CD368" w:rsidR="00146F49" w:rsidRDefault="00000000">
      <w:pPr>
        <w:pStyle w:val="Bodytext20"/>
        <w:tabs>
          <w:tab w:val="left" w:pos="1296"/>
        </w:tabs>
      </w:pPr>
      <w:r>
        <w:rPr>
          <w:rStyle w:val="Bodytext2"/>
        </w:rPr>
        <w:t>panu</w:t>
      </w:r>
      <w:r>
        <w:rPr>
          <w:rStyle w:val="Bodytext2"/>
        </w:rPr>
        <w:tab/>
      </w:r>
    </w:p>
    <w:p w14:paraId="41A8BC06" w14:textId="3316F641" w:rsidR="00146F49" w:rsidRDefault="00000000">
      <w:pPr>
        <w:pStyle w:val="Bodytext20"/>
        <w:tabs>
          <w:tab w:val="left" w:pos="1296"/>
        </w:tabs>
      </w:pPr>
      <w:r>
        <w:rPr>
          <w:rStyle w:val="Bodytext2"/>
        </w:rPr>
        <w:t>nar.:</w:t>
      </w:r>
      <w:r>
        <w:rPr>
          <w:rStyle w:val="Bodytext2"/>
        </w:rPr>
        <w:tab/>
      </w:r>
    </w:p>
    <w:p w14:paraId="01420C06" w14:textId="12F1DB4E" w:rsidR="00146F49" w:rsidRDefault="00000000">
      <w:pPr>
        <w:pStyle w:val="Bodytext20"/>
        <w:tabs>
          <w:tab w:val="left" w:pos="1296"/>
          <w:tab w:val="right" w:pos="3262"/>
        </w:tabs>
      </w:pPr>
      <w:r>
        <w:rPr>
          <w:rStyle w:val="Bodytext2"/>
        </w:rPr>
        <w:t>bytem:</w:t>
      </w:r>
      <w:r>
        <w:rPr>
          <w:rStyle w:val="Bodytext2"/>
        </w:rPr>
        <w:tab/>
      </w:r>
    </w:p>
    <w:p w14:paraId="7C3C5019" w14:textId="77777777" w:rsidR="00AF400B" w:rsidRDefault="00000000">
      <w:pPr>
        <w:pStyle w:val="Bodytext20"/>
        <w:tabs>
          <w:tab w:val="left" w:pos="1296"/>
        </w:tabs>
        <w:rPr>
          <w:rStyle w:val="Bodytext2"/>
        </w:rPr>
      </w:pPr>
      <w:proofErr w:type="spellStart"/>
      <w:r>
        <w:rPr>
          <w:rStyle w:val="Bodytext2"/>
        </w:rPr>
        <w:t>r.č</w:t>
      </w:r>
      <w:proofErr w:type="spellEnd"/>
      <w:r>
        <w:rPr>
          <w:rStyle w:val="Bodytext2"/>
        </w:rPr>
        <w:t>.:</w:t>
      </w:r>
      <w:r>
        <w:rPr>
          <w:rStyle w:val="Bodytext2"/>
        </w:rPr>
        <w:tab/>
      </w:r>
    </w:p>
    <w:p w14:paraId="5DD3ED7D" w14:textId="67928D1C" w:rsidR="00146F49" w:rsidRDefault="00000000">
      <w:pPr>
        <w:pStyle w:val="Bodytext20"/>
        <w:tabs>
          <w:tab w:val="left" w:pos="1296"/>
        </w:tabs>
      </w:pPr>
      <w:r>
        <w:rPr>
          <w:rStyle w:val="Bodytext2"/>
        </w:rPr>
        <w:t>k jednání a k oprávnění činit právní úkony společnosti zmocnitele týkajících se těchto činností:</w:t>
      </w:r>
    </w:p>
    <w:p w14:paraId="264AADCD" w14:textId="77777777" w:rsidR="00146F49" w:rsidRDefault="00000000">
      <w:pPr>
        <w:pStyle w:val="Bodytext20"/>
        <w:spacing w:line="283" w:lineRule="auto"/>
        <w:ind w:left="680" w:hanging="320"/>
        <w:jc w:val="both"/>
      </w:pPr>
      <w:r>
        <w:rPr>
          <w:rStyle w:val="Bodytext2"/>
        </w:rPr>
        <w:t>■ podepisování Rámcové smlouvy o dodávce a provozu POS terminálů a veškeré související dokumentace;</w:t>
      </w:r>
    </w:p>
    <w:p w14:paraId="19FA6B2A" w14:textId="77777777" w:rsidR="00146F49" w:rsidRDefault="00000000">
      <w:pPr>
        <w:pStyle w:val="Bodytext20"/>
        <w:spacing w:line="283" w:lineRule="auto"/>
      </w:pPr>
      <w:r>
        <w:rPr>
          <w:rStyle w:val="Bodytext2"/>
        </w:rPr>
        <w:t>Zmocněnec není oprávněn udělit substituční plnou moc k jednání výše uvedeného rozsahu.</w:t>
      </w:r>
    </w:p>
    <w:p w14:paraId="36EDEDFE" w14:textId="77777777" w:rsidR="00146F49" w:rsidRDefault="00000000">
      <w:pPr>
        <w:pStyle w:val="Bodytext20"/>
        <w:spacing w:after="460" w:line="283" w:lineRule="auto"/>
      </w:pPr>
      <w:r>
        <w:rPr>
          <w:rStyle w:val="Bodytext2"/>
        </w:rPr>
        <w:t>Tato plná moc je vyhotovená ve dvou pare, z nichž po jednom obdrží zmocnitel a zmocněnec.</w:t>
      </w:r>
    </w:p>
    <w:p w14:paraId="168A4216" w14:textId="77777777" w:rsidR="00AF400B" w:rsidRDefault="00AF400B" w:rsidP="00AF400B">
      <w:pPr>
        <w:pStyle w:val="Bodytext20"/>
        <w:spacing w:after="840" w:line="283" w:lineRule="auto"/>
        <w:rPr>
          <w:noProof/>
        </w:rPr>
      </w:pPr>
    </w:p>
    <w:p w14:paraId="24795120" w14:textId="51160DB3" w:rsidR="00146F49" w:rsidRDefault="00000000" w:rsidP="00AF400B">
      <w:pPr>
        <w:pStyle w:val="Bodytext20"/>
        <w:spacing w:after="840" w:line="283" w:lineRule="auto"/>
      </w:pPr>
      <w:r>
        <w:rPr>
          <w:noProof/>
        </w:rPr>
        <mc:AlternateContent>
          <mc:Choice Requires="wps">
            <w:drawing>
              <wp:anchor distT="0" distB="0" distL="0" distR="0" simplePos="0" relativeHeight="251660288" behindDoc="0" locked="0" layoutInCell="1" allowOverlap="1" wp14:anchorId="6B76E056" wp14:editId="30975B58">
                <wp:simplePos x="0" y="0"/>
                <wp:positionH relativeFrom="page">
                  <wp:posOffset>679450</wp:posOffset>
                </wp:positionH>
                <wp:positionV relativeFrom="paragraph">
                  <wp:posOffset>431800</wp:posOffset>
                </wp:positionV>
                <wp:extent cx="1545590" cy="155575"/>
                <wp:effectExtent l="0" t="0" r="0" b="0"/>
                <wp:wrapNone/>
                <wp:docPr id="249" name="Shape 249"/>
                <wp:cNvGraphicFramePr/>
                <a:graphic xmlns:a="http://schemas.openxmlformats.org/drawingml/2006/main">
                  <a:graphicData uri="http://schemas.microsoft.com/office/word/2010/wordprocessingShape">
                    <wps:wsp>
                      <wps:cNvSpPr txBox="1"/>
                      <wps:spPr>
                        <a:xfrm>
                          <a:off x="0" y="0"/>
                          <a:ext cx="1545590" cy="155575"/>
                        </a:xfrm>
                        <a:prstGeom prst="rect">
                          <a:avLst/>
                        </a:prstGeom>
                        <a:noFill/>
                      </wps:spPr>
                      <wps:txbx>
                        <w:txbxContent>
                          <w:p w14:paraId="795B6C92" w14:textId="77777777" w:rsidR="00146F49" w:rsidRDefault="00000000">
                            <w:pPr>
                              <w:pStyle w:val="Picturecaption10"/>
                            </w:pPr>
                            <w:r>
                              <w:rPr>
                                <w:rStyle w:val="Picturecaption1"/>
                              </w:rPr>
                              <w:t>za SONET, společnost s.r.o.</w:t>
                            </w:r>
                          </w:p>
                        </w:txbxContent>
                      </wps:txbx>
                      <wps:bodyPr lIns="0" tIns="0" rIns="0" bIns="0"/>
                    </wps:wsp>
                  </a:graphicData>
                </a:graphic>
              </wp:anchor>
            </w:drawing>
          </mc:Choice>
          <mc:Fallback>
            <w:pict>
              <v:shape w14:anchorId="6B76E056" id="Shape 249" o:spid="_x0000_s1065" type="#_x0000_t202" style="position:absolute;margin-left:53.5pt;margin-top:34pt;width:121.7pt;height:12.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" filled="f" stroked="f">
                <v:textbox inset="0,0,0,0">
                  <w:txbxContent>
                    <w:p w14:paraId="795B6C92" w14:textId="77777777" w:rsidR="00146F49" w:rsidRDefault="00000000">
                      <w:pPr>
                        <w:pStyle w:val="Picturecaption10"/>
                      </w:pPr>
                      <w:r>
                        <w:rPr>
                          <w:rStyle w:val="Picturecaption1"/>
                        </w:rPr>
                        <w:t>za SONET, společnost s.r.o.</w:t>
                      </w:r>
                    </w:p>
                  </w:txbxContent>
                </v:textbox>
                <w10:wrap anchorx="page"/>
              </v:shape>
            </w:pict>
          </mc:Fallback>
        </mc:AlternateContent>
      </w:r>
      <w:r>
        <w:rPr>
          <w:rStyle w:val="Bodytext2"/>
        </w:rPr>
        <w:t>V Brně dne 30.12.2024</w:t>
      </w:r>
    </w:p>
    <w:p w14:paraId="5D2A019B" w14:textId="77777777" w:rsidR="00146F49" w:rsidRDefault="00000000">
      <w:pPr>
        <w:pStyle w:val="Other10"/>
        <w:spacing w:after="100" w:line="240" w:lineRule="auto"/>
        <w:rPr>
          <w:sz w:val="20"/>
          <w:szCs w:val="20"/>
        </w:rPr>
      </w:pPr>
      <w:r>
        <w:rPr>
          <w:noProof/>
        </w:rPr>
        <mc:AlternateContent>
          <mc:Choice Requires="wps">
            <w:drawing>
              <wp:anchor distT="0" distB="0" distL="114300" distR="114300" simplePos="0" relativeHeight="125829469" behindDoc="0" locked="0" layoutInCell="1" allowOverlap="1" wp14:anchorId="070BB7C2" wp14:editId="67955003">
                <wp:simplePos x="0" y="0"/>
                <wp:positionH relativeFrom="page">
                  <wp:posOffset>6421755</wp:posOffset>
                </wp:positionH>
                <wp:positionV relativeFrom="margin">
                  <wp:posOffset>-132715</wp:posOffset>
                </wp:positionV>
                <wp:extent cx="982980" cy="237490"/>
                <wp:effectExtent l="0" t="0" r="0" b="0"/>
                <wp:wrapSquare wrapText="bothSides"/>
                <wp:docPr id="259" name="Shape 259"/>
                <wp:cNvGraphicFramePr/>
                <a:graphic xmlns:a="http://schemas.openxmlformats.org/drawingml/2006/main">
                  <a:graphicData uri="http://schemas.microsoft.com/office/word/2010/wordprocessingShape">
                    <wps:wsp>
                      <wps:cNvSpPr txBox="1"/>
                      <wps:spPr>
                        <a:xfrm>
                          <a:off x="0" y="0"/>
                          <a:ext cx="982980" cy="237490"/>
                        </a:xfrm>
                        <a:prstGeom prst="rect">
                          <a:avLst/>
                        </a:prstGeom>
                        <a:noFill/>
                      </wps:spPr>
                      <wps:txbx>
                        <w:txbxContent>
                          <w:p w14:paraId="690336C5" w14:textId="77777777" w:rsidR="00146F49" w:rsidRDefault="00000000">
                            <w:pPr>
                              <w:pStyle w:val="Other10"/>
                              <w:spacing w:after="0" w:line="240" w:lineRule="auto"/>
                              <w:rPr>
                                <w:sz w:val="28"/>
                                <w:szCs w:val="28"/>
                              </w:rPr>
                            </w:pPr>
                            <w:r>
                              <w:rPr>
                                <w:rStyle w:val="Other1"/>
                                <w:sz w:val="28"/>
                                <w:szCs w:val="28"/>
                              </w:rPr>
                              <w:t xml:space="preserve">O </w:t>
                            </w:r>
                            <w:proofErr w:type="spellStart"/>
                            <w:r>
                              <w:rPr>
                                <w:rStyle w:val="Other1"/>
                                <w:sz w:val="28"/>
                                <w:szCs w:val="28"/>
                              </w:rPr>
                              <w:t>docusign</w:t>
                            </w:r>
                            <w:proofErr w:type="spellEnd"/>
                          </w:p>
                        </w:txbxContent>
                      </wps:txbx>
                      <wps:bodyPr wrap="none" lIns="0" tIns="0" rIns="0" bIns="0"/>
                    </wps:wsp>
                  </a:graphicData>
                </a:graphic>
              </wp:anchor>
            </w:drawing>
          </mc:Choice>
          <mc:Fallback>
            <w:pict>
              <v:shape w14:anchorId="070BB7C2" id="Shape 259" o:spid="_x0000_s1066" type="#_x0000_t202" style="position:absolute;margin-left:505.65pt;margin-top:-10.45pt;width:77.4pt;height:18.7pt;z-index:125829469;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" filled="f" stroked="f">
                <v:textbox inset="0,0,0,0">
                  <w:txbxContent>
                    <w:p w14:paraId="690336C5" w14:textId="77777777" w:rsidR="00146F49" w:rsidRDefault="00000000">
                      <w:pPr>
                        <w:pStyle w:val="Other10"/>
                        <w:spacing w:after="0" w:line="240" w:lineRule="auto"/>
                        <w:rPr>
                          <w:sz w:val="28"/>
                          <w:szCs w:val="28"/>
                        </w:rPr>
                      </w:pPr>
                      <w:r>
                        <w:rPr>
                          <w:rStyle w:val="Other1"/>
                          <w:sz w:val="28"/>
                          <w:szCs w:val="28"/>
                        </w:rPr>
                        <w:t xml:space="preserve">O </w:t>
                      </w:r>
                      <w:proofErr w:type="spellStart"/>
                      <w:r>
                        <w:rPr>
                          <w:rStyle w:val="Other1"/>
                          <w:sz w:val="28"/>
                          <w:szCs w:val="28"/>
                        </w:rPr>
                        <w:t>docusign</w:t>
                      </w:r>
                      <w:proofErr w:type="spellEnd"/>
                    </w:p>
                  </w:txbxContent>
                </v:textbox>
                <w10:wrap type="square" anchorx="page" anchory="margin"/>
              </v:shape>
            </w:pict>
          </mc:Fallback>
        </mc:AlternateContent>
      </w:r>
      <w:r>
        <w:rPr>
          <w:noProof/>
        </w:rPr>
        <mc:AlternateContent>
          <mc:Choice Requires="wps">
            <w:drawing>
              <wp:anchor distT="38100" distB="45720" distL="114300" distR="3808730" simplePos="0" relativeHeight="125829471" behindDoc="0" locked="0" layoutInCell="1" allowOverlap="1" wp14:anchorId="662B6851" wp14:editId="2A4DD47A">
                <wp:simplePos x="0" y="0"/>
                <wp:positionH relativeFrom="page">
                  <wp:posOffset>496570</wp:posOffset>
                </wp:positionH>
                <wp:positionV relativeFrom="margin">
                  <wp:posOffset>1682750</wp:posOffset>
                </wp:positionV>
                <wp:extent cx="1997710" cy="1650365"/>
                <wp:effectExtent l="0" t="0" r="0" b="0"/>
                <wp:wrapTopAndBottom/>
                <wp:docPr id="261" name="Shape 261"/>
                <wp:cNvGraphicFramePr/>
                <a:graphic xmlns:a="http://schemas.openxmlformats.org/drawingml/2006/main">
                  <a:graphicData uri="http://schemas.microsoft.com/office/word/2010/wordprocessingShape">
                    <wps:wsp>
                      <wps:cNvSpPr txBox="1"/>
                      <wps:spPr>
                        <a:xfrm>
                          <a:off x="0" y="0"/>
                          <a:ext cx="1997710" cy="1650365"/>
                        </a:xfrm>
                        <a:prstGeom prst="rect">
                          <a:avLst/>
                        </a:prstGeom>
                        <a:noFill/>
                      </wps:spPr>
                      <wps:txbx>
                        <w:txbxContent>
                          <w:p w14:paraId="6179BF61" w14:textId="77777777" w:rsidR="00146F49" w:rsidRDefault="00000000">
                            <w:pPr>
                              <w:pStyle w:val="Other10"/>
                              <w:spacing w:after="100" w:line="240" w:lineRule="auto"/>
                              <w:rPr>
                                <w:sz w:val="20"/>
                                <w:szCs w:val="20"/>
                              </w:rPr>
                            </w:pPr>
                            <w:proofErr w:type="spellStart"/>
                            <w:r>
                              <w:rPr>
                                <w:rStyle w:val="Other1"/>
                                <w:sz w:val="20"/>
                                <w:szCs w:val="20"/>
                              </w:rPr>
                              <w:t>Record</w:t>
                            </w:r>
                            <w:proofErr w:type="spellEnd"/>
                            <w:r>
                              <w:rPr>
                                <w:rStyle w:val="Other1"/>
                                <w:sz w:val="20"/>
                                <w:szCs w:val="20"/>
                              </w:rPr>
                              <w:t xml:space="preserve"> </w:t>
                            </w:r>
                            <w:proofErr w:type="spellStart"/>
                            <w:r>
                              <w:rPr>
                                <w:rStyle w:val="Other1"/>
                                <w:sz w:val="20"/>
                                <w:szCs w:val="20"/>
                              </w:rPr>
                              <w:t>Tracking</w:t>
                            </w:r>
                            <w:proofErr w:type="spellEnd"/>
                          </w:p>
                          <w:p w14:paraId="16AFE51A" w14:textId="77777777" w:rsidR="00146F49" w:rsidRDefault="00000000">
                            <w:pPr>
                              <w:pStyle w:val="Bodytext10"/>
                              <w:spacing w:after="0" w:line="341" w:lineRule="auto"/>
                            </w:pPr>
                            <w:r>
                              <w:rPr>
                                <w:rStyle w:val="Bodytext1"/>
                              </w:rPr>
                              <w:t>Status: Originál</w:t>
                            </w:r>
                          </w:p>
                          <w:p w14:paraId="74F4C965" w14:textId="77777777" w:rsidR="00146F49" w:rsidRDefault="00000000">
                            <w:pPr>
                              <w:pStyle w:val="Bodytext10"/>
                              <w:spacing w:after="200" w:line="341" w:lineRule="auto"/>
                              <w:ind w:firstLine="560"/>
                            </w:pPr>
                            <w:r>
                              <w:rPr>
                                <w:rStyle w:val="Bodytext1"/>
                              </w:rPr>
                              <w:t>9/9/2025 | 12:14</w:t>
                            </w:r>
                          </w:p>
                          <w:p w14:paraId="6DDF154F" w14:textId="77777777" w:rsidR="00146F49" w:rsidRDefault="00000000">
                            <w:pPr>
                              <w:pStyle w:val="Other10"/>
                              <w:spacing w:after="100" w:line="240" w:lineRule="auto"/>
                              <w:rPr>
                                <w:sz w:val="20"/>
                                <w:szCs w:val="20"/>
                              </w:rPr>
                            </w:pPr>
                            <w:proofErr w:type="spellStart"/>
                            <w:r>
                              <w:rPr>
                                <w:rStyle w:val="Other1"/>
                                <w:sz w:val="20"/>
                                <w:szCs w:val="20"/>
                              </w:rPr>
                              <w:t>Signer</w:t>
                            </w:r>
                            <w:proofErr w:type="spellEnd"/>
                            <w:r>
                              <w:rPr>
                                <w:rStyle w:val="Other1"/>
                                <w:sz w:val="20"/>
                                <w:szCs w:val="20"/>
                              </w:rPr>
                              <w:t xml:space="preserve"> </w:t>
                            </w:r>
                            <w:proofErr w:type="spellStart"/>
                            <w:r>
                              <w:rPr>
                                <w:rStyle w:val="Other1"/>
                                <w:sz w:val="20"/>
                                <w:szCs w:val="20"/>
                              </w:rPr>
                              <w:t>Events</w:t>
                            </w:r>
                            <w:proofErr w:type="spellEnd"/>
                          </w:p>
                          <w:p w14:paraId="22416E03" w14:textId="77777777" w:rsidR="00146F49" w:rsidRDefault="00000000">
                            <w:pPr>
                              <w:pStyle w:val="Bodytext10"/>
                              <w:spacing w:after="140" w:line="341" w:lineRule="auto"/>
                            </w:pPr>
                            <w:r>
                              <w:rPr>
                                <w:rStyle w:val="Bodytext1"/>
                              </w:rPr>
                              <w:t xml:space="preserve">Roman Šimík </w:t>
                            </w:r>
                            <w:hyperlink r:id="rId89" w:history="1">
                              <w:r>
                                <w:rPr>
                                  <w:rStyle w:val="Bodytext1"/>
                                  <w:lang w:val="en-US" w:eastAsia="en-US" w:bidi="en-US"/>
                                </w:rPr>
                                <w:t>simik@sonet.cz</w:t>
                              </w:r>
                            </w:hyperlink>
                            <w:r>
                              <w:rPr>
                                <w:rStyle w:val="Bodytext1"/>
                                <w:lang w:val="en-US" w:eastAsia="en-US" w:bidi="en-US"/>
                              </w:rPr>
                              <w:t xml:space="preserve"> </w:t>
                            </w:r>
                            <w:r>
                              <w:rPr>
                                <w:rStyle w:val="Bodytext1"/>
                              </w:rPr>
                              <w:t xml:space="preserve">SONET, společnost s.r.o. </w:t>
                            </w:r>
                            <w:proofErr w:type="spellStart"/>
                            <w:r>
                              <w:rPr>
                                <w:rStyle w:val="Bodytext1"/>
                              </w:rPr>
                              <w:t>Security</w:t>
                            </w:r>
                            <w:proofErr w:type="spellEnd"/>
                            <w:r>
                              <w:rPr>
                                <w:rStyle w:val="Bodytext1"/>
                              </w:rPr>
                              <w:t xml:space="preserve"> Level: Email, </w:t>
                            </w:r>
                            <w:proofErr w:type="spellStart"/>
                            <w:r>
                              <w:rPr>
                                <w:rStyle w:val="Bodytext1"/>
                              </w:rPr>
                              <w:t>Account</w:t>
                            </w:r>
                            <w:proofErr w:type="spellEnd"/>
                            <w:r>
                              <w:rPr>
                                <w:rStyle w:val="Bodytext1"/>
                              </w:rPr>
                              <w:t xml:space="preserve"> </w:t>
                            </w:r>
                            <w:proofErr w:type="spellStart"/>
                            <w:r>
                              <w:rPr>
                                <w:rStyle w:val="Bodytext1"/>
                              </w:rPr>
                              <w:t>Authentication</w:t>
                            </w:r>
                            <w:proofErr w:type="spellEnd"/>
                            <w:r>
                              <w:rPr>
                                <w:rStyle w:val="Bodytext1"/>
                              </w:rPr>
                              <w:t xml:space="preserve"> (</w:t>
                            </w:r>
                            <w:proofErr w:type="spellStart"/>
                            <w:r>
                              <w:rPr>
                                <w:rStyle w:val="Bodytext1"/>
                              </w:rPr>
                              <w:t>None</w:t>
                            </w:r>
                            <w:proofErr w:type="spellEnd"/>
                            <w:r>
                              <w:rPr>
                                <w:rStyle w:val="Bodytext1"/>
                              </w:rPr>
                              <w:t>)</w:t>
                            </w:r>
                          </w:p>
                        </w:txbxContent>
                      </wps:txbx>
                      <wps:bodyPr lIns="0" tIns="0" rIns="0" bIns="0"/>
                    </wps:wsp>
                  </a:graphicData>
                </a:graphic>
              </wp:anchor>
            </w:drawing>
          </mc:Choice>
          <mc:Fallback>
            <w:pict>
              <v:shape w14:anchorId="662B6851" id="Shape 261" o:spid="_x0000_s1067" type="#_x0000_t202" style="position:absolute;margin-left:39.1pt;margin-top:132.5pt;width:157.3pt;height:129.95pt;z-index:125829471;visibility:visible;mso-wrap-style:square;mso-wrap-distance-left:9pt;mso-wrap-distance-top:3pt;mso-wrap-distance-right:299.9pt;mso-wrap-distance-bottom:3.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" filled="f" stroked="f">
                <v:textbox inset="0,0,0,0">
                  <w:txbxContent>
                    <w:p w14:paraId="6179BF61" w14:textId="77777777" w:rsidR="00146F49" w:rsidRDefault="00000000">
                      <w:pPr>
                        <w:pStyle w:val="Other10"/>
                        <w:spacing w:after="100" w:line="240" w:lineRule="auto"/>
                        <w:rPr>
                          <w:sz w:val="20"/>
                          <w:szCs w:val="20"/>
                        </w:rPr>
                      </w:pPr>
                      <w:proofErr w:type="spellStart"/>
                      <w:r>
                        <w:rPr>
                          <w:rStyle w:val="Other1"/>
                          <w:sz w:val="20"/>
                          <w:szCs w:val="20"/>
                        </w:rPr>
                        <w:t>Record</w:t>
                      </w:r>
                      <w:proofErr w:type="spellEnd"/>
                      <w:r>
                        <w:rPr>
                          <w:rStyle w:val="Other1"/>
                          <w:sz w:val="20"/>
                          <w:szCs w:val="20"/>
                        </w:rPr>
                        <w:t xml:space="preserve"> </w:t>
                      </w:r>
                      <w:proofErr w:type="spellStart"/>
                      <w:r>
                        <w:rPr>
                          <w:rStyle w:val="Other1"/>
                          <w:sz w:val="20"/>
                          <w:szCs w:val="20"/>
                        </w:rPr>
                        <w:t>Tracking</w:t>
                      </w:r>
                      <w:proofErr w:type="spellEnd"/>
                    </w:p>
                    <w:p w14:paraId="16AFE51A" w14:textId="77777777" w:rsidR="00146F49" w:rsidRDefault="00000000">
                      <w:pPr>
                        <w:pStyle w:val="Bodytext10"/>
                        <w:spacing w:after="0" w:line="341" w:lineRule="auto"/>
                      </w:pPr>
                      <w:r>
                        <w:rPr>
                          <w:rStyle w:val="Bodytext1"/>
                        </w:rPr>
                        <w:t>Status: Originál</w:t>
                      </w:r>
                    </w:p>
                    <w:p w14:paraId="74F4C965" w14:textId="77777777" w:rsidR="00146F49" w:rsidRDefault="00000000">
                      <w:pPr>
                        <w:pStyle w:val="Bodytext10"/>
                        <w:spacing w:after="200" w:line="341" w:lineRule="auto"/>
                        <w:ind w:firstLine="560"/>
                      </w:pPr>
                      <w:r>
                        <w:rPr>
                          <w:rStyle w:val="Bodytext1"/>
                        </w:rPr>
                        <w:t>9/9/2025 | 12:14</w:t>
                      </w:r>
                    </w:p>
                    <w:p w14:paraId="6DDF154F" w14:textId="77777777" w:rsidR="00146F49" w:rsidRDefault="00000000">
                      <w:pPr>
                        <w:pStyle w:val="Other10"/>
                        <w:spacing w:after="100" w:line="240" w:lineRule="auto"/>
                        <w:rPr>
                          <w:sz w:val="20"/>
                          <w:szCs w:val="20"/>
                        </w:rPr>
                      </w:pPr>
                      <w:proofErr w:type="spellStart"/>
                      <w:r>
                        <w:rPr>
                          <w:rStyle w:val="Other1"/>
                          <w:sz w:val="20"/>
                          <w:szCs w:val="20"/>
                        </w:rPr>
                        <w:t>Signer</w:t>
                      </w:r>
                      <w:proofErr w:type="spellEnd"/>
                      <w:r>
                        <w:rPr>
                          <w:rStyle w:val="Other1"/>
                          <w:sz w:val="20"/>
                          <w:szCs w:val="20"/>
                        </w:rPr>
                        <w:t xml:space="preserve"> </w:t>
                      </w:r>
                      <w:proofErr w:type="spellStart"/>
                      <w:r>
                        <w:rPr>
                          <w:rStyle w:val="Other1"/>
                          <w:sz w:val="20"/>
                          <w:szCs w:val="20"/>
                        </w:rPr>
                        <w:t>Events</w:t>
                      </w:r>
                      <w:proofErr w:type="spellEnd"/>
                    </w:p>
                    <w:p w14:paraId="22416E03" w14:textId="77777777" w:rsidR="00146F49" w:rsidRDefault="00000000">
                      <w:pPr>
                        <w:pStyle w:val="Bodytext10"/>
                        <w:spacing w:after="140" w:line="341" w:lineRule="auto"/>
                      </w:pPr>
                      <w:r>
                        <w:rPr>
                          <w:rStyle w:val="Bodytext1"/>
                        </w:rPr>
                        <w:t xml:space="preserve">Roman Šimík </w:t>
                      </w:r>
                      <w:hyperlink r:id="rId90" w:history="1">
                        <w:r>
                          <w:rPr>
                            <w:rStyle w:val="Bodytext1"/>
                            <w:lang w:val="en-US" w:eastAsia="en-US" w:bidi="en-US"/>
                          </w:rPr>
                          <w:t>simik@sonet.cz</w:t>
                        </w:r>
                      </w:hyperlink>
                      <w:r>
                        <w:rPr>
                          <w:rStyle w:val="Bodytext1"/>
                          <w:lang w:val="en-US" w:eastAsia="en-US" w:bidi="en-US"/>
                        </w:rPr>
                        <w:t xml:space="preserve"> </w:t>
                      </w:r>
                      <w:r>
                        <w:rPr>
                          <w:rStyle w:val="Bodytext1"/>
                        </w:rPr>
                        <w:t xml:space="preserve">SONET, společnost s.r.o. </w:t>
                      </w:r>
                      <w:proofErr w:type="spellStart"/>
                      <w:r>
                        <w:rPr>
                          <w:rStyle w:val="Bodytext1"/>
                        </w:rPr>
                        <w:t>Security</w:t>
                      </w:r>
                      <w:proofErr w:type="spellEnd"/>
                      <w:r>
                        <w:rPr>
                          <w:rStyle w:val="Bodytext1"/>
                        </w:rPr>
                        <w:t xml:space="preserve"> Level: Email, </w:t>
                      </w:r>
                      <w:proofErr w:type="spellStart"/>
                      <w:r>
                        <w:rPr>
                          <w:rStyle w:val="Bodytext1"/>
                        </w:rPr>
                        <w:t>Account</w:t>
                      </w:r>
                      <w:proofErr w:type="spellEnd"/>
                      <w:r>
                        <w:rPr>
                          <w:rStyle w:val="Bodytext1"/>
                        </w:rPr>
                        <w:t xml:space="preserve"> </w:t>
                      </w:r>
                      <w:proofErr w:type="spellStart"/>
                      <w:r>
                        <w:rPr>
                          <w:rStyle w:val="Bodytext1"/>
                        </w:rPr>
                        <w:t>Authentication</w:t>
                      </w:r>
                      <w:proofErr w:type="spellEnd"/>
                      <w:r>
                        <w:rPr>
                          <w:rStyle w:val="Bodytext1"/>
                        </w:rPr>
                        <w:t xml:space="preserve"> (</w:t>
                      </w:r>
                      <w:proofErr w:type="spellStart"/>
                      <w:r>
                        <w:rPr>
                          <w:rStyle w:val="Bodytext1"/>
                        </w:rPr>
                        <w:t>None</w:t>
                      </w:r>
                      <w:proofErr w:type="spellEnd"/>
                      <w:r>
                        <w:rPr>
                          <w:rStyle w:val="Bodytext1"/>
                        </w:rPr>
                        <w:t>)</w:t>
                      </w:r>
                    </w:p>
                  </w:txbxContent>
                </v:textbox>
                <w10:wrap type="topAndBottom" anchorx="page" anchory="margin"/>
              </v:shape>
            </w:pict>
          </mc:Fallback>
        </mc:AlternateContent>
      </w:r>
      <w:r>
        <w:rPr>
          <w:noProof/>
        </w:rPr>
        <mc:AlternateContent>
          <mc:Choice Requires="wps">
            <w:drawing>
              <wp:anchor distT="248285" distB="1101725" distL="2409190" distR="2437130" simplePos="0" relativeHeight="125829473" behindDoc="0" locked="0" layoutInCell="1" allowOverlap="1" wp14:anchorId="06DD1920" wp14:editId="6B199B11">
                <wp:simplePos x="0" y="0"/>
                <wp:positionH relativeFrom="page">
                  <wp:posOffset>2791460</wp:posOffset>
                </wp:positionH>
                <wp:positionV relativeFrom="margin">
                  <wp:posOffset>1892935</wp:posOffset>
                </wp:positionV>
                <wp:extent cx="1074420" cy="384175"/>
                <wp:effectExtent l="0" t="0" r="0" b="0"/>
                <wp:wrapTopAndBottom/>
                <wp:docPr id="263" name="Shape 263"/>
                <wp:cNvGraphicFramePr/>
                <a:graphic xmlns:a="http://schemas.openxmlformats.org/drawingml/2006/main">
                  <a:graphicData uri="http://schemas.microsoft.com/office/word/2010/wordprocessingShape">
                    <wps:wsp>
                      <wps:cNvSpPr txBox="1"/>
                      <wps:spPr>
                        <a:xfrm>
                          <a:off x="0" y="0"/>
                          <a:ext cx="1074420" cy="384175"/>
                        </a:xfrm>
                        <a:prstGeom prst="rect">
                          <a:avLst/>
                        </a:prstGeom>
                        <a:noFill/>
                      </wps:spPr>
                      <wps:txbx>
                        <w:txbxContent>
                          <w:p w14:paraId="2CCE828D" w14:textId="77777777" w:rsidR="00146F49" w:rsidRDefault="00000000">
                            <w:pPr>
                              <w:pStyle w:val="Bodytext10"/>
                              <w:spacing w:after="0" w:line="391" w:lineRule="auto"/>
                              <w:ind w:left="560" w:hanging="560"/>
                            </w:pPr>
                            <w:proofErr w:type="spellStart"/>
                            <w:r>
                              <w:rPr>
                                <w:rStyle w:val="Bodytext1"/>
                              </w:rPr>
                              <w:t>Holder</w:t>
                            </w:r>
                            <w:proofErr w:type="spellEnd"/>
                            <w:r>
                              <w:rPr>
                                <w:rStyle w:val="Bodytext1"/>
                              </w:rPr>
                              <w:t xml:space="preserve">: Roman Šimík </w:t>
                            </w:r>
                            <w:hyperlink r:id="rId91" w:history="1">
                              <w:r>
                                <w:rPr>
                                  <w:rStyle w:val="Bodytext1"/>
                                  <w:lang w:val="en-US" w:eastAsia="en-US" w:bidi="en-US"/>
                                </w:rPr>
                                <w:t>simik@sonet.cz</w:t>
                              </w:r>
                            </w:hyperlink>
                          </w:p>
                        </w:txbxContent>
                      </wps:txbx>
                      <wps:bodyPr lIns="0" tIns="0" rIns="0" bIns="0"/>
                    </wps:wsp>
                  </a:graphicData>
                </a:graphic>
              </wp:anchor>
            </w:drawing>
          </mc:Choice>
          <mc:Fallback>
            <w:pict>
              <v:shape w14:anchorId="06DD1920" id="Shape 263" o:spid="_x0000_s1068" type="#_x0000_t202" style="position:absolute;margin-left:219.8pt;margin-top:149.05pt;width:84.6pt;height:30.25pt;z-index:125829473;visibility:visible;mso-wrap-style:square;mso-wrap-distance-left:189.7pt;mso-wrap-distance-top:19.55pt;mso-wrap-distance-right:191.9pt;mso-wrap-distance-bottom:86.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" filled="f" stroked="f">
                <v:textbox inset="0,0,0,0">
                  <w:txbxContent>
                    <w:p w14:paraId="2CCE828D" w14:textId="77777777" w:rsidR="00146F49" w:rsidRDefault="00000000">
                      <w:pPr>
                        <w:pStyle w:val="Bodytext10"/>
                        <w:spacing w:after="0" w:line="391" w:lineRule="auto"/>
                        <w:ind w:left="560" w:hanging="560"/>
                      </w:pPr>
                      <w:proofErr w:type="spellStart"/>
                      <w:r>
                        <w:rPr>
                          <w:rStyle w:val="Bodytext1"/>
                        </w:rPr>
                        <w:t>Holder</w:t>
                      </w:r>
                      <w:proofErr w:type="spellEnd"/>
                      <w:r>
                        <w:rPr>
                          <w:rStyle w:val="Bodytext1"/>
                        </w:rPr>
                        <w:t xml:space="preserve">: Roman Šimík </w:t>
                      </w:r>
                      <w:hyperlink r:id="rId92" w:history="1">
                        <w:r>
                          <w:rPr>
                            <w:rStyle w:val="Bodytext1"/>
                            <w:lang w:val="en-US" w:eastAsia="en-US" w:bidi="en-US"/>
                          </w:rPr>
                          <w:t>simik@sonet.cz</w:t>
                        </w:r>
                      </w:hyperlink>
                    </w:p>
                  </w:txbxContent>
                </v:textbox>
                <w10:wrap type="topAndBottom" anchorx="page" anchory="margin"/>
              </v:shape>
            </w:pict>
          </mc:Fallback>
        </mc:AlternateContent>
      </w:r>
      <w:r>
        <w:rPr>
          <w:noProof/>
        </w:rPr>
        <mc:AlternateContent>
          <mc:Choice Requires="wps">
            <w:drawing>
              <wp:anchor distT="687070" distB="887095" distL="2404745" distR="2921635" simplePos="0" relativeHeight="125829475" behindDoc="0" locked="0" layoutInCell="1" allowOverlap="1" wp14:anchorId="505ECF17" wp14:editId="603B7F31">
                <wp:simplePos x="0" y="0"/>
                <wp:positionH relativeFrom="page">
                  <wp:posOffset>2787015</wp:posOffset>
                </wp:positionH>
                <wp:positionV relativeFrom="margin">
                  <wp:posOffset>2331720</wp:posOffset>
                </wp:positionV>
                <wp:extent cx="594360" cy="160020"/>
                <wp:effectExtent l="0" t="0" r="0" b="0"/>
                <wp:wrapTopAndBottom/>
                <wp:docPr id="265" name="Shape 265"/>
                <wp:cNvGraphicFramePr/>
                <a:graphic xmlns:a="http://schemas.openxmlformats.org/drawingml/2006/main">
                  <a:graphicData uri="http://schemas.microsoft.com/office/word/2010/wordprocessingShape">
                    <wps:wsp>
                      <wps:cNvSpPr txBox="1"/>
                      <wps:spPr>
                        <a:xfrm>
                          <a:off x="0" y="0"/>
                          <a:ext cx="594360" cy="160020"/>
                        </a:xfrm>
                        <a:prstGeom prst="rect">
                          <a:avLst/>
                        </a:prstGeom>
                        <a:noFill/>
                      </wps:spPr>
                      <wps:txbx>
                        <w:txbxContent>
                          <w:p w14:paraId="1FC266C9" w14:textId="77777777" w:rsidR="00146F49" w:rsidRDefault="00000000">
                            <w:pPr>
                              <w:pStyle w:val="Other10"/>
                              <w:spacing w:after="0" w:line="240" w:lineRule="auto"/>
                              <w:rPr>
                                <w:sz w:val="20"/>
                                <w:szCs w:val="20"/>
                              </w:rPr>
                            </w:pPr>
                            <w:r>
                              <w:rPr>
                                <w:rStyle w:val="Other1"/>
                                <w:sz w:val="20"/>
                                <w:szCs w:val="20"/>
                              </w:rPr>
                              <w:t>Signatuře</w:t>
                            </w:r>
                          </w:p>
                        </w:txbxContent>
                      </wps:txbx>
                      <wps:bodyPr wrap="none" lIns="0" tIns="0" rIns="0" bIns="0"/>
                    </wps:wsp>
                  </a:graphicData>
                </a:graphic>
              </wp:anchor>
            </w:drawing>
          </mc:Choice>
          <mc:Fallback>
            <w:pict>
              <v:shape w14:anchorId="505ECF17" id="Shape 265" o:spid="_x0000_s1069" type="#_x0000_t202" style="position:absolute;margin-left:219.45pt;margin-top:183.6pt;width:46.8pt;height:12.6pt;z-index:125829475;visibility:visible;mso-wrap-style:none;mso-wrap-distance-left:189.35pt;mso-wrap-distance-top:54.1pt;mso-wrap-distance-right:230.05pt;mso-wrap-distance-bottom:69.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" filled="f" stroked="f">
                <v:textbox inset="0,0,0,0">
                  <w:txbxContent>
                    <w:p w14:paraId="1FC266C9" w14:textId="77777777" w:rsidR="00146F49" w:rsidRDefault="00000000">
                      <w:pPr>
                        <w:pStyle w:val="Other10"/>
                        <w:spacing w:after="0" w:line="240" w:lineRule="auto"/>
                        <w:rPr>
                          <w:sz w:val="20"/>
                          <w:szCs w:val="20"/>
                        </w:rPr>
                      </w:pPr>
                      <w:r>
                        <w:rPr>
                          <w:rStyle w:val="Other1"/>
                          <w:sz w:val="20"/>
                          <w:szCs w:val="20"/>
                        </w:rPr>
                        <w:t>Signatuře</w:t>
                      </w:r>
                    </w:p>
                  </w:txbxContent>
                </v:textbox>
                <w10:wrap type="topAndBottom" anchorx="page" anchory="margin"/>
              </v:shape>
            </w:pict>
          </mc:Fallback>
        </mc:AlternateContent>
      </w:r>
      <w:r>
        <w:rPr>
          <w:noProof/>
        </w:rPr>
        <mc:AlternateContent>
          <mc:Choice Requires="wps">
            <w:drawing>
              <wp:anchor distT="883920" distB="493395" distL="2400300" distR="2757170" simplePos="0" relativeHeight="125829477" behindDoc="0" locked="0" layoutInCell="1" allowOverlap="1" wp14:anchorId="658B72D5" wp14:editId="31C15522">
                <wp:simplePos x="0" y="0"/>
                <wp:positionH relativeFrom="page">
                  <wp:posOffset>2782570</wp:posOffset>
                </wp:positionH>
                <wp:positionV relativeFrom="margin">
                  <wp:posOffset>2528570</wp:posOffset>
                </wp:positionV>
                <wp:extent cx="763270" cy="356870"/>
                <wp:effectExtent l="0" t="0" r="0" b="0"/>
                <wp:wrapTopAndBottom/>
                <wp:docPr id="267" name="Shape 267"/>
                <wp:cNvGraphicFramePr/>
                <a:graphic xmlns:a="http://schemas.openxmlformats.org/drawingml/2006/main">
                  <a:graphicData uri="http://schemas.microsoft.com/office/word/2010/wordprocessingShape">
                    <wps:wsp>
                      <wps:cNvSpPr txBox="1"/>
                      <wps:spPr>
                        <a:xfrm>
                          <a:off x="0" y="0"/>
                          <a:ext cx="763270" cy="356870"/>
                        </a:xfrm>
                        <a:prstGeom prst="rect">
                          <a:avLst/>
                        </a:prstGeom>
                        <a:noFill/>
                      </wps:spPr>
                      <wps:txbx>
                        <w:txbxContent>
                          <w:p w14:paraId="66599C52" w14:textId="77777777" w:rsidR="00146F49" w:rsidRDefault="00000000">
                            <w:pPr>
                              <w:pStyle w:val="Other10"/>
                              <w:spacing w:after="360" w:line="92" w:lineRule="atLeast"/>
                              <w:rPr>
                                <w:sz w:val="8"/>
                                <w:szCs w:val="8"/>
                              </w:rPr>
                            </w:pPr>
                            <w:proofErr w:type="spellStart"/>
                            <w:r>
                              <w:rPr>
                                <w:rStyle w:val="Other1"/>
                                <w:b/>
                                <w:bCs/>
                                <w:sz w:val="11"/>
                                <w:szCs w:val="11"/>
                              </w:rPr>
                              <w:t>E</w:t>
                            </w:r>
                            <w:r>
                              <w:rPr>
                                <w:rStyle w:val="Other1"/>
                                <w:sz w:val="8"/>
                                <w:szCs w:val="8"/>
                              </w:rPr>
                              <w:t>ned</w:t>
                            </w:r>
                            <w:proofErr w:type="spellEnd"/>
                            <w:r>
                              <w:rPr>
                                <w:rStyle w:val="Other1"/>
                                <w:sz w:val="8"/>
                                <w:szCs w:val="8"/>
                              </w:rPr>
                              <w:t xml:space="preserve"> by:</w:t>
                            </w:r>
                          </w:p>
                          <w:p w14:paraId="16CEE2D0" w14:textId="77777777" w:rsidR="00146F49" w:rsidRDefault="00000000">
                            <w:pPr>
                              <w:pStyle w:val="Other10"/>
                              <w:spacing w:after="0" w:line="240" w:lineRule="auto"/>
                              <w:ind w:right="60"/>
                              <w:jc w:val="center"/>
                              <w:rPr>
                                <w:sz w:val="8"/>
                                <w:szCs w:val="8"/>
                              </w:rPr>
                            </w:pPr>
                            <w:r>
                              <w:rPr>
                                <w:rStyle w:val="Other1"/>
                                <w:sz w:val="8"/>
                                <w:szCs w:val="8"/>
                              </w:rPr>
                              <w:t>J0E11B49E...</w:t>
                            </w:r>
                          </w:p>
                        </w:txbxContent>
                      </wps:txbx>
                      <wps:bodyPr lIns="0" tIns="0" rIns="0" bIns="0"/>
                    </wps:wsp>
                  </a:graphicData>
                </a:graphic>
              </wp:anchor>
            </w:drawing>
          </mc:Choice>
          <mc:Fallback>
            <w:pict>
              <v:shape w14:anchorId="658B72D5" id="Shape 267" o:spid="_x0000_s1070" type="#_x0000_t202" style="position:absolute;margin-left:219.1pt;margin-top:199.1pt;width:60.1pt;height:28.1pt;z-index:125829477;visibility:visible;mso-wrap-style:square;mso-wrap-distance-left:189pt;mso-wrap-distance-top:69.6pt;mso-wrap-distance-right:217.1pt;mso-wrap-distance-bottom:38.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ZCcwEAAOECAAAOAAAAZHJzL2Uyb0RvYy54bWysUstOwzAQvCPxD5bvNOmDtoq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" filled="f" stroked="f">
                <v:textbox inset="0,0,0,0">
                  <w:txbxContent>
                    <w:p w14:paraId="66599C52" w14:textId="77777777" w:rsidR="00146F49" w:rsidRDefault="00000000">
                      <w:pPr>
                        <w:pStyle w:val="Other10"/>
                        <w:spacing w:after="360" w:line="92" w:lineRule="atLeast"/>
                        <w:rPr>
                          <w:sz w:val="8"/>
                          <w:szCs w:val="8"/>
                        </w:rPr>
                      </w:pPr>
                      <w:proofErr w:type="spellStart"/>
                      <w:r>
                        <w:rPr>
                          <w:rStyle w:val="Other1"/>
                          <w:b/>
                          <w:bCs/>
                          <w:sz w:val="11"/>
                          <w:szCs w:val="11"/>
                        </w:rPr>
                        <w:t>E</w:t>
                      </w:r>
                      <w:r>
                        <w:rPr>
                          <w:rStyle w:val="Other1"/>
                          <w:sz w:val="8"/>
                          <w:szCs w:val="8"/>
                        </w:rPr>
                        <w:t>ned</w:t>
                      </w:r>
                      <w:proofErr w:type="spellEnd"/>
                      <w:r>
                        <w:rPr>
                          <w:rStyle w:val="Other1"/>
                          <w:sz w:val="8"/>
                          <w:szCs w:val="8"/>
                        </w:rPr>
                        <w:t xml:space="preserve"> by:</w:t>
                      </w:r>
                    </w:p>
                    <w:p w14:paraId="16CEE2D0" w14:textId="77777777" w:rsidR="00146F49" w:rsidRDefault="00000000">
                      <w:pPr>
                        <w:pStyle w:val="Other10"/>
                        <w:spacing w:after="0" w:line="240" w:lineRule="auto"/>
                        <w:ind w:right="60"/>
                        <w:jc w:val="center"/>
                        <w:rPr>
                          <w:sz w:val="8"/>
                          <w:szCs w:val="8"/>
                        </w:rPr>
                      </w:pPr>
                      <w:r>
                        <w:rPr>
                          <w:rStyle w:val="Other1"/>
                          <w:sz w:val="8"/>
                          <w:szCs w:val="8"/>
                        </w:rPr>
                        <w:t>J0E11B49E...</w:t>
                      </w:r>
                    </w:p>
                  </w:txbxContent>
                </v:textbox>
                <w10:wrap type="topAndBottom" anchorx="page" anchory="margin"/>
              </v:shape>
            </w:pict>
          </mc:Fallback>
        </mc:AlternateContent>
      </w:r>
      <w:r>
        <w:rPr>
          <w:noProof/>
        </w:rPr>
        <mc:AlternateContent>
          <mc:Choice Requires="wps">
            <w:drawing>
              <wp:anchor distT="262255" distB="401955" distL="4690745" distR="114300" simplePos="0" relativeHeight="125829479" behindDoc="0" locked="0" layoutInCell="1" allowOverlap="1" wp14:anchorId="60EBC793" wp14:editId="50544484">
                <wp:simplePos x="0" y="0"/>
                <wp:positionH relativeFrom="page">
                  <wp:posOffset>5073015</wp:posOffset>
                </wp:positionH>
                <wp:positionV relativeFrom="margin">
                  <wp:posOffset>1906905</wp:posOffset>
                </wp:positionV>
                <wp:extent cx="1115695" cy="1069975"/>
                <wp:effectExtent l="0" t="0" r="0" b="0"/>
                <wp:wrapTopAndBottom/>
                <wp:docPr id="269" name="Shape 269"/>
                <wp:cNvGraphicFramePr/>
                <a:graphic xmlns:a="http://schemas.openxmlformats.org/drawingml/2006/main">
                  <a:graphicData uri="http://schemas.microsoft.com/office/word/2010/wordprocessingShape">
                    <wps:wsp>
                      <wps:cNvSpPr txBox="1"/>
                      <wps:spPr>
                        <a:xfrm>
                          <a:off x="0" y="0"/>
                          <a:ext cx="1115695" cy="1069975"/>
                        </a:xfrm>
                        <a:prstGeom prst="rect">
                          <a:avLst/>
                        </a:prstGeom>
                        <a:noFill/>
                      </wps:spPr>
                      <wps:txbx>
                        <w:txbxContent>
                          <w:p w14:paraId="4208534B" w14:textId="77777777" w:rsidR="00146F49" w:rsidRDefault="00000000">
                            <w:pPr>
                              <w:pStyle w:val="Bodytext10"/>
                              <w:spacing w:after="500" w:line="240" w:lineRule="auto"/>
                            </w:pPr>
                            <w:proofErr w:type="spellStart"/>
                            <w:r>
                              <w:rPr>
                                <w:rStyle w:val="Bodytext1"/>
                              </w:rPr>
                              <w:t>Location</w:t>
                            </w:r>
                            <w:proofErr w:type="spellEnd"/>
                            <w:r>
                              <w:rPr>
                                <w:rStyle w:val="Bodytext1"/>
                              </w:rPr>
                              <w:t xml:space="preserve">: </w:t>
                            </w:r>
                            <w:proofErr w:type="spellStart"/>
                            <w:r>
                              <w:rPr>
                                <w:rStyle w:val="Bodytext1"/>
                              </w:rPr>
                              <w:t>DocuSign</w:t>
                            </w:r>
                            <w:proofErr w:type="spellEnd"/>
                          </w:p>
                          <w:p w14:paraId="547045A7" w14:textId="77777777" w:rsidR="00146F49" w:rsidRDefault="00000000">
                            <w:pPr>
                              <w:pStyle w:val="Other10"/>
                              <w:spacing w:line="240" w:lineRule="auto"/>
                              <w:rPr>
                                <w:sz w:val="20"/>
                                <w:szCs w:val="20"/>
                              </w:rPr>
                            </w:pPr>
                            <w:proofErr w:type="spellStart"/>
                            <w:r>
                              <w:rPr>
                                <w:rStyle w:val="Other1"/>
                                <w:sz w:val="20"/>
                                <w:szCs w:val="20"/>
                              </w:rPr>
                              <w:t>Timestamp</w:t>
                            </w:r>
                            <w:proofErr w:type="spellEnd"/>
                          </w:p>
                          <w:p w14:paraId="722CF699" w14:textId="77777777" w:rsidR="00146F49" w:rsidRDefault="00000000">
                            <w:pPr>
                              <w:pStyle w:val="Bodytext10"/>
                              <w:spacing w:line="240" w:lineRule="auto"/>
                            </w:pPr>
                            <w:r>
                              <w:rPr>
                                <w:rStyle w:val="Bodytext1"/>
                              </w:rPr>
                              <w:t>Sent: 9/9/2025 | 12:28</w:t>
                            </w:r>
                          </w:p>
                          <w:p w14:paraId="41FD511B" w14:textId="77777777" w:rsidR="00146F49" w:rsidRDefault="00000000">
                            <w:pPr>
                              <w:pStyle w:val="Bodytext10"/>
                              <w:spacing w:line="240" w:lineRule="auto"/>
                            </w:pPr>
                            <w:proofErr w:type="spellStart"/>
                            <w:r>
                              <w:rPr>
                                <w:rStyle w:val="Bodytext1"/>
                              </w:rPr>
                              <w:t>Viewed</w:t>
                            </w:r>
                            <w:proofErr w:type="spellEnd"/>
                            <w:r>
                              <w:rPr>
                                <w:rStyle w:val="Bodytext1"/>
                              </w:rPr>
                              <w:t>: 9/9/2025 112:37</w:t>
                            </w:r>
                          </w:p>
                          <w:p w14:paraId="2E1D46A9" w14:textId="77777777" w:rsidR="00146F49" w:rsidRDefault="00000000">
                            <w:pPr>
                              <w:pStyle w:val="Bodytext10"/>
                              <w:spacing w:line="240" w:lineRule="auto"/>
                            </w:pPr>
                            <w:proofErr w:type="spellStart"/>
                            <w:r>
                              <w:rPr>
                                <w:rStyle w:val="Bodytext1"/>
                              </w:rPr>
                              <w:t>Signed</w:t>
                            </w:r>
                            <w:proofErr w:type="spellEnd"/>
                            <w:r>
                              <w:rPr>
                                <w:rStyle w:val="Bodytext1"/>
                              </w:rPr>
                              <w:t>: 9/9/2025 | 12:37</w:t>
                            </w:r>
                          </w:p>
                        </w:txbxContent>
                      </wps:txbx>
                      <wps:bodyPr lIns="0" tIns="0" rIns="0" bIns="0"/>
                    </wps:wsp>
                  </a:graphicData>
                </a:graphic>
              </wp:anchor>
            </w:drawing>
          </mc:Choice>
          <mc:Fallback>
            <w:pict>
              <v:shape w14:anchorId="60EBC793" id="Shape 269" o:spid="_x0000_s1071" type="#_x0000_t202" style="position:absolute;margin-left:399.45pt;margin-top:150.15pt;width:87.85pt;height:84.25pt;z-index:125829479;visibility:visible;mso-wrap-style:square;mso-wrap-distance-left:369.35pt;mso-wrap-distance-top:20.65pt;mso-wrap-distance-right:9pt;mso-wrap-distance-bottom:31.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" filled="f" stroked="f">
                <v:textbox inset="0,0,0,0">
                  <w:txbxContent>
                    <w:p w14:paraId="4208534B" w14:textId="77777777" w:rsidR="00146F49" w:rsidRDefault="00000000">
                      <w:pPr>
                        <w:pStyle w:val="Bodytext10"/>
                        <w:spacing w:after="500" w:line="240" w:lineRule="auto"/>
                      </w:pPr>
                      <w:proofErr w:type="spellStart"/>
                      <w:r>
                        <w:rPr>
                          <w:rStyle w:val="Bodytext1"/>
                        </w:rPr>
                        <w:t>Location</w:t>
                      </w:r>
                      <w:proofErr w:type="spellEnd"/>
                      <w:r>
                        <w:rPr>
                          <w:rStyle w:val="Bodytext1"/>
                        </w:rPr>
                        <w:t xml:space="preserve">: </w:t>
                      </w:r>
                      <w:proofErr w:type="spellStart"/>
                      <w:r>
                        <w:rPr>
                          <w:rStyle w:val="Bodytext1"/>
                        </w:rPr>
                        <w:t>DocuSign</w:t>
                      </w:r>
                      <w:proofErr w:type="spellEnd"/>
                    </w:p>
                    <w:p w14:paraId="547045A7" w14:textId="77777777" w:rsidR="00146F49" w:rsidRDefault="00000000">
                      <w:pPr>
                        <w:pStyle w:val="Other10"/>
                        <w:spacing w:line="240" w:lineRule="auto"/>
                        <w:rPr>
                          <w:sz w:val="20"/>
                          <w:szCs w:val="20"/>
                        </w:rPr>
                      </w:pPr>
                      <w:proofErr w:type="spellStart"/>
                      <w:r>
                        <w:rPr>
                          <w:rStyle w:val="Other1"/>
                          <w:sz w:val="20"/>
                          <w:szCs w:val="20"/>
                        </w:rPr>
                        <w:t>Timestamp</w:t>
                      </w:r>
                      <w:proofErr w:type="spellEnd"/>
                    </w:p>
                    <w:p w14:paraId="722CF699" w14:textId="77777777" w:rsidR="00146F49" w:rsidRDefault="00000000">
                      <w:pPr>
                        <w:pStyle w:val="Bodytext10"/>
                        <w:spacing w:line="240" w:lineRule="auto"/>
                      </w:pPr>
                      <w:r>
                        <w:rPr>
                          <w:rStyle w:val="Bodytext1"/>
                        </w:rPr>
                        <w:t>Sent: 9/9/2025 | 12:28</w:t>
                      </w:r>
                    </w:p>
                    <w:p w14:paraId="41FD511B" w14:textId="77777777" w:rsidR="00146F49" w:rsidRDefault="00000000">
                      <w:pPr>
                        <w:pStyle w:val="Bodytext10"/>
                        <w:spacing w:line="240" w:lineRule="auto"/>
                      </w:pPr>
                      <w:proofErr w:type="spellStart"/>
                      <w:r>
                        <w:rPr>
                          <w:rStyle w:val="Bodytext1"/>
                        </w:rPr>
                        <w:t>Viewed</w:t>
                      </w:r>
                      <w:proofErr w:type="spellEnd"/>
                      <w:r>
                        <w:rPr>
                          <w:rStyle w:val="Bodytext1"/>
                        </w:rPr>
                        <w:t>: 9/9/2025 112:37</w:t>
                      </w:r>
                    </w:p>
                    <w:p w14:paraId="2E1D46A9" w14:textId="77777777" w:rsidR="00146F49" w:rsidRDefault="00000000">
                      <w:pPr>
                        <w:pStyle w:val="Bodytext10"/>
                        <w:spacing w:line="240" w:lineRule="auto"/>
                      </w:pPr>
                      <w:proofErr w:type="spellStart"/>
                      <w:r>
                        <w:rPr>
                          <w:rStyle w:val="Bodytext1"/>
                        </w:rPr>
                        <w:t>Signed</w:t>
                      </w:r>
                      <w:proofErr w:type="spellEnd"/>
                      <w:r>
                        <w:rPr>
                          <w:rStyle w:val="Bodytext1"/>
                        </w:rPr>
                        <w:t>: 9/9/2025 | 12:37</w:t>
                      </w:r>
                    </w:p>
                  </w:txbxContent>
                </v:textbox>
                <w10:wrap type="topAndBottom" anchorx="page" anchory="margin"/>
              </v:shape>
            </w:pict>
          </mc:Fallback>
        </mc:AlternateContent>
      </w:r>
      <w:r>
        <w:rPr>
          <w:noProof/>
        </w:rPr>
        <mc:AlternateContent>
          <mc:Choice Requires="wps">
            <w:drawing>
              <wp:anchor distT="1418590" distB="0" distL="2400300" distR="1805940" simplePos="0" relativeHeight="125829481" behindDoc="0" locked="0" layoutInCell="1" allowOverlap="1" wp14:anchorId="4BD56E4B" wp14:editId="55F51421">
                <wp:simplePos x="0" y="0"/>
                <wp:positionH relativeFrom="page">
                  <wp:posOffset>2782570</wp:posOffset>
                </wp:positionH>
                <wp:positionV relativeFrom="margin">
                  <wp:posOffset>3063240</wp:posOffset>
                </wp:positionV>
                <wp:extent cx="1714500" cy="315595"/>
                <wp:effectExtent l="0" t="0" r="0" b="0"/>
                <wp:wrapTopAndBottom/>
                <wp:docPr id="271" name="Shape 271"/>
                <wp:cNvGraphicFramePr/>
                <a:graphic xmlns:a="http://schemas.openxmlformats.org/drawingml/2006/main">
                  <a:graphicData uri="http://schemas.microsoft.com/office/word/2010/wordprocessingShape">
                    <wps:wsp>
                      <wps:cNvSpPr txBox="1"/>
                      <wps:spPr>
                        <a:xfrm>
                          <a:off x="0" y="0"/>
                          <a:ext cx="1714500" cy="315595"/>
                        </a:xfrm>
                        <a:prstGeom prst="rect">
                          <a:avLst/>
                        </a:prstGeom>
                        <a:noFill/>
                      </wps:spPr>
                      <wps:txbx>
                        <w:txbxContent>
                          <w:p w14:paraId="2CB6D0B5" w14:textId="77777777" w:rsidR="00146F49" w:rsidRDefault="00000000">
                            <w:pPr>
                              <w:pStyle w:val="Bodytext10"/>
                              <w:spacing w:after="0" w:line="331" w:lineRule="auto"/>
                            </w:pPr>
                            <w:r>
                              <w:rPr>
                                <w:rStyle w:val="Bodytext1"/>
                              </w:rPr>
                              <w:t xml:space="preserve">Signatuře </w:t>
                            </w:r>
                            <w:proofErr w:type="spellStart"/>
                            <w:r>
                              <w:rPr>
                                <w:rStyle w:val="Bodytext1"/>
                              </w:rPr>
                              <w:t>Adoption</w:t>
                            </w:r>
                            <w:proofErr w:type="spellEnd"/>
                            <w:r>
                              <w:rPr>
                                <w:rStyle w:val="Bodytext1"/>
                              </w:rPr>
                              <w:t xml:space="preserve">: </w:t>
                            </w:r>
                            <w:proofErr w:type="spellStart"/>
                            <w:r>
                              <w:rPr>
                                <w:rStyle w:val="Bodytext1"/>
                              </w:rPr>
                              <w:t>Pre-selected</w:t>
                            </w:r>
                            <w:proofErr w:type="spellEnd"/>
                            <w:r>
                              <w:rPr>
                                <w:rStyle w:val="Bodytext1"/>
                              </w:rPr>
                              <w:t xml:space="preserve"> Style </w:t>
                            </w:r>
                            <w:proofErr w:type="spellStart"/>
                            <w:r>
                              <w:rPr>
                                <w:rStyle w:val="Bodytext1"/>
                              </w:rPr>
                              <w:t>Using</w:t>
                            </w:r>
                            <w:proofErr w:type="spellEnd"/>
                            <w:r>
                              <w:rPr>
                                <w:rStyle w:val="Bodytext1"/>
                              </w:rPr>
                              <w:t xml:space="preserve"> IP </w:t>
                            </w:r>
                            <w:proofErr w:type="spellStart"/>
                            <w:r>
                              <w:rPr>
                                <w:rStyle w:val="Bodytext1"/>
                              </w:rPr>
                              <w:t>Address</w:t>
                            </w:r>
                            <w:proofErr w:type="spellEnd"/>
                            <w:r>
                              <w:rPr>
                                <w:rStyle w:val="Bodytext1"/>
                              </w:rPr>
                              <w:t>: 109.81.5.191</w:t>
                            </w:r>
                          </w:p>
                        </w:txbxContent>
                      </wps:txbx>
                      <wps:bodyPr lIns="0" tIns="0" rIns="0" bIns="0"/>
                    </wps:wsp>
                  </a:graphicData>
                </a:graphic>
              </wp:anchor>
            </w:drawing>
          </mc:Choice>
          <mc:Fallback>
            <w:pict>
              <v:shape w14:anchorId="4BD56E4B" id="Shape 271" o:spid="_x0000_s1072" type="#_x0000_t202" style="position:absolute;margin-left:219.1pt;margin-top:241.2pt;width:135pt;height:24.85pt;z-index:125829481;visibility:visible;mso-wrap-style:square;mso-wrap-distance-left:189pt;mso-wrap-distance-top:111.7pt;mso-wrap-distance-right:142.2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" filled="f" stroked="f">
                <v:textbox inset="0,0,0,0">
                  <w:txbxContent>
                    <w:p w14:paraId="2CB6D0B5" w14:textId="77777777" w:rsidR="00146F49" w:rsidRDefault="00000000">
                      <w:pPr>
                        <w:pStyle w:val="Bodytext10"/>
                        <w:spacing w:after="0" w:line="331" w:lineRule="auto"/>
                      </w:pPr>
                      <w:r>
                        <w:rPr>
                          <w:rStyle w:val="Bodytext1"/>
                        </w:rPr>
                        <w:t xml:space="preserve">Signatuře </w:t>
                      </w:r>
                      <w:proofErr w:type="spellStart"/>
                      <w:r>
                        <w:rPr>
                          <w:rStyle w:val="Bodytext1"/>
                        </w:rPr>
                        <w:t>Adoption</w:t>
                      </w:r>
                      <w:proofErr w:type="spellEnd"/>
                      <w:r>
                        <w:rPr>
                          <w:rStyle w:val="Bodytext1"/>
                        </w:rPr>
                        <w:t xml:space="preserve">: </w:t>
                      </w:r>
                      <w:proofErr w:type="spellStart"/>
                      <w:r>
                        <w:rPr>
                          <w:rStyle w:val="Bodytext1"/>
                        </w:rPr>
                        <w:t>Pre-selected</w:t>
                      </w:r>
                      <w:proofErr w:type="spellEnd"/>
                      <w:r>
                        <w:rPr>
                          <w:rStyle w:val="Bodytext1"/>
                        </w:rPr>
                        <w:t xml:space="preserve"> Style </w:t>
                      </w:r>
                      <w:proofErr w:type="spellStart"/>
                      <w:r>
                        <w:rPr>
                          <w:rStyle w:val="Bodytext1"/>
                        </w:rPr>
                        <w:t>Using</w:t>
                      </w:r>
                      <w:proofErr w:type="spellEnd"/>
                      <w:r>
                        <w:rPr>
                          <w:rStyle w:val="Bodytext1"/>
                        </w:rPr>
                        <w:t xml:space="preserve"> IP </w:t>
                      </w:r>
                      <w:proofErr w:type="spellStart"/>
                      <w:r>
                        <w:rPr>
                          <w:rStyle w:val="Bodytext1"/>
                        </w:rPr>
                        <w:t>Address</w:t>
                      </w:r>
                      <w:proofErr w:type="spellEnd"/>
                      <w:r>
                        <w:rPr>
                          <w:rStyle w:val="Bodytext1"/>
                        </w:rPr>
                        <w:t>: 109.81.5.191</w:t>
                      </w:r>
                    </w:p>
                  </w:txbxContent>
                </v:textbox>
                <w10:wrap type="topAndBottom" anchorx="page" anchory="margin"/>
              </v:shape>
            </w:pict>
          </mc:Fallback>
        </mc:AlternateContent>
      </w:r>
      <w:proofErr w:type="spellStart"/>
      <w:r>
        <w:rPr>
          <w:rStyle w:val="Other1"/>
          <w:sz w:val="20"/>
          <w:szCs w:val="20"/>
        </w:rPr>
        <w:t>Certificate</w:t>
      </w:r>
      <w:proofErr w:type="spellEnd"/>
      <w:r>
        <w:rPr>
          <w:rStyle w:val="Other1"/>
          <w:sz w:val="20"/>
          <w:szCs w:val="20"/>
        </w:rPr>
        <w:t xml:space="preserve"> </w:t>
      </w:r>
      <w:proofErr w:type="spellStart"/>
      <w:r>
        <w:rPr>
          <w:rStyle w:val="Other1"/>
          <w:sz w:val="20"/>
          <w:szCs w:val="20"/>
        </w:rPr>
        <w:t>Of</w:t>
      </w:r>
      <w:proofErr w:type="spellEnd"/>
      <w:r>
        <w:rPr>
          <w:rStyle w:val="Other1"/>
          <w:sz w:val="20"/>
          <w:szCs w:val="20"/>
        </w:rPr>
        <w:t xml:space="preserve"> </w:t>
      </w:r>
      <w:proofErr w:type="spellStart"/>
      <w:r>
        <w:rPr>
          <w:rStyle w:val="Other1"/>
          <w:sz w:val="20"/>
          <w:szCs w:val="20"/>
        </w:rPr>
        <w:t>Completion</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7042"/>
        <w:gridCol w:w="1937"/>
      </w:tblGrid>
      <w:tr w:rsidR="00146F49" w14:paraId="24DFA360" w14:textId="77777777">
        <w:tblPrEx>
          <w:tblCellMar>
            <w:top w:w="0" w:type="dxa"/>
            <w:bottom w:w="0" w:type="dxa"/>
          </w:tblCellMar>
        </w:tblPrEx>
        <w:trPr>
          <w:trHeight w:hRule="exact" w:val="734"/>
          <w:jc w:val="center"/>
        </w:trPr>
        <w:tc>
          <w:tcPr>
            <w:tcW w:w="7042" w:type="dxa"/>
          </w:tcPr>
          <w:p w14:paraId="2F8C6E01" w14:textId="77777777" w:rsidR="00146F49" w:rsidRDefault="00000000">
            <w:pPr>
              <w:pStyle w:val="Other10"/>
              <w:spacing w:line="240" w:lineRule="auto"/>
            </w:pPr>
            <w:proofErr w:type="spellStart"/>
            <w:r>
              <w:rPr>
                <w:rStyle w:val="Other1"/>
              </w:rPr>
              <w:lastRenderedPageBreak/>
              <w:t>Envelope</w:t>
            </w:r>
            <w:proofErr w:type="spellEnd"/>
            <w:r>
              <w:rPr>
                <w:rStyle w:val="Other1"/>
              </w:rPr>
              <w:t xml:space="preserve"> Id: F814FE2F-BD79-</w:t>
            </w:r>
            <w:proofErr w:type="gramStart"/>
            <w:r>
              <w:rPr>
                <w:rStyle w:val="Other1"/>
              </w:rPr>
              <w:t>4465-8A15</w:t>
            </w:r>
            <w:proofErr w:type="gramEnd"/>
            <w:r>
              <w:rPr>
                <w:rStyle w:val="Other1"/>
              </w:rPr>
              <w:t>-44149B9567CB</w:t>
            </w:r>
          </w:p>
          <w:p w14:paraId="3964D5E9" w14:textId="77777777" w:rsidR="00146F49" w:rsidRDefault="00000000">
            <w:pPr>
              <w:pStyle w:val="Other10"/>
              <w:spacing w:line="240" w:lineRule="auto"/>
            </w:pPr>
            <w:proofErr w:type="spellStart"/>
            <w:r>
              <w:rPr>
                <w:rStyle w:val="Other1"/>
              </w:rPr>
              <w:t>Subject</w:t>
            </w:r>
            <w:proofErr w:type="spellEnd"/>
            <w:r>
              <w:rPr>
                <w:rStyle w:val="Other1"/>
              </w:rPr>
              <w:t xml:space="preserve">: Rámcová smlouva o dodávce a provozu </w:t>
            </w:r>
            <w:proofErr w:type="spellStart"/>
            <w:r>
              <w:rPr>
                <w:rStyle w:val="Other1"/>
              </w:rPr>
              <w:t>POS_Nemocnice</w:t>
            </w:r>
            <w:proofErr w:type="spellEnd"/>
            <w:r>
              <w:rPr>
                <w:rStyle w:val="Other1"/>
              </w:rPr>
              <w:t xml:space="preserve"> Havířov, příspěvková organizace</w:t>
            </w:r>
          </w:p>
          <w:p w14:paraId="6C6F124D" w14:textId="77777777" w:rsidR="00146F49" w:rsidRDefault="00000000">
            <w:pPr>
              <w:pStyle w:val="Other10"/>
              <w:spacing w:line="240" w:lineRule="auto"/>
            </w:pPr>
            <w:r>
              <w:rPr>
                <w:rStyle w:val="Other1"/>
              </w:rPr>
              <w:t xml:space="preserve">Source </w:t>
            </w:r>
            <w:proofErr w:type="spellStart"/>
            <w:r>
              <w:rPr>
                <w:rStyle w:val="Other1"/>
              </w:rPr>
              <w:t>Envelope</w:t>
            </w:r>
            <w:proofErr w:type="spellEnd"/>
            <w:r>
              <w:rPr>
                <w:rStyle w:val="Other1"/>
              </w:rPr>
              <w:t>:</w:t>
            </w:r>
          </w:p>
        </w:tc>
        <w:tc>
          <w:tcPr>
            <w:tcW w:w="1937" w:type="dxa"/>
          </w:tcPr>
          <w:p w14:paraId="7C1DF8D3" w14:textId="77777777" w:rsidR="00146F49" w:rsidRDefault="00000000">
            <w:pPr>
              <w:pStyle w:val="Other10"/>
              <w:spacing w:after="0" w:line="240" w:lineRule="auto"/>
              <w:ind w:firstLine="160"/>
            </w:pPr>
            <w:r>
              <w:rPr>
                <w:rStyle w:val="Other1"/>
              </w:rPr>
              <w:t xml:space="preserve">Status: </w:t>
            </w:r>
            <w:proofErr w:type="spellStart"/>
            <w:r>
              <w:rPr>
                <w:rStyle w:val="Other1"/>
              </w:rPr>
              <w:t>Completed</w:t>
            </w:r>
            <w:proofErr w:type="spellEnd"/>
          </w:p>
        </w:tc>
      </w:tr>
      <w:tr w:rsidR="00146F49" w14:paraId="04DED5A5" w14:textId="77777777">
        <w:tblPrEx>
          <w:tblCellMar>
            <w:top w:w="0" w:type="dxa"/>
            <w:bottom w:w="0" w:type="dxa"/>
          </w:tblCellMar>
        </w:tblPrEx>
        <w:trPr>
          <w:trHeight w:hRule="exact" w:val="1202"/>
          <w:jc w:val="center"/>
        </w:trPr>
        <w:tc>
          <w:tcPr>
            <w:tcW w:w="7042" w:type="dxa"/>
            <w:vAlign w:val="bottom"/>
          </w:tcPr>
          <w:p w14:paraId="328B62EE" w14:textId="77777777" w:rsidR="00146F49" w:rsidRDefault="00000000">
            <w:pPr>
              <w:pStyle w:val="Other10"/>
              <w:tabs>
                <w:tab w:val="left" w:pos="3542"/>
              </w:tabs>
              <w:spacing w:after="40" w:line="240" w:lineRule="auto"/>
            </w:pPr>
            <w:proofErr w:type="spellStart"/>
            <w:r>
              <w:rPr>
                <w:rStyle w:val="Other1"/>
              </w:rPr>
              <w:t>Document</w:t>
            </w:r>
            <w:proofErr w:type="spellEnd"/>
            <w:r>
              <w:rPr>
                <w:rStyle w:val="Other1"/>
              </w:rPr>
              <w:t xml:space="preserve"> </w:t>
            </w:r>
            <w:proofErr w:type="spellStart"/>
            <w:r>
              <w:rPr>
                <w:rStyle w:val="Other1"/>
              </w:rPr>
              <w:t>Pages</w:t>
            </w:r>
            <w:proofErr w:type="spellEnd"/>
            <w:r>
              <w:rPr>
                <w:rStyle w:val="Other1"/>
              </w:rPr>
              <w:t>: 34</w:t>
            </w:r>
            <w:r>
              <w:rPr>
                <w:rStyle w:val="Other1"/>
              </w:rPr>
              <w:tab/>
            </w:r>
            <w:proofErr w:type="spellStart"/>
            <w:r>
              <w:rPr>
                <w:rStyle w:val="Other1"/>
              </w:rPr>
              <w:t>Signatures</w:t>
            </w:r>
            <w:proofErr w:type="spellEnd"/>
            <w:r>
              <w:rPr>
                <w:rStyle w:val="Other1"/>
              </w:rPr>
              <w:t>: 3</w:t>
            </w:r>
          </w:p>
          <w:p w14:paraId="285F2220" w14:textId="77777777" w:rsidR="00146F49" w:rsidRDefault="00000000">
            <w:pPr>
              <w:pStyle w:val="Other10"/>
              <w:tabs>
                <w:tab w:val="left" w:pos="3542"/>
              </w:tabs>
              <w:spacing w:after="100" w:line="240" w:lineRule="auto"/>
            </w:pPr>
            <w:proofErr w:type="spellStart"/>
            <w:r>
              <w:rPr>
                <w:rStyle w:val="Other1"/>
              </w:rPr>
              <w:t>Certificate</w:t>
            </w:r>
            <w:proofErr w:type="spellEnd"/>
            <w:r>
              <w:rPr>
                <w:rStyle w:val="Other1"/>
              </w:rPr>
              <w:t xml:space="preserve"> </w:t>
            </w:r>
            <w:proofErr w:type="spellStart"/>
            <w:r>
              <w:rPr>
                <w:rStyle w:val="Other1"/>
              </w:rPr>
              <w:t>Pages</w:t>
            </w:r>
            <w:proofErr w:type="spellEnd"/>
            <w:r>
              <w:rPr>
                <w:rStyle w:val="Other1"/>
              </w:rPr>
              <w:t>: 1</w:t>
            </w:r>
            <w:r>
              <w:rPr>
                <w:rStyle w:val="Other1"/>
              </w:rPr>
              <w:tab/>
            </w:r>
            <w:proofErr w:type="spellStart"/>
            <w:r>
              <w:rPr>
                <w:rStyle w:val="Other1"/>
              </w:rPr>
              <w:t>Initials</w:t>
            </w:r>
            <w:proofErr w:type="spellEnd"/>
            <w:r>
              <w:rPr>
                <w:rStyle w:val="Other1"/>
              </w:rPr>
              <w:t>: 0</w:t>
            </w:r>
          </w:p>
          <w:p w14:paraId="64ACDB0C" w14:textId="77777777" w:rsidR="00146F49" w:rsidRDefault="00000000">
            <w:pPr>
              <w:pStyle w:val="Other10"/>
              <w:spacing w:after="40" w:line="240" w:lineRule="auto"/>
            </w:pPr>
            <w:proofErr w:type="spellStart"/>
            <w:r>
              <w:rPr>
                <w:rStyle w:val="Other1"/>
              </w:rPr>
              <w:t>AutoNav</w:t>
            </w:r>
            <w:proofErr w:type="spellEnd"/>
            <w:r>
              <w:rPr>
                <w:rStyle w:val="Other1"/>
              </w:rPr>
              <w:t xml:space="preserve">: </w:t>
            </w:r>
            <w:proofErr w:type="spellStart"/>
            <w:r>
              <w:rPr>
                <w:rStyle w:val="Other1"/>
              </w:rPr>
              <w:t>Enabled</w:t>
            </w:r>
            <w:proofErr w:type="spellEnd"/>
          </w:p>
          <w:p w14:paraId="565C48C1" w14:textId="77777777" w:rsidR="00146F49" w:rsidRDefault="00000000">
            <w:pPr>
              <w:pStyle w:val="Other10"/>
              <w:spacing w:after="40" w:line="240" w:lineRule="auto"/>
            </w:pPr>
            <w:proofErr w:type="spellStart"/>
            <w:r>
              <w:rPr>
                <w:rStyle w:val="Other1"/>
              </w:rPr>
              <w:t>Envelopeld</w:t>
            </w:r>
            <w:proofErr w:type="spellEnd"/>
            <w:r>
              <w:rPr>
                <w:rStyle w:val="Other1"/>
              </w:rPr>
              <w:t xml:space="preserve"> </w:t>
            </w:r>
            <w:proofErr w:type="spellStart"/>
            <w:r>
              <w:rPr>
                <w:rStyle w:val="Other1"/>
              </w:rPr>
              <w:t>Stamping</w:t>
            </w:r>
            <w:proofErr w:type="spellEnd"/>
            <w:r>
              <w:rPr>
                <w:rStyle w:val="Other1"/>
              </w:rPr>
              <w:t xml:space="preserve">: </w:t>
            </w:r>
            <w:proofErr w:type="spellStart"/>
            <w:r>
              <w:rPr>
                <w:rStyle w:val="Other1"/>
              </w:rPr>
              <w:t>Enabled</w:t>
            </w:r>
            <w:proofErr w:type="spellEnd"/>
          </w:p>
          <w:p w14:paraId="2D5FF572" w14:textId="77777777" w:rsidR="00146F49" w:rsidRDefault="00000000">
            <w:pPr>
              <w:pStyle w:val="Other10"/>
              <w:spacing w:after="40" w:line="240" w:lineRule="auto"/>
            </w:pPr>
            <w:r>
              <w:rPr>
                <w:rStyle w:val="Other1"/>
              </w:rPr>
              <w:t xml:space="preserve">Time </w:t>
            </w:r>
            <w:proofErr w:type="spellStart"/>
            <w:r>
              <w:rPr>
                <w:rStyle w:val="Other1"/>
              </w:rPr>
              <w:t>Zone</w:t>
            </w:r>
            <w:proofErr w:type="spellEnd"/>
            <w:r>
              <w:rPr>
                <w:rStyle w:val="Other1"/>
              </w:rPr>
              <w:t xml:space="preserve">: (UTC+01:00) Amsterdam, </w:t>
            </w:r>
            <w:proofErr w:type="spellStart"/>
            <w:r>
              <w:rPr>
                <w:rStyle w:val="Other1"/>
              </w:rPr>
              <w:t>Berlin</w:t>
            </w:r>
            <w:proofErr w:type="spellEnd"/>
            <w:r>
              <w:rPr>
                <w:rStyle w:val="Other1"/>
              </w:rPr>
              <w:t xml:space="preserve">, Bern, Rome, Stockholm, </w:t>
            </w:r>
            <w:proofErr w:type="spellStart"/>
            <w:r>
              <w:rPr>
                <w:rStyle w:val="Other1"/>
              </w:rPr>
              <w:t>Vienna</w:t>
            </w:r>
            <w:proofErr w:type="spellEnd"/>
          </w:p>
        </w:tc>
        <w:tc>
          <w:tcPr>
            <w:tcW w:w="1937" w:type="dxa"/>
          </w:tcPr>
          <w:p w14:paraId="2960E285" w14:textId="7552A779" w:rsidR="00146F49" w:rsidRDefault="00146F49" w:rsidP="00AF400B">
            <w:pPr>
              <w:pStyle w:val="Other10"/>
              <w:spacing w:after="0" w:line="360" w:lineRule="auto"/>
              <w:ind w:left="160" w:firstLine="20"/>
            </w:pPr>
          </w:p>
        </w:tc>
      </w:tr>
    </w:tbl>
    <w:p w14:paraId="73B6DFCC" w14:textId="77777777" w:rsidR="00146F49" w:rsidRDefault="00000000">
      <w:pPr>
        <w:pStyle w:val="Bodytext10"/>
        <w:spacing w:after="240" w:line="252" w:lineRule="auto"/>
        <w:ind w:left="280" w:hanging="280"/>
      </w:pPr>
      <w:proofErr w:type="spellStart"/>
      <w:r>
        <w:rPr>
          <w:rStyle w:val="Bodytext1"/>
        </w:rPr>
        <w:t>Electronic</w:t>
      </w:r>
      <w:proofErr w:type="spellEnd"/>
      <w:r>
        <w:rPr>
          <w:rStyle w:val="Bodytext1"/>
        </w:rPr>
        <w:t xml:space="preserve"> </w:t>
      </w:r>
      <w:proofErr w:type="spellStart"/>
      <w:r>
        <w:rPr>
          <w:rStyle w:val="Bodytext1"/>
        </w:rPr>
        <w:t>Record</w:t>
      </w:r>
      <w:proofErr w:type="spellEnd"/>
      <w:r>
        <w:rPr>
          <w:rStyle w:val="Bodytext1"/>
        </w:rPr>
        <w:t xml:space="preserve"> and Signatuře </w:t>
      </w:r>
      <w:proofErr w:type="spellStart"/>
      <w:r>
        <w:rPr>
          <w:rStyle w:val="Bodytext1"/>
        </w:rPr>
        <w:t>Disclosure</w:t>
      </w:r>
      <w:proofErr w:type="spellEnd"/>
      <w:r>
        <w:rPr>
          <w:rStyle w:val="Bodytext1"/>
        </w:rPr>
        <w:t xml:space="preserve">: Not </w:t>
      </w:r>
      <w:proofErr w:type="spellStart"/>
      <w:r>
        <w:rPr>
          <w:rStyle w:val="Bodytext1"/>
        </w:rPr>
        <w:t>Offered</w:t>
      </w:r>
      <w:proofErr w:type="spellEnd"/>
      <w:r>
        <w:rPr>
          <w:rStyle w:val="Bodytext1"/>
        </w:rPr>
        <w:t xml:space="preserve"> via </w:t>
      </w:r>
      <w:proofErr w:type="spellStart"/>
      <w:r>
        <w:rPr>
          <w:rStyle w:val="Bodytext1"/>
        </w:rPr>
        <w:t>Docusign</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909"/>
        <w:gridCol w:w="2585"/>
      </w:tblGrid>
      <w:tr w:rsidR="00146F49" w14:paraId="0ECFE272" w14:textId="77777777">
        <w:tblPrEx>
          <w:tblCellMar>
            <w:top w:w="0" w:type="dxa"/>
            <w:bottom w:w="0" w:type="dxa"/>
          </w:tblCellMar>
        </w:tblPrEx>
        <w:trPr>
          <w:trHeight w:hRule="exact" w:val="281"/>
          <w:jc w:val="center"/>
        </w:trPr>
        <w:tc>
          <w:tcPr>
            <w:tcW w:w="3125" w:type="dxa"/>
          </w:tcPr>
          <w:p w14:paraId="49B4928A" w14:textId="77777777" w:rsidR="00146F49" w:rsidRDefault="00000000">
            <w:pPr>
              <w:pStyle w:val="Other10"/>
              <w:spacing w:after="0" w:line="240" w:lineRule="auto"/>
              <w:rPr>
                <w:sz w:val="20"/>
                <w:szCs w:val="20"/>
              </w:rPr>
            </w:pPr>
            <w:proofErr w:type="spellStart"/>
            <w:r>
              <w:rPr>
                <w:rStyle w:val="Other1"/>
                <w:sz w:val="20"/>
                <w:szCs w:val="20"/>
              </w:rPr>
              <w:t>ln</w:t>
            </w:r>
            <w:proofErr w:type="spellEnd"/>
            <w:r>
              <w:rPr>
                <w:rStyle w:val="Other1"/>
                <w:sz w:val="20"/>
                <w:szCs w:val="20"/>
              </w:rPr>
              <w:t xml:space="preserve"> Person </w:t>
            </w:r>
            <w:proofErr w:type="spellStart"/>
            <w:r>
              <w:rPr>
                <w:rStyle w:val="Other1"/>
                <w:sz w:val="20"/>
                <w:szCs w:val="20"/>
              </w:rPr>
              <w:t>Signer</w:t>
            </w:r>
            <w:proofErr w:type="spellEnd"/>
            <w:r>
              <w:rPr>
                <w:rStyle w:val="Other1"/>
                <w:sz w:val="20"/>
                <w:szCs w:val="20"/>
              </w:rPr>
              <w:t xml:space="preserve"> </w:t>
            </w:r>
            <w:proofErr w:type="spellStart"/>
            <w:r>
              <w:rPr>
                <w:rStyle w:val="Other1"/>
                <w:sz w:val="20"/>
                <w:szCs w:val="20"/>
              </w:rPr>
              <w:t>Events</w:t>
            </w:r>
            <w:proofErr w:type="spellEnd"/>
          </w:p>
        </w:tc>
        <w:tc>
          <w:tcPr>
            <w:tcW w:w="2909" w:type="dxa"/>
          </w:tcPr>
          <w:p w14:paraId="2F6694AC" w14:textId="77777777" w:rsidR="00146F49" w:rsidRDefault="00000000">
            <w:pPr>
              <w:pStyle w:val="Other10"/>
              <w:spacing w:after="0" w:line="240" w:lineRule="auto"/>
              <w:ind w:firstLine="460"/>
              <w:rPr>
                <w:sz w:val="20"/>
                <w:szCs w:val="20"/>
              </w:rPr>
            </w:pPr>
            <w:r>
              <w:rPr>
                <w:rStyle w:val="Other1"/>
                <w:sz w:val="20"/>
                <w:szCs w:val="20"/>
              </w:rPr>
              <w:t>Signatuře</w:t>
            </w:r>
          </w:p>
        </w:tc>
        <w:tc>
          <w:tcPr>
            <w:tcW w:w="2585" w:type="dxa"/>
          </w:tcPr>
          <w:p w14:paraId="0D624A7A" w14:textId="77777777" w:rsidR="00146F49" w:rsidRDefault="00000000">
            <w:pPr>
              <w:pStyle w:val="Other10"/>
              <w:spacing w:after="0" w:line="240" w:lineRule="auto"/>
              <w:ind w:left="1160"/>
              <w:rPr>
                <w:sz w:val="20"/>
                <w:szCs w:val="20"/>
              </w:rPr>
            </w:pPr>
            <w:proofErr w:type="spellStart"/>
            <w:r>
              <w:rPr>
                <w:rStyle w:val="Other1"/>
                <w:sz w:val="20"/>
                <w:szCs w:val="20"/>
              </w:rPr>
              <w:t>Timestamp</w:t>
            </w:r>
            <w:proofErr w:type="spellEnd"/>
          </w:p>
        </w:tc>
      </w:tr>
      <w:tr w:rsidR="00146F49" w14:paraId="34B99F20" w14:textId="77777777">
        <w:tblPrEx>
          <w:tblCellMar>
            <w:top w:w="0" w:type="dxa"/>
            <w:bottom w:w="0" w:type="dxa"/>
          </w:tblCellMar>
        </w:tblPrEx>
        <w:trPr>
          <w:trHeight w:hRule="exact" w:val="562"/>
          <w:jc w:val="center"/>
        </w:trPr>
        <w:tc>
          <w:tcPr>
            <w:tcW w:w="3125" w:type="dxa"/>
            <w:vAlign w:val="center"/>
          </w:tcPr>
          <w:p w14:paraId="582EE4C3" w14:textId="77777777" w:rsidR="00146F49" w:rsidRDefault="00000000">
            <w:pPr>
              <w:pStyle w:val="Other10"/>
              <w:spacing w:after="0" w:line="240" w:lineRule="auto"/>
              <w:rPr>
                <w:sz w:val="20"/>
                <w:szCs w:val="20"/>
              </w:rPr>
            </w:pPr>
            <w:r>
              <w:rPr>
                <w:rStyle w:val="Other1"/>
                <w:sz w:val="20"/>
                <w:szCs w:val="20"/>
              </w:rPr>
              <w:t xml:space="preserve">Editor Delivery </w:t>
            </w:r>
            <w:proofErr w:type="spellStart"/>
            <w:r>
              <w:rPr>
                <w:rStyle w:val="Other1"/>
                <w:sz w:val="20"/>
                <w:szCs w:val="20"/>
              </w:rPr>
              <w:t>Events</w:t>
            </w:r>
            <w:proofErr w:type="spellEnd"/>
          </w:p>
        </w:tc>
        <w:tc>
          <w:tcPr>
            <w:tcW w:w="2909" w:type="dxa"/>
            <w:vAlign w:val="center"/>
          </w:tcPr>
          <w:p w14:paraId="1A0AF345" w14:textId="77777777" w:rsidR="00146F49" w:rsidRDefault="00000000">
            <w:pPr>
              <w:pStyle w:val="Other10"/>
              <w:spacing w:after="0" w:line="240" w:lineRule="auto"/>
              <w:ind w:firstLine="460"/>
              <w:rPr>
                <w:sz w:val="20"/>
                <w:szCs w:val="20"/>
              </w:rPr>
            </w:pPr>
            <w:r>
              <w:rPr>
                <w:rStyle w:val="Other1"/>
                <w:sz w:val="20"/>
                <w:szCs w:val="20"/>
              </w:rPr>
              <w:t>Status</w:t>
            </w:r>
          </w:p>
        </w:tc>
        <w:tc>
          <w:tcPr>
            <w:tcW w:w="2585" w:type="dxa"/>
            <w:vAlign w:val="center"/>
          </w:tcPr>
          <w:p w14:paraId="31235D28" w14:textId="77777777" w:rsidR="00146F49" w:rsidRDefault="00000000">
            <w:pPr>
              <w:pStyle w:val="Other10"/>
              <w:spacing w:after="0" w:line="240" w:lineRule="auto"/>
              <w:ind w:left="1160"/>
              <w:rPr>
                <w:sz w:val="20"/>
                <w:szCs w:val="20"/>
              </w:rPr>
            </w:pPr>
            <w:proofErr w:type="spellStart"/>
            <w:r>
              <w:rPr>
                <w:rStyle w:val="Other1"/>
                <w:sz w:val="20"/>
                <w:szCs w:val="20"/>
              </w:rPr>
              <w:t>Timestamp</w:t>
            </w:r>
            <w:proofErr w:type="spellEnd"/>
          </w:p>
        </w:tc>
      </w:tr>
      <w:tr w:rsidR="00146F49" w14:paraId="5855092F" w14:textId="77777777">
        <w:tblPrEx>
          <w:tblCellMar>
            <w:top w:w="0" w:type="dxa"/>
            <w:bottom w:w="0" w:type="dxa"/>
          </w:tblCellMar>
        </w:tblPrEx>
        <w:trPr>
          <w:trHeight w:hRule="exact" w:val="475"/>
          <w:jc w:val="center"/>
        </w:trPr>
        <w:tc>
          <w:tcPr>
            <w:tcW w:w="3125" w:type="dxa"/>
            <w:vAlign w:val="center"/>
          </w:tcPr>
          <w:p w14:paraId="501A4F10" w14:textId="77777777" w:rsidR="00146F49" w:rsidRDefault="00000000">
            <w:pPr>
              <w:pStyle w:val="Other10"/>
              <w:spacing w:after="0" w:line="240" w:lineRule="auto"/>
              <w:rPr>
                <w:sz w:val="20"/>
                <w:szCs w:val="20"/>
              </w:rPr>
            </w:pPr>
            <w:r>
              <w:rPr>
                <w:rStyle w:val="Other1"/>
                <w:sz w:val="20"/>
                <w:szCs w:val="20"/>
              </w:rPr>
              <w:t xml:space="preserve">Agent Delivery </w:t>
            </w:r>
            <w:proofErr w:type="spellStart"/>
            <w:r>
              <w:rPr>
                <w:rStyle w:val="Other1"/>
                <w:sz w:val="20"/>
                <w:szCs w:val="20"/>
              </w:rPr>
              <w:t>Events</w:t>
            </w:r>
            <w:proofErr w:type="spellEnd"/>
          </w:p>
        </w:tc>
        <w:tc>
          <w:tcPr>
            <w:tcW w:w="2909" w:type="dxa"/>
            <w:vAlign w:val="center"/>
          </w:tcPr>
          <w:p w14:paraId="1C57FABF" w14:textId="77777777" w:rsidR="00146F49" w:rsidRDefault="00000000">
            <w:pPr>
              <w:pStyle w:val="Other10"/>
              <w:spacing w:after="0" w:line="240" w:lineRule="auto"/>
              <w:ind w:firstLine="460"/>
              <w:rPr>
                <w:sz w:val="20"/>
                <w:szCs w:val="20"/>
              </w:rPr>
            </w:pPr>
            <w:r>
              <w:rPr>
                <w:rStyle w:val="Other1"/>
                <w:sz w:val="20"/>
                <w:szCs w:val="20"/>
              </w:rPr>
              <w:t>Status</w:t>
            </w:r>
          </w:p>
        </w:tc>
        <w:tc>
          <w:tcPr>
            <w:tcW w:w="2585" w:type="dxa"/>
            <w:vAlign w:val="center"/>
          </w:tcPr>
          <w:p w14:paraId="763B345F" w14:textId="77777777" w:rsidR="00146F49" w:rsidRDefault="00000000">
            <w:pPr>
              <w:pStyle w:val="Other10"/>
              <w:spacing w:after="0" w:line="240" w:lineRule="auto"/>
              <w:ind w:left="1160"/>
              <w:rPr>
                <w:sz w:val="20"/>
                <w:szCs w:val="20"/>
              </w:rPr>
            </w:pPr>
            <w:proofErr w:type="spellStart"/>
            <w:r>
              <w:rPr>
                <w:rStyle w:val="Other1"/>
                <w:sz w:val="20"/>
                <w:szCs w:val="20"/>
              </w:rPr>
              <w:t>Timestamp</w:t>
            </w:r>
            <w:proofErr w:type="spellEnd"/>
          </w:p>
        </w:tc>
      </w:tr>
      <w:tr w:rsidR="00146F49" w14:paraId="7A61CB6F" w14:textId="77777777">
        <w:tblPrEx>
          <w:tblCellMar>
            <w:top w:w="0" w:type="dxa"/>
            <w:bottom w:w="0" w:type="dxa"/>
          </w:tblCellMar>
        </w:tblPrEx>
        <w:trPr>
          <w:trHeight w:hRule="exact" w:val="475"/>
          <w:jc w:val="center"/>
        </w:trPr>
        <w:tc>
          <w:tcPr>
            <w:tcW w:w="3125" w:type="dxa"/>
            <w:vAlign w:val="center"/>
          </w:tcPr>
          <w:p w14:paraId="514E46D6" w14:textId="77777777" w:rsidR="00146F49" w:rsidRDefault="00000000">
            <w:pPr>
              <w:pStyle w:val="Other10"/>
              <w:spacing w:after="0" w:line="240" w:lineRule="auto"/>
              <w:rPr>
                <w:sz w:val="20"/>
                <w:szCs w:val="20"/>
              </w:rPr>
            </w:pPr>
            <w:proofErr w:type="spellStart"/>
            <w:r>
              <w:rPr>
                <w:rStyle w:val="Other1"/>
                <w:sz w:val="20"/>
                <w:szCs w:val="20"/>
              </w:rPr>
              <w:t>Intermediary</w:t>
            </w:r>
            <w:proofErr w:type="spellEnd"/>
            <w:r>
              <w:rPr>
                <w:rStyle w:val="Other1"/>
                <w:sz w:val="20"/>
                <w:szCs w:val="20"/>
              </w:rPr>
              <w:t xml:space="preserve"> Delivery </w:t>
            </w:r>
            <w:proofErr w:type="spellStart"/>
            <w:r>
              <w:rPr>
                <w:rStyle w:val="Other1"/>
                <w:sz w:val="20"/>
                <w:szCs w:val="20"/>
              </w:rPr>
              <w:t>Events</w:t>
            </w:r>
            <w:proofErr w:type="spellEnd"/>
          </w:p>
        </w:tc>
        <w:tc>
          <w:tcPr>
            <w:tcW w:w="2909" w:type="dxa"/>
            <w:vAlign w:val="center"/>
          </w:tcPr>
          <w:p w14:paraId="430055C3" w14:textId="77777777" w:rsidR="00146F49" w:rsidRDefault="00000000">
            <w:pPr>
              <w:pStyle w:val="Other10"/>
              <w:spacing w:after="0" w:line="240" w:lineRule="auto"/>
              <w:ind w:firstLine="460"/>
              <w:rPr>
                <w:sz w:val="20"/>
                <w:szCs w:val="20"/>
              </w:rPr>
            </w:pPr>
            <w:r>
              <w:rPr>
                <w:rStyle w:val="Other1"/>
                <w:sz w:val="20"/>
                <w:szCs w:val="20"/>
              </w:rPr>
              <w:t>Status</w:t>
            </w:r>
          </w:p>
        </w:tc>
        <w:tc>
          <w:tcPr>
            <w:tcW w:w="2585" w:type="dxa"/>
            <w:vAlign w:val="center"/>
          </w:tcPr>
          <w:p w14:paraId="7EE6E165" w14:textId="77777777" w:rsidR="00146F49" w:rsidRDefault="00000000">
            <w:pPr>
              <w:pStyle w:val="Other10"/>
              <w:spacing w:after="0" w:line="240" w:lineRule="auto"/>
              <w:ind w:left="1160"/>
              <w:rPr>
                <w:sz w:val="20"/>
                <w:szCs w:val="20"/>
              </w:rPr>
            </w:pPr>
            <w:proofErr w:type="spellStart"/>
            <w:r>
              <w:rPr>
                <w:rStyle w:val="Other1"/>
                <w:sz w:val="20"/>
                <w:szCs w:val="20"/>
              </w:rPr>
              <w:t>Timestamp</w:t>
            </w:r>
            <w:proofErr w:type="spellEnd"/>
          </w:p>
        </w:tc>
      </w:tr>
      <w:tr w:rsidR="00146F49" w14:paraId="35CA9A37" w14:textId="77777777">
        <w:tblPrEx>
          <w:tblCellMar>
            <w:top w:w="0" w:type="dxa"/>
            <w:bottom w:w="0" w:type="dxa"/>
          </w:tblCellMar>
        </w:tblPrEx>
        <w:trPr>
          <w:trHeight w:hRule="exact" w:val="475"/>
          <w:jc w:val="center"/>
        </w:trPr>
        <w:tc>
          <w:tcPr>
            <w:tcW w:w="3125" w:type="dxa"/>
            <w:vAlign w:val="center"/>
          </w:tcPr>
          <w:p w14:paraId="14C66952" w14:textId="77777777" w:rsidR="00146F49" w:rsidRDefault="00000000">
            <w:pPr>
              <w:pStyle w:val="Other10"/>
              <w:spacing w:after="0" w:line="240" w:lineRule="auto"/>
              <w:rPr>
                <w:sz w:val="20"/>
                <w:szCs w:val="20"/>
              </w:rPr>
            </w:pPr>
            <w:proofErr w:type="spellStart"/>
            <w:r>
              <w:rPr>
                <w:rStyle w:val="Other1"/>
                <w:sz w:val="20"/>
                <w:szCs w:val="20"/>
              </w:rPr>
              <w:t>Certified</w:t>
            </w:r>
            <w:proofErr w:type="spellEnd"/>
            <w:r>
              <w:rPr>
                <w:rStyle w:val="Other1"/>
                <w:sz w:val="20"/>
                <w:szCs w:val="20"/>
              </w:rPr>
              <w:t xml:space="preserve"> Delivery </w:t>
            </w:r>
            <w:proofErr w:type="spellStart"/>
            <w:r>
              <w:rPr>
                <w:rStyle w:val="Other1"/>
                <w:sz w:val="20"/>
                <w:szCs w:val="20"/>
              </w:rPr>
              <w:t>Events</w:t>
            </w:r>
            <w:proofErr w:type="spellEnd"/>
          </w:p>
        </w:tc>
        <w:tc>
          <w:tcPr>
            <w:tcW w:w="2909" w:type="dxa"/>
            <w:vAlign w:val="center"/>
          </w:tcPr>
          <w:p w14:paraId="1AC33C58" w14:textId="77777777" w:rsidR="00146F49" w:rsidRDefault="00000000">
            <w:pPr>
              <w:pStyle w:val="Other10"/>
              <w:spacing w:after="0" w:line="240" w:lineRule="auto"/>
              <w:ind w:firstLine="460"/>
              <w:rPr>
                <w:sz w:val="20"/>
                <w:szCs w:val="20"/>
              </w:rPr>
            </w:pPr>
            <w:r>
              <w:rPr>
                <w:rStyle w:val="Other1"/>
                <w:sz w:val="20"/>
                <w:szCs w:val="20"/>
              </w:rPr>
              <w:t>Status</w:t>
            </w:r>
          </w:p>
        </w:tc>
        <w:tc>
          <w:tcPr>
            <w:tcW w:w="2585" w:type="dxa"/>
            <w:vAlign w:val="center"/>
          </w:tcPr>
          <w:p w14:paraId="4EEEAF5E" w14:textId="77777777" w:rsidR="00146F49" w:rsidRDefault="00000000">
            <w:pPr>
              <w:pStyle w:val="Other10"/>
              <w:spacing w:after="0" w:line="240" w:lineRule="auto"/>
              <w:ind w:left="1160"/>
              <w:rPr>
                <w:sz w:val="20"/>
                <w:szCs w:val="20"/>
              </w:rPr>
            </w:pPr>
            <w:proofErr w:type="spellStart"/>
            <w:r>
              <w:rPr>
                <w:rStyle w:val="Other1"/>
                <w:sz w:val="20"/>
                <w:szCs w:val="20"/>
              </w:rPr>
              <w:t>Timestamp</w:t>
            </w:r>
            <w:proofErr w:type="spellEnd"/>
          </w:p>
        </w:tc>
      </w:tr>
      <w:tr w:rsidR="00146F49" w14:paraId="2241D6A4" w14:textId="77777777">
        <w:tblPrEx>
          <w:tblCellMar>
            <w:top w:w="0" w:type="dxa"/>
            <w:bottom w:w="0" w:type="dxa"/>
          </w:tblCellMar>
        </w:tblPrEx>
        <w:trPr>
          <w:trHeight w:hRule="exact" w:val="475"/>
          <w:jc w:val="center"/>
        </w:trPr>
        <w:tc>
          <w:tcPr>
            <w:tcW w:w="3125" w:type="dxa"/>
            <w:vAlign w:val="center"/>
          </w:tcPr>
          <w:p w14:paraId="388B0D7E" w14:textId="77777777" w:rsidR="00146F49" w:rsidRDefault="00000000">
            <w:pPr>
              <w:pStyle w:val="Other10"/>
              <w:spacing w:after="0" w:line="240" w:lineRule="auto"/>
              <w:rPr>
                <w:sz w:val="20"/>
                <w:szCs w:val="20"/>
              </w:rPr>
            </w:pPr>
            <w:proofErr w:type="spellStart"/>
            <w:r>
              <w:rPr>
                <w:rStyle w:val="Other1"/>
                <w:sz w:val="20"/>
                <w:szCs w:val="20"/>
              </w:rPr>
              <w:t>Carbon</w:t>
            </w:r>
            <w:proofErr w:type="spellEnd"/>
            <w:r>
              <w:rPr>
                <w:rStyle w:val="Other1"/>
                <w:sz w:val="20"/>
                <w:szCs w:val="20"/>
              </w:rPr>
              <w:t xml:space="preserve"> Copy </w:t>
            </w:r>
            <w:proofErr w:type="spellStart"/>
            <w:r>
              <w:rPr>
                <w:rStyle w:val="Other1"/>
                <w:sz w:val="20"/>
                <w:szCs w:val="20"/>
              </w:rPr>
              <w:t>Events</w:t>
            </w:r>
            <w:proofErr w:type="spellEnd"/>
          </w:p>
        </w:tc>
        <w:tc>
          <w:tcPr>
            <w:tcW w:w="2909" w:type="dxa"/>
            <w:vAlign w:val="center"/>
          </w:tcPr>
          <w:p w14:paraId="499168A0" w14:textId="77777777" w:rsidR="00146F49" w:rsidRDefault="00000000">
            <w:pPr>
              <w:pStyle w:val="Other10"/>
              <w:spacing w:after="0" w:line="240" w:lineRule="auto"/>
              <w:ind w:firstLine="460"/>
              <w:rPr>
                <w:sz w:val="20"/>
                <w:szCs w:val="20"/>
              </w:rPr>
            </w:pPr>
            <w:r>
              <w:rPr>
                <w:rStyle w:val="Other1"/>
                <w:sz w:val="20"/>
                <w:szCs w:val="20"/>
              </w:rPr>
              <w:t>Status</w:t>
            </w:r>
          </w:p>
        </w:tc>
        <w:tc>
          <w:tcPr>
            <w:tcW w:w="2585" w:type="dxa"/>
            <w:vAlign w:val="center"/>
          </w:tcPr>
          <w:p w14:paraId="6A679166" w14:textId="77777777" w:rsidR="00146F49" w:rsidRDefault="00000000">
            <w:pPr>
              <w:pStyle w:val="Other10"/>
              <w:spacing w:after="0" w:line="240" w:lineRule="auto"/>
              <w:ind w:left="1160"/>
              <w:rPr>
                <w:sz w:val="20"/>
                <w:szCs w:val="20"/>
              </w:rPr>
            </w:pPr>
            <w:proofErr w:type="spellStart"/>
            <w:r>
              <w:rPr>
                <w:rStyle w:val="Other1"/>
                <w:sz w:val="20"/>
                <w:szCs w:val="20"/>
              </w:rPr>
              <w:t>Timestamp</w:t>
            </w:r>
            <w:proofErr w:type="spellEnd"/>
          </w:p>
        </w:tc>
      </w:tr>
      <w:tr w:rsidR="00146F49" w14:paraId="4E5FE2DD" w14:textId="77777777">
        <w:tblPrEx>
          <w:tblCellMar>
            <w:top w:w="0" w:type="dxa"/>
            <w:bottom w:w="0" w:type="dxa"/>
          </w:tblCellMar>
        </w:tblPrEx>
        <w:trPr>
          <w:trHeight w:hRule="exact" w:val="482"/>
          <w:jc w:val="center"/>
        </w:trPr>
        <w:tc>
          <w:tcPr>
            <w:tcW w:w="3125" w:type="dxa"/>
            <w:vAlign w:val="center"/>
          </w:tcPr>
          <w:p w14:paraId="52D40A39" w14:textId="77777777" w:rsidR="00146F49" w:rsidRDefault="00000000">
            <w:pPr>
              <w:pStyle w:val="Other10"/>
              <w:spacing w:after="0" w:line="240" w:lineRule="auto"/>
              <w:rPr>
                <w:sz w:val="20"/>
                <w:szCs w:val="20"/>
              </w:rPr>
            </w:pPr>
            <w:proofErr w:type="spellStart"/>
            <w:r>
              <w:rPr>
                <w:rStyle w:val="Other1"/>
                <w:sz w:val="20"/>
                <w:szCs w:val="20"/>
              </w:rPr>
              <w:t>Witness</w:t>
            </w:r>
            <w:proofErr w:type="spellEnd"/>
            <w:r>
              <w:rPr>
                <w:rStyle w:val="Other1"/>
                <w:sz w:val="20"/>
                <w:szCs w:val="20"/>
              </w:rPr>
              <w:t xml:space="preserve"> </w:t>
            </w:r>
            <w:proofErr w:type="spellStart"/>
            <w:r>
              <w:rPr>
                <w:rStyle w:val="Other1"/>
                <w:sz w:val="20"/>
                <w:szCs w:val="20"/>
              </w:rPr>
              <w:t>Events</w:t>
            </w:r>
            <w:proofErr w:type="spellEnd"/>
          </w:p>
        </w:tc>
        <w:tc>
          <w:tcPr>
            <w:tcW w:w="2909" w:type="dxa"/>
            <w:vAlign w:val="center"/>
          </w:tcPr>
          <w:p w14:paraId="2B9912D6" w14:textId="77777777" w:rsidR="00146F49" w:rsidRDefault="00000000">
            <w:pPr>
              <w:pStyle w:val="Other10"/>
              <w:spacing w:after="0" w:line="240" w:lineRule="auto"/>
              <w:ind w:firstLine="460"/>
              <w:rPr>
                <w:sz w:val="20"/>
                <w:szCs w:val="20"/>
              </w:rPr>
            </w:pPr>
            <w:r>
              <w:rPr>
                <w:rStyle w:val="Other1"/>
                <w:sz w:val="20"/>
                <w:szCs w:val="20"/>
              </w:rPr>
              <w:t>Signatuře</w:t>
            </w:r>
          </w:p>
        </w:tc>
        <w:tc>
          <w:tcPr>
            <w:tcW w:w="2585" w:type="dxa"/>
            <w:vAlign w:val="center"/>
          </w:tcPr>
          <w:p w14:paraId="2A746553" w14:textId="77777777" w:rsidR="00146F49" w:rsidRDefault="00000000">
            <w:pPr>
              <w:pStyle w:val="Other10"/>
              <w:spacing w:after="0" w:line="240" w:lineRule="auto"/>
              <w:ind w:left="1160"/>
              <w:rPr>
                <w:sz w:val="20"/>
                <w:szCs w:val="20"/>
              </w:rPr>
            </w:pPr>
            <w:proofErr w:type="spellStart"/>
            <w:r>
              <w:rPr>
                <w:rStyle w:val="Other1"/>
                <w:sz w:val="20"/>
                <w:szCs w:val="20"/>
              </w:rPr>
              <w:t>Timestamp</w:t>
            </w:r>
            <w:proofErr w:type="spellEnd"/>
          </w:p>
        </w:tc>
      </w:tr>
      <w:tr w:rsidR="00146F49" w14:paraId="131D8540" w14:textId="77777777">
        <w:tblPrEx>
          <w:tblCellMar>
            <w:top w:w="0" w:type="dxa"/>
            <w:bottom w:w="0" w:type="dxa"/>
          </w:tblCellMar>
        </w:tblPrEx>
        <w:trPr>
          <w:trHeight w:hRule="exact" w:val="475"/>
          <w:jc w:val="center"/>
        </w:trPr>
        <w:tc>
          <w:tcPr>
            <w:tcW w:w="3125" w:type="dxa"/>
            <w:vAlign w:val="center"/>
          </w:tcPr>
          <w:p w14:paraId="4F8F1D96" w14:textId="77777777" w:rsidR="00146F49" w:rsidRDefault="00000000">
            <w:pPr>
              <w:pStyle w:val="Other10"/>
              <w:spacing w:after="0" w:line="240" w:lineRule="auto"/>
              <w:rPr>
                <w:sz w:val="20"/>
                <w:szCs w:val="20"/>
              </w:rPr>
            </w:pPr>
            <w:proofErr w:type="spellStart"/>
            <w:r>
              <w:rPr>
                <w:rStyle w:val="Other1"/>
                <w:sz w:val="20"/>
                <w:szCs w:val="20"/>
              </w:rPr>
              <w:t>Notáry</w:t>
            </w:r>
            <w:proofErr w:type="spellEnd"/>
            <w:r>
              <w:rPr>
                <w:rStyle w:val="Other1"/>
                <w:sz w:val="20"/>
                <w:szCs w:val="20"/>
              </w:rPr>
              <w:t xml:space="preserve"> </w:t>
            </w:r>
            <w:proofErr w:type="spellStart"/>
            <w:r>
              <w:rPr>
                <w:rStyle w:val="Other1"/>
                <w:sz w:val="20"/>
                <w:szCs w:val="20"/>
              </w:rPr>
              <w:t>Events</w:t>
            </w:r>
            <w:proofErr w:type="spellEnd"/>
          </w:p>
        </w:tc>
        <w:tc>
          <w:tcPr>
            <w:tcW w:w="2909" w:type="dxa"/>
            <w:vAlign w:val="center"/>
          </w:tcPr>
          <w:p w14:paraId="406EF383" w14:textId="77777777" w:rsidR="00146F49" w:rsidRDefault="00000000">
            <w:pPr>
              <w:pStyle w:val="Other10"/>
              <w:spacing w:after="0" w:line="240" w:lineRule="auto"/>
              <w:ind w:firstLine="460"/>
              <w:rPr>
                <w:sz w:val="20"/>
                <w:szCs w:val="20"/>
              </w:rPr>
            </w:pPr>
            <w:r>
              <w:rPr>
                <w:rStyle w:val="Other1"/>
                <w:sz w:val="20"/>
                <w:szCs w:val="20"/>
              </w:rPr>
              <w:t>Signatuře</w:t>
            </w:r>
          </w:p>
        </w:tc>
        <w:tc>
          <w:tcPr>
            <w:tcW w:w="2585" w:type="dxa"/>
            <w:vAlign w:val="center"/>
          </w:tcPr>
          <w:p w14:paraId="7B80B144" w14:textId="77777777" w:rsidR="00146F49" w:rsidRDefault="00000000">
            <w:pPr>
              <w:pStyle w:val="Other10"/>
              <w:spacing w:after="0" w:line="240" w:lineRule="auto"/>
              <w:ind w:left="1160"/>
              <w:rPr>
                <w:sz w:val="20"/>
                <w:szCs w:val="20"/>
              </w:rPr>
            </w:pPr>
            <w:proofErr w:type="spellStart"/>
            <w:r>
              <w:rPr>
                <w:rStyle w:val="Other1"/>
                <w:sz w:val="20"/>
                <w:szCs w:val="20"/>
              </w:rPr>
              <w:t>Timestamp</w:t>
            </w:r>
            <w:proofErr w:type="spellEnd"/>
          </w:p>
        </w:tc>
      </w:tr>
      <w:tr w:rsidR="00146F49" w14:paraId="16EF3379" w14:textId="77777777">
        <w:tblPrEx>
          <w:tblCellMar>
            <w:top w:w="0" w:type="dxa"/>
            <w:bottom w:w="0" w:type="dxa"/>
          </w:tblCellMar>
        </w:tblPrEx>
        <w:trPr>
          <w:trHeight w:hRule="exact" w:val="389"/>
          <w:jc w:val="center"/>
        </w:trPr>
        <w:tc>
          <w:tcPr>
            <w:tcW w:w="3125" w:type="dxa"/>
            <w:vAlign w:val="bottom"/>
          </w:tcPr>
          <w:p w14:paraId="6E8DB25A" w14:textId="77777777" w:rsidR="00146F49" w:rsidRDefault="00000000">
            <w:pPr>
              <w:pStyle w:val="Other10"/>
              <w:spacing w:after="0" w:line="240" w:lineRule="auto"/>
              <w:rPr>
                <w:sz w:val="20"/>
                <w:szCs w:val="20"/>
              </w:rPr>
            </w:pPr>
            <w:proofErr w:type="spellStart"/>
            <w:r>
              <w:rPr>
                <w:rStyle w:val="Other1"/>
                <w:sz w:val="20"/>
                <w:szCs w:val="20"/>
              </w:rPr>
              <w:t>Envelope</w:t>
            </w:r>
            <w:proofErr w:type="spellEnd"/>
            <w:r>
              <w:rPr>
                <w:rStyle w:val="Other1"/>
                <w:sz w:val="20"/>
                <w:szCs w:val="20"/>
              </w:rPr>
              <w:t xml:space="preserve"> </w:t>
            </w:r>
            <w:proofErr w:type="spellStart"/>
            <w:r>
              <w:rPr>
                <w:rStyle w:val="Other1"/>
                <w:sz w:val="20"/>
                <w:szCs w:val="20"/>
              </w:rPr>
              <w:t>Summary</w:t>
            </w:r>
            <w:proofErr w:type="spellEnd"/>
            <w:r>
              <w:rPr>
                <w:rStyle w:val="Other1"/>
                <w:sz w:val="20"/>
                <w:szCs w:val="20"/>
              </w:rPr>
              <w:t xml:space="preserve"> </w:t>
            </w:r>
            <w:proofErr w:type="spellStart"/>
            <w:r>
              <w:rPr>
                <w:rStyle w:val="Other1"/>
                <w:sz w:val="20"/>
                <w:szCs w:val="20"/>
              </w:rPr>
              <w:t>Events</w:t>
            </w:r>
            <w:proofErr w:type="spellEnd"/>
          </w:p>
        </w:tc>
        <w:tc>
          <w:tcPr>
            <w:tcW w:w="2909" w:type="dxa"/>
            <w:vAlign w:val="bottom"/>
          </w:tcPr>
          <w:p w14:paraId="4D00192F" w14:textId="77777777" w:rsidR="00146F49" w:rsidRDefault="00000000">
            <w:pPr>
              <w:pStyle w:val="Other10"/>
              <w:spacing w:after="0" w:line="240" w:lineRule="auto"/>
              <w:ind w:firstLine="460"/>
              <w:rPr>
                <w:sz w:val="20"/>
                <w:szCs w:val="20"/>
              </w:rPr>
            </w:pPr>
            <w:r>
              <w:rPr>
                <w:rStyle w:val="Other1"/>
                <w:sz w:val="20"/>
                <w:szCs w:val="20"/>
              </w:rPr>
              <w:t>Status</w:t>
            </w:r>
          </w:p>
        </w:tc>
        <w:tc>
          <w:tcPr>
            <w:tcW w:w="2585" w:type="dxa"/>
            <w:vAlign w:val="bottom"/>
          </w:tcPr>
          <w:p w14:paraId="17D30EE5" w14:textId="77777777" w:rsidR="00146F49" w:rsidRDefault="00000000">
            <w:pPr>
              <w:pStyle w:val="Other10"/>
              <w:spacing w:after="0" w:line="240" w:lineRule="auto"/>
              <w:ind w:left="1160"/>
              <w:rPr>
                <w:sz w:val="20"/>
                <w:szCs w:val="20"/>
              </w:rPr>
            </w:pPr>
            <w:proofErr w:type="spellStart"/>
            <w:r>
              <w:rPr>
                <w:rStyle w:val="Other1"/>
                <w:sz w:val="20"/>
                <w:szCs w:val="20"/>
              </w:rPr>
              <w:t>Timestamps</w:t>
            </w:r>
            <w:proofErr w:type="spellEnd"/>
          </w:p>
        </w:tc>
      </w:tr>
      <w:tr w:rsidR="00146F49" w14:paraId="521A5871" w14:textId="77777777">
        <w:tblPrEx>
          <w:tblCellMar>
            <w:top w:w="0" w:type="dxa"/>
            <w:bottom w:w="0" w:type="dxa"/>
          </w:tblCellMar>
        </w:tblPrEx>
        <w:trPr>
          <w:trHeight w:hRule="exact" w:val="252"/>
          <w:jc w:val="center"/>
        </w:trPr>
        <w:tc>
          <w:tcPr>
            <w:tcW w:w="3125" w:type="dxa"/>
            <w:vAlign w:val="bottom"/>
          </w:tcPr>
          <w:p w14:paraId="719658FC" w14:textId="77777777" w:rsidR="00146F49" w:rsidRDefault="00000000">
            <w:pPr>
              <w:pStyle w:val="Other10"/>
              <w:spacing w:after="0" w:line="240" w:lineRule="auto"/>
            </w:pPr>
            <w:proofErr w:type="spellStart"/>
            <w:r>
              <w:rPr>
                <w:rStyle w:val="Other1"/>
              </w:rPr>
              <w:t>Envelope</w:t>
            </w:r>
            <w:proofErr w:type="spellEnd"/>
            <w:r>
              <w:rPr>
                <w:rStyle w:val="Other1"/>
              </w:rPr>
              <w:t xml:space="preserve"> Sent</w:t>
            </w:r>
          </w:p>
        </w:tc>
        <w:tc>
          <w:tcPr>
            <w:tcW w:w="2909" w:type="dxa"/>
            <w:vAlign w:val="bottom"/>
          </w:tcPr>
          <w:p w14:paraId="2FE0A5F2" w14:textId="77777777" w:rsidR="00146F49" w:rsidRDefault="00000000">
            <w:pPr>
              <w:pStyle w:val="Other10"/>
              <w:spacing w:after="0" w:line="240" w:lineRule="auto"/>
              <w:ind w:firstLine="460"/>
            </w:pPr>
            <w:proofErr w:type="spellStart"/>
            <w:r>
              <w:rPr>
                <w:rStyle w:val="Other1"/>
              </w:rPr>
              <w:t>Hashed</w:t>
            </w:r>
            <w:proofErr w:type="spellEnd"/>
            <w:r>
              <w:rPr>
                <w:rStyle w:val="Other1"/>
              </w:rPr>
              <w:t>/</w:t>
            </w:r>
            <w:proofErr w:type="spellStart"/>
            <w:r>
              <w:rPr>
                <w:rStyle w:val="Other1"/>
              </w:rPr>
              <w:t>Encrypted</w:t>
            </w:r>
            <w:proofErr w:type="spellEnd"/>
          </w:p>
        </w:tc>
        <w:tc>
          <w:tcPr>
            <w:tcW w:w="2585" w:type="dxa"/>
            <w:vAlign w:val="bottom"/>
          </w:tcPr>
          <w:p w14:paraId="584B0C0E" w14:textId="77777777" w:rsidR="00146F49" w:rsidRDefault="00000000">
            <w:pPr>
              <w:pStyle w:val="Other10"/>
              <w:spacing w:after="0" w:line="240" w:lineRule="auto"/>
              <w:ind w:left="1160"/>
            </w:pPr>
            <w:r>
              <w:rPr>
                <w:rStyle w:val="Other1"/>
              </w:rPr>
              <w:t>9/9/2025 | 12:28</w:t>
            </w:r>
          </w:p>
        </w:tc>
      </w:tr>
      <w:tr w:rsidR="00146F49" w14:paraId="137AF120" w14:textId="77777777">
        <w:tblPrEx>
          <w:tblCellMar>
            <w:top w:w="0" w:type="dxa"/>
            <w:bottom w:w="0" w:type="dxa"/>
          </w:tblCellMar>
        </w:tblPrEx>
        <w:trPr>
          <w:trHeight w:hRule="exact" w:val="230"/>
          <w:jc w:val="center"/>
        </w:trPr>
        <w:tc>
          <w:tcPr>
            <w:tcW w:w="3125" w:type="dxa"/>
          </w:tcPr>
          <w:p w14:paraId="57BFBB58" w14:textId="77777777" w:rsidR="00146F49" w:rsidRDefault="00000000">
            <w:pPr>
              <w:pStyle w:val="Other10"/>
              <w:spacing w:after="0" w:line="240" w:lineRule="auto"/>
            </w:pPr>
            <w:proofErr w:type="spellStart"/>
            <w:r>
              <w:rPr>
                <w:rStyle w:val="Other1"/>
              </w:rPr>
              <w:t>Certified</w:t>
            </w:r>
            <w:proofErr w:type="spellEnd"/>
            <w:r>
              <w:rPr>
                <w:rStyle w:val="Other1"/>
              </w:rPr>
              <w:t xml:space="preserve"> </w:t>
            </w:r>
            <w:proofErr w:type="spellStart"/>
            <w:r>
              <w:rPr>
                <w:rStyle w:val="Other1"/>
              </w:rPr>
              <w:t>Delivered</w:t>
            </w:r>
            <w:proofErr w:type="spellEnd"/>
          </w:p>
        </w:tc>
        <w:tc>
          <w:tcPr>
            <w:tcW w:w="2909" w:type="dxa"/>
          </w:tcPr>
          <w:p w14:paraId="71830611" w14:textId="77777777" w:rsidR="00146F49" w:rsidRDefault="00000000">
            <w:pPr>
              <w:pStyle w:val="Other10"/>
              <w:spacing w:after="0" w:line="240" w:lineRule="auto"/>
              <w:ind w:firstLine="460"/>
            </w:pPr>
            <w:proofErr w:type="spellStart"/>
            <w:r>
              <w:rPr>
                <w:rStyle w:val="Other1"/>
              </w:rPr>
              <w:t>Security</w:t>
            </w:r>
            <w:proofErr w:type="spellEnd"/>
            <w:r>
              <w:rPr>
                <w:rStyle w:val="Other1"/>
              </w:rPr>
              <w:t xml:space="preserve"> </w:t>
            </w:r>
            <w:proofErr w:type="spellStart"/>
            <w:r>
              <w:rPr>
                <w:rStyle w:val="Other1"/>
              </w:rPr>
              <w:t>Checked</w:t>
            </w:r>
            <w:proofErr w:type="spellEnd"/>
          </w:p>
        </w:tc>
        <w:tc>
          <w:tcPr>
            <w:tcW w:w="2585" w:type="dxa"/>
          </w:tcPr>
          <w:p w14:paraId="4A8CB7FB" w14:textId="77777777" w:rsidR="00146F49" w:rsidRDefault="00000000">
            <w:pPr>
              <w:pStyle w:val="Other10"/>
              <w:spacing w:after="0" w:line="240" w:lineRule="auto"/>
              <w:ind w:left="1160"/>
            </w:pPr>
            <w:r>
              <w:rPr>
                <w:rStyle w:val="Other1"/>
              </w:rPr>
              <w:t>9/9/2025 | 12:37</w:t>
            </w:r>
          </w:p>
        </w:tc>
      </w:tr>
      <w:tr w:rsidR="00146F49" w14:paraId="034D171E" w14:textId="77777777">
        <w:tblPrEx>
          <w:tblCellMar>
            <w:top w:w="0" w:type="dxa"/>
            <w:bottom w:w="0" w:type="dxa"/>
          </w:tblCellMar>
        </w:tblPrEx>
        <w:trPr>
          <w:trHeight w:hRule="exact" w:val="238"/>
          <w:jc w:val="center"/>
        </w:trPr>
        <w:tc>
          <w:tcPr>
            <w:tcW w:w="3125" w:type="dxa"/>
            <w:vAlign w:val="bottom"/>
          </w:tcPr>
          <w:p w14:paraId="6E812367" w14:textId="77777777" w:rsidR="00146F49" w:rsidRDefault="00000000">
            <w:pPr>
              <w:pStyle w:val="Other10"/>
              <w:spacing w:after="0" w:line="240" w:lineRule="auto"/>
            </w:pPr>
            <w:proofErr w:type="spellStart"/>
            <w:r>
              <w:rPr>
                <w:rStyle w:val="Other1"/>
              </w:rPr>
              <w:t>Signing</w:t>
            </w:r>
            <w:proofErr w:type="spellEnd"/>
            <w:r>
              <w:rPr>
                <w:rStyle w:val="Other1"/>
              </w:rPr>
              <w:t xml:space="preserve"> </w:t>
            </w:r>
            <w:proofErr w:type="spellStart"/>
            <w:r>
              <w:rPr>
                <w:rStyle w:val="Other1"/>
              </w:rPr>
              <w:t>Complete</w:t>
            </w:r>
            <w:proofErr w:type="spellEnd"/>
          </w:p>
        </w:tc>
        <w:tc>
          <w:tcPr>
            <w:tcW w:w="2909" w:type="dxa"/>
            <w:vAlign w:val="bottom"/>
          </w:tcPr>
          <w:p w14:paraId="6B380AE5" w14:textId="77777777" w:rsidR="00146F49" w:rsidRDefault="00000000">
            <w:pPr>
              <w:pStyle w:val="Other10"/>
              <w:spacing w:after="0" w:line="240" w:lineRule="auto"/>
              <w:ind w:firstLine="460"/>
            </w:pPr>
            <w:proofErr w:type="spellStart"/>
            <w:r>
              <w:rPr>
                <w:rStyle w:val="Other1"/>
              </w:rPr>
              <w:t>Security</w:t>
            </w:r>
            <w:proofErr w:type="spellEnd"/>
            <w:r>
              <w:rPr>
                <w:rStyle w:val="Other1"/>
              </w:rPr>
              <w:t xml:space="preserve"> </w:t>
            </w:r>
            <w:proofErr w:type="spellStart"/>
            <w:r>
              <w:rPr>
                <w:rStyle w:val="Other1"/>
              </w:rPr>
              <w:t>Checked</w:t>
            </w:r>
            <w:proofErr w:type="spellEnd"/>
          </w:p>
        </w:tc>
        <w:tc>
          <w:tcPr>
            <w:tcW w:w="2585" w:type="dxa"/>
            <w:vAlign w:val="bottom"/>
          </w:tcPr>
          <w:p w14:paraId="6006E35C" w14:textId="77777777" w:rsidR="00146F49" w:rsidRDefault="00000000">
            <w:pPr>
              <w:pStyle w:val="Other10"/>
              <w:spacing w:after="0" w:line="240" w:lineRule="auto"/>
              <w:ind w:left="1160"/>
            </w:pPr>
            <w:r>
              <w:rPr>
                <w:rStyle w:val="Other1"/>
              </w:rPr>
              <w:t>9/9/2025 | 12:37</w:t>
            </w:r>
          </w:p>
        </w:tc>
      </w:tr>
      <w:tr w:rsidR="00146F49" w14:paraId="76C6D731" w14:textId="77777777">
        <w:tblPrEx>
          <w:tblCellMar>
            <w:top w:w="0" w:type="dxa"/>
            <w:bottom w:w="0" w:type="dxa"/>
          </w:tblCellMar>
        </w:tblPrEx>
        <w:trPr>
          <w:trHeight w:hRule="exact" w:val="310"/>
          <w:jc w:val="center"/>
        </w:trPr>
        <w:tc>
          <w:tcPr>
            <w:tcW w:w="3125" w:type="dxa"/>
          </w:tcPr>
          <w:p w14:paraId="3F7C9372" w14:textId="77777777" w:rsidR="00146F49" w:rsidRDefault="00000000">
            <w:pPr>
              <w:pStyle w:val="Other10"/>
              <w:spacing w:after="0" w:line="240" w:lineRule="auto"/>
            </w:pPr>
            <w:proofErr w:type="spellStart"/>
            <w:r>
              <w:rPr>
                <w:rStyle w:val="Other1"/>
              </w:rPr>
              <w:t>Completed</w:t>
            </w:r>
            <w:proofErr w:type="spellEnd"/>
          </w:p>
        </w:tc>
        <w:tc>
          <w:tcPr>
            <w:tcW w:w="2909" w:type="dxa"/>
          </w:tcPr>
          <w:p w14:paraId="29314313" w14:textId="77777777" w:rsidR="00146F49" w:rsidRDefault="00000000">
            <w:pPr>
              <w:pStyle w:val="Other10"/>
              <w:spacing w:after="0" w:line="240" w:lineRule="auto"/>
              <w:ind w:firstLine="460"/>
            </w:pPr>
            <w:proofErr w:type="spellStart"/>
            <w:r>
              <w:rPr>
                <w:rStyle w:val="Other1"/>
              </w:rPr>
              <w:t>Security</w:t>
            </w:r>
            <w:proofErr w:type="spellEnd"/>
            <w:r>
              <w:rPr>
                <w:rStyle w:val="Other1"/>
              </w:rPr>
              <w:t xml:space="preserve"> </w:t>
            </w:r>
            <w:proofErr w:type="spellStart"/>
            <w:r>
              <w:rPr>
                <w:rStyle w:val="Other1"/>
              </w:rPr>
              <w:t>Checked</w:t>
            </w:r>
            <w:proofErr w:type="spellEnd"/>
          </w:p>
        </w:tc>
        <w:tc>
          <w:tcPr>
            <w:tcW w:w="2585" w:type="dxa"/>
          </w:tcPr>
          <w:p w14:paraId="61E70565" w14:textId="77777777" w:rsidR="00146F49" w:rsidRDefault="00000000">
            <w:pPr>
              <w:pStyle w:val="Other10"/>
              <w:spacing w:after="0" w:line="240" w:lineRule="auto"/>
              <w:ind w:left="1160"/>
            </w:pPr>
            <w:r>
              <w:rPr>
                <w:rStyle w:val="Other1"/>
              </w:rPr>
              <w:t>9/9/2025 | 12:37</w:t>
            </w:r>
          </w:p>
        </w:tc>
      </w:tr>
      <w:tr w:rsidR="00146F49" w14:paraId="0FA6C360" w14:textId="77777777">
        <w:tblPrEx>
          <w:tblCellMar>
            <w:top w:w="0" w:type="dxa"/>
            <w:bottom w:w="0" w:type="dxa"/>
          </w:tblCellMar>
        </w:tblPrEx>
        <w:trPr>
          <w:trHeight w:hRule="exact" w:val="353"/>
          <w:jc w:val="center"/>
        </w:trPr>
        <w:tc>
          <w:tcPr>
            <w:tcW w:w="3125" w:type="dxa"/>
            <w:vAlign w:val="bottom"/>
          </w:tcPr>
          <w:p w14:paraId="453A7B65" w14:textId="77777777" w:rsidR="00146F49" w:rsidRDefault="00000000">
            <w:pPr>
              <w:pStyle w:val="Other10"/>
              <w:spacing w:after="0" w:line="240" w:lineRule="auto"/>
              <w:rPr>
                <w:sz w:val="20"/>
                <w:szCs w:val="20"/>
              </w:rPr>
            </w:pPr>
            <w:proofErr w:type="spellStart"/>
            <w:r>
              <w:rPr>
                <w:rStyle w:val="Other1"/>
                <w:sz w:val="20"/>
                <w:szCs w:val="20"/>
              </w:rPr>
              <w:t>Payment</w:t>
            </w:r>
            <w:proofErr w:type="spellEnd"/>
            <w:r>
              <w:rPr>
                <w:rStyle w:val="Other1"/>
                <w:sz w:val="20"/>
                <w:szCs w:val="20"/>
              </w:rPr>
              <w:t xml:space="preserve"> </w:t>
            </w:r>
            <w:proofErr w:type="spellStart"/>
            <w:r>
              <w:rPr>
                <w:rStyle w:val="Other1"/>
                <w:sz w:val="20"/>
                <w:szCs w:val="20"/>
              </w:rPr>
              <w:t>Events</w:t>
            </w:r>
            <w:proofErr w:type="spellEnd"/>
          </w:p>
        </w:tc>
        <w:tc>
          <w:tcPr>
            <w:tcW w:w="2909" w:type="dxa"/>
            <w:vAlign w:val="bottom"/>
          </w:tcPr>
          <w:p w14:paraId="6F9CB09F" w14:textId="77777777" w:rsidR="00146F49" w:rsidRDefault="00000000">
            <w:pPr>
              <w:pStyle w:val="Other10"/>
              <w:spacing w:after="0" w:line="240" w:lineRule="auto"/>
              <w:ind w:firstLine="460"/>
              <w:rPr>
                <w:sz w:val="20"/>
                <w:szCs w:val="20"/>
              </w:rPr>
            </w:pPr>
            <w:r>
              <w:rPr>
                <w:rStyle w:val="Other1"/>
                <w:sz w:val="20"/>
                <w:szCs w:val="20"/>
              </w:rPr>
              <w:t>Status</w:t>
            </w:r>
          </w:p>
        </w:tc>
        <w:tc>
          <w:tcPr>
            <w:tcW w:w="2585" w:type="dxa"/>
            <w:vAlign w:val="bottom"/>
          </w:tcPr>
          <w:p w14:paraId="6930C948" w14:textId="77777777" w:rsidR="00146F49" w:rsidRDefault="00000000">
            <w:pPr>
              <w:pStyle w:val="Other10"/>
              <w:spacing w:after="0" w:line="240" w:lineRule="auto"/>
              <w:ind w:left="1160"/>
              <w:rPr>
                <w:sz w:val="20"/>
                <w:szCs w:val="20"/>
              </w:rPr>
            </w:pPr>
            <w:proofErr w:type="spellStart"/>
            <w:r>
              <w:rPr>
                <w:rStyle w:val="Other1"/>
                <w:sz w:val="20"/>
                <w:szCs w:val="20"/>
              </w:rPr>
              <w:t>Timestamps</w:t>
            </w:r>
            <w:proofErr w:type="spellEnd"/>
          </w:p>
        </w:tc>
      </w:tr>
    </w:tbl>
    <w:p w14:paraId="0BA1E2CA" w14:textId="77777777" w:rsidR="009133CD" w:rsidRDefault="009133CD"/>
    <w:sectPr w:rsidR="009133CD">
      <w:headerReference w:type="even" r:id="rId93"/>
      <w:headerReference w:type="default" r:id="rId94"/>
      <w:footerReference w:type="even" r:id="rId95"/>
      <w:footerReference w:type="default" r:id="rId96"/>
      <w:headerReference w:type="first" r:id="rId97"/>
      <w:footerReference w:type="first" r:id="rId98"/>
      <w:pgSz w:w="11900" w:h="16840"/>
      <w:pgMar w:top="1698" w:right="2125" w:bottom="3161" w:left="75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14C4" w14:textId="77777777" w:rsidR="009133CD" w:rsidRDefault="009133CD">
      <w:r>
        <w:separator/>
      </w:r>
    </w:p>
  </w:endnote>
  <w:endnote w:type="continuationSeparator" w:id="0">
    <w:p w14:paraId="18A405F9" w14:textId="77777777" w:rsidR="009133CD" w:rsidRDefault="0091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0310" w14:textId="77777777" w:rsidR="00146F49" w:rsidRDefault="00000000">
    <w:pPr>
      <w:spacing w:line="1" w:lineRule="exact"/>
    </w:pPr>
    <w:r>
      <w:rPr>
        <w:noProof/>
      </w:rPr>
      <mc:AlternateContent>
        <mc:Choice Requires="wps">
          <w:drawing>
            <wp:anchor distT="0" distB="0" distL="0" distR="0" simplePos="0" relativeHeight="62914696" behindDoc="1" locked="0" layoutInCell="1" allowOverlap="1" wp14:anchorId="359EA848" wp14:editId="22AAB032">
              <wp:simplePos x="0" y="0"/>
              <wp:positionH relativeFrom="page">
                <wp:posOffset>708025</wp:posOffset>
              </wp:positionH>
              <wp:positionV relativeFrom="page">
                <wp:posOffset>10106660</wp:posOffset>
              </wp:positionV>
              <wp:extent cx="604393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6043930" cy="105410"/>
                      </a:xfrm>
                      <a:prstGeom prst="rect">
                        <a:avLst/>
                      </a:prstGeom>
                      <a:noFill/>
                    </wps:spPr>
                    <wps:txbx>
                      <w:txbxContent>
                        <w:p w14:paraId="0DB5A4BD" w14:textId="77777777" w:rsidR="00146F49" w:rsidRDefault="00000000">
                          <w:pPr>
                            <w:pStyle w:val="Headerorfooter20"/>
                            <w:tabs>
                              <w:tab w:val="right" w:pos="4968"/>
                              <w:tab w:val="right" w:pos="9518"/>
                            </w:tabs>
                            <w:rPr>
                              <w:sz w:val="13"/>
                              <w:szCs w:val="13"/>
                            </w:rPr>
                          </w:pPr>
                          <w:r>
                            <w:rPr>
                              <w:rStyle w:val="Headerorfooter2"/>
                              <w:rFonts w:ascii="Arial" w:eastAsia="Arial" w:hAnsi="Arial" w:cs="Arial"/>
                              <w:sz w:val="13"/>
                              <w:szCs w:val="13"/>
                            </w:rPr>
                            <w:t>Rámcová smlouva o dodávce a provozu POS terminálů</w:t>
                          </w:r>
                          <w:r>
                            <w:rPr>
                              <w:rStyle w:val="Headerorfooter2"/>
                              <w:rFonts w:ascii="Arial" w:eastAsia="Arial" w:hAnsi="Arial" w:cs="Arial"/>
                              <w:sz w:val="13"/>
                              <w:szCs w:val="13"/>
                            </w:rPr>
                            <w:tab/>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/3</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type w14:anchorId="359EA848" id="_x0000_t202" coordsize="21600,21600" o:spt="202" path="m,l,21600r21600,l21600,xe">
              <v:stroke joinstyle="miter"/>
              <v:path gradientshapeok="t" o:connecttype="rect"/>
            </v:shapetype>
            <v:shape id="Shape 7" o:spid="_x0000_s1075" type="#_x0000_t202" style="position:absolute;margin-left:55.75pt;margin-top:795.8pt;width:475.9pt;height:8.3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" filled="f" stroked="f">
              <v:textbox style="mso-fit-shape-to-text:t" inset="0,0,0,0">
                <w:txbxContent>
                  <w:p w14:paraId="0DB5A4BD" w14:textId="77777777" w:rsidR="00146F49" w:rsidRDefault="00000000">
                    <w:pPr>
                      <w:pStyle w:val="Headerorfooter20"/>
                      <w:tabs>
                        <w:tab w:val="right" w:pos="4968"/>
                        <w:tab w:val="right" w:pos="9518"/>
                      </w:tabs>
                      <w:rPr>
                        <w:sz w:val="13"/>
                        <w:szCs w:val="13"/>
                      </w:rPr>
                    </w:pPr>
                    <w:r>
                      <w:rPr>
                        <w:rStyle w:val="Headerorfooter2"/>
                        <w:rFonts w:ascii="Arial" w:eastAsia="Arial" w:hAnsi="Arial" w:cs="Arial"/>
                        <w:sz w:val="13"/>
                        <w:szCs w:val="13"/>
                      </w:rPr>
                      <w:t>Rámcová smlouva o dodávce a provozu POS terminálů</w:t>
                    </w:r>
                    <w:r>
                      <w:rPr>
                        <w:rStyle w:val="Headerorfooter2"/>
                        <w:rFonts w:ascii="Arial" w:eastAsia="Arial" w:hAnsi="Arial" w:cs="Arial"/>
                        <w:sz w:val="13"/>
                        <w:szCs w:val="13"/>
                      </w:rPr>
                      <w:tab/>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/3</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3469" w14:textId="77777777" w:rsidR="00146F49" w:rsidRDefault="00000000">
    <w:pPr>
      <w:spacing w:line="1" w:lineRule="exact"/>
    </w:pPr>
    <w:r>
      <w:rPr>
        <w:noProof/>
      </w:rPr>
      <mc:AlternateContent>
        <mc:Choice Requires="wps">
          <w:drawing>
            <wp:anchor distT="0" distB="0" distL="0" distR="0" simplePos="0" relativeHeight="62914734" behindDoc="1" locked="0" layoutInCell="1" allowOverlap="1" wp14:anchorId="21FFD8B1" wp14:editId="6F28BB37">
              <wp:simplePos x="0" y="0"/>
              <wp:positionH relativeFrom="page">
                <wp:posOffset>763270</wp:posOffset>
              </wp:positionH>
              <wp:positionV relativeFrom="page">
                <wp:posOffset>9909175</wp:posOffset>
              </wp:positionV>
              <wp:extent cx="1746250" cy="233045"/>
              <wp:effectExtent l="0" t="0" r="0" b="0"/>
              <wp:wrapNone/>
              <wp:docPr id="71" name="Shape 71"/>
              <wp:cNvGraphicFramePr/>
              <a:graphic xmlns:a="http://schemas.openxmlformats.org/drawingml/2006/main">
                <a:graphicData uri="http://schemas.microsoft.com/office/word/2010/wordprocessingShape">
                  <wps:wsp>
                    <wps:cNvSpPr txBox="1"/>
                    <wps:spPr>
                      <a:xfrm>
                        <a:off x="0" y="0"/>
                        <a:ext cx="1746250" cy="233045"/>
                      </a:xfrm>
                      <a:prstGeom prst="rect">
                        <a:avLst/>
                      </a:prstGeom>
                      <a:noFill/>
                    </wps:spPr>
                    <wps:txbx>
                      <w:txbxContent>
                        <w:p w14:paraId="5DB76BE0"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60B267F5"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21FFD8B1" id="_x0000_t202" coordsize="21600,21600" o:spt="202" path="m,l,21600r21600,l21600,xe">
              <v:stroke joinstyle="miter"/>
              <v:path gradientshapeok="t" o:connecttype="rect"/>
            </v:shapetype>
            <v:shape id="Shape 71" o:spid="_x0000_s1098" type="#_x0000_t202" style="position:absolute;margin-left:60.1pt;margin-top:780.25pt;width:137.5pt;height:18.3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" filled="f" stroked="f">
              <v:textbox style="mso-fit-shape-to-text:t" inset="0,0,0,0">
                <w:txbxContent>
                  <w:p w14:paraId="5DB76BE0"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60B267F5"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36" behindDoc="1" locked="0" layoutInCell="1" allowOverlap="1" wp14:anchorId="08A320AC" wp14:editId="75292B57">
              <wp:simplePos x="0" y="0"/>
              <wp:positionH relativeFrom="page">
                <wp:posOffset>3725545</wp:posOffset>
              </wp:positionH>
              <wp:positionV relativeFrom="page">
                <wp:posOffset>10027920</wp:posOffset>
              </wp:positionV>
              <wp:extent cx="3058795" cy="95885"/>
              <wp:effectExtent l="0" t="0" r="0" b="0"/>
              <wp:wrapNone/>
              <wp:docPr id="73" name="Shape 73"/>
              <wp:cNvGraphicFramePr/>
              <a:graphic xmlns:a="http://schemas.openxmlformats.org/drawingml/2006/main">
                <a:graphicData uri="http://schemas.microsoft.com/office/word/2010/wordprocessingShape">
                  <wps:wsp>
                    <wps:cNvSpPr txBox="1"/>
                    <wps:spPr>
                      <a:xfrm>
                        <a:off x="0" y="0"/>
                        <a:ext cx="3058795" cy="95885"/>
                      </a:xfrm>
                      <a:prstGeom prst="rect">
                        <a:avLst/>
                      </a:prstGeom>
                      <a:noFill/>
                    </wps:spPr>
                    <wps:txbx>
                      <w:txbxContent>
                        <w:p w14:paraId="57D6A3A6" w14:textId="77777777" w:rsidR="00146F49" w:rsidRDefault="00000000">
                          <w:pPr>
                            <w:pStyle w:val="Headerorfooter20"/>
                            <w:tabs>
                              <w:tab w:val="right" w:pos="4817"/>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08A320AC" id="Shape 73" o:spid="_x0000_s1099" type="#_x0000_t202" style="position:absolute;margin-left:293.35pt;margin-top:789.6pt;width:240.85pt;height:7.55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" filled="f" stroked="f">
              <v:textbox style="mso-fit-shape-to-text:t" inset="0,0,0,0">
                <w:txbxContent>
                  <w:p w14:paraId="57D6A3A6" w14:textId="77777777" w:rsidR="00146F49" w:rsidRDefault="00000000">
                    <w:pPr>
                      <w:pStyle w:val="Headerorfooter20"/>
                      <w:tabs>
                        <w:tab w:val="right" w:pos="4817"/>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55E8" w14:textId="77777777" w:rsidR="00146F49" w:rsidRDefault="00000000">
    <w:pPr>
      <w:spacing w:line="1" w:lineRule="exact"/>
    </w:pPr>
    <w:r>
      <w:rPr>
        <w:noProof/>
      </w:rPr>
      <mc:AlternateContent>
        <mc:Choice Requires="wps">
          <w:drawing>
            <wp:anchor distT="0" distB="0" distL="0" distR="0" simplePos="0" relativeHeight="62914752" behindDoc="1" locked="0" layoutInCell="1" allowOverlap="1" wp14:anchorId="41F2E872" wp14:editId="1ECC43D8">
              <wp:simplePos x="0" y="0"/>
              <wp:positionH relativeFrom="page">
                <wp:posOffset>725170</wp:posOffset>
              </wp:positionH>
              <wp:positionV relativeFrom="page">
                <wp:posOffset>9959340</wp:posOffset>
              </wp:positionV>
              <wp:extent cx="1751330" cy="233045"/>
              <wp:effectExtent l="0" t="0" r="0" b="0"/>
              <wp:wrapNone/>
              <wp:docPr id="89" name="Shape 89"/>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6883F1B6"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28DCD2A6"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41F2E872" id="_x0000_t202" coordsize="21600,21600" o:spt="202" path="m,l,21600r21600,l21600,xe">
              <v:stroke joinstyle="miter"/>
              <v:path gradientshapeok="t" o:connecttype="rect"/>
            </v:shapetype>
            <v:shape id="Shape 89" o:spid="_x0000_s1102" type="#_x0000_t202" style="position:absolute;margin-left:57.1pt;margin-top:784.2pt;width:137.9pt;height:18.35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" filled="f" stroked="f">
              <v:textbox style="mso-fit-shape-to-text:t" inset="0,0,0,0">
                <w:txbxContent>
                  <w:p w14:paraId="6883F1B6"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28DCD2A6"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54" behindDoc="1" locked="0" layoutInCell="1" allowOverlap="1" wp14:anchorId="1D537490" wp14:editId="25AB698B">
              <wp:simplePos x="0" y="0"/>
              <wp:positionH relativeFrom="page">
                <wp:posOffset>3710940</wp:posOffset>
              </wp:positionH>
              <wp:positionV relativeFrom="page">
                <wp:posOffset>10082530</wp:posOffset>
              </wp:positionV>
              <wp:extent cx="3072130" cy="91440"/>
              <wp:effectExtent l="0" t="0" r="0" b="0"/>
              <wp:wrapNone/>
              <wp:docPr id="91" name="Shape 91"/>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56EE493D"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1D537490" id="Shape 91" o:spid="_x0000_s1103" type="#_x0000_t202" style="position:absolute;margin-left:292.2pt;margin-top:793.9pt;width:241.9pt;height:7.2pt;z-index:-4404017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" filled="f" stroked="f">
              <v:textbox style="mso-fit-shape-to-text:t" inset="0,0,0,0">
                <w:txbxContent>
                  <w:p w14:paraId="56EE493D"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8520" w14:textId="77777777" w:rsidR="00146F49" w:rsidRDefault="00000000">
    <w:pPr>
      <w:spacing w:line="1" w:lineRule="exact"/>
    </w:pPr>
    <w:r>
      <w:rPr>
        <w:noProof/>
      </w:rPr>
      <mc:AlternateContent>
        <mc:Choice Requires="wps">
          <w:drawing>
            <wp:anchor distT="0" distB="0" distL="0" distR="0" simplePos="0" relativeHeight="62914746" behindDoc="1" locked="0" layoutInCell="1" allowOverlap="1" wp14:anchorId="3BFCB9EF" wp14:editId="6975E7C1">
              <wp:simplePos x="0" y="0"/>
              <wp:positionH relativeFrom="page">
                <wp:posOffset>725170</wp:posOffset>
              </wp:positionH>
              <wp:positionV relativeFrom="page">
                <wp:posOffset>9959340</wp:posOffset>
              </wp:positionV>
              <wp:extent cx="1751330" cy="233045"/>
              <wp:effectExtent l="0" t="0" r="0" b="0"/>
              <wp:wrapNone/>
              <wp:docPr id="83" name="Shape 83"/>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52225A54"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0AF03132"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3BFCB9EF" id="_x0000_t202" coordsize="21600,21600" o:spt="202" path="m,l,21600r21600,l21600,xe">
              <v:stroke joinstyle="miter"/>
              <v:path gradientshapeok="t" o:connecttype="rect"/>
            </v:shapetype>
            <v:shape id="Shape 83" o:spid="_x0000_s1104" type="#_x0000_t202" style="position:absolute;margin-left:57.1pt;margin-top:784.2pt;width:137.9pt;height:18.3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" filled="f" stroked="f">
              <v:textbox style="mso-fit-shape-to-text:t" inset="0,0,0,0">
                <w:txbxContent>
                  <w:p w14:paraId="52225A54"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0AF03132"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48" behindDoc="1" locked="0" layoutInCell="1" allowOverlap="1" wp14:anchorId="6B48C076" wp14:editId="610C578A">
              <wp:simplePos x="0" y="0"/>
              <wp:positionH relativeFrom="page">
                <wp:posOffset>3710940</wp:posOffset>
              </wp:positionH>
              <wp:positionV relativeFrom="page">
                <wp:posOffset>10082530</wp:posOffset>
              </wp:positionV>
              <wp:extent cx="3072130" cy="91440"/>
              <wp:effectExtent l="0" t="0" r="0" b="0"/>
              <wp:wrapNone/>
              <wp:docPr id="85" name="Shape 85"/>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69179BAC"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6B48C076" id="Shape 85" o:spid="_x0000_s1105" type="#_x0000_t202" style="position:absolute;margin-left:292.2pt;margin-top:793.9pt;width:241.9pt;height:7.2pt;z-index:-4404017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" filled="f" stroked="f">
              <v:textbox style="mso-fit-shape-to-text:t" inset="0,0,0,0">
                <w:txbxContent>
                  <w:p w14:paraId="69179BAC"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8FB6" w14:textId="77777777" w:rsidR="00146F49" w:rsidRDefault="00000000">
    <w:pPr>
      <w:spacing w:line="1" w:lineRule="exact"/>
    </w:pPr>
    <w:r>
      <w:rPr>
        <w:noProof/>
      </w:rPr>
      <mc:AlternateContent>
        <mc:Choice Requires="wps">
          <w:drawing>
            <wp:anchor distT="0" distB="0" distL="0" distR="0" simplePos="0" relativeHeight="62914764" behindDoc="1" locked="0" layoutInCell="1" allowOverlap="1" wp14:anchorId="20DEC76B" wp14:editId="1D95136A">
              <wp:simplePos x="0" y="0"/>
              <wp:positionH relativeFrom="page">
                <wp:posOffset>763270</wp:posOffset>
              </wp:positionH>
              <wp:positionV relativeFrom="page">
                <wp:posOffset>9909175</wp:posOffset>
              </wp:positionV>
              <wp:extent cx="1746250" cy="233045"/>
              <wp:effectExtent l="0" t="0" r="0" b="0"/>
              <wp:wrapNone/>
              <wp:docPr id="113" name="Shape 113"/>
              <wp:cNvGraphicFramePr/>
              <a:graphic xmlns:a="http://schemas.openxmlformats.org/drawingml/2006/main">
                <a:graphicData uri="http://schemas.microsoft.com/office/word/2010/wordprocessingShape">
                  <wps:wsp>
                    <wps:cNvSpPr txBox="1"/>
                    <wps:spPr>
                      <a:xfrm>
                        <a:off x="0" y="0"/>
                        <a:ext cx="1746250" cy="233045"/>
                      </a:xfrm>
                      <a:prstGeom prst="rect">
                        <a:avLst/>
                      </a:prstGeom>
                      <a:noFill/>
                    </wps:spPr>
                    <wps:txbx>
                      <w:txbxContent>
                        <w:p w14:paraId="0BDCCEED"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30FB1751"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20DEC76B" id="_x0000_t202" coordsize="21600,21600" o:spt="202" path="m,l,21600r21600,l21600,xe">
              <v:stroke joinstyle="miter"/>
              <v:path gradientshapeok="t" o:connecttype="rect"/>
            </v:shapetype>
            <v:shape id="Shape 113" o:spid="_x0000_s1108" type="#_x0000_t202" style="position:absolute;margin-left:60.1pt;margin-top:780.25pt;width:137.5pt;height:18.35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" filled="f" stroked="f">
              <v:textbox style="mso-fit-shape-to-text:t" inset="0,0,0,0">
                <w:txbxContent>
                  <w:p w14:paraId="0BDCCEED"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30FB1751"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66" behindDoc="1" locked="0" layoutInCell="1" allowOverlap="1" wp14:anchorId="7B167E2E" wp14:editId="28F39F27">
              <wp:simplePos x="0" y="0"/>
              <wp:positionH relativeFrom="page">
                <wp:posOffset>3725545</wp:posOffset>
              </wp:positionH>
              <wp:positionV relativeFrom="page">
                <wp:posOffset>10027920</wp:posOffset>
              </wp:positionV>
              <wp:extent cx="3058795" cy="95885"/>
              <wp:effectExtent l="0" t="0" r="0" b="0"/>
              <wp:wrapNone/>
              <wp:docPr id="115" name="Shape 115"/>
              <wp:cNvGraphicFramePr/>
              <a:graphic xmlns:a="http://schemas.openxmlformats.org/drawingml/2006/main">
                <a:graphicData uri="http://schemas.microsoft.com/office/word/2010/wordprocessingShape">
                  <wps:wsp>
                    <wps:cNvSpPr txBox="1"/>
                    <wps:spPr>
                      <a:xfrm>
                        <a:off x="0" y="0"/>
                        <a:ext cx="3058795" cy="95885"/>
                      </a:xfrm>
                      <a:prstGeom prst="rect">
                        <a:avLst/>
                      </a:prstGeom>
                      <a:noFill/>
                    </wps:spPr>
                    <wps:txbx>
                      <w:txbxContent>
                        <w:p w14:paraId="23668214" w14:textId="77777777" w:rsidR="00146F49" w:rsidRDefault="00000000">
                          <w:pPr>
                            <w:pStyle w:val="Headerorfooter20"/>
                            <w:tabs>
                              <w:tab w:val="right" w:pos="4817"/>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7B167E2E" id="Shape 115" o:spid="_x0000_s1109" type="#_x0000_t202" style="position:absolute;margin-left:293.35pt;margin-top:789.6pt;width:240.85pt;height:7.55pt;z-index:-4404017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" filled="f" stroked="f">
              <v:textbox style="mso-fit-shape-to-text:t" inset="0,0,0,0">
                <w:txbxContent>
                  <w:p w14:paraId="23668214" w14:textId="77777777" w:rsidR="00146F49" w:rsidRDefault="00000000">
                    <w:pPr>
                      <w:pStyle w:val="Headerorfooter20"/>
                      <w:tabs>
                        <w:tab w:val="right" w:pos="4817"/>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71EC" w14:textId="77777777" w:rsidR="00146F49" w:rsidRDefault="00000000">
    <w:pPr>
      <w:spacing w:line="1" w:lineRule="exact"/>
    </w:pPr>
    <w:r>
      <w:rPr>
        <w:noProof/>
      </w:rPr>
      <mc:AlternateContent>
        <mc:Choice Requires="wps">
          <w:drawing>
            <wp:anchor distT="0" distB="0" distL="0" distR="0" simplePos="0" relativeHeight="62914758" behindDoc="1" locked="0" layoutInCell="1" allowOverlap="1" wp14:anchorId="252D5923" wp14:editId="57C14F82">
              <wp:simplePos x="0" y="0"/>
              <wp:positionH relativeFrom="page">
                <wp:posOffset>725170</wp:posOffset>
              </wp:positionH>
              <wp:positionV relativeFrom="page">
                <wp:posOffset>9959340</wp:posOffset>
              </wp:positionV>
              <wp:extent cx="1751330" cy="233045"/>
              <wp:effectExtent l="0" t="0" r="0" b="0"/>
              <wp:wrapNone/>
              <wp:docPr id="107" name="Shape 107"/>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62F589DD"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00B6BCD4"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252D5923" id="_x0000_t202" coordsize="21600,21600" o:spt="202" path="m,l,21600r21600,l21600,xe">
              <v:stroke joinstyle="miter"/>
              <v:path gradientshapeok="t" o:connecttype="rect"/>
            </v:shapetype>
            <v:shape id="Shape 107" o:spid="_x0000_s1110" type="#_x0000_t202" style="position:absolute;margin-left:57.1pt;margin-top:784.2pt;width:137.9pt;height:18.3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" filled="f" stroked="f">
              <v:textbox style="mso-fit-shape-to-text:t" inset="0,0,0,0">
                <w:txbxContent>
                  <w:p w14:paraId="62F589DD"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00B6BCD4"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60" behindDoc="1" locked="0" layoutInCell="1" allowOverlap="1" wp14:anchorId="2E14061E" wp14:editId="513B8936">
              <wp:simplePos x="0" y="0"/>
              <wp:positionH relativeFrom="page">
                <wp:posOffset>3710940</wp:posOffset>
              </wp:positionH>
              <wp:positionV relativeFrom="page">
                <wp:posOffset>10082530</wp:posOffset>
              </wp:positionV>
              <wp:extent cx="3072130" cy="91440"/>
              <wp:effectExtent l="0" t="0" r="0" b="0"/>
              <wp:wrapNone/>
              <wp:docPr id="109" name="Shape 109"/>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50B60370"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2E14061E" id="Shape 109" o:spid="_x0000_s1111" type="#_x0000_t202" style="position:absolute;margin-left:292.2pt;margin-top:793.9pt;width:241.9pt;height:7.2pt;z-index:-440401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" filled="f" stroked="f">
              <v:textbox style="mso-fit-shape-to-text:t" inset="0,0,0,0">
                <w:txbxContent>
                  <w:p w14:paraId="50B60370"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C023" w14:textId="77777777" w:rsidR="00146F49" w:rsidRDefault="00000000">
    <w:pPr>
      <w:spacing w:line="1" w:lineRule="exact"/>
    </w:pPr>
    <w:r>
      <w:rPr>
        <w:noProof/>
      </w:rPr>
      <mc:AlternateContent>
        <mc:Choice Requires="wps">
          <w:drawing>
            <wp:anchor distT="0" distB="0" distL="0" distR="0" simplePos="0" relativeHeight="62914776" behindDoc="1" locked="0" layoutInCell="1" allowOverlap="1" wp14:anchorId="0B9ED18C" wp14:editId="66D99018">
              <wp:simplePos x="0" y="0"/>
              <wp:positionH relativeFrom="page">
                <wp:posOffset>725170</wp:posOffset>
              </wp:positionH>
              <wp:positionV relativeFrom="page">
                <wp:posOffset>9959340</wp:posOffset>
              </wp:positionV>
              <wp:extent cx="1751330" cy="233045"/>
              <wp:effectExtent l="0" t="0" r="0" b="0"/>
              <wp:wrapNone/>
              <wp:docPr id="149" name="Shape 149"/>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512DD8CE"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66E340DB"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0B9ED18C" id="_x0000_t202" coordsize="21600,21600" o:spt="202" path="m,l,21600r21600,l21600,xe">
              <v:stroke joinstyle="miter"/>
              <v:path gradientshapeok="t" o:connecttype="rect"/>
            </v:shapetype>
            <v:shape id="Shape 149" o:spid="_x0000_s1114" type="#_x0000_t202" style="position:absolute;margin-left:57.1pt;margin-top:784.2pt;width:137.9pt;height:18.3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" filled="f" stroked="f">
              <v:textbox style="mso-fit-shape-to-text:t" inset="0,0,0,0">
                <w:txbxContent>
                  <w:p w14:paraId="512DD8CE"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66E340DB"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78" behindDoc="1" locked="0" layoutInCell="1" allowOverlap="1" wp14:anchorId="4379D750" wp14:editId="3445F5CD">
              <wp:simplePos x="0" y="0"/>
              <wp:positionH relativeFrom="page">
                <wp:posOffset>3710940</wp:posOffset>
              </wp:positionH>
              <wp:positionV relativeFrom="page">
                <wp:posOffset>10082530</wp:posOffset>
              </wp:positionV>
              <wp:extent cx="3072130" cy="91440"/>
              <wp:effectExtent l="0" t="0" r="0" b="0"/>
              <wp:wrapNone/>
              <wp:docPr id="151" name="Shape 151"/>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16A1D618"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4379D750" id="Shape 151" o:spid="_x0000_s1115" type="#_x0000_t202" style="position:absolute;margin-left:292.2pt;margin-top:793.9pt;width:241.9pt;height:7.2pt;z-index:-4404017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" filled="f" stroked="f">
              <v:textbox style="mso-fit-shape-to-text:t" inset="0,0,0,0">
                <w:txbxContent>
                  <w:p w14:paraId="16A1D618"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B68F" w14:textId="77777777" w:rsidR="00146F49" w:rsidRDefault="00000000">
    <w:pPr>
      <w:spacing w:line="1" w:lineRule="exact"/>
    </w:pPr>
    <w:r>
      <w:rPr>
        <w:noProof/>
      </w:rPr>
      <mc:AlternateContent>
        <mc:Choice Requires="wps">
          <w:drawing>
            <wp:anchor distT="0" distB="0" distL="0" distR="0" simplePos="0" relativeHeight="62914770" behindDoc="1" locked="0" layoutInCell="1" allowOverlap="1" wp14:anchorId="7AF375DD" wp14:editId="68FD888F">
              <wp:simplePos x="0" y="0"/>
              <wp:positionH relativeFrom="page">
                <wp:posOffset>725170</wp:posOffset>
              </wp:positionH>
              <wp:positionV relativeFrom="page">
                <wp:posOffset>9959340</wp:posOffset>
              </wp:positionV>
              <wp:extent cx="1751330" cy="233045"/>
              <wp:effectExtent l="0" t="0" r="0" b="0"/>
              <wp:wrapNone/>
              <wp:docPr id="143" name="Shape 143"/>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21475FAF"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4A2E7778"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7AF375DD" id="_x0000_t202" coordsize="21600,21600" o:spt="202" path="m,l,21600r21600,l21600,xe">
              <v:stroke joinstyle="miter"/>
              <v:path gradientshapeok="t" o:connecttype="rect"/>
            </v:shapetype>
            <v:shape id="Shape 143" o:spid="_x0000_s1116" type="#_x0000_t202" style="position:absolute;margin-left:57.1pt;margin-top:784.2pt;width:137.9pt;height:18.35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" filled="f" stroked="f">
              <v:textbox style="mso-fit-shape-to-text:t" inset="0,0,0,0">
                <w:txbxContent>
                  <w:p w14:paraId="21475FAF"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4A2E7778"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72" behindDoc="1" locked="0" layoutInCell="1" allowOverlap="1" wp14:anchorId="616CB7BB" wp14:editId="22D15C59">
              <wp:simplePos x="0" y="0"/>
              <wp:positionH relativeFrom="page">
                <wp:posOffset>3710940</wp:posOffset>
              </wp:positionH>
              <wp:positionV relativeFrom="page">
                <wp:posOffset>10082530</wp:posOffset>
              </wp:positionV>
              <wp:extent cx="3072130" cy="91440"/>
              <wp:effectExtent l="0" t="0" r="0" b="0"/>
              <wp:wrapNone/>
              <wp:docPr id="145" name="Shape 145"/>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5CF21341"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616CB7BB" id="Shape 145" o:spid="_x0000_s1117" type="#_x0000_t202" style="position:absolute;margin-left:292.2pt;margin-top:793.9pt;width:241.9pt;height:7.2pt;z-index:-4404017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" filled="f" stroked="f">
              <v:textbox style="mso-fit-shape-to-text:t" inset="0,0,0,0">
                <w:txbxContent>
                  <w:p w14:paraId="5CF21341"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014E" w14:textId="77777777" w:rsidR="00146F49" w:rsidRDefault="00000000">
    <w:pPr>
      <w:spacing w:line="1" w:lineRule="exact"/>
    </w:pPr>
    <w:r>
      <w:rPr>
        <w:noProof/>
      </w:rPr>
      <mc:AlternateContent>
        <mc:Choice Requires="wps">
          <w:drawing>
            <wp:anchor distT="0" distB="0" distL="0" distR="0" simplePos="0" relativeHeight="62914782" behindDoc="1" locked="0" layoutInCell="1" allowOverlap="1" wp14:anchorId="71A345B9" wp14:editId="1FB6BF19">
              <wp:simplePos x="0" y="0"/>
              <wp:positionH relativeFrom="page">
                <wp:posOffset>763270</wp:posOffset>
              </wp:positionH>
              <wp:positionV relativeFrom="page">
                <wp:posOffset>9864725</wp:posOffset>
              </wp:positionV>
              <wp:extent cx="1737360" cy="233045"/>
              <wp:effectExtent l="0" t="0" r="0" b="0"/>
              <wp:wrapNone/>
              <wp:docPr id="155" name="Shape 155"/>
              <wp:cNvGraphicFramePr/>
              <a:graphic xmlns:a="http://schemas.openxmlformats.org/drawingml/2006/main">
                <a:graphicData uri="http://schemas.microsoft.com/office/word/2010/wordprocessingShape">
                  <wps:wsp>
                    <wps:cNvSpPr txBox="1"/>
                    <wps:spPr>
                      <a:xfrm>
                        <a:off x="0" y="0"/>
                        <a:ext cx="1737360" cy="233045"/>
                      </a:xfrm>
                      <a:prstGeom prst="rect">
                        <a:avLst/>
                      </a:prstGeom>
                      <a:noFill/>
                    </wps:spPr>
                    <wps:txbx>
                      <w:txbxContent>
                        <w:p w14:paraId="4EF27A81"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475275FD"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71A345B9" id="_x0000_t202" coordsize="21600,21600" o:spt="202" path="m,l,21600r21600,l21600,xe">
              <v:stroke joinstyle="miter"/>
              <v:path gradientshapeok="t" o:connecttype="rect"/>
            </v:shapetype>
            <v:shape id="Shape 155" o:spid="_x0000_s1119" type="#_x0000_t202" style="position:absolute;margin-left:60.1pt;margin-top:776.75pt;width:136.8pt;height:18.35pt;z-index:-4404016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" filled="f" stroked="f">
              <v:textbox style="mso-fit-shape-to-text:t" inset="0,0,0,0">
                <w:txbxContent>
                  <w:p w14:paraId="4EF27A81"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475275FD"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84" behindDoc="1" locked="0" layoutInCell="1" allowOverlap="1" wp14:anchorId="40CDE358" wp14:editId="359788D3">
              <wp:simplePos x="0" y="0"/>
              <wp:positionH relativeFrom="page">
                <wp:posOffset>3725545</wp:posOffset>
              </wp:positionH>
              <wp:positionV relativeFrom="page">
                <wp:posOffset>9987915</wp:posOffset>
              </wp:positionV>
              <wp:extent cx="3049270" cy="95885"/>
              <wp:effectExtent l="0" t="0" r="0" b="0"/>
              <wp:wrapNone/>
              <wp:docPr id="157" name="Shape 157"/>
              <wp:cNvGraphicFramePr/>
              <a:graphic xmlns:a="http://schemas.openxmlformats.org/drawingml/2006/main">
                <a:graphicData uri="http://schemas.microsoft.com/office/word/2010/wordprocessingShape">
                  <wps:wsp>
                    <wps:cNvSpPr txBox="1"/>
                    <wps:spPr>
                      <a:xfrm>
                        <a:off x="0" y="0"/>
                        <a:ext cx="3049270" cy="95885"/>
                      </a:xfrm>
                      <a:prstGeom prst="rect">
                        <a:avLst/>
                      </a:prstGeom>
                      <a:noFill/>
                    </wps:spPr>
                    <wps:txbx>
                      <w:txbxContent>
                        <w:p w14:paraId="2F9757D7" w14:textId="77777777" w:rsidR="00146F49" w:rsidRDefault="00000000">
                          <w:pPr>
                            <w:pStyle w:val="Headerorfooter20"/>
                            <w:tabs>
                              <w:tab w:val="right" w:pos="4802"/>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40CDE358" id="Shape 157" o:spid="_x0000_s1120" type="#_x0000_t202" style="position:absolute;margin-left:293.35pt;margin-top:786.45pt;width:240.1pt;height:7.55pt;z-index:-4404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" filled="f" stroked="f">
              <v:textbox style="mso-fit-shape-to-text:t" inset="0,0,0,0">
                <w:txbxContent>
                  <w:p w14:paraId="2F9757D7" w14:textId="77777777" w:rsidR="00146F49" w:rsidRDefault="00000000">
                    <w:pPr>
                      <w:pStyle w:val="Headerorfooter20"/>
                      <w:tabs>
                        <w:tab w:val="right" w:pos="4802"/>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9ADF" w14:textId="77777777" w:rsidR="00146F49" w:rsidRDefault="00000000">
    <w:pPr>
      <w:spacing w:line="1" w:lineRule="exact"/>
    </w:pPr>
    <w:r>
      <w:rPr>
        <w:noProof/>
      </w:rPr>
      <mc:AlternateContent>
        <mc:Choice Requires="wps">
          <w:drawing>
            <wp:anchor distT="0" distB="0" distL="0" distR="0" simplePos="0" relativeHeight="62914794" behindDoc="1" locked="0" layoutInCell="1" allowOverlap="1" wp14:anchorId="1BA63B2C" wp14:editId="5338C912">
              <wp:simplePos x="0" y="0"/>
              <wp:positionH relativeFrom="page">
                <wp:posOffset>751840</wp:posOffset>
              </wp:positionH>
              <wp:positionV relativeFrom="page">
                <wp:posOffset>9865360</wp:posOffset>
              </wp:positionV>
              <wp:extent cx="1741805" cy="233045"/>
              <wp:effectExtent l="0" t="0" r="0" b="0"/>
              <wp:wrapNone/>
              <wp:docPr id="167" name="Shape 167"/>
              <wp:cNvGraphicFramePr/>
              <a:graphic xmlns:a="http://schemas.openxmlformats.org/drawingml/2006/main">
                <a:graphicData uri="http://schemas.microsoft.com/office/word/2010/wordprocessingShape">
                  <wps:wsp>
                    <wps:cNvSpPr txBox="1"/>
                    <wps:spPr>
                      <a:xfrm>
                        <a:off x="0" y="0"/>
                        <a:ext cx="1741805" cy="233045"/>
                      </a:xfrm>
                      <a:prstGeom prst="rect">
                        <a:avLst/>
                      </a:prstGeom>
                      <a:noFill/>
                    </wps:spPr>
                    <wps:txbx>
                      <w:txbxContent>
                        <w:p w14:paraId="42EE77E5"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517A70BF"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1BA63B2C" id="_x0000_t202" coordsize="21600,21600" o:spt="202" path="m,l,21600r21600,l21600,xe">
              <v:stroke joinstyle="miter"/>
              <v:path gradientshapeok="t" o:connecttype="rect"/>
            </v:shapetype>
            <v:shape id="Shape 167" o:spid="_x0000_s1123" type="#_x0000_t202" style="position:absolute;margin-left:59.2pt;margin-top:776.8pt;width:137.15pt;height:18.35pt;z-index:-4404016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" filled="f" stroked="f">
              <v:textbox style="mso-fit-shape-to-text:t" inset="0,0,0,0">
                <w:txbxContent>
                  <w:p w14:paraId="42EE77E5"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517A70BF"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96" behindDoc="1" locked="0" layoutInCell="1" allowOverlap="1" wp14:anchorId="44869952" wp14:editId="7AB4BA33">
              <wp:simplePos x="0" y="0"/>
              <wp:positionH relativeFrom="page">
                <wp:posOffset>3709670</wp:posOffset>
              </wp:positionH>
              <wp:positionV relativeFrom="page">
                <wp:posOffset>9984105</wp:posOffset>
              </wp:positionV>
              <wp:extent cx="3054350" cy="95885"/>
              <wp:effectExtent l="0" t="0" r="0" b="0"/>
              <wp:wrapNone/>
              <wp:docPr id="169" name="Shape 169"/>
              <wp:cNvGraphicFramePr/>
              <a:graphic xmlns:a="http://schemas.openxmlformats.org/drawingml/2006/main">
                <a:graphicData uri="http://schemas.microsoft.com/office/word/2010/wordprocessingShape">
                  <wps:wsp>
                    <wps:cNvSpPr txBox="1"/>
                    <wps:spPr>
                      <a:xfrm>
                        <a:off x="0" y="0"/>
                        <a:ext cx="3054350" cy="95885"/>
                      </a:xfrm>
                      <a:prstGeom prst="rect">
                        <a:avLst/>
                      </a:prstGeom>
                      <a:noFill/>
                    </wps:spPr>
                    <wps:txbx>
                      <w:txbxContent>
                        <w:p w14:paraId="11022FD2" w14:textId="77777777" w:rsidR="00146F49" w:rsidRDefault="00000000">
                          <w:pPr>
                            <w:pStyle w:val="Headerorfooter20"/>
                            <w:tabs>
                              <w:tab w:val="right" w:pos="4810"/>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www.50net.c2</w:t>
                          </w:r>
                        </w:p>
                      </w:txbxContent>
                    </wps:txbx>
                    <wps:bodyPr lIns="0" tIns="0" rIns="0" bIns="0">
                      <a:spAutoFit/>
                    </wps:bodyPr>
                  </wps:wsp>
                </a:graphicData>
              </a:graphic>
            </wp:anchor>
          </w:drawing>
        </mc:Choice>
        <mc:Fallback>
          <w:pict>
            <v:shape w14:anchorId="44869952" id="Shape 169" o:spid="_x0000_s1124" type="#_x0000_t202" style="position:absolute;margin-left:292.1pt;margin-top:786.15pt;width:240.5pt;height:7.55pt;z-index:-4404016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" filled="f" stroked="f">
              <v:textbox style="mso-fit-shape-to-text:t" inset="0,0,0,0">
                <w:txbxContent>
                  <w:p w14:paraId="11022FD2" w14:textId="77777777" w:rsidR="00146F49" w:rsidRDefault="00000000">
                    <w:pPr>
                      <w:pStyle w:val="Headerorfooter20"/>
                      <w:tabs>
                        <w:tab w:val="right" w:pos="4810"/>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www.50net.c2</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FCC0" w14:textId="77777777" w:rsidR="00146F49" w:rsidRDefault="00000000">
    <w:pPr>
      <w:spacing w:line="1" w:lineRule="exact"/>
    </w:pPr>
    <w:r>
      <w:rPr>
        <w:noProof/>
      </w:rPr>
      <mc:AlternateContent>
        <mc:Choice Requires="wps">
          <w:drawing>
            <wp:anchor distT="0" distB="0" distL="0" distR="0" simplePos="0" relativeHeight="62914788" behindDoc="1" locked="0" layoutInCell="1" allowOverlap="1" wp14:anchorId="02582773" wp14:editId="0AEE1011">
              <wp:simplePos x="0" y="0"/>
              <wp:positionH relativeFrom="page">
                <wp:posOffset>751840</wp:posOffset>
              </wp:positionH>
              <wp:positionV relativeFrom="page">
                <wp:posOffset>9865360</wp:posOffset>
              </wp:positionV>
              <wp:extent cx="1741805" cy="233045"/>
              <wp:effectExtent l="0" t="0" r="0" b="0"/>
              <wp:wrapNone/>
              <wp:docPr id="161" name="Shape 161"/>
              <wp:cNvGraphicFramePr/>
              <a:graphic xmlns:a="http://schemas.openxmlformats.org/drawingml/2006/main">
                <a:graphicData uri="http://schemas.microsoft.com/office/word/2010/wordprocessingShape">
                  <wps:wsp>
                    <wps:cNvSpPr txBox="1"/>
                    <wps:spPr>
                      <a:xfrm>
                        <a:off x="0" y="0"/>
                        <a:ext cx="1741805" cy="233045"/>
                      </a:xfrm>
                      <a:prstGeom prst="rect">
                        <a:avLst/>
                      </a:prstGeom>
                      <a:noFill/>
                    </wps:spPr>
                    <wps:txbx>
                      <w:txbxContent>
                        <w:p w14:paraId="386083BD"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69AAB02A"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02582773" id="_x0000_t202" coordsize="21600,21600" o:spt="202" path="m,l,21600r21600,l21600,xe">
              <v:stroke joinstyle="miter"/>
              <v:path gradientshapeok="t" o:connecttype="rect"/>
            </v:shapetype>
            <v:shape id="Shape 161" o:spid="_x0000_s1125" type="#_x0000_t202" style="position:absolute;margin-left:59.2pt;margin-top:776.8pt;width:137.15pt;height:18.35pt;z-index:-4404016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" filled="f" stroked="f">
              <v:textbox style="mso-fit-shape-to-text:t" inset="0,0,0,0">
                <w:txbxContent>
                  <w:p w14:paraId="386083BD"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69AAB02A"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90" behindDoc="1" locked="0" layoutInCell="1" allowOverlap="1" wp14:anchorId="69EB12E0" wp14:editId="7A3FFCC5">
              <wp:simplePos x="0" y="0"/>
              <wp:positionH relativeFrom="page">
                <wp:posOffset>3709670</wp:posOffset>
              </wp:positionH>
              <wp:positionV relativeFrom="page">
                <wp:posOffset>9984105</wp:posOffset>
              </wp:positionV>
              <wp:extent cx="3054350" cy="95885"/>
              <wp:effectExtent l="0" t="0" r="0" b="0"/>
              <wp:wrapNone/>
              <wp:docPr id="163" name="Shape 163"/>
              <wp:cNvGraphicFramePr/>
              <a:graphic xmlns:a="http://schemas.openxmlformats.org/drawingml/2006/main">
                <a:graphicData uri="http://schemas.microsoft.com/office/word/2010/wordprocessingShape">
                  <wps:wsp>
                    <wps:cNvSpPr txBox="1"/>
                    <wps:spPr>
                      <a:xfrm>
                        <a:off x="0" y="0"/>
                        <a:ext cx="3054350" cy="95885"/>
                      </a:xfrm>
                      <a:prstGeom prst="rect">
                        <a:avLst/>
                      </a:prstGeom>
                      <a:noFill/>
                    </wps:spPr>
                    <wps:txbx>
                      <w:txbxContent>
                        <w:p w14:paraId="18C6D496" w14:textId="77777777" w:rsidR="00146F49" w:rsidRDefault="00000000">
                          <w:pPr>
                            <w:pStyle w:val="Headerorfooter20"/>
                            <w:tabs>
                              <w:tab w:val="right" w:pos="4810"/>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www.50net.c2</w:t>
                          </w:r>
                        </w:p>
                      </w:txbxContent>
                    </wps:txbx>
                    <wps:bodyPr lIns="0" tIns="0" rIns="0" bIns="0">
                      <a:spAutoFit/>
                    </wps:bodyPr>
                  </wps:wsp>
                </a:graphicData>
              </a:graphic>
            </wp:anchor>
          </w:drawing>
        </mc:Choice>
        <mc:Fallback>
          <w:pict>
            <v:shape w14:anchorId="69EB12E0" id="Shape 163" o:spid="_x0000_s1126" type="#_x0000_t202" style="position:absolute;margin-left:292.1pt;margin-top:786.15pt;width:240.5pt;height:7.55pt;z-index:-4404016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" filled="f" stroked="f">
              <v:textbox style="mso-fit-shape-to-text:t" inset="0,0,0,0">
                <w:txbxContent>
                  <w:p w14:paraId="18C6D496" w14:textId="77777777" w:rsidR="00146F49" w:rsidRDefault="00000000">
                    <w:pPr>
                      <w:pStyle w:val="Headerorfooter20"/>
                      <w:tabs>
                        <w:tab w:val="right" w:pos="4810"/>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www.50net.c2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28E9" w14:textId="77777777" w:rsidR="00146F49" w:rsidRDefault="00000000">
    <w:pPr>
      <w:spacing w:line="1" w:lineRule="exact"/>
    </w:pPr>
    <w:r>
      <w:rPr>
        <w:noProof/>
      </w:rPr>
      <mc:AlternateContent>
        <mc:Choice Requires="wps">
          <w:drawing>
            <wp:anchor distT="0" distB="0" distL="0" distR="0" simplePos="0" relativeHeight="62914692" behindDoc="1" locked="0" layoutInCell="1" allowOverlap="1" wp14:anchorId="09362012" wp14:editId="7C7904F6">
              <wp:simplePos x="0" y="0"/>
              <wp:positionH relativeFrom="page">
                <wp:posOffset>708025</wp:posOffset>
              </wp:positionH>
              <wp:positionV relativeFrom="page">
                <wp:posOffset>10106660</wp:posOffset>
              </wp:positionV>
              <wp:extent cx="604393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6043930" cy="105410"/>
                      </a:xfrm>
                      <a:prstGeom prst="rect">
                        <a:avLst/>
                      </a:prstGeom>
                      <a:noFill/>
                    </wps:spPr>
                    <wps:txbx>
                      <w:txbxContent>
                        <w:p w14:paraId="1C538538" w14:textId="77777777" w:rsidR="00146F49" w:rsidRDefault="00000000">
                          <w:pPr>
                            <w:pStyle w:val="Headerorfooter20"/>
                            <w:tabs>
                              <w:tab w:val="right" w:pos="4968"/>
                              <w:tab w:val="right" w:pos="9518"/>
                            </w:tabs>
                            <w:rPr>
                              <w:sz w:val="13"/>
                              <w:szCs w:val="13"/>
                            </w:rPr>
                          </w:pPr>
                          <w:r>
                            <w:rPr>
                              <w:rStyle w:val="Headerorfooter2"/>
                              <w:rFonts w:ascii="Arial" w:eastAsia="Arial" w:hAnsi="Arial" w:cs="Arial"/>
                              <w:sz w:val="13"/>
                              <w:szCs w:val="13"/>
                            </w:rPr>
                            <w:t>Rámcová smlouva o dodávce a provozu POS terminálů</w:t>
                          </w:r>
                          <w:r>
                            <w:rPr>
                              <w:rStyle w:val="Headerorfooter2"/>
                              <w:rFonts w:ascii="Arial" w:eastAsia="Arial" w:hAnsi="Arial" w:cs="Arial"/>
                              <w:sz w:val="13"/>
                              <w:szCs w:val="13"/>
                            </w:rPr>
                            <w:tab/>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/3</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type w14:anchorId="09362012" id="_x0000_t202" coordsize="21600,21600" o:spt="202" path="m,l,21600r21600,l21600,xe">
              <v:stroke joinstyle="miter"/>
              <v:path gradientshapeok="t" o:connecttype="rect"/>
            </v:shapetype>
            <v:shape id="Shape 3" o:spid="_x0000_s1076" type="#_x0000_t202" style="position:absolute;margin-left:55.75pt;margin-top:795.8pt;width:475.9pt;height:8.3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" filled="f" stroked="f">
              <v:textbox style="mso-fit-shape-to-text:t" inset="0,0,0,0">
                <w:txbxContent>
                  <w:p w14:paraId="1C538538" w14:textId="77777777" w:rsidR="00146F49" w:rsidRDefault="00000000">
                    <w:pPr>
                      <w:pStyle w:val="Headerorfooter20"/>
                      <w:tabs>
                        <w:tab w:val="right" w:pos="4968"/>
                        <w:tab w:val="right" w:pos="9518"/>
                      </w:tabs>
                      <w:rPr>
                        <w:sz w:val="13"/>
                        <w:szCs w:val="13"/>
                      </w:rPr>
                    </w:pPr>
                    <w:r>
                      <w:rPr>
                        <w:rStyle w:val="Headerorfooter2"/>
                        <w:rFonts w:ascii="Arial" w:eastAsia="Arial" w:hAnsi="Arial" w:cs="Arial"/>
                        <w:sz w:val="13"/>
                        <w:szCs w:val="13"/>
                      </w:rPr>
                      <w:t>Rámcová smlouva o dodávce a provozu POS terminálů</w:t>
                    </w:r>
                    <w:r>
                      <w:rPr>
                        <w:rStyle w:val="Headerorfooter2"/>
                        <w:rFonts w:ascii="Arial" w:eastAsia="Arial" w:hAnsi="Arial" w:cs="Arial"/>
                        <w:sz w:val="13"/>
                        <w:szCs w:val="13"/>
                      </w:rPr>
                      <w:tab/>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/3</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5B57" w14:textId="77777777" w:rsidR="00146F49" w:rsidRDefault="00000000">
    <w:pPr>
      <w:spacing w:line="1" w:lineRule="exact"/>
    </w:pPr>
    <w:r>
      <w:rPr>
        <w:noProof/>
      </w:rPr>
      <mc:AlternateContent>
        <mc:Choice Requires="wps">
          <w:drawing>
            <wp:anchor distT="0" distB="0" distL="0" distR="0" simplePos="0" relativeHeight="62914800" behindDoc="1" locked="0" layoutInCell="1" allowOverlap="1" wp14:anchorId="34AF904B" wp14:editId="4E3F4AC3">
              <wp:simplePos x="0" y="0"/>
              <wp:positionH relativeFrom="page">
                <wp:posOffset>763270</wp:posOffset>
              </wp:positionH>
              <wp:positionV relativeFrom="page">
                <wp:posOffset>9909175</wp:posOffset>
              </wp:positionV>
              <wp:extent cx="1746250" cy="233045"/>
              <wp:effectExtent l="0" t="0" r="0" b="0"/>
              <wp:wrapNone/>
              <wp:docPr id="173" name="Shape 173"/>
              <wp:cNvGraphicFramePr/>
              <a:graphic xmlns:a="http://schemas.openxmlformats.org/drawingml/2006/main">
                <a:graphicData uri="http://schemas.microsoft.com/office/word/2010/wordprocessingShape">
                  <wps:wsp>
                    <wps:cNvSpPr txBox="1"/>
                    <wps:spPr>
                      <a:xfrm>
                        <a:off x="0" y="0"/>
                        <a:ext cx="1746250" cy="233045"/>
                      </a:xfrm>
                      <a:prstGeom prst="rect">
                        <a:avLst/>
                      </a:prstGeom>
                      <a:noFill/>
                    </wps:spPr>
                    <wps:txbx>
                      <w:txbxContent>
                        <w:p w14:paraId="090F1165"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221B0B90"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34AF904B" id="_x0000_t202" coordsize="21600,21600" o:spt="202" path="m,l,21600r21600,l21600,xe">
              <v:stroke joinstyle="miter"/>
              <v:path gradientshapeok="t" o:connecttype="rect"/>
            </v:shapetype>
            <v:shape id="Shape 173" o:spid="_x0000_s1128" type="#_x0000_t202" style="position:absolute;margin-left:60.1pt;margin-top:780.25pt;width:137.5pt;height:18.35pt;z-index:-44040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" filled="f" stroked="f">
              <v:textbox style="mso-fit-shape-to-text:t" inset="0,0,0,0">
                <w:txbxContent>
                  <w:p w14:paraId="090F1165"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221B0B90"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802" behindDoc="1" locked="0" layoutInCell="1" allowOverlap="1" wp14:anchorId="6D23F98C" wp14:editId="1829607B">
              <wp:simplePos x="0" y="0"/>
              <wp:positionH relativeFrom="page">
                <wp:posOffset>3725545</wp:posOffset>
              </wp:positionH>
              <wp:positionV relativeFrom="page">
                <wp:posOffset>10027920</wp:posOffset>
              </wp:positionV>
              <wp:extent cx="3058795" cy="95885"/>
              <wp:effectExtent l="0" t="0" r="0" b="0"/>
              <wp:wrapNone/>
              <wp:docPr id="175" name="Shape 175"/>
              <wp:cNvGraphicFramePr/>
              <a:graphic xmlns:a="http://schemas.openxmlformats.org/drawingml/2006/main">
                <a:graphicData uri="http://schemas.microsoft.com/office/word/2010/wordprocessingShape">
                  <wps:wsp>
                    <wps:cNvSpPr txBox="1"/>
                    <wps:spPr>
                      <a:xfrm>
                        <a:off x="0" y="0"/>
                        <a:ext cx="3058795" cy="95885"/>
                      </a:xfrm>
                      <a:prstGeom prst="rect">
                        <a:avLst/>
                      </a:prstGeom>
                      <a:noFill/>
                    </wps:spPr>
                    <wps:txbx>
                      <w:txbxContent>
                        <w:p w14:paraId="01441C65" w14:textId="77777777" w:rsidR="00146F49" w:rsidRDefault="00000000">
                          <w:pPr>
                            <w:pStyle w:val="Headerorfooter20"/>
                            <w:tabs>
                              <w:tab w:val="right" w:pos="4817"/>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6D23F98C" id="Shape 175" o:spid="_x0000_s1129" type="#_x0000_t202" style="position:absolute;margin-left:293.35pt;margin-top:789.6pt;width:240.85pt;height:7.55pt;z-index:-4404016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" filled="f" stroked="f">
              <v:textbox style="mso-fit-shape-to-text:t" inset="0,0,0,0">
                <w:txbxContent>
                  <w:p w14:paraId="01441C65" w14:textId="77777777" w:rsidR="00146F49" w:rsidRDefault="00000000">
                    <w:pPr>
                      <w:pStyle w:val="Headerorfooter20"/>
                      <w:tabs>
                        <w:tab w:val="right" w:pos="4817"/>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95BC" w14:textId="77777777" w:rsidR="00146F49" w:rsidRDefault="00000000">
    <w:pPr>
      <w:spacing w:line="1" w:lineRule="exact"/>
    </w:pPr>
    <w:r>
      <w:rPr>
        <w:noProof/>
      </w:rPr>
      <mc:AlternateContent>
        <mc:Choice Requires="wps">
          <w:drawing>
            <wp:anchor distT="0" distB="0" distL="0" distR="0" simplePos="0" relativeHeight="62914812" behindDoc="1" locked="0" layoutInCell="1" allowOverlap="1" wp14:anchorId="186EEEA6" wp14:editId="72C61C96">
              <wp:simplePos x="0" y="0"/>
              <wp:positionH relativeFrom="page">
                <wp:posOffset>730885</wp:posOffset>
              </wp:positionH>
              <wp:positionV relativeFrom="page">
                <wp:posOffset>9906635</wp:posOffset>
              </wp:positionV>
              <wp:extent cx="1746250" cy="228600"/>
              <wp:effectExtent l="0" t="0" r="0" b="0"/>
              <wp:wrapNone/>
              <wp:docPr id="185" name="Shape 185"/>
              <wp:cNvGraphicFramePr/>
              <a:graphic xmlns:a="http://schemas.openxmlformats.org/drawingml/2006/main">
                <a:graphicData uri="http://schemas.microsoft.com/office/word/2010/wordprocessingShape">
                  <wps:wsp>
                    <wps:cNvSpPr txBox="1"/>
                    <wps:spPr>
                      <a:xfrm>
                        <a:off x="0" y="0"/>
                        <a:ext cx="1746250" cy="228600"/>
                      </a:xfrm>
                      <a:prstGeom prst="rect">
                        <a:avLst/>
                      </a:prstGeom>
                      <a:noFill/>
                    </wps:spPr>
                    <wps:txbx>
                      <w:txbxContent>
                        <w:p w14:paraId="37887C61"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0A186AE3"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186EEEA6" id="_x0000_t202" coordsize="21600,21600" o:spt="202" path="m,l,21600r21600,l21600,xe">
              <v:stroke joinstyle="miter"/>
              <v:path gradientshapeok="t" o:connecttype="rect"/>
            </v:shapetype>
            <v:shape id="Shape 185" o:spid="_x0000_s1132" type="#_x0000_t202" style="position:absolute;margin-left:57.55pt;margin-top:780.05pt;width:137.5pt;height:18pt;z-index:-4404016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" filled="f" stroked="f">
              <v:textbox style="mso-fit-shape-to-text:t" inset="0,0,0,0">
                <w:txbxContent>
                  <w:p w14:paraId="37887C61"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0A186AE3"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814" behindDoc="1" locked="0" layoutInCell="1" allowOverlap="1" wp14:anchorId="35438EDE" wp14:editId="7BCCB588">
              <wp:simplePos x="0" y="0"/>
              <wp:positionH relativeFrom="page">
                <wp:posOffset>3712210</wp:posOffset>
              </wp:positionH>
              <wp:positionV relativeFrom="page">
                <wp:posOffset>10029825</wp:posOffset>
              </wp:positionV>
              <wp:extent cx="3077210" cy="91440"/>
              <wp:effectExtent l="0" t="0" r="0" b="0"/>
              <wp:wrapNone/>
              <wp:docPr id="187" name="Shape 187"/>
              <wp:cNvGraphicFramePr/>
              <a:graphic xmlns:a="http://schemas.openxmlformats.org/drawingml/2006/main">
                <a:graphicData uri="http://schemas.microsoft.com/office/word/2010/wordprocessingShape">
                  <wps:wsp>
                    <wps:cNvSpPr txBox="1"/>
                    <wps:spPr>
                      <a:xfrm>
                        <a:off x="0" y="0"/>
                        <a:ext cx="3077210" cy="91440"/>
                      </a:xfrm>
                      <a:prstGeom prst="rect">
                        <a:avLst/>
                      </a:prstGeom>
                      <a:noFill/>
                    </wps:spPr>
                    <wps:txbx>
                      <w:txbxContent>
                        <w:p w14:paraId="718A5DB2" w14:textId="77777777" w:rsidR="00146F49" w:rsidRDefault="00000000">
                          <w:pPr>
                            <w:pStyle w:val="Headerorfooter20"/>
                            <w:tabs>
                              <w:tab w:val="right" w:pos="4846"/>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35438EDE" id="Shape 187" o:spid="_x0000_s1133" type="#_x0000_t202" style="position:absolute;margin-left:292.3pt;margin-top:789.75pt;width:242.3pt;height:7.2pt;z-index:-4404016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" filled="f" stroked="f">
              <v:textbox style="mso-fit-shape-to-text:t" inset="0,0,0,0">
                <w:txbxContent>
                  <w:p w14:paraId="718A5DB2" w14:textId="77777777" w:rsidR="00146F49" w:rsidRDefault="00000000">
                    <w:pPr>
                      <w:pStyle w:val="Headerorfooter20"/>
                      <w:tabs>
                        <w:tab w:val="right" w:pos="4846"/>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7EC0" w14:textId="77777777" w:rsidR="00146F49" w:rsidRDefault="00000000">
    <w:pPr>
      <w:spacing w:line="1" w:lineRule="exact"/>
    </w:pPr>
    <w:r>
      <w:rPr>
        <w:noProof/>
      </w:rPr>
      <mc:AlternateContent>
        <mc:Choice Requires="wps">
          <w:drawing>
            <wp:anchor distT="0" distB="0" distL="0" distR="0" simplePos="0" relativeHeight="62914806" behindDoc="1" locked="0" layoutInCell="1" allowOverlap="1" wp14:anchorId="775D2F45" wp14:editId="4CEB567D">
              <wp:simplePos x="0" y="0"/>
              <wp:positionH relativeFrom="page">
                <wp:posOffset>730885</wp:posOffset>
              </wp:positionH>
              <wp:positionV relativeFrom="page">
                <wp:posOffset>9906635</wp:posOffset>
              </wp:positionV>
              <wp:extent cx="1746250" cy="228600"/>
              <wp:effectExtent l="0" t="0" r="0" b="0"/>
              <wp:wrapNone/>
              <wp:docPr id="179" name="Shape 179"/>
              <wp:cNvGraphicFramePr/>
              <a:graphic xmlns:a="http://schemas.openxmlformats.org/drawingml/2006/main">
                <a:graphicData uri="http://schemas.microsoft.com/office/word/2010/wordprocessingShape">
                  <wps:wsp>
                    <wps:cNvSpPr txBox="1"/>
                    <wps:spPr>
                      <a:xfrm>
                        <a:off x="0" y="0"/>
                        <a:ext cx="1746250" cy="228600"/>
                      </a:xfrm>
                      <a:prstGeom prst="rect">
                        <a:avLst/>
                      </a:prstGeom>
                      <a:noFill/>
                    </wps:spPr>
                    <wps:txbx>
                      <w:txbxContent>
                        <w:p w14:paraId="6B472865"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23E5A38E"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775D2F45" id="_x0000_t202" coordsize="21600,21600" o:spt="202" path="m,l,21600r21600,l21600,xe">
              <v:stroke joinstyle="miter"/>
              <v:path gradientshapeok="t" o:connecttype="rect"/>
            </v:shapetype>
            <v:shape id="Shape 179" o:spid="_x0000_s1134" type="#_x0000_t202" style="position:absolute;margin-left:57.55pt;margin-top:780.05pt;width:137.5pt;height:18pt;z-index:-4404016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" filled="f" stroked="f">
              <v:textbox style="mso-fit-shape-to-text:t" inset="0,0,0,0">
                <w:txbxContent>
                  <w:p w14:paraId="6B472865"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23E5A38E"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808" behindDoc="1" locked="0" layoutInCell="1" allowOverlap="1" wp14:anchorId="7B61CCF4" wp14:editId="72009AC8">
              <wp:simplePos x="0" y="0"/>
              <wp:positionH relativeFrom="page">
                <wp:posOffset>3712210</wp:posOffset>
              </wp:positionH>
              <wp:positionV relativeFrom="page">
                <wp:posOffset>10029825</wp:posOffset>
              </wp:positionV>
              <wp:extent cx="3077210" cy="91440"/>
              <wp:effectExtent l="0" t="0" r="0" b="0"/>
              <wp:wrapNone/>
              <wp:docPr id="181" name="Shape 181"/>
              <wp:cNvGraphicFramePr/>
              <a:graphic xmlns:a="http://schemas.openxmlformats.org/drawingml/2006/main">
                <a:graphicData uri="http://schemas.microsoft.com/office/word/2010/wordprocessingShape">
                  <wps:wsp>
                    <wps:cNvSpPr txBox="1"/>
                    <wps:spPr>
                      <a:xfrm>
                        <a:off x="0" y="0"/>
                        <a:ext cx="3077210" cy="91440"/>
                      </a:xfrm>
                      <a:prstGeom prst="rect">
                        <a:avLst/>
                      </a:prstGeom>
                      <a:noFill/>
                    </wps:spPr>
                    <wps:txbx>
                      <w:txbxContent>
                        <w:p w14:paraId="573C2242" w14:textId="77777777" w:rsidR="00146F49" w:rsidRDefault="00000000">
                          <w:pPr>
                            <w:pStyle w:val="Headerorfooter20"/>
                            <w:tabs>
                              <w:tab w:val="right" w:pos="4846"/>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7B61CCF4" id="Shape 181" o:spid="_x0000_s1135" type="#_x0000_t202" style="position:absolute;margin-left:292.3pt;margin-top:789.75pt;width:242.3pt;height:7.2pt;z-index:-440401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" filled="f" stroked="f">
              <v:textbox style="mso-fit-shape-to-text:t" inset="0,0,0,0">
                <w:txbxContent>
                  <w:p w14:paraId="573C2242" w14:textId="77777777" w:rsidR="00146F49" w:rsidRDefault="00000000">
                    <w:pPr>
                      <w:pStyle w:val="Headerorfooter20"/>
                      <w:tabs>
                        <w:tab w:val="right" w:pos="4846"/>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A047" w14:textId="77777777" w:rsidR="00146F49" w:rsidRDefault="00000000">
    <w:pPr>
      <w:spacing w:line="1" w:lineRule="exact"/>
    </w:pPr>
    <w:r>
      <w:rPr>
        <w:noProof/>
      </w:rPr>
      <mc:AlternateContent>
        <mc:Choice Requires="wps">
          <w:drawing>
            <wp:anchor distT="0" distB="0" distL="0" distR="0" simplePos="0" relativeHeight="62914824" behindDoc="1" locked="0" layoutInCell="1" allowOverlap="1" wp14:anchorId="22039B8A" wp14:editId="7F72C13D">
              <wp:simplePos x="0" y="0"/>
              <wp:positionH relativeFrom="page">
                <wp:posOffset>725170</wp:posOffset>
              </wp:positionH>
              <wp:positionV relativeFrom="page">
                <wp:posOffset>9959340</wp:posOffset>
              </wp:positionV>
              <wp:extent cx="1751330" cy="233045"/>
              <wp:effectExtent l="0" t="0" r="0" b="0"/>
              <wp:wrapNone/>
              <wp:docPr id="201" name="Shape 201"/>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7B58225C"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7F2B2BDD"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22039B8A" id="_x0000_t202" coordsize="21600,21600" o:spt="202" path="m,l,21600r21600,l21600,xe">
              <v:stroke joinstyle="miter"/>
              <v:path gradientshapeok="t" o:connecttype="rect"/>
            </v:shapetype>
            <v:shape id="Shape 201" o:spid="_x0000_s1138" type="#_x0000_t202" style="position:absolute;margin-left:57.1pt;margin-top:784.2pt;width:137.9pt;height:18.35pt;z-index:-440401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" filled="f" stroked="f">
              <v:textbox style="mso-fit-shape-to-text:t" inset="0,0,0,0">
                <w:txbxContent>
                  <w:p w14:paraId="7B58225C"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7F2B2BDD"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826" behindDoc="1" locked="0" layoutInCell="1" allowOverlap="1" wp14:anchorId="706C45A1" wp14:editId="04B83717">
              <wp:simplePos x="0" y="0"/>
              <wp:positionH relativeFrom="page">
                <wp:posOffset>3710940</wp:posOffset>
              </wp:positionH>
              <wp:positionV relativeFrom="page">
                <wp:posOffset>10082530</wp:posOffset>
              </wp:positionV>
              <wp:extent cx="3072130" cy="91440"/>
              <wp:effectExtent l="0" t="0" r="0" b="0"/>
              <wp:wrapNone/>
              <wp:docPr id="203" name="Shape 203"/>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1EA5056B"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706C45A1" id="Shape 203" o:spid="_x0000_s1139" type="#_x0000_t202" style="position:absolute;margin-left:292.2pt;margin-top:793.9pt;width:241.9pt;height:7.2pt;z-index:-4404016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" filled="f" stroked="f">
              <v:textbox style="mso-fit-shape-to-text:t" inset="0,0,0,0">
                <w:txbxContent>
                  <w:p w14:paraId="1EA5056B"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7468" w14:textId="77777777" w:rsidR="00146F49" w:rsidRDefault="00000000">
    <w:pPr>
      <w:spacing w:line="1" w:lineRule="exact"/>
    </w:pPr>
    <w:r>
      <w:rPr>
        <w:noProof/>
      </w:rPr>
      <mc:AlternateContent>
        <mc:Choice Requires="wps">
          <w:drawing>
            <wp:anchor distT="0" distB="0" distL="0" distR="0" simplePos="0" relativeHeight="62914818" behindDoc="1" locked="0" layoutInCell="1" allowOverlap="1" wp14:anchorId="2A261BBD" wp14:editId="1302E5D9">
              <wp:simplePos x="0" y="0"/>
              <wp:positionH relativeFrom="page">
                <wp:posOffset>725170</wp:posOffset>
              </wp:positionH>
              <wp:positionV relativeFrom="page">
                <wp:posOffset>9959340</wp:posOffset>
              </wp:positionV>
              <wp:extent cx="1751330" cy="233045"/>
              <wp:effectExtent l="0" t="0" r="0" b="0"/>
              <wp:wrapNone/>
              <wp:docPr id="195" name="Shape 195"/>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3B50188D"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0ACAA25B"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2A261BBD" id="_x0000_t202" coordsize="21600,21600" o:spt="202" path="m,l,21600r21600,l21600,xe">
              <v:stroke joinstyle="miter"/>
              <v:path gradientshapeok="t" o:connecttype="rect"/>
            </v:shapetype>
            <v:shape id="Shape 195" o:spid="_x0000_s1140" type="#_x0000_t202" style="position:absolute;margin-left:57.1pt;margin-top:784.2pt;width:137.9pt;height:18.35pt;z-index:-4404016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" filled="f" stroked="f">
              <v:textbox style="mso-fit-shape-to-text:t" inset="0,0,0,0">
                <w:txbxContent>
                  <w:p w14:paraId="3B50188D"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0ACAA25B"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820" behindDoc="1" locked="0" layoutInCell="1" allowOverlap="1" wp14:anchorId="7138748B" wp14:editId="1DDBF9F9">
              <wp:simplePos x="0" y="0"/>
              <wp:positionH relativeFrom="page">
                <wp:posOffset>3710940</wp:posOffset>
              </wp:positionH>
              <wp:positionV relativeFrom="page">
                <wp:posOffset>10082530</wp:posOffset>
              </wp:positionV>
              <wp:extent cx="3072130" cy="91440"/>
              <wp:effectExtent l="0" t="0" r="0" b="0"/>
              <wp:wrapNone/>
              <wp:docPr id="197" name="Shape 197"/>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4EC7B6D1"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7138748B" id="Shape 197" o:spid="_x0000_s1141" type="#_x0000_t202" style="position:absolute;margin-left:292.2pt;margin-top:793.9pt;width:241.9pt;height:7.2pt;z-index:-4404016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" filled="f" stroked="f">
              <v:textbox style="mso-fit-shape-to-text:t" inset="0,0,0,0">
                <w:txbxContent>
                  <w:p w14:paraId="4EC7B6D1"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AED" w14:textId="77777777" w:rsidR="00146F49" w:rsidRDefault="00000000">
    <w:pPr>
      <w:spacing w:line="1" w:lineRule="exact"/>
    </w:pPr>
    <w:r>
      <w:rPr>
        <w:noProof/>
      </w:rPr>
      <mc:AlternateContent>
        <mc:Choice Requires="wps">
          <w:drawing>
            <wp:anchor distT="0" distB="0" distL="0" distR="0" simplePos="0" relativeHeight="62914833" behindDoc="1" locked="0" layoutInCell="1" allowOverlap="1" wp14:anchorId="5D5F428B" wp14:editId="2A88AB1C">
              <wp:simplePos x="0" y="0"/>
              <wp:positionH relativeFrom="page">
                <wp:posOffset>766445</wp:posOffset>
              </wp:positionH>
              <wp:positionV relativeFrom="page">
                <wp:posOffset>10079990</wp:posOffset>
              </wp:positionV>
              <wp:extent cx="5952490" cy="100330"/>
              <wp:effectExtent l="0" t="0" r="0" b="0"/>
              <wp:wrapNone/>
              <wp:docPr id="211" name="Shape 211"/>
              <wp:cNvGraphicFramePr/>
              <a:graphic xmlns:a="http://schemas.openxmlformats.org/drawingml/2006/main">
                <a:graphicData uri="http://schemas.microsoft.com/office/word/2010/wordprocessingShape">
                  <wps:wsp>
                    <wps:cNvSpPr txBox="1"/>
                    <wps:spPr>
                      <a:xfrm>
                        <a:off x="0" y="0"/>
                        <a:ext cx="5952490" cy="100330"/>
                      </a:xfrm>
                      <a:prstGeom prst="rect">
                        <a:avLst/>
                      </a:prstGeom>
                      <a:noFill/>
                    </wps:spPr>
                    <wps:txbx>
                      <w:txbxContent>
                        <w:p w14:paraId="4EEA56E3" w14:textId="77777777" w:rsidR="00146F49" w:rsidRDefault="00000000">
                          <w:pPr>
                            <w:pStyle w:val="Headerorfooter20"/>
                            <w:tabs>
                              <w:tab w:val="right" w:pos="4882"/>
                              <w:tab w:val="right" w:pos="9374"/>
                            </w:tabs>
                            <w:rPr>
                              <w:sz w:val="15"/>
                              <w:szCs w:val="15"/>
                            </w:rPr>
                          </w:pPr>
                          <w:r>
                            <w:rPr>
                              <w:rStyle w:val="Headerorfooter2"/>
                              <w:rFonts w:ascii="Arial" w:eastAsia="Arial" w:hAnsi="Arial" w:cs="Arial"/>
                              <w:sz w:val="15"/>
                              <w:szCs w:val="15"/>
                            </w:rPr>
                            <w:t>Dílčí objednávka hardwaru a služeb</w:t>
                          </w:r>
                          <w:r>
                            <w:rPr>
                              <w:rStyle w:val="Headerorfooter2"/>
                              <w:rFonts w:ascii="Arial" w:eastAsia="Arial" w:hAnsi="Arial" w:cs="Arial"/>
                              <w:sz w:val="15"/>
                              <w:szCs w:val="15"/>
                            </w:rPr>
                            <w:tab/>
                          </w:r>
                          <w:r>
                            <w:rPr>
                              <w:rStyle w:val="Headerorfooter2"/>
                              <w:rFonts w:ascii="Arial" w:eastAsia="Arial" w:hAnsi="Arial" w:cs="Arial"/>
                              <w:sz w:val="13"/>
                              <w:szCs w:val="13"/>
                            </w:rPr>
                            <w:t>1/2</w:t>
                          </w:r>
                          <w:r>
                            <w:rPr>
                              <w:rStyle w:val="Headerorfooter2"/>
                              <w:rFonts w:ascii="Arial" w:eastAsia="Arial" w:hAnsi="Arial" w:cs="Arial"/>
                              <w:sz w:val="13"/>
                              <w:szCs w:val="13"/>
                            </w:rPr>
                            <w:tab/>
                          </w:r>
                          <w:r>
                            <w:rPr>
                              <w:rStyle w:val="Headerorfooter2"/>
                              <w:rFonts w:ascii="Arial" w:eastAsia="Arial" w:hAnsi="Arial" w:cs="Arial"/>
                              <w:sz w:val="15"/>
                              <w:szCs w:val="15"/>
                              <w:lang w:val="en-US" w:eastAsia="en-US" w:bidi="en-US"/>
                            </w:rPr>
                            <w:t>www.sonet.cz</w:t>
                          </w:r>
                        </w:p>
                      </w:txbxContent>
                    </wps:txbx>
                    <wps:bodyPr lIns="0" tIns="0" rIns="0" bIns="0">
                      <a:spAutoFit/>
                    </wps:bodyPr>
                  </wps:wsp>
                </a:graphicData>
              </a:graphic>
            </wp:anchor>
          </w:drawing>
        </mc:Choice>
        <mc:Fallback>
          <w:pict>
            <v:shapetype w14:anchorId="5D5F428B" id="_x0000_t202" coordsize="21600,21600" o:spt="202" path="m,l,21600r21600,l21600,xe">
              <v:stroke joinstyle="miter"/>
              <v:path gradientshapeok="t" o:connecttype="rect"/>
            </v:shapetype>
            <v:shape id="Shape 211" o:spid="_x0000_s1143" type="#_x0000_t202" style="position:absolute;margin-left:60.35pt;margin-top:793.7pt;width:468.7pt;height:7.9pt;z-index:-4404016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" filled="f" stroked="f">
              <v:textbox style="mso-fit-shape-to-text:t" inset="0,0,0,0">
                <w:txbxContent>
                  <w:p w14:paraId="4EEA56E3" w14:textId="77777777" w:rsidR="00146F49" w:rsidRDefault="00000000">
                    <w:pPr>
                      <w:pStyle w:val="Headerorfooter20"/>
                      <w:tabs>
                        <w:tab w:val="right" w:pos="4882"/>
                        <w:tab w:val="right" w:pos="9374"/>
                      </w:tabs>
                      <w:rPr>
                        <w:sz w:val="15"/>
                        <w:szCs w:val="15"/>
                      </w:rPr>
                    </w:pPr>
                    <w:r>
                      <w:rPr>
                        <w:rStyle w:val="Headerorfooter2"/>
                        <w:rFonts w:ascii="Arial" w:eastAsia="Arial" w:hAnsi="Arial" w:cs="Arial"/>
                        <w:sz w:val="15"/>
                        <w:szCs w:val="15"/>
                      </w:rPr>
                      <w:t>Dílčí objednávka hardwaru a služeb</w:t>
                    </w:r>
                    <w:r>
                      <w:rPr>
                        <w:rStyle w:val="Headerorfooter2"/>
                        <w:rFonts w:ascii="Arial" w:eastAsia="Arial" w:hAnsi="Arial" w:cs="Arial"/>
                        <w:sz w:val="15"/>
                        <w:szCs w:val="15"/>
                      </w:rPr>
                      <w:tab/>
                    </w:r>
                    <w:r>
                      <w:rPr>
                        <w:rStyle w:val="Headerorfooter2"/>
                        <w:rFonts w:ascii="Arial" w:eastAsia="Arial" w:hAnsi="Arial" w:cs="Arial"/>
                        <w:sz w:val="13"/>
                        <w:szCs w:val="13"/>
                      </w:rPr>
                      <w:t>1/2</w:t>
                    </w:r>
                    <w:r>
                      <w:rPr>
                        <w:rStyle w:val="Headerorfooter2"/>
                        <w:rFonts w:ascii="Arial" w:eastAsia="Arial" w:hAnsi="Arial" w:cs="Arial"/>
                        <w:sz w:val="13"/>
                        <w:szCs w:val="13"/>
                      </w:rPr>
                      <w:tab/>
                    </w:r>
                    <w:r>
                      <w:rPr>
                        <w:rStyle w:val="Headerorfooter2"/>
                        <w:rFonts w:ascii="Arial" w:eastAsia="Arial" w:hAnsi="Arial" w:cs="Arial"/>
                        <w:sz w:val="15"/>
                        <w:szCs w:val="15"/>
                        <w:lang w:val="en-US" w:eastAsia="en-US" w:bidi="en-US"/>
                      </w:rPr>
                      <w:t>www.sonet.cz</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DF5E" w14:textId="77777777" w:rsidR="00146F49" w:rsidRDefault="00000000">
    <w:pPr>
      <w:spacing w:line="1" w:lineRule="exact"/>
    </w:pPr>
    <w:r>
      <w:rPr>
        <w:noProof/>
      </w:rPr>
      <mc:AlternateContent>
        <mc:Choice Requires="wps">
          <w:drawing>
            <wp:anchor distT="0" distB="0" distL="0" distR="0" simplePos="0" relativeHeight="62914829" behindDoc="1" locked="0" layoutInCell="1" allowOverlap="1" wp14:anchorId="58191821" wp14:editId="55BF845A">
              <wp:simplePos x="0" y="0"/>
              <wp:positionH relativeFrom="page">
                <wp:posOffset>817245</wp:posOffset>
              </wp:positionH>
              <wp:positionV relativeFrom="page">
                <wp:posOffset>10173970</wp:posOffset>
              </wp:positionV>
              <wp:extent cx="5875020" cy="105410"/>
              <wp:effectExtent l="0" t="0" r="0" b="0"/>
              <wp:wrapNone/>
              <wp:docPr id="207" name="Shape 207"/>
              <wp:cNvGraphicFramePr/>
              <a:graphic xmlns:a="http://schemas.openxmlformats.org/drawingml/2006/main">
                <a:graphicData uri="http://schemas.microsoft.com/office/word/2010/wordprocessingShape">
                  <wps:wsp>
                    <wps:cNvSpPr txBox="1"/>
                    <wps:spPr>
                      <a:xfrm>
                        <a:off x="0" y="0"/>
                        <a:ext cx="5875020" cy="105410"/>
                      </a:xfrm>
                      <a:prstGeom prst="rect">
                        <a:avLst/>
                      </a:prstGeom>
                      <a:noFill/>
                    </wps:spPr>
                    <wps:txbx>
                      <w:txbxContent>
                        <w:p w14:paraId="5C910901" w14:textId="77777777" w:rsidR="00146F49" w:rsidRDefault="00000000">
                          <w:pPr>
                            <w:pStyle w:val="Headerorfooter20"/>
                            <w:tabs>
                              <w:tab w:val="right" w:pos="4738"/>
                              <w:tab w:val="right" w:pos="9252"/>
                            </w:tabs>
                            <w:rPr>
                              <w:sz w:val="18"/>
                              <w:szCs w:val="18"/>
                            </w:rPr>
                          </w:pPr>
                          <w:r>
                            <w:rPr>
                              <w:rStyle w:val="Headerorfooter2"/>
                              <w:rFonts w:ascii="Arial" w:eastAsia="Arial" w:hAnsi="Arial" w:cs="Arial"/>
                              <w:sz w:val="15"/>
                              <w:szCs w:val="15"/>
                            </w:rPr>
                            <w:t>Dílčí objednávka hardwaru a služeb</w:t>
                          </w:r>
                          <w:r>
                            <w:rPr>
                              <w:rStyle w:val="Headerorfooter2"/>
                              <w:rFonts w:ascii="Arial" w:eastAsia="Arial" w:hAnsi="Arial" w:cs="Arial"/>
                              <w:sz w:val="15"/>
                              <w:szCs w:val="15"/>
                            </w:rPr>
                            <w:tab/>
                          </w:r>
                          <w:r>
                            <w:rPr>
                              <w:rStyle w:val="Headerorfooter2"/>
                              <w:rFonts w:ascii="Arial" w:eastAsia="Arial" w:hAnsi="Arial" w:cs="Arial"/>
                              <w:sz w:val="13"/>
                              <w:szCs w:val="13"/>
                            </w:rPr>
                            <w:t>2/2</w:t>
                          </w:r>
                          <w:r>
                            <w:rPr>
                              <w:rStyle w:val="Headerorfooter2"/>
                              <w:rFonts w:ascii="Arial" w:eastAsia="Arial" w:hAnsi="Arial" w:cs="Arial"/>
                              <w:sz w:val="13"/>
                              <w:szCs w:val="13"/>
                            </w:rPr>
                            <w:tab/>
                          </w:r>
                          <w:r>
                            <w:rPr>
                              <w:rStyle w:val="Headerorfooter2"/>
                              <w:rFonts w:ascii="Arial" w:eastAsia="Arial" w:hAnsi="Arial" w:cs="Arial"/>
                              <w:color w:val="5E4743"/>
                              <w:sz w:val="18"/>
                              <w:szCs w:val="18"/>
                              <w:lang w:val="en-US" w:eastAsia="en-US" w:bidi="en-US"/>
                            </w:rPr>
                            <w:t>www.sonet.cz</w:t>
                          </w:r>
                        </w:p>
                      </w:txbxContent>
                    </wps:txbx>
                    <wps:bodyPr lIns="0" tIns="0" rIns="0" bIns="0">
                      <a:spAutoFit/>
                    </wps:bodyPr>
                  </wps:wsp>
                </a:graphicData>
              </a:graphic>
            </wp:anchor>
          </w:drawing>
        </mc:Choice>
        <mc:Fallback>
          <w:pict>
            <v:shapetype w14:anchorId="58191821" id="_x0000_t202" coordsize="21600,21600" o:spt="202" path="m,l,21600r21600,l21600,xe">
              <v:stroke joinstyle="miter"/>
              <v:path gradientshapeok="t" o:connecttype="rect"/>
            </v:shapetype>
            <v:shape id="Shape 207" o:spid="_x0000_s1144" type="#_x0000_t202" style="position:absolute;margin-left:64.35pt;margin-top:801.1pt;width:462.6pt;height:8.3pt;z-index:-4404016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" filled="f" stroked="f">
              <v:textbox style="mso-fit-shape-to-text:t" inset="0,0,0,0">
                <w:txbxContent>
                  <w:p w14:paraId="5C910901" w14:textId="77777777" w:rsidR="00146F49" w:rsidRDefault="00000000">
                    <w:pPr>
                      <w:pStyle w:val="Headerorfooter20"/>
                      <w:tabs>
                        <w:tab w:val="right" w:pos="4738"/>
                        <w:tab w:val="right" w:pos="9252"/>
                      </w:tabs>
                      <w:rPr>
                        <w:sz w:val="18"/>
                        <w:szCs w:val="18"/>
                      </w:rPr>
                    </w:pPr>
                    <w:r>
                      <w:rPr>
                        <w:rStyle w:val="Headerorfooter2"/>
                        <w:rFonts w:ascii="Arial" w:eastAsia="Arial" w:hAnsi="Arial" w:cs="Arial"/>
                        <w:sz w:val="15"/>
                        <w:szCs w:val="15"/>
                      </w:rPr>
                      <w:t>Dílčí objednávka hardwaru a služeb</w:t>
                    </w:r>
                    <w:r>
                      <w:rPr>
                        <w:rStyle w:val="Headerorfooter2"/>
                        <w:rFonts w:ascii="Arial" w:eastAsia="Arial" w:hAnsi="Arial" w:cs="Arial"/>
                        <w:sz w:val="15"/>
                        <w:szCs w:val="15"/>
                      </w:rPr>
                      <w:tab/>
                    </w:r>
                    <w:r>
                      <w:rPr>
                        <w:rStyle w:val="Headerorfooter2"/>
                        <w:rFonts w:ascii="Arial" w:eastAsia="Arial" w:hAnsi="Arial" w:cs="Arial"/>
                        <w:sz w:val="13"/>
                        <w:szCs w:val="13"/>
                      </w:rPr>
                      <w:t>2/2</w:t>
                    </w:r>
                    <w:r>
                      <w:rPr>
                        <w:rStyle w:val="Headerorfooter2"/>
                        <w:rFonts w:ascii="Arial" w:eastAsia="Arial" w:hAnsi="Arial" w:cs="Arial"/>
                        <w:sz w:val="13"/>
                        <w:szCs w:val="13"/>
                      </w:rPr>
                      <w:tab/>
                    </w:r>
                    <w:r>
                      <w:rPr>
                        <w:rStyle w:val="Headerorfooter2"/>
                        <w:rFonts w:ascii="Arial" w:eastAsia="Arial" w:hAnsi="Arial" w:cs="Arial"/>
                        <w:color w:val="5E4743"/>
                        <w:sz w:val="18"/>
                        <w:szCs w:val="18"/>
                        <w:lang w:val="en-US" w:eastAsia="en-US" w:bidi="en-US"/>
                      </w:rPr>
                      <w:t>www.sonet.cz</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1250" w14:textId="77777777" w:rsidR="00146F49" w:rsidRDefault="00146F49">
    <w:pPr>
      <w:spacing w:line="1" w:lineRule="exac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1675" w14:textId="77777777" w:rsidR="00146F49" w:rsidRDefault="00146F49">
    <w:pPr>
      <w:spacing w:line="1" w:lineRule="exac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8006" w14:textId="77777777" w:rsidR="00146F49" w:rsidRDefault="00146F4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8111" w14:textId="77777777" w:rsidR="00146F49" w:rsidRDefault="00000000">
    <w:pPr>
      <w:spacing w:line="1" w:lineRule="exact"/>
    </w:pPr>
    <w:r>
      <w:rPr>
        <w:noProof/>
      </w:rPr>
      <mc:AlternateContent>
        <mc:Choice Requires="wps">
          <w:drawing>
            <wp:anchor distT="0" distB="0" distL="0" distR="0" simplePos="0" relativeHeight="62914700" behindDoc="1" locked="0" layoutInCell="1" allowOverlap="1" wp14:anchorId="485D16D7" wp14:editId="36420CF3">
              <wp:simplePos x="0" y="0"/>
              <wp:positionH relativeFrom="page">
                <wp:posOffset>691515</wp:posOffset>
              </wp:positionH>
              <wp:positionV relativeFrom="page">
                <wp:posOffset>10153015</wp:posOffset>
              </wp:positionV>
              <wp:extent cx="599821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5998210" cy="91440"/>
                      </a:xfrm>
                      <a:prstGeom prst="rect">
                        <a:avLst/>
                      </a:prstGeom>
                      <a:noFill/>
                    </wps:spPr>
                    <wps:txbx>
                      <w:txbxContent>
                        <w:p w14:paraId="6731E67C" w14:textId="77777777" w:rsidR="00146F49" w:rsidRDefault="00000000">
                          <w:pPr>
                            <w:pStyle w:val="Headerorfooter20"/>
                            <w:tabs>
                              <w:tab w:val="right" w:pos="4896"/>
                              <w:tab w:val="right" w:pos="9446"/>
                            </w:tabs>
                            <w:rPr>
                              <w:sz w:val="13"/>
                              <w:szCs w:val="13"/>
                            </w:rPr>
                          </w:pPr>
                          <w:r>
                            <w:rPr>
                              <w:rStyle w:val="Headerorfooter2"/>
                              <w:rFonts w:ascii="Arial" w:eastAsia="Arial" w:hAnsi="Arial" w:cs="Arial"/>
                              <w:sz w:val="13"/>
                              <w:szCs w:val="13"/>
                            </w:rPr>
                            <w:t>Rámcová smlouva o dodávce a provozu POS terminálů</w:t>
                          </w:r>
                          <w:r>
                            <w:rPr>
                              <w:rStyle w:val="Headerorfooter2"/>
                              <w:rFonts w:ascii="Arial" w:eastAsia="Arial" w:hAnsi="Arial" w:cs="Arial"/>
                              <w:sz w:val="13"/>
                              <w:szCs w:val="13"/>
                            </w:rPr>
                            <w:tab/>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/3</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type w14:anchorId="485D16D7" id="_x0000_t202" coordsize="21600,21600" o:spt="202" path="m,l,21600r21600,l21600,xe">
              <v:stroke joinstyle="miter"/>
              <v:path gradientshapeok="t" o:connecttype="rect"/>
            </v:shapetype>
            <v:shape id="Shape 11" o:spid="_x0000_s1078" type="#_x0000_t202" style="position:absolute;margin-left:54.45pt;margin-top:799.45pt;width:472.3pt;height:7.2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" filled="f" stroked="f">
              <v:textbox style="mso-fit-shape-to-text:t" inset="0,0,0,0">
                <w:txbxContent>
                  <w:p w14:paraId="6731E67C" w14:textId="77777777" w:rsidR="00146F49" w:rsidRDefault="00000000">
                    <w:pPr>
                      <w:pStyle w:val="Headerorfooter20"/>
                      <w:tabs>
                        <w:tab w:val="right" w:pos="4896"/>
                        <w:tab w:val="right" w:pos="9446"/>
                      </w:tabs>
                      <w:rPr>
                        <w:sz w:val="13"/>
                        <w:szCs w:val="13"/>
                      </w:rPr>
                    </w:pPr>
                    <w:r>
                      <w:rPr>
                        <w:rStyle w:val="Headerorfooter2"/>
                        <w:rFonts w:ascii="Arial" w:eastAsia="Arial" w:hAnsi="Arial" w:cs="Arial"/>
                        <w:sz w:val="13"/>
                        <w:szCs w:val="13"/>
                      </w:rPr>
                      <w:t>Rámcová smlouva o dodávce a provozu POS terminálů</w:t>
                    </w:r>
                    <w:r>
                      <w:rPr>
                        <w:rStyle w:val="Headerorfooter2"/>
                        <w:rFonts w:ascii="Arial" w:eastAsia="Arial" w:hAnsi="Arial" w:cs="Arial"/>
                        <w:sz w:val="13"/>
                        <w:szCs w:val="13"/>
                      </w:rPr>
                      <w:tab/>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/3</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085B" w14:textId="77777777" w:rsidR="00146F49" w:rsidRDefault="00000000">
    <w:pPr>
      <w:spacing w:line="1" w:lineRule="exact"/>
    </w:pPr>
    <w:r>
      <w:rPr>
        <w:noProof/>
      </w:rPr>
      <mc:AlternateContent>
        <mc:Choice Requires="wps">
          <w:drawing>
            <wp:anchor distT="0" distB="0" distL="0" distR="0" simplePos="0" relativeHeight="62914710" behindDoc="1" locked="0" layoutInCell="1" allowOverlap="1" wp14:anchorId="14BBFBDD" wp14:editId="0ABA1093">
              <wp:simplePos x="0" y="0"/>
              <wp:positionH relativeFrom="page">
                <wp:posOffset>725170</wp:posOffset>
              </wp:positionH>
              <wp:positionV relativeFrom="page">
                <wp:posOffset>9959340</wp:posOffset>
              </wp:positionV>
              <wp:extent cx="1751330" cy="233045"/>
              <wp:effectExtent l="0" t="0" r="0" b="0"/>
              <wp:wrapNone/>
              <wp:docPr id="47" name="Shape 47"/>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63FF1AB1"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4CAFE253"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14BBFBDD" id="_x0000_t202" coordsize="21600,21600" o:spt="202" path="m,l,21600r21600,l21600,xe">
              <v:stroke joinstyle="miter"/>
              <v:path gradientshapeok="t" o:connecttype="rect"/>
            </v:shapetype>
            <v:shape id="Shape 47" o:spid="_x0000_s1081" type="#_x0000_t202" style="position:absolute;margin-left:57.1pt;margin-top:784.2pt;width:137.9pt;height:18.3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" filled="f" stroked="f">
              <v:textbox style="mso-fit-shape-to-text:t" inset="0,0,0,0">
                <w:txbxContent>
                  <w:p w14:paraId="63FF1AB1"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4CAFE253"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1F1A8F3A" wp14:editId="58F563E8">
              <wp:simplePos x="0" y="0"/>
              <wp:positionH relativeFrom="page">
                <wp:posOffset>3710940</wp:posOffset>
              </wp:positionH>
              <wp:positionV relativeFrom="page">
                <wp:posOffset>10082530</wp:posOffset>
              </wp:positionV>
              <wp:extent cx="3072130" cy="91440"/>
              <wp:effectExtent l="0" t="0" r="0" b="0"/>
              <wp:wrapNone/>
              <wp:docPr id="49" name="Shape 49"/>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624A7785"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1F1A8F3A" id="Shape 49" o:spid="_x0000_s1082" type="#_x0000_t202" style="position:absolute;margin-left:292.2pt;margin-top:793.9pt;width:241.9pt;height:7.2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" filled="f" stroked="f">
              <v:textbox style="mso-fit-shape-to-text:t" inset="0,0,0,0">
                <w:txbxContent>
                  <w:p w14:paraId="624A7785"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A8B9" w14:textId="77777777" w:rsidR="00146F49" w:rsidRDefault="00000000">
    <w:pPr>
      <w:spacing w:line="1" w:lineRule="exact"/>
    </w:pPr>
    <w:r>
      <w:rPr>
        <w:noProof/>
      </w:rPr>
      <mc:AlternateContent>
        <mc:Choice Requires="wps">
          <w:drawing>
            <wp:anchor distT="0" distB="0" distL="0" distR="0" simplePos="0" relativeHeight="62914704" behindDoc="1" locked="0" layoutInCell="1" allowOverlap="1" wp14:anchorId="5906B231" wp14:editId="70EEE5C1">
              <wp:simplePos x="0" y="0"/>
              <wp:positionH relativeFrom="page">
                <wp:posOffset>725170</wp:posOffset>
              </wp:positionH>
              <wp:positionV relativeFrom="page">
                <wp:posOffset>9959340</wp:posOffset>
              </wp:positionV>
              <wp:extent cx="1751330" cy="233045"/>
              <wp:effectExtent l="0" t="0" r="0" b="0"/>
              <wp:wrapNone/>
              <wp:docPr id="41" name="Shape 41"/>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1DAAAAC6"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376628D3"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5906B231" id="_x0000_t202" coordsize="21600,21600" o:spt="202" path="m,l,21600r21600,l21600,xe">
              <v:stroke joinstyle="miter"/>
              <v:path gradientshapeok="t" o:connecttype="rect"/>
            </v:shapetype>
            <v:shape id="Shape 41" o:spid="_x0000_s1083" type="#_x0000_t202" style="position:absolute;margin-left:57.1pt;margin-top:784.2pt;width:137.9pt;height:18.3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" filled="f" stroked="f">
              <v:textbox style="mso-fit-shape-to-text:t" inset="0,0,0,0">
                <w:txbxContent>
                  <w:p w14:paraId="1DAAAAC6"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376628D3"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17F102CB" wp14:editId="1404EBF5">
              <wp:simplePos x="0" y="0"/>
              <wp:positionH relativeFrom="page">
                <wp:posOffset>3710940</wp:posOffset>
              </wp:positionH>
              <wp:positionV relativeFrom="page">
                <wp:posOffset>10082530</wp:posOffset>
              </wp:positionV>
              <wp:extent cx="3072130"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558182B4"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17F102CB" id="Shape 43" o:spid="_x0000_s1084" type="#_x0000_t202" style="position:absolute;margin-left:292.2pt;margin-top:793.9pt;width:241.9pt;height:7.2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" filled="f" stroked="f">
              <v:textbox style="mso-fit-shape-to-text:t" inset="0,0,0,0">
                <w:txbxContent>
                  <w:p w14:paraId="558182B4"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D0E" w14:textId="77777777" w:rsidR="00146F49" w:rsidRDefault="00000000">
    <w:pPr>
      <w:spacing w:line="1" w:lineRule="exact"/>
    </w:pPr>
    <w:r>
      <w:rPr>
        <w:noProof/>
      </w:rPr>
      <mc:AlternateContent>
        <mc:Choice Requires="wps">
          <w:drawing>
            <wp:anchor distT="0" distB="0" distL="0" distR="0" simplePos="0" relativeHeight="62914722" behindDoc="1" locked="0" layoutInCell="1" allowOverlap="1" wp14:anchorId="46FA4D00" wp14:editId="0B68C163">
              <wp:simplePos x="0" y="0"/>
              <wp:positionH relativeFrom="page">
                <wp:posOffset>763270</wp:posOffset>
              </wp:positionH>
              <wp:positionV relativeFrom="page">
                <wp:posOffset>9909175</wp:posOffset>
              </wp:positionV>
              <wp:extent cx="1746250" cy="233045"/>
              <wp:effectExtent l="0" t="0" r="0" b="0"/>
              <wp:wrapNone/>
              <wp:docPr id="59" name="Shape 59"/>
              <wp:cNvGraphicFramePr/>
              <a:graphic xmlns:a="http://schemas.openxmlformats.org/drawingml/2006/main">
                <a:graphicData uri="http://schemas.microsoft.com/office/word/2010/wordprocessingShape">
                  <wps:wsp>
                    <wps:cNvSpPr txBox="1"/>
                    <wps:spPr>
                      <a:xfrm>
                        <a:off x="0" y="0"/>
                        <a:ext cx="1746250" cy="233045"/>
                      </a:xfrm>
                      <a:prstGeom prst="rect">
                        <a:avLst/>
                      </a:prstGeom>
                      <a:noFill/>
                    </wps:spPr>
                    <wps:txbx>
                      <w:txbxContent>
                        <w:p w14:paraId="0FB1303B"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1B93EED9"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46FA4D00" id="_x0000_t202" coordsize="21600,21600" o:spt="202" path="m,l,21600r21600,l21600,xe">
              <v:stroke joinstyle="miter"/>
              <v:path gradientshapeok="t" o:connecttype="rect"/>
            </v:shapetype>
            <v:shape id="Shape 59" o:spid="_x0000_s1087" type="#_x0000_t202" style="position:absolute;margin-left:60.1pt;margin-top:780.25pt;width:137.5pt;height:18.3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" filled="f" stroked="f">
              <v:textbox style="mso-fit-shape-to-text:t" inset="0,0,0,0">
                <w:txbxContent>
                  <w:p w14:paraId="0FB1303B"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1B93EED9"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24" behindDoc="1" locked="0" layoutInCell="1" allowOverlap="1" wp14:anchorId="4CCFA04C" wp14:editId="54455954">
              <wp:simplePos x="0" y="0"/>
              <wp:positionH relativeFrom="page">
                <wp:posOffset>3725545</wp:posOffset>
              </wp:positionH>
              <wp:positionV relativeFrom="page">
                <wp:posOffset>10027920</wp:posOffset>
              </wp:positionV>
              <wp:extent cx="3058795" cy="95885"/>
              <wp:effectExtent l="0" t="0" r="0" b="0"/>
              <wp:wrapNone/>
              <wp:docPr id="61" name="Shape 61"/>
              <wp:cNvGraphicFramePr/>
              <a:graphic xmlns:a="http://schemas.openxmlformats.org/drawingml/2006/main">
                <a:graphicData uri="http://schemas.microsoft.com/office/word/2010/wordprocessingShape">
                  <wps:wsp>
                    <wps:cNvSpPr txBox="1"/>
                    <wps:spPr>
                      <a:xfrm>
                        <a:off x="0" y="0"/>
                        <a:ext cx="3058795" cy="95885"/>
                      </a:xfrm>
                      <a:prstGeom prst="rect">
                        <a:avLst/>
                      </a:prstGeom>
                      <a:noFill/>
                    </wps:spPr>
                    <wps:txbx>
                      <w:txbxContent>
                        <w:p w14:paraId="23D0FA6C" w14:textId="77777777" w:rsidR="00146F49" w:rsidRDefault="00000000">
                          <w:pPr>
                            <w:pStyle w:val="Headerorfooter20"/>
                            <w:tabs>
                              <w:tab w:val="right" w:pos="4817"/>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4CCFA04C" id="Shape 61" o:spid="_x0000_s1088" type="#_x0000_t202" style="position:absolute;margin-left:293.35pt;margin-top:789.6pt;width:240.85pt;height:7.55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" filled="f" stroked="f">
              <v:textbox style="mso-fit-shape-to-text:t" inset="0,0,0,0">
                <w:txbxContent>
                  <w:p w14:paraId="23D0FA6C" w14:textId="77777777" w:rsidR="00146F49" w:rsidRDefault="00000000">
                    <w:pPr>
                      <w:pStyle w:val="Headerorfooter20"/>
                      <w:tabs>
                        <w:tab w:val="right" w:pos="4817"/>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71FF" w14:textId="77777777" w:rsidR="00146F49" w:rsidRDefault="00000000">
    <w:pPr>
      <w:spacing w:line="1" w:lineRule="exact"/>
    </w:pPr>
    <w:r>
      <w:rPr>
        <w:noProof/>
      </w:rPr>
      <mc:AlternateContent>
        <mc:Choice Requires="wps">
          <w:drawing>
            <wp:anchor distT="0" distB="0" distL="0" distR="0" simplePos="0" relativeHeight="62914716" behindDoc="1" locked="0" layoutInCell="1" allowOverlap="1" wp14:anchorId="0380BD91" wp14:editId="7CF5132D">
              <wp:simplePos x="0" y="0"/>
              <wp:positionH relativeFrom="page">
                <wp:posOffset>725170</wp:posOffset>
              </wp:positionH>
              <wp:positionV relativeFrom="page">
                <wp:posOffset>9959340</wp:posOffset>
              </wp:positionV>
              <wp:extent cx="1751330" cy="233045"/>
              <wp:effectExtent l="0" t="0" r="0" b="0"/>
              <wp:wrapNone/>
              <wp:docPr id="53" name="Shape 53"/>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39F1EF20"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116F6DC1"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0380BD91" id="_x0000_t202" coordsize="21600,21600" o:spt="202" path="m,l,21600r21600,l21600,xe">
              <v:stroke joinstyle="miter"/>
              <v:path gradientshapeok="t" o:connecttype="rect"/>
            </v:shapetype>
            <v:shape id="Shape 53" o:spid="_x0000_s1089" type="#_x0000_t202" style="position:absolute;margin-left:57.1pt;margin-top:784.2pt;width:137.9pt;height:18.3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" filled="f" stroked="f">
              <v:textbox style="mso-fit-shape-to-text:t" inset="0,0,0,0">
                <w:txbxContent>
                  <w:p w14:paraId="39F1EF20"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116F6DC1"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60EDABB1" wp14:editId="18E0995E">
              <wp:simplePos x="0" y="0"/>
              <wp:positionH relativeFrom="page">
                <wp:posOffset>3710940</wp:posOffset>
              </wp:positionH>
              <wp:positionV relativeFrom="page">
                <wp:posOffset>10082530</wp:posOffset>
              </wp:positionV>
              <wp:extent cx="3072130" cy="91440"/>
              <wp:effectExtent l="0" t="0" r="0" b="0"/>
              <wp:wrapNone/>
              <wp:docPr id="55" name="Shape 55"/>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6CBDD6F1"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60EDABB1" id="Shape 55" o:spid="_x0000_s1090" type="#_x0000_t202" style="position:absolute;margin-left:292.2pt;margin-top:793.9pt;width:241.9pt;height:7.2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" filled="f" stroked="f">
              <v:textbox style="mso-fit-shape-to-text:t" inset="0,0,0,0">
                <w:txbxContent>
                  <w:p w14:paraId="6CBDD6F1"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BA8E" w14:textId="77777777" w:rsidR="00146F49" w:rsidRDefault="00000000">
    <w:pPr>
      <w:spacing w:line="1" w:lineRule="exact"/>
    </w:pPr>
    <w:r>
      <w:rPr>
        <w:noProof/>
      </w:rPr>
      <mc:AlternateContent>
        <mc:Choice Requires="wps">
          <w:drawing>
            <wp:anchor distT="0" distB="0" distL="0" distR="0" simplePos="0" relativeHeight="62914728" behindDoc="1" locked="0" layoutInCell="1" allowOverlap="1" wp14:anchorId="32E57E59" wp14:editId="292CEA2F">
              <wp:simplePos x="0" y="0"/>
              <wp:positionH relativeFrom="page">
                <wp:posOffset>772160</wp:posOffset>
              </wp:positionH>
              <wp:positionV relativeFrom="page">
                <wp:posOffset>9863455</wp:posOffset>
              </wp:positionV>
              <wp:extent cx="1732915" cy="233045"/>
              <wp:effectExtent l="0" t="0" r="0" b="0"/>
              <wp:wrapNone/>
              <wp:docPr id="65" name="Shape 65"/>
              <wp:cNvGraphicFramePr/>
              <a:graphic xmlns:a="http://schemas.openxmlformats.org/drawingml/2006/main">
                <a:graphicData uri="http://schemas.microsoft.com/office/word/2010/wordprocessingShape">
                  <wps:wsp>
                    <wps:cNvSpPr txBox="1"/>
                    <wps:spPr>
                      <a:xfrm>
                        <a:off x="0" y="0"/>
                        <a:ext cx="1732915" cy="233045"/>
                      </a:xfrm>
                      <a:prstGeom prst="rect">
                        <a:avLst/>
                      </a:prstGeom>
                      <a:noFill/>
                    </wps:spPr>
                    <wps:txbx>
                      <w:txbxContent>
                        <w:p w14:paraId="38240022"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5825E8E6"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32E57E59" id="_x0000_t202" coordsize="21600,21600" o:spt="202" path="m,l,21600r21600,l21600,xe">
              <v:stroke joinstyle="miter"/>
              <v:path gradientshapeok="t" o:connecttype="rect"/>
            </v:shapetype>
            <v:shape id="Shape 65" o:spid="_x0000_s1092" type="#_x0000_t202" style="position:absolute;margin-left:60.8pt;margin-top:776.65pt;width:136.45pt;height:18.3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" filled="f" stroked="f">
              <v:textbox style="mso-fit-shape-to-text:t" inset="0,0,0,0">
                <w:txbxContent>
                  <w:p w14:paraId="38240022"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5825E8E6"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14:anchorId="3B20DC59" wp14:editId="76B222E9">
              <wp:simplePos x="0" y="0"/>
              <wp:positionH relativeFrom="page">
                <wp:posOffset>3757930</wp:posOffset>
              </wp:positionH>
              <wp:positionV relativeFrom="page">
                <wp:posOffset>9982200</wp:posOffset>
              </wp:positionV>
              <wp:extent cx="3017520" cy="95885"/>
              <wp:effectExtent l="0" t="0" r="0" b="0"/>
              <wp:wrapNone/>
              <wp:docPr id="67" name="Shape 67"/>
              <wp:cNvGraphicFramePr/>
              <a:graphic xmlns:a="http://schemas.openxmlformats.org/drawingml/2006/main">
                <a:graphicData uri="http://schemas.microsoft.com/office/word/2010/wordprocessingShape">
                  <wps:wsp>
                    <wps:cNvSpPr txBox="1"/>
                    <wps:spPr>
                      <a:xfrm>
                        <a:off x="0" y="0"/>
                        <a:ext cx="3017520" cy="95885"/>
                      </a:xfrm>
                      <a:prstGeom prst="rect">
                        <a:avLst/>
                      </a:prstGeom>
                      <a:noFill/>
                    </wps:spPr>
                    <wps:txbx>
                      <w:txbxContent>
                        <w:p w14:paraId="4CE197E7" w14:textId="77777777" w:rsidR="00146F49" w:rsidRDefault="00000000">
                          <w:pPr>
                            <w:pStyle w:val="Headerorfooter20"/>
                            <w:tabs>
                              <w:tab w:val="right" w:pos="4752"/>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t xml:space="preserve">www.sonet </w:t>
                          </w:r>
                          <w:proofErr w:type="spellStart"/>
                          <w:r>
                            <w:rPr>
                              <w:rStyle w:val="Headerorfooter2"/>
                              <w:rFonts w:ascii="Arial" w:eastAsia="Arial" w:hAnsi="Arial" w:cs="Arial"/>
                              <w:color w:val="DD8888"/>
                              <w:sz w:val="13"/>
                              <w:szCs w:val="13"/>
                            </w:rPr>
                            <w:t>cz</w:t>
                          </w:r>
                          <w:proofErr w:type="spellEnd"/>
                        </w:p>
                      </w:txbxContent>
                    </wps:txbx>
                    <wps:bodyPr lIns="0" tIns="0" rIns="0" bIns="0">
                      <a:spAutoFit/>
                    </wps:bodyPr>
                  </wps:wsp>
                </a:graphicData>
              </a:graphic>
            </wp:anchor>
          </w:drawing>
        </mc:Choice>
        <mc:Fallback>
          <w:pict>
            <v:shape w14:anchorId="3B20DC59" id="Shape 67" o:spid="_x0000_s1093" type="#_x0000_t202" style="position:absolute;margin-left:295.9pt;margin-top:786pt;width:237.6pt;height:7.55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" filled="f" stroked="f">
              <v:textbox style="mso-fit-shape-to-text:t" inset="0,0,0,0">
                <w:txbxContent>
                  <w:p w14:paraId="4CE197E7" w14:textId="77777777" w:rsidR="00146F49" w:rsidRDefault="00000000">
                    <w:pPr>
                      <w:pStyle w:val="Headerorfooter20"/>
                      <w:tabs>
                        <w:tab w:val="right" w:pos="4752"/>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t xml:space="preserve">www.sonet </w:t>
                    </w:r>
                    <w:proofErr w:type="spellStart"/>
                    <w:r>
                      <w:rPr>
                        <w:rStyle w:val="Headerorfooter2"/>
                        <w:rFonts w:ascii="Arial" w:eastAsia="Arial" w:hAnsi="Arial" w:cs="Arial"/>
                        <w:color w:val="DD8888"/>
                        <w:sz w:val="13"/>
                        <w:szCs w:val="13"/>
                      </w:rPr>
                      <w:t>cz</w:t>
                    </w:r>
                    <w:proofErr w:type="spellEnd"/>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750D" w14:textId="77777777" w:rsidR="00146F49" w:rsidRDefault="00000000">
    <w:pPr>
      <w:spacing w:line="1" w:lineRule="exact"/>
    </w:pPr>
    <w:r>
      <w:rPr>
        <w:noProof/>
      </w:rPr>
      <mc:AlternateContent>
        <mc:Choice Requires="wps">
          <w:drawing>
            <wp:anchor distT="0" distB="0" distL="0" distR="0" simplePos="0" relativeHeight="62914740" behindDoc="1" locked="0" layoutInCell="1" allowOverlap="1" wp14:anchorId="52CBDF51" wp14:editId="72431671">
              <wp:simplePos x="0" y="0"/>
              <wp:positionH relativeFrom="page">
                <wp:posOffset>725170</wp:posOffset>
              </wp:positionH>
              <wp:positionV relativeFrom="page">
                <wp:posOffset>9959340</wp:posOffset>
              </wp:positionV>
              <wp:extent cx="1751330" cy="233045"/>
              <wp:effectExtent l="0" t="0" r="0" b="0"/>
              <wp:wrapNone/>
              <wp:docPr id="77" name="Shape 77"/>
              <wp:cNvGraphicFramePr/>
              <a:graphic xmlns:a="http://schemas.openxmlformats.org/drawingml/2006/main">
                <a:graphicData uri="http://schemas.microsoft.com/office/word/2010/wordprocessingShape">
                  <wps:wsp>
                    <wps:cNvSpPr txBox="1"/>
                    <wps:spPr>
                      <a:xfrm>
                        <a:off x="0" y="0"/>
                        <a:ext cx="1751330" cy="233045"/>
                      </a:xfrm>
                      <a:prstGeom prst="rect">
                        <a:avLst/>
                      </a:prstGeom>
                      <a:noFill/>
                    </wps:spPr>
                    <wps:txbx>
                      <w:txbxContent>
                        <w:p w14:paraId="3B49F4F0"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1F46678B"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wps:txbx>
                    <wps:bodyPr wrap="none" lIns="0" tIns="0" rIns="0" bIns="0">
                      <a:spAutoFit/>
                    </wps:bodyPr>
                  </wps:wsp>
                </a:graphicData>
              </a:graphic>
            </wp:anchor>
          </w:drawing>
        </mc:Choice>
        <mc:Fallback>
          <w:pict>
            <v:shapetype w14:anchorId="52CBDF51" id="_x0000_t202" coordsize="21600,21600" o:spt="202" path="m,l,21600r21600,l21600,xe">
              <v:stroke joinstyle="miter"/>
              <v:path gradientshapeok="t" o:connecttype="rect"/>
            </v:shapetype>
            <v:shape id="Shape 77" o:spid="_x0000_s1096" type="#_x0000_t202" style="position:absolute;margin-left:57.1pt;margin-top:784.2pt;width:137.9pt;height:18.3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" filled="f" stroked="f">
              <v:textbox style="mso-fit-shape-to-text:t" inset="0,0,0,0">
                <w:txbxContent>
                  <w:p w14:paraId="3B49F4F0" w14:textId="77777777" w:rsidR="00146F49" w:rsidRDefault="00000000">
                    <w:pPr>
                      <w:pStyle w:val="Headerorfooter20"/>
                      <w:rPr>
                        <w:sz w:val="13"/>
                        <w:szCs w:val="13"/>
                      </w:rPr>
                    </w:pPr>
                    <w:r>
                      <w:rPr>
                        <w:rStyle w:val="Headerorfooter2"/>
                        <w:rFonts w:ascii="Arial" w:eastAsia="Arial" w:hAnsi="Arial" w:cs="Arial"/>
                        <w:sz w:val="13"/>
                        <w:szCs w:val="13"/>
                      </w:rPr>
                      <w:t>Obchodní podmínky dodávky POS terminálů</w:t>
                    </w:r>
                  </w:p>
                  <w:p w14:paraId="1F46678B" w14:textId="77777777" w:rsidR="00146F49" w:rsidRDefault="00000000">
                    <w:pPr>
                      <w:pStyle w:val="Headerorfooter20"/>
                      <w:rPr>
                        <w:sz w:val="13"/>
                        <w:szCs w:val="13"/>
                      </w:rPr>
                    </w:pPr>
                    <w:r>
                      <w:rPr>
                        <w:rStyle w:val="Headerorfooter2"/>
                        <w:rFonts w:ascii="Arial" w:eastAsia="Arial" w:hAnsi="Arial" w:cs="Arial"/>
                        <w:sz w:val="13"/>
                        <w:szCs w:val="13"/>
                      </w:rPr>
                      <w:t>a poskytování souvisejících služeb</w:t>
                    </w:r>
                  </w:p>
                </w:txbxContent>
              </v:textbox>
              <w10:wrap anchorx="page" anchory="page"/>
            </v:shape>
          </w:pict>
        </mc:Fallback>
      </mc:AlternateContent>
    </w:r>
    <w:r>
      <w:rPr>
        <w:noProof/>
      </w:rPr>
      <mc:AlternateContent>
        <mc:Choice Requires="wps">
          <w:drawing>
            <wp:anchor distT="0" distB="0" distL="0" distR="0" simplePos="0" relativeHeight="62914742" behindDoc="1" locked="0" layoutInCell="1" allowOverlap="1" wp14:anchorId="12C0DC19" wp14:editId="0BC8660E">
              <wp:simplePos x="0" y="0"/>
              <wp:positionH relativeFrom="page">
                <wp:posOffset>3710940</wp:posOffset>
              </wp:positionH>
              <wp:positionV relativeFrom="page">
                <wp:posOffset>10082530</wp:posOffset>
              </wp:positionV>
              <wp:extent cx="307213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3072130" cy="91440"/>
                      </a:xfrm>
                      <a:prstGeom prst="rect">
                        <a:avLst/>
                      </a:prstGeom>
                      <a:noFill/>
                    </wps:spPr>
                    <wps:txbx>
                      <w:txbxContent>
                        <w:p w14:paraId="5243260D"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wps:txbx>
                    <wps:bodyPr lIns="0" tIns="0" rIns="0" bIns="0">
                      <a:spAutoFit/>
                    </wps:bodyPr>
                  </wps:wsp>
                </a:graphicData>
              </a:graphic>
            </wp:anchor>
          </w:drawing>
        </mc:Choice>
        <mc:Fallback>
          <w:pict>
            <v:shape w14:anchorId="12C0DC19" id="Shape 79" o:spid="_x0000_s1097" type="#_x0000_t202" style="position:absolute;margin-left:292.2pt;margin-top:793.9pt;width:241.9pt;height:7.2pt;z-index:-4404017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" filled="f" stroked="f">
              <v:textbox style="mso-fit-shape-to-text:t" inset="0,0,0,0">
                <w:txbxContent>
                  <w:p w14:paraId="5243260D" w14:textId="77777777" w:rsidR="00146F49" w:rsidRDefault="00000000">
                    <w:pPr>
                      <w:pStyle w:val="Headerorfooter20"/>
                      <w:tabs>
                        <w:tab w:val="right" w:pos="4838"/>
                      </w:tabs>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/26</w:t>
                    </w:r>
                    <w:r>
                      <w:rPr>
                        <w:rStyle w:val="Headerorfooter2"/>
                        <w:rFonts w:ascii="Arial" w:eastAsia="Arial" w:hAnsi="Arial" w:cs="Arial"/>
                        <w:sz w:val="13"/>
                        <w:szCs w:val="13"/>
                      </w:rPr>
                      <w:tab/>
                    </w:r>
                    <w:r>
                      <w:rPr>
                        <w:rStyle w:val="Headerorfooter2"/>
                        <w:rFonts w:ascii="Arial" w:eastAsia="Arial" w:hAnsi="Arial" w:cs="Arial"/>
                        <w:sz w:val="13"/>
                        <w:szCs w:val="13"/>
                        <w:lang w:val="en-US" w:eastAsia="en-US" w:bidi="en-US"/>
                      </w:rPr>
                      <w:t>www.sonet.cz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0662" w14:textId="77777777" w:rsidR="009133CD" w:rsidRDefault="009133CD"/>
  </w:footnote>
  <w:footnote w:type="continuationSeparator" w:id="0">
    <w:p w14:paraId="7E7D878C" w14:textId="77777777" w:rsidR="009133CD" w:rsidRDefault="009133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9D22" w14:textId="77777777" w:rsidR="00146F49" w:rsidRDefault="00000000">
    <w:pPr>
      <w:spacing w:line="1" w:lineRule="exact"/>
    </w:pPr>
    <w:r>
      <w:rPr>
        <w:noProof/>
      </w:rPr>
      <mc:AlternateContent>
        <mc:Choice Requires="wps">
          <w:drawing>
            <wp:anchor distT="0" distB="0" distL="0" distR="0" simplePos="0" relativeHeight="62914694" behindDoc="1" locked="0" layoutInCell="1" allowOverlap="1" wp14:anchorId="01A3F767" wp14:editId="0A56D91A">
              <wp:simplePos x="0" y="0"/>
              <wp:positionH relativeFrom="page">
                <wp:posOffset>323850</wp:posOffset>
              </wp:positionH>
              <wp:positionV relativeFrom="page">
                <wp:posOffset>308610</wp:posOffset>
              </wp:positionV>
              <wp:extent cx="2994660" cy="95885"/>
              <wp:effectExtent l="0" t="0" r="0" b="0"/>
              <wp:wrapNone/>
              <wp:docPr id="5" name="Shape 5"/>
              <wp:cNvGraphicFramePr/>
              <a:graphic xmlns:a="http://schemas.openxmlformats.org/drawingml/2006/main">
                <a:graphicData uri="http://schemas.microsoft.com/office/word/2010/wordprocessingShape">
                  <wps:wsp>
                    <wps:cNvSpPr txBox="1"/>
                    <wps:spPr>
                      <a:xfrm>
                        <a:off x="0" y="0"/>
                        <a:ext cx="2994660" cy="95885"/>
                      </a:xfrm>
                      <a:prstGeom prst="rect">
                        <a:avLst/>
                      </a:prstGeom>
                      <a:noFill/>
                    </wps:spPr>
                    <wps:txbx>
                      <w:txbxContent>
                        <w:p w14:paraId="38654B09"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01A3F767" id="_x0000_t202" coordsize="21600,21600" o:spt="202" path="m,l,21600r21600,l21600,xe">
              <v:stroke joinstyle="miter"/>
              <v:path gradientshapeok="t" o:connecttype="rect"/>
            </v:shapetype>
            <v:shape id="Shape 5" o:spid="_x0000_s1073" type="#_x0000_t202" style="position:absolute;margin-left:25.5pt;margin-top:24.3pt;width:235.8pt;height:7.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" filled="f" stroked="f">
              <v:textbox style="mso-fit-shape-to-text:t" inset="0,0,0,0">
                <w:txbxContent>
                  <w:p w14:paraId="38654B09"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85FF" w14:textId="77777777" w:rsidR="00146F49" w:rsidRDefault="00000000">
    <w:pPr>
      <w:spacing w:line="1" w:lineRule="exact"/>
    </w:pPr>
    <w:r>
      <w:rPr>
        <w:noProof/>
      </w:rPr>
      <mc:AlternateContent>
        <mc:Choice Requires="wps">
          <w:drawing>
            <wp:anchor distT="0" distB="0" distL="0" distR="0" simplePos="0" relativeHeight="62914732" behindDoc="1" locked="0" layoutInCell="1" allowOverlap="1" wp14:anchorId="3EC25AB5" wp14:editId="411EB9D4">
              <wp:simplePos x="0" y="0"/>
              <wp:positionH relativeFrom="page">
                <wp:posOffset>351790</wp:posOffset>
              </wp:positionH>
              <wp:positionV relativeFrom="page">
                <wp:posOffset>303530</wp:posOffset>
              </wp:positionV>
              <wp:extent cx="2999105" cy="100330"/>
              <wp:effectExtent l="0" t="0" r="0" b="0"/>
              <wp:wrapNone/>
              <wp:docPr id="69" name="Shape 69"/>
              <wp:cNvGraphicFramePr/>
              <a:graphic xmlns:a="http://schemas.openxmlformats.org/drawingml/2006/main">
                <a:graphicData uri="http://schemas.microsoft.com/office/word/2010/wordprocessingShape">
                  <wps:wsp>
                    <wps:cNvSpPr txBox="1"/>
                    <wps:spPr>
                      <a:xfrm>
                        <a:off x="0" y="0"/>
                        <a:ext cx="2999105" cy="100330"/>
                      </a:xfrm>
                      <a:prstGeom prst="rect">
                        <a:avLst/>
                      </a:prstGeom>
                      <a:noFill/>
                    </wps:spPr>
                    <wps:txbx>
                      <w:txbxContent>
                        <w:p w14:paraId="1C786DF3"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F814FE2F-BD79^I465-8A15-44149B9567CB</w:t>
                          </w:r>
                        </w:p>
                      </w:txbxContent>
                    </wps:txbx>
                    <wps:bodyPr wrap="none" lIns="0" tIns="0" rIns="0" bIns="0">
                      <a:spAutoFit/>
                    </wps:bodyPr>
                  </wps:wsp>
                </a:graphicData>
              </a:graphic>
            </wp:anchor>
          </w:drawing>
        </mc:Choice>
        <mc:Fallback>
          <w:pict>
            <v:shapetype w14:anchorId="3EC25AB5" id="_x0000_t202" coordsize="21600,21600" o:spt="202" path="m,l,21600r21600,l21600,xe">
              <v:stroke joinstyle="miter"/>
              <v:path gradientshapeok="t" o:connecttype="rect"/>
            </v:shapetype>
            <v:shape id="Shape 69" o:spid="_x0000_s1095" type="#_x0000_t202" style="position:absolute;margin-left:27.7pt;margin-top:23.9pt;width:236.15pt;height:7.9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" filled="f" stroked="f">
              <v:textbox style="mso-fit-shape-to-text:t" inset="0,0,0,0">
                <w:txbxContent>
                  <w:p w14:paraId="1C786DF3"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F814FE2F-BD79^I465-8A15-44149B9567CB</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218F" w14:textId="77777777" w:rsidR="00146F49" w:rsidRDefault="00000000">
    <w:pPr>
      <w:spacing w:line="1" w:lineRule="exact"/>
    </w:pPr>
    <w:r>
      <w:rPr>
        <w:noProof/>
      </w:rPr>
      <mc:AlternateContent>
        <mc:Choice Requires="wps">
          <w:drawing>
            <wp:anchor distT="0" distB="0" distL="0" distR="0" simplePos="0" relativeHeight="62914750" behindDoc="1" locked="0" layoutInCell="1" allowOverlap="1" wp14:anchorId="4770A609" wp14:editId="479E83CE">
              <wp:simplePos x="0" y="0"/>
              <wp:positionH relativeFrom="page">
                <wp:posOffset>354965</wp:posOffset>
              </wp:positionH>
              <wp:positionV relativeFrom="page">
                <wp:posOffset>285115</wp:posOffset>
              </wp:positionV>
              <wp:extent cx="2990215" cy="100330"/>
              <wp:effectExtent l="0" t="0" r="0" b="0"/>
              <wp:wrapNone/>
              <wp:docPr id="87" name="Shape 87"/>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4D798B0D"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4770A609" id="_x0000_t202" coordsize="21600,21600" o:spt="202" path="m,l,21600r21600,l21600,xe">
              <v:stroke joinstyle="miter"/>
              <v:path gradientshapeok="t" o:connecttype="rect"/>
            </v:shapetype>
            <v:shape id="Shape 87" o:spid="_x0000_s1100" type="#_x0000_t202" style="position:absolute;margin-left:27.95pt;margin-top:22.45pt;width:235.45pt;height:7.9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336iAEAAAgDAAAOAAAAZHJzL2Uyb0RvYy54bWysUttOwzAMfUfiH6K8s3ab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" filled="f" stroked="f">
              <v:textbox style="mso-fit-shape-to-text:t" inset="0,0,0,0">
                <w:txbxContent>
                  <w:p w14:paraId="4D798B0D"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7B1B" w14:textId="77777777" w:rsidR="00146F49" w:rsidRDefault="00000000">
    <w:pPr>
      <w:spacing w:line="1" w:lineRule="exact"/>
    </w:pPr>
    <w:r>
      <w:rPr>
        <w:noProof/>
      </w:rPr>
      <mc:AlternateContent>
        <mc:Choice Requires="wps">
          <w:drawing>
            <wp:anchor distT="0" distB="0" distL="0" distR="0" simplePos="0" relativeHeight="62914744" behindDoc="1" locked="0" layoutInCell="1" allowOverlap="1" wp14:anchorId="27335C31" wp14:editId="78647BEB">
              <wp:simplePos x="0" y="0"/>
              <wp:positionH relativeFrom="page">
                <wp:posOffset>354965</wp:posOffset>
              </wp:positionH>
              <wp:positionV relativeFrom="page">
                <wp:posOffset>285115</wp:posOffset>
              </wp:positionV>
              <wp:extent cx="2990215" cy="100330"/>
              <wp:effectExtent l="0" t="0" r="0" b="0"/>
              <wp:wrapNone/>
              <wp:docPr id="81" name="Shape 81"/>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253B1BDE"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27335C31" id="_x0000_t202" coordsize="21600,21600" o:spt="202" path="m,l,21600r21600,l21600,xe">
              <v:stroke joinstyle="miter"/>
              <v:path gradientshapeok="t" o:connecttype="rect"/>
            </v:shapetype>
            <v:shape id="Shape 81" o:spid="_x0000_s1101" type="#_x0000_t202" style="position:absolute;margin-left:27.95pt;margin-top:22.45pt;width:235.45pt;height:7.9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" filled="f" stroked="f">
              <v:textbox style="mso-fit-shape-to-text:t" inset="0,0,0,0">
                <w:txbxContent>
                  <w:p w14:paraId="253B1BDE"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4B7B" w14:textId="77777777" w:rsidR="00146F49" w:rsidRDefault="00000000">
    <w:pPr>
      <w:spacing w:line="1" w:lineRule="exact"/>
    </w:pPr>
    <w:r>
      <w:rPr>
        <w:noProof/>
      </w:rPr>
      <mc:AlternateContent>
        <mc:Choice Requires="wps">
          <w:drawing>
            <wp:anchor distT="0" distB="0" distL="0" distR="0" simplePos="0" relativeHeight="62914762" behindDoc="1" locked="0" layoutInCell="1" allowOverlap="1" wp14:anchorId="31873FE5" wp14:editId="2CAB0A36">
              <wp:simplePos x="0" y="0"/>
              <wp:positionH relativeFrom="page">
                <wp:posOffset>351790</wp:posOffset>
              </wp:positionH>
              <wp:positionV relativeFrom="page">
                <wp:posOffset>303530</wp:posOffset>
              </wp:positionV>
              <wp:extent cx="2999105" cy="100330"/>
              <wp:effectExtent l="0" t="0" r="0" b="0"/>
              <wp:wrapNone/>
              <wp:docPr id="111" name="Shape 111"/>
              <wp:cNvGraphicFramePr/>
              <a:graphic xmlns:a="http://schemas.openxmlformats.org/drawingml/2006/main">
                <a:graphicData uri="http://schemas.microsoft.com/office/word/2010/wordprocessingShape">
                  <wps:wsp>
                    <wps:cNvSpPr txBox="1"/>
                    <wps:spPr>
                      <a:xfrm>
                        <a:off x="0" y="0"/>
                        <a:ext cx="2999105" cy="100330"/>
                      </a:xfrm>
                      <a:prstGeom prst="rect">
                        <a:avLst/>
                      </a:prstGeom>
                      <a:noFill/>
                    </wps:spPr>
                    <wps:txbx>
                      <w:txbxContent>
                        <w:p w14:paraId="56D6C44D"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F814FE2F-BD79^I465-8A15-44149B9567CB</w:t>
                          </w:r>
                        </w:p>
                      </w:txbxContent>
                    </wps:txbx>
                    <wps:bodyPr wrap="none" lIns="0" tIns="0" rIns="0" bIns="0">
                      <a:spAutoFit/>
                    </wps:bodyPr>
                  </wps:wsp>
                </a:graphicData>
              </a:graphic>
            </wp:anchor>
          </w:drawing>
        </mc:Choice>
        <mc:Fallback>
          <w:pict>
            <v:shapetype w14:anchorId="31873FE5" id="_x0000_t202" coordsize="21600,21600" o:spt="202" path="m,l,21600r21600,l21600,xe">
              <v:stroke joinstyle="miter"/>
              <v:path gradientshapeok="t" o:connecttype="rect"/>
            </v:shapetype>
            <v:shape id="Shape 111" o:spid="_x0000_s1106" type="#_x0000_t202" style="position:absolute;margin-left:27.7pt;margin-top:23.9pt;width:236.15pt;height:7.9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" filled="f" stroked="f">
              <v:textbox style="mso-fit-shape-to-text:t" inset="0,0,0,0">
                <w:txbxContent>
                  <w:p w14:paraId="56D6C44D"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F814FE2F-BD79^I465-8A15-44149B9567CB</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1DF3" w14:textId="77777777" w:rsidR="00146F49" w:rsidRDefault="00000000">
    <w:pPr>
      <w:spacing w:line="1" w:lineRule="exact"/>
    </w:pPr>
    <w:r>
      <w:rPr>
        <w:noProof/>
      </w:rPr>
      <mc:AlternateContent>
        <mc:Choice Requires="wps">
          <w:drawing>
            <wp:anchor distT="0" distB="0" distL="0" distR="0" simplePos="0" relativeHeight="62914756" behindDoc="1" locked="0" layoutInCell="1" allowOverlap="1" wp14:anchorId="38B3812D" wp14:editId="596F60BB">
              <wp:simplePos x="0" y="0"/>
              <wp:positionH relativeFrom="page">
                <wp:posOffset>354965</wp:posOffset>
              </wp:positionH>
              <wp:positionV relativeFrom="page">
                <wp:posOffset>285115</wp:posOffset>
              </wp:positionV>
              <wp:extent cx="2990215" cy="100330"/>
              <wp:effectExtent l="0" t="0" r="0" b="0"/>
              <wp:wrapNone/>
              <wp:docPr id="105" name="Shape 105"/>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5D3B4052"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38B3812D" id="_x0000_t202" coordsize="21600,21600" o:spt="202" path="m,l,21600r21600,l21600,xe">
              <v:stroke joinstyle="miter"/>
              <v:path gradientshapeok="t" o:connecttype="rect"/>
            </v:shapetype>
            <v:shape id="Shape 105" o:spid="_x0000_s1107" type="#_x0000_t202" style="position:absolute;margin-left:27.95pt;margin-top:22.45pt;width:235.45pt;height:7.9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rJiQEAAAgDAAAOAAAAZHJzL2Uyb0RvYy54bWysUttOwzAMfUfiH6K8s3YbIK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" filled="f" stroked="f">
              <v:textbox style="mso-fit-shape-to-text:t" inset="0,0,0,0">
                <w:txbxContent>
                  <w:p w14:paraId="5D3B4052"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F463" w14:textId="77777777" w:rsidR="00146F49" w:rsidRDefault="00000000">
    <w:pPr>
      <w:spacing w:line="1" w:lineRule="exact"/>
    </w:pPr>
    <w:r>
      <w:rPr>
        <w:noProof/>
      </w:rPr>
      <mc:AlternateContent>
        <mc:Choice Requires="wps">
          <w:drawing>
            <wp:anchor distT="0" distB="0" distL="0" distR="0" simplePos="0" relativeHeight="62914774" behindDoc="1" locked="0" layoutInCell="1" allowOverlap="1" wp14:anchorId="740BAE10" wp14:editId="7F2186A8">
              <wp:simplePos x="0" y="0"/>
              <wp:positionH relativeFrom="page">
                <wp:posOffset>354965</wp:posOffset>
              </wp:positionH>
              <wp:positionV relativeFrom="page">
                <wp:posOffset>285115</wp:posOffset>
              </wp:positionV>
              <wp:extent cx="2990215" cy="100330"/>
              <wp:effectExtent l="0" t="0" r="0" b="0"/>
              <wp:wrapNone/>
              <wp:docPr id="147" name="Shape 147"/>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2FA64DD8"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740BAE10" id="_x0000_t202" coordsize="21600,21600" o:spt="202" path="m,l,21600r21600,l21600,xe">
              <v:stroke joinstyle="miter"/>
              <v:path gradientshapeok="t" o:connecttype="rect"/>
            </v:shapetype>
            <v:shape id="Shape 147" o:spid="_x0000_s1112" type="#_x0000_t202" style="position:absolute;margin-left:27.95pt;margin-top:22.45pt;width:235.45pt;height:7.9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" filled="f" stroked="f">
              <v:textbox style="mso-fit-shape-to-text:t" inset="0,0,0,0">
                <w:txbxContent>
                  <w:p w14:paraId="2FA64DD8"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0C62" w14:textId="77777777" w:rsidR="00146F49" w:rsidRDefault="00000000">
    <w:pPr>
      <w:spacing w:line="1" w:lineRule="exact"/>
    </w:pPr>
    <w:r>
      <w:rPr>
        <w:noProof/>
      </w:rPr>
      <mc:AlternateContent>
        <mc:Choice Requires="wps">
          <w:drawing>
            <wp:anchor distT="0" distB="0" distL="0" distR="0" simplePos="0" relativeHeight="62914768" behindDoc="1" locked="0" layoutInCell="1" allowOverlap="1" wp14:anchorId="4437DC22" wp14:editId="2E04DCFE">
              <wp:simplePos x="0" y="0"/>
              <wp:positionH relativeFrom="page">
                <wp:posOffset>354965</wp:posOffset>
              </wp:positionH>
              <wp:positionV relativeFrom="page">
                <wp:posOffset>285115</wp:posOffset>
              </wp:positionV>
              <wp:extent cx="2990215" cy="100330"/>
              <wp:effectExtent l="0" t="0" r="0" b="0"/>
              <wp:wrapNone/>
              <wp:docPr id="141" name="Shape 141"/>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414DE6AE"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4437DC22" id="_x0000_t202" coordsize="21600,21600" o:spt="202" path="m,l,21600r21600,l21600,xe">
              <v:stroke joinstyle="miter"/>
              <v:path gradientshapeok="t" o:connecttype="rect"/>
            </v:shapetype>
            <v:shape id="Shape 141" o:spid="_x0000_s1113" type="#_x0000_t202" style="position:absolute;margin-left:27.95pt;margin-top:22.45pt;width:235.45pt;height:7.9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" filled="f" stroked="f">
              <v:textbox style="mso-fit-shape-to-text:t" inset="0,0,0,0">
                <w:txbxContent>
                  <w:p w14:paraId="414DE6AE"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8E10" w14:textId="77777777" w:rsidR="00146F49" w:rsidRDefault="00000000">
    <w:pPr>
      <w:spacing w:line="1" w:lineRule="exact"/>
    </w:pPr>
    <w:r>
      <w:rPr>
        <w:noProof/>
      </w:rPr>
      <mc:AlternateContent>
        <mc:Choice Requires="wps">
          <w:drawing>
            <wp:anchor distT="0" distB="0" distL="0" distR="0" simplePos="0" relativeHeight="62914780" behindDoc="1" locked="0" layoutInCell="1" allowOverlap="1" wp14:anchorId="54D08CE2" wp14:editId="5FB9B009">
              <wp:simplePos x="0" y="0"/>
              <wp:positionH relativeFrom="page">
                <wp:posOffset>365125</wp:posOffset>
              </wp:positionH>
              <wp:positionV relativeFrom="page">
                <wp:posOffset>309245</wp:posOffset>
              </wp:positionV>
              <wp:extent cx="2971800" cy="100330"/>
              <wp:effectExtent l="0" t="0" r="0" b="0"/>
              <wp:wrapNone/>
              <wp:docPr id="153" name="Shape 153"/>
              <wp:cNvGraphicFramePr/>
              <a:graphic xmlns:a="http://schemas.openxmlformats.org/drawingml/2006/main">
                <a:graphicData uri="http://schemas.microsoft.com/office/word/2010/wordprocessingShape">
                  <wps:wsp>
                    <wps:cNvSpPr txBox="1"/>
                    <wps:spPr>
                      <a:xfrm>
                        <a:off x="0" y="0"/>
                        <a:ext cx="2971800" cy="100330"/>
                      </a:xfrm>
                      <a:prstGeom prst="rect">
                        <a:avLst/>
                      </a:prstGeom>
                      <a:noFill/>
                    </wps:spPr>
                    <wps:txbx>
                      <w:txbxContent>
                        <w:p w14:paraId="443A5EA4"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465-8A15</w:t>
                          </w:r>
                          <w:proofErr w:type="gramEnd"/>
                          <w:r>
                            <w:rPr>
                              <w:rStyle w:val="Headerorfooter2"/>
                              <w:rFonts w:ascii="Arial" w:eastAsia="Arial" w:hAnsi="Arial" w:cs="Arial"/>
                              <w:sz w:val="15"/>
                              <w:szCs w:val="15"/>
                            </w:rPr>
                            <w:t>^4149B9567CB</w:t>
                          </w:r>
                        </w:p>
                      </w:txbxContent>
                    </wps:txbx>
                    <wps:bodyPr wrap="none" lIns="0" tIns="0" rIns="0" bIns="0">
                      <a:spAutoFit/>
                    </wps:bodyPr>
                  </wps:wsp>
                </a:graphicData>
              </a:graphic>
            </wp:anchor>
          </w:drawing>
        </mc:Choice>
        <mc:Fallback>
          <w:pict>
            <v:shapetype w14:anchorId="54D08CE2" id="_x0000_t202" coordsize="21600,21600" o:spt="202" path="m,l,21600r21600,l21600,xe">
              <v:stroke joinstyle="miter"/>
              <v:path gradientshapeok="t" o:connecttype="rect"/>
            </v:shapetype>
            <v:shape id="Shape 153" o:spid="_x0000_s1118" type="#_x0000_t202" style="position:absolute;margin-left:28.75pt;margin-top:24.35pt;width:234pt;height:7.9pt;z-index:-4404017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" filled="f" stroked="f">
              <v:textbox style="mso-fit-shape-to-text:t" inset="0,0,0,0">
                <w:txbxContent>
                  <w:p w14:paraId="443A5EA4"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465-8A15</w:t>
                    </w:r>
                    <w:proofErr w:type="gramEnd"/>
                    <w:r>
                      <w:rPr>
                        <w:rStyle w:val="Headerorfooter2"/>
                        <w:rFonts w:ascii="Arial" w:eastAsia="Arial" w:hAnsi="Arial" w:cs="Arial"/>
                        <w:sz w:val="15"/>
                        <w:szCs w:val="15"/>
                      </w:rPr>
                      <w:t>^4149B9567CB</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1135" w14:textId="77777777" w:rsidR="00146F49" w:rsidRDefault="00000000">
    <w:pPr>
      <w:spacing w:line="1" w:lineRule="exact"/>
    </w:pPr>
    <w:r>
      <w:rPr>
        <w:noProof/>
      </w:rPr>
      <mc:AlternateContent>
        <mc:Choice Requires="wps">
          <w:drawing>
            <wp:anchor distT="0" distB="0" distL="0" distR="0" simplePos="0" relativeHeight="62914792" behindDoc="1" locked="0" layoutInCell="1" allowOverlap="1" wp14:anchorId="1168E909" wp14:editId="00C0C4B5">
              <wp:simplePos x="0" y="0"/>
              <wp:positionH relativeFrom="page">
                <wp:posOffset>353695</wp:posOffset>
              </wp:positionH>
              <wp:positionV relativeFrom="page">
                <wp:posOffset>305435</wp:posOffset>
              </wp:positionV>
              <wp:extent cx="2967355" cy="100330"/>
              <wp:effectExtent l="0" t="0" r="0" b="0"/>
              <wp:wrapNone/>
              <wp:docPr id="165" name="Shape 165"/>
              <wp:cNvGraphicFramePr/>
              <a:graphic xmlns:a="http://schemas.openxmlformats.org/drawingml/2006/main">
                <a:graphicData uri="http://schemas.microsoft.com/office/word/2010/wordprocessingShape">
                  <wps:wsp>
                    <wps:cNvSpPr txBox="1"/>
                    <wps:spPr>
                      <a:xfrm>
                        <a:off x="0" y="0"/>
                        <a:ext cx="2967355" cy="100330"/>
                      </a:xfrm>
                      <a:prstGeom prst="rect">
                        <a:avLst/>
                      </a:prstGeom>
                      <a:noFill/>
                    </wps:spPr>
                    <wps:txbx>
                      <w:txbxContent>
                        <w:p w14:paraId="1B4D5D00"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1168E909" id="_x0000_t202" coordsize="21600,21600" o:spt="202" path="m,l,21600r21600,l21600,xe">
              <v:stroke joinstyle="miter"/>
              <v:path gradientshapeok="t" o:connecttype="rect"/>
            </v:shapetype>
            <v:shape id="Shape 165" o:spid="_x0000_s1121" type="#_x0000_t202" style="position:absolute;margin-left:27.85pt;margin-top:24.05pt;width:233.65pt;height:7.9pt;z-index:-440401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" filled="f" stroked="f">
              <v:textbox style="mso-fit-shape-to-text:t" inset="0,0,0,0">
                <w:txbxContent>
                  <w:p w14:paraId="1B4D5D00"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A286" w14:textId="77777777" w:rsidR="00146F49" w:rsidRDefault="00000000">
    <w:pPr>
      <w:spacing w:line="1" w:lineRule="exact"/>
    </w:pPr>
    <w:r>
      <w:rPr>
        <w:noProof/>
      </w:rPr>
      <mc:AlternateContent>
        <mc:Choice Requires="wps">
          <w:drawing>
            <wp:anchor distT="0" distB="0" distL="0" distR="0" simplePos="0" relativeHeight="62914786" behindDoc="1" locked="0" layoutInCell="1" allowOverlap="1" wp14:anchorId="7E46FD56" wp14:editId="0471C52E">
              <wp:simplePos x="0" y="0"/>
              <wp:positionH relativeFrom="page">
                <wp:posOffset>353695</wp:posOffset>
              </wp:positionH>
              <wp:positionV relativeFrom="page">
                <wp:posOffset>305435</wp:posOffset>
              </wp:positionV>
              <wp:extent cx="2967355" cy="100330"/>
              <wp:effectExtent l="0" t="0" r="0" b="0"/>
              <wp:wrapNone/>
              <wp:docPr id="159" name="Shape 159"/>
              <wp:cNvGraphicFramePr/>
              <a:graphic xmlns:a="http://schemas.openxmlformats.org/drawingml/2006/main">
                <a:graphicData uri="http://schemas.microsoft.com/office/word/2010/wordprocessingShape">
                  <wps:wsp>
                    <wps:cNvSpPr txBox="1"/>
                    <wps:spPr>
                      <a:xfrm>
                        <a:off x="0" y="0"/>
                        <a:ext cx="2967355" cy="100330"/>
                      </a:xfrm>
                      <a:prstGeom prst="rect">
                        <a:avLst/>
                      </a:prstGeom>
                      <a:noFill/>
                    </wps:spPr>
                    <wps:txbx>
                      <w:txbxContent>
                        <w:p w14:paraId="291F7FE3"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7E46FD56" id="_x0000_t202" coordsize="21600,21600" o:spt="202" path="m,l,21600r21600,l21600,xe">
              <v:stroke joinstyle="miter"/>
              <v:path gradientshapeok="t" o:connecttype="rect"/>
            </v:shapetype>
            <v:shape id="Shape 159" o:spid="_x0000_s1122" type="#_x0000_t202" style="position:absolute;margin-left:27.85pt;margin-top:24.05pt;width:233.65pt;height:7.9pt;z-index:-44040169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" filled="f" stroked="f">
              <v:textbox style="mso-fit-shape-to-text:t" inset="0,0,0,0">
                <w:txbxContent>
                  <w:p w14:paraId="291F7FE3"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B3B0" w14:textId="77777777" w:rsidR="00146F49" w:rsidRDefault="00000000">
    <w:pPr>
      <w:spacing w:line="1" w:lineRule="exact"/>
    </w:pPr>
    <w:r>
      <w:rPr>
        <w:noProof/>
      </w:rPr>
      <mc:AlternateContent>
        <mc:Choice Requires="wps">
          <w:drawing>
            <wp:anchor distT="0" distB="0" distL="0" distR="0" simplePos="0" relativeHeight="62914690" behindDoc="1" locked="0" layoutInCell="1" allowOverlap="1" wp14:anchorId="40D37424" wp14:editId="0B1B692D">
              <wp:simplePos x="0" y="0"/>
              <wp:positionH relativeFrom="page">
                <wp:posOffset>323850</wp:posOffset>
              </wp:positionH>
              <wp:positionV relativeFrom="page">
                <wp:posOffset>308610</wp:posOffset>
              </wp:positionV>
              <wp:extent cx="2994660"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2994660" cy="95885"/>
                      </a:xfrm>
                      <a:prstGeom prst="rect">
                        <a:avLst/>
                      </a:prstGeom>
                      <a:noFill/>
                    </wps:spPr>
                    <wps:txbx>
                      <w:txbxContent>
                        <w:p w14:paraId="2A1D8FBB"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40D37424" id="_x0000_t202" coordsize="21600,21600" o:spt="202" path="m,l,21600r21600,l21600,xe">
              <v:stroke joinstyle="miter"/>
              <v:path gradientshapeok="t" o:connecttype="rect"/>
            </v:shapetype>
            <v:shape id="Shape 1" o:spid="_x0000_s1074" type="#_x0000_t202" style="position:absolute;margin-left:25.5pt;margin-top:24.3pt;width:235.8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" filled="f" stroked="f">
              <v:textbox style="mso-fit-shape-to-text:t" inset="0,0,0,0">
                <w:txbxContent>
                  <w:p w14:paraId="2A1D8FBB"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88BB" w14:textId="77777777" w:rsidR="00146F49" w:rsidRDefault="00000000">
    <w:pPr>
      <w:spacing w:line="1" w:lineRule="exact"/>
    </w:pPr>
    <w:r>
      <w:rPr>
        <w:noProof/>
      </w:rPr>
      <mc:AlternateContent>
        <mc:Choice Requires="wps">
          <w:drawing>
            <wp:anchor distT="0" distB="0" distL="0" distR="0" simplePos="0" relativeHeight="62914798" behindDoc="1" locked="0" layoutInCell="1" allowOverlap="1" wp14:anchorId="03D10795" wp14:editId="051C95E8">
              <wp:simplePos x="0" y="0"/>
              <wp:positionH relativeFrom="page">
                <wp:posOffset>351790</wp:posOffset>
              </wp:positionH>
              <wp:positionV relativeFrom="page">
                <wp:posOffset>303530</wp:posOffset>
              </wp:positionV>
              <wp:extent cx="2999105" cy="100330"/>
              <wp:effectExtent l="0" t="0" r="0" b="0"/>
              <wp:wrapNone/>
              <wp:docPr id="171" name="Shape 171"/>
              <wp:cNvGraphicFramePr/>
              <a:graphic xmlns:a="http://schemas.openxmlformats.org/drawingml/2006/main">
                <a:graphicData uri="http://schemas.microsoft.com/office/word/2010/wordprocessingShape">
                  <wps:wsp>
                    <wps:cNvSpPr txBox="1"/>
                    <wps:spPr>
                      <a:xfrm>
                        <a:off x="0" y="0"/>
                        <a:ext cx="2999105" cy="100330"/>
                      </a:xfrm>
                      <a:prstGeom prst="rect">
                        <a:avLst/>
                      </a:prstGeom>
                      <a:noFill/>
                    </wps:spPr>
                    <wps:txbx>
                      <w:txbxContent>
                        <w:p w14:paraId="11AB4F3F"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F814FE2F-BD79^I465-8A15-44149B9567CB</w:t>
                          </w:r>
                        </w:p>
                      </w:txbxContent>
                    </wps:txbx>
                    <wps:bodyPr wrap="none" lIns="0" tIns="0" rIns="0" bIns="0">
                      <a:spAutoFit/>
                    </wps:bodyPr>
                  </wps:wsp>
                </a:graphicData>
              </a:graphic>
            </wp:anchor>
          </w:drawing>
        </mc:Choice>
        <mc:Fallback>
          <w:pict>
            <v:shapetype w14:anchorId="03D10795" id="_x0000_t202" coordsize="21600,21600" o:spt="202" path="m,l,21600r21600,l21600,xe">
              <v:stroke joinstyle="miter"/>
              <v:path gradientshapeok="t" o:connecttype="rect"/>
            </v:shapetype>
            <v:shape id="Shape 171" o:spid="_x0000_s1127" type="#_x0000_t202" style="position:absolute;margin-left:27.7pt;margin-top:23.9pt;width:236.15pt;height:7.9pt;z-index:-4404016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" filled="f" stroked="f">
              <v:textbox style="mso-fit-shape-to-text:t" inset="0,0,0,0">
                <w:txbxContent>
                  <w:p w14:paraId="11AB4F3F"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F814FE2F-BD79^I465-8A15-44149B9567CB</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F970" w14:textId="77777777" w:rsidR="00146F49" w:rsidRDefault="00000000">
    <w:pPr>
      <w:spacing w:line="1" w:lineRule="exact"/>
    </w:pPr>
    <w:r>
      <w:rPr>
        <w:noProof/>
      </w:rPr>
      <mc:AlternateContent>
        <mc:Choice Requires="wps">
          <w:drawing>
            <wp:anchor distT="0" distB="0" distL="0" distR="0" simplePos="0" relativeHeight="62914810" behindDoc="1" locked="0" layoutInCell="1" allowOverlap="1" wp14:anchorId="06670276" wp14:editId="38D6300D">
              <wp:simplePos x="0" y="0"/>
              <wp:positionH relativeFrom="page">
                <wp:posOffset>356235</wp:posOffset>
              </wp:positionH>
              <wp:positionV relativeFrom="page">
                <wp:posOffset>305435</wp:posOffset>
              </wp:positionV>
              <wp:extent cx="2985770" cy="100330"/>
              <wp:effectExtent l="0" t="0" r="0" b="0"/>
              <wp:wrapNone/>
              <wp:docPr id="183" name="Shape 183"/>
              <wp:cNvGraphicFramePr/>
              <a:graphic xmlns:a="http://schemas.openxmlformats.org/drawingml/2006/main">
                <a:graphicData uri="http://schemas.microsoft.com/office/word/2010/wordprocessingShape">
                  <wps:wsp>
                    <wps:cNvSpPr txBox="1"/>
                    <wps:spPr>
                      <a:xfrm>
                        <a:off x="0" y="0"/>
                        <a:ext cx="2985770" cy="100330"/>
                      </a:xfrm>
                      <a:prstGeom prst="rect">
                        <a:avLst/>
                      </a:prstGeom>
                      <a:noFill/>
                    </wps:spPr>
                    <wps:txbx>
                      <w:txbxContent>
                        <w:p w14:paraId="1770D4B3"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^t4149B9567CB</w:t>
                          </w:r>
                        </w:p>
                      </w:txbxContent>
                    </wps:txbx>
                    <wps:bodyPr wrap="none" lIns="0" tIns="0" rIns="0" bIns="0">
                      <a:spAutoFit/>
                    </wps:bodyPr>
                  </wps:wsp>
                </a:graphicData>
              </a:graphic>
            </wp:anchor>
          </w:drawing>
        </mc:Choice>
        <mc:Fallback>
          <w:pict>
            <v:shapetype w14:anchorId="06670276" id="_x0000_t202" coordsize="21600,21600" o:spt="202" path="m,l,21600r21600,l21600,xe">
              <v:stroke joinstyle="miter"/>
              <v:path gradientshapeok="t" o:connecttype="rect"/>
            </v:shapetype>
            <v:shape id="Shape 183" o:spid="_x0000_s1130" type="#_x0000_t202" style="position:absolute;margin-left:28.05pt;margin-top:24.05pt;width:235.1pt;height:7.9pt;z-index:-4404016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" filled="f" stroked="f">
              <v:textbox style="mso-fit-shape-to-text:t" inset="0,0,0,0">
                <w:txbxContent>
                  <w:p w14:paraId="1770D4B3"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^t4149B9567CB</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4890" w14:textId="77777777" w:rsidR="00146F49" w:rsidRDefault="00000000">
    <w:pPr>
      <w:spacing w:line="1" w:lineRule="exact"/>
    </w:pPr>
    <w:r>
      <w:rPr>
        <w:noProof/>
      </w:rPr>
      <mc:AlternateContent>
        <mc:Choice Requires="wps">
          <w:drawing>
            <wp:anchor distT="0" distB="0" distL="0" distR="0" simplePos="0" relativeHeight="62914804" behindDoc="1" locked="0" layoutInCell="1" allowOverlap="1" wp14:anchorId="0BFE2BA2" wp14:editId="30DC8F37">
              <wp:simplePos x="0" y="0"/>
              <wp:positionH relativeFrom="page">
                <wp:posOffset>356235</wp:posOffset>
              </wp:positionH>
              <wp:positionV relativeFrom="page">
                <wp:posOffset>305435</wp:posOffset>
              </wp:positionV>
              <wp:extent cx="2985770" cy="100330"/>
              <wp:effectExtent l="0" t="0" r="0" b="0"/>
              <wp:wrapNone/>
              <wp:docPr id="177" name="Shape 177"/>
              <wp:cNvGraphicFramePr/>
              <a:graphic xmlns:a="http://schemas.openxmlformats.org/drawingml/2006/main">
                <a:graphicData uri="http://schemas.microsoft.com/office/word/2010/wordprocessingShape">
                  <wps:wsp>
                    <wps:cNvSpPr txBox="1"/>
                    <wps:spPr>
                      <a:xfrm>
                        <a:off x="0" y="0"/>
                        <a:ext cx="2985770" cy="100330"/>
                      </a:xfrm>
                      <a:prstGeom prst="rect">
                        <a:avLst/>
                      </a:prstGeom>
                      <a:noFill/>
                    </wps:spPr>
                    <wps:txbx>
                      <w:txbxContent>
                        <w:p w14:paraId="3FE68221"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^t4149B9567CB</w:t>
                          </w:r>
                        </w:p>
                      </w:txbxContent>
                    </wps:txbx>
                    <wps:bodyPr wrap="none" lIns="0" tIns="0" rIns="0" bIns="0">
                      <a:spAutoFit/>
                    </wps:bodyPr>
                  </wps:wsp>
                </a:graphicData>
              </a:graphic>
            </wp:anchor>
          </w:drawing>
        </mc:Choice>
        <mc:Fallback>
          <w:pict>
            <v:shapetype w14:anchorId="0BFE2BA2" id="_x0000_t202" coordsize="21600,21600" o:spt="202" path="m,l,21600r21600,l21600,xe">
              <v:stroke joinstyle="miter"/>
              <v:path gradientshapeok="t" o:connecttype="rect"/>
            </v:shapetype>
            <v:shape id="Shape 177" o:spid="_x0000_s1131" type="#_x0000_t202" style="position:absolute;margin-left:28.05pt;margin-top:24.05pt;width:235.1pt;height:7.9pt;z-index:-4404016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" filled="f" stroked="f">
              <v:textbox style="mso-fit-shape-to-text:t" inset="0,0,0,0">
                <w:txbxContent>
                  <w:p w14:paraId="3FE68221"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^t4149B9567CB</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3203" w14:textId="77777777" w:rsidR="00146F49" w:rsidRDefault="00000000">
    <w:pPr>
      <w:spacing w:line="1" w:lineRule="exact"/>
    </w:pPr>
    <w:r>
      <w:rPr>
        <w:noProof/>
      </w:rPr>
      <mc:AlternateContent>
        <mc:Choice Requires="wps">
          <w:drawing>
            <wp:anchor distT="0" distB="0" distL="0" distR="0" simplePos="0" relativeHeight="62914822" behindDoc="1" locked="0" layoutInCell="1" allowOverlap="1" wp14:anchorId="1C3EEB76" wp14:editId="34DBCAA3">
              <wp:simplePos x="0" y="0"/>
              <wp:positionH relativeFrom="page">
                <wp:posOffset>354965</wp:posOffset>
              </wp:positionH>
              <wp:positionV relativeFrom="page">
                <wp:posOffset>285115</wp:posOffset>
              </wp:positionV>
              <wp:extent cx="2990215" cy="100330"/>
              <wp:effectExtent l="0" t="0" r="0" b="0"/>
              <wp:wrapNone/>
              <wp:docPr id="199" name="Shape 199"/>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21C0537A"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1C3EEB76" id="_x0000_t202" coordsize="21600,21600" o:spt="202" path="m,l,21600r21600,l21600,xe">
              <v:stroke joinstyle="miter"/>
              <v:path gradientshapeok="t" o:connecttype="rect"/>
            </v:shapetype>
            <v:shape id="Shape 199" o:spid="_x0000_s1136" type="#_x0000_t202" style="position:absolute;margin-left:27.95pt;margin-top:22.45pt;width:235.45pt;height:7.9pt;z-index:-4404016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" filled="f" stroked="f">
              <v:textbox style="mso-fit-shape-to-text:t" inset="0,0,0,0">
                <w:txbxContent>
                  <w:p w14:paraId="21C0537A"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18D8" w14:textId="77777777" w:rsidR="00146F49" w:rsidRDefault="00000000">
    <w:pPr>
      <w:spacing w:line="1" w:lineRule="exact"/>
    </w:pPr>
    <w:r>
      <w:rPr>
        <w:noProof/>
      </w:rPr>
      <mc:AlternateContent>
        <mc:Choice Requires="wps">
          <w:drawing>
            <wp:anchor distT="0" distB="0" distL="0" distR="0" simplePos="0" relativeHeight="62914816" behindDoc="1" locked="0" layoutInCell="1" allowOverlap="1" wp14:anchorId="6EF98E9A" wp14:editId="76E09D68">
              <wp:simplePos x="0" y="0"/>
              <wp:positionH relativeFrom="page">
                <wp:posOffset>354965</wp:posOffset>
              </wp:positionH>
              <wp:positionV relativeFrom="page">
                <wp:posOffset>285115</wp:posOffset>
              </wp:positionV>
              <wp:extent cx="2990215" cy="100330"/>
              <wp:effectExtent l="0" t="0" r="0" b="0"/>
              <wp:wrapNone/>
              <wp:docPr id="193" name="Shape 193"/>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0C48ED5E"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6EF98E9A" id="_x0000_t202" coordsize="21600,21600" o:spt="202" path="m,l,21600r21600,l21600,xe">
              <v:stroke joinstyle="miter"/>
              <v:path gradientshapeok="t" o:connecttype="rect"/>
            </v:shapetype>
            <v:shape id="Shape 193" o:spid="_x0000_s1137" type="#_x0000_t202" style="position:absolute;margin-left:27.95pt;margin-top:22.45pt;width:235.45pt;height:7.9pt;z-index:-440401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" filled="f" stroked="f">
              <v:textbox style="mso-fit-shape-to-text:t" inset="0,0,0,0">
                <w:txbxContent>
                  <w:p w14:paraId="0C48ED5E"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2229" w14:textId="77777777" w:rsidR="00146F49" w:rsidRDefault="00000000">
    <w:pPr>
      <w:spacing w:line="1" w:lineRule="exact"/>
    </w:pPr>
    <w:r>
      <w:rPr>
        <w:noProof/>
      </w:rPr>
      <mc:AlternateContent>
        <mc:Choice Requires="wps">
          <w:drawing>
            <wp:anchor distT="0" distB="0" distL="0" distR="0" simplePos="0" relativeHeight="62914831" behindDoc="1" locked="0" layoutInCell="1" allowOverlap="1" wp14:anchorId="1B119A81" wp14:editId="0D610090">
              <wp:simplePos x="0" y="0"/>
              <wp:positionH relativeFrom="page">
                <wp:posOffset>373380</wp:posOffset>
              </wp:positionH>
              <wp:positionV relativeFrom="page">
                <wp:posOffset>253365</wp:posOffset>
              </wp:positionV>
              <wp:extent cx="2976245" cy="100330"/>
              <wp:effectExtent l="0" t="0" r="0" b="0"/>
              <wp:wrapNone/>
              <wp:docPr id="209" name="Shape 209"/>
              <wp:cNvGraphicFramePr/>
              <a:graphic xmlns:a="http://schemas.openxmlformats.org/drawingml/2006/main">
                <a:graphicData uri="http://schemas.microsoft.com/office/word/2010/wordprocessingShape">
                  <wps:wsp>
                    <wps:cNvSpPr txBox="1"/>
                    <wps:spPr>
                      <a:xfrm>
                        <a:off x="0" y="0"/>
                        <a:ext cx="2976245" cy="100330"/>
                      </a:xfrm>
                      <a:prstGeom prst="rect">
                        <a:avLst/>
                      </a:prstGeom>
                      <a:noFill/>
                    </wps:spPr>
                    <wps:txbx>
                      <w:txbxContent>
                        <w:p w14:paraId="580D2E23"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1B119A81" id="_x0000_t202" coordsize="21600,21600" o:spt="202" path="m,l,21600r21600,l21600,xe">
              <v:stroke joinstyle="miter"/>
              <v:path gradientshapeok="t" o:connecttype="rect"/>
            </v:shapetype>
            <v:shape id="Shape 209" o:spid="_x0000_s1142" type="#_x0000_t202" style="position:absolute;margin-left:29.4pt;margin-top:19.95pt;width:234.35pt;height:7.9pt;z-index:-4404016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" filled="f" stroked="f">
              <v:textbox style="mso-fit-shape-to-text:t" inset="0,0,0,0">
                <w:txbxContent>
                  <w:p w14:paraId="580D2E23"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B3A4" w14:textId="77777777" w:rsidR="00146F49" w:rsidRDefault="00146F49">
    <w:pPr>
      <w:spacing w:line="1" w:lineRule="exac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A172" w14:textId="77777777" w:rsidR="00146F49" w:rsidRDefault="00146F49">
    <w:pPr>
      <w:spacing w:line="1" w:lineRule="exac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A907" w14:textId="77777777" w:rsidR="00146F49" w:rsidRDefault="00146F49">
    <w:pPr>
      <w:spacing w:line="1" w:lineRule="exac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E911" w14:textId="77777777" w:rsidR="00146F49" w:rsidRDefault="00000000">
    <w:pPr>
      <w:spacing w:line="1" w:lineRule="exact"/>
    </w:pPr>
    <w:r>
      <w:rPr>
        <w:noProof/>
      </w:rPr>
      <mc:AlternateContent>
        <mc:Choice Requires="wps">
          <w:drawing>
            <wp:anchor distT="0" distB="0" distL="0" distR="0" simplePos="0" relativeHeight="62914837" behindDoc="1" locked="0" layoutInCell="1" allowOverlap="1" wp14:anchorId="2F454CC9" wp14:editId="109F7791">
              <wp:simplePos x="0" y="0"/>
              <wp:positionH relativeFrom="page">
                <wp:posOffset>76200</wp:posOffset>
              </wp:positionH>
              <wp:positionV relativeFrom="page">
                <wp:posOffset>309880</wp:posOffset>
              </wp:positionV>
              <wp:extent cx="2976245" cy="95885"/>
              <wp:effectExtent l="0" t="0" r="0" b="0"/>
              <wp:wrapNone/>
              <wp:docPr id="273" name="Shape 273"/>
              <wp:cNvGraphicFramePr/>
              <a:graphic xmlns:a="http://schemas.openxmlformats.org/drawingml/2006/main">
                <a:graphicData uri="http://schemas.microsoft.com/office/word/2010/wordprocessingShape">
                  <wps:wsp>
                    <wps:cNvSpPr txBox="1"/>
                    <wps:spPr>
                      <a:xfrm>
                        <a:off x="0" y="0"/>
                        <a:ext cx="2976245" cy="95885"/>
                      </a:xfrm>
                      <a:prstGeom prst="rect">
                        <a:avLst/>
                      </a:prstGeom>
                      <a:noFill/>
                    </wps:spPr>
                    <wps:txbx>
                      <w:txbxContent>
                        <w:p w14:paraId="136EB86A"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2F454CC9" id="_x0000_t202" coordsize="21600,21600" o:spt="202" path="m,l,21600r21600,l21600,xe">
              <v:stroke joinstyle="miter"/>
              <v:path gradientshapeok="t" o:connecttype="rect"/>
            </v:shapetype>
            <v:shape id="Shape 273" o:spid="_x0000_s1145" type="#_x0000_t202" style="position:absolute;margin-left:6pt;margin-top:24.4pt;width:234.35pt;height:7.55pt;z-index:-4404016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" filled="f" stroked="f">
              <v:textbox style="mso-fit-shape-to-text:t" inset="0,0,0,0">
                <w:txbxContent>
                  <w:p w14:paraId="136EB86A"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E594" w14:textId="77777777" w:rsidR="00146F49" w:rsidRDefault="00000000">
    <w:pPr>
      <w:spacing w:line="1" w:lineRule="exact"/>
    </w:pPr>
    <w:r>
      <w:rPr>
        <w:noProof/>
      </w:rPr>
      <mc:AlternateContent>
        <mc:Choice Requires="wps">
          <w:drawing>
            <wp:anchor distT="0" distB="0" distL="0" distR="0" simplePos="0" relativeHeight="62914698" behindDoc="1" locked="0" layoutInCell="1" allowOverlap="1" wp14:anchorId="49C05AEF" wp14:editId="736D6F8B">
              <wp:simplePos x="0" y="0"/>
              <wp:positionH relativeFrom="page">
                <wp:posOffset>627380</wp:posOffset>
              </wp:positionH>
              <wp:positionV relativeFrom="page">
                <wp:posOffset>323215</wp:posOffset>
              </wp:positionV>
              <wp:extent cx="270637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2706370" cy="100330"/>
                      </a:xfrm>
                      <a:prstGeom prst="rect">
                        <a:avLst/>
                      </a:prstGeom>
                      <a:noFill/>
                    </wps:spPr>
                    <wps:txbx>
                      <w:txbxContent>
                        <w:p w14:paraId="4991E242" w14:textId="77777777" w:rsidR="00146F49" w:rsidRDefault="00000000">
                          <w:pPr>
                            <w:pStyle w:val="Headerorfooter20"/>
                            <w:rPr>
                              <w:sz w:val="15"/>
                              <w:szCs w:val="15"/>
                            </w:rPr>
                          </w:pPr>
                          <w:proofErr w:type="spellStart"/>
                          <w:r>
                            <w:rPr>
                              <w:rStyle w:val="Headerorfooter2"/>
                              <w:rFonts w:ascii="Arial" w:eastAsia="Arial" w:hAnsi="Arial" w:cs="Arial"/>
                              <w:sz w:val="15"/>
                              <w:szCs w:val="15"/>
                            </w:rPr>
                            <w:t>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49C05AEF" id="_x0000_t202" coordsize="21600,21600" o:spt="202" path="m,l,21600r21600,l21600,xe">
              <v:stroke joinstyle="miter"/>
              <v:path gradientshapeok="t" o:connecttype="rect"/>
            </v:shapetype>
            <v:shape id="Shape 9" o:spid="_x0000_s1077" type="#_x0000_t202" style="position:absolute;margin-left:49.4pt;margin-top:25.45pt;width:213.1pt;height:7.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" filled="f" stroked="f">
              <v:textbox style="mso-fit-shape-to-text:t" inset="0,0,0,0">
                <w:txbxContent>
                  <w:p w14:paraId="4991E242" w14:textId="77777777" w:rsidR="00146F49" w:rsidRDefault="00000000">
                    <w:pPr>
                      <w:pStyle w:val="Headerorfooter20"/>
                      <w:rPr>
                        <w:sz w:val="15"/>
                        <w:szCs w:val="15"/>
                      </w:rPr>
                    </w:pPr>
                    <w:proofErr w:type="spellStart"/>
                    <w:r>
                      <w:rPr>
                        <w:rStyle w:val="Headerorfooter2"/>
                        <w:rFonts w:ascii="Arial" w:eastAsia="Arial" w:hAnsi="Arial" w:cs="Arial"/>
                        <w:sz w:val="15"/>
                        <w:szCs w:val="15"/>
                      </w:rPr>
                      <w:t>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0561" w14:textId="77777777" w:rsidR="00146F49" w:rsidRDefault="00000000">
    <w:pPr>
      <w:spacing w:line="1" w:lineRule="exact"/>
    </w:pPr>
    <w:r>
      <w:rPr>
        <w:noProof/>
      </w:rPr>
      <mc:AlternateContent>
        <mc:Choice Requires="wps">
          <w:drawing>
            <wp:anchor distT="0" distB="0" distL="0" distR="0" simplePos="0" relativeHeight="62914708" behindDoc="1" locked="0" layoutInCell="1" allowOverlap="1" wp14:anchorId="1EF78DC3" wp14:editId="1A063042">
              <wp:simplePos x="0" y="0"/>
              <wp:positionH relativeFrom="page">
                <wp:posOffset>354965</wp:posOffset>
              </wp:positionH>
              <wp:positionV relativeFrom="page">
                <wp:posOffset>285115</wp:posOffset>
              </wp:positionV>
              <wp:extent cx="2990215" cy="100330"/>
              <wp:effectExtent l="0" t="0" r="0" b="0"/>
              <wp:wrapNone/>
              <wp:docPr id="45" name="Shape 45"/>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2359B623"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1EF78DC3" id="_x0000_t202" coordsize="21600,21600" o:spt="202" path="m,l,21600r21600,l21600,xe">
              <v:stroke joinstyle="miter"/>
              <v:path gradientshapeok="t" o:connecttype="rect"/>
            </v:shapetype>
            <v:shape id="Shape 45" o:spid="_x0000_s1079" type="#_x0000_t202" style="position:absolute;margin-left:27.95pt;margin-top:22.45pt;width:235.45pt;height:7.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5RhwEAAAcDAAAOAAAAZHJzL2Uyb0RvYy54bWysUttOwzAMfUfiH6K8s3ZDIFa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" filled="f" stroked="f">
              <v:textbox style="mso-fit-shape-to-text:t" inset="0,0,0,0">
                <w:txbxContent>
                  <w:p w14:paraId="2359B623"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C13E" w14:textId="77777777" w:rsidR="00146F49" w:rsidRDefault="00000000">
    <w:pPr>
      <w:spacing w:line="1" w:lineRule="exact"/>
    </w:pPr>
    <w:r>
      <w:rPr>
        <w:noProof/>
      </w:rPr>
      <mc:AlternateContent>
        <mc:Choice Requires="wps">
          <w:drawing>
            <wp:anchor distT="0" distB="0" distL="0" distR="0" simplePos="0" relativeHeight="62914702" behindDoc="1" locked="0" layoutInCell="1" allowOverlap="1" wp14:anchorId="7A761336" wp14:editId="1ECC0A83">
              <wp:simplePos x="0" y="0"/>
              <wp:positionH relativeFrom="page">
                <wp:posOffset>354965</wp:posOffset>
              </wp:positionH>
              <wp:positionV relativeFrom="page">
                <wp:posOffset>285115</wp:posOffset>
              </wp:positionV>
              <wp:extent cx="2990215"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1A087E30"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7A761336" id="_x0000_t202" coordsize="21600,21600" o:spt="202" path="m,l,21600r21600,l21600,xe">
              <v:stroke joinstyle="miter"/>
              <v:path gradientshapeok="t" o:connecttype="rect"/>
            </v:shapetype>
            <v:shape id="Shape 39" o:spid="_x0000_s1080" type="#_x0000_t202" style="position:absolute;margin-left:27.95pt;margin-top:22.45pt;width:235.45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l3iAEAAAcDAAAOAAAAZHJzL2Uyb0RvYy54bWysUttOwzAMfUfiH6K8s3ab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" filled="f" stroked="f">
              <v:textbox style="mso-fit-shape-to-text:t" inset="0,0,0,0">
                <w:txbxContent>
                  <w:p w14:paraId="1A087E30"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166A" w14:textId="77777777" w:rsidR="00146F49" w:rsidRDefault="00000000">
    <w:pPr>
      <w:spacing w:line="1" w:lineRule="exact"/>
    </w:pPr>
    <w:r>
      <w:rPr>
        <w:noProof/>
      </w:rPr>
      <mc:AlternateContent>
        <mc:Choice Requires="wps">
          <w:drawing>
            <wp:anchor distT="0" distB="0" distL="0" distR="0" simplePos="0" relativeHeight="62914720" behindDoc="1" locked="0" layoutInCell="1" allowOverlap="1" wp14:anchorId="1BDCD10D" wp14:editId="014C984C">
              <wp:simplePos x="0" y="0"/>
              <wp:positionH relativeFrom="page">
                <wp:posOffset>351790</wp:posOffset>
              </wp:positionH>
              <wp:positionV relativeFrom="page">
                <wp:posOffset>303530</wp:posOffset>
              </wp:positionV>
              <wp:extent cx="2999105" cy="100330"/>
              <wp:effectExtent l="0" t="0" r="0" b="0"/>
              <wp:wrapNone/>
              <wp:docPr id="57" name="Shape 57"/>
              <wp:cNvGraphicFramePr/>
              <a:graphic xmlns:a="http://schemas.openxmlformats.org/drawingml/2006/main">
                <a:graphicData uri="http://schemas.microsoft.com/office/word/2010/wordprocessingShape">
                  <wps:wsp>
                    <wps:cNvSpPr txBox="1"/>
                    <wps:spPr>
                      <a:xfrm>
                        <a:off x="0" y="0"/>
                        <a:ext cx="2999105" cy="100330"/>
                      </a:xfrm>
                      <a:prstGeom prst="rect">
                        <a:avLst/>
                      </a:prstGeom>
                      <a:noFill/>
                    </wps:spPr>
                    <wps:txbx>
                      <w:txbxContent>
                        <w:p w14:paraId="745AFAE6"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F814FE2F-BD79^I465-8A15-44149B9567CB</w:t>
                          </w:r>
                        </w:p>
                      </w:txbxContent>
                    </wps:txbx>
                    <wps:bodyPr wrap="none" lIns="0" tIns="0" rIns="0" bIns="0">
                      <a:spAutoFit/>
                    </wps:bodyPr>
                  </wps:wsp>
                </a:graphicData>
              </a:graphic>
            </wp:anchor>
          </w:drawing>
        </mc:Choice>
        <mc:Fallback>
          <w:pict>
            <v:shapetype w14:anchorId="1BDCD10D" id="_x0000_t202" coordsize="21600,21600" o:spt="202" path="m,l,21600r21600,l21600,xe">
              <v:stroke joinstyle="miter"/>
              <v:path gradientshapeok="t" o:connecttype="rect"/>
            </v:shapetype>
            <v:shape id="Shape 57" o:spid="_x0000_s1085" type="#_x0000_t202" style="position:absolute;margin-left:27.7pt;margin-top:23.9pt;width:236.15pt;height:7.9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" filled="f" stroked="f">
              <v:textbox style="mso-fit-shape-to-text:t" inset="0,0,0,0">
                <w:txbxContent>
                  <w:p w14:paraId="745AFAE6"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F814FE2F-BD79^I465-8A15-44149B9567CB</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61F3" w14:textId="77777777" w:rsidR="00146F49" w:rsidRDefault="00000000">
    <w:pPr>
      <w:spacing w:line="1" w:lineRule="exact"/>
    </w:pPr>
    <w:r>
      <w:rPr>
        <w:noProof/>
      </w:rPr>
      <mc:AlternateContent>
        <mc:Choice Requires="wps">
          <w:drawing>
            <wp:anchor distT="0" distB="0" distL="0" distR="0" simplePos="0" relativeHeight="62914714" behindDoc="1" locked="0" layoutInCell="1" allowOverlap="1" wp14:anchorId="727B5467" wp14:editId="0061E77D">
              <wp:simplePos x="0" y="0"/>
              <wp:positionH relativeFrom="page">
                <wp:posOffset>354965</wp:posOffset>
              </wp:positionH>
              <wp:positionV relativeFrom="page">
                <wp:posOffset>285115</wp:posOffset>
              </wp:positionV>
              <wp:extent cx="2990215" cy="100330"/>
              <wp:effectExtent l="0" t="0" r="0" b="0"/>
              <wp:wrapNone/>
              <wp:docPr id="51" name="Shape 51"/>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47A111CB"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727B5467" id="_x0000_t202" coordsize="21600,21600" o:spt="202" path="m,l,21600r21600,l21600,xe">
              <v:stroke joinstyle="miter"/>
              <v:path gradientshapeok="t" o:connecttype="rect"/>
            </v:shapetype>
            <v:shape id="Shape 51" o:spid="_x0000_s1086" type="#_x0000_t202" style="position:absolute;margin-left:27.95pt;margin-top:22.45pt;width:235.45pt;height:7.9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" filled="f" stroked="f">
              <v:textbox style="mso-fit-shape-to-text:t" inset="0,0,0,0">
                <w:txbxContent>
                  <w:p w14:paraId="47A111CB"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9167" w14:textId="77777777" w:rsidR="00146F49" w:rsidRDefault="00000000">
    <w:pPr>
      <w:spacing w:line="1" w:lineRule="exact"/>
    </w:pPr>
    <w:r>
      <w:rPr>
        <w:noProof/>
      </w:rPr>
      <mc:AlternateContent>
        <mc:Choice Requires="wps">
          <w:drawing>
            <wp:anchor distT="0" distB="0" distL="0" distR="0" simplePos="0" relativeHeight="62914726" behindDoc="1" locked="0" layoutInCell="1" allowOverlap="1" wp14:anchorId="7B686C7C" wp14:editId="7016B9DE">
              <wp:simplePos x="0" y="0"/>
              <wp:positionH relativeFrom="page">
                <wp:posOffset>370205</wp:posOffset>
              </wp:positionH>
              <wp:positionV relativeFrom="page">
                <wp:posOffset>303530</wp:posOffset>
              </wp:positionV>
              <wp:extent cx="2976245" cy="100330"/>
              <wp:effectExtent l="0" t="0" r="0" b="0"/>
              <wp:wrapNone/>
              <wp:docPr id="63" name="Shape 63"/>
              <wp:cNvGraphicFramePr/>
              <a:graphic xmlns:a="http://schemas.openxmlformats.org/drawingml/2006/main">
                <a:graphicData uri="http://schemas.microsoft.com/office/word/2010/wordprocessingShape">
                  <wps:wsp>
                    <wps:cNvSpPr txBox="1"/>
                    <wps:spPr>
                      <a:xfrm>
                        <a:off x="0" y="0"/>
                        <a:ext cx="2976245" cy="100330"/>
                      </a:xfrm>
                      <a:prstGeom prst="rect">
                        <a:avLst/>
                      </a:prstGeom>
                      <a:noFill/>
                    </wps:spPr>
                    <wps:txbx>
                      <w:txbxContent>
                        <w:p w14:paraId="2C907384"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^4149B9567CB</w:t>
                          </w:r>
                        </w:p>
                      </w:txbxContent>
                    </wps:txbx>
                    <wps:bodyPr wrap="none" lIns="0" tIns="0" rIns="0" bIns="0">
                      <a:spAutoFit/>
                    </wps:bodyPr>
                  </wps:wsp>
                </a:graphicData>
              </a:graphic>
            </wp:anchor>
          </w:drawing>
        </mc:Choice>
        <mc:Fallback>
          <w:pict>
            <v:shapetype w14:anchorId="7B686C7C" id="_x0000_t202" coordsize="21600,21600" o:spt="202" path="m,l,21600r21600,l21600,xe">
              <v:stroke joinstyle="miter"/>
              <v:path gradientshapeok="t" o:connecttype="rect"/>
            </v:shapetype>
            <v:shape id="Shape 63" o:spid="_x0000_s1091" type="#_x0000_t202" style="position:absolute;margin-left:29.15pt;margin-top:23.9pt;width:234.35pt;height:7.9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" filled="f" stroked="f">
              <v:textbox style="mso-fit-shape-to-text:t" inset="0,0,0,0">
                <w:txbxContent>
                  <w:p w14:paraId="2C907384"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^4149B9567CB</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624C" w14:textId="77777777" w:rsidR="00146F49" w:rsidRDefault="00000000">
    <w:pPr>
      <w:spacing w:line="1" w:lineRule="exact"/>
    </w:pPr>
    <w:r>
      <w:rPr>
        <w:noProof/>
      </w:rPr>
      <mc:AlternateContent>
        <mc:Choice Requires="wps">
          <w:drawing>
            <wp:anchor distT="0" distB="0" distL="0" distR="0" simplePos="0" relativeHeight="62914738" behindDoc="1" locked="0" layoutInCell="1" allowOverlap="1" wp14:anchorId="2AF24A05" wp14:editId="2C0E6195">
              <wp:simplePos x="0" y="0"/>
              <wp:positionH relativeFrom="page">
                <wp:posOffset>354965</wp:posOffset>
              </wp:positionH>
              <wp:positionV relativeFrom="page">
                <wp:posOffset>285115</wp:posOffset>
              </wp:positionV>
              <wp:extent cx="2990215" cy="100330"/>
              <wp:effectExtent l="0" t="0" r="0" b="0"/>
              <wp:wrapNone/>
              <wp:docPr id="75" name="Shape 75"/>
              <wp:cNvGraphicFramePr/>
              <a:graphic xmlns:a="http://schemas.openxmlformats.org/drawingml/2006/main">
                <a:graphicData uri="http://schemas.microsoft.com/office/word/2010/wordprocessingShape">
                  <wps:wsp>
                    <wps:cNvSpPr txBox="1"/>
                    <wps:spPr>
                      <a:xfrm>
                        <a:off x="0" y="0"/>
                        <a:ext cx="2990215" cy="100330"/>
                      </a:xfrm>
                      <a:prstGeom prst="rect">
                        <a:avLst/>
                      </a:prstGeom>
                      <a:noFill/>
                    </wps:spPr>
                    <wps:txbx>
                      <w:txbxContent>
                        <w:p w14:paraId="1F8D0418"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wps:txbx>
                    <wps:bodyPr wrap="none" lIns="0" tIns="0" rIns="0" bIns="0">
                      <a:spAutoFit/>
                    </wps:bodyPr>
                  </wps:wsp>
                </a:graphicData>
              </a:graphic>
            </wp:anchor>
          </w:drawing>
        </mc:Choice>
        <mc:Fallback>
          <w:pict>
            <v:shapetype w14:anchorId="2AF24A05" id="_x0000_t202" coordsize="21600,21600" o:spt="202" path="m,l,21600r21600,l21600,xe">
              <v:stroke joinstyle="miter"/>
              <v:path gradientshapeok="t" o:connecttype="rect"/>
            </v:shapetype>
            <v:shape id="Shape 75" o:spid="_x0000_s1094" type="#_x0000_t202" style="position:absolute;margin-left:27.95pt;margin-top:22.45pt;width:235.45pt;height:7.9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" filled="f" stroked="f">
              <v:textbox style="mso-fit-shape-to-text:t" inset="0,0,0,0">
                <w:txbxContent>
                  <w:p w14:paraId="1F8D0418" w14:textId="77777777" w:rsidR="00146F49" w:rsidRDefault="00000000">
                    <w:pPr>
                      <w:pStyle w:val="Headerorfooter20"/>
                      <w:rPr>
                        <w:sz w:val="15"/>
                        <w:szCs w:val="15"/>
                      </w:rPr>
                    </w:pPr>
                    <w:proofErr w:type="spellStart"/>
                    <w:r>
                      <w:rPr>
                        <w:rStyle w:val="Headerorfooter2"/>
                        <w:rFonts w:ascii="Arial" w:eastAsia="Arial" w:hAnsi="Arial" w:cs="Arial"/>
                        <w:sz w:val="15"/>
                        <w:szCs w:val="15"/>
                      </w:rPr>
                      <w:t>Docusign</w:t>
                    </w:r>
                    <w:proofErr w:type="spellEnd"/>
                    <w:r>
                      <w:rPr>
                        <w:rStyle w:val="Headerorfooter2"/>
                        <w:rFonts w:ascii="Arial" w:eastAsia="Arial" w:hAnsi="Arial" w:cs="Arial"/>
                        <w:sz w:val="15"/>
                        <w:szCs w:val="15"/>
                      </w:rPr>
                      <w:t xml:space="preserve"> </w:t>
                    </w:r>
                    <w:proofErr w:type="spellStart"/>
                    <w:r>
                      <w:rPr>
                        <w:rStyle w:val="Headerorfooter2"/>
                        <w:rFonts w:ascii="Arial" w:eastAsia="Arial" w:hAnsi="Arial" w:cs="Arial"/>
                        <w:sz w:val="15"/>
                        <w:szCs w:val="15"/>
                      </w:rPr>
                      <w:t>Envelope</w:t>
                    </w:r>
                    <w:proofErr w:type="spellEnd"/>
                    <w:r>
                      <w:rPr>
                        <w:rStyle w:val="Headerorfooter2"/>
                        <w:rFonts w:ascii="Arial" w:eastAsia="Arial" w:hAnsi="Arial" w:cs="Arial"/>
                        <w:sz w:val="15"/>
                        <w:szCs w:val="15"/>
                      </w:rPr>
                      <w:t xml:space="preserve"> ID: F814FE2F-BD79-</w:t>
                    </w:r>
                    <w:proofErr w:type="gramStart"/>
                    <w:r>
                      <w:rPr>
                        <w:rStyle w:val="Headerorfooter2"/>
                        <w:rFonts w:ascii="Arial" w:eastAsia="Arial" w:hAnsi="Arial" w:cs="Arial"/>
                        <w:sz w:val="15"/>
                        <w:szCs w:val="15"/>
                      </w:rPr>
                      <w:t>4465-8A15</w:t>
                    </w:r>
                    <w:proofErr w:type="gramEnd"/>
                    <w:r>
                      <w:rPr>
                        <w:rStyle w:val="Headerorfooter2"/>
                        <w:rFonts w:ascii="Arial" w:eastAsia="Arial" w:hAnsi="Arial" w:cs="Arial"/>
                        <w:sz w:val="15"/>
                        <w:szCs w:val="15"/>
                      </w:rPr>
                      <w:t>-44149B9567CB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781"/>
    <w:multiLevelType w:val="multilevel"/>
    <w:tmpl w:val="C6BCB89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05061"/>
    <w:multiLevelType w:val="multilevel"/>
    <w:tmpl w:val="ABF8F3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217CF"/>
    <w:multiLevelType w:val="multilevel"/>
    <w:tmpl w:val="32008C2A"/>
    <w:lvl w:ilvl="0">
      <w:start w:val="1"/>
      <w:numFmt w:val="decimal"/>
      <w:lvlText w:val="%1"/>
      <w:lvlJc w:val="left"/>
      <w:rPr>
        <w:rFonts w:ascii="Arial" w:eastAsia="Arial" w:hAnsi="Arial" w:cs="Arial"/>
        <w:b w:val="0"/>
        <w:bCs w:val="0"/>
        <w:i w:val="0"/>
        <w:iCs w:val="0"/>
        <w:smallCaps w:val="0"/>
        <w:strike w:val="0"/>
        <w:color w:val="DB605C"/>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9A08EB"/>
    <w:multiLevelType w:val="multilevel"/>
    <w:tmpl w:val="B5B432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62180"/>
    <w:multiLevelType w:val="multilevel"/>
    <w:tmpl w:val="D0D05862"/>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32C9B"/>
    <w:multiLevelType w:val="multilevel"/>
    <w:tmpl w:val="D506C2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350FAA"/>
    <w:multiLevelType w:val="multilevel"/>
    <w:tmpl w:val="1D3CE7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A323F4"/>
    <w:multiLevelType w:val="multilevel"/>
    <w:tmpl w:val="F7EA5C64"/>
    <w:lvl w:ilvl="0">
      <w:start w:val="2"/>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2D105B"/>
    <w:multiLevelType w:val="multilevel"/>
    <w:tmpl w:val="54DCDA6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B728A2"/>
    <w:multiLevelType w:val="multilevel"/>
    <w:tmpl w:val="11621B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7B4D8D"/>
    <w:multiLevelType w:val="multilevel"/>
    <w:tmpl w:val="9A7C049A"/>
    <w:lvl w:ilvl="0">
      <w:start w:val="5"/>
      <w:numFmt w:val="decimal"/>
      <w:lvlText w:val="%1"/>
      <w:lvlJc w:val="left"/>
      <w:rPr>
        <w:rFonts w:ascii="Arial" w:eastAsia="Arial" w:hAnsi="Arial" w:cs="Arial"/>
        <w:b w:val="0"/>
        <w:bCs w:val="0"/>
        <w:i w:val="0"/>
        <w:iCs w:val="0"/>
        <w:smallCaps w:val="0"/>
        <w:strike w:val="0"/>
        <w:color w:val="DB605C"/>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62445C"/>
    <w:multiLevelType w:val="multilevel"/>
    <w:tmpl w:val="6A7A5CDE"/>
    <w:lvl w:ilvl="0">
      <w:start w:val="1"/>
      <w:numFmt w:val="bullet"/>
      <w:lvlText w:val="o"/>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7072EF"/>
    <w:multiLevelType w:val="multilevel"/>
    <w:tmpl w:val="F3DE1C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775DB2"/>
    <w:multiLevelType w:val="multilevel"/>
    <w:tmpl w:val="70585356"/>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D762A6"/>
    <w:multiLevelType w:val="multilevel"/>
    <w:tmpl w:val="B03EBE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1272A2"/>
    <w:multiLevelType w:val="multilevel"/>
    <w:tmpl w:val="FC90BD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0E3182"/>
    <w:multiLevelType w:val="multilevel"/>
    <w:tmpl w:val="EF984E2A"/>
    <w:lvl w:ilvl="0">
      <w:start w:val="8"/>
      <w:numFmt w:val="decimal"/>
      <w:lvlText w:val="%1"/>
      <w:lvlJc w:val="left"/>
      <w:rPr>
        <w:rFonts w:ascii="Arial" w:eastAsia="Arial" w:hAnsi="Arial" w:cs="Arial"/>
        <w:b w:val="0"/>
        <w:bCs w:val="0"/>
        <w:i w:val="0"/>
        <w:iCs w:val="0"/>
        <w:smallCaps w:val="0"/>
        <w:strike w:val="0"/>
        <w:color w:val="DB605C"/>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2A7CC8"/>
    <w:multiLevelType w:val="multilevel"/>
    <w:tmpl w:val="BA747132"/>
    <w:lvl w:ilvl="0">
      <w:start w:val="1"/>
      <w:numFmt w:val="decimal"/>
      <w:lvlText w:val="%1"/>
      <w:lvlJc w:val="left"/>
      <w:rPr>
        <w:rFonts w:ascii="Arial" w:eastAsia="Arial" w:hAnsi="Arial" w:cs="Arial"/>
        <w:b w:val="0"/>
        <w:bCs w:val="0"/>
        <w:i w:val="0"/>
        <w:iCs w:val="0"/>
        <w:smallCaps w:val="0"/>
        <w:strike w:val="0"/>
        <w:color w:val="DB605C"/>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55186E"/>
    <w:multiLevelType w:val="multilevel"/>
    <w:tmpl w:val="BEBE2AF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196DF8"/>
    <w:multiLevelType w:val="multilevel"/>
    <w:tmpl w:val="49D28F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917CA6"/>
    <w:multiLevelType w:val="multilevel"/>
    <w:tmpl w:val="7D1059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975414"/>
    <w:multiLevelType w:val="multilevel"/>
    <w:tmpl w:val="B37E800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414EA3"/>
    <w:multiLevelType w:val="multilevel"/>
    <w:tmpl w:val="034491F2"/>
    <w:lvl w:ilvl="0">
      <w:start w:val="4"/>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7D681D"/>
    <w:multiLevelType w:val="multilevel"/>
    <w:tmpl w:val="DE10BA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E3431F"/>
    <w:multiLevelType w:val="multilevel"/>
    <w:tmpl w:val="5E00BDD4"/>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01289B"/>
    <w:multiLevelType w:val="multilevel"/>
    <w:tmpl w:val="F39C44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CA7F81"/>
    <w:multiLevelType w:val="multilevel"/>
    <w:tmpl w:val="97E6C3DE"/>
    <w:lvl w:ilvl="0">
      <w:start w:val="7"/>
      <w:numFmt w:val="decimal"/>
      <w:lvlText w:val="%1"/>
      <w:lvlJc w:val="left"/>
    </w:lvl>
    <w:lvl w:ilvl="1">
      <w:start w:val="5"/>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EE569B"/>
    <w:multiLevelType w:val="multilevel"/>
    <w:tmpl w:val="7D8613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EC598B"/>
    <w:multiLevelType w:val="multilevel"/>
    <w:tmpl w:val="CC767C4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980F0A"/>
    <w:multiLevelType w:val="multilevel"/>
    <w:tmpl w:val="3F5887B8"/>
    <w:lvl w:ilvl="0">
      <w:start w:val="1"/>
      <w:numFmt w:val="decimal"/>
      <w:lvlText w:val="%1"/>
      <w:lvlJc w:val="left"/>
      <w:rPr>
        <w:rFonts w:ascii="Arial" w:eastAsia="Arial" w:hAnsi="Arial" w:cs="Arial"/>
        <w:b w:val="0"/>
        <w:bCs w:val="0"/>
        <w:i w:val="0"/>
        <w:iCs w:val="0"/>
        <w:smallCaps w:val="0"/>
        <w:strike w:val="0"/>
        <w:color w:val="DB605C"/>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137860"/>
    <w:multiLevelType w:val="multilevel"/>
    <w:tmpl w:val="A6CA2D00"/>
    <w:lvl w:ilvl="0">
      <w:start w:val="3"/>
      <w:numFmt w:val="decimal"/>
      <w:lvlText w:val="%1"/>
      <w:lvlJc w:val="left"/>
      <w:rPr>
        <w:rFonts w:ascii="Arial" w:eastAsia="Arial" w:hAnsi="Arial" w:cs="Arial"/>
        <w:b w:val="0"/>
        <w:bCs w:val="0"/>
        <w:i w:val="0"/>
        <w:iCs w:val="0"/>
        <w:smallCaps w:val="0"/>
        <w:strike w:val="0"/>
        <w:color w:val="DB605C"/>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880885"/>
    <w:multiLevelType w:val="multilevel"/>
    <w:tmpl w:val="EDD6CD1C"/>
    <w:lvl w:ilvl="0">
      <w:start w:val="1"/>
      <w:numFmt w:val="bullet"/>
      <w:lvlText w:val="o"/>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9721621">
    <w:abstractNumId w:val="29"/>
  </w:num>
  <w:num w:numId="2" w16cid:durableId="1576893599">
    <w:abstractNumId w:val="17"/>
  </w:num>
  <w:num w:numId="3" w16cid:durableId="992374065">
    <w:abstractNumId w:val="3"/>
  </w:num>
  <w:num w:numId="4" w16cid:durableId="1023744837">
    <w:abstractNumId w:val="13"/>
  </w:num>
  <w:num w:numId="5" w16cid:durableId="625476474">
    <w:abstractNumId w:val="1"/>
  </w:num>
  <w:num w:numId="6" w16cid:durableId="1010375790">
    <w:abstractNumId w:val="15"/>
  </w:num>
  <w:num w:numId="7" w16cid:durableId="768085468">
    <w:abstractNumId w:val="6"/>
  </w:num>
  <w:num w:numId="8" w16cid:durableId="1939750809">
    <w:abstractNumId w:val="26"/>
  </w:num>
  <w:num w:numId="9" w16cid:durableId="2057243445">
    <w:abstractNumId w:val="16"/>
  </w:num>
  <w:num w:numId="10" w16cid:durableId="149250547">
    <w:abstractNumId w:val="12"/>
  </w:num>
  <w:num w:numId="11" w16cid:durableId="383796575">
    <w:abstractNumId w:val="9"/>
  </w:num>
  <w:num w:numId="12" w16cid:durableId="1035885367">
    <w:abstractNumId w:val="0"/>
  </w:num>
  <w:num w:numId="13" w16cid:durableId="1134101703">
    <w:abstractNumId w:val="27"/>
  </w:num>
  <w:num w:numId="14" w16cid:durableId="113447046">
    <w:abstractNumId w:val="2"/>
  </w:num>
  <w:num w:numId="15" w16cid:durableId="641888213">
    <w:abstractNumId w:val="20"/>
  </w:num>
  <w:num w:numId="16" w16cid:durableId="832722534">
    <w:abstractNumId w:val="4"/>
  </w:num>
  <w:num w:numId="17" w16cid:durableId="284315278">
    <w:abstractNumId w:val="11"/>
  </w:num>
  <w:num w:numId="18" w16cid:durableId="1225994099">
    <w:abstractNumId w:val="7"/>
  </w:num>
  <w:num w:numId="19" w16cid:durableId="483548569">
    <w:abstractNumId w:val="24"/>
  </w:num>
  <w:num w:numId="20" w16cid:durableId="1098133943">
    <w:abstractNumId w:val="30"/>
  </w:num>
  <w:num w:numId="21" w16cid:durableId="2098011451">
    <w:abstractNumId w:val="31"/>
  </w:num>
  <w:num w:numId="22" w16cid:durableId="523715136">
    <w:abstractNumId w:val="14"/>
  </w:num>
  <w:num w:numId="23" w16cid:durableId="2085300155">
    <w:abstractNumId w:val="23"/>
  </w:num>
  <w:num w:numId="24" w16cid:durableId="646865238">
    <w:abstractNumId w:val="22"/>
  </w:num>
  <w:num w:numId="25" w16cid:durableId="955526602">
    <w:abstractNumId w:val="10"/>
  </w:num>
  <w:num w:numId="26" w16cid:durableId="1555696405">
    <w:abstractNumId w:val="19"/>
  </w:num>
  <w:num w:numId="27" w16cid:durableId="980766169">
    <w:abstractNumId w:val="25"/>
  </w:num>
  <w:num w:numId="28" w16cid:durableId="1958293019">
    <w:abstractNumId w:val="21"/>
  </w:num>
  <w:num w:numId="29" w16cid:durableId="1740783598">
    <w:abstractNumId w:val="18"/>
  </w:num>
  <w:num w:numId="30" w16cid:durableId="1327636397">
    <w:abstractNumId w:val="28"/>
  </w:num>
  <w:num w:numId="31" w16cid:durableId="2003577302">
    <w:abstractNumId w:val="8"/>
  </w:num>
  <w:num w:numId="32" w16cid:durableId="732200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49"/>
    <w:rsid w:val="000928EC"/>
    <w:rsid w:val="00146F49"/>
    <w:rsid w:val="009133CD"/>
    <w:rsid w:val="00AF40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16BD"/>
  <w15:docId w15:val="{200393AF-A0E6-4EEB-9AA9-3647897C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sz w:val="44"/>
      <w:szCs w:val="44"/>
      <w:u w:val="none"/>
    </w:rPr>
  </w:style>
  <w:style w:type="character" w:customStyle="1" w:styleId="Heading31">
    <w:name w:val="Heading #3|1_"/>
    <w:basedOn w:val="Standardnpsmoodstavce"/>
    <w:link w:val="Heading310"/>
    <w:rPr>
      <w:rFonts w:ascii="Arial" w:eastAsia="Arial" w:hAnsi="Arial" w:cs="Arial"/>
      <w:b/>
      <w:bCs/>
      <w:i/>
      <w:iCs/>
      <w:smallCaps w:val="0"/>
      <w:strike w:val="0"/>
      <w:sz w:val="22"/>
      <w:szCs w:val="22"/>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3"/>
      <w:szCs w:val="13"/>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5"/>
      <w:szCs w:val="15"/>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5"/>
      <w:szCs w:val="15"/>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color w:val="DB605C"/>
      <w:sz w:val="34"/>
      <w:szCs w:val="34"/>
      <w:u w:val="none"/>
    </w:rPr>
  </w:style>
  <w:style w:type="character" w:customStyle="1" w:styleId="Heading41">
    <w:name w:val="Heading #4|1_"/>
    <w:basedOn w:val="Standardnpsmoodstavce"/>
    <w:link w:val="Heading410"/>
    <w:rPr>
      <w:rFonts w:ascii="Arial" w:eastAsia="Arial" w:hAnsi="Arial" w:cs="Arial"/>
      <w:b w:val="0"/>
      <w:bCs w:val="0"/>
      <w:i w:val="0"/>
      <w:iCs w:val="0"/>
      <w:smallCaps w:val="0"/>
      <w:strike w:val="0"/>
      <w:color w:val="DB605C"/>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5"/>
      <w:szCs w:val="15"/>
      <w:u w:val="none"/>
    </w:rPr>
  </w:style>
  <w:style w:type="character" w:customStyle="1" w:styleId="Heading51">
    <w:name w:val="Heading #5|1_"/>
    <w:basedOn w:val="Standardnpsmoodstavce"/>
    <w:link w:val="Heading510"/>
    <w:rPr>
      <w:rFonts w:ascii="Arial" w:eastAsia="Arial" w:hAnsi="Arial" w:cs="Arial"/>
      <w:b w:val="0"/>
      <w:bCs w:val="0"/>
      <w:i w:val="0"/>
      <w:iCs w:val="0"/>
      <w:smallCaps w:val="0"/>
      <w:strike w:val="0"/>
      <w:sz w:val="17"/>
      <w:szCs w:val="17"/>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7"/>
      <w:szCs w:val="17"/>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7"/>
      <w:szCs w:val="17"/>
      <w:u w:val="none"/>
    </w:rPr>
  </w:style>
  <w:style w:type="paragraph" w:customStyle="1" w:styleId="Heading110">
    <w:name w:val="Heading #1|1"/>
    <w:basedOn w:val="Normln"/>
    <w:link w:val="Heading11"/>
    <w:pPr>
      <w:spacing w:line="228" w:lineRule="auto"/>
      <w:ind w:firstLine="120"/>
      <w:outlineLvl w:val="0"/>
    </w:pPr>
    <w:rPr>
      <w:rFonts w:ascii="Arial" w:eastAsia="Arial" w:hAnsi="Arial" w:cs="Arial"/>
      <w:b/>
      <w:bCs/>
      <w:sz w:val="44"/>
      <w:szCs w:val="44"/>
    </w:rPr>
  </w:style>
  <w:style w:type="paragraph" w:customStyle="1" w:styleId="Heading310">
    <w:name w:val="Heading #3|1"/>
    <w:basedOn w:val="Normln"/>
    <w:link w:val="Heading31"/>
    <w:pPr>
      <w:ind w:left="660"/>
      <w:outlineLvl w:val="2"/>
    </w:pPr>
    <w:rPr>
      <w:rFonts w:ascii="Arial" w:eastAsia="Arial" w:hAnsi="Arial" w:cs="Arial"/>
      <w:b/>
      <w:bCs/>
      <w:i/>
      <w:iCs/>
      <w:sz w:val="22"/>
      <w:szCs w:val="22"/>
    </w:rPr>
  </w:style>
  <w:style w:type="paragraph" w:customStyle="1" w:styleId="Bodytext30">
    <w:name w:val="Body text|3"/>
    <w:basedOn w:val="Normln"/>
    <w:link w:val="Bodytext3"/>
    <w:pPr>
      <w:spacing w:after="40"/>
    </w:pPr>
    <w:rPr>
      <w:rFonts w:ascii="Arial" w:eastAsia="Arial" w:hAnsi="Arial" w:cs="Arial"/>
      <w:sz w:val="13"/>
      <w:szCs w:val="13"/>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60" w:line="346" w:lineRule="auto"/>
    </w:pPr>
    <w:rPr>
      <w:rFonts w:ascii="Arial" w:eastAsia="Arial" w:hAnsi="Arial" w:cs="Arial"/>
      <w:sz w:val="15"/>
      <w:szCs w:val="15"/>
    </w:rPr>
  </w:style>
  <w:style w:type="paragraph" w:customStyle="1" w:styleId="Other10">
    <w:name w:val="Other|1"/>
    <w:basedOn w:val="Normln"/>
    <w:link w:val="Other1"/>
    <w:pPr>
      <w:spacing w:after="60" w:line="346" w:lineRule="auto"/>
    </w:pPr>
    <w:rPr>
      <w:rFonts w:ascii="Arial" w:eastAsia="Arial" w:hAnsi="Arial" w:cs="Arial"/>
      <w:sz w:val="15"/>
      <w:szCs w:val="15"/>
    </w:rPr>
  </w:style>
  <w:style w:type="paragraph" w:customStyle="1" w:styleId="Heading210">
    <w:name w:val="Heading #2|1"/>
    <w:basedOn w:val="Normln"/>
    <w:link w:val="Heading21"/>
    <w:pPr>
      <w:spacing w:after="150"/>
      <w:jc w:val="center"/>
      <w:outlineLvl w:val="1"/>
    </w:pPr>
    <w:rPr>
      <w:rFonts w:ascii="Arial" w:eastAsia="Arial" w:hAnsi="Arial" w:cs="Arial"/>
      <w:color w:val="DB605C"/>
      <w:sz w:val="34"/>
      <w:szCs w:val="34"/>
    </w:rPr>
  </w:style>
  <w:style w:type="paragraph" w:customStyle="1" w:styleId="Heading410">
    <w:name w:val="Heading #4|1"/>
    <w:basedOn w:val="Normln"/>
    <w:link w:val="Heading41"/>
    <w:pPr>
      <w:spacing w:after="240"/>
      <w:outlineLvl w:val="3"/>
    </w:pPr>
    <w:rPr>
      <w:rFonts w:ascii="Arial" w:eastAsia="Arial" w:hAnsi="Arial" w:cs="Arial"/>
      <w:color w:val="DB605C"/>
      <w:sz w:val="22"/>
      <w:szCs w:val="22"/>
    </w:rPr>
  </w:style>
  <w:style w:type="paragraph" w:customStyle="1" w:styleId="Tablecaption10">
    <w:name w:val="Table caption|1"/>
    <w:basedOn w:val="Normln"/>
    <w:link w:val="Tablecaption1"/>
    <w:rPr>
      <w:rFonts w:ascii="Arial" w:eastAsia="Arial" w:hAnsi="Arial" w:cs="Arial"/>
      <w:sz w:val="15"/>
      <w:szCs w:val="15"/>
    </w:rPr>
  </w:style>
  <w:style w:type="paragraph" w:customStyle="1" w:styleId="Heading510">
    <w:name w:val="Heading #5|1"/>
    <w:basedOn w:val="Normln"/>
    <w:link w:val="Heading51"/>
    <w:pPr>
      <w:spacing w:after="100"/>
      <w:outlineLvl w:val="4"/>
    </w:pPr>
    <w:rPr>
      <w:rFonts w:ascii="Arial" w:eastAsia="Arial" w:hAnsi="Arial" w:cs="Arial"/>
      <w:sz w:val="17"/>
      <w:szCs w:val="17"/>
    </w:rPr>
  </w:style>
  <w:style w:type="paragraph" w:customStyle="1" w:styleId="Picturecaption10">
    <w:name w:val="Picture caption|1"/>
    <w:basedOn w:val="Normln"/>
    <w:link w:val="Picturecaption1"/>
    <w:rPr>
      <w:rFonts w:ascii="Arial" w:eastAsia="Arial" w:hAnsi="Arial" w:cs="Arial"/>
      <w:sz w:val="17"/>
      <w:szCs w:val="17"/>
    </w:rPr>
  </w:style>
  <w:style w:type="paragraph" w:customStyle="1" w:styleId="Bodytext20">
    <w:name w:val="Body text|2"/>
    <w:basedOn w:val="Normln"/>
    <w:link w:val="Bodytext2"/>
    <w:pPr>
      <w:spacing w:after="120"/>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5.xml"/><Relationship Id="rId42" Type="http://schemas.openxmlformats.org/officeDocument/2006/relationships/footer" Target="footer13.xml"/><Relationship Id="rId47" Type="http://schemas.openxmlformats.org/officeDocument/2006/relationships/footer" Target="footer15.xml"/><Relationship Id="rId63" Type="http://schemas.openxmlformats.org/officeDocument/2006/relationships/header" Target="header21.xml"/><Relationship Id="rId68" Type="http://schemas.openxmlformats.org/officeDocument/2006/relationships/header" Target="header23.xml"/><Relationship Id="rId84" Type="http://schemas.openxmlformats.org/officeDocument/2006/relationships/hyperlink" Target="mailto:sonet@sonet.cz" TargetMode="External"/><Relationship Id="rId89" Type="http://schemas.openxmlformats.org/officeDocument/2006/relationships/hyperlink" Target="mailto:simik@sonet.cz" TargetMode="External"/><Relationship Id="rId16" Type="http://schemas.openxmlformats.org/officeDocument/2006/relationships/hyperlink" Target="http://www.paytenpos.cz/specifikace-pos" TargetMode="External"/><Relationship Id="rId11" Type="http://schemas.openxmlformats.org/officeDocument/2006/relationships/footer" Target="footer2.xml"/><Relationship Id="rId32" Type="http://schemas.openxmlformats.org/officeDocument/2006/relationships/header" Target="header10.xml"/><Relationship Id="rId37" Type="http://schemas.openxmlformats.org/officeDocument/2006/relationships/header" Target="header12.xml"/><Relationship Id="rId53" Type="http://schemas.openxmlformats.org/officeDocument/2006/relationships/hyperlink" Target="http://www.parkujrychle.cz" TargetMode="External"/><Relationship Id="rId58" Type="http://schemas.openxmlformats.org/officeDocument/2006/relationships/header" Target="header19.xml"/><Relationship Id="rId74" Type="http://schemas.openxmlformats.org/officeDocument/2006/relationships/image" Target="media/image1.png"/><Relationship Id="rId79" Type="http://schemas.openxmlformats.org/officeDocument/2006/relationships/hyperlink" Target="mailto:sonet@sonet.cz" TargetMode="External"/><Relationship Id="rId5" Type="http://schemas.openxmlformats.org/officeDocument/2006/relationships/footnotes" Target="footnotes.xml"/><Relationship Id="rId90" Type="http://schemas.openxmlformats.org/officeDocument/2006/relationships/hyperlink" Target="mailto:simik@sonet.cz" TargetMode="External"/><Relationship Id="rId95" Type="http://schemas.openxmlformats.org/officeDocument/2006/relationships/footer" Target="footer27.xml"/><Relationship Id="rId22" Type="http://schemas.openxmlformats.org/officeDocument/2006/relationships/footer" Target="footer4.xml"/><Relationship Id="rId27" Type="http://schemas.openxmlformats.org/officeDocument/2006/relationships/footer" Target="footer7.xml"/><Relationship Id="rId43" Type="http://schemas.openxmlformats.org/officeDocument/2006/relationships/footer" Target="footer14.xml"/><Relationship Id="rId48" Type="http://schemas.openxmlformats.org/officeDocument/2006/relationships/footer" Target="footer16.xml"/><Relationship Id="rId64" Type="http://schemas.openxmlformats.org/officeDocument/2006/relationships/header" Target="header22.xml"/><Relationship Id="rId69" Type="http://schemas.openxmlformats.org/officeDocument/2006/relationships/header" Target="header24.xml"/><Relationship Id="rId80" Type="http://schemas.openxmlformats.org/officeDocument/2006/relationships/hyperlink" Target="mailto:sonet@sonet.cz" TargetMode="External"/><Relationship Id="rId85" Type="http://schemas.openxmlformats.org/officeDocument/2006/relationships/hyperlink" Target="mailto:sales@sonet.cz"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mailto:sonet@sonet.cz" TargetMode="Externa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16.xml"/><Relationship Id="rId59" Type="http://schemas.openxmlformats.org/officeDocument/2006/relationships/footer" Target="footer18.xml"/><Relationship Id="rId67" Type="http://schemas.openxmlformats.org/officeDocument/2006/relationships/hyperlink" Target="mailto:sonet@sonet.cz" TargetMode="External"/><Relationship Id="rId20" Type="http://schemas.openxmlformats.org/officeDocument/2006/relationships/header" Target="header4.xml"/><Relationship Id="rId41" Type="http://schemas.openxmlformats.org/officeDocument/2006/relationships/header" Target="header14.xml"/><Relationship Id="rId54" Type="http://schemas.openxmlformats.org/officeDocument/2006/relationships/hyperlink" Target="http://www.paytenpos.cz" TargetMode="External"/><Relationship Id="rId62" Type="http://schemas.openxmlformats.org/officeDocument/2006/relationships/footer" Target="footer20.xml"/><Relationship Id="rId70" Type="http://schemas.openxmlformats.org/officeDocument/2006/relationships/footer" Target="footer23.xml"/><Relationship Id="rId75" Type="http://schemas.openxmlformats.org/officeDocument/2006/relationships/header" Target="header25.xml"/><Relationship Id="rId83" Type="http://schemas.openxmlformats.org/officeDocument/2006/relationships/image" Target="media/image2.png"/><Relationship Id="rId88" Type="http://schemas.openxmlformats.org/officeDocument/2006/relationships/hyperlink" Target="mailto:hana.roubicova@nemhav.cz" TargetMode="External"/><Relationship Id="rId91" Type="http://schemas.openxmlformats.org/officeDocument/2006/relationships/hyperlink" Target="mailto:simik@sonet.cz" TargetMode="External"/><Relationship Id="rId96"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podatelna@nemhav.cz" TargetMode="Externa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header" Target="header18.xml"/><Relationship Id="rId10" Type="http://schemas.openxmlformats.org/officeDocument/2006/relationships/footer" Target="footer1.xml"/><Relationship Id="rId31" Type="http://schemas.openxmlformats.org/officeDocument/2006/relationships/header" Target="header9.xml"/><Relationship Id="rId44" Type="http://schemas.openxmlformats.org/officeDocument/2006/relationships/hyperlink" Target="mailto:helpdesk.kiosky@sonet.cz" TargetMode="External"/><Relationship Id="rId52" Type="http://schemas.openxmlformats.org/officeDocument/2006/relationships/hyperlink" Target="http://www.dokladonline.eu" TargetMode="External"/><Relationship Id="rId60" Type="http://schemas.openxmlformats.org/officeDocument/2006/relationships/footer" Target="footer19.xml"/><Relationship Id="rId65" Type="http://schemas.openxmlformats.org/officeDocument/2006/relationships/footer" Target="footer21.xml"/><Relationship Id="rId73" Type="http://schemas.openxmlformats.org/officeDocument/2006/relationships/hyperlink" Target="mailto:sales@sonet.cz" TargetMode="External"/><Relationship Id="rId78" Type="http://schemas.openxmlformats.org/officeDocument/2006/relationships/footer" Target="footer26.xml"/><Relationship Id="rId81" Type="http://schemas.openxmlformats.org/officeDocument/2006/relationships/hyperlink" Target="mailto:podatelna@nemhav.cz" TargetMode="External"/><Relationship Id="rId86" Type="http://schemas.openxmlformats.org/officeDocument/2006/relationships/hyperlink" Target="mailto:sonet@sonet.cz" TargetMode="External"/><Relationship Id="rId94" Type="http://schemas.openxmlformats.org/officeDocument/2006/relationships/header" Target="header28.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mailto:sonet@sonet.cz" TargetMode="External"/><Relationship Id="rId39" Type="http://schemas.openxmlformats.org/officeDocument/2006/relationships/footer" Target="footer12.xml"/><Relationship Id="rId34" Type="http://schemas.openxmlformats.org/officeDocument/2006/relationships/footer" Target="footer10.xml"/><Relationship Id="rId50" Type="http://schemas.openxmlformats.org/officeDocument/2006/relationships/footer" Target="footer17.xml"/><Relationship Id="rId55" Type="http://schemas.openxmlformats.org/officeDocument/2006/relationships/hyperlink" Target="http://www.paytenpos.cz/obiednat-termokotoucky" TargetMode="External"/><Relationship Id="rId76" Type="http://schemas.openxmlformats.org/officeDocument/2006/relationships/header" Target="header26.xml"/><Relationship Id="rId97" Type="http://schemas.openxmlformats.org/officeDocument/2006/relationships/header" Target="header29.xml"/><Relationship Id="rId7" Type="http://schemas.openxmlformats.org/officeDocument/2006/relationships/hyperlink" Target="mailto:sonet@sonet.cz" TargetMode="External"/><Relationship Id="rId71" Type="http://schemas.openxmlformats.org/officeDocument/2006/relationships/footer" Target="footer24.xml"/><Relationship Id="rId92" Type="http://schemas.openxmlformats.org/officeDocument/2006/relationships/hyperlink" Target="mailto:simik@sonet.cz" TargetMode="External"/><Relationship Id="rId2" Type="http://schemas.openxmlformats.org/officeDocument/2006/relationships/styles" Target="styles.xml"/><Relationship Id="rId29" Type="http://schemas.openxmlformats.org/officeDocument/2006/relationships/footer" Target="footer8.xml"/><Relationship Id="rId24" Type="http://schemas.openxmlformats.org/officeDocument/2006/relationships/header" Target="header6.xml"/><Relationship Id="rId40" Type="http://schemas.openxmlformats.org/officeDocument/2006/relationships/header" Target="header13.xml"/><Relationship Id="rId45" Type="http://schemas.openxmlformats.org/officeDocument/2006/relationships/header" Target="header15.xml"/><Relationship Id="rId66" Type="http://schemas.openxmlformats.org/officeDocument/2006/relationships/footer" Target="footer22.xml"/><Relationship Id="rId87" Type="http://schemas.openxmlformats.org/officeDocument/2006/relationships/hyperlink" Target="mailto:podatelna@nemhav.cz" TargetMode="External"/><Relationship Id="rId61" Type="http://schemas.openxmlformats.org/officeDocument/2006/relationships/header" Target="header20.xml"/><Relationship Id="rId82" Type="http://schemas.openxmlformats.org/officeDocument/2006/relationships/hyperlink" Target="mailto:podatelna@nemhav.cz" TargetMode="External"/><Relationship Id="rId19" Type="http://schemas.openxmlformats.org/officeDocument/2006/relationships/hyperlink" Target="https://www.paytenpos.cz/specifikace-pos" TargetMode="External"/><Relationship Id="rId14" Type="http://schemas.openxmlformats.org/officeDocument/2006/relationships/hyperlink" Target="mailto:sales@sonet.cz" TargetMode="External"/><Relationship Id="rId30" Type="http://schemas.openxmlformats.org/officeDocument/2006/relationships/hyperlink" Target="http://www.paytenpos.cz" TargetMode="External"/><Relationship Id="rId35" Type="http://schemas.openxmlformats.org/officeDocument/2006/relationships/hyperlink" Target="http://www.dokladonline.eu" TargetMode="External"/><Relationship Id="rId56" Type="http://schemas.openxmlformats.org/officeDocument/2006/relationships/hyperlink" Target="mailto:obchod@sonet.cz" TargetMode="External"/><Relationship Id="rId77" Type="http://schemas.openxmlformats.org/officeDocument/2006/relationships/footer" Target="footer25.xm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posmansuite.com" TargetMode="External"/><Relationship Id="rId72" Type="http://schemas.openxmlformats.org/officeDocument/2006/relationships/hyperlink" Target="mailto:sonet@sonet.cz" TargetMode="External"/><Relationship Id="rId93" Type="http://schemas.openxmlformats.org/officeDocument/2006/relationships/header" Target="header27.xml"/><Relationship Id="rId98" Type="http://schemas.openxmlformats.org/officeDocument/2006/relationships/footer" Target="footer2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15413</Words>
  <Characters>90943</Characters>
  <Application>Microsoft Office Word</Application>
  <DocSecurity>0</DocSecurity>
  <Lines>757</Lines>
  <Paragraphs>212</Paragraphs>
  <ScaleCrop>false</ScaleCrop>
  <Company/>
  <LinksUpToDate>false</LinksUpToDate>
  <CharactersWithSpaces>106144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2025-09-16T10:14:00Z</dcterms:created>
  <dcterms:modified xsi:type="dcterms:W3CDTF">2025-09-16T10:14:00Z</dcterms:modified>
</cp:coreProperties>
</file>