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495B8" w14:textId="77777777" w:rsidR="00624140" w:rsidRDefault="00624140">
      <w:pPr>
        <w:spacing w:line="1" w:lineRule="exact"/>
      </w:pPr>
    </w:p>
    <w:p w14:paraId="21E09ADF" w14:textId="77777777" w:rsidR="00624140" w:rsidRDefault="00000000">
      <w:pPr>
        <w:pStyle w:val="Zhlavnebozpat0"/>
        <w:framePr w:wrap="none" w:vAnchor="page" w:hAnchor="page" w:x="1414" w:y="670"/>
      </w:pPr>
      <w:r>
        <w:t xml:space="preserve">Název akce: MŠ </w:t>
      </w:r>
      <w:proofErr w:type="gramStart"/>
      <w:r>
        <w:t>Bulharská - rekonstrukce</w:t>
      </w:r>
      <w:proofErr w:type="gramEnd"/>
      <w:r>
        <w:t xml:space="preserve"> elektroinstalace - PD</w:t>
      </w:r>
    </w:p>
    <w:p w14:paraId="40A22D7C" w14:textId="77777777" w:rsidR="00624140" w:rsidRDefault="00000000">
      <w:pPr>
        <w:pStyle w:val="Zhlavnebozpat0"/>
        <w:framePr w:wrap="none" w:vAnchor="page" w:hAnchor="page" w:x="7808" w:y="699"/>
      </w:pPr>
      <w:r>
        <w:t>Smlouva o dílo č. OMI-VZMR-2025-74</w:t>
      </w:r>
    </w:p>
    <w:p w14:paraId="28B7CB09" w14:textId="77777777" w:rsidR="00624140" w:rsidRDefault="00000000">
      <w:pPr>
        <w:pStyle w:val="Nadpis10"/>
        <w:framePr w:w="9120" w:h="1522" w:hRule="exact" w:wrap="none" w:vAnchor="page" w:hAnchor="page" w:x="1400" w:y="1611"/>
        <w:spacing w:after="160"/>
        <w:jc w:val="center"/>
        <w:rPr>
          <w:sz w:val="30"/>
          <w:szCs w:val="30"/>
        </w:rPr>
      </w:pPr>
      <w:bookmarkStart w:id="0" w:name="bookmark0"/>
      <w:r>
        <w:rPr>
          <w:rFonts w:ascii="Arial" w:eastAsia="Arial" w:hAnsi="Arial" w:cs="Arial"/>
          <w:b/>
          <w:bCs/>
          <w:sz w:val="30"/>
          <w:szCs w:val="30"/>
        </w:rPr>
        <w:t>SMLOUVA O DÍLO č. OMI-VZMR-2025-74</w:t>
      </w:r>
      <w:bookmarkEnd w:id="0"/>
    </w:p>
    <w:p w14:paraId="2DF4DBB5" w14:textId="77777777" w:rsidR="00624140" w:rsidRDefault="00000000">
      <w:pPr>
        <w:pStyle w:val="Zkladntext1"/>
        <w:framePr w:w="9120" w:h="1522" w:hRule="exact" w:wrap="none" w:vAnchor="page" w:hAnchor="page" w:x="1400" w:y="1611"/>
        <w:spacing w:after="100" w:line="286" w:lineRule="auto"/>
        <w:jc w:val="center"/>
      </w:pPr>
      <w:r>
        <w:t xml:space="preserve">uzavřená podle </w:t>
      </w:r>
      <w:proofErr w:type="spellStart"/>
      <w:r>
        <w:t>ust</w:t>
      </w:r>
      <w:proofErr w:type="spellEnd"/>
      <w:r>
        <w:t>. § 2586 a následujících ustanovení zák. č. 89/2012 Sb., občanský zákoník,</w:t>
      </w:r>
      <w:r>
        <w:br/>
        <w:t>ve znění pozdějších předpisů</w:t>
      </w:r>
    </w:p>
    <w:p w14:paraId="259D7484" w14:textId="5385FD3E" w:rsidR="00624140" w:rsidRDefault="00000000">
      <w:pPr>
        <w:pStyle w:val="Zkladntext1"/>
        <w:framePr w:w="9120" w:h="1522" w:hRule="exact" w:wrap="none" w:vAnchor="page" w:hAnchor="page" w:x="1400" w:y="1611"/>
        <w:spacing w:line="286" w:lineRule="auto"/>
        <w:jc w:val="center"/>
      </w:pPr>
      <w:r>
        <w:t xml:space="preserve">(dále jen </w:t>
      </w:r>
      <w:r>
        <w:rPr>
          <w:b/>
          <w:bCs/>
          <w:i/>
          <w:iCs/>
        </w:rPr>
        <w:t>„</w:t>
      </w:r>
      <w:r w:rsidR="004E6BFF">
        <w:rPr>
          <w:b/>
          <w:bCs/>
          <w:i/>
          <w:iCs/>
        </w:rPr>
        <w:t>občanský zákoník</w:t>
      </w:r>
      <w:r>
        <w:rPr>
          <w:b/>
          <w:bCs/>
          <w:i/>
          <w:iCs/>
        </w:rPr>
        <w:t>“)</w:t>
      </w:r>
    </w:p>
    <w:p w14:paraId="248BA38D" w14:textId="77777777" w:rsidR="00624140" w:rsidRDefault="00000000">
      <w:pPr>
        <w:pStyle w:val="Nadpis10"/>
        <w:framePr w:w="9120" w:h="11664" w:hRule="exact" w:wrap="none" w:vAnchor="page" w:hAnchor="page" w:x="1400" w:y="3795"/>
        <w:spacing w:after="300"/>
        <w:jc w:val="center"/>
        <w:rPr>
          <w:sz w:val="30"/>
          <w:szCs w:val="30"/>
        </w:rPr>
      </w:pPr>
      <w:bookmarkStart w:id="1" w:name="bookmark2"/>
      <w:r>
        <w:rPr>
          <w:rFonts w:ascii="Arial" w:eastAsia="Arial" w:hAnsi="Arial" w:cs="Arial"/>
          <w:b/>
          <w:bCs/>
          <w:sz w:val="30"/>
          <w:szCs w:val="30"/>
        </w:rPr>
        <w:t>Smluvní strany</w:t>
      </w:r>
      <w:bookmarkEnd w:id="1"/>
    </w:p>
    <w:p w14:paraId="1C0E2986" w14:textId="77777777" w:rsidR="00624140" w:rsidRDefault="00000000">
      <w:pPr>
        <w:pStyle w:val="Zkladntext1"/>
        <w:framePr w:w="9120" w:h="11664" w:hRule="exact" w:wrap="none" w:vAnchor="page" w:hAnchor="page" w:x="1400" w:y="3795"/>
        <w:tabs>
          <w:tab w:val="left" w:pos="2069"/>
        </w:tabs>
      </w:pPr>
      <w:r>
        <w:rPr>
          <w:b/>
          <w:bCs/>
        </w:rPr>
        <w:t>Objednatel:</w:t>
      </w:r>
      <w:r>
        <w:rPr>
          <w:b/>
          <w:bCs/>
        </w:rPr>
        <w:tab/>
        <w:t>Statutární město Pardubice</w:t>
      </w:r>
    </w:p>
    <w:p w14:paraId="665BB03A" w14:textId="77777777" w:rsidR="00624140" w:rsidRDefault="00000000">
      <w:pPr>
        <w:pStyle w:val="Zkladntext1"/>
        <w:framePr w:w="9120" w:h="11664" w:hRule="exact" w:wrap="none" w:vAnchor="page" w:hAnchor="page" w:x="1400" w:y="3795"/>
        <w:tabs>
          <w:tab w:val="left" w:pos="2069"/>
        </w:tabs>
      </w:pPr>
      <w:r>
        <w:t>Se sídlem:</w:t>
      </w:r>
      <w:r>
        <w:tab/>
        <w:t>Pernštýnské náměstí 1</w:t>
      </w:r>
    </w:p>
    <w:p w14:paraId="668483E6" w14:textId="77777777" w:rsidR="00624140" w:rsidRDefault="00000000">
      <w:pPr>
        <w:pStyle w:val="Zkladntext1"/>
        <w:framePr w:w="9120" w:h="11664" w:hRule="exact" w:wrap="none" w:vAnchor="page" w:hAnchor="page" w:x="1400" w:y="3795"/>
        <w:ind w:left="2140"/>
      </w:pPr>
      <w:r>
        <w:t>530 21 Pardubice</w:t>
      </w:r>
    </w:p>
    <w:p w14:paraId="04C4FECD" w14:textId="77777777" w:rsidR="00624140" w:rsidRDefault="00000000">
      <w:pPr>
        <w:pStyle w:val="Zkladntext1"/>
        <w:framePr w:w="9120" w:h="11664" w:hRule="exact" w:wrap="none" w:vAnchor="page" w:hAnchor="page" w:x="1400" w:y="3795"/>
      </w:pPr>
      <w:r>
        <w:t>Zastoupený ve věcech smluvních:</w:t>
      </w:r>
    </w:p>
    <w:p w14:paraId="146FB5B3" w14:textId="77777777" w:rsidR="00624140" w:rsidRDefault="00000000">
      <w:pPr>
        <w:pStyle w:val="Zkladntext1"/>
        <w:framePr w:w="9120" w:h="11664" w:hRule="exact" w:wrap="none" w:vAnchor="page" w:hAnchor="page" w:x="1400" w:y="3795"/>
        <w:ind w:firstLine="560"/>
      </w:pPr>
      <w:r>
        <w:t xml:space="preserve">Bc. Janem </w:t>
      </w:r>
      <w:proofErr w:type="spellStart"/>
      <w:proofErr w:type="gramStart"/>
      <w:r>
        <w:t>Nadrchalem</w:t>
      </w:r>
      <w:proofErr w:type="spellEnd"/>
      <w:r>
        <w:t xml:space="preserve"> - primátorem</w:t>
      </w:r>
      <w:proofErr w:type="gramEnd"/>
      <w:r>
        <w:t xml:space="preserve"> statutárního města Pardubice</w:t>
      </w:r>
    </w:p>
    <w:p w14:paraId="1C9A427C" w14:textId="77777777" w:rsidR="00624140" w:rsidRDefault="00000000">
      <w:pPr>
        <w:pStyle w:val="Zkladntext1"/>
        <w:framePr w:w="9120" w:h="11664" w:hRule="exact" w:wrap="none" w:vAnchor="page" w:hAnchor="page" w:x="1400" w:y="3795"/>
      </w:pPr>
      <w:r>
        <w:t>Zastoupený ve věcech technických:</w:t>
      </w:r>
    </w:p>
    <w:p w14:paraId="64F55A33" w14:textId="77777777" w:rsidR="00624140" w:rsidRDefault="00000000">
      <w:pPr>
        <w:pStyle w:val="Zkladntext1"/>
        <w:framePr w:w="9120" w:h="11664" w:hRule="exact" w:wrap="none" w:vAnchor="page" w:hAnchor="page" w:x="1400" w:y="3795"/>
        <w:ind w:left="560" w:firstLine="2520"/>
      </w:pPr>
      <w:r>
        <w:t xml:space="preserve">■ technikem </w:t>
      </w:r>
      <w:r>
        <w:rPr>
          <w:lang w:val="en-US" w:eastAsia="en-US" w:bidi="en-US"/>
        </w:rPr>
        <w:t xml:space="preserve">odd. </w:t>
      </w:r>
      <w:r>
        <w:t xml:space="preserve">investic a technické správy Odboru majetku a investic </w:t>
      </w:r>
      <w:proofErr w:type="spellStart"/>
      <w:r>
        <w:t>MmP</w:t>
      </w:r>
      <w:proofErr w:type="spellEnd"/>
      <w:r>
        <w:t xml:space="preserve"> (technik díla)</w:t>
      </w:r>
    </w:p>
    <w:p w14:paraId="3392377C" w14:textId="77777777" w:rsidR="00624140" w:rsidRDefault="00000000">
      <w:pPr>
        <w:pStyle w:val="Zkladntext1"/>
        <w:framePr w:w="9120" w:h="11664" w:hRule="exact" w:wrap="none" w:vAnchor="page" w:hAnchor="page" w:x="1400" w:y="3795"/>
        <w:tabs>
          <w:tab w:val="left" w:pos="4206"/>
        </w:tabs>
        <w:ind w:firstLine="560"/>
      </w:pPr>
      <w:r>
        <w:t>Tel.: 466 859 412,</w:t>
      </w:r>
      <w:r>
        <w:tab/>
        <w:t>e-mail:</w:t>
      </w:r>
    </w:p>
    <w:p w14:paraId="0B676B8A" w14:textId="77777777" w:rsidR="00624140" w:rsidRDefault="00000000">
      <w:pPr>
        <w:pStyle w:val="Zkladntext1"/>
        <w:framePr w:w="9120" w:h="11664" w:hRule="exact" w:wrap="none" w:vAnchor="page" w:hAnchor="page" w:x="1400" w:y="3795"/>
        <w:ind w:left="560" w:firstLine="2240"/>
      </w:pPr>
      <w:r>
        <w:t xml:space="preserve">technikem </w:t>
      </w:r>
      <w:r>
        <w:rPr>
          <w:lang w:val="en-US" w:eastAsia="en-US" w:bidi="en-US"/>
        </w:rPr>
        <w:t xml:space="preserve">odd. </w:t>
      </w:r>
      <w:r>
        <w:t xml:space="preserve">investic a technické správy Odboru majetku a investic </w:t>
      </w:r>
      <w:proofErr w:type="spellStart"/>
      <w:r>
        <w:t>MmP</w:t>
      </w:r>
      <w:proofErr w:type="spellEnd"/>
      <w:r>
        <w:t xml:space="preserve"> (technik objektu)</w:t>
      </w:r>
    </w:p>
    <w:p w14:paraId="1995384B" w14:textId="77777777" w:rsidR="00624140" w:rsidRDefault="00000000">
      <w:pPr>
        <w:pStyle w:val="Zkladntext1"/>
        <w:framePr w:w="9120" w:h="11664" w:hRule="exact" w:wrap="none" w:vAnchor="page" w:hAnchor="page" w:x="1400" w:y="3795"/>
        <w:tabs>
          <w:tab w:val="left" w:pos="4206"/>
        </w:tabs>
        <w:ind w:firstLine="560"/>
      </w:pPr>
      <w:r>
        <w:t>Tel.: 466 859 137, 732 393 790,</w:t>
      </w:r>
      <w:r>
        <w:tab/>
        <w:t>e-mail:</w:t>
      </w:r>
    </w:p>
    <w:p w14:paraId="0C9D60B4" w14:textId="77777777" w:rsidR="00624140" w:rsidRDefault="00000000">
      <w:pPr>
        <w:pStyle w:val="Zkladntext1"/>
        <w:framePr w:w="9120" w:h="11664" w:hRule="exact" w:wrap="none" w:vAnchor="page" w:hAnchor="page" w:x="1400" w:y="3795"/>
        <w:tabs>
          <w:tab w:val="left" w:pos="2069"/>
        </w:tabs>
      </w:pPr>
      <w:r>
        <w:t>IČO:00274046</w:t>
      </w:r>
      <w:r>
        <w:tab/>
        <w:t>DIČ: CZ00274046</w:t>
      </w:r>
    </w:p>
    <w:p w14:paraId="0C938980" w14:textId="77777777" w:rsidR="00624140" w:rsidRDefault="00000000">
      <w:pPr>
        <w:pStyle w:val="Zkladntext1"/>
        <w:framePr w:w="9120" w:h="11664" w:hRule="exact" w:wrap="none" w:vAnchor="page" w:hAnchor="page" w:x="1400" w:y="3795"/>
        <w:tabs>
          <w:tab w:val="left" w:pos="2069"/>
        </w:tabs>
      </w:pPr>
      <w:r>
        <w:t>Bankovní spojení:</w:t>
      </w:r>
      <w:r>
        <w:tab/>
        <w:t>KB, a.s., Pardubice</w:t>
      </w:r>
    </w:p>
    <w:p w14:paraId="130E9825" w14:textId="77777777" w:rsidR="00624140" w:rsidRDefault="00000000">
      <w:pPr>
        <w:pStyle w:val="Zkladntext1"/>
        <w:framePr w:w="9120" w:h="11664" w:hRule="exact" w:wrap="none" w:vAnchor="page" w:hAnchor="page" w:x="1400" w:y="3795"/>
        <w:spacing w:after="260"/>
      </w:pPr>
      <w:r>
        <w:t>Číslo účtu:</w:t>
      </w:r>
    </w:p>
    <w:p w14:paraId="31EF701A" w14:textId="77777777" w:rsidR="00624140" w:rsidRDefault="00000000">
      <w:pPr>
        <w:pStyle w:val="Zkladntext1"/>
        <w:framePr w:w="9120" w:h="11664" w:hRule="exact" w:wrap="none" w:vAnchor="page" w:hAnchor="page" w:x="1400" w:y="3795"/>
        <w:spacing w:after="60"/>
      </w:pPr>
      <w:r>
        <w:t xml:space="preserve">(dále jen </w:t>
      </w:r>
      <w:r>
        <w:rPr>
          <w:b/>
          <w:bCs/>
          <w:i/>
          <w:iCs/>
        </w:rPr>
        <w:t>“objednatel")</w:t>
      </w:r>
    </w:p>
    <w:p w14:paraId="49AC52D0" w14:textId="77777777" w:rsidR="00624140" w:rsidRDefault="00000000">
      <w:pPr>
        <w:pStyle w:val="Zkladntext1"/>
        <w:framePr w:w="9120" w:h="11664" w:hRule="exact" w:wrap="none" w:vAnchor="page" w:hAnchor="page" w:x="1400" w:y="3795"/>
        <w:spacing w:after="60"/>
      </w:pPr>
      <w:r>
        <w:rPr>
          <w:b/>
          <w:bCs/>
          <w:i/>
          <w:iCs/>
        </w:rPr>
        <w:t>a</w:t>
      </w:r>
    </w:p>
    <w:p w14:paraId="72F1C655" w14:textId="77777777" w:rsidR="00624140" w:rsidRDefault="00000000">
      <w:pPr>
        <w:pStyle w:val="Zkladntext1"/>
        <w:framePr w:w="9120" w:h="11664" w:hRule="exact" w:wrap="none" w:vAnchor="page" w:hAnchor="page" w:x="1400" w:y="3795"/>
      </w:pPr>
      <w:r>
        <w:rPr>
          <w:b/>
          <w:bCs/>
        </w:rPr>
        <w:t>Zhotovitel: VKM Projekt s.r.o.</w:t>
      </w:r>
    </w:p>
    <w:p w14:paraId="4052A3BD" w14:textId="77777777" w:rsidR="00624140" w:rsidRDefault="00000000">
      <w:pPr>
        <w:pStyle w:val="Zkladntext1"/>
        <w:framePr w:w="9120" w:h="11664" w:hRule="exact" w:wrap="none" w:vAnchor="page" w:hAnchor="page" w:x="1400" w:y="3795"/>
        <w:tabs>
          <w:tab w:val="left" w:pos="1382"/>
        </w:tabs>
      </w:pPr>
      <w:r>
        <w:t>Se sídlem:</w:t>
      </w:r>
      <w:r>
        <w:tab/>
        <w:t>Strážky 21,403 40 Ústí nad Labem</w:t>
      </w:r>
    </w:p>
    <w:p w14:paraId="3D60630D" w14:textId="597733EB" w:rsidR="00624140" w:rsidRDefault="004E6BFF">
      <w:pPr>
        <w:pStyle w:val="Zkladntext1"/>
        <w:framePr w:w="9120" w:h="11664" w:hRule="exact" w:wrap="none" w:vAnchor="page" w:hAnchor="page" w:x="1400" w:y="3795"/>
        <w:tabs>
          <w:tab w:val="left" w:pos="3470"/>
        </w:tabs>
      </w:pPr>
      <w:r>
        <w:t>Zastoupený ve</w:t>
      </w:r>
      <w:r w:rsidR="00000000">
        <w:t xml:space="preserve"> věcech smluvních:</w:t>
      </w:r>
      <w:r w:rsidR="00000000">
        <w:tab/>
        <w:t xml:space="preserve">Martin </w:t>
      </w:r>
      <w:proofErr w:type="spellStart"/>
      <w:r w:rsidR="00000000">
        <w:t>Križan</w:t>
      </w:r>
      <w:proofErr w:type="spellEnd"/>
      <w:r w:rsidR="00000000">
        <w:t>, jednatel</w:t>
      </w:r>
    </w:p>
    <w:p w14:paraId="35C4B7F3" w14:textId="77777777" w:rsidR="00624140" w:rsidRDefault="00000000">
      <w:pPr>
        <w:pStyle w:val="Zkladntext1"/>
        <w:framePr w:w="9120" w:h="11664" w:hRule="exact" w:wrap="none" w:vAnchor="page" w:hAnchor="page" w:x="1400" w:y="3795"/>
      </w:pPr>
      <w:r>
        <w:t xml:space="preserve">Zastoupený ve věcech technických: Ing. Vlastimil </w:t>
      </w:r>
      <w:proofErr w:type="spellStart"/>
      <w:r>
        <w:t>Križan</w:t>
      </w:r>
      <w:proofErr w:type="spellEnd"/>
      <w:r>
        <w:t>, jednatel</w:t>
      </w:r>
    </w:p>
    <w:p w14:paraId="56D1B107" w14:textId="77777777" w:rsidR="00624140" w:rsidRDefault="00000000">
      <w:pPr>
        <w:pStyle w:val="Zkladntext1"/>
        <w:framePr w:w="9120" w:h="11664" w:hRule="exact" w:wrap="none" w:vAnchor="page" w:hAnchor="page" w:x="1400" w:y="3795"/>
      </w:pPr>
      <w:r>
        <w:t>Tel.:</w:t>
      </w:r>
    </w:p>
    <w:p w14:paraId="45814BE2" w14:textId="77777777" w:rsidR="00624140" w:rsidRDefault="00000000">
      <w:pPr>
        <w:pStyle w:val="Zkladntext1"/>
        <w:framePr w:w="9120" w:h="11664" w:hRule="exact" w:wrap="none" w:vAnchor="page" w:hAnchor="page" w:x="1400" w:y="3795"/>
      </w:pPr>
      <w:r>
        <w:t>IČO: 19814119 DIČ: CZ19814119</w:t>
      </w:r>
    </w:p>
    <w:p w14:paraId="0C48FDFD" w14:textId="77777777" w:rsidR="00624140" w:rsidRDefault="00000000">
      <w:pPr>
        <w:pStyle w:val="Zkladntext1"/>
        <w:framePr w:w="9120" w:h="11664" w:hRule="exact" w:wrap="none" w:vAnchor="page" w:hAnchor="page" w:x="1400" w:y="3795"/>
      </w:pPr>
      <w:r>
        <w:t>Zápis v obchodním rejstříku: C 51163 u Krajského soudu v Ústí nad Labem</w:t>
      </w:r>
    </w:p>
    <w:p w14:paraId="67448110" w14:textId="77777777" w:rsidR="00624140" w:rsidRDefault="00000000">
      <w:pPr>
        <w:pStyle w:val="Zkladntext1"/>
        <w:framePr w:w="9120" w:h="11664" w:hRule="exact" w:wrap="none" w:vAnchor="page" w:hAnchor="page" w:x="1400" w:y="3795"/>
      </w:pPr>
      <w:r>
        <w:t>Bankovní spojení: Unicredit bank a.s.</w:t>
      </w:r>
    </w:p>
    <w:p w14:paraId="4A183ED2" w14:textId="77777777" w:rsidR="00624140" w:rsidRDefault="00000000">
      <w:pPr>
        <w:pStyle w:val="Zkladntext1"/>
        <w:framePr w:w="9120" w:h="11664" w:hRule="exact" w:wrap="none" w:vAnchor="page" w:hAnchor="page" w:x="1400" w:y="3795"/>
        <w:spacing w:after="260"/>
      </w:pPr>
      <w:r>
        <w:t>Číslo účtu:</w:t>
      </w:r>
    </w:p>
    <w:p w14:paraId="1F2EC95F" w14:textId="77777777" w:rsidR="00624140" w:rsidRDefault="00000000">
      <w:pPr>
        <w:pStyle w:val="Zkladntext1"/>
        <w:framePr w:w="9120" w:h="11664" w:hRule="exact" w:wrap="none" w:vAnchor="page" w:hAnchor="page" w:x="1400" w:y="3795"/>
        <w:spacing w:after="260"/>
      </w:pPr>
      <w:r>
        <w:t xml:space="preserve">(dále jen </w:t>
      </w:r>
      <w:r>
        <w:rPr>
          <w:b/>
          <w:bCs/>
          <w:i/>
          <w:iCs/>
        </w:rPr>
        <w:t>„zhotovitel“)</w:t>
      </w:r>
    </w:p>
    <w:p w14:paraId="60EFF523" w14:textId="50C14A49" w:rsidR="00624140" w:rsidRDefault="00000000">
      <w:pPr>
        <w:pStyle w:val="Zkladntext1"/>
        <w:framePr w:w="9120" w:h="11664" w:hRule="exact" w:wrap="none" w:vAnchor="page" w:hAnchor="page" w:x="1400" w:y="3795"/>
        <w:spacing w:after="380"/>
      </w:pPr>
      <w:r>
        <w:rPr>
          <w:b/>
          <w:bCs/>
          <w:i/>
          <w:iCs/>
        </w:rPr>
        <w:t>(„objednatel“</w:t>
      </w:r>
      <w:r>
        <w:t xml:space="preserve"> a </w:t>
      </w:r>
      <w:r>
        <w:rPr>
          <w:b/>
          <w:bCs/>
          <w:i/>
          <w:iCs/>
        </w:rPr>
        <w:t>„zhotovitel“</w:t>
      </w:r>
      <w:r>
        <w:t xml:space="preserve"> dále společně též také jako </w:t>
      </w:r>
      <w:r>
        <w:rPr>
          <w:b/>
          <w:bCs/>
          <w:i/>
          <w:iCs/>
        </w:rPr>
        <w:t>„</w:t>
      </w:r>
      <w:r w:rsidR="004E6BFF">
        <w:rPr>
          <w:b/>
          <w:bCs/>
          <w:i/>
          <w:iCs/>
        </w:rPr>
        <w:t>smluvní strany</w:t>
      </w:r>
      <w:r>
        <w:rPr>
          <w:b/>
          <w:bCs/>
          <w:i/>
          <w:iCs/>
        </w:rPr>
        <w:t>“)</w:t>
      </w:r>
    </w:p>
    <w:p w14:paraId="709C1F52" w14:textId="77777777" w:rsidR="00624140" w:rsidRDefault="00000000">
      <w:pPr>
        <w:pStyle w:val="Nadpis20"/>
        <w:framePr w:w="9120" w:h="11664" w:hRule="exact" w:wrap="none" w:vAnchor="page" w:hAnchor="page" w:x="1400" w:y="3795"/>
        <w:spacing w:after="60"/>
        <w:rPr>
          <w:sz w:val="26"/>
          <w:szCs w:val="26"/>
        </w:rPr>
      </w:pPr>
      <w:bookmarkStart w:id="2" w:name="bookmark4"/>
      <w:r>
        <w:rPr>
          <w:b/>
          <w:bCs/>
          <w:smallCaps w:val="0"/>
          <w:sz w:val="26"/>
          <w:szCs w:val="26"/>
        </w:rPr>
        <w:t>Oddíl I.</w:t>
      </w:r>
      <w:bookmarkEnd w:id="2"/>
    </w:p>
    <w:p w14:paraId="306A844D" w14:textId="77777777" w:rsidR="00624140" w:rsidRDefault="00000000">
      <w:pPr>
        <w:pStyle w:val="Nadpis20"/>
        <w:framePr w:w="9120" w:h="11664" w:hRule="exact" w:wrap="none" w:vAnchor="page" w:hAnchor="page" w:x="1400" w:y="3795"/>
        <w:spacing w:after="160"/>
        <w:rPr>
          <w:sz w:val="26"/>
          <w:szCs w:val="26"/>
        </w:rPr>
      </w:pPr>
      <w:r>
        <w:rPr>
          <w:b/>
          <w:bCs/>
          <w:smallCaps w:val="0"/>
          <w:sz w:val="26"/>
          <w:szCs w:val="26"/>
          <w:u w:val="single"/>
        </w:rPr>
        <w:t>Předmět smlouvy a doba plnění, cena DÍLA</w:t>
      </w:r>
    </w:p>
    <w:p w14:paraId="01624D07" w14:textId="77777777" w:rsidR="00624140" w:rsidRDefault="00000000">
      <w:pPr>
        <w:pStyle w:val="Nadpis20"/>
        <w:framePr w:w="9120" w:h="11664" w:hRule="exact" w:wrap="none" w:vAnchor="page" w:hAnchor="page" w:x="1400" w:y="3795"/>
        <w:numPr>
          <w:ilvl w:val="0"/>
          <w:numId w:val="1"/>
        </w:numPr>
        <w:tabs>
          <w:tab w:val="left" w:pos="391"/>
        </w:tabs>
        <w:spacing w:after="300"/>
        <w:rPr>
          <w:sz w:val="26"/>
          <w:szCs w:val="26"/>
        </w:rPr>
      </w:pPr>
      <w:bookmarkStart w:id="3" w:name="bookmark7"/>
      <w:r>
        <w:rPr>
          <w:b/>
          <w:bCs/>
          <w:smallCaps w:val="0"/>
          <w:sz w:val="26"/>
          <w:szCs w:val="26"/>
          <w:u w:val="single"/>
        </w:rPr>
        <w:t>Předmět smlouvy</w:t>
      </w:r>
      <w:bookmarkEnd w:id="3"/>
    </w:p>
    <w:p w14:paraId="3331AADC" w14:textId="77777777" w:rsidR="00624140" w:rsidRDefault="00000000">
      <w:pPr>
        <w:pStyle w:val="Zkladntext1"/>
        <w:framePr w:w="9120" w:h="11664" w:hRule="exact" w:wrap="none" w:vAnchor="page" w:hAnchor="page" w:x="1400" w:y="3795"/>
        <w:numPr>
          <w:ilvl w:val="0"/>
          <w:numId w:val="2"/>
        </w:numPr>
        <w:tabs>
          <w:tab w:val="left" w:pos="391"/>
        </w:tabs>
        <w:spacing w:after="100"/>
      </w:pPr>
      <w:r>
        <w:t xml:space="preserve">Předmětem plnění podle této smlouvy (dále jen </w:t>
      </w:r>
      <w:r>
        <w:rPr>
          <w:b/>
          <w:bCs/>
          <w:i/>
          <w:iCs/>
        </w:rPr>
        <w:t>„smlouva“)</w:t>
      </w:r>
      <w:r>
        <w:t xml:space="preserve"> je zhotovení díla:</w:t>
      </w:r>
    </w:p>
    <w:p w14:paraId="13747EEF" w14:textId="77777777" w:rsidR="00624140" w:rsidRDefault="00000000">
      <w:pPr>
        <w:pStyle w:val="Nadpis10"/>
        <w:framePr w:w="9120" w:h="11664" w:hRule="exact" w:wrap="none" w:vAnchor="page" w:hAnchor="page" w:x="1400" w:y="3795"/>
        <w:spacing w:after="0"/>
        <w:jc w:val="center"/>
        <w:rPr>
          <w:sz w:val="30"/>
          <w:szCs w:val="30"/>
        </w:rPr>
      </w:pPr>
      <w:bookmarkStart w:id="4" w:name="bookmark9"/>
      <w:r>
        <w:rPr>
          <w:rFonts w:ascii="Arial" w:eastAsia="Arial" w:hAnsi="Arial" w:cs="Arial"/>
          <w:b/>
          <w:bCs/>
          <w:sz w:val="30"/>
          <w:szCs w:val="30"/>
        </w:rPr>
        <w:t xml:space="preserve">MŠ </w:t>
      </w:r>
      <w:proofErr w:type="gramStart"/>
      <w:r>
        <w:rPr>
          <w:rFonts w:ascii="Arial" w:eastAsia="Arial" w:hAnsi="Arial" w:cs="Arial"/>
          <w:b/>
          <w:bCs/>
          <w:sz w:val="30"/>
          <w:szCs w:val="30"/>
        </w:rPr>
        <w:t>Bulharská - rekonstrukce</w:t>
      </w:r>
      <w:proofErr w:type="gramEnd"/>
      <w:r>
        <w:rPr>
          <w:rFonts w:ascii="Arial" w:eastAsia="Arial" w:hAnsi="Arial" w:cs="Arial"/>
          <w:b/>
          <w:bCs/>
          <w:sz w:val="30"/>
          <w:szCs w:val="30"/>
        </w:rPr>
        <w:t xml:space="preserve"> elektroinstalace - PD</w:t>
      </w:r>
      <w:bookmarkEnd w:id="4"/>
    </w:p>
    <w:p w14:paraId="773660F6" w14:textId="77777777" w:rsidR="00624140" w:rsidRDefault="00000000">
      <w:pPr>
        <w:pStyle w:val="Zhlavnebozpat0"/>
        <w:framePr w:wrap="none" w:vAnchor="page" w:hAnchor="page" w:x="5739" w:y="15608"/>
        <w:rPr>
          <w:sz w:val="20"/>
          <w:szCs w:val="20"/>
        </w:rPr>
      </w:pPr>
      <w:r>
        <w:rPr>
          <w:sz w:val="20"/>
          <w:szCs w:val="20"/>
        </w:rPr>
        <w:t>1/15</w:t>
      </w:r>
    </w:p>
    <w:p w14:paraId="7C32C685"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42F6DC5E" w14:textId="77777777" w:rsidR="00624140" w:rsidRDefault="00624140">
      <w:pPr>
        <w:spacing w:line="1" w:lineRule="exact"/>
      </w:pPr>
    </w:p>
    <w:p w14:paraId="1370EC53" w14:textId="77777777" w:rsidR="00624140" w:rsidRDefault="00000000">
      <w:pPr>
        <w:pStyle w:val="Zhlavnebozpat0"/>
        <w:framePr w:wrap="none" w:vAnchor="page" w:hAnchor="page" w:x="1400" w:y="670"/>
      </w:pPr>
      <w:r>
        <w:t xml:space="preserve">Název akce: MŠ </w:t>
      </w:r>
      <w:proofErr w:type="gramStart"/>
      <w:r>
        <w:t>Bulharská - rekonstrukce</w:t>
      </w:r>
      <w:proofErr w:type="gramEnd"/>
      <w:r>
        <w:t xml:space="preserve"> elektroinstalace - PD</w:t>
      </w:r>
    </w:p>
    <w:p w14:paraId="6E26EE63" w14:textId="77777777" w:rsidR="00624140" w:rsidRDefault="00000000">
      <w:pPr>
        <w:pStyle w:val="Zhlavnebozpat0"/>
        <w:framePr w:wrap="none" w:vAnchor="page" w:hAnchor="page" w:x="7793" w:y="689"/>
      </w:pPr>
      <w:r>
        <w:t>Smlouva o dílo č. OMI-VZMR-2025-74</w:t>
      </w:r>
    </w:p>
    <w:p w14:paraId="66943BAE" w14:textId="77777777" w:rsidR="00624140" w:rsidRDefault="00000000">
      <w:pPr>
        <w:pStyle w:val="Zkladntext1"/>
        <w:framePr w:w="9120" w:h="13646" w:hRule="exact" w:wrap="none" w:vAnchor="page" w:hAnchor="page" w:x="1400" w:y="1356"/>
        <w:spacing w:after="100"/>
        <w:ind w:left="420" w:firstLine="20"/>
        <w:jc w:val="both"/>
      </w:pPr>
      <w:r>
        <w:t xml:space="preserve">Předmětem veřejné zakázky je zpracování projektové dokumentace pro provádění stavby (DPS), včetně inženýrské činnosti (IČ), pro celkovou rekonstrukci elektroinstalace, včetně souvisejících stavebních úprav a řešení navazujících profesí, v objektu „Mateřské školy Koníček Pardubice, Bulharská 119“, v Pardubicích, nacházející se na adrese Bulharská čp. 119, 530 03 Pardubice </w:t>
      </w:r>
      <w:proofErr w:type="gramStart"/>
      <w:r>
        <w:t>I - Bílé</w:t>
      </w:r>
      <w:proofErr w:type="gramEnd"/>
      <w:r>
        <w:t xml:space="preserve"> Předměstí, (dále též „</w:t>
      </w:r>
      <w:r>
        <w:rPr>
          <w:b/>
          <w:bCs/>
          <w:i/>
          <w:iCs/>
        </w:rPr>
        <w:t>DÍLO</w:t>
      </w:r>
      <w:r>
        <w:t>“).</w:t>
      </w:r>
    </w:p>
    <w:p w14:paraId="5FC27BD1" w14:textId="77777777" w:rsidR="00624140" w:rsidRDefault="00000000">
      <w:pPr>
        <w:pStyle w:val="Zkladntext1"/>
        <w:framePr w:w="9120" w:h="13646" w:hRule="exact" w:wrap="none" w:vAnchor="page" w:hAnchor="page" w:x="1400" w:y="1356"/>
        <w:spacing w:after="40"/>
        <w:ind w:left="420" w:firstLine="20"/>
        <w:jc w:val="both"/>
      </w:pPr>
      <w:r>
        <w:t>Projektová dokumentace (dále též „</w:t>
      </w:r>
      <w:r>
        <w:rPr>
          <w:b/>
          <w:bCs/>
          <w:i/>
          <w:iCs/>
        </w:rPr>
        <w:t>PD</w:t>
      </w:r>
      <w:r>
        <w:t>“) bude zpracována pro provádění stavby (dále též „DPS“) dle zadání, včetně inženýrské činnosti (IČ), a to zejména: projednání stavby s dotčenými orgány veřejné správy a dotčenými vlastníky infrastruktury.</w:t>
      </w:r>
    </w:p>
    <w:p w14:paraId="4314F98F" w14:textId="77777777" w:rsidR="00624140" w:rsidRDefault="00000000">
      <w:pPr>
        <w:pStyle w:val="Zkladntext1"/>
        <w:framePr w:w="9120" w:h="13646" w:hRule="exact" w:wrap="none" w:vAnchor="page" w:hAnchor="page" w:x="1400" w:y="1356"/>
        <w:spacing w:after="40"/>
        <w:ind w:left="420" w:firstLine="20"/>
        <w:jc w:val="both"/>
      </w:pPr>
      <w:r>
        <w:t>Projektová dokumentace bude zpracována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dle souvisejících prováděcích vyhlášek a předpisů, platných a účinných v době realizace DÍLA.</w:t>
      </w:r>
    </w:p>
    <w:p w14:paraId="16B6CDBA" w14:textId="77777777" w:rsidR="00624140" w:rsidRDefault="00000000">
      <w:pPr>
        <w:pStyle w:val="Zkladntext1"/>
        <w:framePr w:w="9120" w:h="13646" w:hRule="exact" w:wrap="none" w:vAnchor="page" w:hAnchor="page" w:x="1400" w:y="1356"/>
        <w:spacing w:after="40"/>
        <w:ind w:left="420" w:firstLine="20"/>
        <w:jc w:val="both"/>
      </w:pPr>
      <w:r>
        <w:t>Projektová dokumentace bude obsahovat řešení jednotlivých částí a objektů v rozsahu zadání a k danému typu provozu.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7DFF05D3" w14:textId="77777777" w:rsidR="00624140" w:rsidRDefault="00000000">
      <w:pPr>
        <w:pStyle w:val="Zkladntext1"/>
        <w:framePr w:w="9120" w:h="13646" w:hRule="exact" w:wrap="none" w:vAnchor="page" w:hAnchor="page" w:x="1400" w:y="1356"/>
        <w:spacing w:after="40"/>
        <w:ind w:left="420" w:firstLine="20"/>
        <w:jc w:val="both"/>
      </w:pPr>
      <w:r>
        <w:t xml:space="preserve">Projektová dokumentace DPS bude zpracována do podrobností, nezbytných pro zpracování nabídky pro realizaci stavby dle zákona č. 134/2016 Sb., o zadávání veřejných zakázek, ve znění pozdějších předpisů. Požadujeme tedy stupeň PD pro provádění stavby (DPS), vč. soupisu stavebních prací, dodávek a služeb, s výkazem výměr; v rozsahu stanoveném prováděcím právním </w:t>
      </w:r>
      <w:proofErr w:type="gramStart"/>
      <w:r>
        <w:t>předpisem - Vyhláška</w:t>
      </w:r>
      <w:proofErr w:type="gramEnd"/>
      <w:r>
        <w:t xml:space="preserve"> č. 169/2016 Sb., o stanovení rozsahu dokumentace veřejné zakázky na stavební práce a soupisu stavebních prací, dodávek a služeb s výkazem výměr, ve znění pozdějších předpisů (dále jen „</w:t>
      </w:r>
      <w:r>
        <w:rPr>
          <w:b/>
          <w:bCs/>
          <w:i/>
          <w:iCs/>
        </w:rPr>
        <w:t>vyhláška</w:t>
      </w:r>
      <w:r>
        <w:t xml:space="preserve">“). Není-li to odůvodněno předmětem veřejné zakázky, nesmí zadávací dokumentace obsahovat obchodní firmy, názvy, nebo jména a příjmení, specifická označení zboží a služeb, které platí pro určitou osobu, popřípadě její organizační složku za příznačné, patenty na vynálezy, užitné vzory, průmyslové vzory, ochranné známky nebo označení původu, pokud by to vedlo ke zvýhodnění nebo vyloučení určitých dodavatelů nebo určitých výrobků. Projektová dokumentace DPS bude obsahovat klasifikaci stavebních objektů (kódy CPV, CZ-CPA a </w:t>
      </w:r>
      <w:proofErr w:type="gramStart"/>
      <w:r>
        <w:t>CZ- CC</w:t>
      </w:r>
      <w:proofErr w:type="gramEnd"/>
      <w:r>
        <w:t>).</w:t>
      </w:r>
    </w:p>
    <w:p w14:paraId="3B8F64C4" w14:textId="77777777" w:rsidR="00624140" w:rsidRDefault="00000000">
      <w:pPr>
        <w:pStyle w:val="Zkladntext1"/>
        <w:framePr w:w="9120" w:h="13646" w:hRule="exact" w:wrap="none" w:vAnchor="page" w:hAnchor="page" w:x="1400" w:y="1356"/>
        <w:spacing w:after="100"/>
        <w:ind w:left="420" w:firstLine="20"/>
        <w:jc w:val="both"/>
      </w:pPr>
      <w:proofErr w:type="spellStart"/>
      <w:r>
        <w:t>Paré</w:t>
      </w:r>
      <w:proofErr w:type="spellEnd"/>
      <w:r>
        <w:t xml:space="preserve"> č. 1 a č. 2 projektová dokumentace DPS bude obsahovat oceněný soupis stavebních prací, dodávek a služeb s výkazem výměr, v souladu s vyhláškou. Použitá cenová úroveň bude v komentáři uvedena. Ceny budou uvedeny bez DPH, u všech položek bude stanovena sazba DPH a uvedena cena včetně DPH.</w:t>
      </w:r>
    </w:p>
    <w:p w14:paraId="07198973" w14:textId="77777777" w:rsidR="00624140" w:rsidRDefault="00000000">
      <w:pPr>
        <w:pStyle w:val="Zkladntext1"/>
        <w:framePr w:w="9120" w:h="13646" w:hRule="exact" w:wrap="none" w:vAnchor="page" w:hAnchor="page" w:x="1400" w:y="1356"/>
        <w:spacing w:after="100"/>
        <w:ind w:firstLine="420"/>
        <w:jc w:val="both"/>
      </w:pPr>
      <w:proofErr w:type="gramStart"/>
      <w:r>
        <w:rPr>
          <w:b/>
          <w:bCs/>
          <w:u w:val="single"/>
        </w:rPr>
        <w:t>Rozsah - zadání</w:t>
      </w:r>
      <w:proofErr w:type="gramEnd"/>
      <w:r>
        <w:rPr>
          <w:b/>
          <w:bCs/>
          <w:u w:val="single"/>
        </w:rPr>
        <w:t>:</w:t>
      </w:r>
    </w:p>
    <w:p w14:paraId="79BAB6DF" w14:textId="77777777" w:rsidR="00624140" w:rsidRDefault="00000000">
      <w:pPr>
        <w:pStyle w:val="Zkladntext1"/>
        <w:framePr w:w="9120" w:h="13646" w:hRule="exact" w:wrap="none" w:vAnchor="page" w:hAnchor="page" w:x="1400" w:y="1356"/>
        <w:spacing w:after="100"/>
        <w:ind w:left="420" w:firstLine="20"/>
        <w:jc w:val="both"/>
      </w:pPr>
      <w:r>
        <w:t>Předmětem veřejné zakázky je zpracování projektové dokumentace pro provádění stavby (DPS), včetně inženýrské činnosti (IČ), pro celkovou rekonstrukci elektroinstalace, včetně souvisejících stavebních úprav a řešení navazujících profesí, v objektu „Mateřské školy Koníček Pardubice, Bulharská 119“, v Pardubicích (dále jen „</w:t>
      </w:r>
      <w:r>
        <w:rPr>
          <w:b/>
          <w:bCs/>
        </w:rPr>
        <w:t>MŠ Koníček</w:t>
      </w:r>
      <w:r>
        <w:t xml:space="preserve">“), nacházející se na adrese Bulharská čp. 119, 530 03 Pardubice </w:t>
      </w:r>
      <w:proofErr w:type="gramStart"/>
      <w:r>
        <w:t>I - Bílé</w:t>
      </w:r>
      <w:proofErr w:type="gramEnd"/>
      <w:r>
        <w:t xml:space="preserve"> Předměstí, (dále též „</w:t>
      </w:r>
      <w:r>
        <w:rPr>
          <w:b/>
          <w:bCs/>
          <w:i/>
          <w:iCs/>
        </w:rPr>
        <w:t>DÍLO</w:t>
      </w:r>
      <w:r>
        <w:t>“).</w:t>
      </w:r>
    </w:p>
    <w:p w14:paraId="0B068EC3" w14:textId="77777777" w:rsidR="00624140" w:rsidRDefault="00000000">
      <w:pPr>
        <w:pStyle w:val="Zkladntext1"/>
        <w:framePr w:w="9120" w:h="13646" w:hRule="exact" w:wrap="none" w:vAnchor="page" w:hAnchor="page" w:x="1400" w:y="1356"/>
        <w:ind w:left="420" w:firstLine="20"/>
        <w:jc w:val="both"/>
      </w:pPr>
      <w:r>
        <w:t xml:space="preserve">Projektová dokumentace pro provádění stavby (DPS) bude řešit komplexní rekonstrukci stávajících vnitřních silnoproudých a slaboproudých rozvodů včetně výměny svítidel, zásuvek, vypínačů, rozvaděčů, včetně nezbytných rozvodů </w:t>
      </w:r>
      <w:proofErr w:type="spellStart"/>
      <w:r>
        <w:t>MaR</w:t>
      </w:r>
      <w:proofErr w:type="spellEnd"/>
      <w:r>
        <w:t>, dále včetně rozvodů strukturované kabeláže včetně aktivních prvků, dorozumívacího systému (domovní vrátný) a rozvodů EZS, EPS, a dále demontáže stávající dosluhující elektroinstalace atd.</w:t>
      </w:r>
    </w:p>
    <w:p w14:paraId="159F8B29" w14:textId="77777777" w:rsidR="00624140" w:rsidRDefault="00000000">
      <w:pPr>
        <w:pStyle w:val="Zhlavnebozpat0"/>
        <w:framePr w:w="466" w:h="288" w:hRule="exact" w:wrap="none" w:vAnchor="page" w:hAnchor="page" w:x="5715" w:y="15588"/>
        <w:jc w:val="center"/>
        <w:rPr>
          <w:sz w:val="20"/>
          <w:szCs w:val="20"/>
        </w:rPr>
      </w:pPr>
      <w:r>
        <w:rPr>
          <w:sz w:val="20"/>
          <w:szCs w:val="20"/>
        </w:rPr>
        <w:t>2/15</w:t>
      </w:r>
    </w:p>
    <w:p w14:paraId="24AA5FD7"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372B7A92" w14:textId="77777777" w:rsidR="00624140" w:rsidRDefault="00624140">
      <w:pPr>
        <w:spacing w:line="1" w:lineRule="exact"/>
      </w:pPr>
    </w:p>
    <w:p w14:paraId="1A0A071C" w14:textId="77777777" w:rsidR="00624140" w:rsidRDefault="00000000">
      <w:pPr>
        <w:pStyle w:val="Zhlavnebozpat0"/>
        <w:framePr w:wrap="none" w:vAnchor="page" w:hAnchor="page" w:x="1395" w:y="670"/>
      </w:pPr>
      <w:r>
        <w:t xml:space="preserve">Název akce: MŠ </w:t>
      </w:r>
      <w:proofErr w:type="gramStart"/>
      <w:r>
        <w:t>Bulharská - rekonstrukce</w:t>
      </w:r>
      <w:proofErr w:type="gramEnd"/>
      <w:r>
        <w:t xml:space="preserve"> elektroinstalace - PD</w:t>
      </w:r>
    </w:p>
    <w:p w14:paraId="0DBF8F5F" w14:textId="77777777" w:rsidR="00624140" w:rsidRDefault="00000000">
      <w:pPr>
        <w:pStyle w:val="Zhlavnebozpat0"/>
        <w:framePr w:wrap="none" w:vAnchor="page" w:hAnchor="page" w:x="7788" w:y="689"/>
      </w:pPr>
      <w:r>
        <w:t>Smlouva o dílo č. OMI-VZMR-2025-74</w:t>
      </w:r>
    </w:p>
    <w:p w14:paraId="08EBECF5" w14:textId="77777777" w:rsidR="00624140" w:rsidRDefault="00000000">
      <w:pPr>
        <w:pStyle w:val="Zkladntext1"/>
        <w:framePr w:w="9120" w:h="14213" w:hRule="exact" w:wrap="none" w:vAnchor="page" w:hAnchor="page" w:x="1400" w:y="1160"/>
        <w:ind w:left="420"/>
        <w:jc w:val="both"/>
      </w:pPr>
      <w:r>
        <w:t>Součástí projektové dokumentace budou průzkumné práce, zaměření a zpracování dokumentace stávajícího stavu zájmových prostor, jako podklad pro vypracování projektové dokumentace pro provádění stavby (dále jen DPS).</w:t>
      </w:r>
    </w:p>
    <w:p w14:paraId="5DEE2461" w14:textId="77777777" w:rsidR="00624140" w:rsidRDefault="00000000">
      <w:pPr>
        <w:pStyle w:val="Zkladntext1"/>
        <w:framePr w:w="9120" w:h="14213" w:hRule="exact" w:wrap="none" w:vAnchor="page" w:hAnchor="page" w:x="1400" w:y="1160"/>
        <w:spacing w:after="40"/>
        <w:ind w:left="420"/>
        <w:jc w:val="both"/>
      </w:pPr>
      <w:r>
        <w:t>V části objektu proběhla v roce 2003 rekonstrukce kuchyně a gastro, včetně elektroinstalace. V rámci průzkumných prací bude zjištěno a upřesněno, zda elektroinstalace v kuchyni vyhovuje dnešním platným právním předpisům, a tedy může být ponechána stávající.</w:t>
      </w:r>
    </w:p>
    <w:p w14:paraId="13F691FB" w14:textId="77777777" w:rsidR="00624140" w:rsidRDefault="00000000">
      <w:pPr>
        <w:pStyle w:val="Zkladntext1"/>
        <w:framePr w:w="9120" w:h="14213" w:hRule="exact" w:wrap="none" w:vAnchor="page" w:hAnchor="page" w:x="1400" w:y="1160"/>
        <w:ind w:left="420"/>
        <w:jc w:val="both"/>
      </w:pPr>
      <w:r>
        <w:t>PD musí splňovat veškeré platné a účinné prováděcí právní předpisy a normy k danému typu provozu (bezpečnostní, hygienické, požární aj.).</w:t>
      </w:r>
    </w:p>
    <w:p w14:paraId="754AFD82" w14:textId="77777777" w:rsidR="00624140" w:rsidRDefault="00000000">
      <w:pPr>
        <w:pStyle w:val="Zkladntext1"/>
        <w:framePr w:w="9120" w:h="14213" w:hRule="exact" w:wrap="none" w:vAnchor="page" w:hAnchor="page" w:x="1400" w:y="1160"/>
        <w:ind w:left="420"/>
        <w:jc w:val="both"/>
      </w:pPr>
      <w:r>
        <w:t>V rámci řešení PD se předpokládá částečná demontáž zařizovacích předmětů, kompletních vnitřních rozvodů elektroinstalace, povrchových úprav stěn v podobě keramických obkladů, maleb či nátěrů v místě starých rozvodů.</w:t>
      </w:r>
    </w:p>
    <w:p w14:paraId="58EC4E53" w14:textId="77777777" w:rsidR="00624140" w:rsidRDefault="00000000">
      <w:pPr>
        <w:pStyle w:val="Zkladntext1"/>
        <w:framePr w:w="9120" w:h="14213" w:hRule="exact" w:wrap="none" w:vAnchor="page" w:hAnchor="page" w:x="1400" w:y="1160"/>
        <w:spacing w:after="40"/>
        <w:ind w:left="420"/>
        <w:jc w:val="both"/>
      </w:pPr>
      <w:r>
        <w:t>Navržení nových rozvodů elektroinstalace. Řešení vyspravení omítek v místech nových rozvodů, provedení nových povrchových úprav v podobě keramických obkladů a nové výmalby a případné opětovné osazení zařizovacích předmětů.</w:t>
      </w:r>
    </w:p>
    <w:p w14:paraId="7C85A7C8" w14:textId="77777777" w:rsidR="00624140" w:rsidRDefault="00000000">
      <w:pPr>
        <w:pStyle w:val="Zkladntext1"/>
        <w:framePr w:w="9120" w:h="14213" w:hRule="exact" w:wrap="none" w:vAnchor="page" w:hAnchor="page" w:x="1400" w:y="1160"/>
        <w:spacing w:after="100"/>
        <w:ind w:left="420"/>
        <w:jc w:val="both"/>
      </w:pPr>
      <w:r>
        <w:t>V PD bude vydefinováno materiálové a technické řešení s ohledem na technické požadavky na stavby v oblasti hygienické, požární a tepelně technické, v souladu s platnými právními předpisy (normami, vyhláškami a zákony).</w:t>
      </w:r>
    </w:p>
    <w:p w14:paraId="2E82977F" w14:textId="77777777" w:rsidR="00624140" w:rsidRDefault="00000000">
      <w:pPr>
        <w:pStyle w:val="Zkladntext1"/>
        <w:framePr w:w="9120" w:h="14213" w:hRule="exact" w:wrap="none" w:vAnchor="page" w:hAnchor="page" w:x="1400" w:y="1160"/>
        <w:spacing w:after="40"/>
        <w:ind w:firstLine="420"/>
        <w:jc w:val="both"/>
      </w:pPr>
      <w:r>
        <w:rPr>
          <w:u w:val="single"/>
        </w:rPr>
        <w:t>Předmět zakázky bude zahrnovat zejména následující části a činnosti</w:t>
      </w:r>
      <w:r>
        <w:t>:</w:t>
      </w:r>
    </w:p>
    <w:p w14:paraId="62FAB615" w14:textId="77777777" w:rsidR="00624140" w:rsidRDefault="00000000">
      <w:pPr>
        <w:pStyle w:val="Zkladntext1"/>
        <w:framePr w:w="9120" w:h="14213" w:hRule="exact" w:wrap="none" w:vAnchor="page" w:hAnchor="page" w:x="1400" w:y="1160"/>
        <w:spacing w:after="40"/>
        <w:ind w:left="420"/>
        <w:jc w:val="both"/>
      </w:pPr>
      <w:r>
        <w:t>Potřebné průzkumné práce, zaměření a zpracování dokumentace stávajícího stavu zájmových prostor, v rozsahu nutném pro zhotovení projektové dokumentace (DPS) dle zadání.</w:t>
      </w:r>
    </w:p>
    <w:p w14:paraId="47282064" w14:textId="77777777" w:rsidR="00624140" w:rsidRDefault="00000000">
      <w:pPr>
        <w:pStyle w:val="Zkladntext1"/>
        <w:framePr w:w="9120" w:h="14213" w:hRule="exact" w:wrap="none" w:vAnchor="page" w:hAnchor="page" w:x="1400" w:y="1160"/>
        <w:spacing w:after="40"/>
        <w:ind w:left="420"/>
        <w:jc w:val="both"/>
      </w:pPr>
      <w:r>
        <w:t xml:space="preserve">Zpracování </w:t>
      </w:r>
      <w:r>
        <w:rPr>
          <w:u w:val="single"/>
        </w:rPr>
        <w:t>projektové dokumentace pro provádění stavby</w:t>
      </w:r>
      <w:r>
        <w:t xml:space="preserve"> (DPS), včetně zajištění inženýrské činnosti (IČ) a včetně kontrolního rozpočtu a soupisu stavebních prací, dodávek a služeb, s výkazy výměr. 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696F7138" w14:textId="77777777" w:rsidR="00624140" w:rsidRDefault="00000000">
      <w:pPr>
        <w:pStyle w:val="Zkladntext1"/>
        <w:framePr w:w="9120" w:h="14213" w:hRule="exact" w:wrap="none" w:vAnchor="page" w:hAnchor="page" w:x="1400" w:y="1160"/>
        <w:ind w:left="42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735769D3" w14:textId="77777777" w:rsidR="00624140" w:rsidRDefault="00000000">
      <w:pPr>
        <w:pStyle w:val="Zkladntext1"/>
        <w:framePr w:w="9120" w:h="14213" w:hRule="exact" w:wrap="none" w:vAnchor="page" w:hAnchor="page" w:x="1400" w:y="1160"/>
        <w:spacing w:after="240"/>
        <w:ind w:firstLine="420"/>
        <w:jc w:val="both"/>
      </w:pPr>
      <w:r>
        <w:t>Jedná se o veškeré práce nutné k zajištění kompletního provedení DÍLA.</w:t>
      </w:r>
    </w:p>
    <w:p w14:paraId="7B83C6D9" w14:textId="77777777" w:rsidR="00624140" w:rsidRDefault="00000000">
      <w:pPr>
        <w:pStyle w:val="Zkladntext1"/>
        <w:framePr w:w="9120" w:h="14213" w:hRule="exact" w:wrap="none" w:vAnchor="page" w:hAnchor="page" w:x="1400" w:y="1160"/>
        <w:spacing w:after="40"/>
        <w:ind w:firstLine="420"/>
        <w:jc w:val="both"/>
      </w:pPr>
      <w:r>
        <w:rPr>
          <w:b/>
          <w:bCs/>
        </w:rPr>
        <w:t>Specifikace prací:</w:t>
      </w:r>
    </w:p>
    <w:p w14:paraId="09707523" w14:textId="77777777" w:rsidR="00624140" w:rsidRDefault="00000000">
      <w:pPr>
        <w:pStyle w:val="Zkladntext1"/>
        <w:framePr w:w="9120" w:h="14213" w:hRule="exact" w:wrap="none" w:vAnchor="page" w:hAnchor="page" w:x="1400" w:y="1160"/>
        <w:ind w:firstLine="420"/>
        <w:jc w:val="both"/>
      </w:pPr>
      <w:r>
        <w:t>Součástí projektové činnosti bude:</w:t>
      </w:r>
    </w:p>
    <w:p w14:paraId="3A4A6E65" w14:textId="77777777" w:rsidR="00624140" w:rsidRDefault="00000000">
      <w:pPr>
        <w:pStyle w:val="Zkladntext1"/>
        <w:framePr w:w="9120" w:h="14213" w:hRule="exact" w:wrap="none" w:vAnchor="page" w:hAnchor="page" w:x="1400" w:y="1160"/>
        <w:numPr>
          <w:ilvl w:val="0"/>
          <w:numId w:val="3"/>
        </w:numPr>
        <w:tabs>
          <w:tab w:val="left" w:pos="713"/>
        </w:tabs>
        <w:spacing w:line="269" w:lineRule="auto"/>
        <w:ind w:left="700" w:hanging="280"/>
        <w:jc w:val="both"/>
      </w:pPr>
      <w:r>
        <w:t>provedení všech potřebných průzkumných prací, zaměření a zpracování dokumentace stávajícího stavu zájmových prostor, v rozsahu nutném pro zhotovení projektové dokumentace (DPS) dle zadání. Aktuální dokumentace současného stavu není k dispozici;</w:t>
      </w:r>
    </w:p>
    <w:p w14:paraId="5479F8C0" w14:textId="77777777" w:rsidR="00624140" w:rsidRDefault="00000000">
      <w:pPr>
        <w:pStyle w:val="Zkladntext1"/>
        <w:framePr w:w="9120" w:h="14213" w:hRule="exact" w:wrap="none" w:vAnchor="page" w:hAnchor="page" w:x="1400" w:y="1160"/>
        <w:numPr>
          <w:ilvl w:val="0"/>
          <w:numId w:val="3"/>
        </w:numPr>
        <w:tabs>
          <w:tab w:val="left" w:pos="713"/>
        </w:tabs>
        <w:spacing w:line="257" w:lineRule="auto"/>
        <w:ind w:left="700" w:hanging="280"/>
        <w:jc w:val="both"/>
      </w:pPr>
      <w:r>
        <w:t>projektová dokumentace bude zpracována oprávněnou osobou v projektové činnosti ve výstavbě;</w:t>
      </w:r>
    </w:p>
    <w:p w14:paraId="6648B258" w14:textId="77777777" w:rsidR="00624140" w:rsidRDefault="00000000">
      <w:pPr>
        <w:pStyle w:val="Zkladntext1"/>
        <w:framePr w:w="9120" w:h="14213" w:hRule="exact" w:wrap="none" w:vAnchor="page" w:hAnchor="page" w:x="1400" w:y="1160"/>
        <w:numPr>
          <w:ilvl w:val="0"/>
          <w:numId w:val="3"/>
        </w:numPr>
        <w:tabs>
          <w:tab w:val="left" w:pos="713"/>
        </w:tabs>
        <w:spacing w:line="269" w:lineRule="auto"/>
        <w:ind w:left="700" w:hanging="280"/>
        <w:jc w:val="both"/>
      </w:pPr>
      <w:r>
        <w:rPr>
          <w:u w:val="single"/>
        </w:rPr>
        <w:t>projektová dokumentace pro provádění stavby (DPS)</w:t>
      </w:r>
      <w:r>
        <w:t xml:space="preserve"> (dále též „</w:t>
      </w:r>
      <w:r>
        <w:rPr>
          <w:b/>
          <w:bCs/>
        </w:rPr>
        <w:t>DPS</w:t>
      </w:r>
      <w:r>
        <w:t>“), včetně zajištění inženýrské činnosti (IČ), bude obsahovat kontrolní rozpočet a soupis stavebních prací, dodávek a služeb s výkazy výměr, bude tedy zpracována do podrobností, nezbytných pro zpracování nabídky pro realizaci stavby;</w:t>
      </w:r>
    </w:p>
    <w:p w14:paraId="0DEEB695" w14:textId="77777777" w:rsidR="00624140" w:rsidRDefault="00000000">
      <w:pPr>
        <w:pStyle w:val="Zkladntext1"/>
        <w:framePr w:w="9120" w:h="14213" w:hRule="exact" w:wrap="none" w:vAnchor="page" w:hAnchor="page" w:x="1400" w:y="1160"/>
        <w:numPr>
          <w:ilvl w:val="0"/>
          <w:numId w:val="3"/>
        </w:numPr>
        <w:tabs>
          <w:tab w:val="left" w:pos="713"/>
        </w:tabs>
        <w:spacing w:line="264" w:lineRule="auto"/>
        <w:ind w:left="700" w:hanging="280"/>
        <w:jc w:val="both"/>
      </w:pPr>
      <w:r>
        <w:t>projektová dokumentace bude navržena a konzultována z hlediska Energetického managementu, což je systém hospodaření s energií, který představuje strategický přístup zaměřený na efektivní využívání energie a trvalé snižování její spotřeby.</w:t>
      </w:r>
    </w:p>
    <w:p w14:paraId="19DF3917" w14:textId="77777777" w:rsidR="00624140" w:rsidRDefault="00000000">
      <w:pPr>
        <w:pStyle w:val="Zhlavnebozpat0"/>
        <w:framePr w:w="466" w:h="288" w:hRule="exact" w:wrap="none" w:vAnchor="page" w:hAnchor="page" w:x="5710" w:y="15588"/>
        <w:jc w:val="center"/>
        <w:rPr>
          <w:sz w:val="20"/>
          <w:szCs w:val="20"/>
        </w:rPr>
      </w:pPr>
      <w:r>
        <w:rPr>
          <w:sz w:val="20"/>
          <w:szCs w:val="20"/>
        </w:rPr>
        <w:t>3/15</w:t>
      </w:r>
    </w:p>
    <w:p w14:paraId="239DDB5C"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79F50E24" w14:textId="77777777" w:rsidR="00624140" w:rsidRDefault="00624140">
      <w:pPr>
        <w:spacing w:line="1" w:lineRule="exact"/>
      </w:pPr>
    </w:p>
    <w:p w14:paraId="492C8459" w14:textId="77777777" w:rsidR="00624140" w:rsidRDefault="00000000">
      <w:pPr>
        <w:pStyle w:val="Zhlavnebozpat0"/>
        <w:framePr w:wrap="none" w:vAnchor="page" w:hAnchor="page" w:x="1400" w:y="670"/>
      </w:pPr>
      <w:r>
        <w:t xml:space="preserve">Název akce: MŠ </w:t>
      </w:r>
      <w:proofErr w:type="gramStart"/>
      <w:r>
        <w:t>Bulharská - rekonstrukce</w:t>
      </w:r>
      <w:proofErr w:type="gramEnd"/>
      <w:r>
        <w:t xml:space="preserve"> elektroinstalace - PD</w:t>
      </w:r>
    </w:p>
    <w:p w14:paraId="4BDE1B2E" w14:textId="77777777" w:rsidR="00624140" w:rsidRDefault="00000000">
      <w:pPr>
        <w:pStyle w:val="Zhlavnebozpat0"/>
        <w:framePr w:wrap="none" w:vAnchor="page" w:hAnchor="page" w:x="7793" w:y="689"/>
      </w:pPr>
      <w:r>
        <w:t>Smlouva o dílo č. OMI-VZMR-2025-74</w:t>
      </w:r>
    </w:p>
    <w:p w14:paraId="22C58D2D" w14:textId="77777777" w:rsidR="00624140" w:rsidRDefault="00000000">
      <w:pPr>
        <w:pStyle w:val="Zkladntext1"/>
        <w:framePr w:w="9130" w:h="14371" w:hRule="exact" w:wrap="none" w:vAnchor="page" w:hAnchor="page" w:x="1395" w:y="1160"/>
        <w:ind w:left="720"/>
        <w:jc w:val="both"/>
      </w:pPr>
      <w:r>
        <w:t>Objednatel požaduje zajistit konzultace a odsouhlasení návrhu úprav v průběhu projekční činnosti (plnění díla) s divizí Energetiky, Služeb města Pardubic a.s., která zajišťuje jednotný energetický standard budov v majetku města, a to zejména s ohledem na stávající technologie budov a dopadů případné změny nebo rozšíření provozu na ně. Dopad do profesí by měl být v rozsahu běžně dostupných technologií, např. podružné měření části stavby, optimální využívání energií a regulace topení, možnost přípravy FVE (FVE není součástí zadání);</w:t>
      </w:r>
    </w:p>
    <w:p w14:paraId="0FC5CC8B" w14:textId="77777777" w:rsidR="00624140" w:rsidRDefault="00000000">
      <w:pPr>
        <w:pStyle w:val="Zkladntext1"/>
        <w:framePr w:w="9130" w:h="14371" w:hRule="exact" w:wrap="none" w:vAnchor="page" w:hAnchor="page" w:x="1395" w:y="1160"/>
        <w:numPr>
          <w:ilvl w:val="0"/>
          <w:numId w:val="3"/>
        </w:numPr>
        <w:tabs>
          <w:tab w:val="left" w:pos="694"/>
        </w:tabs>
        <w:spacing w:line="271" w:lineRule="auto"/>
        <w:ind w:left="720" w:hanging="300"/>
        <w:jc w:val="both"/>
      </w:pPr>
      <w:r>
        <w:t xml:space="preserve">projektová dokumentace bude zpracovaná v souladu se všemi právními předpisy, dle platných ČSN (§ 4 zákona č. 22/1997 Sb., o technických požadavcích na výrobky a o změně a doplnění některých zákonů, ve znění pozdějších předpisů), se zákonem č. 283/2021 Sb., stavební zákon, ve znění pozdějších předpisů a jeho prováděcími </w:t>
      </w:r>
      <w:proofErr w:type="gramStart"/>
      <w:r>
        <w:t>předpisy - vyhláškami</w:t>
      </w:r>
      <w:proofErr w:type="gramEnd"/>
      <w:r>
        <w:t>, platnými a účinnými v době realizace DÍLA;</w:t>
      </w:r>
    </w:p>
    <w:p w14:paraId="3244B821" w14:textId="77777777" w:rsidR="00624140" w:rsidRDefault="00000000">
      <w:pPr>
        <w:pStyle w:val="Zkladntext1"/>
        <w:framePr w:w="9130" w:h="14371" w:hRule="exact" w:wrap="none" w:vAnchor="page" w:hAnchor="page" w:x="1395" w:y="1160"/>
        <w:numPr>
          <w:ilvl w:val="0"/>
          <w:numId w:val="3"/>
        </w:numPr>
        <w:tabs>
          <w:tab w:val="left" w:pos="694"/>
        </w:tabs>
        <w:spacing w:line="264" w:lineRule="auto"/>
        <w:ind w:left="720" w:hanging="300"/>
        <w:jc w:val="both"/>
      </w:pPr>
      <w:r>
        <w:t>v projektové dokumentaci bude vydefinováno materiálové a technické řešení s ohledem na technické požadavky na stavby v oblasti hygienické, požární a tepelně technické, v souladu s platnými právními předpisy (normami, vyhláškami a zákony);</w:t>
      </w:r>
    </w:p>
    <w:p w14:paraId="11589658" w14:textId="77777777" w:rsidR="00624140" w:rsidRDefault="00000000">
      <w:pPr>
        <w:pStyle w:val="Zkladntext1"/>
        <w:framePr w:w="9130" w:h="14371" w:hRule="exact" w:wrap="none" w:vAnchor="page" w:hAnchor="page" w:x="1395" w:y="1160"/>
        <w:numPr>
          <w:ilvl w:val="0"/>
          <w:numId w:val="3"/>
        </w:numPr>
        <w:tabs>
          <w:tab w:val="left" w:pos="694"/>
        </w:tabs>
        <w:spacing w:line="264" w:lineRule="auto"/>
        <w:ind w:left="720" w:hanging="300"/>
        <w:jc w:val="both"/>
      </w:pPr>
      <w:r>
        <w:t>projektová dokumentace bude obsahovat řešení jednotlivých částí a objektů v rozsahu zadání a k danému typu provozu (hygienické, požární aj.), a to zejména s ohledem na možnou realizaci za provozu v areálu školy;</w:t>
      </w:r>
    </w:p>
    <w:p w14:paraId="0E8C64F8" w14:textId="77777777" w:rsidR="00624140" w:rsidRDefault="00000000">
      <w:pPr>
        <w:pStyle w:val="Zkladntext1"/>
        <w:framePr w:w="9130" w:h="14371" w:hRule="exact" w:wrap="none" w:vAnchor="page" w:hAnchor="page" w:x="1395" w:y="1160"/>
        <w:numPr>
          <w:ilvl w:val="0"/>
          <w:numId w:val="3"/>
        </w:numPr>
        <w:tabs>
          <w:tab w:val="left" w:pos="694"/>
        </w:tabs>
        <w:spacing w:line="240" w:lineRule="auto"/>
        <w:ind w:firstLine="360"/>
        <w:jc w:val="both"/>
      </w:pPr>
      <w:r>
        <w:t>nedílnou součástí PD bude zpracování požárně bezpečnostního řešení;</w:t>
      </w:r>
    </w:p>
    <w:p w14:paraId="3B0A3E02" w14:textId="77777777" w:rsidR="00624140" w:rsidRDefault="00000000">
      <w:pPr>
        <w:pStyle w:val="Zkladntext1"/>
        <w:framePr w:w="9130" w:h="14371" w:hRule="exact" w:wrap="none" w:vAnchor="page" w:hAnchor="page" w:x="1395" w:y="1160"/>
        <w:numPr>
          <w:ilvl w:val="0"/>
          <w:numId w:val="3"/>
        </w:numPr>
        <w:tabs>
          <w:tab w:val="left" w:pos="694"/>
        </w:tabs>
        <w:spacing w:line="271" w:lineRule="auto"/>
        <w:ind w:left="720" w:hanging="300"/>
        <w:jc w:val="both"/>
      </w:pPr>
      <w:r>
        <w:t>dále bude zpracován orientační harmonogram prováděných prací. Součástí projektové dokumentace bude plán bezpečnosti a ochrany zdraví při práci na staveništi (BOZP), zpracovaný s ohledem na druh a velikost stavby tak, aby plně vyhovoval potřebám zajištění bezpečné a zdraví neohrožující práce, dále bude součástí projektové dokumentace také návrh řešení ZOV za provozu;</w:t>
      </w:r>
    </w:p>
    <w:p w14:paraId="12F9AA3F" w14:textId="77777777" w:rsidR="00624140" w:rsidRDefault="00000000">
      <w:pPr>
        <w:pStyle w:val="Zkladntext1"/>
        <w:framePr w:w="9130" w:h="14371" w:hRule="exact" w:wrap="none" w:vAnchor="page" w:hAnchor="page" w:x="1395" w:y="1160"/>
        <w:numPr>
          <w:ilvl w:val="0"/>
          <w:numId w:val="3"/>
        </w:numPr>
        <w:tabs>
          <w:tab w:val="left" w:pos="694"/>
        </w:tabs>
        <w:spacing w:line="240" w:lineRule="auto"/>
        <w:ind w:firstLine="360"/>
        <w:jc w:val="both"/>
      </w:pPr>
      <w:r>
        <w:t>DPS bude řešit zařízení staveniště, stavba se nachází v areálu mateřské školy;</w:t>
      </w:r>
    </w:p>
    <w:p w14:paraId="0F04EC5C" w14:textId="77777777" w:rsidR="00624140" w:rsidRDefault="00000000">
      <w:pPr>
        <w:pStyle w:val="Zkladntext1"/>
        <w:framePr w:w="9130" w:h="14371" w:hRule="exact" w:wrap="none" w:vAnchor="page" w:hAnchor="page" w:x="1395" w:y="1160"/>
        <w:numPr>
          <w:ilvl w:val="0"/>
          <w:numId w:val="3"/>
        </w:numPr>
        <w:tabs>
          <w:tab w:val="left" w:pos="694"/>
        </w:tabs>
        <w:spacing w:line="257" w:lineRule="auto"/>
        <w:ind w:left="720" w:hanging="300"/>
        <w:jc w:val="both"/>
      </w:pPr>
      <w:r>
        <w:t xml:space="preserve">PD bude konzultována s městskou </w:t>
      </w:r>
      <w:proofErr w:type="spellStart"/>
      <w:r>
        <w:t>arboristkou</w:t>
      </w:r>
      <w:proofErr w:type="spellEnd"/>
      <w:r>
        <w:t>, v PD budou vyřešeny a zapracovány případné připomínky/podmínky pro ochranu stromů v rámci stavby/zařízení staveniště;</w:t>
      </w:r>
    </w:p>
    <w:p w14:paraId="4AEC451C" w14:textId="77777777" w:rsidR="00624140" w:rsidRDefault="00000000">
      <w:pPr>
        <w:pStyle w:val="Zkladntext1"/>
        <w:framePr w:w="9130" w:h="14371" w:hRule="exact" w:wrap="none" w:vAnchor="page" w:hAnchor="page" w:x="1395" w:y="1160"/>
        <w:numPr>
          <w:ilvl w:val="0"/>
          <w:numId w:val="3"/>
        </w:numPr>
        <w:tabs>
          <w:tab w:val="left" w:pos="694"/>
        </w:tabs>
        <w:spacing w:line="271" w:lineRule="auto"/>
        <w:ind w:left="720" w:hanging="300"/>
        <w:jc w:val="both"/>
      </w:pPr>
      <w:r>
        <w:t xml:space="preserve">součástí projektové činnosti bude </w:t>
      </w:r>
      <w:r>
        <w:rPr>
          <w:u w:val="single"/>
        </w:rPr>
        <w:t>zajištění inženýrské činnosti</w:t>
      </w:r>
      <w:r>
        <w:t xml:space="preserve"> (IČ), za účelem projednání a získání souhlasných závazných stanovisek/vyjádření dotčených orgánů veřejné správy, získání případných souhlasných stanovisek/vyjádření vlastníků dopravní a technické infrastruktury. V PD budou vyřešeny a zapracovány všechny jejich případné připomínky/podmínky;</w:t>
      </w:r>
    </w:p>
    <w:p w14:paraId="65242C25" w14:textId="77777777" w:rsidR="00624140" w:rsidRDefault="00000000">
      <w:pPr>
        <w:pStyle w:val="Zkladntext1"/>
        <w:framePr w:w="9130" w:h="14371" w:hRule="exact" w:wrap="none" w:vAnchor="page" w:hAnchor="page" w:x="1395" w:y="1160"/>
        <w:numPr>
          <w:ilvl w:val="0"/>
          <w:numId w:val="3"/>
        </w:numPr>
        <w:tabs>
          <w:tab w:val="left" w:pos="694"/>
        </w:tabs>
        <w:spacing w:line="240" w:lineRule="auto"/>
        <w:ind w:firstLine="360"/>
        <w:jc w:val="both"/>
      </w:pPr>
      <w:r>
        <w:t>jedná se o veškeré práce nutné k zajištění kompletního provedení DÍLA;</w:t>
      </w:r>
    </w:p>
    <w:p w14:paraId="37BE73A4" w14:textId="77777777" w:rsidR="00624140" w:rsidRDefault="00000000">
      <w:pPr>
        <w:pStyle w:val="Zkladntext1"/>
        <w:framePr w:w="9130" w:h="14371" w:hRule="exact" w:wrap="none" w:vAnchor="page" w:hAnchor="page" w:x="1395" w:y="1160"/>
        <w:numPr>
          <w:ilvl w:val="0"/>
          <w:numId w:val="3"/>
        </w:numPr>
        <w:tabs>
          <w:tab w:val="left" w:pos="694"/>
        </w:tabs>
        <w:spacing w:line="257" w:lineRule="auto"/>
        <w:ind w:left="720" w:hanging="300"/>
        <w:jc w:val="both"/>
      </w:pPr>
      <w:r>
        <w:t>získání souhlasného vyjádření ke konečné verzi PD od ředitele/</w:t>
      </w:r>
      <w:proofErr w:type="spellStart"/>
      <w:r>
        <w:t>ky</w:t>
      </w:r>
      <w:proofErr w:type="spellEnd"/>
      <w:r>
        <w:t xml:space="preserve"> Mateřské školy Koníček Pardubice, Bulharská 119;</w:t>
      </w:r>
    </w:p>
    <w:p w14:paraId="20671925" w14:textId="77777777" w:rsidR="00624140" w:rsidRDefault="00000000">
      <w:pPr>
        <w:pStyle w:val="Zkladntext1"/>
        <w:framePr w:w="9130" w:h="14371" w:hRule="exact" w:wrap="none" w:vAnchor="page" w:hAnchor="page" w:x="1395" w:y="1160"/>
        <w:numPr>
          <w:ilvl w:val="0"/>
          <w:numId w:val="3"/>
        </w:numPr>
        <w:tabs>
          <w:tab w:val="left" w:pos="694"/>
        </w:tabs>
        <w:spacing w:line="257" w:lineRule="auto"/>
        <w:ind w:left="720" w:hanging="300"/>
        <w:jc w:val="both"/>
      </w:pPr>
      <w:r>
        <w:t>před dokončením bude PD projednána s objednatelem v konečné verzi, pro kontrolu konečné verze PD bude objednateli předloženo jedno tištěné vyhotovení kompletní PD.</w:t>
      </w:r>
    </w:p>
    <w:p w14:paraId="2E3C6D9E" w14:textId="77777777" w:rsidR="00624140" w:rsidRDefault="00000000">
      <w:pPr>
        <w:pStyle w:val="Zkladntext1"/>
        <w:framePr w:w="9130" w:h="14371" w:hRule="exact" w:wrap="none" w:vAnchor="page" w:hAnchor="page" w:x="1395" w:y="1160"/>
        <w:numPr>
          <w:ilvl w:val="0"/>
          <w:numId w:val="3"/>
        </w:numPr>
        <w:tabs>
          <w:tab w:val="left" w:pos="694"/>
        </w:tabs>
        <w:spacing w:line="264" w:lineRule="auto"/>
        <w:ind w:left="720" w:hanging="300"/>
        <w:jc w:val="both"/>
      </w:pPr>
      <w:r>
        <w:t xml:space="preserve">PD bude předána v </w:t>
      </w:r>
      <w:proofErr w:type="gramStart"/>
      <w:r>
        <w:t>6-ti</w:t>
      </w:r>
      <w:proofErr w:type="gramEnd"/>
      <w:r>
        <w:t xml:space="preserve"> písemných vyhotoveních, z nichž nejméně tři budou opatřeny příslušným autorizačním razítkem, a jedno vyhotovení kompletní autorizované PD bude v elektronické podobě.</w:t>
      </w:r>
    </w:p>
    <w:p w14:paraId="5F4623AF" w14:textId="77777777" w:rsidR="00624140" w:rsidRDefault="00000000">
      <w:pPr>
        <w:pStyle w:val="Zkladntext1"/>
        <w:framePr w:w="9130" w:h="14371" w:hRule="exact" w:wrap="none" w:vAnchor="page" w:hAnchor="page" w:x="1395" w:y="1160"/>
        <w:spacing w:after="100"/>
        <w:ind w:left="360" w:firstLine="60"/>
        <w:jc w:val="both"/>
      </w:pPr>
      <w:r>
        <w:t xml:space="preserve">Součástí předmětu plnění veřejné zakázky „MŠ </w:t>
      </w:r>
      <w:proofErr w:type="gramStart"/>
      <w:r>
        <w:t>Bulharská - rekonstrukce</w:t>
      </w:r>
      <w:proofErr w:type="gramEnd"/>
      <w:r>
        <w:t xml:space="preserve"> elektroinstalace - PD“ jsou všechny nezbytné práce a činnosti pro komplexní dokončení DÍLA v celém rozsahu zadání v souladu se zadávací dokumentací.</w:t>
      </w:r>
    </w:p>
    <w:p w14:paraId="20D3CFE3" w14:textId="77777777" w:rsidR="00624140" w:rsidRDefault="00000000">
      <w:pPr>
        <w:pStyle w:val="Zkladntext1"/>
        <w:framePr w:w="9130" w:h="14371" w:hRule="exact" w:wrap="none" w:vAnchor="page" w:hAnchor="page" w:x="1395" w:y="1160"/>
        <w:numPr>
          <w:ilvl w:val="0"/>
          <w:numId w:val="4"/>
        </w:numPr>
        <w:tabs>
          <w:tab w:val="left" w:pos="360"/>
        </w:tabs>
        <w:ind w:left="360" w:hanging="360"/>
        <w:jc w:val="both"/>
      </w:pPr>
      <w:r>
        <w:t>Součástí DÍLA je provedení všech potřebných průzkumných prací, které jsou nezbytné pro zpracování projektové dokumentace a řádné provedení projektovaného DÍLA. Před zahájením projekčních prací svolá objednatel vstupní jednání se zhotovitelem, na kterém bude upřesněn další postup a stanoveny termíny dalších jednání.</w:t>
      </w:r>
    </w:p>
    <w:p w14:paraId="78DAECBC" w14:textId="77777777" w:rsidR="00624140" w:rsidRDefault="00000000">
      <w:pPr>
        <w:pStyle w:val="Zkladntext1"/>
        <w:framePr w:w="9130" w:h="14371" w:hRule="exact" w:wrap="none" w:vAnchor="page" w:hAnchor="page" w:x="1395" w:y="1160"/>
        <w:numPr>
          <w:ilvl w:val="0"/>
          <w:numId w:val="4"/>
        </w:numPr>
        <w:tabs>
          <w:tab w:val="left" w:pos="360"/>
        </w:tabs>
        <w:ind w:left="360" w:hanging="360"/>
        <w:jc w:val="both"/>
      </w:pPr>
      <w:r>
        <w:t>Požadavkem objednatele je poskytnutí součinnosti a spolupráce zhotovitele projektové dokumentace v průběhu plnění:</w:t>
      </w:r>
    </w:p>
    <w:p w14:paraId="01B8EE1F" w14:textId="77777777" w:rsidR="00624140" w:rsidRDefault="00000000">
      <w:pPr>
        <w:pStyle w:val="Zkladntext1"/>
        <w:framePr w:w="9130" w:h="14371" w:hRule="exact" w:wrap="none" w:vAnchor="page" w:hAnchor="page" w:x="1395" w:y="1160"/>
        <w:numPr>
          <w:ilvl w:val="0"/>
          <w:numId w:val="5"/>
        </w:numPr>
        <w:tabs>
          <w:tab w:val="left" w:pos="694"/>
        </w:tabs>
        <w:spacing w:line="240" w:lineRule="auto"/>
        <w:ind w:firstLine="360"/>
        <w:jc w:val="both"/>
      </w:pPr>
      <w:r>
        <w:t>účast na vstupním jednání za účasti oprávněných zástupců objednatele;</w:t>
      </w:r>
    </w:p>
    <w:p w14:paraId="2E93DEA0" w14:textId="77777777" w:rsidR="00624140" w:rsidRDefault="00000000">
      <w:pPr>
        <w:pStyle w:val="Zkladntext1"/>
        <w:framePr w:w="9130" w:h="14371" w:hRule="exact" w:wrap="none" w:vAnchor="page" w:hAnchor="page" w:x="1395" w:y="1160"/>
        <w:numPr>
          <w:ilvl w:val="0"/>
          <w:numId w:val="5"/>
        </w:numPr>
        <w:tabs>
          <w:tab w:val="left" w:pos="694"/>
        </w:tabs>
        <w:spacing w:line="264" w:lineRule="auto"/>
        <w:ind w:left="720" w:hanging="300"/>
        <w:jc w:val="both"/>
      </w:pPr>
      <w:r>
        <w:t>před dokončením bude PD projednána s objednatelem v rozpracované verzi, pro kontrolu konečné verze PD bude objednateli předloženo jedno tištěné vyhotovení kompletní PD nejpozději 7 dní před termínem odevzdání kompletní PD;</w:t>
      </w:r>
    </w:p>
    <w:p w14:paraId="79D05EEA" w14:textId="77777777" w:rsidR="00624140" w:rsidRDefault="00000000">
      <w:pPr>
        <w:pStyle w:val="Zhlavnebozpat0"/>
        <w:framePr w:w="9120" w:h="240" w:hRule="exact" w:wrap="none" w:vAnchor="page" w:hAnchor="page" w:x="1395" w:y="15651"/>
        <w:spacing w:line="276" w:lineRule="auto"/>
        <w:jc w:val="center"/>
        <w:rPr>
          <w:sz w:val="20"/>
          <w:szCs w:val="20"/>
        </w:rPr>
      </w:pPr>
      <w:r>
        <w:rPr>
          <w:sz w:val="20"/>
          <w:szCs w:val="20"/>
        </w:rPr>
        <w:t>4/15</w:t>
      </w:r>
    </w:p>
    <w:p w14:paraId="49D63017"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38FFD093" w14:textId="77777777" w:rsidR="00624140" w:rsidRDefault="00624140">
      <w:pPr>
        <w:spacing w:line="1" w:lineRule="exact"/>
      </w:pPr>
    </w:p>
    <w:p w14:paraId="48F178A9" w14:textId="77777777" w:rsidR="00624140" w:rsidRDefault="00000000">
      <w:pPr>
        <w:pStyle w:val="Zhlavnebozpat0"/>
        <w:framePr w:wrap="none" w:vAnchor="page" w:hAnchor="page" w:x="1404" w:y="670"/>
      </w:pPr>
      <w:r>
        <w:t xml:space="preserve">Název akce: MŠ </w:t>
      </w:r>
      <w:proofErr w:type="gramStart"/>
      <w:r>
        <w:t>Bulharská -rekonstrukce</w:t>
      </w:r>
      <w:proofErr w:type="gramEnd"/>
      <w:r>
        <w:t xml:space="preserve"> elektroinstalace - PD</w:t>
      </w:r>
    </w:p>
    <w:p w14:paraId="72AEBC64" w14:textId="77777777" w:rsidR="00624140" w:rsidRDefault="00000000">
      <w:pPr>
        <w:pStyle w:val="Zhlavnebozpat0"/>
        <w:framePr w:wrap="none" w:vAnchor="page" w:hAnchor="page" w:x="7798" w:y="689"/>
      </w:pPr>
      <w:r>
        <w:t>Smlouva o dílo č. OMI-VZMR-2025-74</w:t>
      </w:r>
    </w:p>
    <w:p w14:paraId="347E2FBB" w14:textId="77777777" w:rsidR="00624140" w:rsidRDefault="00000000">
      <w:pPr>
        <w:pStyle w:val="Zkladntext1"/>
        <w:framePr w:w="9130" w:h="14006" w:hRule="exact" w:wrap="none" w:vAnchor="page" w:hAnchor="page" w:x="1395" w:y="1160"/>
        <w:numPr>
          <w:ilvl w:val="0"/>
          <w:numId w:val="5"/>
        </w:numPr>
        <w:tabs>
          <w:tab w:val="left" w:pos="663"/>
        </w:tabs>
        <w:ind w:left="720" w:hanging="34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67F9E5E2" w14:textId="77777777" w:rsidR="00624140" w:rsidRDefault="00000000">
      <w:pPr>
        <w:pStyle w:val="Zkladntext1"/>
        <w:framePr w:w="9130" w:h="14006" w:hRule="exact" w:wrap="none" w:vAnchor="page" w:hAnchor="page" w:x="1395" w:y="1160"/>
        <w:numPr>
          <w:ilvl w:val="0"/>
          <w:numId w:val="4"/>
        </w:numPr>
        <w:tabs>
          <w:tab w:val="left" w:pos="360"/>
        </w:tabs>
        <w:ind w:left="380" w:hanging="380"/>
        <w:jc w:val="both"/>
      </w:pPr>
      <w:r>
        <w:t>V závěru prací na projektové dokumentaci, svolá zhotovitel jednání, na kterém seznámí objednatele s rozpracovanou projektovou dokumentací. Součástí předmětu plnění této smlouvy, je i zapracování případných připomínek objednatele do projektové dokumentace.</w:t>
      </w:r>
    </w:p>
    <w:p w14:paraId="78F4FDD8" w14:textId="77777777" w:rsidR="00624140" w:rsidRDefault="00000000">
      <w:pPr>
        <w:pStyle w:val="Zkladntext1"/>
        <w:framePr w:w="9130" w:h="14006" w:hRule="exact" w:wrap="none" w:vAnchor="page" w:hAnchor="page" w:x="1395" w:y="1160"/>
        <w:numPr>
          <w:ilvl w:val="0"/>
          <w:numId w:val="4"/>
        </w:numPr>
        <w:tabs>
          <w:tab w:val="left" w:pos="360"/>
        </w:tabs>
        <w:ind w:left="380" w:hanging="380"/>
        <w:jc w:val="both"/>
      </w:pPr>
      <w:r>
        <w:t xml:space="preserve">Dokladová část projektové dokumentace bude obsahovat zápisy ze všech jednání, uskutečněných mezi objednatelem a zhotovitelem v průběhu plnění DÍLA. Jedno </w:t>
      </w:r>
      <w:proofErr w:type="spellStart"/>
      <w:r>
        <w:t>paré</w:t>
      </w:r>
      <w:proofErr w:type="spellEnd"/>
      <w:r>
        <w:t xml:space="preserve"> PD bude obsahovat originály dokumentů. Součástí dokladové části projektové dokumentace bude i souhlasné stanovisko budoucího uživatele/provozovatele (Mateřské školy Koníček Pardubice, Bulharská 119) s konečnou verzí PD.</w:t>
      </w:r>
    </w:p>
    <w:p w14:paraId="69BB3323" w14:textId="77777777" w:rsidR="00624140" w:rsidRDefault="00000000">
      <w:pPr>
        <w:pStyle w:val="Zkladntext1"/>
        <w:framePr w:w="9130" w:h="14006" w:hRule="exact" w:wrap="none" w:vAnchor="page" w:hAnchor="page" w:x="1395" w:y="1160"/>
        <w:numPr>
          <w:ilvl w:val="0"/>
          <w:numId w:val="4"/>
        </w:numPr>
        <w:tabs>
          <w:tab w:val="left" w:pos="360"/>
        </w:tabs>
        <w:ind w:left="380" w:hanging="380"/>
        <w:jc w:val="both"/>
      </w:pPr>
      <w:r>
        <w:t>Zhotovitel se zavazuje pro objednatele zhotovit DÍLO svým jménem a na vlastní odpovědnost v termínu, rozsahu a za podmínek, sjednaných v této smlouvě, ve věcném rozsahu vymezeném výše uvedenou zadávací dokumentací tak, aby bylo DÍLO způsobilé k využití k předpokládanému účelu vymezenému touto smlouvou. Objednatel se zavazuje řádně provedené DÍLO v souladu s touto smlouvou převzít a zaplatit cenu ve výši, způsobem a za podmínek, uvedených v této smlouvě.</w:t>
      </w:r>
    </w:p>
    <w:p w14:paraId="4DA5C6AA" w14:textId="77777777" w:rsidR="00624140" w:rsidRDefault="00000000">
      <w:pPr>
        <w:pStyle w:val="Zkladntext1"/>
        <w:framePr w:w="9130" w:h="14006" w:hRule="exact" w:wrap="none" w:vAnchor="page" w:hAnchor="page" w:x="1395" w:y="1160"/>
        <w:numPr>
          <w:ilvl w:val="0"/>
          <w:numId w:val="4"/>
        </w:numPr>
        <w:tabs>
          <w:tab w:val="left" w:pos="360"/>
        </w:tabs>
        <w:ind w:left="380" w:hanging="380"/>
        <w:jc w:val="both"/>
      </w:pPr>
      <w:r>
        <w:t>Součástí předmětu DÍLA je veškerá činnost zhotovitele, nezbytná k provádění předmětu DÍLA a ke zdárnému a kompletnímu dokončení DÍLA (např. zajišťování dokladů, projednání s dotčenými orgány veřejné správy, organizacemi, dodržení podmínek jejich vyjádření atd.).</w:t>
      </w:r>
    </w:p>
    <w:p w14:paraId="6BC358BF" w14:textId="77777777" w:rsidR="00624140" w:rsidRDefault="00000000">
      <w:pPr>
        <w:pStyle w:val="Zkladntext1"/>
        <w:framePr w:w="9130" w:h="14006" w:hRule="exact" w:wrap="none" w:vAnchor="page" w:hAnchor="page" w:x="1395" w:y="1160"/>
        <w:numPr>
          <w:ilvl w:val="0"/>
          <w:numId w:val="4"/>
        </w:numPr>
        <w:tabs>
          <w:tab w:val="left" w:pos="360"/>
        </w:tabs>
        <w:ind w:left="380" w:hanging="380"/>
        <w:jc w:val="both"/>
      </w:pPr>
      <w:r>
        <w:t>Součástí ceny DÍLA, uvedené v oddílu I., čl. III. této smlouvy, jsou veškeré náklady spojené s bezvadnou a kompletní realizací předmětu DÍLA.</w:t>
      </w:r>
    </w:p>
    <w:p w14:paraId="4030944B" w14:textId="77777777" w:rsidR="00624140" w:rsidRDefault="00000000">
      <w:pPr>
        <w:pStyle w:val="Zkladntext1"/>
        <w:framePr w:w="9130" w:h="14006" w:hRule="exact" w:wrap="none" w:vAnchor="page" w:hAnchor="page" w:x="1395" w:y="1160"/>
        <w:numPr>
          <w:ilvl w:val="0"/>
          <w:numId w:val="4"/>
        </w:numPr>
        <w:tabs>
          <w:tab w:val="left" w:pos="360"/>
        </w:tabs>
        <w:ind w:left="380" w:hanging="380"/>
        <w:jc w:val="both"/>
      </w:pPr>
      <w:r>
        <w:t>Objednatel na základě skutečností dodatečně zjištěných v průběhu prací, je oprávněn upřesnit rozsah a způsob provedení prací. Bude-li změna rozsahu DÍLA spočívat v jeho rozšíření či má-li dojít k posunu termínů dílčích částí DÍLA, musí být taková změna smluvně ošetřena v písemném dodatku k této smlouvě. Zhotoviteli nenáleží finanční či jiné odškodnění za vynaložené náklady, vzniklé členěním nebo zúžením rozsahu DÍLA.</w:t>
      </w:r>
    </w:p>
    <w:p w14:paraId="22B5D34B" w14:textId="77777777" w:rsidR="00624140" w:rsidRDefault="00000000">
      <w:pPr>
        <w:pStyle w:val="Zkladntext1"/>
        <w:framePr w:w="9130" w:h="14006" w:hRule="exact" w:wrap="none" w:vAnchor="page" w:hAnchor="page" w:x="1395" w:y="1160"/>
        <w:numPr>
          <w:ilvl w:val="0"/>
          <w:numId w:val="4"/>
        </w:numPr>
        <w:tabs>
          <w:tab w:val="left" w:pos="418"/>
        </w:tabs>
        <w:ind w:left="380" w:hanging="380"/>
        <w:jc w:val="both"/>
      </w:pPr>
      <w:r>
        <w:t>Zadávání případných víceprací bude realizováno v souladu se zákonem č. 134/2016 Sb., o zadávání veřejných zakázek, ve znění pozdějších předpisů.</w:t>
      </w:r>
    </w:p>
    <w:p w14:paraId="3477BA1D" w14:textId="77777777" w:rsidR="00624140" w:rsidRDefault="00000000">
      <w:pPr>
        <w:pStyle w:val="Zkladntext1"/>
        <w:framePr w:w="9130" w:h="14006" w:hRule="exact" w:wrap="none" w:vAnchor="page" w:hAnchor="page" w:x="1395" w:y="1160"/>
        <w:numPr>
          <w:ilvl w:val="0"/>
          <w:numId w:val="4"/>
        </w:numPr>
        <w:tabs>
          <w:tab w:val="left" w:pos="418"/>
        </w:tabs>
        <w:ind w:left="380" w:hanging="380"/>
        <w:jc w:val="both"/>
      </w:pPr>
      <w:r>
        <w:t>Veškeré změny předmětu DÍLA musí být provedeny formou písemného dodatku k této smlouvě, opatřeného podpisy obou smluvních stran. Věcná náplň tohoto písemného dodatku k této smlouvě, bude odsouhlasena zplnomocněnými zástupci obou smluvních stran (tj. zástupcem objednatele ve věcech smluvních a zástupcem zhotovitele) před jejich provedením.</w:t>
      </w:r>
    </w:p>
    <w:p w14:paraId="702BCA84" w14:textId="77777777" w:rsidR="00624140" w:rsidRDefault="00000000">
      <w:pPr>
        <w:pStyle w:val="Zkladntext1"/>
        <w:framePr w:w="9130" w:h="14006" w:hRule="exact" w:wrap="none" w:vAnchor="page" w:hAnchor="page" w:x="1395" w:y="1160"/>
        <w:numPr>
          <w:ilvl w:val="0"/>
          <w:numId w:val="4"/>
        </w:numPr>
        <w:tabs>
          <w:tab w:val="left" w:pos="418"/>
        </w:tabs>
        <w:ind w:left="380" w:hanging="380"/>
        <w:jc w:val="both"/>
      </w:pPr>
      <w:r>
        <w:t xml:space="preserve">Projektová dokumentace bude předložena v </w:t>
      </w:r>
      <w:proofErr w:type="gramStart"/>
      <w:r>
        <w:t>6-ti</w:t>
      </w:r>
      <w:proofErr w:type="gramEnd"/>
      <w:r>
        <w:t xml:space="preserve"> písemných vyhotoveních, z nichž nejméně tři budou opatřeny příslušným autorizačním razítkem, a jedno vyhotovení kompletní PD bude v elektronické podobě. Projektová dokumentace bude zpracována v českém jazyce. Dále bude DÍLO zároveň předáno v digitální formě na nosiči CD nebo DVD, textová část ve formátu *.doc (MS Word), výkresová část ve formátu *.</w:t>
      </w:r>
      <w:proofErr w:type="spellStart"/>
      <w:r>
        <w:t>dwg</w:t>
      </w:r>
      <w:proofErr w:type="spellEnd"/>
      <w:r>
        <w:t xml:space="preserve"> a současně ve formátu *.</w:t>
      </w:r>
      <w:proofErr w:type="spellStart"/>
      <w:r>
        <w:t>pdf</w:t>
      </w:r>
      <w:proofErr w:type="spellEnd"/>
      <w:r>
        <w:t>, tabulky budou ve formátu MS Excel. Oceněný a neoceněný soupis stavebních prací, dodávek a služeb, s výkazem výměr, bude předán ve formátu *.</w:t>
      </w:r>
      <w:proofErr w:type="spellStart"/>
      <w:r>
        <w:t>orf</w:t>
      </w:r>
      <w:proofErr w:type="spellEnd"/>
      <w:r>
        <w:t xml:space="preserve"> a *.</w:t>
      </w:r>
      <w:proofErr w:type="spellStart"/>
      <w:r>
        <w:t>xlsx</w:t>
      </w:r>
      <w:proofErr w:type="spellEnd"/>
      <w:r>
        <w:t xml:space="preserve"> a v tištěné autorizované podobě. V případě potřeby dalších vícetisků se zhotovitel zavazuje tyto vícetisky zhotovit bezplatně, pouze za cenu nákladů na zhotovení kopií za ceny obvyklé v </w:t>
      </w:r>
      <w:proofErr w:type="spellStart"/>
      <w:r>
        <w:t>planografických</w:t>
      </w:r>
      <w:proofErr w:type="spellEnd"/>
      <w:r>
        <w:t xml:space="preserve"> centrech, včetně kompletace. Jedno </w:t>
      </w:r>
      <w:proofErr w:type="spellStart"/>
      <w:r>
        <w:t>paré</w:t>
      </w:r>
      <w:proofErr w:type="spellEnd"/>
      <w:r>
        <w:t xml:space="preserve"> PD bude obsahovat originály dokumentů.</w:t>
      </w:r>
    </w:p>
    <w:p w14:paraId="5B051DF1" w14:textId="77777777" w:rsidR="00624140" w:rsidRDefault="00000000">
      <w:pPr>
        <w:pStyle w:val="Zhlavnebozpat0"/>
        <w:framePr w:w="466" w:h="288" w:hRule="exact" w:wrap="none" w:vAnchor="page" w:hAnchor="page" w:x="5720" w:y="15588"/>
        <w:jc w:val="center"/>
        <w:rPr>
          <w:sz w:val="20"/>
          <w:szCs w:val="20"/>
        </w:rPr>
      </w:pPr>
      <w:r>
        <w:rPr>
          <w:sz w:val="20"/>
          <w:szCs w:val="20"/>
        </w:rPr>
        <w:t>5/15</w:t>
      </w:r>
    </w:p>
    <w:p w14:paraId="6E5A8748"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2204C21B" w14:textId="77777777" w:rsidR="00624140" w:rsidRDefault="00624140">
      <w:pPr>
        <w:spacing w:line="1" w:lineRule="exact"/>
      </w:pPr>
    </w:p>
    <w:p w14:paraId="2B973D7B" w14:textId="77777777" w:rsidR="00624140" w:rsidRDefault="00000000">
      <w:pPr>
        <w:pStyle w:val="Zhlavnebozpat0"/>
        <w:framePr w:wrap="none" w:vAnchor="page" w:hAnchor="page" w:x="1404" w:y="670"/>
      </w:pPr>
      <w:r>
        <w:t xml:space="preserve">Název akce: MŠ </w:t>
      </w:r>
      <w:proofErr w:type="gramStart"/>
      <w:r>
        <w:t>Bulharská -rekonstrukce</w:t>
      </w:r>
      <w:proofErr w:type="gramEnd"/>
      <w:r>
        <w:t xml:space="preserve"> elektroinstalace - PD</w:t>
      </w:r>
    </w:p>
    <w:p w14:paraId="641E6FF2" w14:textId="77777777" w:rsidR="00624140" w:rsidRDefault="00000000">
      <w:pPr>
        <w:pStyle w:val="Zhlavnebozpat0"/>
        <w:framePr w:wrap="none" w:vAnchor="page" w:hAnchor="page" w:x="7798" w:y="689"/>
      </w:pPr>
      <w:r>
        <w:t>Smlouva o dílo č. OMI-VZMR-2025-74</w:t>
      </w:r>
    </w:p>
    <w:p w14:paraId="7EB99610" w14:textId="77777777" w:rsidR="00624140" w:rsidRDefault="00000000">
      <w:pPr>
        <w:pStyle w:val="Zkladntext1"/>
        <w:framePr w:w="9130" w:h="13282" w:hRule="exact" w:wrap="none" w:vAnchor="page" w:hAnchor="page" w:x="1395" w:y="1155"/>
        <w:numPr>
          <w:ilvl w:val="0"/>
          <w:numId w:val="4"/>
        </w:numPr>
        <w:tabs>
          <w:tab w:val="left" w:pos="418"/>
        </w:tabs>
        <w:ind w:left="380" w:hanging="380"/>
        <w:jc w:val="both"/>
      </w:pPr>
      <w:r>
        <w:t>Součástí plnění DÍLA je provedení veškerých prací, které jsou nezbytné k řádnému provedení DÍLA i v případě, že nejsou výslovně uvedeny ve výčtu v odst. 1. tohoto článku této smlouvy.</w:t>
      </w:r>
    </w:p>
    <w:p w14:paraId="30BEED62" w14:textId="77777777" w:rsidR="00624140" w:rsidRDefault="00000000">
      <w:pPr>
        <w:pStyle w:val="Zkladntext1"/>
        <w:framePr w:w="9130" w:h="13282" w:hRule="exact" w:wrap="none" w:vAnchor="page" w:hAnchor="page" w:x="1395" w:y="1155"/>
        <w:numPr>
          <w:ilvl w:val="0"/>
          <w:numId w:val="4"/>
        </w:numPr>
        <w:tabs>
          <w:tab w:val="left" w:pos="418"/>
        </w:tabs>
        <w:spacing w:after="260"/>
        <w:ind w:left="380" w:hanging="380"/>
        <w:jc w:val="both"/>
      </w:pPr>
      <w:r>
        <w:t>Požadavkem objednatele je součinnost a spolupráce zhotovitele při výběrovém řízení na zhotovitele (dodavatele) stavby a následný autorský dozor.</w:t>
      </w:r>
    </w:p>
    <w:p w14:paraId="27A58EF6" w14:textId="77777777" w:rsidR="00624140" w:rsidRDefault="00000000">
      <w:pPr>
        <w:pStyle w:val="Nadpis50"/>
        <w:framePr w:w="9130" w:h="13282" w:hRule="exact" w:wrap="none" w:vAnchor="page" w:hAnchor="page" w:x="1395" w:y="1155"/>
        <w:numPr>
          <w:ilvl w:val="0"/>
          <w:numId w:val="6"/>
        </w:numPr>
        <w:tabs>
          <w:tab w:val="left" w:pos="353"/>
        </w:tabs>
      </w:pPr>
      <w:bookmarkStart w:id="5" w:name="bookmark11"/>
      <w:r>
        <w:t>Termín a místo plnění</w:t>
      </w:r>
      <w:bookmarkEnd w:id="5"/>
    </w:p>
    <w:p w14:paraId="156A3C5A" w14:textId="77777777" w:rsidR="00624140" w:rsidRDefault="00000000">
      <w:pPr>
        <w:pStyle w:val="Zkladntext1"/>
        <w:framePr w:w="9130" w:h="13282" w:hRule="exact" w:wrap="none" w:vAnchor="page" w:hAnchor="page" w:x="1395" w:y="1155"/>
        <w:numPr>
          <w:ilvl w:val="0"/>
          <w:numId w:val="7"/>
        </w:numPr>
        <w:tabs>
          <w:tab w:val="left" w:pos="353"/>
        </w:tabs>
        <w:spacing w:after="100"/>
        <w:jc w:val="both"/>
      </w:pPr>
      <w:r>
        <w:t>Zhotovitel se zavazuje provést sjednané DÍLO v termínu:</w:t>
      </w:r>
    </w:p>
    <w:p w14:paraId="2799F907" w14:textId="77777777" w:rsidR="00624140" w:rsidRDefault="00000000">
      <w:pPr>
        <w:pStyle w:val="Zkladntext1"/>
        <w:framePr w:w="9130" w:h="13282" w:hRule="exact" w:wrap="none" w:vAnchor="page" w:hAnchor="page" w:x="1395" w:y="1155"/>
        <w:spacing w:after="100"/>
        <w:ind w:firstLine="380"/>
        <w:jc w:val="both"/>
      </w:pPr>
      <w:r>
        <w:rPr>
          <w:u w:val="single"/>
        </w:rPr>
        <w:t>Termín zahájení prací:</w:t>
      </w:r>
      <w:r>
        <w:t xml:space="preserve"> ihned po nabytí účinnosti této smlouvy.</w:t>
      </w:r>
    </w:p>
    <w:p w14:paraId="58F33B16" w14:textId="77777777" w:rsidR="00624140" w:rsidRDefault="00000000">
      <w:pPr>
        <w:pStyle w:val="Zkladntext1"/>
        <w:framePr w:w="9130" w:h="13282" w:hRule="exact" w:wrap="none" w:vAnchor="page" w:hAnchor="page" w:x="1395" w:y="1155"/>
        <w:spacing w:after="40"/>
        <w:ind w:left="380"/>
        <w:jc w:val="both"/>
      </w:pPr>
      <w:r>
        <w:rPr>
          <w:u w:val="single"/>
        </w:rPr>
        <w:t>Termín dokončení kompletního DÍLA, včetně jeho řádného odevzdání dle oddílu II., čl. IV. této smlouvy:</w:t>
      </w:r>
    </w:p>
    <w:p w14:paraId="062EA804" w14:textId="77777777" w:rsidR="00624140" w:rsidRDefault="00000000">
      <w:pPr>
        <w:pStyle w:val="Zkladntext1"/>
        <w:framePr w:w="9130" w:h="13282" w:hRule="exact" w:wrap="none" w:vAnchor="page" w:hAnchor="page" w:x="1395" w:y="1155"/>
        <w:tabs>
          <w:tab w:val="left" w:pos="706"/>
          <w:tab w:val="left" w:pos="2146"/>
        </w:tabs>
        <w:spacing w:after="100" w:line="240" w:lineRule="auto"/>
        <w:ind w:left="380"/>
        <w:jc w:val="both"/>
      </w:pPr>
      <w:r>
        <w:rPr>
          <w:rFonts w:ascii="Calibri" w:eastAsia="Calibri" w:hAnsi="Calibri" w:cs="Calibri"/>
          <w:sz w:val="22"/>
          <w:szCs w:val="22"/>
        </w:rPr>
        <w:t>-</w:t>
      </w:r>
      <w:r>
        <w:rPr>
          <w:rFonts w:ascii="Calibri" w:eastAsia="Calibri" w:hAnsi="Calibri" w:cs="Calibri"/>
          <w:sz w:val="22"/>
          <w:szCs w:val="22"/>
        </w:rPr>
        <w:tab/>
      </w:r>
      <w:r>
        <w:rPr>
          <w:b/>
          <w:bCs/>
        </w:rPr>
        <w:t>DPS + IČ</w:t>
      </w:r>
      <w:r>
        <w:rPr>
          <w:b/>
          <w:bCs/>
        </w:rPr>
        <w:tab/>
      </w:r>
      <w:r>
        <w:t>do 14 kalendářních týdnů ode dne nabytí účinnosti této smlouvy.</w:t>
      </w:r>
    </w:p>
    <w:p w14:paraId="46F05FF1" w14:textId="416192F3" w:rsidR="00624140" w:rsidRDefault="004E6BFF">
      <w:pPr>
        <w:pStyle w:val="Zkladntext1"/>
        <w:framePr w:w="9130" w:h="13282" w:hRule="exact" w:wrap="none" w:vAnchor="page" w:hAnchor="page" w:x="1395" w:y="1155"/>
        <w:spacing w:after="100"/>
        <w:ind w:left="380"/>
        <w:jc w:val="both"/>
      </w:pPr>
      <w:r>
        <w:rPr>
          <w:u w:val="single"/>
        </w:rPr>
        <w:t>K tomuto</w:t>
      </w:r>
      <w:r w:rsidR="00000000">
        <w:rPr>
          <w:u w:val="single"/>
        </w:rPr>
        <w:t xml:space="preserve"> termínu nesmí DÍLO vykazovat žádné nedodělky ani vady.</w:t>
      </w:r>
    </w:p>
    <w:p w14:paraId="0E9D8D20" w14:textId="77777777" w:rsidR="00624140" w:rsidRDefault="00000000">
      <w:pPr>
        <w:pStyle w:val="Zkladntext1"/>
        <w:framePr w:w="9130" w:h="13282" w:hRule="exact" w:wrap="none" w:vAnchor="page" w:hAnchor="page" w:x="1395" w:y="1155"/>
        <w:numPr>
          <w:ilvl w:val="0"/>
          <w:numId w:val="7"/>
        </w:numPr>
        <w:tabs>
          <w:tab w:val="left" w:pos="353"/>
        </w:tabs>
        <w:ind w:left="380" w:hanging="380"/>
        <w:jc w:val="both"/>
      </w:pPr>
      <w:r>
        <w:t>Místem jednání, koordinačních a pracovních schůzek a předání předmětu DÍLA je: Magistrát města Pardubic, Odbor majetku a investic, oddělení investic a technické správy, se sídlem U Divadla 828, 530 21 Pardubice.</w:t>
      </w:r>
    </w:p>
    <w:p w14:paraId="4D3BBFAB" w14:textId="77777777" w:rsidR="00624140" w:rsidRDefault="00000000">
      <w:pPr>
        <w:pStyle w:val="Zkladntext1"/>
        <w:framePr w:w="9130" w:h="13282" w:hRule="exact" w:wrap="none" w:vAnchor="page" w:hAnchor="page" w:x="1395" w:y="1155"/>
        <w:numPr>
          <w:ilvl w:val="0"/>
          <w:numId w:val="7"/>
        </w:numPr>
        <w:tabs>
          <w:tab w:val="left" w:pos="353"/>
        </w:tabs>
        <w:ind w:left="380" w:hanging="380"/>
        <w:jc w:val="both"/>
      </w:pPr>
      <w:r>
        <w:t xml:space="preserve">Smluvní strany se dále dohodly, že pokud by v průběhu realizace DÍLA došlo k prodlení s plněním z důvodu neočekávaných okolností, které nastaly bez zavinění některého z účastníků této smlouvy, ve smyslu </w:t>
      </w:r>
      <w:proofErr w:type="spellStart"/>
      <w:r>
        <w:t>ust</w:t>
      </w:r>
      <w:proofErr w:type="spellEnd"/>
      <w:r>
        <w:t xml:space="preserve">. § 2913 odst. 2 občanského zákoníku (vyšší moc), prodlužuje se termín plnění DÍLA o stejný počet dní trvání těchto okolností. Smluvní strana, která se o takových okolnostech dozví, je povinna neprodleně informovat druhou smluvní stranu. Nesplní-li tuto povinnost, není oprávněna se těchto okolností dovolávat. Přesáhne-li doba trvání prodlení na straně zhotovitele z těchto důvodů 15 dnů, je objednatel oprávněn od této smlouvy odstoupit. Zhotovitel je povinen pokračovat v provádění DÍLA bezodkladně poté, co důvod přerušení odpadne, neučiní-li tak do třech pracovních dnů ode dne, kdy důvod přerušení odpadl, je povinen objednateli uhradit smluvní pokutu ve výši </w:t>
      </w:r>
      <w:proofErr w:type="gramStart"/>
      <w:r>
        <w:t>5.000,-</w:t>
      </w:r>
      <w:proofErr w:type="gramEnd"/>
      <w:r>
        <w:t xml:space="preserve"> Kč, dále je v takovém případě objednatel oprávněn od této smlouvy odstoupit.</w:t>
      </w:r>
    </w:p>
    <w:p w14:paraId="0834E20F" w14:textId="77777777" w:rsidR="00624140" w:rsidRDefault="00000000">
      <w:pPr>
        <w:pStyle w:val="Zkladntext1"/>
        <w:framePr w:w="9130" w:h="13282" w:hRule="exact" w:wrap="none" w:vAnchor="page" w:hAnchor="page" w:x="1395" w:y="1155"/>
        <w:numPr>
          <w:ilvl w:val="0"/>
          <w:numId w:val="7"/>
        </w:numPr>
        <w:tabs>
          <w:tab w:val="left" w:pos="353"/>
        </w:tabs>
        <w:ind w:left="380" w:hanging="380"/>
        <w:jc w:val="both"/>
      </w:pPr>
      <w:r>
        <w:t>Pro vyloučení pochybností si smluvní strany dále sjednávají, že zhotovitel není v prodlení s plněním DÍLA dle této smlouvy po dobu průtahů orgánů státní správy, zejména, nikoliv však výlučně, příslušného stavebního úřadu, v řízeních o vydání správního rozhodnutí či správních rozhodnutí, nezbytných pro plnění dle této smlouvy, přičemž za průtahy se považuje překročení lhůt pro vydání správního rozhodnutí, stanovených příslušnými právními předpisy, způsobené nečinností správního orgánu či neaktivitou jiných účastníků takového řízení, nikoliv neaktivitou zhotovitele samotného. V případě vzniku průtahů orgánů státní správy, vylučujících prodlení zhotovitele při provádění DÍLA, se termín pro řádné dokončení DÍLA či jeho části prodlužuje pouze o stejný počet kalendářních dnů, po které takové průtahy v době provádění dílčí fáze DÍLA trvaly. Jakmile se zhotovitel o takových okolnostech dozví, je povinen neprodleně písemně informovat objednatele, nesplní-li tuto povinnost, není oprávněn se těchto okolností dovolávat.</w:t>
      </w:r>
    </w:p>
    <w:p w14:paraId="6FD1123E" w14:textId="77777777" w:rsidR="00624140" w:rsidRDefault="00000000">
      <w:pPr>
        <w:pStyle w:val="Zkladntext1"/>
        <w:framePr w:w="9130" w:h="13282" w:hRule="exact" w:wrap="none" w:vAnchor="page" w:hAnchor="page" w:x="1395" w:y="1155"/>
        <w:numPr>
          <w:ilvl w:val="0"/>
          <w:numId w:val="7"/>
        </w:numPr>
        <w:tabs>
          <w:tab w:val="left" w:pos="353"/>
        </w:tabs>
        <w:ind w:left="380" w:hanging="380"/>
        <w:jc w:val="both"/>
      </w:pPr>
      <w:r>
        <w:t>Po dobu prodlení jedné smluvní strany s plněním jejích povinností, stanovených touto smlouvou, není druhá smluvní strana v prodlení s plněním svých povinností, pokud jejich realizace je podmíněna splněním povinností, s jejichž plněním je druhá smluvní strana v prodlení.</w:t>
      </w:r>
    </w:p>
    <w:p w14:paraId="42B5C896" w14:textId="77777777" w:rsidR="00624140" w:rsidRDefault="00000000">
      <w:pPr>
        <w:pStyle w:val="Zkladntext1"/>
        <w:framePr w:w="9130" w:h="13282" w:hRule="exact" w:wrap="none" w:vAnchor="page" w:hAnchor="page" w:x="1395" w:y="1155"/>
        <w:numPr>
          <w:ilvl w:val="0"/>
          <w:numId w:val="7"/>
        </w:numPr>
        <w:tabs>
          <w:tab w:val="left" w:pos="353"/>
        </w:tabs>
        <w:ind w:left="380" w:hanging="380"/>
        <w:jc w:val="both"/>
      </w:pPr>
      <w:r>
        <w:t>Zhotovitel je oprávněn provést DÍLO i před sjednaným termínem. V tomto případě se objednatel zavazuje poskytnout zhotoviteli potřebnou součinnost a DÍLO provedené ve zkráceném termínu převzít, pokud nevykazuje vady a žádné nedodělky.</w:t>
      </w:r>
    </w:p>
    <w:p w14:paraId="52DD0A44" w14:textId="77777777" w:rsidR="00624140" w:rsidRDefault="00000000">
      <w:pPr>
        <w:pStyle w:val="Zkladntext1"/>
        <w:framePr w:w="9130" w:h="13282" w:hRule="exact" w:wrap="none" w:vAnchor="page" w:hAnchor="page" w:x="1395" w:y="1155"/>
        <w:numPr>
          <w:ilvl w:val="0"/>
          <w:numId w:val="7"/>
        </w:numPr>
        <w:tabs>
          <w:tab w:val="left" w:pos="353"/>
        </w:tabs>
        <w:jc w:val="both"/>
      </w:pPr>
      <w:r>
        <w:t>Místem plnění DÍLA je sídlo zhotovitele.</w:t>
      </w:r>
    </w:p>
    <w:p w14:paraId="04DFC280" w14:textId="77777777" w:rsidR="00624140" w:rsidRDefault="00000000">
      <w:pPr>
        <w:pStyle w:val="Zhlavnebozpat0"/>
        <w:framePr w:w="466" w:h="288" w:hRule="exact" w:wrap="none" w:vAnchor="page" w:hAnchor="page" w:x="5720" w:y="15588"/>
        <w:jc w:val="center"/>
        <w:rPr>
          <w:sz w:val="20"/>
          <w:szCs w:val="20"/>
        </w:rPr>
      </w:pPr>
      <w:r>
        <w:rPr>
          <w:sz w:val="20"/>
          <w:szCs w:val="20"/>
        </w:rPr>
        <w:t>6/15</w:t>
      </w:r>
    </w:p>
    <w:p w14:paraId="17355C47"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7521D6F9" w14:textId="77777777" w:rsidR="00624140" w:rsidRDefault="00624140">
      <w:pPr>
        <w:spacing w:line="1" w:lineRule="exact"/>
      </w:pPr>
    </w:p>
    <w:p w14:paraId="2E40FDBA" w14:textId="77777777" w:rsidR="00624140" w:rsidRDefault="00000000">
      <w:pPr>
        <w:pStyle w:val="Zhlavnebozpat0"/>
        <w:framePr w:wrap="none" w:vAnchor="page" w:hAnchor="page" w:x="1404" w:y="670"/>
      </w:pPr>
      <w:r>
        <w:t xml:space="preserve">Název akce: MŠ </w:t>
      </w:r>
      <w:proofErr w:type="gramStart"/>
      <w:r>
        <w:t>Bulharská -rekonstrukce</w:t>
      </w:r>
      <w:proofErr w:type="gramEnd"/>
      <w:r>
        <w:t xml:space="preserve"> elektroinstalace - PD</w:t>
      </w:r>
    </w:p>
    <w:p w14:paraId="0E52985F" w14:textId="77777777" w:rsidR="00624140" w:rsidRDefault="00000000">
      <w:pPr>
        <w:pStyle w:val="Zhlavnebozpat0"/>
        <w:framePr w:wrap="none" w:vAnchor="page" w:hAnchor="page" w:x="7798" w:y="689"/>
      </w:pPr>
      <w:r>
        <w:t>Smlouva o dílo č. OMI-VZMR-2025-74</w:t>
      </w:r>
    </w:p>
    <w:p w14:paraId="11AC3926" w14:textId="77777777" w:rsidR="00624140" w:rsidRDefault="00000000">
      <w:pPr>
        <w:pStyle w:val="Nadpis50"/>
        <w:framePr w:w="9130" w:h="14275" w:hRule="exact" w:wrap="none" w:vAnchor="page" w:hAnchor="page" w:x="1395" w:y="1155"/>
        <w:numPr>
          <w:ilvl w:val="0"/>
          <w:numId w:val="6"/>
        </w:numPr>
        <w:tabs>
          <w:tab w:val="left" w:pos="447"/>
        </w:tabs>
        <w:spacing w:after="280"/>
      </w:pPr>
      <w:bookmarkStart w:id="6" w:name="bookmark13"/>
      <w:r>
        <w:t>Cena za DÍLO</w:t>
      </w:r>
      <w:bookmarkEnd w:id="6"/>
    </w:p>
    <w:p w14:paraId="171928F8" w14:textId="77777777" w:rsidR="00624140" w:rsidRDefault="00000000">
      <w:pPr>
        <w:pStyle w:val="Zkladntext1"/>
        <w:framePr w:w="9130" w:h="14275" w:hRule="exact" w:wrap="none" w:vAnchor="page" w:hAnchor="page" w:x="1395" w:y="1155"/>
        <w:numPr>
          <w:ilvl w:val="0"/>
          <w:numId w:val="8"/>
        </w:numPr>
        <w:tabs>
          <w:tab w:val="left" w:pos="363"/>
        </w:tabs>
        <w:spacing w:after="80"/>
        <w:ind w:left="360" w:hanging="360"/>
        <w:jc w:val="both"/>
      </w:pPr>
      <w:r>
        <w:t>Cena za kompletní, řádné a včasné provedení DÍLA je nejvýše přípustná, platná po celou dobu realizace DÍLA a obsahuje veškeré práce, dodávky, činnosti a náklady, související s realizací DÍLA, včetně správních poplatků spojených s inženýrskou činností (IČ), a to v členění:</w:t>
      </w:r>
    </w:p>
    <w:p w14:paraId="3B45747B" w14:textId="77777777" w:rsidR="00624140" w:rsidRDefault="00000000">
      <w:pPr>
        <w:pStyle w:val="Zkladntext1"/>
        <w:framePr w:w="9130" w:h="14275" w:hRule="exact" w:wrap="none" w:vAnchor="page" w:hAnchor="page" w:x="1395" w:y="1155"/>
        <w:tabs>
          <w:tab w:val="left" w:pos="7776"/>
        </w:tabs>
        <w:spacing w:after="80"/>
        <w:ind w:firstLine="360"/>
        <w:jc w:val="both"/>
      </w:pPr>
      <w:r>
        <w:t>Projektová dokumentace pro provádění stavby (DPS) vč. IČ (bez DPH)</w:t>
      </w:r>
      <w:r>
        <w:tab/>
      </w:r>
      <w:r>
        <w:rPr>
          <w:b/>
          <w:bCs/>
        </w:rPr>
        <w:t>248.000,- Kč</w:t>
      </w:r>
    </w:p>
    <w:p w14:paraId="729269F9" w14:textId="12BD44CA" w:rsidR="00624140" w:rsidRDefault="00000000">
      <w:pPr>
        <w:pStyle w:val="Zkladntext1"/>
        <w:framePr w:w="9130" w:h="14275" w:hRule="exact" w:wrap="none" w:vAnchor="page" w:hAnchor="page" w:x="1395" w:y="1155"/>
        <w:spacing w:after="80"/>
        <w:ind w:firstLine="360"/>
        <w:jc w:val="both"/>
      </w:pPr>
      <w:r>
        <w:rPr>
          <w:u w:val="single"/>
        </w:rPr>
        <w:t>DPH21%</w:t>
      </w:r>
      <w:r w:rsidR="004E6BFF">
        <w:rPr>
          <w:u w:val="single"/>
        </w:rPr>
        <w:t xml:space="preserve">                                                                                                                         </w:t>
      </w:r>
      <w:proofErr w:type="gramStart"/>
      <w:r>
        <w:rPr>
          <w:u w:val="single"/>
        </w:rPr>
        <w:t>52.080,-</w:t>
      </w:r>
      <w:proofErr w:type="gramEnd"/>
      <w:r>
        <w:rPr>
          <w:u w:val="single"/>
        </w:rPr>
        <w:t xml:space="preserve"> Kč</w:t>
      </w:r>
    </w:p>
    <w:p w14:paraId="75F866BF" w14:textId="77777777" w:rsidR="00624140" w:rsidRDefault="00000000">
      <w:pPr>
        <w:pStyle w:val="Zkladntext1"/>
        <w:framePr w:w="9130" w:h="14275" w:hRule="exact" w:wrap="none" w:vAnchor="page" w:hAnchor="page" w:x="1395" w:y="1155"/>
        <w:tabs>
          <w:tab w:val="left" w:pos="7776"/>
        </w:tabs>
        <w:spacing w:after="120"/>
        <w:ind w:firstLine="360"/>
        <w:jc w:val="both"/>
      </w:pPr>
      <w:r>
        <w:rPr>
          <w:b/>
          <w:bCs/>
        </w:rPr>
        <w:t>Celková cena za DÍLO včetně DPH</w:t>
      </w:r>
      <w:r>
        <w:rPr>
          <w:b/>
          <w:bCs/>
        </w:rPr>
        <w:tab/>
        <w:t>300.080,- Kč</w:t>
      </w:r>
    </w:p>
    <w:p w14:paraId="558A9FCD" w14:textId="77777777" w:rsidR="00624140" w:rsidRDefault="00000000">
      <w:pPr>
        <w:pStyle w:val="Zkladntext1"/>
        <w:framePr w:w="9130" w:h="14275" w:hRule="exact" w:wrap="none" w:vAnchor="page" w:hAnchor="page" w:x="1395" w:y="1155"/>
        <w:spacing w:after="240"/>
        <w:ind w:firstLine="360"/>
        <w:jc w:val="both"/>
      </w:pPr>
      <w:r>
        <w:t>(slovy</w:t>
      </w:r>
      <w:r>
        <w:rPr>
          <w:i/>
          <w:iCs/>
        </w:rPr>
        <w:t xml:space="preserve">: </w:t>
      </w:r>
      <w:proofErr w:type="spellStart"/>
      <w:r>
        <w:rPr>
          <w:i/>
          <w:iCs/>
        </w:rPr>
        <w:t>třistatisícosmdesát</w:t>
      </w:r>
      <w:proofErr w:type="spellEnd"/>
      <w:r>
        <w:rPr>
          <w:i/>
          <w:iCs/>
        </w:rPr>
        <w:t xml:space="preserve"> korun českých včetně DPH</w:t>
      </w:r>
      <w:r>
        <w:t>).</w:t>
      </w:r>
    </w:p>
    <w:p w14:paraId="42216366" w14:textId="77777777" w:rsidR="00624140" w:rsidRDefault="00000000">
      <w:pPr>
        <w:pStyle w:val="Zkladntext1"/>
        <w:framePr w:w="9130" w:h="14275" w:hRule="exact" w:wrap="none" w:vAnchor="page" w:hAnchor="page" w:x="1395" w:y="1155"/>
        <w:spacing w:after="80"/>
        <w:ind w:left="360" w:firstLine="20"/>
        <w:jc w:val="both"/>
      </w:pPr>
      <w:r>
        <w:t>Podrobný rozpis ceny je uveden v cenové nabídce, která tvoří přílohu č. 2 této smlouvy, jako její nedílná součást.</w:t>
      </w:r>
    </w:p>
    <w:p w14:paraId="15EF176D" w14:textId="77777777" w:rsidR="00624140" w:rsidRDefault="00000000">
      <w:pPr>
        <w:pStyle w:val="Zkladntext1"/>
        <w:framePr w:w="9130" w:h="14275" w:hRule="exact" w:wrap="none" w:vAnchor="page" w:hAnchor="page" w:x="1395" w:y="1155"/>
        <w:spacing w:after="80"/>
        <w:ind w:left="360" w:firstLine="20"/>
        <w:jc w:val="both"/>
      </w:pPr>
      <w:r>
        <w:t>K ceně za provedení DÍLA bez DPH bude zhotovitel účtovat DPH (daň z přidané hodnoty), ve výši stanovené zákonem č. 235/2004 Sb., o dani z přidané hodnoty, v platném znění (dále též „</w:t>
      </w:r>
      <w:r>
        <w:rPr>
          <w:b/>
          <w:bCs/>
          <w:i/>
          <w:iCs/>
        </w:rPr>
        <w:t>zákon o DPH</w:t>
      </w:r>
      <w:r>
        <w:t>“).</w:t>
      </w:r>
    </w:p>
    <w:p w14:paraId="10625C22" w14:textId="77777777" w:rsidR="00624140" w:rsidRDefault="00000000">
      <w:pPr>
        <w:pStyle w:val="Zkladntext1"/>
        <w:framePr w:w="9130" w:h="14275" w:hRule="exact" w:wrap="none" w:vAnchor="page" w:hAnchor="page" w:x="1395" w:y="1155"/>
        <w:numPr>
          <w:ilvl w:val="0"/>
          <w:numId w:val="8"/>
        </w:numPr>
        <w:tabs>
          <w:tab w:val="left" w:pos="363"/>
        </w:tabs>
        <w:ind w:left="360" w:hanging="360"/>
        <w:jc w:val="both"/>
      </w:pPr>
      <w:r>
        <w:t>Veškeré možné změny ceny DÍLA v návaznosti na možné změny nebo doplňky rozsahu předmětu této smlouvy, musí být před jejich realizací písemně odsouhlaseny oprávněným pracovníkem objednatele a následně potvrzeny formou písemného dodatku k této smlouvě. Veškeré práce, které by zhotovitel provedl nad rámec předmětu této smlouvy, aniž by byl uzavřen tento písemný dodatek k této smlouvě, není objednatel povinen zhotoviteli uhradit.</w:t>
      </w:r>
    </w:p>
    <w:p w14:paraId="28754C49" w14:textId="77777777" w:rsidR="00624140" w:rsidRDefault="00000000">
      <w:pPr>
        <w:pStyle w:val="Zkladntext1"/>
        <w:framePr w:w="9130" w:h="14275" w:hRule="exact" w:wrap="none" w:vAnchor="page" w:hAnchor="page" w:x="1395" w:y="1155"/>
        <w:numPr>
          <w:ilvl w:val="0"/>
          <w:numId w:val="8"/>
        </w:numPr>
        <w:tabs>
          <w:tab w:val="left" w:pos="363"/>
        </w:tabs>
        <w:ind w:left="360" w:hanging="360"/>
        <w:jc w:val="both"/>
      </w:pPr>
      <w:r>
        <w:t>Jako podklad pro stanovení případných změn cen předmětu DÍLA, bude sloužit cenová úroveň odvozená z nabídkové ceny a velikosti příslušné části předmětu DÍLA.</w:t>
      </w:r>
    </w:p>
    <w:p w14:paraId="36FC4E62" w14:textId="77777777" w:rsidR="00624140" w:rsidRDefault="00000000">
      <w:pPr>
        <w:pStyle w:val="Zkladntext1"/>
        <w:framePr w:w="9130" w:h="14275" w:hRule="exact" w:wrap="none" w:vAnchor="page" w:hAnchor="page" w:x="1395" w:y="1155"/>
        <w:numPr>
          <w:ilvl w:val="0"/>
          <w:numId w:val="8"/>
        </w:numPr>
        <w:tabs>
          <w:tab w:val="left" w:pos="363"/>
        </w:tabs>
        <w:ind w:left="360" w:hanging="360"/>
        <w:jc w:val="both"/>
      </w:pPr>
      <w:r>
        <w:t>Změna výše ceny DÍLA je přípustná v části ceny odpovídající DPH za podmínky, že dojde před zahájením nebo v průběhu doby plnění ke změně předpisů, upravujících sazbu DPH pro práce a dodávky, které jsou předmětem této smlouvy, a to o částku odpovídající rozdílu mezi sazbou DPH, platnou ke dni podpisu této smlouvy a sazbou DPH, platnou ke dni uskutečnění zdanitelného plnění.</w:t>
      </w:r>
    </w:p>
    <w:p w14:paraId="0857D27B" w14:textId="77777777" w:rsidR="00624140" w:rsidRDefault="00000000">
      <w:pPr>
        <w:pStyle w:val="Zkladntext1"/>
        <w:framePr w:w="9130" w:h="14275" w:hRule="exact" w:wrap="none" w:vAnchor="page" w:hAnchor="page" w:x="1395" w:y="1155"/>
        <w:numPr>
          <w:ilvl w:val="0"/>
          <w:numId w:val="8"/>
        </w:numPr>
        <w:tabs>
          <w:tab w:val="left" w:pos="363"/>
        </w:tabs>
        <w:spacing w:after="240"/>
        <w:ind w:left="360" w:hanging="360"/>
        <w:jc w:val="both"/>
      </w:pPr>
      <w:r>
        <w:t>Překročení výše ceny DÍLA bude připuštěno pouze ve výši odpovídající nárůstu cen za dotčené části zakázky, který byl způsoben změnou sazeb DPH nebo na základě písemného dodatku k této smlouvě, uzavřeného v důsledku skutečností dodatečně zjištěných objednatelem v průběhu prací.</w:t>
      </w:r>
    </w:p>
    <w:p w14:paraId="2C327A19" w14:textId="77777777" w:rsidR="00624140" w:rsidRDefault="00000000">
      <w:pPr>
        <w:pStyle w:val="Nadpis50"/>
        <w:framePr w:w="9130" w:h="14275" w:hRule="exact" w:wrap="none" w:vAnchor="page" w:hAnchor="page" w:x="1395" w:y="1155"/>
        <w:numPr>
          <w:ilvl w:val="0"/>
          <w:numId w:val="6"/>
        </w:numPr>
        <w:tabs>
          <w:tab w:val="left" w:pos="456"/>
        </w:tabs>
        <w:spacing w:after="280"/>
      </w:pPr>
      <w:bookmarkStart w:id="7" w:name="bookmark15"/>
      <w:r>
        <w:t>Placení DÍLA a fakturace</w:t>
      </w:r>
      <w:bookmarkEnd w:id="7"/>
    </w:p>
    <w:p w14:paraId="2782DA83" w14:textId="77777777" w:rsidR="00624140" w:rsidRDefault="00000000">
      <w:pPr>
        <w:pStyle w:val="Zkladntext1"/>
        <w:framePr w:w="9130" w:h="14275" w:hRule="exact" w:wrap="none" w:vAnchor="page" w:hAnchor="page" w:x="1395" w:y="1155"/>
        <w:numPr>
          <w:ilvl w:val="0"/>
          <w:numId w:val="9"/>
        </w:numPr>
        <w:tabs>
          <w:tab w:val="left" w:pos="363"/>
        </w:tabs>
        <w:ind w:left="360" w:hanging="360"/>
        <w:jc w:val="both"/>
      </w:pPr>
      <w:r>
        <w:t>Objednatel nebude poskytovat zhotoviteli zálohy. Pro fakturování a placení DÍLA se smluvní strany dohodly, že úhrada ceny DÍLA dle oddílu I., čl. III. této smlouvy, bude formou konečné faktury. Pro fakturování a placení DÍLA se smluvní strany dohodly, že právo na zaplacení ceny DÍLA vznikne zhotoviteli teprve po provedení DÍLA, tj. dokončením kompletního DÍLA bez vad a nedodělků a po jeho protokolárním předání a převzetí objednatelem dle oddílu II., čl. IV. této smlouvy.</w:t>
      </w:r>
    </w:p>
    <w:p w14:paraId="6205ADBA" w14:textId="77777777" w:rsidR="00624140" w:rsidRDefault="00000000">
      <w:pPr>
        <w:pStyle w:val="Zkladntext1"/>
        <w:framePr w:w="9130" w:h="14275" w:hRule="exact" w:wrap="none" w:vAnchor="page" w:hAnchor="page" w:x="1395" w:y="1155"/>
        <w:numPr>
          <w:ilvl w:val="0"/>
          <w:numId w:val="9"/>
        </w:numPr>
        <w:tabs>
          <w:tab w:val="left" w:pos="363"/>
        </w:tabs>
        <w:ind w:left="360" w:hanging="360"/>
        <w:jc w:val="both"/>
      </w:pPr>
      <w:r>
        <w:t>Při převzetí DÍLA v termínu dle oddílu I., čl. II., odst. 1 této smlouvy, bude oboustranně podepsán Protokol o předání DÍLA (dále též „</w:t>
      </w:r>
      <w:r>
        <w:rPr>
          <w:b/>
          <w:bCs/>
          <w:i/>
          <w:iCs/>
        </w:rPr>
        <w:t>předávací protokol</w:t>
      </w:r>
      <w:r>
        <w:t>“) - část 1, který tvoří přílohu č. 1 této smlouvy, jako její nedílná součást.</w:t>
      </w:r>
    </w:p>
    <w:p w14:paraId="0EE6A61E" w14:textId="77777777" w:rsidR="00624140" w:rsidRDefault="00000000">
      <w:pPr>
        <w:pStyle w:val="Zkladntext1"/>
        <w:framePr w:w="9130" w:h="14275" w:hRule="exact" w:wrap="none" w:vAnchor="page" w:hAnchor="page" w:x="1395" w:y="1155"/>
        <w:numPr>
          <w:ilvl w:val="0"/>
          <w:numId w:val="9"/>
        </w:numPr>
        <w:tabs>
          <w:tab w:val="left" w:pos="363"/>
        </w:tabs>
        <w:ind w:left="360" w:hanging="360"/>
        <w:jc w:val="both"/>
      </w:pPr>
      <w:r>
        <w:t>Na základě potvrzení o kontrole DÍLA (část 2 předávacího protokolu, který tvoří přílohu č. 1 této smlouvy, jako její nedílná součást), případně také zápisu o odstranění vad a nedodělků DÍLA, uvedených v zápise o předání a převzetí DÍLA, je zhotovitel oprávněn vystavit konečnou fakturu.</w:t>
      </w:r>
    </w:p>
    <w:p w14:paraId="417F95CE" w14:textId="77777777" w:rsidR="00624140" w:rsidRDefault="00000000">
      <w:pPr>
        <w:pStyle w:val="Zkladntext1"/>
        <w:framePr w:w="9130" w:h="14275" w:hRule="exact" w:wrap="none" w:vAnchor="page" w:hAnchor="page" w:x="1395" w:y="1155"/>
        <w:numPr>
          <w:ilvl w:val="0"/>
          <w:numId w:val="9"/>
        </w:numPr>
        <w:tabs>
          <w:tab w:val="left" w:pos="363"/>
        </w:tabs>
        <w:ind w:left="360" w:hanging="360"/>
        <w:jc w:val="both"/>
      </w:pPr>
      <w:r>
        <w:t>Přílohou konečné faktury bude oboustranně odsouhlasený a podepsaný Protokol o předání DÍLA (příloha č. 1 této smlouvy, jako její nedílná součást, tj. 1. a 2. část předávacího</w:t>
      </w:r>
    </w:p>
    <w:p w14:paraId="56A2CF8F" w14:textId="77777777" w:rsidR="00624140" w:rsidRDefault="00000000">
      <w:pPr>
        <w:pStyle w:val="Zhlavnebozpat0"/>
        <w:framePr w:w="466" w:h="288" w:hRule="exact" w:wrap="none" w:vAnchor="page" w:hAnchor="page" w:x="5720" w:y="15588"/>
        <w:jc w:val="center"/>
        <w:rPr>
          <w:sz w:val="20"/>
          <w:szCs w:val="20"/>
        </w:rPr>
      </w:pPr>
      <w:r>
        <w:rPr>
          <w:sz w:val="20"/>
          <w:szCs w:val="20"/>
        </w:rPr>
        <w:t>7/15</w:t>
      </w:r>
    </w:p>
    <w:p w14:paraId="3F0184FB"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38575778" w14:textId="77777777" w:rsidR="00624140" w:rsidRDefault="00624140">
      <w:pPr>
        <w:spacing w:line="1" w:lineRule="exact"/>
      </w:pPr>
    </w:p>
    <w:p w14:paraId="09C3589C" w14:textId="77777777" w:rsidR="00624140" w:rsidRDefault="00000000">
      <w:pPr>
        <w:pStyle w:val="Zhlavnebozpat0"/>
        <w:framePr w:wrap="none" w:vAnchor="page" w:hAnchor="page" w:x="1404" w:y="661"/>
      </w:pPr>
      <w:r>
        <w:t xml:space="preserve">Název akce: MŠ </w:t>
      </w:r>
      <w:proofErr w:type="gramStart"/>
      <w:r>
        <w:t>Bulharská -rekonstrukce</w:t>
      </w:r>
      <w:proofErr w:type="gramEnd"/>
      <w:r>
        <w:t xml:space="preserve"> elektroinstalace - PD</w:t>
      </w:r>
    </w:p>
    <w:p w14:paraId="262B0D20" w14:textId="77777777" w:rsidR="00624140" w:rsidRDefault="00000000">
      <w:pPr>
        <w:pStyle w:val="Zhlavnebozpat0"/>
        <w:framePr w:wrap="none" w:vAnchor="page" w:hAnchor="page" w:x="7798" w:y="680"/>
      </w:pPr>
      <w:r>
        <w:t>Smlouva o dílo č. OMI-VZMR-2025-74</w:t>
      </w:r>
    </w:p>
    <w:p w14:paraId="5CA33DCB" w14:textId="77777777" w:rsidR="00624140" w:rsidRDefault="00000000">
      <w:pPr>
        <w:pStyle w:val="Zkladntext1"/>
        <w:framePr w:w="9130" w:h="14405" w:hRule="exact" w:wrap="none" w:vAnchor="page" w:hAnchor="page" w:x="1395" w:y="1146"/>
        <w:ind w:left="360"/>
        <w:jc w:val="both"/>
      </w:pPr>
      <w:r>
        <w:t>protokolu), případně také zápis o odstranění vad a nedodělků DÍLA. Splatnost konečné faktury činí 30 kalendářních dnů od data jejího prokazatelného doručení objednateli, přičemž zhotovitel je povinen doručit faktury objednateli nejpozději do 10 dnů od data uskutečnění zdanitelného plnění. Pokud objednatel nevydá potvrzení o kontrole DÍLA do 3 kalendářních měsíců od předání DÍLA, vzniká právo zhotoviteli fakturovat.</w:t>
      </w:r>
    </w:p>
    <w:p w14:paraId="7D868549" w14:textId="77777777" w:rsidR="00624140" w:rsidRDefault="00000000">
      <w:pPr>
        <w:pStyle w:val="Zkladntext1"/>
        <w:framePr w:w="9130" w:h="14405" w:hRule="exact" w:wrap="none" w:vAnchor="page" w:hAnchor="page" w:x="1395" w:y="1146"/>
        <w:numPr>
          <w:ilvl w:val="0"/>
          <w:numId w:val="9"/>
        </w:numPr>
        <w:tabs>
          <w:tab w:val="left" w:pos="362"/>
        </w:tabs>
        <w:ind w:left="380" w:hanging="380"/>
        <w:jc w:val="both"/>
      </w:pPr>
      <w:r>
        <w:t>Úhrada částky odpovídající provedenému zvětšení rozsahu DÍLA a víceprací, bude provedena objednatelem na základě samostatné fakturace zhotovitele, v souladu s cenou dohodnutou v příslušném písemném dodatku k této smlouvě.</w:t>
      </w:r>
    </w:p>
    <w:p w14:paraId="2CB43AFB" w14:textId="77777777" w:rsidR="00624140" w:rsidRDefault="00000000">
      <w:pPr>
        <w:pStyle w:val="Zkladntext1"/>
        <w:framePr w:w="9130" w:h="14405" w:hRule="exact" w:wrap="none" w:vAnchor="page" w:hAnchor="page" w:x="1395" w:y="1146"/>
        <w:numPr>
          <w:ilvl w:val="0"/>
          <w:numId w:val="9"/>
        </w:numPr>
        <w:tabs>
          <w:tab w:val="left" w:pos="362"/>
        </w:tabs>
        <w:ind w:left="380" w:hanging="380"/>
        <w:jc w:val="both"/>
      </w:pPr>
      <w:r>
        <w:t>Faktura zhotovitele musí obsahovat všechny obvyklé náležitosti platebních dokladů, stanovené zákonem o DPH a občanským zákoníkem, zejména:</w:t>
      </w:r>
    </w:p>
    <w:p w14:paraId="19477399" w14:textId="77777777" w:rsidR="00624140" w:rsidRDefault="00000000">
      <w:pPr>
        <w:pStyle w:val="Zkladntext1"/>
        <w:framePr w:w="9130" w:h="14405" w:hRule="exact" w:wrap="none" w:vAnchor="page" w:hAnchor="page" w:x="1395" w:y="1146"/>
        <w:numPr>
          <w:ilvl w:val="0"/>
          <w:numId w:val="10"/>
        </w:numPr>
        <w:tabs>
          <w:tab w:val="left" w:pos="742"/>
        </w:tabs>
        <w:ind w:firstLine="380"/>
        <w:jc w:val="both"/>
      </w:pPr>
      <w:r>
        <w:t>označení faktury a číslo,</w:t>
      </w:r>
    </w:p>
    <w:p w14:paraId="652A61D6" w14:textId="77777777" w:rsidR="00624140" w:rsidRDefault="00000000">
      <w:pPr>
        <w:pStyle w:val="Zkladntext1"/>
        <w:framePr w:w="9130" w:h="14405" w:hRule="exact" w:wrap="none" w:vAnchor="page" w:hAnchor="page" w:x="1395" w:y="1146"/>
        <w:numPr>
          <w:ilvl w:val="0"/>
          <w:numId w:val="10"/>
        </w:numPr>
        <w:tabs>
          <w:tab w:val="left" w:pos="746"/>
        </w:tabs>
        <w:ind w:firstLine="380"/>
        <w:jc w:val="both"/>
      </w:pPr>
      <w:r>
        <w:t>obchodní název a sídlo objednatele a zhotovitele, jejich IČO a DIČ,</w:t>
      </w:r>
    </w:p>
    <w:p w14:paraId="25F843DB" w14:textId="77777777" w:rsidR="00624140" w:rsidRDefault="00000000">
      <w:pPr>
        <w:pStyle w:val="Zkladntext1"/>
        <w:framePr w:w="9130" w:h="14405" w:hRule="exact" w:wrap="none" w:vAnchor="page" w:hAnchor="page" w:x="1395" w:y="1146"/>
        <w:numPr>
          <w:ilvl w:val="0"/>
          <w:numId w:val="10"/>
        </w:numPr>
        <w:tabs>
          <w:tab w:val="left" w:pos="742"/>
        </w:tabs>
        <w:ind w:firstLine="380"/>
        <w:jc w:val="both"/>
      </w:pPr>
      <w:r>
        <w:t>předmět plnění a den splnění,</w:t>
      </w:r>
    </w:p>
    <w:p w14:paraId="404FFEBA" w14:textId="77777777" w:rsidR="00624140" w:rsidRDefault="00000000">
      <w:pPr>
        <w:pStyle w:val="Zkladntext1"/>
        <w:framePr w:w="9130" w:h="14405" w:hRule="exact" w:wrap="none" w:vAnchor="page" w:hAnchor="page" w:x="1395" w:y="1146"/>
        <w:numPr>
          <w:ilvl w:val="0"/>
          <w:numId w:val="10"/>
        </w:numPr>
        <w:tabs>
          <w:tab w:val="left" w:pos="751"/>
        </w:tabs>
        <w:ind w:firstLine="380"/>
        <w:jc w:val="both"/>
      </w:pPr>
      <w:r>
        <w:t>den vystavení faktury, den uskutečnění zdanitelného plnění a lhůtu splatnosti,</w:t>
      </w:r>
    </w:p>
    <w:p w14:paraId="57EBFB10" w14:textId="77777777" w:rsidR="00624140" w:rsidRDefault="00000000">
      <w:pPr>
        <w:pStyle w:val="Zkladntext1"/>
        <w:framePr w:w="9130" w:h="14405" w:hRule="exact" w:wrap="none" w:vAnchor="page" w:hAnchor="page" w:x="1395" w:y="1146"/>
        <w:numPr>
          <w:ilvl w:val="0"/>
          <w:numId w:val="10"/>
        </w:numPr>
        <w:tabs>
          <w:tab w:val="left" w:pos="742"/>
        </w:tabs>
        <w:ind w:firstLine="380"/>
        <w:jc w:val="both"/>
      </w:pPr>
      <w:r>
        <w:t>označení banky a číslo bankovního účtu, na který má být placeno,</w:t>
      </w:r>
    </w:p>
    <w:p w14:paraId="130B7852" w14:textId="77777777" w:rsidR="00624140" w:rsidRDefault="00000000">
      <w:pPr>
        <w:pStyle w:val="Zkladntext1"/>
        <w:framePr w:w="9130" w:h="14405" w:hRule="exact" w:wrap="none" w:vAnchor="page" w:hAnchor="page" w:x="1395" w:y="1146"/>
        <w:numPr>
          <w:ilvl w:val="0"/>
          <w:numId w:val="10"/>
        </w:numPr>
        <w:tabs>
          <w:tab w:val="left" w:pos="726"/>
        </w:tabs>
        <w:ind w:left="740" w:hanging="360"/>
        <w:jc w:val="both"/>
      </w:pPr>
      <w:r>
        <w:t>fakturovanou částku a další náležitosti podle zákona o DPH, včetně razítka zhotovitele a podpisu oprávněné osoby zhotovitele,</w:t>
      </w:r>
    </w:p>
    <w:p w14:paraId="3A139DA8" w14:textId="77777777" w:rsidR="00624140" w:rsidRDefault="00000000">
      <w:pPr>
        <w:pStyle w:val="Zkladntext1"/>
        <w:framePr w:w="9130" w:h="14405" w:hRule="exact" w:wrap="none" w:vAnchor="page" w:hAnchor="page" w:x="1395" w:y="1146"/>
        <w:numPr>
          <w:ilvl w:val="0"/>
          <w:numId w:val="10"/>
        </w:numPr>
        <w:tabs>
          <w:tab w:val="left" w:pos="737"/>
        </w:tabs>
        <w:ind w:firstLine="380"/>
        <w:jc w:val="both"/>
      </w:pPr>
      <w:r>
        <w:t>údaje pro daňové účely,</w:t>
      </w:r>
    </w:p>
    <w:p w14:paraId="1D9414E5" w14:textId="77777777" w:rsidR="00624140" w:rsidRDefault="00000000">
      <w:pPr>
        <w:pStyle w:val="Zkladntext1"/>
        <w:framePr w:w="9130" w:h="14405" w:hRule="exact" w:wrap="none" w:vAnchor="page" w:hAnchor="page" w:x="1395" w:y="1146"/>
        <w:numPr>
          <w:ilvl w:val="0"/>
          <w:numId w:val="10"/>
        </w:numPr>
        <w:tabs>
          <w:tab w:val="left" w:pos="742"/>
        </w:tabs>
        <w:ind w:left="740" w:hanging="360"/>
        <w:jc w:val="both"/>
      </w:pPr>
      <w:r>
        <w:t>jako přílohu oboustranně odsouhlasený Protokol o předání DÍLA a zápis o odstranění vad a nedodělků DÍLA.</w:t>
      </w:r>
    </w:p>
    <w:p w14:paraId="54F24705" w14:textId="77777777" w:rsidR="00624140" w:rsidRDefault="00000000">
      <w:pPr>
        <w:pStyle w:val="Zkladntext1"/>
        <w:framePr w:w="9130" w:h="14405" w:hRule="exact" w:wrap="none" w:vAnchor="page" w:hAnchor="page" w:x="1395" w:y="1146"/>
        <w:numPr>
          <w:ilvl w:val="0"/>
          <w:numId w:val="9"/>
        </w:numPr>
        <w:tabs>
          <w:tab w:val="left" w:pos="362"/>
        </w:tabs>
        <w:ind w:left="380" w:hanging="380"/>
        <w:jc w:val="both"/>
      </w:pPr>
      <w:r>
        <w:t>V případě, že faktura vystavená dle tohoto oddílu této smlouvy, bude obsahovat nesprávné nebo neúplné údaje a nebude obsahovat všechny náležitosti uvedené v odst. 6. tohoto článku této smlouvy, je objednatel oprávněn fakturu vrátit do termínu její splatnosti. Zhotovitel podle charakteru nedostatků fakturu opraví, nebo vystaví novou. Vrácením faktury se ruší původní lhůta splatnosti. Nová lhůta splatnosti běží znovu ode dne prokazatelného doručení opravené faktury objednateli.</w:t>
      </w:r>
    </w:p>
    <w:p w14:paraId="6D9B5CA3" w14:textId="77777777" w:rsidR="00624140" w:rsidRDefault="00000000">
      <w:pPr>
        <w:pStyle w:val="Zkladntext1"/>
        <w:framePr w:w="9130" w:h="14405" w:hRule="exact" w:wrap="none" w:vAnchor="page" w:hAnchor="page" w:x="1395" w:y="1146"/>
        <w:numPr>
          <w:ilvl w:val="0"/>
          <w:numId w:val="9"/>
        </w:numPr>
        <w:tabs>
          <w:tab w:val="left" w:pos="362"/>
        </w:tabs>
        <w:ind w:left="380" w:hanging="380"/>
        <w:jc w:val="both"/>
      </w:pPr>
      <w:r>
        <w:t>Daň z přidané hodnoty bude při fakturaci veškerých prací a dodávek účtována ve výši dle zákona o DPH, v platném znění.</w:t>
      </w:r>
    </w:p>
    <w:p w14:paraId="7C3DC08A" w14:textId="77777777" w:rsidR="00624140" w:rsidRDefault="00000000">
      <w:pPr>
        <w:pStyle w:val="Zkladntext1"/>
        <w:framePr w:w="9130" w:h="14405" w:hRule="exact" w:wrap="none" w:vAnchor="page" w:hAnchor="page" w:x="1395" w:y="1146"/>
        <w:numPr>
          <w:ilvl w:val="0"/>
          <w:numId w:val="9"/>
        </w:numPr>
        <w:tabs>
          <w:tab w:val="left" w:pos="362"/>
        </w:tabs>
        <w:jc w:val="both"/>
      </w:pPr>
      <w:r>
        <w:t>Nejedná se o práce uvedené v číselníku CZ-CPA 41-43.</w:t>
      </w:r>
    </w:p>
    <w:p w14:paraId="68105A8D" w14:textId="77777777" w:rsidR="00624140" w:rsidRDefault="00000000">
      <w:pPr>
        <w:pStyle w:val="Zkladntext1"/>
        <w:framePr w:w="9130" w:h="14405" w:hRule="exact" w:wrap="none" w:vAnchor="page" w:hAnchor="page" w:x="1395" w:y="1146"/>
        <w:numPr>
          <w:ilvl w:val="0"/>
          <w:numId w:val="9"/>
        </w:numPr>
        <w:tabs>
          <w:tab w:val="left" w:pos="472"/>
        </w:tabs>
        <w:ind w:left="380" w:hanging="380"/>
        <w:jc w:val="both"/>
      </w:pPr>
      <w:r>
        <w:t>Požadavkem objednatele je, aby faktury byly zhotovitelem přednostně zasílány do datové schránky objednatele ID: ukzbx4z, nebo elektronicky na adresu:</w:t>
      </w:r>
      <w:hyperlink r:id="rId7" w:history="1">
        <w:r>
          <w:t xml:space="preserve"> </w:t>
        </w:r>
        <w:r>
          <w:rPr>
            <w:u w:val="single"/>
            <w:lang w:val="en-US" w:eastAsia="en-US" w:bidi="en-US"/>
          </w:rPr>
          <w:t>posta@mmp.cz</w:t>
        </w:r>
        <w:r>
          <w:rPr>
            <w:lang w:val="en-US" w:eastAsia="en-US" w:bidi="en-US"/>
          </w:rPr>
          <w:t>.</w:t>
        </w:r>
      </w:hyperlink>
    </w:p>
    <w:p w14:paraId="566ECD21" w14:textId="77777777" w:rsidR="00624140" w:rsidRDefault="00000000">
      <w:pPr>
        <w:pStyle w:val="Zkladntext1"/>
        <w:framePr w:w="9130" w:h="14405" w:hRule="exact" w:wrap="none" w:vAnchor="page" w:hAnchor="page" w:x="1395" w:y="1146"/>
        <w:numPr>
          <w:ilvl w:val="0"/>
          <w:numId w:val="9"/>
        </w:numPr>
        <w:tabs>
          <w:tab w:val="left" w:pos="472"/>
        </w:tabs>
        <w:ind w:left="380" w:hanging="380"/>
        <w:jc w:val="both"/>
      </w:pPr>
      <w:r>
        <w:t>Platba bude provedena formou bezhotovostního bankovního převodu na bankovní účet zhotovitele.</w:t>
      </w:r>
    </w:p>
    <w:p w14:paraId="73C05921" w14:textId="77777777" w:rsidR="00624140" w:rsidRDefault="00000000">
      <w:pPr>
        <w:pStyle w:val="Zkladntext1"/>
        <w:framePr w:w="9130" w:h="14405" w:hRule="exact" w:wrap="none" w:vAnchor="page" w:hAnchor="page" w:x="1395" w:y="1146"/>
        <w:numPr>
          <w:ilvl w:val="0"/>
          <w:numId w:val="9"/>
        </w:numPr>
        <w:tabs>
          <w:tab w:val="left" w:pos="453"/>
        </w:tabs>
        <w:ind w:left="380" w:hanging="380"/>
        <w:jc w:val="both"/>
      </w:pPr>
      <w:r>
        <w:t>Za okamžik úhrady se považuje okamžik odepsání hrazené částky z bankovního účtu objednatele.</w:t>
      </w:r>
    </w:p>
    <w:p w14:paraId="352847A4" w14:textId="77777777" w:rsidR="00624140" w:rsidRDefault="00000000">
      <w:pPr>
        <w:pStyle w:val="Zkladntext1"/>
        <w:framePr w:w="9130" w:h="14405" w:hRule="exact" w:wrap="none" w:vAnchor="page" w:hAnchor="page" w:x="1395" w:y="1146"/>
        <w:numPr>
          <w:ilvl w:val="0"/>
          <w:numId w:val="9"/>
        </w:numPr>
        <w:tabs>
          <w:tab w:val="left" w:pos="453"/>
        </w:tabs>
        <w:ind w:left="380" w:hanging="380"/>
        <w:jc w:val="both"/>
      </w:pPr>
      <w:r>
        <w:t>Objednatel provede úhradu ve splatnosti na bankovní účet zhotovitele uvedený na faktuře za předpokladu, že zhotovitel nebude ke dni uskutečnění zdanitelného plnění zveřejněný správcem daně jako nespolehlivý plátce v Registru plátců DPH. Pokud zhotovitel bude zveřejněný správcem daně jako nespolehlivý plátce, objednatel uhradí zhotoviteli pouze částku bez DPH a DPH bude uhrazeno místně příslušnému správci daně zhotovitele.</w:t>
      </w:r>
    </w:p>
    <w:p w14:paraId="655133C5" w14:textId="77777777" w:rsidR="00624140" w:rsidRDefault="00000000">
      <w:pPr>
        <w:pStyle w:val="Zkladntext1"/>
        <w:framePr w:w="9130" w:h="14405" w:hRule="exact" w:wrap="none" w:vAnchor="page" w:hAnchor="page" w:x="1395" w:y="1146"/>
        <w:numPr>
          <w:ilvl w:val="0"/>
          <w:numId w:val="9"/>
        </w:numPr>
        <w:tabs>
          <w:tab w:val="left" w:pos="453"/>
        </w:tabs>
        <w:spacing w:after="80"/>
        <w:ind w:left="380" w:hanging="380"/>
        <w:jc w:val="both"/>
      </w:pPr>
      <w:r>
        <w:t>Objednatel provede úhradu ve splatnosti na bankovní účet zhotovitele uvedený na faktuře za předpokladu, že tento bankovní účet bude ke dni platby zveřejněný správcem daně v Registru plátců DPH. V případě, že tato podmínka nebude splněna, objednatel uhradí pouze částku bez DPH a doplatek bude uhrazen zhotoviteli až po zveřejnění čísla bankovního účtu. V případě, že bankovní účet nebude zveřejněn po uplynutí lhůty stanovené objednatelem, bude DPH uhrazeno místně příslušnému správci daně zhotovitele.</w:t>
      </w:r>
    </w:p>
    <w:p w14:paraId="773BFA8F" w14:textId="77777777" w:rsidR="00624140" w:rsidRDefault="00000000">
      <w:pPr>
        <w:pStyle w:val="Nadpis50"/>
        <w:framePr w:w="9130" w:h="14405" w:hRule="exact" w:wrap="none" w:vAnchor="page" w:hAnchor="page" w:x="1395" w:y="1146"/>
        <w:spacing w:after="0"/>
      </w:pPr>
      <w:bookmarkStart w:id="8" w:name="bookmark17"/>
      <w:r>
        <w:rPr>
          <w:u w:val="none"/>
        </w:rPr>
        <w:t>Oddíl II.</w:t>
      </w:r>
      <w:bookmarkEnd w:id="8"/>
    </w:p>
    <w:p w14:paraId="530832AA" w14:textId="77777777" w:rsidR="00624140" w:rsidRDefault="00000000">
      <w:pPr>
        <w:pStyle w:val="Nadpis50"/>
        <w:framePr w:w="9130" w:h="14405" w:hRule="exact" w:wrap="none" w:vAnchor="page" w:hAnchor="page" w:x="1395" w:y="1146"/>
        <w:spacing w:after="80"/>
      </w:pPr>
      <w:r>
        <w:t>Realizace DÍLA</w:t>
      </w:r>
    </w:p>
    <w:p w14:paraId="7C8C8131" w14:textId="77777777" w:rsidR="00624140" w:rsidRDefault="00000000">
      <w:pPr>
        <w:pStyle w:val="Nadpis50"/>
        <w:framePr w:w="9130" w:h="14405" w:hRule="exact" w:wrap="none" w:vAnchor="page" w:hAnchor="page" w:x="1395" w:y="1146"/>
        <w:numPr>
          <w:ilvl w:val="0"/>
          <w:numId w:val="11"/>
        </w:numPr>
        <w:tabs>
          <w:tab w:val="left" w:pos="356"/>
        </w:tabs>
        <w:spacing w:after="280"/>
      </w:pPr>
      <w:r>
        <w:t>Kvalifikační podmínky</w:t>
      </w:r>
    </w:p>
    <w:p w14:paraId="3545220C" w14:textId="77777777" w:rsidR="00624140" w:rsidRDefault="00000000">
      <w:pPr>
        <w:pStyle w:val="Zkladntext1"/>
        <w:framePr w:w="9130" w:h="14405" w:hRule="exact" w:wrap="none" w:vAnchor="page" w:hAnchor="page" w:x="1395" w:y="1146"/>
        <w:numPr>
          <w:ilvl w:val="0"/>
          <w:numId w:val="12"/>
        </w:numPr>
        <w:tabs>
          <w:tab w:val="left" w:pos="356"/>
        </w:tabs>
        <w:ind w:left="380" w:hanging="380"/>
        <w:jc w:val="both"/>
      </w:pPr>
      <w:r>
        <w:t>Zhotovitel se zavazuje sjednané DÍLO provést s odbornou péčí, v rozsahu odpovídajícímu předpokládanému účelu a využití, za dodržení kvalitativních podmínek a jakosti, ve smyslu</w:t>
      </w:r>
    </w:p>
    <w:p w14:paraId="3837F9E8" w14:textId="77777777" w:rsidR="00624140" w:rsidRDefault="00000000">
      <w:pPr>
        <w:pStyle w:val="Zhlavnebozpat0"/>
        <w:framePr w:w="466" w:h="288" w:hRule="exact" w:wrap="none" w:vAnchor="page" w:hAnchor="page" w:x="5720" w:y="15580"/>
        <w:jc w:val="center"/>
        <w:rPr>
          <w:sz w:val="20"/>
          <w:szCs w:val="20"/>
        </w:rPr>
      </w:pPr>
      <w:r>
        <w:rPr>
          <w:sz w:val="20"/>
          <w:szCs w:val="20"/>
        </w:rPr>
        <w:t>8/15</w:t>
      </w:r>
    </w:p>
    <w:p w14:paraId="567B0110"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47E49D1A" w14:textId="77777777" w:rsidR="00624140" w:rsidRDefault="00624140">
      <w:pPr>
        <w:spacing w:line="1" w:lineRule="exact"/>
      </w:pPr>
    </w:p>
    <w:p w14:paraId="286BC391" w14:textId="77777777" w:rsidR="00624140" w:rsidRDefault="00000000">
      <w:pPr>
        <w:pStyle w:val="Zhlavnebozpat0"/>
        <w:framePr w:wrap="none" w:vAnchor="page" w:hAnchor="page" w:x="1402" w:y="670"/>
      </w:pPr>
      <w:r>
        <w:t xml:space="preserve">Název akce: MŠ </w:t>
      </w:r>
      <w:proofErr w:type="gramStart"/>
      <w:r>
        <w:t>Bulharská -rekonstrukce</w:t>
      </w:r>
      <w:proofErr w:type="gramEnd"/>
      <w:r>
        <w:t xml:space="preserve"> elektroinstalace - PD</w:t>
      </w:r>
    </w:p>
    <w:p w14:paraId="493A5257" w14:textId="77777777" w:rsidR="00624140" w:rsidRDefault="00000000">
      <w:pPr>
        <w:pStyle w:val="Zhlavnebozpat0"/>
        <w:framePr w:wrap="none" w:vAnchor="page" w:hAnchor="page" w:x="7796" w:y="689"/>
      </w:pPr>
      <w:r>
        <w:t>Smlouva o dílo č. OMI-VZMR-2025-74</w:t>
      </w:r>
    </w:p>
    <w:p w14:paraId="5D75A414" w14:textId="77777777" w:rsidR="00624140" w:rsidRDefault="00000000">
      <w:pPr>
        <w:pStyle w:val="Zkladntext1"/>
        <w:framePr w:w="9134" w:h="14347" w:hRule="exact" w:wrap="none" w:vAnchor="page" w:hAnchor="page" w:x="1392" w:y="1160"/>
        <w:ind w:left="380" w:firstLine="20"/>
        <w:jc w:val="both"/>
      </w:pPr>
      <w:r>
        <w:t>příslušných ČSN a prováděcích předpisů (bezpečnostní, hygienické, požární a ekologické), platných v době zhotovení DÍLA, dále v souladu se zákonem č. 283/2021 Sb., stavební zákon, ve znění pozdějších předpisů a platných prováděcích předpisů (§ 4 zákona č. 22/1997 Sb., o technických požadavcích na výrobky a o změně a doplnění některých zákonů, ve znění pozdějších předpisů). DÍLO musí být provedeno v souladu s touto smlouvou a nesmí mít nedostatky, které brání využití DÍLA k určenému účelu.</w:t>
      </w:r>
    </w:p>
    <w:p w14:paraId="05247041" w14:textId="77777777" w:rsidR="00624140" w:rsidRDefault="00000000">
      <w:pPr>
        <w:pStyle w:val="Zkladntext1"/>
        <w:framePr w:w="9134" w:h="14347" w:hRule="exact" w:wrap="none" w:vAnchor="page" w:hAnchor="page" w:x="1392" w:y="1160"/>
        <w:numPr>
          <w:ilvl w:val="0"/>
          <w:numId w:val="12"/>
        </w:numPr>
        <w:tabs>
          <w:tab w:val="left" w:pos="348"/>
        </w:tabs>
        <w:ind w:left="360" w:hanging="360"/>
        <w:jc w:val="both"/>
      </w:pPr>
      <w:r>
        <w:t>Práce mohou být prováděny pouze kvalifikovanými pracovníky a společnostmi, které se mohou prokázat příslušnou kvalifikací.</w:t>
      </w:r>
    </w:p>
    <w:p w14:paraId="61F3310C" w14:textId="77777777" w:rsidR="00624140" w:rsidRDefault="00000000">
      <w:pPr>
        <w:pStyle w:val="Zkladntext1"/>
        <w:framePr w:w="9134" w:h="14347" w:hRule="exact" w:wrap="none" w:vAnchor="page" w:hAnchor="page" w:x="1392" w:y="1160"/>
        <w:numPr>
          <w:ilvl w:val="0"/>
          <w:numId w:val="12"/>
        </w:numPr>
        <w:tabs>
          <w:tab w:val="left" w:pos="348"/>
        </w:tabs>
        <w:spacing w:after="240"/>
        <w:ind w:left="360" w:hanging="360"/>
        <w:jc w:val="both"/>
      </w:pPr>
      <w:r>
        <w:t>Zhotovitel prohlašuje, že mu jsou známy technické, kvalitativní a specifické podmínky, za nichž se má DÍLO realizovat.</w:t>
      </w:r>
    </w:p>
    <w:p w14:paraId="49AD857B" w14:textId="77777777" w:rsidR="00624140" w:rsidRDefault="00000000">
      <w:pPr>
        <w:pStyle w:val="Nadpis50"/>
        <w:framePr w:w="9134" w:h="14347" w:hRule="exact" w:wrap="none" w:vAnchor="page" w:hAnchor="page" w:x="1392" w:y="1160"/>
        <w:numPr>
          <w:ilvl w:val="0"/>
          <w:numId w:val="11"/>
        </w:numPr>
        <w:tabs>
          <w:tab w:val="left" w:pos="348"/>
        </w:tabs>
        <w:spacing w:after="240"/>
        <w:rPr>
          <w:sz w:val="28"/>
          <w:szCs w:val="28"/>
        </w:rPr>
      </w:pPr>
      <w:bookmarkStart w:id="9" w:name="bookmark21"/>
      <w:r>
        <w:t xml:space="preserve">Povinnosti </w:t>
      </w:r>
      <w:r>
        <w:rPr>
          <w:rFonts w:ascii="Calibri" w:eastAsia="Calibri" w:hAnsi="Calibri" w:cs="Calibri"/>
          <w:sz w:val="28"/>
          <w:szCs w:val="28"/>
        </w:rPr>
        <w:t>zhotovitele</w:t>
      </w:r>
      <w:bookmarkEnd w:id="9"/>
    </w:p>
    <w:p w14:paraId="20E69DA5"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 xml:space="preserve">V rámci zahájení prací na PD bude provedeno vstupní jednání k vyjasnění záměru objednatele a před dokončením DÍLA bude projednána s objednatelem konečná verze PD. K účasti na jednání bude zhotovitel vyzván objednatelem, a to minimálně 10 dnů předem. Zhotovitel je povinen se tohoto jednání v termínu stanoveném objednatelem, zúčastnit. V případě porušení této povinnosti je zhotovitel povinen uhradit objednateli smluvní pokutu ve výši </w:t>
      </w:r>
      <w:proofErr w:type="gramStart"/>
      <w:r>
        <w:t>5.000,-</w:t>
      </w:r>
      <w:proofErr w:type="gramEnd"/>
      <w:r>
        <w:t xml:space="preserve"> Kč. Nezúčastní-li se zhotovitel jednání ani v náhradním termínu stanoveném objednatelem, je objednatel oprávněn v takovém případě od této smlouvy odstoupit. Z obou jednání pořídí zhotovitel protokol.</w:t>
      </w:r>
    </w:p>
    <w:p w14:paraId="4A3A943D"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Zhotovitel pořizuje zápisy ze všech jednání uskutečněných mezi objednatelem a zhotovitelem v průběhu plnění DÍLA. Zápisy předkládá všem účastníkům jednání ke schválení.</w:t>
      </w:r>
    </w:p>
    <w:p w14:paraId="4455C512"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PD bude projednána s dotčenými orgány veřejné správy a organizacemi, zhotovitel dodrží jejich podmínky a PD bude doložena jejich kladnými vyjádřeními a stanovisky. Zhotovitel je povinen případně zajistit doplnění dle možných požadavků, vzniklých v průběhu stavebního řízení.</w:t>
      </w:r>
    </w:p>
    <w:p w14:paraId="2976265F" w14:textId="77777777" w:rsidR="00624140" w:rsidRDefault="00000000">
      <w:pPr>
        <w:pStyle w:val="Zkladntext1"/>
        <w:framePr w:w="9134" w:h="14347" w:hRule="exact" w:wrap="none" w:vAnchor="page" w:hAnchor="page" w:x="1392" w:y="1160"/>
        <w:numPr>
          <w:ilvl w:val="0"/>
          <w:numId w:val="13"/>
        </w:numPr>
        <w:tabs>
          <w:tab w:val="left" w:pos="348"/>
        </w:tabs>
        <w:jc w:val="both"/>
      </w:pPr>
      <w:r>
        <w:t>Zaměření stavby, k níž se DÍLO vztahuje, bude provedeno oprávněnou osobou.</w:t>
      </w:r>
    </w:p>
    <w:p w14:paraId="34AAD464"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Na výzvu objednatele je zhotovitel povinen průběžně jej informovat o stavu rozpracovaného DÍLA, předkládat mu dílčí výsledky a rozpracovanou PD s ním konzultovat.</w:t>
      </w:r>
    </w:p>
    <w:p w14:paraId="18A2DDEB"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Objednatel má právo průběžné kontroly prováděných prací na předmětu DÍLA.</w:t>
      </w:r>
    </w:p>
    <w:p w14:paraId="3B282ED4"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Zhotovitel je povinen předložit předmět DÍLA před jeho dokončením v písemné formě objednateli k odsouhlasení tak, aby mohla být ze strany objednatele provedena řádná kontrola. Objednatel na základě provedené kontroly předá zhotoviteli písemný soupis vad a nedodělků DÍLA, a to ve lhůtě 10 pracovních dnů ode dne předání předmětu DÍLA objednateli ke kontrole, aby zhotovitel mohl tyto vady a nedodělky odstranit před protokolárním předáním DÍLA objednateli.</w:t>
      </w:r>
    </w:p>
    <w:p w14:paraId="0F99462C"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 xml:space="preserve">Zhotovitel prohlašuje, že má k datu podpisu této smlouvy uzavřenou pojistnou smlouvu, jejímž předmětem je pojištění odpovědnosti za škodu způsobenou zhotovitelem objednateli či třetí osobě, v souvislosti s výkonem jeho činnosti při realizaci DÍLA, v minimálním rozsahu pojištění odpovědnosti ve výši </w:t>
      </w:r>
      <w:proofErr w:type="gramStart"/>
      <w:r>
        <w:t>500.000,-</w:t>
      </w:r>
      <w:proofErr w:type="gramEnd"/>
      <w:r>
        <w:t xml:space="preserve"> Kč. Zhotovitel se zavazuje, že po celou dobu trvání této smlouvy a po dobu záruky bude pojištěn ve smyslu tohoto ustanovení této smlouvy. Doklad o pojištění je zhotovitel povinen na požádání předložit objednateli. Splnění této povinnosti je zhotovitel povinen zajistit u svých případných poddodavatelů, přičemž odpovědnost zhotovitele za škodu způsobenou v důsledku porušení povinností při provádění DÍLA, zahrnuje také odpovědnost za škodu způsobenou v důsledku porušení povinností poddodavatele. V případě porušení těchto povinností je zhotovitel povinen uhradit objednateli smluvní pokutu ve výši </w:t>
      </w:r>
      <w:proofErr w:type="gramStart"/>
      <w:r>
        <w:t>5.000,-</w:t>
      </w:r>
      <w:proofErr w:type="gramEnd"/>
      <w:r>
        <w:t xml:space="preserve"> Kč, za každé jednotlivé porušení povinnosti, dále je v takovém případě objednatel oprávněn od této smlouvy odstoupit.</w:t>
      </w:r>
    </w:p>
    <w:p w14:paraId="0625C095" w14:textId="77777777" w:rsidR="00624140" w:rsidRDefault="00000000">
      <w:pPr>
        <w:pStyle w:val="Zkladntext1"/>
        <w:framePr w:w="9134" w:h="14347" w:hRule="exact" w:wrap="none" w:vAnchor="page" w:hAnchor="page" w:x="1392" w:y="1160"/>
        <w:numPr>
          <w:ilvl w:val="0"/>
          <w:numId w:val="13"/>
        </w:numPr>
        <w:tabs>
          <w:tab w:val="left" w:pos="348"/>
        </w:tabs>
        <w:ind w:left="360" w:hanging="360"/>
        <w:jc w:val="both"/>
      </w:pPr>
      <w:r>
        <w:t>Zhotovitel se zavazuje při provádění DÍLA šetřit práva třetích osob a postupovat vždy v souladu se zákonem, přičemž je plně odpovědný za veškeré zásahy do práv třetích osob, jichž by se při zhotovování DÍLA, dopustil. V případě, že by se třetí osoba na objednateli</w:t>
      </w:r>
    </w:p>
    <w:p w14:paraId="7159C940" w14:textId="77777777" w:rsidR="00624140" w:rsidRDefault="00000000">
      <w:pPr>
        <w:pStyle w:val="Zhlavnebozpat0"/>
        <w:framePr w:w="466" w:h="288" w:hRule="exact" w:wrap="none" w:vAnchor="page" w:hAnchor="page" w:x="5717" w:y="15588"/>
        <w:jc w:val="center"/>
        <w:rPr>
          <w:sz w:val="20"/>
          <w:szCs w:val="20"/>
        </w:rPr>
      </w:pPr>
      <w:r>
        <w:rPr>
          <w:sz w:val="20"/>
          <w:szCs w:val="20"/>
        </w:rPr>
        <w:t>9/15</w:t>
      </w:r>
    </w:p>
    <w:p w14:paraId="1C8A9423"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0B61CE2C" w14:textId="77777777" w:rsidR="00624140" w:rsidRDefault="00624140">
      <w:pPr>
        <w:spacing w:line="1" w:lineRule="exact"/>
      </w:pPr>
    </w:p>
    <w:p w14:paraId="422F1E17" w14:textId="77777777" w:rsidR="00624140" w:rsidRDefault="00000000">
      <w:pPr>
        <w:pStyle w:val="Zhlavnebozpat0"/>
        <w:framePr w:wrap="none" w:vAnchor="page" w:hAnchor="page" w:x="1403" w:y="669"/>
      </w:pPr>
      <w:r>
        <w:t xml:space="preserve">Název akce: MŠ </w:t>
      </w:r>
      <w:proofErr w:type="gramStart"/>
      <w:r>
        <w:t>Bulharská -rekonstrukce</w:t>
      </w:r>
      <w:proofErr w:type="gramEnd"/>
      <w:r>
        <w:t xml:space="preserve"> elektroinstalace - PD</w:t>
      </w:r>
    </w:p>
    <w:p w14:paraId="24A2235C" w14:textId="77777777" w:rsidR="00624140" w:rsidRDefault="00000000">
      <w:pPr>
        <w:pStyle w:val="Zhlavnebozpat0"/>
        <w:framePr w:wrap="none" w:vAnchor="page" w:hAnchor="page" w:x="7797" w:y="688"/>
      </w:pPr>
      <w:r>
        <w:t>Smlouva o dílo č. OMI-VZMR-2025-74</w:t>
      </w:r>
    </w:p>
    <w:p w14:paraId="7B335370" w14:textId="77777777" w:rsidR="00624140" w:rsidRDefault="00000000">
      <w:pPr>
        <w:pStyle w:val="Zkladntext1"/>
        <w:framePr w:w="9134" w:h="14746" w:hRule="exact" w:wrap="none" w:vAnchor="page" w:hAnchor="page" w:x="1393" w:y="1159"/>
        <w:ind w:left="380"/>
        <w:jc w:val="both"/>
      </w:pPr>
      <w:r>
        <w:t>účinně domohla náhrady škody, způsobené porušením povinnosti zhotovitele, je zhotovitel povinen objednateli částku vyplacenou z tohoto titulu třetí osobě, nahradit.</w:t>
      </w:r>
    </w:p>
    <w:p w14:paraId="7B14F9C7" w14:textId="77777777" w:rsidR="00624140" w:rsidRDefault="00000000">
      <w:pPr>
        <w:pStyle w:val="Zkladntext1"/>
        <w:framePr w:w="9134" w:h="14746" w:hRule="exact" w:wrap="none" w:vAnchor="page" w:hAnchor="page" w:x="1393" w:y="1159"/>
        <w:numPr>
          <w:ilvl w:val="0"/>
          <w:numId w:val="13"/>
        </w:numPr>
        <w:tabs>
          <w:tab w:val="left" w:pos="418"/>
        </w:tabs>
        <w:spacing w:after="260"/>
        <w:ind w:left="380" w:hanging="380"/>
        <w:jc w:val="both"/>
      </w:pPr>
      <w:r>
        <w:t>Zhotovitel je povinen v návaznosti na zpracování dalšího stupně PD nebo pro výběr dodavatele stavby objednateli poskytnout maximální možnou součinnost při vypracování vysvětlení nebo doplnění zadávací dokumentace (dle § 98 zákona č. 134/2016 Sb., o zadávání veřejných zakázek, ve znění pozdějších předpisů), týkající se zhotovitelem vypracované PD, a to nejpozději do 2 pracovních dnů ode dne, kdy mu bude ze strany objednatele žádost o poskytnutí vysvětlení a doplnění zadávací dokumentace zaslána. Zhotovitel v uvedené lhůtě objednateli doručí odpovědi na každou objednatelem zaslanou žádost, ve které budou zhotovitelem konkrétně a odborně zodpovězeny a argumentačně podloženy veškeré dotazy, týkající se zhotovitelem vypracované PD.</w:t>
      </w:r>
    </w:p>
    <w:p w14:paraId="6EBF3E80" w14:textId="77777777" w:rsidR="00624140" w:rsidRDefault="00000000">
      <w:pPr>
        <w:pStyle w:val="Nadpis50"/>
        <w:framePr w:w="9134" w:h="14746" w:hRule="exact" w:wrap="none" w:vAnchor="page" w:hAnchor="page" w:x="1393" w:y="1159"/>
        <w:numPr>
          <w:ilvl w:val="0"/>
          <w:numId w:val="11"/>
        </w:numPr>
        <w:tabs>
          <w:tab w:val="left" w:pos="399"/>
        </w:tabs>
      </w:pPr>
      <w:bookmarkStart w:id="10" w:name="bookmark23"/>
      <w:r>
        <w:t>Součinnost objednatele a licenční ujednání</w:t>
      </w:r>
      <w:bookmarkEnd w:id="10"/>
    </w:p>
    <w:p w14:paraId="39CDB467" w14:textId="77777777" w:rsidR="00624140" w:rsidRDefault="00000000">
      <w:pPr>
        <w:pStyle w:val="Zkladntext1"/>
        <w:framePr w:w="9134" w:h="14746" w:hRule="exact" w:wrap="none" w:vAnchor="page" w:hAnchor="page" w:x="1393" w:y="1159"/>
        <w:numPr>
          <w:ilvl w:val="0"/>
          <w:numId w:val="14"/>
        </w:numPr>
        <w:tabs>
          <w:tab w:val="left" w:pos="372"/>
        </w:tabs>
        <w:ind w:left="380" w:hanging="380"/>
        <w:jc w:val="both"/>
      </w:pPr>
      <w:r>
        <w:t>Pokud zhotovitel upozorní na nevhodnou povahu věcí přebíraných od objednatele, nebo na nevhodnou povahu pokynů nebo podkladů předaných objednatelem, je objednatel povinen vznesené připomínky bezodkladně zvážit a vydat písemné rozhodnutí v takové lhůtě, aby nebyl ohrožen plynulý průběh prací. Totéž platí, zjistí-li se skryté překážky bránící provádění předmětu DÍLA dohodnutým způsobem, které nebyly patrny z předaných podkladů.</w:t>
      </w:r>
    </w:p>
    <w:p w14:paraId="238EAFA8" w14:textId="77777777" w:rsidR="00624140" w:rsidRDefault="00000000">
      <w:pPr>
        <w:pStyle w:val="Zkladntext1"/>
        <w:framePr w:w="9134" w:h="14746" w:hRule="exact" w:wrap="none" w:vAnchor="page" w:hAnchor="page" w:x="1393" w:y="1159"/>
        <w:numPr>
          <w:ilvl w:val="0"/>
          <w:numId w:val="14"/>
        </w:numPr>
        <w:tabs>
          <w:tab w:val="left" w:pos="372"/>
        </w:tabs>
        <w:ind w:left="380" w:hanging="380"/>
        <w:jc w:val="both"/>
      </w:pPr>
      <w:r>
        <w:t>Objednatel a zhotovitel se dohodli, že aplikace ustanovení § 2591 a § 2595 zákona č. 89/2012 Sb., občanský zákoník, ve znění pozdějších předpisů, se vylučuje.</w:t>
      </w:r>
    </w:p>
    <w:p w14:paraId="33F58A83" w14:textId="77777777" w:rsidR="00624140" w:rsidRDefault="00000000">
      <w:pPr>
        <w:pStyle w:val="Zkladntext1"/>
        <w:framePr w:w="9134" w:h="14746" w:hRule="exact" w:wrap="none" w:vAnchor="page" w:hAnchor="page" w:x="1393" w:y="1159"/>
        <w:numPr>
          <w:ilvl w:val="0"/>
          <w:numId w:val="14"/>
        </w:numPr>
        <w:tabs>
          <w:tab w:val="left" w:pos="372"/>
        </w:tabs>
        <w:ind w:left="380" w:hanging="380"/>
        <w:jc w:val="both"/>
      </w:pPr>
      <w:r>
        <w:t>Smluvní strany považují zhotovené DÍLO za autorské dílo dle zákona č. 121/2000 Sb., o právu autorském, o právech souvisejících s právem autorským a o změně některých zákonů (autorský zákon), v platném znění.</w:t>
      </w:r>
    </w:p>
    <w:p w14:paraId="6DCF8C31" w14:textId="77777777" w:rsidR="00624140" w:rsidRDefault="00000000">
      <w:pPr>
        <w:pStyle w:val="Zkladntext1"/>
        <w:framePr w:w="9134" w:h="14746" w:hRule="exact" w:wrap="none" w:vAnchor="page" w:hAnchor="page" w:x="1393" w:y="1159"/>
        <w:numPr>
          <w:ilvl w:val="0"/>
          <w:numId w:val="14"/>
        </w:numPr>
        <w:tabs>
          <w:tab w:val="left" w:pos="372"/>
        </w:tabs>
        <w:ind w:left="380" w:hanging="380"/>
        <w:jc w:val="both"/>
      </w:pPr>
      <w:r>
        <w:t>Zhotovitel tímto poskytuje objednateli výhradní licenci k užití DÍLA. Objednatel, jakožto nabyvatel licence, není povinen tuto licenci využít.</w:t>
      </w:r>
    </w:p>
    <w:p w14:paraId="4E423461" w14:textId="77777777" w:rsidR="00624140" w:rsidRDefault="00000000">
      <w:pPr>
        <w:pStyle w:val="Zkladntext1"/>
        <w:framePr w:w="9134" w:h="14746" w:hRule="exact" w:wrap="none" w:vAnchor="page" w:hAnchor="page" w:x="1393" w:y="1159"/>
        <w:numPr>
          <w:ilvl w:val="0"/>
          <w:numId w:val="14"/>
        </w:numPr>
        <w:tabs>
          <w:tab w:val="left" w:pos="372"/>
        </w:tabs>
        <w:ind w:left="380" w:hanging="380"/>
        <w:jc w:val="both"/>
      </w:pPr>
      <w:r>
        <w:t>Objednatel je oprávněn použít DÍLO - předmět této smlouvy - pro účely vyplývající z této smlouvy, zejména pro účely poskytnutí této projektové dokumentace účastníkům výběrových řízení na navazujících projektových dokumentací a souvisejících staveb, pro účely oprav, úprav a změn těchto projektových dokumentací a všech stupňů navazujících projektových dokumentací, pro účely rozvedení projektových dokumentací v dalších stupních projektových dokumentací, pro účely dalšího rozpracování a realizování projektových dokumentací, pro účely oprav, úprav, rekonstrukcí a změn souvisejících staveb, to vše vždy i prostřednictvím třetích osob, jako podklad pro vyhlášení veřejné zakázky pro realizaci stavby, pořizování kopií za účelem projednání a vyjádření s dotčenými orgány a správci inženýrských sítí, pro pořizování kopií a předložení DÍLA žadatelům o informace dle zákona č. 106/1999 Sb., o svobodném přístupu k informacím, ve znění pozdějších předpisů a za účelem veřejných prezentací DÍLA apod.</w:t>
      </w:r>
    </w:p>
    <w:p w14:paraId="5CE03B63" w14:textId="77777777" w:rsidR="00624140" w:rsidRDefault="00000000">
      <w:pPr>
        <w:pStyle w:val="Zkladntext1"/>
        <w:framePr w:w="9134" w:h="14746" w:hRule="exact" w:wrap="none" w:vAnchor="page" w:hAnchor="page" w:x="1393" w:y="1159"/>
        <w:numPr>
          <w:ilvl w:val="0"/>
          <w:numId w:val="14"/>
        </w:numPr>
        <w:tabs>
          <w:tab w:val="left" w:pos="372"/>
        </w:tabs>
        <w:spacing w:after="260"/>
        <w:ind w:left="380" w:hanging="380"/>
        <w:jc w:val="both"/>
      </w:pPr>
      <w:r>
        <w:t>Zhotovitel uzavřením této smlouvy výslovně souhlasí, že objednatel je po převzetí projektové dokumentace (příp. její části-fáze) oprávněn s takovou dokumentací volně nakládat a v souladu s § 11 odst. 3 autorského zákona. Zhotovitel uděluje objednateli svolení k jakékoli změně nebo jinému zásahu (provádět změny a úpravy) do projektové dokumentace. Za změny a úpravy projektové dokumentace, které namísto zhotovitele provede objednatel nebo jím pověřená třetí osoba, včetně dopadu těchto změn na neupravené části dokumentace, zhotovitel nenese odpovědnost.</w:t>
      </w:r>
    </w:p>
    <w:p w14:paraId="2153301D" w14:textId="77777777" w:rsidR="00624140" w:rsidRDefault="00000000">
      <w:pPr>
        <w:pStyle w:val="Nadpis50"/>
        <w:framePr w:w="9134" w:h="14746" w:hRule="exact" w:wrap="none" w:vAnchor="page" w:hAnchor="page" w:x="1393" w:y="1159"/>
        <w:numPr>
          <w:ilvl w:val="0"/>
          <w:numId w:val="11"/>
        </w:numPr>
        <w:tabs>
          <w:tab w:val="left" w:pos="438"/>
        </w:tabs>
      </w:pPr>
      <w:bookmarkStart w:id="11" w:name="bookmark25"/>
      <w:r>
        <w:t>Předání a převzetí DÍLA</w:t>
      </w:r>
      <w:bookmarkEnd w:id="11"/>
    </w:p>
    <w:p w14:paraId="0F6998A3" w14:textId="77777777" w:rsidR="00624140" w:rsidRDefault="00000000">
      <w:pPr>
        <w:pStyle w:val="Zkladntext1"/>
        <w:framePr w:w="9134" w:h="14746" w:hRule="exact" w:wrap="none" w:vAnchor="page" w:hAnchor="page" w:x="1393" w:y="1159"/>
        <w:numPr>
          <w:ilvl w:val="0"/>
          <w:numId w:val="15"/>
        </w:numPr>
        <w:tabs>
          <w:tab w:val="left" w:pos="372"/>
        </w:tabs>
        <w:spacing w:line="293" w:lineRule="auto"/>
        <w:jc w:val="both"/>
      </w:pPr>
      <w:r>
        <w:t>DÍLO se považuje za provedené jeho dokončením bez jakýchkoliv vad a nedodělků, v rozsahu sjednaném touto smlouvou a protokolárním předáním objednateli v dohodnutém čase, místě a kvalitě, se všemi doklady, k jejichž předání se zhotovitel touto smlouvou zavázal. V případě, že má DÍLO nedodělky, vady, i vady nebránící užívání, je objednatel 10/15</w:t>
      </w:r>
    </w:p>
    <w:p w14:paraId="61115F5C"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72842476" w14:textId="77777777" w:rsidR="00624140" w:rsidRDefault="00624140">
      <w:pPr>
        <w:spacing w:line="1" w:lineRule="exact"/>
      </w:pPr>
    </w:p>
    <w:p w14:paraId="5277AD1D" w14:textId="77777777" w:rsidR="00624140" w:rsidRDefault="00000000">
      <w:pPr>
        <w:pStyle w:val="Zhlavnebozpat0"/>
        <w:framePr w:wrap="none" w:vAnchor="page" w:hAnchor="page" w:x="1401" w:y="669"/>
      </w:pPr>
      <w:r>
        <w:t xml:space="preserve">Název akce: MŠ </w:t>
      </w:r>
      <w:proofErr w:type="gramStart"/>
      <w:r>
        <w:t>Bulharská - rekonstrukce</w:t>
      </w:r>
      <w:proofErr w:type="gramEnd"/>
      <w:r>
        <w:t xml:space="preserve"> elektroinstalace - PD</w:t>
      </w:r>
    </w:p>
    <w:p w14:paraId="54392141" w14:textId="77777777" w:rsidR="00624140" w:rsidRDefault="00000000">
      <w:pPr>
        <w:pStyle w:val="Zhlavnebozpat0"/>
        <w:framePr w:wrap="none" w:vAnchor="page" w:hAnchor="page" w:x="7794" w:y="698"/>
      </w:pPr>
      <w:r>
        <w:t>Smlouva o dílo č. OMI-VZMR-2025-74</w:t>
      </w:r>
    </w:p>
    <w:p w14:paraId="2EBD8DC9" w14:textId="77777777" w:rsidR="00624140" w:rsidRDefault="00000000">
      <w:pPr>
        <w:pStyle w:val="Zkladntext1"/>
        <w:framePr w:w="9139" w:h="14318" w:hRule="exact" w:wrap="none" w:vAnchor="page" w:hAnchor="page" w:x="1391" w:y="1154"/>
        <w:ind w:left="360"/>
        <w:jc w:val="both"/>
      </w:pPr>
      <w:r>
        <w:t>oprávněn DÍLO nepřevzít a zhotovitel je v takovém případě v prodlení splněním předmětu DÍLA.</w:t>
      </w:r>
    </w:p>
    <w:p w14:paraId="38F52353" w14:textId="77777777" w:rsidR="00624140" w:rsidRDefault="00000000">
      <w:pPr>
        <w:pStyle w:val="Zkladntext1"/>
        <w:framePr w:w="9139" w:h="14318" w:hRule="exact" w:wrap="none" w:vAnchor="page" w:hAnchor="page" w:x="1391" w:y="1154"/>
        <w:ind w:left="360"/>
        <w:jc w:val="both"/>
      </w:pPr>
      <w:r>
        <w:t>Zhotovitel se nachází v prodlení s řádným provedením DÍLA (či jeho části) rovněž v případě, kdy objednatel DÍLO (či jeho část) převezme s tím, že v předávacím protokole dle odst. 2. tohoto či. této smlouvy, budou uvedeny vady, s nimiž objednatel DÍLO (či jeho část) přebírá.</w:t>
      </w:r>
    </w:p>
    <w:p w14:paraId="2F58EFAF" w14:textId="77777777" w:rsidR="00624140" w:rsidRDefault="00000000">
      <w:pPr>
        <w:pStyle w:val="Zkladntext1"/>
        <w:framePr w:w="9139" w:h="14318" w:hRule="exact" w:wrap="none" w:vAnchor="page" w:hAnchor="page" w:x="1391" w:y="1154"/>
        <w:tabs>
          <w:tab w:val="left" w:pos="347"/>
        </w:tabs>
        <w:ind w:left="360" w:hanging="360"/>
        <w:jc w:val="both"/>
      </w:pPr>
      <w:r>
        <w:t>2.</w:t>
      </w:r>
      <w:r>
        <w:tab/>
        <w:t>K zahájení přejímacího řízení zhotovitel písemně vyzve oprávněného zástupce objednatele pro předání a převzetí DÍLA nejméně 5 pracovních dnů před zahájením přejímky.</w:t>
      </w:r>
    </w:p>
    <w:p w14:paraId="01EFDFD3" w14:textId="77777777" w:rsidR="00624140" w:rsidRDefault="00000000">
      <w:pPr>
        <w:pStyle w:val="Zkladntext1"/>
        <w:framePr w:w="9139" w:h="14318" w:hRule="exact" w:wrap="none" w:vAnchor="page" w:hAnchor="page" w:x="1391" w:y="1154"/>
        <w:spacing w:after="120"/>
        <w:ind w:firstLine="360"/>
        <w:jc w:val="both"/>
      </w:pPr>
      <w:r>
        <w:t>Oprávněnými zástupci pro předání a převzetí DÍLA jsou:</w:t>
      </w:r>
    </w:p>
    <w:p w14:paraId="6A6A4D8F" w14:textId="77777777" w:rsidR="00624140" w:rsidRDefault="00000000">
      <w:pPr>
        <w:pStyle w:val="Zkladntext1"/>
        <w:framePr w:w="9139" w:h="14318" w:hRule="exact" w:wrap="none" w:vAnchor="page" w:hAnchor="page" w:x="1391" w:y="1154"/>
        <w:tabs>
          <w:tab w:val="left" w:pos="4214"/>
        </w:tabs>
        <w:ind w:firstLine="360"/>
        <w:jc w:val="both"/>
      </w:pPr>
      <w:r>
        <w:t>za objednatele:</w:t>
      </w:r>
      <w:r>
        <w:tab/>
        <w:t>(technik DÍLA) tel: 466 859 412</w:t>
      </w:r>
    </w:p>
    <w:p w14:paraId="0B2E51BA" w14:textId="77777777" w:rsidR="00624140" w:rsidRDefault="00000000">
      <w:pPr>
        <w:pStyle w:val="Zkladntext1"/>
        <w:framePr w:w="9139" w:h="14318" w:hRule="exact" w:wrap="none" w:vAnchor="page" w:hAnchor="page" w:x="1391" w:y="1154"/>
        <w:tabs>
          <w:tab w:val="left" w:pos="2578"/>
        </w:tabs>
        <w:spacing w:after="120"/>
        <w:jc w:val="right"/>
      </w:pPr>
      <w:r>
        <w:t>(technik objektu)</w:t>
      </w:r>
      <w:r>
        <w:tab/>
        <w:t>tel: 466 859 137, 732 393 790</w:t>
      </w:r>
    </w:p>
    <w:p w14:paraId="0B0210D5" w14:textId="77777777" w:rsidR="00624140" w:rsidRDefault="00000000">
      <w:pPr>
        <w:pStyle w:val="Zkladntext1"/>
        <w:framePr w:w="9139" w:h="14318" w:hRule="exact" w:wrap="none" w:vAnchor="page" w:hAnchor="page" w:x="1391" w:y="1154"/>
        <w:tabs>
          <w:tab w:val="left" w:pos="6360"/>
        </w:tabs>
        <w:spacing w:after="120"/>
        <w:ind w:firstLine="360"/>
        <w:jc w:val="both"/>
      </w:pPr>
      <w:r>
        <w:t xml:space="preserve">za zhotovitele: Martin </w:t>
      </w:r>
      <w:proofErr w:type="spellStart"/>
      <w:r>
        <w:t>Križan</w:t>
      </w:r>
      <w:proofErr w:type="spellEnd"/>
      <w:r>
        <w:t>, jednatel,</w:t>
      </w:r>
      <w:r>
        <w:tab/>
        <w:t>tel: 737 502 724</w:t>
      </w:r>
    </w:p>
    <w:p w14:paraId="694C810F" w14:textId="77777777" w:rsidR="00624140" w:rsidRDefault="00000000">
      <w:pPr>
        <w:pStyle w:val="Zkladntext1"/>
        <w:framePr w:w="9139" w:h="14318" w:hRule="exact" w:wrap="none" w:vAnchor="page" w:hAnchor="page" w:x="1391" w:y="1154"/>
        <w:ind w:left="360"/>
        <w:jc w:val="both"/>
      </w:pPr>
      <w:r>
        <w:t>O předání a převzetí DÍLA bude vyplněn Protokol o předání DÍLA (příloha č. 1 této smlouvy, jako její nedílná součást) v části 1 a po kontrole projektové dokumentace v části 2.</w:t>
      </w:r>
    </w:p>
    <w:p w14:paraId="370019CE" w14:textId="77777777" w:rsidR="00624140" w:rsidRDefault="00000000">
      <w:pPr>
        <w:pStyle w:val="Zkladntext1"/>
        <w:framePr w:w="9139" w:h="14318" w:hRule="exact" w:wrap="none" w:vAnchor="page" w:hAnchor="page" w:x="1391" w:y="1154"/>
        <w:tabs>
          <w:tab w:val="left" w:pos="347"/>
        </w:tabs>
        <w:ind w:left="360" w:hanging="360"/>
        <w:jc w:val="both"/>
      </w:pPr>
      <w:r>
        <w:t>3.</w:t>
      </w:r>
      <w:r>
        <w:tab/>
        <w:t>Podepíše-li smluvní strana Protokol o předání DÍLA, přičemž se jasným a zřetelným způsobem nesouhlasně nevyjádří ke konkrétním zápisům anebo bodům Protokolu o předání DÍLA, platí, že s celým obsahem Protokolu o předání DÍLA, souhlasí. Podepsání Protokolu o předání DÍLA nezbavuje zhotovitele odpovědnosti za případné opravy nebo doplnění konstrukcí, provedených nebo nedodaných v rozporu s normovými požadavky platných norem a předpisů.</w:t>
      </w:r>
    </w:p>
    <w:p w14:paraId="19EAC942" w14:textId="77777777" w:rsidR="00624140" w:rsidRDefault="00000000">
      <w:pPr>
        <w:pStyle w:val="Zkladntext1"/>
        <w:framePr w:w="9139" w:h="14318" w:hRule="exact" w:wrap="none" w:vAnchor="page" w:hAnchor="page" w:x="1391" w:y="1154"/>
        <w:tabs>
          <w:tab w:val="left" w:pos="347"/>
        </w:tabs>
        <w:jc w:val="both"/>
      </w:pPr>
      <w:r>
        <w:t>4.</w:t>
      </w:r>
      <w:r>
        <w:tab/>
        <w:t>Objednatel není povinen převzít nedokončené DÍLO.</w:t>
      </w:r>
    </w:p>
    <w:p w14:paraId="5F379F26" w14:textId="77777777" w:rsidR="00624140" w:rsidRDefault="00000000">
      <w:pPr>
        <w:pStyle w:val="Zkladntext1"/>
        <w:framePr w:w="9139" w:h="14318" w:hRule="exact" w:wrap="none" w:vAnchor="page" w:hAnchor="page" w:x="1391" w:y="1154"/>
        <w:tabs>
          <w:tab w:val="left" w:pos="347"/>
        </w:tabs>
        <w:spacing w:after="260"/>
        <w:ind w:left="360" w:hanging="360"/>
        <w:jc w:val="both"/>
      </w:pPr>
      <w:r>
        <w:t>5.</w:t>
      </w:r>
      <w:r>
        <w:tab/>
        <w:t>Místem předání DÍLA je: Magistrát města Pardubic, Odbor majetku a investic, oddělení investic a technické správy, se sídlem U Divadla 828, 530 21 Pardubice.</w:t>
      </w:r>
    </w:p>
    <w:p w14:paraId="73E15B27" w14:textId="77777777" w:rsidR="00624140" w:rsidRDefault="00000000">
      <w:pPr>
        <w:pStyle w:val="Nadpis20"/>
        <w:framePr w:w="9139" w:h="14318" w:hRule="exact" w:wrap="none" w:vAnchor="page" w:hAnchor="page" w:x="1391" w:y="1154"/>
        <w:spacing w:after="0"/>
        <w:rPr>
          <w:sz w:val="26"/>
          <w:szCs w:val="26"/>
        </w:rPr>
      </w:pPr>
      <w:bookmarkStart w:id="12" w:name="bookmark27"/>
      <w:r>
        <w:rPr>
          <w:b/>
          <w:bCs/>
          <w:smallCaps w:val="0"/>
          <w:sz w:val="26"/>
          <w:szCs w:val="26"/>
        </w:rPr>
        <w:t xml:space="preserve">Oddíl </w:t>
      </w:r>
      <w:r>
        <w:rPr>
          <w:b/>
          <w:bCs/>
          <w:smallCaps w:val="0"/>
          <w:sz w:val="26"/>
          <w:szCs w:val="26"/>
          <w:lang w:val="en-US" w:eastAsia="en-US" w:bidi="en-US"/>
        </w:rPr>
        <w:t>III.</w:t>
      </w:r>
      <w:bookmarkEnd w:id="12"/>
    </w:p>
    <w:p w14:paraId="2772EC05" w14:textId="77777777" w:rsidR="00624140" w:rsidRDefault="00000000">
      <w:pPr>
        <w:pStyle w:val="Nadpis20"/>
        <w:framePr w:w="9139" w:h="14318" w:hRule="exact" w:wrap="none" w:vAnchor="page" w:hAnchor="page" w:x="1391" w:y="1154"/>
        <w:spacing w:after="120"/>
        <w:rPr>
          <w:sz w:val="26"/>
          <w:szCs w:val="26"/>
        </w:rPr>
      </w:pPr>
      <w:r>
        <w:rPr>
          <w:b/>
          <w:bCs/>
          <w:smallCaps w:val="0"/>
          <w:sz w:val="26"/>
          <w:szCs w:val="26"/>
          <w:u w:val="single"/>
        </w:rPr>
        <w:t>Vlastnictví k DÍLU, vady a záruky</w:t>
      </w:r>
    </w:p>
    <w:p w14:paraId="7ED5313D" w14:textId="77777777" w:rsidR="00624140" w:rsidRDefault="00000000">
      <w:pPr>
        <w:pStyle w:val="Nadpis20"/>
        <w:framePr w:w="9139" w:h="14318" w:hRule="exact" w:wrap="none" w:vAnchor="page" w:hAnchor="page" w:x="1391" w:y="1154"/>
        <w:numPr>
          <w:ilvl w:val="0"/>
          <w:numId w:val="16"/>
        </w:numPr>
        <w:tabs>
          <w:tab w:val="left" w:pos="347"/>
        </w:tabs>
        <w:spacing w:after="300"/>
        <w:rPr>
          <w:sz w:val="26"/>
          <w:szCs w:val="26"/>
        </w:rPr>
      </w:pPr>
      <w:bookmarkStart w:id="13" w:name="bookmark30"/>
      <w:r>
        <w:rPr>
          <w:b/>
          <w:bCs/>
          <w:smallCaps w:val="0"/>
          <w:sz w:val="26"/>
          <w:szCs w:val="26"/>
          <w:u w:val="single"/>
        </w:rPr>
        <w:t>Vlastnické právo k DÍLU a nebezpečí škody</w:t>
      </w:r>
      <w:bookmarkEnd w:id="13"/>
    </w:p>
    <w:p w14:paraId="53CEDE8E" w14:textId="77777777" w:rsidR="00624140" w:rsidRDefault="00000000">
      <w:pPr>
        <w:pStyle w:val="Zkladntext1"/>
        <w:framePr w:w="9139" w:h="14318" w:hRule="exact" w:wrap="none" w:vAnchor="page" w:hAnchor="page" w:x="1391" w:y="1154"/>
        <w:numPr>
          <w:ilvl w:val="0"/>
          <w:numId w:val="17"/>
        </w:numPr>
        <w:tabs>
          <w:tab w:val="left" w:pos="347"/>
        </w:tabs>
        <w:spacing w:after="260"/>
        <w:ind w:left="360" w:hanging="360"/>
        <w:jc w:val="both"/>
      </w:pPr>
      <w:r>
        <w:t>Vlastnictví k DÍLU přechází na objednatele okamžikem podpisu předávacího protokolu dle oddílu II., či. IV. této smlouvy.</w:t>
      </w:r>
    </w:p>
    <w:p w14:paraId="423CCEEB" w14:textId="77777777" w:rsidR="00624140" w:rsidRDefault="00000000">
      <w:pPr>
        <w:pStyle w:val="Nadpis20"/>
        <w:framePr w:w="9139" w:h="14318" w:hRule="exact" w:wrap="none" w:vAnchor="page" w:hAnchor="page" w:x="1391" w:y="1154"/>
        <w:numPr>
          <w:ilvl w:val="0"/>
          <w:numId w:val="16"/>
        </w:numPr>
        <w:tabs>
          <w:tab w:val="left" w:pos="391"/>
        </w:tabs>
        <w:spacing w:after="300"/>
        <w:rPr>
          <w:sz w:val="26"/>
          <w:szCs w:val="26"/>
        </w:rPr>
      </w:pPr>
      <w:bookmarkStart w:id="14" w:name="bookmark32"/>
      <w:r>
        <w:rPr>
          <w:b/>
          <w:bCs/>
          <w:smallCaps w:val="0"/>
          <w:sz w:val="26"/>
          <w:szCs w:val="26"/>
          <w:u w:val="single"/>
        </w:rPr>
        <w:t>Záruční doba</w:t>
      </w:r>
      <w:bookmarkEnd w:id="14"/>
    </w:p>
    <w:p w14:paraId="31DAE557" w14:textId="77777777" w:rsidR="00624140" w:rsidRDefault="00000000">
      <w:pPr>
        <w:pStyle w:val="Zkladntext1"/>
        <w:framePr w:w="9139" w:h="14318" w:hRule="exact" w:wrap="none" w:vAnchor="page" w:hAnchor="page" w:x="1391" w:y="1154"/>
        <w:numPr>
          <w:ilvl w:val="0"/>
          <w:numId w:val="18"/>
        </w:numPr>
        <w:tabs>
          <w:tab w:val="left" w:pos="347"/>
        </w:tabs>
        <w:ind w:left="360" w:hanging="360"/>
        <w:jc w:val="both"/>
      </w:pPr>
      <w:r>
        <w:t xml:space="preserve">Zhotovitel poskytuje za bezvadnou jakost DÍLA záruku v délce </w:t>
      </w:r>
      <w:r>
        <w:rPr>
          <w:b/>
          <w:bCs/>
        </w:rPr>
        <w:t xml:space="preserve">60 měsíců </w:t>
      </w:r>
      <w:r>
        <w:t>ode dne konečného předání a převzetí DÍLA či ode dne odstranění vad a nedodělků DÍLA, uvedených v protokole o konečném předání a převzetí DÍLA v případě, že bylo DÍLO převzato s vadami.</w:t>
      </w:r>
    </w:p>
    <w:p w14:paraId="359CF786" w14:textId="77777777" w:rsidR="00624140" w:rsidRDefault="00000000">
      <w:pPr>
        <w:pStyle w:val="Zkladntext1"/>
        <w:framePr w:w="9139" w:h="14318" w:hRule="exact" w:wrap="none" w:vAnchor="page" w:hAnchor="page" w:x="1391" w:y="1154"/>
        <w:numPr>
          <w:ilvl w:val="0"/>
          <w:numId w:val="18"/>
        </w:numPr>
        <w:tabs>
          <w:tab w:val="left" w:pos="347"/>
        </w:tabs>
        <w:ind w:left="360" w:hanging="360"/>
        <w:jc w:val="both"/>
      </w:pPr>
      <w:r>
        <w:t>Záruční doba neběží po dobu, po kterou objednatel nemůže předmět DÍLA využívat pro vady, za které zhotovitel prokazatelně odpovídá.</w:t>
      </w:r>
    </w:p>
    <w:p w14:paraId="61D09D01" w14:textId="77777777" w:rsidR="00624140" w:rsidRDefault="00000000">
      <w:pPr>
        <w:pStyle w:val="Zkladntext1"/>
        <w:framePr w:w="9139" w:h="14318" w:hRule="exact" w:wrap="none" w:vAnchor="page" w:hAnchor="page" w:x="1391" w:y="1154"/>
        <w:numPr>
          <w:ilvl w:val="0"/>
          <w:numId w:val="18"/>
        </w:numPr>
        <w:tabs>
          <w:tab w:val="left" w:pos="347"/>
        </w:tabs>
        <w:ind w:left="360" w:hanging="360"/>
        <w:jc w:val="both"/>
      </w:pPr>
      <w:r>
        <w:t>Záruční doba se prodlužuje o dobu trvání odstranění vady, která brání užívání DÍLA k účelu, ke kterému jej objednatel objednal.</w:t>
      </w:r>
    </w:p>
    <w:p w14:paraId="1B241A97" w14:textId="77777777" w:rsidR="00624140" w:rsidRDefault="00000000">
      <w:pPr>
        <w:pStyle w:val="Zkladntext1"/>
        <w:framePr w:w="9139" w:h="14318" w:hRule="exact" w:wrap="none" w:vAnchor="page" w:hAnchor="page" w:x="1391" w:y="1154"/>
        <w:numPr>
          <w:ilvl w:val="0"/>
          <w:numId w:val="18"/>
        </w:numPr>
        <w:tabs>
          <w:tab w:val="left" w:pos="347"/>
        </w:tabs>
        <w:spacing w:after="260"/>
        <w:ind w:left="360" w:hanging="360"/>
        <w:jc w:val="both"/>
      </w:pPr>
      <w:r>
        <w:t>Zhotovitel se zavazuje po dobu běhu záruční doby zajišťovat bezplatné odstraňování objednatelem oprávněně reklamovaných vad ve lhůtě stanovené objednatelem, a to v případě, že objednatel uplatní nárok v podobě požadavku na odstranění vady. Nebude-li taková lhůta stanovena, je zhotovitel povinen vady odstranit ve lhůtě 10 kalendářních dnů ode dne uplatnění reklamace objednatelem.</w:t>
      </w:r>
    </w:p>
    <w:p w14:paraId="531CC38F" w14:textId="77777777" w:rsidR="00624140" w:rsidRDefault="00000000">
      <w:pPr>
        <w:pStyle w:val="Nadpis20"/>
        <w:framePr w:w="9139" w:h="14318" w:hRule="exact" w:wrap="none" w:vAnchor="page" w:hAnchor="page" w:x="1391" w:y="1154"/>
        <w:numPr>
          <w:ilvl w:val="0"/>
          <w:numId w:val="16"/>
        </w:numPr>
        <w:tabs>
          <w:tab w:val="left" w:pos="473"/>
        </w:tabs>
        <w:spacing w:after="300"/>
        <w:rPr>
          <w:sz w:val="26"/>
          <w:szCs w:val="26"/>
        </w:rPr>
      </w:pPr>
      <w:bookmarkStart w:id="15" w:name="bookmark34"/>
      <w:r>
        <w:rPr>
          <w:b/>
          <w:bCs/>
          <w:smallCaps w:val="0"/>
          <w:sz w:val="26"/>
          <w:szCs w:val="26"/>
          <w:u w:val="single"/>
        </w:rPr>
        <w:t>Vady DÍLA</w:t>
      </w:r>
      <w:bookmarkEnd w:id="15"/>
    </w:p>
    <w:p w14:paraId="11872157" w14:textId="77777777" w:rsidR="00624140" w:rsidRDefault="00000000">
      <w:pPr>
        <w:pStyle w:val="Zkladntext1"/>
        <w:framePr w:w="9139" w:h="14318" w:hRule="exact" w:wrap="none" w:vAnchor="page" w:hAnchor="page" w:x="1391" w:y="1154"/>
        <w:numPr>
          <w:ilvl w:val="0"/>
          <w:numId w:val="19"/>
        </w:numPr>
        <w:tabs>
          <w:tab w:val="left" w:pos="347"/>
        </w:tabs>
        <w:ind w:left="360" w:hanging="360"/>
        <w:jc w:val="both"/>
      </w:pPr>
      <w:r>
        <w:t>Zhotovitel odpovídá za to, že předmět DÍLA má v době jeho předání objednateli a bude mít podobu běhu záruční doby vlastnosti stanovené obecně závaznými právními předpisy, závaznými normami, případně vlastnosti obvyklé, dále za to, že DÍLO nemá právní vady,</w:t>
      </w:r>
    </w:p>
    <w:p w14:paraId="0816B8A9" w14:textId="77777777" w:rsidR="00624140" w:rsidRDefault="00000000">
      <w:pPr>
        <w:pStyle w:val="Zhlavnebozpat0"/>
        <w:framePr w:wrap="none" w:vAnchor="page" w:hAnchor="page" w:x="5668" w:y="15607"/>
        <w:rPr>
          <w:sz w:val="20"/>
          <w:szCs w:val="20"/>
        </w:rPr>
      </w:pPr>
      <w:r>
        <w:rPr>
          <w:sz w:val="20"/>
          <w:szCs w:val="20"/>
        </w:rPr>
        <w:t>11/15</w:t>
      </w:r>
    </w:p>
    <w:p w14:paraId="6AB6EBC1"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067F4C71" w14:textId="77777777" w:rsidR="00624140" w:rsidRDefault="00624140">
      <w:pPr>
        <w:spacing w:line="1" w:lineRule="exact"/>
      </w:pPr>
    </w:p>
    <w:p w14:paraId="5CA45228" w14:textId="77777777" w:rsidR="00624140" w:rsidRDefault="00000000">
      <w:pPr>
        <w:pStyle w:val="Zhlavnebozpat0"/>
        <w:framePr w:wrap="none" w:vAnchor="page" w:hAnchor="page" w:x="1417" w:y="669"/>
      </w:pPr>
      <w:r>
        <w:t xml:space="preserve">Název akce: MŠ </w:t>
      </w:r>
      <w:proofErr w:type="gramStart"/>
      <w:r>
        <w:t>Bulharská -rekonstrukce</w:t>
      </w:r>
      <w:proofErr w:type="gramEnd"/>
      <w:r>
        <w:t xml:space="preserve"> elektroinstalace - PD</w:t>
      </w:r>
    </w:p>
    <w:p w14:paraId="26F0B0D5" w14:textId="77777777" w:rsidR="00624140" w:rsidRDefault="00000000">
      <w:pPr>
        <w:pStyle w:val="Zhlavnebozpat0"/>
        <w:framePr w:wrap="none" w:vAnchor="page" w:hAnchor="page" w:x="7811" w:y="688"/>
      </w:pPr>
      <w:r>
        <w:t>Smlouva o dílo č. OMI-VZMR-2025-74</w:t>
      </w:r>
    </w:p>
    <w:p w14:paraId="7ABCAF38" w14:textId="77777777" w:rsidR="00624140" w:rsidRDefault="00000000">
      <w:pPr>
        <w:pStyle w:val="Zkladntext1"/>
        <w:framePr w:w="9130" w:h="14362" w:hRule="exact" w:wrap="none" w:vAnchor="page" w:hAnchor="page" w:x="1408" w:y="1159"/>
        <w:ind w:left="360" w:firstLine="20"/>
        <w:jc w:val="both"/>
      </w:pPr>
      <w:r>
        <w:t>je kompletní, splňuje určenou funkci a odpovídá všem požadavkům, sjednaným v této smlouvě.</w:t>
      </w:r>
    </w:p>
    <w:p w14:paraId="339B015D"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Zhotovitel odpovídá za správnost, úplnost a proveditelnost projektové dokumentace. Statické a dynamické výpočty musí být zpracovány v takové formě, aby byly kontrolovatelné, zejména v tom smyslu, aby bylo možno posoudit uvažované zatížení konstrukcí, zvolené výpočtové metody a formu výstupů. Zhotovitel dále odpovídá za to, že řešení DÍLA je navrženo s přihlédnutím k objednatelem stanovenému účelu, ekonomicky přiměřeně.</w:t>
      </w:r>
    </w:p>
    <w:p w14:paraId="5C9016BD"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Odpovědnost za vady DÍLA se řídí ujednáním smluvních stran v této smlouvě a následně ustanoveními občanského zákoníku.</w:t>
      </w:r>
    </w:p>
    <w:p w14:paraId="1EC53537"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Pro uplatnění práva z odpovědnosti za vady DÍLA, je nezbytná reklamace objednatele u zhotovitele nejpozději do konce doby, po kterou zhotovitel odpovídá za vady DÍLA.</w:t>
      </w:r>
    </w:p>
    <w:p w14:paraId="0E974FAE"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Reklamace musí být uplatněna písemnou formou, a to doručením do datové schránky zhotovitele nebo doporučeným dopisem na adresu sídla zhotovitele. Objednatel je povinen vady popsat, případně uvést v čem spočívají, sdělit, jaký nárok z odpovědnosti za vady uplatňuje, a stanovit lhůtu pro jejich odstranění, neuplatnil-li jiný nárok.</w:t>
      </w:r>
    </w:p>
    <w:p w14:paraId="5DD891BD"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V případě, že objednatel uplatní v reklamační lhůtě nárok z odpovědnosti za vady v podobě požadavku na odstranění vady, je zhotovitel povinen vady odstranit ve lhůtě stanovené objednatelem. Nebude-li taková lhůta stanovena, je zhotovitel povinen vady odstranit ve lhůtě 10 kalendářních dnů ode dne uplatnění reklamace objednatelem.</w:t>
      </w:r>
    </w:p>
    <w:p w14:paraId="585BDD18"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Zhotovitel se zavazuje zaslat objednateli své vyjádření k reklamaci do 48 hodin po jejím obdržení (tato lhůta neběží během dnů pracovního volna, klidu a státem uznaných svátků). Nesplní-li tuto povinnost, má se za to, že reklamovanou vadu a nárok z této vady uplatněný objednatelem, uznává.</w:t>
      </w:r>
    </w:p>
    <w:p w14:paraId="573DCEF7"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Jestliže zhotovitel neodstraní vady ve stanoveném termínu, má objednatel právo odstranit vady prostřednictvím jiné právnické nebo fyzické osoby, a to na náklady zhotovitele.</w:t>
      </w:r>
    </w:p>
    <w:p w14:paraId="7939AD1F" w14:textId="77777777" w:rsidR="00624140" w:rsidRDefault="00000000">
      <w:pPr>
        <w:pStyle w:val="Zkladntext1"/>
        <w:framePr w:w="9130" w:h="14362" w:hRule="exact" w:wrap="none" w:vAnchor="page" w:hAnchor="page" w:x="1408" w:y="1159"/>
        <w:numPr>
          <w:ilvl w:val="0"/>
          <w:numId w:val="20"/>
        </w:numPr>
        <w:tabs>
          <w:tab w:val="left" w:pos="341"/>
        </w:tabs>
        <w:ind w:left="360" w:hanging="360"/>
        <w:jc w:val="both"/>
      </w:pPr>
      <w:r>
        <w:t>Zhotovitel se zavazuje odstranit vady na své náklady tak, aby objednateli nevznikly žádné vícenáklady, v opačném případě tyto hradí zhotovitel.</w:t>
      </w:r>
    </w:p>
    <w:p w14:paraId="34B384D5" w14:textId="77777777" w:rsidR="00624140" w:rsidRDefault="00000000">
      <w:pPr>
        <w:pStyle w:val="Zkladntext1"/>
        <w:framePr w:w="9130" w:h="14362" w:hRule="exact" w:wrap="none" w:vAnchor="page" w:hAnchor="page" w:x="1408" w:y="1159"/>
        <w:numPr>
          <w:ilvl w:val="0"/>
          <w:numId w:val="20"/>
        </w:numPr>
        <w:tabs>
          <w:tab w:val="left" w:pos="429"/>
        </w:tabs>
        <w:ind w:left="360" w:hanging="360"/>
        <w:jc w:val="both"/>
      </w:pPr>
      <w:r>
        <w:t xml:space="preserve">O odstranění vady bude sepsán protokol, který </w:t>
      </w:r>
      <w:proofErr w:type="gramStart"/>
      <w:r>
        <w:t>podepíší</w:t>
      </w:r>
      <w:proofErr w:type="gramEnd"/>
      <w:r>
        <w:t xml:space="preserve"> obě smluvní strany. V tomto protokolu, který vystaví zhotovitel, musí být mimo jiné uvedeno: jména zástupců obou smluvních stran, číslo této smlouvy, datum uplatnění a č.j. reklamace, popis a rozsah vady a způsob jejího odstranění, datum zahájení a ukončení odstranění vady (doba od zjištění do odstranění vady) a vyjádření, zda vada bránila využívání DÍLA k účelu, ke kterému bylo určeno.</w:t>
      </w:r>
    </w:p>
    <w:p w14:paraId="65FBC1E8" w14:textId="77777777" w:rsidR="00624140" w:rsidRDefault="00000000">
      <w:pPr>
        <w:pStyle w:val="Zkladntext1"/>
        <w:framePr w:w="9130" w:h="14362" w:hRule="exact" w:wrap="none" w:vAnchor="page" w:hAnchor="page" w:x="1408" w:y="1159"/>
        <w:numPr>
          <w:ilvl w:val="0"/>
          <w:numId w:val="20"/>
        </w:numPr>
        <w:tabs>
          <w:tab w:val="left" w:pos="429"/>
        </w:tabs>
        <w:ind w:left="360" w:hanging="360"/>
        <w:jc w:val="both"/>
      </w:pPr>
      <w:r>
        <w:t>Zhotovitel se zavazuje v případě potřeby dodat objednateli veškeré nové, případně opravené doklady, vztahující se k opravené, případně doplněné či přepracované části PD (kladná vyjádření dotčených orgánů státní správy a organizací apod.), potřebné k dalšímu využití DÍLA.</w:t>
      </w:r>
    </w:p>
    <w:p w14:paraId="064ADC05" w14:textId="77777777" w:rsidR="00624140" w:rsidRDefault="00000000">
      <w:pPr>
        <w:pStyle w:val="Zkladntext1"/>
        <w:framePr w:w="9130" w:h="14362" w:hRule="exact" w:wrap="none" w:vAnchor="page" w:hAnchor="page" w:x="1408" w:y="1159"/>
        <w:numPr>
          <w:ilvl w:val="0"/>
          <w:numId w:val="20"/>
        </w:numPr>
        <w:tabs>
          <w:tab w:val="left" w:pos="429"/>
        </w:tabs>
        <w:ind w:left="360" w:hanging="360"/>
        <w:jc w:val="both"/>
      </w:pPr>
      <w:r>
        <w:t>Reklamaci lze uplatnit nejpozději do posledního dne záruční doby, přičemž i reklamace odeslaná objednatelem v poslední den záruční doby se považuje za včas uplatněnou.</w:t>
      </w:r>
    </w:p>
    <w:p w14:paraId="00E74D2A" w14:textId="77777777" w:rsidR="00624140" w:rsidRDefault="00000000">
      <w:pPr>
        <w:pStyle w:val="Zkladntext1"/>
        <w:framePr w:w="9130" w:h="14362" w:hRule="exact" w:wrap="none" w:vAnchor="page" w:hAnchor="page" w:x="1408" w:y="1159"/>
        <w:numPr>
          <w:ilvl w:val="0"/>
          <w:numId w:val="20"/>
        </w:numPr>
        <w:tabs>
          <w:tab w:val="left" w:pos="429"/>
        </w:tabs>
        <w:ind w:left="360" w:hanging="360"/>
        <w:jc w:val="both"/>
      </w:pPr>
      <w:r>
        <w:t>Na reklamovanou vadu se hledí jako na vadu, za kterou zhotovitel odpovídá, dokud zhotovitel neprokáže opak.</w:t>
      </w:r>
    </w:p>
    <w:p w14:paraId="4487F137" w14:textId="77777777" w:rsidR="00624140" w:rsidRDefault="00000000">
      <w:pPr>
        <w:pStyle w:val="Zkladntext1"/>
        <w:framePr w:w="9130" w:h="14362" w:hRule="exact" w:wrap="none" w:vAnchor="page" w:hAnchor="page" w:x="1408" w:y="1159"/>
        <w:numPr>
          <w:ilvl w:val="0"/>
          <w:numId w:val="20"/>
        </w:numPr>
        <w:tabs>
          <w:tab w:val="left" w:pos="429"/>
        </w:tabs>
        <w:spacing w:after="240"/>
        <w:ind w:left="360" w:hanging="360"/>
        <w:jc w:val="both"/>
      </w:pPr>
      <w:r>
        <w:t>V případě, že se jedná o vadu bránící užití DÍLA ke sjednanému účelu, může objednatel od této smlouvy odstoupit.</w:t>
      </w:r>
    </w:p>
    <w:p w14:paraId="2E3DA439" w14:textId="77777777" w:rsidR="00624140" w:rsidRDefault="00000000">
      <w:pPr>
        <w:pStyle w:val="Nadpis50"/>
        <w:framePr w:w="9130" w:h="14362" w:hRule="exact" w:wrap="none" w:vAnchor="page" w:hAnchor="page" w:x="1408" w:y="1159"/>
        <w:spacing w:after="0"/>
      </w:pPr>
      <w:bookmarkStart w:id="16" w:name="bookmark36"/>
      <w:r>
        <w:rPr>
          <w:u w:val="none"/>
        </w:rPr>
        <w:t>Oddíl IV.</w:t>
      </w:r>
      <w:bookmarkEnd w:id="16"/>
    </w:p>
    <w:p w14:paraId="0DD1EA77" w14:textId="77777777" w:rsidR="00624140" w:rsidRDefault="00000000">
      <w:pPr>
        <w:pStyle w:val="Nadpis50"/>
        <w:framePr w:w="9130" w:h="14362" w:hRule="exact" w:wrap="none" w:vAnchor="page" w:hAnchor="page" w:x="1408" w:y="1159"/>
        <w:numPr>
          <w:ilvl w:val="0"/>
          <w:numId w:val="21"/>
        </w:numPr>
        <w:tabs>
          <w:tab w:val="left" w:pos="341"/>
        </w:tabs>
        <w:spacing w:after="280"/>
      </w:pPr>
      <w:r>
        <w:t>Sankce</w:t>
      </w:r>
    </w:p>
    <w:p w14:paraId="491C7CD8" w14:textId="77777777" w:rsidR="00624140" w:rsidRDefault="00000000">
      <w:pPr>
        <w:pStyle w:val="Zkladntext1"/>
        <w:framePr w:w="9130" w:h="14362" w:hRule="exact" w:wrap="none" w:vAnchor="page" w:hAnchor="page" w:x="1408" w:y="1159"/>
        <w:numPr>
          <w:ilvl w:val="0"/>
          <w:numId w:val="22"/>
        </w:numPr>
        <w:tabs>
          <w:tab w:val="left" w:pos="341"/>
        </w:tabs>
        <w:ind w:left="360" w:hanging="360"/>
        <w:jc w:val="both"/>
      </w:pPr>
      <w:r>
        <w:t>Smluvní strany jsou povinny uhradit smluvní pokutu v případech stanovených touto smlouvou.</w:t>
      </w:r>
    </w:p>
    <w:p w14:paraId="64EE4B59" w14:textId="77777777" w:rsidR="00624140" w:rsidRDefault="00000000">
      <w:pPr>
        <w:pStyle w:val="Zkladntext1"/>
        <w:framePr w:w="9130" w:h="14362" w:hRule="exact" w:wrap="none" w:vAnchor="page" w:hAnchor="page" w:x="1408" w:y="1159"/>
        <w:numPr>
          <w:ilvl w:val="0"/>
          <w:numId w:val="22"/>
        </w:numPr>
        <w:tabs>
          <w:tab w:val="left" w:pos="341"/>
        </w:tabs>
        <w:ind w:left="360" w:hanging="360"/>
        <w:jc w:val="both"/>
      </w:pPr>
      <w:r>
        <w:t xml:space="preserve">Pro případ prodlení zhotovitele se splněním jeho povinnosti řádně dokončit DÍLO, případně příslušnou část DÍLA, a s jeho řádným a včasným protokolárním odevzdáním objednateli v termínu, uvedeném v oddíle I., článku II., odst. 1. této smlouvy, může objednatel vůči zhotoviteli uplatnit nárok na smluvní pokutu ve výši </w:t>
      </w:r>
      <w:proofErr w:type="gramStart"/>
      <w:r>
        <w:t>1.000,-</w:t>
      </w:r>
      <w:proofErr w:type="gramEnd"/>
      <w:r>
        <w:t xml:space="preserve"> Kč, za každý i započatý</w:t>
      </w:r>
    </w:p>
    <w:p w14:paraId="24CD9037" w14:textId="77777777" w:rsidR="00624140" w:rsidRDefault="00000000">
      <w:pPr>
        <w:pStyle w:val="Zhlavnebozpat0"/>
        <w:framePr w:w="9130" w:h="240" w:hRule="exact" w:wrap="none" w:vAnchor="page" w:hAnchor="page" w:x="1408" w:y="15650"/>
        <w:spacing w:line="276" w:lineRule="auto"/>
        <w:jc w:val="center"/>
        <w:rPr>
          <w:sz w:val="20"/>
          <w:szCs w:val="20"/>
        </w:rPr>
      </w:pPr>
      <w:r>
        <w:rPr>
          <w:sz w:val="20"/>
          <w:szCs w:val="20"/>
        </w:rPr>
        <w:t>12/15</w:t>
      </w:r>
    </w:p>
    <w:p w14:paraId="7D22639F"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2B54BC34" w14:textId="77777777" w:rsidR="00624140" w:rsidRDefault="00624140">
      <w:pPr>
        <w:spacing w:line="1" w:lineRule="exact"/>
      </w:pPr>
    </w:p>
    <w:p w14:paraId="6CC4F107" w14:textId="77777777" w:rsidR="00624140" w:rsidRDefault="00000000">
      <w:pPr>
        <w:pStyle w:val="Zhlavnebozpat0"/>
        <w:framePr w:wrap="none" w:vAnchor="page" w:hAnchor="page" w:x="1415" w:y="669"/>
      </w:pPr>
      <w:r>
        <w:t xml:space="preserve">Název akce: MŠ </w:t>
      </w:r>
      <w:proofErr w:type="gramStart"/>
      <w:r>
        <w:t>Bulharská -rekonstrukce</w:t>
      </w:r>
      <w:proofErr w:type="gramEnd"/>
      <w:r>
        <w:t xml:space="preserve"> elektroinstalace - PD</w:t>
      </w:r>
    </w:p>
    <w:p w14:paraId="5A5F8716" w14:textId="77777777" w:rsidR="00624140" w:rsidRDefault="00000000">
      <w:pPr>
        <w:pStyle w:val="Zhlavnebozpat0"/>
        <w:framePr w:wrap="none" w:vAnchor="page" w:hAnchor="page" w:x="7809" w:y="688"/>
      </w:pPr>
      <w:r>
        <w:t>Smlouva o dílo č. OMI-VZMR-2025-74</w:t>
      </w:r>
    </w:p>
    <w:p w14:paraId="1DCE466A" w14:textId="77777777" w:rsidR="00624140" w:rsidRDefault="00000000">
      <w:pPr>
        <w:pStyle w:val="Zkladntext1"/>
        <w:framePr w:w="9134" w:h="14074" w:hRule="exact" w:wrap="none" w:vAnchor="page" w:hAnchor="page" w:x="1405" w:y="1159"/>
        <w:ind w:left="360" w:firstLine="20"/>
        <w:jc w:val="both"/>
      </w:pPr>
      <w:r>
        <w:t>kalendářní den prodlení, s tím, že tuto smluvní pokutu má objednatel právo započítat na částku uvedenou v konečné faktuře. Předání a převzetí DÍLA upravuje oddíl II., čl. IV. této smlouvy.</w:t>
      </w:r>
    </w:p>
    <w:p w14:paraId="0D7007CF" w14:textId="77777777" w:rsidR="00624140" w:rsidRDefault="00000000">
      <w:pPr>
        <w:pStyle w:val="Zkladntext1"/>
        <w:framePr w:w="9134" w:h="14074" w:hRule="exact" w:wrap="none" w:vAnchor="page" w:hAnchor="page" w:x="1405" w:y="1159"/>
        <w:numPr>
          <w:ilvl w:val="0"/>
          <w:numId w:val="22"/>
        </w:numPr>
        <w:tabs>
          <w:tab w:val="left" w:pos="346"/>
        </w:tabs>
        <w:ind w:left="360" w:hanging="360"/>
        <w:jc w:val="both"/>
      </w:pPr>
      <w:r>
        <w:t>Objednatel je oprávněn započíst smluvní pokuty proti platbám za plnění zhotovitele a zhotovitel s tímto bez výhrad souhlasí.</w:t>
      </w:r>
    </w:p>
    <w:p w14:paraId="1DE845A0" w14:textId="77777777" w:rsidR="00624140" w:rsidRDefault="00000000">
      <w:pPr>
        <w:pStyle w:val="Zkladntext1"/>
        <w:framePr w:w="9134" w:h="14074" w:hRule="exact" w:wrap="none" w:vAnchor="page" w:hAnchor="page" w:x="1405" w:y="1159"/>
        <w:numPr>
          <w:ilvl w:val="0"/>
          <w:numId w:val="22"/>
        </w:numPr>
        <w:tabs>
          <w:tab w:val="left" w:pos="346"/>
        </w:tabs>
        <w:ind w:left="360" w:hanging="360"/>
        <w:jc w:val="both"/>
      </w:pPr>
      <w:r>
        <w:t>Objednatel se zavazuje pro případ prodlení s placením daňového dokladu, zaplatit zhotoviteli úrok z prodlení ve výši 0,1 % z dlužné částky bez DPH, za každý i započatý kalendářní den prodlení.</w:t>
      </w:r>
    </w:p>
    <w:p w14:paraId="72C3D227" w14:textId="77777777" w:rsidR="00624140" w:rsidRDefault="00000000">
      <w:pPr>
        <w:pStyle w:val="Zkladntext1"/>
        <w:framePr w:w="9134" w:h="14074" w:hRule="exact" w:wrap="none" w:vAnchor="page" w:hAnchor="page" w:x="1405" w:y="1159"/>
        <w:numPr>
          <w:ilvl w:val="0"/>
          <w:numId w:val="22"/>
        </w:numPr>
        <w:tabs>
          <w:tab w:val="left" w:pos="346"/>
        </w:tabs>
        <w:ind w:left="360" w:hanging="360"/>
        <w:jc w:val="both"/>
      </w:pPr>
      <w:r>
        <w:t>V případě prodlení zhotovitele s odstraňováním reklamovaných závad v termínech dle oddílu III., čl. II., odst. 4 a oddílu III., čl. III., odst. 6 této smlouvy, je zhotovitel povinen uhradit objednateli smluvní pokutu ve výši 500,- Kč, za každou reklamovanou vadu a každý i započatý kalendářní den prodlení.</w:t>
      </w:r>
    </w:p>
    <w:p w14:paraId="5D6229DD" w14:textId="77777777" w:rsidR="00624140" w:rsidRDefault="00000000">
      <w:pPr>
        <w:pStyle w:val="Zkladntext1"/>
        <w:framePr w:w="9134" w:h="14074" w:hRule="exact" w:wrap="none" w:vAnchor="page" w:hAnchor="page" w:x="1405" w:y="1159"/>
        <w:numPr>
          <w:ilvl w:val="0"/>
          <w:numId w:val="22"/>
        </w:numPr>
        <w:tabs>
          <w:tab w:val="left" w:pos="346"/>
        </w:tabs>
        <w:ind w:left="360" w:hanging="360"/>
        <w:jc w:val="both"/>
      </w:pPr>
      <w:r>
        <w:t>Smluvní strany ujednaly pro případ, že Úřad pro ochranu hospodářské soutěže (dále jen „</w:t>
      </w:r>
      <w:r>
        <w:rPr>
          <w:b/>
          <w:bCs/>
          <w:i/>
          <w:iCs/>
        </w:rPr>
        <w:t>ÚOHS</w:t>
      </w:r>
      <w:r>
        <w:t xml:space="preserve">“) zjistí v rámci své dohledové činnosti v souvislosti se zadávacím řízením, realizovaným na základě projektové dokumentace, vypracované na základě této smlouvy, pochybení zadavatele v důsledku chybně zpracované projektové dokumentace stavby nebo soupisu stavebních prací, vč. výkazu výměr, bude zhotovitel povinen uhradit objednateli smluvní pokutu ve výši odpovídající nákladům na správní řízení vedené ÚOHS, včetně případných sankcí z něj vyplývajících vůči objednateli. Dále je zhotovitel povinen zaplatit objednateli škodu, která mu tímto vznikla. Smluvní strany ujednaly pro případ, že poskytovatel dotace či jiný kontrolní orgán zjistí v souvislosti se zadávacím řízením, realizovaným na základě projektové dokumentace, vypracované na základě této smlouvy, pochybení zadavatele v důsledku chybně zpracované projektové dokumentace stavby nebo soupisu stavebních prací, vč. výkazu výměr, a toto pochybení povede ke ztrátě dotace či </w:t>
      </w:r>
      <w:proofErr w:type="spellStart"/>
      <w:r>
        <w:t>pokrácení</w:t>
      </w:r>
      <w:proofErr w:type="spellEnd"/>
      <w:r>
        <w:t xml:space="preserve"> její části, bude zhotovitel povinen uhradit objednateli škodu, která mu tímto vznikla. Škodou se v tomto případě rozumí výše předmětné dotace, resp. její </w:t>
      </w:r>
      <w:proofErr w:type="spellStart"/>
      <w:r>
        <w:t>pokrácená</w:t>
      </w:r>
      <w:proofErr w:type="spellEnd"/>
      <w:r>
        <w:t xml:space="preserve"> část.</w:t>
      </w:r>
    </w:p>
    <w:p w14:paraId="19ECDB54" w14:textId="77777777" w:rsidR="00624140" w:rsidRDefault="00000000">
      <w:pPr>
        <w:pStyle w:val="Zkladntext1"/>
        <w:framePr w:w="9134" w:h="14074" w:hRule="exact" w:wrap="none" w:vAnchor="page" w:hAnchor="page" w:x="1405" w:y="1159"/>
        <w:numPr>
          <w:ilvl w:val="0"/>
          <w:numId w:val="22"/>
        </w:numPr>
        <w:tabs>
          <w:tab w:val="left" w:pos="346"/>
        </w:tabs>
        <w:spacing w:after="260"/>
        <w:ind w:left="360" w:hanging="360"/>
        <w:jc w:val="both"/>
      </w:pPr>
      <w:r>
        <w:t>Zaplacením smluvní pokuty nezaniká nárok poškozené smluvní strany na náhradu způsobené škody, a to v plném rozsahu.</w:t>
      </w:r>
    </w:p>
    <w:p w14:paraId="2EA6E967" w14:textId="77777777" w:rsidR="00624140" w:rsidRDefault="00000000">
      <w:pPr>
        <w:pStyle w:val="Nadpis50"/>
        <w:framePr w:w="9134" w:h="14074" w:hRule="exact" w:wrap="none" w:vAnchor="page" w:hAnchor="page" w:x="1405" w:y="1159"/>
        <w:numPr>
          <w:ilvl w:val="0"/>
          <w:numId w:val="21"/>
        </w:numPr>
        <w:tabs>
          <w:tab w:val="left" w:pos="346"/>
        </w:tabs>
      </w:pPr>
      <w:bookmarkStart w:id="17" w:name="bookmark39"/>
      <w:r>
        <w:t>Odstoupení od smlouvy</w:t>
      </w:r>
      <w:bookmarkEnd w:id="17"/>
    </w:p>
    <w:p w14:paraId="5454DD9F" w14:textId="77777777" w:rsidR="00624140" w:rsidRDefault="00000000">
      <w:pPr>
        <w:pStyle w:val="Zkladntext1"/>
        <w:framePr w:w="9134" w:h="14074" w:hRule="exact" w:wrap="none" w:vAnchor="page" w:hAnchor="page" w:x="1405" w:y="1159"/>
        <w:numPr>
          <w:ilvl w:val="0"/>
          <w:numId w:val="23"/>
        </w:numPr>
        <w:tabs>
          <w:tab w:val="left" w:pos="346"/>
        </w:tabs>
        <w:ind w:left="360" w:hanging="360"/>
        <w:jc w:val="both"/>
      </w:pPr>
      <w:r>
        <w:t>Objednatel a zhotovitel jsou oprávněni odstoupit od této smlouvy v případě podstatného porušení smluvních povinností druhou smluvní stranou a v případě, že byl v insolvenčním řízení, v němž figuruje zhotovitel v postavení dlužníka, zjištěn úpadek nebo je-li insolvenční návrh zamítnut pro nedostatek majetku zhotovitele. Za podstatné porušení smluvních povinností se považuje neplnění sjednaných termínů, znemožňování objednateli kontrolu DÍLA nebo jeho částí a dalších rozhodujících závazků, vyplývajících z této smlouvy. Objednatel je dále oprávněn od této smlouvy odstoupit v případech stanovených zákonem a touto smlouvou.</w:t>
      </w:r>
    </w:p>
    <w:p w14:paraId="56C7085C" w14:textId="77777777" w:rsidR="00624140" w:rsidRDefault="00000000">
      <w:pPr>
        <w:pStyle w:val="Zkladntext1"/>
        <w:framePr w:w="9134" w:h="14074" w:hRule="exact" w:wrap="none" w:vAnchor="page" w:hAnchor="page" w:x="1405" w:y="1159"/>
        <w:numPr>
          <w:ilvl w:val="0"/>
          <w:numId w:val="23"/>
        </w:numPr>
        <w:tabs>
          <w:tab w:val="left" w:pos="346"/>
        </w:tabs>
        <w:ind w:left="360" w:hanging="360"/>
        <w:jc w:val="both"/>
      </w:pPr>
      <w:r>
        <w:t>Neprovádí-li zhotovitel DÍLO řádně kvalitně nebo jinak porušuje smluvní povinnosti, je objednatel oprávněn odstoupit od této smlouvy, a to i jen částečně, v případě, že zhotovitel nesplní své povinnosti, vyplývající z této smlouvy ani v dodatečně přiměřené lhůtě, která mu k tomu byla objednatelem poskytnuta, přičemž však tato lhůta nesmí být kratší než 14 kalendářních dnů.</w:t>
      </w:r>
    </w:p>
    <w:p w14:paraId="2C9884F8" w14:textId="77777777" w:rsidR="00624140" w:rsidRDefault="00000000">
      <w:pPr>
        <w:pStyle w:val="Zkladntext1"/>
        <w:framePr w:w="9134" w:h="14074" w:hRule="exact" w:wrap="none" w:vAnchor="page" w:hAnchor="page" w:x="1405" w:y="1159"/>
        <w:numPr>
          <w:ilvl w:val="0"/>
          <w:numId w:val="23"/>
        </w:numPr>
        <w:tabs>
          <w:tab w:val="left" w:pos="346"/>
        </w:tabs>
        <w:ind w:left="360" w:hanging="360"/>
        <w:jc w:val="both"/>
      </w:pPr>
      <w:r>
        <w:t>Odstoupení od této smlouvy musí být učiněno písemně a prokazatelně doručeno druhé smluvní straně. Účinky odstoupení od této smlouvy nastávají dnem prokazatelného doručení písemného oznámení o odstoupení od této smlouvy, druhé smluvní straně. Vzájemné nároky účastníků této smlouvy, se v případě ukončení platnosti této smlouvy, některým ze způsobů uvedeným v odst. 1. a odst. 2. tohoto článku této smlouvy, budou řídit buď touto smlouvou, obsahuje-li takovou úpravu nebo příslušnými ustanoveními občanského zákoníku. V tomto případě bude provedeno vyúčtování provedených prací.</w:t>
      </w:r>
    </w:p>
    <w:p w14:paraId="7231E5DF" w14:textId="77777777" w:rsidR="00624140" w:rsidRDefault="00000000">
      <w:pPr>
        <w:pStyle w:val="Zhlavnebozpat0"/>
        <w:framePr w:w="571" w:h="288" w:hRule="exact" w:wrap="none" w:vAnchor="page" w:hAnchor="page" w:x="5682" w:y="15587"/>
        <w:jc w:val="center"/>
        <w:rPr>
          <w:sz w:val="20"/>
          <w:szCs w:val="20"/>
        </w:rPr>
      </w:pPr>
      <w:r>
        <w:rPr>
          <w:sz w:val="20"/>
          <w:szCs w:val="20"/>
        </w:rPr>
        <w:t>13/15</w:t>
      </w:r>
    </w:p>
    <w:p w14:paraId="7F4C9CA9"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3922FAF4" w14:textId="77777777" w:rsidR="00624140" w:rsidRDefault="00624140">
      <w:pPr>
        <w:spacing w:line="1" w:lineRule="exact"/>
      </w:pPr>
    </w:p>
    <w:p w14:paraId="0E022A5A" w14:textId="77777777" w:rsidR="00624140" w:rsidRDefault="00000000">
      <w:pPr>
        <w:pStyle w:val="Zhlavnebozpat0"/>
        <w:framePr w:wrap="none" w:vAnchor="page" w:hAnchor="page" w:x="1415" w:y="669"/>
      </w:pPr>
      <w:r>
        <w:t xml:space="preserve">Název akce: MŠ </w:t>
      </w:r>
      <w:proofErr w:type="gramStart"/>
      <w:r>
        <w:t>Bulharská -rekonstrukce</w:t>
      </w:r>
      <w:proofErr w:type="gramEnd"/>
      <w:r>
        <w:t xml:space="preserve"> elektroinstalace - PD</w:t>
      </w:r>
    </w:p>
    <w:p w14:paraId="041F6BA8" w14:textId="77777777" w:rsidR="00624140" w:rsidRDefault="00000000">
      <w:pPr>
        <w:pStyle w:val="Zhlavnebozpat0"/>
        <w:framePr w:wrap="none" w:vAnchor="page" w:hAnchor="page" w:x="7809" w:y="688"/>
      </w:pPr>
      <w:r>
        <w:t>Smlouva o dílo č. OMI-VZMR-2025-74</w:t>
      </w:r>
    </w:p>
    <w:p w14:paraId="4471BEE8" w14:textId="77777777" w:rsidR="00624140" w:rsidRDefault="00000000">
      <w:pPr>
        <w:pStyle w:val="Zkladntext1"/>
        <w:framePr w:w="9134" w:h="13810" w:hRule="exact" w:wrap="none" w:vAnchor="page" w:hAnchor="page" w:x="1405" w:y="1159"/>
        <w:numPr>
          <w:ilvl w:val="0"/>
          <w:numId w:val="23"/>
        </w:numPr>
        <w:tabs>
          <w:tab w:val="left" w:pos="342"/>
        </w:tabs>
        <w:ind w:left="360" w:hanging="360"/>
        <w:jc w:val="both"/>
      </w:pPr>
      <w:r>
        <w:t>V případě odstoupení objednatele od této smlouvy z důvodu podstatného porušení této smlouvy zhotovitelem, nemá zhotovitel nárok na zaplacení ceny DÍLA podle této smlouvy, a to ani na její poměrnou část, pokud se objednatel se zhotovitelem nedohodnou písemně jinak. Zhotovitel je pouze oprávněn žádat po objednateli to, o co se objednatel zhotovováním předmětu DÍLA obohatil. Objednateli budou uhrazeny zhotovitelem všechny náklady, převyšující cenu DÍLA podle této smlouvy, spojené s dokončeném DÍLA nebo jeho části, které objednateli vzniknou v důsledku odstoupení od této smlouvy z důvodu podstatného porušení této smlouvy zhotovitelem, a tím pádem nutnosti dokončení DÍLA jiným zhotovitelem a vlivem nedodržení termínu dokončení DÍLA.</w:t>
      </w:r>
    </w:p>
    <w:p w14:paraId="5AB5B0EF" w14:textId="77777777" w:rsidR="00624140" w:rsidRDefault="00000000">
      <w:pPr>
        <w:pStyle w:val="Zkladntext1"/>
        <w:framePr w:w="9134" w:h="13810" w:hRule="exact" w:wrap="none" w:vAnchor="page" w:hAnchor="page" w:x="1405" w:y="1159"/>
        <w:numPr>
          <w:ilvl w:val="0"/>
          <w:numId w:val="23"/>
        </w:numPr>
        <w:tabs>
          <w:tab w:val="left" w:pos="342"/>
        </w:tabs>
        <w:ind w:left="360" w:hanging="360"/>
        <w:jc w:val="both"/>
      </w:pPr>
      <w:r>
        <w:t>Objednatel má právo odstoupit od této smlouvy v případě, že nebude mít dostatek finančních prostředků pro pokračování realizace DÍLA. V tomto případě má zhotovitel nárok na zaplacení poměrné části ceny DÍLA, odpovídající rozsahu provedeného DÍLA.</w:t>
      </w:r>
    </w:p>
    <w:p w14:paraId="075194D3" w14:textId="77777777" w:rsidR="00624140" w:rsidRDefault="00000000">
      <w:pPr>
        <w:pStyle w:val="Zkladntext1"/>
        <w:framePr w:w="9134" w:h="13810" w:hRule="exact" w:wrap="none" w:vAnchor="page" w:hAnchor="page" w:x="1405" w:y="1159"/>
        <w:numPr>
          <w:ilvl w:val="0"/>
          <w:numId w:val="23"/>
        </w:numPr>
        <w:tabs>
          <w:tab w:val="left" w:pos="342"/>
        </w:tabs>
        <w:spacing w:after="240"/>
        <w:ind w:left="360" w:hanging="360"/>
        <w:jc w:val="both"/>
      </w:pPr>
      <w:r>
        <w:t>Zánikem této smlouvy nejsou dotčeny nároky účastníků této smlouvy na náhradu škody a jiné sankce, které jim za trvání této smlouvy, vznikly.</w:t>
      </w:r>
    </w:p>
    <w:p w14:paraId="5FC70784" w14:textId="77777777" w:rsidR="00624140" w:rsidRDefault="00000000">
      <w:pPr>
        <w:pStyle w:val="Nadpis50"/>
        <w:framePr w:w="9134" w:h="13810" w:hRule="exact" w:wrap="none" w:vAnchor="page" w:hAnchor="page" w:x="1405" w:y="1159"/>
        <w:numPr>
          <w:ilvl w:val="0"/>
          <w:numId w:val="21"/>
        </w:numPr>
        <w:tabs>
          <w:tab w:val="left" w:pos="428"/>
        </w:tabs>
        <w:spacing w:after="280"/>
      </w:pPr>
      <w:bookmarkStart w:id="18" w:name="bookmark41"/>
      <w:r>
        <w:t>Ustanovení závěrečná</w:t>
      </w:r>
      <w:bookmarkEnd w:id="18"/>
    </w:p>
    <w:p w14:paraId="71783AE0"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Tam, kde nejsou práva a závazky smluvních stran výslovně upraveny, platí ustanovení občanského zákoníku.</w:t>
      </w:r>
    </w:p>
    <w:p w14:paraId="2C77A11B"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Tuto smlouvu lze změnit nebo upřesnit pouze písemným ujednáním nazvaným „Dodatek ke smlouvě“ a očíslovaným podle pořadových čísel, který bude potvrzen a odsouhlasen smluvními stranami a prohlášen za nedílnou součást této smlouvy.</w:t>
      </w:r>
    </w:p>
    <w:p w14:paraId="046C5ADC"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Práva a povinnosti vyplývající z této smlouvy přecházejí i na případné právní nástupce obou smluvních stran.</w:t>
      </w:r>
    </w:p>
    <w:p w14:paraId="4BE6596D"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Zhotovitel není oprávněn jednostranně započítat jakoukoli svou tvrzenou pohledávku za objednatelem na pohledávku objednatele za zhotovitelem.</w:t>
      </w:r>
    </w:p>
    <w:p w14:paraId="5F018A94"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Zhotovitel není oprávněn bez souhlasu objednatele postoupit jakoukoli svou tvrzenou pohledávku za objednatelem, třetí osobě.</w:t>
      </w:r>
    </w:p>
    <w:p w14:paraId="592E43C1" w14:textId="77777777" w:rsidR="00624140" w:rsidRDefault="00000000">
      <w:pPr>
        <w:pStyle w:val="Zkladntext1"/>
        <w:framePr w:w="9134" w:h="13810" w:hRule="exact" w:wrap="none" w:vAnchor="page" w:hAnchor="page" w:x="1405" w:y="1159"/>
        <w:numPr>
          <w:ilvl w:val="0"/>
          <w:numId w:val="24"/>
        </w:numPr>
        <w:tabs>
          <w:tab w:val="left" w:pos="342"/>
        </w:tabs>
        <w:jc w:val="both"/>
      </w:pPr>
      <w:r>
        <w:t>Tato smlouva je vyhotovena pouze v jednom elektronickém vyhotovení s platností originálu.</w:t>
      </w:r>
    </w:p>
    <w:p w14:paraId="5EEA23D8"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Smluvní strany tuto smlouvu přečetly, prohlašují, že je projevem jejich svobodné a vážné vůle, že nebyla sjednána v tísni za nápadně nevýhodných podmínek a na důkaz souhlasu se zněním této smlouvy, připojují oprávnění zástupci obou smluvních stran své elektronické podpisy.</w:t>
      </w:r>
    </w:p>
    <w:p w14:paraId="576E026A"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Odpověď smluvní strany podle § 1740 odst. 3 občanského zákoníku s dodatkem nebo odchylkou, není přijetím nabídky na uzavření této smlouvy, ani když podstatně nemění podmínky nabídky.</w:t>
      </w:r>
    </w:p>
    <w:p w14:paraId="325F7A65" w14:textId="77777777" w:rsidR="00624140" w:rsidRDefault="00000000">
      <w:pPr>
        <w:pStyle w:val="Zkladntext1"/>
        <w:framePr w:w="9134" w:h="13810" w:hRule="exact" w:wrap="none" w:vAnchor="page" w:hAnchor="page" w:x="1405" w:y="1159"/>
        <w:numPr>
          <w:ilvl w:val="0"/>
          <w:numId w:val="24"/>
        </w:numPr>
        <w:tabs>
          <w:tab w:val="left" w:pos="342"/>
        </w:tabs>
        <w:ind w:left="360" w:hanging="360"/>
        <w:jc w:val="both"/>
      </w:pPr>
      <w:r>
        <w:t>Smluvní strany si sjednávají, že § 564 občanského zákoníku se nepoužije, tzn. měnit nebo doplňovat text této smlouvy je možné pouze formou písemných dodatků, podepsaných oběma smluvními stranami. Za písemnou formu se pro tento účel nebude považovat výměna e-mailových či jiných elektronických zpráv. Neplatnost této smlouvy pro nedodržení formy lze namítnout kdykoliv, a to i když již bylo započato s plněním.</w:t>
      </w:r>
    </w:p>
    <w:p w14:paraId="13E73F06" w14:textId="77777777" w:rsidR="00624140" w:rsidRDefault="00000000">
      <w:pPr>
        <w:pStyle w:val="Zkladntext1"/>
        <w:framePr w:w="9134" w:h="13810" w:hRule="exact" w:wrap="none" w:vAnchor="page" w:hAnchor="page" w:x="1405" w:y="1159"/>
        <w:numPr>
          <w:ilvl w:val="0"/>
          <w:numId w:val="24"/>
        </w:numPr>
        <w:tabs>
          <w:tab w:val="left" w:pos="418"/>
        </w:tabs>
        <w:ind w:left="360" w:hanging="360"/>
        <w:jc w:val="both"/>
      </w:pPr>
      <w:r>
        <w:t>Smluvní strany se dohodly, že objednatel bezodkladně po uzavření této smlouvy odešle tuto smlouvu k řádnému uveřejnění do registru smluv spravovaného Digitální a informační agenturou. O uveřejnění této smlouvy objednatel bezodkladně informuje druhou smluvní stranu, nebyl-li kontaktní údaj této smluvní strany uveden přímo do registru smluv jako kontakt pro notifikaci o uveřejnění.</w:t>
      </w:r>
    </w:p>
    <w:p w14:paraId="296983DA" w14:textId="77777777" w:rsidR="00624140" w:rsidRDefault="00000000">
      <w:pPr>
        <w:pStyle w:val="Zkladntext1"/>
        <w:framePr w:w="9134" w:h="13810" w:hRule="exact" w:wrap="none" w:vAnchor="page" w:hAnchor="page" w:x="1405" w:y="1159"/>
        <w:numPr>
          <w:ilvl w:val="0"/>
          <w:numId w:val="24"/>
        </w:numPr>
        <w:tabs>
          <w:tab w:val="left" w:pos="418"/>
        </w:tabs>
        <w:ind w:left="360" w:hanging="360"/>
        <w:jc w:val="both"/>
      </w:pPr>
      <w:r>
        <w:t>Tato smlouva nabývá platnosti dnem jejího podpisu oběma smluvními stranami a účinnosti nabývá tato smlouva dnem jejího zveřejnění v registru smluv spravovaném Digitální a informační agenturou v souladu se zákonem č. 340/2015 Sb., o zvláštních podmínkách účinnosti některých smluv, uveřejňování těchto smluv a o registru smluv (zákon o registru smluv), v platném znění.</w:t>
      </w:r>
    </w:p>
    <w:p w14:paraId="4FF3FE4A" w14:textId="77777777" w:rsidR="00624140" w:rsidRDefault="00000000">
      <w:pPr>
        <w:pStyle w:val="Zhlavnebozpat0"/>
        <w:framePr w:w="571" w:h="288" w:hRule="exact" w:wrap="none" w:vAnchor="page" w:hAnchor="page" w:x="5682" w:y="15587"/>
        <w:jc w:val="center"/>
        <w:rPr>
          <w:sz w:val="20"/>
          <w:szCs w:val="20"/>
        </w:rPr>
      </w:pPr>
      <w:r>
        <w:rPr>
          <w:sz w:val="20"/>
          <w:szCs w:val="20"/>
        </w:rPr>
        <w:t>14/15</w:t>
      </w:r>
    </w:p>
    <w:p w14:paraId="5E6F2A48"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69B5FE58" w14:textId="77777777" w:rsidR="00624140" w:rsidRDefault="00624140">
      <w:pPr>
        <w:spacing w:line="1" w:lineRule="exact"/>
      </w:pPr>
    </w:p>
    <w:p w14:paraId="05EB6F48" w14:textId="77777777" w:rsidR="00624140" w:rsidRDefault="00000000">
      <w:pPr>
        <w:pStyle w:val="Zhlavnebozpat0"/>
        <w:framePr w:wrap="none" w:vAnchor="page" w:hAnchor="page" w:x="1403" w:y="669"/>
      </w:pPr>
      <w:r>
        <w:t xml:space="preserve">Název akce: MŠ </w:t>
      </w:r>
      <w:proofErr w:type="gramStart"/>
      <w:r>
        <w:t>Bulharská - rekonstrukce</w:t>
      </w:r>
      <w:proofErr w:type="gramEnd"/>
      <w:r>
        <w:t xml:space="preserve"> elektroinstalace - PD</w:t>
      </w:r>
    </w:p>
    <w:p w14:paraId="3418D38E" w14:textId="77777777" w:rsidR="00624140" w:rsidRDefault="00000000">
      <w:pPr>
        <w:pStyle w:val="Zhlavnebozpat0"/>
        <w:framePr w:wrap="none" w:vAnchor="page" w:hAnchor="page" w:x="7797" w:y="698"/>
      </w:pPr>
      <w:r>
        <w:t>Smlouva o dílo č. OMI-VZMR-2025-74</w:t>
      </w:r>
    </w:p>
    <w:p w14:paraId="3778C37B" w14:textId="77777777" w:rsidR="00624140" w:rsidRDefault="00000000">
      <w:pPr>
        <w:pStyle w:val="Zkladntext1"/>
        <w:framePr w:w="9130" w:h="3898" w:hRule="exact" w:wrap="none" w:vAnchor="page" w:hAnchor="page" w:x="1384" w:y="1178"/>
        <w:numPr>
          <w:ilvl w:val="0"/>
          <w:numId w:val="25"/>
        </w:numPr>
        <w:tabs>
          <w:tab w:val="left" w:pos="350"/>
        </w:tabs>
        <w:ind w:left="360" w:hanging="360"/>
        <w:jc w:val="both"/>
      </w:pPr>
      <w:r>
        <w:t>Smluvní strany berou na vědomí, že nebude-li tato smlouva zveřejněna ani do tří měsíců od jejího uzavření, je následujícím dnem zrušena od počátku s účinky případného bezdůvodného obohacení.</w:t>
      </w:r>
    </w:p>
    <w:p w14:paraId="2EF017CE" w14:textId="77777777" w:rsidR="00624140" w:rsidRDefault="00000000">
      <w:pPr>
        <w:pStyle w:val="Zkladntext1"/>
        <w:framePr w:w="9130" w:h="3898" w:hRule="exact" w:wrap="none" w:vAnchor="page" w:hAnchor="page" w:x="1384" w:y="1178"/>
        <w:numPr>
          <w:ilvl w:val="0"/>
          <w:numId w:val="25"/>
        </w:numPr>
        <w:tabs>
          <w:tab w:val="left" w:pos="350"/>
        </w:tabs>
        <w:spacing w:after="540"/>
        <w:ind w:left="360" w:hanging="360"/>
        <w:jc w:val="both"/>
      </w:pPr>
      <w:r>
        <w:t>Smluvní strany prohlašují, že žádná část této smlouvy nenaplňuje znaky obchodního tajemství (§ 504 zák. č. 89/2012 Sb., občanský zákoník, ve znění pozdějších předpisů).</w:t>
      </w:r>
    </w:p>
    <w:p w14:paraId="4BCE16AC" w14:textId="77777777" w:rsidR="00624140" w:rsidRDefault="00000000">
      <w:pPr>
        <w:pStyle w:val="Zkladntext1"/>
        <w:framePr w:w="9130" w:h="3898" w:hRule="exact" w:wrap="none" w:vAnchor="page" w:hAnchor="page" w:x="1384" w:y="1178"/>
      </w:pPr>
      <w:r>
        <w:rPr>
          <w:b/>
          <w:bCs/>
        </w:rPr>
        <w:t>Přílohy:</w:t>
      </w:r>
    </w:p>
    <w:p w14:paraId="3C48A059" w14:textId="77777777" w:rsidR="00624140" w:rsidRDefault="00000000">
      <w:pPr>
        <w:pStyle w:val="Zkladntext1"/>
        <w:framePr w:w="9130" w:h="3898" w:hRule="exact" w:wrap="none" w:vAnchor="page" w:hAnchor="page" w:x="1384" w:y="1178"/>
      </w:pPr>
      <w:r>
        <w:t>Příloha č. 1: Předávací protokol</w:t>
      </w:r>
    </w:p>
    <w:p w14:paraId="493C4455" w14:textId="77777777" w:rsidR="00624140" w:rsidRDefault="00000000">
      <w:pPr>
        <w:pStyle w:val="Zkladntext1"/>
        <w:framePr w:w="9130" w:h="3898" w:hRule="exact" w:wrap="none" w:vAnchor="page" w:hAnchor="page" w:x="1384" w:y="1178"/>
        <w:spacing w:after="540"/>
      </w:pPr>
      <w:r>
        <w:t>Příloha č. 2: Cenová nabídka</w:t>
      </w:r>
    </w:p>
    <w:p w14:paraId="28164E17" w14:textId="77777777" w:rsidR="00624140" w:rsidRDefault="00000000">
      <w:pPr>
        <w:pStyle w:val="Zkladntext1"/>
        <w:framePr w:w="9130" w:h="3898" w:hRule="exact" w:wrap="none" w:vAnchor="page" w:hAnchor="page" w:x="1384" w:y="1178"/>
        <w:spacing w:after="120"/>
      </w:pPr>
      <w:r>
        <w:rPr>
          <w:u w:val="single"/>
        </w:rPr>
        <w:t>Doložka dle § 41 zákona č, 128/2000 Sb., o obcích, ve znění pozdějších předpisů</w:t>
      </w:r>
    </w:p>
    <w:p w14:paraId="7ABEA0B1" w14:textId="77777777" w:rsidR="00624140" w:rsidRDefault="00000000">
      <w:pPr>
        <w:pStyle w:val="Zkladntext1"/>
        <w:framePr w:w="9130" w:h="3898" w:hRule="exact" w:wrap="none" w:vAnchor="page" w:hAnchor="page" w:x="1384" w:y="1178"/>
      </w:pPr>
      <w:r>
        <w:t>Schváleno usnesením Rady města Pardubice dne 20.8.2025, č. usnesení R/6144/2025.</w:t>
      </w:r>
    </w:p>
    <w:p w14:paraId="7E27AC6B" w14:textId="77777777" w:rsidR="00624140" w:rsidRDefault="00000000">
      <w:pPr>
        <w:pStyle w:val="Zkladntext1"/>
        <w:framePr w:wrap="none" w:vAnchor="page" w:hAnchor="page" w:x="2368" w:y="5599"/>
        <w:spacing w:line="240" w:lineRule="auto"/>
      </w:pPr>
      <w:r>
        <w:t xml:space="preserve">za </w:t>
      </w:r>
      <w:r>
        <w:rPr>
          <w:i/>
          <w:iCs/>
        </w:rPr>
        <w:t>objednatele</w:t>
      </w:r>
    </w:p>
    <w:p w14:paraId="530E8A78" w14:textId="77777777" w:rsidR="00624140" w:rsidRDefault="00000000">
      <w:pPr>
        <w:pStyle w:val="Zkladntext1"/>
        <w:framePr w:wrap="none" w:vAnchor="page" w:hAnchor="page" w:x="7225" w:y="5599"/>
        <w:spacing w:line="240" w:lineRule="auto"/>
      </w:pPr>
      <w:r>
        <w:rPr>
          <w:i/>
          <w:iCs/>
        </w:rPr>
        <w:t>za zhotovitele</w:t>
      </w:r>
    </w:p>
    <w:p w14:paraId="6FE2F256" w14:textId="77777777" w:rsidR="00624140" w:rsidRDefault="00000000">
      <w:pPr>
        <w:pStyle w:val="Zkladntext1"/>
        <w:framePr w:wrap="none" w:vAnchor="page" w:hAnchor="page" w:x="1432" w:y="6136"/>
        <w:spacing w:line="240" w:lineRule="auto"/>
      </w:pPr>
      <w:r>
        <w:t>V Pardubicích</w:t>
      </w:r>
    </w:p>
    <w:p w14:paraId="7077B7CA" w14:textId="77777777" w:rsidR="00624140" w:rsidRDefault="00000000">
      <w:pPr>
        <w:pStyle w:val="Zkladntext1"/>
        <w:framePr w:w="1704" w:h="278" w:hRule="exact" w:wrap="none" w:vAnchor="page" w:hAnchor="page" w:x="6659" w:y="6107"/>
        <w:spacing w:line="240" w:lineRule="auto"/>
        <w:jc w:val="center"/>
      </w:pPr>
      <w:r>
        <w:t>V Ústí nad Labem</w:t>
      </w:r>
    </w:p>
    <w:p w14:paraId="3BD2A59D" w14:textId="77777777" w:rsidR="00624140" w:rsidRDefault="00000000">
      <w:pPr>
        <w:pStyle w:val="Zkladntext1"/>
        <w:framePr w:w="1632" w:h="552" w:hRule="exact" w:wrap="none" w:vAnchor="page" w:hAnchor="page" w:x="2248" w:y="8013"/>
      </w:pPr>
      <w:r>
        <w:t>Bc. Jan Nadrchal primátor města</w:t>
      </w:r>
    </w:p>
    <w:p w14:paraId="1B283ACD" w14:textId="77777777" w:rsidR="00624140" w:rsidRDefault="00000000">
      <w:pPr>
        <w:pStyle w:val="Zkladntext1"/>
        <w:framePr w:w="1992" w:h="552" w:hRule="exact" w:wrap="none" w:vAnchor="page" w:hAnchor="page" w:x="7048" w:y="8013"/>
      </w:pPr>
      <w:r>
        <w:t xml:space="preserve">Martin </w:t>
      </w:r>
      <w:proofErr w:type="spellStart"/>
      <w:r>
        <w:t>Križan</w:t>
      </w:r>
      <w:proofErr w:type="spellEnd"/>
      <w:r>
        <w:t xml:space="preserve"> jednatel společnosti</w:t>
      </w:r>
    </w:p>
    <w:p w14:paraId="716477E0" w14:textId="77777777" w:rsidR="00624140" w:rsidRDefault="00000000">
      <w:pPr>
        <w:pStyle w:val="Zhlavnebozpat0"/>
        <w:framePr w:wrap="none" w:vAnchor="page" w:hAnchor="page" w:x="5670" w:y="15607"/>
        <w:rPr>
          <w:sz w:val="20"/>
          <w:szCs w:val="20"/>
        </w:rPr>
      </w:pPr>
      <w:r>
        <w:rPr>
          <w:sz w:val="20"/>
          <w:szCs w:val="20"/>
        </w:rPr>
        <w:t>15/15</w:t>
      </w:r>
    </w:p>
    <w:p w14:paraId="3657CF6D"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61BD5699" w14:textId="77777777" w:rsidR="00624140" w:rsidRDefault="00624140">
      <w:pPr>
        <w:spacing w:line="1" w:lineRule="exact"/>
      </w:pPr>
    </w:p>
    <w:p w14:paraId="37B008CB" w14:textId="77777777" w:rsidR="00624140" w:rsidRDefault="00000000">
      <w:pPr>
        <w:pStyle w:val="Zhlavnebozpat0"/>
        <w:framePr w:wrap="none" w:vAnchor="page" w:hAnchor="page" w:x="1402" w:y="669"/>
      </w:pPr>
      <w:r>
        <w:t xml:space="preserve">Název akce: MŠ </w:t>
      </w:r>
      <w:proofErr w:type="gramStart"/>
      <w:r>
        <w:t>Bulharská - rekonstrukce</w:t>
      </w:r>
      <w:proofErr w:type="gramEnd"/>
      <w:r>
        <w:t xml:space="preserve"> elektroinstalace - PD</w:t>
      </w:r>
    </w:p>
    <w:p w14:paraId="774E2C15" w14:textId="77777777" w:rsidR="00624140" w:rsidRDefault="00000000">
      <w:pPr>
        <w:pStyle w:val="Zhlavnebozpat0"/>
        <w:framePr w:wrap="none" w:vAnchor="page" w:hAnchor="page" w:x="7796" w:y="688"/>
      </w:pPr>
      <w:r>
        <w:t>Smlouva o dílo č. OMI-VZMR-2025-74</w:t>
      </w:r>
    </w:p>
    <w:p w14:paraId="0CFE27C1" w14:textId="77777777" w:rsidR="00624140" w:rsidRDefault="00624140">
      <w:pPr>
        <w:framePr w:wrap="none" w:vAnchor="page" w:hAnchor="page" w:x="1824" w:y="1528"/>
      </w:pPr>
    </w:p>
    <w:p w14:paraId="0D47CFFD" w14:textId="77777777" w:rsidR="00624140" w:rsidRDefault="00000000">
      <w:pPr>
        <w:pStyle w:val="Jin0"/>
        <w:framePr w:w="9758" w:h="787" w:hRule="exact" w:wrap="none" w:vAnchor="page" w:hAnchor="page" w:x="1301" w:y="1154"/>
        <w:spacing w:line="348" w:lineRule="auto"/>
        <w:ind w:left="2340"/>
        <w:rPr>
          <w:sz w:val="15"/>
          <w:szCs w:val="15"/>
        </w:rPr>
      </w:pPr>
      <w:r>
        <w:rPr>
          <w:b/>
          <w:bCs/>
          <w:sz w:val="15"/>
          <w:szCs w:val="15"/>
        </w:rPr>
        <w:t>Statutární město Pardubice | Magistrát města Pardubic</w:t>
      </w:r>
    </w:p>
    <w:p w14:paraId="1702CB38" w14:textId="77777777" w:rsidR="00624140" w:rsidRDefault="00000000">
      <w:pPr>
        <w:pStyle w:val="Jin0"/>
        <w:framePr w:w="9758" w:h="787" w:hRule="exact" w:wrap="none" w:vAnchor="page" w:hAnchor="page" w:x="1301" w:y="1154"/>
        <w:spacing w:line="348" w:lineRule="auto"/>
        <w:ind w:left="2340"/>
        <w:rPr>
          <w:sz w:val="15"/>
          <w:szCs w:val="15"/>
        </w:rPr>
      </w:pPr>
      <w:r>
        <w:rPr>
          <w:b/>
          <w:bCs/>
          <w:sz w:val="15"/>
          <w:szCs w:val="15"/>
        </w:rPr>
        <w:t>Odbor majetku a investic | Oddělení investic a technické správy</w:t>
      </w:r>
      <w:r>
        <w:rPr>
          <w:b/>
          <w:bCs/>
          <w:sz w:val="15"/>
          <w:szCs w:val="15"/>
        </w:rPr>
        <w:br/>
        <w:t>U Divadla 828, 530 21 Pardubice</w:t>
      </w:r>
    </w:p>
    <w:p w14:paraId="613AE08F" w14:textId="77777777" w:rsidR="00624140" w:rsidRDefault="00000000">
      <w:pPr>
        <w:pStyle w:val="Jin0"/>
        <w:framePr w:wrap="none" w:vAnchor="page" w:hAnchor="page" w:x="9020" w:y="1154"/>
        <w:spacing w:line="240" w:lineRule="auto"/>
        <w:rPr>
          <w:sz w:val="15"/>
          <w:szCs w:val="15"/>
        </w:rPr>
      </w:pPr>
      <w:r>
        <w:rPr>
          <w:b/>
          <w:bCs/>
          <w:sz w:val="15"/>
          <w:szCs w:val="15"/>
        </w:rPr>
        <w:t>Příloha č.1 smlouvy</w:t>
      </w:r>
    </w:p>
    <w:p w14:paraId="2AC5B726" w14:textId="77777777" w:rsidR="00624140" w:rsidRDefault="00000000">
      <w:pPr>
        <w:pStyle w:val="Nadpis40"/>
        <w:framePr w:wrap="none" w:vAnchor="page" w:hAnchor="page" w:x="1301" w:y="1975"/>
        <w:spacing w:after="0"/>
        <w:jc w:val="left"/>
      </w:pPr>
      <w:bookmarkStart w:id="19" w:name="bookmark43"/>
      <w:r>
        <w:rPr>
          <w:color w:val="1B191C"/>
        </w:rPr>
        <w:t>Pardubice</w:t>
      </w:r>
      <w:bookmarkEnd w:id="19"/>
    </w:p>
    <w:tbl>
      <w:tblPr>
        <w:tblOverlap w:val="never"/>
        <w:tblW w:w="0" w:type="auto"/>
        <w:tblLayout w:type="fixed"/>
        <w:tblCellMar>
          <w:left w:w="10" w:type="dxa"/>
          <w:right w:w="10" w:type="dxa"/>
        </w:tblCellMar>
        <w:tblLook w:val="04A0" w:firstRow="1" w:lastRow="0" w:firstColumn="1" w:lastColumn="0" w:noHBand="0" w:noVBand="1"/>
      </w:tblPr>
      <w:tblGrid>
        <w:gridCol w:w="2568"/>
        <w:gridCol w:w="7190"/>
      </w:tblGrid>
      <w:tr w:rsidR="00624140" w14:paraId="47FE3810" w14:textId="77777777">
        <w:tblPrEx>
          <w:tblCellMar>
            <w:top w:w="0" w:type="dxa"/>
            <w:bottom w:w="0" w:type="dxa"/>
          </w:tblCellMar>
        </w:tblPrEx>
        <w:trPr>
          <w:trHeight w:hRule="exact" w:val="835"/>
        </w:trPr>
        <w:tc>
          <w:tcPr>
            <w:tcW w:w="9758" w:type="dxa"/>
            <w:gridSpan w:val="2"/>
            <w:tcBorders>
              <w:top w:val="single" w:sz="4" w:space="0" w:color="auto"/>
              <w:left w:val="single" w:sz="4" w:space="0" w:color="auto"/>
              <w:right w:val="single" w:sz="4" w:space="0" w:color="auto"/>
            </w:tcBorders>
            <w:shd w:val="clear" w:color="auto" w:fill="D9D9D9"/>
            <w:vAlign w:val="center"/>
          </w:tcPr>
          <w:p w14:paraId="7E10078A" w14:textId="77777777" w:rsidR="00624140" w:rsidRDefault="00000000">
            <w:pPr>
              <w:pStyle w:val="Jin0"/>
              <w:framePr w:w="9758" w:h="1354" w:wrap="none" w:vAnchor="page" w:hAnchor="page" w:x="1301" w:y="2431"/>
              <w:spacing w:line="240" w:lineRule="auto"/>
              <w:jc w:val="center"/>
              <w:rPr>
                <w:sz w:val="26"/>
                <w:szCs w:val="26"/>
              </w:rPr>
            </w:pPr>
            <w:r>
              <w:rPr>
                <w:b/>
                <w:bCs/>
                <w:sz w:val="26"/>
                <w:szCs w:val="26"/>
              </w:rPr>
              <w:t>PROTOKOL O PŘEDÁNÍ DÍLA</w:t>
            </w:r>
          </w:p>
        </w:tc>
      </w:tr>
      <w:tr w:rsidR="00624140" w14:paraId="494D0AC4" w14:textId="77777777">
        <w:tblPrEx>
          <w:tblCellMar>
            <w:top w:w="0" w:type="dxa"/>
            <w:bottom w:w="0" w:type="dxa"/>
          </w:tblCellMar>
        </w:tblPrEx>
        <w:trPr>
          <w:trHeight w:hRule="exact" w:val="254"/>
        </w:trPr>
        <w:tc>
          <w:tcPr>
            <w:tcW w:w="2568" w:type="dxa"/>
            <w:tcBorders>
              <w:top w:val="single" w:sz="4" w:space="0" w:color="auto"/>
              <w:left w:val="single" w:sz="4" w:space="0" w:color="auto"/>
            </w:tcBorders>
            <w:shd w:val="clear" w:color="auto" w:fill="auto"/>
            <w:vAlign w:val="bottom"/>
          </w:tcPr>
          <w:p w14:paraId="7EB98C42" w14:textId="77777777" w:rsidR="00624140" w:rsidRDefault="00000000">
            <w:pPr>
              <w:pStyle w:val="Jin0"/>
              <w:framePr w:w="9758" w:h="1354" w:wrap="none" w:vAnchor="page" w:hAnchor="page" w:x="1301" w:y="2431"/>
              <w:spacing w:line="240" w:lineRule="auto"/>
              <w:rPr>
                <w:sz w:val="19"/>
                <w:szCs w:val="19"/>
              </w:rPr>
            </w:pPr>
            <w:r>
              <w:rPr>
                <w:sz w:val="19"/>
                <w:szCs w:val="19"/>
              </w:rPr>
              <w:t>Název projektu:</w:t>
            </w:r>
          </w:p>
        </w:tc>
        <w:tc>
          <w:tcPr>
            <w:tcW w:w="7190" w:type="dxa"/>
            <w:tcBorders>
              <w:top w:val="single" w:sz="4" w:space="0" w:color="auto"/>
              <w:right w:val="single" w:sz="4" w:space="0" w:color="auto"/>
            </w:tcBorders>
            <w:shd w:val="clear" w:color="auto" w:fill="auto"/>
            <w:vAlign w:val="bottom"/>
          </w:tcPr>
          <w:p w14:paraId="2F46C700" w14:textId="77777777" w:rsidR="00624140" w:rsidRDefault="00000000">
            <w:pPr>
              <w:pStyle w:val="Jin0"/>
              <w:framePr w:w="9758" w:h="1354" w:wrap="none" w:vAnchor="page" w:hAnchor="page" w:x="1301" w:y="2431"/>
              <w:spacing w:line="240" w:lineRule="auto"/>
              <w:ind w:firstLine="140"/>
              <w:rPr>
                <w:sz w:val="19"/>
                <w:szCs w:val="19"/>
              </w:rPr>
            </w:pPr>
            <w:r>
              <w:rPr>
                <w:sz w:val="19"/>
                <w:szCs w:val="19"/>
              </w:rPr>
              <w:t xml:space="preserve">MŠ </w:t>
            </w:r>
            <w:proofErr w:type="gramStart"/>
            <w:r>
              <w:rPr>
                <w:sz w:val="19"/>
                <w:szCs w:val="19"/>
              </w:rPr>
              <w:t>Bulharská - rekonstrukce</w:t>
            </w:r>
            <w:proofErr w:type="gramEnd"/>
            <w:r>
              <w:rPr>
                <w:sz w:val="19"/>
                <w:szCs w:val="19"/>
              </w:rPr>
              <w:t xml:space="preserve"> elektroinstalace - PD</w:t>
            </w:r>
          </w:p>
        </w:tc>
      </w:tr>
      <w:tr w:rsidR="00624140" w14:paraId="7EEEE53C" w14:textId="77777777">
        <w:tblPrEx>
          <w:tblCellMar>
            <w:top w:w="0" w:type="dxa"/>
            <w:bottom w:w="0" w:type="dxa"/>
          </w:tblCellMar>
        </w:tblPrEx>
        <w:trPr>
          <w:trHeight w:hRule="exact" w:val="264"/>
        </w:trPr>
        <w:tc>
          <w:tcPr>
            <w:tcW w:w="2568" w:type="dxa"/>
            <w:tcBorders>
              <w:top w:val="single" w:sz="4" w:space="0" w:color="auto"/>
              <w:left w:val="single" w:sz="4" w:space="0" w:color="auto"/>
              <w:bottom w:val="single" w:sz="4" w:space="0" w:color="auto"/>
            </w:tcBorders>
            <w:shd w:val="clear" w:color="auto" w:fill="auto"/>
          </w:tcPr>
          <w:p w14:paraId="2BA2CAC9" w14:textId="77777777" w:rsidR="00624140" w:rsidRDefault="00000000">
            <w:pPr>
              <w:pStyle w:val="Jin0"/>
              <w:framePr w:w="9758" w:h="1354" w:wrap="none" w:vAnchor="page" w:hAnchor="page" w:x="1301" w:y="2431"/>
              <w:spacing w:line="240" w:lineRule="auto"/>
              <w:rPr>
                <w:sz w:val="19"/>
                <w:szCs w:val="19"/>
              </w:rPr>
            </w:pPr>
            <w:r>
              <w:rPr>
                <w:sz w:val="19"/>
                <w:szCs w:val="19"/>
              </w:rPr>
              <w:t>Číslo smlouvy/objednávky:</w:t>
            </w:r>
          </w:p>
        </w:tc>
        <w:tc>
          <w:tcPr>
            <w:tcW w:w="7190" w:type="dxa"/>
            <w:tcBorders>
              <w:top w:val="single" w:sz="4" w:space="0" w:color="auto"/>
              <w:bottom w:val="single" w:sz="4" w:space="0" w:color="auto"/>
              <w:right w:val="single" w:sz="4" w:space="0" w:color="auto"/>
            </w:tcBorders>
            <w:shd w:val="clear" w:color="auto" w:fill="auto"/>
          </w:tcPr>
          <w:p w14:paraId="1F4A42BC" w14:textId="77777777" w:rsidR="00624140" w:rsidRDefault="00000000">
            <w:pPr>
              <w:pStyle w:val="Jin0"/>
              <w:framePr w:w="9758" w:h="1354" w:wrap="none" w:vAnchor="page" w:hAnchor="page" w:x="1301" w:y="2431"/>
              <w:spacing w:line="240" w:lineRule="auto"/>
              <w:ind w:firstLine="140"/>
              <w:rPr>
                <w:sz w:val="19"/>
                <w:szCs w:val="19"/>
              </w:rPr>
            </w:pPr>
            <w:r>
              <w:rPr>
                <w:b/>
                <w:bCs/>
                <w:sz w:val="19"/>
                <w:szCs w:val="19"/>
              </w:rPr>
              <w:t>OMI-VZMR 2025-74</w:t>
            </w:r>
          </w:p>
        </w:tc>
      </w:tr>
    </w:tbl>
    <w:tbl>
      <w:tblPr>
        <w:tblOverlap w:val="never"/>
        <w:tblW w:w="0" w:type="auto"/>
        <w:tblLayout w:type="fixed"/>
        <w:tblCellMar>
          <w:left w:w="10" w:type="dxa"/>
          <w:right w:w="10" w:type="dxa"/>
        </w:tblCellMar>
        <w:tblLook w:val="04A0" w:firstRow="1" w:lastRow="0" w:firstColumn="1" w:lastColumn="0" w:noHBand="0" w:noVBand="1"/>
      </w:tblPr>
      <w:tblGrid>
        <w:gridCol w:w="4646"/>
        <w:gridCol w:w="5112"/>
      </w:tblGrid>
      <w:tr w:rsidR="00624140" w14:paraId="29CAFB5D" w14:textId="77777777">
        <w:tblPrEx>
          <w:tblCellMar>
            <w:top w:w="0" w:type="dxa"/>
            <w:bottom w:w="0" w:type="dxa"/>
          </w:tblCellMar>
        </w:tblPrEx>
        <w:trPr>
          <w:trHeight w:hRule="exact" w:val="394"/>
        </w:trPr>
        <w:tc>
          <w:tcPr>
            <w:tcW w:w="4646" w:type="dxa"/>
            <w:tcBorders>
              <w:top w:val="single" w:sz="4" w:space="0" w:color="auto"/>
              <w:left w:val="single" w:sz="4" w:space="0" w:color="auto"/>
            </w:tcBorders>
            <w:shd w:val="clear" w:color="auto" w:fill="auto"/>
          </w:tcPr>
          <w:p w14:paraId="2DDD1ED1" w14:textId="77777777" w:rsidR="00624140" w:rsidRDefault="00000000">
            <w:pPr>
              <w:pStyle w:val="Jin0"/>
              <w:framePr w:w="9758" w:h="2150" w:wrap="none" w:vAnchor="page" w:hAnchor="page" w:x="1301" w:y="4072"/>
              <w:spacing w:line="240" w:lineRule="auto"/>
              <w:rPr>
                <w:sz w:val="19"/>
                <w:szCs w:val="19"/>
              </w:rPr>
            </w:pPr>
            <w:r>
              <w:rPr>
                <w:sz w:val="19"/>
                <w:szCs w:val="19"/>
              </w:rPr>
              <w:t>Objednatel:</w:t>
            </w:r>
          </w:p>
        </w:tc>
        <w:tc>
          <w:tcPr>
            <w:tcW w:w="5112" w:type="dxa"/>
            <w:tcBorders>
              <w:top w:val="single" w:sz="4" w:space="0" w:color="auto"/>
              <w:left w:val="single" w:sz="4" w:space="0" w:color="auto"/>
              <w:right w:val="single" w:sz="4" w:space="0" w:color="auto"/>
            </w:tcBorders>
            <w:shd w:val="clear" w:color="auto" w:fill="auto"/>
          </w:tcPr>
          <w:p w14:paraId="16F400AF" w14:textId="77777777" w:rsidR="00624140" w:rsidRDefault="00000000">
            <w:pPr>
              <w:pStyle w:val="Jin0"/>
              <w:framePr w:w="9758" w:h="2150" w:wrap="none" w:vAnchor="page" w:hAnchor="page" w:x="1301" w:y="4072"/>
              <w:spacing w:line="240" w:lineRule="auto"/>
              <w:rPr>
                <w:sz w:val="19"/>
                <w:szCs w:val="19"/>
              </w:rPr>
            </w:pPr>
            <w:r>
              <w:rPr>
                <w:sz w:val="19"/>
                <w:szCs w:val="19"/>
              </w:rPr>
              <w:t>Zhotovitel:</w:t>
            </w:r>
          </w:p>
        </w:tc>
      </w:tr>
      <w:tr w:rsidR="00624140" w14:paraId="0470E12D" w14:textId="77777777">
        <w:tblPrEx>
          <w:tblCellMar>
            <w:top w:w="0" w:type="dxa"/>
            <w:bottom w:w="0" w:type="dxa"/>
          </w:tblCellMar>
        </w:tblPrEx>
        <w:trPr>
          <w:trHeight w:hRule="exact" w:val="1757"/>
        </w:trPr>
        <w:tc>
          <w:tcPr>
            <w:tcW w:w="4646" w:type="dxa"/>
            <w:tcBorders>
              <w:left w:val="single" w:sz="4" w:space="0" w:color="auto"/>
              <w:bottom w:val="single" w:sz="4" w:space="0" w:color="auto"/>
            </w:tcBorders>
            <w:shd w:val="clear" w:color="auto" w:fill="auto"/>
          </w:tcPr>
          <w:p w14:paraId="6B19E4B1" w14:textId="77777777" w:rsidR="00624140" w:rsidRDefault="00000000">
            <w:pPr>
              <w:pStyle w:val="Jin0"/>
              <w:framePr w:w="9758" w:h="2150" w:wrap="none" w:vAnchor="page" w:hAnchor="page" w:x="1301" w:y="4072"/>
              <w:spacing w:before="100"/>
            </w:pPr>
            <w:r>
              <w:rPr>
                <w:b/>
                <w:bCs/>
              </w:rPr>
              <w:t>Statutární město Pardubice</w:t>
            </w:r>
          </w:p>
          <w:p w14:paraId="5B674632" w14:textId="77777777" w:rsidR="00624140" w:rsidRDefault="00000000">
            <w:pPr>
              <w:pStyle w:val="Jin0"/>
              <w:framePr w:w="9758" w:h="2150" w:wrap="none" w:vAnchor="page" w:hAnchor="page" w:x="1301" w:y="4072"/>
            </w:pPr>
            <w:r>
              <w:t>Pernštýnské náměstí 1</w:t>
            </w:r>
          </w:p>
          <w:p w14:paraId="23FCDB96" w14:textId="77777777" w:rsidR="00624140" w:rsidRDefault="00000000">
            <w:pPr>
              <w:pStyle w:val="Jin0"/>
              <w:framePr w:w="9758" w:h="2150" w:wrap="none" w:vAnchor="page" w:hAnchor="page" w:x="1301" w:y="4072"/>
            </w:pPr>
            <w:r>
              <w:t>530 21 Pardubice IČO: 00274046 DIČ: CZ00274046</w:t>
            </w:r>
          </w:p>
        </w:tc>
        <w:tc>
          <w:tcPr>
            <w:tcW w:w="5112" w:type="dxa"/>
            <w:tcBorders>
              <w:left w:val="single" w:sz="4" w:space="0" w:color="auto"/>
              <w:bottom w:val="single" w:sz="4" w:space="0" w:color="auto"/>
              <w:right w:val="single" w:sz="4" w:space="0" w:color="auto"/>
            </w:tcBorders>
            <w:shd w:val="clear" w:color="auto" w:fill="auto"/>
          </w:tcPr>
          <w:p w14:paraId="3680C0CA" w14:textId="77777777" w:rsidR="00624140" w:rsidRDefault="00000000">
            <w:pPr>
              <w:pStyle w:val="Jin0"/>
              <w:framePr w:w="9758" w:h="2150" w:wrap="none" w:vAnchor="page" w:hAnchor="page" w:x="1301" w:y="4072"/>
              <w:spacing w:before="100" w:line="240" w:lineRule="auto"/>
            </w:pPr>
            <w:r>
              <w:rPr>
                <w:b/>
                <w:bCs/>
              </w:rPr>
              <w:t>Název zhotovitele</w:t>
            </w:r>
          </w:p>
        </w:tc>
      </w:tr>
    </w:tbl>
    <w:tbl>
      <w:tblPr>
        <w:tblOverlap w:val="never"/>
        <w:tblW w:w="0" w:type="auto"/>
        <w:tblLayout w:type="fixed"/>
        <w:tblCellMar>
          <w:left w:w="10" w:type="dxa"/>
          <w:right w:w="10" w:type="dxa"/>
        </w:tblCellMar>
        <w:tblLook w:val="04A0" w:firstRow="1" w:lastRow="0" w:firstColumn="1" w:lastColumn="0" w:noHBand="0" w:noVBand="1"/>
      </w:tblPr>
      <w:tblGrid>
        <w:gridCol w:w="3758"/>
        <w:gridCol w:w="888"/>
        <w:gridCol w:w="1022"/>
        <w:gridCol w:w="4090"/>
      </w:tblGrid>
      <w:tr w:rsidR="00624140" w14:paraId="18814510" w14:textId="77777777">
        <w:tblPrEx>
          <w:tblCellMar>
            <w:top w:w="0" w:type="dxa"/>
            <w:bottom w:w="0" w:type="dxa"/>
          </w:tblCellMar>
        </w:tblPrEx>
        <w:trPr>
          <w:trHeight w:hRule="exact" w:val="528"/>
        </w:trPr>
        <w:tc>
          <w:tcPr>
            <w:tcW w:w="5668" w:type="dxa"/>
            <w:gridSpan w:val="3"/>
            <w:tcBorders>
              <w:top w:val="single" w:sz="4" w:space="0" w:color="auto"/>
              <w:left w:val="single" w:sz="4" w:space="0" w:color="auto"/>
            </w:tcBorders>
            <w:shd w:val="clear" w:color="auto" w:fill="D9D9D9"/>
            <w:vAlign w:val="center"/>
          </w:tcPr>
          <w:p w14:paraId="797B1C03" w14:textId="77777777" w:rsidR="00624140" w:rsidRDefault="00000000">
            <w:pPr>
              <w:pStyle w:val="Jin0"/>
              <w:framePr w:w="9758" w:h="4171" w:wrap="none" w:vAnchor="page" w:hAnchor="page" w:x="1301" w:y="6491"/>
              <w:spacing w:line="240" w:lineRule="auto"/>
              <w:jc w:val="right"/>
            </w:pPr>
            <w:r>
              <w:rPr>
                <w:b/>
                <w:bCs/>
              </w:rPr>
              <w:t>ČÁST 1. PŘEDÁNÍ PROJEKTOVÉ</w:t>
            </w:r>
          </w:p>
        </w:tc>
        <w:tc>
          <w:tcPr>
            <w:tcW w:w="4090" w:type="dxa"/>
            <w:tcBorders>
              <w:top w:val="single" w:sz="4" w:space="0" w:color="auto"/>
              <w:right w:val="single" w:sz="4" w:space="0" w:color="auto"/>
            </w:tcBorders>
            <w:shd w:val="clear" w:color="auto" w:fill="D9D9D9"/>
            <w:vAlign w:val="center"/>
          </w:tcPr>
          <w:p w14:paraId="02EEA6CA" w14:textId="77777777" w:rsidR="00624140" w:rsidRDefault="00000000">
            <w:pPr>
              <w:pStyle w:val="Jin0"/>
              <w:framePr w:w="9758" w:h="4171" w:wrap="none" w:vAnchor="page" w:hAnchor="page" w:x="1301" w:y="6491"/>
              <w:spacing w:line="240" w:lineRule="auto"/>
            </w:pPr>
            <w:r>
              <w:rPr>
                <w:b/>
                <w:bCs/>
              </w:rPr>
              <w:t>DOKUMENTACE</w:t>
            </w:r>
          </w:p>
        </w:tc>
      </w:tr>
      <w:tr w:rsidR="00624140" w14:paraId="582FC53C"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tcPr>
          <w:p w14:paraId="32433AB3" w14:textId="77777777" w:rsidR="00624140" w:rsidRDefault="00000000">
            <w:pPr>
              <w:pStyle w:val="Jin0"/>
              <w:framePr w:w="9758" w:h="4171" w:wrap="none" w:vAnchor="page" w:hAnchor="page" w:x="1301" w:y="6491"/>
              <w:tabs>
                <w:tab w:val="left" w:pos="2592"/>
              </w:tabs>
              <w:spacing w:line="240" w:lineRule="auto"/>
              <w:rPr>
                <w:sz w:val="22"/>
                <w:szCs w:val="22"/>
              </w:rPr>
            </w:pPr>
            <w:r>
              <w:rPr>
                <w:sz w:val="19"/>
                <w:szCs w:val="19"/>
              </w:rPr>
              <w:t>Stupeň PD:</w:t>
            </w:r>
            <w:r>
              <w:rPr>
                <w:sz w:val="19"/>
                <w:szCs w:val="19"/>
              </w:rPr>
              <w:tab/>
            </w:r>
            <w:r>
              <w:rPr>
                <w:b/>
                <w:bCs/>
                <w:sz w:val="22"/>
                <w:szCs w:val="22"/>
              </w:rPr>
              <w:t>□ DPS</w:t>
            </w:r>
          </w:p>
        </w:tc>
      </w:tr>
      <w:tr w:rsidR="00624140" w14:paraId="2E3E77E3"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3BAE7154" w14:textId="77777777" w:rsidR="00624140" w:rsidRDefault="00000000">
            <w:pPr>
              <w:pStyle w:val="Jin0"/>
              <w:framePr w:w="9758" w:h="4171" w:wrap="none" w:vAnchor="page" w:hAnchor="page" w:x="1301" w:y="6491"/>
              <w:tabs>
                <w:tab w:val="left" w:pos="3106"/>
              </w:tabs>
              <w:spacing w:line="240" w:lineRule="auto"/>
              <w:rPr>
                <w:sz w:val="22"/>
                <w:szCs w:val="22"/>
              </w:rPr>
            </w:pPr>
            <w:r>
              <w:rPr>
                <w:sz w:val="19"/>
                <w:szCs w:val="19"/>
              </w:rPr>
              <w:t>Počet tištěných vyhotovení:</w:t>
            </w:r>
            <w:r>
              <w:rPr>
                <w:sz w:val="19"/>
                <w:szCs w:val="19"/>
              </w:rPr>
              <w:tab/>
            </w:r>
            <w:r>
              <w:rPr>
                <w:b/>
                <w:bCs/>
                <w:sz w:val="22"/>
                <w:szCs w:val="22"/>
              </w:rPr>
              <w:t>x</w:t>
            </w:r>
          </w:p>
        </w:tc>
      </w:tr>
      <w:tr w:rsidR="00624140" w14:paraId="3AF5C215" w14:textId="77777777">
        <w:tblPrEx>
          <w:tblCellMar>
            <w:top w:w="0" w:type="dxa"/>
            <w:bottom w:w="0" w:type="dxa"/>
          </w:tblCellMar>
        </w:tblPrEx>
        <w:trPr>
          <w:trHeight w:hRule="exact" w:val="302"/>
        </w:trPr>
        <w:tc>
          <w:tcPr>
            <w:tcW w:w="3758" w:type="dxa"/>
            <w:tcBorders>
              <w:top w:val="single" w:sz="4" w:space="0" w:color="auto"/>
              <w:left w:val="single" w:sz="4" w:space="0" w:color="auto"/>
            </w:tcBorders>
            <w:shd w:val="clear" w:color="auto" w:fill="auto"/>
            <w:vAlign w:val="center"/>
          </w:tcPr>
          <w:p w14:paraId="2D8A072C" w14:textId="77777777" w:rsidR="00624140" w:rsidRDefault="00000000">
            <w:pPr>
              <w:pStyle w:val="Jin0"/>
              <w:framePr w:w="9758" w:h="4171" w:wrap="none" w:vAnchor="page" w:hAnchor="page" w:x="1301" w:y="6491"/>
              <w:tabs>
                <w:tab w:val="left" w:pos="2582"/>
              </w:tabs>
              <w:spacing w:line="240" w:lineRule="auto"/>
              <w:rPr>
                <w:sz w:val="22"/>
                <w:szCs w:val="22"/>
              </w:rPr>
            </w:pPr>
            <w:r>
              <w:rPr>
                <w:sz w:val="19"/>
                <w:szCs w:val="19"/>
              </w:rPr>
              <w:t>Digitální podoba PD:</w:t>
            </w:r>
            <w:r>
              <w:rPr>
                <w:sz w:val="19"/>
                <w:szCs w:val="19"/>
              </w:rPr>
              <w:tab/>
            </w:r>
            <w:r>
              <w:rPr>
                <w:b/>
                <w:bCs/>
                <w:sz w:val="22"/>
                <w:szCs w:val="22"/>
              </w:rPr>
              <w:t>□ ANO</w:t>
            </w:r>
          </w:p>
        </w:tc>
        <w:tc>
          <w:tcPr>
            <w:tcW w:w="888" w:type="dxa"/>
            <w:tcBorders>
              <w:top w:val="single" w:sz="4" w:space="0" w:color="auto"/>
            </w:tcBorders>
            <w:shd w:val="clear" w:color="auto" w:fill="auto"/>
            <w:vAlign w:val="center"/>
          </w:tcPr>
          <w:p w14:paraId="2341F64F" w14:textId="77777777" w:rsidR="00624140" w:rsidRDefault="00000000">
            <w:pPr>
              <w:pStyle w:val="Jin0"/>
              <w:framePr w:w="9758" w:h="4171" w:wrap="none" w:vAnchor="page" w:hAnchor="page" w:x="1301" w:y="6491"/>
              <w:spacing w:line="240" w:lineRule="auto"/>
              <w:ind w:firstLine="260"/>
              <w:rPr>
                <w:sz w:val="22"/>
                <w:szCs w:val="22"/>
              </w:rPr>
            </w:pPr>
            <w:r>
              <w:rPr>
                <w:b/>
                <w:bCs/>
                <w:sz w:val="22"/>
                <w:szCs w:val="22"/>
              </w:rPr>
              <w:t>□ NE</w:t>
            </w:r>
          </w:p>
        </w:tc>
        <w:tc>
          <w:tcPr>
            <w:tcW w:w="1022" w:type="dxa"/>
            <w:tcBorders>
              <w:top w:val="single" w:sz="4" w:space="0" w:color="auto"/>
            </w:tcBorders>
            <w:shd w:val="clear" w:color="auto" w:fill="auto"/>
          </w:tcPr>
          <w:p w14:paraId="3492E794" w14:textId="77777777" w:rsidR="00624140" w:rsidRDefault="00624140">
            <w:pPr>
              <w:framePr w:w="9758" w:h="4171" w:wrap="none" w:vAnchor="page" w:hAnchor="page" w:x="1301" w:y="6491"/>
              <w:rPr>
                <w:sz w:val="10"/>
                <w:szCs w:val="10"/>
              </w:rPr>
            </w:pPr>
          </w:p>
        </w:tc>
        <w:tc>
          <w:tcPr>
            <w:tcW w:w="4090" w:type="dxa"/>
            <w:tcBorders>
              <w:top w:val="single" w:sz="4" w:space="0" w:color="auto"/>
              <w:right w:val="single" w:sz="4" w:space="0" w:color="auto"/>
            </w:tcBorders>
            <w:shd w:val="clear" w:color="auto" w:fill="auto"/>
          </w:tcPr>
          <w:p w14:paraId="02CAD90F" w14:textId="77777777" w:rsidR="00624140" w:rsidRDefault="00624140">
            <w:pPr>
              <w:framePr w:w="9758" w:h="4171" w:wrap="none" w:vAnchor="page" w:hAnchor="page" w:x="1301" w:y="6491"/>
              <w:rPr>
                <w:sz w:val="10"/>
                <w:szCs w:val="10"/>
              </w:rPr>
            </w:pPr>
          </w:p>
        </w:tc>
      </w:tr>
      <w:tr w:rsidR="00624140" w14:paraId="46C7527D"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01236ADD" w14:textId="77777777" w:rsidR="00624140" w:rsidRDefault="00000000">
            <w:pPr>
              <w:pStyle w:val="Jin0"/>
              <w:framePr w:w="9758" w:h="4171" w:wrap="none" w:vAnchor="page" w:hAnchor="page" w:x="1301" w:y="6491"/>
              <w:spacing w:line="240" w:lineRule="auto"/>
              <w:rPr>
                <w:sz w:val="19"/>
                <w:szCs w:val="19"/>
              </w:rPr>
            </w:pPr>
            <w:r>
              <w:rPr>
                <w:sz w:val="19"/>
                <w:szCs w:val="19"/>
              </w:rPr>
              <w:t>Datum předání:</w:t>
            </w:r>
          </w:p>
        </w:tc>
      </w:tr>
      <w:tr w:rsidR="00624140" w14:paraId="0BFC4B4E" w14:textId="77777777">
        <w:tblPrEx>
          <w:tblCellMar>
            <w:top w:w="0" w:type="dxa"/>
            <w:bottom w:w="0" w:type="dxa"/>
          </w:tblCellMar>
        </w:tblPrEx>
        <w:trPr>
          <w:trHeight w:hRule="exact" w:val="302"/>
        </w:trPr>
        <w:tc>
          <w:tcPr>
            <w:tcW w:w="9758" w:type="dxa"/>
            <w:gridSpan w:val="4"/>
            <w:tcBorders>
              <w:top w:val="single" w:sz="4" w:space="0" w:color="auto"/>
              <w:left w:val="single" w:sz="4" w:space="0" w:color="auto"/>
              <w:right w:val="single" w:sz="4" w:space="0" w:color="auto"/>
            </w:tcBorders>
            <w:shd w:val="clear" w:color="auto" w:fill="auto"/>
            <w:vAlign w:val="center"/>
          </w:tcPr>
          <w:p w14:paraId="67B453B6" w14:textId="77777777" w:rsidR="00624140" w:rsidRDefault="00000000">
            <w:pPr>
              <w:pStyle w:val="Jin0"/>
              <w:framePr w:w="9758" w:h="4171" w:wrap="none" w:vAnchor="page" w:hAnchor="page" w:x="1301" w:y="6491"/>
              <w:spacing w:line="240" w:lineRule="auto"/>
              <w:rPr>
                <w:sz w:val="19"/>
                <w:szCs w:val="19"/>
              </w:rPr>
            </w:pPr>
            <w:r>
              <w:rPr>
                <w:sz w:val="19"/>
                <w:szCs w:val="19"/>
              </w:rPr>
              <w:t>Technik OITS:</w:t>
            </w:r>
          </w:p>
        </w:tc>
      </w:tr>
      <w:tr w:rsidR="00624140" w14:paraId="350A21E6" w14:textId="77777777">
        <w:tblPrEx>
          <w:tblCellMar>
            <w:top w:w="0" w:type="dxa"/>
            <w:bottom w:w="0" w:type="dxa"/>
          </w:tblCellMar>
        </w:tblPrEx>
        <w:trPr>
          <w:trHeight w:hRule="exact" w:val="840"/>
        </w:trPr>
        <w:tc>
          <w:tcPr>
            <w:tcW w:w="9758" w:type="dxa"/>
            <w:gridSpan w:val="4"/>
            <w:tcBorders>
              <w:top w:val="single" w:sz="4" w:space="0" w:color="auto"/>
              <w:left w:val="single" w:sz="4" w:space="0" w:color="auto"/>
              <w:right w:val="single" w:sz="4" w:space="0" w:color="auto"/>
            </w:tcBorders>
            <w:shd w:val="clear" w:color="auto" w:fill="auto"/>
          </w:tcPr>
          <w:p w14:paraId="68E1AF2C" w14:textId="77777777" w:rsidR="00624140" w:rsidRDefault="00000000">
            <w:pPr>
              <w:pStyle w:val="Jin0"/>
              <w:framePr w:w="9758" w:h="4171" w:wrap="none" w:vAnchor="page" w:hAnchor="page" w:x="1301" w:y="6491"/>
              <w:spacing w:line="240" w:lineRule="auto"/>
              <w:rPr>
                <w:sz w:val="19"/>
                <w:szCs w:val="19"/>
              </w:rPr>
            </w:pPr>
            <w:r>
              <w:rPr>
                <w:sz w:val="19"/>
                <w:szCs w:val="19"/>
              </w:rPr>
              <w:t>Poznámky z předání DÍLA:</w:t>
            </w:r>
          </w:p>
        </w:tc>
      </w:tr>
      <w:tr w:rsidR="00624140" w14:paraId="10B6BA66" w14:textId="77777777">
        <w:tblPrEx>
          <w:tblCellMar>
            <w:top w:w="0" w:type="dxa"/>
            <w:bottom w:w="0" w:type="dxa"/>
          </w:tblCellMar>
        </w:tblPrEx>
        <w:trPr>
          <w:trHeight w:hRule="exact" w:val="706"/>
        </w:trPr>
        <w:tc>
          <w:tcPr>
            <w:tcW w:w="4646" w:type="dxa"/>
            <w:gridSpan w:val="2"/>
            <w:tcBorders>
              <w:top w:val="single" w:sz="4" w:space="0" w:color="auto"/>
              <w:left w:val="single" w:sz="4" w:space="0" w:color="auto"/>
            </w:tcBorders>
            <w:shd w:val="clear" w:color="auto" w:fill="auto"/>
          </w:tcPr>
          <w:p w14:paraId="60C33225" w14:textId="77777777" w:rsidR="00624140" w:rsidRDefault="00000000">
            <w:pPr>
              <w:pStyle w:val="Jin0"/>
              <w:framePr w:w="9758" w:h="4171" w:wrap="none" w:vAnchor="page" w:hAnchor="page" w:x="1301" w:y="6491"/>
              <w:spacing w:line="240" w:lineRule="auto"/>
              <w:rPr>
                <w:sz w:val="19"/>
                <w:szCs w:val="19"/>
              </w:rPr>
            </w:pPr>
            <w:r>
              <w:rPr>
                <w:sz w:val="19"/>
                <w:szCs w:val="19"/>
              </w:rPr>
              <w:t>Převzal:</w:t>
            </w:r>
          </w:p>
        </w:tc>
        <w:tc>
          <w:tcPr>
            <w:tcW w:w="5112" w:type="dxa"/>
            <w:gridSpan w:val="2"/>
            <w:tcBorders>
              <w:top w:val="single" w:sz="4" w:space="0" w:color="auto"/>
              <w:left w:val="single" w:sz="4" w:space="0" w:color="auto"/>
              <w:right w:val="single" w:sz="4" w:space="0" w:color="auto"/>
            </w:tcBorders>
            <w:shd w:val="clear" w:color="auto" w:fill="auto"/>
          </w:tcPr>
          <w:p w14:paraId="3B679B1F" w14:textId="77777777" w:rsidR="00624140" w:rsidRDefault="00000000">
            <w:pPr>
              <w:pStyle w:val="Jin0"/>
              <w:framePr w:w="9758" w:h="4171" w:wrap="none" w:vAnchor="page" w:hAnchor="page" w:x="1301" w:y="6491"/>
              <w:spacing w:line="240" w:lineRule="auto"/>
              <w:rPr>
                <w:sz w:val="19"/>
                <w:szCs w:val="19"/>
              </w:rPr>
            </w:pPr>
            <w:r>
              <w:rPr>
                <w:sz w:val="19"/>
                <w:szCs w:val="19"/>
              </w:rPr>
              <w:t>Předal:</w:t>
            </w:r>
          </w:p>
        </w:tc>
      </w:tr>
      <w:tr w:rsidR="00624140" w14:paraId="2ECB2CC8" w14:textId="77777777">
        <w:tblPrEx>
          <w:tblCellMar>
            <w:top w:w="0" w:type="dxa"/>
            <w:bottom w:w="0" w:type="dxa"/>
          </w:tblCellMar>
        </w:tblPrEx>
        <w:trPr>
          <w:trHeight w:hRule="exact" w:val="586"/>
        </w:trPr>
        <w:tc>
          <w:tcPr>
            <w:tcW w:w="4646" w:type="dxa"/>
            <w:gridSpan w:val="2"/>
            <w:tcBorders>
              <w:top w:val="single" w:sz="4" w:space="0" w:color="auto"/>
              <w:left w:val="single" w:sz="4" w:space="0" w:color="auto"/>
              <w:bottom w:val="single" w:sz="4" w:space="0" w:color="auto"/>
            </w:tcBorders>
            <w:shd w:val="clear" w:color="auto" w:fill="auto"/>
            <w:vAlign w:val="center"/>
          </w:tcPr>
          <w:p w14:paraId="4D198F21" w14:textId="77777777" w:rsidR="00624140" w:rsidRDefault="00000000">
            <w:pPr>
              <w:pStyle w:val="Jin0"/>
              <w:framePr w:w="9758" w:h="4171" w:wrap="none" w:vAnchor="page" w:hAnchor="page" w:x="1301" w:y="6491"/>
              <w:spacing w:line="269" w:lineRule="auto"/>
              <w:jc w:val="center"/>
              <w:rPr>
                <w:sz w:val="19"/>
                <w:szCs w:val="19"/>
              </w:rPr>
            </w:pPr>
            <w:r>
              <w:rPr>
                <w:sz w:val="19"/>
                <w:szCs w:val="19"/>
              </w:rPr>
              <w:t>Jméno technika a podpis technik OITS</w:t>
            </w:r>
          </w:p>
        </w:tc>
        <w:tc>
          <w:tcPr>
            <w:tcW w:w="511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6894C80B" w14:textId="77777777" w:rsidR="00624140" w:rsidRDefault="00000000">
            <w:pPr>
              <w:pStyle w:val="Jin0"/>
              <w:framePr w:w="9758" w:h="4171" w:wrap="none" w:vAnchor="page" w:hAnchor="page" w:x="1301" w:y="6491"/>
              <w:spacing w:line="269" w:lineRule="auto"/>
              <w:ind w:left="1760" w:hanging="440"/>
              <w:rPr>
                <w:sz w:val="19"/>
                <w:szCs w:val="19"/>
              </w:rPr>
            </w:pPr>
            <w:r>
              <w:rPr>
                <w:sz w:val="19"/>
                <w:szCs w:val="19"/>
              </w:rPr>
              <w:t>Jméno zhotovitele a podpis zpracovatel PD</w:t>
            </w:r>
          </w:p>
        </w:tc>
      </w:tr>
    </w:tbl>
    <w:tbl>
      <w:tblPr>
        <w:tblOverlap w:val="never"/>
        <w:tblW w:w="0" w:type="auto"/>
        <w:tblLayout w:type="fixed"/>
        <w:tblCellMar>
          <w:left w:w="10" w:type="dxa"/>
          <w:right w:w="10" w:type="dxa"/>
        </w:tblCellMar>
        <w:tblLook w:val="04A0" w:firstRow="1" w:lastRow="0" w:firstColumn="1" w:lastColumn="0" w:noHBand="0" w:noVBand="1"/>
      </w:tblPr>
      <w:tblGrid>
        <w:gridCol w:w="1814"/>
        <w:gridCol w:w="994"/>
        <w:gridCol w:w="1982"/>
        <w:gridCol w:w="4968"/>
      </w:tblGrid>
      <w:tr w:rsidR="00624140" w14:paraId="64911EAE" w14:textId="77777777">
        <w:tblPrEx>
          <w:tblCellMar>
            <w:top w:w="0" w:type="dxa"/>
            <w:bottom w:w="0" w:type="dxa"/>
          </w:tblCellMar>
        </w:tblPrEx>
        <w:trPr>
          <w:trHeight w:hRule="exact" w:val="523"/>
        </w:trPr>
        <w:tc>
          <w:tcPr>
            <w:tcW w:w="9758" w:type="dxa"/>
            <w:gridSpan w:val="4"/>
            <w:tcBorders>
              <w:top w:val="single" w:sz="4" w:space="0" w:color="auto"/>
              <w:left w:val="single" w:sz="4" w:space="0" w:color="auto"/>
              <w:right w:val="single" w:sz="4" w:space="0" w:color="auto"/>
            </w:tcBorders>
            <w:shd w:val="clear" w:color="auto" w:fill="D9D9D9"/>
            <w:vAlign w:val="center"/>
          </w:tcPr>
          <w:p w14:paraId="4381C5E1" w14:textId="77777777" w:rsidR="00624140" w:rsidRDefault="00000000">
            <w:pPr>
              <w:pStyle w:val="Jin0"/>
              <w:framePr w:w="9758" w:h="4152" w:wrap="none" w:vAnchor="page" w:hAnchor="page" w:x="1301" w:y="10931"/>
              <w:spacing w:line="240" w:lineRule="auto"/>
              <w:jc w:val="center"/>
            </w:pPr>
            <w:r>
              <w:rPr>
                <w:b/>
                <w:bCs/>
              </w:rPr>
              <w:t>ČÁST 2. KONTROLA PROJEKTOVÉ DOKUMENTACE</w:t>
            </w:r>
          </w:p>
        </w:tc>
      </w:tr>
      <w:tr w:rsidR="00624140" w14:paraId="438F5657" w14:textId="77777777">
        <w:tblPrEx>
          <w:tblCellMar>
            <w:top w:w="0" w:type="dxa"/>
            <w:bottom w:w="0" w:type="dxa"/>
          </w:tblCellMar>
        </w:tblPrEx>
        <w:trPr>
          <w:trHeight w:hRule="exact" w:val="1234"/>
        </w:trPr>
        <w:tc>
          <w:tcPr>
            <w:tcW w:w="2808" w:type="dxa"/>
            <w:gridSpan w:val="2"/>
            <w:tcBorders>
              <w:top w:val="single" w:sz="4" w:space="0" w:color="auto"/>
              <w:left w:val="single" w:sz="4" w:space="0" w:color="auto"/>
            </w:tcBorders>
            <w:shd w:val="clear" w:color="auto" w:fill="auto"/>
          </w:tcPr>
          <w:p w14:paraId="2E52E02A" w14:textId="77777777" w:rsidR="00624140" w:rsidRDefault="00000000">
            <w:pPr>
              <w:pStyle w:val="Jin0"/>
              <w:framePr w:w="9758" w:h="4152" w:wrap="none" w:vAnchor="page" w:hAnchor="page" w:x="1301" w:y="10931"/>
              <w:spacing w:line="269" w:lineRule="auto"/>
              <w:rPr>
                <w:sz w:val="19"/>
                <w:szCs w:val="19"/>
              </w:rPr>
            </w:pPr>
            <w:r>
              <w:rPr>
                <w:sz w:val="19"/>
                <w:szCs w:val="19"/>
              </w:rPr>
              <w:t>Zpracování PD v souladu se smlouvou/objednávkou (předmět DÍLA)</w:t>
            </w:r>
          </w:p>
        </w:tc>
        <w:tc>
          <w:tcPr>
            <w:tcW w:w="1982" w:type="dxa"/>
            <w:tcBorders>
              <w:top w:val="single" w:sz="4" w:space="0" w:color="auto"/>
              <w:left w:val="single" w:sz="4" w:space="0" w:color="auto"/>
            </w:tcBorders>
            <w:shd w:val="clear" w:color="auto" w:fill="auto"/>
            <w:vAlign w:val="center"/>
          </w:tcPr>
          <w:p w14:paraId="3C6E74C3" w14:textId="77777777" w:rsidR="00624140" w:rsidRDefault="00000000">
            <w:pPr>
              <w:pStyle w:val="Jin0"/>
              <w:framePr w:w="9758" w:h="4152" w:wrap="none" w:vAnchor="page" w:hAnchor="page" w:x="1301" w:y="10931"/>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74823DF2" w14:textId="77777777" w:rsidR="00624140" w:rsidRDefault="00000000">
            <w:pPr>
              <w:pStyle w:val="Jin0"/>
              <w:framePr w:w="9758" w:h="4152" w:wrap="none" w:vAnchor="page" w:hAnchor="page" w:x="1301" w:y="10931"/>
              <w:spacing w:line="240" w:lineRule="auto"/>
              <w:rPr>
                <w:sz w:val="19"/>
                <w:szCs w:val="19"/>
              </w:rPr>
            </w:pPr>
            <w:r>
              <w:rPr>
                <w:sz w:val="19"/>
                <w:szCs w:val="19"/>
              </w:rPr>
              <w:t>Poznámka:</w:t>
            </w:r>
          </w:p>
        </w:tc>
      </w:tr>
      <w:tr w:rsidR="00624140" w14:paraId="2465C5F6" w14:textId="77777777">
        <w:tblPrEx>
          <w:tblCellMar>
            <w:top w:w="0" w:type="dxa"/>
            <w:bottom w:w="0" w:type="dxa"/>
          </w:tblCellMar>
        </w:tblPrEx>
        <w:trPr>
          <w:trHeight w:hRule="exact" w:val="984"/>
        </w:trPr>
        <w:tc>
          <w:tcPr>
            <w:tcW w:w="2808" w:type="dxa"/>
            <w:gridSpan w:val="2"/>
            <w:tcBorders>
              <w:top w:val="single" w:sz="4" w:space="0" w:color="auto"/>
              <w:left w:val="single" w:sz="4" w:space="0" w:color="auto"/>
            </w:tcBorders>
            <w:shd w:val="clear" w:color="auto" w:fill="auto"/>
          </w:tcPr>
          <w:p w14:paraId="6CF010F5" w14:textId="77777777" w:rsidR="00624140" w:rsidRDefault="00000000">
            <w:pPr>
              <w:pStyle w:val="Jin0"/>
              <w:framePr w:w="9758" w:h="4152" w:wrap="none" w:vAnchor="page" w:hAnchor="page" w:x="1301" w:y="10931"/>
              <w:spacing w:line="264" w:lineRule="auto"/>
              <w:rPr>
                <w:sz w:val="19"/>
                <w:szCs w:val="19"/>
              </w:rPr>
            </w:pPr>
            <w:r>
              <w:rPr>
                <w:sz w:val="19"/>
                <w:szCs w:val="19"/>
              </w:rPr>
              <w:t>Rozsah a obsah PD (kompletnost DÍLA)</w:t>
            </w:r>
          </w:p>
        </w:tc>
        <w:tc>
          <w:tcPr>
            <w:tcW w:w="1982" w:type="dxa"/>
            <w:tcBorders>
              <w:top w:val="single" w:sz="4" w:space="0" w:color="auto"/>
              <w:left w:val="single" w:sz="4" w:space="0" w:color="auto"/>
            </w:tcBorders>
            <w:shd w:val="clear" w:color="auto" w:fill="auto"/>
            <w:vAlign w:val="bottom"/>
          </w:tcPr>
          <w:p w14:paraId="50C78089" w14:textId="77777777" w:rsidR="00624140" w:rsidRDefault="00000000">
            <w:pPr>
              <w:pStyle w:val="Jin0"/>
              <w:framePr w:w="9758" w:h="4152" w:wrap="none" w:vAnchor="page" w:hAnchor="page" w:x="1301" w:y="10931"/>
              <w:ind w:left="440"/>
              <w:rPr>
                <w:sz w:val="22"/>
                <w:szCs w:val="22"/>
              </w:rPr>
            </w:pPr>
            <w:r>
              <w:rPr>
                <w:b/>
                <w:bCs/>
                <w:sz w:val="22"/>
                <w:szCs w:val="22"/>
              </w:rPr>
              <w:t>□ ANO □ NE</w:t>
            </w:r>
          </w:p>
        </w:tc>
        <w:tc>
          <w:tcPr>
            <w:tcW w:w="4968" w:type="dxa"/>
            <w:tcBorders>
              <w:top w:val="single" w:sz="4" w:space="0" w:color="auto"/>
              <w:left w:val="single" w:sz="4" w:space="0" w:color="auto"/>
              <w:right w:val="single" w:sz="4" w:space="0" w:color="auto"/>
            </w:tcBorders>
            <w:shd w:val="clear" w:color="auto" w:fill="auto"/>
          </w:tcPr>
          <w:p w14:paraId="109AF997" w14:textId="77777777" w:rsidR="00624140" w:rsidRDefault="00000000">
            <w:pPr>
              <w:pStyle w:val="Jin0"/>
              <w:framePr w:w="9758" w:h="4152" w:wrap="none" w:vAnchor="page" w:hAnchor="page" w:x="1301" w:y="10931"/>
              <w:spacing w:line="240" w:lineRule="auto"/>
              <w:rPr>
                <w:sz w:val="19"/>
                <w:szCs w:val="19"/>
              </w:rPr>
            </w:pPr>
            <w:r>
              <w:rPr>
                <w:sz w:val="19"/>
                <w:szCs w:val="19"/>
              </w:rPr>
              <w:t>Poznámka:</w:t>
            </w:r>
          </w:p>
        </w:tc>
      </w:tr>
      <w:tr w:rsidR="00624140" w14:paraId="023E01E9" w14:textId="77777777">
        <w:tblPrEx>
          <w:tblCellMar>
            <w:top w:w="0" w:type="dxa"/>
            <w:bottom w:w="0" w:type="dxa"/>
          </w:tblCellMar>
        </w:tblPrEx>
        <w:trPr>
          <w:trHeight w:hRule="exact" w:val="302"/>
        </w:trPr>
        <w:tc>
          <w:tcPr>
            <w:tcW w:w="1814" w:type="dxa"/>
            <w:tcBorders>
              <w:top w:val="single" w:sz="4" w:space="0" w:color="auto"/>
              <w:left w:val="single" w:sz="4" w:space="0" w:color="auto"/>
            </w:tcBorders>
            <w:shd w:val="clear" w:color="auto" w:fill="auto"/>
            <w:vAlign w:val="center"/>
          </w:tcPr>
          <w:p w14:paraId="6F68395E" w14:textId="77777777" w:rsidR="00624140" w:rsidRDefault="00000000">
            <w:pPr>
              <w:pStyle w:val="Jin0"/>
              <w:framePr w:w="9758" w:h="4152" w:wrap="none" w:vAnchor="page" w:hAnchor="page" w:x="1301" w:y="10931"/>
              <w:spacing w:line="240" w:lineRule="auto"/>
              <w:rPr>
                <w:sz w:val="19"/>
                <w:szCs w:val="19"/>
              </w:rPr>
            </w:pPr>
            <w:r>
              <w:rPr>
                <w:sz w:val="19"/>
                <w:szCs w:val="19"/>
              </w:rPr>
              <w:t>Kontrola dne:</w:t>
            </w:r>
          </w:p>
        </w:tc>
        <w:tc>
          <w:tcPr>
            <w:tcW w:w="2976" w:type="dxa"/>
            <w:gridSpan w:val="2"/>
            <w:tcBorders>
              <w:top w:val="single" w:sz="4" w:space="0" w:color="auto"/>
              <w:left w:val="single" w:sz="4" w:space="0" w:color="auto"/>
            </w:tcBorders>
            <w:shd w:val="clear" w:color="auto" w:fill="auto"/>
          </w:tcPr>
          <w:p w14:paraId="0C6DC489" w14:textId="77777777" w:rsidR="00624140" w:rsidRDefault="00624140">
            <w:pPr>
              <w:framePr w:w="9758" w:h="4152" w:wrap="none" w:vAnchor="page" w:hAnchor="page" w:x="1301" w:y="10931"/>
              <w:rPr>
                <w:sz w:val="10"/>
                <w:szCs w:val="10"/>
              </w:rPr>
            </w:pPr>
          </w:p>
        </w:tc>
        <w:tc>
          <w:tcPr>
            <w:tcW w:w="4968" w:type="dxa"/>
            <w:vMerge w:val="restart"/>
            <w:tcBorders>
              <w:top w:val="single" w:sz="4" w:space="0" w:color="auto"/>
              <w:left w:val="single" w:sz="4" w:space="0" w:color="auto"/>
              <w:right w:val="single" w:sz="4" w:space="0" w:color="auto"/>
            </w:tcBorders>
            <w:shd w:val="clear" w:color="auto" w:fill="D9D9D9"/>
          </w:tcPr>
          <w:p w14:paraId="6A197922" w14:textId="77777777" w:rsidR="00624140" w:rsidRDefault="00000000">
            <w:pPr>
              <w:pStyle w:val="Jin0"/>
              <w:framePr w:w="9758" w:h="4152" w:wrap="none" w:vAnchor="page" w:hAnchor="page" w:x="1301" w:y="10931"/>
              <w:spacing w:after="300" w:line="240" w:lineRule="auto"/>
              <w:rPr>
                <w:sz w:val="22"/>
                <w:szCs w:val="22"/>
              </w:rPr>
            </w:pPr>
            <w:r>
              <w:rPr>
                <w:sz w:val="22"/>
                <w:szCs w:val="22"/>
              </w:rPr>
              <w:t>Uvolnění fakturace za DÍLO:</w:t>
            </w:r>
          </w:p>
          <w:p w14:paraId="6E49047C" w14:textId="77777777" w:rsidR="00624140" w:rsidRDefault="00000000">
            <w:pPr>
              <w:pStyle w:val="Jin0"/>
              <w:framePr w:w="9758" w:h="4152" w:wrap="none" w:vAnchor="page" w:hAnchor="page" w:x="1301" w:y="10931"/>
              <w:ind w:left="1580"/>
              <w:rPr>
                <w:sz w:val="26"/>
                <w:szCs w:val="26"/>
              </w:rPr>
            </w:pPr>
            <w:r>
              <w:rPr>
                <w:b/>
                <w:bCs/>
                <w:sz w:val="26"/>
                <w:szCs w:val="26"/>
              </w:rPr>
              <w:t>□ ANO □ NE</w:t>
            </w:r>
          </w:p>
        </w:tc>
      </w:tr>
      <w:tr w:rsidR="00624140" w14:paraId="2FDEF24A" w14:textId="77777777">
        <w:tblPrEx>
          <w:tblCellMar>
            <w:top w:w="0" w:type="dxa"/>
            <w:bottom w:w="0" w:type="dxa"/>
          </w:tblCellMar>
        </w:tblPrEx>
        <w:trPr>
          <w:trHeight w:hRule="exact" w:val="1109"/>
        </w:trPr>
        <w:tc>
          <w:tcPr>
            <w:tcW w:w="1814" w:type="dxa"/>
            <w:tcBorders>
              <w:top w:val="single" w:sz="4" w:space="0" w:color="auto"/>
              <w:left w:val="single" w:sz="4" w:space="0" w:color="auto"/>
              <w:bottom w:val="single" w:sz="4" w:space="0" w:color="auto"/>
            </w:tcBorders>
            <w:shd w:val="clear" w:color="auto" w:fill="auto"/>
          </w:tcPr>
          <w:p w14:paraId="1FDBFAAC" w14:textId="77777777" w:rsidR="00624140" w:rsidRDefault="00000000">
            <w:pPr>
              <w:pStyle w:val="Jin0"/>
              <w:framePr w:w="9758" w:h="4152" w:wrap="none" w:vAnchor="page" w:hAnchor="page" w:x="1301" w:y="10931"/>
              <w:spacing w:line="240" w:lineRule="auto"/>
              <w:rPr>
                <w:sz w:val="19"/>
                <w:szCs w:val="19"/>
              </w:rPr>
            </w:pPr>
            <w:r>
              <w:rPr>
                <w:sz w:val="19"/>
                <w:szCs w:val="19"/>
              </w:rPr>
              <w:t>Technik OITS:</w:t>
            </w:r>
          </w:p>
        </w:tc>
        <w:tc>
          <w:tcPr>
            <w:tcW w:w="2976" w:type="dxa"/>
            <w:gridSpan w:val="2"/>
            <w:tcBorders>
              <w:top w:val="single" w:sz="4" w:space="0" w:color="auto"/>
              <w:left w:val="single" w:sz="4" w:space="0" w:color="auto"/>
              <w:bottom w:val="single" w:sz="4" w:space="0" w:color="auto"/>
            </w:tcBorders>
            <w:shd w:val="clear" w:color="auto" w:fill="auto"/>
            <w:vAlign w:val="bottom"/>
          </w:tcPr>
          <w:p w14:paraId="552C66B6" w14:textId="77777777" w:rsidR="00624140" w:rsidRDefault="00000000">
            <w:pPr>
              <w:pStyle w:val="Jin0"/>
              <w:framePr w:w="9758" w:h="4152" w:wrap="none" w:vAnchor="page" w:hAnchor="page" w:x="1301" w:y="10931"/>
              <w:spacing w:line="240" w:lineRule="auto"/>
              <w:ind w:firstLine="540"/>
              <w:rPr>
                <w:sz w:val="19"/>
                <w:szCs w:val="19"/>
              </w:rPr>
            </w:pPr>
            <w:r>
              <w:rPr>
                <w:sz w:val="19"/>
                <w:szCs w:val="19"/>
              </w:rPr>
              <w:t>(razítko a podpis)</w:t>
            </w:r>
          </w:p>
        </w:tc>
        <w:tc>
          <w:tcPr>
            <w:tcW w:w="4968" w:type="dxa"/>
            <w:vMerge/>
            <w:tcBorders>
              <w:left w:val="single" w:sz="4" w:space="0" w:color="auto"/>
              <w:bottom w:val="single" w:sz="4" w:space="0" w:color="auto"/>
              <w:right w:val="single" w:sz="4" w:space="0" w:color="auto"/>
            </w:tcBorders>
            <w:shd w:val="clear" w:color="auto" w:fill="D9D9D9"/>
          </w:tcPr>
          <w:p w14:paraId="236D36E0" w14:textId="77777777" w:rsidR="00624140" w:rsidRDefault="00624140">
            <w:pPr>
              <w:framePr w:w="9758" w:h="4152" w:wrap="none" w:vAnchor="page" w:hAnchor="page" w:x="1301" w:y="10931"/>
            </w:pPr>
          </w:p>
        </w:tc>
      </w:tr>
    </w:tbl>
    <w:p w14:paraId="1701BC3B" w14:textId="77777777" w:rsidR="00624140" w:rsidRDefault="00000000">
      <w:pPr>
        <w:pStyle w:val="Titulektabulky0"/>
        <w:framePr w:wrap="none" w:vAnchor="page" w:hAnchor="page" w:x="1397" w:y="15083"/>
      </w:pPr>
      <w:r>
        <w:t>(Kontrola PD-bod.2. bude provedena nejdéle do 3 kalendářních měsíců od předání DÍLA.)</w:t>
      </w:r>
    </w:p>
    <w:p w14:paraId="389ED184" w14:textId="77777777" w:rsidR="00624140" w:rsidRDefault="00000000">
      <w:pPr>
        <w:pStyle w:val="Zhlavnebozpat0"/>
        <w:framePr w:wrap="none" w:vAnchor="page" w:hAnchor="page" w:x="5794" w:y="15578"/>
        <w:rPr>
          <w:sz w:val="24"/>
          <w:szCs w:val="24"/>
        </w:rPr>
      </w:pPr>
      <w:r>
        <w:rPr>
          <w:rFonts w:ascii="Times New Roman" w:eastAsia="Times New Roman" w:hAnsi="Times New Roman" w:cs="Times New Roman"/>
          <w:sz w:val="24"/>
          <w:szCs w:val="24"/>
        </w:rPr>
        <w:t>1/1</w:t>
      </w:r>
    </w:p>
    <w:p w14:paraId="3FD883A1" w14:textId="77777777" w:rsidR="00624140" w:rsidRDefault="00624140">
      <w:pPr>
        <w:spacing w:line="1" w:lineRule="exact"/>
        <w:sectPr w:rsidR="00624140">
          <w:pgSz w:w="11900" w:h="16840"/>
          <w:pgMar w:top="360" w:right="360" w:bottom="360" w:left="360" w:header="0" w:footer="3" w:gutter="0"/>
          <w:cols w:space="720"/>
          <w:noEndnote/>
          <w:docGrid w:linePitch="360"/>
        </w:sectPr>
      </w:pPr>
    </w:p>
    <w:p w14:paraId="703E86AF" w14:textId="77777777" w:rsidR="00624140" w:rsidRDefault="00624140">
      <w:pPr>
        <w:spacing w:line="1" w:lineRule="exact"/>
      </w:pPr>
    </w:p>
    <w:p w14:paraId="29C1E78E" w14:textId="77777777" w:rsidR="00624140" w:rsidRDefault="00000000">
      <w:pPr>
        <w:pStyle w:val="Nadpis10"/>
        <w:framePr w:w="14179" w:h="1416" w:hRule="exact" w:wrap="none" w:vAnchor="page" w:hAnchor="page" w:x="827" w:y="667"/>
        <w:spacing w:after="720"/>
        <w:jc w:val="center"/>
        <w:rPr>
          <w:sz w:val="30"/>
          <w:szCs w:val="30"/>
        </w:rPr>
      </w:pPr>
      <w:bookmarkStart w:id="20" w:name="bookmark45"/>
      <w:r>
        <w:rPr>
          <w:rFonts w:ascii="Arial" w:eastAsia="Arial" w:hAnsi="Arial" w:cs="Arial"/>
          <w:b/>
          <w:bCs/>
          <w:sz w:val="30"/>
          <w:szCs w:val="30"/>
        </w:rPr>
        <w:t>NABÍDKOVÁ CENA</w:t>
      </w:r>
      <w:bookmarkEnd w:id="20"/>
    </w:p>
    <w:p w14:paraId="0EDCEF5B" w14:textId="77777777" w:rsidR="00624140" w:rsidRDefault="00000000">
      <w:pPr>
        <w:pStyle w:val="Zkladntext40"/>
        <w:framePr w:w="14179" w:h="1416" w:hRule="exact" w:wrap="none" w:vAnchor="page" w:hAnchor="page" w:x="827" w:y="667"/>
        <w:spacing w:after="0"/>
        <w:ind w:left="1020"/>
        <w:jc w:val="both"/>
        <w:rPr>
          <w:sz w:val="22"/>
          <w:szCs w:val="22"/>
        </w:rPr>
      </w:pPr>
      <w:r>
        <w:t xml:space="preserve">V rámci výběrového řízení veřejné zakázky malého rozsahu na služby s názvem </w:t>
      </w:r>
      <w:r>
        <w:rPr>
          <w:rFonts w:ascii="Arial" w:eastAsia="Arial" w:hAnsi="Arial" w:cs="Arial"/>
          <w:b/>
          <w:bCs/>
          <w:sz w:val="22"/>
          <w:szCs w:val="22"/>
        </w:rPr>
        <w:t xml:space="preserve">„MS </w:t>
      </w:r>
      <w:proofErr w:type="gramStart"/>
      <w:r>
        <w:rPr>
          <w:rFonts w:ascii="Arial" w:eastAsia="Arial" w:hAnsi="Arial" w:cs="Arial"/>
          <w:b/>
          <w:bCs/>
          <w:sz w:val="22"/>
          <w:szCs w:val="22"/>
        </w:rPr>
        <w:t>Bulharská - rekonstrukce</w:t>
      </w:r>
      <w:proofErr w:type="gramEnd"/>
      <w:r>
        <w:rPr>
          <w:rFonts w:ascii="Arial" w:eastAsia="Arial" w:hAnsi="Arial" w:cs="Arial"/>
          <w:b/>
          <w:bCs/>
          <w:sz w:val="22"/>
          <w:szCs w:val="22"/>
        </w:rPr>
        <w:t xml:space="preserve"> elektroinstalace -PD“</w:t>
      </w:r>
    </w:p>
    <w:tbl>
      <w:tblPr>
        <w:tblOverlap w:val="never"/>
        <w:tblW w:w="0" w:type="auto"/>
        <w:tblLayout w:type="fixed"/>
        <w:tblCellMar>
          <w:left w:w="10" w:type="dxa"/>
          <w:right w:w="10" w:type="dxa"/>
        </w:tblCellMar>
        <w:tblLook w:val="04A0" w:firstRow="1" w:lastRow="0" w:firstColumn="1" w:lastColumn="0" w:noHBand="0" w:noVBand="1"/>
      </w:tblPr>
      <w:tblGrid>
        <w:gridCol w:w="1872"/>
        <w:gridCol w:w="12298"/>
      </w:tblGrid>
      <w:tr w:rsidR="00624140" w14:paraId="7EAF92F5" w14:textId="77777777">
        <w:tblPrEx>
          <w:tblCellMar>
            <w:top w:w="0" w:type="dxa"/>
            <w:bottom w:w="0" w:type="dxa"/>
          </w:tblCellMar>
        </w:tblPrEx>
        <w:trPr>
          <w:trHeight w:hRule="exact" w:val="701"/>
        </w:trPr>
        <w:tc>
          <w:tcPr>
            <w:tcW w:w="1872" w:type="dxa"/>
            <w:shd w:val="clear" w:color="auto" w:fill="auto"/>
          </w:tcPr>
          <w:p w14:paraId="4CD73573" w14:textId="77777777" w:rsidR="00624140" w:rsidRDefault="00000000">
            <w:pPr>
              <w:pStyle w:val="Jin0"/>
              <w:framePr w:w="14170" w:h="701" w:wrap="none" w:vAnchor="page" w:hAnchor="page" w:x="827" w:y="2943"/>
              <w:spacing w:line="240" w:lineRule="auto"/>
            </w:pPr>
            <w:r>
              <w:rPr>
                <w:rFonts w:ascii="Century Gothic" w:eastAsia="Century Gothic" w:hAnsi="Century Gothic" w:cs="Century Gothic"/>
              </w:rPr>
              <w:t>Cena bez DPH - 21%</w:t>
            </w:r>
          </w:p>
          <w:p w14:paraId="772A49E0" w14:textId="77777777" w:rsidR="00624140" w:rsidRDefault="00000000">
            <w:pPr>
              <w:pStyle w:val="Jin0"/>
              <w:framePr w:w="14170" w:h="701" w:wrap="none" w:vAnchor="page" w:hAnchor="page" w:x="827" w:y="2943"/>
              <w:spacing w:line="240" w:lineRule="auto"/>
            </w:pPr>
            <w:r>
              <w:rPr>
                <w:rFonts w:ascii="Century Gothic" w:eastAsia="Century Gothic" w:hAnsi="Century Gothic" w:cs="Century Gothic"/>
              </w:rPr>
              <w:t>Cena vč. DPH -</w:t>
            </w:r>
          </w:p>
        </w:tc>
        <w:tc>
          <w:tcPr>
            <w:tcW w:w="12298" w:type="dxa"/>
            <w:shd w:val="clear" w:color="auto" w:fill="auto"/>
          </w:tcPr>
          <w:p w14:paraId="2C61130F" w14:textId="77777777" w:rsidR="00624140" w:rsidRDefault="00000000">
            <w:pPr>
              <w:pStyle w:val="Jin0"/>
              <w:framePr w:w="14170" w:h="701" w:wrap="none" w:vAnchor="page" w:hAnchor="page" w:x="827" w:y="2943"/>
              <w:spacing w:line="240" w:lineRule="auto"/>
              <w:ind w:firstLine="260"/>
              <w:jc w:val="both"/>
            </w:pPr>
            <w:r>
              <w:rPr>
                <w:rFonts w:ascii="Century Gothic" w:eastAsia="Century Gothic" w:hAnsi="Century Gothic" w:cs="Century Gothic"/>
              </w:rPr>
              <w:t>248 000 Kč</w:t>
            </w:r>
          </w:p>
          <w:p w14:paraId="2324E385" w14:textId="77777777" w:rsidR="00624140" w:rsidRDefault="00000000">
            <w:pPr>
              <w:pStyle w:val="Jin0"/>
              <w:framePr w:w="14170" w:h="701" w:wrap="none" w:vAnchor="page" w:hAnchor="page" w:x="827" w:y="2943"/>
              <w:spacing w:line="240" w:lineRule="auto"/>
              <w:ind w:firstLine="380"/>
            </w:pPr>
            <w:r>
              <w:rPr>
                <w:rFonts w:ascii="Century Gothic" w:eastAsia="Century Gothic" w:hAnsi="Century Gothic" w:cs="Century Gothic"/>
              </w:rPr>
              <w:t>52 080 Kč</w:t>
            </w:r>
          </w:p>
          <w:p w14:paraId="59391A37" w14:textId="77777777" w:rsidR="00624140" w:rsidRDefault="00000000">
            <w:pPr>
              <w:pStyle w:val="Jin0"/>
              <w:framePr w:w="14170" w:h="701" w:wrap="none" w:vAnchor="page" w:hAnchor="page" w:x="827" w:y="2943"/>
              <w:spacing w:line="240" w:lineRule="auto"/>
              <w:ind w:firstLine="260"/>
              <w:jc w:val="both"/>
            </w:pPr>
            <w:r>
              <w:rPr>
                <w:rFonts w:ascii="Century Gothic" w:eastAsia="Century Gothic" w:hAnsi="Century Gothic" w:cs="Century Gothic"/>
              </w:rPr>
              <w:t>300 080 Kč</w:t>
            </w:r>
          </w:p>
        </w:tc>
      </w:tr>
    </w:tbl>
    <w:p w14:paraId="30A5BF2F" w14:textId="77777777" w:rsidR="00624140" w:rsidRDefault="00000000">
      <w:pPr>
        <w:pStyle w:val="Zkladntext40"/>
        <w:framePr w:wrap="none" w:vAnchor="page" w:hAnchor="page" w:x="827" w:y="4147"/>
        <w:spacing w:after="0"/>
        <w:ind w:left="0"/>
      </w:pPr>
      <w:proofErr w:type="spellStart"/>
      <w:r>
        <w:t>Vvhotovil</w:t>
      </w:r>
      <w:proofErr w:type="spellEnd"/>
      <w:r>
        <w:t xml:space="preserve">: Martin </w:t>
      </w:r>
      <w:proofErr w:type="spellStart"/>
      <w:r>
        <w:t>Križan</w:t>
      </w:r>
      <w:proofErr w:type="spellEnd"/>
    </w:p>
    <w:p w14:paraId="61A4436A" w14:textId="77777777" w:rsidR="00624140" w:rsidRDefault="00624140">
      <w:pPr>
        <w:spacing w:line="1" w:lineRule="exact"/>
      </w:pPr>
    </w:p>
    <w:sectPr w:rsidR="00624140">
      <w:pgSz w:w="16840" w:h="11900" w:orient="landscape"/>
      <w:pgMar w:top="360" w:right="360" w:bottom="360" w:left="360"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557B23D" w14:textId="77777777" w:rsidR="00F35FF0" w:rsidRDefault="00F35FF0">
      <w:r>
        <w:separator/>
      </w:r>
    </w:p>
  </w:endnote>
  <w:endnote w:type="continuationSeparator" w:id="0">
    <w:p w14:paraId="47B48F20" w14:textId="77777777" w:rsidR="00F35FF0" w:rsidRDefault="00F35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C70BEC" w14:textId="77777777" w:rsidR="00F35FF0" w:rsidRDefault="00F35FF0"/>
  </w:footnote>
  <w:footnote w:type="continuationSeparator" w:id="0">
    <w:p w14:paraId="5E17D87F" w14:textId="77777777" w:rsidR="00F35FF0" w:rsidRDefault="00F35FF0"/>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80346"/>
    <w:multiLevelType w:val="multilevel"/>
    <w:tmpl w:val="976ECD9A"/>
    <w:lvl w:ilvl="0">
      <w:start w:val="1"/>
      <w:numFmt w:val="lowerLetter"/>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BDE0316"/>
    <w:multiLevelType w:val="multilevel"/>
    <w:tmpl w:val="0A26BBC6"/>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F295B2F"/>
    <w:multiLevelType w:val="multilevel"/>
    <w:tmpl w:val="CC6E4EAC"/>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158C4E97"/>
    <w:multiLevelType w:val="multilevel"/>
    <w:tmpl w:val="6854E812"/>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1A7D5BFE"/>
    <w:multiLevelType w:val="multilevel"/>
    <w:tmpl w:val="EAA676E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A80642D"/>
    <w:multiLevelType w:val="multilevel"/>
    <w:tmpl w:val="A4F621B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65416FB"/>
    <w:multiLevelType w:val="multilevel"/>
    <w:tmpl w:val="BF161FA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684427A"/>
    <w:multiLevelType w:val="multilevel"/>
    <w:tmpl w:val="2A50901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6E25A19"/>
    <w:multiLevelType w:val="multilevel"/>
    <w:tmpl w:val="7346D984"/>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38170D"/>
    <w:multiLevelType w:val="multilevel"/>
    <w:tmpl w:val="E3A0F3D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9D46E7B"/>
    <w:multiLevelType w:val="multilevel"/>
    <w:tmpl w:val="552C1364"/>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2E1B7135"/>
    <w:multiLevelType w:val="multilevel"/>
    <w:tmpl w:val="A2DA0844"/>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33D40248"/>
    <w:multiLevelType w:val="multilevel"/>
    <w:tmpl w:val="58AEA22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6E06F79"/>
    <w:multiLevelType w:val="multilevel"/>
    <w:tmpl w:val="ADB69EEA"/>
    <w:lvl w:ilvl="0">
      <w:start w:val="2"/>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394C53D8"/>
    <w:multiLevelType w:val="multilevel"/>
    <w:tmpl w:val="9EB037EE"/>
    <w:lvl w:ilvl="0">
      <w:start w:val="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A051A46"/>
    <w:multiLevelType w:val="multilevel"/>
    <w:tmpl w:val="4B709760"/>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3A14AE5"/>
    <w:multiLevelType w:val="multilevel"/>
    <w:tmpl w:val="E24E556A"/>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4591B70"/>
    <w:multiLevelType w:val="multilevel"/>
    <w:tmpl w:val="7AA0CE3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B977424"/>
    <w:multiLevelType w:val="multilevel"/>
    <w:tmpl w:val="AB848854"/>
    <w:lvl w:ilvl="0">
      <w:start w:val="12"/>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E1E665C"/>
    <w:multiLevelType w:val="multilevel"/>
    <w:tmpl w:val="25A6BCB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47226B6"/>
    <w:multiLevelType w:val="multilevel"/>
    <w:tmpl w:val="882C9F3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A3E28D9"/>
    <w:multiLevelType w:val="multilevel"/>
    <w:tmpl w:val="7C58B84E"/>
    <w:lvl w:ilvl="0">
      <w:start w:val="1"/>
      <w:numFmt w:val="bullet"/>
      <w:lvlText w:val="-"/>
      <w:lvlJc w:val="left"/>
      <w:rPr>
        <w:rFonts w:ascii="Calibri" w:eastAsia="Calibri" w:hAnsi="Calibri" w:cs="Calibri"/>
        <w:b w:val="0"/>
        <w:bCs w:val="0"/>
        <w:i w:val="0"/>
        <w:iCs w:val="0"/>
        <w:smallCaps w:val="0"/>
        <w:strike w:val="0"/>
        <w:color w:val="000000"/>
        <w:spacing w:val="0"/>
        <w:w w:val="100"/>
        <w:position w:val="0"/>
        <w:sz w:val="22"/>
        <w:szCs w:val="22"/>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D5C334E"/>
    <w:multiLevelType w:val="multilevel"/>
    <w:tmpl w:val="D66C876E"/>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82E495E"/>
    <w:multiLevelType w:val="multilevel"/>
    <w:tmpl w:val="AE4073E8"/>
    <w:lvl w:ilvl="0">
      <w:start w:val="1"/>
      <w:numFmt w:val="upperRoman"/>
      <w:lvlText w:val="%1."/>
      <w:lvlJc w:val="left"/>
      <w:rPr>
        <w:rFonts w:ascii="Arial" w:eastAsia="Arial" w:hAnsi="Arial" w:cs="Arial"/>
        <w:b/>
        <w:bCs/>
        <w:i w:val="0"/>
        <w:iCs w:val="0"/>
        <w:smallCaps w:val="0"/>
        <w:strike w:val="0"/>
        <w:color w:val="000000"/>
        <w:spacing w:val="0"/>
        <w:w w:val="100"/>
        <w:position w:val="0"/>
        <w:sz w:val="26"/>
        <w:szCs w:val="26"/>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C854AFD"/>
    <w:multiLevelType w:val="multilevel"/>
    <w:tmpl w:val="1B362736"/>
    <w:lvl w:ilvl="0">
      <w:start w:val="1"/>
      <w:numFmt w:val="decimal"/>
      <w:lvlText w:val="%1."/>
      <w:lvlJc w:val="left"/>
      <w:rPr>
        <w:rFonts w:ascii="Arial" w:eastAsia="Arial" w:hAnsi="Arial" w:cs="Arial"/>
        <w:b w:val="0"/>
        <w:bCs w:val="0"/>
        <w:i w:val="0"/>
        <w:iCs w:val="0"/>
        <w:smallCaps w:val="0"/>
        <w:strike w:val="0"/>
        <w:color w:val="000000"/>
        <w:spacing w:val="0"/>
        <w:w w:val="100"/>
        <w:position w:val="0"/>
        <w:sz w:val="20"/>
        <w:szCs w:val="20"/>
        <w:u w:val="none"/>
        <w:shd w:val="clear" w:color="auto" w:fill="auto"/>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848783618">
    <w:abstractNumId w:val="10"/>
  </w:num>
  <w:num w:numId="2" w16cid:durableId="1053428650">
    <w:abstractNumId w:val="22"/>
  </w:num>
  <w:num w:numId="3" w16cid:durableId="869803190">
    <w:abstractNumId w:val="21"/>
  </w:num>
  <w:num w:numId="4" w16cid:durableId="1087310173">
    <w:abstractNumId w:val="14"/>
  </w:num>
  <w:num w:numId="5" w16cid:durableId="1667439783">
    <w:abstractNumId w:val="1"/>
  </w:num>
  <w:num w:numId="6" w16cid:durableId="210383657">
    <w:abstractNumId w:val="13"/>
  </w:num>
  <w:num w:numId="7" w16cid:durableId="591398845">
    <w:abstractNumId w:val="24"/>
  </w:num>
  <w:num w:numId="8" w16cid:durableId="202836303">
    <w:abstractNumId w:val="11"/>
  </w:num>
  <w:num w:numId="9" w16cid:durableId="941496205">
    <w:abstractNumId w:val="9"/>
  </w:num>
  <w:num w:numId="10" w16cid:durableId="1507940160">
    <w:abstractNumId w:val="0"/>
  </w:num>
  <w:num w:numId="11" w16cid:durableId="632685204">
    <w:abstractNumId w:val="6"/>
  </w:num>
  <w:num w:numId="12" w16cid:durableId="702823295">
    <w:abstractNumId w:val="20"/>
  </w:num>
  <w:num w:numId="13" w16cid:durableId="1441416636">
    <w:abstractNumId w:val="15"/>
  </w:num>
  <w:num w:numId="14" w16cid:durableId="255406504">
    <w:abstractNumId w:val="5"/>
  </w:num>
  <w:num w:numId="15" w16cid:durableId="73476533">
    <w:abstractNumId w:val="19"/>
  </w:num>
  <w:num w:numId="16" w16cid:durableId="1041443303">
    <w:abstractNumId w:val="17"/>
  </w:num>
  <w:num w:numId="17" w16cid:durableId="869490166">
    <w:abstractNumId w:val="3"/>
  </w:num>
  <w:num w:numId="18" w16cid:durableId="1934970552">
    <w:abstractNumId w:val="12"/>
  </w:num>
  <w:num w:numId="19" w16cid:durableId="474688465">
    <w:abstractNumId w:val="7"/>
  </w:num>
  <w:num w:numId="20" w16cid:durableId="430394188">
    <w:abstractNumId w:val="8"/>
  </w:num>
  <w:num w:numId="21" w16cid:durableId="1245332846">
    <w:abstractNumId w:val="23"/>
  </w:num>
  <w:num w:numId="22" w16cid:durableId="1567493420">
    <w:abstractNumId w:val="4"/>
  </w:num>
  <w:num w:numId="23" w16cid:durableId="1948728068">
    <w:abstractNumId w:val="2"/>
  </w:num>
  <w:num w:numId="24" w16cid:durableId="479200723">
    <w:abstractNumId w:val="16"/>
  </w:num>
  <w:num w:numId="25" w16cid:durableId="68544190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24140"/>
    <w:rsid w:val="004E6BFF"/>
    <w:rsid w:val="00624140"/>
    <w:rsid w:val="00962D3D"/>
    <w:rsid w:val="00F35FF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49BE1F"/>
  <w15:docId w15:val="{4C7642D6-EA32-4719-A219-D5AE23877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Zhlavnebozpat2">
    <w:name w:val="Záhlaví nebo zápatí (2)_"/>
    <w:basedOn w:val="Standardnpsmoodstavce"/>
    <w:link w:val="Zhlavnebozpat20"/>
    <w:rPr>
      <w:rFonts w:ascii="Times New Roman" w:eastAsia="Times New Roman" w:hAnsi="Times New Roman" w:cs="Times New Roman"/>
      <w:b w:val="0"/>
      <w:bCs w:val="0"/>
      <w:i w:val="0"/>
      <w:iCs w:val="0"/>
      <w:smallCaps w:val="0"/>
      <w:strike w:val="0"/>
      <w:sz w:val="20"/>
      <w:szCs w:val="20"/>
      <w:u w:val="none"/>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5"/>
      <w:szCs w:val="15"/>
      <w:u w:val="none"/>
    </w:rPr>
  </w:style>
  <w:style w:type="character" w:customStyle="1" w:styleId="Nadpis1">
    <w:name w:val="Nadpis #1_"/>
    <w:basedOn w:val="Standardnpsmoodstavce"/>
    <w:link w:val="Nadpis10"/>
    <w:rPr>
      <w:rFonts w:ascii="Segoe UI" w:eastAsia="Segoe UI" w:hAnsi="Segoe UI" w:cs="Segoe UI"/>
      <w:b w:val="0"/>
      <w:bCs w:val="0"/>
      <w:i w:val="0"/>
      <w:iCs w:val="0"/>
      <w:smallCaps w:val="0"/>
      <w:strike w:val="0"/>
      <w:sz w:val="42"/>
      <w:szCs w:val="42"/>
      <w:u w:val="none"/>
    </w:rPr>
  </w:style>
  <w:style w:type="character" w:customStyle="1" w:styleId="Zkladntext">
    <w:name w:val="Základní text_"/>
    <w:basedOn w:val="Standardnpsmoodstavce"/>
    <w:link w:val="Zkladntext1"/>
    <w:rPr>
      <w:rFonts w:ascii="Arial" w:eastAsia="Arial" w:hAnsi="Arial" w:cs="Arial"/>
      <w:b w:val="0"/>
      <w:bCs w:val="0"/>
      <w:i w:val="0"/>
      <w:iCs w:val="0"/>
      <w:smallCaps w:val="0"/>
      <w:strike w:val="0"/>
      <w:sz w:val="20"/>
      <w:szCs w:val="20"/>
      <w:u w:val="none"/>
    </w:rPr>
  </w:style>
  <w:style w:type="character" w:customStyle="1" w:styleId="Nadpis2">
    <w:name w:val="Nadpis #2_"/>
    <w:basedOn w:val="Standardnpsmoodstavce"/>
    <w:link w:val="Nadpis20"/>
    <w:rPr>
      <w:rFonts w:ascii="Arial" w:eastAsia="Arial" w:hAnsi="Arial" w:cs="Arial"/>
      <w:b w:val="0"/>
      <w:bCs w:val="0"/>
      <w:i w:val="0"/>
      <w:iCs w:val="0"/>
      <w:smallCaps/>
      <w:strike w:val="0"/>
      <w:sz w:val="40"/>
      <w:szCs w:val="40"/>
      <w:u w:val="none"/>
    </w:rPr>
  </w:style>
  <w:style w:type="character" w:customStyle="1" w:styleId="Nadpis5">
    <w:name w:val="Nadpis #5_"/>
    <w:basedOn w:val="Standardnpsmoodstavce"/>
    <w:link w:val="Nadpis50"/>
    <w:rPr>
      <w:rFonts w:ascii="Arial" w:eastAsia="Arial" w:hAnsi="Arial" w:cs="Arial"/>
      <w:b/>
      <w:bCs/>
      <w:i w:val="0"/>
      <w:iCs w:val="0"/>
      <w:smallCaps w:val="0"/>
      <w:strike w:val="0"/>
      <w:sz w:val="26"/>
      <w:szCs w:val="26"/>
      <w:u w:val="single"/>
    </w:rPr>
  </w:style>
  <w:style w:type="character" w:customStyle="1" w:styleId="Jin">
    <w:name w:val="Jiné_"/>
    <w:basedOn w:val="Standardnpsmoodstavce"/>
    <w:link w:val="Jin0"/>
    <w:rPr>
      <w:rFonts w:ascii="Arial" w:eastAsia="Arial" w:hAnsi="Arial" w:cs="Arial"/>
      <w:b w:val="0"/>
      <w:bCs w:val="0"/>
      <w:i w:val="0"/>
      <w:iCs w:val="0"/>
      <w:smallCaps w:val="0"/>
      <w:strike w:val="0"/>
      <w:sz w:val="20"/>
      <w:szCs w:val="20"/>
      <w:u w:val="none"/>
    </w:rPr>
  </w:style>
  <w:style w:type="character" w:customStyle="1" w:styleId="Nadpis4">
    <w:name w:val="Nadpis #4_"/>
    <w:basedOn w:val="Standardnpsmoodstavce"/>
    <w:link w:val="Nadpis40"/>
    <w:rPr>
      <w:rFonts w:ascii="Arial" w:eastAsia="Arial" w:hAnsi="Arial" w:cs="Arial"/>
      <w:b/>
      <w:bCs/>
      <w:i w:val="0"/>
      <w:iCs w:val="0"/>
      <w:smallCaps w:val="0"/>
      <w:strike w:val="0"/>
      <w:sz w:val="30"/>
      <w:szCs w:val="30"/>
      <w:u w:val="none"/>
    </w:rPr>
  </w:style>
  <w:style w:type="character" w:customStyle="1" w:styleId="Titulektabulky">
    <w:name w:val="Titulek tabulky_"/>
    <w:basedOn w:val="Standardnpsmoodstavce"/>
    <w:link w:val="Titulektabulky0"/>
    <w:rPr>
      <w:rFonts w:ascii="Arial" w:eastAsia="Arial" w:hAnsi="Arial" w:cs="Arial"/>
      <w:b w:val="0"/>
      <w:bCs w:val="0"/>
      <w:i/>
      <w:iCs/>
      <w:smallCaps w:val="0"/>
      <w:strike w:val="0"/>
      <w:sz w:val="17"/>
      <w:szCs w:val="17"/>
      <w:u w:val="none"/>
    </w:rPr>
  </w:style>
  <w:style w:type="character" w:customStyle="1" w:styleId="Zkladntext4">
    <w:name w:val="Základní text (4)_"/>
    <w:basedOn w:val="Standardnpsmoodstavce"/>
    <w:link w:val="Zkladntext40"/>
    <w:rPr>
      <w:rFonts w:ascii="Century Gothic" w:eastAsia="Century Gothic" w:hAnsi="Century Gothic" w:cs="Century Gothic"/>
      <w:b w:val="0"/>
      <w:bCs w:val="0"/>
      <w:i w:val="0"/>
      <w:iCs w:val="0"/>
      <w:smallCaps w:val="0"/>
      <w:strike w:val="0"/>
      <w:sz w:val="20"/>
      <w:szCs w:val="20"/>
      <w:u w:val="none"/>
    </w:rPr>
  </w:style>
  <w:style w:type="paragraph" w:customStyle="1" w:styleId="Zhlavnebozpat20">
    <w:name w:val="Záhlaví nebo zápatí (2)"/>
    <w:basedOn w:val="Normln"/>
    <w:link w:val="Zhlavnebozpat2"/>
    <w:rPr>
      <w:rFonts w:ascii="Times New Roman" w:eastAsia="Times New Roman" w:hAnsi="Times New Roman" w:cs="Times New Roman"/>
      <w:sz w:val="20"/>
      <w:szCs w:val="20"/>
    </w:rPr>
  </w:style>
  <w:style w:type="paragraph" w:customStyle="1" w:styleId="Zhlavnebozpat0">
    <w:name w:val="Záhlaví nebo zápatí"/>
    <w:basedOn w:val="Normln"/>
    <w:link w:val="Zhlavnebozpat"/>
    <w:rPr>
      <w:rFonts w:ascii="Arial" w:eastAsia="Arial" w:hAnsi="Arial" w:cs="Arial"/>
      <w:sz w:val="15"/>
      <w:szCs w:val="15"/>
    </w:rPr>
  </w:style>
  <w:style w:type="paragraph" w:customStyle="1" w:styleId="Nadpis10">
    <w:name w:val="Nadpis #1"/>
    <w:basedOn w:val="Normln"/>
    <w:link w:val="Nadpis1"/>
    <w:pPr>
      <w:spacing w:after="260"/>
      <w:outlineLvl w:val="0"/>
    </w:pPr>
    <w:rPr>
      <w:rFonts w:ascii="Segoe UI" w:eastAsia="Segoe UI" w:hAnsi="Segoe UI" w:cs="Segoe UI"/>
      <w:sz w:val="42"/>
      <w:szCs w:val="42"/>
    </w:rPr>
  </w:style>
  <w:style w:type="paragraph" w:customStyle="1" w:styleId="Zkladntext1">
    <w:name w:val="Základní text1"/>
    <w:basedOn w:val="Normln"/>
    <w:link w:val="Zkladntext"/>
    <w:pPr>
      <w:spacing w:line="276" w:lineRule="auto"/>
    </w:pPr>
    <w:rPr>
      <w:rFonts w:ascii="Arial" w:eastAsia="Arial" w:hAnsi="Arial" w:cs="Arial"/>
      <w:sz w:val="20"/>
      <w:szCs w:val="20"/>
    </w:rPr>
  </w:style>
  <w:style w:type="paragraph" w:customStyle="1" w:styleId="Nadpis20">
    <w:name w:val="Nadpis #2"/>
    <w:basedOn w:val="Normln"/>
    <w:link w:val="Nadpis2"/>
    <w:pPr>
      <w:spacing w:after="700"/>
      <w:jc w:val="center"/>
      <w:outlineLvl w:val="1"/>
    </w:pPr>
    <w:rPr>
      <w:rFonts w:ascii="Arial" w:eastAsia="Arial" w:hAnsi="Arial" w:cs="Arial"/>
      <w:smallCaps/>
      <w:sz w:val="40"/>
      <w:szCs w:val="40"/>
    </w:rPr>
  </w:style>
  <w:style w:type="paragraph" w:customStyle="1" w:styleId="Nadpis50">
    <w:name w:val="Nadpis #5"/>
    <w:basedOn w:val="Normln"/>
    <w:link w:val="Nadpis5"/>
    <w:pPr>
      <w:spacing w:after="260"/>
      <w:jc w:val="center"/>
      <w:outlineLvl w:val="4"/>
    </w:pPr>
    <w:rPr>
      <w:rFonts w:ascii="Arial" w:eastAsia="Arial" w:hAnsi="Arial" w:cs="Arial"/>
      <w:b/>
      <w:bCs/>
      <w:sz w:val="26"/>
      <w:szCs w:val="26"/>
      <w:u w:val="single"/>
    </w:rPr>
  </w:style>
  <w:style w:type="paragraph" w:customStyle="1" w:styleId="Jin0">
    <w:name w:val="Jiné"/>
    <w:basedOn w:val="Normln"/>
    <w:link w:val="Jin"/>
    <w:pPr>
      <w:spacing w:line="276" w:lineRule="auto"/>
    </w:pPr>
    <w:rPr>
      <w:rFonts w:ascii="Arial" w:eastAsia="Arial" w:hAnsi="Arial" w:cs="Arial"/>
      <w:sz w:val="20"/>
      <w:szCs w:val="20"/>
    </w:rPr>
  </w:style>
  <w:style w:type="paragraph" w:customStyle="1" w:styleId="Nadpis40">
    <w:name w:val="Nadpis #4"/>
    <w:basedOn w:val="Normln"/>
    <w:link w:val="Nadpis4"/>
    <w:pPr>
      <w:spacing w:after="120"/>
      <w:jc w:val="center"/>
      <w:outlineLvl w:val="3"/>
    </w:pPr>
    <w:rPr>
      <w:rFonts w:ascii="Arial" w:eastAsia="Arial" w:hAnsi="Arial" w:cs="Arial"/>
      <w:b/>
      <w:bCs/>
      <w:sz w:val="30"/>
      <w:szCs w:val="30"/>
    </w:rPr>
  </w:style>
  <w:style w:type="paragraph" w:customStyle="1" w:styleId="Titulektabulky0">
    <w:name w:val="Titulek tabulky"/>
    <w:basedOn w:val="Normln"/>
    <w:link w:val="Titulektabulky"/>
    <w:rPr>
      <w:rFonts w:ascii="Arial" w:eastAsia="Arial" w:hAnsi="Arial" w:cs="Arial"/>
      <w:i/>
      <w:iCs/>
      <w:sz w:val="17"/>
      <w:szCs w:val="17"/>
    </w:rPr>
  </w:style>
  <w:style w:type="paragraph" w:customStyle="1" w:styleId="Zkladntext40">
    <w:name w:val="Základní text (4)"/>
    <w:basedOn w:val="Normln"/>
    <w:link w:val="Zkladntext4"/>
    <w:pPr>
      <w:spacing w:after="430"/>
      <w:ind w:left="510"/>
    </w:pPr>
    <w:rPr>
      <w:rFonts w:ascii="Century Gothic" w:eastAsia="Century Gothic" w:hAnsi="Century Gothic" w:cs="Century Gothic"/>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osta@mmp.cz"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17</Pages>
  <Words>7563</Words>
  <Characters>44626</Characters>
  <Application>Microsoft Office Word</Application>
  <DocSecurity>0</DocSecurity>
  <Lines>371</Lines>
  <Paragraphs>104</Paragraphs>
  <ScaleCrop>false</ScaleCrop>
  <Company/>
  <LinksUpToDate>false</LinksUpToDate>
  <CharactersWithSpaces>52085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č</dc:title>
  <dc:subject/>
  <dc:creator>Valued Acer Customer</dc:creator>
  <cp:keywords/>
  <cp:lastModifiedBy>Randusová Irena</cp:lastModifiedBy>
  <cp:revision>2</cp:revision>
  <dcterms:created xsi:type="dcterms:W3CDTF">2025-09-15T15:05:00Z</dcterms:created>
  <dcterms:modified xsi:type="dcterms:W3CDTF">2025-09-15T15:08:00Z</dcterms:modified>
</cp:coreProperties>
</file>