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729FA760"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26066C">
        <w:rPr>
          <w:rFonts w:ascii="Cambria" w:hAnsi="Cambria" w:cs="Tahoma"/>
        </w:rPr>
        <w:t>X</w:t>
      </w:r>
      <w:r w:rsidR="00AE08DB" w:rsidRPr="00FE5151">
        <w:rPr>
          <w:rFonts w:ascii="Cambria" w:hAnsi="Cambria" w:cs="Tahoma"/>
          <w:sz w:val="23"/>
          <w:szCs w:val="23"/>
        </w:rPr>
        <w:t xml:space="preserve">, tel.: </w:t>
      </w:r>
      <w:r w:rsidR="0026066C">
        <w:rPr>
          <w:rFonts w:ascii="Cambria" w:hAnsi="Cambria" w:cs="Tahoma"/>
          <w:sz w:val="23"/>
          <w:szCs w:val="23"/>
        </w:rPr>
        <w:t>X</w:t>
      </w:r>
      <w:r w:rsidR="00AE08DB" w:rsidRPr="00FE5151">
        <w:rPr>
          <w:rFonts w:ascii="Cambria" w:hAnsi="Cambria" w:cs="Tahoma"/>
          <w:sz w:val="23"/>
          <w:szCs w:val="23"/>
        </w:rPr>
        <w:t xml:space="preserve">, </w:t>
      </w:r>
    </w:p>
    <w:p w14:paraId="7BC2578F" w14:textId="7B9EE3E8"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 xml:space="preserve">e-mail: </w:t>
      </w:r>
      <w:r w:rsidR="0026066C">
        <w:rPr>
          <w:rFonts w:ascii="Cambria" w:hAnsi="Cambria" w:cs="Tahoma"/>
          <w:sz w:val="23"/>
          <w:szCs w:val="23"/>
        </w:rPr>
        <w:t>X</w:t>
      </w:r>
    </w:p>
    <w:p w14:paraId="68D99C96" w14:textId="4D69D3E6" w:rsidR="00830CBE" w:rsidRPr="00526296" w:rsidRDefault="00830CBE" w:rsidP="00A41455">
      <w:pPr>
        <w:tabs>
          <w:tab w:val="left" w:pos="2268"/>
        </w:tabs>
        <w:spacing w:after="240"/>
        <w:ind w:left="2832" w:hanging="2832"/>
        <w:rPr>
          <w:rFonts w:ascii="Cambria" w:hAnsi="Cambria" w:cs="Tahoma"/>
          <w:b/>
          <w:bCs/>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AA6E35">
        <w:rPr>
          <w:rFonts w:ascii="Cambria" w:hAnsi="Cambria" w:cs="Tahoma"/>
        </w:rPr>
        <w:t>2500101992, 2500101993, 2500102057</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09B398B3" w14:textId="0A714096" w:rsidR="005D1276" w:rsidRPr="00840C5A" w:rsidRDefault="005D1276" w:rsidP="00840C5A">
      <w:pPr>
        <w:tabs>
          <w:tab w:val="left" w:pos="2835"/>
        </w:tabs>
        <w:jc w:val="both"/>
        <w:rPr>
          <w:rFonts w:ascii="Cambria" w:hAnsi="Cambria" w:cs="Tahoma"/>
          <w:b/>
          <w:bCs/>
        </w:rPr>
      </w:pPr>
      <w:r w:rsidRPr="00840C5A">
        <w:rPr>
          <w:rFonts w:ascii="Cambria" w:hAnsi="Cambria" w:cs="Tahoma"/>
        </w:rPr>
        <w:t xml:space="preserve">Prodávající: </w:t>
      </w:r>
      <w:r w:rsidR="00840C5A">
        <w:rPr>
          <w:rFonts w:ascii="Cambria" w:hAnsi="Cambria" w:cs="Tahoma"/>
        </w:rPr>
        <w:tab/>
      </w:r>
      <w:r w:rsidRPr="00840C5A">
        <w:rPr>
          <w:rFonts w:ascii="Cambria" w:hAnsi="Cambria" w:cs="Tahoma"/>
          <w:b/>
          <w:bCs/>
        </w:rPr>
        <w:t>B2C, s.r.o.</w:t>
      </w:r>
    </w:p>
    <w:p w14:paraId="49F5C0D3" w14:textId="35C763A1" w:rsidR="005D1276" w:rsidRPr="00840C5A" w:rsidRDefault="005D1276" w:rsidP="00840C5A">
      <w:pPr>
        <w:tabs>
          <w:tab w:val="left" w:pos="2835"/>
        </w:tabs>
        <w:jc w:val="both"/>
        <w:rPr>
          <w:rFonts w:ascii="Cambria" w:hAnsi="Cambria" w:cs="Tahoma"/>
        </w:rPr>
      </w:pPr>
      <w:r w:rsidRPr="00840C5A">
        <w:rPr>
          <w:rFonts w:ascii="Cambria" w:hAnsi="Cambria" w:cs="Tahoma"/>
        </w:rPr>
        <w:t xml:space="preserve">Sídlo: </w:t>
      </w:r>
      <w:r w:rsidR="00840C5A">
        <w:rPr>
          <w:rFonts w:ascii="Cambria" w:hAnsi="Cambria" w:cs="Tahoma"/>
        </w:rPr>
        <w:tab/>
      </w:r>
      <w:r w:rsidRPr="00840C5A">
        <w:rPr>
          <w:rFonts w:ascii="Cambria" w:hAnsi="Cambria" w:cs="Tahoma"/>
        </w:rPr>
        <w:t>Thákurova 7, 160 00 Praha 6</w:t>
      </w:r>
    </w:p>
    <w:p w14:paraId="73F34886" w14:textId="3BBE7809" w:rsidR="005D1276" w:rsidRPr="00840C5A" w:rsidRDefault="005D1276" w:rsidP="00840C5A">
      <w:pPr>
        <w:tabs>
          <w:tab w:val="left" w:pos="2835"/>
        </w:tabs>
        <w:jc w:val="both"/>
        <w:rPr>
          <w:rFonts w:ascii="Cambria" w:hAnsi="Cambria" w:cs="Tahoma"/>
        </w:rPr>
      </w:pPr>
      <w:r w:rsidRPr="00840C5A">
        <w:rPr>
          <w:rFonts w:ascii="Cambria" w:hAnsi="Cambria" w:cs="Tahoma"/>
        </w:rPr>
        <w:t>IČ</w:t>
      </w:r>
      <w:r w:rsidR="002D665D">
        <w:rPr>
          <w:rFonts w:ascii="Cambria" w:hAnsi="Cambria" w:cs="Tahoma"/>
        </w:rPr>
        <w:t>O</w:t>
      </w:r>
      <w:r w:rsidRPr="00840C5A">
        <w:rPr>
          <w:rFonts w:ascii="Cambria" w:hAnsi="Cambria" w:cs="Tahoma"/>
        </w:rPr>
        <w:t xml:space="preserve">: </w:t>
      </w:r>
      <w:r w:rsidR="00840C5A">
        <w:rPr>
          <w:rFonts w:ascii="Cambria" w:hAnsi="Cambria" w:cs="Tahoma"/>
        </w:rPr>
        <w:tab/>
      </w:r>
      <w:r w:rsidRPr="00840C5A">
        <w:rPr>
          <w:rFonts w:ascii="Cambria" w:hAnsi="Cambria" w:cs="Tahoma"/>
        </w:rPr>
        <w:t>27957705</w:t>
      </w:r>
    </w:p>
    <w:p w14:paraId="57322FC5" w14:textId="3DACE7AE" w:rsidR="005D1276" w:rsidRPr="00840C5A" w:rsidRDefault="005D1276" w:rsidP="00840C5A">
      <w:pPr>
        <w:tabs>
          <w:tab w:val="left" w:pos="2835"/>
        </w:tabs>
        <w:jc w:val="both"/>
        <w:rPr>
          <w:rFonts w:ascii="Cambria" w:hAnsi="Cambria" w:cs="Tahoma"/>
        </w:rPr>
      </w:pPr>
      <w:r w:rsidRPr="00840C5A">
        <w:rPr>
          <w:rFonts w:ascii="Cambria" w:hAnsi="Cambria" w:cs="Tahoma"/>
        </w:rPr>
        <w:t>DIČ: C</w:t>
      </w:r>
      <w:r w:rsidR="00840C5A">
        <w:rPr>
          <w:rFonts w:ascii="Cambria" w:hAnsi="Cambria" w:cs="Tahoma"/>
        </w:rPr>
        <w:tab/>
      </w:r>
      <w:r w:rsidRPr="00840C5A">
        <w:rPr>
          <w:rFonts w:ascii="Cambria" w:hAnsi="Cambria" w:cs="Tahoma"/>
        </w:rPr>
        <w:t>Z27957705</w:t>
      </w:r>
    </w:p>
    <w:p w14:paraId="3B5F7268" w14:textId="4A92F0B1" w:rsidR="005D1276" w:rsidRPr="00840C5A" w:rsidRDefault="005D1276" w:rsidP="00840C5A">
      <w:pPr>
        <w:tabs>
          <w:tab w:val="left" w:pos="2835"/>
        </w:tabs>
        <w:jc w:val="both"/>
        <w:rPr>
          <w:rFonts w:ascii="Cambria" w:hAnsi="Cambria" w:cs="Tahoma"/>
        </w:rPr>
      </w:pPr>
      <w:r w:rsidRPr="00840C5A">
        <w:rPr>
          <w:rFonts w:ascii="Cambria" w:hAnsi="Cambria" w:cs="Tahoma"/>
        </w:rPr>
        <w:t xml:space="preserve">Jednající: </w:t>
      </w:r>
      <w:r w:rsidR="00840C5A">
        <w:rPr>
          <w:rFonts w:ascii="Cambria" w:hAnsi="Cambria" w:cs="Tahoma"/>
        </w:rPr>
        <w:tab/>
      </w:r>
      <w:r w:rsidRPr="00840C5A">
        <w:rPr>
          <w:rFonts w:ascii="Cambria" w:hAnsi="Cambria" w:cs="Tahoma"/>
        </w:rPr>
        <w:t xml:space="preserve">Ing. Jan Rybnikář, </w:t>
      </w:r>
      <w:r w:rsidR="0026066C">
        <w:rPr>
          <w:rFonts w:ascii="Cambria" w:hAnsi="Cambria" w:cs="Tahoma"/>
        </w:rPr>
        <w:t>X</w:t>
      </w:r>
    </w:p>
    <w:p w14:paraId="57B4D174" w14:textId="77777777" w:rsidR="005D1276" w:rsidRPr="00840C5A" w:rsidRDefault="005D1276" w:rsidP="00840C5A">
      <w:pPr>
        <w:tabs>
          <w:tab w:val="left" w:pos="2835"/>
        </w:tabs>
        <w:jc w:val="both"/>
        <w:rPr>
          <w:rFonts w:ascii="Cambria" w:hAnsi="Cambria" w:cs="Tahoma"/>
        </w:rPr>
      </w:pPr>
      <w:r w:rsidRPr="00840C5A">
        <w:rPr>
          <w:rFonts w:ascii="Cambria" w:hAnsi="Cambria" w:cs="Tahoma"/>
        </w:rPr>
        <w:t>Zapsaná v obchodním rejstříku vedeného:</w:t>
      </w:r>
      <w:r w:rsidRPr="00840C5A">
        <w:rPr>
          <w:rFonts w:ascii="Cambria" w:hAnsi="Cambria" w:cs="Tahoma"/>
        </w:rPr>
        <w:tab/>
        <w:t>Spisová značka: C 129365 vedená u rejstříkového soudu v Praze</w:t>
      </w:r>
    </w:p>
    <w:p w14:paraId="4ED42888" w14:textId="6C2284BC" w:rsidR="005D1276" w:rsidRPr="00840C5A" w:rsidRDefault="005D1276" w:rsidP="00840C5A">
      <w:pPr>
        <w:tabs>
          <w:tab w:val="left" w:pos="2835"/>
        </w:tabs>
        <w:jc w:val="both"/>
        <w:rPr>
          <w:rFonts w:ascii="Cambria" w:hAnsi="Cambria" w:cs="Tahoma"/>
        </w:rPr>
      </w:pPr>
      <w:r w:rsidRPr="00840C5A">
        <w:rPr>
          <w:rFonts w:ascii="Cambria" w:hAnsi="Cambria" w:cs="Tahoma"/>
        </w:rPr>
        <w:t xml:space="preserve">Bankovní spojeni: </w:t>
      </w:r>
      <w:r w:rsidR="00840C5A">
        <w:rPr>
          <w:rFonts w:ascii="Cambria" w:hAnsi="Cambria" w:cs="Tahoma"/>
        </w:rPr>
        <w:tab/>
      </w:r>
      <w:r w:rsidR="0026066C">
        <w:rPr>
          <w:rFonts w:ascii="Cambria" w:hAnsi="Cambria" w:cs="Tahoma"/>
        </w:rPr>
        <w:t>X</w:t>
      </w:r>
    </w:p>
    <w:p w14:paraId="3C23B7A2" w14:textId="72A6A8B5" w:rsidR="005D1276" w:rsidRPr="00840C5A" w:rsidRDefault="005D1276" w:rsidP="00840C5A">
      <w:pPr>
        <w:tabs>
          <w:tab w:val="left" w:pos="2835"/>
        </w:tabs>
        <w:jc w:val="both"/>
        <w:rPr>
          <w:rFonts w:ascii="Cambria" w:hAnsi="Cambria" w:cs="Tahoma"/>
        </w:rPr>
      </w:pPr>
      <w:r w:rsidRPr="00840C5A">
        <w:rPr>
          <w:rFonts w:ascii="Cambria" w:hAnsi="Cambria" w:cs="Tahoma"/>
        </w:rPr>
        <w:t>Číslo účtu:</w:t>
      </w:r>
      <w:r w:rsidRPr="00840C5A">
        <w:rPr>
          <w:rFonts w:ascii="Cambria" w:hAnsi="Cambria" w:cs="Tahoma"/>
        </w:rPr>
        <w:tab/>
      </w:r>
      <w:r w:rsidR="0026066C">
        <w:rPr>
          <w:rFonts w:ascii="Cambria" w:hAnsi="Cambria" w:cs="Tahoma"/>
        </w:rPr>
        <w:t>X</w:t>
      </w:r>
    </w:p>
    <w:p w14:paraId="7E859536" w14:textId="4B2ED282" w:rsidR="00840C5A" w:rsidRDefault="005D1276" w:rsidP="00840C5A">
      <w:pPr>
        <w:tabs>
          <w:tab w:val="left" w:pos="2835"/>
        </w:tabs>
        <w:jc w:val="both"/>
        <w:rPr>
          <w:rFonts w:ascii="Cambria" w:hAnsi="Cambria" w:cs="Tahoma"/>
        </w:rPr>
      </w:pPr>
      <w:r w:rsidRPr="00840C5A">
        <w:rPr>
          <w:rFonts w:ascii="Cambria" w:hAnsi="Cambria" w:cs="Tahoma"/>
        </w:rPr>
        <w:t xml:space="preserve">Datová schránka: </w:t>
      </w:r>
      <w:r w:rsidR="00840C5A">
        <w:rPr>
          <w:rFonts w:ascii="Cambria" w:hAnsi="Cambria" w:cs="Tahoma"/>
        </w:rPr>
        <w:tab/>
      </w:r>
      <w:r w:rsidRPr="00840C5A">
        <w:rPr>
          <w:rFonts w:ascii="Cambria" w:hAnsi="Cambria" w:cs="Tahoma"/>
        </w:rPr>
        <w:t>u3pup3j</w:t>
      </w:r>
    </w:p>
    <w:p w14:paraId="33060EC4" w14:textId="77777777" w:rsidR="00840C5A" w:rsidRDefault="00840C5A" w:rsidP="00840C5A">
      <w:pPr>
        <w:tabs>
          <w:tab w:val="left" w:pos="2835"/>
        </w:tabs>
        <w:jc w:val="both"/>
        <w:rPr>
          <w:rFonts w:ascii="Cambria" w:hAnsi="Cambria" w:cs="Tahoma"/>
        </w:rPr>
      </w:pPr>
    </w:p>
    <w:p w14:paraId="1F8452CC" w14:textId="65BA3166" w:rsidR="00830CBE" w:rsidRPr="00CC2D7A" w:rsidRDefault="00830CBE" w:rsidP="005D1276">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40777A7D" w14:textId="77777777" w:rsidR="0074285E" w:rsidRDefault="00DF481F" w:rsidP="0074285E">
      <w:pPr>
        <w:pStyle w:val="Zkladntextodsazen"/>
        <w:numPr>
          <w:ilvl w:val="0"/>
          <w:numId w:val="3"/>
        </w:numPr>
        <w:ind w:left="426" w:hanging="426"/>
        <w:rPr>
          <w:rFonts w:ascii="Cambria" w:hAnsi="Cambria" w:cs="Tahoma"/>
          <w:sz w:val="24"/>
          <w:szCs w:val="24"/>
        </w:rPr>
      </w:pPr>
      <w:r>
        <w:rPr>
          <w:rFonts w:ascii="Cambria" w:hAnsi="Cambria" w:cs="Tahoma"/>
          <w:sz w:val="24"/>
          <w:szCs w:val="24"/>
        </w:rPr>
        <w:t>Kupující</w:t>
      </w:r>
      <w:r w:rsidRPr="00CC2D7A">
        <w:rPr>
          <w:rFonts w:ascii="Cambria" w:hAnsi="Cambria" w:cs="Tahoma"/>
          <w:sz w:val="24"/>
          <w:szCs w:val="24"/>
        </w:rPr>
        <w:t xml:space="preserve"> </w:t>
      </w:r>
      <w:r>
        <w:rPr>
          <w:rFonts w:ascii="Cambria" w:hAnsi="Cambria" w:cs="Tahoma"/>
          <w:sz w:val="24"/>
          <w:szCs w:val="24"/>
        </w:rPr>
        <w:t xml:space="preserve">jako zadavatel veřejné zakázky </w:t>
      </w:r>
      <w:r w:rsidR="00A54626">
        <w:rPr>
          <w:rFonts w:ascii="Cambria" w:hAnsi="Cambria" w:cs="Tahoma"/>
          <w:sz w:val="24"/>
          <w:szCs w:val="24"/>
        </w:rPr>
        <w:t>s</w:t>
      </w:r>
      <w:r w:rsidR="009D620F">
        <w:rPr>
          <w:rFonts w:ascii="Cambria" w:hAnsi="Cambria" w:cs="Tahoma"/>
          <w:sz w:val="24"/>
          <w:szCs w:val="24"/>
        </w:rPr>
        <w:t> </w:t>
      </w:r>
      <w:r w:rsidR="00A54626">
        <w:rPr>
          <w:rFonts w:ascii="Cambria" w:hAnsi="Cambria" w:cs="Tahoma"/>
          <w:sz w:val="24"/>
          <w:szCs w:val="24"/>
        </w:rPr>
        <w:t>názvem</w:t>
      </w:r>
      <w:r w:rsidR="009D620F">
        <w:rPr>
          <w:rFonts w:ascii="Cambria" w:hAnsi="Cambria" w:cs="Tahoma"/>
          <w:sz w:val="24"/>
          <w:szCs w:val="24"/>
        </w:rPr>
        <w:t xml:space="preserve"> </w:t>
      </w:r>
      <w:r w:rsidR="009D620F" w:rsidRPr="00F52DE2">
        <w:rPr>
          <w:rFonts w:ascii="Cambria" w:hAnsi="Cambria" w:cs="Tahoma"/>
          <w:b/>
          <w:bCs/>
          <w:sz w:val="23"/>
          <w:szCs w:val="23"/>
        </w:rPr>
        <w:t xml:space="preserve">Výzva č. </w:t>
      </w:r>
      <w:r w:rsidR="009D620F" w:rsidRPr="00F52DE2">
        <w:rPr>
          <w:rFonts w:ascii="Cambria" w:hAnsi="Cambria"/>
          <w:b/>
          <w:sz w:val="23"/>
          <w:szCs w:val="23"/>
        </w:rPr>
        <w:t>32 - Notebooky, tabl</w:t>
      </w:r>
      <w:r w:rsidR="00F82864">
        <w:rPr>
          <w:rFonts w:ascii="Cambria" w:hAnsi="Cambria"/>
          <w:b/>
          <w:sz w:val="23"/>
          <w:szCs w:val="23"/>
        </w:rPr>
        <w:t>et</w:t>
      </w:r>
      <w:r w:rsidR="00884132">
        <w:rPr>
          <w:rFonts w:ascii="Cambria" w:hAnsi="Cambria"/>
          <w:b/>
          <w:sz w:val="23"/>
          <w:szCs w:val="23"/>
        </w:rPr>
        <w:t xml:space="preserve">y </w:t>
      </w:r>
      <w:r w:rsidR="005F32C9" w:rsidRPr="008E53D9">
        <w:rPr>
          <w:rFonts w:ascii="Cambria" w:hAnsi="Cambria" w:cs="Tahoma"/>
          <w:sz w:val="24"/>
          <w:szCs w:val="24"/>
        </w:rPr>
        <w:t xml:space="preserve">v rámci dynamického nákupního systému s názvem </w:t>
      </w:r>
      <w:r w:rsidR="005F32C9" w:rsidRPr="008E53D9">
        <w:rPr>
          <w:rFonts w:ascii="Cambria" w:hAnsi="Cambria" w:cs="Tahoma"/>
          <w:bCs/>
          <w:sz w:val="24"/>
          <w:szCs w:val="24"/>
        </w:rPr>
        <w:t>„</w:t>
      </w:r>
      <w:hyperlink r:id="rId11" w:history="1">
        <w:r w:rsidR="005F32C9" w:rsidRPr="008E53D9">
          <w:rPr>
            <w:rStyle w:val="Hypertextovodkaz"/>
            <w:rFonts w:ascii="Cambria" w:hAnsi="Cambria" w:cs="Tahoma"/>
            <w:b/>
            <w:bCs/>
            <w:color w:val="auto"/>
            <w:sz w:val="24"/>
            <w:szCs w:val="24"/>
            <w:u w:val="none"/>
          </w:rPr>
          <w:t>UK-FF – DYNAMICKÝ NÁKUPNÍ SYSTÉM pro dodávky výpočetní techniky a ICT vybavení</w:t>
        </w:r>
      </w:hyperlink>
      <w:r w:rsidR="005F32C9">
        <w:t xml:space="preserve"> </w:t>
      </w:r>
      <w:r>
        <w:rPr>
          <w:rFonts w:ascii="Cambria" w:hAnsi="Cambria" w:cs="Tahoma"/>
          <w:sz w:val="24"/>
          <w:szCs w:val="24"/>
        </w:rPr>
        <w:t xml:space="preserve">zadávané </w:t>
      </w:r>
      <w:r w:rsidRPr="00CC2D7A">
        <w:rPr>
          <w:rFonts w:ascii="Cambria" w:hAnsi="Cambria" w:cs="Tahoma"/>
          <w:sz w:val="24"/>
          <w:szCs w:val="24"/>
        </w:rPr>
        <w:t xml:space="preserve">v souladu se zákonem č. 134/2016 Sb., o zadávání veřejných zakázek, ve znění pozdějších předpisů (dále jen „ZZVZ") </w:t>
      </w:r>
      <w:r>
        <w:rPr>
          <w:rFonts w:ascii="Cambria" w:hAnsi="Cambria" w:cs="Tahoma"/>
          <w:sz w:val="24"/>
          <w:szCs w:val="24"/>
        </w:rPr>
        <w:t xml:space="preserve">rozhodl o výběru nabídky prodávajícího. Kupující a prodávající uzavírají ke splnění předmětu veřejné zakázky tuto kupní smlouvu </w:t>
      </w:r>
      <w:r w:rsidRPr="00CA13BD">
        <w:rPr>
          <w:rFonts w:ascii="Cambria" w:hAnsi="Cambria" w:cs="Tahoma"/>
          <w:sz w:val="24"/>
          <w:szCs w:val="24"/>
        </w:rPr>
        <w:t>(dále jen "smlouva")</w:t>
      </w:r>
      <w:r>
        <w:rPr>
          <w:rFonts w:ascii="Cambria" w:hAnsi="Cambria" w:cs="Tahoma"/>
          <w:sz w:val="24"/>
          <w:szCs w:val="24"/>
        </w:rPr>
        <w:t>.</w:t>
      </w:r>
    </w:p>
    <w:p w14:paraId="2487F121" w14:textId="5B6C07C0" w:rsidR="00DF481F" w:rsidRDefault="00C40DE6" w:rsidP="009A1B8B">
      <w:pPr>
        <w:pStyle w:val="Zkladntextodsazen"/>
        <w:numPr>
          <w:ilvl w:val="0"/>
          <w:numId w:val="3"/>
        </w:numPr>
        <w:ind w:left="426" w:hanging="426"/>
        <w:rPr>
          <w:rFonts w:ascii="Cambria" w:hAnsi="Cambria" w:cs="Tahoma"/>
          <w:sz w:val="24"/>
          <w:szCs w:val="24"/>
        </w:rPr>
      </w:pPr>
      <w:r w:rsidRPr="00C40DE6">
        <w:rPr>
          <w:rFonts w:ascii="Cambria" w:hAnsi="Cambria" w:cs="Tahoma"/>
          <w:sz w:val="24"/>
          <w:szCs w:val="24"/>
        </w:rPr>
        <w:lastRenderedPageBreak/>
        <w:t xml:space="preserve">Kupující je příjemcem dotace v rámci projektu MŠMT, Rozhodnutí č. 1 - VEG 2025, č. j.: MSMT-1612/2025-8 financovaného z MŠMT </w:t>
      </w:r>
      <w:r w:rsidR="00776693">
        <w:rPr>
          <w:rFonts w:ascii="Cambria" w:hAnsi="Cambria" w:cs="Tahoma"/>
          <w:sz w:val="24"/>
          <w:szCs w:val="24"/>
        </w:rPr>
        <w:t xml:space="preserve">a </w:t>
      </w:r>
      <w:r w:rsidR="00776693" w:rsidRPr="00776693">
        <w:rPr>
          <w:rFonts w:ascii="Cambria" w:hAnsi="Cambria" w:cs="Tahoma"/>
          <w:sz w:val="24"/>
          <w:szCs w:val="24"/>
        </w:rPr>
        <w:t xml:space="preserve">v rámci programu PRIMUS s identifikačním číslem PRIMUS/25/SSH/010 s názvem Citlivost k registrové variabilitě: Kombinace korpusové a experimentální metodologie, </w:t>
      </w:r>
      <w:r w:rsidR="00363928" w:rsidRPr="0074285E">
        <w:rPr>
          <w:rFonts w:ascii="Cambria" w:hAnsi="Cambria" w:cs="Tahoma"/>
          <w:sz w:val="24"/>
          <w:szCs w:val="24"/>
        </w:rPr>
        <w:t>(dále jen „Dotace“).</w:t>
      </w:r>
      <w:r w:rsidR="00DF481F">
        <w:rPr>
          <w:rFonts w:ascii="Cambria" w:hAnsi="Cambria" w:cs="Tahoma"/>
          <w:sz w:val="24"/>
          <w:szCs w:val="24"/>
        </w:rPr>
        <w:t xml:space="preserve"> Smluvní strany berou na vědomí, že 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5584832F" w:rsidR="0062220B" w:rsidRPr="00C03224" w:rsidRDefault="00AE08DB" w:rsidP="00DF481F">
      <w:pPr>
        <w:pStyle w:val="Zkladntextodsazen"/>
        <w:numPr>
          <w:ilvl w:val="0"/>
          <w:numId w:val="3"/>
        </w:numPr>
        <w:ind w:left="426" w:hanging="426"/>
        <w:rPr>
          <w:rFonts w:ascii="Cambria" w:hAnsi="Cambria" w:cs="Tahoma"/>
          <w:sz w:val="24"/>
          <w:szCs w:val="24"/>
        </w:rPr>
      </w:pPr>
      <w:r w:rsidRPr="00C03224">
        <w:rPr>
          <w:rFonts w:ascii="Cambria" w:hAnsi="Cambria" w:cs="Tahoma"/>
          <w:sz w:val="23"/>
          <w:szCs w:val="23"/>
        </w:rPr>
        <w:t>Účelem smlouvy je zejména pořízení</w:t>
      </w:r>
      <w:r w:rsidR="00526296" w:rsidRPr="00C03224">
        <w:rPr>
          <w:rFonts w:ascii="Cambria" w:hAnsi="Cambria" w:cs="Tahoma"/>
          <w:sz w:val="23"/>
          <w:szCs w:val="23"/>
        </w:rPr>
        <w:t>,</w:t>
      </w:r>
      <w:r w:rsidRPr="00C03224">
        <w:rPr>
          <w:rFonts w:ascii="Cambria" w:hAnsi="Cambria" w:cs="Tahoma"/>
          <w:sz w:val="23"/>
          <w:szCs w:val="23"/>
        </w:rPr>
        <w:t xml:space="preserve"> notebooků</w:t>
      </w:r>
      <w:r w:rsidR="001907C7" w:rsidRPr="00C03224">
        <w:rPr>
          <w:rFonts w:ascii="Cambria" w:hAnsi="Cambria" w:cs="Tahoma"/>
          <w:sz w:val="23"/>
          <w:szCs w:val="23"/>
        </w:rPr>
        <w:t xml:space="preserve"> </w:t>
      </w:r>
      <w:r w:rsidR="00080C0B" w:rsidRPr="00C03224">
        <w:rPr>
          <w:rFonts w:ascii="Cambria" w:hAnsi="Cambria" w:cs="Tahoma"/>
          <w:sz w:val="23"/>
          <w:szCs w:val="23"/>
        </w:rPr>
        <w:t>a tabletu</w:t>
      </w:r>
      <w:r w:rsidRPr="00C03224">
        <w:rPr>
          <w:rFonts w:ascii="Cambria" w:hAnsi="Cambria" w:cs="Tahoma"/>
          <w:sz w:val="23"/>
          <w:szCs w:val="23"/>
        </w:rPr>
        <w:t xml:space="preserve"> které jsou specifikovány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sidR="002621F1" w:rsidRPr="00C03224">
        <w:rPr>
          <w:rFonts w:ascii="Cambria" w:hAnsi="Cambria" w:cs="Tahoma"/>
          <w:sz w:val="24"/>
          <w:szCs w:val="24"/>
        </w:rPr>
        <w:t xml:space="preserve"> </w:t>
      </w:r>
    </w:p>
    <w:p w14:paraId="4A130E89" w14:textId="35EE7524" w:rsidR="002621F1" w:rsidRDefault="002621F1"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Pořízení věci je nezbytné </w:t>
      </w:r>
      <w:r w:rsidR="00AE08DB">
        <w:rPr>
          <w:rFonts w:ascii="Cambria" w:hAnsi="Cambria" w:cs="Tahoma"/>
          <w:sz w:val="24"/>
          <w:szCs w:val="24"/>
        </w:rPr>
        <w:t xml:space="preserve">pro </w:t>
      </w:r>
      <w:r w:rsidR="00657E7F">
        <w:rPr>
          <w:rFonts w:ascii="Cambria" w:hAnsi="Cambria" w:cs="Tahoma"/>
          <w:sz w:val="24"/>
          <w:szCs w:val="24"/>
        </w:rPr>
        <w:t>práci na projektu</w:t>
      </w:r>
      <w:r w:rsidR="00AE08DB">
        <w:rPr>
          <w:rFonts w:ascii="Cambria" w:hAnsi="Cambria" w:cs="Tahoma"/>
          <w:sz w:val="24"/>
          <w:szCs w:val="24"/>
        </w:rPr>
        <w:t xml:space="preserve">. </w:t>
      </w:r>
      <w:r>
        <w:rPr>
          <w:rFonts w:ascii="Cambria" w:hAnsi="Cambria" w:cs="Tahoma"/>
          <w:sz w:val="24"/>
          <w:szCs w:val="24"/>
        </w:rPr>
        <w:t>Věc</w:t>
      </w:r>
      <w:r w:rsidR="00AE08DB">
        <w:rPr>
          <w:rFonts w:ascii="Cambria" w:hAnsi="Cambria" w:cs="Tahoma"/>
          <w:sz w:val="24"/>
          <w:szCs w:val="24"/>
        </w:rPr>
        <w:t>i</w:t>
      </w:r>
      <w:r>
        <w:rPr>
          <w:rFonts w:ascii="Cambria" w:hAnsi="Cambria" w:cs="Tahoma"/>
          <w:sz w:val="24"/>
          <w:szCs w:val="24"/>
        </w:rPr>
        <w:t xml:space="preserve"> bud</w:t>
      </w:r>
      <w:r w:rsidR="00AE08DB">
        <w:rPr>
          <w:rFonts w:ascii="Cambria" w:hAnsi="Cambria" w:cs="Tahoma"/>
          <w:sz w:val="24"/>
          <w:szCs w:val="24"/>
        </w:rPr>
        <w:t>ou</w:t>
      </w:r>
      <w:r>
        <w:rPr>
          <w:rFonts w:ascii="Cambria" w:hAnsi="Cambria" w:cs="Tahoma"/>
          <w:sz w:val="24"/>
          <w:szCs w:val="24"/>
        </w:rPr>
        <w:t xml:space="preserve"> sloužit k plnění úkolů kupujícího, obzvláště úkolů vzplývajících ze zákona č. 111/1998 Sb. o vysokých školách a o změně a </w:t>
      </w:r>
      <w:r w:rsidRPr="00E91EB3">
        <w:rPr>
          <w:rFonts w:ascii="Cambria" w:hAnsi="Cambria" w:cs="Tahoma"/>
          <w:sz w:val="24"/>
          <w:szCs w:val="24"/>
        </w:rPr>
        <w:t>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Pr="00FF5283" w:rsidRDefault="00D261DC" w:rsidP="00D261DC">
      <w:pPr>
        <w:pStyle w:val="Zkladntextodsazen"/>
        <w:numPr>
          <w:ilvl w:val="0"/>
          <w:numId w:val="4"/>
        </w:numPr>
        <w:ind w:left="426" w:hanging="426"/>
        <w:rPr>
          <w:rFonts w:ascii="Cambria" w:hAnsi="Cambria" w:cs="Tahoma"/>
          <w:sz w:val="24"/>
          <w:szCs w:val="24"/>
        </w:rPr>
      </w:pPr>
      <w:r w:rsidRPr="00FF5283">
        <w:rPr>
          <w:rFonts w:ascii="Cambria" w:hAnsi="Cambria" w:cs="Tahoma"/>
          <w:sz w:val="24"/>
          <w:szCs w:val="24"/>
        </w:rPr>
        <w:t>Součástí závazku prodávajícího je také:</w:t>
      </w:r>
    </w:p>
    <w:p w14:paraId="63D37704" w14:textId="0813C80A" w:rsidR="00863EA7" w:rsidRPr="00FF5283" w:rsidRDefault="00D261DC" w:rsidP="00867F88">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doprava věci do místa plnění, je</w:t>
      </w:r>
      <w:r w:rsidR="00AF3860" w:rsidRPr="00FF5283">
        <w:rPr>
          <w:rFonts w:ascii="Cambria" w:hAnsi="Cambria" w:cs="Tahoma"/>
          <w:sz w:val="24"/>
          <w:szCs w:val="24"/>
        </w:rPr>
        <w:t>jí</w:t>
      </w:r>
      <w:r w:rsidRPr="00FF5283">
        <w:rPr>
          <w:rFonts w:ascii="Cambria" w:hAnsi="Cambria" w:cs="Tahoma"/>
          <w:sz w:val="24"/>
          <w:szCs w:val="24"/>
        </w:rPr>
        <w:t xml:space="preserve"> vybalení a kontrola,</w:t>
      </w:r>
      <w:r w:rsidR="00867F88" w:rsidRPr="00FF5283">
        <w:rPr>
          <w:rFonts w:ascii="Cambria" w:hAnsi="Cambria" w:cs="Tahoma"/>
          <w:sz w:val="24"/>
          <w:szCs w:val="24"/>
        </w:rPr>
        <w:t xml:space="preserve"> </w:t>
      </w:r>
    </w:p>
    <w:p w14:paraId="0659AA37" w14:textId="43BA4B72" w:rsidR="00D261DC" w:rsidRPr="00FF5283" w:rsidRDefault="00D261D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FF5283" w:rsidRDefault="00D261D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vypracování seznamu dodaných věcí pro účely kontroly</w:t>
      </w:r>
      <w:r w:rsidR="0025122C" w:rsidRPr="00FF5283">
        <w:rPr>
          <w:rFonts w:ascii="Cambria" w:hAnsi="Cambria" w:cs="Tahoma"/>
          <w:sz w:val="24"/>
          <w:szCs w:val="24"/>
        </w:rPr>
        <w:t>,</w:t>
      </w:r>
    </w:p>
    <w:p w14:paraId="217F65FE" w14:textId="19C0CE5E" w:rsidR="0025122C" w:rsidRPr="00FF5283" w:rsidRDefault="0025122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 xml:space="preserve">předání </w:t>
      </w:r>
      <w:r w:rsidR="009E06F1" w:rsidRPr="00FF5283">
        <w:rPr>
          <w:rFonts w:ascii="Cambria" w:hAnsi="Cambria" w:cs="Tahoma"/>
          <w:sz w:val="24"/>
          <w:szCs w:val="24"/>
        </w:rPr>
        <w:t>protokolu o převzetí a dodání věci</w:t>
      </w:r>
      <w:r w:rsidRPr="00FF5283">
        <w:rPr>
          <w:rFonts w:ascii="Cambria" w:hAnsi="Cambria" w:cs="Tahoma"/>
          <w:sz w:val="24"/>
          <w:szCs w:val="24"/>
        </w:rPr>
        <w:t>,</w:t>
      </w:r>
    </w:p>
    <w:p w14:paraId="3A80E603" w14:textId="77777777" w:rsidR="005B593C" w:rsidRPr="00FF5283" w:rsidRDefault="00D261D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odvoz a likvidace nepotřebných obalů a dalších materiálů použitých prodávajícím při plnění smlouvy,</w:t>
      </w:r>
      <w:r w:rsidR="000439BE" w:rsidRPr="00FF5283">
        <w:rPr>
          <w:rFonts w:ascii="Cambria" w:hAnsi="Cambria" w:cs="Tahoma"/>
          <w:sz w:val="24"/>
          <w:szCs w:val="24"/>
        </w:rPr>
        <w:t xml:space="preserve"> </w:t>
      </w:r>
    </w:p>
    <w:p w14:paraId="02BCB685" w14:textId="2001E32B" w:rsidR="00D261DC" w:rsidRPr="00FF5283" w:rsidRDefault="00D261DC" w:rsidP="00D261DC">
      <w:pPr>
        <w:pStyle w:val="Zkladntextodsazen"/>
        <w:numPr>
          <w:ilvl w:val="0"/>
          <w:numId w:val="5"/>
        </w:numPr>
        <w:spacing w:before="0"/>
        <w:rPr>
          <w:rFonts w:ascii="Cambria" w:hAnsi="Cambria" w:cs="Tahoma"/>
          <w:sz w:val="24"/>
          <w:szCs w:val="24"/>
        </w:rPr>
      </w:pPr>
      <w:r w:rsidRPr="00FF5283">
        <w:rPr>
          <w:rFonts w:ascii="Cambria" w:hAnsi="Cambria" w:cs="Tahoma"/>
          <w:sz w:val="24"/>
          <w:szCs w:val="24"/>
        </w:rPr>
        <w:t>záruční servis</w:t>
      </w:r>
      <w:r w:rsidR="005E01B4" w:rsidRPr="00FF5283">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odpovídá smlouvě, tzn. že má vlastnosti, které si smluvní strany ujednaly, a chybí-li ujednání, takové vlastnosti, které prodávající nebo výrobce popsal nebo které kupující očekával s ohledem na povahu věci a na základě reklamy jimi </w:t>
      </w:r>
      <w:r>
        <w:rPr>
          <w:rFonts w:ascii="Cambria" w:hAnsi="Cambria" w:cs="Tahoma"/>
          <w:sz w:val="24"/>
          <w:szCs w:val="24"/>
        </w:rPr>
        <w:lastRenderedPageBreak/>
        <w:t>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 sídlo kupujícího.</w:t>
      </w:r>
    </w:p>
    <w:p w14:paraId="1DD40D84" w14:textId="732AE1EF" w:rsidR="00DC08ED" w:rsidRPr="00A339D7" w:rsidRDefault="00FE6CC9" w:rsidP="00DC08ED">
      <w:pPr>
        <w:pStyle w:val="Zkladntextodsazen"/>
        <w:numPr>
          <w:ilvl w:val="0"/>
          <w:numId w:val="6"/>
        </w:numPr>
        <w:ind w:left="426" w:hanging="426"/>
        <w:rPr>
          <w:rFonts w:ascii="Cambria" w:hAnsi="Cambria" w:cs="Tahoma"/>
          <w:sz w:val="24"/>
          <w:szCs w:val="24"/>
        </w:rPr>
      </w:pPr>
      <w:r w:rsidRPr="00A339D7">
        <w:rPr>
          <w:rFonts w:ascii="Cambria" w:hAnsi="Cambria" w:cs="Tahoma"/>
          <w:sz w:val="24"/>
          <w:szCs w:val="24"/>
        </w:rPr>
        <w:t>P</w:t>
      </w:r>
      <w:r w:rsidR="00DC08ED" w:rsidRPr="00A339D7">
        <w:rPr>
          <w:rFonts w:ascii="Cambria" w:hAnsi="Cambria" w:cs="Tahoma"/>
          <w:sz w:val="24"/>
          <w:szCs w:val="24"/>
        </w:rPr>
        <w:t>rodávající odevzdá věc kupujícímu nejpozději do</w:t>
      </w:r>
      <w:r w:rsidR="00AE08DB" w:rsidRPr="00A339D7">
        <w:rPr>
          <w:rFonts w:ascii="Cambria" w:hAnsi="Cambria" w:cs="Tahoma"/>
          <w:sz w:val="24"/>
          <w:szCs w:val="24"/>
        </w:rPr>
        <w:t xml:space="preserve"> 2</w:t>
      </w:r>
      <w:r w:rsidRPr="00A339D7">
        <w:rPr>
          <w:rFonts w:ascii="Cambria" w:hAnsi="Cambria" w:cs="Tahoma"/>
          <w:sz w:val="24"/>
          <w:szCs w:val="24"/>
        </w:rPr>
        <w:t>1</w:t>
      </w:r>
      <w:r w:rsidR="00DC08ED" w:rsidRPr="00A339D7">
        <w:rPr>
          <w:rFonts w:ascii="Cambria" w:hAnsi="Cambria" w:cs="Tahoma"/>
          <w:sz w:val="24"/>
          <w:szCs w:val="24"/>
        </w:rPr>
        <w:t xml:space="preserve"> dnů ode dne </w:t>
      </w:r>
      <w:r w:rsidR="009F0232" w:rsidRPr="00A339D7">
        <w:rPr>
          <w:rFonts w:ascii="Cambria" w:hAnsi="Cambria" w:cs="Tahoma"/>
          <w:sz w:val="24"/>
          <w:szCs w:val="24"/>
        </w:rPr>
        <w:t>účinnosti</w:t>
      </w:r>
      <w:r w:rsidR="00DC08ED" w:rsidRPr="00A339D7">
        <w:rPr>
          <w:rFonts w:ascii="Cambria" w:hAnsi="Cambria" w:cs="Tahoma"/>
          <w:sz w:val="24"/>
          <w:szCs w:val="24"/>
        </w:rPr>
        <w:t xml:space="preserve"> smlouvy a to najednou, nebude-li mezi prodávajícím a kupujícím dohodnuto jinak.</w:t>
      </w:r>
    </w:p>
    <w:p w14:paraId="78B0EA57" w14:textId="4C7303E6" w:rsidR="00DC08ED" w:rsidRPr="003414E0" w:rsidRDefault="00DC08ED" w:rsidP="00DC08ED">
      <w:pPr>
        <w:pStyle w:val="Zkladntextodsazen"/>
        <w:numPr>
          <w:ilvl w:val="0"/>
          <w:numId w:val="6"/>
        </w:numPr>
        <w:ind w:left="426" w:hanging="426"/>
        <w:rPr>
          <w:rFonts w:ascii="Cambria" w:hAnsi="Cambria" w:cs="Tahoma"/>
          <w:sz w:val="24"/>
          <w:szCs w:val="24"/>
        </w:rPr>
      </w:pPr>
      <w:r w:rsidRPr="00A339D7">
        <w:rPr>
          <w:rFonts w:ascii="Cambria" w:hAnsi="Cambria" w:cs="Tahoma"/>
          <w:sz w:val="24"/>
          <w:szCs w:val="24"/>
        </w:rPr>
        <w:t>Prodávající se povinen informovat kontaktní</w:t>
      </w:r>
      <w:r>
        <w:rPr>
          <w:rFonts w:ascii="Cambria" w:hAnsi="Cambria" w:cs="Tahoma"/>
          <w:sz w:val="24"/>
          <w:szCs w:val="24"/>
        </w:rPr>
        <w:t xml:space="preserve">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A339D7"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 xml:space="preserve">k přerušení plnění závazků dle smlouvy vlivem mimořádných nepředvídatelných a </w:t>
      </w:r>
      <w:r w:rsidR="00611201" w:rsidRPr="00A339D7">
        <w:rPr>
          <w:rFonts w:ascii="Cambria" w:hAnsi="Cambria" w:cs="Tahoma"/>
          <w:sz w:val="24"/>
          <w:szCs w:val="24"/>
        </w:rPr>
        <w:t>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1271F887" w14:textId="40AC0964" w:rsidR="00611201" w:rsidRPr="00A339D7" w:rsidRDefault="00611201" w:rsidP="00AE08DB">
      <w:pPr>
        <w:pStyle w:val="Zkladntextodsazen"/>
        <w:numPr>
          <w:ilvl w:val="0"/>
          <w:numId w:val="6"/>
        </w:numPr>
        <w:ind w:left="426" w:hanging="426"/>
        <w:rPr>
          <w:rFonts w:ascii="Cambria" w:hAnsi="Cambria" w:cs="Tahoma"/>
        </w:rPr>
      </w:pPr>
      <w:r w:rsidRPr="00A339D7">
        <w:rPr>
          <w:rFonts w:ascii="Cambria" w:hAnsi="Cambria" w:cs="Tahoma"/>
          <w:sz w:val="24"/>
          <w:szCs w:val="24"/>
        </w:rPr>
        <w:t xml:space="preserve">Převzetí věci bude kontaktní osobou potvrzeno </w:t>
      </w:r>
      <w:r w:rsidR="006171BE" w:rsidRPr="00A339D7">
        <w:rPr>
          <w:rFonts w:ascii="Cambria" w:hAnsi="Cambria" w:cs="Tahoma"/>
          <w:sz w:val="24"/>
          <w:szCs w:val="24"/>
        </w:rPr>
        <w:t>n</w:t>
      </w:r>
      <w:r w:rsidRPr="00A339D7">
        <w:rPr>
          <w:rFonts w:ascii="Cambria" w:hAnsi="Cambria" w:cs="Tahoma"/>
          <w:sz w:val="24"/>
          <w:szCs w:val="24"/>
        </w:rPr>
        <w:t xml:space="preserve">a protokolu </w:t>
      </w:r>
      <w:r w:rsidR="006171BE" w:rsidRPr="00A339D7">
        <w:rPr>
          <w:rFonts w:ascii="Cambria" w:hAnsi="Cambria" w:cs="Tahoma"/>
          <w:sz w:val="24"/>
          <w:szCs w:val="24"/>
        </w:rPr>
        <w:t>o</w:t>
      </w:r>
      <w:r w:rsidRPr="00A339D7">
        <w:rPr>
          <w:rFonts w:ascii="Cambria" w:hAnsi="Cambria" w:cs="Tahoma"/>
          <w:sz w:val="24"/>
          <w:szCs w:val="24"/>
        </w:rPr>
        <w:t xml:space="preserve"> převzetí a předání věci, který bude obsahovat zejména identifikační údaje prodávajícího a kupujícího, identifikaci věci</w:t>
      </w:r>
      <w:r w:rsidR="00522BFA" w:rsidRPr="00A339D7">
        <w:rPr>
          <w:rFonts w:ascii="Cambria" w:hAnsi="Cambria" w:cs="Tahoma"/>
          <w:sz w:val="24"/>
          <w:szCs w:val="24"/>
        </w:rPr>
        <w:t xml:space="preserve">, </w:t>
      </w:r>
      <w:r w:rsidRPr="00A339D7">
        <w:rPr>
          <w:rFonts w:ascii="Cambria" w:hAnsi="Cambria" w:cs="Tahoma"/>
          <w:sz w:val="24"/>
          <w:szCs w:val="24"/>
        </w:rPr>
        <w:t xml:space="preserve">seznam dokladů k věci, které byly kupujícímu předány, datované podpisy </w:t>
      </w:r>
      <w:r w:rsidR="005E00AE" w:rsidRPr="00A339D7">
        <w:rPr>
          <w:rFonts w:ascii="Cambria" w:hAnsi="Cambria" w:cs="Tahoma"/>
          <w:sz w:val="24"/>
          <w:szCs w:val="24"/>
        </w:rPr>
        <w:t xml:space="preserve">zástupců </w:t>
      </w:r>
      <w:r w:rsidRPr="00A339D7">
        <w:rPr>
          <w:rFonts w:ascii="Cambria" w:hAnsi="Cambria" w:cs="Tahoma"/>
          <w:sz w:val="24"/>
          <w:szCs w:val="24"/>
        </w:rPr>
        <w:t>smluvních stran.</w:t>
      </w:r>
      <w:r w:rsidR="00867F88" w:rsidRPr="00A339D7">
        <w:rPr>
          <w:rFonts w:ascii="Cambria" w:hAnsi="Cambria" w:cs="Arial"/>
          <w:bCs/>
          <w:sz w:val="24"/>
          <w:szCs w:val="24"/>
        </w:rPr>
        <w:t xml:space="preserve"> </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w:t>
      </w:r>
      <w:r>
        <w:rPr>
          <w:rFonts w:ascii="Cambria" w:hAnsi="Cambria" w:cs="Tahoma"/>
          <w:sz w:val="24"/>
          <w:szCs w:val="24"/>
        </w:rPr>
        <w:lastRenderedPageBreak/>
        <w:t>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Pr="00A339D7"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xml:space="preserve">. Prodávající odevzdá věc s potřebnou péčí v souladu se smlouvou, příslušnými právními předpisy </w:t>
      </w:r>
      <w:r w:rsidR="008A2055" w:rsidRPr="00A339D7">
        <w:rPr>
          <w:rFonts w:ascii="Cambria" w:hAnsi="Cambria" w:cs="Tahoma"/>
          <w:sz w:val="24"/>
          <w:szCs w:val="24"/>
        </w:rPr>
        <w:t>a technickými či jinými normami, které se k odevzdání věci přímo či nepřímo vztahují.</w:t>
      </w:r>
    </w:p>
    <w:p w14:paraId="1CA6E08E" w14:textId="5B185699" w:rsidR="00A32E11" w:rsidRPr="00A339D7" w:rsidRDefault="00A32E11" w:rsidP="003F6913">
      <w:pPr>
        <w:pStyle w:val="Zkladntextodsazen"/>
        <w:numPr>
          <w:ilvl w:val="0"/>
          <w:numId w:val="8"/>
        </w:numPr>
        <w:ind w:left="426" w:hanging="426"/>
        <w:rPr>
          <w:rFonts w:ascii="Cambria" w:hAnsi="Cambria" w:cs="Tahoma"/>
          <w:sz w:val="24"/>
          <w:szCs w:val="24"/>
        </w:rPr>
      </w:pPr>
      <w:r w:rsidRPr="00A339D7">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A339D7" w:rsidRDefault="008A2055" w:rsidP="00A32E11">
      <w:pPr>
        <w:pStyle w:val="Zkladntextodsazen"/>
        <w:numPr>
          <w:ilvl w:val="0"/>
          <w:numId w:val="8"/>
        </w:numPr>
        <w:ind w:left="426" w:hanging="426"/>
        <w:rPr>
          <w:rFonts w:ascii="Cambria" w:hAnsi="Cambria" w:cs="Tahoma"/>
          <w:sz w:val="24"/>
          <w:szCs w:val="24"/>
        </w:rPr>
      </w:pPr>
      <w:r w:rsidRPr="00A339D7">
        <w:rPr>
          <w:rFonts w:ascii="Cambria" w:hAnsi="Cambria" w:cs="Tahoma"/>
          <w:sz w:val="24"/>
          <w:szCs w:val="24"/>
        </w:rPr>
        <w:t>Prodávající poskytuje kupujícímu podpisem smlouvy nevýhradní oprávnění k výkonu práva duševního vlastnictví ve smyslu § 2358 a násl. OZ</w:t>
      </w:r>
      <w:r w:rsidR="00A32E11" w:rsidRPr="00A339D7">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A339D7" w:rsidRDefault="003F6913" w:rsidP="003F6913">
      <w:pPr>
        <w:pStyle w:val="Zkladntextodsazen"/>
        <w:numPr>
          <w:ilvl w:val="0"/>
          <w:numId w:val="8"/>
        </w:numPr>
        <w:ind w:left="426" w:hanging="426"/>
        <w:rPr>
          <w:rFonts w:ascii="Cambria" w:hAnsi="Cambria" w:cs="Tahoma"/>
          <w:sz w:val="24"/>
          <w:szCs w:val="24"/>
        </w:rPr>
      </w:pPr>
      <w:r w:rsidRPr="00A339D7">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sidRPr="00A339D7">
        <w:rPr>
          <w:rFonts w:ascii="Cambria" w:hAnsi="Cambria" w:cs="Tahoma"/>
          <w:sz w:val="24"/>
          <w:szCs w:val="24"/>
        </w:rPr>
        <w:t>Prodávající se zavazuje respektovat</w:t>
      </w:r>
      <w:r>
        <w:rPr>
          <w:rFonts w:ascii="Cambria" w:hAnsi="Cambria" w:cs="Tahoma"/>
          <w:sz w:val="24"/>
          <w:szCs w:val="24"/>
        </w:rPr>
        <w:t xml:space="preserve">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2659E2"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w:t>
      </w:r>
      <w:r w:rsidRPr="002659E2">
        <w:rPr>
          <w:rFonts w:ascii="Cambria" w:hAnsi="Cambria" w:cs="Tahoma"/>
          <w:sz w:val="24"/>
          <w:szCs w:val="24"/>
        </w:rPr>
        <w:t xml:space="preserve">kupujícího. </w:t>
      </w:r>
      <w:r w:rsidR="000439BE" w:rsidRPr="002659E2">
        <w:rPr>
          <w:rFonts w:ascii="Cambria" w:hAnsi="Cambria" w:cs="Tahoma"/>
          <w:sz w:val="24"/>
          <w:szCs w:val="24"/>
        </w:rPr>
        <w:t>Nesplnění povinnosti prodávajícího dle tohoto odstavce se považuje za podstatné porušení smlouvy.</w:t>
      </w:r>
    </w:p>
    <w:p w14:paraId="55427956" w14:textId="0CC8E25A" w:rsidR="002C6B1F" w:rsidRPr="002659E2" w:rsidRDefault="002C6B1F" w:rsidP="002C6B1F">
      <w:pPr>
        <w:pStyle w:val="Zkladntextodsazen"/>
        <w:numPr>
          <w:ilvl w:val="0"/>
          <w:numId w:val="8"/>
        </w:numPr>
        <w:ind w:left="426" w:hanging="426"/>
        <w:rPr>
          <w:rFonts w:ascii="Cambria" w:hAnsi="Cambria" w:cs="Tahoma"/>
          <w:sz w:val="24"/>
          <w:szCs w:val="24"/>
        </w:rPr>
      </w:pPr>
      <w:r w:rsidRPr="002659E2">
        <w:rPr>
          <w:rFonts w:ascii="Cambria" w:hAnsi="Cambria" w:cs="Tahoma"/>
          <w:sz w:val="24"/>
          <w:szCs w:val="24"/>
        </w:rPr>
        <w:lastRenderedPageBreak/>
        <w:t>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2659E2" w:rsidRDefault="002C6B1F" w:rsidP="002C6B1F">
      <w:pPr>
        <w:pStyle w:val="Zkladntextodsazen"/>
        <w:numPr>
          <w:ilvl w:val="0"/>
          <w:numId w:val="8"/>
        </w:numPr>
        <w:ind w:left="426" w:hanging="426"/>
        <w:rPr>
          <w:rFonts w:ascii="Cambria" w:hAnsi="Cambria" w:cs="Tahoma"/>
          <w:sz w:val="24"/>
          <w:szCs w:val="24"/>
        </w:rPr>
      </w:pPr>
      <w:r w:rsidRPr="002659E2">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Pr="002659E2" w:rsidRDefault="00C67F66" w:rsidP="00C67F66">
      <w:pPr>
        <w:jc w:val="center"/>
        <w:rPr>
          <w:rFonts w:ascii="Cambria" w:hAnsi="Cambria" w:cs="Tahoma"/>
          <w:b/>
          <w:bCs/>
        </w:rPr>
      </w:pPr>
    </w:p>
    <w:p w14:paraId="3B1D50E8" w14:textId="0B4053F5" w:rsidR="00C67F66" w:rsidRPr="002659E2" w:rsidRDefault="00C67F66" w:rsidP="00C67F66">
      <w:pPr>
        <w:jc w:val="center"/>
        <w:rPr>
          <w:rFonts w:ascii="Cambria" w:hAnsi="Cambria" w:cs="Tahoma"/>
          <w:b/>
          <w:bCs/>
        </w:rPr>
      </w:pPr>
      <w:r w:rsidRPr="002659E2">
        <w:rPr>
          <w:rFonts w:ascii="Cambria" w:hAnsi="Cambria" w:cs="Tahoma"/>
          <w:b/>
          <w:bCs/>
        </w:rPr>
        <w:t>V.</w:t>
      </w:r>
    </w:p>
    <w:bookmarkEnd w:id="0"/>
    <w:p w14:paraId="3E075EF7" w14:textId="593FA634" w:rsidR="00822348" w:rsidRPr="002659E2" w:rsidRDefault="00822348" w:rsidP="00822348">
      <w:pPr>
        <w:jc w:val="center"/>
        <w:rPr>
          <w:rFonts w:ascii="Cambria" w:hAnsi="Cambria" w:cs="Tahoma"/>
          <w:b/>
          <w:bCs/>
        </w:rPr>
      </w:pPr>
      <w:r w:rsidRPr="002659E2">
        <w:rPr>
          <w:rFonts w:ascii="Cambria" w:hAnsi="Cambria" w:cs="Tahoma"/>
          <w:b/>
          <w:bCs/>
        </w:rPr>
        <w:t>Kupní cena a platební podmínky</w:t>
      </w:r>
    </w:p>
    <w:p w14:paraId="5CB93A70" w14:textId="77777777" w:rsidR="00C67F66" w:rsidRPr="002659E2" w:rsidRDefault="00C67F66" w:rsidP="00C67F66">
      <w:pPr>
        <w:pStyle w:val="Zkladntextodsazen"/>
        <w:numPr>
          <w:ilvl w:val="0"/>
          <w:numId w:val="9"/>
        </w:numPr>
        <w:spacing w:after="240"/>
        <w:ind w:left="426" w:hanging="426"/>
        <w:rPr>
          <w:rFonts w:ascii="Cambria" w:hAnsi="Cambria" w:cs="Tahoma"/>
          <w:sz w:val="24"/>
          <w:szCs w:val="24"/>
        </w:rPr>
      </w:pPr>
      <w:r w:rsidRPr="002659E2">
        <w:rPr>
          <w:rFonts w:ascii="Cambria" w:hAnsi="Cambria" w:cs="Tahoma"/>
          <w:sz w:val="24"/>
          <w:szCs w:val="24"/>
        </w:rPr>
        <w:t xml:space="preserve">Kupní cena je stanovena na základě nabídky prodávajícího v zadávacím řízení a činí: </w:t>
      </w:r>
    </w:p>
    <w:p w14:paraId="4903D485" w14:textId="6311333F" w:rsidR="00C67F66" w:rsidRPr="005D1276" w:rsidRDefault="00C67F66" w:rsidP="005D1276">
      <w:pPr>
        <w:jc w:val="both"/>
        <w:rPr>
          <w:rFonts w:ascii="Calibri" w:hAnsi="Calibri" w:cs="Calibri"/>
          <w:color w:val="000000"/>
          <w:sz w:val="22"/>
          <w:szCs w:val="22"/>
        </w:rPr>
      </w:pPr>
      <w:r w:rsidRPr="002659E2">
        <w:rPr>
          <w:rFonts w:ascii="Cambria" w:hAnsi="Cambria" w:cs="Tahoma"/>
        </w:rPr>
        <w:t>Cena bez DPH v Kč:</w:t>
      </w:r>
      <w:r w:rsidRPr="002659E2">
        <w:rPr>
          <w:rFonts w:ascii="Cambria" w:hAnsi="Cambria" w:cs="Tahoma"/>
        </w:rPr>
        <w:tab/>
      </w:r>
      <w:r w:rsidRPr="002659E2">
        <w:rPr>
          <w:rFonts w:ascii="Cambria" w:hAnsi="Cambria" w:cs="Tahoma"/>
        </w:rPr>
        <w:tab/>
      </w:r>
      <w:r w:rsidR="005D1276">
        <w:rPr>
          <w:rFonts w:ascii="Calibri" w:hAnsi="Calibri" w:cs="Calibri"/>
          <w:color w:val="000000"/>
          <w:sz w:val="22"/>
          <w:szCs w:val="22"/>
        </w:rPr>
        <w:t>59 000,00 Kč</w:t>
      </w:r>
    </w:p>
    <w:p w14:paraId="32FCD97E" w14:textId="53D22779" w:rsidR="00C67F66" w:rsidRPr="00DD6CC2" w:rsidRDefault="00C67F66" w:rsidP="00C67F66">
      <w:pPr>
        <w:pStyle w:val="Zkladntextodsazen"/>
        <w:spacing w:before="0"/>
        <w:ind w:left="426"/>
        <w:rPr>
          <w:rFonts w:ascii="Cambria" w:hAnsi="Cambria" w:cs="Tahoma"/>
          <w:sz w:val="24"/>
          <w:szCs w:val="24"/>
        </w:rPr>
      </w:pPr>
      <w:r w:rsidRPr="002659E2">
        <w:rPr>
          <w:rFonts w:ascii="Cambria" w:hAnsi="Cambria" w:cs="Tahoma"/>
          <w:sz w:val="24"/>
          <w:szCs w:val="24"/>
        </w:rPr>
        <w:t>Sazba DPH v %:</w:t>
      </w:r>
      <w:r w:rsidRPr="002659E2">
        <w:rPr>
          <w:rFonts w:ascii="Cambria" w:hAnsi="Cambria" w:cs="Tahoma"/>
          <w:sz w:val="24"/>
          <w:szCs w:val="24"/>
        </w:rPr>
        <w:tab/>
      </w:r>
      <w:r w:rsidRPr="002659E2">
        <w:rPr>
          <w:rFonts w:ascii="Cambria" w:hAnsi="Cambria" w:cs="Tahoma"/>
          <w:sz w:val="24"/>
          <w:szCs w:val="24"/>
        </w:rPr>
        <w:tab/>
      </w:r>
      <w:r w:rsidR="005D1276">
        <w:rPr>
          <w:rFonts w:ascii="Cambria" w:hAnsi="Cambria" w:cs="Tahoma"/>
          <w:sz w:val="24"/>
          <w:szCs w:val="24"/>
        </w:rPr>
        <w:t>21</w:t>
      </w:r>
    </w:p>
    <w:p w14:paraId="5E146680" w14:textId="4FAD1956" w:rsidR="005D1276" w:rsidRDefault="00C67F66" w:rsidP="005D1276">
      <w:pPr>
        <w:jc w:val="both"/>
        <w:rPr>
          <w:rFonts w:ascii="Calibri" w:hAnsi="Calibri" w:cs="Calibri"/>
          <w:color w:val="000000"/>
          <w:sz w:val="22"/>
          <w:szCs w:val="22"/>
        </w:rPr>
      </w:pPr>
      <w:r w:rsidRPr="00DD6CC2">
        <w:rPr>
          <w:rFonts w:ascii="Cambria" w:hAnsi="Cambria" w:cs="Tahoma"/>
        </w:rPr>
        <w:t>DPH v Kč:</w:t>
      </w:r>
      <w:r w:rsidRPr="00DD6CC2">
        <w:rPr>
          <w:rFonts w:ascii="Cambria" w:hAnsi="Cambria" w:cs="Tahoma"/>
        </w:rPr>
        <w:tab/>
      </w:r>
      <w:r w:rsidRPr="00DD6CC2">
        <w:rPr>
          <w:rFonts w:ascii="Cambria" w:hAnsi="Cambria" w:cs="Tahoma"/>
        </w:rPr>
        <w:tab/>
      </w:r>
      <w:r w:rsidRPr="00DD6CC2">
        <w:rPr>
          <w:rFonts w:ascii="Cambria" w:hAnsi="Cambria" w:cs="Tahoma"/>
        </w:rPr>
        <w:tab/>
      </w:r>
      <w:r w:rsidR="005D1276">
        <w:rPr>
          <w:rFonts w:ascii="Calibri" w:hAnsi="Calibri" w:cs="Calibri"/>
          <w:color w:val="000000"/>
          <w:sz w:val="22"/>
          <w:szCs w:val="22"/>
        </w:rPr>
        <w:t>12 390,00 Kč</w:t>
      </w:r>
    </w:p>
    <w:p w14:paraId="30ED2F6E" w14:textId="40413C27" w:rsidR="005D1276" w:rsidRDefault="00C67F66" w:rsidP="005D1276">
      <w:pPr>
        <w:jc w:val="both"/>
        <w:rPr>
          <w:rFonts w:ascii="Calibri" w:hAnsi="Calibri" w:cs="Calibri"/>
          <w:color w:val="000000"/>
          <w:sz w:val="22"/>
          <w:szCs w:val="22"/>
        </w:rPr>
      </w:pPr>
      <w:r w:rsidRPr="00DD6CC2">
        <w:rPr>
          <w:rFonts w:ascii="Cambria" w:hAnsi="Cambria" w:cs="Tahoma"/>
        </w:rPr>
        <w:t xml:space="preserve">Cena včetně DPH v Kč: </w:t>
      </w:r>
      <w:r w:rsidRPr="00DD6CC2">
        <w:rPr>
          <w:rFonts w:ascii="Cambria" w:hAnsi="Cambria" w:cs="Tahoma"/>
        </w:rPr>
        <w:tab/>
      </w:r>
      <w:r w:rsidR="005D1276">
        <w:rPr>
          <w:rFonts w:ascii="Calibri" w:hAnsi="Calibri" w:cs="Calibri"/>
          <w:color w:val="000000"/>
          <w:sz w:val="22"/>
          <w:szCs w:val="22"/>
        </w:rPr>
        <w:t>71 390,00 Kč</w:t>
      </w:r>
    </w:p>
    <w:p w14:paraId="40B01072" w14:textId="50AB4D6E" w:rsidR="009D2B0E"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Pr="004972E1"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w:t>
      </w:r>
      <w:r w:rsidR="00822348" w:rsidRPr="004972E1">
        <w:rPr>
          <w:rFonts w:ascii="Cambria" w:hAnsi="Cambria" w:cs="Tahoma"/>
          <w:sz w:val="24"/>
          <w:szCs w:val="24"/>
        </w:rPr>
        <w:t xml:space="preserve">neposkytne </w:t>
      </w:r>
      <w:r w:rsidRPr="004972E1">
        <w:rPr>
          <w:rFonts w:ascii="Cambria" w:hAnsi="Cambria" w:cs="Tahoma"/>
          <w:sz w:val="24"/>
          <w:szCs w:val="24"/>
        </w:rPr>
        <w:t>prodávajícímu</w:t>
      </w:r>
      <w:r w:rsidR="00822348" w:rsidRPr="004972E1">
        <w:rPr>
          <w:rFonts w:ascii="Cambria" w:hAnsi="Cambria" w:cs="Tahoma"/>
          <w:sz w:val="24"/>
          <w:szCs w:val="24"/>
        </w:rPr>
        <w:t xml:space="preserve"> žádné zálohy.</w:t>
      </w:r>
    </w:p>
    <w:p w14:paraId="226C4D7E" w14:textId="15670ED7" w:rsidR="0097110E" w:rsidRPr="004972E1" w:rsidRDefault="0097110E" w:rsidP="00C67F66">
      <w:pPr>
        <w:pStyle w:val="Zkladntextodsazen"/>
        <w:numPr>
          <w:ilvl w:val="0"/>
          <w:numId w:val="9"/>
        </w:numPr>
        <w:ind w:left="426" w:hanging="426"/>
        <w:rPr>
          <w:rFonts w:ascii="Cambria" w:hAnsi="Cambria" w:cs="Tahoma"/>
          <w:sz w:val="24"/>
          <w:szCs w:val="24"/>
        </w:rPr>
      </w:pPr>
      <w:r w:rsidRPr="004972E1">
        <w:rPr>
          <w:rFonts w:ascii="Cambria" w:hAnsi="Cambria" w:cs="Tahoma"/>
          <w:sz w:val="24"/>
          <w:szCs w:val="24"/>
        </w:rPr>
        <w:t>Právo na zaplacení kupní ceny vzniká převzetí</w:t>
      </w:r>
      <w:r w:rsidR="00C950A5" w:rsidRPr="004972E1">
        <w:rPr>
          <w:rFonts w:ascii="Cambria" w:hAnsi="Cambria" w:cs="Tahoma"/>
          <w:sz w:val="24"/>
          <w:szCs w:val="24"/>
        </w:rPr>
        <w:t>m</w:t>
      </w:r>
      <w:r w:rsidRPr="004972E1">
        <w:rPr>
          <w:rFonts w:ascii="Cambria" w:hAnsi="Cambria" w:cs="Tahoma"/>
          <w:sz w:val="24"/>
          <w:szCs w:val="24"/>
        </w:rPr>
        <w:t xml:space="preserve"> věci kupujícím.</w:t>
      </w:r>
    </w:p>
    <w:p w14:paraId="1D569069" w14:textId="391D6F1B" w:rsidR="0064332B" w:rsidRPr="004972E1" w:rsidRDefault="00FE6CC9" w:rsidP="00C67F66">
      <w:pPr>
        <w:pStyle w:val="Zkladntextodsazen"/>
        <w:numPr>
          <w:ilvl w:val="0"/>
          <w:numId w:val="9"/>
        </w:numPr>
        <w:ind w:left="426" w:hanging="426"/>
        <w:rPr>
          <w:rFonts w:ascii="Cambria" w:hAnsi="Cambria" w:cs="Tahoma"/>
          <w:sz w:val="24"/>
          <w:szCs w:val="24"/>
        </w:rPr>
      </w:pPr>
      <w:r w:rsidRPr="004972E1">
        <w:rPr>
          <w:rFonts w:ascii="Cambria" w:hAnsi="Cambria" w:cs="Tahoma"/>
          <w:sz w:val="24"/>
          <w:szCs w:val="24"/>
        </w:rPr>
        <w:t>K</w:t>
      </w:r>
      <w:r w:rsidR="0064332B" w:rsidRPr="004972E1">
        <w:rPr>
          <w:rFonts w:ascii="Cambria" w:hAnsi="Cambria" w:cs="Tahoma"/>
          <w:sz w:val="24"/>
          <w:szCs w:val="24"/>
        </w:rPr>
        <w:t>upní cena bude uhrazena jednorázově na základě daňového dokladu.</w:t>
      </w:r>
    </w:p>
    <w:p w14:paraId="5E1D8EB7" w14:textId="77777777" w:rsidR="00AE08DB" w:rsidRPr="00577FFA" w:rsidRDefault="00AE08DB" w:rsidP="00AE08DB">
      <w:pPr>
        <w:pStyle w:val="Zkladntextodsazen"/>
        <w:numPr>
          <w:ilvl w:val="0"/>
          <w:numId w:val="9"/>
        </w:numPr>
        <w:rPr>
          <w:rFonts w:ascii="Cambria" w:hAnsi="Cambria" w:cs="Tahoma"/>
          <w:sz w:val="24"/>
          <w:szCs w:val="24"/>
        </w:rPr>
      </w:pPr>
      <w:r w:rsidRPr="004972E1">
        <w:rPr>
          <w:rFonts w:ascii="Cambria" w:hAnsi="Cambria" w:cs="Tahoma"/>
          <w:sz w:val="24"/>
          <w:szCs w:val="24"/>
        </w:rPr>
        <w:t>Kupující ve smyslu § 26</w:t>
      </w:r>
      <w:r w:rsidRPr="004972E1">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w:t>
      </w:r>
      <w:r>
        <w:rPr>
          <w:rFonts w:ascii="Cambria" w:eastAsia="Cambria" w:hAnsi="Cambria" w:cs="Cambria"/>
          <w:sz w:val="24"/>
          <w:szCs w:val="24"/>
        </w:rPr>
        <w:t xml:space="preserve"> prodávající</w:t>
      </w:r>
      <w:r w:rsidRPr="00577FFA">
        <w:rPr>
          <w:rFonts w:ascii="Cambria" w:eastAsia="Cambria" w:hAnsi="Cambria" w:cs="Cambria"/>
          <w:sz w:val="24"/>
          <w:szCs w:val="24"/>
        </w:rPr>
        <w:t xml:space="preserve"> </w:t>
      </w:r>
      <w:r w:rsidRPr="677E41C1">
        <w:rPr>
          <w:rFonts w:ascii="Cambria" w:hAnsi="Cambria" w:cs="Tahoma"/>
          <w:sz w:val="24"/>
          <w:szCs w:val="24"/>
        </w:rPr>
        <w:t xml:space="preserve">vystaví </w:t>
      </w:r>
      <w:r>
        <w:rPr>
          <w:rFonts w:ascii="Cambria" w:hAnsi="Cambria" w:cs="Tahoma"/>
          <w:sz w:val="24"/>
          <w:szCs w:val="24"/>
        </w:rPr>
        <w:t xml:space="preserve">a doručí kupujícímu </w:t>
      </w:r>
      <w:r w:rsidRPr="677E41C1">
        <w:rPr>
          <w:rFonts w:ascii="Cambria" w:hAnsi="Cambria" w:cs="Tahoma"/>
          <w:sz w:val="24"/>
          <w:szCs w:val="24"/>
        </w:rPr>
        <w:t xml:space="preserve">do </w:t>
      </w:r>
      <w:r>
        <w:rPr>
          <w:rFonts w:ascii="Cambria" w:hAnsi="Cambria" w:cs="Tahoma"/>
          <w:sz w:val="24"/>
          <w:szCs w:val="24"/>
        </w:rPr>
        <w:t>3</w:t>
      </w:r>
      <w:r w:rsidRPr="677E41C1">
        <w:rPr>
          <w:rFonts w:ascii="Cambria" w:hAnsi="Cambria" w:cs="Tahoma"/>
          <w:sz w:val="24"/>
          <w:szCs w:val="24"/>
        </w:rPr>
        <w:t xml:space="preserve"> dnů od</w:t>
      </w:r>
      <w:r>
        <w:rPr>
          <w:rFonts w:ascii="Cambria" w:hAnsi="Cambria" w:cs="Tahoma"/>
          <w:sz w:val="24"/>
          <w:szCs w:val="24"/>
        </w:rPr>
        <w:t xml:space="preserve">e </w:t>
      </w:r>
      <w:r>
        <w:rPr>
          <w:rFonts w:ascii="Cambria" w:hAnsi="Cambria" w:cs="Tahoma"/>
          <w:sz w:val="24"/>
          <w:szCs w:val="24"/>
        </w:rPr>
        <w:lastRenderedPageBreak/>
        <w:t>dne převzetí věci</w:t>
      </w:r>
      <w:r w:rsidRPr="00577FFA">
        <w:rPr>
          <w:rFonts w:ascii="Cambria" w:hAnsi="Cambria" w:cs="Tahoma"/>
          <w:sz w:val="24"/>
          <w:szCs w:val="24"/>
        </w:rPr>
        <w:t xml:space="preserve"> ve formátu </w:t>
      </w:r>
      <w:proofErr w:type="spellStart"/>
      <w:r w:rsidRPr="00577FFA">
        <w:rPr>
          <w:rFonts w:ascii="Cambria" w:hAnsi="Cambria" w:cs="Tahoma"/>
          <w:sz w:val="24"/>
          <w:szCs w:val="24"/>
        </w:rPr>
        <w:t>pdf</w:t>
      </w:r>
      <w:proofErr w:type="spellEnd"/>
      <w:r w:rsidRPr="00577FFA">
        <w:rPr>
          <w:rFonts w:ascii="Cambria" w:hAnsi="Cambria" w:cs="Tahoma"/>
          <w:sz w:val="24"/>
          <w:szCs w:val="24"/>
        </w:rPr>
        <w:t xml:space="preserve"> na e-mail kontaktní osoby</w:t>
      </w:r>
      <w:r>
        <w:rPr>
          <w:rFonts w:ascii="Cambria" w:hAnsi="Cambria" w:cs="Tahoma"/>
          <w:sz w:val="24"/>
          <w:szCs w:val="24"/>
        </w:rPr>
        <w:t xml:space="preserve"> kupujícího</w:t>
      </w:r>
      <w:r w:rsidRPr="00577FFA">
        <w:rPr>
          <w:rFonts w:ascii="Cambria" w:hAnsi="Cambria" w:cs="Tahoma"/>
          <w:sz w:val="24"/>
          <w:szCs w:val="24"/>
        </w:rPr>
        <w:t xml:space="preserve"> uvedený v záhlaví smlouvy.</w:t>
      </w:r>
    </w:p>
    <w:p w14:paraId="64159525" w14:textId="2F6F594F" w:rsidR="00822348" w:rsidRPr="00052DCA" w:rsidRDefault="00822348" w:rsidP="00AE08DB">
      <w:pPr>
        <w:pStyle w:val="Zkladntextodsazen"/>
        <w:ind w:left="426"/>
        <w:rPr>
          <w:rFonts w:ascii="Cambria" w:hAnsi="Cambria" w:cs="Tahoma"/>
          <w:sz w:val="24"/>
          <w:szCs w:val="24"/>
        </w:rPr>
      </w:pP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v zákonem č. 563/1991 Sb., o účetnictví, ve znění pozdějších      předpisů,</w:t>
      </w:r>
    </w:p>
    <w:p w14:paraId="43E61867" w14:textId="77777777" w:rsidR="00822348" w:rsidRPr="006E5BF1"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w:t>
      </w:r>
      <w:r w:rsidRPr="006E5BF1">
        <w:rPr>
          <w:rFonts w:ascii="Cambria" w:hAnsi="Cambria" w:cs="Tahoma"/>
          <w:sz w:val="24"/>
          <w:szCs w:val="24"/>
        </w:rPr>
        <w:t>dle ustanovení § 435 OZ,</w:t>
      </w:r>
    </w:p>
    <w:p w14:paraId="6D42FEDB" w14:textId="18DD0B6D" w:rsidR="00822348" w:rsidRPr="006E5BF1" w:rsidRDefault="00822348" w:rsidP="00822348">
      <w:pPr>
        <w:pStyle w:val="Zkladntextodsazen"/>
        <w:spacing w:before="0"/>
        <w:ind w:left="426"/>
        <w:rPr>
          <w:rFonts w:ascii="Cambria" w:hAnsi="Cambria" w:cs="Tahoma"/>
          <w:sz w:val="24"/>
          <w:szCs w:val="24"/>
        </w:rPr>
      </w:pPr>
      <w:r w:rsidRPr="006E5BF1">
        <w:rPr>
          <w:rFonts w:ascii="Cambria" w:hAnsi="Cambria" w:cs="Tahoma"/>
          <w:sz w:val="24"/>
          <w:szCs w:val="24"/>
        </w:rPr>
        <w:t>- číslo veřejné zakázky uvedené v čl. I smlouvy,</w:t>
      </w:r>
    </w:p>
    <w:p w14:paraId="3E3816CA" w14:textId="77777777" w:rsidR="00822348" w:rsidRPr="006E5BF1" w:rsidRDefault="00822348" w:rsidP="00822348">
      <w:pPr>
        <w:pStyle w:val="Zkladntextodsazen"/>
        <w:spacing w:before="0"/>
        <w:ind w:left="426"/>
        <w:rPr>
          <w:rFonts w:ascii="Cambria" w:hAnsi="Cambria" w:cs="Tahoma"/>
          <w:sz w:val="24"/>
          <w:szCs w:val="24"/>
        </w:rPr>
      </w:pPr>
      <w:r w:rsidRPr="006E5BF1">
        <w:rPr>
          <w:rFonts w:ascii="Cambria" w:hAnsi="Cambria" w:cs="Tahoma"/>
          <w:sz w:val="24"/>
          <w:szCs w:val="24"/>
        </w:rPr>
        <w:t>- číslo smlouvy a den jejího uzavření,</w:t>
      </w:r>
    </w:p>
    <w:p w14:paraId="09598B25" w14:textId="1EF2A648" w:rsidR="00822348" w:rsidRPr="006E5BF1" w:rsidRDefault="00822348" w:rsidP="002F3989">
      <w:pPr>
        <w:pStyle w:val="Zkladntextodsazen"/>
        <w:spacing w:before="0"/>
        <w:ind w:left="426"/>
        <w:rPr>
          <w:rFonts w:ascii="Cambria" w:hAnsi="Cambria" w:cs="Tahoma"/>
          <w:sz w:val="24"/>
          <w:szCs w:val="24"/>
        </w:rPr>
      </w:pPr>
      <w:r w:rsidRPr="006E5BF1">
        <w:rPr>
          <w:rFonts w:ascii="Cambria" w:hAnsi="Cambria" w:cs="Tahoma"/>
          <w:sz w:val="24"/>
          <w:szCs w:val="24"/>
        </w:rPr>
        <w:t>- název a registrační číslo projektu uvedené v čl. I smlouvy.</w:t>
      </w:r>
    </w:p>
    <w:p w14:paraId="4B3BCB8E" w14:textId="7A9434F7" w:rsidR="00822348" w:rsidRPr="006E5BF1" w:rsidRDefault="00822348" w:rsidP="00822348">
      <w:pPr>
        <w:pStyle w:val="Zkladntextodsazen"/>
        <w:spacing w:before="0"/>
        <w:ind w:left="426"/>
        <w:rPr>
          <w:rFonts w:ascii="Cambria" w:hAnsi="Cambria" w:cs="Tahoma"/>
          <w:sz w:val="24"/>
          <w:szCs w:val="24"/>
        </w:rPr>
      </w:pPr>
      <w:r w:rsidRPr="006E5BF1">
        <w:rPr>
          <w:rFonts w:ascii="Cambria" w:hAnsi="Cambria" w:cs="Tahoma"/>
          <w:sz w:val="24"/>
          <w:szCs w:val="24"/>
        </w:rPr>
        <w:t xml:space="preserve">Přílohou daňového dokladu bude </w:t>
      </w:r>
      <w:r w:rsidR="002F3989" w:rsidRPr="006E5BF1">
        <w:rPr>
          <w:rFonts w:ascii="Cambria" w:hAnsi="Cambria" w:cs="Tahoma"/>
          <w:sz w:val="24"/>
          <w:szCs w:val="24"/>
        </w:rPr>
        <w:t>kopie protokolu o předání a převzetí věci 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006E5BF1">
        <w:rPr>
          <w:rFonts w:ascii="Cambria" w:hAnsi="Cambria" w:cs="Tahoma"/>
          <w:sz w:val="24"/>
          <w:szCs w:val="24"/>
        </w:rPr>
        <w:t xml:space="preserve">V případě, že daňový doklad nebude mít odpovídající náležitosti, je </w:t>
      </w:r>
      <w:r w:rsidR="002F3989" w:rsidRPr="006E5BF1">
        <w:rPr>
          <w:rFonts w:ascii="Cambria" w:hAnsi="Cambria" w:cs="Tahoma"/>
          <w:sz w:val="24"/>
          <w:szCs w:val="24"/>
        </w:rPr>
        <w:t>kupující</w:t>
      </w:r>
      <w:r w:rsidRPr="006E5BF1">
        <w:rPr>
          <w:rFonts w:ascii="Cambria" w:hAnsi="Cambria" w:cs="Tahoma"/>
          <w:sz w:val="24"/>
          <w:szCs w:val="24"/>
        </w:rPr>
        <w:t xml:space="preserve"> oprávněn zaslat jej ve lhůtě splatnosti zpět </w:t>
      </w:r>
      <w:r w:rsidR="002F3989" w:rsidRPr="006E5BF1">
        <w:rPr>
          <w:rFonts w:ascii="Cambria" w:hAnsi="Cambria" w:cs="Tahoma"/>
          <w:sz w:val="24"/>
          <w:szCs w:val="24"/>
        </w:rPr>
        <w:t>prodávajícímu</w:t>
      </w:r>
      <w:r w:rsidRPr="006E5BF1">
        <w:rPr>
          <w:rFonts w:ascii="Cambria" w:hAnsi="Cambria" w:cs="Tahoma"/>
          <w:sz w:val="24"/>
          <w:szCs w:val="24"/>
        </w:rPr>
        <w:t xml:space="preserve"> k doplnění</w:t>
      </w:r>
      <w:r w:rsidRPr="677E41C1">
        <w:rPr>
          <w:rFonts w:ascii="Cambria" w:hAnsi="Cambria" w:cs="Tahoma"/>
          <w:sz w:val="24"/>
          <w:szCs w:val="24"/>
        </w:rPr>
        <w:t>,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lastRenderedPageBreak/>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26DB7E4" w14:textId="77777777" w:rsidR="000F7A03" w:rsidRPr="00EC1E5A" w:rsidRDefault="000F7A03" w:rsidP="000F7A03">
      <w:pPr>
        <w:pStyle w:val="Zkladntextodsazen"/>
        <w:numPr>
          <w:ilvl w:val="0"/>
          <w:numId w:val="10"/>
        </w:numPr>
        <w:ind w:left="426" w:hanging="426"/>
        <w:rPr>
          <w:rFonts w:ascii="Cambria" w:hAnsi="Cambria" w:cs="Tahoma"/>
          <w:sz w:val="24"/>
          <w:szCs w:val="24"/>
        </w:rPr>
      </w:pPr>
      <w:r w:rsidRPr="00EC1E5A">
        <w:rPr>
          <w:rFonts w:ascii="Cambria" w:hAnsi="Cambria" w:cs="Tahoma"/>
          <w:sz w:val="24"/>
          <w:szCs w:val="24"/>
        </w:rPr>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EC1E5A">
        <w:rPr>
          <w:rFonts w:ascii="Cambria" w:hAnsi="Cambria" w:cs="Tahoma"/>
          <w:sz w:val="24"/>
          <w:szCs w:val="24"/>
        </w:rPr>
        <w:t xml:space="preserve">Za okolnosti vylučující odpovědnost se považuje překážka, jež nastala nezávisle na vůli </w:t>
      </w:r>
      <w:r w:rsidR="0033124B" w:rsidRPr="00EC1E5A">
        <w:rPr>
          <w:rFonts w:ascii="Cambria" w:hAnsi="Cambria" w:cs="Tahoma"/>
          <w:sz w:val="24"/>
          <w:szCs w:val="24"/>
        </w:rPr>
        <w:t>prodávajícího</w:t>
      </w:r>
      <w:r w:rsidRPr="00EC1E5A">
        <w:rPr>
          <w:rFonts w:ascii="Cambria" w:hAnsi="Cambria" w:cs="Tahoma"/>
          <w:sz w:val="24"/>
          <w:szCs w:val="24"/>
        </w:rPr>
        <w:t xml:space="preserve"> a brání</w:t>
      </w:r>
      <w:r w:rsidRPr="001A3F7B">
        <w:rPr>
          <w:rFonts w:ascii="Cambria" w:hAnsi="Cambria" w:cs="Tahoma"/>
          <w:sz w:val="24"/>
          <w:szCs w:val="24"/>
        </w:rPr>
        <w:t xml:space="preserve">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CA02C9"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 xml:space="preserve">Věc je vadná, </w:t>
      </w:r>
      <w:r w:rsidRPr="00CA02C9">
        <w:rPr>
          <w:rFonts w:ascii="Cambria" w:hAnsi="Cambria" w:cs="Tahoma"/>
          <w:sz w:val="24"/>
          <w:szCs w:val="24"/>
        </w:rPr>
        <w:t>neodpovídá-li smlouvě</w:t>
      </w:r>
      <w:r w:rsidR="00F332AC" w:rsidRPr="00CA02C9">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sidRPr="00CA02C9">
        <w:rPr>
          <w:rFonts w:ascii="Cambria" w:hAnsi="Cambria" w:cs="Tahoma"/>
          <w:sz w:val="24"/>
          <w:szCs w:val="24"/>
        </w:rPr>
        <w:t>l</w:t>
      </w:r>
      <w:r w:rsidR="00F332AC" w:rsidRPr="00CA02C9">
        <w:rPr>
          <w:rFonts w:ascii="Cambria" w:hAnsi="Cambria" w:cs="Tahoma"/>
          <w:sz w:val="24"/>
          <w:szCs w:val="24"/>
        </w:rPr>
        <w:t>, a to i v případě vad zjevných.</w:t>
      </w:r>
    </w:p>
    <w:p w14:paraId="5102EC3D" w14:textId="177D8D54" w:rsidR="00F332AC" w:rsidRDefault="00F332AC" w:rsidP="00F332AC">
      <w:pPr>
        <w:pStyle w:val="Zkladntextodsazen"/>
        <w:numPr>
          <w:ilvl w:val="0"/>
          <w:numId w:val="11"/>
        </w:numPr>
        <w:ind w:left="426" w:hanging="426"/>
        <w:rPr>
          <w:rFonts w:ascii="Cambria" w:hAnsi="Cambria" w:cs="Tahoma"/>
          <w:sz w:val="24"/>
          <w:szCs w:val="24"/>
        </w:rPr>
      </w:pPr>
      <w:r w:rsidRPr="00CA02C9">
        <w:rPr>
          <w:rFonts w:ascii="Cambria" w:hAnsi="Cambria" w:cs="Tahoma"/>
          <w:sz w:val="24"/>
          <w:szCs w:val="24"/>
        </w:rPr>
        <w:t>Záruční doba činí 24 měsíců; je-li pro věc nebo její části v záručním listu nebo jiném prohlášení o záruce uvedena</w:t>
      </w:r>
      <w:r>
        <w:rPr>
          <w:rFonts w:ascii="Cambria" w:hAnsi="Cambria" w:cs="Tahoma"/>
          <w:sz w:val="24"/>
          <w:szCs w:val="24"/>
        </w:rPr>
        <w:t xml:space="preserve">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Pr="00F442A2" w:rsidRDefault="00A90321" w:rsidP="00F332AC">
      <w:pPr>
        <w:pStyle w:val="Zkladntextodsazen"/>
        <w:numPr>
          <w:ilvl w:val="0"/>
          <w:numId w:val="11"/>
        </w:numPr>
        <w:ind w:left="426" w:hanging="426"/>
        <w:rPr>
          <w:rFonts w:ascii="Cambria" w:hAnsi="Cambria" w:cs="Tahoma"/>
          <w:sz w:val="24"/>
          <w:szCs w:val="24"/>
        </w:rPr>
      </w:pPr>
      <w:r w:rsidRPr="00F442A2">
        <w:rPr>
          <w:rFonts w:ascii="Cambria" w:hAnsi="Cambria" w:cs="Tahoma"/>
          <w:sz w:val="24"/>
          <w:szCs w:val="24"/>
        </w:rPr>
        <w:t xml:space="preserve">Smluvní strany vylučují použití ustanovení § 1925 OZ, věta za středníkem. </w:t>
      </w:r>
    </w:p>
    <w:p w14:paraId="752BB3B2" w14:textId="217794B6" w:rsidR="005B28B1" w:rsidRPr="00F442A2" w:rsidRDefault="005B28B1" w:rsidP="00F332AC">
      <w:pPr>
        <w:pStyle w:val="Zkladntextodsazen"/>
        <w:numPr>
          <w:ilvl w:val="0"/>
          <w:numId w:val="11"/>
        </w:numPr>
        <w:ind w:left="426" w:hanging="426"/>
        <w:rPr>
          <w:rFonts w:ascii="Cambria" w:hAnsi="Cambria" w:cs="Tahoma"/>
          <w:sz w:val="24"/>
          <w:szCs w:val="24"/>
        </w:rPr>
      </w:pPr>
      <w:r w:rsidRPr="00F442A2">
        <w:rPr>
          <w:rFonts w:ascii="Cambria" w:hAnsi="Cambria" w:cs="Tahoma"/>
          <w:sz w:val="24"/>
          <w:szCs w:val="24"/>
        </w:rPr>
        <w:t xml:space="preserve">Prodávající </w:t>
      </w:r>
      <w:r w:rsidR="005E1132" w:rsidRPr="00F442A2">
        <w:rPr>
          <w:rFonts w:ascii="Cambria" w:hAnsi="Cambria" w:cs="Tahoma"/>
          <w:sz w:val="24"/>
          <w:szCs w:val="24"/>
        </w:rPr>
        <w:t>j</w:t>
      </w:r>
      <w:r w:rsidRPr="00F442A2">
        <w:rPr>
          <w:rFonts w:ascii="Cambria" w:hAnsi="Cambria" w:cs="Tahoma"/>
          <w:sz w:val="24"/>
          <w:szCs w:val="24"/>
        </w:rPr>
        <w:t>e povinen v průběhu záruční doby provádět bezplatně veškeré servisní úkony předepsané výrobcem a platnými právními předpisy včetně úkonů ne</w:t>
      </w:r>
      <w:r w:rsidR="005E1132" w:rsidRPr="00F442A2">
        <w:rPr>
          <w:rFonts w:ascii="Cambria" w:hAnsi="Cambria" w:cs="Tahoma"/>
          <w:sz w:val="24"/>
          <w:szCs w:val="24"/>
        </w:rPr>
        <w:t>z</w:t>
      </w:r>
      <w:r w:rsidRPr="00F442A2">
        <w:rPr>
          <w:rFonts w:ascii="Cambria" w:hAnsi="Cambria" w:cs="Tahoma"/>
          <w:sz w:val="24"/>
          <w:szCs w:val="24"/>
        </w:rPr>
        <w:t>bytných k platnosti záruky. Termíny servisních úkonů budou stanoveny dle provozních možností kupujícího.</w:t>
      </w:r>
    </w:p>
    <w:p w14:paraId="5C46933B" w14:textId="30F3DD72" w:rsidR="005B28B1" w:rsidRPr="00F442A2" w:rsidRDefault="005B28B1" w:rsidP="00F332AC">
      <w:pPr>
        <w:pStyle w:val="Zkladntextodsazen"/>
        <w:numPr>
          <w:ilvl w:val="0"/>
          <w:numId w:val="11"/>
        </w:numPr>
        <w:ind w:left="426" w:hanging="426"/>
        <w:rPr>
          <w:rFonts w:ascii="Cambria" w:hAnsi="Cambria" w:cs="Tahoma"/>
          <w:sz w:val="24"/>
          <w:szCs w:val="24"/>
        </w:rPr>
      </w:pPr>
      <w:r w:rsidRPr="00F442A2">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w:t>
      </w:r>
      <w:r w:rsidRPr="00F442A2">
        <w:rPr>
          <w:rFonts w:ascii="Cambria" w:hAnsi="Cambria" w:cs="Tahoma"/>
          <w:sz w:val="24"/>
          <w:szCs w:val="24"/>
        </w:rPr>
        <w:t>prodávajícího s odevzdáním věci dle čl. III. ods</w:t>
      </w:r>
      <w:r w:rsidR="000F215C" w:rsidRPr="00F442A2">
        <w:rPr>
          <w:rFonts w:ascii="Cambria" w:hAnsi="Cambria" w:cs="Tahoma"/>
          <w:sz w:val="24"/>
          <w:szCs w:val="24"/>
        </w:rPr>
        <w:t>t</w:t>
      </w:r>
      <w:r w:rsidRPr="00F442A2">
        <w:rPr>
          <w:rFonts w:ascii="Cambria" w:hAnsi="Cambria" w:cs="Tahoma"/>
          <w:sz w:val="24"/>
          <w:szCs w:val="24"/>
        </w:rPr>
        <w:t>. 3.2.</w:t>
      </w:r>
      <w:r w:rsidR="008154C5" w:rsidRPr="00F442A2">
        <w:rPr>
          <w:rFonts w:ascii="Cambria" w:hAnsi="Cambria" w:cs="Tahoma"/>
          <w:sz w:val="24"/>
          <w:szCs w:val="24"/>
        </w:rPr>
        <w:t xml:space="preserve"> smlouvy se prodávající zavazuje zaplatit kupujícímu za každý započatý den prodlení smluvní </w:t>
      </w:r>
      <w:r w:rsidR="008154C5" w:rsidRPr="00F442A2">
        <w:rPr>
          <w:rFonts w:ascii="Cambria" w:hAnsi="Cambria" w:cs="Tahoma"/>
          <w:sz w:val="24"/>
          <w:szCs w:val="24"/>
        </w:rPr>
        <w:lastRenderedPageBreak/>
        <w:t>pokutu ve výši 0,05 % z kupní ceny bez DPH, avšak za všechny takové případy nejvýše 20 % z kupní ceny bez DPH. Překročení takto stanovené maximálně přípustné výše smluvní pokuty je považováno za podstatné porušení smlouvy prodávajícím.</w:t>
      </w:r>
      <w:r w:rsidR="008154C5">
        <w:rPr>
          <w:rFonts w:ascii="Cambria" w:hAnsi="Cambria" w:cs="Tahoma"/>
          <w:sz w:val="24"/>
          <w:szCs w:val="24"/>
        </w:rPr>
        <w:t xml:space="preserve">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lastRenderedPageBreak/>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935D37"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 xml:space="preserve">Smluvní strany sjednávají, že za podstatné porušení smlouvy se mimo výslovně uvedených případů považuje rovněž </w:t>
      </w:r>
      <w:r w:rsidRPr="00935D37">
        <w:rPr>
          <w:rFonts w:ascii="Cambria" w:hAnsi="Cambria" w:cs="Tahoma"/>
          <w:sz w:val="24"/>
          <w:szCs w:val="24"/>
        </w:rPr>
        <w:t xml:space="preserve">takové porušení povinnosti smluvní strany, o něm již při uzavření smlouvy věděla nebo musela vědět, že by druhá smluvní strana smlouvu neuzavřela, pokud by toto porušení předvídala. </w:t>
      </w:r>
    </w:p>
    <w:p w14:paraId="1CC0E490" w14:textId="77777777" w:rsidR="00637CB0" w:rsidRPr="00935D37" w:rsidRDefault="00637CB0" w:rsidP="00637CB0">
      <w:pPr>
        <w:pStyle w:val="Zkladntextodsazen"/>
        <w:numPr>
          <w:ilvl w:val="0"/>
          <w:numId w:val="12"/>
        </w:numPr>
        <w:ind w:left="426" w:hanging="426"/>
        <w:rPr>
          <w:rFonts w:ascii="Cambria" w:hAnsi="Cambria" w:cs="Tahoma"/>
          <w:sz w:val="24"/>
          <w:szCs w:val="24"/>
        </w:rPr>
      </w:pPr>
      <w:r w:rsidRPr="00935D37">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935D37" w:rsidRDefault="00637CB0" w:rsidP="00637CB0">
      <w:pPr>
        <w:pStyle w:val="Zkladntextodsazen"/>
        <w:numPr>
          <w:ilvl w:val="0"/>
          <w:numId w:val="12"/>
        </w:numPr>
        <w:ind w:left="426" w:hanging="426"/>
        <w:rPr>
          <w:rFonts w:ascii="Cambria" w:hAnsi="Cambria" w:cs="Tahoma"/>
          <w:sz w:val="24"/>
          <w:szCs w:val="24"/>
        </w:rPr>
      </w:pPr>
      <w:r w:rsidRPr="00935D37">
        <w:rPr>
          <w:rFonts w:ascii="Cambria" w:hAnsi="Cambria" w:cs="Tahoma"/>
          <w:sz w:val="24"/>
          <w:szCs w:val="24"/>
        </w:rPr>
        <w:t>Účinky odstoupení nastávají okamžikem doručení písemného projevu vůle o odstoupení druhé smluvní straně.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935D37">
        <w:rPr>
          <w:rFonts w:ascii="Cambria" w:hAnsi="Cambria" w:cs="Tahoma"/>
          <w:sz w:val="24"/>
          <w:szCs w:val="24"/>
        </w:rPr>
        <w:t>Odstoupení musí být učiněno písemně s uvedením důvodu odstoupení</w:t>
      </w:r>
      <w:r w:rsidRPr="002C6B1F">
        <w:rPr>
          <w:rFonts w:ascii="Cambria" w:hAnsi="Cambria" w:cs="Tahoma"/>
          <w:sz w:val="24"/>
          <w:szCs w:val="24"/>
        </w:rPr>
        <w:t xml:space="preserve">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lastRenderedPageBreak/>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935D37"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w:t>
      </w:r>
      <w:r w:rsidRPr="00935D37">
        <w:rPr>
          <w:rFonts w:ascii="Cambria" w:hAnsi="Cambria" w:cs="Tahoma"/>
          <w:sz w:val="24"/>
          <w:szCs w:val="24"/>
        </w:rPr>
        <w:t xml:space="preserve">uveřejnění smlouvy včetně případných dodatků </w:t>
      </w:r>
      <w:r w:rsidR="00A542D3" w:rsidRPr="00935D37">
        <w:rPr>
          <w:rFonts w:ascii="Cambria" w:hAnsi="Cambria" w:cs="Tahoma"/>
          <w:sz w:val="24"/>
          <w:szCs w:val="24"/>
        </w:rPr>
        <w:t>kupujícím</w:t>
      </w:r>
      <w:r w:rsidRPr="00935D37">
        <w:rPr>
          <w:rFonts w:ascii="Cambria" w:hAnsi="Cambria" w:cs="Tahoma"/>
          <w:sz w:val="24"/>
          <w:szCs w:val="24"/>
        </w:rPr>
        <w:t xml:space="preserve"> podle ustanovení § 219 ZZVZ.</w:t>
      </w:r>
    </w:p>
    <w:p w14:paraId="56D12107" w14:textId="4F4C86DA" w:rsidR="00637CB0" w:rsidRPr="00935D37" w:rsidRDefault="00AE08DB" w:rsidP="00637CB0">
      <w:pPr>
        <w:pStyle w:val="Zkladntextodsazen"/>
        <w:numPr>
          <w:ilvl w:val="0"/>
          <w:numId w:val="14"/>
        </w:numPr>
        <w:ind w:left="426" w:hanging="426"/>
        <w:rPr>
          <w:rFonts w:ascii="Cambria" w:hAnsi="Cambria" w:cs="Tahoma"/>
          <w:sz w:val="24"/>
          <w:szCs w:val="24"/>
        </w:rPr>
      </w:pPr>
      <w:r w:rsidRPr="00935D37">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Pr="00935D37" w:rsidRDefault="00637CB0" w:rsidP="00637CB0">
      <w:pPr>
        <w:pStyle w:val="Zkladntextodsazen"/>
        <w:numPr>
          <w:ilvl w:val="0"/>
          <w:numId w:val="14"/>
        </w:numPr>
        <w:ind w:left="426" w:hanging="426"/>
        <w:rPr>
          <w:rFonts w:ascii="Cambria" w:hAnsi="Cambria" w:cs="Tahoma"/>
          <w:sz w:val="24"/>
          <w:szCs w:val="24"/>
        </w:rPr>
      </w:pPr>
      <w:r w:rsidRPr="00935D37">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35D37">
        <w:rPr>
          <w:rFonts w:ascii="Cambria" w:hAnsi="Cambria" w:cs="Tahoma"/>
          <w:sz w:val="24"/>
          <w:szCs w:val="24"/>
        </w:rPr>
        <w:t>Smlouvu je možné měnit pouze</w:t>
      </w:r>
      <w:r w:rsidRPr="009F300A">
        <w:rPr>
          <w:rFonts w:ascii="Cambria" w:hAnsi="Cambria" w:cs="Tahoma"/>
          <w:sz w:val="24"/>
          <w:szCs w:val="24"/>
        </w:rPr>
        <w:t xml:space="preserv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lastRenderedPageBreak/>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31C94C8D"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26066C">
        <w:rPr>
          <w:rFonts w:ascii="Cambria" w:eastAsiaTheme="minorEastAsia" w:hAnsi="Cambria" w:cs="Tahoma"/>
          <w:sz w:val="24"/>
          <w:szCs w:val="24"/>
          <w:lang w:eastAsia="en-US"/>
        </w:rPr>
        <w:t xml:space="preserve"> 5. 9. 2025</w:t>
      </w:r>
      <w:r w:rsidR="0026066C">
        <w:rPr>
          <w:rFonts w:ascii="Cambria" w:eastAsiaTheme="minorHAnsi" w:hAnsi="Cambria" w:cs="Tahoma"/>
          <w:sz w:val="24"/>
          <w:szCs w:val="24"/>
          <w:lang w:eastAsia="en-US"/>
        </w:rPr>
        <w:tab/>
      </w:r>
      <w:r w:rsidR="0026066C">
        <w:rPr>
          <w:rFonts w:ascii="Cambria" w:eastAsiaTheme="minorHAnsi" w:hAnsi="Cambria" w:cs="Tahoma"/>
          <w:sz w:val="24"/>
          <w:szCs w:val="24"/>
          <w:lang w:eastAsia="en-US"/>
        </w:rPr>
        <w:tab/>
      </w:r>
      <w:r w:rsidR="0026066C">
        <w:rPr>
          <w:rFonts w:ascii="Cambria" w:eastAsiaTheme="minorHAnsi" w:hAnsi="Cambria" w:cs="Tahoma"/>
          <w:sz w:val="24"/>
          <w:szCs w:val="24"/>
          <w:lang w:eastAsia="en-US"/>
        </w:rPr>
        <w:tab/>
      </w:r>
      <w:r w:rsidR="0026066C">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4F1751">
        <w:rPr>
          <w:rFonts w:ascii="Cambria" w:eastAsiaTheme="minorEastAsia" w:hAnsi="Cambria" w:cs="Tahoma"/>
          <w:sz w:val="24"/>
          <w:szCs w:val="24"/>
          <w:lang w:eastAsia="en-US"/>
        </w:rPr>
        <w:t>…</w:t>
      </w:r>
      <w:r w:rsidRPr="00CC2D7A">
        <w:rPr>
          <w:rFonts w:ascii="Cambria" w:eastAsiaTheme="minorEastAsia" w:hAnsi="Cambria" w:cs="Tahoma"/>
          <w:sz w:val="24"/>
          <w:szCs w:val="24"/>
          <w:lang w:eastAsia="en-US"/>
        </w:rPr>
        <w:t xml:space="preserve"> dne</w:t>
      </w:r>
      <w:r w:rsidR="0026066C">
        <w:rPr>
          <w:rFonts w:ascii="Cambria" w:eastAsiaTheme="minorEastAsia" w:hAnsi="Cambria" w:cs="Tahoma"/>
          <w:sz w:val="24"/>
          <w:szCs w:val="24"/>
          <w:lang w:eastAsia="en-US"/>
        </w:rPr>
        <w:t xml:space="preserve"> 2. 9. 2025</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788ECDB1" w14:textId="77777777" w:rsidR="004F1751" w:rsidRPr="004F1751" w:rsidRDefault="004F1751" w:rsidP="004F1751">
      <w:pPr>
        <w:rPr>
          <w:rFonts w:ascii="Cambria" w:eastAsiaTheme="minorEastAsia" w:hAnsi="Cambria" w:cs="Tahoma"/>
          <w:lang w:eastAsia="en-US"/>
        </w:rPr>
      </w:pPr>
      <w:r w:rsidRPr="004F1751">
        <w:rPr>
          <w:rFonts w:ascii="Cambria" w:eastAsiaTheme="minorEastAsia" w:hAnsi="Cambria" w:cs="Tahoma"/>
          <w:lang w:eastAsia="en-US"/>
        </w:rPr>
        <w:t>Mgr. Eva Lehečková, Ph.D.</w:t>
      </w:r>
      <w:r w:rsidRPr="004F1751">
        <w:rPr>
          <w:rFonts w:ascii="Cambria" w:eastAsiaTheme="minorEastAsia" w:hAnsi="Cambria" w:cs="Tahoma"/>
          <w:lang w:eastAsia="en-US"/>
        </w:rPr>
        <w:tab/>
      </w:r>
      <w:r w:rsidRPr="004F1751">
        <w:rPr>
          <w:rFonts w:ascii="Cambria" w:eastAsiaTheme="minorEastAsia" w:hAnsi="Cambria" w:cs="Tahoma"/>
          <w:lang w:eastAsia="en-US"/>
        </w:rPr>
        <w:tab/>
      </w:r>
      <w:r w:rsidRPr="004F1751">
        <w:rPr>
          <w:rFonts w:ascii="Cambria" w:eastAsiaTheme="minorEastAsia" w:hAnsi="Cambria" w:cs="Tahoma"/>
          <w:lang w:eastAsia="en-US"/>
        </w:rPr>
        <w:tab/>
      </w:r>
      <w:r w:rsidRPr="004F1751">
        <w:rPr>
          <w:rFonts w:ascii="Cambria" w:eastAsiaTheme="minorEastAsia" w:hAnsi="Cambria" w:cs="Tahoma"/>
          <w:lang w:eastAsia="en-US"/>
        </w:rPr>
        <w:tab/>
        <w:t>Jan Rybnikář</w:t>
      </w:r>
    </w:p>
    <w:p w14:paraId="1975E68E" w14:textId="77777777" w:rsidR="004F1751" w:rsidRPr="004F1751" w:rsidRDefault="004F1751" w:rsidP="004F1751">
      <w:pPr>
        <w:rPr>
          <w:rFonts w:ascii="Cambria" w:eastAsiaTheme="minorEastAsia" w:hAnsi="Cambria" w:cs="Tahoma"/>
          <w:lang w:eastAsia="en-US"/>
        </w:rPr>
      </w:pPr>
      <w:r w:rsidRPr="004F1751">
        <w:rPr>
          <w:rFonts w:ascii="Cambria" w:eastAsiaTheme="minorEastAsia" w:hAnsi="Cambria" w:cs="Tahoma"/>
          <w:lang w:eastAsia="en-US"/>
        </w:rPr>
        <w:t>děkanka</w:t>
      </w:r>
      <w:r w:rsidRPr="004F1751">
        <w:rPr>
          <w:rFonts w:ascii="Cambria" w:eastAsiaTheme="minorEastAsia" w:hAnsi="Cambria" w:cs="Tahoma"/>
          <w:lang w:eastAsia="en-US"/>
        </w:rPr>
        <w:tab/>
      </w:r>
      <w:r w:rsidRPr="004F1751">
        <w:rPr>
          <w:rFonts w:ascii="Cambria" w:eastAsiaTheme="minorEastAsia" w:hAnsi="Cambria" w:cs="Tahoma"/>
          <w:lang w:eastAsia="en-US"/>
        </w:rPr>
        <w:tab/>
      </w:r>
      <w:r w:rsidRPr="004F1751">
        <w:rPr>
          <w:rFonts w:ascii="Cambria" w:eastAsiaTheme="minorEastAsia" w:hAnsi="Cambria" w:cs="Tahoma"/>
          <w:lang w:eastAsia="en-US"/>
        </w:rPr>
        <w:tab/>
      </w:r>
      <w:r w:rsidRPr="004F1751">
        <w:rPr>
          <w:rFonts w:ascii="Cambria" w:eastAsiaTheme="minorEastAsia" w:hAnsi="Cambria" w:cs="Tahoma"/>
          <w:lang w:eastAsia="en-US"/>
        </w:rPr>
        <w:tab/>
      </w:r>
      <w:r w:rsidRPr="004F1751">
        <w:rPr>
          <w:rFonts w:ascii="Cambria" w:eastAsiaTheme="minorEastAsia" w:hAnsi="Cambria" w:cs="Tahoma"/>
          <w:lang w:eastAsia="en-US"/>
        </w:rPr>
        <w:tab/>
      </w:r>
      <w:r w:rsidRPr="004F1751">
        <w:rPr>
          <w:rFonts w:ascii="Cambria" w:eastAsiaTheme="minorEastAsia" w:hAnsi="Cambria" w:cs="Tahoma"/>
          <w:lang w:eastAsia="en-US"/>
        </w:rPr>
        <w:tab/>
        <w:t>B2C, s.r.o.</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A0388" w14:textId="77777777" w:rsidR="00742AD4" w:rsidRDefault="00742AD4" w:rsidP="002319C2">
      <w:r>
        <w:separator/>
      </w:r>
    </w:p>
  </w:endnote>
  <w:endnote w:type="continuationSeparator" w:id="0">
    <w:p w14:paraId="05792EE0" w14:textId="77777777" w:rsidR="00742AD4" w:rsidRDefault="00742AD4" w:rsidP="002319C2">
      <w:r>
        <w:continuationSeparator/>
      </w:r>
    </w:p>
  </w:endnote>
  <w:endnote w:type="continuationNotice" w:id="1">
    <w:p w14:paraId="6CBF5F6B" w14:textId="77777777" w:rsidR="00742AD4" w:rsidRDefault="00742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A7D2" w14:textId="77777777" w:rsidR="00742AD4" w:rsidRDefault="00742AD4" w:rsidP="002319C2">
      <w:r>
        <w:separator/>
      </w:r>
    </w:p>
  </w:footnote>
  <w:footnote w:type="continuationSeparator" w:id="0">
    <w:p w14:paraId="7BC35ACF" w14:textId="77777777" w:rsidR="00742AD4" w:rsidRDefault="00742AD4" w:rsidP="002319C2">
      <w:r>
        <w:continuationSeparator/>
      </w:r>
    </w:p>
  </w:footnote>
  <w:footnote w:type="continuationNotice" w:id="1">
    <w:p w14:paraId="0F9D314E" w14:textId="77777777" w:rsidR="00742AD4" w:rsidRDefault="00742A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7986"/>
    <w:rsid w:val="00011C3F"/>
    <w:rsid w:val="000439BE"/>
    <w:rsid w:val="00056A5F"/>
    <w:rsid w:val="00076128"/>
    <w:rsid w:val="00080C0B"/>
    <w:rsid w:val="00091C0A"/>
    <w:rsid w:val="000A5D35"/>
    <w:rsid w:val="000A688C"/>
    <w:rsid w:val="000F1038"/>
    <w:rsid w:val="000F215C"/>
    <w:rsid w:val="000F7A03"/>
    <w:rsid w:val="00100E89"/>
    <w:rsid w:val="0013319C"/>
    <w:rsid w:val="00134166"/>
    <w:rsid w:val="001907C7"/>
    <w:rsid w:val="001A2C7C"/>
    <w:rsid w:val="001C5D65"/>
    <w:rsid w:val="001F23A5"/>
    <w:rsid w:val="00204F54"/>
    <w:rsid w:val="00214B5F"/>
    <w:rsid w:val="002207F3"/>
    <w:rsid w:val="002319C2"/>
    <w:rsid w:val="0025122C"/>
    <w:rsid w:val="00254A1C"/>
    <w:rsid w:val="0026066C"/>
    <w:rsid w:val="002621F1"/>
    <w:rsid w:val="002659E2"/>
    <w:rsid w:val="002C17F3"/>
    <w:rsid w:val="002C6B1F"/>
    <w:rsid w:val="002D2427"/>
    <w:rsid w:val="002D665D"/>
    <w:rsid w:val="002F3866"/>
    <w:rsid w:val="002F3989"/>
    <w:rsid w:val="00320350"/>
    <w:rsid w:val="0033124B"/>
    <w:rsid w:val="0034408A"/>
    <w:rsid w:val="00363928"/>
    <w:rsid w:val="0037562B"/>
    <w:rsid w:val="003E2CEF"/>
    <w:rsid w:val="003F6913"/>
    <w:rsid w:val="00406EE6"/>
    <w:rsid w:val="00421A30"/>
    <w:rsid w:val="004546E4"/>
    <w:rsid w:val="00473B39"/>
    <w:rsid w:val="004972E1"/>
    <w:rsid w:val="004D1640"/>
    <w:rsid w:val="004E56FC"/>
    <w:rsid w:val="004F1751"/>
    <w:rsid w:val="004F2EC7"/>
    <w:rsid w:val="004F39DA"/>
    <w:rsid w:val="0051037A"/>
    <w:rsid w:val="0052158A"/>
    <w:rsid w:val="00522BFA"/>
    <w:rsid w:val="0052532B"/>
    <w:rsid w:val="00526296"/>
    <w:rsid w:val="005365D2"/>
    <w:rsid w:val="0054488C"/>
    <w:rsid w:val="00561A40"/>
    <w:rsid w:val="005817C6"/>
    <w:rsid w:val="00593549"/>
    <w:rsid w:val="005B28B1"/>
    <w:rsid w:val="005B4548"/>
    <w:rsid w:val="005B593C"/>
    <w:rsid w:val="005D1276"/>
    <w:rsid w:val="005D1AF3"/>
    <w:rsid w:val="005E00AE"/>
    <w:rsid w:val="005E01B4"/>
    <w:rsid w:val="005E1034"/>
    <w:rsid w:val="005E1132"/>
    <w:rsid w:val="005F2D1B"/>
    <w:rsid w:val="005F32C9"/>
    <w:rsid w:val="00600D4E"/>
    <w:rsid w:val="00611201"/>
    <w:rsid w:val="006171BE"/>
    <w:rsid w:val="0062220B"/>
    <w:rsid w:val="00637CB0"/>
    <w:rsid w:val="0064332B"/>
    <w:rsid w:val="00657E7F"/>
    <w:rsid w:val="006A0E4A"/>
    <w:rsid w:val="006E5BF1"/>
    <w:rsid w:val="006F30BF"/>
    <w:rsid w:val="006F43D3"/>
    <w:rsid w:val="00712532"/>
    <w:rsid w:val="0074148B"/>
    <w:rsid w:val="0074285E"/>
    <w:rsid w:val="00742AD4"/>
    <w:rsid w:val="007500DB"/>
    <w:rsid w:val="00776693"/>
    <w:rsid w:val="007D3D4E"/>
    <w:rsid w:val="008050BE"/>
    <w:rsid w:val="008154C5"/>
    <w:rsid w:val="008202E6"/>
    <w:rsid w:val="00822348"/>
    <w:rsid w:val="00830CBE"/>
    <w:rsid w:val="00840C5A"/>
    <w:rsid w:val="00863EA7"/>
    <w:rsid w:val="00867F88"/>
    <w:rsid w:val="00874C8B"/>
    <w:rsid w:val="00884132"/>
    <w:rsid w:val="008901BD"/>
    <w:rsid w:val="008A2055"/>
    <w:rsid w:val="008A32F5"/>
    <w:rsid w:val="008B4F6F"/>
    <w:rsid w:val="008B64A9"/>
    <w:rsid w:val="008F3802"/>
    <w:rsid w:val="00925453"/>
    <w:rsid w:val="00935D37"/>
    <w:rsid w:val="00967B77"/>
    <w:rsid w:val="0097110E"/>
    <w:rsid w:val="009A19A1"/>
    <w:rsid w:val="009A1B8B"/>
    <w:rsid w:val="009A4343"/>
    <w:rsid w:val="009C1701"/>
    <w:rsid w:val="009C59A9"/>
    <w:rsid w:val="009C7260"/>
    <w:rsid w:val="009D2B0E"/>
    <w:rsid w:val="009D2F46"/>
    <w:rsid w:val="009D620F"/>
    <w:rsid w:val="009E06F1"/>
    <w:rsid w:val="009F0232"/>
    <w:rsid w:val="009F6C85"/>
    <w:rsid w:val="00A02CC5"/>
    <w:rsid w:val="00A3174A"/>
    <w:rsid w:val="00A32E11"/>
    <w:rsid w:val="00A339D7"/>
    <w:rsid w:val="00A41455"/>
    <w:rsid w:val="00A52630"/>
    <w:rsid w:val="00A542D3"/>
    <w:rsid w:val="00A54626"/>
    <w:rsid w:val="00A54E2B"/>
    <w:rsid w:val="00A90321"/>
    <w:rsid w:val="00A95F7B"/>
    <w:rsid w:val="00AA5054"/>
    <w:rsid w:val="00AA6E35"/>
    <w:rsid w:val="00AE08DB"/>
    <w:rsid w:val="00AF3860"/>
    <w:rsid w:val="00B01D99"/>
    <w:rsid w:val="00B30EBC"/>
    <w:rsid w:val="00B438CA"/>
    <w:rsid w:val="00B45464"/>
    <w:rsid w:val="00BB190E"/>
    <w:rsid w:val="00BE1A4B"/>
    <w:rsid w:val="00C03224"/>
    <w:rsid w:val="00C22AC5"/>
    <w:rsid w:val="00C344AD"/>
    <w:rsid w:val="00C40DE6"/>
    <w:rsid w:val="00C558F2"/>
    <w:rsid w:val="00C67F66"/>
    <w:rsid w:val="00C7114C"/>
    <w:rsid w:val="00C950A5"/>
    <w:rsid w:val="00CA02C9"/>
    <w:rsid w:val="00CB0921"/>
    <w:rsid w:val="00CB1CBF"/>
    <w:rsid w:val="00CE126D"/>
    <w:rsid w:val="00CE74E9"/>
    <w:rsid w:val="00D261DC"/>
    <w:rsid w:val="00D35E96"/>
    <w:rsid w:val="00D35FAC"/>
    <w:rsid w:val="00D733D9"/>
    <w:rsid w:val="00D9204B"/>
    <w:rsid w:val="00DC08ED"/>
    <w:rsid w:val="00DC2931"/>
    <w:rsid w:val="00DC2DC9"/>
    <w:rsid w:val="00DF481F"/>
    <w:rsid w:val="00E82706"/>
    <w:rsid w:val="00E91029"/>
    <w:rsid w:val="00E91EB3"/>
    <w:rsid w:val="00EA30DE"/>
    <w:rsid w:val="00EA5E67"/>
    <w:rsid w:val="00EC1E5A"/>
    <w:rsid w:val="00EE0C45"/>
    <w:rsid w:val="00EE49A6"/>
    <w:rsid w:val="00F03EBC"/>
    <w:rsid w:val="00F13A04"/>
    <w:rsid w:val="00F224EB"/>
    <w:rsid w:val="00F332AC"/>
    <w:rsid w:val="00F442A2"/>
    <w:rsid w:val="00F52DE2"/>
    <w:rsid w:val="00F82864"/>
    <w:rsid w:val="00FC641F"/>
    <w:rsid w:val="00FD4575"/>
    <w:rsid w:val="00FE0544"/>
    <w:rsid w:val="00FE6CC9"/>
    <w:rsid w:val="00FF5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24F2CB6C-9CD5-4063-B256-F1F86856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5F32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551573205">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 w:id="1868105935">
      <w:bodyDiv w:val="1"/>
      <w:marLeft w:val="0"/>
      <w:marRight w:val="0"/>
      <w:marTop w:val="0"/>
      <w:marBottom w:val="0"/>
      <w:divBdr>
        <w:top w:val="none" w:sz="0" w:space="0" w:color="auto"/>
        <w:left w:val="none" w:sz="0" w:space="0" w:color="auto"/>
        <w:bottom w:val="none" w:sz="0" w:space="0" w:color="auto"/>
        <w:right w:val="none" w:sz="0" w:space="0" w:color="auto"/>
      </w:divBdr>
    </w:div>
    <w:div w:id="214480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uni.cz/dns_display_44.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0B85D1244A164F875200A8C0985437" ma:contentTypeVersion="20" ma:contentTypeDescription="Vytvoří nový dokument" ma:contentTypeScope="" ma:versionID="29faea10cbf48390cfec0b1db4f5b68a">
  <xsd:schema xmlns:xsd="http://www.w3.org/2001/XMLSchema" xmlns:xs="http://www.w3.org/2001/XMLSchema" xmlns:p="http://schemas.microsoft.com/office/2006/metadata/properties" xmlns:ns1="http://schemas.microsoft.com/sharepoint/v3" xmlns:ns2="a4ef2b50-3622-4ff4-bc96-df7d141494c7" xmlns:ns3="2cc8f6b0-09d2-430d-97b5-8a8f54f75257" xmlns:ns4="ddd4955e-e515-422d-8a4e-24f85441c1a6" targetNamespace="http://schemas.microsoft.com/office/2006/metadata/properties" ma:root="true" ma:fieldsID="725da431c30a6dce715feb45bd269558" ns1:_="" ns2:_="" ns3:_="" ns4:_="">
    <xsd:import namespace="http://schemas.microsoft.com/sharepoint/v3"/>
    <xsd:import namespace="a4ef2b50-3622-4ff4-bc96-df7d141494c7"/>
    <xsd:import namespace="2cc8f6b0-09d2-430d-97b5-8a8f54f75257"/>
    <xsd:import namespace="ddd4955e-e515-422d-8a4e-24f85441c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Location"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Vlastnosti zásad jednotného dodržování předpisů" ma:hidden="true" ma:internalName="_ip_UnifiedCompliancePolicyProperties">
      <xsd:simpleType>
        <xsd:restriction base="dms:Note"/>
      </xsd:simpleType>
    </xsd:element>
    <xsd:element name="_ip_UnifiedCompliancePolicyUIAction" ma:index="25"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ef2b50-3622-4ff4-bc96-df7d141494c7"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8f6b0-09d2-430d-97b5-8a8f54f7525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27E6CC0-902B-4C72-9D3D-7CABCACE4EC6}" ma:internalName="TaxCatchAll" ma:showField="CatchAllData" ma:web="{a4ef2b50-3622-4ff4-bc96-df7d14149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Styl2CitacePRO.xsl" StyleName="Styl 2 Citace PRO"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dd4955e-e515-422d-8a4e-24f85441c1a6" xsi:nil="true"/>
    <_ip_UnifiedCompliancePolicyProperties xmlns="http://schemas.microsoft.com/sharepoint/v3" xsi:nil="true"/>
    <lcf76f155ced4ddcb4097134ff3c332f xmlns="2cc8f6b0-09d2-430d-97b5-8a8f54f75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DCC52B-90AE-4411-A747-AF9FAECA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ef2b50-3622-4ff4-bc96-df7d141494c7"/>
    <ds:schemaRef ds:uri="2cc8f6b0-09d2-430d-97b5-8a8f54f75257"/>
    <ds:schemaRef ds:uri="ddd4955e-e515-422d-8a4e-24f85441c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3.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4.xml><?xml version="1.0" encoding="utf-8"?>
<ds:datastoreItem xmlns:ds="http://schemas.openxmlformats.org/officeDocument/2006/customXml" ds:itemID="{DCF0B149-7337-46E8-8638-27CC3CD13436}">
  <ds:schemaRefs>
    <ds:schemaRef ds:uri="http://schemas.microsoft.com/office/2006/metadata/properties"/>
    <ds:schemaRef ds:uri="http://schemas.microsoft.com/office/infopath/2007/PartnerControls"/>
    <ds:schemaRef ds:uri="http://schemas.microsoft.com/sharepoint/v3"/>
    <ds:schemaRef ds:uri="ddd4955e-e515-422d-8a4e-24f85441c1a6"/>
    <ds:schemaRef ds:uri="2cc8f6b0-09d2-430d-97b5-8a8f54f7525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4200</Words>
  <Characters>24782</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Chrastilová, Daniela</dc:creator>
  <cp:keywords/>
  <dc:description/>
  <cp:lastModifiedBy>Bolfová, Soňa</cp:lastModifiedBy>
  <cp:revision>3</cp:revision>
  <dcterms:created xsi:type="dcterms:W3CDTF">2025-09-15T11:25:00Z</dcterms:created>
  <dcterms:modified xsi:type="dcterms:W3CDTF">2025-09-15T11:28:00Z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0x010100CD0B85D1244A164F875200A8C0985437</vt:lpwstr>
  </property>
  <property fmtid="{D5CDD505-2E9C-101B-9397-08002B2CF9AE}" pid="3" name="MediaServiceImageTags">
    <vt:lpwstr/>
  </property>
</Properties>
</file>